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Toc94620801" w:displacedByCustomXml="next"/>
    <w:bookmarkStart w:id="1" w:name="_Hlk157864585" w:displacedByCustomXml="next"/>
    <w:sdt>
      <w:sdtPr>
        <w:rPr>
          <w:rFonts w:asciiTheme="majorHAnsi" w:eastAsiaTheme="majorEastAsia" w:hAnsiTheme="majorHAnsi" w:cstheme="majorBidi"/>
          <w:color w:val="3E762A" w:themeColor="accent1" w:themeShade="BF"/>
          <w:sz w:val="32"/>
          <w:szCs w:val="32"/>
        </w:rPr>
        <w:id w:val="690504634"/>
        <w:docPartObj>
          <w:docPartGallery w:val="Cover Pages"/>
          <w:docPartUnique/>
        </w:docPartObj>
      </w:sdtPr>
      <w:sdtEndPr>
        <w:rPr>
          <w:rFonts w:asciiTheme="minorHAnsi" w:eastAsiaTheme="minorEastAsia" w:hAnsiTheme="minorHAnsi" w:cstheme="minorBidi"/>
          <w:color w:val="auto"/>
          <w:sz w:val="24"/>
          <w:szCs w:val="24"/>
        </w:rPr>
      </w:sdtEndPr>
      <w:sdtContent>
        <w:p w14:paraId="298B1E27" w14:textId="6A9D2FBA" w:rsidR="00947899" w:rsidRPr="00BA6F65" w:rsidRDefault="00947899"/>
        <w:p w14:paraId="5169669C" w14:textId="7802399A" w:rsidR="00DC6F37" w:rsidRPr="00BA6F65" w:rsidRDefault="00A540A7" w:rsidP="00DC6F37">
          <w:pPr>
            <w:pStyle w:val="Heading1"/>
          </w:pPr>
          <w:bookmarkStart w:id="2" w:name="_Toc166439434"/>
          <w:bookmarkStart w:id="3" w:name="_Toc166003477"/>
          <w:bookmarkStart w:id="4" w:name="_Toc166004265"/>
          <w:bookmarkStart w:id="5" w:name="_Toc166004578"/>
          <w:r w:rsidRPr="00BA6F65">
            <w:rPr>
              <w:noProof/>
            </w:rPr>
            <mc:AlternateContent>
              <mc:Choice Requires="wps">
                <w:drawing>
                  <wp:anchor distT="0" distB="0" distL="114300" distR="114300" simplePos="0" relativeHeight="251660288" behindDoc="0" locked="0" layoutInCell="1" allowOverlap="1" wp14:anchorId="6164B37F" wp14:editId="2A13B3F8">
                    <wp:simplePos x="0" y="0"/>
                    <wp:positionH relativeFrom="margin">
                      <wp:align>center</wp:align>
                    </wp:positionH>
                    <wp:positionV relativeFrom="paragraph">
                      <wp:posOffset>50165</wp:posOffset>
                    </wp:positionV>
                    <wp:extent cx="4643920" cy="441789"/>
                    <wp:effectExtent l="0" t="0" r="0" b="0"/>
                    <wp:wrapNone/>
                    <wp:docPr id="1934723775" name="Text Box 4"/>
                    <wp:cNvGraphicFramePr/>
                    <a:graphic xmlns:a="http://schemas.openxmlformats.org/drawingml/2006/main">
                      <a:graphicData uri="http://schemas.microsoft.com/office/word/2010/wordprocessingShape">
                        <wps:wsp>
                          <wps:cNvSpPr txBox="1"/>
                          <wps:spPr>
                            <a:xfrm>
                              <a:off x="0" y="0"/>
                              <a:ext cx="4643920" cy="441789"/>
                            </a:xfrm>
                            <a:prstGeom prst="rect">
                              <a:avLst/>
                            </a:prstGeom>
                            <a:noFill/>
                            <a:ln w="6350">
                              <a:noFill/>
                            </a:ln>
                          </wps:spPr>
                          <wps:txbx>
                            <w:txbxContent>
                              <w:p w14:paraId="0E44F1EB" w14:textId="5E838531" w:rsidR="00D148E7" w:rsidRPr="00BA6F65" w:rsidRDefault="006414A9" w:rsidP="00D148E7">
                                <w:pPr>
                                  <w:jc w:val="center"/>
                                </w:pPr>
                                <w:r w:rsidRPr="00BA6F65">
                                  <w:t>Department of Criminology and Policing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164B37F" id="_x0000_t202" coordsize="21600,21600" o:spt="202" path="m,l,21600r21600,l21600,xe">
                    <v:stroke joinstyle="miter"/>
                    <v:path gradientshapeok="t" o:connecttype="rect"/>
                  </v:shapetype>
                  <v:shape id="Text Box 4" o:spid="_x0000_s1026" type="#_x0000_t202" style="position:absolute;margin-left:0;margin-top:3.95pt;width:365.65pt;height:34.8pt;z-index:2516602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" filled="f" stroked="f" strokeweight=".5pt">
                    <v:textbox>
                      <w:txbxContent>
                        <w:p w14:paraId="0E44F1EB" w14:textId="5E838531" w:rsidR="00D148E7" w:rsidRPr="00BA6F65" w:rsidRDefault="006414A9" w:rsidP="00D148E7">
                          <w:pPr>
                            <w:jc w:val="center"/>
                          </w:pPr>
                          <w:r w:rsidRPr="00BA6F65">
                            <w:t>Department of Criminology and Policing</w:t>
                          </w:r>
                        </w:p>
                      </w:txbxContent>
                    </v:textbox>
                    <w10:wrap anchorx="margin"/>
                  </v:shape>
                </w:pict>
              </mc:Fallback>
            </mc:AlternateContent>
          </w:r>
          <w:r w:rsidRPr="00BA6F65">
            <w:rPr>
              <w:noProof/>
            </w:rPr>
            <w:drawing>
              <wp:anchor distT="0" distB="0" distL="114300" distR="114300" simplePos="0" relativeHeight="251654144" behindDoc="1" locked="0" layoutInCell="1" allowOverlap="1" wp14:anchorId="380130AE" wp14:editId="6E422AF8">
                <wp:simplePos x="0" y="0"/>
                <wp:positionH relativeFrom="margin">
                  <wp:align>right</wp:align>
                </wp:positionH>
                <wp:positionV relativeFrom="paragraph">
                  <wp:posOffset>551515</wp:posOffset>
                </wp:positionV>
                <wp:extent cx="5732780" cy="2234565"/>
                <wp:effectExtent l="0" t="0" r="1270" b="0"/>
                <wp:wrapTight wrapText="bothSides">
                  <wp:wrapPolygon edited="0">
                    <wp:start x="0" y="0"/>
                    <wp:lineTo x="0" y="21361"/>
                    <wp:lineTo x="21533" y="21361"/>
                    <wp:lineTo x="21533" y="0"/>
                    <wp:lineTo x="0" y="0"/>
                  </wp:wrapPolygon>
                </wp:wrapTight>
                <wp:docPr id="3" name="Picture 2"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Hub: description, news and contact info"/>
                        <pic:cNvPicPr>
                          <a:picLocks noChangeAspect="1" noChangeArrowheads="1"/>
                        </pic:cNvPicPr>
                      </pic:nvPicPr>
                      <pic:blipFill rotWithShape="1">
                        <a:blip r:embed="rId12">
                          <a:extLst>
                            <a:ext uri="{28A0092B-C50C-407E-A947-70E740481C1C}">
                              <a14:useLocalDpi xmlns:a14="http://schemas.microsoft.com/office/drawing/2010/main" val="0"/>
                            </a:ext>
                          </a:extLst>
                        </a:blip>
                        <a:srcRect l="19255" t="26955" r="15829" b="22425"/>
                        <a:stretch/>
                      </pic:blipFill>
                      <pic:spPr bwMode="auto">
                        <a:xfrm>
                          <a:off x="0" y="0"/>
                          <a:ext cx="5732780" cy="22345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A6F50" w:rsidRPr="00BA6F65">
            <w:rPr>
              <w:noProof/>
            </w:rPr>
            <mc:AlternateContent>
              <mc:Choice Requires="wps">
                <w:drawing>
                  <wp:anchor distT="0" distB="0" distL="114300" distR="114300" simplePos="0" relativeHeight="251662336" behindDoc="0" locked="0" layoutInCell="1" allowOverlap="1" wp14:anchorId="7F81BDE5" wp14:editId="50EBE7B7">
                    <wp:simplePos x="0" y="0"/>
                    <wp:positionH relativeFrom="margin">
                      <wp:align>center</wp:align>
                    </wp:positionH>
                    <wp:positionV relativeFrom="paragraph">
                      <wp:posOffset>2840957</wp:posOffset>
                    </wp:positionV>
                    <wp:extent cx="4643920" cy="441789"/>
                    <wp:effectExtent l="0" t="0" r="0" b="0"/>
                    <wp:wrapNone/>
                    <wp:docPr id="575973960" name="Text Box 4"/>
                    <wp:cNvGraphicFramePr/>
                    <a:graphic xmlns:a="http://schemas.openxmlformats.org/drawingml/2006/main">
                      <a:graphicData uri="http://schemas.microsoft.com/office/word/2010/wordprocessingShape">
                        <wps:wsp>
                          <wps:cNvSpPr txBox="1"/>
                          <wps:spPr>
                            <a:xfrm>
                              <a:off x="0" y="0"/>
                              <a:ext cx="4643920" cy="441789"/>
                            </a:xfrm>
                            <a:prstGeom prst="rect">
                              <a:avLst/>
                            </a:prstGeom>
                            <a:noFill/>
                            <a:ln w="6350">
                              <a:noFill/>
                            </a:ln>
                          </wps:spPr>
                          <wps:txbx>
                            <w:txbxContent>
                              <w:p w14:paraId="648C5F78" w14:textId="4D99CB17" w:rsidR="007A6F50" w:rsidRPr="00BA6F65" w:rsidRDefault="007A6F50" w:rsidP="007A6F50">
                                <w:pPr>
                                  <w:jc w:val="center"/>
                                </w:pPr>
                                <w:r w:rsidRPr="00BA6F65">
                                  <w:t xml:space="preserve">Submitted in part </w:t>
                                </w:r>
                                <w:r w:rsidR="000355C6" w:rsidRPr="00BA6F65">
                                  <w:t>fulfilment for the degree of BSc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81BDE5" id="_x0000_s1027" type="#_x0000_t202" style="position:absolute;margin-left:0;margin-top:223.7pt;width:365.65pt;height:34.8pt;z-index:25166233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" filled="f" stroked="f" strokeweight=".5pt">
                    <v:textbox>
                      <w:txbxContent>
                        <w:p w14:paraId="648C5F78" w14:textId="4D99CB17" w:rsidR="007A6F50" w:rsidRPr="00BA6F65" w:rsidRDefault="007A6F50" w:rsidP="007A6F50">
                          <w:pPr>
                            <w:jc w:val="center"/>
                          </w:pPr>
                          <w:r w:rsidRPr="00BA6F65">
                            <w:t xml:space="preserve">Submitted in part </w:t>
                          </w:r>
                          <w:r w:rsidR="000355C6" w:rsidRPr="00BA6F65">
                            <w:t>fulfilment for the degree of BSc</w:t>
                          </w:r>
                        </w:p>
                      </w:txbxContent>
                    </v:textbox>
                    <w10:wrap anchorx="margin"/>
                  </v:shape>
                </w:pict>
              </mc:Fallback>
            </mc:AlternateContent>
          </w:r>
          <w:r w:rsidR="00AE6969" w:rsidRPr="00BA6F65">
            <w:rPr>
              <w:noProof/>
            </w:rPr>
            <mc:AlternateContent>
              <mc:Choice Requires="wps">
                <w:drawing>
                  <wp:anchor distT="0" distB="0" distL="114300" distR="114300" simplePos="0" relativeHeight="251658240" behindDoc="0" locked="0" layoutInCell="1" allowOverlap="1" wp14:anchorId="47CF7430" wp14:editId="1FB97D96">
                    <wp:simplePos x="0" y="0"/>
                    <wp:positionH relativeFrom="margin">
                      <wp:align>center</wp:align>
                    </wp:positionH>
                    <wp:positionV relativeFrom="paragraph">
                      <wp:posOffset>3423218</wp:posOffset>
                    </wp:positionV>
                    <wp:extent cx="6037118" cy="2996119"/>
                    <wp:effectExtent l="0" t="0" r="0" b="0"/>
                    <wp:wrapNone/>
                    <wp:docPr id="333125251" name="Text Box 3"/>
                    <wp:cNvGraphicFramePr/>
                    <a:graphic xmlns:a="http://schemas.openxmlformats.org/drawingml/2006/main">
                      <a:graphicData uri="http://schemas.microsoft.com/office/word/2010/wordprocessingShape">
                        <wps:wsp>
                          <wps:cNvSpPr txBox="1"/>
                          <wps:spPr>
                            <a:xfrm>
                              <a:off x="0" y="0"/>
                              <a:ext cx="6037118" cy="2996119"/>
                            </a:xfrm>
                            <a:prstGeom prst="rect">
                              <a:avLst/>
                            </a:prstGeom>
                            <a:noFill/>
                            <a:ln w="6350">
                              <a:noFill/>
                            </a:ln>
                          </wps:spPr>
                          <wps:txbx>
                            <w:txbxContent>
                              <w:sdt>
                                <w:sdtPr>
                                  <w:rPr>
                                    <w:rFonts w:cstheme="minorHAnsi"/>
                                    <w:b/>
                                    <w:bCs/>
                                    <w:sz w:val="44"/>
                                    <w:szCs w:val="44"/>
                                  </w:rPr>
                                  <w:alias w:val="Title"/>
                                  <w:tag w:val=""/>
                                  <w:id w:val="-128937272"/>
                                  <w:placeholder>
                                    <w:docPart w:val="34B245E3C4064810988AC01F0ACC5720"/>
                                  </w:placeholder>
                                  <w:dataBinding w:prefixMappings="xmlns:ns0='http://purl.org/dc/elements/1.1/' xmlns:ns1='http://schemas.openxmlformats.org/package/2006/metadata/core-properties' " w:xpath="/ns1:coreProperties[1]/ns0:title[1]" w:storeItemID="{6C3C8BC8-F283-45AE-878A-BAB7291924A1}"/>
                                  <w:text/>
                                </w:sdtPr>
                                <w:sdtEndPr/>
                                <w:sdtContent>
                                  <w:p w14:paraId="4C00346A" w14:textId="1061AB3E" w:rsidR="00127372" w:rsidRPr="00BA6F65" w:rsidRDefault="00CD0639" w:rsidP="00431786">
                                    <w:pPr>
                                      <w:jc w:val="center"/>
                                      <w:rPr>
                                        <w:rFonts w:cstheme="minorHAnsi"/>
                                        <w:b/>
                                        <w:bCs/>
                                        <w:sz w:val="44"/>
                                        <w:szCs w:val="44"/>
                                      </w:rPr>
                                    </w:pPr>
                                    <w:r w:rsidRPr="00BA6F65">
                                      <w:rPr>
                                        <w:rFonts w:cstheme="minorHAnsi"/>
                                        <w:b/>
                                        <w:bCs/>
                                        <w:sz w:val="44"/>
                                        <w:szCs w:val="44"/>
                                      </w:rPr>
                                      <w:t>Are</w:t>
                                    </w:r>
                                    <w:r w:rsidR="00AE6969" w:rsidRPr="00BA6F65">
                                      <w:rPr>
                                        <w:rFonts w:cstheme="minorHAnsi"/>
                                        <w:b/>
                                        <w:bCs/>
                                        <w:sz w:val="44"/>
                                        <w:szCs w:val="44"/>
                                      </w:rPr>
                                      <w:t xml:space="preserve"> Serious Organised Crime Gangs Target</w:t>
                                    </w:r>
                                    <w:r w:rsidRPr="00BA6F65">
                                      <w:rPr>
                                        <w:rFonts w:cstheme="minorHAnsi"/>
                                        <w:b/>
                                        <w:bCs/>
                                        <w:sz w:val="44"/>
                                        <w:szCs w:val="44"/>
                                      </w:rPr>
                                      <w:t>ing</w:t>
                                    </w:r>
                                    <w:r w:rsidR="00AE6969" w:rsidRPr="00BA6F65">
                                      <w:rPr>
                                        <w:rFonts w:cstheme="minorHAnsi"/>
                                        <w:b/>
                                        <w:bCs/>
                                        <w:sz w:val="44"/>
                                        <w:szCs w:val="44"/>
                                      </w:rPr>
                                      <w:t xml:space="preserve"> Young People </w:t>
                                    </w:r>
                                    <w:r w:rsidR="00263CC9" w:rsidRPr="00BA6F65">
                                      <w:rPr>
                                        <w:rFonts w:cstheme="minorHAnsi"/>
                                        <w:b/>
                                        <w:bCs/>
                                        <w:sz w:val="44"/>
                                        <w:szCs w:val="44"/>
                                      </w:rPr>
                                      <w:t xml:space="preserve">to be </w:t>
                                    </w:r>
                                    <w:r w:rsidR="0042050F" w:rsidRPr="00BA6F65">
                                      <w:rPr>
                                        <w:rFonts w:cstheme="minorHAnsi"/>
                                        <w:b/>
                                        <w:bCs/>
                                        <w:sz w:val="44"/>
                                        <w:szCs w:val="44"/>
                                      </w:rPr>
                                      <w:t xml:space="preserve">in </w:t>
                                    </w:r>
                                    <w:r w:rsidR="00AE6969" w:rsidRPr="00BA6F65">
                                      <w:rPr>
                                        <w:rFonts w:cstheme="minorHAnsi"/>
                                        <w:b/>
                                        <w:bCs/>
                                        <w:sz w:val="44"/>
                                        <w:szCs w:val="44"/>
                                      </w:rPr>
                                      <w:t>their Criminal Activity and How?</w:t>
                                    </w:r>
                                  </w:p>
                                </w:sdtContent>
                              </w:sdt>
                              <w:p w14:paraId="48505A65" w14:textId="77777777" w:rsidR="00C91049" w:rsidRPr="00BA6F65" w:rsidRDefault="00C91049" w:rsidP="00AE6969">
                                <w:pPr>
                                  <w:jc w:val="center"/>
                                  <w:rPr>
                                    <w:rFonts w:ascii="Arial" w:hAnsi="Arial" w:cs="Arial"/>
                                    <w:sz w:val="18"/>
                                    <w:szCs w:val="18"/>
                                  </w:rPr>
                                </w:pPr>
                              </w:p>
                              <w:p w14:paraId="5D758F78" w14:textId="77777777" w:rsidR="00C91049" w:rsidRPr="00BA6F65" w:rsidRDefault="00C91049" w:rsidP="00AE6969">
                                <w:pPr>
                                  <w:jc w:val="center"/>
                                  <w:rPr>
                                    <w:rFonts w:ascii="Arial" w:hAnsi="Arial" w:cs="Arial"/>
                                    <w:sz w:val="20"/>
                                    <w:szCs w:val="20"/>
                                  </w:rPr>
                                </w:pPr>
                              </w:p>
                              <w:p w14:paraId="41E89115" w14:textId="2FB2D231" w:rsidR="00C91049" w:rsidRPr="00BA6F65" w:rsidRDefault="00144C84" w:rsidP="00C91049">
                                <w:pPr>
                                  <w:jc w:val="center"/>
                                  <w:rPr>
                                    <w:rFonts w:cstheme="minorHAnsi"/>
                                  </w:rPr>
                                </w:pPr>
                                <w:r w:rsidRPr="00BA6F65">
                                  <w:rPr>
                                    <w:rFonts w:cstheme="minorHAnsi"/>
                                  </w:rPr>
                                  <w:t>James Ellis Dick</w:t>
                                </w:r>
                              </w:p>
                              <w:p w14:paraId="72F88F79" w14:textId="3E65AA86" w:rsidR="00AE6969" w:rsidRPr="00BA6F65" w:rsidRDefault="00431786" w:rsidP="00431786">
                                <w:pPr>
                                  <w:jc w:val="center"/>
                                  <w:rPr>
                                    <w:rFonts w:cstheme="minorHAnsi"/>
                                  </w:rPr>
                                </w:pPr>
                                <w:r w:rsidRPr="00BA6F65">
                                  <w:rPr>
                                    <w:rFonts w:cstheme="minorHAnsi"/>
                                  </w:rPr>
                                  <w:t>(</w:t>
                                </w:r>
                                <w:hyperlink r:id="rId13" w:history="1">
                                  <w:r w:rsidR="00045360" w:rsidRPr="00BA6F65">
                                    <w:rPr>
                                      <w:rStyle w:val="Hyperlink"/>
                                      <w:rFonts w:cstheme="minorHAnsi"/>
                                    </w:rPr>
                                    <w:t>2103999@student.uwtsd.ac.uk</w:t>
                                  </w:r>
                                </w:hyperlink>
                                <w:r w:rsidRPr="00BA6F65">
                                  <w:rPr>
                                    <w:rFonts w:cstheme="minorHAnsi"/>
                                  </w:rPr>
                                  <w:t>)</w:t>
                                </w:r>
                              </w:p>
                              <w:p w14:paraId="69BEAAA0" w14:textId="541E4BEF" w:rsidR="00453021" w:rsidRPr="00BA6F65" w:rsidRDefault="00453021" w:rsidP="00431786">
                                <w:pPr>
                                  <w:jc w:val="center"/>
                                  <w:rPr>
                                    <w:rFonts w:cstheme="minorHAnsi"/>
                                  </w:rPr>
                                </w:pPr>
                                <w:r w:rsidRPr="00BA6F65">
                                  <w:rPr>
                                    <w:rFonts w:cstheme="minorHAnsi"/>
                                  </w:rPr>
                                  <w:t>Independent Project [BMPS6012]</w:t>
                                </w:r>
                              </w:p>
                              <w:p w14:paraId="2BF08FA1" w14:textId="77777777" w:rsidR="00045360" w:rsidRPr="00BA6F65" w:rsidRDefault="00045360" w:rsidP="00431786">
                                <w:pPr>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CF7430" id="Text Box 3" o:spid="_x0000_s1028" type="#_x0000_t202" style="position:absolute;margin-left:0;margin-top:269.55pt;width:475.35pt;height:235.9pt;z-index:25165824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" filled="f" stroked="f" strokeweight=".5pt">
                    <v:textbox>
                      <w:txbxContent>
                        <w:sdt>
                          <w:sdtPr>
                            <w:rPr>
                              <w:rFonts w:cstheme="minorHAnsi"/>
                              <w:b/>
                              <w:bCs/>
                              <w:sz w:val="44"/>
                              <w:szCs w:val="44"/>
                            </w:rPr>
                            <w:alias w:val="Title"/>
                            <w:tag w:val=""/>
                            <w:id w:val="-128937272"/>
                            <w:placeholder>
                              <w:docPart w:val="34B245E3C4064810988AC01F0ACC5720"/>
                            </w:placeholder>
                            <w:dataBinding w:prefixMappings="xmlns:ns0='http://purl.org/dc/elements/1.1/' xmlns:ns1='http://schemas.openxmlformats.org/package/2006/metadata/core-properties' " w:xpath="/ns1:coreProperties[1]/ns0:title[1]" w:storeItemID="{6C3C8BC8-F283-45AE-878A-BAB7291924A1}"/>
                            <w:text/>
                          </w:sdtPr>
                          <w:sdtEndPr/>
                          <w:sdtContent>
                            <w:p w14:paraId="4C00346A" w14:textId="1061AB3E" w:rsidR="00127372" w:rsidRPr="00BA6F65" w:rsidRDefault="00CD0639" w:rsidP="00431786">
                              <w:pPr>
                                <w:jc w:val="center"/>
                                <w:rPr>
                                  <w:rFonts w:cstheme="minorHAnsi"/>
                                  <w:b/>
                                  <w:bCs/>
                                  <w:sz w:val="44"/>
                                  <w:szCs w:val="44"/>
                                </w:rPr>
                              </w:pPr>
                              <w:r w:rsidRPr="00BA6F65">
                                <w:rPr>
                                  <w:rFonts w:cstheme="minorHAnsi"/>
                                  <w:b/>
                                  <w:bCs/>
                                  <w:sz w:val="44"/>
                                  <w:szCs w:val="44"/>
                                </w:rPr>
                                <w:t>Are</w:t>
                              </w:r>
                              <w:r w:rsidR="00AE6969" w:rsidRPr="00BA6F65">
                                <w:rPr>
                                  <w:rFonts w:cstheme="minorHAnsi"/>
                                  <w:b/>
                                  <w:bCs/>
                                  <w:sz w:val="44"/>
                                  <w:szCs w:val="44"/>
                                </w:rPr>
                                <w:t xml:space="preserve"> Serious Organised Crime Gangs Target</w:t>
                              </w:r>
                              <w:r w:rsidRPr="00BA6F65">
                                <w:rPr>
                                  <w:rFonts w:cstheme="minorHAnsi"/>
                                  <w:b/>
                                  <w:bCs/>
                                  <w:sz w:val="44"/>
                                  <w:szCs w:val="44"/>
                                </w:rPr>
                                <w:t>ing</w:t>
                              </w:r>
                              <w:r w:rsidR="00AE6969" w:rsidRPr="00BA6F65">
                                <w:rPr>
                                  <w:rFonts w:cstheme="minorHAnsi"/>
                                  <w:b/>
                                  <w:bCs/>
                                  <w:sz w:val="44"/>
                                  <w:szCs w:val="44"/>
                                </w:rPr>
                                <w:t xml:space="preserve"> Young People </w:t>
                              </w:r>
                              <w:r w:rsidR="00263CC9" w:rsidRPr="00BA6F65">
                                <w:rPr>
                                  <w:rFonts w:cstheme="minorHAnsi"/>
                                  <w:b/>
                                  <w:bCs/>
                                  <w:sz w:val="44"/>
                                  <w:szCs w:val="44"/>
                                </w:rPr>
                                <w:t xml:space="preserve">to be </w:t>
                              </w:r>
                              <w:r w:rsidR="0042050F" w:rsidRPr="00BA6F65">
                                <w:rPr>
                                  <w:rFonts w:cstheme="minorHAnsi"/>
                                  <w:b/>
                                  <w:bCs/>
                                  <w:sz w:val="44"/>
                                  <w:szCs w:val="44"/>
                                </w:rPr>
                                <w:t xml:space="preserve">in </w:t>
                              </w:r>
                              <w:r w:rsidR="00AE6969" w:rsidRPr="00BA6F65">
                                <w:rPr>
                                  <w:rFonts w:cstheme="minorHAnsi"/>
                                  <w:b/>
                                  <w:bCs/>
                                  <w:sz w:val="44"/>
                                  <w:szCs w:val="44"/>
                                </w:rPr>
                                <w:t>their Criminal Activity and How?</w:t>
                              </w:r>
                            </w:p>
                          </w:sdtContent>
                        </w:sdt>
                        <w:p w14:paraId="48505A65" w14:textId="77777777" w:rsidR="00C91049" w:rsidRPr="00BA6F65" w:rsidRDefault="00C91049" w:rsidP="00AE6969">
                          <w:pPr>
                            <w:jc w:val="center"/>
                            <w:rPr>
                              <w:rFonts w:ascii="Arial" w:hAnsi="Arial" w:cs="Arial"/>
                              <w:sz w:val="18"/>
                              <w:szCs w:val="18"/>
                            </w:rPr>
                          </w:pPr>
                        </w:p>
                        <w:p w14:paraId="5D758F78" w14:textId="77777777" w:rsidR="00C91049" w:rsidRPr="00BA6F65" w:rsidRDefault="00C91049" w:rsidP="00AE6969">
                          <w:pPr>
                            <w:jc w:val="center"/>
                            <w:rPr>
                              <w:rFonts w:ascii="Arial" w:hAnsi="Arial" w:cs="Arial"/>
                              <w:sz w:val="20"/>
                              <w:szCs w:val="20"/>
                            </w:rPr>
                          </w:pPr>
                        </w:p>
                        <w:p w14:paraId="41E89115" w14:textId="2FB2D231" w:rsidR="00C91049" w:rsidRPr="00BA6F65" w:rsidRDefault="00144C84" w:rsidP="00C91049">
                          <w:pPr>
                            <w:jc w:val="center"/>
                            <w:rPr>
                              <w:rFonts w:cstheme="minorHAnsi"/>
                            </w:rPr>
                          </w:pPr>
                          <w:r w:rsidRPr="00BA6F65">
                            <w:rPr>
                              <w:rFonts w:cstheme="minorHAnsi"/>
                            </w:rPr>
                            <w:t>James Ellis Dick</w:t>
                          </w:r>
                        </w:p>
                        <w:p w14:paraId="72F88F79" w14:textId="3E65AA86" w:rsidR="00AE6969" w:rsidRPr="00BA6F65" w:rsidRDefault="00431786" w:rsidP="00431786">
                          <w:pPr>
                            <w:jc w:val="center"/>
                            <w:rPr>
                              <w:rFonts w:cstheme="minorHAnsi"/>
                            </w:rPr>
                          </w:pPr>
                          <w:r w:rsidRPr="00BA6F65">
                            <w:rPr>
                              <w:rFonts w:cstheme="minorHAnsi"/>
                            </w:rPr>
                            <w:t>(</w:t>
                          </w:r>
                          <w:hyperlink r:id="rId14" w:history="1">
                            <w:r w:rsidR="00045360" w:rsidRPr="00BA6F65">
                              <w:rPr>
                                <w:rStyle w:val="Hyperlink"/>
                                <w:rFonts w:cstheme="minorHAnsi"/>
                              </w:rPr>
                              <w:t>2103999@student.uwtsd.ac.uk</w:t>
                            </w:r>
                          </w:hyperlink>
                          <w:r w:rsidRPr="00BA6F65">
                            <w:rPr>
                              <w:rFonts w:cstheme="minorHAnsi"/>
                            </w:rPr>
                            <w:t>)</w:t>
                          </w:r>
                        </w:p>
                        <w:p w14:paraId="69BEAAA0" w14:textId="541E4BEF" w:rsidR="00453021" w:rsidRPr="00BA6F65" w:rsidRDefault="00453021" w:rsidP="00431786">
                          <w:pPr>
                            <w:jc w:val="center"/>
                            <w:rPr>
                              <w:rFonts w:cstheme="minorHAnsi"/>
                            </w:rPr>
                          </w:pPr>
                          <w:r w:rsidRPr="00BA6F65">
                            <w:rPr>
                              <w:rFonts w:cstheme="minorHAnsi"/>
                            </w:rPr>
                            <w:t>Independent Project [BMPS6012]</w:t>
                          </w:r>
                        </w:p>
                        <w:p w14:paraId="2BF08FA1" w14:textId="77777777" w:rsidR="00045360" w:rsidRPr="00BA6F65" w:rsidRDefault="00045360" w:rsidP="00431786">
                          <w:pPr>
                            <w:jc w:val="center"/>
                            <w:rPr>
                              <w:rFonts w:ascii="Arial" w:hAnsi="Arial" w:cs="Arial"/>
                            </w:rPr>
                          </w:pPr>
                        </w:p>
                      </w:txbxContent>
                    </v:textbox>
                    <w10:wrap anchorx="margin"/>
                  </v:shape>
                </w:pict>
              </mc:Fallback>
            </mc:AlternateContent>
          </w:r>
          <w:bookmarkEnd w:id="2"/>
          <w:r w:rsidR="00947899" w:rsidRPr="00BA6F65">
            <w:rPr>
              <w:rFonts w:ascii="Arial" w:eastAsia="Times New Roman" w:hAnsi="Arial" w:cs="Times New Roman"/>
              <w:color w:val="3E762A"/>
              <w:kern w:val="0"/>
              <w14:ligatures w14:val="none"/>
            </w:rPr>
            <w:br w:type="page"/>
          </w:r>
        </w:p>
        <w:p w14:paraId="13991CE1" w14:textId="6595926B" w:rsidR="00DC6F37" w:rsidRPr="00BA6F65" w:rsidRDefault="00DC6F37" w:rsidP="00DC6F37">
          <w:pPr>
            <w:pStyle w:val="Heading1"/>
            <w:rPr>
              <w:rFonts w:ascii="Arial" w:eastAsia="Times New Roman" w:hAnsi="Arial" w:cs="Times New Roman"/>
              <w:color w:val="3E762A"/>
              <w:kern w:val="0"/>
              <w14:ligatures w14:val="none"/>
            </w:rPr>
          </w:pPr>
          <w:bookmarkStart w:id="6" w:name="_Toc166439435"/>
          <w:r w:rsidRPr="00BA6F65">
            <w:rPr>
              <w:rFonts w:ascii="Arial" w:eastAsia="Times New Roman" w:hAnsi="Arial" w:cs="Times New Roman"/>
              <w:color w:val="3E762A"/>
              <w:kern w:val="0"/>
              <w14:ligatures w14:val="none"/>
            </w:rPr>
            <w:lastRenderedPageBreak/>
            <w:t>Abstract</w:t>
          </w:r>
          <w:bookmarkEnd w:id="3"/>
          <w:bookmarkEnd w:id="4"/>
          <w:bookmarkEnd w:id="5"/>
          <w:bookmarkEnd w:id="6"/>
        </w:p>
        <w:p w14:paraId="73D379B3" w14:textId="5851D859" w:rsidR="00862FD1" w:rsidRPr="00BA6F65" w:rsidRDefault="00DC6F37" w:rsidP="1A4F6FF3">
          <w:pPr>
            <w:spacing w:line="480" w:lineRule="auto"/>
            <w:rPr>
              <w:rFonts w:ascii="Arial" w:hAnsi="Arial" w:cs="Arial"/>
            </w:rPr>
          </w:pPr>
          <w:r w:rsidRPr="00BA6F65">
            <w:rPr>
              <w:rFonts w:ascii="Arial" w:hAnsi="Arial" w:cs="Arial"/>
            </w:rPr>
            <w:t xml:space="preserve">This research represents an analysis and evaluation </w:t>
          </w:r>
          <w:r w:rsidR="1FAB6C8C" w:rsidRPr="00BA6F65">
            <w:rPr>
              <w:rFonts w:ascii="Arial" w:hAnsi="Arial" w:cs="Arial"/>
            </w:rPr>
            <w:t>of whether</w:t>
          </w:r>
          <w:r w:rsidRPr="00BA6F65">
            <w:rPr>
              <w:rFonts w:ascii="Arial" w:hAnsi="Arial" w:cs="Arial"/>
            </w:rPr>
            <w:t xml:space="preserve"> </w:t>
          </w:r>
          <w:r w:rsidR="4476B282" w:rsidRPr="00BA6F65">
            <w:rPr>
              <w:rFonts w:ascii="Arial" w:hAnsi="Arial" w:cs="Arial"/>
            </w:rPr>
            <w:t xml:space="preserve">serious organised </w:t>
          </w:r>
          <w:r w:rsidR="00664DDC" w:rsidRPr="00BA6F65">
            <w:rPr>
              <w:rFonts w:ascii="Arial" w:hAnsi="Arial" w:cs="Arial"/>
            </w:rPr>
            <w:t>crime organisations target young people</w:t>
          </w:r>
          <w:r w:rsidR="4F5F5A94" w:rsidRPr="00BA6F65">
            <w:rPr>
              <w:rFonts w:ascii="Arial" w:hAnsi="Arial" w:cs="Arial"/>
            </w:rPr>
            <w:t>,</w:t>
          </w:r>
          <w:r w:rsidR="00664DDC" w:rsidRPr="00BA6F65">
            <w:rPr>
              <w:rFonts w:ascii="Arial" w:hAnsi="Arial" w:cs="Arial"/>
            </w:rPr>
            <w:t xml:space="preserve"> and </w:t>
          </w:r>
          <w:r w:rsidR="00CF6FFF" w:rsidRPr="00BA6F65">
            <w:rPr>
              <w:rFonts w:ascii="Arial" w:hAnsi="Arial" w:cs="Arial"/>
            </w:rPr>
            <w:t xml:space="preserve">if </w:t>
          </w:r>
          <w:r w:rsidR="161FD7E1" w:rsidRPr="00BA6F65">
            <w:rPr>
              <w:rFonts w:ascii="Arial" w:hAnsi="Arial" w:cs="Arial"/>
            </w:rPr>
            <w:t>so,</w:t>
          </w:r>
          <w:r w:rsidR="00CF6FFF" w:rsidRPr="00BA6F65">
            <w:rPr>
              <w:rFonts w:ascii="Arial" w:hAnsi="Arial" w:cs="Arial"/>
            </w:rPr>
            <w:t xml:space="preserve"> </w:t>
          </w:r>
          <w:r w:rsidRPr="00BA6F65">
            <w:rPr>
              <w:rFonts w:ascii="Arial" w:hAnsi="Arial" w:cs="Arial"/>
            </w:rPr>
            <w:t>how</w:t>
          </w:r>
          <w:r w:rsidR="00CF6FFF" w:rsidRPr="00BA6F65">
            <w:rPr>
              <w:rFonts w:ascii="Arial" w:hAnsi="Arial" w:cs="Arial"/>
            </w:rPr>
            <w:t xml:space="preserve"> they </w:t>
          </w:r>
          <w:bookmarkStart w:id="7" w:name="_Int_Wlvn1Bgx"/>
          <w:r w:rsidR="56FB71EE" w:rsidRPr="00BA6F65">
            <w:rPr>
              <w:rFonts w:ascii="Arial" w:hAnsi="Arial" w:cs="Arial"/>
            </w:rPr>
            <w:t xml:space="preserve">are </w:t>
          </w:r>
          <w:r w:rsidR="00CF6FFF" w:rsidRPr="00BA6F65">
            <w:rPr>
              <w:rFonts w:ascii="Arial" w:hAnsi="Arial" w:cs="Arial"/>
            </w:rPr>
            <w:t>able to</w:t>
          </w:r>
          <w:bookmarkEnd w:id="7"/>
          <w:r w:rsidRPr="00BA6F65">
            <w:rPr>
              <w:rFonts w:ascii="Arial" w:hAnsi="Arial" w:cs="Arial"/>
            </w:rPr>
            <w:t xml:space="preserve"> exploit and force</w:t>
          </w:r>
          <w:r w:rsidR="00CF6FFF" w:rsidRPr="00BA6F65">
            <w:rPr>
              <w:rFonts w:ascii="Arial" w:hAnsi="Arial" w:cs="Arial"/>
            </w:rPr>
            <w:t xml:space="preserve"> young people</w:t>
          </w:r>
          <w:r w:rsidRPr="00BA6F65">
            <w:rPr>
              <w:rFonts w:ascii="Arial" w:hAnsi="Arial" w:cs="Arial"/>
            </w:rPr>
            <w:t xml:space="preserve"> to </w:t>
          </w:r>
          <w:r w:rsidR="5FB824E7" w:rsidRPr="00BA6F65">
            <w:rPr>
              <w:rFonts w:ascii="Arial" w:hAnsi="Arial" w:cs="Arial"/>
            </w:rPr>
            <w:t>commit</w:t>
          </w:r>
          <w:r w:rsidRPr="00BA6F65">
            <w:rPr>
              <w:rFonts w:ascii="Arial" w:hAnsi="Arial" w:cs="Arial"/>
            </w:rPr>
            <w:t xml:space="preserve"> crime for </w:t>
          </w:r>
          <w:r w:rsidR="00B668D2" w:rsidRPr="00BA6F65">
            <w:rPr>
              <w:rFonts w:ascii="Arial" w:hAnsi="Arial" w:cs="Arial"/>
            </w:rPr>
            <w:t>these</w:t>
          </w:r>
          <w:r w:rsidRPr="00BA6F65">
            <w:rPr>
              <w:rFonts w:ascii="Arial" w:hAnsi="Arial" w:cs="Arial"/>
            </w:rPr>
            <w:t xml:space="preserve"> gangs</w:t>
          </w:r>
          <w:r w:rsidR="1B781B90" w:rsidRPr="4F71699C">
            <w:rPr>
              <w:rFonts w:ascii="Arial" w:hAnsi="Arial" w:cs="Arial"/>
            </w:rPr>
            <w:t>,</w:t>
          </w:r>
          <w:r w:rsidR="7BFC195D" w:rsidRPr="00BA6F65">
            <w:rPr>
              <w:rFonts w:ascii="Arial" w:hAnsi="Arial" w:cs="Arial"/>
            </w:rPr>
            <w:t xml:space="preserve"> and what are the issues faced by victims and support agencies</w:t>
          </w:r>
          <w:r w:rsidRPr="00BA6F65">
            <w:rPr>
              <w:rFonts w:ascii="Arial" w:hAnsi="Arial" w:cs="Arial"/>
            </w:rPr>
            <w:t xml:space="preserve">. </w:t>
          </w:r>
          <w:r w:rsidR="004F226F" w:rsidRPr="00BA6F65">
            <w:rPr>
              <w:rFonts w:ascii="Arial" w:hAnsi="Arial" w:cs="Arial"/>
            </w:rPr>
            <w:t>Within the last few years, anti-serious organised crime age</w:t>
          </w:r>
          <w:r w:rsidR="00587DB2" w:rsidRPr="00BA6F65">
            <w:rPr>
              <w:rFonts w:ascii="Arial" w:hAnsi="Arial" w:cs="Arial"/>
            </w:rPr>
            <w:t>ncies have managed to</w:t>
          </w:r>
          <w:r w:rsidR="00E63047" w:rsidRPr="00BA6F65">
            <w:rPr>
              <w:rFonts w:ascii="Arial" w:hAnsi="Arial" w:cs="Arial"/>
            </w:rPr>
            <w:t xml:space="preserve"> develop their strategy to safeguard young people from exploitation</w:t>
          </w:r>
          <w:r w:rsidR="005D46EE" w:rsidRPr="00BA6F65">
            <w:rPr>
              <w:rFonts w:ascii="Arial" w:hAnsi="Arial" w:cs="Arial"/>
            </w:rPr>
            <w:t>. Due to</w:t>
          </w:r>
          <w:r w:rsidR="00E63047" w:rsidRPr="00BA6F65">
            <w:rPr>
              <w:rFonts w:ascii="Arial" w:hAnsi="Arial" w:cs="Arial"/>
            </w:rPr>
            <w:t xml:space="preserve"> this</w:t>
          </w:r>
          <w:r w:rsidR="005D46EE" w:rsidRPr="00BA6F65">
            <w:rPr>
              <w:rFonts w:ascii="Arial" w:hAnsi="Arial" w:cs="Arial"/>
            </w:rPr>
            <w:t>, anti-serious</w:t>
          </w:r>
          <w:r w:rsidR="103D739F" w:rsidRPr="00BA6F65">
            <w:rPr>
              <w:rFonts w:ascii="Arial" w:hAnsi="Arial" w:cs="Arial"/>
            </w:rPr>
            <w:t xml:space="preserve"> organised crime</w:t>
          </w:r>
          <w:r w:rsidR="00E63047" w:rsidRPr="00BA6F65">
            <w:rPr>
              <w:rFonts w:ascii="Arial" w:hAnsi="Arial" w:cs="Arial"/>
            </w:rPr>
            <w:t xml:space="preserve"> </w:t>
          </w:r>
          <w:r w:rsidR="00246E74" w:rsidRPr="00BA6F65">
            <w:rPr>
              <w:rFonts w:ascii="Arial" w:hAnsi="Arial" w:cs="Arial"/>
            </w:rPr>
            <w:t>agencies</w:t>
          </w:r>
          <w:r w:rsidR="00E63047" w:rsidRPr="00BA6F65">
            <w:rPr>
              <w:rFonts w:ascii="Arial" w:hAnsi="Arial" w:cs="Arial"/>
            </w:rPr>
            <w:t xml:space="preserve"> have managed</w:t>
          </w:r>
          <w:r w:rsidRPr="00BA6F65">
            <w:rPr>
              <w:rFonts w:ascii="Arial" w:hAnsi="Arial" w:cs="Arial"/>
            </w:rPr>
            <w:t xml:space="preserve"> </w:t>
          </w:r>
          <w:r w:rsidR="00E63047" w:rsidRPr="00BA6F65">
            <w:rPr>
              <w:rFonts w:ascii="Arial" w:hAnsi="Arial" w:cs="Arial"/>
            </w:rPr>
            <w:t xml:space="preserve">to increase </w:t>
          </w:r>
          <w:r w:rsidR="00246E74" w:rsidRPr="00BA6F65">
            <w:rPr>
              <w:rFonts w:ascii="Arial" w:hAnsi="Arial" w:cs="Arial"/>
            </w:rPr>
            <w:t xml:space="preserve">the </w:t>
          </w:r>
          <w:r w:rsidR="293E3195" w:rsidRPr="00BA6F65">
            <w:rPr>
              <w:rFonts w:ascii="Arial" w:hAnsi="Arial" w:cs="Arial"/>
            </w:rPr>
            <w:t>number</w:t>
          </w:r>
          <w:r w:rsidR="00246E74" w:rsidRPr="00BA6F65">
            <w:rPr>
              <w:rFonts w:ascii="Arial" w:hAnsi="Arial" w:cs="Arial"/>
            </w:rPr>
            <w:t xml:space="preserve"> of young people </w:t>
          </w:r>
          <w:r w:rsidRPr="00BA6F65">
            <w:rPr>
              <w:rFonts w:ascii="Arial" w:hAnsi="Arial" w:cs="Arial"/>
            </w:rPr>
            <w:t>safeguarded</w:t>
          </w:r>
          <w:r w:rsidR="00246E74" w:rsidRPr="00BA6F65">
            <w:rPr>
              <w:rFonts w:ascii="Arial" w:hAnsi="Arial" w:cs="Arial"/>
            </w:rPr>
            <w:t xml:space="preserve"> over the last few years</w:t>
          </w:r>
          <w:r w:rsidR="00E0374A" w:rsidRPr="00BA6F65">
            <w:rPr>
              <w:rFonts w:ascii="Arial" w:hAnsi="Arial" w:cs="Arial"/>
            </w:rPr>
            <w:t>.</w:t>
          </w:r>
          <w:r w:rsidRPr="00BA6F65">
            <w:rPr>
              <w:rFonts w:ascii="Arial" w:hAnsi="Arial" w:cs="Arial"/>
            </w:rPr>
            <w:t xml:space="preserve"> </w:t>
          </w:r>
          <w:r w:rsidR="00E0374A" w:rsidRPr="00BA6F65">
            <w:rPr>
              <w:rFonts w:ascii="Arial" w:hAnsi="Arial" w:cs="Arial"/>
            </w:rPr>
            <w:t>H</w:t>
          </w:r>
          <w:r w:rsidRPr="00BA6F65">
            <w:rPr>
              <w:rFonts w:ascii="Arial" w:hAnsi="Arial" w:cs="Arial"/>
            </w:rPr>
            <w:t>owever</w:t>
          </w:r>
          <w:r w:rsidR="00E0374A" w:rsidRPr="00BA6F65">
            <w:rPr>
              <w:rFonts w:ascii="Arial" w:hAnsi="Arial" w:cs="Arial"/>
            </w:rPr>
            <w:t>,</w:t>
          </w:r>
          <w:r w:rsidR="00564471" w:rsidRPr="00BA6F65">
            <w:rPr>
              <w:rFonts w:ascii="Arial" w:hAnsi="Arial" w:cs="Arial"/>
            </w:rPr>
            <w:t xml:space="preserve"> the increase</w:t>
          </w:r>
          <w:r w:rsidRPr="00BA6F65">
            <w:rPr>
              <w:rFonts w:ascii="Arial" w:hAnsi="Arial" w:cs="Arial"/>
            </w:rPr>
            <w:t xml:space="preserve"> could mean that there </w:t>
          </w:r>
          <w:r w:rsidR="00564471" w:rsidRPr="00BA6F65">
            <w:rPr>
              <w:rFonts w:ascii="Arial" w:hAnsi="Arial" w:cs="Arial"/>
            </w:rPr>
            <w:t>has been</w:t>
          </w:r>
          <w:r w:rsidRPr="00BA6F65">
            <w:rPr>
              <w:rFonts w:ascii="Arial" w:hAnsi="Arial" w:cs="Arial"/>
            </w:rPr>
            <w:t xml:space="preserve"> an increase of young people being exploited in the UK</w:t>
          </w:r>
          <w:r w:rsidRPr="4E9AF9CB">
            <w:rPr>
              <w:rFonts w:ascii="Arial" w:hAnsi="Arial" w:cs="Arial"/>
            </w:rPr>
            <w:t xml:space="preserve">. </w:t>
          </w:r>
        </w:p>
        <w:p w14:paraId="68BFAF6A" w14:textId="5B86F0F6" w:rsidR="00862FD1" w:rsidRPr="00BA6F65" w:rsidRDefault="00A976BB" w:rsidP="1A4F6FF3">
          <w:pPr>
            <w:spacing w:line="480" w:lineRule="auto"/>
            <w:rPr>
              <w:rFonts w:ascii="Arial" w:hAnsi="Arial" w:cs="Arial"/>
            </w:rPr>
          </w:pPr>
          <w:r w:rsidRPr="00BA6F65">
            <w:rPr>
              <w:rFonts w:ascii="Arial" w:hAnsi="Arial" w:cs="Arial"/>
            </w:rPr>
            <w:t>T</w:t>
          </w:r>
          <w:r w:rsidR="2B20A2CF" w:rsidRPr="00BA6F65">
            <w:rPr>
              <w:rFonts w:ascii="Arial" w:hAnsi="Arial" w:cs="Arial"/>
            </w:rPr>
            <w:t>his research used questionnaires</w:t>
          </w:r>
          <w:r w:rsidR="0F689FCF" w:rsidRPr="00BA6F65">
            <w:rPr>
              <w:rFonts w:ascii="Arial" w:hAnsi="Arial" w:cs="Arial"/>
            </w:rPr>
            <w:t xml:space="preserve"> which included both closed and open questions </w:t>
          </w:r>
          <w:r w:rsidR="2B20A2CF" w:rsidRPr="00BA6F65">
            <w:rPr>
              <w:rFonts w:ascii="Arial" w:hAnsi="Arial" w:cs="Arial"/>
            </w:rPr>
            <w:t xml:space="preserve">to understand the views of </w:t>
          </w:r>
          <w:r w:rsidR="01313C53" w:rsidRPr="00BA6F65">
            <w:rPr>
              <w:rFonts w:ascii="Arial" w:hAnsi="Arial" w:cs="Arial"/>
            </w:rPr>
            <w:t>respondents</w:t>
          </w:r>
          <w:r w:rsidR="2B20A2CF" w:rsidRPr="00BA6F65">
            <w:rPr>
              <w:rFonts w:ascii="Arial" w:hAnsi="Arial" w:cs="Arial"/>
            </w:rPr>
            <w:t xml:space="preserve"> about the reasons for child c</w:t>
          </w:r>
          <w:r w:rsidR="65982575" w:rsidRPr="00BA6F65">
            <w:rPr>
              <w:rFonts w:ascii="Arial" w:hAnsi="Arial" w:cs="Arial"/>
            </w:rPr>
            <w:t>riminal exploitation</w:t>
          </w:r>
          <w:r w:rsidR="609FD252" w:rsidRPr="67E2B16B">
            <w:rPr>
              <w:rFonts w:ascii="Arial" w:hAnsi="Arial" w:cs="Arial"/>
            </w:rPr>
            <w:t>,</w:t>
          </w:r>
          <w:r w:rsidR="65982575" w:rsidRPr="00BA6F65">
            <w:rPr>
              <w:rFonts w:ascii="Arial" w:hAnsi="Arial" w:cs="Arial"/>
            </w:rPr>
            <w:t xml:space="preserve"> </w:t>
          </w:r>
          <w:r w:rsidR="4460D73B" w:rsidRPr="00BA6F65">
            <w:rPr>
              <w:rFonts w:ascii="Arial" w:hAnsi="Arial" w:cs="Arial"/>
            </w:rPr>
            <w:t>in particular county lines</w:t>
          </w:r>
          <w:r w:rsidR="2EC4EBA2" w:rsidRPr="58D0F3F3">
            <w:rPr>
              <w:rFonts w:ascii="Arial" w:hAnsi="Arial" w:cs="Arial"/>
            </w:rPr>
            <w:t>.</w:t>
          </w:r>
          <w:r w:rsidR="2EC4EBA2" w:rsidRPr="4E35B742">
            <w:rPr>
              <w:rFonts w:ascii="Arial" w:hAnsi="Arial" w:cs="Arial"/>
            </w:rPr>
            <w:t xml:space="preserve"> </w:t>
          </w:r>
          <w:r w:rsidRPr="00BA6F65">
            <w:rPr>
              <w:rFonts w:ascii="Arial" w:hAnsi="Arial" w:cs="Arial"/>
            </w:rPr>
            <w:t>T</w:t>
          </w:r>
          <w:r w:rsidR="0FEBC284" w:rsidRPr="00BA6F65">
            <w:rPr>
              <w:rFonts w:ascii="Arial" w:hAnsi="Arial" w:cs="Arial"/>
            </w:rPr>
            <w:t xml:space="preserve">he </w:t>
          </w:r>
          <w:r w:rsidR="52ED1A12" w:rsidRPr="00BA6F65">
            <w:rPr>
              <w:rFonts w:ascii="Arial" w:hAnsi="Arial" w:cs="Arial"/>
            </w:rPr>
            <w:t xml:space="preserve">primary </w:t>
          </w:r>
          <w:r w:rsidR="0FEBC284" w:rsidRPr="00BA6F65">
            <w:rPr>
              <w:rFonts w:ascii="Arial" w:hAnsi="Arial" w:cs="Arial"/>
            </w:rPr>
            <w:t>research showed that</w:t>
          </w:r>
          <w:r w:rsidR="040CA6A6" w:rsidRPr="00BA6F65">
            <w:rPr>
              <w:rFonts w:ascii="Arial" w:hAnsi="Arial" w:cs="Arial"/>
            </w:rPr>
            <w:t xml:space="preserve"> </w:t>
          </w:r>
          <w:r w:rsidR="0C974554" w:rsidRPr="770BD0D8">
            <w:rPr>
              <w:rFonts w:ascii="Arial" w:hAnsi="Arial" w:cs="Arial"/>
            </w:rPr>
            <w:t xml:space="preserve">respondents believed </w:t>
          </w:r>
          <w:r w:rsidR="040CA6A6" w:rsidRPr="770BD0D8">
            <w:rPr>
              <w:rFonts w:ascii="Arial" w:hAnsi="Arial" w:cs="Arial"/>
            </w:rPr>
            <w:t>the</w:t>
          </w:r>
          <w:r w:rsidR="040CA6A6" w:rsidRPr="00BA6F65">
            <w:rPr>
              <w:rFonts w:ascii="Arial" w:hAnsi="Arial" w:cs="Arial"/>
            </w:rPr>
            <w:t xml:space="preserve"> biggest risk factor </w:t>
          </w:r>
          <w:r w:rsidR="5AD4B879" w:rsidRPr="00BA6F65">
            <w:rPr>
              <w:rFonts w:ascii="Arial" w:hAnsi="Arial" w:cs="Arial"/>
            </w:rPr>
            <w:t xml:space="preserve">for a young person to go into </w:t>
          </w:r>
          <w:r w:rsidR="05C412AA" w:rsidRPr="00BA6F65">
            <w:rPr>
              <w:rFonts w:ascii="Arial" w:hAnsi="Arial" w:cs="Arial"/>
            </w:rPr>
            <w:t>gangs was wanting a sense of belonging and being protected by those gangs</w:t>
          </w:r>
          <w:r w:rsidR="413083D4" w:rsidRPr="00BA6F65">
            <w:rPr>
              <w:rFonts w:ascii="Arial" w:hAnsi="Arial" w:cs="Arial"/>
            </w:rPr>
            <w:t>. The most common preventative measure given by the participants was to report their concerns to either the UK police or local authorities</w:t>
          </w:r>
          <w:r w:rsidR="4A6400CC" w:rsidRPr="4E0AB2F9">
            <w:rPr>
              <w:rFonts w:ascii="Arial" w:hAnsi="Arial" w:cs="Arial"/>
            </w:rPr>
            <w:t>.</w:t>
          </w:r>
        </w:p>
        <w:p w14:paraId="09F58CC7" w14:textId="19A5FB8C" w:rsidR="1A4F6FF3" w:rsidRPr="00BA6F65" w:rsidRDefault="4A6400CC" w:rsidP="00C00DFB">
          <w:pPr>
            <w:spacing w:line="480" w:lineRule="auto"/>
            <w:rPr>
              <w:rFonts w:ascii="Arial" w:hAnsi="Arial" w:cs="Arial"/>
            </w:rPr>
          </w:pPr>
          <w:r w:rsidRPr="560DA582">
            <w:rPr>
              <w:rFonts w:ascii="Arial" w:hAnsi="Arial" w:cs="Arial"/>
            </w:rPr>
            <w:t>R</w:t>
          </w:r>
          <w:r w:rsidR="00DC6F37" w:rsidRPr="560DA582">
            <w:rPr>
              <w:rFonts w:ascii="Arial" w:hAnsi="Arial" w:cs="Arial"/>
            </w:rPr>
            <w:t>ecommendation</w:t>
          </w:r>
          <w:r w:rsidR="0CA78DD4" w:rsidRPr="560DA582">
            <w:rPr>
              <w:rFonts w:ascii="Arial" w:hAnsi="Arial" w:cs="Arial"/>
            </w:rPr>
            <w:t>s</w:t>
          </w:r>
          <w:r w:rsidR="00DC6F37" w:rsidRPr="560DA582">
            <w:rPr>
              <w:rFonts w:ascii="Arial" w:hAnsi="Arial" w:cs="Arial"/>
            </w:rPr>
            <w:t xml:space="preserve"> </w:t>
          </w:r>
          <w:r w:rsidR="43613F63" w:rsidRPr="560DA582">
            <w:rPr>
              <w:rFonts w:ascii="Arial" w:hAnsi="Arial" w:cs="Arial"/>
            </w:rPr>
            <w:t xml:space="preserve">made </w:t>
          </w:r>
          <w:r w:rsidR="43613F63" w:rsidRPr="01797890">
            <w:rPr>
              <w:rFonts w:ascii="Arial" w:hAnsi="Arial" w:cs="Arial"/>
            </w:rPr>
            <w:t xml:space="preserve">by respondents </w:t>
          </w:r>
          <w:r w:rsidR="00526B49" w:rsidRPr="01797890">
            <w:rPr>
              <w:rFonts w:ascii="Arial" w:hAnsi="Arial" w:cs="Arial"/>
            </w:rPr>
            <w:t>which</w:t>
          </w:r>
          <w:r w:rsidR="00526B49" w:rsidRPr="00BA6F65">
            <w:rPr>
              <w:rFonts w:ascii="Arial" w:hAnsi="Arial" w:cs="Arial"/>
            </w:rPr>
            <w:t xml:space="preserve"> could help prevent child criminal exploitation from happening </w:t>
          </w:r>
          <w:r w:rsidR="506BEADD" w:rsidRPr="18F0DA69">
            <w:rPr>
              <w:rFonts w:ascii="Arial" w:hAnsi="Arial" w:cs="Arial"/>
            </w:rPr>
            <w:t>included</w:t>
          </w:r>
          <w:r w:rsidR="00DC6F37" w:rsidRPr="00BA6F65">
            <w:rPr>
              <w:rFonts w:ascii="Arial" w:hAnsi="Arial" w:cs="Arial"/>
            </w:rPr>
            <w:t xml:space="preserve"> that the UK public can rely on other </w:t>
          </w:r>
          <w:r w:rsidR="00294C30" w:rsidRPr="00BA6F65">
            <w:rPr>
              <w:rFonts w:ascii="Arial" w:hAnsi="Arial" w:cs="Arial"/>
            </w:rPr>
            <w:t>first responder organisations</w:t>
          </w:r>
          <w:r w:rsidR="00DC6F37" w:rsidRPr="00BA6F65">
            <w:rPr>
              <w:rFonts w:ascii="Arial" w:hAnsi="Arial" w:cs="Arial"/>
            </w:rPr>
            <w:t xml:space="preserve"> to tackle child criminal exploitation rather than primarily trust</w:t>
          </w:r>
          <w:r w:rsidR="00294C30" w:rsidRPr="00BA6F65">
            <w:rPr>
              <w:rFonts w:ascii="Arial" w:hAnsi="Arial" w:cs="Arial"/>
            </w:rPr>
            <w:t>ing</w:t>
          </w:r>
          <w:r w:rsidR="00DC6F37" w:rsidRPr="00BA6F65">
            <w:rPr>
              <w:rFonts w:ascii="Arial" w:hAnsi="Arial" w:cs="Arial"/>
            </w:rPr>
            <w:t xml:space="preserve"> the UK police to handle it</w:t>
          </w:r>
          <w:r w:rsidR="6191BDB1" w:rsidRPr="70C30111">
            <w:rPr>
              <w:rFonts w:ascii="Arial" w:hAnsi="Arial" w:cs="Arial"/>
            </w:rPr>
            <w:t>,</w:t>
          </w:r>
          <w:r w:rsidR="00221C7E" w:rsidRPr="00BA6F65">
            <w:rPr>
              <w:rFonts w:ascii="Arial" w:hAnsi="Arial" w:cs="Arial"/>
            </w:rPr>
            <w:t xml:space="preserve"> </w:t>
          </w:r>
          <w:r w:rsidR="66CD4232" w:rsidRPr="76827A72">
            <w:rPr>
              <w:rFonts w:ascii="Arial" w:hAnsi="Arial" w:cs="Arial"/>
            </w:rPr>
            <w:t>and</w:t>
          </w:r>
          <w:r w:rsidR="00221C7E" w:rsidRPr="76827A72">
            <w:rPr>
              <w:rFonts w:ascii="Arial" w:hAnsi="Arial" w:cs="Arial"/>
            </w:rPr>
            <w:t xml:space="preserve"> </w:t>
          </w:r>
          <w:r w:rsidR="4BA36CBA" w:rsidRPr="76827A72">
            <w:rPr>
              <w:rFonts w:ascii="Arial" w:hAnsi="Arial" w:cs="Arial"/>
            </w:rPr>
            <w:t>education</w:t>
          </w:r>
          <w:r w:rsidR="00003370" w:rsidRPr="76827A72">
            <w:rPr>
              <w:rFonts w:ascii="Arial" w:hAnsi="Arial" w:cs="Arial"/>
            </w:rPr>
            <w:t xml:space="preserve"> </w:t>
          </w:r>
          <w:r w:rsidR="4BA36CBA" w:rsidRPr="67DA5F3E">
            <w:rPr>
              <w:rFonts w:ascii="Arial" w:hAnsi="Arial" w:cs="Arial"/>
            </w:rPr>
            <w:t>of</w:t>
          </w:r>
          <w:r w:rsidR="00003370" w:rsidRPr="67DA5F3E">
            <w:rPr>
              <w:rFonts w:ascii="Arial" w:hAnsi="Arial" w:cs="Arial"/>
            </w:rPr>
            <w:t xml:space="preserve"> </w:t>
          </w:r>
          <w:r w:rsidR="00003370" w:rsidRPr="00BA6F65">
            <w:rPr>
              <w:rFonts w:ascii="Arial" w:hAnsi="Arial" w:cs="Arial"/>
            </w:rPr>
            <w:t xml:space="preserve">the young in education before they get approached by these criminal </w:t>
          </w:r>
          <w:r w:rsidR="5F807524" w:rsidRPr="00BA6F65">
            <w:rPr>
              <w:rFonts w:ascii="Arial" w:hAnsi="Arial" w:cs="Arial"/>
            </w:rPr>
            <w:t>gangs.</w:t>
          </w:r>
          <w:r w:rsidR="00DC6F37" w:rsidRPr="00BA6F65">
            <w:rPr>
              <w:rFonts w:ascii="Arial" w:hAnsi="Arial" w:cs="Arial"/>
            </w:rPr>
            <w:t xml:space="preserve"> </w:t>
          </w:r>
          <w:r w:rsidR="00DC6F37" w:rsidRPr="00BA6F65">
            <w:rPr>
              <w:rFonts w:ascii="Arial" w:hAnsi="Arial" w:cs="Arial"/>
            </w:rPr>
            <w:br w:type="page"/>
          </w:r>
        </w:p>
        <w:p w14:paraId="117010EB" w14:textId="3781E863" w:rsidR="001831FF" w:rsidRPr="00BA6F65" w:rsidRDefault="00C00DFB" w:rsidP="001831FF">
          <w:pPr>
            <w:pStyle w:val="Heading1"/>
            <w:rPr>
              <w:rFonts w:ascii="Arial" w:eastAsia="Times New Roman" w:hAnsi="Arial" w:cs="Times New Roman"/>
              <w:color w:val="3E762A"/>
              <w:kern w:val="0"/>
              <w14:ligatures w14:val="none"/>
            </w:rPr>
          </w:pPr>
          <w:bookmarkStart w:id="8" w:name="_Toc166003478"/>
          <w:bookmarkStart w:id="9" w:name="_Toc166004266"/>
          <w:bookmarkStart w:id="10" w:name="_Toc166004579"/>
          <w:bookmarkStart w:id="11" w:name="_Toc166439436"/>
          <w:bookmarkEnd w:id="8"/>
          <w:bookmarkEnd w:id="9"/>
          <w:bookmarkEnd w:id="10"/>
          <w:r w:rsidRPr="00BA6F65">
            <w:rPr>
              <w:rFonts w:ascii="Arial" w:eastAsia="Times New Roman" w:hAnsi="Arial" w:cs="Times New Roman"/>
              <w:color w:val="3E762A"/>
              <w:kern w:val="0"/>
              <w14:ligatures w14:val="none"/>
            </w:rPr>
            <w:lastRenderedPageBreak/>
            <w:t>Acknowledgements</w:t>
          </w:r>
          <w:bookmarkEnd w:id="11"/>
          <w:r w:rsidRPr="00BA6F65">
            <w:rPr>
              <w:rFonts w:ascii="Arial" w:eastAsia="Times New Roman" w:hAnsi="Arial" w:cs="Times New Roman"/>
              <w:color w:val="3E762A"/>
              <w:kern w:val="0"/>
              <w14:ligatures w14:val="none"/>
            </w:rPr>
            <w:t xml:space="preserve"> </w:t>
          </w:r>
        </w:p>
        <w:p w14:paraId="71FC9BA2" w14:textId="77777777" w:rsidR="00C00DFB" w:rsidRPr="00BA6F65" w:rsidRDefault="00C00DFB" w:rsidP="00C00DFB"/>
        <w:p w14:paraId="73C6F298" w14:textId="77777777" w:rsidR="00CB14AE" w:rsidRPr="00BA6F65" w:rsidRDefault="003F1C30" w:rsidP="003F1C30">
          <w:pPr>
            <w:spacing w:line="480" w:lineRule="auto"/>
            <w:rPr>
              <w:rFonts w:ascii="Arial" w:hAnsi="Arial" w:cs="Arial"/>
            </w:rPr>
          </w:pPr>
          <w:r w:rsidRPr="00BA6F65">
            <w:rPr>
              <w:rFonts w:ascii="Arial" w:hAnsi="Arial" w:cs="Arial"/>
            </w:rPr>
            <w:t>I would like to thank the university for my three academic years</w:t>
          </w:r>
          <w:r w:rsidR="005565D6" w:rsidRPr="00BA6F65">
            <w:rPr>
              <w:rFonts w:ascii="Arial" w:hAnsi="Arial" w:cs="Arial"/>
            </w:rPr>
            <w:t>, the first studying Public Services and this last year changing to Criminology</w:t>
          </w:r>
          <w:r w:rsidR="00D90F5D" w:rsidRPr="00BA6F65">
            <w:rPr>
              <w:rFonts w:ascii="Arial" w:hAnsi="Arial" w:cs="Arial"/>
            </w:rPr>
            <w:t xml:space="preserve">, I have learnt a few areas within the crime department, whether learning about serious organised crime, or </w:t>
          </w:r>
          <w:r w:rsidR="00ED7686" w:rsidRPr="00BA6F65">
            <w:rPr>
              <w:rFonts w:ascii="Arial" w:hAnsi="Arial" w:cs="Arial"/>
            </w:rPr>
            <w:t xml:space="preserve">learning the different types of law such as criminal, or </w:t>
          </w:r>
          <w:r w:rsidR="00AC4ED5" w:rsidRPr="00BA6F65">
            <w:rPr>
              <w:rFonts w:ascii="Arial" w:hAnsi="Arial" w:cs="Arial"/>
            </w:rPr>
            <w:t xml:space="preserve">domestic law or even how to properly conduct </w:t>
          </w:r>
          <w:r w:rsidR="00670CEB" w:rsidRPr="00BA6F65">
            <w:rPr>
              <w:rFonts w:ascii="Arial" w:hAnsi="Arial" w:cs="Arial"/>
            </w:rPr>
            <w:t>a crime scene</w:t>
          </w:r>
          <w:r w:rsidR="00AC4ED5" w:rsidRPr="00BA6F65">
            <w:rPr>
              <w:rFonts w:ascii="Arial" w:hAnsi="Arial" w:cs="Arial"/>
            </w:rPr>
            <w:t xml:space="preserve">. </w:t>
          </w:r>
        </w:p>
        <w:p w14:paraId="208F8316" w14:textId="08572921" w:rsidR="00337C41" w:rsidRPr="00BA6F65" w:rsidRDefault="00337C41" w:rsidP="003F1C30">
          <w:pPr>
            <w:spacing w:line="480" w:lineRule="auto"/>
            <w:rPr>
              <w:rFonts w:ascii="Arial" w:hAnsi="Arial" w:cs="Arial"/>
            </w:rPr>
          </w:pPr>
          <w:r w:rsidRPr="00BA6F65">
            <w:rPr>
              <w:rFonts w:ascii="Arial" w:hAnsi="Arial" w:cs="Arial"/>
            </w:rPr>
            <w:t>I would also like to thank my lecturers who have lectured since my first year, they have been amazing throughout the years.</w:t>
          </w:r>
        </w:p>
        <w:p w14:paraId="7CA0FD0C" w14:textId="51561238" w:rsidR="00337C41" w:rsidRPr="00BA6F65" w:rsidRDefault="00337C41" w:rsidP="003F1C30">
          <w:pPr>
            <w:spacing w:line="480" w:lineRule="auto"/>
            <w:rPr>
              <w:rFonts w:ascii="Arial" w:hAnsi="Arial" w:cs="Arial"/>
            </w:rPr>
          </w:pPr>
          <w:r w:rsidRPr="00BA6F65">
            <w:rPr>
              <w:rFonts w:ascii="Arial" w:hAnsi="Arial" w:cs="Arial"/>
            </w:rPr>
            <w:t xml:space="preserve">To my learning support tutor, </w:t>
          </w:r>
          <w:r w:rsidR="005F3788" w:rsidRPr="00BA6F65">
            <w:rPr>
              <w:rFonts w:ascii="Arial" w:hAnsi="Arial" w:cs="Arial"/>
            </w:rPr>
            <w:t xml:space="preserve">who has been helped supported me since </w:t>
          </w:r>
          <w:r w:rsidRPr="00BA6F65">
            <w:rPr>
              <w:rFonts w:ascii="Arial" w:hAnsi="Arial" w:cs="Arial"/>
            </w:rPr>
            <w:t>day one, whether looking at essay’s, presentations or even this research</w:t>
          </w:r>
          <w:r w:rsidR="005F3788" w:rsidRPr="00BA6F65">
            <w:rPr>
              <w:rFonts w:ascii="Arial" w:hAnsi="Arial" w:cs="Arial"/>
            </w:rPr>
            <w:t xml:space="preserve">, making sure that my assignments are to the best of its ability, without you I would not be typing this </w:t>
          </w:r>
          <w:r w:rsidR="00A54548" w:rsidRPr="00BA6F65">
            <w:rPr>
              <w:rFonts w:ascii="Arial" w:hAnsi="Arial" w:cs="Arial"/>
            </w:rPr>
            <w:t>dissertation today</w:t>
          </w:r>
          <w:r w:rsidRPr="00BA6F65">
            <w:rPr>
              <w:rFonts w:ascii="Arial" w:hAnsi="Arial" w:cs="Arial"/>
            </w:rPr>
            <w:t xml:space="preserve">.   </w:t>
          </w:r>
        </w:p>
        <w:p w14:paraId="73F18236" w14:textId="545E0E05" w:rsidR="00E47589" w:rsidRPr="00BA6F65" w:rsidRDefault="002F7793" w:rsidP="003F1C30">
          <w:pPr>
            <w:spacing w:line="480" w:lineRule="auto"/>
            <w:rPr>
              <w:rFonts w:ascii="Arial" w:hAnsi="Arial" w:cs="Arial"/>
            </w:rPr>
          </w:pPr>
          <w:r w:rsidRPr="00BA6F65">
            <w:rPr>
              <w:rFonts w:ascii="Arial" w:hAnsi="Arial" w:cs="Arial"/>
            </w:rPr>
            <w:t xml:space="preserve">I would like to thank the participants who took part in </w:t>
          </w:r>
          <w:r w:rsidR="00A54548" w:rsidRPr="00BA6F65">
            <w:rPr>
              <w:rFonts w:ascii="Arial" w:hAnsi="Arial" w:cs="Arial"/>
            </w:rPr>
            <w:t xml:space="preserve">my </w:t>
          </w:r>
          <w:r w:rsidR="003110CC" w:rsidRPr="00BA6F65">
            <w:rPr>
              <w:rFonts w:ascii="Arial" w:hAnsi="Arial" w:cs="Arial"/>
            </w:rPr>
            <w:t xml:space="preserve">survey </w:t>
          </w:r>
          <w:r w:rsidR="00696A9B" w:rsidRPr="00BA6F65">
            <w:rPr>
              <w:rFonts w:ascii="Arial" w:hAnsi="Arial" w:cs="Arial"/>
            </w:rPr>
            <w:t>and look at all your different responses to see your views on child criminal exploitation today</w:t>
          </w:r>
          <w:r w:rsidR="003110CC" w:rsidRPr="00BA6F65">
            <w:rPr>
              <w:rFonts w:ascii="Arial" w:hAnsi="Arial" w:cs="Arial"/>
            </w:rPr>
            <w:t xml:space="preserve">. I was astounded by the </w:t>
          </w:r>
          <w:r w:rsidR="00337C41" w:rsidRPr="00BA6F65">
            <w:rPr>
              <w:rFonts w:ascii="Arial" w:hAnsi="Arial" w:cs="Arial"/>
            </w:rPr>
            <w:t>number</w:t>
          </w:r>
          <w:r w:rsidR="003110CC" w:rsidRPr="00BA6F65">
            <w:rPr>
              <w:rFonts w:ascii="Arial" w:hAnsi="Arial" w:cs="Arial"/>
            </w:rPr>
            <w:t xml:space="preserve"> of participants who took part in the survey</w:t>
          </w:r>
          <w:r w:rsidR="00AB20C3" w:rsidRPr="00BA6F65">
            <w:rPr>
              <w:rFonts w:ascii="Arial" w:hAnsi="Arial" w:cs="Arial"/>
            </w:rPr>
            <w:t xml:space="preserve"> </w:t>
          </w:r>
          <w:r w:rsidR="00706517" w:rsidRPr="00BA6F65">
            <w:rPr>
              <w:rFonts w:ascii="Arial" w:hAnsi="Arial" w:cs="Arial"/>
            </w:rPr>
            <w:t>from all over the country</w:t>
          </w:r>
          <w:r w:rsidR="001E4768" w:rsidRPr="00BA6F65">
            <w:rPr>
              <w:rFonts w:ascii="Arial" w:hAnsi="Arial" w:cs="Arial"/>
            </w:rPr>
            <w:t xml:space="preserve"> as well as </w:t>
          </w:r>
          <w:r w:rsidR="00440B44" w:rsidRPr="00BA6F65">
            <w:rPr>
              <w:rFonts w:ascii="Arial" w:hAnsi="Arial" w:cs="Arial"/>
            </w:rPr>
            <w:t xml:space="preserve">the different age gaps too. Without </w:t>
          </w:r>
          <w:r w:rsidR="00696A9B" w:rsidRPr="00BA6F65">
            <w:rPr>
              <w:rFonts w:ascii="Arial" w:hAnsi="Arial" w:cs="Arial"/>
            </w:rPr>
            <w:t>the support of you guys I would not</w:t>
          </w:r>
          <w:r w:rsidR="00500FAD" w:rsidRPr="00BA6F65">
            <w:rPr>
              <w:rFonts w:ascii="Arial" w:hAnsi="Arial" w:cs="Arial"/>
            </w:rPr>
            <w:t xml:space="preserve"> have written a </w:t>
          </w:r>
          <w:r w:rsidR="4CC6BEBB" w:rsidRPr="00BA6F65">
            <w:rPr>
              <w:rFonts w:ascii="Arial" w:hAnsi="Arial" w:cs="Arial"/>
            </w:rPr>
            <w:t>thorough analysis</w:t>
          </w:r>
          <w:r w:rsidR="00E47589" w:rsidRPr="00BA6F65">
            <w:rPr>
              <w:rFonts w:ascii="Arial" w:hAnsi="Arial" w:cs="Arial"/>
            </w:rPr>
            <w:t>.</w:t>
          </w:r>
        </w:p>
        <w:p w14:paraId="55FC2625" w14:textId="25A9F1CE" w:rsidR="002F7793" w:rsidRPr="00BA6F65" w:rsidRDefault="00E47589" w:rsidP="003F1C30">
          <w:pPr>
            <w:spacing w:line="480" w:lineRule="auto"/>
            <w:rPr>
              <w:rFonts w:ascii="Arial" w:hAnsi="Arial" w:cs="Arial"/>
            </w:rPr>
          </w:pPr>
          <w:r w:rsidRPr="00BA6F65">
            <w:rPr>
              <w:rFonts w:ascii="Arial" w:hAnsi="Arial" w:cs="Arial"/>
            </w:rPr>
            <w:t>Lastly, my family who have helped supported me</w:t>
          </w:r>
          <w:r w:rsidR="00486E3D" w:rsidRPr="00BA6F65">
            <w:rPr>
              <w:rFonts w:ascii="Arial" w:hAnsi="Arial" w:cs="Arial"/>
            </w:rPr>
            <w:t xml:space="preserve"> and cheered me on from Kent and other places in the UK</w:t>
          </w:r>
          <w:r w:rsidR="00ED40D7" w:rsidRPr="00BA6F65">
            <w:rPr>
              <w:rFonts w:ascii="Arial" w:hAnsi="Arial" w:cs="Arial"/>
            </w:rPr>
            <w:t xml:space="preserve">. It has been a long three years away from home but thank you </w:t>
          </w:r>
          <w:r w:rsidR="00601550" w:rsidRPr="00BA6F65">
            <w:rPr>
              <w:rFonts w:ascii="Arial" w:hAnsi="Arial" w:cs="Arial"/>
            </w:rPr>
            <w:t>all for supporting through difficult times from whe</w:t>
          </w:r>
          <w:r w:rsidR="006A706E" w:rsidRPr="00BA6F65">
            <w:rPr>
              <w:rFonts w:ascii="Arial" w:hAnsi="Arial" w:cs="Arial"/>
            </w:rPr>
            <w:t>n I first moved to Wales and nervous to start a new chapter</w:t>
          </w:r>
          <w:r w:rsidR="00862FD1" w:rsidRPr="00BA6F65">
            <w:rPr>
              <w:rFonts w:ascii="Arial" w:hAnsi="Arial" w:cs="Arial"/>
            </w:rPr>
            <w:t xml:space="preserve">. </w:t>
          </w:r>
          <w:r w:rsidR="00440B44" w:rsidRPr="00BA6F65">
            <w:rPr>
              <w:rFonts w:ascii="Arial" w:hAnsi="Arial" w:cs="Arial"/>
            </w:rPr>
            <w:t xml:space="preserve"> </w:t>
          </w:r>
        </w:p>
        <w:p w14:paraId="76C7555C" w14:textId="0EAAE706" w:rsidR="001831FF" w:rsidRPr="00BA6F65" w:rsidRDefault="001831FF" w:rsidP="003F1C30">
          <w:pPr>
            <w:spacing w:line="480" w:lineRule="auto"/>
            <w:rPr>
              <w:sz w:val="32"/>
              <w:szCs w:val="32"/>
            </w:rPr>
          </w:pPr>
          <w:r w:rsidRPr="00BA6F65">
            <w:br w:type="page"/>
          </w:r>
        </w:p>
        <w:p w14:paraId="01C72A5A" w14:textId="77777777" w:rsidR="005300DB" w:rsidRPr="00BA6F65" w:rsidRDefault="001831FF" w:rsidP="001831FF">
          <w:pPr>
            <w:pStyle w:val="Heading1"/>
            <w:rPr>
              <w:rFonts w:ascii="Arial" w:eastAsia="Times New Roman" w:hAnsi="Arial" w:cs="Times New Roman"/>
              <w:color w:val="3E762A"/>
              <w:kern w:val="0"/>
              <w14:ligatures w14:val="none"/>
            </w:rPr>
          </w:pPr>
          <w:bookmarkStart w:id="12" w:name="_Toc166003479"/>
          <w:bookmarkStart w:id="13" w:name="_Toc166004267"/>
          <w:bookmarkStart w:id="14" w:name="_Toc166004580"/>
          <w:bookmarkStart w:id="15" w:name="_Toc166439437"/>
          <w:r w:rsidRPr="00BA6F65">
            <w:rPr>
              <w:rFonts w:ascii="Arial" w:eastAsia="Times New Roman" w:hAnsi="Arial" w:cs="Times New Roman"/>
              <w:color w:val="3E762A"/>
              <w:kern w:val="0"/>
              <w14:ligatures w14:val="none"/>
            </w:rPr>
            <w:lastRenderedPageBreak/>
            <w:t>Declarations</w:t>
          </w:r>
          <w:bookmarkEnd w:id="12"/>
          <w:bookmarkEnd w:id="13"/>
          <w:bookmarkEnd w:id="14"/>
          <w:bookmarkEnd w:id="15"/>
        </w:p>
        <w:p w14:paraId="2A24CE5D" w14:textId="77777777" w:rsidR="005300DB" w:rsidRPr="00BA6F65" w:rsidRDefault="005300DB" w:rsidP="005300DB">
          <w:pPr>
            <w:spacing w:line="259" w:lineRule="auto"/>
            <w:rPr>
              <w:rFonts w:ascii="Arial" w:eastAsia="Calibri" w:hAnsi="Arial" w:cs="Arial"/>
              <w:kern w:val="0"/>
              <w14:ligatures w14:val="none"/>
            </w:rPr>
          </w:pPr>
          <w:r w:rsidRPr="00BA6F65">
            <w:rPr>
              <w:rFonts w:ascii="Arial" w:eastAsia="Calibri" w:hAnsi="Arial" w:cs="Arial"/>
              <w:kern w:val="0"/>
              <w14:ligatures w14:val="none"/>
            </w:rPr>
            <w:t>This work has not previously been accepted in substance for any degree and is not being concurrently submitted in candidature for any degree.</w:t>
          </w:r>
        </w:p>
        <w:p w14:paraId="610D9B6D" w14:textId="77777777" w:rsidR="005300DB" w:rsidRPr="00BA6F65" w:rsidRDefault="005300DB" w:rsidP="00CD7812">
          <w:pPr>
            <w:pStyle w:val="Heading2"/>
          </w:pPr>
          <w:bookmarkStart w:id="16" w:name="_Toc166003480"/>
          <w:bookmarkStart w:id="17" w:name="_Toc166004268"/>
          <w:bookmarkStart w:id="18" w:name="_Toc166004581"/>
          <w:bookmarkStart w:id="19" w:name="_Toc166439438"/>
          <w:r w:rsidRPr="00BA6F65">
            <w:t>STATEMENT 1</w:t>
          </w:r>
          <w:bookmarkEnd w:id="16"/>
          <w:bookmarkEnd w:id="17"/>
          <w:bookmarkEnd w:id="18"/>
          <w:bookmarkEnd w:id="19"/>
          <w:r w:rsidRPr="00BA6F65">
            <w:t xml:space="preserve"> </w:t>
          </w:r>
        </w:p>
        <w:p w14:paraId="6210960A" w14:textId="77777777" w:rsidR="005300DB" w:rsidRPr="00BA6F65" w:rsidRDefault="005300DB" w:rsidP="005300DB">
          <w:pPr>
            <w:spacing w:line="259" w:lineRule="auto"/>
            <w:rPr>
              <w:rFonts w:ascii="Arial" w:eastAsia="Calibri" w:hAnsi="Arial" w:cs="Arial"/>
              <w:kern w:val="0"/>
              <w14:ligatures w14:val="none"/>
            </w:rPr>
          </w:pPr>
          <w:r w:rsidRPr="00BA6F65">
            <w:rPr>
              <w:rFonts w:ascii="Arial" w:eastAsia="Calibri" w:hAnsi="Arial" w:cs="Arial"/>
              <w:kern w:val="0"/>
              <w14:ligatures w14:val="none"/>
            </w:rPr>
            <w:t xml:space="preserve">This dissertation is being submitted in partial fulfilment of the requirements for the degree of BA/BSc. </w:t>
          </w:r>
        </w:p>
        <w:p w14:paraId="3158D79F" w14:textId="77777777" w:rsidR="005300DB" w:rsidRPr="00BA6F65" w:rsidRDefault="005300DB" w:rsidP="00CD7812">
          <w:pPr>
            <w:pStyle w:val="Heading2"/>
          </w:pPr>
          <w:bookmarkStart w:id="20" w:name="_Toc166003481"/>
          <w:bookmarkStart w:id="21" w:name="_Toc166004269"/>
          <w:bookmarkStart w:id="22" w:name="_Toc166004582"/>
          <w:bookmarkStart w:id="23" w:name="_Toc166439439"/>
          <w:r w:rsidRPr="00BA6F65">
            <w:t>STATEMENT 2</w:t>
          </w:r>
          <w:bookmarkEnd w:id="20"/>
          <w:bookmarkEnd w:id="21"/>
          <w:bookmarkEnd w:id="22"/>
          <w:bookmarkEnd w:id="23"/>
          <w:r w:rsidRPr="00BA6F65">
            <w:t xml:space="preserve"> </w:t>
          </w:r>
        </w:p>
        <w:p w14:paraId="3854CE5F" w14:textId="77777777" w:rsidR="005300DB" w:rsidRPr="00BA6F65" w:rsidRDefault="005300DB" w:rsidP="005300DB">
          <w:pPr>
            <w:spacing w:line="259" w:lineRule="auto"/>
            <w:rPr>
              <w:rFonts w:ascii="Arial" w:eastAsia="Calibri" w:hAnsi="Arial" w:cs="Arial"/>
              <w:kern w:val="0"/>
              <w14:ligatures w14:val="none"/>
            </w:rPr>
          </w:pPr>
          <w:r w:rsidRPr="00BA6F65">
            <w:rPr>
              <w:rFonts w:ascii="Arial" w:eastAsia="Calibri" w:hAnsi="Arial" w:cs="Arial"/>
              <w:kern w:val="0"/>
              <w14:ligatures w14:val="none"/>
            </w:rPr>
            <w:t xml:space="preserve">This dissertation is the result of my own independent work/investigation, except where otherwise stated. </w:t>
          </w:r>
        </w:p>
        <w:p w14:paraId="287DE3A9" w14:textId="77777777" w:rsidR="005300DB" w:rsidRPr="00BA6F65" w:rsidRDefault="005300DB" w:rsidP="005300DB">
          <w:pPr>
            <w:spacing w:line="259" w:lineRule="auto"/>
            <w:rPr>
              <w:rFonts w:ascii="Arial" w:eastAsia="Calibri" w:hAnsi="Arial" w:cs="Arial"/>
              <w:kern w:val="0"/>
              <w14:ligatures w14:val="none"/>
            </w:rPr>
          </w:pPr>
          <w:r w:rsidRPr="00BA6F65">
            <w:rPr>
              <w:rFonts w:ascii="Arial" w:eastAsia="Calibri" w:hAnsi="Arial" w:cs="Arial"/>
              <w:kern w:val="0"/>
              <w14:ligatures w14:val="none"/>
            </w:rPr>
            <w:t>Other sources are acknowledged in the Reference Section.</w:t>
          </w:r>
        </w:p>
        <w:p w14:paraId="00939960" w14:textId="77777777" w:rsidR="005300DB" w:rsidRPr="00BA6F65" w:rsidRDefault="005300DB" w:rsidP="00CD7812">
          <w:pPr>
            <w:pStyle w:val="Heading2"/>
          </w:pPr>
          <w:bookmarkStart w:id="24" w:name="_Toc166003482"/>
          <w:bookmarkStart w:id="25" w:name="_Toc166004270"/>
          <w:bookmarkStart w:id="26" w:name="_Toc166004583"/>
          <w:bookmarkStart w:id="27" w:name="_Toc166439440"/>
          <w:r w:rsidRPr="00BA6F65">
            <w:t>STATEMENT 3</w:t>
          </w:r>
          <w:bookmarkEnd w:id="24"/>
          <w:bookmarkEnd w:id="25"/>
          <w:bookmarkEnd w:id="26"/>
          <w:bookmarkEnd w:id="27"/>
          <w:r w:rsidRPr="00BA6F65">
            <w:t xml:space="preserve"> </w:t>
          </w:r>
        </w:p>
        <w:p w14:paraId="396F9639" w14:textId="77777777" w:rsidR="005300DB" w:rsidRPr="00BA6F65" w:rsidRDefault="005300DB" w:rsidP="005300DB">
          <w:pPr>
            <w:spacing w:line="259" w:lineRule="auto"/>
            <w:rPr>
              <w:rFonts w:ascii="Arial" w:eastAsia="Calibri" w:hAnsi="Arial" w:cs="Arial"/>
              <w:kern w:val="0"/>
              <w14:ligatures w14:val="none"/>
            </w:rPr>
          </w:pPr>
          <w:r w:rsidRPr="00BA6F65">
            <w:rPr>
              <w:rFonts w:ascii="Arial" w:eastAsia="Calibri" w:hAnsi="Arial" w:cs="Arial"/>
              <w:kern w:val="0"/>
              <w14:ligatures w14:val="none"/>
            </w:rPr>
            <w:t xml:space="preserve">I hereby give consent for my dissertation, if accepted, to be available for photocopying and for interlibrary loan, and for the title and summary to be made available to outside organisations. </w:t>
          </w:r>
        </w:p>
        <w:p w14:paraId="08E2D1D8" w14:textId="77777777" w:rsidR="005300DB" w:rsidRPr="00BA6F65" w:rsidRDefault="005300DB" w:rsidP="00CD7812">
          <w:pPr>
            <w:pStyle w:val="Heading2"/>
          </w:pPr>
          <w:bookmarkStart w:id="28" w:name="_Toc166003483"/>
          <w:bookmarkStart w:id="29" w:name="_Toc166004271"/>
          <w:bookmarkStart w:id="30" w:name="_Toc166004584"/>
          <w:bookmarkStart w:id="31" w:name="_Toc166439441"/>
          <w:r w:rsidRPr="00BA6F65">
            <w:t>STATEMENT 4</w:t>
          </w:r>
          <w:bookmarkEnd w:id="28"/>
          <w:bookmarkEnd w:id="29"/>
          <w:bookmarkEnd w:id="30"/>
          <w:bookmarkEnd w:id="31"/>
          <w:r w:rsidRPr="00BA6F65">
            <w:t xml:space="preserve"> </w:t>
          </w:r>
        </w:p>
        <w:p w14:paraId="0098EED7" w14:textId="77777777" w:rsidR="005300DB" w:rsidRPr="00BA6F65" w:rsidRDefault="005300DB" w:rsidP="005300DB">
          <w:pPr>
            <w:spacing w:line="259" w:lineRule="auto"/>
            <w:rPr>
              <w:rFonts w:ascii="Arial" w:eastAsia="Calibri" w:hAnsi="Arial" w:cs="Arial"/>
              <w:kern w:val="0"/>
              <w14:ligatures w14:val="none"/>
            </w:rPr>
          </w:pPr>
          <w:r w:rsidRPr="00BA6F65">
            <w:rPr>
              <w:rFonts w:ascii="Arial" w:eastAsia="Calibri" w:hAnsi="Arial" w:cs="Arial"/>
              <w:kern w:val="0"/>
              <w14:ligatures w14:val="none"/>
            </w:rPr>
            <w:t xml:space="preserve">I hereby give consent for my dissertation, if accepted, to be available on the university’s IT system to those who have consent to use the system. </w:t>
          </w:r>
        </w:p>
        <w:p w14:paraId="060F5765" w14:textId="77777777" w:rsidR="005300DB" w:rsidRPr="00BA6F65" w:rsidRDefault="005300DB" w:rsidP="005300DB">
          <w:pPr>
            <w:spacing w:line="259" w:lineRule="auto"/>
            <w:rPr>
              <w:rFonts w:ascii="Arial" w:eastAsia="Calibri" w:hAnsi="Arial" w:cs="Arial"/>
              <w:kern w:val="0"/>
              <w14:ligatures w14:val="none"/>
            </w:rPr>
          </w:pPr>
        </w:p>
        <w:p w14:paraId="15987465" w14:textId="77777777" w:rsidR="005300DB" w:rsidRPr="00BA6F65" w:rsidRDefault="005300DB" w:rsidP="005300DB">
          <w:pPr>
            <w:spacing w:line="259" w:lineRule="auto"/>
            <w:rPr>
              <w:rFonts w:ascii="Arial" w:eastAsia="Calibri" w:hAnsi="Arial" w:cs="Arial"/>
              <w:kern w:val="0"/>
              <w14:ligatures w14:val="none"/>
            </w:rPr>
          </w:pPr>
          <w:r w:rsidRPr="00BA6F65">
            <w:rPr>
              <w:rFonts w:ascii="Arial" w:eastAsia="Calibri" w:hAnsi="Arial" w:cs="Arial"/>
              <w:kern w:val="0"/>
              <w14:ligatures w14:val="none"/>
            </w:rPr>
            <w:t xml:space="preserve">Student’s Name </w:t>
          </w:r>
        </w:p>
        <w:p w14:paraId="14B5F63B" w14:textId="2F1C2D09" w:rsidR="005300DB" w:rsidRPr="00BA6F65" w:rsidRDefault="001133D7" w:rsidP="005300DB">
          <w:pPr>
            <w:spacing w:line="259" w:lineRule="auto"/>
            <w:rPr>
              <w:rFonts w:ascii="Arial" w:eastAsia="Calibri" w:hAnsi="Arial" w:cs="Arial"/>
              <w:kern w:val="0"/>
              <w14:ligatures w14:val="none"/>
            </w:rPr>
          </w:pPr>
          <w:r w:rsidRPr="00BA6F65">
            <w:rPr>
              <w:rFonts w:ascii="Arial" w:eastAsia="Calibri" w:hAnsi="Arial" w:cs="Arial"/>
              <w:kern w:val="0"/>
              <w14:ligatures w14:val="none"/>
            </w:rPr>
            <w:t>James Ellis Dick</w:t>
          </w:r>
        </w:p>
        <w:p w14:paraId="4B27C7C0" w14:textId="15FD24FE" w:rsidR="005300DB" w:rsidRPr="00BA6F65" w:rsidRDefault="005300DB" w:rsidP="005300DB">
          <w:pPr>
            <w:spacing w:line="259" w:lineRule="auto"/>
            <w:rPr>
              <w:rFonts w:ascii="Arial" w:eastAsia="Calibri" w:hAnsi="Arial" w:cs="Arial"/>
              <w:kern w:val="0"/>
              <w14:ligatures w14:val="none"/>
            </w:rPr>
          </w:pPr>
          <w:r w:rsidRPr="00BA6F65">
            <w:rPr>
              <w:rFonts w:ascii="Arial" w:eastAsia="Calibri" w:hAnsi="Arial" w:cs="Arial"/>
              <w:kern w:val="0"/>
              <w14:ligatures w14:val="none"/>
            </w:rPr>
            <w:t xml:space="preserve">Signed: </w:t>
          </w:r>
          <w:r w:rsidR="001133D7" w:rsidRPr="00BA6F65">
            <w:rPr>
              <w:rFonts w:ascii="Arial" w:eastAsia="Calibri" w:hAnsi="Arial" w:cs="Arial"/>
              <w:i/>
              <w:iCs/>
              <w:kern w:val="0"/>
              <w14:ligatures w14:val="none"/>
            </w:rPr>
            <w:t>James Ellis Dick</w:t>
          </w:r>
        </w:p>
        <w:p w14:paraId="5026E56B" w14:textId="6065120C" w:rsidR="005300DB" w:rsidRPr="00BA6F65" w:rsidRDefault="005300DB" w:rsidP="005300DB">
          <w:pPr>
            <w:spacing w:line="259" w:lineRule="auto"/>
            <w:rPr>
              <w:rFonts w:ascii="Calibri" w:eastAsia="Calibri" w:hAnsi="Calibri" w:cs="Arial"/>
              <w:kern w:val="0"/>
              <w:sz w:val="22"/>
              <w:szCs w:val="22"/>
              <w14:ligatures w14:val="none"/>
            </w:rPr>
          </w:pPr>
          <w:r w:rsidRPr="00BA6F65">
            <w:rPr>
              <w:rFonts w:ascii="Arial" w:eastAsia="Calibri" w:hAnsi="Arial" w:cs="Arial"/>
              <w:kern w:val="0"/>
              <w14:ligatures w14:val="none"/>
            </w:rPr>
            <w:t>Date:</w:t>
          </w:r>
          <w:r w:rsidR="001133D7" w:rsidRPr="00BA6F65">
            <w:rPr>
              <w:rFonts w:ascii="Arial" w:eastAsia="Calibri" w:hAnsi="Arial" w:cs="Arial"/>
              <w:kern w:val="0"/>
              <w14:ligatures w14:val="none"/>
            </w:rPr>
            <w:t xml:space="preserve"> </w:t>
          </w:r>
          <w:r w:rsidR="001E2A59" w:rsidRPr="00BA6F65">
            <w:rPr>
              <w:rFonts w:ascii="Arial" w:eastAsia="Calibri" w:hAnsi="Arial" w:cs="Arial"/>
              <w:kern w:val="0"/>
              <w14:ligatures w14:val="none"/>
            </w:rPr>
            <w:t>0</w:t>
          </w:r>
          <w:r w:rsidR="00AE3E2D" w:rsidRPr="00BA6F65">
            <w:rPr>
              <w:rFonts w:ascii="Arial" w:eastAsia="Calibri" w:hAnsi="Arial" w:cs="Arial"/>
              <w:kern w:val="0"/>
              <w14:ligatures w14:val="none"/>
            </w:rPr>
            <w:t>7/0</w:t>
          </w:r>
          <w:r w:rsidR="001E2A59" w:rsidRPr="00BA6F65">
            <w:rPr>
              <w:rFonts w:ascii="Arial" w:eastAsia="Calibri" w:hAnsi="Arial" w:cs="Arial"/>
              <w:kern w:val="0"/>
              <w14:ligatures w14:val="none"/>
            </w:rPr>
            <w:t>5</w:t>
          </w:r>
          <w:r w:rsidR="00AE3E2D" w:rsidRPr="00BA6F65">
            <w:rPr>
              <w:rFonts w:ascii="Arial" w:eastAsia="Calibri" w:hAnsi="Arial" w:cs="Arial"/>
              <w:kern w:val="0"/>
              <w14:ligatures w14:val="none"/>
            </w:rPr>
            <w:t xml:space="preserve">/2024 </w:t>
          </w:r>
        </w:p>
        <w:p w14:paraId="547C7455" w14:textId="3D2A2CF9" w:rsidR="00DC6199" w:rsidRPr="00BA6F65" w:rsidRDefault="001831FF" w:rsidP="00CD7812">
          <w:pPr>
            <w:pStyle w:val="Heading1"/>
          </w:pPr>
          <w:r w:rsidRPr="00BA6F65">
            <w:br w:type="page"/>
          </w:r>
        </w:p>
        <w:p w14:paraId="700AFEA8" w14:textId="01F037AF" w:rsidR="00DC6199" w:rsidRPr="00BA6F65" w:rsidRDefault="00CD7812" w:rsidP="1A4F6FF3">
          <w:pPr>
            <w:pStyle w:val="Heading1"/>
            <w:rPr>
              <w:rFonts w:asciiTheme="minorHAnsi" w:eastAsiaTheme="minorEastAsia" w:hAnsiTheme="minorHAnsi" w:cstheme="minorBidi"/>
              <w:color w:val="auto"/>
              <w:sz w:val="24"/>
              <w:szCs w:val="24"/>
            </w:rPr>
          </w:pPr>
          <w:bookmarkStart w:id="32" w:name="_Toc166003484"/>
          <w:bookmarkStart w:id="33" w:name="_Toc166004272"/>
          <w:bookmarkStart w:id="34" w:name="_Toc166004585"/>
          <w:bookmarkStart w:id="35" w:name="_Toc166439442"/>
          <w:r w:rsidRPr="00BA6F65">
            <w:rPr>
              <w:rFonts w:ascii="Arial" w:hAnsi="Arial" w:cs="Arial"/>
            </w:rPr>
            <w:lastRenderedPageBreak/>
            <w:t>Contents page</w:t>
          </w:r>
          <w:bookmarkEnd w:id="32"/>
          <w:bookmarkEnd w:id="33"/>
          <w:bookmarkEnd w:id="34"/>
          <w:bookmarkEnd w:id="35"/>
        </w:p>
        <w:sdt>
          <w:sdtPr>
            <w:id w:val="628589141"/>
            <w:docPartObj>
              <w:docPartGallery w:val="Table of Contents"/>
              <w:docPartUnique/>
            </w:docPartObj>
          </w:sdtPr>
          <w:sdtEndPr>
            <w:rPr>
              <w:b/>
              <w:bCs/>
            </w:rPr>
          </w:sdtEndPr>
          <w:sdtContent>
            <w:p w14:paraId="4BEBB302" w14:textId="31F91A05" w:rsidR="002C42DE" w:rsidRPr="00BA6F65" w:rsidRDefault="00DC6199" w:rsidP="002C42DE">
              <w:pPr>
                <w:pStyle w:val="TOC1"/>
                <w:tabs>
                  <w:tab w:val="right" w:leader="dot" w:pos="9016"/>
                </w:tabs>
                <w:spacing w:line="360" w:lineRule="auto"/>
                <w:rPr>
                  <w:rFonts w:ascii="Arial" w:eastAsiaTheme="minorEastAsia" w:hAnsi="Arial" w:cs="Arial"/>
                  <w:lang w:eastAsia="en-GB"/>
                </w:rPr>
              </w:pPr>
              <w:r w:rsidRPr="00BA6F65">
                <w:rPr>
                  <w:rFonts w:ascii="Arial" w:hAnsi="Arial" w:cs="Arial"/>
                </w:rPr>
                <w:fldChar w:fldCharType="begin"/>
              </w:r>
              <w:r w:rsidRPr="00BA6F65">
                <w:rPr>
                  <w:rFonts w:ascii="Arial" w:hAnsi="Arial" w:cs="Arial"/>
                </w:rPr>
                <w:instrText xml:space="preserve"> TOC \o "1-3" \h \z \u </w:instrText>
              </w:r>
              <w:r w:rsidRPr="00BA6F65">
                <w:rPr>
                  <w:rFonts w:ascii="Arial" w:hAnsi="Arial" w:cs="Arial"/>
                </w:rPr>
                <w:fldChar w:fldCharType="separate"/>
              </w:r>
            </w:p>
            <w:p w14:paraId="2C3F3656" w14:textId="4903838D" w:rsidR="002C42DE" w:rsidRPr="00BA6F65" w:rsidRDefault="00477F3F" w:rsidP="002C42DE">
              <w:pPr>
                <w:pStyle w:val="TOC1"/>
                <w:tabs>
                  <w:tab w:val="right" w:leader="dot" w:pos="9016"/>
                </w:tabs>
                <w:spacing w:line="360" w:lineRule="auto"/>
                <w:rPr>
                  <w:rFonts w:ascii="Arial" w:eastAsiaTheme="minorEastAsia" w:hAnsi="Arial" w:cs="Arial"/>
                  <w:lang w:eastAsia="en-GB"/>
                </w:rPr>
              </w:pPr>
              <w:hyperlink w:anchor="_Toc166439443" w:history="1">
                <w:r w:rsidR="002C42DE" w:rsidRPr="00BA6F65">
                  <w:rPr>
                    <w:rStyle w:val="Hyperlink"/>
                    <w:rFonts w:ascii="Arial" w:eastAsia="Times New Roman" w:hAnsi="Arial" w:cs="Arial"/>
                    <w:kern w:val="0"/>
                    <w14:ligatures w14:val="none"/>
                  </w:rPr>
                  <w:t>Chapter 1: Introduction</w:t>
                </w:r>
                <w:r w:rsidR="002C42DE" w:rsidRPr="00BA6F65">
                  <w:rPr>
                    <w:rFonts w:ascii="Arial" w:hAnsi="Arial" w:cs="Arial"/>
                    <w:webHidden/>
                  </w:rPr>
                  <w:tab/>
                </w:r>
                <w:r w:rsidR="002C42DE" w:rsidRPr="00BA6F65">
                  <w:rPr>
                    <w:rFonts w:ascii="Arial" w:hAnsi="Arial" w:cs="Arial"/>
                    <w:webHidden/>
                  </w:rPr>
                  <w:fldChar w:fldCharType="begin"/>
                </w:r>
                <w:r w:rsidR="002C42DE" w:rsidRPr="00BA6F65">
                  <w:rPr>
                    <w:rFonts w:ascii="Arial" w:hAnsi="Arial" w:cs="Arial"/>
                    <w:webHidden/>
                  </w:rPr>
                  <w:instrText xml:space="preserve"> PAGEREF _Toc166439443 \h </w:instrText>
                </w:r>
                <w:r w:rsidR="002C42DE" w:rsidRPr="00BA6F65">
                  <w:rPr>
                    <w:rFonts w:ascii="Arial" w:hAnsi="Arial" w:cs="Arial"/>
                    <w:webHidden/>
                  </w:rPr>
                </w:r>
                <w:r w:rsidR="002C42DE" w:rsidRPr="00BA6F65">
                  <w:rPr>
                    <w:rFonts w:ascii="Arial" w:hAnsi="Arial" w:cs="Arial"/>
                    <w:webHidden/>
                  </w:rPr>
                  <w:fldChar w:fldCharType="separate"/>
                </w:r>
                <w:r w:rsidR="002C42DE" w:rsidRPr="00BA6F65">
                  <w:rPr>
                    <w:rFonts w:ascii="Arial" w:hAnsi="Arial" w:cs="Arial"/>
                    <w:webHidden/>
                  </w:rPr>
                  <w:t>1</w:t>
                </w:r>
                <w:r w:rsidR="002C42DE" w:rsidRPr="00BA6F65">
                  <w:rPr>
                    <w:rFonts w:ascii="Arial" w:hAnsi="Arial" w:cs="Arial"/>
                    <w:webHidden/>
                  </w:rPr>
                  <w:fldChar w:fldCharType="end"/>
                </w:r>
              </w:hyperlink>
            </w:p>
            <w:p w14:paraId="101441AF" w14:textId="1461125B" w:rsidR="002C42DE" w:rsidRPr="00BA6F65" w:rsidRDefault="00477F3F" w:rsidP="002C42DE">
              <w:pPr>
                <w:pStyle w:val="TOC2"/>
                <w:tabs>
                  <w:tab w:val="right" w:leader="dot" w:pos="9016"/>
                </w:tabs>
                <w:spacing w:line="360" w:lineRule="auto"/>
                <w:rPr>
                  <w:rFonts w:ascii="Arial" w:eastAsiaTheme="minorEastAsia" w:hAnsi="Arial" w:cs="Arial"/>
                  <w:lang w:eastAsia="en-GB"/>
                </w:rPr>
              </w:pPr>
              <w:hyperlink w:anchor="_Toc166439444" w:history="1">
                <w:r w:rsidR="002C42DE" w:rsidRPr="00BA6F65">
                  <w:rPr>
                    <w:rStyle w:val="Hyperlink"/>
                    <w:rFonts w:ascii="Arial" w:eastAsia="Times New Roman" w:hAnsi="Arial" w:cs="Arial"/>
                    <w:kern w:val="0"/>
                    <w14:ligatures w14:val="none"/>
                  </w:rPr>
                  <w:t>1.1 Background</w:t>
                </w:r>
                <w:r w:rsidR="002C42DE" w:rsidRPr="00BA6F65">
                  <w:rPr>
                    <w:rFonts w:ascii="Arial" w:hAnsi="Arial" w:cs="Arial"/>
                    <w:webHidden/>
                  </w:rPr>
                  <w:tab/>
                </w:r>
                <w:r w:rsidR="002C42DE" w:rsidRPr="00BA6F65">
                  <w:rPr>
                    <w:rFonts w:ascii="Arial" w:hAnsi="Arial" w:cs="Arial"/>
                    <w:webHidden/>
                  </w:rPr>
                  <w:fldChar w:fldCharType="begin"/>
                </w:r>
                <w:r w:rsidR="002C42DE" w:rsidRPr="00BA6F65">
                  <w:rPr>
                    <w:rFonts w:ascii="Arial" w:hAnsi="Arial" w:cs="Arial"/>
                    <w:webHidden/>
                  </w:rPr>
                  <w:instrText xml:space="preserve"> PAGEREF _Toc166439444 \h </w:instrText>
                </w:r>
                <w:r w:rsidR="002C42DE" w:rsidRPr="00BA6F65">
                  <w:rPr>
                    <w:rFonts w:ascii="Arial" w:hAnsi="Arial" w:cs="Arial"/>
                    <w:webHidden/>
                  </w:rPr>
                </w:r>
                <w:r w:rsidR="002C42DE" w:rsidRPr="00BA6F65">
                  <w:rPr>
                    <w:rFonts w:ascii="Arial" w:hAnsi="Arial" w:cs="Arial"/>
                    <w:webHidden/>
                  </w:rPr>
                  <w:fldChar w:fldCharType="separate"/>
                </w:r>
                <w:r w:rsidR="002C42DE" w:rsidRPr="00BA6F65">
                  <w:rPr>
                    <w:rFonts w:ascii="Arial" w:hAnsi="Arial" w:cs="Arial"/>
                    <w:webHidden/>
                  </w:rPr>
                  <w:t>1</w:t>
                </w:r>
                <w:r w:rsidR="002C42DE" w:rsidRPr="00BA6F65">
                  <w:rPr>
                    <w:rFonts w:ascii="Arial" w:hAnsi="Arial" w:cs="Arial"/>
                    <w:webHidden/>
                  </w:rPr>
                  <w:fldChar w:fldCharType="end"/>
                </w:r>
              </w:hyperlink>
            </w:p>
            <w:p w14:paraId="74289224" w14:textId="6A1A7301" w:rsidR="002C42DE" w:rsidRPr="00BA6F65" w:rsidRDefault="00477F3F" w:rsidP="002C42DE">
              <w:pPr>
                <w:pStyle w:val="TOC2"/>
                <w:tabs>
                  <w:tab w:val="left" w:pos="960"/>
                  <w:tab w:val="right" w:leader="dot" w:pos="9016"/>
                </w:tabs>
                <w:spacing w:line="360" w:lineRule="auto"/>
                <w:rPr>
                  <w:rFonts w:ascii="Arial" w:eastAsiaTheme="minorEastAsia" w:hAnsi="Arial" w:cs="Arial"/>
                  <w:lang w:eastAsia="en-GB"/>
                </w:rPr>
              </w:pPr>
              <w:hyperlink w:anchor="_Toc166439445" w:history="1">
                <w:r w:rsidR="002C42DE" w:rsidRPr="00BA6F65">
                  <w:rPr>
                    <w:rStyle w:val="Hyperlink"/>
                    <w:rFonts w:ascii="Arial" w:eastAsia="Times New Roman" w:hAnsi="Arial" w:cs="Arial"/>
                    <w:kern w:val="0"/>
                    <w14:ligatures w14:val="none"/>
                  </w:rPr>
                  <w:t>1.2</w:t>
                </w:r>
                <w:r w:rsidR="002C42DE" w:rsidRPr="00BA6F65">
                  <w:rPr>
                    <w:rFonts w:ascii="Arial" w:eastAsiaTheme="minorEastAsia" w:hAnsi="Arial" w:cs="Arial"/>
                    <w:lang w:eastAsia="en-GB"/>
                  </w:rPr>
                  <w:tab/>
                </w:r>
                <w:r w:rsidR="002C42DE" w:rsidRPr="00BA6F65">
                  <w:rPr>
                    <w:rStyle w:val="Hyperlink"/>
                    <w:rFonts w:ascii="Arial" w:eastAsia="Times New Roman" w:hAnsi="Arial" w:cs="Arial"/>
                    <w:kern w:val="0"/>
                    <w14:ligatures w14:val="none"/>
                  </w:rPr>
                  <w:t>Objectives</w:t>
                </w:r>
                <w:r w:rsidR="002C42DE" w:rsidRPr="00BA6F65">
                  <w:rPr>
                    <w:rFonts w:ascii="Arial" w:hAnsi="Arial" w:cs="Arial"/>
                    <w:webHidden/>
                  </w:rPr>
                  <w:tab/>
                </w:r>
                <w:r w:rsidR="002C42DE" w:rsidRPr="00BA6F65">
                  <w:rPr>
                    <w:rFonts w:ascii="Arial" w:hAnsi="Arial" w:cs="Arial"/>
                    <w:webHidden/>
                  </w:rPr>
                  <w:fldChar w:fldCharType="begin"/>
                </w:r>
                <w:r w:rsidR="002C42DE" w:rsidRPr="00BA6F65">
                  <w:rPr>
                    <w:rFonts w:ascii="Arial" w:hAnsi="Arial" w:cs="Arial"/>
                    <w:webHidden/>
                  </w:rPr>
                  <w:instrText xml:space="preserve"> PAGEREF _Toc166439445 \h </w:instrText>
                </w:r>
                <w:r w:rsidR="002C42DE" w:rsidRPr="00BA6F65">
                  <w:rPr>
                    <w:rFonts w:ascii="Arial" w:hAnsi="Arial" w:cs="Arial"/>
                    <w:webHidden/>
                  </w:rPr>
                </w:r>
                <w:r w:rsidR="002C42DE" w:rsidRPr="00BA6F65">
                  <w:rPr>
                    <w:rFonts w:ascii="Arial" w:hAnsi="Arial" w:cs="Arial"/>
                    <w:webHidden/>
                  </w:rPr>
                  <w:fldChar w:fldCharType="separate"/>
                </w:r>
                <w:r w:rsidR="002C42DE" w:rsidRPr="00BA6F65">
                  <w:rPr>
                    <w:rFonts w:ascii="Arial" w:hAnsi="Arial" w:cs="Arial"/>
                    <w:webHidden/>
                  </w:rPr>
                  <w:t>3</w:t>
                </w:r>
                <w:r w:rsidR="002C42DE" w:rsidRPr="00BA6F65">
                  <w:rPr>
                    <w:rFonts w:ascii="Arial" w:hAnsi="Arial" w:cs="Arial"/>
                    <w:webHidden/>
                  </w:rPr>
                  <w:fldChar w:fldCharType="end"/>
                </w:r>
              </w:hyperlink>
            </w:p>
            <w:p w14:paraId="537B586D" w14:textId="4267A0CE" w:rsidR="002C42DE" w:rsidRPr="00BA6F65" w:rsidRDefault="00477F3F" w:rsidP="002C42DE">
              <w:pPr>
                <w:pStyle w:val="TOC2"/>
                <w:tabs>
                  <w:tab w:val="left" w:pos="960"/>
                  <w:tab w:val="right" w:leader="dot" w:pos="9016"/>
                </w:tabs>
                <w:spacing w:line="360" w:lineRule="auto"/>
                <w:rPr>
                  <w:rFonts w:ascii="Arial" w:eastAsiaTheme="minorEastAsia" w:hAnsi="Arial" w:cs="Arial"/>
                  <w:lang w:eastAsia="en-GB"/>
                </w:rPr>
              </w:pPr>
              <w:hyperlink w:anchor="_Toc166439446" w:history="1">
                <w:r w:rsidR="002C42DE" w:rsidRPr="00BA6F65">
                  <w:rPr>
                    <w:rStyle w:val="Hyperlink"/>
                    <w:rFonts w:ascii="Arial" w:eastAsia="Times New Roman" w:hAnsi="Arial" w:cs="Arial"/>
                    <w:kern w:val="0"/>
                    <w14:ligatures w14:val="none"/>
                  </w:rPr>
                  <w:t>1.3</w:t>
                </w:r>
                <w:r w:rsidR="002C42DE" w:rsidRPr="00BA6F65">
                  <w:rPr>
                    <w:rFonts w:ascii="Arial" w:eastAsiaTheme="minorEastAsia" w:hAnsi="Arial" w:cs="Arial"/>
                    <w:lang w:eastAsia="en-GB"/>
                  </w:rPr>
                  <w:tab/>
                </w:r>
                <w:r w:rsidR="002C42DE" w:rsidRPr="00BA6F65">
                  <w:rPr>
                    <w:rStyle w:val="Hyperlink"/>
                    <w:rFonts w:ascii="Arial" w:eastAsia="Times New Roman" w:hAnsi="Arial" w:cs="Arial"/>
                    <w:kern w:val="0"/>
                    <w14:ligatures w14:val="none"/>
                  </w:rPr>
                  <w:t>Scope</w:t>
                </w:r>
                <w:r w:rsidR="002C42DE" w:rsidRPr="00BA6F65">
                  <w:rPr>
                    <w:rFonts w:ascii="Arial" w:hAnsi="Arial" w:cs="Arial"/>
                    <w:webHidden/>
                  </w:rPr>
                  <w:tab/>
                </w:r>
                <w:r w:rsidR="002C42DE" w:rsidRPr="00BA6F65">
                  <w:rPr>
                    <w:rFonts w:ascii="Arial" w:hAnsi="Arial" w:cs="Arial"/>
                    <w:webHidden/>
                  </w:rPr>
                  <w:fldChar w:fldCharType="begin"/>
                </w:r>
                <w:r w:rsidR="002C42DE" w:rsidRPr="00BA6F65">
                  <w:rPr>
                    <w:rFonts w:ascii="Arial" w:hAnsi="Arial" w:cs="Arial"/>
                    <w:webHidden/>
                  </w:rPr>
                  <w:instrText xml:space="preserve"> PAGEREF _Toc166439446 \h </w:instrText>
                </w:r>
                <w:r w:rsidR="002C42DE" w:rsidRPr="00BA6F65">
                  <w:rPr>
                    <w:rFonts w:ascii="Arial" w:hAnsi="Arial" w:cs="Arial"/>
                    <w:webHidden/>
                  </w:rPr>
                </w:r>
                <w:r w:rsidR="002C42DE" w:rsidRPr="00BA6F65">
                  <w:rPr>
                    <w:rFonts w:ascii="Arial" w:hAnsi="Arial" w:cs="Arial"/>
                    <w:webHidden/>
                  </w:rPr>
                  <w:fldChar w:fldCharType="separate"/>
                </w:r>
                <w:r w:rsidR="002C42DE" w:rsidRPr="00BA6F65">
                  <w:rPr>
                    <w:rFonts w:ascii="Arial" w:hAnsi="Arial" w:cs="Arial"/>
                    <w:webHidden/>
                  </w:rPr>
                  <w:t>4</w:t>
                </w:r>
                <w:r w:rsidR="002C42DE" w:rsidRPr="00BA6F65">
                  <w:rPr>
                    <w:rFonts w:ascii="Arial" w:hAnsi="Arial" w:cs="Arial"/>
                    <w:webHidden/>
                  </w:rPr>
                  <w:fldChar w:fldCharType="end"/>
                </w:r>
              </w:hyperlink>
            </w:p>
            <w:p w14:paraId="3DFC366C" w14:textId="5F53ED54" w:rsidR="002C42DE" w:rsidRPr="00BA6F65" w:rsidRDefault="00477F3F" w:rsidP="002C42DE">
              <w:pPr>
                <w:pStyle w:val="TOC1"/>
                <w:tabs>
                  <w:tab w:val="right" w:leader="dot" w:pos="9016"/>
                </w:tabs>
                <w:spacing w:line="360" w:lineRule="auto"/>
                <w:rPr>
                  <w:rFonts w:ascii="Arial" w:eastAsiaTheme="minorEastAsia" w:hAnsi="Arial" w:cs="Arial"/>
                  <w:lang w:eastAsia="en-GB"/>
                </w:rPr>
              </w:pPr>
              <w:hyperlink w:anchor="_Toc166439447" w:history="1">
                <w:r w:rsidR="002C42DE" w:rsidRPr="00BA6F65">
                  <w:rPr>
                    <w:rStyle w:val="Hyperlink"/>
                    <w:rFonts w:ascii="Arial" w:hAnsi="Arial" w:cs="Arial"/>
                  </w:rPr>
                  <w:t>Chapter 2: Literature Review</w:t>
                </w:r>
                <w:r w:rsidR="002C42DE" w:rsidRPr="00BA6F65">
                  <w:rPr>
                    <w:rFonts w:ascii="Arial" w:hAnsi="Arial" w:cs="Arial"/>
                    <w:webHidden/>
                  </w:rPr>
                  <w:tab/>
                </w:r>
                <w:r w:rsidR="002C42DE" w:rsidRPr="00BA6F65">
                  <w:rPr>
                    <w:rFonts w:ascii="Arial" w:hAnsi="Arial" w:cs="Arial"/>
                    <w:webHidden/>
                  </w:rPr>
                  <w:fldChar w:fldCharType="begin"/>
                </w:r>
                <w:r w:rsidR="002C42DE" w:rsidRPr="00BA6F65">
                  <w:rPr>
                    <w:rFonts w:ascii="Arial" w:hAnsi="Arial" w:cs="Arial"/>
                    <w:webHidden/>
                  </w:rPr>
                  <w:instrText xml:space="preserve"> PAGEREF _Toc166439447 \h </w:instrText>
                </w:r>
                <w:r w:rsidR="002C42DE" w:rsidRPr="00BA6F65">
                  <w:rPr>
                    <w:rFonts w:ascii="Arial" w:hAnsi="Arial" w:cs="Arial"/>
                    <w:webHidden/>
                  </w:rPr>
                </w:r>
                <w:r w:rsidR="002C42DE" w:rsidRPr="00BA6F65">
                  <w:rPr>
                    <w:rFonts w:ascii="Arial" w:hAnsi="Arial" w:cs="Arial"/>
                    <w:webHidden/>
                  </w:rPr>
                  <w:fldChar w:fldCharType="separate"/>
                </w:r>
                <w:r w:rsidR="002C42DE" w:rsidRPr="00BA6F65">
                  <w:rPr>
                    <w:rFonts w:ascii="Arial" w:hAnsi="Arial" w:cs="Arial"/>
                    <w:webHidden/>
                  </w:rPr>
                  <w:t>6</w:t>
                </w:r>
                <w:r w:rsidR="002C42DE" w:rsidRPr="00BA6F65">
                  <w:rPr>
                    <w:rFonts w:ascii="Arial" w:hAnsi="Arial" w:cs="Arial"/>
                    <w:webHidden/>
                  </w:rPr>
                  <w:fldChar w:fldCharType="end"/>
                </w:r>
              </w:hyperlink>
            </w:p>
            <w:p w14:paraId="0FC0AB7F" w14:textId="321C6CAE" w:rsidR="002C42DE" w:rsidRPr="00BA6F65" w:rsidRDefault="00477F3F" w:rsidP="002C42DE">
              <w:pPr>
                <w:pStyle w:val="TOC2"/>
                <w:tabs>
                  <w:tab w:val="right" w:leader="dot" w:pos="9016"/>
                </w:tabs>
                <w:spacing w:line="360" w:lineRule="auto"/>
                <w:rPr>
                  <w:rFonts w:ascii="Arial" w:eastAsiaTheme="minorEastAsia" w:hAnsi="Arial" w:cs="Arial"/>
                  <w:lang w:eastAsia="en-GB"/>
                </w:rPr>
              </w:pPr>
              <w:hyperlink w:anchor="_Toc166439448" w:history="1">
                <w:r w:rsidR="002C42DE" w:rsidRPr="00BA6F65">
                  <w:rPr>
                    <w:rStyle w:val="Hyperlink"/>
                    <w:rFonts w:ascii="Arial" w:hAnsi="Arial" w:cs="Arial"/>
                  </w:rPr>
                  <w:t>2.1 To understand and investigate the nature of serious organised crime in the UK (Objective 1)</w:t>
                </w:r>
                <w:r w:rsidR="002C42DE" w:rsidRPr="00BA6F65">
                  <w:rPr>
                    <w:rFonts w:ascii="Arial" w:hAnsi="Arial" w:cs="Arial"/>
                    <w:webHidden/>
                  </w:rPr>
                  <w:tab/>
                </w:r>
                <w:r w:rsidR="002C42DE" w:rsidRPr="00BA6F65">
                  <w:rPr>
                    <w:rFonts w:ascii="Arial" w:hAnsi="Arial" w:cs="Arial"/>
                    <w:webHidden/>
                  </w:rPr>
                  <w:fldChar w:fldCharType="begin"/>
                </w:r>
                <w:r w:rsidR="002C42DE" w:rsidRPr="00BA6F65">
                  <w:rPr>
                    <w:rFonts w:ascii="Arial" w:hAnsi="Arial" w:cs="Arial"/>
                    <w:webHidden/>
                  </w:rPr>
                  <w:instrText xml:space="preserve"> PAGEREF _Toc166439448 \h </w:instrText>
                </w:r>
                <w:r w:rsidR="002C42DE" w:rsidRPr="00BA6F65">
                  <w:rPr>
                    <w:rFonts w:ascii="Arial" w:hAnsi="Arial" w:cs="Arial"/>
                    <w:webHidden/>
                  </w:rPr>
                </w:r>
                <w:r w:rsidR="002C42DE" w:rsidRPr="00BA6F65">
                  <w:rPr>
                    <w:rFonts w:ascii="Arial" w:hAnsi="Arial" w:cs="Arial"/>
                    <w:webHidden/>
                  </w:rPr>
                  <w:fldChar w:fldCharType="separate"/>
                </w:r>
                <w:r w:rsidR="002C42DE" w:rsidRPr="00BA6F65">
                  <w:rPr>
                    <w:rFonts w:ascii="Arial" w:hAnsi="Arial" w:cs="Arial"/>
                    <w:webHidden/>
                  </w:rPr>
                  <w:t>6</w:t>
                </w:r>
                <w:r w:rsidR="002C42DE" w:rsidRPr="00BA6F65">
                  <w:rPr>
                    <w:rFonts w:ascii="Arial" w:hAnsi="Arial" w:cs="Arial"/>
                    <w:webHidden/>
                  </w:rPr>
                  <w:fldChar w:fldCharType="end"/>
                </w:r>
              </w:hyperlink>
            </w:p>
            <w:p w14:paraId="6D7FEDF1" w14:textId="6E4125BF" w:rsidR="002C42DE" w:rsidRPr="00BA6F65" w:rsidRDefault="00477F3F" w:rsidP="002C42DE">
              <w:pPr>
                <w:pStyle w:val="TOC2"/>
                <w:tabs>
                  <w:tab w:val="right" w:leader="dot" w:pos="9016"/>
                </w:tabs>
                <w:spacing w:line="360" w:lineRule="auto"/>
                <w:rPr>
                  <w:rFonts w:ascii="Arial" w:eastAsiaTheme="minorEastAsia" w:hAnsi="Arial" w:cs="Arial"/>
                  <w:lang w:eastAsia="en-GB"/>
                </w:rPr>
              </w:pPr>
              <w:hyperlink w:anchor="_Toc166439449" w:history="1">
                <w:r w:rsidR="002C42DE" w:rsidRPr="00BA6F65">
                  <w:rPr>
                    <w:rStyle w:val="Hyperlink"/>
                    <w:rFonts w:ascii="Arial" w:hAnsi="Arial" w:cs="Arial"/>
                  </w:rPr>
                  <w:t>2.2 To analyse the level and scope of the child criminal exploitation of children and young people by serious organised crime groups in England and Wales (Objective 2)</w:t>
                </w:r>
                <w:r w:rsidR="002C42DE" w:rsidRPr="00BA6F65">
                  <w:rPr>
                    <w:rFonts w:ascii="Arial" w:hAnsi="Arial" w:cs="Arial"/>
                    <w:webHidden/>
                  </w:rPr>
                  <w:tab/>
                </w:r>
                <w:r w:rsidR="002C42DE" w:rsidRPr="00BA6F65">
                  <w:rPr>
                    <w:rFonts w:ascii="Arial" w:hAnsi="Arial" w:cs="Arial"/>
                    <w:webHidden/>
                  </w:rPr>
                  <w:fldChar w:fldCharType="begin"/>
                </w:r>
                <w:r w:rsidR="002C42DE" w:rsidRPr="00BA6F65">
                  <w:rPr>
                    <w:rFonts w:ascii="Arial" w:hAnsi="Arial" w:cs="Arial"/>
                    <w:webHidden/>
                  </w:rPr>
                  <w:instrText xml:space="preserve"> PAGEREF _Toc166439449 \h </w:instrText>
                </w:r>
                <w:r w:rsidR="002C42DE" w:rsidRPr="00BA6F65">
                  <w:rPr>
                    <w:rFonts w:ascii="Arial" w:hAnsi="Arial" w:cs="Arial"/>
                    <w:webHidden/>
                  </w:rPr>
                </w:r>
                <w:r w:rsidR="002C42DE" w:rsidRPr="00BA6F65">
                  <w:rPr>
                    <w:rFonts w:ascii="Arial" w:hAnsi="Arial" w:cs="Arial"/>
                    <w:webHidden/>
                  </w:rPr>
                  <w:fldChar w:fldCharType="separate"/>
                </w:r>
                <w:r w:rsidR="002C42DE" w:rsidRPr="00BA6F65">
                  <w:rPr>
                    <w:rFonts w:ascii="Arial" w:hAnsi="Arial" w:cs="Arial"/>
                    <w:webHidden/>
                  </w:rPr>
                  <w:t>9</w:t>
                </w:r>
                <w:r w:rsidR="002C42DE" w:rsidRPr="00BA6F65">
                  <w:rPr>
                    <w:rFonts w:ascii="Arial" w:hAnsi="Arial" w:cs="Arial"/>
                    <w:webHidden/>
                  </w:rPr>
                  <w:fldChar w:fldCharType="end"/>
                </w:r>
              </w:hyperlink>
            </w:p>
            <w:p w14:paraId="5FD82957" w14:textId="5A7C709E" w:rsidR="002C42DE" w:rsidRPr="00BA6F65" w:rsidRDefault="00477F3F" w:rsidP="002C42DE">
              <w:pPr>
                <w:pStyle w:val="TOC2"/>
                <w:tabs>
                  <w:tab w:val="right" w:leader="dot" w:pos="9016"/>
                </w:tabs>
                <w:spacing w:line="360" w:lineRule="auto"/>
                <w:rPr>
                  <w:rFonts w:ascii="Arial" w:eastAsiaTheme="minorEastAsia" w:hAnsi="Arial" w:cs="Arial"/>
                  <w:lang w:eastAsia="en-GB"/>
                </w:rPr>
              </w:pPr>
              <w:hyperlink w:anchor="_Toc166439450" w:history="1">
                <w:r w:rsidR="002C42DE" w:rsidRPr="00BA6F65">
                  <w:rPr>
                    <w:rStyle w:val="Hyperlink"/>
                    <w:rFonts w:ascii="Arial" w:hAnsi="Arial" w:cs="Arial"/>
                  </w:rPr>
                  <w:t>2.3 To examine the methods used and the risk factors for young people becoming involved with organised crime (Objective 3)</w:t>
                </w:r>
                <w:r w:rsidR="002C42DE" w:rsidRPr="00BA6F65">
                  <w:rPr>
                    <w:rFonts w:ascii="Arial" w:hAnsi="Arial" w:cs="Arial"/>
                    <w:webHidden/>
                  </w:rPr>
                  <w:tab/>
                </w:r>
                <w:r w:rsidR="002C42DE" w:rsidRPr="00BA6F65">
                  <w:rPr>
                    <w:rFonts w:ascii="Arial" w:hAnsi="Arial" w:cs="Arial"/>
                    <w:webHidden/>
                  </w:rPr>
                  <w:fldChar w:fldCharType="begin"/>
                </w:r>
                <w:r w:rsidR="002C42DE" w:rsidRPr="00BA6F65">
                  <w:rPr>
                    <w:rFonts w:ascii="Arial" w:hAnsi="Arial" w:cs="Arial"/>
                    <w:webHidden/>
                  </w:rPr>
                  <w:instrText xml:space="preserve"> PAGEREF _Toc166439450 \h </w:instrText>
                </w:r>
                <w:r w:rsidR="002C42DE" w:rsidRPr="00BA6F65">
                  <w:rPr>
                    <w:rFonts w:ascii="Arial" w:hAnsi="Arial" w:cs="Arial"/>
                    <w:webHidden/>
                  </w:rPr>
                </w:r>
                <w:r w:rsidR="002C42DE" w:rsidRPr="00BA6F65">
                  <w:rPr>
                    <w:rFonts w:ascii="Arial" w:hAnsi="Arial" w:cs="Arial"/>
                    <w:webHidden/>
                  </w:rPr>
                  <w:fldChar w:fldCharType="separate"/>
                </w:r>
                <w:r w:rsidR="002C42DE" w:rsidRPr="00BA6F65">
                  <w:rPr>
                    <w:rFonts w:ascii="Arial" w:hAnsi="Arial" w:cs="Arial"/>
                    <w:webHidden/>
                  </w:rPr>
                  <w:t>11</w:t>
                </w:r>
                <w:r w:rsidR="002C42DE" w:rsidRPr="00BA6F65">
                  <w:rPr>
                    <w:rFonts w:ascii="Arial" w:hAnsi="Arial" w:cs="Arial"/>
                    <w:webHidden/>
                  </w:rPr>
                  <w:fldChar w:fldCharType="end"/>
                </w:r>
              </w:hyperlink>
            </w:p>
            <w:p w14:paraId="02B6D2F0" w14:textId="6719773B" w:rsidR="002C42DE" w:rsidRPr="00BA6F65" w:rsidRDefault="00477F3F" w:rsidP="002C42DE">
              <w:pPr>
                <w:pStyle w:val="TOC1"/>
                <w:tabs>
                  <w:tab w:val="right" w:leader="dot" w:pos="9016"/>
                </w:tabs>
                <w:spacing w:line="360" w:lineRule="auto"/>
                <w:rPr>
                  <w:rFonts w:ascii="Arial" w:eastAsiaTheme="minorEastAsia" w:hAnsi="Arial" w:cs="Arial"/>
                  <w:lang w:eastAsia="en-GB"/>
                </w:rPr>
              </w:pPr>
              <w:hyperlink w:anchor="_Toc166439451" w:history="1">
                <w:r w:rsidR="002C42DE" w:rsidRPr="00BA6F65">
                  <w:rPr>
                    <w:rStyle w:val="Hyperlink"/>
                    <w:rFonts w:ascii="Arial" w:hAnsi="Arial" w:cs="Arial"/>
                  </w:rPr>
                  <w:t>Chapter 3: Methodology</w:t>
                </w:r>
                <w:r w:rsidR="002C42DE" w:rsidRPr="00BA6F65">
                  <w:rPr>
                    <w:rFonts w:ascii="Arial" w:hAnsi="Arial" w:cs="Arial"/>
                    <w:webHidden/>
                  </w:rPr>
                  <w:tab/>
                </w:r>
                <w:r w:rsidR="002C42DE" w:rsidRPr="00BA6F65">
                  <w:rPr>
                    <w:rFonts w:ascii="Arial" w:hAnsi="Arial" w:cs="Arial"/>
                    <w:webHidden/>
                  </w:rPr>
                  <w:fldChar w:fldCharType="begin"/>
                </w:r>
                <w:r w:rsidR="002C42DE" w:rsidRPr="00BA6F65">
                  <w:rPr>
                    <w:rFonts w:ascii="Arial" w:hAnsi="Arial" w:cs="Arial"/>
                    <w:webHidden/>
                  </w:rPr>
                  <w:instrText xml:space="preserve"> PAGEREF _Toc166439451 \h </w:instrText>
                </w:r>
                <w:r w:rsidR="002C42DE" w:rsidRPr="00BA6F65">
                  <w:rPr>
                    <w:rFonts w:ascii="Arial" w:hAnsi="Arial" w:cs="Arial"/>
                    <w:webHidden/>
                  </w:rPr>
                </w:r>
                <w:r w:rsidR="002C42DE" w:rsidRPr="00BA6F65">
                  <w:rPr>
                    <w:rFonts w:ascii="Arial" w:hAnsi="Arial" w:cs="Arial"/>
                    <w:webHidden/>
                  </w:rPr>
                  <w:fldChar w:fldCharType="separate"/>
                </w:r>
                <w:r w:rsidR="002C42DE" w:rsidRPr="00BA6F65">
                  <w:rPr>
                    <w:rFonts w:ascii="Arial" w:hAnsi="Arial" w:cs="Arial"/>
                    <w:webHidden/>
                  </w:rPr>
                  <w:t>14</w:t>
                </w:r>
                <w:r w:rsidR="002C42DE" w:rsidRPr="00BA6F65">
                  <w:rPr>
                    <w:rFonts w:ascii="Arial" w:hAnsi="Arial" w:cs="Arial"/>
                    <w:webHidden/>
                  </w:rPr>
                  <w:fldChar w:fldCharType="end"/>
                </w:r>
              </w:hyperlink>
            </w:p>
            <w:p w14:paraId="3AC6FCFB" w14:textId="16791C05" w:rsidR="002C42DE" w:rsidRPr="00BA6F65" w:rsidRDefault="00477F3F" w:rsidP="002C42DE">
              <w:pPr>
                <w:pStyle w:val="TOC2"/>
                <w:tabs>
                  <w:tab w:val="right" w:leader="dot" w:pos="9016"/>
                </w:tabs>
                <w:spacing w:line="360" w:lineRule="auto"/>
                <w:rPr>
                  <w:rFonts w:ascii="Arial" w:eastAsiaTheme="minorEastAsia" w:hAnsi="Arial" w:cs="Arial"/>
                  <w:lang w:eastAsia="en-GB"/>
                </w:rPr>
              </w:pPr>
              <w:hyperlink w:anchor="_Toc166439452" w:history="1">
                <w:r w:rsidR="002C42DE" w:rsidRPr="00BA6F65">
                  <w:rPr>
                    <w:rStyle w:val="Hyperlink"/>
                    <w:rFonts w:ascii="Arial" w:hAnsi="Arial" w:cs="Arial"/>
                  </w:rPr>
                  <w:t>3.1 Research Onion</w:t>
                </w:r>
                <w:r w:rsidR="002C42DE" w:rsidRPr="00BA6F65">
                  <w:rPr>
                    <w:rFonts w:ascii="Arial" w:hAnsi="Arial" w:cs="Arial"/>
                    <w:webHidden/>
                  </w:rPr>
                  <w:tab/>
                </w:r>
                <w:r w:rsidR="002C42DE" w:rsidRPr="00BA6F65">
                  <w:rPr>
                    <w:rFonts w:ascii="Arial" w:hAnsi="Arial" w:cs="Arial"/>
                    <w:webHidden/>
                  </w:rPr>
                  <w:fldChar w:fldCharType="begin"/>
                </w:r>
                <w:r w:rsidR="002C42DE" w:rsidRPr="00BA6F65">
                  <w:rPr>
                    <w:rFonts w:ascii="Arial" w:hAnsi="Arial" w:cs="Arial"/>
                    <w:webHidden/>
                  </w:rPr>
                  <w:instrText xml:space="preserve"> PAGEREF _Toc166439452 \h </w:instrText>
                </w:r>
                <w:r w:rsidR="002C42DE" w:rsidRPr="00BA6F65">
                  <w:rPr>
                    <w:rFonts w:ascii="Arial" w:hAnsi="Arial" w:cs="Arial"/>
                    <w:webHidden/>
                  </w:rPr>
                </w:r>
                <w:r w:rsidR="002C42DE" w:rsidRPr="00BA6F65">
                  <w:rPr>
                    <w:rFonts w:ascii="Arial" w:hAnsi="Arial" w:cs="Arial"/>
                    <w:webHidden/>
                  </w:rPr>
                  <w:fldChar w:fldCharType="separate"/>
                </w:r>
                <w:r w:rsidR="002C42DE" w:rsidRPr="00BA6F65">
                  <w:rPr>
                    <w:rFonts w:ascii="Arial" w:hAnsi="Arial" w:cs="Arial"/>
                    <w:webHidden/>
                  </w:rPr>
                  <w:t>15</w:t>
                </w:r>
                <w:r w:rsidR="002C42DE" w:rsidRPr="00BA6F65">
                  <w:rPr>
                    <w:rFonts w:ascii="Arial" w:hAnsi="Arial" w:cs="Arial"/>
                    <w:webHidden/>
                  </w:rPr>
                  <w:fldChar w:fldCharType="end"/>
                </w:r>
              </w:hyperlink>
            </w:p>
            <w:p w14:paraId="7EE40113" w14:textId="039F2796" w:rsidR="002C42DE" w:rsidRPr="00BA6F65" w:rsidRDefault="00477F3F" w:rsidP="002C42DE">
              <w:pPr>
                <w:pStyle w:val="TOC3"/>
                <w:tabs>
                  <w:tab w:val="right" w:leader="dot" w:pos="9016"/>
                </w:tabs>
                <w:spacing w:line="360" w:lineRule="auto"/>
                <w:rPr>
                  <w:rFonts w:ascii="Arial" w:eastAsiaTheme="minorEastAsia" w:hAnsi="Arial" w:cs="Arial"/>
                  <w:lang w:eastAsia="en-GB"/>
                </w:rPr>
              </w:pPr>
              <w:hyperlink w:anchor="_Toc166439453" w:history="1">
                <w:r w:rsidR="002C42DE" w:rsidRPr="00BA6F65">
                  <w:rPr>
                    <w:rStyle w:val="Hyperlink"/>
                    <w:rFonts w:ascii="Arial" w:hAnsi="Arial" w:cs="Arial"/>
                  </w:rPr>
                  <w:t>3.1.2 Research Philosophy</w:t>
                </w:r>
                <w:r w:rsidR="002C42DE" w:rsidRPr="00BA6F65">
                  <w:rPr>
                    <w:rFonts w:ascii="Arial" w:hAnsi="Arial" w:cs="Arial"/>
                    <w:webHidden/>
                  </w:rPr>
                  <w:tab/>
                </w:r>
                <w:r w:rsidR="002C42DE" w:rsidRPr="00BA6F65">
                  <w:rPr>
                    <w:rFonts w:ascii="Arial" w:hAnsi="Arial" w:cs="Arial"/>
                    <w:webHidden/>
                  </w:rPr>
                  <w:fldChar w:fldCharType="begin"/>
                </w:r>
                <w:r w:rsidR="002C42DE" w:rsidRPr="00BA6F65">
                  <w:rPr>
                    <w:rFonts w:ascii="Arial" w:hAnsi="Arial" w:cs="Arial"/>
                    <w:webHidden/>
                  </w:rPr>
                  <w:instrText xml:space="preserve"> PAGEREF _Toc166439453 \h </w:instrText>
                </w:r>
                <w:r w:rsidR="002C42DE" w:rsidRPr="00BA6F65">
                  <w:rPr>
                    <w:rFonts w:ascii="Arial" w:hAnsi="Arial" w:cs="Arial"/>
                    <w:webHidden/>
                  </w:rPr>
                </w:r>
                <w:r w:rsidR="002C42DE" w:rsidRPr="00BA6F65">
                  <w:rPr>
                    <w:rFonts w:ascii="Arial" w:hAnsi="Arial" w:cs="Arial"/>
                    <w:webHidden/>
                  </w:rPr>
                  <w:fldChar w:fldCharType="separate"/>
                </w:r>
                <w:r w:rsidR="002C42DE" w:rsidRPr="00BA6F65">
                  <w:rPr>
                    <w:rFonts w:ascii="Arial" w:hAnsi="Arial" w:cs="Arial"/>
                    <w:webHidden/>
                  </w:rPr>
                  <w:t>15</w:t>
                </w:r>
                <w:r w:rsidR="002C42DE" w:rsidRPr="00BA6F65">
                  <w:rPr>
                    <w:rFonts w:ascii="Arial" w:hAnsi="Arial" w:cs="Arial"/>
                    <w:webHidden/>
                  </w:rPr>
                  <w:fldChar w:fldCharType="end"/>
                </w:r>
              </w:hyperlink>
            </w:p>
            <w:p w14:paraId="0C0A2938" w14:textId="6448A39D" w:rsidR="002C42DE" w:rsidRPr="00BA6F65" w:rsidRDefault="00477F3F" w:rsidP="002C42DE">
              <w:pPr>
                <w:pStyle w:val="TOC3"/>
                <w:tabs>
                  <w:tab w:val="right" w:leader="dot" w:pos="9016"/>
                </w:tabs>
                <w:spacing w:line="360" w:lineRule="auto"/>
                <w:rPr>
                  <w:rFonts w:ascii="Arial" w:eastAsiaTheme="minorEastAsia" w:hAnsi="Arial" w:cs="Arial"/>
                  <w:lang w:eastAsia="en-GB"/>
                </w:rPr>
              </w:pPr>
              <w:hyperlink w:anchor="_Toc166439454" w:history="1">
                <w:r w:rsidR="002C42DE" w:rsidRPr="00BA6F65">
                  <w:rPr>
                    <w:rStyle w:val="Hyperlink"/>
                    <w:rFonts w:ascii="Arial" w:hAnsi="Arial" w:cs="Arial"/>
                  </w:rPr>
                  <w:t>3.1.3 Research Approach</w:t>
                </w:r>
                <w:r w:rsidR="002C42DE" w:rsidRPr="00BA6F65">
                  <w:rPr>
                    <w:rFonts w:ascii="Arial" w:hAnsi="Arial" w:cs="Arial"/>
                    <w:webHidden/>
                  </w:rPr>
                  <w:tab/>
                </w:r>
                <w:r w:rsidR="002C42DE" w:rsidRPr="00BA6F65">
                  <w:rPr>
                    <w:rFonts w:ascii="Arial" w:hAnsi="Arial" w:cs="Arial"/>
                    <w:webHidden/>
                  </w:rPr>
                  <w:fldChar w:fldCharType="begin"/>
                </w:r>
                <w:r w:rsidR="002C42DE" w:rsidRPr="00BA6F65">
                  <w:rPr>
                    <w:rFonts w:ascii="Arial" w:hAnsi="Arial" w:cs="Arial"/>
                    <w:webHidden/>
                  </w:rPr>
                  <w:instrText xml:space="preserve"> PAGEREF _Toc166439454 \h </w:instrText>
                </w:r>
                <w:r w:rsidR="002C42DE" w:rsidRPr="00BA6F65">
                  <w:rPr>
                    <w:rFonts w:ascii="Arial" w:hAnsi="Arial" w:cs="Arial"/>
                    <w:webHidden/>
                  </w:rPr>
                </w:r>
                <w:r w:rsidR="002C42DE" w:rsidRPr="00BA6F65">
                  <w:rPr>
                    <w:rFonts w:ascii="Arial" w:hAnsi="Arial" w:cs="Arial"/>
                    <w:webHidden/>
                  </w:rPr>
                  <w:fldChar w:fldCharType="separate"/>
                </w:r>
                <w:r w:rsidR="002C42DE" w:rsidRPr="00BA6F65">
                  <w:rPr>
                    <w:rFonts w:ascii="Arial" w:hAnsi="Arial" w:cs="Arial"/>
                    <w:webHidden/>
                  </w:rPr>
                  <w:t>16</w:t>
                </w:r>
                <w:r w:rsidR="002C42DE" w:rsidRPr="00BA6F65">
                  <w:rPr>
                    <w:rFonts w:ascii="Arial" w:hAnsi="Arial" w:cs="Arial"/>
                    <w:webHidden/>
                  </w:rPr>
                  <w:fldChar w:fldCharType="end"/>
                </w:r>
              </w:hyperlink>
            </w:p>
            <w:p w14:paraId="7CDC11CC" w14:textId="4EC4FACB" w:rsidR="002C42DE" w:rsidRPr="00BA6F65" w:rsidRDefault="00477F3F" w:rsidP="002C42DE">
              <w:pPr>
                <w:pStyle w:val="TOC3"/>
                <w:tabs>
                  <w:tab w:val="right" w:leader="dot" w:pos="9016"/>
                </w:tabs>
                <w:spacing w:line="360" w:lineRule="auto"/>
                <w:rPr>
                  <w:rFonts w:ascii="Arial" w:eastAsiaTheme="minorEastAsia" w:hAnsi="Arial" w:cs="Arial"/>
                  <w:lang w:eastAsia="en-GB"/>
                </w:rPr>
              </w:pPr>
              <w:hyperlink w:anchor="_Toc166439455" w:history="1">
                <w:r w:rsidR="002C42DE" w:rsidRPr="00BA6F65">
                  <w:rPr>
                    <w:rStyle w:val="Hyperlink"/>
                    <w:rFonts w:ascii="Arial" w:hAnsi="Arial" w:cs="Arial"/>
                  </w:rPr>
                  <w:t>3.1.4 Methodological Choice</w:t>
                </w:r>
                <w:r w:rsidR="002C42DE" w:rsidRPr="00BA6F65">
                  <w:rPr>
                    <w:rFonts w:ascii="Arial" w:hAnsi="Arial" w:cs="Arial"/>
                    <w:webHidden/>
                  </w:rPr>
                  <w:tab/>
                </w:r>
                <w:r w:rsidR="002C42DE" w:rsidRPr="00BA6F65">
                  <w:rPr>
                    <w:rFonts w:ascii="Arial" w:hAnsi="Arial" w:cs="Arial"/>
                    <w:webHidden/>
                  </w:rPr>
                  <w:fldChar w:fldCharType="begin"/>
                </w:r>
                <w:r w:rsidR="002C42DE" w:rsidRPr="00BA6F65">
                  <w:rPr>
                    <w:rFonts w:ascii="Arial" w:hAnsi="Arial" w:cs="Arial"/>
                    <w:webHidden/>
                  </w:rPr>
                  <w:instrText xml:space="preserve"> PAGEREF _Toc166439455 \h </w:instrText>
                </w:r>
                <w:r w:rsidR="002C42DE" w:rsidRPr="00BA6F65">
                  <w:rPr>
                    <w:rFonts w:ascii="Arial" w:hAnsi="Arial" w:cs="Arial"/>
                    <w:webHidden/>
                  </w:rPr>
                </w:r>
                <w:r w:rsidR="002C42DE" w:rsidRPr="00BA6F65">
                  <w:rPr>
                    <w:rFonts w:ascii="Arial" w:hAnsi="Arial" w:cs="Arial"/>
                    <w:webHidden/>
                  </w:rPr>
                  <w:fldChar w:fldCharType="separate"/>
                </w:r>
                <w:r w:rsidR="002C42DE" w:rsidRPr="00BA6F65">
                  <w:rPr>
                    <w:rFonts w:ascii="Arial" w:hAnsi="Arial" w:cs="Arial"/>
                    <w:webHidden/>
                  </w:rPr>
                  <w:t>17</w:t>
                </w:r>
                <w:r w:rsidR="002C42DE" w:rsidRPr="00BA6F65">
                  <w:rPr>
                    <w:rFonts w:ascii="Arial" w:hAnsi="Arial" w:cs="Arial"/>
                    <w:webHidden/>
                  </w:rPr>
                  <w:fldChar w:fldCharType="end"/>
                </w:r>
              </w:hyperlink>
            </w:p>
            <w:p w14:paraId="21A3B1C0" w14:textId="02FA65D6" w:rsidR="002C42DE" w:rsidRPr="00BA6F65" w:rsidRDefault="00477F3F" w:rsidP="002C42DE">
              <w:pPr>
                <w:pStyle w:val="TOC3"/>
                <w:tabs>
                  <w:tab w:val="right" w:leader="dot" w:pos="9016"/>
                </w:tabs>
                <w:spacing w:line="360" w:lineRule="auto"/>
                <w:rPr>
                  <w:rFonts w:ascii="Arial" w:eastAsiaTheme="minorEastAsia" w:hAnsi="Arial" w:cs="Arial"/>
                  <w:lang w:eastAsia="en-GB"/>
                </w:rPr>
              </w:pPr>
              <w:hyperlink w:anchor="_Toc166439456" w:history="1">
                <w:r w:rsidR="002C42DE" w:rsidRPr="00BA6F65">
                  <w:rPr>
                    <w:rStyle w:val="Hyperlink"/>
                    <w:rFonts w:ascii="Arial" w:hAnsi="Arial" w:cs="Arial"/>
                  </w:rPr>
                  <w:t>3.1.5 Research Strategy</w:t>
                </w:r>
                <w:r w:rsidR="002C42DE" w:rsidRPr="00BA6F65">
                  <w:rPr>
                    <w:rFonts w:ascii="Arial" w:hAnsi="Arial" w:cs="Arial"/>
                    <w:webHidden/>
                  </w:rPr>
                  <w:tab/>
                </w:r>
                <w:r w:rsidR="002C42DE" w:rsidRPr="00BA6F65">
                  <w:rPr>
                    <w:rFonts w:ascii="Arial" w:hAnsi="Arial" w:cs="Arial"/>
                    <w:webHidden/>
                  </w:rPr>
                  <w:fldChar w:fldCharType="begin"/>
                </w:r>
                <w:r w:rsidR="002C42DE" w:rsidRPr="00BA6F65">
                  <w:rPr>
                    <w:rFonts w:ascii="Arial" w:hAnsi="Arial" w:cs="Arial"/>
                    <w:webHidden/>
                  </w:rPr>
                  <w:instrText xml:space="preserve"> PAGEREF _Toc166439456 \h </w:instrText>
                </w:r>
                <w:r w:rsidR="002C42DE" w:rsidRPr="00BA6F65">
                  <w:rPr>
                    <w:rFonts w:ascii="Arial" w:hAnsi="Arial" w:cs="Arial"/>
                    <w:webHidden/>
                  </w:rPr>
                </w:r>
                <w:r w:rsidR="002C42DE" w:rsidRPr="00BA6F65">
                  <w:rPr>
                    <w:rFonts w:ascii="Arial" w:hAnsi="Arial" w:cs="Arial"/>
                    <w:webHidden/>
                  </w:rPr>
                  <w:fldChar w:fldCharType="separate"/>
                </w:r>
                <w:r w:rsidR="002C42DE" w:rsidRPr="00BA6F65">
                  <w:rPr>
                    <w:rFonts w:ascii="Arial" w:hAnsi="Arial" w:cs="Arial"/>
                    <w:webHidden/>
                  </w:rPr>
                  <w:t>18</w:t>
                </w:r>
                <w:r w:rsidR="002C42DE" w:rsidRPr="00BA6F65">
                  <w:rPr>
                    <w:rFonts w:ascii="Arial" w:hAnsi="Arial" w:cs="Arial"/>
                    <w:webHidden/>
                  </w:rPr>
                  <w:fldChar w:fldCharType="end"/>
                </w:r>
              </w:hyperlink>
            </w:p>
            <w:p w14:paraId="1FE6E94B" w14:textId="06BC172D" w:rsidR="002C42DE" w:rsidRPr="00BA6F65" w:rsidRDefault="00477F3F" w:rsidP="002C42DE">
              <w:pPr>
                <w:pStyle w:val="TOC3"/>
                <w:tabs>
                  <w:tab w:val="right" w:leader="dot" w:pos="9016"/>
                </w:tabs>
                <w:spacing w:line="360" w:lineRule="auto"/>
                <w:rPr>
                  <w:rFonts w:ascii="Arial" w:eastAsiaTheme="minorEastAsia" w:hAnsi="Arial" w:cs="Arial"/>
                  <w:lang w:eastAsia="en-GB"/>
                </w:rPr>
              </w:pPr>
              <w:hyperlink w:anchor="_Toc166439457" w:history="1">
                <w:r w:rsidR="002C42DE" w:rsidRPr="00BA6F65">
                  <w:rPr>
                    <w:rStyle w:val="Hyperlink"/>
                    <w:rFonts w:ascii="Arial" w:hAnsi="Arial" w:cs="Arial"/>
                  </w:rPr>
                  <w:t>3.1.6 Time Horizon</w:t>
                </w:r>
                <w:r w:rsidR="002C42DE" w:rsidRPr="00BA6F65">
                  <w:rPr>
                    <w:rFonts w:ascii="Arial" w:hAnsi="Arial" w:cs="Arial"/>
                    <w:webHidden/>
                  </w:rPr>
                  <w:tab/>
                </w:r>
                <w:r w:rsidR="002C42DE" w:rsidRPr="00BA6F65">
                  <w:rPr>
                    <w:rFonts w:ascii="Arial" w:hAnsi="Arial" w:cs="Arial"/>
                    <w:webHidden/>
                  </w:rPr>
                  <w:fldChar w:fldCharType="begin"/>
                </w:r>
                <w:r w:rsidR="002C42DE" w:rsidRPr="00BA6F65">
                  <w:rPr>
                    <w:rFonts w:ascii="Arial" w:hAnsi="Arial" w:cs="Arial"/>
                    <w:webHidden/>
                  </w:rPr>
                  <w:instrText xml:space="preserve"> PAGEREF _Toc166439457 \h </w:instrText>
                </w:r>
                <w:r w:rsidR="002C42DE" w:rsidRPr="00BA6F65">
                  <w:rPr>
                    <w:rFonts w:ascii="Arial" w:hAnsi="Arial" w:cs="Arial"/>
                    <w:webHidden/>
                  </w:rPr>
                </w:r>
                <w:r w:rsidR="002C42DE" w:rsidRPr="00BA6F65">
                  <w:rPr>
                    <w:rFonts w:ascii="Arial" w:hAnsi="Arial" w:cs="Arial"/>
                    <w:webHidden/>
                  </w:rPr>
                  <w:fldChar w:fldCharType="separate"/>
                </w:r>
                <w:r w:rsidR="002C42DE" w:rsidRPr="00BA6F65">
                  <w:rPr>
                    <w:rFonts w:ascii="Arial" w:hAnsi="Arial" w:cs="Arial"/>
                    <w:webHidden/>
                  </w:rPr>
                  <w:t>18</w:t>
                </w:r>
                <w:r w:rsidR="002C42DE" w:rsidRPr="00BA6F65">
                  <w:rPr>
                    <w:rFonts w:ascii="Arial" w:hAnsi="Arial" w:cs="Arial"/>
                    <w:webHidden/>
                  </w:rPr>
                  <w:fldChar w:fldCharType="end"/>
                </w:r>
              </w:hyperlink>
            </w:p>
            <w:p w14:paraId="7890B437" w14:textId="61F83270" w:rsidR="002C42DE" w:rsidRPr="00BA6F65" w:rsidRDefault="00477F3F" w:rsidP="002C42DE">
              <w:pPr>
                <w:pStyle w:val="TOC3"/>
                <w:tabs>
                  <w:tab w:val="right" w:leader="dot" w:pos="9016"/>
                </w:tabs>
                <w:spacing w:line="360" w:lineRule="auto"/>
                <w:rPr>
                  <w:rFonts w:ascii="Arial" w:eastAsiaTheme="minorEastAsia" w:hAnsi="Arial" w:cs="Arial"/>
                  <w:lang w:eastAsia="en-GB"/>
                </w:rPr>
              </w:pPr>
              <w:hyperlink w:anchor="_Toc166439458" w:history="1">
                <w:r w:rsidR="002C42DE" w:rsidRPr="00BA6F65">
                  <w:rPr>
                    <w:rStyle w:val="Hyperlink"/>
                    <w:rFonts w:ascii="Arial" w:hAnsi="Arial" w:cs="Arial"/>
                  </w:rPr>
                  <w:t>3.1.7 Procedures and Techniques</w:t>
                </w:r>
                <w:r w:rsidR="002C42DE" w:rsidRPr="00BA6F65">
                  <w:rPr>
                    <w:rFonts w:ascii="Arial" w:hAnsi="Arial" w:cs="Arial"/>
                    <w:webHidden/>
                  </w:rPr>
                  <w:tab/>
                </w:r>
                <w:r w:rsidR="002C42DE" w:rsidRPr="00BA6F65">
                  <w:rPr>
                    <w:rFonts w:ascii="Arial" w:hAnsi="Arial" w:cs="Arial"/>
                    <w:webHidden/>
                  </w:rPr>
                  <w:fldChar w:fldCharType="begin"/>
                </w:r>
                <w:r w:rsidR="002C42DE" w:rsidRPr="00BA6F65">
                  <w:rPr>
                    <w:rFonts w:ascii="Arial" w:hAnsi="Arial" w:cs="Arial"/>
                    <w:webHidden/>
                  </w:rPr>
                  <w:instrText xml:space="preserve"> PAGEREF _Toc166439458 \h </w:instrText>
                </w:r>
                <w:r w:rsidR="002C42DE" w:rsidRPr="00BA6F65">
                  <w:rPr>
                    <w:rFonts w:ascii="Arial" w:hAnsi="Arial" w:cs="Arial"/>
                    <w:webHidden/>
                  </w:rPr>
                </w:r>
                <w:r w:rsidR="002C42DE" w:rsidRPr="00BA6F65">
                  <w:rPr>
                    <w:rFonts w:ascii="Arial" w:hAnsi="Arial" w:cs="Arial"/>
                    <w:webHidden/>
                  </w:rPr>
                  <w:fldChar w:fldCharType="separate"/>
                </w:r>
                <w:r w:rsidR="002C42DE" w:rsidRPr="00BA6F65">
                  <w:rPr>
                    <w:rFonts w:ascii="Arial" w:hAnsi="Arial" w:cs="Arial"/>
                    <w:webHidden/>
                  </w:rPr>
                  <w:t>19</w:t>
                </w:r>
                <w:r w:rsidR="002C42DE" w:rsidRPr="00BA6F65">
                  <w:rPr>
                    <w:rFonts w:ascii="Arial" w:hAnsi="Arial" w:cs="Arial"/>
                    <w:webHidden/>
                  </w:rPr>
                  <w:fldChar w:fldCharType="end"/>
                </w:r>
              </w:hyperlink>
            </w:p>
            <w:p w14:paraId="625E973E" w14:textId="182BF8D0" w:rsidR="002C42DE" w:rsidRPr="00BA6F65" w:rsidRDefault="00477F3F" w:rsidP="002C42DE">
              <w:pPr>
                <w:pStyle w:val="TOC2"/>
                <w:tabs>
                  <w:tab w:val="right" w:leader="dot" w:pos="9016"/>
                </w:tabs>
                <w:spacing w:line="360" w:lineRule="auto"/>
                <w:rPr>
                  <w:rFonts w:ascii="Arial" w:eastAsiaTheme="minorEastAsia" w:hAnsi="Arial" w:cs="Arial"/>
                  <w:lang w:eastAsia="en-GB"/>
                </w:rPr>
              </w:pPr>
              <w:hyperlink w:anchor="_Toc166439459" w:history="1">
                <w:r w:rsidR="002C42DE" w:rsidRPr="00BA6F65">
                  <w:rPr>
                    <w:rStyle w:val="Hyperlink"/>
                    <w:rFonts w:ascii="Arial" w:hAnsi="Arial" w:cs="Arial"/>
                  </w:rPr>
                  <w:t>3.2 Sampling</w:t>
                </w:r>
                <w:r w:rsidR="002C42DE" w:rsidRPr="00BA6F65">
                  <w:rPr>
                    <w:rFonts w:ascii="Arial" w:hAnsi="Arial" w:cs="Arial"/>
                    <w:webHidden/>
                  </w:rPr>
                  <w:tab/>
                </w:r>
                <w:r w:rsidR="002C42DE" w:rsidRPr="00BA6F65">
                  <w:rPr>
                    <w:rFonts w:ascii="Arial" w:hAnsi="Arial" w:cs="Arial"/>
                    <w:webHidden/>
                  </w:rPr>
                  <w:fldChar w:fldCharType="begin"/>
                </w:r>
                <w:r w:rsidR="002C42DE" w:rsidRPr="00BA6F65">
                  <w:rPr>
                    <w:rFonts w:ascii="Arial" w:hAnsi="Arial" w:cs="Arial"/>
                    <w:webHidden/>
                  </w:rPr>
                  <w:instrText xml:space="preserve"> PAGEREF _Toc166439459 \h </w:instrText>
                </w:r>
                <w:r w:rsidR="002C42DE" w:rsidRPr="00BA6F65">
                  <w:rPr>
                    <w:rFonts w:ascii="Arial" w:hAnsi="Arial" w:cs="Arial"/>
                    <w:webHidden/>
                  </w:rPr>
                </w:r>
                <w:r w:rsidR="002C42DE" w:rsidRPr="00BA6F65">
                  <w:rPr>
                    <w:rFonts w:ascii="Arial" w:hAnsi="Arial" w:cs="Arial"/>
                    <w:webHidden/>
                  </w:rPr>
                  <w:fldChar w:fldCharType="separate"/>
                </w:r>
                <w:r w:rsidR="002C42DE" w:rsidRPr="00BA6F65">
                  <w:rPr>
                    <w:rFonts w:ascii="Arial" w:hAnsi="Arial" w:cs="Arial"/>
                    <w:webHidden/>
                  </w:rPr>
                  <w:t>19</w:t>
                </w:r>
                <w:r w:rsidR="002C42DE" w:rsidRPr="00BA6F65">
                  <w:rPr>
                    <w:rFonts w:ascii="Arial" w:hAnsi="Arial" w:cs="Arial"/>
                    <w:webHidden/>
                  </w:rPr>
                  <w:fldChar w:fldCharType="end"/>
                </w:r>
              </w:hyperlink>
            </w:p>
            <w:p w14:paraId="61DD09B3" w14:textId="40517F4B" w:rsidR="002C42DE" w:rsidRPr="00BA6F65" w:rsidRDefault="00477F3F" w:rsidP="002C42DE">
              <w:pPr>
                <w:pStyle w:val="TOC3"/>
                <w:tabs>
                  <w:tab w:val="right" w:leader="dot" w:pos="9016"/>
                </w:tabs>
                <w:spacing w:line="360" w:lineRule="auto"/>
                <w:rPr>
                  <w:rFonts w:ascii="Arial" w:eastAsiaTheme="minorEastAsia" w:hAnsi="Arial" w:cs="Arial"/>
                  <w:lang w:eastAsia="en-GB"/>
                </w:rPr>
              </w:pPr>
              <w:hyperlink w:anchor="_Toc166439460" w:history="1">
                <w:r w:rsidR="002C42DE" w:rsidRPr="00BA6F65">
                  <w:rPr>
                    <w:rStyle w:val="Hyperlink"/>
                    <w:rFonts w:ascii="Arial" w:hAnsi="Arial" w:cs="Arial"/>
                  </w:rPr>
                  <w:t>3.2.1 Pilot Study</w:t>
                </w:r>
                <w:r w:rsidR="002C42DE" w:rsidRPr="00BA6F65">
                  <w:rPr>
                    <w:rFonts w:ascii="Arial" w:hAnsi="Arial" w:cs="Arial"/>
                    <w:webHidden/>
                  </w:rPr>
                  <w:tab/>
                </w:r>
                <w:r w:rsidR="002C42DE" w:rsidRPr="00BA6F65">
                  <w:rPr>
                    <w:rFonts w:ascii="Arial" w:hAnsi="Arial" w:cs="Arial"/>
                    <w:webHidden/>
                  </w:rPr>
                  <w:fldChar w:fldCharType="begin"/>
                </w:r>
                <w:r w:rsidR="002C42DE" w:rsidRPr="00BA6F65">
                  <w:rPr>
                    <w:rFonts w:ascii="Arial" w:hAnsi="Arial" w:cs="Arial"/>
                    <w:webHidden/>
                  </w:rPr>
                  <w:instrText xml:space="preserve"> PAGEREF _Toc166439460 \h </w:instrText>
                </w:r>
                <w:r w:rsidR="002C42DE" w:rsidRPr="00BA6F65">
                  <w:rPr>
                    <w:rFonts w:ascii="Arial" w:hAnsi="Arial" w:cs="Arial"/>
                    <w:webHidden/>
                  </w:rPr>
                </w:r>
                <w:r w:rsidR="002C42DE" w:rsidRPr="00BA6F65">
                  <w:rPr>
                    <w:rFonts w:ascii="Arial" w:hAnsi="Arial" w:cs="Arial"/>
                    <w:webHidden/>
                  </w:rPr>
                  <w:fldChar w:fldCharType="separate"/>
                </w:r>
                <w:r w:rsidR="002C42DE" w:rsidRPr="00BA6F65">
                  <w:rPr>
                    <w:rFonts w:ascii="Arial" w:hAnsi="Arial" w:cs="Arial"/>
                    <w:webHidden/>
                  </w:rPr>
                  <w:t>20</w:t>
                </w:r>
                <w:r w:rsidR="002C42DE" w:rsidRPr="00BA6F65">
                  <w:rPr>
                    <w:rFonts w:ascii="Arial" w:hAnsi="Arial" w:cs="Arial"/>
                    <w:webHidden/>
                  </w:rPr>
                  <w:fldChar w:fldCharType="end"/>
                </w:r>
              </w:hyperlink>
            </w:p>
            <w:p w14:paraId="77CA129B" w14:textId="105CEACE" w:rsidR="002C42DE" w:rsidRPr="00BA6F65" w:rsidRDefault="00477F3F" w:rsidP="002C42DE">
              <w:pPr>
                <w:pStyle w:val="TOC2"/>
                <w:tabs>
                  <w:tab w:val="right" w:leader="dot" w:pos="9016"/>
                </w:tabs>
                <w:spacing w:line="360" w:lineRule="auto"/>
                <w:rPr>
                  <w:rFonts w:ascii="Arial" w:eastAsiaTheme="minorEastAsia" w:hAnsi="Arial" w:cs="Arial"/>
                  <w:lang w:eastAsia="en-GB"/>
                </w:rPr>
              </w:pPr>
              <w:hyperlink w:anchor="_Toc166439461" w:history="1">
                <w:r w:rsidR="002C42DE" w:rsidRPr="00BA6F65">
                  <w:rPr>
                    <w:rStyle w:val="Hyperlink"/>
                    <w:rFonts w:ascii="Arial" w:hAnsi="Arial" w:cs="Arial"/>
                  </w:rPr>
                  <w:t>3.3 Limitations</w:t>
                </w:r>
                <w:r w:rsidR="002C42DE" w:rsidRPr="00BA6F65">
                  <w:rPr>
                    <w:rFonts w:ascii="Arial" w:hAnsi="Arial" w:cs="Arial"/>
                    <w:webHidden/>
                  </w:rPr>
                  <w:tab/>
                </w:r>
                <w:r w:rsidR="002C42DE" w:rsidRPr="00BA6F65">
                  <w:rPr>
                    <w:rFonts w:ascii="Arial" w:hAnsi="Arial" w:cs="Arial"/>
                    <w:webHidden/>
                  </w:rPr>
                  <w:fldChar w:fldCharType="begin"/>
                </w:r>
                <w:r w:rsidR="002C42DE" w:rsidRPr="00BA6F65">
                  <w:rPr>
                    <w:rFonts w:ascii="Arial" w:hAnsi="Arial" w:cs="Arial"/>
                    <w:webHidden/>
                  </w:rPr>
                  <w:instrText xml:space="preserve"> PAGEREF _Toc166439461 \h </w:instrText>
                </w:r>
                <w:r w:rsidR="002C42DE" w:rsidRPr="00BA6F65">
                  <w:rPr>
                    <w:rFonts w:ascii="Arial" w:hAnsi="Arial" w:cs="Arial"/>
                    <w:webHidden/>
                  </w:rPr>
                </w:r>
                <w:r w:rsidR="002C42DE" w:rsidRPr="00BA6F65">
                  <w:rPr>
                    <w:rFonts w:ascii="Arial" w:hAnsi="Arial" w:cs="Arial"/>
                    <w:webHidden/>
                  </w:rPr>
                  <w:fldChar w:fldCharType="separate"/>
                </w:r>
                <w:r w:rsidR="002C42DE" w:rsidRPr="00BA6F65">
                  <w:rPr>
                    <w:rFonts w:ascii="Arial" w:hAnsi="Arial" w:cs="Arial"/>
                    <w:webHidden/>
                  </w:rPr>
                  <w:t>20</w:t>
                </w:r>
                <w:r w:rsidR="002C42DE" w:rsidRPr="00BA6F65">
                  <w:rPr>
                    <w:rFonts w:ascii="Arial" w:hAnsi="Arial" w:cs="Arial"/>
                    <w:webHidden/>
                  </w:rPr>
                  <w:fldChar w:fldCharType="end"/>
                </w:r>
              </w:hyperlink>
            </w:p>
            <w:p w14:paraId="1E38CACF" w14:textId="2097BBD3" w:rsidR="002C42DE" w:rsidRPr="00BA6F65" w:rsidRDefault="00477F3F" w:rsidP="002C42DE">
              <w:pPr>
                <w:pStyle w:val="TOC1"/>
                <w:tabs>
                  <w:tab w:val="right" w:leader="dot" w:pos="9016"/>
                </w:tabs>
                <w:spacing w:line="360" w:lineRule="auto"/>
                <w:rPr>
                  <w:rFonts w:ascii="Arial" w:eastAsiaTheme="minorEastAsia" w:hAnsi="Arial" w:cs="Arial"/>
                  <w:lang w:eastAsia="en-GB"/>
                </w:rPr>
              </w:pPr>
              <w:hyperlink w:anchor="_Toc166439462" w:history="1">
                <w:r w:rsidR="002C42DE" w:rsidRPr="00BA6F65">
                  <w:rPr>
                    <w:rStyle w:val="Hyperlink"/>
                    <w:rFonts w:ascii="Arial" w:hAnsi="Arial" w:cs="Arial"/>
                  </w:rPr>
                  <w:t>Chapter 4: Findings</w:t>
                </w:r>
                <w:r w:rsidR="002C42DE" w:rsidRPr="00BA6F65">
                  <w:rPr>
                    <w:rFonts w:ascii="Arial" w:hAnsi="Arial" w:cs="Arial"/>
                    <w:webHidden/>
                  </w:rPr>
                  <w:tab/>
                </w:r>
                <w:r w:rsidR="002C42DE" w:rsidRPr="00BA6F65">
                  <w:rPr>
                    <w:rFonts w:ascii="Arial" w:hAnsi="Arial" w:cs="Arial"/>
                    <w:webHidden/>
                  </w:rPr>
                  <w:fldChar w:fldCharType="begin"/>
                </w:r>
                <w:r w:rsidR="002C42DE" w:rsidRPr="00BA6F65">
                  <w:rPr>
                    <w:rFonts w:ascii="Arial" w:hAnsi="Arial" w:cs="Arial"/>
                    <w:webHidden/>
                  </w:rPr>
                  <w:instrText xml:space="preserve"> PAGEREF _Toc166439462 \h </w:instrText>
                </w:r>
                <w:r w:rsidR="002C42DE" w:rsidRPr="00BA6F65">
                  <w:rPr>
                    <w:rFonts w:ascii="Arial" w:hAnsi="Arial" w:cs="Arial"/>
                    <w:webHidden/>
                  </w:rPr>
                </w:r>
                <w:r w:rsidR="002C42DE" w:rsidRPr="00BA6F65">
                  <w:rPr>
                    <w:rFonts w:ascii="Arial" w:hAnsi="Arial" w:cs="Arial"/>
                    <w:webHidden/>
                  </w:rPr>
                  <w:fldChar w:fldCharType="separate"/>
                </w:r>
                <w:r w:rsidR="002C42DE" w:rsidRPr="00BA6F65">
                  <w:rPr>
                    <w:rFonts w:ascii="Arial" w:hAnsi="Arial" w:cs="Arial"/>
                    <w:webHidden/>
                  </w:rPr>
                  <w:t>21</w:t>
                </w:r>
                <w:r w:rsidR="002C42DE" w:rsidRPr="00BA6F65">
                  <w:rPr>
                    <w:rFonts w:ascii="Arial" w:hAnsi="Arial" w:cs="Arial"/>
                    <w:webHidden/>
                  </w:rPr>
                  <w:fldChar w:fldCharType="end"/>
                </w:r>
              </w:hyperlink>
            </w:p>
            <w:p w14:paraId="03C91C7A" w14:textId="08796311" w:rsidR="002C42DE" w:rsidRPr="00BA6F65" w:rsidRDefault="00477F3F" w:rsidP="002C42DE">
              <w:pPr>
                <w:pStyle w:val="TOC2"/>
                <w:tabs>
                  <w:tab w:val="right" w:leader="dot" w:pos="9016"/>
                </w:tabs>
                <w:spacing w:line="360" w:lineRule="auto"/>
                <w:rPr>
                  <w:rFonts w:ascii="Arial" w:eastAsiaTheme="minorEastAsia" w:hAnsi="Arial" w:cs="Arial"/>
                  <w:lang w:eastAsia="en-GB"/>
                </w:rPr>
              </w:pPr>
              <w:hyperlink w:anchor="_Toc166439463" w:history="1">
                <w:r w:rsidR="002C42DE" w:rsidRPr="00BA6F65">
                  <w:rPr>
                    <w:rStyle w:val="Hyperlink"/>
                    <w:rFonts w:ascii="Arial" w:hAnsi="Arial" w:cs="Arial"/>
                  </w:rPr>
                  <w:t>4.1 Are Serious Organised Crime Gangs Targeting Young People in their Criminal Activity and How?</w:t>
                </w:r>
                <w:r w:rsidR="002C42DE" w:rsidRPr="00BA6F65">
                  <w:rPr>
                    <w:rFonts w:ascii="Arial" w:hAnsi="Arial" w:cs="Arial"/>
                    <w:webHidden/>
                  </w:rPr>
                  <w:tab/>
                </w:r>
                <w:r w:rsidR="002C42DE" w:rsidRPr="00BA6F65">
                  <w:rPr>
                    <w:rFonts w:ascii="Arial" w:hAnsi="Arial" w:cs="Arial"/>
                    <w:webHidden/>
                  </w:rPr>
                  <w:fldChar w:fldCharType="begin"/>
                </w:r>
                <w:r w:rsidR="002C42DE" w:rsidRPr="00BA6F65">
                  <w:rPr>
                    <w:rFonts w:ascii="Arial" w:hAnsi="Arial" w:cs="Arial"/>
                    <w:webHidden/>
                  </w:rPr>
                  <w:instrText xml:space="preserve"> PAGEREF _Toc166439463 \h </w:instrText>
                </w:r>
                <w:r w:rsidR="002C42DE" w:rsidRPr="00BA6F65">
                  <w:rPr>
                    <w:rFonts w:ascii="Arial" w:hAnsi="Arial" w:cs="Arial"/>
                    <w:webHidden/>
                  </w:rPr>
                </w:r>
                <w:r w:rsidR="002C42DE" w:rsidRPr="00BA6F65">
                  <w:rPr>
                    <w:rFonts w:ascii="Arial" w:hAnsi="Arial" w:cs="Arial"/>
                    <w:webHidden/>
                  </w:rPr>
                  <w:fldChar w:fldCharType="separate"/>
                </w:r>
                <w:r w:rsidR="002C42DE" w:rsidRPr="00BA6F65">
                  <w:rPr>
                    <w:rFonts w:ascii="Arial" w:hAnsi="Arial" w:cs="Arial"/>
                    <w:webHidden/>
                  </w:rPr>
                  <w:t>21</w:t>
                </w:r>
                <w:r w:rsidR="002C42DE" w:rsidRPr="00BA6F65">
                  <w:rPr>
                    <w:rFonts w:ascii="Arial" w:hAnsi="Arial" w:cs="Arial"/>
                    <w:webHidden/>
                  </w:rPr>
                  <w:fldChar w:fldCharType="end"/>
                </w:r>
              </w:hyperlink>
            </w:p>
            <w:p w14:paraId="55562D6A" w14:textId="0B703B56" w:rsidR="002C42DE" w:rsidRPr="00BA6F65" w:rsidRDefault="00477F3F" w:rsidP="002C42DE">
              <w:pPr>
                <w:pStyle w:val="TOC2"/>
                <w:tabs>
                  <w:tab w:val="right" w:leader="dot" w:pos="9016"/>
                </w:tabs>
                <w:spacing w:line="360" w:lineRule="auto"/>
                <w:rPr>
                  <w:rFonts w:ascii="Arial" w:eastAsiaTheme="minorEastAsia" w:hAnsi="Arial" w:cs="Arial"/>
                  <w:lang w:eastAsia="en-GB"/>
                </w:rPr>
              </w:pPr>
              <w:hyperlink w:anchor="_Toc166439464" w:history="1">
                <w:r w:rsidR="002C42DE" w:rsidRPr="00BA6F65">
                  <w:rPr>
                    <w:rStyle w:val="Hyperlink"/>
                    <w:rFonts w:ascii="Arial" w:hAnsi="Arial" w:cs="Arial"/>
                  </w:rPr>
                  <w:t>4.2 Introduction</w:t>
                </w:r>
                <w:r w:rsidR="002C42DE" w:rsidRPr="00BA6F65">
                  <w:rPr>
                    <w:rFonts w:ascii="Arial" w:hAnsi="Arial" w:cs="Arial"/>
                    <w:webHidden/>
                  </w:rPr>
                  <w:tab/>
                </w:r>
                <w:r w:rsidR="002C42DE" w:rsidRPr="00BA6F65">
                  <w:rPr>
                    <w:rFonts w:ascii="Arial" w:hAnsi="Arial" w:cs="Arial"/>
                    <w:webHidden/>
                  </w:rPr>
                  <w:fldChar w:fldCharType="begin"/>
                </w:r>
                <w:r w:rsidR="002C42DE" w:rsidRPr="00BA6F65">
                  <w:rPr>
                    <w:rFonts w:ascii="Arial" w:hAnsi="Arial" w:cs="Arial"/>
                    <w:webHidden/>
                  </w:rPr>
                  <w:instrText xml:space="preserve"> PAGEREF _Toc166439464 \h </w:instrText>
                </w:r>
                <w:r w:rsidR="002C42DE" w:rsidRPr="00BA6F65">
                  <w:rPr>
                    <w:rFonts w:ascii="Arial" w:hAnsi="Arial" w:cs="Arial"/>
                    <w:webHidden/>
                  </w:rPr>
                </w:r>
                <w:r w:rsidR="002C42DE" w:rsidRPr="00BA6F65">
                  <w:rPr>
                    <w:rFonts w:ascii="Arial" w:hAnsi="Arial" w:cs="Arial"/>
                    <w:webHidden/>
                  </w:rPr>
                  <w:fldChar w:fldCharType="separate"/>
                </w:r>
                <w:r w:rsidR="002C42DE" w:rsidRPr="00BA6F65">
                  <w:rPr>
                    <w:rFonts w:ascii="Arial" w:hAnsi="Arial" w:cs="Arial"/>
                    <w:webHidden/>
                  </w:rPr>
                  <w:t>21</w:t>
                </w:r>
                <w:r w:rsidR="002C42DE" w:rsidRPr="00BA6F65">
                  <w:rPr>
                    <w:rFonts w:ascii="Arial" w:hAnsi="Arial" w:cs="Arial"/>
                    <w:webHidden/>
                  </w:rPr>
                  <w:fldChar w:fldCharType="end"/>
                </w:r>
              </w:hyperlink>
            </w:p>
            <w:p w14:paraId="66192514" w14:textId="387448ED" w:rsidR="002C42DE" w:rsidRPr="00BA6F65" w:rsidRDefault="00477F3F" w:rsidP="002C42DE">
              <w:pPr>
                <w:pStyle w:val="TOC2"/>
                <w:tabs>
                  <w:tab w:val="right" w:leader="dot" w:pos="9016"/>
                </w:tabs>
                <w:spacing w:line="360" w:lineRule="auto"/>
                <w:rPr>
                  <w:rFonts w:ascii="Arial" w:eastAsiaTheme="minorEastAsia" w:hAnsi="Arial" w:cs="Arial"/>
                  <w:lang w:eastAsia="en-GB"/>
                </w:rPr>
              </w:pPr>
              <w:hyperlink w:anchor="_Toc166439465" w:history="1">
                <w:r w:rsidR="002C42DE" w:rsidRPr="00BA6F65">
                  <w:rPr>
                    <w:rStyle w:val="Hyperlink"/>
                    <w:rFonts w:ascii="Arial" w:hAnsi="Arial" w:cs="Arial"/>
                  </w:rPr>
                  <w:t>4.3 Findings: Description of Data Analysis and Results</w:t>
                </w:r>
                <w:r w:rsidR="002C42DE" w:rsidRPr="00BA6F65">
                  <w:rPr>
                    <w:rFonts w:ascii="Arial" w:hAnsi="Arial" w:cs="Arial"/>
                    <w:webHidden/>
                  </w:rPr>
                  <w:tab/>
                </w:r>
                <w:r w:rsidR="002C42DE" w:rsidRPr="00BA6F65">
                  <w:rPr>
                    <w:rFonts w:ascii="Arial" w:hAnsi="Arial" w:cs="Arial"/>
                    <w:webHidden/>
                  </w:rPr>
                  <w:fldChar w:fldCharType="begin"/>
                </w:r>
                <w:r w:rsidR="002C42DE" w:rsidRPr="00BA6F65">
                  <w:rPr>
                    <w:rFonts w:ascii="Arial" w:hAnsi="Arial" w:cs="Arial"/>
                    <w:webHidden/>
                  </w:rPr>
                  <w:instrText xml:space="preserve"> PAGEREF _Toc166439465 \h </w:instrText>
                </w:r>
                <w:r w:rsidR="002C42DE" w:rsidRPr="00BA6F65">
                  <w:rPr>
                    <w:rFonts w:ascii="Arial" w:hAnsi="Arial" w:cs="Arial"/>
                    <w:webHidden/>
                  </w:rPr>
                </w:r>
                <w:r w:rsidR="002C42DE" w:rsidRPr="00BA6F65">
                  <w:rPr>
                    <w:rFonts w:ascii="Arial" w:hAnsi="Arial" w:cs="Arial"/>
                    <w:webHidden/>
                  </w:rPr>
                  <w:fldChar w:fldCharType="separate"/>
                </w:r>
                <w:r w:rsidR="002C42DE" w:rsidRPr="00BA6F65">
                  <w:rPr>
                    <w:rFonts w:ascii="Arial" w:hAnsi="Arial" w:cs="Arial"/>
                    <w:webHidden/>
                  </w:rPr>
                  <w:t>21</w:t>
                </w:r>
                <w:r w:rsidR="002C42DE" w:rsidRPr="00BA6F65">
                  <w:rPr>
                    <w:rFonts w:ascii="Arial" w:hAnsi="Arial" w:cs="Arial"/>
                    <w:webHidden/>
                  </w:rPr>
                  <w:fldChar w:fldCharType="end"/>
                </w:r>
              </w:hyperlink>
            </w:p>
            <w:p w14:paraId="6DB06DD8" w14:textId="0E8F811B" w:rsidR="002C42DE" w:rsidRPr="00BA6F65" w:rsidRDefault="00477F3F" w:rsidP="002C42DE">
              <w:pPr>
                <w:pStyle w:val="TOC2"/>
                <w:tabs>
                  <w:tab w:val="right" w:leader="dot" w:pos="9016"/>
                </w:tabs>
                <w:spacing w:line="360" w:lineRule="auto"/>
                <w:rPr>
                  <w:rFonts w:ascii="Arial" w:eastAsiaTheme="minorEastAsia" w:hAnsi="Arial" w:cs="Arial"/>
                  <w:lang w:eastAsia="en-GB"/>
                </w:rPr>
              </w:pPr>
              <w:hyperlink w:anchor="_Toc166439466" w:history="1">
                <w:r w:rsidR="002C42DE" w:rsidRPr="00BA6F65">
                  <w:rPr>
                    <w:rStyle w:val="Hyperlink"/>
                    <w:rFonts w:ascii="Arial" w:hAnsi="Arial" w:cs="Arial"/>
                  </w:rPr>
                  <w:t>4.4 Synthesis of findings with literature review</w:t>
                </w:r>
                <w:r w:rsidR="002C42DE" w:rsidRPr="00BA6F65">
                  <w:rPr>
                    <w:rFonts w:ascii="Arial" w:hAnsi="Arial" w:cs="Arial"/>
                    <w:webHidden/>
                  </w:rPr>
                  <w:tab/>
                </w:r>
                <w:r w:rsidR="002C42DE" w:rsidRPr="00BA6F65">
                  <w:rPr>
                    <w:rFonts w:ascii="Arial" w:hAnsi="Arial" w:cs="Arial"/>
                    <w:webHidden/>
                  </w:rPr>
                  <w:fldChar w:fldCharType="begin"/>
                </w:r>
                <w:r w:rsidR="002C42DE" w:rsidRPr="00BA6F65">
                  <w:rPr>
                    <w:rFonts w:ascii="Arial" w:hAnsi="Arial" w:cs="Arial"/>
                    <w:webHidden/>
                  </w:rPr>
                  <w:instrText xml:space="preserve"> PAGEREF _Toc166439466 \h </w:instrText>
                </w:r>
                <w:r w:rsidR="002C42DE" w:rsidRPr="00BA6F65">
                  <w:rPr>
                    <w:rFonts w:ascii="Arial" w:hAnsi="Arial" w:cs="Arial"/>
                    <w:webHidden/>
                  </w:rPr>
                </w:r>
                <w:r w:rsidR="002C42DE" w:rsidRPr="00BA6F65">
                  <w:rPr>
                    <w:rFonts w:ascii="Arial" w:hAnsi="Arial" w:cs="Arial"/>
                    <w:webHidden/>
                  </w:rPr>
                  <w:fldChar w:fldCharType="separate"/>
                </w:r>
                <w:r w:rsidR="002C42DE" w:rsidRPr="00BA6F65">
                  <w:rPr>
                    <w:rFonts w:ascii="Arial" w:hAnsi="Arial" w:cs="Arial"/>
                    <w:webHidden/>
                  </w:rPr>
                  <w:t>34</w:t>
                </w:r>
                <w:r w:rsidR="002C42DE" w:rsidRPr="00BA6F65">
                  <w:rPr>
                    <w:rFonts w:ascii="Arial" w:hAnsi="Arial" w:cs="Arial"/>
                    <w:webHidden/>
                  </w:rPr>
                  <w:fldChar w:fldCharType="end"/>
                </w:r>
              </w:hyperlink>
            </w:p>
            <w:p w14:paraId="2472E1CB" w14:textId="265DA024" w:rsidR="002C42DE" w:rsidRPr="00BA6F65" w:rsidRDefault="00477F3F" w:rsidP="002C42DE">
              <w:pPr>
                <w:pStyle w:val="TOC2"/>
                <w:tabs>
                  <w:tab w:val="right" w:leader="dot" w:pos="9016"/>
                </w:tabs>
                <w:spacing w:line="360" w:lineRule="auto"/>
                <w:rPr>
                  <w:rFonts w:ascii="Arial" w:eastAsiaTheme="minorEastAsia" w:hAnsi="Arial" w:cs="Arial"/>
                  <w:lang w:eastAsia="en-GB"/>
                </w:rPr>
              </w:pPr>
              <w:hyperlink w:anchor="_Toc166439467" w:history="1">
                <w:r w:rsidR="002C42DE" w:rsidRPr="00BA6F65">
                  <w:rPr>
                    <w:rStyle w:val="Hyperlink"/>
                    <w:rFonts w:ascii="Arial" w:hAnsi="Arial" w:cs="Arial"/>
                  </w:rPr>
                  <w:t>4.5 Summary</w:t>
                </w:r>
                <w:r w:rsidR="002C42DE" w:rsidRPr="00BA6F65">
                  <w:rPr>
                    <w:rFonts w:ascii="Arial" w:hAnsi="Arial" w:cs="Arial"/>
                    <w:webHidden/>
                  </w:rPr>
                  <w:tab/>
                </w:r>
                <w:r w:rsidR="002C42DE" w:rsidRPr="00BA6F65">
                  <w:rPr>
                    <w:rFonts w:ascii="Arial" w:hAnsi="Arial" w:cs="Arial"/>
                    <w:webHidden/>
                  </w:rPr>
                  <w:fldChar w:fldCharType="begin"/>
                </w:r>
                <w:r w:rsidR="002C42DE" w:rsidRPr="00BA6F65">
                  <w:rPr>
                    <w:rFonts w:ascii="Arial" w:hAnsi="Arial" w:cs="Arial"/>
                    <w:webHidden/>
                  </w:rPr>
                  <w:instrText xml:space="preserve"> PAGEREF _Toc166439467 \h </w:instrText>
                </w:r>
                <w:r w:rsidR="002C42DE" w:rsidRPr="00BA6F65">
                  <w:rPr>
                    <w:rFonts w:ascii="Arial" w:hAnsi="Arial" w:cs="Arial"/>
                    <w:webHidden/>
                  </w:rPr>
                </w:r>
                <w:r w:rsidR="002C42DE" w:rsidRPr="00BA6F65">
                  <w:rPr>
                    <w:rFonts w:ascii="Arial" w:hAnsi="Arial" w:cs="Arial"/>
                    <w:webHidden/>
                  </w:rPr>
                  <w:fldChar w:fldCharType="separate"/>
                </w:r>
                <w:r w:rsidR="002C42DE" w:rsidRPr="00BA6F65">
                  <w:rPr>
                    <w:rFonts w:ascii="Arial" w:hAnsi="Arial" w:cs="Arial"/>
                    <w:webHidden/>
                  </w:rPr>
                  <w:t>35</w:t>
                </w:r>
                <w:r w:rsidR="002C42DE" w:rsidRPr="00BA6F65">
                  <w:rPr>
                    <w:rFonts w:ascii="Arial" w:hAnsi="Arial" w:cs="Arial"/>
                    <w:webHidden/>
                  </w:rPr>
                  <w:fldChar w:fldCharType="end"/>
                </w:r>
              </w:hyperlink>
            </w:p>
            <w:p w14:paraId="664CF8FE" w14:textId="203A7A18" w:rsidR="002C42DE" w:rsidRPr="00BA6F65" w:rsidRDefault="00477F3F" w:rsidP="002C42DE">
              <w:pPr>
                <w:pStyle w:val="TOC1"/>
                <w:tabs>
                  <w:tab w:val="right" w:leader="dot" w:pos="9016"/>
                </w:tabs>
                <w:spacing w:line="360" w:lineRule="auto"/>
                <w:rPr>
                  <w:rFonts w:ascii="Arial" w:eastAsiaTheme="minorEastAsia" w:hAnsi="Arial" w:cs="Arial"/>
                  <w:lang w:eastAsia="en-GB"/>
                </w:rPr>
              </w:pPr>
              <w:hyperlink w:anchor="_Toc166439468" w:history="1">
                <w:r w:rsidR="002C42DE" w:rsidRPr="00BA6F65">
                  <w:rPr>
                    <w:rStyle w:val="Hyperlink"/>
                    <w:rFonts w:ascii="Arial" w:hAnsi="Arial" w:cs="Arial"/>
                  </w:rPr>
                  <w:t>Chapter 5: Conclusion</w:t>
                </w:r>
                <w:r w:rsidR="002C42DE" w:rsidRPr="00BA6F65">
                  <w:rPr>
                    <w:rFonts w:ascii="Arial" w:hAnsi="Arial" w:cs="Arial"/>
                    <w:webHidden/>
                  </w:rPr>
                  <w:tab/>
                </w:r>
                <w:r w:rsidR="002C42DE" w:rsidRPr="00BA6F65">
                  <w:rPr>
                    <w:rFonts w:ascii="Arial" w:hAnsi="Arial" w:cs="Arial"/>
                    <w:webHidden/>
                  </w:rPr>
                  <w:fldChar w:fldCharType="begin"/>
                </w:r>
                <w:r w:rsidR="002C42DE" w:rsidRPr="00BA6F65">
                  <w:rPr>
                    <w:rFonts w:ascii="Arial" w:hAnsi="Arial" w:cs="Arial"/>
                    <w:webHidden/>
                  </w:rPr>
                  <w:instrText xml:space="preserve"> PAGEREF _Toc166439468 \h </w:instrText>
                </w:r>
                <w:r w:rsidR="002C42DE" w:rsidRPr="00BA6F65">
                  <w:rPr>
                    <w:rFonts w:ascii="Arial" w:hAnsi="Arial" w:cs="Arial"/>
                    <w:webHidden/>
                  </w:rPr>
                </w:r>
                <w:r w:rsidR="002C42DE" w:rsidRPr="00BA6F65">
                  <w:rPr>
                    <w:rFonts w:ascii="Arial" w:hAnsi="Arial" w:cs="Arial"/>
                    <w:webHidden/>
                  </w:rPr>
                  <w:fldChar w:fldCharType="separate"/>
                </w:r>
                <w:r w:rsidR="002C42DE" w:rsidRPr="00BA6F65">
                  <w:rPr>
                    <w:rFonts w:ascii="Arial" w:hAnsi="Arial" w:cs="Arial"/>
                    <w:webHidden/>
                  </w:rPr>
                  <w:t>37</w:t>
                </w:r>
                <w:r w:rsidR="002C42DE" w:rsidRPr="00BA6F65">
                  <w:rPr>
                    <w:rFonts w:ascii="Arial" w:hAnsi="Arial" w:cs="Arial"/>
                    <w:webHidden/>
                  </w:rPr>
                  <w:fldChar w:fldCharType="end"/>
                </w:r>
              </w:hyperlink>
            </w:p>
            <w:p w14:paraId="31F916B8" w14:textId="125EE533" w:rsidR="002C42DE" w:rsidRPr="00BA6F65" w:rsidRDefault="00477F3F" w:rsidP="002C42DE">
              <w:pPr>
                <w:pStyle w:val="TOC2"/>
                <w:tabs>
                  <w:tab w:val="right" w:leader="dot" w:pos="9016"/>
                </w:tabs>
                <w:spacing w:line="360" w:lineRule="auto"/>
                <w:rPr>
                  <w:rFonts w:ascii="Arial" w:eastAsiaTheme="minorEastAsia" w:hAnsi="Arial" w:cs="Arial"/>
                  <w:lang w:eastAsia="en-GB"/>
                </w:rPr>
              </w:pPr>
              <w:hyperlink w:anchor="_Toc166439469" w:history="1">
                <w:r w:rsidR="002C42DE" w:rsidRPr="00BA6F65">
                  <w:rPr>
                    <w:rStyle w:val="Hyperlink"/>
                    <w:rFonts w:ascii="Arial" w:hAnsi="Arial" w:cs="Arial"/>
                  </w:rPr>
                  <w:t>5.1 Introduction</w:t>
                </w:r>
                <w:r w:rsidR="002C42DE" w:rsidRPr="00BA6F65">
                  <w:rPr>
                    <w:rFonts w:ascii="Arial" w:hAnsi="Arial" w:cs="Arial"/>
                    <w:webHidden/>
                  </w:rPr>
                  <w:tab/>
                </w:r>
                <w:r w:rsidR="002C42DE" w:rsidRPr="00BA6F65">
                  <w:rPr>
                    <w:rFonts w:ascii="Arial" w:hAnsi="Arial" w:cs="Arial"/>
                    <w:webHidden/>
                  </w:rPr>
                  <w:fldChar w:fldCharType="begin"/>
                </w:r>
                <w:r w:rsidR="002C42DE" w:rsidRPr="00BA6F65">
                  <w:rPr>
                    <w:rFonts w:ascii="Arial" w:hAnsi="Arial" w:cs="Arial"/>
                    <w:webHidden/>
                  </w:rPr>
                  <w:instrText xml:space="preserve"> PAGEREF _Toc166439469 \h </w:instrText>
                </w:r>
                <w:r w:rsidR="002C42DE" w:rsidRPr="00BA6F65">
                  <w:rPr>
                    <w:rFonts w:ascii="Arial" w:hAnsi="Arial" w:cs="Arial"/>
                    <w:webHidden/>
                  </w:rPr>
                </w:r>
                <w:r w:rsidR="002C42DE" w:rsidRPr="00BA6F65">
                  <w:rPr>
                    <w:rFonts w:ascii="Arial" w:hAnsi="Arial" w:cs="Arial"/>
                    <w:webHidden/>
                  </w:rPr>
                  <w:fldChar w:fldCharType="separate"/>
                </w:r>
                <w:r w:rsidR="002C42DE" w:rsidRPr="00BA6F65">
                  <w:rPr>
                    <w:rFonts w:ascii="Arial" w:hAnsi="Arial" w:cs="Arial"/>
                    <w:webHidden/>
                  </w:rPr>
                  <w:t>37</w:t>
                </w:r>
                <w:r w:rsidR="002C42DE" w:rsidRPr="00BA6F65">
                  <w:rPr>
                    <w:rFonts w:ascii="Arial" w:hAnsi="Arial" w:cs="Arial"/>
                    <w:webHidden/>
                  </w:rPr>
                  <w:fldChar w:fldCharType="end"/>
                </w:r>
              </w:hyperlink>
            </w:p>
            <w:p w14:paraId="3BE960A5" w14:textId="150E8B5E" w:rsidR="002C42DE" w:rsidRPr="00BA6F65" w:rsidRDefault="00477F3F" w:rsidP="002C42DE">
              <w:pPr>
                <w:pStyle w:val="TOC2"/>
                <w:tabs>
                  <w:tab w:val="right" w:leader="dot" w:pos="9016"/>
                </w:tabs>
                <w:spacing w:line="360" w:lineRule="auto"/>
                <w:rPr>
                  <w:rFonts w:ascii="Arial" w:eastAsiaTheme="minorEastAsia" w:hAnsi="Arial" w:cs="Arial"/>
                  <w:lang w:eastAsia="en-GB"/>
                </w:rPr>
              </w:pPr>
              <w:hyperlink w:anchor="_Toc166439470" w:history="1">
                <w:r w:rsidR="002C42DE" w:rsidRPr="00BA6F65">
                  <w:rPr>
                    <w:rStyle w:val="Hyperlink"/>
                    <w:rFonts w:ascii="Arial" w:hAnsi="Arial" w:cs="Arial"/>
                  </w:rPr>
                  <w:t>5.2 Research objectives: summary of findings and conclusions</w:t>
                </w:r>
                <w:r w:rsidR="002C42DE" w:rsidRPr="00BA6F65">
                  <w:rPr>
                    <w:rFonts w:ascii="Arial" w:hAnsi="Arial" w:cs="Arial"/>
                    <w:webHidden/>
                  </w:rPr>
                  <w:tab/>
                </w:r>
                <w:r w:rsidR="002C42DE" w:rsidRPr="00BA6F65">
                  <w:rPr>
                    <w:rFonts w:ascii="Arial" w:hAnsi="Arial" w:cs="Arial"/>
                    <w:webHidden/>
                  </w:rPr>
                  <w:fldChar w:fldCharType="begin"/>
                </w:r>
                <w:r w:rsidR="002C42DE" w:rsidRPr="00BA6F65">
                  <w:rPr>
                    <w:rFonts w:ascii="Arial" w:hAnsi="Arial" w:cs="Arial"/>
                    <w:webHidden/>
                  </w:rPr>
                  <w:instrText xml:space="preserve"> PAGEREF _Toc166439470 \h </w:instrText>
                </w:r>
                <w:r w:rsidR="002C42DE" w:rsidRPr="00BA6F65">
                  <w:rPr>
                    <w:rFonts w:ascii="Arial" w:hAnsi="Arial" w:cs="Arial"/>
                    <w:webHidden/>
                  </w:rPr>
                </w:r>
                <w:r w:rsidR="002C42DE" w:rsidRPr="00BA6F65">
                  <w:rPr>
                    <w:rFonts w:ascii="Arial" w:hAnsi="Arial" w:cs="Arial"/>
                    <w:webHidden/>
                  </w:rPr>
                  <w:fldChar w:fldCharType="separate"/>
                </w:r>
                <w:r w:rsidR="002C42DE" w:rsidRPr="00BA6F65">
                  <w:rPr>
                    <w:rFonts w:ascii="Arial" w:hAnsi="Arial" w:cs="Arial"/>
                    <w:webHidden/>
                  </w:rPr>
                  <w:t>37</w:t>
                </w:r>
                <w:r w:rsidR="002C42DE" w:rsidRPr="00BA6F65">
                  <w:rPr>
                    <w:rFonts w:ascii="Arial" w:hAnsi="Arial" w:cs="Arial"/>
                    <w:webHidden/>
                  </w:rPr>
                  <w:fldChar w:fldCharType="end"/>
                </w:r>
              </w:hyperlink>
            </w:p>
            <w:p w14:paraId="032D5E94" w14:textId="403803F7" w:rsidR="002C42DE" w:rsidRPr="00BA6F65" w:rsidRDefault="00477F3F" w:rsidP="002C42DE">
              <w:pPr>
                <w:pStyle w:val="TOC3"/>
                <w:tabs>
                  <w:tab w:val="right" w:leader="dot" w:pos="9016"/>
                </w:tabs>
                <w:spacing w:line="360" w:lineRule="auto"/>
                <w:rPr>
                  <w:rFonts w:ascii="Arial" w:eastAsiaTheme="minorEastAsia" w:hAnsi="Arial" w:cs="Arial"/>
                  <w:lang w:eastAsia="en-GB"/>
                </w:rPr>
              </w:pPr>
              <w:hyperlink w:anchor="_Toc166439471" w:history="1">
                <w:r w:rsidR="002C42DE" w:rsidRPr="00BA6F65">
                  <w:rPr>
                    <w:rStyle w:val="Hyperlink"/>
                    <w:rFonts w:ascii="Arial" w:hAnsi="Arial" w:cs="Arial"/>
                  </w:rPr>
                  <w:t>5.2.1 To understand and investigate the nature of serious organised crime in the UK (Objective 1)</w:t>
                </w:r>
                <w:r w:rsidR="002C42DE" w:rsidRPr="00BA6F65">
                  <w:rPr>
                    <w:rFonts w:ascii="Arial" w:hAnsi="Arial" w:cs="Arial"/>
                    <w:webHidden/>
                  </w:rPr>
                  <w:tab/>
                </w:r>
                <w:r w:rsidR="002C42DE" w:rsidRPr="00BA6F65">
                  <w:rPr>
                    <w:rFonts w:ascii="Arial" w:hAnsi="Arial" w:cs="Arial"/>
                    <w:webHidden/>
                  </w:rPr>
                  <w:fldChar w:fldCharType="begin"/>
                </w:r>
                <w:r w:rsidR="002C42DE" w:rsidRPr="00BA6F65">
                  <w:rPr>
                    <w:rFonts w:ascii="Arial" w:hAnsi="Arial" w:cs="Arial"/>
                    <w:webHidden/>
                  </w:rPr>
                  <w:instrText xml:space="preserve"> PAGEREF _Toc166439471 \h </w:instrText>
                </w:r>
                <w:r w:rsidR="002C42DE" w:rsidRPr="00BA6F65">
                  <w:rPr>
                    <w:rFonts w:ascii="Arial" w:hAnsi="Arial" w:cs="Arial"/>
                    <w:webHidden/>
                  </w:rPr>
                </w:r>
                <w:r w:rsidR="002C42DE" w:rsidRPr="00BA6F65">
                  <w:rPr>
                    <w:rFonts w:ascii="Arial" w:hAnsi="Arial" w:cs="Arial"/>
                    <w:webHidden/>
                  </w:rPr>
                  <w:fldChar w:fldCharType="separate"/>
                </w:r>
                <w:r w:rsidR="002C42DE" w:rsidRPr="00BA6F65">
                  <w:rPr>
                    <w:rFonts w:ascii="Arial" w:hAnsi="Arial" w:cs="Arial"/>
                    <w:webHidden/>
                  </w:rPr>
                  <w:t>38</w:t>
                </w:r>
                <w:r w:rsidR="002C42DE" w:rsidRPr="00BA6F65">
                  <w:rPr>
                    <w:rFonts w:ascii="Arial" w:hAnsi="Arial" w:cs="Arial"/>
                    <w:webHidden/>
                  </w:rPr>
                  <w:fldChar w:fldCharType="end"/>
                </w:r>
              </w:hyperlink>
            </w:p>
            <w:p w14:paraId="7E9215EC" w14:textId="3E5C9FCF" w:rsidR="002C42DE" w:rsidRPr="00BA6F65" w:rsidRDefault="00477F3F" w:rsidP="002C42DE">
              <w:pPr>
                <w:pStyle w:val="TOC3"/>
                <w:tabs>
                  <w:tab w:val="right" w:leader="dot" w:pos="9016"/>
                </w:tabs>
                <w:spacing w:line="360" w:lineRule="auto"/>
                <w:rPr>
                  <w:rFonts w:ascii="Arial" w:eastAsiaTheme="minorEastAsia" w:hAnsi="Arial" w:cs="Arial"/>
                  <w:lang w:eastAsia="en-GB"/>
                </w:rPr>
              </w:pPr>
              <w:hyperlink w:anchor="_Toc166439472" w:history="1">
                <w:r w:rsidR="002C42DE" w:rsidRPr="00BA6F65">
                  <w:rPr>
                    <w:rStyle w:val="Hyperlink"/>
                    <w:rFonts w:ascii="Arial" w:hAnsi="Arial" w:cs="Arial"/>
                  </w:rPr>
                  <w:t>5.2.2 To analyse the level and scope of the child criminal exploitation of children and young people by serious organised crime groups in England and Wales (Objective 2)</w:t>
                </w:r>
                <w:r w:rsidR="002C42DE" w:rsidRPr="00BA6F65">
                  <w:rPr>
                    <w:rFonts w:ascii="Arial" w:hAnsi="Arial" w:cs="Arial"/>
                    <w:webHidden/>
                  </w:rPr>
                  <w:tab/>
                </w:r>
                <w:r w:rsidR="002C42DE" w:rsidRPr="00BA6F65">
                  <w:rPr>
                    <w:rFonts w:ascii="Arial" w:hAnsi="Arial" w:cs="Arial"/>
                    <w:webHidden/>
                  </w:rPr>
                  <w:fldChar w:fldCharType="begin"/>
                </w:r>
                <w:r w:rsidR="002C42DE" w:rsidRPr="00BA6F65">
                  <w:rPr>
                    <w:rFonts w:ascii="Arial" w:hAnsi="Arial" w:cs="Arial"/>
                    <w:webHidden/>
                  </w:rPr>
                  <w:instrText xml:space="preserve"> PAGEREF _Toc166439472 \h </w:instrText>
                </w:r>
                <w:r w:rsidR="002C42DE" w:rsidRPr="00BA6F65">
                  <w:rPr>
                    <w:rFonts w:ascii="Arial" w:hAnsi="Arial" w:cs="Arial"/>
                    <w:webHidden/>
                  </w:rPr>
                </w:r>
                <w:r w:rsidR="002C42DE" w:rsidRPr="00BA6F65">
                  <w:rPr>
                    <w:rFonts w:ascii="Arial" w:hAnsi="Arial" w:cs="Arial"/>
                    <w:webHidden/>
                  </w:rPr>
                  <w:fldChar w:fldCharType="separate"/>
                </w:r>
                <w:r w:rsidR="002C42DE" w:rsidRPr="00BA6F65">
                  <w:rPr>
                    <w:rFonts w:ascii="Arial" w:hAnsi="Arial" w:cs="Arial"/>
                    <w:webHidden/>
                  </w:rPr>
                  <w:t>38</w:t>
                </w:r>
                <w:r w:rsidR="002C42DE" w:rsidRPr="00BA6F65">
                  <w:rPr>
                    <w:rFonts w:ascii="Arial" w:hAnsi="Arial" w:cs="Arial"/>
                    <w:webHidden/>
                  </w:rPr>
                  <w:fldChar w:fldCharType="end"/>
                </w:r>
              </w:hyperlink>
            </w:p>
            <w:p w14:paraId="45600DDA" w14:textId="6E1F8F28" w:rsidR="002C42DE" w:rsidRPr="00BA6F65" w:rsidRDefault="00477F3F" w:rsidP="002C42DE">
              <w:pPr>
                <w:pStyle w:val="TOC3"/>
                <w:tabs>
                  <w:tab w:val="right" w:leader="dot" w:pos="9016"/>
                </w:tabs>
                <w:spacing w:line="360" w:lineRule="auto"/>
                <w:rPr>
                  <w:rFonts w:ascii="Arial" w:eastAsiaTheme="minorEastAsia" w:hAnsi="Arial" w:cs="Arial"/>
                  <w:lang w:eastAsia="en-GB"/>
                </w:rPr>
              </w:pPr>
              <w:hyperlink w:anchor="_Toc166439473" w:history="1">
                <w:r w:rsidR="002C42DE" w:rsidRPr="00BA6F65">
                  <w:rPr>
                    <w:rStyle w:val="Hyperlink"/>
                    <w:rFonts w:ascii="Arial" w:hAnsi="Arial" w:cs="Arial"/>
                  </w:rPr>
                  <w:t>5.2.3 To examine the methods used and the risk factors for young people becoming involved with organised crime (Objective 3)</w:t>
                </w:r>
                <w:r w:rsidR="002C42DE" w:rsidRPr="00BA6F65">
                  <w:rPr>
                    <w:rFonts w:ascii="Arial" w:hAnsi="Arial" w:cs="Arial"/>
                    <w:webHidden/>
                  </w:rPr>
                  <w:tab/>
                </w:r>
                <w:r w:rsidR="002C42DE" w:rsidRPr="00BA6F65">
                  <w:rPr>
                    <w:rFonts w:ascii="Arial" w:hAnsi="Arial" w:cs="Arial"/>
                    <w:webHidden/>
                  </w:rPr>
                  <w:fldChar w:fldCharType="begin"/>
                </w:r>
                <w:r w:rsidR="002C42DE" w:rsidRPr="00BA6F65">
                  <w:rPr>
                    <w:rFonts w:ascii="Arial" w:hAnsi="Arial" w:cs="Arial"/>
                    <w:webHidden/>
                  </w:rPr>
                  <w:instrText xml:space="preserve"> PAGEREF _Toc166439473 \h </w:instrText>
                </w:r>
                <w:r w:rsidR="002C42DE" w:rsidRPr="00BA6F65">
                  <w:rPr>
                    <w:rFonts w:ascii="Arial" w:hAnsi="Arial" w:cs="Arial"/>
                    <w:webHidden/>
                  </w:rPr>
                </w:r>
                <w:r w:rsidR="002C42DE" w:rsidRPr="00BA6F65">
                  <w:rPr>
                    <w:rFonts w:ascii="Arial" w:hAnsi="Arial" w:cs="Arial"/>
                    <w:webHidden/>
                  </w:rPr>
                  <w:fldChar w:fldCharType="separate"/>
                </w:r>
                <w:r w:rsidR="002C42DE" w:rsidRPr="00BA6F65">
                  <w:rPr>
                    <w:rFonts w:ascii="Arial" w:hAnsi="Arial" w:cs="Arial"/>
                    <w:webHidden/>
                  </w:rPr>
                  <w:t>39</w:t>
                </w:r>
                <w:r w:rsidR="002C42DE" w:rsidRPr="00BA6F65">
                  <w:rPr>
                    <w:rFonts w:ascii="Arial" w:hAnsi="Arial" w:cs="Arial"/>
                    <w:webHidden/>
                  </w:rPr>
                  <w:fldChar w:fldCharType="end"/>
                </w:r>
              </w:hyperlink>
            </w:p>
            <w:p w14:paraId="11002C34" w14:textId="3C85ACEB" w:rsidR="002C42DE" w:rsidRPr="00BA6F65" w:rsidRDefault="00477F3F" w:rsidP="002C42DE">
              <w:pPr>
                <w:pStyle w:val="TOC2"/>
                <w:tabs>
                  <w:tab w:val="right" w:leader="dot" w:pos="9016"/>
                </w:tabs>
                <w:spacing w:line="360" w:lineRule="auto"/>
                <w:rPr>
                  <w:rFonts w:ascii="Arial" w:eastAsiaTheme="minorEastAsia" w:hAnsi="Arial" w:cs="Arial"/>
                  <w:lang w:eastAsia="en-GB"/>
                </w:rPr>
              </w:pPr>
              <w:hyperlink w:anchor="_Toc166439474" w:history="1">
                <w:r w:rsidR="002C42DE" w:rsidRPr="00BA6F65">
                  <w:rPr>
                    <w:rStyle w:val="Hyperlink"/>
                    <w:rFonts w:ascii="Arial" w:hAnsi="Arial" w:cs="Arial"/>
                  </w:rPr>
                  <w:t>5.3 Recommendations</w:t>
                </w:r>
                <w:r w:rsidR="002C42DE" w:rsidRPr="00BA6F65">
                  <w:rPr>
                    <w:rFonts w:ascii="Arial" w:hAnsi="Arial" w:cs="Arial"/>
                    <w:webHidden/>
                  </w:rPr>
                  <w:tab/>
                </w:r>
                <w:r w:rsidR="002C42DE" w:rsidRPr="00BA6F65">
                  <w:rPr>
                    <w:rFonts w:ascii="Arial" w:hAnsi="Arial" w:cs="Arial"/>
                    <w:webHidden/>
                  </w:rPr>
                  <w:fldChar w:fldCharType="begin"/>
                </w:r>
                <w:r w:rsidR="002C42DE" w:rsidRPr="00BA6F65">
                  <w:rPr>
                    <w:rFonts w:ascii="Arial" w:hAnsi="Arial" w:cs="Arial"/>
                    <w:webHidden/>
                  </w:rPr>
                  <w:instrText xml:space="preserve"> PAGEREF _Toc166439474 \h </w:instrText>
                </w:r>
                <w:r w:rsidR="002C42DE" w:rsidRPr="00BA6F65">
                  <w:rPr>
                    <w:rFonts w:ascii="Arial" w:hAnsi="Arial" w:cs="Arial"/>
                    <w:webHidden/>
                  </w:rPr>
                </w:r>
                <w:r w:rsidR="002C42DE" w:rsidRPr="00BA6F65">
                  <w:rPr>
                    <w:rFonts w:ascii="Arial" w:hAnsi="Arial" w:cs="Arial"/>
                    <w:webHidden/>
                  </w:rPr>
                  <w:fldChar w:fldCharType="separate"/>
                </w:r>
                <w:r w:rsidR="002C42DE" w:rsidRPr="00BA6F65">
                  <w:rPr>
                    <w:rFonts w:ascii="Arial" w:hAnsi="Arial" w:cs="Arial"/>
                    <w:webHidden/>
                  </w:rPr>
                  <w:t>40</w:t>
                </w:r>
                <w:r w:rsidR="002C42DE" w:rsidRPr="00BA6F65">
                  <w:rPr>
                    <w:rFonts w:ascii="Arial" w:hAnsi="Arial" w:cs="Arial"/>
                    <w:webHidden/>
                  </w:rPr>
                  <w:fldChar w:fldCharType="end"/>
                </w:r>
              </w:hyperlink>
            </w:p>
            <w:p w14:paraId="4EAC8FB8" w14:textId="194AB30D" w:rsidR="002C42DE" w:rsidRPr="00BA6F65" w:rsidRDefault="00477F3F" w:rsidP="002C42DE">
              <w:pPr>
                <w:pStyle w:val="TOC1"/>
                <w:tabs>
                  <w:tab w:val="right" w:leader="dot" w:pos="9016"/>
                </w:tabs>
                <w:spacing w:line="360" w:lineRule="auto"/>
                <w:rPr>
                  <w:rFonts w:ascii="Arial" w:eastAsiaTheme="minorEastAsia" w:hAnsi="Arial" w:cs="Arial"/>
                  <w:lang w:eastAsia="en-GB"/>
                </w:rPr>
              </w:pPr>
              <w:hyperlink w:anchor="_Toc166439475" w:history="1">
                <w:r w:rsidR="002C42DE" w:rsidRPr="00BA6F65">
                  <w:rPr>
                    <w:rStyle w:val="Hyperlink"/>
                    <w:rFonts w:ascii="Arial" w:hAnsi="Arial" w:cs="Arial"/>
                  </w:rPr>
                  <w:t>References</w:t>
                </w:r>
                <w:r w:rsidR="002C42DE" w:rsidRPr="00BA6F65">
                  <w:rPr>
                    <w:rFonts w:ascii="Arial" w:hAnsi="Arial" w:cs="Arial"/>
                    <w:webHidden/>
                  </w:rPr>
                  <w:tab/>
                </w:r>
                <w:r w:rsidR="002C42DE" w:rsidRPr="00BA6F65">
                  <w:rPr>
                    <w:rFonts w:ascii="Arial" w:hAnsi="Arial" w:cs="Arial"/>
                    <w:webHidden/>
                  </w:rPr>
                  <w:fldChar w:fldCharType="begin"/>
                </w:r>
                <w:r w:rsidR="002C42DE" w:rsidRPr="00BA6F65">
                  <w:rPr>
                    <w:rFonts w:ascii="Arial" w:hAnsi="Arial" w:cs="Arial"/>
                    <w:webHidden/>
                  </w:rPr>
                  <w:instrText xml:space="preserve"> PAGEREF _Toc166439475 \h </w:instrText>
                </w:r>
                <w:r w:rsidR="002C42DE" w:rsidRPr="00BA6F65">
                  <w:rPr>
                    <w:rFonts w:ascii="Arial" w:hAnsi="Arial" w:cs="Arial"/>
                    <w:webHidden/>
                  </w:rPr>
                </w:r>
                <w:r w:rsidR="002C42DE" w:rsidRPr="00BA6F65">
                  <w:rPr>
                    <w:rFonts w:ascii="Arial" w:hAnsi="Arial" w:cs="Arial"/>
                    <w:webHidden/>
                  </w:rPr>
                  <w:fldChar w:fldCharType="separate"/>
                </w:r>
                <w:r w:rsidR="002C42DE" w:rsidRPr="00BA6F65">
                  <w:rPr>
                    <w:rFonts w:ascii="Arial" w:hAnsi="Arial" w:cs="Arial"/>
                    <w:webHidden/>
                  </w:rPr>
                  <w:t>41</w:t>
                </w:r>
                <w:r w:rsidR="002C42DE" w:rsidRPr="00BA6F65">
                  <w:rPr>
                    <w:rFonts w:ascii="Arial" w:hAnsi="Arial" w:cs="Arial"/>
                    <w:webHidden/>
                  </w:rPr>
                  <w:fldChar w:fldCharType="end"/>
                </w:r>
              </w:hyperlink>
            </w:p>
            <w:p w14:paraId="4D1274F6" w14:textId="631BAFC5" w:rsidR="002C42DE" w:rsidRPr="00BA6F65" w:rsidRDefault="00477F3F" w:rsidP="002C42DE">
              <w:pPr>
                <w:pStyle w:val="TOC1"/>
                <w:tabs>
                  <w:tab w:val="right" w:leader="dot" w:pos="9016"/>
                </w:tabs>
                <w:spacing w:line="360" w:lineRule="auto"/>
                <w:rPr>
                  <w:rFonts w:ascii="Arial" w:eastAsiaTheme="minorEastAsia" w:hAnsi="Arial" w:cs="Arial"/>
                  <w:lang w:eastAsia="en-GB"/>
                </w:rPr>
              </w:pPr>
              <w:hyperlink w:anchor="_Toc166439476" w:history="1">
                <w:r w:rsidR="002C42DE" w:rsidRPr="00BA6F65">
                  <w:rPr>
                    <w:rStyle w:val="Hyperlink"/>
                    <w:rFonts w:ascii="Arial" w:hAnsi="Arial" w:cs="Arial"/>
                  </w:rPr>
                  <w:t>Appendix</w:t>
                </w:r>
                <w:r w:rsidR="002C42DE" w:rsidRPr="00BA6F65">
                  <w:rPr>
                    <w:rFonts w:ascii="Arial" w:hAnsi="Arial" w:cs="Arial"/>
                    <w:webHidden/>
                  </w:rPr>
                  <w:tab/>
                </w:r>
                <w:r w:rsidR="002C42DE" w:rsidRPr="00BA6F65">
                  <w:rPr>
                    <w:rFonts w:ascii="Arial" w:hAnsi="Arial" w:cs="Arial"/>
                    <w:webHidden/>
                  </w:rPr>
                  <w:fldChar w:fldCharType="begin"/>
                </w:r>
                <w:r w:rsidR="002C42DE" w:rsidRPr="00BA6F65">
                  <w:rPr>
                    <w:rFonts w:ascii="Arial" w:hAnsi="Arial" w:cs="Arial"/>
                    <w:webHidden/>
                  </w:rPr>
                  <w:instrText xml:space="preserve"> PAGEREF _Toc166439476 \h </w:instrText>
                </w:r>
                <w:r w:rsidR="002C42DE" w:rsidRPr="00BA6F65">
                  <w:rPr>
                    <w:rFonts w:ascii="Arial" w:hAnsi="Arial" w:cs="Arial"/>
                    <w:webHidden/>
                  </w:rPr>
                </w:r>
                <w:r w:rsidR="002C42DE" w:rsidRPr="00BA6F65">
                  <w:rPr>
                    <w:rFonts w:ascii="Arial" w:hAnsi="Arial" w:cs="Arial"/>
                    <w:webHidden/>
                  </w:rPr>
                  <w:fldChar w:fldCharType="separate"/>
                </w:r>
                <w:r w:rsidR="002C42DE" w:rsidRPr="00BA6F65">
                  <w:rPr>
                    <w:rFonts w:ascii="Arial" w:hAnsi="Arial" w:cs="Arial"/>
                    <w:webHidden/>
                  </w:rPr>
                  <w:t>48</w:t>
                </w:r>
                <w:r w:rsidR="002C42DE" w:rsidRPr="00BA6F65">
                  <w:rPr>
                    <w:rFonts w:ascii="Arial" w:hAnsi="Arial" w:cs="Arial"/>
                    <w:webHidden/>
                  </w:rPr>
                  <w:fldChar w:fldCharType="end"/>
                </w:r>
              </w:hyperlink>
            </w:p>
            <w:p w14:paraId="73B44A88" w14:textId="202C663A" w:rsidR="00947899" w:rsidRPr="00BA6F65" w:rsidRDefault="00DC6199" w:rsidP="11A4A06F">
              <w:pPr>
                <w:spacing w:line="360" w:lineRule="auto"/>
                <w:sectPr w:rsidR="00947899" w:rsidRPr="00BA6F65" w:rsidSect="007B7A88">
                  <w:footerReference w:type="default" r:id="rId15"/>
                  <w:pgSz w:w="11906" w:h="16838"/>
                  <w:pgMar w:top="1440" w:right="1440" w:bottom="1440" w:left="1440" w:header="708" w:footer="708" w:gutter="0"/>
                  <w:pgNumType w:fmt="lowerRoman" w:start="1"/>
                  <w:cols w:space="708"/>
                  <w:titlePg/>
                  <w:docGrid w:linePitch="360"/>
                </w:sectPr>
              </w:pPr>
              <w:r w:rsidRPr="00BA6F65">
                <w:rPr>
                  <w:rFonts w:ascii="Arial" w:hAnsi="Arial" w:cs="Arial"/>
                  <w:b/>
                  <w:bCs/>
                </w:rPr>
                <w:fldChar w:fldCharType="end"/>
              </w:r>
            </w:p>
          </w:sdtContent>
        </w:sdt>
        <w:p w14:paraId="27F11193" w14:textId="77777777" w:rsidR="00356060" w:rsidRDefault="00477F3F" w:rsidP="00356060"/>
      </w:sdtContent>
    </w:sdt>
    <w:bookmarkStart w:id="36" w:name="_Toc166439443" w:displacedByCustomXml="prev"/>
    <w:p w14:paraId="338352F1" w14:textId="1153C130" w:rsidR="00E547A3" w:rsidRPr="00356060" w:rsidRDefault="00E547A3" w:rsidP="00356060">
      <w:pPr>
        <w:pStyle w:val="Heading1"/>
        <w:rPr>
          <w:rFonts w:asciiTheme="minorHAnsi" w:eastAsiaTheme="minorHAnsi" w:hAnsiTheme="minorHAnsi" w:cstheme="minorBidi"/>
          <w:color w:val="auto"/>
          <w:sz w:val="24"/>
          <w:szCs w:val="24"/>
        </w:rPr>
      </w:pPr>
      <w:r w:rsidRPr="00BA6F65">
        <w:t>Chapter 1</w:t>
      </w:r>
      <w:r w:rsidR="00D5590B" w:rsidRPr="00BA6F65">
        <w:t>:</w:t>
      </w:r>
      <w:r w:rsidRPr="00BA6F65">
        <w:t xml:space="preserve"> Introduction</w:t>
      </w:r>
      <w:bookmarkEnd w:id="36"/>
      <w:r w:rsidRPr="00BA6F65">
        <w:t xml:space="preserve"> </w:t>
      </w:r>
      <w:bookmarkEnd w:id="0"/>
    </w:p>
    <w:p w14:paraId="5011C25D" w14:textId="77777777" w:rsidR="00E547A3" w:rsidRPr="00BA6F65" w:rsidRDefault="00E547A3" w:rsidP="00E547A3">
      <w:pPr>
        <w:keepNext/>
        <w:keepLines/>
        <w:spacing w:before="40" w:after="0" w:line="259" w:lineRule="auto"/>
        <w:outlineLvl w:val="1"/>
        <w:rPr>
          <w:rFonts w:ascii="Arial" w:eastAsia="Times New Roman" w:hAnsi="Arial" w:cs="Times New Roman"/>
          <w:color w:val="3E762A"/>
          <w:kern w:val="0"/>
          <w:sz w:val="26"/>
          <w:szCs w:val="26"/>
          <w14:ligatures w14:val="none"/>
        </w:rPr>
      </w:pPr>
      <w:bookmarkStart w:id="37" w:name="_Toc166439444"/>
      <w:r w:rsidRPr="00BA6F65">
        <w:rPr>
          <w:rFonts w:ascii="Arial" w:eastAsia="Times New Roman" w:hAnsi="Arial" w:cs="Times New Roman"/>
          <w:color w:val="3E762A"/>
          <w:kern w:val="0"/>
          <w:sz w:val="26"/>
          <w:szCs w:val="26"/>
          <w14:ligatures w14:val="none"/>
        </w:rPr>
        <w:t>1.1 Background</w:t>
      </w:r>
      <w:bookmarkEnd w:id="37"/>
    </w:p>
    <w:p w14:paraId="545A4951" w14:textId="2325B51C" w:rsidR="00E547A3" w:rsidRPr="00BA6F65" w:rsidRDefault="00E547A3" w:rsidP="00E547A3">
      <w:pPr>
        <w:spacing w:line="480" w:lineRule="auto"/>
        <w:rPr>
          <w:rFonts w:ascii="Arial" w:eastAsia="Calibri" w:hAnsi="Arial" w:cs="Arial"/>
          <w:kern w:val="0"/>
          <w14:ligatures w14:val="none"/>
        </w:rPr>
      </w:pPr>
      <w:r w:rsidRPr="00BA6F65">
        <w:rPr>
          <w:rFonts w:ascii="Arial" w:eastAsia="Calibri" w:hAnsi="Arial" w:cs="Arial"/>
          <w:kern w:val="0"/>
          <w14:ligatures w14:val="none"/>
        </w:rPr>
        <w:t>The topic for this dissertation is to explore the nature of serious organised crime and how this involves forced crime exploitation and child exploitation. Serious organised crime (SOC) according to Crime Stoppers (</w:t>
      </w:r>
      <w:proofErr w:type="spellStart"/>
      <w:r w:rsidRPr="00BA6F65">
        <w:rPr>
          <w:rFonts w:ascii="Arial" w:eastAsia="Calibri" w:hAnsi="Arial" w:cs="Arial"/>
          <w:kern w:val="0"/>
          <w14:ligatures w14:val="none"/>
        </w:rPr>
        <w:t>2023a</w:t>
      </w:r>
      <w:proofErr w:type="spellEnd"/>
      <w:r w:rsidRPr="00BA6F65">
        <w:rPr>
          <w:rFonts w:ascii="Arial" w:eastAsia="Calibri" w:hAnsi="Arial" w:cs="Arial"/>
          <w:kern w:val="0"/>
          <w14:ligatures w14:val="none"/>
        </w:rPr>
        <w:t xml:space="preserve">) is when individuals or groups of people have planned and coordinated to conduct serious crime, and these individuals are motivated to commit these crimes for financial gain. According to the </w:t>
      </w:r>
      <w:r w:rsidR="00E81008" w:rsidRPr="00BA6F65">
        <w:rPr>
          <w:rFonts w:ascii="Arial" w:eastAsia="Calibri" w:hAnsi="Arial" w:cs="Arial"/>
          <w:kern w:val="0"/>
          <w14:ligatures w14:val="none"/>
        </w:rPr>
        <w:t xml:space="preserve">Home Office </w:t>
      </w:r>
      <w:sdt>
        <w:sdtPr>
          <w:rPr>
            <w:rFonts w:ascii="Arial" w:eastAsia="Calibri" w:hAnsi="Arial" w:cs="Arial"/>
            <w:kern w:val="0"/>
            <w14:ligatures w14:val="none"/>
          </w:rPr>
          <w:id w:val="-1356879322"/>
          <w:placeholder>
            <w:docPart w:val="1BDF80AFE9374E19864D305C88228213"/>
          </w:placeholder>
          <w:citation/>
        </w:sdtPr>
        <w:sdtEndPr/>
        <w:sdtContent>
          <w:r w:rsidR="00E81008" w:rsidRPr="00BA6F65">
            <w:rPr>
              <w:rFonts w:ascii="Arial" w:eastAsia="Calibri" w:hAnsi="Arial" w:cs="Arial"/>
              <w:kern w:val="0"/>
              <w14:ligatures w14:val="none"/>
            </w:rPr>
            <w:fldChar w:fldCharType="begin"/>
          </w:r>
          <w:r w:rsidR="00403C49" w:rsidRPr="00BA6F65">
            <w:rPr>
              <w:rFonts w:ascii="Arial" w:eastAsia="Calibri" w:hAnsi="Arial" w:cs="Arial"/>
              <w:kern w:val="0"/>
              <w14:ligatures w14:val="none"/>
            </w:rPr>
            <w:instrText xml:space="preserve">CITATION Hom3a \n  \l 2057 </w:instrText>
          </w:r>
          <w:r w:rsidR="00E81008" w:rsidRPr="00BA6F65">
            <w:rPr>
              <w:rFonts w:ascii="Arial" w:eastAsia="Calibri" w:hAnsi="Arial" w:cs="Arial"/>
              <w:kern w:val="0"/>
              <w14:ligatures w14:val="none"/>
            </w:rPr>
            <w:fldChar w:fldCharType="separate"/>
          </w:r>
          <w:r w:rsidR="007467A4" w:rsidRPr="007467A4">
            <w:rPr>
              <w:rFonts w:ascii="Arial" w:eastAsia="Calibri" w:hAnsi="Arial" w:cs="Arial"/>
              <w:noProof/>
              <w:kern w:val="0"/>
              <w14:ligatures w14:val="none"/>
            </w:rPr>
            <w:t>(2023a)</w:t>
          </w:r>
          <w:r w:rsidR="00E81008" w:rsidRPr="00BA6F65">
            <w:rPr>
              <w:rFonts w:ascii="Arial" w:eastAsia="Calibri" w:hAnsi="Arial" w:cs="Arial"/>
              <w:kern w:val="0"/>
              <w14:ligatures w14:val="none"/>
            </w:rPr>
            <w:fldChar w:fldCharType="end"/>
          </w:r>
        </w:sdtContent>
      </w:sdt>
      <w:r w:rsidRPr="00BA6F65">
        <w:rPr>
          <w:rFonts w:ascii="Arial" w:eastAsia="Calibri" w:hAnsi="Arial" w:cs="Arial"/>
          <w:kern w:val="0"/>
          <w14:ligatures w14:val="none"/>
        </w:rPr>
        <w:t>, their assessment uncovered that SOC is estimated to cost the UK economy £</w:t>
      </w:r>
      <w:r w:rsidR="001F6B35" w:rsidRPr="00BA6F65">
        <w:rPr>
          <w:rFonts w:ascii="Arial" w:eastAsia="Calibri" w:hAnsi="Arial" w:cs="Arial"/>
          <w:kern w:val="0"/>
          <w14:ligatures w14:val="none"/>
        </w:rPr>
        <w:t>4</w:t>
      </w:r>
      <w:r w:rsidRPr="00BA6F65">
        <w:rPr>
          <w:rFonts w:ascii="Arial" w:eastAsia="Calibri" w:hAnsi="Arial" w:cs="Arial"/>
          <w:kern w:val="0"/>
          <w14:ligatures w14:val="none"/>
        </w:rPr>
        <w:t xml:space="preserve">7 billion a year, with the cost increasing year after year. </w:t>
      </w:r>
      <w:r w:rsidR="007C56E5" w:rsidRPr="00BA6F65">
        <w:rPr>
          <w:rFonts w:ascii="Arial" w:eastAsia="Calibri" w:hAnsi="Arial" w:cs="Arial"/>
          <w:kern w:val="0"/>
          <w14:ligatures w14:val="none"/>
        </w:rPr>
        <w:t xml:space="preserve">There is evidence </w:t>
      </w:r>
      <w:r w:rsidR="00887788" w:rsidRPr="00BA6F65">
        <w:rPr>
          <w:rFonts w:ascii="Arial" w:eastAsia="Calibri" w:hAnsi="Arial" w:cs="Arial"/>
          <w:kern w:val="0"/>
          <w14:ligatures w14:val="none"/>
        </w:rPr>
        <w:t xml:space="preserve">from </w:t>
      </w:r>
      <w:r w:rsidRPr="00BA6F65">
        <w:rPr>
          <w:rFonts w:ascii="Arial" w:eastAsia="Calibri" w:hAnsi="Arial" w:cs="Arial"/>
          <w:kern w:val="0"/>
          <w14:ligatures w14:val="none"/>
        </w:rPr>
        <w:t xml:space="preserve">Haenlein (2023), that there is “growth in serious organised crime … since the 2018 Strategy’s publication.” The </w:t>
      </w:r>
      <w:r w:rsidR="00827C75" w:rsidRPr="00BA6F65">
        <w:rPr>
          <w:rFonts w:ascii="Arial" w:eastAsia="Calibri" w:hAnsi="Arial" w:cs="Arial"/>
          <w:kern w:val="0"/>
          <w14:ligatures w14:val="none"/>
        </w:rPr>
        <w:t>National Crime Agency (</w:t>
      </w:r>
      <w:r w:rsidRPr="00BA6F65">
        <w:rPr>
          <w:rFonts w:ascii="Arial" w:eastAsia="Calibri" w:hAnsi="Arial" w:cs="Arial"/>
          <w:kern w:val="0"/>
          <w14:ligatures w14:val="none"/>
        </w:rPr>
        <w:t>NCA</w:t>
      </w:r>
      <w:r w:rsidR="00827C75" w:rsidRPr="00BA6F65">
        <w:rPr>
          <w:rFonts w:ascii="Arial" w:eastAsia="Calibri" w:hAnsi="Arial" w:cs="Arial"/>
          <w:kern w:val="0"/>
          <w14:ligatures w14:val="none"/>
        </w:rPr>
        <w:t>)</w:t>
      </w:r>
      <w:r w:rsidRPr="00BA6F65">
        <w:rPr>
          <w:rFonts w:ascii="Arial" w:eastAsia="Calibri" w:hAnsi="Arial" w:cs="Arial"/>
          <w:kern w:val="0"/>
          <w14:ligatures w14:val="none"/>
        </w:rPr>
        <w:t xml:space="preserve"> (2023) says serious organised crime (SOC) continues to grow and they are developing new methods to improve the threat of SOC within the UK. The </w:t>
      </w:r>
      <w:r w:rsidR="00192064" w:rsidRPr="00BA6F65">
        <w:rPr>
          <w:rFonts w:ascii="Arial" w:eastAsia="Calibri" w:hAnsi="Arial" w:cs="Arial"/>
          <w:kern w:val="0"/>
          <w14:ligatures w14:val="none"/>
        </w:rPr>
        <w:t xml:space="preserve">latest data from the </w:t>
      </w:r>
      <w:r w:rsidRPr="00BA6F65">
        <w:rPr>
          <w:rFonts w:ascii="Arial" w:eastAsia="Calibri" w:hAnsi="Arial" w:cs="Arial"/>
          <w:kern w:val="0"/>
          <w14:ligatures w14:val="none"/>
        </w:rPr>
        <w:t>NCA (2023) estimate</w:t>
      </w:r>
      <w:r w:rsidR="00192064" w:rsidRPr="00BA6F65">
        <w:rPr>
          <w:rFonts w:ascii="Arial" w:eastAsia="Calibri" w:hAnsi="Arial" w:cs="Arial"/>
          <w:kern w:val="0"/>
          <w14:ligatures w14:val="none"/>
        </w:rPr>
        <w:t>d</w:t>
      </w:r>
      <w:r w:rsidRPr="00BA6F65">
        <w:rPr>
          <w:rFonts w:ascii="Arial" w:eastAsia="Calibri" w:hAnsi="Arial" w:cs="Arial"/>
          <w:kern w:val="0"/>
          <w14:ligatures w14:val="none"/>
        </w:rPr>
        <w:t xml:space="preserve"> that in the years 2021 and 2022, there were around 59,000 individuals who were involved with SOC</w:t>
      </w:r>
      <w:r w:rsidR="00F91AC2" w:rsidRPr="00BA6F65">
        <w:rPr>
          <w:rFonts w:ascii="Arial" w:eastAsia="Calibri" w:hAnsi="Arial" w:cs="Arial"/>
          <w:kern w:val="0"/>
          <w14:ligatures w14:val="none"/>
        </w:rPr>
        <w:t>. It is very difficult to measure precis</w:t>
      </w:r>
      <w:r w:rsidR="003E5A56" w:rsidRPr="00BA6F65">
        <w:rPr>
          <w:rFonts w:ascii="Arial" w:eastAsia="Calibri" w:hAnsi="Arial" w:cs="Arial"/>
          <w:kern w:val="0"/>
          <w14:ligatures w14:val="none"/>
        </w:rPr>
        <w:t>ely how many people are involved with SOC</w:t>
      </w:r>
      <w:r w:rsidR="00B1132A" w:rsidRPr="00BA6F65">
        <w:rPr>
          <w:rFonts w:ascii="Arial" w:eastAsia="Calibri" w:hAnsi="Arial" w:cs="Arial"/>
          <w:kern w:val="0"/>
          <w14:ligatures w14:val="none"/>
        </w:rPr>
        <w:t xml:space="preserve">, however </w:t>
      </w:r>
      <w:r w:rsidR="00651987" w:rsidRPr="00BA6F65">
        <w:rPr>
          <w:rFonts w:ascii="Arial" w:eastAsia="Calibri" w:hAnsi="Arial" w:cs="Arial"/>
          <w:kern w:val="0"/>
          <w14:ligatures w14:val="none"/>
        </w:rPr>
        <w:t>according to</w:t>
      </w:r>
      <w:r w:rsidR="00B90D16" w:rsidRPr="00BA6F65">
        <w:rPr>
          <w:rFonts w:ascii="Arial" w:eastAsia="Calibri" w:hAnsi="Arial" w:cs="Arial"/>
          <w:kern w:val="0"/>
          <w14:ligatures w14:val="none"/>
        </w:rPr>
        <w:t xml:space="preserve"> H</w:t>
      </w:r>
      <w:r w:rsidR="002513FE" w:rsidRPr="00BA6F65">
        <w:rPr>
          <w:rFonts w:ascii="Arial" w:eastAsia="Calibri" w:hAnsi="Arial" w:cs="Arial"/>
          <w:kern w:val="0"/>
          <w14:ligatures w14:val="none"/>
        </w:rPr>
        <w:t>aenlein</w:t>
      </w:r>
      <w:r w:rsidR="00B1132A" w:rsidRPr="00BA6F65">
        <w:rPr>
          <w:rFonts w:ascii="Arial" w:eastAsia="Calibri" w:hAnsi="Arial" w:cs="Arial"/>
          <w:kern w:val="0"/>
          <w14:ligatures w14:val="none"/>
        </w:rPr>
        <w:t xml:space="preserve"> </w:t>
      </w:r>
      <w:sdt>
        <w:sdtPr>
          <w:rPr>
            <w:rFonts w:ascii="Arial" w:eastAsia="Calibri" w:hAnsi="Arial" w:cs="Arial"/>
            <w:kern w:val="0"/>
            <w14:ligatures w14:val="none"/>
          </w:rPr>
          <w:id w:val="1830709015"/>
          <w:placeholder>
            <w:docPart w:val="1BDF80AFE9374E19864D305C88228213"/>
          </w:placeholder>
          <w:citation/>
        </w:sdtPr>
        <w:sdtEndPr/>
        <w:sdtContent>
          <w:r w:rsidR="00B90D16" w:rsidRPr="00BA6F65">
            <w:rPr>
              <w:rFonts w:ascii="Arial" w:eastAsia="Calibri" w:hAnsi="Arial" w:cs="Arial"/>
              <w:kern w:val="0"/>
              <w14:ligatures w14:val="none"/>
            </w:rPr>
            <w:fldChar w:fldCharType="begin"/>
          </w:r>
          <w:r w:rsidR="002513FE" w:rsidRPr="00BA6F65">
            <w:rPr>
              <w:rFonts w:ascii="Arial" w:eastAsia="Calibri" w:hAnsi="Arial" w:cs="Arial"/>
              <w:kern w:val="0"/>
              <w14:ligatures w14:val="none"/>
            </w:rPr>
            <w:instrText xml:space="preserve">CITATION Hei23 \n  \l 2057 </w:instrText>
          </w:r>
          <w:r w:rsidR="00B90D16" w:rsidRPr="00BA6F65">
            <w:rPr>
              <w:rFonts w:ascii="Arial" w:eastAsia="Calibri" w:hAnsi="Arial" w:cs="Arial"/>
              <w:kern w:val="0"/>
              <w14:ligatures w14:val="none"/>
            </w:rPr>
            <w:fldChar w:fldCharType="separate"/>
          </w:r>
          <w:r w:rsidR="007467A4" w:rsidRPr="007467A4">
            <w:rPr>
              <w:rFonts w:ascii="Arial" w:eastAsia="Calibri" w:hAnsi="Arial" w:cs="Arial"/>
              <w:noProof/>
              <w:kern w:val="0"/>
              <w14:ligatures w14:val="none"/>
            </w:rPr>
            <w:t>(2023)</w:t>
          </w:r>
          <w:r w:rsidR="00B90D16" w:rsidRPr="00BA6F65">
            <w:rPr>
              <w:rFonts w:ascii="Arial" w:eastAsia="Calibri" w:hAnsi="Arial" w:cs="Arial"/>
              <w:kern w:val="0"/>
              <w14:ligatures w14:val="none"/>
            </w:rPr>
            <w:fldChar w:fldCharType="end"/>
          </w:r>
        </w:sdtContent>
      </w:sdt>
      <w:r w:rsidR="00B1132A" w:rsidRPr="00BA6F65">
        <w:rPr>
          <w:rFonts w:ascii="Arial" w:eastAsia="Calibri" w:hAnsi="Arial" w:cs="Arial"/>
          <w:kern w:val="0"/>
          <w14:ligatures w14:val="none"/>
        </w:rPr>
        <w:t xml:space="preserve"> there is little doubt that th</w:t>
      </w:r>
      <w:r w:rsidR="41432C44" w:rsidRPr="00BA6F65">
        <w:rPr>
          <w:rFonts w:ascii="Arial" w:eastAsia="Calibri" w:hAnsi="Arial" w:cs="Arial"/>
          <w:kern w:val="0"/>
          <w14:ligatures w14:val="none"/>
        </w:rPr>
        <w:t>ere</w:t>
      </w:r>
      <w:r w:rsidR="00B1132A" w:rsidRPr="00BA6F65">
        <w:rPr>
          <w:rFonts w:ascii="Arial" w:eastAsia="Calibri" w:hAnsi="Arial" w:cs="Arial"/>
          <w:kern w:val="0"/>
          <w14:ligatures w14:val="none"/>
        </w:rPr>
        <w:t xml:space="preserve"> </w:t>
      </w:r>
      <w:r w:rsidR="41432C44" w:rsidRPr="00BA6F65">
        <w:rPr>
          <w:rFonts w:ascii="Arial" w:eastAsia="Calibri" w:hAnsi="Arial" w:cs="Arial"/>
          <w:kern w:val="0"/>
          <w14:ligatures w14:val="none"/>
        </w:rPr>
        <w:t>continues to be</w:t>
      </w:r>
      <w:r w:rsidR="00B1132A" w:rsidRPr="00BA6F65">
        <w:rPr>
          <w:rFonts w:ascii="Arial" w:eastAsia="Calibri" w:hAnsi="Arial" w:cs="Arial"/>
          <w:kern w:val="0"/>
          <w14:ligatures w14:val="none"/>
        </w:rPr>
        <w:t xml:space="preserve"> </w:t>
      </w:r>
      <w:r w:rsidR="00B1132A" w:rsidRPr="00BA6F65">
        <w:rPr>
          <w:rFonts w:ascii="Arial" w:eastAsia="Calibri" w:hAnsi="Arial" w:cs="Arial"/>
          <w:kern w:val="0"/>
          <w14:ligatures w14:val="none"/>
        </w:rPr>
        <w:t>an increase in SOC</w:t>
      </w:r>
      <w:r w:rsidR="00B90D16" w:rsidRPr="00BA6F65">
        <w:rPr>
          <w:rFonts w:ascii="Arial" w:eastAsia="Calibri" w:hAnsi="Arial" w:cs="Arial"/>
          <w:kern w:val="0"/>
          <w14:ligatures w14:val="none"/>
        </w:rPr>
        <w:t>.</w:t>
      </w:r>
      <w:r w:rsidRPr="00BA6F65">
        <w:rPr>
          <w:rFonts w:ascii="Arial" w:eastAsia="Calibri" w:hAnsi="Arial" w:cs="Arial"/>
          <w:kern w:val="0"/>
          <w14:ligatures w14:val="none"/>
        </w:rPr>
        <w:t xml:space="preserve"> </w:t>
      </w:r>
    </w:p>
    <w:p w14:paraId="26BB98F8" w14:textId="77777777" w:rsidR="00E547A3" w:rsidRPr="00BA6F65" w:rsidRDefault="00E547A3" w:rsidP="00E547A3">
      <w:pPr>
        <w:spacing w:line="480" w:lineRule="auto"/>
        <w:rPr>
          <w:rFonts w:ascii="Arial" w:eastAsia="Calibri" w:hAnsi="Arial" w:cs="Arial"/>
        </w:rPr>
      </w:pPr>
      <w:r w:rsidRPr="00BA6F65">
        <w:rPr>
          <w:rFonts w:ascii="Arial" w:eastAsia="Calibri" w:hAnsi="Arial" w:cs="Arial"/>
        </w:rPr>
        <w:t xml:space="preserve">The different criminal activities that SOC gangs commit include drugs and county lines, child sexual exploitation, modern slavery, financial fraud, business crime, </w:t>
      </w:r>
      <w:proofErr w:type="gramStart"/>
      <w:r w:rsidRPr="00BA6F65">
        <w:rPr>
          <w:rFonts w:ascii="Arial" w:eastAsia="Calibri" w:hAnsi="Arial" w:cs="Arial"/>
        </w:rPr>
        <w:t>cybercrime</w:t>
      </w:r>
      <w:proofErr w:type="gramEnd"/>
      <w:r w:rsidRPr="00BA6F65">
        <w:rPr>
          <w:rFonts w:ascii="Arial" w:eastAsia="Calibri" w:hAnsi="Arial" w:cs="Arial"/>
        </w:rPr>
        <w:t xml:space="preserve"> and car crime (Crime Stoppers, </w:t>
      </w:r>
      <w:proofErr w:type="spellStart"/>
      <w:r w:rsidRPr="00BA6F65">
        <w:rPr>
          <w:rFonts w:ascii="Arial" w:eastAsia="Calibri" w:hAnsi="Arial" w:cs="Arial"/>
        </w:rPr>
        <w:t>2023a</w:t>
      </w:r>
      <w:proofErr w:type="spellEnd"/>
      <w:r w:rsidRPr="00BA6F65">
        <w:rPr>
          <w:rFonts w:ascii="Arial" w:eastAsia="Calibri" w:hAnsi="Arial" w:cs="Arial"/>
        </w:rPr>
        <w:t xml:space="preserve">; GCHQ, 2023). For this dissertation, county lines will be one of the main focuses of research. County lines (Crime Stoppers, </w:t>
      </w:r>
      <w:proofErr w:type="spellStart"/>
      <w:r w:rsidRPr="00BA6F65">
        <w:rPr>
          <w:rFonts w:ascii="Arial" w:eastAsia="Calibri" w:hAnsi="Arial" w:cs="Arial"/>
        </w:rPr>
        <w:t>2023b</w:t>
      </w:r>
      <w:proofErr w:type="spellEnd"/>
      <w:r w:rsidRPr="00BA6F65">
        <w:rPr>
          <w:rFonts w:ascii="Arial" w:eastAsia="Calibri" w:hAnsi="Arial" w:cs="Arial"/>
        </w:rPr>
        <w:t xml:space="preserve">) is a term used to identify organised illegal drug dealing networks. This organised crime is usually managed by a person using a ‘deal line’ to communicate with the people who are exporting the drugs and money. SOC gangs </w:t>
      </w:r>
      <w:r w:rsidRPr="00BA6F65">
        <w:rPr>
          <w:rFonts w:ascii="Arial" w:eastAsia="Calibri" w:hAnsi="Arial" w:cs="Arial"/>
        </w:rPr>
        <w:lastRenderedPageBreak/>
        <w:t xml:space="preserve">mostly recruit or hire young vulnerable people, </w:t>
      </w:r>
      <w:proofErr w:type="gramStart"/>
      <w:r w:rsidRPr="00BA6F65">
        <w:rPr>
          <w:rFonts w:ascii="Arial" w:eastAsia="Calibri" w:hAnsi="Arial" w:cs="Arial"/>
        </w:rPr>
        <w:t>children</w:t>
      </w:r>
      <w:proofErr w:type="gramEnd"/>
      <w:r w:rsidRPr="00BA6F65">
        <w:rPr>
          <w:rFonts w:ascii="Arial" w:eastAsia="Calibri" w:hAnsi="Arial" w:cs="Arial"/>
        </w:rPr>
        <w:t xml:space="preserve"> and adults, from rural and suburban areas linked to big cities, as ‘runners’ to export drugs and cash all over the UK. Their main transportation is using the rail network, or taxis and other private hire vehicles. </w:t>
      </w:r>
    </w:p>
    <w:p w14:paraId="05E83531" w14:textId="3EF6D199" w:rsidR="00E547A3" w:rsidRPr="00BA6F65" w:rsidRDefault="00E547A3" w:rsidP="00E547A3">
      <w:pPr>
        <w:spacing w:line="480" w:lineRule="auto"/>
        <w:rPr>
          <w:rFonts w:ascii="Arial" w:eastAsia="Calibri" w:hAnsi="Arial" w:cs="Arial"/>
          <w:kern w:val="0"/>
          <w14:ligatures w14:val="none"/>
        </w:rPr>
      </w:pPr>
      <w:r w:rsidRPr="00BA6F65">
        <w:rPr>
          <w:rFonts w:ascii="Arial" w:eastAsia="Calibri" w:hAnsi="Arial" w:cs="Arial"/>
          <w:kern w:val="0"/>
          <w14:ligatures w14:val="none"/>
        </w:rPr>
        <w:t>When it comes to exploitation, there are six major different forms of exploitation</w:t>
      </w:r>
      <w:r w:rsidR="09F96BD9" w:rsidRPr="00BA6F65">
        <w:rPr>
          <w:rFonts w:ascii="Arial" w:eastAsia="Calibri" w:hAnsi="Arial" w:cs="Arial"/>
          <w:kern w:val="0"/>
          <w14:ligatures w14:val="none"/>
        </w:rPr>
        <w:t>;</w:t>
      </w:r>
      <w:r w:rsidRPr="00BA6F65">
        <w:rPr>
          <w:rFonts w:ascii="Arial" w:eastAsia="Calibri" w:hAnsi="Arial" w:cs="Arial"/>
          <w:kern w:val="0"/>
          <w14:ligatures w14:val="none"/>
        </w:rPr>
        <w:t xml:space="preserve"> </w:t>
      </w:r>
      <w:r w:rsidR="516D9C7C" w:rsidRPr="00BA6F65">
        <w:rPr>
          <w:rFonts w:ascii="Arial" w:eastAsia="Calibri" w:hAnsi="Arial" w:cs="Arial"/>
          <w:kern w:val="0"/>
          <w14:ligatures w14:val="none"/>
        </w:rPr>
        <w:t>l</w:t>
      </w:r>
      <w:r w:rsidRPr="00BA6F65">
        <w:rPr>
          <w:rFonts w:ascii="Arial" w:eastAsia="Calibri" w:hAnsi="Arial" w:cs="Arial"/>
          <w:kern w:val="0"/>
          <w14:ligatures w14:val="none"/>
        </w:rPr>
        <w:t xml:space="preserve">abour, </w:t>
      </w:r>
      <w:r w:rsidR="3A485816" w:rsidRPr="00BA6F65">
        <w:rPr>
          <w:rFonts w:ascii="Arial" w:eastAsia="Calibri" w:hAnsi="Arial" w:cs="Arial"/>
          <w:kern w:val="0"/>
          <w14:ligatures w14:val="none"/>
        </w:rPr>
        <w:t>o</w:t>
      </w:r>
      <w:r w:rsidRPr="00BA6F65">
        <w:rPr>
          <w:rFonts w:ascii="Arial" w:eastAsia="Calibri" w:hAnsi="Arial" w:cs="Arial"/>
          <w:kern w:val="0"/>
          <w14:ligatures w14:val="none"/>
        </w:rPr>
        <w:t xml:space="preserve">rgan </w:t>
      </w:r>
      <w:r w:rsidR="193F6A06" w:rsidRPr="00BA6F65">
        <w:rPr>
          <w:rFonts w:ascii="Arial" w:eastAsia="Calibri" w:hAnsi="Arial" w:cs="Arial"/>
          <w:kern w:val="0"/>
          <w14:ligatures w14:val="none"/>
        </w:rPr>
        <w:t>h</w:t>
      </w:r>
      <w:r w:rsidRPr="00BA6F65">
        <w:rPr>
          <w:rFonts w:ascii="Arial" w:eastAsia="Calibri" w:hAnsi="Arial" w:cs="Arial"/>
          <w:kern w:val="0"/>
          <w14:ligatures w14:val="none"/>
        </w:rPr>
        <w:t xml:space="preserve">arvesting, </w:t>
      </w:r>
      <w:r w:rsidR="22F2A35A" w:rsidRPr="00BA6F65">
        <w:rPr>
          <w:rFonts w:ascii="Arial" w:eastAsia="Calibri" w:hAnsi="Arial" w:cs="Arial"/>
          <w:kern w:val="0"/>
          <w14:ligatures w14:val="none"/>
        </w:rPr>
        <w:t>f</w:t>
      </w:r>
      <w:r w:rsidRPr="00BA6F65">
        <w:rPr>
          <w:rFonts w:ascii="Arial" w:eastAsia="Calibri" w:hAnsi="Arial" w:cs="Arial"/>
          <w:kern w:val="0"/>
          <w14:ligatures w14:val="none"/>
        </w:rPr>
        <w:t xml:space="preserve">orced </w:t>
      </w:r>
      <w:r w:rsidR="7767DA28" w:rsidRPr="00BA6F65">
        <w:rPr>
          <w:rFonts w:ascii="Arial" w:eastAsia="Calibri" w:hAnsi="Arial" w:cs="Arial"/>
          <w:kern w:val="0"/>
          <w14:ligatures w14:val="none"/>
        </w:rPr>
        <w:t>c</w:t>
      </w:r>
      <w:r w:rsidRPr="00BA6F65">
        <w:rPr>
          <w:rFonts w:ascii="Arial" w:eastAsia="Calibri" w:hAnsi="Arial" w:cs="Arial"/>
          <w:kern w:val="0"/>
          <w14:ligatures w14:val="none"/>
        </w:rPr>
        <w:t xml:space="preserve">rime, </w:t>
      </w:r>
      <w:r w:rsidR="58271B0A" w:rsidRPr="00BA6F65">
        <w:rPr>
          <w:rFonts w:ascii="Arial" w:eastAsia="Calibri" w:hAnsi="Arial" w:cs="Arial"/>
          <w:kern w:val="0"/>
          <w14:ligatures w14:val="none"/>
        </w:rPr>
        <w:t>s</w:t>
      </w:r>
      <w:r w:rsidRPr="00BA6F65">
        <w:rPr>
          <w:rFonts w:ascii="Arial" w:eastAsia="Calibri" w:hAnsi="Arial" w:cs="Arial"/>
          <w:kern w:val="0"/>
          <w14:ligatures w14:val="none"/>
        </w:rPr>
        <w:t xml:space="preserve">exual, </w:t>
      </w:r>
      <w:r w:rsidR="014D837B" w:rsidRPr="00BA6F65">
        <w:rPr>
          <w:rFonts w:ascii="Arial" w:eastAsia="Calibri" w:hAnsi="Arial" w:cs="Arial"/>
          <w:kern w:val="0"/>
          <w14:ligatures w14:val="none"/>
        </w:rPr>
        <w:t>d</w:t>
      </w:r>
      <w:r w:rsidRPr="00BA6F65">
        <w:rPr>
          <w:rFonts w:ascii="Arial" w:eastAsia="Calibri" w:hAnsi="Arial" w:cs="Arial"/>
          <w:kern w:val="0"/>
          <w14:ligatures w14:val="none"/>
        </w:rPr>
        <w:t xml:space="preserve">omestic </w:t>
      </w:r>
      <w:r w:rsidR="4F3F1D5F" w:rsidRPr="00BA6F65">
        <w:rPr>
          <w:rFonts w:ascii="Arial" w:eastAsia="Calibri" w:hAnsi="Arial" w:cs="Arial"/>
          <w:kern w:val="0"/>
          <w14:ligatures w14:val="none"/>
        </w:rPr>
        <w:t>s</w:t>
      </w:r>
      <w:r w:rsidRPr="00BA6F65">
        <w:rPr>
          <w:rFonts w:ascii="Arial" w:eastAsia="Calibri" w:hAnsi="Arial" w:cs="Arial"/>
          <w:kern w:val="0"/>
          <w14:ligatures w14:val="none"/>
        </w:rPr>
        <w:t xml:space="preserve">ervitude and </w:t>
      </w:r>
      <w:r w:rsidR="070B753C" w:rsidRPr="00BA6F65">
        <w:rPr>
          <w:rFonts w:ascii="Arial" w:eastAsia="Calibri" w:hAnsi="Arial" w:cs="Arial"/>
          <w:kern w:val="0"/>
          <w14:ligatures w14:val="none"/>
        </w:rPr>
        <w:t>f</w:t>
      </w:r>
      <w:r w:rsidRPr="00BA6F65">
        <w:rPr>
          <w:rFonts w:ascii="Arial" w:eastAsia="Calibri" w:hAnsi="Arial" w:cs="Arial"/>
          <w:kern w:val="0"/>
          <w14:ligatures w14:val="none"/>
        </w:rPr>
        <w:t xml:space="preserve">orced </w:t>
      </w:r>
      <w:r w:rsidR="5D0502A5" w:rsidRPr="00BA6F65">
        <w:rPr>
          <w:rFonts w:ascii="Arial" w:eastAsia="Calibri" w:hAnsi="Arial" w:cs="Arial"/>
          <w:kern w:val="0"/>
          <w14:ligatures w14:val="none"/>
        </w:rPr>
        <w:t>m</w:t>
      </w:r>
      <w:r w:rsidRPr="00BA6F65">
        <w:rPr>
          <w:rFonts w:ascii="Arial" w:eastAsia="Calibri" w:hAnsi="Arial" w:cs="Arial"/>
          <w:kern w:val="0"/>
          <w14:ligatures w14:val="none"/>
        </w:rPr>
        <w:t xml:space="preserve">arriage </w:t>
      </w:r>
      <w:sdt>
        <w:sdtPr>
          <w:rPr>
            <w:rFonts w:ascii="Arial" w:eastAsia="Calibri" w:hAnsi="Arial" w:cs="Arial"/>
            <w:kern w:val="0"/>
            <w14:ligatures w14:val="none"/>
          </w:rPr>
          <w:id w:val="743684995"/>
          <w:placeholder>
            <w:docPart w:val="2949A8F8F75F493A9A7E678A524FC8C4"/>
          </w:placeholder>
          <w:citation/>
        </w:sdtPr>
        <w:sdtEndPr/>
        <w:sdtContent>
          <w:r w:rsidRPr="00BA6F65">
            <w:rPr>
              <w:rFonts w:ascii="Arial" w:eastAsia="Calibri" w:hAnsi="Arial" w:cs="Arial"/>
              <w:kern w:val="0"/>
              <w14:ligatures w14:val="none"/>
            </w:rPr>
            <w:fldChar w:fldCharType="begin"/>
          </w:r>
          <w:r w:rsidRPr="00BA6F65">
            <w:rPr>
              <w:rFonts w:ascii="Arial" w:eastAsia="Calibri" w:hAnsi="Arial" w:cs="Arial"/>
              <w:kern w:val="0"/>
              <w14:ligatures w14:val="none"/>
            </w:rPr>
            <w:instrText xml:space="preserve"> CITATION Sto22 \l 2057 </w:instrText>
          </w:r>
          <w:r w:rsidRPr="00BA6F65">
            <w:rPr>
              <w:rFonts w:ascii="Arial" w:eastAsia="Calibri" w:hAnsi="Arial" w:cs="Arial"/>
              <w:kern w:val="0"/>
              <w14:ligatures w14:val="none"/>
            </w:rPr>
            <w:fldChar w:fldCharType="separate"/>
          </w:r>
          <w:r w:rsidR="007467A4" w:rsidRPr="007467A4">
            <w:rPr>
              <w:rFonts w:ascii="Arial" w:eastAsia="Calibri" w:hAnsi="Arial" w:cs="Arial"/>
              <w:noProof/>
              <w:kern w:val="0"/>
              <w14:ligatures w14:val="none"/>
            </w:rPr>
            <w:t>(Stop the Traffik, 2022)</w:t>
          </w:r>
          <w:r w:rsidRPr="00BA6F65">
            <w:rPr>
              <w:rFonts w:ascii="Arial" w:eastAsia="Calibri" w:hAnsi="Arial" w:cs="Arial"/>
              <w:kern w:val="0"/>
              <w14:ligatures w14:val="none"/>
            </w:rPr>
            <w:fldChar w:fldCharType="end"/>
          </w:r>
        </w:sdtContent>
      </w:sdt>
      <w:r w:rsidRPr="00BA6F65">
        <w:rPr>
          <w:rFonts w:ascii="Arial" w:eastAsia="Calibri" w:hAnsi="Arial" w:cs="Arial"/>
          <w:kern w:val="0"/>
          <w14:ligatures w14:val="none"/>
        </w:rPr>
        <w:t xml:space="preserve">. For this research, forced criminal exploitation will be one of the main focuses for the dissertation. Forced criminal exploitation, according to Safer Communities Wales </w:t>
      </w:r>
      <w:sdt>
        <w:sdtPr>
          <w:rPr>
            <w:rFonts w:ascii="Arial" w:eastAsia="Calibri" w:hAnsi="Arial" w:cs="Arial"/>
            <w:kern w:val="0"/>
            <w14:ligatures w14:val="none"/>
          </w:rPr>
          <w:id w:val="-256836683"/>
          <w:placeholder>
            <w:docPart w:val="2949A8F8F75F493A9A7E678A524FC8C4"/>
          </w:placeholder>
          <w:citation/>
        </w:sdtPr>
        <w:sdtEndPr/>
        <w:sdtContent>
          <w:r w:rsidRPr="00BA6F65">
            <w:rPr>
              <w:rFonts w:ascii="Arial" w:eastAsia="Calibri" w:hAnsi="Arial" w:cs="Arial"/>
              <w:kern w:val="0"/>
              <w14:ligatures w14:val="none"/>
            </w:rPr>
            <w:fldChar w:fldCharType="begin"/>
          </w:r>
          <w:r w:rsidRPr="00BA6F65">
            <w:rPr>
              <w:rFonts w:ascii="Arial" w:eastAsia="Calibri" w:hAnsi="Arial" w:cs="Arial"/>
              <w:kern w:val="0"/>
              <w14:ligatures w14:val="none"/>
            </w:rPr>
            <w:instrText xml:space="preserve">CITATION Wal23 \n  \l 2057 </w:instrText>
          </w:r>
          <w:r w:rsidRPr="00BA6F65">
            <w:rPr>
              <w:rFonts w:ascii="Arial" w:eastAsia="Calibri" w:hAnsi="Arial" w:cs="Arial"/>
              <w:kern w:val="0"/>
              <w14:ligatures w14:val="none"/>
            </w:rPr>
            <w:fldChar w:fldCharType="separate"/>
          </w:r>
          <w:r w:rsidR="007467A4" w:rsidRPr="007467A4">
            <w:rPr>
              <w:rFonts w:ascii="Arial" w:eastAsia="Calibri" w:hAnsi="Arial" w:cs="Arial"/>
              <w:noProof/>
              <w:kern w:val="0"/>
              <w14:ligatures w14:val="none"/>
            </w:rPr>
            <w:t>(2023)</w:t>
          </w:r>
          <w:r w:rsidRPr="00BA6F65">
            <w:rPr>
              <w:rFonts w:ascii="Arial" w:eastAsia="Calibri" w:hAnsi="Arial" w:cs="Arial"/>
              <w:kern w:val="0"/>
              <w14:ligatures w14:val="none"/>
            </w:rPr>
            <w:fldChar w:fldCharType="end"/>
          </w:r>
        </w:sdtContent>
      </w:sdt>
      <w:r w:rsidRPr="00BA6F65">
        <w:rPr>
          <w:rFonts w:ascii="Arial" w:eastAsia="Calibri" w:hAnsi="Arial" w:cs="Arial"/>
          <w:kern w:val="0"/>
          <w14:ligatures w14:val="none"/>
        </w:rPr>
        <w:t>, is the abuse of power and control o</w:t>
      </w:r>
      <w:r w:rsidR="777905EC" w:rsidRPr="00BA6F65">
        <w:rPr>
          <w:rFonts w:ascii="Arial" w:eastAsia="Calibri" w:hAnsi="Arial" w:cs="Arial"/>
          <w:kern w:val="0"/>
          <w14:ligatures w14:val="none"/>
        </w:rPr>
        <w:t xml:space="preserve">f </w:t>
      </w:r>
      <w:r w:rsidRPr="00BA6F65">
        <w:rPr>
          <w:rFonts w:ascii="Arial" w:eastAsia="Calibri" w:hAnsi="Arial" w:cs="Arial"/>
          <w:kern w:val="0"/>
          <w14:ligatures w14:val="none"/>
        </w:rPr>
        <w:t>another person. Th</w:t>
      </w:r>
      <w:r w:rsidR="4EFC518C" w:rsidRPr="00BA6F65">
        <w:rPr>
          <w:rFonts w:ascii="Arial" w:eastAsia="Calibri" w:hAnsi="Arial" w:cs="Arial"/>
          <w:kern w:val="0"/>
          <w14:ligatures w14:val="none"/>
        </w:rPr>
        <w:t>is</w:t>
      </w:r>
      <w:r w:rsidRPr="00BA6F65">
        <w:rPr>
          <w:rFonts w:ascii="Arial" w:eastAsia="Calibri" w:hAnsi="Arial" w:cs="Arial"/>
          <w:kern w:val="0"/>
          <w14:ligatures w14:val="none"/>
        </w:rPr>
        <w:t xml:space="preserve"> means to take advantage of another person or situation for criminal purposes. These crimes tend to be begging, shoplifting, and </w:t>
      </w:r>
      <w:r w:rsidR="14FA0E98" w:rsidRPr="00BA6F65">
        <w:rPr>
          <w:rFonts w:ascii="Arial" w:eastAsia="Calibri" w:hAnsi="Arial" w:cs="Arial"/>
          <w:kern w:val="0"/>
          <w14:ligatures w14:val="none"/>
        </w:rPr>
        <w:t xml:space="preserve">crimes </w:t>
      </w:r>
      <w:r w:rsidRPr="00BA6F65">
        <w:rPr>
          <w:rFonts w:ascii="Arial" w:eastAsia="Calibri" w:hAnsi="Arial" w:cs="Arial"/>
          <w:kern w:val="0"/>
          <w14:ligatures w14:val="none"/>
        </w:rPr>
        <w:t xml:space="preserve">related to SOC, </w:t>
      </w:r>
      <w:r w:rsidR="3DE8B9E9" w:rsidRPr="00BA6F65">
        <w:rPr>
          <w:rFonts w:ascii="Arial" w:eastAsia="Calibri" w:hAnsi="Arial" w:cs="Arial"/>
          <w:kern w:val="0"/>
          <w14:ligatures w14:val="none"/>
        </w:rPr>
        <w:t xml:space="preserve">such as </w:t>
      </w:r>
      <w:r w:rsidRPr="00BA6F65">
        <w:rPr>
          <w:rFonts w:ascii="Arial" w:eastAsia="Calibri" w:hAnsi="Arial" w:cs="Arial"/>
          <w:kern w:val="0"/>
          <w14:ligatures w14:val="none"/>
        </w:rPr>
        <w:t xml:space="preserve">county lines </w:t>
      </w:r>
      <w:sdt>
        <w:sdtPr>
          <w:rPr>
            <w:rFonts w:ascii="Arial" w:eastAsia="Calibri" w:hAnsi="Arial" w:cs="Arial"/>
            <w:kern w:val="0"/>
            <w14:ligatures w14:val="none"/>
          </w:rPr>
          <w:id w:val="331266285"/>
          <w:placeholder>
            <w:docPart w:val="2949A8F8F75F493A9A7E678A524FC8C4"/>
          </w:placeholder>
          <w:citation/>
        </w:sdtPr>
        <w:sdtEndPr/>
        <w:sdtContent>
          <w:r w:rsidRPr="00BA6F65">
            <w:rPr>
              <w:rFonts w:ascii="Arial" w:eastAsia="Calibri" w:hAnsi="Arial" w:cs="Arial"/>
              <w:kern w:val="0"/>
              <w14:ligatures w14:val="none"/>
            </w:rPr>
            <w:fldChar w:fldCharType="begin"/>
          </w:r>
          <w:r w:rsidRPr="00BA6F65">
            <w:rPr>
              <w:rFonts w:ascii="Arial" w:eastAsia="Calibri" w:hAnsi="Arial" w:cs="Arial"/>
              <w:kern w:val="0"/>
              <w14:ligatures w14:val="none"/>
            </w:rPr>
            <w:instrText xml:space="preserve"> CITATION Sto22 \l 2057 </w:instrText>
          </w:r>
          <w:r w:rsidRPr="00BA6F65">
            <w:rPr>
              <w:rFonts w:ascii="Arial" w:eastAsia="Calibri" w:hAnsi="Arial" w:cs="Arial"/>
              <w:kern w:val="0"/>
              <w14:ligatures w14:val="none"/>
            </w:rPr>
            <w:fldChar w:fldCharType="separate"/>
          </w:r>
          <w:r w:rsidR="007467A4" w:rsidRPr="007467A4">
            <w:rPr>
              <w:rFonts w:ascii="Arial" w:eastAsia="Calibri" w:hAnsi="Arial" w:cs="Arial"/>
              <w:noProof/>
              <w:kern w:val="0"/>
              <w14:ligatures w14:val="none"/>
            </w:rPr>
            <w:t>(Stop the Traffik, 2022)</w:t>
          </w:r>
          <w:r w:rsidRPr="00BA6F65">
            <w:rPr>
              <w:rFonts w:ascii="Arial" w:eastAsia="Calibri" w:hAnsi="Arial" w:cs="Arial"/>
              <w:kern w:val="0"/>
              <w14:ligatures w14:val="none"/>
            </w:rPr>
            <w:fldChar w:fldCharType="end"/>
          </w:r>
        </w:sdtContent>
      </w:sdt>
      <w:r w:rsidRPr="00BA6F65">
        <w:rPr>
          <w:rFonts w:ascii="Arial" w:eastAsia="Calibri" w:hAnsi="Arial" w:cs="Arial"/>
          <w:kern w:val="0"/>
          <w14:ligatures w14:val="none"/>
        </w:rPr>
        <w:t xml:space="preserve">. Child Criminal Exploitation (CCE) occurs, according to HM Government (2018, </w:t>
      </w:r>
      <w:proofErr w:type="spellStart"/>
      <w:r w:rsidRPr="00BA6F65">
        <w:rPr>
          <w:rFonts w:ascii="Arial" w:eastAsia="Calibri" w:hAnsi="Arial" w:cs="Arial"/>
          <w:kern w:val="0"/>
          <w14:ligatures w14:val="none"/>
        </w:rPr>
        <w:t>p.48</w:t>
      </w:r>
      <w:proofErr w:type="spellEnd"/>
      <w:r w:rsidRPr="00BA6F65">
        <w:rPr>
          <w:rFonts w:ascii="Arial" w:eastAsia="Calibri" w:hAnsi="Arial" w:cs="Arial"/>
          <w:kern w:val="0"/>
          <w14:ligatures w14:val="none"/>
        </w:rPr>
        <w:t xml:space="preserve">), “where an individual or group takes </w:t>
      </w:r>
      <w:r w:rsidR="005570DB" w:rsidRPr="00BA6F65">
        <w:rPr>
          <w:rFonts w:ascii="Arial" w:eastAsia="Calibri" w:hAnsi="Arial" w:cs="Arial"/>
          <w:kern w:val="0"/>
          <w14:ligatures w14:val="none"/>
        </w:rPr>
        <w:t>advantage</w:t>
      </w:r>
      <w:r w:rsidRPr="00BA6F65">
        <w:rPr>
          <w:rFonts w:ascii="Arial" w:eastAsia="Calibri" w:hAnsi="Arial" w:cs="Arial"/>
          <w:kern w:val="0"/>
          <w14:ligatures w14:val="none"/>
        </w:rPr>
        <w:t xml:space="preserve"> of an imbalance of power to coerce, control, manipulate or deceive a child or young person under the age of 18 into criminal activity”. The gang members manipulate the young people by exchanging gifts, money or drugs to the young victim, or a more </w:t>
      </w:r>
      <w:r w:rsidR="005570DB" w:rsidRPr="00BA6F65">
        <w:rPr>
          <w:rFonts w:ascii="Arial" w:eastAsia="Calibri" w:hAnsi="Arial" w:cs="Arial"/>
          <w:kern w:val="0"/>
          <w14:ligatures w14:val="none"/>
        </w:rPr>
        <w:t>co</w:t>
      </w:r>
      <w:r w:rsidR="1F18E24F" w:rsidRPr="00BA6F65">
        <w:rPr>
          <w:rFonts w:ascii="Arial" w:eastAsia="Calibri" w:hAnsi="Arial" w:cs="Arial"/>
          <w:kern w:val="0"/>
          <w14:ligatures w14:val="none"/>
        </w:rPr>
        <w:t>ercive</w:t>
      </w:r>
      <w:r w:rsidRPr="00BA6F65">
        <w:rPr>
          <w:rFonts w:ascii="Arial" w:eastAsia="Calibri" w:hAnsi="Arial" w:cs="Arial"/>
          <w:kern w:val="0"/>
          <w14:ligatures w14:val="none"/>
        </w:rPr>
        <w:t xml:space="preserve"> way is by the use of violence or the threat of violence.</w:t>
      </w:r>
    </w:p>
    <w:p w14:paraId="5E1687BF" w14:textId="168C67BC" w:rsidR="0034434D" w:rsidRPr="00BA6F65" w:rsidRDefault="0034434D" w:rsidP="00E547A3">
      <w:pPr>
        <w:spacing w:line="480" w:lineRule="auto"/>
        <w:rPr>
          <w:rFonts w:ascii="Arial" w:eastAsia="Calibri" w:hAnsi="Arial" w:cs="Arial"/>
        </w:rPr>
      </w:pPr>
      <w:r w:rsidRPr="00BA6F65">
        <w:rPr>
          <w:rFonts w:ascii="Arial" w:eastAsia="Calibri" w:hAnsi="Arial" w:cs="Arial"/>
        </w:rPr>
        <w:t>In terms of</w:t>
      </w:r>
      <w:r w:rsidR="001958EC" w:rsidRPr="00BA6F65">
        <w:rPr>
          <w:rFonts w:ascii="Arial" w:eastAsia="Calibri" w:hAnsi="Arial" w:cs="Arial"/>
        </w:rPr>
        <w:t xml:space="preserve"> up-to-date UK </w:t>
      </w:r>
      <w:r w:rsidR="00225F9D" w:rsidRPr="00BA6F65">
        <w:rPr>
          <w:rFonts w:ascii="Arial" w:eastAsia="Calibri" w:hAnsi="Arial" w:cs="Arial"/>
        </w:rPr>
        <w:t xml:space="preserve">academic literature </w:t>
      </w:r>
      <w:r w:rsidR="009462DA" w:rsidRPr="00BA6F65">
        <w:rPr>
          <w:rFonts w:ascii="Arial" w:eastAsia="Calibri" w:hAnsi="Arial" w:cs="Arial"/>
        </w:rPr>
        <w:t>to suggest the threats of a young person</w:t>
      </w:r>
      <w:r w:rsidR="00225F9D" w:rsidRPr="00BA6F65">
        <w:rPr>
          <w:rFonts w:ascii="Arial" w:eastAsia="Calibri" w:hAnsi="Arial" w:cs="Arial"/>
        </w:rPr>
        <w:t xml:space="preserve"> </w:t>
      </w:r>
      <w:r w:rsidR="00287DAB" w:rsidRPr="00BA6F65">
        <w:rPr>
          <w:rFonts w:ascii="Arial" w:eastAsia="Calibri" w:hAnsi="Arial" w:cs="Arial"/>
        </w:rPr>
        <w:t>being criminally exploited</w:t>
      </w:r>
      <w:r w:rsidR="00225F9D" w:rsidRPr="00BA6F65">
        <w:rPr>
          <w:rFonts w:ascii="Arial" w:eastAsia="Calibri" w:hAnsi="Arial" w:cs="Arial"/>
        </w:rPr>
        <w:t xml:space="preserve">, there are </w:t>
      </w:r>
      <w:r w:rsidR="00287DAB" w:rsidRPr="00BA6F65">
        <w:rPr>
          <w:rFonts w:ascii="Arial" w:eastAsia="Calibri" w:hAnsi="Arial" w:cs="Arial"/>
        </w:rPr>
        <w:t>articles</w:t>
      </w:r>
      <w:r w:rsidR="00287DAB" w:rsidRPr="00BA6F65">
        <w:rPr>
          <w:rFonts w:ascii="Arial" w:eastAsia="Calibri" w:hAnsi="Arial" w:cs="Arial"/>
        </w:rPr>
        <w:t xml:space="preserve"> </w:t>
      </w:r>
      <w:r w:rsidR="00287DAB" w:rsidRPr="00BA6F65">
        <w:rPr>
          <w:rFonts w:ascii="Arial" w:eastAsia="Calibri" w:hAnsi="Arial" w:cs="Arial"/>
        </w:rPr>
        <w:t xml:space="preserve">that </w:t>
      </w:r>
      <w:r w:rsidR="033C68ED" w:rsidRPr="00BA6F65">
        <w:rPr>
          <w:rFonts w:ascii="Arial" w:eastAsia="Calibri" w:hAnsi="Arial" w:cs="Arial"/>
        </w:rPr>
        <w:t xml:space="preserve">have </w:t>
      </w:r>
      <w:r w:rsidR="79386648" w:rsidRPr="00BA6F65">
        <w:rPr>
          <w:rFonts w:ascii="Arial" w:eastAsia="Calibri" w:hAnsi="Arial" w:cs="Arial"/>
        </w:rPr>
        <w:t>documented</w:t>
      </w:r>
      <w:r w:rsidR="033C68ED" w:rsidRPr="00BA6F65">
        <w:rPr>
          <w:rFonts w:ascii="Arial" w:eastAsia="Calibri" w:hAnsi="Arial" w:cs="Arial"/>
        </w:rPr>
        <w:t xml:space="preserve"> </w:t>
      </w:r>
      <w:r w:rsidR="003F4219" w:rsidRPr="00BA6F65">
        <w:rPr>
          <w:rFonts w:ascii="Arial" w:eastAsia="Calibri" w:hAnsi="Arial" w:cs="Arial"/>
        </w:rPr>
        <w:t>interview</w:t>
      </w:r>
      <w:r w:rsidR="151E84FA" w:rsidRPr="00BA6F65">
        <w:rPr>
          <w:rFonts w:ascii="Arial" w:eastAsia="Calibri" w:hAnsi="Arial" w:cs="Arial"/>
        </w:rPr>
        <w:t>s</w:t>
      </w:r>
      <w:r w:rsidR="003F4219" w:rsidRPr="00BA6F65">
        <w:rPr>
          <w:rFonts w:ascii="Arial" w:eastAsia="Calibri" w:hAnsi="Arial" w:cs="Arial"/>
        </w:rPr>
        <w:t xml:space="preserve"> </w:t>
      </w:r>
      <w:r w:rsidR="151E84FA" w:rsidRPr="00BA6F65">
        <w:rPr>
          <w:rFonts w:ascii="Arial" w:eastAsia="Calibri" w:hAnsi="Arial" w:cs="Arial"/>
        </w:rPr>
        <w:t>with</w:t>
      </w:r>
      <w:r w:rsidR="003F4219" w:rsidRPr="00BA6F65">
        <w:rPr>
          <w:rFonts w:ascii="Arial" w:eastAsia="Calibri" w:hAnsi="Arial" w:cs="Arial"/>
        </w:rPr>
        <w:t xml:space="preserve"> young people</w:t>
      </w:r>
      <w:r w:rsidR="476724E7" w:rsidRPr="00BA6F65">
        <w:rPr>
          <w:rFonts w:ascii="Arial" w:eastAsia="Calibri" w:hAnsi="Arial" w:cs="Arial"/>
        </w:rPr>
        <w:t>,</w:t>
      </w:r>
      <w:r w:rsidR="0077078C" w:rsidRPr="00BA6F65">
        <w:rPr>
          <w:rFonts w:ascii="Arial" w:eastAsia="Calibri" w:hAnsi="Arial" w:cs="Arial"/>
        </w:rPr>
        <w:t xml:space="preserve"> who</w:t>
      </w:r>
      <w:r w:rsidR="003F4219" w:rsidRPr="00BA6F65">
        <w:rPr>
          <w:rFonts w:ascii="Arial" w:eastAsia="Calibri" w:hAnsi="Arial" w:cs="Arial"/>
        </w:rPr>
        <w:t xml:space="preserve"> have worked under gangs to transport drugs </w:t>
      </w:r>
      <w:r w:rsidR="00AA4A05" w:rsidRPr="00BA6F65">
        <w:rPr>
          <w:rFonts w:ascii="Arial" w:eastAsia="Calibri" w:hAnsi="Arial" w:cs="Arial"/>
        </w:rPr>
        <w:t xml:space="preserve">across the country </w:t>
      </w:r>
      <w:sdt>
        <w:sdtPr>
          <w:rPr>
            <w:rFonts w:ascii="Arial" w:eastAsia="Calibri" w:hAnsi="Arial" w:cs="Arial"/>
          </w:rPr>
          <w:id w:val="-380860561"/>
          <w:placeholder>
            <w:docPart w:val="F1EB26B4C9DE45478B7A1017DD38756B"/>
          </w:placeholder>
          <w:citation/>
        </w:sdtPr>
        <w:sdtEndPr/>
        <w:sdtContent>
          <w:r w:rsidR="00BC334F" w:rsidRPr="00BA6F65">
            <w:rPr>
              <w:rFonts w:ascii="Arial" w:eastAsia="Calibri" w:hAnsi="Arial" w:cs="Arial"/>
            </w:rPr>
            <w:fldChar w:fldCharType="begin"/>
          </w:r>
          <w:r w:rsidR="00BC334F" w:rsidRPr="00BA6F65">
            <w:rPr>
              <w:rFonts w:ascii="Arial" w:eastAsia="Calibri" w:hAnsi="Arial" w:cs="Arial"/>
            </w:rPr>
            <w:instrText xml:space="preserve">CITATION Rob19 \p 700-706 \l 2057 </w:instrText>
          </w:r>
          <w:r w:rsidR="00BC334F" w:rsidRPr="00BA6F65">
            <w:rPr>
              <w:rFonts w:ascii="Arial" w:eastAsia="Calibri" w:hAnsi="Arial" w:cs="Arial"/>
            </w:rPr>
            <w:fldChar w:fldCharType="separate"/>
          </w:r>
          <w:r w:rsidR="007467A4" w:rsidRPr="007467A4">
            <w:rPr>
              <w:rFonts w:ascii="Arial" w:eastAsia="Calibri" w:hAnsi="Arial" w:cs="Arial"/>
              <w:noProof/>
            </w:rPr>
            <w:t>(Robinson, et al., 2019, pp. 700-706)</w:t>
          </w:r>
          <w:r w:rsidR="00BC334F" w:rsidRPr="00BA6F65">
            <w:rPr>
              <w:rFonts w:ascii="Arial" w:eastAsia="Calibri" w:hAnsi="Arial" w:cs="Arial"/>
            </w:rPr>
            <w:fldChar w:fldCharType="end"/>
          </w:r>
        </w:sdtContent>
      </w:sdt>
      <w:r w:rsidR="0081123F" w:rsidRPr="00BA6F65">
        <w:rPr>
          <w:rFonts w:ascii="Arial" w:eastAsia="Calibri" w:hAnsi="Arial" w:cs="Arial"/>
        </w:rPr>
        <w:t xml:space="preserve">, </w:t>
      </w:r>
      <w:r w:rsidR="4A7AA153" w:rsidRPr="5D96B614">
        <w:rPr>
          <w:rFonts w:ascii="Arial" w:eastAsia="Calibri" w:hAnsi="Arial" w:cs="Arial"/>
        </w:rPr>
        <w:t>as well as interviews with youth practitioners</w:t>
      </w:r>
      <w:r w:rsidR="0081123F" w:rsidRPr="00BA6F65">
        <w:rPr>
          <w:rFonts w:ascii="Arial" w:eastAsia="Calibri" w:hAnsi="Arial" w:cs="Arial"/>
        </w:rPr>
        <w:t xml:space="preserve"> who have worked alongside young people who have </w:t>
      </w:r>
      <w:r w:rsidR="64178A4E" w:rsidRPr="00BA6F65">
        <w:rPr>
          <w:rFonts w:ascii="Arial" w:eastAsia="Calibri" w:hAnsi="Arial" w:cs="Arial"/>
        </w:rPr>
        <w:t xml:space="preserve">been </w:t>
      </w:r>
      <w:r w:rsidR="0081123F" w:rsidRPr="00BA6F65">
        <w:rPr>
          <w:rFonts w:ascii="Arial" w:eastAsia="Calibri" w:hAnsi="Arial" w:cs="Arial"/>
        </w:rPr>
        <w:t xml:space="preserve">coerced into </w:t>
      </w:r>
      <w:r w:rsidR="2FA6E24C" w:rsidRPr="00BA6F65">
        <w:rPr>
          <w:rFonts w:ascii="Arial" w:eastAsia="Calibri" w:hAnsi="Arial" w:cs="Arial"/>
        </w:rPr>
        <w:t>committing</w:t>
      </w:r>
      <w:r w:rsidR="0081123F" w:rsidRPr="00BA6F65">
        <w:rPr>
          <w:rFonts w:ascii="Arial" w:eastAsia="Calibri" w:hAnsi="Arial" w:cs="Arial"/>
        </w:rPr>
        <w:t xml:space="preserve"> crimes </w:t>
      </w:r>
      <w:r w:rsidR="00536B19" w:rsidRPr="00BA6F65">
        <w:rPr>
          <w:rFonts w:ascii="Arial" w:eastAsia="Calibri" w:hAnsi="Arial" w:cs="Arial"/>
        </w:rPr>
        <w:t xml:space="preserve">for SOC gangs </w:t>
      </w:r>
      <w:sdt>
        <w:sdtPr>
          <w:rPr>
            <w:rFonts w:ascii="Arial" w:eastAsia="Calibri" w:hAnsi="Arial" w:cs="Arial"/>
          </w:rPr>
          <w:id w:val="-229389269"/>
          <w:citation/>
        </w:sdtPr>
        <w:sdtEndPr/>
        <w:sdtContent>
          <w:r w:rsidR="00BC334F" w:rsidRPr="00BA6F65">
            <w:rPr>
              <w:rFonts w:ascii="Arial" w:eastAsia="Calibri" w:hAnsi="Arial" w:cs="Arial"/>
            </w:rPr>
            <w:fldChar w:fldCharType="begin"/>
          </w:r>
          <w:r w:rsidR="00BC334F" w:rsidRPr="00BA6F65">
            <w:rPr>
              <w:rFonts w:ascii="Arial" w:eastAsia="Calibri" w:hAnsi="Arial" w:cs="Arial"/>
            </w:rPr>
            <w:instrText xml:space="preserve">CITATION Jam21 \p 13-14 \l 2057 </w:instrText>
          </w:r>
          <w:r w:rsidR="00BC334F" w:rsidRPr="00BA6F65">
            <w:rPr>
              <w:rFonts w:ascii="Arial" w:eastAsia="Calibri" w:hAnsi="Arial" w:cs="Arial"/>
            </w:rPr>
            <w:fldChar w:fldCharType="separate"/>
          </w:r>
          <w:r w:rsidR="007467A4" w:rsidRPr="007467A4">
            <w:rPr>
              <w:rFonts w:ascii="Arial" w:eastAsia="Calibri" w:hAnsi="Arial" w:cs="Arial"/>
              <w:noProof/>
            </w:rPr>
            <w:t>(James, 2021, pp. 13-14)</w:t>
          </w:r>
          <w:r w:rsidR="00BC334F" w:rsidRPr="00BA6F65">
            <w:rPr>
              <w:rFonts w:ascii="Arial" w:eastAsia="Calibri" w:hAnsi="Arial" w:cs="Arial"/>
            </w:rPr>
            <w:fldChar w:fldCharType="end"/>
          </w:r>
        </w:sdtContent>
      </w:sdt>
      <w:r w:rsidR="003701A2" w:rsidRPr="00BA6F65">
        <w:rPr>
          <w:rFonts w:ascii="Arial" w:eastAsia="Calibri" w:hAnsi="Arial" w:cs="Arial"/>
        </w:rPr>
        <w:t>. I</w:t>
      </w:r>
      <w:r w:rsidR="00AA4A05" w:rsidRPr="00BA6F65">
        <w:rPr>
          <w:rFonts w:ascii="Arial" w:eastAsia="Calibri" w:hAnsi="Arial" w:cs="Arial"/>
        </w:rPr>
        <w:t xml:space="preserve">n terms of UK government </w:t>
      </w:r>
      <w:r w:rsidR="003A59A3" w:rsidRPr="00BA6F65">
        <w:rPr>
          <w:rFonts w:ascii="Arial" w:eastAsia="Calibri" w:hAnsi="Arial" w:cs="Arial"/>
        </w:rPr>
        <w:t>departments</w:t>
      </w:r>
      <w:r w:rsidR="00AA4A05" w:rsidRPr="00BA6F65">
        <w:rPr>
          <w:rFonts w:ascii="Arial" w:eastAsia="Calibri" w:hAnsi="Arial" w:cs="Arial"/>
        </w:rPr>
        <w:t xml:space="preserve"> </w:t>
      </w:r>
      <w:r w:rsidR="003A59A3" w:rsidRPr="00BA6F65">
        <w:rPr>
          <w:rFonts w:ascii="Arial" w:eastAsia="Calibri" w:hAnsi="Arial" w:cs="Arial"/>
        </w:rPr>
        <w:t xml:space="preserve">tackling </w:t>
      </w:r>
      <w:r w:rsidR="25A956B0" w:rsidRPr="00BA6F65">
        <w:rPr>
          <w:rFonts w:ascii="Arial" w:eastAsia="Calibri" w:hAnsi="Arial" w:cs="Arial"/>
        </w:rPr>
        <w:t xml:space="preserve">the issue of </w:t>
      </w:r>
      <w:r w:rsidR="003A59A3" w:rsidRPr="00BA6F65">
        <w:rPr>
          <w:rFonts w:ascii="Arial" w:eastAsia="Calibri" w:hAnsi="Arial" w:cs="Arial"/>
        </w:rPr>
        <w:t xml:space="preserve">young people involved with CCE or </w:t>
      </w:r>
      <w:r w:rsidR="003A59A3" w:rsidRPr="00BA6F65">
        <w:rPr>
          <w:rFonts w:ascii="Arial" w:eastAsia="Calibri" w:hAnsi="Arial" w:cs="Arial"/>
        </w:rPr>
        <w:lastRenderedPageBreak/>
        <w:t>any type of exploitation,</w:t>
      </w:r>
      <w:r w:rsidR="004A18FC" w:rsidRPr="00BA6F65">
        <w:rPr>
          <w:rFonts w:ascii="Arial" w:eastAsia="Calibri" w:hAnsi="Arial" w:cs="Arial"/>
        </w:rPr>
        <w:t xml:space="preserve"> there </w:t>
      </w:r>
      <w:r w:rsidR="00286EF4" w:rsidRPr="00BA6F65">
        <w:rPr>
          <w:rFonts w:ascii="Arial" w:eastAsia="Calibri" w:hAnsi="Arial" w:cs="Arial"/>
        </w:rPr>
        <w:t>are</w:t>
      </w:r>
      <w:r w:rsidR="004A18FC" w:rsidRPr="00BA6F65">
        <w:rPr>
          <w:rFonts w:ascii="Arial" w:eastAsia="Calibri" w:hAnsi="Arial" w:cs="Arial"/>
        </w:rPr>
        <w:t xml:space="preserve"> </w:t>
      </w:r>
      <w:r w:rsidR="00286EF4" w:rsidRPr="00BA6F65">
        <w:rPr>
          <w:rFonts w:ascii="Arial" w:eastAsia="Calibri" w:hAnsi="Arial" w:cs="Arial"/>
        </w:rPr>
        <w:t xml:space="preserve">at least 27,000 young people who are identified as county line gang members </w:t>
      </w:r>
      <w:r w:rsidR="261098E5" w:rsidRPr="00BA6F65">
        <w:rPr>
          <w:rFonts w:ascii="Arial" w:eastAsia="Calibri" w:hAnsi="Arial" w:cs="Arial"/>
        </w:rPr>
        <w:t>in the UK</w:t>
      </w:r>
      <w:r w:rsidR="00286EF4" w:rsidRPr="00BA6F65">
        <w:rPr>
          <w:rFonts w:ascii="Arial" w:eastAsia="Calibri" w:hAnsi="Arial" w:cs="Arial"/>
        </w:rPr>
        <w:t xml:space="preserve"> </w:t>
      </w:r>
      <w:sdt>
        <w:sdtPr>
          <w:rPr>
            <w:rFonts w:ascii="Arial" w:eastAsia="Calibri" w:hAnsi="Arial" w:cs="Arial"/>
          </w:rPr>
          <w:id w:val="-799452790"/>
          <w:citation/>
        </w:sdtPr>
        <w:sdtEndPr/>
        <w:sdtContent>
          <w:r w:rsidR="002C7CDC" w:rsidRPr="00BA6F65">
            <w:rPr>
              <w:rFonts w:ascii="Arial" w:eastAsia="Calibri" w:hAnsi="Arial" w:cs="Arial"/>
            </w:rPr>
            <w:fldChar w:fldCharType="begin"/>
          </w:r>
          <w:r w:rsidR="002C7CDC" w:rsidRPr="00BA6F65">
            <w:rPr>
              <w:rFonts w:ascii="Arial" w:eastAsia="Calibri" w:hAnsi="Arial" w:cs="Arial"/>
            </w:rPr>
            <w:instrText xml:space="preserve"> CITATION UKP231 \l 2057 </w:instrText>
          </w:r>
          <w:r w:rsidR="002C7CDC" w:rsidRPr="00BA6F65">
            <w:rPr>
              <w:rFonts w:ascii="Arial" w:eastAsia="Calibri" w:hAnsi="Arial" w:cs="Arial"/>
            </w:rPr>
            <w:fldChar w:fldCharType="separate"/>
          </w:r>
          <w:r w:rsidR="007467A4" w:rsidRPr="007467A4">
            <w:rPr>
              <w:rFonts w:ascii="Arial" w:eastAsia="Calibri" w:hAnsi="Arial" w:cs="Arial"/>
              <w:noProof/>
            </w:rPr>
            <w:t>(UK Parliament, 2023)</w:t>
          </w:r>
          <w:r w:rsidR="002C7CDC" w:rsidRPr="00BA6F65">
            <w:rPr>
              <w:rFonts w:ascii="Arial" w:eastAsia="Calibri" w:hAnsi="Arial" w:cs="Arial"/>
            </w:rPr>
            <w:fldChar w:fldCharType="end"/>
          </w:r>
        </w:sdtContent>
      </w:sdt>
      <w:r w:rsidR="006B50CE" w:rsidRPr="00BA6F65">
        <w:rPr>
          <w:rFonts w:ascii="Arial" w:eastAsia="Calibri" w:hAnsi="Arial" w:cs="Arial"/>
        </w:rPr>
        <w:t xml:space="preserve">. However, </w:t>
      </w:r>
      <w:r w:rsidR="003A59A3" w:rsidRPr="00BA6F65">
        <w:rPr>
          <w:rFonts w:ascii="Arial" w:eastAsia="Calibri" w:hAnsi="Arial" w:cs="Arial"/>
        </w:rPr>
        <w:t>there is not an accurate number</w:t>
      </w:r>
      <w:r w:rsidR="006B50CE" w:rsidRPr="00BA6F65">
        <w:rPr>
          <w:rFonts w:ascii="Arial" w:eastAsia="Calibri" w:hAnsi="Arial" w:cs="Arial"/>
        </w:rPr>
        <w:t xml:space="preserve"> within recent years</w:t>
      </w:r>
      <w:r w:rsidR="003A59A3" w:rsidRPr="00BA6F65">
        <w:rPr>
          <w:rFonts w:ascii="Arial" w:eastAsia="Calibri" w:hAnsi="Arial" w:cs="Arial"/>
        </w:rPr>
        <w:t xml:space="preserve"> to suggest whether exploit</w:t>
      </w:r>
      <w:r w:rsidR="00E340A0" w:rsidRPr="00BA6F65">
        <w:rPr>
          <w:rFonts w:ascii="Arial" w:eastAsia="Calibri" w:hAnsi="Arial" w:cs="Arial"/>
        </w:rPr>
        <w:t xml:space="preserve">ing young people have increased or decreased making it very difficult to </w:t>
      </w:r>
      <w:r w:rsidR="00B030C3" w:rsidRPr="00BA6F65">
        <w:rPr>
          <w:rFonts w:ascii="Arial" w:eastAsia="Calibri" w:hAnsi="Arial" w:cs="Arial"/>
        </w:rPr>
        <w:t>analyse</w:t>
      </w:r>
      <w:r w:rsidR="00C04B4F" w:rsidRPr="00BA6F65">
        <w:rPr>
          <w:rFonts w:ascii="Arial" w:eastAsia="Calibri" w:hAnsi="Arial" w:cs="Arial"/>
        </w:rPr>
        <w:t>.</w:t>
      </w:r>
      <w:r w:rsidR="003A59A3" w:rsidRPr="00BA6F65">
        <w:rPr>
          <w:rFonts w:ascii="Arial" w:eastAsia="Calibri" w:hAnsi="Arial" w:cs="Arial"/>
        </w:rPr>
        <w:t xml:space="preserve"> </w:t>
      </w:r>
    </w:p>
    <w:p w14:paraId="6BDEAE9B" w14:textId="347C2771" w:rsidR="00E547A3" w:rsidRPr="00BA6F65" w:rsidRDefault="00E547A3" w:rsidP="00E547A3">
      <w:pPr>
        <w:spacing w:line="480" w:lineRule="auto"/>
        <w:rPr>
          <w:rFonts w:ascii="Arial" w:eastAsia="Calibri" w:hAnsi="Arial" w:cs="Arial"/>
        </w:rPr>
      </w:pPr>
      <w:r w:rsidRPr="0551393A">
        <w:rPr>
          <w:rFonts w:ascii="Arial" w:eastAsia="Calibri" w:hAnsi="Arial" w:cs="Arial"/>
        </w:rPr>
        <w:t>The</w:t>
      </w:r>
      <w:r w:rsidR="3139194D" w:rsidRPr="0ADCC807">
        <w:rPr>
          <w:rFonts w:ascii="Arial" w:eastAsia="Calibri" w:hAnsi="Arial" w:cs="Arial"/>
        </w:rPr>
        <w:t xml:space="preserve"> </w:t>
      </w:r>
      <w:r w:rsidRPr="00BA6F65">
        <w:rPr>
          <w:rFonts w:ascii="Arial" w:eastAsia="Calibri" w:hAnsi="Arial" w:cs="Arial"/>
        </w:rPr>
        <w:t xml:space="preserve">main </w:t>
      </w:r>
      <w:r w:rsidR="4F79B7AE" w:rsidRPr="0551393A">
        <w:rPr>
          <w:rFonts w:ascii="Arial" w:eastAsia="Calibri" w:hAnsi="Arial" w:cs="Arial"/>
        </w:rPr>
        <w:t>aim</w:t>
      </w:r>
      <w:r w:rsidRPr="00BA6F65">
        <w:rPr>
          <w:rFonts w:ascii="Arial" w:eastAsia="Calibri" w:hAnsi="Arial" w:cs="Arial"/>
        </w:rPr>
        <w:t xml:space="preserve"> </w:t>
      </w:r>
      <w:r w:rsidR="59EDB859" w:rsidRPr="7165BAF1">
        <w:rPr>
          <w:rFonts w:ascii="Arial" w:eastAsia="Calibri" w:hAnsi="Arial" w:cs="Arial"/>
        </w:rPr>
        <w:t xml:space="preserve">of this </w:t>
      </w:r>
      <w:r w:rsidR="59EDB859" w:rsidRPr="4F8D1BA7">
        <w:rPr>
          <w:rFonts w:ascii="Arial" w:eastAsia="Calibri" w:hAnsi="Arial" w:cs="Arial"/>
        </w:rPr>
        <w:t>research is</w:t>
      </w:r>
      <w:r w:rsidRPr="00BA6F65">
        <w:rPr>
          <w:rFonts w:ascii="Arial" w:eastAsia="Calibri" w:hAnsi="Arial" w:cs="Arial"/>
        </w:rPr>
        <w:t xml:space="preserve"> to identify whether SOC gangs encourage and bribe young and vulnerable people to </w:t>
      </w:r>
      <w:r w:rsidR="008C0CAF" w:rsidRPr="00BA6F65">
        <w:rPr>
          <w:rFonts w:ascii="Arial" w:eastAsia="Calibri" w:hAnsi="Arial" w:cs="Arial"/>
        </w:rPr>
        <w:t>work</w:t>
      </w:r>
      <w:r w:rsidRPr="00BA6F65">
        <w:rPr>
          <w:rFonts w:ascii="Arial" w:eastAsia="Calibri" w:hAnsi="Arial" w:cs="Arial"/>
        </w:rPr>
        <w:t xml:space="preserve"> county line</w:t>
      </w:r>
      <w:r w:rsidR="008C0CAF" w:rsidRPr="00BA6F65">
        <w:rPr>
          <w:rFonts w:ascii="Arial" w:eastAsia="Calibri" w:hAnsi="Arial" w:cs="Arial"/>
        </w:rPr>
        <w:t xml:space="preserve"> operations</w:t>
      </w:r>
      <w:r w:rsidR="53FAE882" w:rsidRPr="2AFC27E6">
        <w:rPr>
          <w:rFonts w:ascii="Arial" w:eastAsia="Calibri" w:hAnsi="Arial" w:cs="Arial"/>
        </w:rPr>
        <w:t>,</w:t>
      </w:r>
      <w:r w:rsidR="53FAE882" w:rsidRPr="42406F59">
        <w:rPr>
          <w:rFonts w:ascii="Arial" w:eastAsia="Calibri" w:hAnsi="Arial" w:cs="Arial"/>
        </w:rPr>
        <w:t xml:space="preserve"> </w:t>
      </w:r>
      <w:r w:rsidRPr="00BA6F65">
        <w:rPr>
          <w:rFonts w:ascii="Arial" w:eastAsia="Calibri" w:hAnsi="Arial" w:cs="Arial"/>
        </w:rPr>
        <w:t xml:space="preserve">and what </w:t>
      </w:r>
      <w:r w:rsidR="008F1DD0" w:rsidRPr="00BA6F65">
        <w:rPr>
          <w:rFonts w:ascii="Arial" w:eastAsia="Calibri" w:hAnsi="Arial" w:cs="Arial"/>
        </w:rPr>
        <w:t>coercive</w:t>
      </w:r>
      <w:r w:rsidR="00CF3441" w:rsidRPr="00BA6F65">
        <w:rPr>
          <w:rFonts w:ascii="Arial" w:eastAsia="Calibri" w:hAnsi="Arial" w:cs="Arial"/>
        </w:rPr>
        <w:t xml:space="preserve"> </w:t>
      </w:r>
      <w:r w:rsidRPr="00BA6F65">
        <w:rPr>
          <w:rFonts w:ascii="Arial" w:eastAsia="Calibri" w:hAnsi="Arial" w:cs="Arial"/>
        </w:rPr>
        <w:t xml:space="preserve">methods </w:t>
      </w:r>
      <w:r w:rsidR="008C0CAF" w:rsidRPr="00BA6F65">
        <w:rPr>
          <w:rFonts w:ascii="Arial" w:eastAsia="Calibri" w:hAnsi="Arial" w:cs="Arial"/>
        </w:rPr>
        <w:t>gangs use</w:t>
      </w:r>
      <w:r w:rsidRPr="00BA6F65">
        <w:rPr>
          <w:rFonts w:ascii="Arial" w:eastAsia="Calibri" w:hAnsi="Arial" w:cs="Arial"/>
        </w:rPr>
        <w:t xml:space="preserve"> to exploit</w:t>
      </w:r>
      <w:r w:rsidR="00577EE6" w:rsidRPr="00BA6F65">
        <w:rPr>
          <w:rFonts w:ascii="Arial" w:eastAsia="Calibri" w:hAnsi="Arial" w:cs="Arial"/>
        </w:rPr>
        <w:t xml:space="preserve"> these</w:t>
      </w:r>
      <w:r w:rsidRPr="00BA6F65">
        <w:rPr>
          <w:rFonts w:ascii="Arial" w:eastAsia="Calibri" w:hAnsi="Arial" w:cs="Arial"/>
        </w:rPr>
        <w:t xml:space="preserve"> young people. To see whether </w:t>
      </w:r>
      <w:r w:rsidR="70100728" w:rsidRPr="3C20EB4D">
        <w:rPr>
          <w:rFonts w:ascii="Arial" w:eastAsia="Calibri" w:hAnsi="Arial" w:cs="Arial"/>
        </w:rPr>
        <w:t>thi</w:t>
      </w:r>
      <w:r w:rsidRPr="3C20EB4D">
        <w:rPr>
          <w:rFonts w:ascii="Arial" w:eastAsia="Calibri" w:hAnsi="Arial" w:cs="Arial"/>
        </w:rPr>
        <w:t>s</w:t>
      </w:r>
      <w:r w:rsidRPr="00BA6F65">
        <w:rPr>
          <w:rFonts w:ascii="Arial" w:eastAsia="Calibri" w:hAnsi="Arial" w:cs="Arial"/>
        </w:rPr>
        <w:t xml:space="preserve"> is true or not, it is important to identify if there a</w:t>
      </w:r>
      <w:r w:rsidR="022C67E1" w:rsidRPr="00BA6F65">
        <w:rPr>
          <w:rFonts w:ascii="Arial" w:eastAsia="Calibri" w:hAnsi="Arial" w:cs="Arial"/>
        </w:rPr>
        <w:t>re</w:t>
      </w:r>
      <w:r w:rsidRPr="00BA6F65">
        <w:rPr>
          <w:rFonts w:ascii="Arial" w:eastAsia="Calibri" w:hAnsi="Arial" w:cs="Arial"/>
        </w:rPr>
        <w:t xml:space="preserve"> link</w:t>
      </w:r>
      <w:r w:rsidR="097EB091" w:rsidRPr="00BA6F65">
        <w:rPr>
          <w:rFonts w:ascii="Arial" w:eastAsia="Calibri" w:hAnsi="Arial" w:cs="Arial"/>
        </w:rPr>
        <w:t>s</w:t>
      </w:r>
      <w:r w:rsidRPr="00BA6F65">
        <w:rPr>
          <w:rFonts w:ascii="Arial" w:eastAsia="Calibri" w:hAnsi="Arial" w:cs="Arial"/>
        </w:rPr>
        <w:t xml:space="preserve"> in the research</w:t>
      </w:r>
      <w:r w:rsidR="2B4BD821" w:rsidRPr="00BA6F65">
        <w:rPr>
          <w:rFonts w:ascii="Arial" w:eastAsia="Calibri" w:hAnsi="Arial" w:cs="Arial"/>
        </w:rPr>
        <w:t xml:space="preserve"> to contributary factors such as exclusion from education</w:t>
      </w:r>
      <w:r w:rsidRPr="00BA6F65">
        <w:rPr>
          <w:rFonts w:ascii="Arial" w:eastAsia="Calibri" w:hAnsi="Arial" w:cs="Arial"/>
        </w:rPr>
        <w:t>,</w:t>
      </w:r>
      <w:r w:rsidR="00801E6A">
        <w:rPr>
          <w:rFonts w:ascii="Arial" w:eastAsia="Calibri" w:hAnsi="Arial" w:cs="Arial"/>
        </w:rPr>
        <w:t xml:space="preserve"> </w:t>
      </w:r>
      <w:r w:rsidR="135AF9F3" w:rsidRPr="00BA6F65">
        <w:rPr>
          <w:rFonts w:ascii="Arial" w:eastAsia="Calibri" w:hAnsi="Arial" w:cs="Arial"/>
        </w:rPr>
        <w:t xml:space="preserve">school status, or areas of deprivation </w:t>
      </w:r>
      <w:sdt>
        <w:sdtPr>
          <w:rPr>
            <w:rFonts w:ascii="Arial" w:eastAsia="Calibri" w:hAnsi="Arial" w:cs="Arial"/>
          </w:rPr>
          <w:id w:val="-851798629"/>
          <w:placeholder>
            <w:docPart w:val="394AF85FDD2E42A9AAFB90E2CF065061"/>
          </w:placeholder>
          <w:citation/>
        </w:sdtPr>
        <w:sdtContent>
          <w:r w:rsidR="00801E6A">
            <w:rPr>
              <w:rFonts w:ascii="Arial" w:eastAsia="Calibri" w:hAnsi="Arial" w:cs="Arial"/>
            </w:rPr>
            <w:fldChar w:fldCharType="begin"/>
          </w:r>
          <w:r w:rsidR="00801E6A">
            <w:rPr>
              <w:rFonts w:ascii="Arial" w:eastAsia="Calibri" w:hAnsi="Arial" w:cs="Arial"/>
            </w:rPr>
            <w:instrText xml:space="preserve"> CITATION Off231 \l 2057 </w:instrText>
          </w:r>
          <w:r w:rsidR="00801E6A">
            <w:rPr>
              <w:rFonts w:ascii="Arial" w:eastAsia="Calibri" w:hAnsi="Arial" w:cs="Arial"/>
            </w:rPr>
            <w:fldChar w:fldCharType="separate"/>
          </w:r>
          <w:r w:rsidR="00801E6A" w:rsidRPr="00801E6A">
            <w:rPr>
              <w:rFonts w:ascii="Arial" w:eastAsia="Calibri" w:hAnsi="Arial" w:cs="Arial"/>
              <w:noProof/>
            </w:rPr>
            <w:t>(Office for National Statistics, 2023)</w:t>
          </w:r>
          <w:r w:rsidR="00801E6A">
            <w:rPr>
              <w:rFonts w:ascii="Arial" w:eastAsia="Calibri" w:hAnsi="Arial" w:cs="Arial"/>
            </w:rPr>
            <w:fldChar w:fldCharType="end"/>
          </w:r>
        </w:sdtContent>
      </w:sdt>
      <w:r w:rsidR="00282F83" w:rsidRPr="00BA6F65">
        <w:rPr>
          <w:rFonts w:ascii="Arial" w:eastAsia="Calibri" w:hAnsi="Arial" w:cs="Arial"/>
        </w:rPr>
        <w:t xml:space="preserve">, </w:t>
      </w:r>
      <w:r w:rsidR="391EB594" w:rsidRPr="00BA6F65">
        <w:rPr>
          <w:rFonts w:ascii="Arial" w:eastAsia="Calibri" w:hAnsi="Arial" w:cs="Arial"/>
        </w:rPr>
        <w:t xml:space="preserve">for example </w:t>
      </w:r>
      <w:r w:rsidR="001539F5" w:rsidRPr="00BA6F65">
        <w:rPr>
          <w:rFonts w:ascii="Arial" w:eastAsia="Calibri" w:hAnsi="Arial" w:cs="Arial"/>
        </w:rPr>
        <w:t xml:space="preserve">young people who </w:t>
      </w:r>
      <w:r w:rsidRPr="00BA6F65">
        <w:rPr>
          <w:rFonts w:ascii="Arial" w:eastAsia="Calibri" w:hAnsi="Arial" w:cs="Arial"/>
        </w:rPr>
        <w:t>in</w:t>
      </w:r>
      <w:r w:rsidR="001539F5" w:rsidRPr="00BA6F65">
        <w:rPr>
          <w:rFonts w:ascii="Arial" w:eastAsia="Calibri" w:hAnsi="Arial" w:cs="Arial"/>
        </w:rPr>
        <w:t xml:space="preserve"> </w:t>
      </w:r>
      <w:r w:rsidR="00BF692E" w:rsidRPr="00BA6F65">
        <w:rPr>
          <w:rFonts w:ascii="Arial" w:eastAsia="Calibri" w:hAnsi="Arial" w:cs="Arial"/>
        </w:rPr>
        <w:t xml:space="preserve">live in </w:t>
      </w:r>
      <w:r w:rsidR="001539F5" w:rsidRPr="00BA6F65">
        <w:rPr>
          <w:rFonts w:ascii="Arial" w:eastAsia="Calibri" w:hAnsi="Arial" w:cs="Arial"/>
        </w:rPr>
        <w:t>areas of deprivation and poverty</w:t>
      </w:r>
      <w:r w:rsidRPr="00BA6F65">
        <w:rPr>
          <w:rFonts w:ascii="Arial" w:eastAsia="Calibri" w:hAnsi="Arial" w:cs="Arial"/>
        </w:rPr>
        <w:t xml:space="preserve"> might be </w:t>
      </w:r>
      <w:r w:rsidR="00BF692E" w:rsidRPr="00BA6F65">
        <w:rPr>
          <w:rFonts w:ascii="Arial" w:eastAsia="Calibri" w:hAnsi="Arial" w:cs="Arial"/>
        </w:rPr>
        <w:t xml:space="preserve">more at risk </w:t>
      </w:r>
      <w:r w:rsidR="6038B32F" w:rsidRPr="00BA6F65">
        <w:rPr>
          <w:rFonts w:ascii="Arial" w:eastAsia="Calibri" w:hAnsi="Arial" w:cs="Arial"/>
        </w:rPr>
        <w:t xml:space="preserve">of being </w:t>
      </w:r>
      <w:r w:rsidRPr="00BA6F65">
        <w:rPr>
          <w:rFonts w:ascii="Arial" w:eastAsia="Calibri" w:hAnsi="Arial" w:cs="Arial"/>
        </w:rPr>
        <w:t xml:space="preserve">involved </w:t>
      </w:r>
      <w:r w:rsidR="5FAEC551" w:rsidRPr="00BA6F65">
        <w:rPr>
          <w:rFonts w:ascii="Arial" w:eastAsia="Calibri" w:hAnsi="Arial" w:cs="Arial"/>
        </w:rPr>
        <w:t>or</w:t>
      </w:r>
      <w:r w:rsidRPr="00BA6F65">
        <w:rPr>
          <w:rFonts w:ascii="Arial" w:eastAsia="Calibri" w:hAnsi="Arial" w:cs="Arial"/>
        </w:rPr>
        <w:t xml:space="preserve"> </w:t>
      </w:r>
      <w:r w:rsidR="00E24FE1" w:rsidRPr="00BA6F65">
        <w:rPr>
          <w:rFonts w:ascii="Arial" w:eastAsia="Calibri" w:hAnsi="Arial" w:cs="Arial"/>
        </w:rPr>
        <w:t>being exploited</w:t>
      </w:r>
      <w:r w:rsidRPr="00BA6F65">
        <w:rPr>
          <w:rFonts w:ascii="Arial" w:eastAsia="Calibri" w:hAnsi="Arial" w:cs="Arial"/>
        </w:rPr>
        <w:t xml:space="preserve"> </w:t>
      </w:r>
      <w:sdt>
        <w:sdtPr>
          <w:rPr>
            <w:rFonts w:ascii="Arial" w:eastAsia="Calibri" w:hAnsi="Arial" w:cs="Arial"/>
          </w:rPr>
          <w:id w:val="-562563801"/>
          <w:placeholder>
            <w:docPart w:val="394AF85FDD2E42A9AAFB90E2CF065061"/>
          </w:placeholder>
          <w:citation/>
        </w:sdtPr>
        <w:sdtContent>
          <w:r w:rsidR="00801E6A">
            <w:rPr>
              <w:rFonts w:ascii="Arial" w:eastAsia="Calibri" w:hAnsi="Arial" w:cs="Arial"/>
            </w:rPr>
            <w:fldChar w:fldCharType="begin"/>
          </w:r>
          <w:r w:rsidR="00782503">
            <w:rPr>
              <w:rFonts w:ascii="Arial" w:eastAsia="Calibri" w:hAnsi="Arial" w:cs="Arial"/>
            </w:rPr>
            <w:instrText xml:space="preserve">CITATION Jam21 \p 13-14 \l 2057 </w:instrText>
          </w:r>
          <w:r w:rsidR="00801E6A">
            <w:rPr>
              <w:rFonts w:ascii="Arial" w:eastAsia="Calibri" w:hAnsi="Arial" w:cs="Arial"/>
            </w:rPr>
            <w:fldChar w:fldCharType="separate"/>
          </w:r>
          <w:r w:rsidR="00782503" w:rsidRPr="00782503">
            <w:rPr>
              <w:rFonts w:ascii="Arial" w:eastAsia="Calibri" w:hAnsi="Arial" w:cs="Arial"/>
              <w:noProof/>
            </w:rPr>
            <w:t>(James, 2021, pp. 13-14)</w:t>
          </w:r>
          <w:r w:rsidR="00801E6A">
            <w:rPr>
              <w:rFonts w:ascii="Arial" w:eastAsia="Calibri" w:hAnsi="Arial" w:cs="Arial"/>
            </w:rPr>
            <w:fldChar w:fldCharType="end"/>
          </w:r>
        </w:sdtContent>
      </w:sdt>
      <w:r w:rsidR="00AB01E7" w:rsidRPr="00BA6F65">
        <w:rPr>
          <w:rFonts w:ascii="Arial" w:eastAsia="Calibri" w:hAnsi="Arial" w:cs="Arial"/>
        </w:rPr>
        <w:t>.</w:t>
      </w:r>
    </w:p>
    <w:p w14:paraId="58DD6FAF" w14:textId="77777777" w:rsidR="00E547A3" w:rsidRPr="00BA6F65" w:rsidRDefault="00E547A3" w:rsidP="00E547A3">
      <w:pPr>
        <w:keepNext/>
        <w:keepLines/>
        <w:numPr>
          <w:ilvl w:val="1"/>
          <w:numId w:val="3"/>
        </w:numPr>
        <w:spacing w:before="40" w:after="0" w:line="259" w:lineRule="auto"/>
        <w:outlineLvl w:val="1"/>
        <w:rPr>
          <w:rFonts w:ascii="Arial" w:eastAsia="Times New Roman" w:hAnsi="Arial" w:cs="Times New Roman"/>
          <w:color w:val="3E762A"/>
          <w:kern w:val="0"/>
          <w:sz w:val="26"/>
          <w:szCs w:val="26"/>
          <w14:ligatures w14:val="none"/>
        </w:rPr>
      </w:pPr>
      <w:bookmarkStart w:id="38" w:name="_Toc94620802"/>
      <w:bookmarkStart w:id="39" w:name="_Toc166439445"/>
      <w:r w:rsidRPr="00BA6F65">
        <w:rPr>
          <w:rFonts w:ascii="Arial" w:eastAsia="Times New Roman" w:hAnsi="Arial" w:cs="Times New Roman"/>
          <w:color w:val="3E762A"/>
          <w:kern w:val="0"/>
          <w:sz w:val="26"/>
          <w:szCs w:val="26"/>
          <w14:ligatures w14:val="none"/>
        </w:rPr>
        <w:t>Objectives</w:t>
      </w:r>
      <w:bookmarkEnd w:id="38"/>
      <w:bookmarkEnd w:id="39"/>
    </w:p>
    <w:p w14:paraId="66A71CE1" w14:textId="7C00C229" w:rsidR="00257D9E" w:rsidRPr="00BA6F65" w:rsidRDefault="00E547A3" w:rsidP="00E547A3">
      <w:pPr>
        <w:spacing w:line="480" w:lineRule="auto"/>
        <w:rPr>
          <w:rFonts w:ascii="Arial" w:eastAsia="Calibri" w:hAnsi="Arial" w:cs="Arial"/>
        </w:rPr>
      </w:pPr>
      <w:r w:rsidRPr="00BA6F65">
        <w:rPr>
          <w:rFonts w:ascii="Arial" w:eastAsia="Calibri" w:hAnsi="Arial" w:cs="Arial"/>
        </w:rPr>
        <w:t xml:space="preserve">There are three main objectives of this research. The first objective is to understand and investigate the nature of serious organised crime in the </w:t>
      </w:r>
      <w:r w:rsidRPr="638BA342">
        <w:rPr>
          <w:rFonts w:ascii="Arial" w:eastAsia="Calibri" w:hAnsi="Arial" w:cs="Arial"/>
        </w:rPr>
        <w:t>UK</w:t>
      </w:r>
      <w:r w:rsidR="437C833A" w:rsidRPr="638BA342">
        <w:rPr>
          <w:rFonts w:ascii="Arial" w:eastAsia="Calibri" w:hAnsi="Arial" w:cs="Arial"/>
        </w:rPr>
        <w:t>. T</w:t>
      </w:r>
      <w:r w:rsidR="00257D9E" w:rsidRPr="638BA342">
        <w:rPr>
          <w:rFonts w:ascii="Arial" w:eastAsia="Calibri" w:hAnsi="Arial" w:cs="Arial"/>
        </w:rPr>
        <w:t>he</w:t>
      </w:r>
      <w:r w:rsidR="00257D9E" w:rsidRPr="00BA6F65">
        <w:rPr>
          <w:rFonts w:ascii="Arial" w:eastAsia="Calibri" w:hAnsi="Arial" w:cs="Arial"/>
        </w:rPr>
        <w:t xml:space="preserve"> purpose </w:t>
      </w:r>
      <w:r w:rsidR="6EE85647" w:rsidRPr="638BA342">
        <w:rPr>
          <w:rFonts w:ascii="Arial" w:eastAsia="Calibri" w:hAnsi="Arial" w:cs="Arial"/>
        </w:rPr>
        <w:t>of</w:t>
      </w:r>
      <w:r w:rsidR="00257D9E" w:rsidRPr="00BA6F65">
        <w:rPr>
          <w:rFonts w:ascii="Arial" w:eastAsia="Calibri" w:hAnsi="Arial" w:cs="Arial"/>
        </w:rPr>
        <w:t xml:space="preserve"> this objective is </w:t>
      </w:r>
      <w:r w:rsidR="005674BA" w:rsidRPr="00BA6F65">
        <w:rPr>
          <w:rFonts w:ascii="Arial" w:eastAsia="Calibri" w:hAnsi="Arial" w:cs="Arial"/>
        </w:rPr>
        <w:t xml:space="preserve">to </w:t>
      </w:r>
      <w:r w:rsidR="00D55FB0" w:rsidRPr="00BA6F65">
        <w:rPr>
          <w:rFonts w:ascii="Arial" w:eastAsia="Calibri" w:hAnsi="Arial" w:cs="Arial"/>
        </w:rPr>
        <w:t xml:space="preserve">examine </w:t>
      </w:r>
      <w:r w:rsidR="00797DFB" w:rsidRPr="00BA6F65">
        <w:rPr>
          <w:rFonts w:ascii="Arial" w:eastAsia="Calibri" w:hAnsi="Arial" w:cs="Arial"/>
        </w:rPr>
        <w:t>the nature of</w:t>
      </w:r>
      <w:r w:rsidR="001215B8" w:rsidRPr="00BA6F65">
        <w:rPr>
          <w:rFonts w:ascii="Arial" w:eastAsia="Calibri" w:hAnsi="Arial" w:cs="Arial"/>
        </w:rPr>
        <w:t xml:space="preserve"> SOC</w:t>
      </w:r>
      <w:r w:rsidR="00D5568F" w:rsidRPr="00BA6F65">
        <w:rPr>
          <w:rFonts w:ascii="Arial" w:eastAsia="Calibri" w:hAnsi="Arial" w:cs="Arial"/>
        </w:rPr>
        <w:t>, by looking at how the UK government first started tackling SOC in the country</w:t>
      </w:r>
      <w:r w:rsidR="0D12C1A4" w:rsidRPr="2CDE9920">
        <w:rPr>
          <w:rFonts w:ascii="Arial" w:eastAsia="Calibri" w:hAnsi="Arial" w:cs="Arial"/>
        </w:rPr>
        <w:t>.</w:t>
      </w:r>
      <w:r w:rsidR="00D5568F" w:rsidRPr="2CDE9920">
        <w:rPr>
          <w:rFonts w:ascii="Arial" w:eastAsia="Calibri" w:hAnsi="Arial" w:cs="Arial"/>
        </w:rPr>
        <w:t xml:space="preserve"> </w:t>
      </w:r>
      <w:r w:rsidR="051DAFF3" w:rsidRPr="561821C3">
        <w:rPr>
          <w:rFonts w:ascii="Arial" w:eastAsia="Calibri" w:hAnsi="Arial" w:cs="Arial"/>
        </w:rPr>
        <w:t>F</w:t>
      </w:r>
      <w:r w:rsidR="00731B5D" w:rsidRPr="561821C3">
        <w:rPr>
          <w:rFonts w:ascii="Arial" w:eastAsia="Calibri" w:hAnsi="Arial" w:cs="Arial"/>
        </w:rPr>
        <w:t>urthermore</w:t>
      </w:r>
      <w:r w:rsidR="00731B5D" w:rsidRPr="00BA6F65">
        <w:rPr>
          <w:rFonts w:ascii="Arial" w:eastAsia="Calibri" w:hAnsi="Arial" w:cs="Arial"/>
        </w:rPr>
        <w:t xml:space="preserve">, if </w:t>
      </w:r>
      <w:r w:rsidR="007748F5" w:rsidRPr="00BA6F65">
        <w:rPr>
          <w:rFonts w:ascii="Arial" w:eastAsia="Calibri" w:hAnsi="Arial" w:cs="Arial"/>
        </w:rPr>
        <w:t>SOC areas such as county lines</w:t>
      </w:r>
      <w:r w:rsidR="00566CAC" w:rsidRPr="00BA6F65">
        <w:rPr>
          <w:rFonts w:ascii="Arial" w:eastAsia="Calibri" w:hAnsi="Arial" w:cs="Arial"/>
        </w:rPr>
        <w:t xml:space="preserve"> have developed a change </w:t>
      </w:r>
      <w:r w:rsidR="002C60ED" w:rsidRPr="00BA6F65">
        <w:rPr>
          <w:rFonts w:ascii="Arial" w:eastAsia="Calibri" w:hAnsi="Arial" w:cs="Arial"/>
        </w:rPr>
        <w:t xml:space="preserve">in strategy when it comes to </w:t>
      </w:r>
      <w:r w:rsidR="00880496" w:rsidRPr="00BA6F65">
        <w:rPr>
          <w:rFonts w:ascii="Arial" w:eastAsia="Calibri" w:hAnsi="Arial" w:cs="Arial"/>
        </w:rPr>
        <w:t>exploiting</w:t>
      </w:r>
      <w:r w:rsidR="002C60ED" w:rsidRPr="00BA6F65">
        <w:rPr>
          <w:rFonts w:ascii="Arial" w:eastAsia="Calibri" w:hAnsi="Arial" w:cs="Arial"/>
        </w:rPr>
        <w:t xml:space="preserve"> young people</w:t>
      </w:r>
      <w:r w:rsidR="3088D8F6" w:rsidRPr="06FDDFCB">
        <w:rPr>
          <w:rFonts w:ascii="Arial" w:eastAsia="Calibri" w:hAnsi="Arial" w:cs="Arial"/>
        </w:rPr>
        <w:t>,</w:t>
      </w:r>
      <w:r w:rsidR="002C60ED" w:rsidRPr="00BA6F65">
        <w:rPr>
          <w:rFonts w:ascii="Arial" w:eastAsia="Calibri" w:hAnsi="Arial" w:cs="Arial"/>
        </w:rPr>
        <w:t xml:space="preserve"> whether there has been an</w:t>
      </w:r>
      <w:r w:rsidR="007748F5" w:rsidRPr="00BA6F65">
        <w:rPr>
          <w:rFonts w:ascii="Arial" w:eastAsia="Calibri" w:hAnsi="Arial" w:cs="Arial"/>
        </w:rPr>
        <w:t xml:space="preserve"> increase </w:t>
      </w:r>
      <w:r w:rsidR="00880496" w:rsidRPr="00BA6F65">
        <w:rPr>
          <w:rFonts w:ascii="Arial" w:eastAsia="Calibri" w:hAnsi="Arial" w:cs="Arial"/>
        </w:rPr>
        <w:t xml:space="preserve">in county lines </w:t>
      </w:r>
      <w:r w:rsidR="007748F5" w:rsidRPr="00BA6F65">
        <w:rPr>
          <w:rFonts w:ascii="Arial" w:eastAsia="Calibri" w:hAnsi="Arial" w:cs="Arial"/>
        </w:rPr>
        <w:t xml:space="preserve">over the last few years and </w:t>
      </w:r>
      <w:r w:rsidR="002008C4" w:rsidRPr="00BA6F65">
        <w:rPr>
          <w:rFonts w:ascii="Arial" w:eastAsia="Calibri" w:hAnsi="Arial" w:cs="Arial"/>
        </w:rPr>
        <w:t>if there is an increase in safeguarding those who are most at risk</w:t>
      </w:r>
      <w:r w:rsidR="00880496" w:rsidRPr="00BA6F65">
        <w:rPr>
          <w:rFonts w:ascii="Arial" w:eastAsia="Calibri" w:hAnsi="Arial" w:cs="Arial"/>
        </w:rPr>
        <w:t>.</w:t>
      </w:r>
      <w:r w:rsidR="00D55FB0" w:rsidRPr="00BA6F65">
        <w:rPr>
          <w:rFonts w:ascii="Arial" w:eastAsia="Calibri" w:hAnsi="Arial" w:cs="Arial"/>
        </w:rPr>
        <w:t xml:space="preserve"> </w:t>
      </w:r>
    </w:p>
    <w:p w14:paraId="421284AF" w14:textId="6C504698" w:rsidR="00E547A3" w:rsidRPr="00BA6F65" w:rsidRDefault="00E547A3" w:rsidP="00E547A3">
      <w:pPr>
        <w:spacing w:line="480" w:lineRule="auto"/>
        <w:rPr>
          <w:rFonts w:ascii="Arial" w:eastAsia="Calibri" w:hAnsi="Arial" w:cs="Arial"/>
        </w:rPr>
      </w:pPr>
      <w:r w:rsidRPr="00BA6F65">
        <w:rPr>
          <w:rFonts w:ascii="Arial" w:eastAsia="Calibri" w:hAnsi="Arial" w:cs="Arial"/>
        </w:rPr>
        <w:t>The second objective is to analyse the level and scope of the exploitation of children and young people by serious organised crime groups in England and Wales.</w:t>
      </w:r>
      <w:r w:rsidR="00F62AE9" w:rsidRPr="00BA6F65">
        <w:rPr>
          <w:rFonts w:ascii="Arial" w:eastAsia="Calibri" w:hAnsi="Arial" w:cs="Arial"/>
        </w:rPr>
        <w:t xml:space="preserve"> This objective focuses more on the </w:t>
      </w:r>
      <w:r w:rsidR="00DA4D47" w:rsidRPr="00BA6F65">
        <w:rPr>
          <w:rFonts w:ascii="Arial" w:eastAsia="Calibri" w:hAnsi="Arial" w:cs="Arial"/>
        </w:rPr>
        <w:t xml:space="preserve">statistics </w:t>
      </w:r>
      <w:r w:rsidR="00EE20DA" w:rsidRPr="00BA6F65">
        <w:rPr>
          <w:rFonts w:ascii="Arial" w:eastAsia="Calibri" w:hAnsi="Arial" w:cs="Arial"/>
        </w:rPr>
        <w:t>level of CCE within the UK</w:t>
      </w:r>
      <w:r w:rsidR="00443DA5" w:rsidRPr="00BA6F65">
        <w:rPr>
          <w:rFonts w:ascii="Arial" w:eastAsia="Calibri" w:hAnsi="Arial" w:cs="Arial"/>
        </w:rPr>
        <w:t xml:space="preserve"> and </w:t>
      </w:r>
      <w:r w:rsidR="00A61B3F" w:rsidRPr="00BA6F65">
        <w:rPr>
          <w:rFonts w:ascii="Arial" w:eastAsia="Calibri" w:hAnsi="Arial" w:cs="Arial"/>
        </w:rPr>
        <w:t>analys</w:t>
      </w:r>
      <w:r w:rsidR="00B6344E" w:rsidRPr="00BA6F65">
        <w:rPr>
          <w:rFonts w:ascii="Arial" w:eastAsia="Calibri" w:hAnsi="Arial" w:cs="Arial"/>
        </w:rPr>
        <w:t>es</w:t>
      </w:r>
      <w:r w:rsidR="00F117EE" w:rsidRPr="00BA6F65">
        <w:rPr>
          <w:rFonts w:ascii="Arial" w:eastAsia="Calibri" w:hAnsi="Arial" w:cs="Arial"/>
        </w:rPr>
        <w:t xml:space="preserve"> </w:t>
      </w:r>
      <w:r w:rsidR="00D73952" w:rsidRPr="00BA6F65">
        <w:rPr>
          <w:rFonts w:ascii="Arial" w:eastAsia="Calibri" w:hAnsi="Arial" w:cs="Arial"/>
        </w:rPr>
        <w:t>quantitative</w:t>
      </w:r>
      <w:r w:rsidR="00F117EE" w:rsidRPr="00BA6F65">
        <w:rPr>
          <w:rFonts w:ascii="Arial" w:eastAsia="Calibri" w:hAnsi="Arial" w:cs="Arial"/>
        </w:rPr>
        <w:t xml:space="preserve"> data </w:t>
      </w:r>
      <w:r w:rsidR="00D73952" w:rsidRPr="00BA6F65">
        <w:rPr>
          <w:rFonts w:ascii="Arial" w:eastAsia="Calibri" w:hAnsi="Arial" w:cs="Arial"/>
        </w:rPr>
        <w:t>on how young people are exploited through SOC gangs</w:t>
      </w:r>
      <w:r w:rsidR="00540082" w:rsidRPr="00BA6F65">
        <w:rPr>
          <w:rFonts w:ascii="Arial" w:eastAsia="Calibri" w:hAnsi="Arial" w:cs="Arial"/>
        </w:rPr>
        <w:t xml:space="preserve">. </w:t>
      </w:r>
    </w:p>
    <w:p w14:paraId="5B790DEE" w14:textId="2DACA925" w:rsidR="00E547A3" w:rsidRPr="00BA6F65" w:rsidRDefault="00D73952" w:rsidP="00E547A3">
      <w:pPr>
        <w:spacing w:line="480" w:lineRule="auto"/>
        <w:rPr>
          <w:rFonts w:ascii="Arial" w:eastAsia="Calibri" w:hAnsi="Arial" w:cs="Arial"/>
          <w:kern w:val="0"/>
          <w14:ligatures w14:val="none"/>
        </w:rPr>
      </w:pPr>
      <w:r w:rsidRPr="00BA6F65">
        <w:rPr>
          <w:rFonts w:ascii="Arial" w:eastAsia="Calibri" w:hAnsi="Arial" w:cs="Arial"/>
        </w:rPr>
        <w:lastRenderedPageBreak/>
        <w:t>T</w:t>
      </w:r>
      <w:r w:rsidR="00E547A3" w:rsidRPr="00BA6F65">
        <w:rPr>
          <w:rFonts w:ascii="Arial" w:eastAsia="Calibri" w:hAnsi="Arial" w:cs="Arial"/>
        </w:rPr>
        <w:t>he third objective is to examine the methods used and the risk factors for young people becoming involved with organised crime.</w:t>
      </w:r>
      <w:r w:rsidR="00C8198B" w:rsidRPr="00BA6F65">
        <w:rPr>
          <w:rFonts w:ascii="Arial" w:eastAsia="Calibri" w:hAnsi="Arial" w:cs="Arial"/>
        </w:rPr>
        <w:t xml:space="preserve"> This objective </w:t>
      </w:r>
      <w:r w:rsidR="005678B2" w:rsidRPr="00BA6F65">
        <w:rPr>
          <w:rFonts w:ascii="Arial" w:eastAsia="Calibri" w:hAnsi="Arial" w:cs="Arial"/>
        </w:rPr>
        <w:t xml:space="preserve">will </w:t>
      </w:r>
      <w:r w:rsidR="00A61B3F" w:rsidRPr="00BA6F65">
        <w:rPr>
          <w:rFonts w:ascii="Arial" w:eastAsia="Calibri" w:hAnsi="Arial" w:cs="Arial"/>
        </w:rPr>
        <w:t>evaluate</w:t>
      </w:r>
      <w:r w:rsidR="00224012" w:rsidRPr="00BA6F65">
        <w:rPr>
          <w:rFonts w:ascii="Arial" w:eastAsia="Calibri" w:hAnsi="Arial" w:cs="Arial"/>
        </w:rPr>
        <w:t xml:space="preserve"> the qualitative data on</w:t>
      </w:r>
      <w:r w:rsidR="005678B2" w:rsidRPr="00BA6F65">
        <w:rPr>
          <w:rFonts w:ascii="Arial" w:eastAsia="Calibri" w:hAnsi="Arial" w:cs="Arial"/>
        </w:rPr>
        <w:t xml:space="preserve"> how </w:t>
      </w:r>
      <w:r w:rsidR="004A6052" w:rsidRPr="00BA6F65">
        <w:rPr>
          <w:rFonts w:ascii="Arial" w:eastAsia="Calibri" w:hAnsi="Arial" w:cs="Arial"/>
        </w:rPr>
        <w:t>young people are at risk</w:t>
      </w:r>
      <w:r w:rsidR="00224012" w:rsidRPr="00BA6F65">
        <w:rPr>
          <w:rFonts w:ascii="Arial" w:eastAsia="Calibri" w:hAnsi="Arial" w:cs="Arial"/>
        </w:rPr>
        <w:t xml:space="preserve"> or what methods</w:t>
      </w:r>
      <w:r w:rsidR="00224012" w:rsidRPr="00BA6F65">
        <w:rPr>
          <w:rFonts w:ascii="Arial" w:eastAsia="Calibri" w:hAnsi="Arial" w:cs="Arial"/>
        </w:rPr>
        <w:t xml:space="preserve"> </w:t>
      </w:r>
      <w:r w:rsidR="00224012" w:rsidRPr="00BA6F65">
        <w:rPr>
          <w:rFonts w:ascii="Arial" w:eastAsia="Calibri" w:hAnsi="Arial" w:cs="Arial"/>
        </w:rPr>
        <w:t>these gangs implement to con</w:t>
      </w:r>
      <w:r w:rsidR="00A61B3F" w:rsidRPr="00BA6F65">
        <w:rPr>
          <w:rFonts w:ascii="Arial" w:eastAsia="Calibri" w:hAnsi="Arial" w:cs="Arial"/>
        </w:rPr>
        <w:t xml:space="preserve">vince or exploit </w:t>
      </w:r>
      <w:r w:rsidR="74A0AC6B" w:rsidRPr="00BA6F65">
        <w:rPr>
          <w:rFonts w:ascii="Arial" w:eastAsia="Calibri" w:hAnsi="Arial" w:cs="Arial"/>
        </w:rPr>
        <w:t>young people</w:t>
      </w:r>
      <w:r w:rsidR="00A61B3F" w:rsidRPr="00BA6F65">
        <w:rPr>
          <w:rFonts w:ascii="Arial" w:eastAsia="Calibri" w:hAnsi="Arial" w:cs="Arial"/>
        </w:rPr>
        <w:t xml:space="preserve"> to </w:t>
      </w:r>
      <w:r w:rsidR="40B71D33" w:rsidRPr="0E52D099">
        <w:rPr>
          <w:rFonts w:ascii="Arial" w:eastAsia="Calibri" w:hAnsi="Arial" w:cs="Arial"/>
        </w:rPr>
        <w:t>carry out</w:t>
      </w:r>
      <w:r w:rsidR="00A61B3F" w:rsidRPr="00BA6F65">
        <w:rPr>
          <w:rFonts w:ascii="Arial" w:eastAsia="Calibri" w:hAnsi="Arial" w:cs="Arial"/>
        </w:rPr>
        <w:t xml:space="preserve"> forced criminal activities such as county lines</w:t>
      </w:r>
      <w:r w:rsidR="09C42394" w:rsidRPr="00BA6F65">
        <w:rPr>
          <w:rFonts w:ascii="Arial" w:eastAsia="Calibri" w:hAnsi="Arial" w:cs="Arial"/>
        </w:rPr>
        <w:t>.</w:t>
      </w:r>
      <w:r w:rsidR="004A6052" w:rsidRPr="00BA6F65">
        <w:rPr>
          <w:rFonts w:ascii="Arial" w:eastAsia="Calibri" w:hAnsi="Arial" w:cs="Arial"/>
        </w:rPr>
        <w:t xml:space="preserve"> </w:t>
      </w:r>
      <w:r w:rsidR="32A12D96" w:rsidRPr="00BA6F65">
        <w:rPr>
          <w:rFonts w:ascii="Arial" w:eastAsia="Calibri" w:hAnsi="Arial" w:cs="Arial"/>
        </w:rPr>
        <w:t>Risk factors such as gender and cultural background will be explored</w:t>
      </w:r>
      <w:r w:rsidR="003810CE">
        <w:rPr>
          <w:rFonts w:ascii="Arial" w:eastAsia="Calibri" w:hAnsi="Arial" w:cs="Arial"/>
        </w:rPr>
        <w:t xml:space="preserve"> </w:t>
      </w:r>
      <w:sdt>
        <w:sdtPr>
          <w:rPr>
            <w:rFonts w:ascii="Arial" w:eastAsia="Calibri" w:hAnsi="Arial" w:cs="Arial"/>
          </w:rPr>
          <w:id w:val="-1756121341"/>
          <w:placeholder>
            <w:docPart w:val="A83018B392B2467CA73A6741EBA6398A"/>
          </w:placeholder>
          <w:citation/>
        </w:sdtPr>
        <w:sdtContent>
          <w:r w:rsidR="003810CE">
            <w:rPr>
              <w:rFonts w:ascii="Arial" w:eastAsia="Calibri" w:hAnsi="Arial" w:cs="Arial"/>
            </w:rPr>
            <w:fldChar w:fldCharType="begin"/>
          </w:r>
          <w:r w:rsidR="003810CE">
            <w:rPr>
              <w:rFonts w:ascii="Arial" w:eastAsia="Calibri" w:hAnsi="Arial" w:cs="Arial"/>
            </w:rPr>
            <w:instrText xml:space="preserve"> CITATION McC19 \l 2057 </w:instrText>
          </w:r>
          <w:r w:rsidR="003810CE">
            <w:rPr>
              <w:rFonts w:ascii="Arial" w:eastAsia="Calibri" w:hAnsi="Arial" w:cs="Arial"/>
            </w:rPr>
            <w:fldChar w:fldCharType="separate"/>
          </w:r>
          <w:r w:rsidR="003810CE" w:rsidRPr="003810CE">
            <w:rPr>
              <w:rFonts w:ascii="Arial" w:eastAsia="Calibri" w:hAnsi="Arial" w:cs="Arial"/>
              <w:noProof/>
            </w:rPr>
            <w:t>(McCluskey, et al., 2019)</w:t>
          </w:r>
          <w:r w:rsidR="003810CE">
            <w:rPr>
              <w:rFonts w:ascii="Arial" w:eastAsia="Calibri" w:hAnsi="Arial" w:cs="Arial"/>
            </w:rPr>
            <w:fldChar w:fldCharType="end"/>
          </w:r>
        </w:sdtContent>
      </w:sdt>
      <w:r w:rsidR="00247974" w:rsidRPr="00BA6F65">
        <w:rPr>
          <w:rFonts w:ascii="Arial" w:eastAsia="Calibri" w:hAnsi="Arial" w:cs="Arial"/>
        </w:rPr>
        <w:t xml:space="preserve">, </w:t>
      </w:r>
      <w:r w:rsidR="3944F480" w:rsidRPr="00BA6F65">
        <w:rPr>
          <w:rFonts w:ascii="Arial" w:eastAsia="Calibri" w:hAnsi="Arial" w:cs="Arial"/>
        </w:rPr>
        <w:t>along with</w:t>
      </w:r>
      <w:r w:rsidR="00247974" w:rsidRPr="00BA6F65">
        <w:rPr>
          <w:rFonts w:ascii="Arial" w:eastAsia="Calibri" w:hAnsi="Arial" w:cs="Arial"/>
        </w:rPr>
        <w:t xml:space="preserve"> </w:t>
      </w:r>
      <w:r w:rsidR="7AC175E3" w:rsidRPr="00BA6F65">
        <w:rPr>
          <w:rFonts w:ascii="Arial" w:eastAsia="Calibri" w:hAnsi="Arial" w:cs="Arial"/>
        </w:rPr>
        <w:t>coming</w:t>
      </w:r>
      <w:r w:rsidR="00247974" w:rsidRPr="00BA6F65">
        <w:rPr>
          <w:rFonts w:ascii="Arial" w:eastAsia="Calibri" w:hAnsi="Arial" w:cs="Arial"/>
        </w:rPr>
        <w:t xml:space="preserve"> from a low</w:t>
      </w:r>
      <w:r w:rsidR="576F5FDC" w:rsidRPr="00BA6F65">
        <w:rPr>
          <w:rFonts w:ascii="Arial" w:eastAsia="Calibri" w:hAnsi="Arial" w:cs="Arial"/>
        </w:rPr>
        <w:t>-</w:t>
      </w:r>
      <w:r w:rsidR="00247974" w:rsidRPr="00BA6F65">
        <w:rPr>
          <w:rFonts w:ascii="Arial" w:eastAsia="Calibri" w:hAnsi="Arial" w:cs="Arial"/>
        </w:rPr>
        <w:t xml:space="preserve">income background where they </w:t>
      </w:r>
      <w:r w:rsidR="2750FEBE" w:rsidRPr="00BA6F65">
        <w:rPr>
          <w:rFonts w:ascii="Arial" w:eastAsia="Calibri" w:hAnsi="Arial" w:cs="Arial"/>
        </w:rPr>
        <w:t xml:space="preserve">are </w:t>
      </w:r>
      <w:r w:rsidR="0033692E" w:rsidRPr="00BA6F65">
        <w:rPr>
          <w:rFonts w:ascii="Arial" w:eastAsia="Calibri" w:hAnsi="Arial" w:cs="Arial"/>
        </w:rPr>
        <w:t>victims of poverty or</w:t>
      </w:r>
      <w:r w:rsidR="5E70E16B" w:rsidRPr="00BA6F65">
        <w:rPr>
          <w:rFonts w:ascii="Arial" w:eastAsia="Calibri" w:hAnsi="Arial" w:cs="Arial"/>
        </w:rPr>
        <w:t xml:space="preserve"> wanting</w:t>
      </w:r>
      <w:r w:rsidR="0033692E" w:rsidRPr="00BA6F65">
        <w:rPr>
          <w:rFonts w:ascii="Arial" w:eastAsia="Calibri" w:hAnsi="Arial" w:cs="Arial"/>
        </w:rPr>
        <w:t xml:space="preserve"> a sense of belonging and </w:t>
      </w:r>
      <w:r w:rsidR="00E919B1" w:rsidRPr="00BA6F65">
        <w:rPr>
          <w:rFonts w:ascii="Arial" w:eastAsia="Calibri" w:hAnsi="Arial" w:cs="Arial"/>
        </w:rPr>
        <w:t>want</w:t>
      </w:r>
      <w:r w:rsidR="5C5B94B5" w:rsidRPr="00BA6F65">
        <w:rPr>
          <w:rFonts w:ascii="Arial" w:eastAsia="Calibri" w:hAnsi="Arial" w:cs="Arial"/>
        </w:rPr>
        <w:t>ing</w:t>
      </w:r>
      <w:r w:rsidR="00E919B1" w:rsidRPr="00BA6F65">
        <w:rPr>
          <w:rFonts w:ascii="Arial" w:eastAsia="Calibri" w:hAnsi="Arial" w:cs="Arial"/>
        </w:rPr>
        <w:t xml:space="preserve"> to be around the criminal gang for protection. </w:t>
      </w:r>
    </w:p>
    <w:p w14:paraId="4E1853EE" w14:textId="77777777" w:rsidR="00E547A3" w:rsidRPr="00BA6F65" w:rsidRDefault="00E547A3" w:rsidP="00E547A3">
      <w:pPr>
        <w:keepNext/>
        <w:keepLines/>
        <w:numPr>
          <w:ilvl w:val="1"/>
          <w:numId w:val="3"/>
        </w:numPr>
        <w:spacing w:before="40" w:after="0" w:line="259" w:lineRule="auto"/>
        <w:outlineLvl w:val="1"/>
        <w:rPr>
          <w:rFonts w:ascii="Arial" w:eastAsia="Times New Roman" w:hAnsi="Arial" w:cs="Times New Roman"/>
          <w:color w:val="3E762A"/>
          <w:kern w:val="0"/>
          <w:sz w:val="26"/>
          <w:szCs w:val="26"/>
          <w14:ligatures w14:val="none"/>
        </w:rPr>
      </w:pPr>
      <w:bookmarkStart w:id="40" w:name="_Toc94620803"/>
      <w:bookmarkStart w:id="41" w:name="_Toc166439446"/>
      <w:r w:rsidRPr="00BA6F65">
        <w:rPr>
          <w:rFonts w:ascii="Arial" w:eastAsia="Times New Roman" w:hAnsi="Arial" w:cs="Times New Roman"/>
          <w:color w:val="3E762A"/>
          <w:kern w:val="0"/>
          <w:sz w:val="26"/>
          <w:szCs w:val="26"/>
          <w14:ligatures w14:val="none"/>
        </w:rPr>
        <w:t>Scope</w:t>
      </w:r>
      <w:bookmarkEnd w:id="40"/>
      <w:bookmarkEnd w:id="41"/>
    </w:p>
    <w:p w14:paraId="6B94B561" w14:textId="2C7780DC" w:rsidR="00E547A3" w:rsidRPr="00BA6F65" w:rsidRDefault="00E547A3" w:rsidP="15710FF7">
      <w:pPr>
        <w:spacing w:line="480" w:lineRule="auto"/>
        <w:rPr>
          <w:rFonts w:ascii="Arial" w:eastAsia="Calibri" w:hAnsi="Arial" w:cs="Arial"/>
        </w:rPr>
      </w:pPr>
      <w:r w:rsidRPr="00BA6F65">
        <w:rPr>
          <w:rFonts w:ascii="Arial" w:eastAsia="Calibri" w:hAnsi="Arial" w:cs="Arial"/>
          <w:kern w:val="0"/>
          <w14:ligatures w14:val="none"/>
        </w:rPr>
        <w:t>The timescale for this dissertation has been split into five chapters. Each chapter throughout the dissertation is to make sure that everything is structured well.  The first chapter of the dissertation is the introduction. This chapter sets the scene for the dissertation question which is “</w:t>
      </w:r>
      <w:r w:rsidR="458DFC12" w:rsidRPr="00BA6F65">
        <w:rPr>
          <w:rFonts w:ascii="Arial" w:eastAsia="Calibri" w:hAnsi="Arial" w:cs="Arial"/>
          <w:kern w:val="0"/>
          <w14:ligatures w14:val="none"/>
        </w:rPr>
        <w:t>Are</w:t>
      </w:r>
      <w:r w:rsidRPr="00BA6F65">
        <w:rPr>
          <w:rFonts w:ascii="Arial" w:eastAsia="Calibri" w:hAnsi="Arial" w:cs="Arial"/>
          <w:kern w:val="0"/>
          <w14:ligatures w14:val="none"/>
        </w:rPr>
        <w:t xml:space="preserve"> serious organised crime gangs target</w:t>
      </w:r>
      <w:r w:rsidR="246F8727" w:rsidRPr="00BA6F65">
        <w:rPr>
          <w:rFonts w:ascii="Arial" w:eastAsia="Calibri" w:hAnsi="Arial" w:cs="Arial"/>
          <w:kern w:val="0"/>
          <w14:ligatures w14:val="none"/>
        </w:rPr>
        <w:t>ing</w:t>
      </w:r>
      <w:r w:rsidRPr="00BA6F65">
        <w:rPr>
          <w:rFonts w:ascii="Arial" w:eastAsia="Calibri" w:hAnsi="Arial" w:cs="Arial"/>
          <w:kern w:val="0"/>
          <w14:ligatures w14:val="none"/>
        </w:rPr>
        <w:t xml:space="preserve"> young people in their criminal activity and how?” The Second Chapter is the Literature review, which will provide an overview and analysis of current literature in line with the objectives of this research. Chapter three is the Methodology, which explains the data collection and analysis method used in the research, </w:t>
      </w:r>
      <w:r w:rsidR="671B39A7" w:rsidRPr="00BA6F65">
        <w:rPr>
          <w:rFonts w:ascii="Arial" w:eastAsia="Calibri" w:hAnsi="Arial" w:cs="Arial"/>
          <w:kern w:val="0"/>
          <w14:ligatures w14:val="none"/>
        </w:rPr>
        <w:t>which is</w:t>
      </w:r>
      <w:r w:rsidRPr="00BA6F65">
        <w:rPr>
          <w:rFonts w:ascii="Arial" w:eastAsia="Calibri" w:hAnsi="Arial" w:cs="Arial"/>
          <w:kern w:val="0"/>
          <w14:ligatures w14:val="none"/>
        </w:rPr>
        <w:t xml:space="preserve"> mostly </w:t>
      </w:r>
      <w:r w:rsidR="00F65829" w:rsidRPr="00BA6F65">
        <w:rPr>
          <w:rFonts w:ascii="Arial" w:eastAsia="Calibri" w:hAnsi="Arial" w:cs="Arial"/>
          <w:kern w:val="0"/>
          <w14:ligatures w14:val="none"/>
        </w:rPr>
        <w:t>quantitative</w:t>
      </w:r>
      <w:r w:rsidRPr="00BA6F65">
        <w:rPr>
          <w:rFonts w:ascii="Arial" w:eastAsia="Calibri" w:hAnsi="Arial" w:cs="Arial"/>
          <w:kern w:val="0"/>
          <w14:ligatures w14:val="none"/>
        </w:rPr>
        <w:t xml:space="preserve"> data</w:t>
      </w:r>
      <w:r w:rsidR="00447F7C" w:rsidRPr="00BA6F65">
        <w:rPr>
          <w:rFonts w:ascii="Arial" w:eastAsia="Calibri" w:hAnsi="Arial" w:cs="Arial"/>
          <w:kern w:val="0"/>
          <w14:ligatures w14:val="none"/>
        </w:rPr>
        <w:t xml:space="preserve"> </w:t>
      </w:r>
      <w:r w:rsidR="059FAF8D" w:rsidRPr="15710FF7">
        <w:rPr>
          <w:rFonts w:ascii="Arial" w:eastAsia="Calibri" w:hAnsi="Arial" w:cs="Arial"/>
        </w:rPr>
        <w:t>as</w:t>
      </w:r>
      <w:r w:rsidR="00447F7C" w:rsidRPr="00BA6F65">
        <w:rPr>
          <w:rFonts w:ascii="Arial" w:eastAsia="Calibri" w:hAnsi="Arial" w:cs="Arial"/>
          <w:kern w:val="0"/>
          <w14:ligatures w14:val="none"/>
        </w:rPr>
        <w:t xml:space="preserve"> most of the questions </w:t>
      </w:r>
      <w:r w:rsidR="00694EAB" w:rsidRPr="00BA6F65">
        <w:rPr>
          <w:rFonts w:ascii="Arial" w:eastAsia="Calibri" w:hAnsi="Arial" w:cs="Arial"/>
          <w:kern w:val="0"/>
          <w14:ligatures w14:val="none"/>
        </w:rPr>
        <w:t>asked will be multiple choice</w:t>
      </w:r>
      <w:r w:rsidR="44E60CE4" w:rsidRPr="00BA6F65">
        <w:rPr>
          <w:rFonts w:ascii="Arial" w:eastAsia="Calibri" w:hAnsi="Arial" w:cs="Arial"/>
          <w:kern w:val="0"/>
          <w14:ligatures w14:val="none"/>
        </w:rPr>
        <w:t>,</w:t>
      </w:r>
      <w:r w:rsidR="00694EAB" w:rsidRPr="00BA6F65">
        <w:rPr>
          <w:rFonts w:ascii="Arial" w:eastAsia="Calibri" w:hAnsi="Arial" w:cs="Arial"/>
          <w:kern w:val="0"/>
          <w14:ligatures w14:val="none"/>
        </w:rPr>
        <w:t xml:space="preserve"> </w:t>
      </w:r>
      <w:r w:rsidRPr="00BA6F65">
        <w:rPr>
          <w:rFonts w:ascii="Arial" w:eastAsia="Calibri" w:hAnsi="Arial" w:cs="Arial"/>
          <w:kern w:val="0"/>
          <w14:ligatures w14:val="none"/>
        </w:rPr>
        <w:t>and some q</w:t>
      </w:r>
      <w:r w:rsidR="00463888" w:rsidRPr="00BA6F65">
        <w:rPr>
          <w:rFonts w:ascii="Arial" w:eastAsia="Calibri" w:hAnsi="Arial" w:cs="Arial"/>
          <w:kern w:val="0"/>
          <w14:ligatures w14:val="none"/>
        </w:rPr>
        <w:t>ualitative</w:t>
      </w:r>
      <w:r w:rsidRPr="00BA6F65">
        <w:rPr>
          <w:rFonts w:ascii="Arial" w:eastAsia="Calibri" w:hAnsi="Arial" w:cs="Arial"/>
          <w:kern w:val="0"/>
          <w14:ligatures w14:val="none"/>
        </w:rPr>
        <w:t xml:space="preserve"> data</w:t>
      </w:r>
      <w:r w:rsidR="00694EAB" w:rsidRPr="00BA6F65">
        <w:rPr>
          <w:rFonts w:ascii="Arial" w:eastAsia="Calibri" w:hAnsi="Arial" w:cs="Arial"/>
          <w:kern w:val="0"/>
          <w14:ligatures w14:val="none"/>
        </w:rPr>
        <w:t xml:space="preserve"> to see if any new information which might not be dis</w:t>
      </w:r>
      <w:r w:rsidR="00DF1512" w:rsidRPr="00BA6F65">
        <w:rPr>
          <w:rFonts w:ascii="Arial" w:eastAsia="Calibri" w:hAnsi="Arial" w:cs="Arial"/>
          <w:kern w:val="0"/>
          <w14:ligatures w14:val="none"/>
        </w:rPr>
        <w:t xml:space="preserve">cussed before </w:t>
      </w:r>
      <w:r w:rsidR="00A414EC" w:rsidRPr="00BA6F65">
        <w:rPr>
          <w:rFonts w:ascii="Arial" w:eastAsia="Calibri" w:hAnsi="Arial" w:cs="Arial"/>
          <w:kern w:val="0"/>
          <w14:ligatures w14:val="none"/>
        </w:rPr>
        <w:t>emerge</w:t>
      </w:r>
      <w:r w:rsidR="66C74210" w:rsidRPr="00BA6F65">
        <w:rPr>
          <w:rFonts w:ascii="Arial" w:eastAsia="Calibri" w:hAnsi="Arial" w:cs="Arial"/>
          <w:kern w:val="0"/>
          <w14:ligatures w14:val="none"/>
        </w:rPr>
        <w:t>s</w:t>
      </w:r>
      <w:r w:rsidR="00DF1512" w:rsidRPr="00BA6F65">
        <w:rPr>
          <w:rFonts w:ascii="Arial" w:eastAsia="Calibri" w:hAnsi="Arial" w:cs="Arial"/>
          <w:kern w:val="0"/>
          <w14:ligatures w14:val="none"/>
        </w:rPr>
        <w:t xml:space="preserve">, for example </w:t>
      </w:r>
      <w:r w:rsidR="00A414EC" w:rsidRPr="00BA6F65">
        <w:rPr>
          <w:rFonts w:ascii="Arial" w:eastAsia="Calibri" w:hAnsi="Arial" w:cs="Arial"/>
          <w:kern w:val="0"/>
          <w14:ligatures w14:val="none"/>
        </w:rPr>
        <w:t xml:space="preserve">how </w:t>
      </w:r>
      <w:proofErr w:type="gramStart"/>
      <w:r w:rsidR="00A414EC" w:rsidRPr="00BA6F65">
        <w:rPr>
          <w:rFonts w:ascii="Arial" w:eastAsia="Calibri" w:hAnsi="Arial" w:cs="Arial"/>
          <w:kern w:val="0"/>
          <w14:ligatures w14:val="none"/>
        </w:rPr>
        <w:t>could the community</w:t>
      </w:r>
      <w:proofErr w:type="gramEnd"/>
      <w:r w:rsidR="00A414EC" w:rsidRPr="00BA6F65">
        <w:rPr>
          <w:rFonts w:ascii="Arial" w:eastAsia="Calibri" w:hAnsi="Arial" w:cs="Arial"/>
          <w:kern w:val="0"/>
          <w14:ligatures w14:val="none"/>
        </w:rPr>
        <w:t xml:space="preserve"> prevent CCE happening in </w:t>
      </w:r>
      <w:r w:rsidR="00DB67FA" w:rsidRPr="00BA6F65">
        <w:rPr>
          <w:rFonts w:ascii="Arial" w:eastAsia="Calibri" w:hAnsi="Arial" w:cs="Arial"/>
          <w:kern w:val="0"/>
          <w14:ligatures w14:val="none"/>
        </w:rPr>
        <w:t>their</w:t>
      </w:r>
      <w:r w:rsidR="00A414EC" w:rsidRPr="00BA6F65">
        <w:rPr>
          <w:rFonts w:ascii="Arial" w:eastAsia="Calibri" w:hAnsi="Arial" w:cs="Arial"/>
          <w:kern w:val="0"/>
          <w14:ligatures w14:val="none"/>
        </w:rPr>
        <w:t xml:space="preserve"> area</w:t>
      </w:r>
      <w:r w:rsidR="748D2756" w:rsidRPr="00BA6F65">
        <w:rPr>
          <w:rFonts w:ascii="Arial" w:eastAsia="Calibri" w:hAnsi="Arial" w:cs="Arial"/>
          <w:kern w:val="0"/>
          <w14:ligatures w14:val="none"/>
        </w:rPr>
        <w:t>. T</w:t>
      </w:r>
      <w:r w:rsidR="00A414EC" w:rsidRPr="00BA6F65">
        <w:rPr>
          <w:rFonts w:ascii="Arial" w:eastAsia="Calibri" w:hAnsi="Arial" w:cs="Arial"/>
          <w:kern w:val="0"/>
          <w14:ligatures w14:val="none"/>
        </w:rPr>
        <w:t>his research will use</w:t>
      </w:r>
      <w:r w:rsidRPr="00BA6F65">
        <w:rPr>
          <w:rFonts w:ascii="Arial" w:eastAsia="Calibri" w:hAnsi="Arial" w:cs="Arial"/>
          <w:kern w:val="0"/>
          <w14:ligatures w14:val="none"/>
        </w:rPr>
        <w:t xml:space="preserve"> </w:t>
      </w:r>
      <w:r w:rsidR="00A414EC" w:rsidRPr="00BA6F65">
        <w:rPr>
          <w:rFonts w:ascii="Arial" w:eastAsia="Calibri" w:hAnsi="Arial" w:cs="Arial"/>
          <w:kern w:val="0"/>
          <w14:ligatures w14:val="none"/>
        </w:rPr>
        <w:t>an</w:t>
      </w:r>
      <w:r w:rsidR="00F65829" w:rsidRPr="00BA6F65">
        <w:rPr>
          <w:rFonts w:ascii="Arial" w:eastAsia="Calibri" w:hAnsi="Arial" w:cs="Arial"/>
          <w:kern w:val="0"/>
          <w14:ligatures w14:val="none"/>
        </w:rPr>
        <w:t xml:space="preserve"> online questionnaire </w:t>
      </w:r>
      <w:r w:rsidR="00A414EC" w:rsidRPr="00BA6F65">
        <w:rPr>
          <w:rFonts w:ascii="Arial" w:eastAsia="Calibri" w:hAnsi="Arial" w:cs="Arial"/>
          <w:kern w:val="0"/>
          <w14:ligatures w14:val="none"/>
        </w:rPr>
        <w:t>using google forms</w:t>
      </w:r>
      <w:r w:rsidRPr="00BA6F65">
        <w:rPr>
          <w:rFonts w:ascii="Arial" w:eastAsia="Calibri" w:hAnsi="Arial" w:cs="Arial"/>
          <w:kern w:val="0"/>
          <w14:ligatures w14:val="none"/>
        </w:rPr>
        <w:t>.</w:t>
      </w:r>
    </w:p>
    <w:p w14:paraId="16589D97" w14:textId="78A1B6C1" w:rsidR="00E547A3" w:rsidRPr="00BA6F65" w:rsidRDefault="00E547A3" w:rsidP="00E547A3">
      <w:pPr>
        <w:spacing w:line="480" w:lineRule="auto"/>
        <w:rPr>
          <w:rFonts w:ascii="Arial" w:eastAsia="Calibri" w:hAnsi="Arial" w:cs="Arial"/>
        </w:rPr>
      </w:pPr>
      <w:r w:rsidRPr="00BA6F65">
        <w:rPr>
          <w:rFonts w:ascii="Arial" w:eastAsia="Calibri" w:hAnsi="Arial" w:cs="Arial"/>
          <w:kern w:val="0"/>
          <w14:ligatures w14:val="none"/>
        </w:rPr>
        <w:t xml:space="preserve">Chapter four of the dissertation is the Findings of the qualitative and quantitative analysis which will be conducted. Finally, chapter five is the conclusion which is the summary of the </w:t>
      </w:r>
      <w:r w:rsidR="678DD5D3" w:rsidRPr="00BA6F65">
        <w:rPr>
          <w:rFonts w:ascii="Arial" w:eastAsia="Calibri" w:hAnsi="Arial" w:cs="Arial"/>
          <w:kern w:val="0"/>
          <w14:ligatures w14:val="none"/>
        </w:rPr>
        <w:t>main findings of the</w:t>
      </w:r>
      <w:r w:rsidRPr="00BA6F65">
        <w:rPr>
          <w:rFonts w:ascii="Arial" w:eastAsia="Calibri" w:hAnsi="Arial" w:cs="Arial"/>
          <w:kern w:val="0"/>
          <w14:ligatures w14:val="none"/>
        </w:rPr>
        <w:t xml:space="preserve"> dissertation an</w:t>
      </w:r>
      <w:r w:rsidRPr="00BA6F65">
        <w:rPr>
          <w:rFonts w:ascii="Arial" w:eastAsia="Calibri" w:hAnsi="Arial" w:cs="Arial"/>
          <w:kern w:val="0"/>
          <w14:ligatures w14:val="none"/>
        </w:rPr>
        <w:t xml:space="preserve">d </w:t>
      </w:r>
      <w:r w:rsidR="4710173E" w:rsidRPr="00BA6F65">
        <w:rPr>
          <w:rFonts w:ascii="Arial" w:eastAsia="Calibri" w:hAnsi="Arial" w:cs="Arial"/>
          <w:kern w:val="0"/>
          <w14:ligatures w14:val="none"/>
        </w:rPr>
        <w:t>includes recommendations for practice and further research</w:t>
      </w:r>
      <w:r w:rsidRPr="00BA6F65">
        <w:rPr>
          <w:rFonts w:ascii="Arial" w:eastAsia="Calibri" w:hAnsi="Arial" w:cs="Arial"/>
          <w:kern w:val="0"/>
          <w14:ligatures w14:val="none"/>
        </w:rPr>
        <w:t xml:space="preserve">. </w:t>
      </w:r>
    </w:p>
    <w:p w14:paraId="60A2724F" w14:textId="4BF9E8AD" w:rsidR="00E547A3" w:rsidRPr="00BA6F65" w:rsidRDefault="00E547A3" w:rsidP="00E547A3">
      <w:pPr>
        <w:spacing w:line="480" w:lineRule="auto"/>
        <w:rPr>
          <w:rFonts w:ascii="Arial" w:eastAsia="Calibri" w:hAnsi="Arial" w:cs="Arial"/>
        </w:rPr>
      </w:pPr>
      <w:r w:rsidRPr="00BA6F65">
        <w:rPr>
          <w:rFonts w:ascii="Arial" w:eastAsia="Calibri" w:hAnsi="Arial" w:cs="Arial"/>
        </w:rPr>
        <w:lastRenderedPageBreak/>
        <w:t xml:space="preserve">The </w:t>
      </w:r>
      <w:r w:rsidR="70DB0AF4" w:rsidRPr="00BA6F65">
        <w:rPr>
          <w:rFonts w:ascii="Arial" w:eastAsia="Calibri" w:hAnsi="Arial" w:cs="Arial"/>
        </w:rPr>
        <w:t xml:space="preserve">literature review </w:t>
      </w:r>
      <w:r w:rsidRPr="00BA6F65">
        <w:rPr>
          <w:rFonts w:ascii="Arial" w:eastAsia="Calibri" w:hAnsi="Arial" w:cs="Arial"/>
        </w:rPr>
        <w:t xml:space="preserve">will </w:t>
      </w:r>
      <w:r w:rsidR="004A2BCD" w:rsidRPr="00BA6F65">
        <w:rPr>
          <w:rFonts w:ascii="Arial" w:eastAsia="Calibri" w:hAnsi="Arial" w:cs="Arial"/>
        </w:rPr>
        <w:t>st</w:t>
      </w:r>
      <w:r w:rsidR="7D2B8C0F" w:rsidRPr="00BA6F65">
        <w:rPr>
          <w:rFonts w:ascii="Arial" w:eastAsia="Calibri" w:hAnsi="Arial" w:cs="Arial"/>
        </w:rPr>
        <w:t>art by</w:t>
      </w:r>
      <w:r w:rsidR="004A2BCD" w:rsidRPr="00BA6F65">
        <w:rPr>
          <w:rFonts w:ascii="Arial" w:eastAsia="Calibri" w:hAnsi="Arial" w:cs="Arial"/>
        </w:rPr>
        <w:t xml:space="preserve"> </w:t>
      </w:r>
      <w:r w:rsidR="002C33A2" w:rsidRPr="00BA6F65">
        <w:rPr>
          <w:rFonts w:ascii="Arial" w:eastAsia="Calibri" w:hAnsi="Arial" w:cs="Arial"/>
        </w:rPr>
        <w:t>expl</w:t>
      </w:r>
      <w:r w:rsidR="3F07AAB9" w:rsidRPr="00BA6F65">
        <w:rPr>
          <w:rFonts w:ascii="Arial" w:eastAsia="Calibri" w:hAnsi="Arial" w:cs="Arial"/>
        </w:rPr>
        <w:t>oring</w:t>
      </w:r>
      <w:r w:rsidR="002C33A2" w:rsidRPr="00BA6F65">
        <w:rPr>
          <w:rFonts w:ascii="Arial" w:eastAsia="Calibri" w:hAnsi="Arial" w:cs="Arial"/>
        </w:rPr>
        <w:t xml:space="preserve"> the history of </w:t>
      </w:r>
      <w:r w:rsidR="002706FA" w:rsidRPr="00BA6F65">
        <w:rPr>
          <w:rFonts w:ascii="Arial" w:eastAsia="Calibri" w:hAnsi="Arial" w:cs="Arial"/>
        </w:rPr>
        <w:t>when SOC first became an issue in the UK</w:t>
      </w:r>
      <w:r w:rsidR="6799C891" w:rsidRPr="00BA6F65">
        <w:rPr>
          <w:rFonts w:ascii="Arial" w:eastAsia="Calibri" w:hAnsi="Arial" w:cs="Arial"/>
        </w:rPr>
        <w:t>,</w:t>
      </w:r>
      <w:r w:rsidR="002706FA" w:rsidRPr="00BA6F65">
        <w:rPr>
          <w:rFonts w:ascii="Arial" w:eastAsia="Calibri" w:hAnsi="Arial" w:cs="Arial"/>
        </w:rPr>
        <w:t xml:space="preserve"> as well as evaluating </w:t>
      </w:r>
      <w:r w:rsidR="006D60AB" w:rsidRPr="00BA6F65">
        <w:rPr>
          <w:rFonts w:ascii="Arial" w:eastAsia="Calibri" w:hAnsi="Arial" w:cs="Arial"/>
        </w:rPr>
        <w:t xml:space="preserve">how the government </w:t>
      </w:r>
      <w:r w:rsidR="0BB97EB8" w:rsidRPr="00BA6F65">
        <w:rPr>
          <w:rFonts w:ascii="Arial" w:eastAsia="Calibri" w:hAnsi="Arial" w:cs="Arial"/>
        </w:rPr>
        <w:t xml:space="preserve">has </w:t>
      </w:r>
      <w:r w:rsidR="006D60AB" w:rsidRPr="00BA6F65">
        <w:rPr>
          <w:rFonts w:ascii="Arial" w:eastAsia="Calibri" w:hAnsi="Arial" w:cs="Arial"/>
        </w:rPr>
        <w:t xml:space="preserve">tackled SOC </w:t>
      </w:r>
      <w:r w:rsidR="00136966" w:rsidRPr="00BA6F65">
        <w:rPr>
          <w:rFonts w:ascii="Arial" w:eastAsia="Calibri" w:hAnsi="Arial" w:cs="Arial"/>
        </w:rPr>
        <w:t>within the last two decades</w:t>
      </w:r>
      <w:r w:rsidR="00200C26" w:rsidRPr="00BA6F65">
        <w:rPr>
          <w:rFonts w:ascii="Arial" w:eastAsia="Calibri" w:hAnsi="Arial" w:cs="Arial"/>
        </w:rPr>
        <w:t xml:space="preserve">. </w:t>
      </w:r>
      <w:r w:rsidR="0054694E" w:rsidRPr="00BA6F65">
        <w:rPr>
          <w:rFonts w:ascii="Arial" w:eastAsia="Calibri" w:hAnsi="Arial" w:cs="Arial"/>
        </w:rPr>
        <w:t>Afterward</w:t>
      </w:r>
      <w:r w:rsidR="00EB50D5" w:rsidRPr="00BA6F65">
        <w:rPr>
          <w:rFonts w:ascii="Arial" w:eastAsia="Calibri" w:hAnsi="Arial" w:cs="Arial"/>
        </w:rPr>
        <w:t>s</w:t>
      </w:r>
      <w:r w:rsidR="0054694E" w:rsidRPr="00BA6F65">
        <w:rPr>
          <w:rFonts w:ascii="Arial" w:eastAsia="Calibri" w:hAnsi="Arial" w:cs="Arial"/>
        </w:rPr>
        <w:t xml:space="preserve">, the research will analyse the scope of young people being exploited </w:t>
      </w:r>
      <w:r w:rsidR="00EB50D5" w:rsidRPr="00BA6F65">
        <w:rPr>
          <w:rFonts w:ascii="Arial" w:eastAsia="Calibri" w:hAnsi="Arial" w:cs="Arial"/>
        </w:rPr>
        <w:t xml:space="preserve">to </w:t>
      </w:r>
      <w:r w:rsidR="5EBB7035" w:rsidRPr="00BA6F65">
        <w:rPr>
          <w:rFonts w:ascii="Arial" w:eastAsia="Calibri" w:hAnsi="Arial" w:cs="Arial"/>
        </w:rPr>
        <w:t>commit</w:t>
      </w:r>
      <w:r w:rsidR="00EB50D5" w:rsidRPr="00BA6F65">
        <w:rPr>
          <w:rFonts w:ascii="Arial" w:eastAsia="Calibri" w:hAnsi="Arial" w:cs="Arial"/>
        </w:rPr>
        <w:t xml:space="preserve"> forced crime in the UK. The research will </w:t>
      </w:r>
      <w:r w:rsidR="00A32B3E" w:rsidRPr="00BA6F65">
        <w:rPr>
          <w:rFonts w:ascii="Arial" w:eastAsia="Calibri" w:hAnsi="Arial" w:cs="Arial"/>
        </w:rPr>
        <w:t>identify</w:t>
      </w:r>
      <w:r w:rsidRPr="00BA6F65">
        <w:rPr>
          <w:rFonts w:ascii="Arial" w:eastAsia="Calibri" w:hAnsi="Arial" w:cs="Arial"/>
        </w:rPr>
        <w:t xml:space="preserve"> the methods used by SOC gangs and </w:t>
      </w:r>
      <w:r w:rsidR="00A32B3E" w:rsidRPr="00BA6F65">
        <w:rPr>
          <w:rFonts w:ascii="Arial" w:eastAsia="Calibri" w:hAnsi="Arial" w:cs="Arial"/>
        </w:rPr>
        <w:t>e</w:t>
      </w:r>
      <w:r w:rsidR="00E67DC5" w:rsidRPr="00BA6F65">
        <w:rPr>
          <w:rFonts w:ascii="Arial" w:eastAsia="Calibri" w:hAnsi="Arial" w:cs="Arial"/>
        </w:rPr>
        <w:t>valuate how gangs</w:t>
      </w:r>
      <w:r w:rsidRPr="00BA6F65">
        <w:rPr>
          <w:rFonts w:ascii="Arial" w:eastAsia="Calibri" w:hAnsi="Arial" w:cs="Arial"/>
        </w:rPr>
        <w:t xml:space="preserve"> exploit children and young people in </w:t>
      </w:r>
      <w:r w:rsidR="008A4717" w:rsidRPr="00BA6F65">
        <w:rPr>
          <w:rFonts w:ascii="Arial" w:eastAsia="Calibri" w:hAnsi="Arial" w:cs="Arial"/>
        </w:rPr>
        <w:t>the UK</w:t>
      </w:r>
      <w:r w:rsidR="00FE6CFF" w:rsidRPr="00BA6F65">
        <w:rPr>
          <w:rFonts w:ascii="Arial" w:eastAsia="Calibri" w:hAnsi="Arial" w:cs="Arial"/>
        </w:rPr>
        <w:t>,</w:t>
      </w:r>
      <w:r w:rsidR="2DA12AEC" w:rsidRPr="00BA6F65">
        <w:rPr>
          <w:rFonts w:ascii="Arial" w:eastAsia="Calibri" w:hAnsi="Arial" w:cs="Arial"/>
        </w:rPr>
        <w:t xml:space="preserve"> including</w:t>
      </w:r>
      <w:r w:rsidR="00FE6CFF" w:rsidRPr="00BA6F65">
        <w:rPr>
          <w:rFonts w:ascii="Arial" w:eastAsia="Calibri" w:hAnsi="Arial" w:cs="Arial"/>
        </w:rPr>
        <w:t xml:space="preserve"> </w:t>
      </w:r>
      <w:r w:rsidR="00FE6CFF" w:rsidRPr="00BA6F65">
        <w:rPr>
          <w:rFonts w:ascii="Arial" w:eastAsia="Calibri" w:hAnsi="Arial" w:cs="Arial"/>
        </w:rPr>
        <w:t xml:space="preserve">expert </w:t>
      </w:r>
      <w:r w:rsidR="008844DA" w:rsidRPr="00BA6F65">
        <w:rPr>
          <w:rFonts w:ascii="Arial" w:eastAsia="Calibri" w:hAnsi="Arial" w:cs="Arial"/>
        </w:rPr>
        <w:t xml:space="preserve">perceptions from Barnardo’s practitioners </w:t>
      </w:r>
      <w:sdt>
        <w:sdtPr>
          <w:rPr>
            <w:rFonts w:ascii="Arial" w:eastAsia="Calibri" w:hAnsi="Arial" w:cs="Arial"/>
          </w:rPr>
          <w:id w:val="288943209"/>
          <w:placeholder>
            <w:docPart w:val="951290DC91A640AAAF0E19BC0D4979E9"/>
          </w:placeholder>
          <w:citation/>
        </w:sdtPr>
        <w:sdtEndPr/>
        <w:sdtContent>
          <w:r w:rsidR="00707D87" w:rsidRPr="00BA6F65">
            <w:rPr>
              <w:rFonts w:ascii="Arial" w:eastAsia="Calibri" w:hAnsi="Arial" w:cs="Arial"/>
            </w:rPr>
            <w:fldChar w:fldCharType="begin"/>
          </w:r>
          <w:r w:rsidR="0036723A" w:rsidRPr="00BA6F65">
            <w:rPr>
              <w:rFonts w:ascii="Arial" w:eastAsia="Calibri" w:hAnsi="Arial" w:cs="Arial"/>
            </w:rPr>
            <w:instrText xml:space="preserve">CITATION Jam21 \p 12 \l 2057 </w:instrText>
          </w:r>
          <w:r w:rsidR="00707D87" w:rsidRPr="00BA6F65">
            <w:rPr>
              <w:rFonts w:ascii="Arial" w:eastAsia="Calibri" w:hAnsi="Arial" w:cs="Arial"/>
            </w:rPr>
            <w:fldChar w:fldCharType="separate"/>
          </w:r>
          <w:r w:rsidR="007467A4" w:rsidRPr="007467A4">
            <w:rPr>
              <w:rFonts w:ascii="Arial" w:eastAsia="Calibri" w:hAnsi="Arial" w:cs="Arial"/>
              <w:noProof/>
            </w:rPr>
            <w:t>(James, 2021, p. 12)</w:t>
          </w:r>
          <w:r w:rsidR="00707D87" w:rsidRPr="00BA6F65">
            <w:rPr>
              <w:rFonts w:ascii="Arial" w:eastAsia="Calibri" w:hAnsi="Arial" w:cs="Arial"/>
            </w:rPr>
            <w:fldChar w:fldCharType="end"/>
          </w:r>
        </w:sdtContent>
      </w:sdt>
      <w:r w:rsidR="5BE0C436" w:rsidRPr="2EF04255">
        <w:rPr>
          <w:rFonts w:ascii="Arial" w:eastAsia="Calibri" w:hAnsi="Arial" w:cs="Arial"/>
        </w:rPr>
        <w:t>.</w:t>
      </w:r>
      <w:r w:rsidR="0036723A" w:rsidRPr="00BA6F65">
        <w:rPr>
          <w:rFonts w:ascii="Arial" w:eastAsia="Calibri" w:hAnsi="Arial" w:cs="Arial"/>
        </w:rPr>
        <w:t xml:space="preserve"> </w:t>
      </w:r>
      <w:r w:rsidR="7E7C23C1" w:rsidRPr="00BA6F65">
        <w:rPr>
          <w:rFonts w:ascii="Arial" w:eastAsia="Calibri" w:hAnsi="Arial" w:cs="Arial"/>
        </w:rPr>
        <w:t>The research will also</w:t>
      </w:r>
      <w:r w:rsidR="008844DA" w:rsidRPr="00BA6F65">
        <w:rPr>
          <w:rFonts w:ascii="Arial" w:eastAsia="Calibri" w:hAnsi="Arial" w:cs="Arial"/>
        </w:rPr>
        <w:t xml:space="preserve"> </w:t>
      </w:r>
      <w:r w:rsidR="204B1DBD" w:rsidRPr="00BA6F65">
        <w:rPr>
          <w:rFonts w:ascii="Arial" w:eastAsia="Calibri" w:hAnsi="Arial" w:cs="Arial"/>
        </w:rPr>
        <w:t>evaluat</w:t>
      </w:r>
      <w:r w:rsidR="77100149" w:rsidRPr="00BA6F65">
        <w:rPr>
          <w:rFonts w:ascii="Arial" w:eastAsia="Calibri" w:hAnsi="Arial" w:cs="Arial"/>
        </w:rPr>
        <w:t>e</w:t>
      </w:r>
      <w:r w:rsidR="00EA6FF4" w:rsidRPr="00BA6F65">
        <w:rPr>
          <w:rFonts w:ascii="Arial" w:eastAsia="Calibri" w:hAnsi="Arial" w:cs="Arial"/>
        </w:rPr>
        <w:t xml:space="preserve"> articles wh</w:t>
      </w:r>
      <w:r w:rsidR="61DDF98B" w:rsidRPr="00BA6F65">
        <w:rPr>
          <w:rFonts w:ascii="Arial" w:eastAsia="Calibri" w:hAnsi="Arial" w:cs="Arial"/>
        </w:rPr>
        <w:t>ich</w:t>
      </w:r>
      <w:r w:rsidR="00EA6FF4" w:rsidRPr="00BA6F65">
        <w:rPr>
          <w:rFonts w:ascii="Arial" w:eastAsia="Calibri" w:hAnsi="Arial" w:cs="Arial"/>
        </w:rPr>
        <w:t xml:space="preserve"> have interviewed young offenders </w:t>
      </w:r>
      <w:r w:rsidR="46BCB9F5" w:rsidRPr="00BA6F65">
        <w:rPr>
          <w:rFonts w:ascii="Arial" w:eastAsia="Calibri" w:hAnsi="Arial" w:cs="Arial"/>
        </w:rPr>
        <w:t xml:space="preserve">involved with </w:t>
      </w:r>
      <w:r w:rsidR="00B156BF" w:rsidRPr="00BA6F65">
        <w:rPr>
          <w:rFonts w:ascii="Arial" w:eastAsia="Calibri" w:hAnsi="Arial" w:cs="Arial"/>
        </w:rPr>
        <w:t>going across the country delivering the drugs</w:t>
      </w:r>
      <w:r w:rsidR="395BF80A" w:rsidRPr="00BA6F65">
        <w:rPr>
          <w:rFonts w:ascii="Arial" w:eastAsia="Calibri" w:hAnsi="Arial" w:cs="Arial"/>
        </w:rPr>
        <w:t>,</w:t>
      </w:r>
      <w:r w:rsidR="00B156BF" w:rsidRPr="00BA6F65">
        <w:rPr>
          <w:rFonts w:ascii="Arial" w:eastAsia="Calibri" w:hAnsi="Arial" w:cs="Arial"/>
        </w:rPr>
        <w:t xml:space="preserve"> </w:t>
      </w:r>
      <w:r w:rsidR="006C7692" w:rsidRPr="00BA6F65">
        <w:rPr>
          <w:rFonts w:ascii="Arial" w:eastAsia="Calibri" w:hAnsi="Arial" w:cs="Arial"/>
        </w:rPr>
        <w:t xml:space="preserve">and what methods were used to persuade the young person into </w:t>
      </w:r>
      <w:r w:rsidR="74883D74" w:rsidRPr="00BA6F65">
        <w:rPr>
          <w:rFonts w:ascii="Arial" w:eastAsia="Calibri" w:hAnsi="Arial" w:cs="Arial"/>
        </w:rPr>
        <w:t>committing</w:t>
      </w:r>
      <w:r w:rsidR="006C7692" w:rsidRPr="00BA6F65">
        <w:rPr>
          <w:rFonts w:ascii="Arial" w:eastAsia="Calibri" w:hAnsi="Arial" w:cs="Arial"/>
        </w:rPr>
        <w:t xml:space="preserve"> the crime</w:t>
      </w:r>
      <w:r w:rsidR="0036723A" w:rsidRPr="00BA6F65">
        <w:rPr>
          <w:rFonts w:ascii="Arial" w:eastAsia="Calibri" w:hAnsi="Arial" w:cs="Arial"/>
        </w:rPr>
        <w:t xml:space="preserve"> </w:t>
      </w:r>
      <w:sdt>
        <w:sdtPr>
          <w:rPr>
            <w:rFonts w:ascii="Arial" w:eastAsia="Calibri" w:hAnsi="Arial" w:cs="Arial"/>
          </w:rPr>
          <w:id w:val="-1477756253"/>
          <w:placeholder>
            <w:docPart w:val="951290DC91A640AAAF0E19BC0D4979E9"/>
          </w:placeholder>
          <w:citation/>
        </w:sdtPr>
        <w:sdtEndPr/>
        <w:sdtContent>
          <w:r w:rsidR="0036723A" w:rsidRPr="00BA6F65">
            <w:rPr>
              <w:rFonts w:ascii="Arial" w:eastAsia="Calibri" w:hAnsi="Arial" w:cs="Arial"/>
            </w:rPr>
            <w:fldChar w:fldCharType="begin"/>
          </w:r>
          <w:r w:rsidR="0036723A" w:rsidRPr="00BA6F65">
            <w:rPr>
              <w:rFonts w:ascii="Arial" w:eastAsia="Calibri" w:hAnsi="Arial" w:cs="Arial"/>
            </w:rPr>
            <w:instrText xml:space="preserve">CITATION Rob19 \p 700-706 \l 2057 </w:instrText>
          </w:r>
          <w:r w:rsidR="0036723A" w:rsidRPr="00BA6F65">
            <w:rPr>
              <w:rFonts w:ascii="Arial" w:eastAsia="Calibri" w:hAnsi="Arial" w:cs="Arial"/>
            </w:rPr>
            <w:fldChar w:fldCharType="separate"/>
          </w:r>
          <w:r w:rsidR="007467A4" w:rsidRPr="007467A4">
            <w:rPr>
              <w:rFonts w:ascii="Arial" w:eastAsia="Calibri" w:hAnsi="Arial" w:cs="Arial"/>
              <w:noProof/>
            </w:rPr>
            <w:t>(Robinson, et al., 2019, pp. 700-706)</w:t>
          </w:r>
          <w:r w:rsidR="0036723A" w:rsidRPr="00BA6F65">
            <w:rPr>
              <w:rFonts w:ascii="Arial" w:eastAsia="Calibri" w:hAnsi="Arial" w:cs="Arial"/>
            </w:rPr>
            <w:fldChar w:fldCharType="end"/>
          </w:r>
        </w:sdtContent>
      </w:sdt>
      <w:r w:rsidRPr="00BA6F65">
        <w:rPr>
          <w:rFonts w:ascii="Arial" w:eastAsia="Calibri" w:hAnsi="Arial" w:cs="Arial"/>
        </w:rPr>
        <w:t>. This dissertation will also review some literature on whether youth offenders are victims of child criminal exploitation</w:t>
      </w:r>
      <w:r w:rsidR="00485FBE" w:rsidRPr="00BA6F65">
        <w:rPr>
          <w:rFonts w:ascii="Arial" w:eastAsia="Calibri" w:hAnsi="Arial" w:cs="Arial"/>
        </w:rPr>
        <w:t>.</w:t>
      </w:r>
      <w:r w:rsidRPr="00BA6F65">
        <w:rPr>
          <w:rFonts w:ascii="Arial" w:eastAsia="Calibri" w:hAnsi="Arial" w:cs="Arial"/>
        </w:rPr>
        <w:t xml:space="preserve"> </w:t>
      </w:r>
    </w:p>
    <w:p w14:paraId="3286F413" w14:textId="77777777" w:rsidR="00E547A3" w:rsidRPr="00BA6F65" w:rsidRDefault="00E547A3">
      <w:pPr>
        <w:rPr>
          <w:rFonts w:ascii="Arial" w:eastAsia="Calibri" w:hAnsi="Arial" w:cs="Arial"/>
        </w:rPr>
      </w:pPr>
      <w:r w:rsidRPr="00BA6F65">
        <w:rPr>
          <w:rFonts w:ascii="Arial" w:eastAsia="Calibri" w:hAnsi="Arial" w:cs="Arial"/>
        </w:rPr>
        <w:br w:type="page"/>
      </w:r>
    </w:p>
    <w:p w14:paraId="5943C070" w14:textId="2D63D284" w:rsidR="00B36FC4" w:rsidRPr="00BA6F65" w:rsidRDefault="00B36FC4" w:rsidP="00B36FC4">
      <w:pPr>
        <w:pStyle w:val="Heading1"/>
        <w:spacing w:line="360" w:lineRule="auto"/>
        <w:rPr>
          <w:rFonts w:ascii="Arial" w:hAnsi="Arial" w:cs="Arial"/>
        </w:rPr>
      </w:pPr>
      <w:bookmarkStart w:id="42" w:name="_Toc166439447"/>
      <w:r w:rsidRPr="00BA6F65">
        <w:rPr>
          <w:rFonts w:ascii="Arial" w:hAnsi="Arial" w:cs="Arial"/>
        </w:rPr>
        <w:lastRenderedPageBreak/>
        <w:t>Chapter 2: Literature Review</w:t>
      </w:r>
      <w:bookmarkEnd w:id="42"/>
    </w:p>
    <w:p w14:paraId="173A629B" w14:textId="49476E1C" w:rsidR="00B36FC4" w:rsidRPr="00BA6F65" w:rsidRDefault="00AE29A2" w:rsidP="00B36FC4">
      <w:pPr>
        <w:pStyle w:val="Heading2"/>
        <w:spacing w:line="360" w:lineRule="auto"/>
        <w:rPr>
          <w:rFonts w:ascii="Arial" w:hAnsi="Arial" w:cs="Arial"/>
        </w:rPr>
      </w:pPr>
      <w:bookmarkStart w:id="43" w:name="_Toc166439448"/>
      <w:bookmarkStart w:id="44" w:name="_Hlk165383664"/>
      <w:r w:rsidRPr="00BA6F65">
        <w:rPr>
          <w:rFonts w:ascii="Arial" w:hAnsi="Arial" w:cs="Arial"/>
        </w:rPr>
        <w:t>2.1</w:t>
      </w:r>
      <w:r w:rsidR="00B36FC4" w:rsidRPr="00BA6F65">
        <w:rPr>
          <w:rFonts w:ascii="Arial" w:hAnsi="Arial" w:cs="Arial"/>
        </w:rPr>
        <w:t xml:space="preserve"> To understand and investigate the nature of serious organised crime in the UK</w:t>
      </w:r>
      <w:r w:rsidR="00F10DD1" w:rsidRPr="00BA6F65">
        <w:rPr>
          <w:rFonts w:ascii="Arial" w:hAnsi="Arial" w:cs="Arial"/>
        </w:rPr>
        <w:t xml:space="preserve"> (Objective 1)</w:t>
      </w:r>
      <w:bookmarkEnd w:id="43"/>
    </w:p>
    <w:bookmarkEnd w:id="44"/>
    <w:p w14:paraId="35E58696" w14:textId="57401C43" w:rsidR="00B36FC4" w:rsidRPr="00BA6F65" w:rsidRDefault="00B36FC4" w:rsidP="00B36FC4">
      <w:pPr>
        <w:spacing w:line="480" w:lineRule="auto"/>
        <w:rPr>
          <w:rFonts w:ascii="Arial" w:eastAsia="Calibri" w:hAnsi="Arial" w:cs="Arial"/>
        </w:rPr>
      </w:pPr>
      <w:r w:rsidRPr="00BA6F65">
        <w:rPr>
          <w:rFonts w:ascii="Arial" w:eastAsia="Calibri" w:hAnsi="Arial" w:cs="Arial"/>
        </w:rPr>
        <w:t xml:space="preserve">As established in the introduction, serious organised crime (SOC) is increasing in the UK, with recruitment of individuals increasing year after year, along with the cost of providing victim support for those who have been exploited by SOC gangs (NCA, 2023). Lavorgna, et al. (2013, </w:t>
      </w:r>
      <w:proofErr w:type="spellStart"/>
      <w:r w:rsidRPr="00BA6F65">
        <w:rPr>
          <w:rFonts w:ascii="Arial" w:eastAsia="Calibri" w:hAnsi="Arial" w:cs="Arial"/>
        </w:rPr>
        <w:t>p.7</w:t>
      </w:r>
      <w:proofErr w:type="spellEnd"/>
      <w:r w:rsidRPr="00BA6F65">
        <w:rPr>
          <w:rFonts w:ascii="Arial" w:eastAsia="Calibri" w:hAnsi="Arial" w:cs="Arial"/>
        </w:rPr>
        <w:t xml:space="preserve">), explain that the UK government did not tackle organised crime (OC) as a separate offence until 1994, when the House of Commons assigned the Home Affairs Committee to assess the nature of OC. The reason why the UK decided to tackle to OC in 1994, was due to the fall of the Soviet Union, which throughout Europe resulted in “moral panic” </w:t>
      </w:r>
      <w:sdt>
        <w:sdtPr>
          <w:rPr>
            <w:rFonts w:ascii="Arial" w:eastAsia="Calibri" w:hAnsi="Arial" w:cs="Arial"/>
          </w:rPr>
          <w:id w:val="891612209"/>
          <w:placeholder>
            <w:docPart w:val="2070B8E3CF4D4176AE76232617FA4326"/>
          </w:placeholder>
          <w:citation/>
        </w:sdtPr>
        <w:sdtEndPr/>
        <w:sdtContent>
          <w:r w:rsidRPr="00BA6F65">
            <w:rPr>
              <w:rFonts w:ascii="Arial" w:eastAsia="Calibri" w:hAnsi="Arial" w:cs="Arial"/>
            </w:rPr>
            <w:fldChar w:fldCharType="begin"/>
          </w:r>
          <w:r w:rsidR="00ED5CDC" w:rsidRPr="00BA6F65">
            <w:rPr>
              <w:rFonts w:ascii="Arial" w:eastAsia="Calibri" w:hAnsi="Arial" w:cs="Arial"/>
            </w:rPr>
            <w:instrText xml:space="preserve">CITATION Dic11 \p 254 \l 2057 </w:instrText>
          </w:r>
          <w:r w:rsidRPr="00BA6F65">
            <w:rPr>
              <w:rFonts w:ascii="Arial" w:eastAsia="Calibri" w:hAnsi="Arial" w:cs="Arial"/>
            </w:rPr>
            <w:fldChar w:fldCharType="separate"/>
          </w:r>
          <w:r w:rsidR="007467A4" w:rsidRPr="007467A4">
            <w:rPr>
              <w:rFonts w:ascii="Arial" w:eastAsia="Calibri" w:hAnsi="Arial" w:cs="Arial"/>
              <w:noProof/>
            </w:rPr>
            <w:t>(Hobbs &amp; Hobbs, 2011, p. 254)</w:t>
          </w:r>
          <w:r w:rsidRPr="00BA6F65">
            <w:rPr>
              <w:rFonts w:ascii="Arial" w:eastAsia="Calibri" w:hAnsi="Arial" w:cs="Arial"/>
            </w:rPr>
            <w:fldChar w:fldCharType="end"/>
          </w:r>
        </w:sdtContent>
      </w:sdt>
      <w:r w:rsidRPr="00BA6F65">
        <w:rPr>
          <w:rFonts w:ascii="Arial" w:eastAsia="Calibri" w:hAnsi="Arial" w:cs="Arial"/>
        </w:rPr>
        <w:t>. The fear was that Eastern European and Russian criminals were moving to the Western side of Europe. Ten years later, in 2004-05, the UK established the first anti-organised crime agency called the Serious Organised Crime Agency (SOCA)</w:t>
      </w:r>
      <w:sdt>
        <w:sdtPr>
          <w:rPr>
            <w:rFonts w:ascii="Arial" w:eastAsia="Calibri" w:hAnsi="Arial" w:cs="Arial"/>
          </w:rPr>
          <w:id w:val="-1580898222"/>
          <w:placeholder>
            <w:docPart w:val="2070B8E3CF4D4176AE76232617FA4326"/>
          </w:placeholder>
          <w:citation/>
        </w:sdtPr>
        <w:sdtEndPr/>
        <w:sdtContent>
          <w:r w:rsidRPr="00BA6F65">
            <w:rPr>
              <w:rFonts w:ascii="Arial" w:eastAsia="Calibri" w:hAnsi="Arial" w:cs="Arial"/>
            </w:rPr>
            <w:fldChar w:fldCharType="begin"/>
          </w:r>
          <w:r w:rsidRPr="00BA6F65">
            <w:rPr>
              <w:rFonts w:ascii="Arial" w:eastAsia="Calibri" w:hAnsi="Arial" w:cs="Arial"/>
            </w:rPr>
            <w:instrText xml:space="preserve"> CITATION Hom04 \l 2057 </w:instrText>
          </w:r>
          <w:r w:rsidRPr="00BA6F65">
            <w:rPr>
              <w:rFonts w:ascii="Arial" w:eastAsia="Calibri" w:hAnsi="Arial" w:cs="Arial"/>
            </w:rPr>
            <w:fldChar w:fldCharType="separate"/>
          </w:r>
          <w:r w:rsidR="007467A4">
            <w:rPr>
              <w:rFonts w:ascii="Arial" w:eastAsia="Calibri" w:hAnsi="Arial" w:cs="Arial"/>
              <w:noProof/>
            </w:rPr>
            <w:t xml:space="preserve"> </w:t>
          </w:r>
          <w:r w:rsidR="007467A4" w:rsidRPr="007467A4">
            <w:rPr>
              <w:rFonts w:ascii="Arial" w:eastAsia="Calibri" w:hAnsi="Arial" w:cs="Arial"/>
              <w:noProof/>
            </w:rPr>
            <w:t>(Home Office, 2004)</w:t>
          </w:r>
          <w:r w:rsidRPr="00BA6F65">
            <w:rPr>
              <w:rFonts w:ascii="Arial" w:eastAsia="Calibri" w:hAnsi="Arial" w:cs="Arial"/>
            </w:rPr>
            <w:fldChar w:fldCharType="end"/>
          </w:r>
        </w:sdtContent>
      </w:sdt>
      <w:r w:rsidRPr="00BA6F65">
        <w:rPr>
          <w:rFonts w:ascii="Arial" w:eastAsia="Calibri" w:hAnsi="Arial" w:cs="Arial"/>
        </w:rPr>
        <w:t xml:space="preserve">. According to Lavorgna et al. (2013, </w:t>
      </w:r>
      <w:proofErr w:type="spellStart"/>
      <w:r w:rsidRPr="00BA6F65">
        <w:rPr>
          <w:rFonts w:ascii="Arial" w:eastAsia="Calibri" w:hAnsi="Arial" w:cs="Arial"/>
        </w:rPr>
        <w:t>p.7</w:t>
      </w:r>
      <w:proofErr w:type="spellEnd"/>
      <w:r w:rsidRPr="00BA6F65">
        <w:rPr>
          <w:rFonts w:ascii="Arial" w:eastAsia="Calibri" w:hAnsi="Arial" w:cs="Arial"/>
        </w:rPr>
        <w:t xml:space="preserve">) this was a “watershed moment in the government’s effort against SOC”. However, the SOCA was not as effective as the UK government thought it would be, and as a result there was a reorganisation. In 2013, the agency known today as the </w:t>
      </w:r>
      <w:r w:rsidR="00723056" w:rsidRPr="00BA6F65">
        <w:rPr>
          <w:rFonts w:ascii="Arial" w:eastAsia="Calibri" w:hAnsi="Arial" w:cs="Arial"/>
        </w:rPr>
        <w:t>NCA</w:t>
      </w:r>
      <w:r w:rsidRPr="00BA6F65">
        <w:rPr>
          <w:rFonts w:ascii="Arial" w:eastAsia="Calibri" w:hAnsi="Arial" w:cs="Arial"/>
        </w:rPr>
        <w:t xml:space="preserve"> replaced the SOCA</w:t>
      </w:r>
      <w:r w:rsidR="039952D2" w:rsidRPr="00BA6F65">
        <w:rPr>
          <w:rFonts w:ascii="Arial" w:eastAsia="Calibri" w:hAnsi="Arial" w:cs="Arial"/>
        </w:rPr>
        <w:t>,</w:t>
      </w:r>
      <w:r w:rsidRPr="00BA6F65">
        <w:rPr>
          <w:rFonts w:ascii="Arial" w:eastAsia="Calibri" w:hAnsi="Arial" w:cs="Arial"/>
        </w:rPr>
        <w:t xml:space="preserve"> and the UK government made the decision that organised crime intelligence should be shared with local police forces to improve strategic policing of SOC </w:t>
      </w:r>
      <w:sdt>
        <w:sdtPr>
          <w:rPr>
            <w:rFonts w:ascii="Arial" w:eastAsia="Calibri" w:hAnsi="Arial" w:cs="Arial"/>
          </w:rPr>
          <w:id w:val="1123658687"/>
          <w:placeholder>
            <w:docPart w:val="2070B8E3CF4D4176AE76232617FA4326"/>
          </w:placeholder>
          <w:citation/>
        </w:sdtPr>
        <w:sdtEndPr/>
        <w:sdtContent>
          <w:r w:rsidRPr="00BA6F65">
            <w:rPr>
              <w:rFonts w:ascii="Arial" w:eastAsia="Calibri" w:hAnsi="Arial" w:cs="Arial"/>
            </w:rPr>
            <w:fldChar w:fldCharType="begin"/>
          </w:r>
          <w:r w:rsidRPr="00BA6F65">
            <w:rPr>
              <w:rFonts w:ascii="Arial" w:eastAsia="Calibri" w:hAnsi="Arial" w:cs="Arial"/>
            </w:rPr>
            <w:instrText xml:space="preserve"> CITATION Hom11 \l 2057 </w:instrText>
          </w:r>
          <w:r w:rsidRPr="00BA6F65">
            <w:rPr>
              <w:rFonts w:ascii="Arial" w:eastAsia="Calibri" w:hAnsi="Arial" w:cs="Arial"/>
            </w:rPr>
            <w:fldChar w:fldCharType="separate"/>
          </w:r>
          <w:r w:rsidR="007467A4" w:rsidRPr="007467A4">
            <w:rPr>
              <w:rFonts w:ascii="Arial" w:eastAsia="Calibri" w:hAnsi="Arial" w:cs="Arial"/>
              <w:noProof/>
            </w:rPr>
            <w:t>(Home Office, 2011)</w:t>
          </w:r>
          <w:r w:rsidRPr="00BA6F65">
            <w:rPr>
              <w:rFonts w:ascii="Arial" w:eastAsia="Calibri" w:hAnsi="Arial" w:cs="Arial"/>
            </w:rPr>
            <w:fldChar w:fldCharType="end"/>
          </w:r>
        </w:sdtContent>
      </w:sdt>
      <w:r w:rsidRPr="00BA6F65">
        <w:rPr>
          <w:rFonts w:ascii="Arial" w:eastAsia="Calibri" w:hAnsi="Arial" w:cs="Arial"/>
        </w:rPr>
        <w:t xml:space="preserve">.  </w:t>
      </w:r>
    </w:p>
    <w:p w14:paraId="4168FDC3" w14:textId="77777777" w:rsidR="00B36FC4" w:rsidRPr="00BA6F65" w:rsidRDefault="00B36FC4" w:rsidP="00B36FC4">
      <w:pPr>
        <w:spacing w:line="480" w:lineRule="auto"/>
        <w:rPr>
          <w:rFonts w:ascii="Arial" w:eastAsia="Calibri" w:hAnsi="Arial" w:cs="Arial"/>
          <w:sz w:val="22"/>
          <w:szCs w:val="22"/>
        </w:rPr>
      </w:pPr>
      <w:r w:rsidRPr="00BA6F65">
        <w:rPr>
          <w:rFonts w:ascii="Arial" w:eastAsia="Calibri" w:hAnsi="Arial" w:cs="Arial"/>
        </w:rPr>
        <w:t xml:space="preserve">The different criminal activities that SOC gangs commit include drugs and county lines, child sexual exploitation, modern slavery, financial fraud, business crime, cybercrime, and car crime (Crime Stoppers, 2023; GCHQ, 2023). The NCA (2023) has devised a table of all the crimes related to SOC and researched the different </w:t>
      </w:r>
      <w:r w:rsidRPr="00BA6F65">
        <w:rPr>
          <w:rFonts w:ascii="Arial" w:eastAsia="Calibri" w:hAnsi="Arial" w:cs="Arial"/>
        </w:rPr>
        <w:lastRenderedPageBreak/>
        <w:t>crimes to see if those crimes had increased or stayed the same in the year 2022. Crimes such as drugs, fraud, modern slavery and human trafficking, money laundering, organised acquisitive crime and organised immigration crime all showed an increase within England and Wales. Crimes such as Child Sexual Abuse, Cyber Crime and Firearms showed no change, however, these threats are still at large within the UK.</w:t>
      </w:r>
    </w:p>
    <w:p w14:paraId="73DBF070" w14:textId="5B1DA949" w:rsidR="00B36FC4" w:rsidRPr="00BA6F65" w:rsidRDefault="00B36FC4" w:rsidP="00B36FC4">
      <w:pPr>
        <w:spacing w:line="480" w:lineRule="auto"/>
        <w:rPr>
          <w:rFonts w:ascii="Arial" w:eastAsia="Calibri" w:hAnsi="Arial" w:cs="Arial"/>
        </w:rPr>
      </w:pPr>
      <w:r w:rsidRPr="00BA6F65">
        <w:rPr>
          <w:rFonts w:ascii="Arial" w:eastAsia="Calibri" w:hAnsi="Arial" w:cs="Arial"/>
        </w:rPr>
        <w:t xml:space="preserve">An emerging issue within the UK that has become an increasing threat is county lines drug trafficking. According to Robinson, et al. (2019, </w:t>
      </w:r>
      <w:proofErr w:type="spellStart"/>
      <w:r w:rsidRPr="00BA6F65">
        <w:rPr>
          <w:rFonts w:ascii="Arial" w:eastAsia="Calibri" w:hAnsi="Arial" w:cs="Arial"/>
        </w:rPr>
        <w:t>p.694</w:t>
      </w:r>
      <w:proofErr w:type="spellEnd"/>
      <w:r w:rsidRPr="00BA6F65">
        <w:rPr>
          <w:rFonts w:ascii="Arial" w:eastAsia="Calibri" w:hAnsi="Arial" w:cs="Arial"/>
        </w:rPr>
        <w:t xml:space="preserve">) county lines drug dealing is a “rapidly evolving illicit drug supply model”, with drug gangs and organised criminals crossing the “police borders” </w:t>
      </w:r>
      <w:r w:rsidR="003113DF">
        <w:rPr>
          <w:rFonts w:ascii="Arial" w:eastAsia="Calibri" w:hAnsi="Arial" w:cs="Arial"/>
        </w:rPr>
        <w:t>in</w:t>
      </w:r>
      <w:r w:rsidRPr="00BA6F65">
        <w:rPr>
          <w:rFonts w:ascii="Arial" w:eastAsia="Calibri" w:hAnsi="Arial" w:cs="Arial"/>
        </w:rPr>
        <w:t xml:space="preserve">to rural towns. </w:t>
      </w:r>
      <w:r w:rsidR="00781D1E" w:rsidRPr="00BA6F65">
        <w:rPr>
          <w:rFonts w:ascii="Arial" w:eastAsia="Calibri" w:hAnsi="Arial" w:cs="Arial"/>
        </w:rPr>
        <w:t>The county line</w:t>
      </w:r>
      <w:r w:rsidR="00D27323" w:rsidRPr="00BA6F65">
        <w:rPr>
          <w:rFonts w:ascii="Arial" w:eastAsia="Calibri" w:hAnsi="Arial" w:cs="Arial"/>
        </w:rPr>
        <w:t>s</w:t>
      </w:r>
      <w:r w:rsidR="00781D1E" w:rsidRPr="00BA6F65">
        <w:rPr>
          <w:rFonts w:ascii="Arial" w:eastAsia="Calibri" w:hAnsi="Arial" w:cs="Arial"/>
        </w:rPr>
        <w:t xml:space="preserve"> origin is s</w:t>
      </w:r>
      <w:r w:rsidR="00D27323" w:rsidRPr="00BA6F65">
        <w:rPr>
          <w:rFonts w:ascii="Arial" w:eastAsia="Calibri" w:hAnsi="Arial" w:cs="Arial"/>
        </w:rPr>
        <w:t>uggested</w:t>
      </w:r>
      <w:r w:rsidR="00781D1E" w:rsidRPr="00BA6F65">
        <w:rPr>
          <w:rFonts w:ascii="Arial" w:eastAsia="Calibri" w:hAnsi="Arial" w:cs="Arial"/>
        </w:rPr>
        <w:t xml:space="preserve"> to be between 2015 and 2017</w:t>
      </w:r>
      <w:r w:rsidR="00863C37" w:rsidRPr="00BA6F65">
        <w:rPr>
          <w:rFonts w:ascii="Arial" w:eastAsia="Calibri" w:hAnsi="Arial" w:cs="Arial"/>
        </w:rPr>
        <w:t xml:space="preserve"> </w:t>
      </w:r>
      <w:sdt>
        <w:sdtPr>
          <w:rPr>
            <w:rFonts w:ascii="Arial" w:eastAsia="Calibri" w:hAnsi="Arial" w:cs="Arial"/>
          </w:rPr>
          <w:id w:val="-1563934958"/>
          <w:placeholder>
            <w:docPart w:val="A46B803D44054D9C95000E1C9DAB54E2"/>
          </w:placeholder>
          <w:citation/>
        </w:sdtPr>
        <w:sdtEndPr/>
        <w:sdtContent>
          <w:r w:rsidR="00863C37" w:rsidRPr="00BA6F65">
            <w:rPr>
              <w:rFonts w:ascii="Arial" w:eastAsia="Calibri" w:hAnsi="Arial" w:cs="Arial"/>
            </w:rPr>
            <w:fldChar w:fldCharType="begin"/>
          </w:r>
          <w:r w:rsidR="00863C37" w:rsidRPr="00BA6F65">
            <w:rPr>
              <w:rFonts w:ascii="Arial" w:eastAsia="Calibri" w:hAnsi="Arial" w:cs="Arial"/>
            </w:rPr>
            <w:instrText xml:space="preserve"> CITATION Cal22 \l 2057 </w:instrText>
          </w:r>
          <w:r w:rsidR="00863C37" w:rsidRPr="00BA6F65">
            <w:rPr>
              <w:rFonts w:ascii="Arial" w:eastAsia="Calibri" w:hAnsi="Arial" w:cs="Arial"/>
            </w:rPr>
            <w:fldChar w:fldCharType="separate"/>
          </w:r>
          <w:r w:rsidR="007467A4" w:rsidRPr="007467A4">
            <w:rPr>
              <w:rFonts w:ascii="Arial" w:eastAsia="Calibri" w:hAnsi="Arial" w:cs="Arial"/>
              <w:noProof/>
            </w:rPr>
            <w:t>(Caluori, et al., 2022)</w:t>
          </w:r>
          <w:r w:rsidR="00863C37" w:rsidRPr="00BA6F65">
            <w:rPr>
              <w:rFonts w:ascii="Arial" w:eastAsia="Calibri" w:hAnsi="Arial" w:cs="Arial"/>
            </w:rPr>
            <w:fldChar w:fldCharType="end"/>
          </w:r>
        </w:sdtContent>
      </w:sdt>
      <w:r w:rsidR="0065146A" w:rsidRPr="00BA6F65">
        <w:rPr>
          <w:rFonts w:ascii="Arial" w:eastAsia="Calibri" w:hAnsi="Arial" w:cs="Arial"/>
        </w:rPr>
        <w:t xml:space="preserve">, however </w:t>
      </w:r>
      <w:r w:rsidR="00CF7AF4" w:rsidRPr="00BA6F65">
        <w:rPr>
          <w:rFonts w:ascii="Arial" w:eastAsia="Calibri" w:hAnsi="Arial" w:cs="Arial"/>
        </w:rPr>
        <w:t xml:space="preserve">some argue that </w:t>
      </w:r>
      <w:r w:rsidR="002B49F4" w:rsidRPr="00BA6F65">
        <w:rPr>
          <w:rFonts w:ascii="Arial" w:eastAsia="Calibri" w:hAnsi="Arial" w:cs="Arial"/>
        </w:rPr>
        <w:t xml:space="preserve">the </w:t>
      </w:r>
      <w:r w:rsidR="00C75DF3" w:rsidRPr="00BA6F65">
        <w:rPr>
          <w:rFonts w:ascii="Arial" w:eastAsia="Calibri" w:hAnsi="Arial" w:cs="Arial"/>
        </w:rPr>
        <w:t xml:space="preserve">crime has been around </w:t>
      </w:r>
      <w:r w:rsidR="75FE5AF5" w:rsidRPr="00BA6F65">
        <w:rPr>
          <w:rFonts w:ascii="Arial" w:eastAsia="Calibri" w:hAnsi="Arial" w:cs="Arial"/>
        </w:rPr>
        <w:t xml:space="preserve">since </w:t>
      </w:r>
      <w:r w:rsidR="00C75DF3" w:rsidRPr="00BA6F65">
        <w:rPr>
          <w:rFonts w:ascii="Arial" w:eastAsia="Calibri" w:hAnsi="Arial" w:cs="Arial"/>
        </w:rPr>
        <w:t xml:space="preserve">the </w:t>
      </w:r>
      <w:proofErr w:type="spellStart"/>
      <w:r w:rsidR="00C75DF3" w:rsidRPr="00BA6F65">
        <w:rPr>
          <w:rFonts w:ascii="Arial" w:eastAsia="Calibri" w:hAnsi="Arial" w:cs="Arial"/>
        </w:rPr>
        <w:t>1990</w:t>
      </w:r>
      <w:r w:rsidR="0091706D" w:rsidRPr="00BA6F65">
        <w:rPr>
          <w:rFonts w:ascii="Arial" w:eastAsia="Calibri" w:hAnsi="Arial" w:cs="Arial"/>
        </w:rPr>
        <w:t>’</w:t>
      </w:r>
      <w:r w:rsidR="00C75DF3" w:rsidRPr="00BA6F65">
        <w:rPr>
          <w:rFonts w:ascii="Arial" w:eastAsia="Calibri" w:hAnsi="Arial" w:cs="Arial"/>
        </w:rPr>
        <w:t>s</w:t>
      </w:r>
      <w:proofErr w:type="spellEnd"/>
      <w:r w:rsidR="00C75DF3" w:rsidRPr="00BA6F65">
        <w:rPr>
          <w:rFonts w:ascii="Arial" w:eastAsia="Calibri" w:hAnsi="Arial" w:cs="Arial"/>
        </w:rPr>
        <w:t xml:space="preserve"> as the term back then was referred as “going to country”</w:t>
      </w:r>
      <w:r w:rsidR="0091706D" w:rsidRPr="00BA6F65">
        <w:rPr>
          <w:rFonts w:ascii="Arial" w:eastAsia="Calibri" w:hAnsi="Arial" w:cs="Arial"/>
        </w:rPr>
        <w:t xml:space="preserve"> </w:t>
      </w:r>
      <w:sdt>
        <w:sdtPr>
          <w:rPr>
            <w:rFonts w:ascii="Arial" w:eastAsia="Calibri" w:hAnsi="Arial" w:cs="Arial"/>
          </w:rPr>
          <w:id w:val="1612553831"/>
          <w:placeholder>
            <w:docPart w:val="A46B803D44054D9C95000E1C9DAB54E2"/>
          </w:placeholder>
          <w:citation/>
        </w:sdtPr>
        <w:sdtEndPr/>
        <w:sdtContent>
          <w:r w:rsidR="0091706D" w:rsidRPr="00BA6F65">
            <w:rPr>
              <w:rFonts w:ascii="Arial" w:eastAsia="Calibri" w:hAnsi="Arial" w:cs="Arial"/>
            </w:rPr>
            <w:fldChar w:fldCharType="begin"/>
          </w:r>
          <w:r w:rsidR="0091706D" w:rsidRPr="00BA6F65">
            <w:rPr>
              <w:rFonts w:ascii="Arial" w:eastAsia="Calibri" w:hAnsi="Arial" w:cs="Arial"/>
            </w:rPr>
            <w:instrText xml:space="preserve"> CITATION Whi21 \l 2057 </w:instrText>
          </w:r>
          <w:r w:rsidR="0091706D" w:rsidRPr="00BA6F65">
            <w:rPr>
              <w:rFonts w:ascii="Arial" w:eastAsia="Calibri" w:hAnsi="Arial" w:cs="Arial"/>
            </w:rPr>
            <w:fldChar w:fldCharType="separate"/>
          </w:r>
          <w:r w:rsidR="007467A4" w:rsidRPr="007467A4">
            <w:rPr>
              <w:rFonts w:ascii="Arial" w:eastAsia="Calibri" w:hAnsi="Arial" w:cs="Arial"/>
              <w:noProof/>
            </w:rPr>
            <w:t>(White, 2021)</w:t>
          </w:r>
          <w:r w:rsidR="0091706D" w:rsidRPr="00BA6F65">
            <w:rPr>
              <w:rFonts w:ascii="Arial" w:eastAsia="Calibri" w:hAnsi="Arial" w:cs="Arial"/>
            </w:rPr>
            <w:fldChar w:fldCharType="end"/>
          </w:r>
        </w:sdtContent>
      </w:sdt>
      <w:r w:rsidR="0091706D" w:rsidRPr="00BA6F65">
        <w:rPr>
          <w:rFonts w:ascii="Arial" w:eastAsia="Calibri" w:hAnsi="Arial" w:cs="Arial"/>
        </w:rPr>
        <w:t xml:space="preserve">. </w:t>
      </w:r>
      <w:r w:rsidRPr="00BA6F65">
        <w:rPr>
          <w:rFonts w:ascii="Arial" w:eastAsia="Calibri" w:hAnsi="Arial" w:cs="Arial"/>
        </w:rPr>
        <w:t xml:space="preserve">County lines has become more of a challenge for agencies such as the County Line Programme taskforce, which in recent years has added to the complexity of the challenge, as they are already tackling an existing illicit drug </w:t>
      </w:r>
      <w:commentRangeStart w:id="45"/>
      <w:r w:rsidRPr="00BA6F65">
        <w:rPr>
          <w:rFonts w:ascii="Arial" w:eastAsia="Calibri" w:hAnsi="Arial" w:cs="Arial"/>
        </w:rPr>
        <w:t>market</w:t>
      </w:r>
      <w:commentRangeEnd w:id="45"/>
      <w:r w:rsidR="00477F3F">
        <w:rPr>
          <w:rStyle w:val="CommentReference"/>
        </w:rPr>
        <w:commentReference w:id="45"/>
      </w:r>
      <w:r w:rsidR="70D83FEC" w:rsidRPr="00BA6F65">
        <w:rPr>
          <w:rFonts w:ascii="Arial" w:eastAsia="Calibri" w:hAnsi="Arial" w:cs="Arial"/>
        </w:rPr>
        <w:t xml:space="preserve"> </w:t>
      </w:r>
      <w:r w:rsidR="00804C20">
        <w:rPr>
          <w:rFonts w:ascii="Arial" w:eastAsia="Calibri" w:hAnsi="Arial" w:cs="Arial"/>
        </w:rPr>
        <w:t>(</w:t>
      </w:r>
    </w:p>
    <w:p w14:paraId="57A3E748" w14:textId="6E617ACB" w:rsidR="00B36FC4" w:rsidRPr="00BA6F65" w:rsidRDefault="00B36FC4" w:rsidP="00B36FC4">
      <w:pPr>
        <w:spacing w:line="480" w:lineRule="auto"/>
        <w:rPr>
          <w:rFonts w:ascii="Arial" w:eastAsia="Calibri" w:hAnsi="Arial" w:cs="Arial"/>
        </w:rPr>
      </w:pPr>
      <w:r w:rsidRPr="00BA6F65">
        <w:rPr>
          <w:rFonts w:ascii="Arial" w:eastAsia="Calibri" w:hAnsi="Arial" w:cs="Arial"/>
        </w:rPr>
        <w:t>The Home Office (</w:t>
      </w:r>
      <w:proofErr w:type="spellStart"/>
      <w:r w:rsidRPr="00BA6F65">
        <w:rPr>
          <w:rFonts w:ascii="Arial" w:eastAsia="Calibri" w:hAnsi="Arial" w:cs="Arial"/>
        </w:rPr>
        <w:t>2023</w:t>
      </w:r>
      <w:r w:rsidR="001C3079" w:rsidRPr="00BA6F65">
        <w:rPr>
          <w:rFonts w:ascii="Arial" w:eastAsia="Calibri" w:hAnsi="Arial" w:cs="Arial"/>
        </w:rPr>
        <w:t>b</w:t>
      </w:r>
      <w:proofErr w:type="spellEnd"/>
      <w:r w:rsidRPr="00BA6F65">
        <w:rPr>
          <w:rFonts w:ascii="Arial" w:eastAsia="Calibri" w:hAnsi="Arial" w:cs="Arial"/>
        </w:rPr>
        <w:t>) has released a document showing statistics for the county lines data. The data includes the line closures, both type 1 and 2. Type 1 line closure is the closure of a county line through the arrest and charge of a line holder, type 2-line closure is the closure of a county line through the deactivation of a phone line associated with the line. The data also shows how many arrests were made and how many people were safeguarded from November 2019 to June 2023. The County Lines Programme Taskforce recorded from April 2020 to March 2021 that there were 703 type-</w:t>
      </w:r>
      <w:bookmarkStart w:id="46" w:name="_Int_UL76CfqU"/>
      <w:proofErr w:type="gramStart"/>
      <w:r w:rsidRPr="00BA6F65">
        <w:rPr>
          <w:rFonts w:ascii="Arial" w:eastAsia="Calibri" w:hAnsi="Arial" w:cs="Arial"/>
        </w:rPr>
        <w:t>one line</w:t>
      </w:r>
      <w:bookmarkEnd w:id="46"/>
      <w:proofErr w:type="gramEnd"/>
      <w:r w:rsidRPr="00BA6F65">
        <w:rPr>
          <w:rFonts w:ascii="Arial" w:eastAsia="Calibri" w:hAnsi="Arial" w:cs="Arial"/>
        </w:rPr>
        <w:t xml:space="preserve"> closures and no line closures for type 2. There is no evidence as to why this was the case, as in April 2021 to March 2022 there were 531 lines closed </w:t>
      </w:r>
      <w:r w:rsidRPr="00BA6F65">
        <w:rPr>
          <w:rFonts w:ascii="Arial" w:eastAsia="Calibri" w:hAnsi="Arial" w:cs="Arial"/>
        </w:rPr>
        <w:lastRenderedPageBreak/>
        <w:t>for type 2, which could suggest that type 2 county lines were discovered in that year, or the UK government was not aware of the type 2 county lines until April 2021 to March 2022. The individuals arrested between April 2020 and March 2021 were 2,597, with 687 people referred for safeguarding. In April 2022 to March 2023, there were 1,364 lines closed for type 1 and 53 lines closed for type 2, with 2,661 arrests and 3,235 individuals referred for safeguarding. The data presented from the Home Office (</w:t>
      </w:r>
      <w:proofErr w:type="spellStart"/>
      <w:r w:rsidRPr="00BA6F65">
        <w:rPr>
          <w:rFonts w:ascii="Arial" w:eastAsia="Calibri" w:hAnsi="Arial" w:cs="Arial"/>
        </w:rPr>
        <w:t>2023</w:t>
      </w:r>
      <w:r w:rsidR="003E5726">
        <w:rPr>
          <w:rFonts w:ascii="Arial" w:eastAsia="Calibri" w:hAnsi="Arial" w:cs="Arial"/>
        </w:rPr>
        <w:t>c</w:t>
      </w:r>
      <w:proofErr w:type="spellEnd"/>
      <w:r w:rsidRPr="00BA6F65">
        <w:rPr>
          <w:rFonts w:ascii="Arial" w:eastAsia="Calibri" w:hAnsi="Arial" w:cs="Arial"/>
        </w:rPr>
        <w:t>) shows there have been more arrests and people safeguarded in recent years, however, it does not mean that county lines have risen or decreased since it was established in 2019. Also, in terms of safeguarding individuals, there has been an increase, which could suggest that the NCA, the county line taskforce and the police have come to terms with the fact that individuals who are runners are victims not perpetrators</w:t>
      </w:r>
      <w:r w:rsidR="006D148F">
        <w:rPr>
          <w:rFonts w:ascii="Arial" w:eastAsia="Calibri" w:hAnsi="Arial" w:cs="Arial"/>
        </w:rPr>
        <w:t xml:space="preserve"> </w:t>
      </w:r>
      <w:commentRangeStart w:id="47"/>
      <w:r w:rsidR="006D148F">
        <w:rPr>
          <w:rFonts w:ascii="Arial" w:eastAsia="Calibri" w:hAnsi="Arial" w:cs="Arial"/>
        </w:rPr>
        <w:t>(CITE)</w:t>
      </w:r>
      <w:commentRangeEnd w:id="47"/>
      <w:r w:rsidR="006D148F">
        <w:rPr>
          <w:rStyle w:val="CommentReference"/>
        </w:rPr>
        <w:commentReference w:id="47"/>
      </w:r>
      <w:r w:rsidR="006D148F">
        <w:rPr>
          <w:rFonts w:ascii="Arial" w:eastAsia="Calibri" w:hAnsi="Arial" w:cs="Arial"/>
        </w:rPr>
        <w:t xml:space="preserve"> </w:t>
      </w:r>
      <w:r w:rsidRPr="00BA6F65">
        <w:rPr>
          <w:rFonts w:ascii="Arial" w:eastAsia="Calibri" w:hAnsi="Arial" w:cs="Arial"/>
        </w:rPr>
        <w:t>. This may be due to how young these runners commonly are</w:t>
      </w:r>
      <w:r w:rsidR="571FAF43" w:rsidRPr="7E9CBFAE">
        <w:rPr>
          <w:rFonts w:ascii="Arial" w:eastAsia="Calibri" w:hAnsi="Arial" w:cs="Arial"/>
        </w:rPr>
        <w:t>,</w:t>
      </w:r>
      <w:r w:rsidRPr="00BA6F65">
        <w:rPr>
          <w:rFonts w:ascii="Arial" w:eastAsia="Calibri" w:hAnsi="Arial" w:cs="Arial"/>
        </w:rPr>
        <w:t xml:space="preserve"> as different literature outlines different common ages of children being exploited</w:t>
      </w:r>
      <w:r w:rsidR="69237F16" w:rsidRPr="7E9CBFAE">
        <w:rPr>
          <w:rFonts w:ascii="Arial" w:eastAsia="Calibri" w:hAnsi="Arial" w:cs="Arial"/>
        </w:rPr>
        <w:t>,</w:t>
      </w:r>
      <w:r w:rsidRPr="00BA6F65">
        <w:rPr>
          <w:rFonts w:ascii="Arial" w:eastAsia="Calibri" w:hAnsi="Arial" w:cs="Arial"/>
        </w:rPr>
        <w:t xml:space="preserve"> with some experts giving a broad range between 14-17 years old (Crown Prosecution Service, 2022; The Children's Society, 2024</w:t>
      </w:r>
      <w:r w:rsidRPr="080604C3">
        <w:rPr>
          <w:rFonts w:ascii="Arial" w:eastAsia="Calibri" w:hAnsi="Arial" w:cs="Arial"/>
        </w:rPr>
        <w:t>)</w:t>
      </w:r>
      <w:r w:rsidR="0920D0EB" w:rsidRPr="080604C3">
        <w:rPr>
          <w:rFonts w:ascii="Arial" w:eastAsia="Calibri" w:hAnsi="Arial" w:cs="Arial"/>
        </w:rPr>
        <w:t>, w</w:t>
      </w:r>
      <w:r w:rsidRPr="080604C3">
        <w:rPr>
          <w:rFonts w:ascii="Arial" w:eastAsia="Calibri" w:hAnsi="Arial" w:cs="Arial"/>
        </w:rPr>
        <w:t>hilst</w:t>
      </w:r>
      <w:r w:rsidRPr="00BA6F65">
        <w:rPr>
          <w:rFonts w:ascii="Arial" w:eastAsia="Calibri" w:hAnsi="Arial" w:cs="Arial"/>
        </w:rPr>
        <w:t xml:space="preserve"> other experts argue and give a more </w:t>
      </w:r>
      <w:r w:rsidR="0088707D" w:rsidRPr="00BA6F65">
        <w:rPr>
          <w:rFonts w:ascii="Arial" w:eastAsia="Calibri" w:hAnsi="Arial" w:cs="Arial"/>
        </w:rPr>
        <w:t>specific</w:t>
      </w:r>
      <w:r w:rsidRPr="00BA6F65">
        <w:rPr>
          <w:rFonts w:ascii="Arial" w:eastAsia="Calibri" w:hAnsi="Arial" w:cs="Arial"/>
        </w:rPr>
        <w:t xml:space="preserve"> age range </w:t>
      </w:r>
      <w:r w:rsidR="04CEFB79" w:rsidRPr="080604C3">
        <w:rPr>
          <w:rFonts w:ascii="Arial" w:eastAsia="Calibri" w:hAnsi="Arial" w:cs="Arial"/>
        </w:rPr>
        <w:t xml:space="preserve">of </w:t>
      </w:r>
      <w:r w:rsidRPr="00BA6F65">
        <w:rPr>
          <w:rFonts w:ascii="Arial" w:eastAsia="Calibri" w:hAnsi="Arial" w:cs="Arial"/>
        </w:rPr>
        <w:t xml:space="preserve">between 15-16 (NSPCC Learning, 2023; Safeguarding Hub, 2023). This is important to identify so that agencies can focus </w:t>
      </w:r>
      <w:r w:rsidR="000D0087" w:rsidRPr="00BA6F65">
        <w:rPr>
          <w:rFonts w:ascii="Arial" w:eastAsia="Calibri" w:hAnsi="Arial" w:cs="Arial"/>
        </w:rPr>
        <w:t>their</w:t>
      </w:r>
      <w:r w:rsidRPr="00BA6F65">
        <w:rPr>
          <w:rFonts w:ascii="Arial" w:eastAsia="Calibri" w:hAnsi="Arial" w:cs="Arial"/>
        </w:rPr>
        <w:t xml:space="preserve"> attention on the age range that specifically is more vulnerable than others.</w:t>
      </w:r>
    </w:p>
    <w:p w14:paraId="45EC92E4" w14:textId="48048D2B" w:rsidR="00B36FC4" w:rsidRPr="00BA6F65" w:rsidRDefault="00B36FC4" w:rsidP="00B36FC4">
      <w:pPr>
        <w:spacing w:line="480" w:lineRule="auto"/>
        <w:rPr>
          <w:rFonts w:ascii="Arial" w:eastAsia="Calibri" w:hAnsi="Arial" w:cs="Arial"/>
        </w:rPr>
      </w:pPr>
      <w:r w:rsidRPr="00BA6F65">
        <w:rPr>
          <w:rFonts w:ascii="Arial" w:eastAsia="Calibri" w:hAnsi="Arial" w:cs="Arial"/>
        </w:rPr>
        <w:t xml:space="preserve">The County Lines </w:t>
      </w:r>
      <w:r w:rsidR="0041274B" w:rsidRPr="00BA6F65">
        <w:rPr>
          <w:rFonts w:ascii="Arial" w:eastAsia="Calibri" w:hAnsi="Arial" w:cs="Arial"/>
        </w:rPr>
        <w:t>p</w:t>
      </w:r>
      <w:r w:rsidRPr="00BA6F65">
        <w:rPr>
          <w:rFonts w:ascii="Arial" w:eastAsia="Calibri" w:hAnsi="Arial" w:cs="Arial"/>
        </w:rPr>
        <w:t>rogramme taskforce is a joint agency which helps tackle county line disruption. The taskforce is combined with different police services around England and Wales such as the Metropolitan Police Service, Merseyside Police, West Midlands Police and British Transport Police as well as the Greater Manchester Police.</w:t>
      </w:r>
    </w:p>
    <w:p w14:paraId="1FCC1796" w14:textId="39D901F9" w:rsidR="00B36FC4" w:rsidRPr="00BA6F65" w:rsidRDefault="00AE29A2" w:rsidP="00B36FC4">
      <w:pPr>
        <w:pStyle w:val="Heading2"/>
        <w:spacing w:line="360" w:lineRule="auto"/>
        <w:rPr>
          <w:rFonts w:ascii="Arial" w:hAnsi="Arial" w:cs="Arial"/>
        </w:rPr>
      </w:pPr>
      <w:bookmarkStart w:id="48" w:name="_Toc166439449"/>
      <w:bookmarkStart w:id="49" w:name="_Hlk165383713"/>
      <w:r w:rsidRPr="00BA6F65">
        <w:rPr>
          <w:rFonts w:ascii="Arial" w:hAnsi="Arial" w:cs="Arial"/>
        </w:rPr>
        <w:lastRenderedPageBreak/>
        <w:t>2.2</w:t>
      </w:r>
      <w:r w:rsidR="00B36FC4" w:rsidRPr="00BA6F65">
        <w:rPr>
          <w:rFonts w:ascii="Arial" w:hAnsi="Arial" w:cs="Arial"/>
        </w:rPr>
        <w:t xml:space="preserve"> To analyse the level and scope of the child criminal exploitation of children and young people by serious organised crime groups in England and Wales</w:t>
      </w:r>
      <w:r w:rsidR="00F10DD1" w:rsidRPr="00BA6F65">
        <w:rPr>
          <w:rFonts w:ascii="Arial" w:hAnsi="Arial" w:cs="Arial"/>
        </w:rPr>
        <w:t xml:space="preserve"> (Objective 2)</w:t>
      </w:r>
      <w:bookmarkEnd w:id="48"/>
    </w:p>
    <w:bookmarkEnd w:id="49"/>
    <w:p w14:paraId="73B19866" w14:textId="31743CFB" w:rsidR="00B36FC4" w:rsidRPr="00BA6F65" w:rsidRDefault="00B36FC4" w:rsidP="00B36FC4">
      <w:pPr>
        <w:spacing w:line="480" w:lineRule="auto"/>
        <w:rPr>
          <w:rFonts w:ascii="Arial" w:eastAsia="Calibri" w:hAnsi="Arial" w:cs="Arial"/>
        </w:rPr>
      </w:pPr>
      <w:r w:rsidRPr="00BA6F65">
        <w:rPr>
          <w:rFonts w:ascii="Arial" w:eastAsia="Calibri" w:hAnsi="Arial" w:cs="Arial"/>
        </w:rPr>
        <w:t xml:space="preserve">A Barnardo’s report; ‘Exploited and Criminalised’ (James, 2021, </w:t>
      </w:r>
      <w:proofErr w:type="spellStart"/>
      <w:r w:rsidRPr="00BA6F65">
        <w:rPr>
          <w:rFonts w:ascii="Arial" w:eastAsia="Calibri" w:hAnsi="Arial" w:cs="Arial"/>
        </w:rPr>
        <w:t>p.4</w:t>
      </w:r>
      <w:proofErr w:type="spellEnd"/>
      <w:r w:rsidRPr="00BA6F65">
        <w:rPr>
          <w:rFonts w:ascii="Arial" w:eastAsia="Calibri" w:hAnsi="Arial" w:cs="Arial"/>
        </w:rPr>
        <w:t>) outlines in its key findings that there is a lack of data collection on Child Criminal Exploitation (CCE) by the UK police forces, as well as very little understanding amongst relevant professionals such as the police, social care and health related organisation</w:t>
      </w:r>
      <w:r w:rsidR="3D9F41C6" w:rsidRPr="00BA6F65">
        <w:rPr>
          <w:rFonts w:ascii="Arial" w:eastAsia="Calibri" w:hAnsi="Arial" w:cs="Arial"/>
        </w:rPr>
        <w:t>s,</w:t>
      </w:r>
      <w:r w:rsidRPr="00BA6F65">
        <w:rPr>
          <w:rFonts w:ascii="Arial" w:eastAsia="Calibri" w:hAnsi="Arial" w:cs="Arial"/>
        </w:rPr>
        <w:t xml:space="preserve"> of what CCE is, and a low understanding of what crimes could be related to CCE. The </w:t>
      </w:r>
      <w:r w:rsidR="006A6448" w:rsidRPr="00BA6F65">
        <w:rPr>
          <w:rFonts w:ascii="Arial" w:eastAsia="Calibri" w:hAnsi="Arial" w:cs="Arial"/>
        </w:rPr>
        <w:t xml:space="preserve">UK </w:t>
      </w:r>
      <w:r w:rsidR="00E752B5" w:rsidRPr="00BA6F65">
        <w:rPr>
          <w:rFonts w:ascii="Arial" w:eastAsia="Calibri" w:hAnsi="Arial" w:cs="Arial"/>
        </w:rPr>
        <w:t>Parliament</w:t>
      </w:r>
      <w:r w:rsidR="006A6448" w:rsidRPr="00BA6F65">
        <w:rPr>
          <w:rFonts w:ascii="Arial" w:eastAsia="Calibri" w:hAnsi="Arial" w:cs="Arial"/>
        </w:rPr>
        <w:t xml:space="preserve"> </w:t>
      </w:r>
      <w:sdt>
        <w:sdtPr>
          <w:rPr>
            <w:rFonts w:ascii="Arial" w:eastAsia="Calibri" w:hAnsi="Arial" w:cs="Arial"/>
          </w:rPr>
          <w:id w:val="2082945206"/>
          <w:placeholder>
            <w:docPart w:val="D59F604F4326418B9C3A1C51D0B8CE15"/>
          </w:placeholder>
          <w:citation/>
        </w:sdtPr>
        <w:sdtEndPr/>
        <w:sdtContent>
          <w:r w:rsidR="00E752B5" w:rsidRPr="00BA6F65">
            <w:rPr>
              <w:rFonts w:ascii="Arial" w:eastAsia="Calibri" w:hAnsi="Arial" w:cs="Arial"/>
            </w:rPr>
            <w:fldChar w:fldCharType="begin"/>
          </w:r>
          <w:r w:rsidR="00E752B5" w:rsidRPr="00BA6F65">
            <w:rPr>
              <w:rFonts w:ascii="Arial" w:eastAsia="Calibri" w:hAnsi="Arial" w:cs="Arial"/>
            </w:rPr>
            <w:instrText xml:space="preserve">CITATION UKP231 \n  \l 2057 </w:instrText>
          </w:r>
          <w:r w:rsidR="00E752B5" w:rsidRPr="00BA6F65">
            <w:rPr>
              <w:rFonts w:ascii="Arial" w:eastAsia="Calibri" w:hAnsi="Arial" w:cs="Arial"/>
            </w:rPr>
            <w:fldChar w:fldCharType="separate"/>
          </w:r>
          <w:r w:rsidR="007467A4" w:rsidRPr="007467A4">
            <w:rPr>
              <w:rFonts w:ascii="Arial" w:eastAsia="Calibri" w:hAnsi="Arial" w:cs="Arial"/>
              <w:noProof/>
            </w:rPr>
            <w:t>(2023)</w:t>
          </w:r>
          <w:r w:rsidR="00E752B5" w:rsidRPr="00BA6F65">
            <w:rPr>
              <w:rFonts w:ascii="Arial" w:eastAsia="Calibri" w:hAnsi="Arial" w:cs="Arial"/>
            </w:rPr>
            <w:fldChar w:fldCharType="end"/>
          </w:r>
        </w:sdtContent>
      </w:sdt>
      <w:r w:rsidR="00E752B5" w:rsidRPr="00BA6F65">
        <w:rPr>
          <w:rFonts w:ascii="Arial" w:eastAsia="Calibri" w:hAnsi="Arial" w:cs="Arial"/>
        </w:rPr>
        <w:t xml:space="preserve"> has</w:t>
      </w:r>
      <w:r w:rsidRPr="00BA6F65">
        <w:rPr>
          <w:rFonts w:ascii="Arial" w:eastAsia="Calibri" w:hAnsi="Arial" w:cs="Arial"/>
        </w:rPr>
        <w:t xml:space="preserve"> estimated that </w:t>
      </w:r>
      <w:r w:rsidR="00E752B5" w:rsidRPr="00BA6F65">
        <w:rPr>
          <w:rFonts w:ascii="Arial" w:eastAsia="Calibri" w:hAnsi="Arial" w:cs="Arial"/>
        </w:rPr>
        <w:t xml:space="preserve">in England </w:t>
      </w:r>
      <w:r w:rsidRPr="00BA6F65">
        <w:rPr>
          <w:rFonts w:ascii="Arial" w:eastAsia="Calibri" w:hAnsi="Arial" w:cs="Arial"/>
        </w:rPr>
        <w:t xml:space="preserve">there </w:t>
      </w:r>
      <w:r w:rsidR="00E752B5" w:rsidRPr="00BA6F65">
        <w:rPr>
          <w:rFonts w:ascii="Arial" w:eastAsia="Calibri" w:hAnsi="Arial" w:cs="Arial"/>
        </w:rPr>
        <w:t>are</w:t>
      </w:r>
      <w:r w:rsidRPr="00BA6F65">
        <w:rPr>
          <w:rFonts w:ascii="Arial" w:eastAsia="Calibri" w:hAnsi="Arial" w:cs="Arial"/>
        </w:rPr>
        <w:t xml:space="preserve"> </w:t>
      </w:r>
      <w:r w:rsidR="007C54BC" w:rsidRPr="00BA6F65">
        <w:rPr>
          <w:rFonts w:ascii="Arial" w:eastAsia="Calibri" w:hAnsi="Arial" w:cs="Arial"/>
        </w:rPr>
        <w:t>1</w:t>
      </w:r>
      <w:r w:rsidRPr="00BA6F65">
        <w:rPr>
          <w:rFonts w:ascii="Arial" w:eastAsia="Calibri" w:hAnsi="Arial" w:cs="Arial"/>
        </w:rPr>
        <w:t>2</w:t>
      </w:r>
      <w:r w:rsidR="007C54BC" w:rsidRPr="00BA6F65">
        <w:rPr>
          <w:rFonts w:ascii="Arial" w:eastAsia="Calibri" w:hAnsi="Arial" w:cs="Arial"/>
        </w:rPr>
        <w:t>0</w:t>
      </w:r>
      <w:r w:rsidRPr="00BA6F65">
        <w:rPr>
          <w:rFonts w:ascii="Arial" w:eastAsia="Calibri" w:hAnsi="Arial" w:cs="Arial"/>
        </w:rPr>
        <w:t>,000 children</w:t>
      </w:r>
      <w:r w:rsidR="007C54BC" w:rsidRPr="00BA6F65">
        <w:rPr>
          <w:rFonts w:ascii="Arial" w:eastAsia="Calibri" w:hAnsi="Arial" w:cs="Arial"/>
        </w:rPr>
        <w:t xml:space="preserve"> or one in every 25 teens </w:t>
      </w:r>
      <w:r w:rsidR="43FA1401" w:rsidRPr="00BA6F65">
        <w:rPr>
          <w:rFonts w:ascii="Arial" w:eastAsia="Calibri" w:hAnsi="Arial" w:cs="Arial"/>
        </w:rPr>
        <w:t xml:space="preserve">who </w:t>
      </w:r>
      <w:r w:rsidR="006A6448" w:rsidRPr="00BA6F65">
        <w:rPr>
          <w:rFonts w:ascii="Arial" w:eastAsia="Calibri" w:hAnsi="Arial" w:cs="Arial"/>
        </w:rPr>
        <w:t>are</w:t>
      </w:r>
      <w:r w:rsidRPr="00BA6F65">
        <w:rPr>
          <w:rFonts w:ascii="Arial" w:eastAsia="Calibri" w:hAnsi="Arial" w:cs="Arial"/>
        </w:rPr>
        <w:t xml:space="preserve"> at high risk of gang exploitation. Furthermore, only 24% of children who were involved in gang violence are known to children</w:t>
      </w:r>
      <w:r w:rsidR="685660B1" w:rsidRPr="00BA6F65">
        <w:rPr>
          <w:rFonts w:ascii="Arial" w:eastAsia="Calibri" w:hAnsi="Arial" w:cs="Arial"/>
        </w:rPr>
        <w:t>’s</w:t>
      </w:r>
      <w:r w:rsidRPr="00BA6F65">
        <w:rPr>
          <w:rFonts w:ascii="Arial" w:eastAsia="Calibri" w:hAnsi="Arial" w:cs="Arial"/>
        </w:rPr>
        <w:t xml:space="preserve"> services (Longfield, 2019, p. 3; James, 2021, pp. 4-5). In April 2020, a survey of 1,000 Barnardo’s frontline workers, who’s responsibility it was to help children through mental health support, found that one in four (24%) had supported a child or young person they thought was being coerced, </w:t>
      </w:r>
      <w:r w:rsidR="0088707D" w:rsidRPr="00BA6F65">
        <w:rPr>
          <w:rFonts w:ascii="Arial" w:eastAsia="Calibri" w:hAnsi="Arial" w:cs="Arial"/>
        </w:rPr>
        <w:t>deceived,</w:t>
      </w:r>
      <w:r w:rsidRPr="00BA6F65">
        <w:rPr>
          <w:rFonts w:ascii="Arial" w:eastAsia="Calibri" w:hAnsi="Arial" w:cs="Arial"/>
        </w:rPr>
        <w:t xml:space="preserve"> or manipulated into criminal activity </w:t>
      </w:r>
      <w:sdt>
        <w:sdtPr>
          <w:rPr>
            <w:rFonts w:ascii="Arial" w:eastAsia="Calibri" w:hAnsi="Arial" w:cs="Arial"/>
          </w:rPr>
          <w:id w:val="-1183668557"/>
          <w:placeholder>
            <w:docPart w:val="D59F604F4326418B9C3A1C51D0B8CE15"/>
          </w:placeholder>
          <w:citation/>
        </w:sdtPr>
        <w:sdtEndPr/>
        <w:sdtContent>
          <w:r w:rsidRPr="00BA6F65">
            <w:rPr>
              <w:rFonts w:ascii="Arial" w:eastAsia="Calibri" w:hAnsi="Arial" w:cs="Arial"/>
            </w:rPr>
            <w:fldChar w:fldCharType="begin"/>
          </w:r>
          <w:r w:rsidRPr="00BA6F65">
            <w:rPr>
              <w:rFonts w:ascii="Arial" w:eastAsia="Calibri" w:hAnsi="Arial" w:cs="Arial"/>
            </w:rPr>
            <w:instrText xml:space="preserve"> CITATION Bar20 \l 2057 </w:instrText>
          </w:r>
          <w:r w:rsidRPr="00BA6F65">
            <w:rPr>
              <w:rFonts w:ascii="Arial" w:eastAsia="Calibri" w:hAnsi="Arial" w:cs="Arial"/>
            </w:rPr>
            <w:fldChar w:fldCharType="separate"/>
          </w:r>
          <w:r w:rsidR="007467A4" w:rsidRPr="007467A4">
            <w:rPr>
              <w:rFonts w:ascii="Arial" w:eastAsia="Calibri" w:hAnsi="Arial" w:cs="Arial"/>
              <w:noProof/>
            </w:rPr>
            <w:t>(Barnardo's, 2020)</w:t>
          </w:r>
          <w:r w:rsidRPr="00BA6F65">
            <w:rPr>
              <w:rFonts w:ascii="Arial" w:eastAsia="Calibri" w:hAnsi="Arial" w:cs="Arial"/>
            </w:rPr>
            <w:fldChar w:fldCharType="end"/>
          </w:r>
        </w:sdtContent>
      </w:sdt>
      <w:r w:rsidRPr="00BA6F65">
        <w:rPr>
          <w:rFonts w:ascii="Arial" w:eastAsia="Calibri" w:hAnsi="Arial" w:cs="Arial"/>
        </w:rPr>
        <w:t>. In the survey, Barnardo’s practitioners, were asked in which way children and young people are being criminally exploited, and Barnardo’s compared this with data they recently collected in 2021 with 276 participants</w:t>
      </w:r>
      <w:r w:rsidR="394A798E" w:rsidRPr="00BA6F65">
        <w:rPr>
          <w:rFonts w:ascii="Arial" w:eastAsia="Calibri" w:hAnsi="Arial" w:cs="Arial"/>
        </w:rPr>
        <w:t>,</w:t>
      </w:r>
      <w:r w:rsidRPr="00BA6F65">
        <w:rPr>
          <w:rFonts w:ascii="Arial" w:eastAsia="Calibri" w:hAnsi="Arial" w:cs="Arial"/>
        </w:rPr>
        <w:t xml:space="preserve"> to data collected in 2019 with 182 participants. </w:t>
      </w:r>
      <w:r w:rsidR="00935EB0" w:rsidRPr="00BA6F65">
        <w:rPr>
          <w:rFonts w:ascii="Arial" w:eastAsia="Calibri" w:hAnsi="Arial" w:cs="Arial"/>
        </w:rPr>
        <w:t>Barnardo’s</w:t>
      </w:r>
      <w:r w:rsidRPr="00BA6F65">
        <w:rPr>
          <w:rFonts w:ascii="Arial" w:eastAsia="Calibri" w:hAnsi="Arial" w:cs="Arial"/>
        </w:rPr>
        <w:t xml:space="preserve"> found within the data that ‘selling drugs’ had increased by 13%</w:t>
      </w:r>
      <w:r w:rsidR="30CE0AB0" w:rsidRPr="00BA6F65">
        <w:rPr>
          <w:rFonts w:ascii="Arial" w:eastAsia="Calibri" w:hAnsi="Arial" w:cs="Arial"/>
        </w:rPr>
        <w:t>;</w:t>
      </w:r>
      <w:r w:rsidRPr="00BA6F65">
        <w:rPr>
          <w:rFonts w:ascii="Arial" w:eastAsia="Calibri" w:hAnsi="Arial" w:cs="Arial"/>
        </w:rPr>
        <w:t xml:space="preserve"> in 2019 it was recorded that 62% of the participants stated that was what young people were exploited for, but in 2021 that percentage jumped to 75%. Another crime that increased was ‘violence’, which in 2019 was at 43%, but in 2021 went up by 11% </w:t>
      </w:r>
      <w:r w:rsidR="7156FBF1" w:rsidRPr="00BA6F65">
        <w:rPr>
          <w:rFonts w:ascii="Arial" w:eastAsia="Calibri" w:hAnsi="Arial" w:cs="Arial"/>
        </w:rPr>
        <w:t>to</w:t>
      </w:r>
      <w:r w:rsidRPr="00BA6F65">
        <w:rPr>
          <w:rFonts w:ascii="Arial" w:eastAsia="Calibri" w:hAnsi="Arial" w:cs="Arial"/>
        </w:rPr>
        <w:t xml:space="preserve"> 54%. However, not all exploitation related crimes had risen</w:t>
      </w:r>
      <w:r w:rsidR="69ADD19B" w:rsidRPr="00BA6F65">
        <w:rPr>
          <w:rFonts w:ascii="Arial" w:eastAsia="Calibri" w:hAnsi="Arial" w:cs="Arial"/>
        </w:rPr>
        <w:t>.</w:t>
      </w:r>
      <w:r w:rsidRPr="00BA6F65">
        <w:rPr>
          <w:rFonts w:ascii="Arial" w:eastAsia="Calibri" w:hAnsi="Arial" w:cs="Arial"/>
        </w:rPr>
        <w:t xml:space="preserve"> ‘</w:t>
      </w:r>
      <w:r w:rsidR="0A59BCA3" w:rsidRPr="00BA6F65">
        <w:rPr>
          <w:rFonts w:ascii="Arial" w:eastAsia="Calibri" w:hAnsi="Arial" w:cs="Arial"/>
        </w:rPr>
        <w:t>C</w:t>
      </w:r>
      <w:r w:rsidRPr="00BA6F65">
        <w:rPr>
          <w:rFonts w:ascii="Arial" w:eastAsia="Calibri" w:hAnsi="Arial" w:cs="Arial"/>
        </w:rPr>
        <w:t xml:space="preserve">ounty lines’ in 2019 was recorded as 41% of young people going into county lines, meanwhile in 2021, the percentage went down to 38% making ‘county lines’ decrease by 3% </w:t>
      </w:r>
      <w:sdt>
        <w:sdtPr>
          <w:rPr>
            <w:rFonts w:ascii="Arial" w:eastAsia="Calibri" w:hAnsi="Arial" w:cs="Arial"/>
          </w:rPr>
          <w:id w:val="2007474556"/>
          <w:placeholder>
            <w:docPart w:val="D59F604F4326418B9C3A1C51D0B8CE15"/>
          </w:placeholder>
          <w:citation/>
        </w:sdtPr>
        <w:sdtEndPr/>
        <w:sdtContent>
          <w:r w:rsidRPr="00BA6F65">
            <w:rPr>
              <w:rFonts w:ascii="Arial" w:eastAsia="Calibri" w:hAnsi="Arial" w:cs="Arial"/>
            </w:rPr>
            <w:fldChar w:fldCharType="begin"/>
          </w:r>
          <w:r w:rsidRPr="00BA6F65">
            <w:rPr>
              <w:rFonts w:ascii="Arial" w:eastAsia="Calibri" w:hAnsi="Arial" w:cs="Arial"/>
            </w:rPr>
            <w:instrText xml:space="preserve">CITATION Jam21 \p 12 \l 2057 </w:instrText>
          </w:r>
          <w:r w:rsidRPr="00BA6F65">
            <w:rPr>
              <w:rFonts w:ascii="Arial" w:eastAsia="Calibri" w:hAnsi="Arial" w:cs="Arial"/>
            </w:rPr>
            <w:fldChar w:fldCharType="separate"/>
          </w:r>
          <w:r w:rsidR="007467A4" w:rsidRPr="007467A4">
            <w:rPr>
              <w:rFonts w:ascii="Arial" w:eastAsia="Calibri" w:hAnsi="Arial" w:cs="Arial"/>
              <w:noProof/>
            </w:rPr>
            <w:t>(James, 2021, p. 12)</w:t>
          </w:r>
          <w:r w:rsidRPr="00BA6F65">
            <w:rPr>
              <w:rFonts w:ascii="Arial" w:eastAsia="Calibri" w:hAnsi="Arial" w:cs="Arial"/>
            </w:rPr>
            <w:fldChar w:fldCharType="end"/>
          </w:r>
        </w:sdtContent>
      </w:sdt>
      <w:r w:rsidRPr="00BA6F65">
        <w:rPr>
          <w:rFonts w:ascii="Arial" w:eastAsia="Calibri" w:hAnsi="Arial" w:cs="Arial"/>
        </w:rPr>
        <w:t xml:space="preserve">. In the practitioners’ findings, </w:t>
      </w:r>
      <w:r w:rsidRPr="00BA6F65">
        <w:rPr>
          <w:rFonts w:ascii="Arial" w:eastAsia="Calibri" w:hAnsi="Arial" w:cs="Arial"/>
        </w:rPr>
        <w:lastRenderedPageBreak/>
        <w:t>they found that social deprivation and poverty is one of the main reasons children and young people go into CCE. The practitioners suggested that young people who are on social media want to “</w:t>
      </w:r>
      <w:r w:rsidR="00D0023C" w:rsidRPr="00BA6F65">
        <w:rPr>
          <w:rFonts w:ascii="Arial" w:eastAsia="Calibri" w:hAnsi="Arial" w:cs="Arial"/>
        </w:rPr>
        <w:t>fulfil</w:t>
      </w:r>
      <w:r w:rsidRPr="00BA6F65">
        <w:rPr>
          <w:rFonts w:ascii="Arial" w:eastAsia="Calibri" w:hAnsi="Arial" w:cs="Arial"/>
        </w:rPr>
        <w:t xml:space="preserve"> an image presented on social media”, which is unaffordable to them as they are living in poverty, and this increases the risk that young people will join a gang, as they perceive this is an easy route to making money </w:t>
      </w:r>
      <w:sdt>
        <w:sdtPr>
          <w:rPr>
            <w:rFonts w:ascii="Arial" w:eastAsia="Calibri" w:hAnsi="Arial" w:cs="Arial"/>
          </w:rPr>
          <w:id w:val="-36894949"/>
          <w:placeholder>
            <w:docPart w:val="D59F604F4326418B9C3A1C51D0B8CE15"/>
          </w:placeholder>
          <w:citation/>
        </w:sdtPr>
        <w:sdtEndPr/>
        <w:sdtContent>
          <w:r w:rsidRPr="00BA6F65">
            <w:rPr>
              <w:rFonts w:ascii="Arial" w:eastAsia="Calibri" w:hAnsi="Arial" w:cs="Arial"/>
            </w:rPr>
            <w:fldChar w:fldCharType="begin"/>
          </w:r>
          <w:r w:rsidRPr="00BA6F65">
            <w:rPr>
              <w:rFonts w:ascii="Arial" w:eastAsia="Calibri" w:hAnsi="Arial" w:cs="Arial"/>
            </w:rPr>
            <w:instrText xml:space="preserve">CITATION Jam21 \p 13-14 \l 2057 </w:instrText>
          </w:r>
          <w:r w:rsidRPr="00BA6F65">
            <w:rPr>
              <w:rFonts w:ascii="Arial" w:eastAsia="Calibri" w:hAnsi="Arial" w:cs="Arial"/>
            </w:rPr>
            <w:fldChar w:fldCharType="separate"/>
          </w:r>
          <w:r w:rsidR="007467A4" w:rsidRPr="007467A4">
            <w:rPr>
              <w:rFonts w:ascii="Arial" w:eastAsia="Calibri" w:hAnsi="Arial" w:cs="Arial"/>
              <w:noProof/>
            </w:rPr>
            <w:t>(James, 2021, pp. 13-14)</w:t>
          </w:r>
          <w:r w:rsidRPr="00BA6F65">
            <w:rPr>
              <w:rFonts w:ascii="Arial" w:eastAsia="Calibri" w:hAnsi="Arial" w:cs="Arial"/>
            </w:rPr>
            <w:fldChar w:fldCharType="end"/>
          </w:r>
        </w:sdtContent>
      </w:sdt>
    </w:p>
    <w:p w14:paraId="7F30891F" w14:textId="1F6CD2DF" w:rsidR="00B36FC4" w:rsidRPr="00BA6F65" w:rsidRDefault="00B36FC4" w:rsidP="00B36FC4">
      <w:pPr>
        <w:spacing w:line="480" w:lineRule="auto"/>
        <w:rPr>
          <w:rFonts w:ascii="Arial" w:eastAsia="Calibri" w:hAnsi="Arial" w:cs="Arial"/>
        </w:rPr>
      </w:pPr>
      <w:r w:rsidRPr="00BA6F65">
        <w:rPr>
          <w:rFonts w:ascii="Arial" w:eastAsia="Calibri" w:hAnsi="Arial" w:cs="Arial"/>
        </w:rPr>
        <w:t xml:space="preserve">Barlow, et al. (2022) suggest that child criminal exploitation (CCE) is a “complex interplay” which emerges from three key areas between the potential target, the motivated perpetrator, and the conducive environment. </w:t>
      </w:r>
      <w:r w:rsidR="00940359" w:rsidRPr="00BA6F65">
        <w:rPr>
          <w:rFonts w:ascii="Arial" w:eastAsia="Calibri" w:hAnsi="Arial" w:cs="Arial"/>
        </w:rPr>
        <w:t>They also</w:t>
      </w:r>
      <w:r w:rsidRPr="00BA6F65">
        <w:rPr>
          <w:rFonts w:ascii="Arial" w:eastAsia="Calibri" w:hAnsi="Arial" w:cs="Arial"/>
        </w:rPr>
        <w:t xml:space="preserve"> argue that the UK government today have “strong and sophisticated” civil and criminal legislation, such as the </w:t>
      </w:r>
      <w:r w:rsidRPr="00BA6F65">
        <w:rPr>
          <w:rFonts w:ascii="Arial" w:eastAsia="Calibri" w:hAnsi="Arial" w:cs="Arial"/>
          <w:i/>
          <w:iCs/>
        </w:rPr>
        <w:t xml:space="preserve">Modern Slavery Act 2015, </w:t>
      </w:r>
      <w:r w:rsidRPr="00BA6F65">
        <w:rPr>
          <w:rFonts w:ascii="Arial" w:eastAsia="Calibri" w:hAnsi="Arial" w:cs="Arial"/>
        </w:rPr>
        <w:t>which states what must happen for an individual to commit modern slavery and human trafficking</w:t>
      </w:r>
      <w:r w:rsidR="35BE5D55" w:rsidRPr="5BCED9B8">
        <w:rPr>
          <w:rFonts w:ascii="Arial" w:eastAsia="Calibri" w:hAnsi="Arial" w:cs="Arial"/>
        </w:rPr>
        <w:t>.</w:t>
      </w:r>
      <w:r w:rsidRPr="5BCED9B8">
        <w:rPr>
          <w:rFonts w:ascii="Arial" w:eastAsia="Calibri" w:hAnsi="Arial" w:cs="Arial"/>
        </w:rPr>
        <w:t xml:space="preserve"> </w:t>
      </w:r>
      <w:r w:rsidR="2F6A0222" w:rsidRPr="5BCED9B8">
        <w:rPr>
          <w:rFonts w:ascii="Arial" w:eastAsia="Calibri" w:hAnsi="Arial" w:cs="Arial"/>
        </w:rPr>
        <w:t xml:space="preserve"> </w:t>
      </w:r>
      <w:r w:rsidR="2F6A0222" w:rsidRPr="7D304E5E">
        <w:rPr>
          <w:rFonts w:ascii="Arial" w:eastAsia="Calibri" w:hAnsi="Arial" w:cs="Arial"/>
        </w:rPr>
        <w:t>The</w:t>
      </w:r>
      <w:r w:rsidRPr="00BA6F65">
        <w:rPr>
          <w:rFonts w:ascii="Arial" w:eastAsia="Calibri" w:hAnsi="Arial" w:cs="Arial"/>
        </w:rPr>
        <w:t xml:space="preserve"> </w:t>
      </w:r>
      <w:r w:rsidRPr="00BA6F65">
        <w:rPr>
          <w:rFonts w:ascii="Arial" w:eastAsia="Calibri" w:hAnsi="Arial" w:cs="Arial"/>
          <w:i/>
        </w:rPr>
        <w:t>Act</w:t>
      </w:r>
      <w:r w:rsidRPr="00BA6F65">
        <w:rPr>
          <w:rFonts w:ascii="Arial" w:eastAsia="Calibri" w:hAnsi="Arial" w:cs="Arial"/>
        </w:rPr>
        <w:t xml:space="preserve"> </w:t>
      </w:r>
      <w:r w:rsidR="1A3909D1" w:rsidRPr="7D304E5E">
        <w:rPr>
          <w:rFonts w:ascii="Arial" w:eastAsia="Calibri" w:hAnsi="Arial" w:cs="Arial"/>
        </w:rPr>
        <w:t xml:space="preserve">also </w:t>
      </w:r>
      <w:r w:rsidRPr="7D304E5E">
        <w:rPr>
          <w:rFonts w:ascii="Arial" w:eastAsia="Calibri" w:hAnsi="Arial" w:cs="Arial"/>
        </w:rPr>
        <w:t>show</w:t>
      </w:r>
      <w:r w:rsidR="64462A0D" w:rsidRPr="7D304E5E">
        <w:rPr>
          <w:rFonts w:ascii="Arial" w:eastAsia="Calibri" w:hAnsi="Arial" w:cs="Arial"/>
        </w:rPr>
        <w:t>s</w:t>
      </w:r>
      <w:r w:rsidRPr="00BA6F65">
        <w:rPr>
          <w:rFonts w:ascii="Arial" w:eastAsia="Calibri" w:hAnsi="Arial" w:cs="Arial"/>
        </w:rPr>
        <w:t xml:space="preserve"> the penalties and sentencing </w:t>
      </w:r>
      <w:r w:rsidR="4C7B32B6" w:rsidRPr="37D51AEA">
        <w:rPr>
          <w:rFonts w:ascii="Arial" w:eastAsia="Calibri" w:hAnsi="Arial" w:cs="Arial"/>
        </w:rPr>
        <w:t>for</w:t>
      </w:r>
      <w:r w:rsidRPr="00BA6F65">
        <w:rPr>
          <w:rFonts w:ascii="Arial" w:eastAsia="Calibri" w:hAnsi="Arial" w:cs="Arial"/>
        </w:rPr>
        <w:t xml:space="preserve"> the perpetrators and the different safeguarding measures </w:t>
      </w:r>
      <w:r w:rsidR="4E55BA3C" w:rsidRPr="734D2BFD">
        <w:rPr>
          <w:rFonts w:ascii="Arial" w:eastAsia="Calibri" w:hAnsi="Arial" w:cs="Arial"/>
        </w:rPr>
        <w:t xml:space="preserve">to be </w:t>
      </w:r>
      <w:r w:rsidRPr="734D2BFD">
        <w:rPr>
          <w:rFonts w:ascii="Arial" w:eastAsia="Calibri" w:hAnsi="Arial" w:cs="Arial"/>
        </w:rPr>
        <w:t>put</w:t>
      </w:r>
      <w:r w:rsidRPr="00BA6F65">
        <w:rPr>
          <w:rFonts w:ascii="Arial" w:eastAsia="Calibri" w:hAnsi="Arial" w:cs="Arial"/>
        </w:rPr>
        <w:t xml:space="preserve"> in place for victims. The </w:t>
      </w:r>
      <w:r w:rsidRPr="00BA6F65">
        <w:rPr>
          <w:rFonts w:ascii="Arial" w:eastAsia="Calibri" w:hAnsi="Arial" w:cs="Arial"/>
          <w:i/>
          <w:iCs/>
        </w:rPr>
        <w:t xml:space="preserve">Social Services and Well-being (Wales) Act 2014 part </w:t>
      </w:r>
      <w:r w:rsidR="0092587D" w:rsidRPr="00BA6F65">
        <w:rPr>
          <w:rFonts w:ascii="Arial" w:eastAsia="Calibri" w:hAnsi="Arial" w:cs="Arial"/>
          <w:i/>
          <w:iCs/>
        </w:rPr>
        <w:t>7</w:t>
      </w:r>
      <w:r w:rsidRPr="00BA6F65">
        <w:rPr>
          <w:rFonts w:ascii="Arial" w:eastAsia="Calibri" w:hAnsi="Arial" w:cs="Arial"/>
          <w:i/>
          <w:iCs/>
        </w:rPr>
        <w:t xml:space="preserve">, </w:t>
      </w:r>
      <w:r w:rsidRPr="00BA6F65">
        <w:rPr>
          <w:rFonts w:ascii="Arial" w:eastAsia="Calibri" w:hAnsi="Arial" w:cs="Arial"/>
        </w:rPr>
        <w:t xml:space="preserve">is another act for safeguarding young victims who are at risk of exploitation from SOC in Wales, however, Broad (2018) suggests that these legislations </w:t>
      </w:r>
      <w:r w:rsidR="170956CE" w:rsidRPr="1323D944">
        <w:rPr>
          <w:rFonts w:ascii="Arial" w:eastAsia="Calibri" w:hAnsi="Arial" w:cs="Arial"/>
        </w:rPr>
        <w:t xml:space="preserve">lack clear definitions </w:t>
      </w:r>
      <w:r w:rsidR="170956CE" w:rsidRPr="1CCB85D3">
        <w:rPr>
          <w:rFonts w:ascii="Arial" w:eastAsia="Calibri" w:hAnsi="Arial" w:cs="Arial"/>
        </w:rPr>
        <w:t xml:space="preserve">which </w:t>
      </w:r>
      <w:r w:rsidRPr="1CCB85D3">
        <w:rPr>
          <w:rFonts w:ascii="Arial" w:eastAsia="Calibri" w:hAnsi="Arial" w:cs="Arial"/>
        </w:rPr>
        <w:t>may</w:t>
      </w:r>
      <w:r w:rsidRPr="00BA6F65">
        <w:rPr>
          <w:rFonts w:ascii="Arial" w:eastAsia="Calibri" w:hAnsi="Arial" w:cs="Arial"/>
        </w:rPr>
        <w:t xml:space="preserve"> have affected the decision making of the prosecution of the perpetrators involved with exploitation</w:t>
      </w:r>
      <w:r w:rsidR="40C467AF" w:rsidRPr="64DD55D0">
        <w:rPr>
          <w:rFonts w:ascii="Arial" w:eastAsia="Calibri" w:hAnsi="Arial" w:cs="Arial"/>
        </w:rPr>
        <w:t xml:space="preserve">, making it </w:t>
      </w:r>
      <w:r w:rsidR="40C467AF" w:rsidRPr="15BA2A33">
        <w:rPr>
          <w:rFonts w:ascii="Arial" w:eastAsia="Calibri" w:hAnsi="Arial" w:cs="Arial"/>
        </w:rPr>
        <w:t>harder to prosecute.</w:t>
      </w:r>
      <w:r w:rsidRPr="00BA6F65">
        <w:rPr>
          <w:rFonts w:ascii="Arial" w:eastAsia="Calibri" w:hAnsi="Arial" w:cs="Arial"/>
        </w:rPr>
        <w:t xml:space="preserve"> Also, Longfield (2019, </w:t>
      </w:r>
      <w:proofErr w:type="spellStart"/>
      <w:r w:rsidRPr="00BA6F65">
        <w:rPr>
          <w:rFonts w:ascii="Arial" w:eastAsia="Calibri" w:hAnsi="Arial" w:cs="Arial"/>
        </w:rPr>
        <w:t>p.10</w:t>
      </w:r>
      <w:proofErr w:type="spellEnd"/>
      <w:r w:rsidRPr="00BA6F65">
        <w:rPr>
          <w:rFonts w:ascii="Arial" w:eastAsia="Calibri" w:hAnsi="Arial" w:cs="Arial"/>
        </w:rPr>
        <w:t xml:space="preserve">) and The Children's Society (2019, </w:t>
      </w:r>
      <w:proofErr w:type="spellStart"/>
      <w:r w:rsidRPr="00BA6F65">
        <w:rPr>
          <w:rFonts w:ascii="Arial" w:eastAsia="Calibri" w:hAnsi="Arial" w:cs="Arial"/>
        </w:rPr>
        <w:t>p.4</w:t>
      </w:r>
      <w:proofErr w:type="spellEnd"/>
      <w:r w:rsidRPr="00BA6F65">
        <w:rPr>
          <w:rFonts w:ascii="Arial" w:eastAsia="Calibri" w:hAnsi="Arial" w:cs="Arial"/>
        </w:rPr>
        <w:t xml:space="preserve">) suggest that the responses from </w:t>
      </w:r>
      <w:r w:rsidR="4BF37C36" w:rsidRPr="24AE2CC2">
        <w:rPr>
          <w:rFonts w:ascii="Arial" w:eastAsia="Calibri" w:hAnsi="Arial" w:cs="Arial"/>
        </w:rPr>
        <w:t>the</w:t>
      </w:r>
      <w:r w:rsidRPr="24AE2CC2">
        <w:rPr>
          <w:rFonts w:ascii="Arial" w:eastAsia="Calibri" w:hAnsi="Arial" w:cs="Arial"/>
        </w:rPr>
        <w:t xml:space="preserve"> </w:t>
      </w:r>
      <w:r w:rsidRPr="00BA6F65">
        <w:rPr>
          <w:rFonts w:ascii="Arial" w:eastAsia="Calibri" w:hAnsi="Arial" w:cs="Arial"/>
        </w:rPr>
        <w:t xml:space="preserve">UK Government about CCE have been inconsistent and sometimes contradictory, which may be because there is no statutory definition of child criminal exploitation in the UK, which as a result, according to The Children’s Society (2019, </w:t>
      </w:r>
      <w:proofErr w:type="spellStart"/>
      <w:r w:rsidRPr="00BA6F65">
        <w:rPr>
          <w:rFonts w:ascii="Arial" w:eastAsia="Calibri" w:hAnsi="Arial" w:cs="Arial"/>
        </w:rPr>
        <w:t>p.4</w:t>
      </w:r>
      <w:proofErr w:type="spellEnd"/>
      <w:r w:rsidRPr="00BA6F65">
        <w:rPr>
          <w:rFonts w:ascii="Arial" w:eastAsia="Calibri" w:hAnsi="Arial" w:cs="Arial"/>
        </w:rPr>
        <w:t xml:space="preserve">),  means that “too many children are falling through gaps in support” in England and Wales.   </w:t>
      </w:r>
    </w:p>
    <w:p w14:paraId="04096513" w14:textId="520D1E71" w:rsidR="00B36FC4" w:rsidRPr="00BA6F65" w:rsidRDefault="00B36FC4" w:rsidP="00B36FC4">
      <w:pPr>
        <w:spacing w:line="480" w:lineRule="auto"/>
        <w:rPr>
          <w:rFonts w:ascii="Arial" w:eastAsia="Calibri" w:hAnsi="Arial" w:cs="Arial"/>
        </w:rPr>
      </w:pPr>
      <w:r w:rsidRPr="00BA6F65">
        <w:rPr>
          <w:rFonts w:ascii="Arial" w:eastAsia="Calibri" w:hAnsi="Arial" w:cs="Arial"/>
        </w:rPr>
        <w:lastRenderedPageBreak/>
        <w:t>Barlow et al</w:t>
      </w:r>
      <w:r w:rsidR="61977AE5" w:rsidRPr="00BA6F65">
        <w:rPr>
          <w:rFonts w:ascii="Arial" w:eastAsia="Calibri" w:hAnsi="Arial" w:cs="Arial"/>
        </w:rPr>
        <w:t>.</w:t>
      </w:r>
      <w:r w:rsidRPr="00BA6F65">
        <w:rPr>
          <w:rFonts w:ascii="Arial" w:eastAsia="Calibri" w:hAnsi="Arial" w:cs="Arial"/>
        </w:rPr>
        <w:t xml:space="preserve"> (2022, </w:t>
      </w:r>
      <w:proofErr w:type="spellStart"/>
      <w:r w:rsidRPr="00BA6F65">
        <w:rPr>
          <w:rFonts w:ascii="Arial" w:eastAsia="Calibri" w:hAnsi="Arial" w:cs="Arial"/>
        </w:rPr>
        <w:t>p.159</w:t>
      </w:r>
      <w:proofErr w:type="spellEnd"/>
      <w:r w:rsidRPr="00BA6F65">
        <w:rPr>
          <w:rFonts w:ascii="Arial" w:eastAsia="Calibri" w:hAnsi="Arial" w:cs="Arial"/>
        </w:rPr>
        <w:t xml:space="preserve">) state that CCE has “proliferated” in recent years, which is becoming an increasing concern in terms of children’s safety and welfare. CCE, is not identified as a “single event crime” by which victims can be identified by the risk factors, however, CCE is more to do with the pattern of behaviour that comes from interactions between the victim, the perpetrator and the environment that they share over time </w:t>
      </w:r>
      <w:sdt>
        <w:sdtPr>
          <w:rPr>
            <w:rFonts w:ascii="Arial" w:eastAsia="Calibri" w:hAnsi="Arial" w:cs="Arial"/>
          </w:rPr>
          <w:id w:val="-997886039"/>
          <w:placeholder>
            <w:docPart w:val="9F17CF04076C421BB6DA261CA407B7C0"/>
          </w:placeholder>
          <w:citation/>
        </w:sdtPr>
        <w:sdtEndPr/>
        <w:sdtContent>
          <w:r w:rsidRPr="00BA6F65">
            <w:rPr>
              <w:rFonts w:ascii="Arial" w:eastAsia="Calibri" w:hAnsi="Arial" w:cs="Arial"/>
            </w:rPr>
            <w:fldChar w:fldCharType="begin"/>
          </w:r>
          <w:r w:rsidRPr="00BA6F65">
            <w:rPr>
              <w:rFonts w:ascii="Arial" w:eastAsia="Calibri" w:hAnsi="Arial" w:cs="Arial"/>
            </w:rPr>
            <w:instrText xml:space="preserve"> CITATION Bec14 \l 2057 </w:instrText>
          </w:r>
          <w:r w:rsidRPr="00BA6F65">
            <w:rPr>
              <w:rFonts w:ascii="Arial" w:eastAsia="Calibri" w:hAnsi="Arial" w:cs="Arial"/>
            </w:rPr>
            <w:fldChar w:fldCharType="separate"/>
          </w:r>
          <w:r w:rsidR="007467A4" w:rsidRPr="007467A4">
            <w:rPr>
              <w:rFonts w:ascii="Arial" w:eastAsia="Calibri" w:hAnsi="Arial" w:cs="Arial"/>
              <w:noProof/>
            </w:rPr>
            <w:t>(Beckett &amp; Warrington, 2014)</w:t>
          </w:r>
          <w:r w:rsidRPr="00BA6F65">
            <w:rPr>
              <w:rFonts w:ascii="Arial" w:eastAsia="Calibri" w:hAnsi="Arial" w:cs="Arial"/>
            </w:rPr>
            <w:fldChar w:fldCharType="end"/>
          </w:r>
        </w:sdtContent>
      </w:sdt>
      <w:r w:rsidRPr="00BA6F65">
        <w:rPr>
          <w:rFonts w:ascii="Arial" w:eastAsia="Calibri" w:hAnsi="Arial" w:cs="Arial"/>
        </w:rPr>
        <w:t xml:space="preserve">. </w:t>
      </w:r>
    </w:p>
    <w:p w14:paraId="77219DF7" w14:textId="2A16854B" w:rsidR="334FC97F" w:rsidRPr="00BA6F65" w:rsidRDefault="00B36FC4" w:rsidP="334FC97F">
      <w:pPr>
        <w:spacing w:line="480" w:lineRule="auto"/>
        <w:rPr>
          <w:rFonts w:ascii="Arial" w:eastAsia="Calibri" w:hAnsi="Arial" w:cs="Arial"/>
        </w:rPr>
      </w:pPr>
      <w:r w:rsidRPr="00BA6F65">
        <w:rPr>
          <w:rFonts w:ascii="Arial" w:eastAsia="Calibri" w:hAnsi="Arial" w:cs="Arial"/>
        </w:rPr>
        <w:t xml:space="preserve">According to Robinson, et al. (2019, </w:t>
      </w:r>
      <w:proofErr w:type="spellStart"/>
      <w:r w:rsidRPr="00BA6F65">
        <w:rPr>
          <w:rFonts w:ascii="Arial" w:eastAsia="Calibri" w:hAnsi="Arial" w:cs="Arial"/>
        </w:rPr>
        <w:t>p.697</w:t>
      </w:r>
      <w:proofErr w:type="spellEnd"/>
      <w:r w:rsidRPr="00BA6F65">
        <w:rPr>
          <w:rFonts w:ascii="Arial" w:eastAsia="Calibri" w:hAnsi="Arial" w:cs="Arial"/>
        </w:rPr>
        <w:t xml:space="preserve">), there has been an increased number of children and young people who have been arrested or picked up by the police in counties hundreds of miles away from their homes (NCA, 2017). The issue for the county lines agencies such as NCA, County Lines Programme taskforce, and victim support agencies, such as Barnardo’s,  is that even though the young people who had unauthorized absences from home and school were brief, the acts committed by the young people represented a serious safeguarding concern for the protection of the young people </w:t>
      </w:r>
      <w:sdt>
        <w:sdtPr>
          <w:rPr>
            <w:rFonts w:ascii="Arial" w:eastAsia="Calibri" w:hAnsi="Arial" w:cs="Arial"/>
          </w:rPr>
          <w:id w:val="1544550223"/>
          <w:placeholder>
            <w:docPart w:val="7823EEA29D2C4A2381B87B91ADA32592"/>
          </w:placeholder>
          <w:citation/>
        </w:sdtPr>
        <w:sdtEndPr/>
        <w:sdtContent>
          <w:r w:rsidRPr="00BA6F65">
            <w:rPr>
              <w:rFonts w:ascii="Arial" w:eastAsia="Calibri" w:hAnsi="Arial" w:cs="Arial"/>
            </w:rPr>
            <w:fldChar w:fldCharType="begin"/>
          </w:r>
          <w:r w:rsidRPr="00BA6F65">
            <w:rPr>
              <w:rFonts w:ascii="Arial" w:eastAsia="Calibri" w:hAnsi="Arial" w:cs="Arial"/>
            </w:rPr>
            <w:instrText xml:space="preserve">CITATION Stu15 \p 67 \l 2057 </w:instrText>
          </w:r>
          <w:r w:rsidRPr="00BA6F65">
            <w:rPr>
              <w:rFonts w:ascii="Arial" w:eastAsia="Calibri" w:hAnsi="Arial" w:cs="Arial"/>
            </w:rPr>
            <w:fldChar w:fldCharType="separate"/>
          </w:r>
          <w:r w:rsidR="007467A4" w:rsidRPr="007467A4">
            <w:rPr>
              <w:rFonts w:ascii="Arial" w:eastAsia="Calibri" w:hAnsi="Arial" w:cs="Arial"/>
              <w:noProof/>
            </w:rPr>
            <w:t>(Sturrock &amp; Holmes, 2015, p. 67)</w:t>
          </w:r>
          <w:r w:rsidRPr="00BA6F65">
            <w:rPr>
              <w:rFonts w:ascii="Arial" w:eastAsia="Calibri" w:hAnsi="Arial" w:cs="Arial"/>
            </w:rPr>
            <w:fldChar w:fldCharType="end"/>
          </w:r>
        </w:sdtContent>
      </w:sdt>
      <w:r w:rsidRPr="00BA6F65">
        <w:rPr>
          <w:rFonts w:ascii="Arial" w:eastAsia="Calibri" w:hAnsi="Arial" w:cs="Arial"/>
        </w:rPr>
        <w:t xml:space="preserve">.  Robinson, et al. (2019, </w:t>
      </w:r>
      <w:proofErr w:type="spellStart"/>
      <w:r w:rsidRPr="00BA6F65">
        <w:rPr>
          <w:rFonts w:ascii="Arial" w:eastAsia="Calibri" w:hAnsi="Arial" w:cs="Arial"/>
        </w:rPr>
        <w:t>p.706</w:t>
      </w:r>
      <w:proofErr w:type="spellEnd"/>
      <w:r w:rsidRPr="00BA6F65">
        <w:rPr>
          <w:rFonts w:ascii="Arial" w:eastAsia="Calibri" w:hAnsi="Arial" w:cs="Arial"/>
        </w:rPr>
        <w:t>) also concluded that unlike Child Sexual Exploitation (CSE), CCE victims were mostly male. When the males were asked whether they felt they were the victims</w:t>
      </w:r>
      <w:r w:rsidR="58CFB5E8" w:rsidRPr="00BA6F65">
        <w:rPr>
          <w:rFonts w:ascii="Arial" w:eastAsia="Calibri" w:hAnsi="Arial" w:cs="Arial"/>
        </w:rPr>
        <w:t>,</w:t>
      </w:r>
      <w:r w:rsidRPr="00BA6F65">
        <w:rPr>
          <w:rFonts w:ascii="Arial" w:eastAsia="Calibri" w:hAnsi="Arial" w:cs="Arial"/>
        </w:rPr>
        <w:t xml:space="preserve"> they had declined the victim label to say that drug dealing was their own rational choice.  </w:t>
      </w:r>
    </w:p>
    <w:p w14:paraId="32D1170D" w14:textId="4994E0D2" w:rsidR="00B36FC4" w:rsidRPr="00BA6F65" w:rsidRDefault="00AE29A2" w:rsidP="00B36FC4">
      <w:pPr>
        <w:pStyle w:val="Heading2"/>
        <w:spacing w:line="360" w:lineRule="auto"/>
        <w:rPr>
          <w:rFonts w:ascii="Arial" w:hAnsi="Arial" w:cs="Arial"/>
        </w:rPr>
      </w:pPr>
      <w:bookmarkStart w:id="50" w:name="_Toc166439450"/>
      <w:r w:rsidRPr="00BA6F65">
        <w:rPr>
          <w:rFonts w:ascii="Arial" w:hAnsi="Arial" w:cs="Arial"/>
        </w:rPr>
        <w:t>2.3</w:t>
      </w:r>
      <w:r w:rsidR="00B36FC4" w:rsidRPr="00BA6F65">
        <w:rPr>
          <w:rFonts w:ascii="Arial" w:hAnsi="Arial" w:cs="Arial"/>
        </w:rPr>
        <w:t xml:space="preserve"> To examine the methods used and the risk factors for young people becoming involved with organised crime</w:t>
      </w:r>
      <w:r w:rsidR="00F10DD1" w:rsidRPr="00BA6F65">
        <w:rPr>
          <w:rFonts w:ascii="Arial" w:hAnsi="Arial" w:cs="Arial"/>
        </w:rPr>
        <w:t xml:space="preserve"> (Objective 3)</w:t>
      </w:r>
      <w:bookmarkEnd w:id="50"/>
    </w:p>
    <w:p w14:paraId="1A6E235E" w14:textId="1F61D9DC" w:rsidR="00B36FC4" w:rsidRPr="00BA6F65" w:rsidRDefault="00B36FC4" w:rsidP="00B36FC4">
      <w:pPr>
        <w:spacing w:line="480" w:lineRule="auto"/>
        <w:rPr>
          <w:rFonts w:ascii="Arial" w:eastAsia="Calibri" w:hAnsi="Arial" w:cs="Arial"/>
        </w:rPr>
      </w:pPr>
      <w:r w:rsidRPr="00BA6F65">
        <w:rPr>
          <w:rFonts w:ascii="Arial" w:eastAsia="Calibri" w:hAnsi="Arial" w:cs="Arial"/>
        </w:rPr>
        <w:t xml:space="preserve">Robinson, et al. (2019, </w:t>
      </w:r>
      <w:proofErr w:type="spellStart"/>
      <w:r w:rsidRPr="00BA6F65">
        <w:rPr>
          <w:rFonts w:ascii="Arial" w:eastAsia="Calibri" w:hAnsi="Arial" w:cs="Arial"/>
        </w:rPr>
        <w:t>pp.700</w:t>
      </w:r>
      <w:proofErr w:type="spellEnd"/>
      <w:r w:rsidRPr="00BA6F65">
        <w:rPr>
          <w:rFonts w:ascii="Arial" w:eastAsia="Calibri" w:hAnsi="Arial" w:cs="Arial"/>
        </w:rPr>
        <w:t xml:space="preserve">-706) collected data from young people from Merseyside and Glasgow who have been “runners” for county lines gangs. In their study they were concerned </w:t>
      </w:r>
      <w:r w:rsidR="1406B00F" w:rsidRPr="0FE51545">
        <w:rPr>
          <w:rFonts w:ascii="Arial" w:eastAsia="Calibri" w:hAnsi="Arial" w:cs="Arial"/>
        </w:rPr>
        <w:t xml:space="preserve">with </w:t>
      </w:r>
      <w:r w:rsidRPr="0FE51545">
        <w:rPr>
          <w:rFonts w:ascii="Arial" w:eastAsia="Calibri" w:hAnsi="Arial" w:cs="Arial"/>
        </w:rPr>
        <w:t>how</w:t>
      </w:r>
      <w:r w:rsidRPr="00BA6F65">
        <w:rPr>
          <w:rFonts w:ascii="Arial" w:eastAsia="Calibri" w:hAnsi="Arial" w:cs="Arial"/>
        </w:rPr>
        <w:t xml:space="preserve"> young people get exploited into </w:t>
      </w:r>
      <w:r w:rsidR="2BDC5C22" w:rsidRPr="0FE51545">
        <w:rPr>
          <w:rFonts w:ascii="Arial" w:eastAsia="Calibri" w:hAnsi="Arial" w:cs="Arial"/>
        </w:rPr>
        <w:t>committing</w:t>
      </w:r>
      <w:r w:rsidRPr="00BA6F65">
        <w:rPr>
          <w:rFonts w:ascii="Arial" w:eastAsia="Calibri" w:hAnsi="Arial" w:cs="Arial"/>
        </w:rPr>
        <w:t xml:space="preserve"> this crime, and within their studies they found three key themes: “Going Country”, “Working the Lines” and Exploitation. </w:t>
      </w:r>
    </w:p>
    <w:p w14:paraId="0E4F983B" w14:textId="1E3645DF" w:rsidR="00B36FC4" w:rsidRPr="00BA6F65" w:rsidRDefault="00B36FC4" w:rsidP="00B36FC4">
      <w:pPr>
        <w:spacing w:line="480" w:lineRule="auto"/>
        <w:rPr>
          <w:rFonts w:ascii="Arial" w:eastAsia="Calibri" w:hAnsi="Arial" w:cs="Arial"/>
        </w:rPr>
      </w:pPr>
      <w:r w:rsidRPr="00BA6F65">
        <w:rPr>
          <w:rFonts w:ascii="Arial" w:eastAsia="Calibri" w:hAnsi="Arial" w:cs="Arial"/>
        </w:rPr>
        <w:lastRenderedPageBreak/>
        <w:t>One of the Merseyside participants called Smurf</w:t>
      </w:r>
      <w:r w:rsidR="1FFBB31E" w:rsidRPr="00BA6F65">
        <w:rPr>
          <w:rFonts w:ascii="Arial" w:eastAsia="Calibri" w:hAnsi="Arial" w:cs="Arial"/>
        </w:rPr>
        <w:t>,</w:t>
      </w:r>
      <w:r w:rsidRPr="00BA6F65">
        <w:rPr>
          <w:rFonts w:ascii="Arial" w:eastAsia="Calibri" w:hAnsi="Arial" w:cs="Arial"/>
        </w:rPr>
        <w:t xml:space="preserve"> explained his situation and how he was treated by the people who organi</w:t>
      </w:r>
      <w:r w:rsidR="00BA6F65" w:rsidRPr="00BA6F65">
        <w:rPr>
          <w:rFonts w:ascii="Arial" w:eastAsia="Calibri" w:hAnsi="Arial" w:cs="Arial"/>
        </w:rPr>
        <w:t>s</w:t>
      </w:r>
      <w:r w:rsidRPr="00BA6F65">
        <w:rPr>
          <w:rFonts w:ascii="Arial" w:eastAsia="Calibri" w:hAnsi="Arial" w:cs="Arial"/>
        </w:rPr>
        <w:t xml:space="preserve">ed the county lines operations. The runner explained that his task in the operation was to go from Sefton to Cardiff for two weeks to sell drugs such as cocaine and heroin, and he was promised that he would get paid £1000 a week. However, the participant was not paid, and he was arrested by an undercover police officer posing as a drug user. Later on when he was released from a jail in Liverpool, his “elder”, someone who makes the decisions on “generating sales” and “building an active customer base” </w:t>
      </w:r>
      <w:r w:rsidR="15563854" w:rsidRPr="00BA6F65">
        <w:rPr>
          <w:rFonts w:ascii="Arial" w:eastAsia="Calibri" w:hAnsi="Arial" w:cs="Arial"/>
        </w:rPr>
        <w:t>who</w:t>
      </w:r>
      <w:r w:rsidRPr="00BA6F65">
        <w:rPr>
          <w:rFonts w:ascii="Arial" w:eastAsia="Calibri" w:hAnsi="Arial" w:cs="Arial"/>
        </w:rPr>
        <w:t xml:space="preserve"> helps </w:t>
      </w:r>
      <w:r w:rsidR="3AE8245E" w:rsidRPr="00BA6F65">
        <w:rPr>
          <w:rFonts w:ascii="Arial" w:eastAsia="Calibri" w:hAnsi="Arial" w:cs="Arial"/>
        </w:rPr>
        <w:t>to</w:t>
      </w:r>
      <w:r w:rsidRPr="00BA6F65">
        <w:rPr>
          <w:rFonts w:ascii="Arial" w:eastAsia="Calibri" w:hAnsi="Arial" w:cs="Arial"/>
        </w:rPr>
        <w:t xml:space="preserve"> develop</w:t>
      </w:r>
      <w:r w:rsidR="0F01DD21" w:rsidRPr="00BA6F65">
        <w:rPr>
          <w:rFonts w:ascii="Arial" w:eastAsia="Calibri" w:hAnsi="Arial" w:cs="Arial"/>
        </w:rPr>
        <w:t xml:space="preserve"> the </w:t>
      </w:r>
      <w:r w:rsidRPr="00BA6F65">
        <w:rPr>
          <w:rFonts w:ascii="Arial" w:eastAsia="Calibri" w:hAnsi="Arial" w:cs="Arial"/>
        </w:rPr>
        <w:t xml:space="preserve"> gang organisation </w:t>
      </w:r>
      <w:sdt>
        <w:sdtPr>
          <w:rPr>
            <w:rFonts w:ascii="Arial" w:eastAsia="Calibri" w:hAnsi="Arial" w:cs="Arial"/>
          </w:rPr>
          <w:id w:val="1461388080"/>
          <w:placeholder>
            <w:docPart w:val="F7F418FD3C1145649A60C0E4209957F3"/>
          </w:placeholder>
          <w:citation/>
        </w:sdtPr>
        <w:sdtEndPr/>
        <w:sdtContent>
          <w:r w:rsidRPr="00BA6F65">
            <w:rPr>
              <w:rFonts w:ascii="Arial" w:eastAsia="Calibri" w:hAnsi="Arial" w:cs="Arial"/>
            </w:rPr>
            <w:fldChar w:fldCharType="begin"/>
          </w:r>
          <w:r w:rsidRPr="00BA6F65">
            <w:rPr>
              <w:rFonts w:ascii="Arial" w:eastAsia="Calibri" w:hAnsi="Arial" w:cs="Arial"/>
            </w:rPr>
            <w:instrText xml:space="preserve"> CITATION Den12 \l 2057 </w:instrText>
          </w:r>
          <w:r w:rsidRPr="00BA6F65">
            <w:rPr>
              <w:rFonts w:ascii="Arial" w:eastAsia="Calibri" w:hAnsi="Arial" w:cs="Arial"/>
            </w:rPr>
            <w:fldChar w:fldCharType="separate"/>
          </w:r>
          <w:r w:rsidR="007467A4" w:rsidRPr="007467A4">
            <w:rPr>
              <w:rFonts w:ascii="Arial" w:eastAsia="Calibri" w:hAnsi="Arial" w:cs="Arial"/>
              <w:noProof/>
            </w:rPr>
            <w:t>(Densley, 2012)</w:t>
          </w:r>
          <w:r w:rsidRPr="00BA6F65">
            <w:rPr>
              <w:rFonts w:ascii="Arial" w:eastAsia="Calibri" w:hAnsi="Arial" w:cs="Arial"/>
            </w:rPr>
            <w:fldChar w:fldCharType="end"/>
          </w:r>
        </w:sdtContent>
      </w:sdt>
      <w:r w:rsidRPr="00BA6F65">
        <w:rPr>
          <w:rFonts w:ascii="Arial" w:eastAsia="Calibri" w:hAnsi="Arial" w:cs="Arial"/>
        </w:rPr>
        <w:t xml:space="preserve">, used the mobile phone “line” to communicate with Smurf, only for the elder to tell Smurf that they would not pay him a fair wage, however, making sure Smurf was well looked after and that his immediate needs were met. </w:t>
      </w:r>
    </w:p>
    <w:p w14:paraId="1E8FC310" w14:textId="36ACED9D" w:rsidR="00B36FC4" w:rsidRPr="00BA6F65" w:rsidRDefault="00B36FC4" w:rsidP="00B36FC4">
      <w:pPr>
        <w:spacing w:line="480" w:lineRule="auto"/>
        <w:rPr>
          <w:rFonts w:ascii="Arial" w:eastAsia="Calibri" w:hAnsi="Arial" w:cs="Arial"/>
        </w:rPr>
      </w:pPr>
      <w:r w:rsidRPr="00BA6F65">
        <w:rPr>
          <w:rFonts w:ascii="Arial" w:eastAsia="Calibri" w:hAnsi="Arial" w:cs="Arial"/>
        </w:rPr>
        <w:t>Another runner from Liverpool by the name of Elliot described his encounter with county lines gangs where, one of the older kids asked him if he wanted to make “some proper money” which Elliot agreed to, so they sent him all over the country, and every few days the older kids would supply him with drugs, new clothes, and shower gel. After, conducting all the interviews with the participants, it was clear that there was a pattern used by criminal gangs</w:t>
      </w:r>
      <w:r w:rsidR="06E4262C" w:rsidRPr="00BA6F65">
        <w:rPr>
          <w:rFonts w:ascii="Arial" w:eastAsia="Calibri" w:hAnsi="Arial" w:cs="Arial"/>
        </w:rPr>
        <w:t>,</w:t>
      </w:r>
      <w:r w:rsidRPr="00BA6F65">
        <w:rPr>
          <w:rFonts w:ascii="Arial" w:eastAsia="Calibri" w:hAnsi="Arial" w:cs="Arial"/>
        </w:rPr>
        <w:t xml:space="preserve"> to entice young people into selling drugs on their behalf. They found in their interviews that young people did not go into county lines to get “free drugs”, however, the majority of the participants were doing the job to “pay off drug debts that dealers had allowed them to accrue over a long period of time”, in other words a form of </w:t>
      </w:r>
      <w:bookmarkStart w:id="51" w:name="_Hlk165386994"/>
      <w:r w:rsidRPr="00BA6F65">
        <w:rPr>
          <w:rFonts w:ascii="Arial" w:eastAsia="Calibri" w:hAnsi="Arial" w:cs="Arial"/>
        </w:rPr>
        <w:t>indentured servitude</w:t>
      </w:r>
      <w:bookmarkEnd w:id="51"/>
      <w:r w:rsidRPr="00BA6F65">
        <w:rPr>
          <w:rFonts w:ascii="Arial" w:eastAsia="Calibri" w:hAnsi="Arial" w:cs="Arial"/>
        </w:rPr>
        <w:t>. A participant from Merseyside explained that there was a process called “strapping” or “on tick”, where young people were allowed to get drugs upfront without paying for them, which was equivalent to a buy now and pay later scheme</w:t>
      </w:r>
      <w:r w:rsidR="003A1690" w:rsidRPr="00BA6F65">
        <w:rPr>
          <w:rFonts w:ascii="Arial" w:eastAsia="Calibri" w:hAnsi="Arial" w:cs="Arial"/>
        </w:rPr>
        <w:t xml:space="preserve"> </w:t>
      </w:r>
      <w:sdt>
        <w:sdtPr>
          <w:rPr>
            <w:rFonts w:ascii="Arial" w:eastAsia="Calibri" w:hAnsi="Arial" w:cs="Arial"/>
          </w:rPr>
          <w:id w:val="1188791813"/>
          <w:placeholder>
            <w:docPart w:val="5ACF6EE8049F4239842D6E210A24867F"/>
          </w:placeholder>
          <w:citation/>
        </w:sdtPr>
        <w:sdtEndPr/>
        <w:sdtContent>
          <w:r w:rsidR="003A1690" w:rsidRPr="00BA6F65">
            <w:rPr>
              <w:rFonts w:ascii="Arial" w:eastAsia="Calibri" w:hAnsi="Arial" w:cs="Arial"/>
            </w:rPr>
            <w:fldChar w:fldCharType="begin"/>
          </w:r>
          <w:r w:rsidR="001722D4" w:rsidRPr="00BA6F65">
            <w:rPr>
              <w:rFonts w:ascii="Arial" w:eastAsia="Calibri" w:hAnsi="Arial" w:cs="Arial"/>
            </w:rPr>
            <w:instrText xml:space="preserve">CITATION Rob19 \p 701-702 \l 2057 </w:instrText>
          </w:r>
          <w:r w:rsidR="003A1690" w:rsidRPr="00BA6F65">
            <w:rPr>
              <w:rFonts w:ascii="Arial" w:eastAsia="Calibri" w:hAnsi="Arial" w:cs="Arial"/>
            </w:rPr>
            <w:fldChar w:fldCharType="separate"/>
          </w:r>
          <w:r w:rsidR="007467A4" w:rsidRPr="007467A4">
            <w:rPr>
              <w:rFonts w:ascii="Arial" w:eastAsia="Calibri" w:hAnsi="Arial" w:cs="Arial"/>
              <w:noProof/>
            </w:rPr>
            <w:t>(Robinson, et al., 2019, pp. 701-702)</w:t>
          </w:r>
          <w:r w:rsidR="003A1690" w:rsidRPr="00BA6F65">
            <w:rPr>
              <w:rFonts w:ascii="Arial" w:eastAsia="Calibri" w:hAnsi="Arial" w:cs="Arial"/>
            </w:rPr>
            <w:fldChar w:fldCharType="end"/>
          </w:r>
        </w:sdtContent>
      </w:sdt>
      <w:r w:rsidRPr="00BA6F65">
        <w:rPr>
          <w:rFonts w:ascii="Arial" w:eastAsia="Calibri" w:hAnsi="Arial" w:cs="Arial"/>
        </w:rPr>
        <w:t xml:space="preserve">.   </w:t>
      </w:r>
    </w:p>
    <w:p w14:paraId="0C3AF610" w14:textId="395CA3E4" w:rsidR="00B36FC4" w:rsidRDefault="00B36FC4" w:rsidP="00B36FC4">
      <w:pPr>
        <w:spacing w:line="480" w:lineRule="auto"/>
        <w:rPr>
          <w:rFonts w:ascii="Arial" w:eastAsia="Calibri" w:hAnsi="Arial" w:cs="Arial"/>
        </w:rPr>
      </w:pPr>
      <w:r w:rsidRPr="00BA6F65">
        <w:rPr>
          <w:rFonts w:ascii="Arial" w:eastAsia="Calibri" w:hAnsi="Arial" w:cs="Arial"/>
        </w:rPr>
        <w:lastRenderedPageBreak/>
        <w:t>Arnez and Rachel (2021) examine</w:t>
      </w:r>
      <w:r w:rsidR="00503F9E" w:rsidRPr="00BA6F65">
        <w:rPr>
          <w:rFonts w:ascii="Arial" w:eastAsia="Calibri" w:hAnsi="Arial" w:cs="Arial"/>
        </w:rPr>
        <w:t>d</w:t>
      </w:r>
      <w:r w:rsidRPr="00BA6F65">
        <w:rPr>
          <w:rFonts w:ascii="Arial" w:eastAsia="Calibri" w:hAnsi="Arial" w:cs="Arial"/>
        </w:rPr>
        <w:t xml:space="preserve"> </w:t>
      </w:r>
      <w:r w:rsidR="00C51416" w:rsidRPr="00E16E2F">
        <w:rPr>
          <w:rFonts w:ascii="Arial" w:eastAsia="Calibri" w:hAnsi="Arial" w:cs="Arial"/>
        </w:rPr>
        <w:t xml:space="preserve">the </w:t>
      </w:r>
      <w:r w:rsidR="4DE80A7A" w:rsidRPr="00E16E2F">
        <w:rPr>
          <w:rFonts w:ascii="Arial" w:eastAsia="Calibri" w:hAnsi="Arial" w:cs="Arial"/>
        </w:rPr>
        <w:t>risk factor of school exclusion in the UK and how it can lead to youth offending. They suggested that</w:t>
      </w:r>
      <w:r w:rsidRPr="6C5E5D31">
        <w:rPr>
          <w:rFonts w:ascii="Arial" w:eastAsia="Calibri" w:hAnsi="Arial" w:cs="Arial"/>
        </w:rPr>
        <w:t xml:space="preserve"> </w:t>
      </w:r>
      <w:r w:rsidR="00C51416" w:rsidRPr="6C5E5D31">
        <w:rPr>
          <w:rFonts w:ascii="Arial" w:eastAsia="Calibri" w:hAnsi="Arial" w:cs="Arial"/>
        </w:rPr>
        <w:t xml:space="preserve">the </w:t>
      </w:r>
      <w:r w:rsidR="00C51416" w:rsidRPr="00BA6F65">
        <w:rPr>
          <w:rFonts w:ascii="Arial" w:eastAsia="Calibri" w:hAnsi="Arial" w:cs="Arial"/>
        </w:rPr>
        <w:t xml:space="preserve">severing of links and ties </w:t>
      </w:r>
      <w:r w:rsidR="1A2B6450" w:rsidRPr="2773BC6D">
        <w:rPr>
          <w:rFonts w:ascii="Arial" w:eastAsia="Calibri" w:hAnsi="Arial" w:cs="Arial"/>
        </w:rPr>
        <w:t xml:space="preserve">with </w:t>
      </w:r>
      <w:r w:rsidR="1A2B6450" w:rsidRPr="46768DB3">
        <w:rPr>
          <w:rFonts w:ascii="Arial" w:eastAsia="Calibri" w:hAnsi="Arial" w:cs="Arial"/>
        </w:rPr>
        <w:t>school</w:t>
      </w:r>
      <w:r w:rsidR="00C51416" w:rsidRPr="0BAA1C35">
        <w:rPr>
          <w:rFonts w:ascii="Arial" w:eastAsia="Calibri" w:hAnsi="Arial" w:cs="Arial"/>
        </w:rPr>
        <w:t xml:space="preserve"> </w:t>
      </w:r>
      <w:r w:rsidR="00432C24" w:rsidRPr="00BA6F65">
        <w:rPr>
          <w:rFonts w:ascii="Arial" w:eastAsia="Calibri" w:hAnsi="Arial" w:cs="Arial"/>
        </w:rPr>
        <w:t xml:space="preserve">is such a huge challenge </w:t>
      </w:r>
      <w:r w:rsidR="79ADA5BA" w:rsidRPr="46768DB3">
        <w:rPr>
          <w:rFonts w:ascii="Arial" w:eastAsia="Calibri" w:hAnsi="Arial" w:cs="Arial"/>
        </w:rPr>
        <w:t>for young people</w:t>
      </w:r>
      <w:r w:rsidR="79ADA5BA" w:rsidRPr="719D69D1">
        <w:rPr>
          <w:rFonts w:ascii="Arial" w:eastAsia="Calibri" w:hAnsi="Arial" w:cs="Arial"/>
        </w:rPr>
        <w:t>,</w:t>
      </w:r>
      <w:r w:rsidR="00432C24" w:rsidRPr="46768DB3">
        <w:rPr>
          <w:rFonts w:ascii="Arial" w:eastAsia="Calibri" w:hAnsi="Arial" w:cs="Arial"/>
        </w:rPr>
        <w:t xml:space="preserve"> </w:t>
      </w:r>
      <w:r w:rsidR="00432C24" w:rsidRPr="00BA6F65">
        <w:rPr>
          <w:rFonts w:ascii="Arial" w:eastAsia="Calibri" w:hAnsi="Arial" w:cs="Arial"/>
        </w:rPr>
        <w:t xml:space="preserve">with some </w:t>
      </w:r>
      <w:r w:rsidR="00432C24" w:rsidRPr="0BAA1C35">
        <w:rPr>
          <w:rFonts w:ascii="Arial" w:eastAsia="Calibri" w:hAnsi="Arial" w:cs="Arial"/>
        </w:rPr>
        <w:t>professional</w:t>
      </w:r>
      <w:r w:rsidR="2BE34CC8" w:rsidRPr="0BAA1C35">
        <w:rPr>
          <w:rFonts w:ascii="Arial" w:eastAsia="Calibri" w:hAnsi="Arial" w:cs="Arial"/>
        </w:rPr>
        <w:t>s</w:t>
      </w:r>
      <w:r w:rsidR="00432C24" w:rsidRPr="00BA6F65">
        <w:rPr>
          <w:rFonts w:ascii="Arial" w:eastAsia="Calibri" w:hAnsi="Arial" w:cs="Arial"/>
        </w:rPr>
        <w:t xml:space="preserve"> taking a punitive attitude to challenging be</w:t>
      </w:r>
      <w:r w:rsidR="00953398" w:rsidRPr="00BA6F65">
        <w:rPr>
          <w:rFonts w:ascii="Arial" w:eastAsia="Calibri" w:hAnsi="Arial" w:cs="Arial"/>
        </w:rPr>
        <w:t>haviour</w:t>
      </w:r>
      <w:r w:rsidR="0070621B" w:rsidRPr="00BA6F65">
        <w:rPr>
          <w:rFonts w:ascii="Arial" w:eastAsia="Calibri" w:hAnsi="Arial" w:cs="Arial"/>
        </w:rPr>
        <w:t xml:space="preserve">, </w:t>
      </w:r>
      <w:r w:rsidR="4E4B53CA" w:rsidRPr="719D69D1">
        <w:rPr>
          <w:rFonts w:ascii="Arial" w:eastAsia="Calibri" w:hAnsi="Arial" w:cs="Arial"/>
        </w:rPr>
        <w:t xml:space="preserve">and </w:t>
      </w:r>
      <w:r w:rsidR="0058175E" w:rsidRPr="7AD8E36B">
        <w:rPr>
          <w:rFonts w:ascii="Arial" w:eastAsia="Calibri" w:hAnsi="Arial" w:cs="Arial"/>
        </w:rPr>
        <w:t xml:space="preserve">schools </w:t>
      </w:r>
      <w:r w:rsidR="544D3369" w:rsidRPr="7AD8E36B">
        <w:rPr>
          <w:rFonts w:ascii="Arial" w:eastAsia="Calibri" w:hAnsi="Arial" w:cs="Arial"/>
        </w:rPr>
        <w:t>often</w:t>
      </w:r>
      <w:r w:rsidR="0058175E" w:rsidRPr="00BA6F65">
        <w:rPr>
          <w:rFonts w:ascii="Arial" w:eastAsia="Calibri" w:hAnsi="Arial" w:cs="Arial"/>
        </w:rPr>
        <w:t xml:space="preserve"> exclude young people without any thought </w:t>
      </w:r>
      <w:r w:rsidR="7735A72C" w:rsidRPr="7AD8E36B">
        <w:rPr>
          <w:rFonts w:ascii="Arial" w:eastAsia="Calibri" w:hAnsi="Arial" w:cs="Arial"/>
        </w:rPr>
        <w:t xml:space="preserve">as </w:t>
      </w:r>
      <w:r w:rsidR="0058175E" w:rsidRPr="00BA6F65">
        <w:rPr>
          <w:rFonts w:ascii="Arial" w:eastAsia="Calibri" w:hAnsi="Arial" w:cs="Arial"/>
        </w:rPr>
        <w:t>to where they might end up next</w:t>
      </w:r>
      <w:r w:rsidRPr="126D68B6">
        <w:rPr>
          <w:rFonts w:ascii="Arial" w:eastAsia="Calibri" w:hAnsi="Arial" w:cs="Arial"/>
        </w:rPr>
        <w:t>.</w:t>
      </w:r>
      <w:r w:rsidRPr="00BA6F65">
        <w:rPr>
          <w:rFonts w:ascii="Arial" w:eastAsia="Calibri" w:hAnsi="Arial" w:cs="Arial"/>
        </w:rPr>
        <w:t xml:space="preserve"> </w:t>
      </w:r>
      <w:r w:rsidR="00503F9E" w:rsidRPr="00BA6F65">
        <w:rPr>
          <w:rFonts w:ascii="Arial" w:eastAsia="Calibri" w:hAnsi="Arial" w:cs="Arial"/>
        </w:rPr>
        <w:t>They</w:t>
      </w:r>
      <w:r w:rsidRPr="00BA6F65">
        <w:rPr>
          <w:rFonts w:ascii="Arial" w:eastAsia="Calibri" w:hAnsi="Arial" w:cs="Arial"/>
        </w:rPr>
        <w:t xml:space="preserve"> suggest that school exclusion could leave young people in a state of vulnerability and at risk of exploitation, which could lead criminal gangs to exploit young people to offend. Arnez and Rachel (2021) also consider criminological research on how school exclusion can lead to youth offending. In criminology, school exclusion is suggested to be viewed as a risk factor to youth offending and uses the term ‘school-to-prison-pipeline’. The US term according to </w:t>
      </w:r>
      <w:proofErr w:type="spellStart"/>
      <w:r w:rsidRPr="00BA6F65">
        <w:rPr>
          <w:rFonts w:ascii="Arial" w:eastAsia="Calibri" w:hAnsi="Arial" w:cs="Arial"/>
        </w:rPr>
        <w:t>Hemez</w:t>
      </w:r>
      <w:proofErr w:type="spellEnd"/>
      <w:r w:rsidRPr="00BA6F65">
        <w:rPr>
          <w:rFonts w:ascii="Arial" w:eastAsia="Calibri" w:hAnsi="Arial" w:cs="Arial"/>
        </w:rPr>
        <w:t xml:space="preserve"> et al</w:t>
      </w:r>
      <w:r w:rsidR="67C9FC49" w:rsidRPr="5DCEEF88">
        <w:rPr>
          <w:rFonts w:ascii="Arial" w:eastAsia="Calibri" w:hAnsi="Arial" w:cs="Arial"/>
        </w:rPr>
        <w:t>.</w:t>
      </w:r>
      <w:r w:rsidRPr="00BA6F65">
        <w:rPr>
          <w:rFonts w:ascii="Arial" w:eastAsia="Calibri" w:hAnsi="Arial" w:cs="Arial"/>
        </w:rPr>
        <w:t xml:space="preserve"> (2019) refers to the young people who have experienced ‘punitive punishment’ in education and are more likely to be involved in crime. McCluskey et al. (2019) </w:t>
      </w:r>
      <w:r w:rsidRPr="5FA4BEDF">
        <w:rPr>
          <w:rFonts w:ascii="Arial" w:eastAsia="Calibri" w:hAnsi="Arial" w:cs="Arial"/>
        </w:rPr>
        <w:t>ha</w:t>
      </w:r>
      <w:r w:rsidR="610CE93E" w:rsidRPr="5FA4BEDF">
        <w:rPr>
          <w:rFonts w:ascii="Arial" w:eastAsia="Calibri" w:hAnsi="Arial" w:cs="Arial"/>
        </w:rPr>
        <w:t>ve</w:t>
      </w:r>
      <w:r w:rsidRPr="00BA6F65">
        <w:rPr>
          <w:rFonts w:ascii="Arial" w:eastAsia="Calibri" w:hAnsi="Arial" w:cs="Arial"/>
        </w:rPr>
        <w:t xml:space="preserve"> identified that young people with certain characteristics are more at risk of exclusion from school such as being a male, of African-Caribbean origin, in local authority care, of lower socio-economic background, having a special educational need (SEN) and having a mental health condition.</w:t>
      </w:r>
    </w:p>
    <w:p w14:paraId="195A65D9" w14:textId="0A2F4CC5" w:rsidR="00BA6F65" w:rsidRPr="00BA6F65" w:rsidRDefault="00504E91" w:rsidP="00B36FC4">
      <w:pPr>
        <w:spacing w:line="480" w:lineRule="auto"/>
        <w:rPr>
          <w:rFonts w:ascii="Arial" w:eastAsia="Calibri" w:hAnsi="Arial" w:cs="Arial"/>
        </w:rPr>
      </w:pPr>
      <w:r>
        <w:rPr>
          <w:rFonts w:ascii="Arial" w:eastAsia="Calibri" w:hAnsi="Arial" w:cs="Arial"/>
        </w:rPr>
        <w:t xml:space="preserve">Windle et al. </w:t>
      </w:r>
      <w:sdt>
        <w:sdtPr>
          <w:rPr>
            <w:rFonts w:ascii="Arial" w:eastAsia="Calibri" w:hAnsi="Arial" w:cs="Arial"/>
          </w:rPr>
          <w:id w:val="1330944970"/>
          <w:placeholder>
            <w:docPart w:val="D9EBF31476E8491C96823D99985F7D73"/>
          </w:placeholder>
          <w:citation/>
        </w:sdtPr>
        <w:sdtEndPr/>
        <w:sdtContent>
          <w:r>
            <w:rPr>
              <w:rFonts w:ascii="Arial" w:eastAsia="Calibri" w:hAnsi="Arial" w:cs="Arial"/>
            </w:rPr>
            <w:fldChar w:fldCharType="begin"/>
          </w:r>
          <w:r w:rsidR="00D90E21">
            <w:rPr>
              <w:rFonts w:ascii="Arial" w:eastAsia="Calibri" w:hAnsi="Arial" w:cs="Arial"/>
            </w:rPr>
            <w:instrText xml:space="preserve">CITATION Win20 \p 67 \n  \l 2057 </w:instrText>
          </w:r>
          <w:r>
            <w:rPr>
              <w:rFonts w:ascii="Arial" w:eastAsia="Calibri" w:hAnsi="Arial" w:cs="Arial"/>
            </w:rPr>
            <w:fldChar w:fldCharType="separate"/>
          </w:r>
          <w:r w:rsidR="007467A4" w:rsidRPr="007467A4">
            <w:rPr>
              <w:rFonts w:ascii="Arial" w:eastAsia="Calibri" w:hAnsi="Arial" w:cs="Arial"/>
              <w:noProof/>
            </w:rPr>
            <w:t>(2020, p. 67)</w:t>
          </w:r>
          <w:r>
            <w:rPr>
              <w:rFonts w:ascii="Arial" w:eastAsia="Calibri" w:hAnsi="Arial" w:cs="Arial"/>
            </w:rPr>
            <w:fldChar w:fldCharType="end"/>
          </w:r>
        </w:sdtContent>
      </w:sdt>
      <w:r w:rsidR="0030357D">
        <w:rPr>
          <w:rFonts w:ascii="Arial" w:eastAsia="Calibri" w:hAnsi="Arial" w:cs="Arial"/>
        </w:rPr>
        <w:t xml:space="preserve"> </w:t>
      </w:r>
      <w:r>
        <w:rPr>
          <w:rFonts w:ascii="Arial" w:eastAsia="Calibri" w:hAnsi="Arial" w:cs="Arial"/>
        </w:rPr>
        <w:t>s</w:t>
      </w:r>
      <w:r w:rsidR="0030357D">
        <w:rPr>
          <w:rFonts w:ascii="Arial" w:eastAsia="Calibri" w:hAnsi="Arial" w:cs="Arial"/>
        </w:rPr>
        <w:t>uggests a</w:t>
      </w:r>
      <w:r w:rsidR="00606581">
        <w:rPr>
          <w:rFonts w:ascii="Arial" w:eastAsia="Calibri" w:hAnsi="Arial" w:cs="Arial"/>
        </w:rPr>
        <w:t xml:space="preserve">n important </w:t>
      </w:r>
      <w:r w:rsidR="0030357D">
        <w:rPr>
          <w:rFonts w:ascii="Arial" w:eastAsia="Calibri" w:hAnsi="Arial" w:cs="Arial"/>
        </w:rPr>
        <w:t>reason as to why young people may be exploited</w:t>
      </w:r>
      <w:r w:rsidR="00AC2855">
        <w:rPr>
          <w:rFonts w:ascii="Arial" w:eastAsia="Calibri" w:hAnsi="Arial" w:cs="Arial"/>
        </w:rPr>
        <w:t>,</w:t>
      </w:r>
      <w:r w:rsidR="004F3DA8">
        <w:rPr>
          <w:rFonts w:ascii="Arial" w:eastAsia="Calibri" w:hAnsi="Arial" w:cs="Arial"/>
        </w:rPr>
        <w:t xml:space="preserve"> is </w:t>
      </w:r>
      <w:r w:rsidR="00C4429E">
        <w:rPr>
          <w:rFonts w:ascii="Arial" w:eastAsia="Calibri" w:hAnsi="Arial" w:cs="Arial"/>
        </w:rPr>
        <w:t xml:space="preserve">because they are </w:t>
      </w:r>
      <w:r w:rsidR="00CA011B">
        <w:rPr>
          <w:rFonts w:ascii="Arial" w:eastAsia="Calibri" w:hAnsi="Arial" w:cs="Arial"/>
        </w:rPr>
        <w:t xml:space="preserve">considered disposable to </w:t>
      </w:r>
      <w:r w:rsidR="007C318F">
        <w:rPr>
          <w:rFonts w:ascii="Arial" w:eastAsia="Calibri" w:hAnsi="Arial" w:cs="Arial"/>
        </w:rPr>
        <w:t xml:space="preserve">OC gangs and </w:t>
      </w:r>
      <w:r w:rsidR="00587028">
        <w:rPr>
          <w:rFonts w:ascii="Arial" w:eastAsia="Calibri" w:hAnsi="Arial" w:cs="Arial"/>
        </w:rPr>
        <w:t>can likely be replaced</w:t>
      </w:r>
      <w:r>
        <w:rPr>
          <w:rFonts w:ascii="Arial" w:eastAsia="Calibri" w:hAnsi="Arial" w:cs="Arial"/>
        </w:rPr>
        <w:t xml:space="preserve"> by other young vulnerable people</w:t>
      </w:r>
      <w:r w:rsidR="00AC2855">
        <w:rPr>
          <w:rFonts w:ascii="Arial" w:eastAsia="Calibri" w:hAnsi="Arial" w:cs="Arial"/>
        </w:rPr>
        <w:t>.</w:t>
      </w:r>
      <w:r w:rsidR="00CA011B">
        <w:rPr>
          <w:rFonts w:ascii="Arial" w:eastAsia="Calibri" w:hAnsi="Arial" w:cs="Arial"/>
        </w:rPr>
        <w:t xml:space="preserve"> </w:t>
      </w:r>
      <w:r w:rsidR="00AC2855">
        <w:rPr>
          <w:rFonts w:ascii="Arial" w:eastAsia="Calibri" w:hAnsi="Arial" w:cs="Arial"/>
        </w:rPr>
        <w:t>T</w:t>
      </w:r>
      <w:r w:rsidR="00CA011B">
        <w:rPr>
          <w:rFonts w:ascii="Arial" w:eastAsia="Calibri" w:hAnsi="Arial" w:cs="Arial"/>
        </w:rPr>
        <w:t>hey are cheap to employ</w:t>
      </w:r>
      <w:r w:rsidR="00587028">
        <w:rPr>
          <w:rFonts w:ascii="Arial" w:eastAsia="Calibri" w:hAnsi="Arial" w:cs="Arial"/>
        </w:rPr>
        <w:t xml:space="preserve"> as they </w:t>
      </w:r>
      <w:r w:rsidR="00012A7F">
        <w:rPr>
          <w:rFonts w:ascii="Arial" w:eastAsia="Calibri" w:hAnsi="Arial" w:cs="Arial"/>
        </w:rPr>
        <w:t>receive low amounts of cash per week</w:t>
      </w:r>
      <w:r w:rsidR="00AC2855">
        <w:rPr>
          <w:rFonts w:ascii="Arial" w:eastAsia="Calibri" w:hAnsi="Arial" w:cs="Arial"/>
        </w:rPr>
        <w:t>,</w:t>
      </w:r>
      <w:r w:rsidR="00012A7F">
        <w:rPr>
          <w:rFonts w:ascii="Arial" w:eastAsia="Calibri" w:hAnsi="Arial" w:cs="Arial"/>
        </w:rPr>
        <w:t xml:space="preserve"> and gangs </w:t>
      </w:r>
      <w:r w:rsidR="00D90E21">
        <w:rPr>
          <w:rFonts w:ascii="Arial" w:eastAsia="Calibri" w:hAnsi="Arial" w:cs="Arial"/>
        </w:rPr>
        <w:t xml:space="preserve">accept </w:t>
      </w:r>
      <w:r w:rsidR="003F5286">
        <w:rPr>
          <w:rFonts w:ascii="Arial" w:eastAsia="Calibri" w:hAnsi="Arial" w:cs="Arial"/>
        </w:rPr>
        <w:t>the risks that might happen relat</w:t>
      </w:r>
      <w:r w:rsidR="00AC2855">
        <w:rPr>
          <w:rFonts w:ascii="Arial" w:eastAsia="Calibri" w:hAnsi="Arial" w:cs="Arial"/>
        </w:rPr>
        <w:t>ing</w:t>
      </w:r>
      <w:r w:rsidR="003F5286">
        <w:rPr>
          <w:rFonts w:ascii="Arial" w:eastAsia="Calibri" w:hAnsi="Arial" w:cs="Arial"/>
        </w:rPr>
        <w:t xml:space="preserve"> to street-level sales, where </w:t>
      </w:r>
      <w:r w:rsidR="00466631">
        <w:rPr>
          <w:rFonts w:ascii="Arial" w:eastAsia="Calibri" w:hAnsi="Arial" w:cs="Arial"/>
        </w:rPr>
        <w:t xml:space="preserve">the young dealer might be assaulted by a rival gang and the drugs and money </w:t>
      </w:r>
      <w:r w:rsidR="006C1ADB">
        <w:rPr>
          <w:rFonts w:ascii="Arial" w:eastAsia="Calibri" w:hAnsi="Arial" w:cs="Arial"/>
        </w:rPr>
        <w:t xml:space="preserve">that the young person </w:t>
      </w:r>
      <w:r w:rsidR="003A4407">
        <w:rPr>
          <w:rFonts w:ascii="Arial" w:eastAsia="Calibri" w:hAnsi="Arial" w:cs="Arial"/>
        </w:rPr>
        <w:t xml:space="preserve">had in their possession </w:t>
      </w:r>
      <w:r w:rsidR="001C66EC">
        <w:rPr>
          <w:rFonts w:ascii="Arial" w:eastAsia="Calibri" w:hAnsi="Arial" w:cs="Arial"/>
        </w:rPr>
        <w:t>might be</w:t>
      </w:r>
      <w:r w:rsidR="00466631">
        <w:rPr>
          <w:rFonts w:ascii="Arial" w:eastAsia="Calibri" w:hAnsi="Arial" w:cs="Arial"/>
        </w:rPr>
        <w:t xml:space="preserve"> stolen.</w:t>
      </w:r>
      <w:r w:rsidR="003F5286">
        <w:rPr>
          <w:rFonts w:ascii="Arial" w:eastAsia="Calibri" w:hAnsi="Arial" w:cs="Arial"/>
        </w:rPr>
        <w:t xml:space="preserve"> </w:t>
      </w:r>
    </w:p>
    <w:p w14:paraId="0FDA669C" w14:textId="77777777" w:rsidR="00926DEC" w:rsidRPr="00BA6F65" w:rsidRDefault="00926DEC">
      <w:pPr>
        <w:rPr>
          <w:rFonts w:asciiTheme="majorHAnsi" w:eastAsiaTheme="majorEastAsia" w:hAnsiTheme="majorHAnsi" w:cstheme="majorBidi"/>
          <w:color w:val="3E762A" w:themeColor="accent1" w:themeShade="BF"/>
          <w:sz w:val="32"/>
          <w:szCs w:val="32"/>
        </w:rPr>
      </w:pPr>
      <w:r w:rsidRPr="00BA6F65">
        <w:br w:type="page"/>
      </w:r>
    </w:p>
    <w:p w14:paraId="5822F535" w14:textId="74AD248A" w:rsidR="00E853A6" w:rsidRPr="00BA6F65" w:rsidRDefault="00E853A6" w:rsidP="00CB02FD">
      <w:pPr>
        <w:pStyle w:val="Heading1"/>
        <w:rPr>
          <w:rFonts w:ascii="Arial" w:hAnsi="Arial" w:cs="Arial"/>
        </w:rPr>
      </w:pPr>
      <w:bookmarkStart w:id="52" w:name="_Toc166439451"/>
      <w:bookmarkEnd w:id="1"/>
      <w:r w:rsidRPr="00BA6F65">
        <w:rPr>
          <w:rFonts w:ascii="Arial" w:hAnsi="Arial" w:cs="Arial"/>
        </w:rPr>
        <w:lastRenderedPageBreak/>
        <w:t>Chapter 3: Methodology</w:t>
      </w:r>
      <w:bookmarkEnd w:id="52"/>
      <w:r w:rsidRPr="00BA6F65">
        <w:rPr>
          <w:rFonts w:ascii="Arial" w:hAnsi="Arial" w:cs="Arial"/>
        </w:rPr>
        <w:t xml:space="preserve"> </w:t>
      </w:r>
    </w:p>
    <w:p w14:paraId="6B2785BD" w14:textId="58BC2376" w:rsidR="00D46630" w:rsidRPr="00BA6F65" w:rsidRDefault="00E853A6" w:rsidP="00515CC0">
      <w:pPr>
        <w:spacing w:line="480" w:lineRule="auto"/>
        <w:rPr>
          <w:rFonts w:ascii="Arial" w:hAnsi="Arial" w:cs="Arial"/>
        </w:rPr>
      </w:pPr>
      <w:r w:rsidRPr="00BA6F65">
        <w:rPr>
          <w:rFonts w:ascii="Arial" w:hAnsi="Arial" w:cs="Arial"/>
        </w:rPr>
        <w:t xml:space="preserve">The literature review aimed to address whether serious organised crime (SOC) groups specifically target young people into </w:t>
      </w:r>
      <w:r w:rsidR="1B84B848" w:rsidRPr="7B24B49B">
        <w:rPr>
          <w:rFonts w:ascii="Arial" w:hAnsi="Arial" w:cs="Arial"/>
        </w:rPr>
        <w:t>carrying out</w:t>
      </w:r>
      <w:r w:rsidRPr="00BA6F65">
        <w:rPr>
          <w:rFonts w:ascii="Arial" w:hAnsi="Arial" w:cs="Arial"/>
        </w:rPr>
        <w:t xml:space="preserve"> forced criminal activities, such as theft from small shops, pickpocketing or crime that is more major such as county lines. </w:t>
      </w:r>
      <w:r w:rsidR="00642651" w:rsidRPr="00BA6F65">
        <w:rPr>
          <w:rFonts w:ascii="Arial" w:hAnsi="Arial" w:cs="Arial"/>
        </w:rPr>
        <w:t>The</w:t>
      </w:r>
      <w:r w:rsidR="00D46630" w:rsidRPr="00BA6F65">
        <w:rPr>
          <w:rFonts w:ascii="Arial" w:hAnsi="Arial" w:cs="Arial"/>
        </w:rPr>
        <w:t xml:space="preserve"> research used for the literature review came from secondary research. </w:t>
      </w:r>
      <w:r w:rsidRPr="00BA6F65">
        <w:rPr>
          <w:rFonts w:ascii="Arial" w:hAnsi="Arial" w:cs="Arial"/>
        </w:rPr>
        <w:t>The objectives for this dissertation are to understand and investigate the nature of SOC in the UK, to analyse the level and scope of the criminal exploitation of children and young people by SOC gangs in England and Wales</w:t>
      </w:r>
      <w:r w:rsidR="31664B5F" w:rsidRPr="00BA6F65">
        <w:rPr>
          <w:rFonts w:ascii="Arial" w:hAnsi="Arial" w:cs="Arial"/>
        </w:rPr>
        <w:t>,</w:t>
      </w:r>
      <w:r w:rsidRPr="00BA6F65">
        <w:rPr>
          <w:rFonts w:ascii="Arial" w:hAnsi="Arial" w:cs="Arial"/>
        </w:rPr>
        <w:t xml:space="preserve"> and to examine the methods used and the risk factors for young people becoming involved with organised crime. </w:t>
      </w:r>
    </w:p>
    <w:p w14:paraId="672D2A1E" w14:textId="4C807895" w:rsidR="00E853A6" w:rsidRPr="00BA6F65" w:rsidRDefault="00E853A6" w:rsidP="00515CC0">
      <w:pPr>
        <w:spacing w:line="480" w:lineRule="auto"/>
        <w:rPr>
          <w:rFonts w:ascii="Arial" w:hAnsi="Arial" w:cs="Arial"/>
        </w:rPr>
      </w:pPr>
      <w:r w:rsidRPr="00BA6F65">
        <w:rPr>
          <w:rFonts w:ascii="Arial" w:hAnsi="Arial" w:cs="Arial"/>
        </w:rPr>
        <w:t>The purpose of</w:t>
      </w:r>
      <w:r w:rsidR="00D46630" w:rsidRPr="00BA6F65">
        <w:rPr>
          <w:rFonts w:ascii="Arial" w:hAnsi="Arial" w:cs="Arial"/>
        </w:rPr>
        <w:t xml:space="preserve"> </w:t>
      </w:r>
      <w:r w:rsidR="00BD7325" w:rsidRPr="00BA6F65">
        <w:rPr>
          <w:rFonts w:ascii="Arial" w:hAnsi="Arial" w:cs="Arial"/>
        </w:rPr>
        <w:t xml:space="preserve">chapter three </w:t>
      </w:r>
      <w:r w:rsidR="1A026A7C" w:rsidRPr="00BA6F65">
        <w:rPr>
          <w:rFonts w:ascii="Arial" w:hAnsi="Arial" w:cs="Arial"/>
        </w:rPr>
        <w:t>is to</w:t>
      </w:r>
      <w:r w:rsidR="4A335A48" w:rsidRPr="00BA6F65">
        <w:rPr>
          <w:rFonts w:ascii="Arial" w:hAnsi="Arial" w:cs="Arial"/>
        </w:rPr>
        <w:t xml:space="preserve"> outline the methods that were used to carry out</w:t>
      </w:r>
      <w:r w:rsidRPr="00BA6F65">
        <w:rPr>
          <w:rFonts w:ascii="Arial" w:hAnsi="Arial" w:cs="Arial"/>
        </w:rPr>
        <w:t xml:space="preserve"> primary research </w:t>
      </w:r>
      <w:r w:rsidR="1D3CD23B" w:rsidRPr="00BA6F65">
        <w:rPr>
          <w:rFonts w:ascii="Arial" w:hAnsi="Arial" w:cs="Arial"/>
        </w:rPr>
        <w:t>into these issues,</w:t>
      </w:r>
      <w:r w:rsidRPr="00BA6F65">
        <w:rPr>
          <w:rFonts w:ascii="Arial" w:hAnsi="Arial" w:cs="Arial"/>
        </w:rPr>
        <w:t xml:space="preserve"> </w:t>
      </w:r>
      <w:r w:rsidR="00BD7325" w:rsidRPr="00BA6F65">
        <w:rPr>
          <w:rFonts w:ascii="Arial" w:hAnsi="Arial" w:cs="Arial"/>
        </w:rPr>
        <w:t>in order t</w:t>
      </w:r>
      <w:r w:rsidR="00D15C1A" w:rsidRPr="00BA6F65">
        <w:rPr>
          <w:rFonts w:ascii="Arial" w:hAnsi="Arial" w:cs="Arial"/>
        </w:rPr>
        <w:t xml:space="preserve">o </w:t>
      </w:r>
      <w:r w:rsidR="00D03CC4" w:rsidRPr="00BA6F65">
        <w:rPr>
          <w:rFonts w:ascii="Arial" w:hAnsi="Arial" w:cs="Arial"/>
        </w:rPr>
        <w:t xml:space="preserve">further </w:t>
      </w:r>
      <w:r w:rsidR="00B329A4" w:rsidRPr="00BA6F65">
        <w:rPr>
          <w:rFonts w:ascii="Arial" w:hAnsi="Arial" w:cs="Arial"/>
        </w:rPr>
        <w:t xml:space="preserve">develop knowledge in </w:t>
      </w:r>
      <w:r w:rsidR="7963162E" w:rsidRPr="00BA6F65">
        <w:rPr>
          <w:rFonts w:ascii="Arial" w:hAnsi="Arial" w:cs="Arial"/>
        </w:rPr>
        <w:t>this</w:t>
      </w:r>
      <w:r w:rsidR="00B329A4" w:rsidRPr="00BA6F65">
        <w:rPr>
          <w:rFonts w:ascii="Arial" w:hAnsi="Arial" w:cs="Arial"/>
        </w:rPr>
        <w:t xml:space="preserve"> field </w:t>
      </w:r>
      <w:r w:rsidR="70464A2D" w:rsidRPr="00BA6F65">
        <w:rPr>
          <w:rFonts w:ascii="Arial" w:hAnsi="Arial" w:cs="Arial"/>
        </w:rPr>
        <w:t>and</w:t>
      </w:r>
      <w:r w:rsidR="00D03CC4" w:rsidRPr="00BA6F65">
        <w:rPr>
          <w:rFonts w:ascii="Arial" w:hAnsi="Arial" w:cs="Arial"/>
        </w:rPr>
        <w:t xml:space="preserve"> to </w:t>
      </w:r>
      <w:r w:rsidR="70464A2D" w:rsidRPr="00BA6F65">
        <w:rPr>
          <w:rFonts w:ascii="Arial" w:hAnsi="Arial" w:cs="Arial"/>
        </w:rPr>
        <w:t>gain insights into the public’s views of child criminal exploitation</w:t>
      </w:r>
      <w:r w:rsidR="707BF548" w:rsidRPr="00BA6F65">
        <w:rPr>
          <w:rFonts w:ascii="Arial" w:hAnsi="Arial" w:cs="Arial"/>
        </w:rPr>
        <w:t xml:space="preserve"> </w:t>
      </w:r>
      <w:sdt>
        <w:sdtPr>
          <w:rPr>
            <w:rFonts w:ascii="Arial" w:hAnsi="Arial" w:cs="Arial"/>
          </w:rPr>
          <w:id w:val="1561754815"/>
          <w:placeholder>
            <w:docPart w:val="AED8C42ACD2F4571BAA4D3F0235494C1"/>
          </w:placeholder>
          <w:citation/>
        </w:sdtPr>
        <w:sdtEndPr/>
        <w:sdtContent>
          <w:r w:rsidR="001C4B52" w:rsidRPr="00BA6F65">
            <w:rPr>
              <w:rFonts w:ascii="Arial" w:hAnsi="Arial" w:cs="Arial"/>
            </w:rPr>
            <w:fldChar w:fldCharType="begin"/>
          </w:r>
          <w:r w:rsidR="001C4B52" w:rsidRPr="00BA6F65">
            <w:rPr>
              <w:rFonts w:ascii="Arial" w:hAnsi="Arial" w:cs="Arial"/>
            </w:rPr>
            <w:instrText xml:space="preserve">CITATION Sau23 \p 131 \l 2057 </w:instrText>
          </w:r>
          <w:r w:rsidR="001C4B52" w:rsidRPr="00BA6F65">
            <w:rPr>
              <w:rFonts w:ascii="Arial" w:hAnsi="Arial" w:cs="Arial"/>
            </w:rPr>
            <w:fldChar w:fldCharType="separate"/>
          </w:r>
          <w:r w:rsidR="007467A4" w:rsidRPr="007467A4">
            <w:rPr>
              <w:rFonts w:ascii="Arial" w:hAnsi="Arial" w:cs="Arial"/>
              <w:noProof/>
            </w:rPr>
            <w:t>(Saunders, et al., 2023, p. 131)</w:t>
          </w:r>
          <w:r w:rsidR="001C4B52" w:rsidRPr="00BA6F65">
            <w:rPr>
              <w:rFonts w:ascii="Arial" w:hAnsi="Arial" w:cs="Arial"/>
            </w:rPr>
            <w:fldChar w:fldCharType="end"/>
          </w:r>
        </w:sdtContent>
      </w:sdt>
      <w:r w:rsidR="0068429B" w:rsidRPr="00BA6F65">
        <w:rPr>
          <w:rFonts w:ascii="Arial" w:hAnsi="Arial" w:cs="Arial"/>
        </w:rPr>
        <w:t xml:space="preserve">. Furthermore, the methodology </w:t>
      </w:r>
      <w:r w:rsidRPr="00BA6F65">
        <w:rPr>
          <w:rFonts w:ascii="Arial" w:hAnsi="Arial" w:cs="Arial"/>
        </w:rPr>
        <w:t xml:space="preserve">is </w:t>
      </w:r>
      <w:r w:rsidR="76BA9D5B" w:rsidRPr="00BA6F65">
        <w:rPr>
          <w:rFonts w:ascii="Arial" w:hAnsi="Arial" w:cs="Arial"/>
        </w:rPr>
        <w:t xml:space="preserve">designed </w:t>
      </w:r>
      <w:r w:rsidRPr="00BA6F65">
        <w:rPr>
          <w:rFonts w:ascii="Arial" w:hAnsi="Arial" w:cs="Arial"/>
        </w:rPr>
        <w:t>to identify whether there is a link between current literature, and the public’s perception of this issue.</w:t>
      </w:r>
    </w:p>
    <w:p w14:paraId="4147B3A5" w14:textId="2D2824A4" w:rsidR="00E853A6" w:rsidRPr="00BA6F65" w:rsidRDefault="00E853A6" w:rsidP="00CB02FD">
      <w:pPr>
        <w:pStyle w:val="Heading2"/>
        <w:rPr>
          <w:rFonts w:ascii="Arial" w:hAnsi="Arial" w:cs="Arial"/>
        </w:rPr>
      </w:pPr>
      <w:bookmarkStart w:id="53" w:name="_Toc166439452"/>
      <w:r w:rsidRPr="00BA6F65">
        <w:rPr>
          <w:rFonts w:ascii="Arial" w:hAnsi="Arial" w:cs="Arial"/>
        </w:rPr>
        <w:lastRenderedPageBreak/>
        <w:t>3.1 Research Onion</w:t>
      </w:r>
      <w:bookmarkEnd w:id="53"/>
    </w:p>
    <w:p w14:paraId="0692E77A" w14:textId="3A35E68A" w:rsidR="009318F4" w:rsidRPr="00BA6F65" w:rsidRDefault="00515CC0" w:rsidP="00515CC0">
      <w:pPr>
        <w:spacing w:line="480" w:lineRule="auto"/>
        <w:rPr>
          <w:rFonts w:ascii="Arial" w:hAnsi="Arial" w:cs="Arial"/>
        </w:rPr>
      </w:pPr>
      <w:r w:rsidRPr="00BA6F65">
        <w:rPr>
          <w:rFonts w:ascii="Arial" w:hAnsi="Arial" w:cs="Arial"/>
          <w:noProof/>
        </w:rPr>
        <mc:AlternateContent>
          <mc:Choice Requires="wps">
            <w:drawing>
              <wp:anchor distT="0" distB="0" distL="114300" distR="114300" simplePos="0" relativeHeight="251658252" behindDoc="0" locked="0" layoutInCell="1" allowOverlap="1" wp14:anchorId="5370280C" wp14:editId="03F0CE17">
                <wp:simplePos x="0" y="0"/>
                <wp:positionH relativeFrom="margin">
                  <wp:posOffset>1047750</wp:posOffset>
                </wp:positionH>
                <wp:positionV relativeFrom="paragraph">
                  <wp:posOffset>3923665</wp:posOffset>
                </wp:positionV>
                <wp:extent cx="676275" cy="381000"/>
                <wp:effectExtent l="19050" t="19050" r="28575" b="19050"/>
                <wp:wrapNone/>
                <wp:docPr id="1209753394" name="Oval 4"/>
                <wp:cNvGraphicFramePr/>
                <a:graphic xmlns:a="http://schemas.openxmlformats.org/drawingml/2006/main">
                  <a:graphicData uri="http://schemas.microsoft.com/office/word/2010/wordprocessingShape">
                    <wps:wsp>
                      <wps:cNvSpPr/>
                      <wps:spPr>
                        <a:xfrm>
                          <a:off x="0" y="0"/>
                          <a:ext cx="676275" cy="381000"/>
                        </a:xfrm>
                        <a:prstGeom prst="ellipse">
                          <a:avLst/>
                        </a:prstGeom>
                        <a:noFill/>
                        <a:ln w="38100">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3CE5955" id="Oval 4" o:spid="_x0000_s1026" style="position:absolute;margin-left:82.5pt;margin-top:308.95pt;width:53.25pt;height:30pt;z-index:2516582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" filled="f" strokecolor="#549e39 [3204]" strokeweight="3pt">
                <v:stroke joinstyle="miter"/>
                <w10:wrap anchorx="margin"/>
              </v:oval>
            </w:pict>
          </mc:Fallback>
        </mc:AlternateContent>
      </w:r>
      <w:r w:rsidRPr="00BA6F65">
        <w:rPr>
          <w:rFonts w:ascii="Arial" w:hAnsi="Arial" w:cs="Arial"/>
          <w:noProof/>
        </w:rPr>
        <mc:AlternateContent>
          <mc:Choice Requires="wps">
            <w:drawing>
              <wp:anchor distT="0" distB="0" distL="114300" distR="114300" simplePos="0" relativeHeight="251658257" behindDoc="0" locked="0" layoutInCell="1" allowOverlap="1" wp14:anchorId="09B46CEE" wp14:editId="1DFA10BD">
                <wp:simplePos x="0" y="0"/>
                <wp:positionH relativeFrom="margin">
                  <wp:posOffset>1447800</wp:posOffset>
                </wp:positionH>
                <wp:positionV relativeFrom="paragraph">
                  <wp:posOffset>3571240</wp:posOffset>
                </wp:positionV>
                <wp:extent cx="676275" cy="381000"/>
                <wp:effectExtent l="19050" t="19050" r="28575" b="19050"/>
                <wp:wrapNone/>
                <wp:docPr id="1360166128" name="Oval 4"/>
                <wp:cNvGraphicFramePr/>
                <a:graphic xmlns:a="http://schemas.openxmlformats.org/drawingml/2006/main">
                  <a:graphicData uri="http://schemas.microsoft.com/office/word/2010/wordprocessingShape">
                    <wps:wsp>
                      <wps:cNvSpPr/>
                      <wps:spPr>
                        <a:xfrm>
                          <a:off x="0" y="0"/>
                          <a:ext cx="676275" cy="381000"/>
                        </a:xfrm>
                        <a:prstGeom prst="ellipse">
                          <a:avLst/>
                        </a:prstGeom>
                        <a:noFill/>
                        <a:ln w="38100">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8034AA2" id="Oval 4" o:spid="_x0000_s1026" style="position:absolute;margin-left:114pt;margin-top:281.2pt;width:53.25pt;height:30pt;z-index:251658257;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" filled="f" strokecolor="#549e39 [3204]" strokeweight="3pt">
                <v:stroke joinstyle="miter"/>
                <w10:wrap anchorx="margin"/>
              </v:oval>
            </w:pict>
          </mc:Fallback>
        </mc:AlternateContent>
      </w:r>
      <w:r w:rsidRPr="00BA6F65">
        <w:rPr>
          <w:rFonts w:ascii="Arial" w:hAnsi="Arial" w:cs="Arial"/>
          <w:noProof/>
        </w:rPr>
        <mc:AlternateContent>
          <mc:Choice Requires="wps">
            <w:drawing>
              <wp:anchor distT="0" distB="0" distL="114300" distR="114300" simplePos="0" relativeHeight="251658256" behindDoc="0" locked="0" layoutInCell="1" allowOverlap="1" wp14:anchorId="6C963A4C" wp14:editId="6FF826EC">
                <wp:simplePos x="0" y="0"/>
                <wp:positionH relativeFrom="margin">
                  <wp:posOffset>2371725</wp:posOffset>
                </wp:positionH>
                <wp:positionV relativeFrom="paragraph">
                  <wp:posOffset>5019040</wp:posOffset>
                </wp:positionV>
                <wp:extent cx="676275" cy="381000"/>
                <wp:effectExtent l="19050" t="19050" r="28575" b="19050"/>
                <wp:wrapNone/>
                <wp:docPr id="1077435630" name="Oval 4"/>
                <wp:cNvGraphicFramePr/>
                <a:graphic xmlns:a="http://schemas.openxmlformats.org/drawingml/2006/main">
                  <a:graphicData uri="http://schemas.microsoft.com/office/word/2010/wordprocessingShape">
                    <wps:wsp>
                      <wps:cNvSpPr/>
                      <wps:spPr>
                        <a:xfrm>
                          <a:off x="0" y="0"/>
                          <a:ext cx="676275" cy="381000"/>
                        </a:xfrm>
                        <a:prstGeom prst="ellipse">
                          <a:avLst/>
                        </a:prstGeom>
                        <a:noFill/>
                        <a:ln w="38100">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1EC595C" id="Oval 4" o:spid="_x0000_s1026" style="position:absolute;margin-left:186.75pt;margin-top:395.2pt;width:53.25pt;height:30pt;z-index:2516582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" filled="f" strokecolor="#549e39 [3204]" strokeweight="3pt">
                <v:stroke joinstyle="miter"/>
                <w10:wrap anchorx="margin"/>
              </v:oval>
            </w:pict>
          </mc:Fallback>
        </mc:AlternateContent>
      </w:r>
      <w:r w:rsidRPr="00BA6F65">
        <w:rPr>
          <w:rFonts w:ascii="Arial" w:hAnsi="Arial" w:cs="Arial"/>
          <w:noProof/>
        </w:rPr>
        <mc:AlternateContent>
          <mc:Choice Requires="wps">
            <w:drawing>
              <wp:anchor distT="0" distB="0" distL="114300" distR="114300" simplePos="0" relativeHeight="251658254" behindDoc="0" locked="0" layoutInCell="1" allowOverlap="1" wp14:anchorId="1324FB6A" wp14:editId="65A4C396">
                <wp:simplePos x="0" y="0"/>
                <wp:positionH relativeFrom="margin">
                  <wp:posOffset>2152650</wp:posOffset>
                </wp:positionH>
                <wp:positionV relativeFrom="paragraph">
                  <wp:posOffset>5447665</wp:posOffset>
                </wp:positionV>
                <wp:extent cx="676275" cy="381000"/>
                <wp:effectExtent l="19050" t="19050" r="28575" b="19050"/>
                <wp:wrapNone/>
                <wp:docPr id="3631908" name="Oval 4"/>
                <wp:cNvGraphicFramePr/>
                <a:graphic xmlns:a="http://schemas.openxmlformats.org/drawingml/2006/main">
                  <a:graphicData uri="http://schemas.microsoft.com/office/word/2010/wordprocessingShape">
                    <wps:wsp>
                      <wps:cNvSpPr/>
                      <wps:spPr>
                        <a:xfrm>
                          <a:off x="0" y="0"/>
                          <a:ext cx="676275" cy="381000"/>
                        </a:xfrm>
                        <a:prstGeom prst="ellipse">
                          <a:avLst/>
                        </a:prstGeom>
                        <a:noFill/>
                        <a:ln w="38100">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A00FA52" id="Oval 4" o:spid="_x0000_s1026" style="position:absolute;margin-left:169.5pt;margin-top:428.95pt;width:53.25pt;height:30pt;z-index:25165825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" filled="f" strokecolor="#549e39 [3204]" strokeweight="3pt">
                <v:stroke joinstyle="miter"/>
                <w10:wrap anchorx="margin"/>
              </v:oval>
            </w:pict>
          </mc:Fallback>
        </mc:AlternateContent>
      </w:r>
      <w:r w:rsidRPr="00BA6F65">
        <w:rPr>
          <w:rFonts w:ascii="Arial" w:hAnsi="Arial" w:cs="Arial"/>
          <w:noProof/>
        </w:rPr>
        <mc:AlternateContent>
          <mc:Choice Requires="wps">
            <w:drawing>
              <wp:anchor distT="0" distB="0" distL="114300" distR="114300" simplePos="0" relativeHeight="251658253" behindDoc="0" locked="0" layoutInCell="1" allowOverlap="1" wp14:anchorId="61AEA202" wp14:editId="481EEE32">
                <wp:simplePos x="0" y="0"/>
                <wp:positionH relativeFrom="margin">
                  <wp:posOffset>4045585</wp:posOffset>
                </wp:positionH>
                <wp:positionV relativeFrom="paragraph">
                  <wp:posOffset>4302125</wp:posOffset>
                </wp:positionV>
                <wp:extent cx="676275" cy="381000"/>
                <wp:effectExtent l="19050" t="19050" r="28575" b="19050"/>
                <wp:wrapNone/>
                <wp:docPr id="1679909665" name="Oval 4"/>
                <wp:cNvGraphicFramePr/>
                <a:graphic xmlns:a="http://schemas.openxmlformats.org/drawingml/2006/main">
                  <a:graphicData uri="http://schemas.microsoft.com/office/word/2010/wordprocessingShape">
                    <wps:wsp>
                      <wps:cNvSpPr/>
                      <wps:spPr>
                        <a:xfrm>
                          <a:off x="0" y="0"/>
                          <a:ext cx="676275" cy="381000"/>
                        </a:xfrm>
                        <a:prstGeom prst="ellipse">
                          <a:avLst/>
                        </a:prstGeom>
                        <a:noFill/>
                        <a:ln w="38100">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56E8224" id="Oval 4" o:spid="_x0000_s1026" style="position:absolute;margin-left:318.55pt;margin-top:338.75pt;width:53.25pt;height:30pt;z-index:251658253;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" filled="f" strokecolor="#549e39 [3204]" strokeweight="3pt">
                <v:stroke joinstyle="miter"/>
                <w10:wrap anchorx="margin"/>
              </v:oval>
            </w:pict>
          </mc:Fallback>
        </mc:AlternateContent>
      </w:r>
      <w:r w:rsidRPr="00BA6F65">
        <w:rPr>
          <w:rFonts w:ascii="Arial" w:hAnsi="Arial" w:cs="Arial"/>
          <w:noProof/>
        </w:rPr>
        <mc:AlternateContent>
          <mc:Choice Requires="wps">
            <w:drawing>
              <wp:anchor distT="0" distB="0" distL="114300" distR="114300" simplePos="0" relativeHeight="251658249" behindDoc="1" locked="0" layoutInCell="1" allowOverlap="1" wp14:anchorId="12DC1AEB" wp14:editId="4AC305BA">
                <wp:simplePos x="0" y="0"/>
                <wp:positionH relativeFrom="margin">
                  <wp:posOffset>-240665</wp:posOffset>
                </wp:positionH>
                <wp:positionV relativeFrom="margin">
                  <wp:posOffset>2910205</wp:posOffset>
                </wp:positionV>
                <wp:extent cx="5867400" cy="4038600"/>
                <wp:effectExtent l="0" t="0" r="0" b="0"/>
                <wp:wrapTight wrapText="bothSides">
                  <wp:wrapPolygon edited="0">
                    <wp:start x="210" y="0"/>
                    <wp:lineTo x="210" y="21498"/>
                    <wp:lineTo x="21390" y="21498"/>
                    <wp:lineTo x="21390" y="0"/>
                    <wp:lineTo x="210" y="0"/>
                  </wp:wrapPolygon>
                </wp:wrapTight>
                <wp:docPr id="2001027750" name="Text Box 2"/>
                <wp:cNvGraphicFramePr/>
                <a:graphic xmlns:a="http://schemas.openxmlformats.org/drawingml/2006/main">
                  <a:graphicData uri="http://schemas.microsoft.com/office/word/2010/wordprocessingShape">
                    <wps:wsp>
                      <wps:cNvSpPr txBox="1"/>
                      <wps:spPr>
                        <a:xfrm>
                          <a:off x="0" y="0"/>
                          <a:ext cx="5867400" cy="4038600"/>
                        </a:xfrm>
                        <a:prstGeom prst="rect">
                          <a:avLst/>
                        </a:prstGeom>
                        <a:noFill/>
                        <a:ln w="6350">
                          <a:noFill/>
                        </a:ln>
                      </wps:spPr>
                      <wps:txbx>
                        <w:txbxContent>
                          <w:p w14:paraId="20087661" w14:textId="4C0E86D0" w:rsidR="009318F4" w:rsidRPr="00BA6F65" w:rsidRDefault="00474400" w:rsidP="009318F4">
                            <w:pPr>
                              <w:jc w:val="center"/>
                            </w:pPr>
                            <w:r w:rsidRPr="00BA6F65">
                              <w:rPr>
                                <w:noProof/>
                              </w:rPr>
                              <w:drawing>
                                <wp:inline distT="0" distB="0" distL="0" distR="0" wp14:anchorId="6456A7F0" wp14:editId="2AEF1BDB">
                                  <wp:extent cx="5678170" cy="3640455"/>
                                  <wp:effectExtent l="0" t="0" r="0" b="0"/>
                                  <wp:docPr id="1042821869" name="Picture 9"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62350" name="Picture 9" descr="A diagram of a diagram&#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678170" cy="3640455"/>
                                          </a:xfrm>
                                          <a:prstGeom prst="rect">
                                            <a:avLst/>
                                          </a:prstGeom>
                                        </pic:spPr>
                                      </pic:pic>
                                    </a:graphicData>
                                  </a:graphic>
                                </wp:inline>
                              </w:drawing>
                            </w:r>
                          </w:p>
                          <w:p w14:paraId="1CDDEF09" w14:textId="42B21122" w:rsidR="009318F4" w:rsidRPr="00BA6F65" w:rsidRDefault="00645DF0" w:rsidP="009318F4">
                            <w:pPr>
                              <w:jc w:val="center"/>
                              <w:rPr>
                                <w:rFonts w:ascii="Arial" w:hAnsi="Arial" w:cs="Arial"/>
                              </w:rPr>
                            </w:pPr>
                            <w:r w:rsidRPr="00BA6F65">
                              <w:rPr>
                                <w:rFonts w:ascii="Arial" w:hAnsi="Arial" w:cs="Arial"/>
                              </w:rPr>
                              <w:t>Figure 3.1.1 - The ‘research onion’ (Saunders et al, 2</w:t>
                            </w:r>
                            <w:r w:rsidR="006C0AB1" w:rsidRPr="00BA6F65">
                              <w:rPr>
                                <w:rFonts w:ascii="Arial" w:hAnsi="Arial" w:cs="Arial"/>
                              </w:rPr>
                              <w:t>0</w:t>
                            </w:r>
                            <w:r w:rsidR="0018193E" w:rsidRPr="00BA6F65">
                              <w:rPr>
                                <w:rFonts w:ascii="Arial" w:hAnsi="Arial" w:cs="Arial"/>
                              </w:rPr>
                              <w:t>23</w:t>
                            </w:r>
                            <w:r w:rsidRPr="00BA6F65">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DC1AEB" id="Text Box 2" o:spid="_x0000_s1029" type="#_x0000_t202" style="position:absolute;margin-left:-18.95pt;margin-top:229.15pt;width:462pt;height:318pt;z-index:-251658231;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" filled="f" stroked="f" strokeweight=".5pt">
                <v:textbox>
                  <w:txbxContent>
                    <w:p w14:paraId="20087661" w14:textId="4C0E86D0" w:rsidR="009318F4" w:rsidRPr="00BA6F65" w:rsidRDefault="00474400" w:rsidP="009318F4">
                      <w:pPr>
                        <w:jc w:val="center"/>
                      </w:pPr>
                      <w:r w:rsidRPr="00BA6F65">
                        <w:rPr>
                          <w:noProof/>
                        </w:rPr>
                        <w:drawing>
                          <wp:inline distT="0" distB="0" distL="0" distR="0" wp14:anchorId="6456A7F0" wp14:editId="2AEF1BDB">
                            <wp:extent cx="5678170" cy="3640455"/>
                            <wp:effectExtent l="0" t="0" r="0" b="0"/>
                            <wp:docPr id="1042821869" name="Picture 9"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62350" name="Picture 9" descr="A diagram of a diagram&#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678170" cy="3640455"/>
                                    </a:xfrm>
                                    <a:prstGeom prst="rect">
                                      <a:avLst/>
                                    </a:prstGeom>
                                  </pic:spPr>
                                </pic:pic>
                              </a:graphicData>
                            </a:graphic>
                          </wp:inline>
                        </w:drawing>
                      </w:r>
                    </w:p>
                    <w:p w14:paraId="1CDDEF09" w14:textId="42B21122" w:rsidR="009318F4" w:rsidRPr="00BA6F65" w:rsidRDefault="00645DF0" w:rsidP="009318F4">
                      <w:pPr>
                        <w:jc w:val="center"/>
                        <w:rPr>
                          <w:rFonts w:ascii="Arial" w:hAnsi="Arial" w:cs="Arial"/>
                        </w:rPr>
                      </w:pPr>
                      <w:r w:rsidRPr="00BA6F65">
                        <w:rPr>
                          <w:rFonts w:ascii="Arial" w:hAnsi="Arial" w:cs="Arial"/>
                        </w:rPr>
                        <w:t>Figure 3.1.1 - The ‘research onion’ (Saunders et al, 2</w:t>
                      </w:r>
                      <w:r w:rsidR="006C0AB1" w:rsidRPr="00BA6F65">
                        <w:rPr>
                          <w:rFonts w:ascii="Arial" w:hAnsi="Arial" w:cs="Arial"/>
                        </w:rPr>
                        <w:t>0</w:t>
                      </w:r>
                      <w:r w:rsidR="0018193E" w:rsidRPr="00BA6F65">
                        <w:rPr>
                          <w:rFonts w:ascii="Arial" w:hAnsi="Arial" w:cs="Arial"/>
                        </w:rPr>
                        <w:t>23</w:t>
                      </w:r>
                      <w:r w:rsidRPr="00BA6F65">
                        <w:rPr>
                          <w:rFonts w:ascii="Arial" w:hAnsi="Arial" w:cs="Arial"/>
                        </w:rPr>
                        <w:t>)</w:t>
                      </w:r>
                    </w:p>
                  </w:txbxContent>
                </v:textbox>
                <w10:wrap type="tight" anchorx="margin" anchory="margin"/>
              </v:shape>
            </w:pict>
          </mc:Fallback>
        </mc:AlternateContent>
      </w:r>
      <w:r w:rsidR="00E853A6" w:rsidRPr="00BA6F65">
        <w:rPr>
          <w:rFonts w:ascii="Arial" w:hAnsi="Arial" w:cs="Arial"/>
        </w:rPr>
        <w:t xml:space="preserve">To assist with </w:t>
      </w:r>
      <w:r w:rsidR="000F1D00" w:rsidRPr="00BA6F65">
        <w:rPr>
          <w:rFonts w:ascii="Arial" w:hAnsi="Arial" w:cs="Arial"/>
        </w:rPr>
        <w:t xml:space="preserve">the primary </w:t>
      </w:r>
      <w:r w:rsidR="00E853A6" w:rsidRPr="00BA6F65">
        <w:rPr>
          <w:rFonts w:ascii="Arial" w:hAnsi="Arial" w:cs="Arial"/>
        </w:rPr>
        <w:t>research, Saunders et al</w:t>
      </w:r>
      <w:r w:rsidR="5F952041" w:rsidRPr="00BA6F65">
        <w:rPr>
          <w:rFonts w:ascii="Arial" w:hAnsi="Arial" w:cs="Arial"/>
        </w:rPr>
        <w:t>.</w:t>
      </w:r>
      <w:r w:rsidR="00E853A6" w:rsidRPr="00BA6F65">
        <w:rPr>
          <w:rFonts w:ascii="Arial" w:hAnsi="Arial" w:cs="Arial"/>
        </w:rPr>
        <w:t xml:space="preserve"> </w:t>
      </w:r>
      <w:sdt>
        <w:sdtPr>
          <w:rPr>
            <w:rFonts w:ascii="Arial" w:hAnsi="Arial" w:cs="Arial"/>
          </w:rPr>
          <w:id w:val="-1046680392"/>
          <w:placeholder>
            <w:docPart w:val="8EA7B32AD48F4CDF883A23E96DAB92E7"/>
          </w:placeholder>
          <w:citation/>
        </w:sdtPr>
        <w:sdtEndPr/>
        <w:sdtContent>
          <w:r w:rsidR="00E853A6" w:rsidRPr="00BA6F65">
            <w:rPr>
              <w:rFonts w:ascii="Arial" w:hAnsi="Arial" w:cs="Arial"/>
            </w:rPr>
            <w:fldChar w:fldCharType="begin"/>
          </w:r>
          <w:r w:rsidR="004D61B3" w:rsidRPr="00BA6F65">
            <w:rPr>
              <w:rFonts w:ascii="Arial" w:hAnsi="Arial" w:cs="Arial"/>
            </w:rPr>
            <w:instrText xml:space="preserve">CITATION Sau23 \n  \l 2057 </w:instrText>
          </w:r>
          <w:r w:rsidR="00E853A6" w:rsidRPr="00BA6F65">
            <w:rPr>
              <w:rFonts w:ascii="Arial" w:hAnsi="Arial" w:cs="Arial"/>
            </w:rPr>
            <w:fldChar w:fldCharType="separate"/>
          </w:r>
          <w:r w:rsidR="007467A4" w:rsidRPr="007467A4">
            <w:rPr>
              <w:rFonts w:ascii="Arial" w:hAnsi="Arial" w:cs="Arial"/>
              <w:noProof/>
            </w:rPr>
            <w:t>(2023)</w:t>
          </w:r>
          <w:r w:rsidR="00E853A6" w:rsidRPr="00BA6F65">
            <w:rPr>
              <w:rFonts w:ascii="Arial" w:hAnsi="Arial" w:cs="Arial"/>
            </w:rPr>
            <w:fldChar w:fldCharType="end"/>
          </w:r>
        </w:sdtContent>
      </w:sdt>
      <w:r w:rsidR="00E853A6" w:rsidRPr="00BA6F65">
        <w:rPr>
          <w:rFonts w:ascii="Arial" w:hAnsi="Arial" w:cs="Arial"/>
        </w:rPr>
        <w:t xml:space="preserve"> proposed the ‘Research Onion’ model to help plan research and data collection methods for a research project. The model’s</w:t>
      </w:r>
      <w:r w:rsidR="00E853A6" w:rsidRPr="00BA6F65">
        <w:t xml:space="preserve"> </w:t>
      </w:r>
      <w:r w:rsidR="00E853A6" w:rsidRPr="00BA6F65">
        <w:rPr>
          <w:rFonts w:ascii="Arial" w:hAnsi="Arial" w:cs="Arial"/>
        </w:rPr>
        <w:t xml:space="preserve">purpose is </w:t>
      </w:r>
      <w:r w:rsidR="79D90F36" w:rsidRPr="00BA6F65">
        <w:rPr>
          <w:rFonts w:ascii="Arial" w:hAnsi="Arial" w:cs="Arial"/>
        </w:rPr>
        <w:t xml:space="preserve">to </w:t>
      </w:r>
      <w:r w:rsidR="00E853A6" w:rsidRPr="00BA6F65">
        <w:rPr>
          <w:rFonts w:ascii="Arial" w:hAnsi="Arial" w:cs="Arial"/>
        </w:rPr>
        <w:t>help build a</w:t>
      </w:r>
      <w:r w:rsidR="00A456F0" w:rsidRPr="00BA6F65">
        <w:rPr>
          <w:rFonts w:ascii="Arial" w:hAnsi="Arial" w:cs="Arial"/>
        </w:rPr>
        <w:t xml:space="preserve"> </w:t>
      </w:r>
      <w:r w:rsidR="00E853A6" w:rsidRPr="00BA6F65">
        <w:rPr>
          <w:rFonts w:ascii="Arial" w:hAnsi="Arial" w:cs="Arial"/>
        </w:rPr>
        <w:t xml:space="preserve">structure to create a suitable research project. </w:t>
      </w:r>
      <w:r w:rsidR="002A4011" w:rsidRPr="00BA6F65">
        <w:rPr>
          <w:rFonts w:ascii="Arial" w:hAnsi="Arial" w:cs="Arial"/>
        </w:rPr>
        <w:t>Figure 3.1.1, shows that w</w:t>
      </w:r>
      <w:r w:rsidR="00E853A6" w:rsidRPr="00BA6F65">
        <w:rPr>
          <w:rFonts w:ascii="Arial" w:hAnsi="Arial" w:cs="Arial"/>
        </w:rPr>
        <w:t xml:space="preserve">ithin the model </w:t>
      </w:r>
      <w:r w:rsidR="002A4011" w:rsidRPr="00BA6F65">
        <w:rPr>
          <w:rFonts w:ascii="Arial" w:hAnsi="Arial" w:cs="Arial"/>
        </w:rPr>
        <w:t>there are six layers which will assist the correct method</w:t>
      </w:r>
      <w:r w:rsidR="201034CB" w:rsidRPr="00BA6F65">
        <w:rPr>
          <w:rFonts w:ascii="Arial" w:hAnsi="Arial" w:cs="Arial"/>
        </w:rPr>
        <w:t>ological approach</w:t>
      </w:r>
      <w:r w:rsidR="002A4011" w:rsidRPr="00BA6F65">
        <w:rPr>
          <w:rFonts w:ascii="Arial" w:hAnsi="Arial" w:cs="Arial"/>
        </w:rPr>
        <w:t xml:space="preserve"> </w:t>
      </w:r>
      <w:r w:rsidR="4B2E6EA6" w:rsidRPr="00BA6F65">
        <w:rPr>
          <w:rFonts w:ascii="Arial" w:hAnsi="Arial" w:cs="Arial"/>
        </w:rPr>
        <w:t>to be chosen</w:t>
      </w:r>
      <w:r w:rsidR="002A4011" w:rsidRPr="00BA6F65">
        <w:rPr>
          <w:rFonts w:ascii="Arial" w:hAnsi="Arial" w:cs="Arial"/>
        </w:rPr>
        <w:t xml:space="preserve"> for this research, starting from the research philosophy to then choosing the procedures and techniques which </w:t>
      </w:r>
      <w:r w:rsidR="38960CE2" w:rsidRPr="00BA6F65">
        <w:rPr>
          <w:rFonts w:ascii="Arial" w:hAnsi="Arial" w:cs="Arial"/>
        </w:rPr>
        <w:t>are</w:t>
      </w:r>
      <w:r w:rsidR="002A4011" w:rsidRPr="00BA6F65">
        <w:rPr>
          <w:rFonts w:ascii="Arial" w:hAnsi="Arial" w:cs="Arial"/>
        </w:rPr>
        <w:t xml:space="preserve"> best </w:t>
      </w:r>
      <w:r w:rsidR="467E3C8D" w:rsidRPr="00BA6F65">
        <w:rPr>
          <w:rFonts w:ascii="Arial" w:hAnsi="Arial" w:cs="Arial"/>
        </w:rPr>
        <w:t>suited</w:t>
      </w:r>
      <w:r w:rsidR="002A4011" w:rsidRPr="00BA6F65">
        <w:rPr>
          <w:rFonts w:ascii="Arial" w:hAnsi="Arial" w:cs="Arial"/>
        </w:rPr>
        <w:t xml:space="preserve"> for this research </w:t>
      </w:r>
      <w:r w:rsidR="1169D09D" w:rsidRPr="00BA6F65">
        <w:rPr>
          <w:rFonts w:ascii="Arial" w:hAnsi="Arial" w:cs="Arial"/>
        </w:rPr>
        <w:t>project</w:t>
      </w:r>
      <w:r w:rsidR="002A4011" w:rsidRPr="00BA6F65">
        <w:rPr>
          <w:rFonts w:ascii="Arial" w:hAnsi="Arial" w:cs="Arial"/>
        </w:rPr>
        <w:t>.</w:t>
      </w:r>
    </w:p>
    <w:p w14:paraId="48ECDFBE" w14:textId="77777777" w:rsidR="00515CC0" w:rsidRPr="00BA6F65" w:rsidRDefault="00515CC0" w:rsidP="00C6095A"/>
    <w:p w14:paraId="18A2CDAB" w14:textId="793387C7" w:rsidR="002A4011" w:rsidRPr="00BA6F65" w:rsidRDefault="002A4011" w:rsidP="00306F57">
      <w:pPr>
        <w:pStyle w:val="Heading3"/>
        <w:rPr>
          <w:rFonts w:ascii="Arial" w:hAnsi="Arial" w:cs="Arial"/>
        </w:rPr>
      </w:pPr>
      <w:bookmarkStart w:id="54" w:name="_Toc166439453"/>
      <w:r w:rsidRPr="00BA6F65">
        <w:rPr>
          <w:rFonts w:ascii="Arial" w:hAnsi="Arial" w:cs="Arial"/>
        </w:rPr>
        <w:t>3.</w:t>
      </w:r>
      <w:r w:rsidR="00B27969" w:rsidRPr="00BA6F65">
        <w:rPr>
          <w:rFonts w:ascii="Arial" w:hAnsi="Arial" w:cs="Arial"/>
        </w:rPr>
        <w:t>1.2</w:t>
      </w:r>
      <w:r w:rsidRPr="00BA6F65">
        <w:rPr>
          <w:rFonts w:ascii="Arial" w:hAnsi="Arial" w:cs="Arial"/>
        </w:rPr>
        <w:t xml:space="preserve"> Research Philosophy</w:t>
      </w:r>
      <w:bookmarkEnd w:id="54"/>
    </w:p>
    <w:p w14:paraId="0DADE417" w14:textId="5F97C9D9" w:rsidR="00C35496" w:rsidRPr="00BA6F65" w:rsidRDefault="00401014" w:rsidP="00515CC0">
      <w:pPr>
        <w:spacing w:line="480" w:lineRule="auto"/>
        <w:rPr>
          <w:rFonts w:ascii="Arial" w:hAnsi="Arial" w:cs="Arial"/>
        </w:rPr>
      </w:pPr>
      <w:r w:rsidRPr="00BA6F65">
        <w:rPr>
          <w:rFonts w:ascii="Arial" w:hAnsi="Arial" w:cs="Arial"/>
        </w:rPr>
        <w:t>‘</w:t>
      </w:r>
      <w:r w:rsidR="009552A6" w:rsidRPr="00BA6F65">
        <w:rPr>
          <w:rFonts w:ascii="Arial" w:hAnsi="Arial" w:cs="Arial"/>
        </w:rPr>
        <w:t>R</w:t>
      </w:r>
      <w:r w:rsidRPr="00BA6F65">
        <w:rPr>
          <w:rFonts w:ascii="Arial" w:hAnsi="Arial" w:cs="Arial"/>
        </w:rPr>
        <w:t>esearch philosophy’</w:t>
      </w:r>
      <w:r w:rsidR="009552A6" w:rsidRPr="00BA6F65">
        <w:rPr>
          <w:rFonts w:ascii="Arial" w:hAnsi="Arial" w:cs="Arial"/>
        </w:rPr>
        <w:t xml:space="preserve"> is the term </w:t>
      </w:r>
      <w:r w:rsidR="00217FE8" w:rsidRPr="00BA6F65">
        <w:rPr>
          <w:rFonts w:ascii="Arial" w:hAnsi="Arial" w:cs="Arial"/>
        </w:rPr>
        <w:t>that</w:t>
      </w:r>
      <w:r w:rsidR="009D56A9" w:rsidRPr="00BA6F65">
        <w:rPr>
          <w:rFonts w:ascii="Arial" w:hAnsi="Arial" w:cs="Arial"/>
        </w:rPr>
        <w:t xml:space="preserve"> </w:t>
      </w:r>
      <w:r w:rsidR="00E828CF" w:rsidRPr="00BA6F65">
        <w:rPr>
          <w:rFonts w:ascii="Arial" w:hAnsi="Arial" w:cs="Arial"/>
        </w:rPr>
        <w:t>set</w:t>
      </w:r>
      <w:r w:rsidR="00217FE8" w:rsidRPr="00BA6F65">
        <w:rPr>
          <w:rFonts w:ascii="Arial" w:hAnsi="Arial" w:cs="Arial"/>
        </w:rPr>
        <w:t>s</w:t>
      </w:r>
      <w:r w:rsidR="00E828CF" w:rsidRPr="00BA6F65">
        <w:rPr>
          <w:rFonts w:ascii="Arial" w:hAnsi="Arial" w:cs="Arial"/>
        </w:rPr>
        <w:t xml:space="preserve"> </w:t>
      </w:r>
      <w:r w:rsidR="00217FE8" w:rsidRPr="00BA6F65">
        <w:rPr>
          <w:rFonts w:ascii="Arial" w:hAnsi="Arial" w:cs="Arial"/>
        </w:rPr>
        <w:t>out the</w:t>
      </w:r>
      <w:r w:rsidR="00E828CF" w:rsidRPr="00BA6F65">
        <w:rPr>
          <w:rFonts w:ascii="Arial" w:hAnsi="Arial" w:cs="Arial"/>
        </w:rPr>
        <w:t xml:space="preserve"> </w:t>
      </w:r>
      <w:r w:rsidR="00C26CFC" w:rsidRPr="00BA6F65">
        <w:rPr>
          <w:rFonts w:ascii="Arial" w:hAnsi="Arial" w:cs="Arial"/>
        </w:rPr>
        <w:t>‘</w:t>
      </w:r>
      <w:r w:rsidR="00E828CF" w:rsidRPr="00BA6F65">
        <w:rPr>
          <w:rFonts w:ascii="Arial" w:hAnsi="Arial" w:cs="Arial"/>
        </w:rPr>
        <w:t>beliefs</w:t>
      </w:r>
      <w:r w:rsidR="00C26CFC" w:rsidRPr="00BA6F65">
        <w:rPr>
          <w:rFonts w:ascii="Arial" w:hAnsi="Arial" w:cs="Arial"/>
        </w:rPr>
        <w:t>’</w:t>
      </w:r>
      <w:r w:rsidR="00E828CF" w:rsidRPr="00BA6F65">
        <w:rPr>
          <w:rFonts w:ascii="Arial" w:hAnsi="Arial" w:cs="Arial"/>
        </w:rPr>
        <w:t xml:space="preserve"> and </w:t>
      </w:r>
      <w:r w:rsidR="00C26CFC" w:rsidRPr="00BA6F65">
        <w:rPr>
          <w:rFonts w:ascii="Arial" w:hAnsi="Arial" w:cs="Arial"/>
        </w:rPr>
        <w:t>‘</w:t>
      </w:r>
      <w:r w:rsidR="00E828CF" w:rsidRPr="00BA6F65">
        <w:rPr>
          <w:rFonts w:ascii="Arial" w:hAnsi="Arial" w:cs="Arial"/>
        </w:rPr>
        <w:t>assumptions</w:t>
      </w:r>
      <w:r w:rsidR="00C26CFC" w:rsidRPr="00BA6F65">
        <w:rPr>
          <w:rFonts w:ascii="Arial" w:hAnsi="Arial" w:cs="Arial"/>
        </w:rPr>
        <w:t>’</w:t>
      </w:r>
      <w:r w:rsidR="00E828CF" w:rsidRPr="00BA6F65">
        <w:rPr>
          <w:rFonts w:ascii="Arial" w:hAnsi="Arial" w:cs="Arial"/>
        </w:rPr>
        <w:t xml:space="preserve"> </w:t>
      </w:r>
      <w:r w:rsidR="00877981" w:rsidRPr="00BA6F65">
        <w:rPr>
          <w:rFonts w:ascii="Arial" w:hAnsi="Arial" w:cs="Arial"/>
        </w:rPr>
        <w:t xml:space="preserve">that will help </w:t>
      </w:r>
      <w:r w:rsidR="00A06D3E" w:rsidRPr="00BA6F65">
        <w:rPr>
          <w:rFonts w:ascii="Arial" w:hAnsi="Arial" w:cs="Arial"/>
        </w:rPr>
        <w:t>develop the research study</w:t>
      </w:r>
      <w:r w:rsidR="00D55640" w:rsidRPr="00BA6F65">
        <w:rPr>
          <w:rFonts w:ascii="Arial" w:hAnsi="Arial" w:cs="Arial"/>
        </w:rPr>
        <w:t xml:space="preserve"> (Tamminen &amp; Poucher, 2020; Saunders, et al., 2023)</w:t>
      </w:r>
      <w:r w:rsidR="00A83906" w:rsidRPr="00BA6F65">
        <w:rPr>
          <w:rFonts w:ascii="Arial" w:hAnsi="Arial" w:cs="Arial"/>
        </w:rPr>
        <w:t>.</w:t>
      </w:r>
      <w:r w:rsidR="00131E26" w:rsidRPr="00BA6F65">
        <w:rPr>
          <w:rFonts w:ascii="Arial" w:hAnsi="Arial" w:cs="Arial"/>
        </w:rPr>
        <w:t xml:space="preserve"> </w:t>
      </w:r>
      <w:r w:rsidR="00FE4E76" w:rsidRPr="00BA6F65">
        <w:rPr>
          <w:rFonts w:ascii="Arial" w:hAnsi="Arial" w:cs="Arial"/>
        </w:rPr>
        <w:t xml:space="preserve">It is important to select the </w:t>
      </w:r>
      <w:r w:rsidR="00571B3E" w:rsidRPr="00BA6F65">
        <w:rPr>
          <w:rFonts w:ascii="Arial" w:hAnsi="Arial" w:cs="Arial"/>
        </w:rPr>
        <w:t>correct</w:t>
      </w:r>
      <w:r w:rsidR="00FE4E76" w:rsidRPr="00BA6F65">
        <w:rPr>
          <w:rFonts w:ascii="Arial" w:hAnsi="Arial" w:cs="Arial"/>
        </w:rPr>
        <w:t xml:space="preserve"> </w:t>
      </w:r>
      <w:r w:rsidR="00571B3E" w:rsidRPr="00BA6F65">
        <w:rPr>
          <w:rFonts w:ascii="Arial" w:hAnsi="Arial" w:cs="Arial"/>
        </w:rPr>
        <w:t xml:space="preserve">research philosophy approach as </w:t>
      </w:r>
      <w:r w:rsidR="00370E2F" w:rsidRPr="00BA6F65">
        <w:rPr>
          <w:rFonts w:ascii="Arial" w:hAnsi="Arial" w:cs="Arial"/>
        </w:rPr>
        <w:t xml:space="preserve">it will </w:t>
      </w:r>
      <w:r w:rsidR="00370E2F" w:rsidRPr="00BA6F65">
        <w:rPr>
          <w:rFonts w:ascii="Arial" w:hAnsi="Arial" w:cs="Arial"/>
        </w:rPr>
        <w:lastRenderedPageBreak/>
        <w:t>enhance the understanding i</w:t>
      </w:r>
      <w:r w:rsidR="0032011D" w:rsidRPr="00BA6F65">
        <w:rPr>
          <w:rFonts w:ascii="Arial" w:hAnsi="Arial" w:cs="Arial"/>
        </w:rPr>
        <w:t xml:space="preserve">n the </w:t>
      </w:r>
      <w:r w:rsidR="6E060D98" w:rsidRPr="00BA6F65">
        <w:rPr>
          <w:rFonts w:ascii="Arial" w:hAnsi="Arial" w:cs="Arial"/>
        </w:rPr>
        <w:t xml:space="preserve">approach to the </w:t>
      </w:r>
      <w:r w:rsidR="0032011D" w:rsidRPr="00BA6F65">
        <w:rPr>
          <w:rFonts w:ascii="Arial" w:hAnsi="Arial" w:cs="Arial"/>
        </w:rPr>
        <w:t xml:space="preserve">particular field of study </w:t>
      </w:r>
      <w:r w:rsidR="000E2491" w:rsidRPr="00BA6F65">
        <w:rPr>
          <w:rFonts w:ascii="Arial" w:hAnsi="Arial" w:cs="Arial"/>
        </w:rPr>
        <w:t xml:space="preserve">that is chosen </w:t>
      </w:r>
      <w:sdt>
        <w:sdtPr>
          <w:rPr>
            <w:rFonts w:ascii="Arial" w:hAnsi="Arial" w:cs="Arial"/>
          </w:rPr>
          <w:id w:val="1800800375"/>
          <w:citation/>
        </w:sdtPr>
        <w:sdtEndPr/>
        <w:sdtContent>
          <w:r w:rsidR="00A35EFD" w:rsidRPr="00BA6F65">
            <w:rPr>
              <w:rFonts w:ascii="Arial" w:hAnsi="Arial" w:cs="Arial"/>
            </w:rPr>
            <w:fldChar w:fldCharType="begin"/>
          </w:r>
          <w:r w:rsidR="00A35EFD" w:rsidRPr="00BA6F65">
            <w:rPr>
              <w:rFonts w:ascii="Arial" w:hAnsi="Arial" w:cs="Arial"/>
            </w:rPr>
            <w:instrText xml:space="preserve"> CITATION Sau091 \l 2057 </w:instrText>
          </w:r>
          <w:r w:rsidR="00A35EFD" w:rsidRPr="00BA6F65">
            <w:rPr>
              <w:rFonts w:ascii="Arial" w:hAnsi="Arial" w:cs="Arial"/>
            </w:rPr>
            <w:fldChar w:fldCharType="separate"/>
          </w:r>
          <w:r w:rsidR="007467A4" w:rsidRPr="007467A4">
            <w:rPr>
              <w:rFonts w:ascii="Arial" w:hAnsi="Arial" w:cs="Arial"/>
              <w:noProof/>
            </w:rPr>
            <w:t>(Saunders, et al., 2009)</w:t>
          </w:r>
          <w:r w:rsidR="00A35EFD" w:rsidRPr="00BA6F65">
            <w:rPr>
              <w:rFonts w:ascii="Arial" w:hAnsi="Arial" w:cs="Arial"/>
            </w:rPr>
            <w:fldChar w:fldCharType="end"/>
          </w:r>
        </w:sdtContent>
      </w:sdt>
      <w:r w:rsidR="001939EA" w:rsidRPr="00BA6F65">
        <w:rPr>
          <w:rFonts w:ascii="Arial" w:hAnsi="Arial" w:cs="Arial"/>
        </w:rPr>
        <w:t xml:space="preserve">. </w:t>
      </w:r>
    </w:p>
    <w:p w14:paraId="30BBFEFE" w14:textId="0C3A49D9" w:rsidR="002A4011" w:rsidRPr="00BA6F65" w:rsidRDefault="00102F13" w:rsidP="00515CC0">
      <w:pPr>
        <w:spacing w:line="480" w:lineRule="auto"/>
        <w:rPr>
          <w:rFonts w:ascii="Arial" w:hAnsi="Arial" w:cs="Arial"/>
        </w:rPr>
      </w:pPr>
      <w:r w:rsidRPr="00BA6F65">
        <w:rPr>
          <w:rFonts w:ascii="Arial" w:hAnsi="Arial" w:cs="Arial"/>
        </w:rPr>
        <w:t xml:space="preserve">There are various research philosophies within Saunders </w:t>
      </w:r>
      <w:r w:rsidR="006D01E7" w:rsidRPr="00BA6F65">
        <w:rPr>
          <w:rFonts w:ascii="Arial" w:hAnsi="Arial" w:cs="Arial"/>
        </w:rPr>
        <w:t>et al</w:t>
      </w:r>
      <w:r w:rsidR="1DABCC1B" w:rsidRPr="00BA6F65">
        <w:rPr>
          <w:rFonts w:ascii="Arial" w:hAnsi="Arial" w:cs="Arial"/>
        </w:rPr>
        <w:t>.</w:t>
      </w:r>
      <w:r w:rsidR="0378819D" w:rsidRPr="46A508A1">
        <w:rPr>
          <w:rFonts w:ascii="Arial" w:hAnsi="Arial" w:cs="Arial"/>
        </w:rPr>
        <w:t>’s</w:t>
      </w:r>
      <w:r w:rsidR="006D01E7" w:rsidRPr="00BA6F65">
        <w:rPr>
          <w:rFonts w:ascii="Arial" w:hAnsi="Arial" w:cs="Arial"/>
        </w:rPr>
        <w:t xml:space="preserve"> (2023) research onion model, but for the purpose of this research, </w:t>
      </w:r>
      <w:r w:rsidR="006E6685" w:rsidRPr="00BA6F65">
        <w:rPr>
          <w:rFonts w:ascii="Arial" w:hAnsi="Arial" w:cs="Arial"/>
        </w:rPr>
        <w:t xml:space="preserve">the interpretivism research </w:t>
      </w:r>
      <w:r w:rsidR="005F028B" w:rsidRPr="00BA6F65">
        <w:rPr>
          <w:rFonts w:ascii="Arial" w:hAnsi="Arial" w:cs="Arial"/>
        </w:rPr>
        <w:t>perspe</w:t>
      </w:r>
      <w:r w:rsidR="7D896FFD" w:rsidRPr="00BA6F65">
        <w:rPr>
          <w:rFonts w:ascii="Arial" w:hAnsi="Arial" w:cs="Arial"/>
        </w:rPr>
        <w:t>c</w:t>
      </w:r>
      <w:r w:rsidR="005F028B" w:rsidRPr="00BA6F65">
        <w:rPr>
          <w:rFonts w:ascii="Arial" w:hAnsi="Arial" w:cs="Arial"/>
        </w:rPr>
        <w:t>tive</w:t>
      </w:r>
      <w:r w:rsidR="006E6685" w:rsidRPr="00BA6F65">
        <w:rPr>
          <w:rFonts w:ascii="Arial" w:hAnsi="Arial" w:cs="Arial"/>
        </w:rPr>
        <w:t xml:space="preserve"> </w:t>
      </w:r>
      <w:r w:rsidR="00C75646" w:rsidRPr="00BA6F65">
        <w:rPr>
          <w:rFonts w:ascii="Arial" w:hAnsi="Arial" w:cs="Arial"/>
        </w:rPr>
        <w:t xml:space="preserve">will be the </w:t>
      </w:r>
      <w:r w:rsidR="005F028B" w:rsidRPr="00BA6F65">
        <w:rPr>
          <w:rFonts w:ascii="Arial" w:hAnsi="Arial" w:cs="Arial"/>
        </w:rPr>
        <w:t>most helpful in order to further</w:t>
      </w:r>
      <w:r w:rsidR="00C75646" w:rsidRPr="00BA6F65">
        <w:rPr>
          <w:rFonts w:ascii="Arial" w:hAnsi="Arial" w:cs="Arial"/>
        </w:rPr>
        <w:t xml:space="preserve"> </w:t>
      </w:r>
      <w:r w:rsidR="00AC7220" w:rsidRPr="00BA6F65">
        <w:rPr>
          <w:rFonts w:ascii="Arial" w:hAnsi="Arial" w:cs="Arial"/>
        </w:rPr>
        <w:t xml:space="preserve">develop </w:t>
      </w:r>
      <w:r w:rsidR="00C75646" w:rsidRPr="00BA6F65">
        <w:rPr>
          <w:rFonts w:ascii="Arial" w:hAnsi="Arial" w:cs="Arial"/>
        </w:rPr>
        <w:t xml:space="preserve">the research. </w:t>
      </w:r>
      <w:r w:rsidR="006B28B4" w:rsidRPr="00BA6F65">
        <w:rPr>
          <w:rFonts w:ascii="Arial" w:hAnsi="Arial" w:cs="Arial"/>
        </w:rPr>
        <w:t xml:space="preserve">The </w:t>
      </w:r>
      <w:r w:rsidR="00C75646" w:rsidRPr="00BA6F65">
        <w:rPr>
          <w:rFonts w:ascii="Arial" w:hAnsi="Arial" w:cs="Arial"/>
        </w:rPr>
        <w:t xml:space="preserve">Interpretivism </w:t>
      </w:r>
      <w:r w:rsidR="006B28B4" w:rsidRPr="00BA6F65">
        <w:rPr>
          <w:rFonts w:ascii="Arial" w:hAnsi="Arial" w:cs="Arial"/>
        </w:rPr>
        <w:t>perspective</w:t>
      </w:r>
      <w:r w:rsidR="00C75646" w:rsidRPr="00BA6F65">
        <w:rPr>
          <w:rFonts w:ascii="Arial" w:hAnsi="Arial" w:cs="Arial"/>
        </w:rPr>
        <w:t xml:space="preserve"> </w:t>
      </w:r>
      <w:r w:rsidR="00685675" w:rsidRPr="00BA6F65">
        <w:rPr>
          <w:rFonts w:ascii="Arial" w:hAnsi="Arial" w:cs="Arial"/>
        </w:rPr>
        <w:t xml:space="preserve">“adopts a </w:t>
      </w:r>
      <w:r w:rsidR="00D2698A" w:rsidRPr="00BA6F65">
        <w:rPr>
          <w:rFonts w:ascii="Arial" w:hAnsi="Arial" w:cs="Arial"/>
        </w:rPr>
        <w:t>philosophical perspective that individual</w:t>
      </w:r>
      <w:r w:rsidR="4AED76A7" w:rsidRPr="00BA6F65">
        <w:rPr>
          <w:rFonts w:ascii="Arial" w:hAnsi="Arial" w:cs="Arial"/>
        </w:rPr>
        <w:t xml:space="preserve">s </w:t>
      </w:r>
      <w:r w:rsidR="00D2698A" w:rsidRPr="00BA6F65">
        <w:rPr>
          <w:rFonts w:ascii="Arial" w:hAnsi="Arial" w:cs="Arial"/>
        </w:rPr>
        <w:t>create and develop the</w:t>
      </w:r>
      <w:r w:rsidR="007C053C" w:rsidRPr="00BA6F65">
        <w:rPr>
          <w:rFonts w:ascii="Arial" w:hAnsi="Arial" w:cs="Arial"/>
        </w:rPr>
        <w:t>i</w:t>
      </w:r>
      <w:r w:rsidR="00D2698A" w:rsidRPr="00BA6F65">
        <w:rPr>
          <w:rFonts w:ascii="Arial" w:hAnsi="Arial" w:cs="Arial"/>
        </w:rPr>
        <w:t>r own subjective knowledge and meanings of their own social realities</w:t>
      </w:r>
      <w:r w:rsidR="00497481" w:rsidRPr="00BA6F65">
        <w:rPr>
          <w:rFonts w:ascii="Arial" w:hAnsi="Arial" w:cs="Arial"/>
        </w:rPr>
        <w:t>”</w:t>
      </w:r>
      <w:r w:rsidR="00D2698A" w:rsidRPr="00BA6F65">
        <w:rPr>
          <w:rFonts w:ascii="Arial" w:hAnsi="Arial" w:cs="Arial"/>
        </w:rPr>
        <w:t xml:space="preserve"> </w:t>
      </w:r>
      <w:r w:rsidR="00C46A71" w:rsidRPr="00BA6F65">
        <w:rPr>
          <w:rFonts w:ascii="Arial" w:hAnsi="Arial" w:cs="Arial"/>
        </w:rPr>
        <w:t>(Alborough &amp; Hansen, 2022,</w:t>
      </w:r>
      <w:r w:rsidR="00CC6D61" w:rsidRPr="00BA6F65">
        <w:rPr>
          <w:rFonts w:ascii="Arial" w:hAnsi="Arial" w:cs="Arial"/>
        </w:rPr>
        <w:t xml:space="preserve"> </w:t>
      </w:r>
      <w:proofErr w:type="spellStart"/>
      <w:r w:rsidR="00CC6D61" w:rsidRPr="00BA6F65">
        <w:rPr>
          <w:rFonts w:ascii="Arial" w:hAnsi="Arial" w:cs="Arial"/>
        </w:rPr>
        <w:t>p.3</w:t>
      </w:r>
      <w:proofErr w:type="spellEnd"/>
      <w:r w:rsidR="00C46A71" w:rsidRPr="00BA6F65">
        <w:rPr>
          <w:rFonts w:ascii="Arial" w:hAnsi="Arial" w:cs="Arial"/>
        </w:rPr>
        <w:t>)</w:t>
      </w:r>
      <w:r w:rsidR="00497481" w:rsidRPr="00BA6F65">
        <w:rPr>
          <w:rFonts w:ascii="Arial" w:hAnsi="Arial" w:cs="Arial"/>
        </w:rPr>
        <w:t>.</w:t>
      </w:r>
      <w:r w:rsidR="00EF5E31" w:rsidRPr="00BA6F65">
        <w:rPr>
          <w:rFonts w:ascii="Arial" w:hAnsi="Arial" w:cs="Arial"/>
        </w:rPr>
        <w:t xml:space="preserve"> </w:t>
      </w:r>
      <w:r w:rsidR="00E64AFD" w:rsidRPr="00BA6F65">
        <w:rPr>
          <w:rFonts w:ascii="Arial" w:hAnsi="Arial" w:cs="Arial"/>
        </w:rPr>
        <w:t>Within the primary research, the responses from the participants</w:t>
      </w:r>
      <w:r w:rsidR="004C32D9" w:rsidRPr="00BA6F65">
        <w:rPr>
          <w:rFonts w:ascii="Arial" w:hAnsi="Arial" w:cs="Arial"/>
        </w:rPr>
        <w:t xml:space="preserve"> </w:t>
      </w:r>
      <w:r w:rsidR="00CE493B" w:rsidRPr="00BA6F65">
        <w:rPr>
          <w:rFonts w:ascii="Arial" w:hAnsi="Arial" w:cs="Arial"/>
        </w:rPr>
        <w:t xml:space="preserve">within the research survey </w:t>
      </w:r>
      <w:r w:rsidR="00C84CB2" w:rsidRPr="15003FDE">
        <w:rPr>
          <w:rFonts w:ascii="Arial" w:hAnsi="Arial" w:cs="Arial"/>
        </w:rPr>
        <w:t>may</w:t>
      </w:r>
      <w:r w:rsidR="59D622F4" w:rsidRPr="15003FDE">
        <w:rPr>
          <w:rFonts w:ascii="Arial" w:hAnsi="Arial" w:cs="Arial"/>
        </w:rPr>
        <w:t xml:space="preserve"> </w:t>
      </w:r>
      <w:r w:rsidR="00C84CB2" w:rsidRPr="15003FDE">
        <w:rPr>
          <w:rFonts w:ascii="Arial" w:hAnsi="Arial" w:cs="Arial"/>
        </w:rPr>
        <w:t>be</w:t>
      </w:r>
      <w:r w:rsidR="00C84CB2" w:rsidRPr="00BA6F65">
        <w:rPr>
          <w:rFonts w:ascii="Arial" w:hAnsi="Arial" w:cs="Arial"/>
        </w:rPr>
        <w:t xml:space="preserve"> variable </w:t>
      </w:r>
      <w:r w:rsidR="00CE493B" w:rsidRPr="00BA6F65">
        <w:rPr>
          <w:rFonts w:ascii="Arial" w:hAnsi="Arial" w:cs="Arial"/>
        </w:rPr>
        <w:t xml:space="preserve">as </w:t>
      </w:r>
      <w:r w:rsidR="00C8332A" w:rsidRPr="00BA6F65">
        <w:rPr>
          <w:rFonts w:ascii="Arial" w:hAnsi="Arial" w:cs="Arial"/>
        </w:rPr>
        <w:t xml:space="preserve">different </w:t>
      </w:r>
      <w:r w:rsidR="00CE493B" w:rsidRPr="00BA6F65">
        <w:rPr>
          <w:rFonts w:ascii="Arial" w:hAnsi="Arial" w:cs="Arial"/>
        </w:rPr>
        <w:t xml:space="preserve">individuals may have a different </w:t>
      </w:r>
      <w:r w:rsidR="00FA056E" w:rsidRPr="00BA6F65">
        <w:rPr>
          <w:rFonts w:ascii="Arial" w:hAnsi="Arial" w:cs="Arial"/>
        </w:rPr>
        <w:t>perspective</w:t>
      </w:r>
      <w:r w:rsidR="00A0233A" w:rsidRPr="00BA6F65">
        <w:rPr>
          <w:rFonts w:ascii="Arial" w:hAnsi="Arial" w:cs="Arial"/>
        </w:rPr>
        <w:t>.</w:t>
      </w:r>
      <w:r w:rsidR="00C8332A" w:rsidRPr="00BA6F65">
        <w:rPr>
          <w:rFonts w:ascii="Arial" w:hAnsi="Arial" w:cs="Arial"/>
        </w:rPr>
        <w:t xml:space="preserve"> </w:t>
      </w:r>
      <w:r w:rsidR="00930F77" w:rsidRPr="00BA6F65">
        <w:rPr>
          <w:rFonts w:ascii="Arial" w:hAnsi="Arial" w:cs="Arial"/>
        </w:rPr>
        <w:t>Alborough &amp; Hansen (2022</w:t>
      </w:r>
      <w:r w:rsidR="00B44FBB" w:rsidRPr="00BA6F65">
        <w:rPr>
          <w:rFonts w:ascii="Arial" w:hAnsi="Arial" w:cs="Arial"/>
        </w:rPr>
        <w:t xml:space="preserve">, </w:t>
      </w:r>
      <w:proofErr w:type="spellStart"/>
      <w:r w:rsidR="00B44FBB" w:rsidRPr="00BA6F65">
        <w:rPr>
          <w:rFonts w:ascii="Arial" w:hAnsi="Arial" w:cs="Arial"/>
        </w:rPr>
        <w:t>p.2</w:t>
      </w:r>
      <w:proofErr w:type="spellEnd"/>
      <w:r w:rsidR="00930F77" w:rsidRPr="00BA6F65">
        <w:rPr>
          <w:rFonts w:ascii="Arial" w:hAnsi="Arial" w:cs="Arial"/>
        </w:rPr>
        <w:t>)</w:t>
      </w:r>
      <w:r w:rsidR="00AE0B8D" w:rsidRPr="00BA6F65">
        <w:rPr>
          <w:rFonts w:ascii="Arial" w:hAnsi="Arial" w:cs="Arial"/>
        </w:rPr>
        <w:t xml:space="preserve"> suggest that the interpretivism approach</w:t>
      </w:r>
      <w:r w:rsidR="007A557A" w:rsidRPr="00BA6F65">
        <w:rPr>
          <w:rFonts w:ascii="Arial" w:hAnsi="Arial" w:cs="Arial"/>
        </w:rPr>
        <w:t xml:space="preserve"> </w:t>
      </w:r>
      <w:r w:rsidR="002B6597" w:rsidRPr="00BA6F65">
        <w:rPr>
          <w:rFonts w:ascii="Arial" w:hAnsi="Arial" w:cs="Arial"/>
        </w:rPr>
        <w:t xml:space="preserve">allows </w:t>
      </w:r>
      <w:r w:rsidR="00B84D0E" w:rsidRPr="00BA6F65">
        <w:rPr>
          <w:rFonts w:ascii="Arial" w:hAnsi="Arial" w:cs="Arial"/>
        </w:rPr>
        <w:t>the engagement to be deeper and more critical</w:t>
      </w:r>
      <w:r w:rsidR="09817B1B" w:rsidRPr="4D483813">
        <w:rPr>
          <w:rFonts w:ascii="Arial" w:hAnsi="Arial" w:cs="Arial"/>
        </w:rPr>
        <w:t>,</w:t>
      </w:r>
      <w:r w:rsidR="09817B1B" w:rsidRPr="29B12B1D">
        <w:rPr>
          <w:rFonts w:ascii="Arial" w:hAnsi="Arial" w:cs="Arial"/>
        </w:rPr>
        <w:t xml:space="preserve"> </w:t>
      </w:r>
      <w:r w:rsidR="19A72578" w:rsidRPr="00BA6F65">
        <w:rPr>
          <w:rFonts w:ascii="Arial" w:hAnsi="Arial" w:cs="Arial"/>
        </w:rPr>
        <w:t>which</w:t>
      </w:r>
      <w:r w:rsidR="001216AE" w:rsidRPr="00BA6F65">
        <w:rPr>
          <w:rFonts w:ascii="Arial" w:hAnsi="Arial" w:cs="Arial"/>
        </w:rPr>
        <w:t xml:space="preserve"> </w:t>
      </w:r>
      <w:r w:rsidR="00730A5F" w:rsidRPr="00BA6F65">
        <w:rPr>
          <w:rFonts w:ascii="Arial" w:hAnsi="Arial" w:cs="Arial"/>
        </w:rPr>
        <w:t xml:space="preserve">is </w:t>
      </w:r>
      <w:r w:rsidR="00BD7844" w:rsidRPr="00BA6F65">
        <w:rPr>
          <w:rFonts w:ascii="Arial" w:hAnsi="Arial" w:cs="Arial"/>
        </w:rPr>
        <w:t>important</w:t>
      </w:r>
      <w:r w:rsidR="00730A5F" w:rsidRPr="00BA6F65">
        <w:rPr>
          <w:rFonts w:ascii="Arial" w:hAnsi="Arial" w:cs="Arial"/>
        </w:rPr>
        <w:t xml:space="preserve"> when </w:t>
      </w:r>
      <w:r w:rsidR="1FE95BB6" w:rsidRPr="00BA6F65">
        <w:rPr>
          <w:rFonts w:ascii="Arial" w:hAnsi="Arial" w:cs="Arial"/>
        </w:rPr>
        <w:t>asking</w:t>
      </w:r>
      <w:r w:rsidR="00730A5F" w:rsidRPr="00BA6F65">
        <w:rPr>
          <w:rFonts w:ascii="Arial" w:hAnsi="Arial" w:cs="Arial"/>
        </w:rPr>
        <w:t xml:space="preserve"> the public </w:t>
      </w:r>
      <w:r w:rsidR="00B31726" w:rsidRPr="00BA6F65">
        <w:rPr>
          <w:rFonts w:ascii="Arial" w:hAnsi="Arial" w:cs="Arial"/>
        </w:rPr>
        <w:t>‘why are children being exploited?’ for example</w:t>
      </w:r>
      <w:r w:rsidR="00F72887" w:rsidRPr="00BA6F65">
        <w:rPr>
          <w:rFonts w:ascii="Arial" w:hAnsi="Arial" w:cs="Arial"/>
        </w:rPr>
        <w:t>.</w:t>
      </w:r>
      <w:r w:rsidR="00B31726" w:rsidRPr="00BA6F65">
        <w:rPr>
          <w:rFonts w:ascii="Arial" w:hAnsi="Arial" w:cs="Arial"/>
        </w:rPr>
        <w:t xml:space="preserve"> </w:t>
      </w:r>
    </w:p>
    <w:p w14:paraId="1708ACC7" w14:textId="62A52830" w:rsidR="002A4011" w:rsidRPr="00BA6F65" w:rsidRDefault="002A4011" w:rsidP="00306F57">
      <w:pPr>
        <w:pStyle w:val="Heading3"/>
        <w:rPr>
          <w:rFonts w:ascii="Arial" w:hAnsi="Arial" w:cs="Arial"/>
        </w:rPr>
      </w:pPr>
      <w:bookmarkStart w:id="55" w:name="_Toc166439454"/>
      <w:r w:rsidRPr="00BA6F65">
        <w:rPr>
          <w:rFonts w:ascii="Arial" w:hAnsi="Arial" w:cs="Arial"/>
        </w:rPr>
        <w:t>3.</w:t>
      </w:r>
      <w:r w:rsidR="002B5E2E" w:rsidRPr="00BA6F65">
        <w:rPr>
          <w:rFonts w:ascii="Arial" w:hAnsi="Arial" w:cs="Arial"/>
        </w:rPr>
        <w:t>1.3</w:t>
      </w:r>
      <w:r w:rsidRPr="00BA6F65">
        <w:rPr>
          <w:rFonts w:ascii="Arial" w:hAnsi="Arial" w:cs="Arial"/>
        </w:rPr>
        <w:t xml:space="preserve"> Research Approach</w:t>
      </w:r>
      <w:bookmarkEnd w:id="55"/>
    </w:p>
    <w:p w14:paraId="74180227" w14:textId="2C2E0975" w:rsidR="00F57F2A" w:rsidRPr="00BA6F65" w:rsidRDefault="005A362B" w:rsidP="00515CC0">
      <w:pPr>
        <w:spacing w:line="480" w:lineRule="auto"/>
        <w:rPr>
          <w:rFonts w:ascii="Arial" w:hAnsi="Arial" w:cs="Arial"/>
        </w:rPr>
      </w:pPr>
      <w:r w:rsidRPr="00BA6F65">
        <w:rPr>
          <w:rFonts w:ascii="Arial" w:hAnsi="Arial" w:cs="Arial"/>
        </w:rPr>
        <w:t>After sele</w:t>
      </w:r>
      <w:r w:rsidR="00DC2F1A" w:rsidRPr="00BA6F65">
        <w:rPr>
          <w:rFonts w:ascii="Arial" w:hAnsi="Arial" w:cs="Arial"/>
        </w:rPr>
        <w:t>cting the</w:t>
      </w:r>
      <w:r w:rsidR="00F367A4" w:rsidRPr="00BA6F65">
        <w:rPr>
          <w:rFonts w:ascii="Arial" w:hAnsi="Arial" w:cs="Arial"/>
        </w:rPr>
        <w:t xml:space="preserve"> interpretivism perspective </w:t>
      </w:r>
      <w:r w:rsidR="005A10FA" w:rsidRPr="00BA6F65">
        <w:rPr>
          <w:rFonts w:ascii="Arial" w:hAnsi="Arial" w:cs="Arial"/>
        </w:rPr>
        <w:t xml:space="preserve">which </w:t>
      </w:r>
      <w:r w:rsidR="00F367A4" w:rsidRPr="00BA6F65">
        <w:rPr>
          <w:rFonts w:ascii="Arial" w:hAnsi="Arial" w:cs="Arial"/>
        </w:rPr>
        <w:t>is the</w:t>
      </w:r>
      <w:r w:rsidR="00DC2F1A" w:rsidRPr="00BA6F65">
        <w:rPr>
          <w:rFonts w:ascii="Arial" w:hAnsi="Arial" w:cs="Arial"/>
        </w:rPr>
        <w:t xml:space="preserve"> research philosophy that will be the most beneficial for this research</w:t>
      </w:r>
      <w:r w:rsidR="005A10FA" w:rsidRPr="00BA6F65">
        <w:rPr>
          <w:rFonts w:ascii="Arial" w:hAnsi="Arial" w:cs="Arial"/>
        </w:rPr>
        <w:t>, the inductive re</w:t>
      </w:r>
      <w:r w:rsidR="000A1397" w:rsidRPr="00BA6F65">
        <w:rPr>
          <w:rFonts w:ascii="Arial" w:hAnsi="Arial" w:cs="Arial"/>
        </w:rPr>
        <w:t>search</w:t>
      </w:r>
      <w:r w:rsidR="005A10FA" w:rsidRPr="00BA6F65">
        <w:rPr>
          <w:rFonts w:ascii="Arial" w:hAnsi="Arial" w:cs="Arial"/>
        </w:rPr>
        <w:t xml:space="preserve"> </w:t>
      </w:r>
      <w:r w:rsidR="000A1397" w:rsidRPr="00BA6F65">
        <w:rPr>
          <w:rFonts w:ascii="Arial" w:hAnsi="Arial" w:cs="Arial"/>
        </w:rPr>
        <w:t>approach</w:t>
      </w:r>
      <w:r w:rsidR="005544CD" w:rsidRPr="00BA6F65">
        <w:rPr>
          <w:rFonts w:ascii="Arial" w:hAnsi="Arial" w:cs="Arial"/>
        </w:rPr>
        <w:t xml:space="preserve"> is believed to be </w:t>
      </w:r>
      <w:r w:rsidR="00D76103" w:rsidRPr="00BA6F65">
        <w:rPr>
          <w:rFonts w:ascii="Arial" w:hAnsi="Arial" w:cs="Arial"/>
        </w:rPr>
        <w:t>the</w:t>
      </w:r>
      <w:r w:rsidR="006E1CFB" w:rsidRPr="00BA6F65">
        <w:rPr>
          <w:rFonts w:ascii="Arial" w:hAnsi="Arial" w:cs="Arial"/>
        </w:rPr>
        <w:t xml:space="preserve"> best when associated with</w:t>
      </w:r>
      <w:r w:rsidR="00B974A5" w:rsidRPr="00BA6F65">
        <w:rPr>
          <w:rFonts w:ascii="Arial" w:hAnsi="Arial" w:cs="Arial"/>
        </w:rPr>
        <w:t xml:space="preserve"> researching</w:t>
      </w:r>
      <w:r w:rsidR="006E1CFB" w:rsidRPr="00BA6F65">
        <w:rPr>
          <w:rFonts w:ascii="Arial" w:hAnsi="Arial" w:cs="Arial"/>
        </w:rPr>
        <w:t xml:space="preserve"> qualitative </w:t>
      </w:r>
      <w:r w:rsidR="00B974A5" w:rsidRPr="00BA6F65">
        <w:rPr>
          <w:rFonts w:ascii="Arial" w:hAnsi="Arial" w:cs="Arial"/>
        </w:rPr>
        <w:t xml:space="preserve">data </w:t>
      </w:r>
      <w:r w:rsidR="00AA1F3C" w:rsidRPr="00BA6F65">
        <w:rPr>
          <w:rFonts w:ascii="Arial" w:hAnsi="Arial" w:cs="Arial"/>
        </w:rPr>
        <w:t>(Gabriel, 2013; Saunders, et al., 2023, p. 157)</w:t>
      </w:r>
      <w:r w:rsidR="00F60A12" w:rsidRPr="00BA6F65">
        <w:rPr>
          <w:rFonts w:ascii="Arial" w:hAnsi="Arial" w:cs="Arial"/>
        </w:rPr>
        <w:t>.</w:t>
      </w:r>
      <w:r w:rsidR="00D46517" w:rsidRPr="00BA6F65">
        <w:rPr>
          <w:rFonts w:ascii="Arial" w:hAnsi="Arial" w:cs="Arial"/>
        </w:rPr>
        <w:t xml:space="preserve"> </w:t>
      </w:r>
      <w:r w:rsidR="006D329B" w:rsidRPr="00BA6F65">
        <w:rPr>
          <w:rFonts w:ascii="Arial" w:hAnsi="Arial" w:cs="Arial"/>
        </w:rPr>
        <w:t xml:space="preserve">Inductive </w:t>
      </w:r>
      <w:r w:rsidR="00D46517" w:rsidRPr="00BA6F65">
        <w:rPr>
          <w:rFonts w:ascii="Arial" w:hAnsi="Arial" w:cs="Arial"/>
        </w:rPr>
        <w:t>reasoning</w:t>
      </w:r>
      <w:r w:rsidR="005944D5" w:rsidRPr="00BA6F65">
        <w:rPr>
          <w:rFonts w:ascii="Arial" w:hAnsi="Arial" w:cs="Arial"/>
        </w:rPr>
        <w:t>, according to</w:t>
      </w:r>
      <w:r w:rsidR="00FB6F48" w:rsidRPr="00BA6F65">
        <w:rPr>
          <w:rFonts w:ascii="Arial" w:hAnsi="Arial" w:cs="Arial"/>
        </w:rPr>
        <w:t xml:space="preserve"> </w:t>
      </w:r>
      <w:r w:rsidR="0068192C" w:rsidRPr="00BA6F65">
        <w:rPr>
          <w:rFonts w:ascii="Arial" w:hAnsi="Arial" w:cs="Arial"/>
        </w:rPr>
        <w:t>Saunders, et al. (2023, p. 53)</w:t>
      </w:r>
      <w:r w:rsidR="003A71B6" w:rsidRPr="00BA6F65">
        <w:rPr>
          <w:rFonts w:ascii="Arial" w:hAnsi="Arial" w:cs="Arial"/>
        </w:rPr>
        <w:t>,</w:t>
      </w:r>
      <w:r w:rsidR="005944D5" w:rsidRPr="00BA6F65">
        <w:rPr>
          <w:rFonts w:ascii="Arial" w:hAnsi="Arial" w:cs="Arial"/>
        </w:rPr>
        <w:t xml:space="preserve"> </w:t>
      </w:r>
      <w:r w:rsidR="003A1CA9" w:rsidRPr="00BA6F65">
        <w:rPr>
          <w:rFonts w:ascii="Arial" w:hAnsi="Arial" w:cs="Arial"/>
        </w:rPr>
        <w:t xml:space="preserve">develops a theory during the </w:t>
      </w:r>
      <w:r w:rsidR="00AA1F3C" w:rsidRPr="00BA6F65">
        <w:rPr>
          <w:rFonts w:ascii="Arial" w:hAnsi="Arial" w:cs="Arial"/>
        </w:rPr>
        <w:t>research.</w:t>
      </w:r>
      <w:r w:rsidR="003A1CA9" w:rsidRPr="00BA6F65">
        <w:rPr>
          <w:rFonts w:ascii="Arial" w:hAnsi="Arial" w:cs="Arial"/>
        </w:rPr>
        <w:t xml:space="preserve"> </w:t>
      </w:r>
      <w:r w:rsidR="00BF7FA8" w:rsidRPr="00BA6F65">
        <w:rPr>
          <w:rFonts w:ascii="Arial" w:hAnsi="Arial" w:cs="Arial"/>
        </w:rPr>
        <w:t xml:space="preserve">They </w:t>
      </w:r>
      <w:r w:rsidR="006553B1" w:rsidRPr="00BA6F65">
        <w:rPr>
          <w:rFonts w:ascii="Arial" w:hAnsi="Arial" w:cs="Arial"/>
        </w:rPr>
        <w:t>also s</w:t>
      </w:r>
      <w:r w:rsidR="007F0058" w:rsidRPr="00BA6F65">
        <w:rPr>
          <w:rFonts w:ascii="Arial" w:hAnsi="Arial" w:cs="Arial"/>
        </w:rPr>
        <w:t xml:space="preserve">tate that unlike a deductive approach </w:t>
      </w:r>
      <w:r w:rsidR="46D53AA3" w:rsidRPr="00BA6F65">
        <w:rPr>
          <w:rFonts w:ascii="Arial" w:hAnsi="Arial" w:cs="Arial"/>
        </w:rPr>
        <w:t>in which</w:t>
      </w:r>
      <w:r w:rsidR="00D7650C" w:rsidRPr="00BA6F65">
        <w:rPr>
          <w:rFonts w:ascii="Arial" w:hAnsi="Arial" w:cs="Arial"/>
        </w:rPr>
        <w:t xml:space="preserve"> the research questions are drafted </w:t>
      </w:r>
      <w:r w:rsidR="5E25992E" w:rsidRPr="00BA6F65">
        <w:rPr>
          <w:rFonts w:ascii="Arial" w:hAnsi="Arial" w:cs="Arial"/>
        </w:rPr>
        <w:t>in advance</w:t>
      </w:r>
      <w:r w:rsidR="00754F8C" w:rsidRPr="00BA6F65">
        <w:rPr>
          <w:rFonts w:ascii="Arial" w:hAnsi="Arial" w:cs="Arial"/>
        </w:rPr>
        <w:t xml:space="preserve"> and formulated into a theory</w:t>
      </w:r>
      <w:r w:rsidR="00D7650C" w:rsidRPr="00BA6F65">
        <w:rPr>
          <w:rFonts w:ascii="Arial" w:hAnsi="Arial" w:cs="Arial"/>
        </w:rPr>
        <w:t xml:space="preserve"> </w:t>
      </w:r>
      <w:r w:rsidR="1A83B84C" w:rsidRPr="00BA6F65">
        <w:rPr>
          <w:rFonts w:ascii="Arial" w:hAnsi="Arial" w:cs="Arial"/>
        </w:rPr>
        <w:t>against</w:t>
      </w:r>
      <w:r w:rsidR="00C80475" w:rsidRPr="00BA6F65">
        <w:rPr>
          <w:rFonts w:ascii="Arial" w:hAnsi="Arial" w:cs="Arial"/>
        </w:rPr>
        <w:t xml:space="preserve"> which the research</w:t>
      </w:r>
      <w:r w:rsidR="00D7650C" w:rsidRPr="00BA6F65">
        <w:rPr>
          <w:rFonts w:ascii="Arial" w:hAnsi="Arial" w:cs="Arial"/>
        </w:rPr>
        <w:t xml:space="preserve"> </w:t>
      </w:r>
      <w:r w:rsidR="000F1D08" w:rsidRPr="00BA6F65">
        <w:rPr>
          <w:rFonts w:ascii="Arial" w:hAnsi="Arial" w:cs="Arial"/>
        </w:rPr>
        <w:t>will be tested</w:t>
      </w:r>
      <w:r w:rsidR="00863F94" w:rsidRPr="00BA6F65">
        <w:rPr>
          <w:rFonts w:ascii="Arial" w:hAnsi="Arial" w:cs="Arial"/>
        </w:rPr>
        <w:t xml:space="preserve">, </w:t>
      </w:r>
      <w:r w:rsidR="00863F94" w:rsidRPr="3CF141A2">
        <w:rPr>
          <w:rFonts w:ascii="Arial" w:hAnsi="Arial" w:cs="Arial"/>
        </w:rPr>
        <w:t>a</w:t>
      </w:r>
      <w:r w:rsidR="6366C923" w:rsidRPr="3CF141A2">
        <w:rPr>
          <w:rFonts w:ascii="Arial" w:hAnsi="Arial" w:cs="Arial"/>
        </w:rPr>
        <w:t>n</w:t>
      </w:r>
      <w:r w:rsidR="00863F94" w:rsidRPr="00BA6F65">
        <w:rPr>
          <w:rFonts w:ascii="Arial" w:hAnsi="Arial" w:cs="Arial"/>
        </w:rPr>
        <w:t xml:space="preserve"> inductive approach </w:t>
      </w:r>
      <w:r w:rsidR="00F75B54" w:rsidRPr="00BA6F65">
        <w:rPr>
          <w:rFonts w:ascii="Arial" w:hAnsi="Arial" w:cs="Arial"/>
        </w:rPr>
        <w:t xml:space="preserve">“is intended to allow meanings to emerge from </w:t>
      </w:r>
      <w:r w:rsidR="00CA4655" w:rsidRPr="00BA6F65">
        <w:rPr>
          <w:rFonts w:ascii="Arial" w:hAnsi="Arial" w:cs="Arial"/>
        </w:rPr>
        <w:t xml:space="preserve">primary data </w:t>
      </w:r>
      <w:r w:rsidR="00F71253" w:rsidRPr="00BA6F65">
        <w:rPr>
          <w:rFonts w:ascii="Arial" w:hAnsi="Arial" w:cs="Arial"/>
        </w:rPr>
        <w:t>when collected in order to identify patterns and relationships to develop a theory</w:t>
      </w:r>
      <w:r w:rsidR="00D91154" w:rsidRPr="05B1135B">
        <w:rPr>
          <w:rFonts w:ascii="Arial" w:hAnsi="Arial" w:cs="Arial"/>
        </w:rPr>
        <w:t>”</w:t>
      </w:r>
      <w:r w:rsidR="776966D0" w:rsidRPr="05B1135B">
        <w:rPr>
          <w:rFonts w:ascii="Arial" w:hAnsi="Arial" w:cs="Arial"/>
        </w:rPr>
        <w:t>.</w:t>
      </w:r>
      <w:r w:rsidR="22D29230" w:rsidRPr="05B1135B">
        <w:rPr>
          <w:rFonts w:ascii="Arial" w:hAnsi="Arial" w:cs="Arial"/>
        </w:rPr>
        <w:t xml:space="preserve"> </w:t>
      </w:r>
      <w:r w:rsidR="164A6A2F" w:rsidRPr="05B1135B">
        <w:rPr>
          <w:rFonts w:ascii="Arial" w:hAnsi="Arial" w:cs="Arial"/>
        </w:rPr>
        <w:t>H</w:t>
      </w:r>
      <w:r w:rsidR="00D91154" w:rsidRPr="05B1135B">
        <w:rPr>
          <w:rFonts w:ascii="Arial" w:hAnsi="Arial" w:cs="Arial"/>
        </w:rPr>
        <w:t>owever</w:t>
      </w:r>
      <w:r w:rsidR="0078227E" w:rsidRPr="00BA6F65">
        <w:rPr>
          <w:rFonts w:ascii="Arial" w:hAnsi="Arial" w:cs="Arial"/>
        </w:rPr>
        <w:t xml:space="preserve">, </w:t>
      </w:r>
      <w:r w:rsidR="001A300A" w:rsidRPr="00BA6F65">
        <w:rPr>
          <w:rFonts w:ascii="Arial" w:hAnsi="Arial" w:cs="Arial"/>
        </w:rPr>
        <w:t xml:space="preserve">the inductive approach still allows </w:t>
      </w:r>
      <w:r w:rsidR="004C30D2" w:rsidRPr="00BA6F65">
        <w:rPr>
          <w:rFonts w:ascii="Arial" w:hAnsi="Arial" w:cs="Arial"/>
        </w:rPr>
        <w:t xml:space="preserve">the research to use an existing </w:t>
      </w:r>
      <w:r w:rsidR="00FE72AE" w:rsidRPr="00BA6F65">
        <w:rPr>
          <w:rFonts w:ascii="Arial" w:hAnsi="Arial" w:cs="Arial"/>
        </w:rPr>
        <w:t xml:space="preserve">theory to come up with the appropriate research questions </w:t>
      </w:r>
      <w:r w:rsidR="00BC7BBF" w:rsidRPr="00BA6F65">
        <w:rPr>
          <w:rFonts w:ascii="Arial" w:hAnsi="Arial" w:cs="Arial"/>
        </w:rPr>
        <w:t xml:space="preserve">and to develop concepts. </w:t>
      </w:r>
      <w:r w:rsidR="004E51BC" w:rsidRPr="00BA6F65">
        <w:rPr>
          <w:rFonts w:ascii="Arial" w:hAnsi="Arial" w:cs="Arial"/>
        </w:rPr>
        <w:t xml:space="preserve">For the </w:t>
      </w:r>
      <w:r w:rsidR="004E51BC" w:rsidRPr="00BA6F65">
        <w:rPr>
          <w:rFonts w:ascii="Arial" w:hAnsi="Arial" w:cs="Arial"/>
        </w:rPr>
        <w:lastRenderedPageBreak/>
        <w:t>purpose of this research</w:t>
      </w:r>
      <w:r w:rsidR="009E6468" w:rsidRPr="00BA6F65">
        <w:rPr>
          <w:rFonts w:ascii="Arial" w:hAnsi="Arial" w:cs="Arial"/>
        </w:rPr>
        <w:t xml:space="preserve">, </w:t>
      </w:r>
      <w:r w:rsidR="0059437C" w:rsidRPr="00BA6F65">
        <w:rPr>
          <w:rFonts w:ascii="Arial" w:hAnsi="Arial" w:cs="Arial"/>
        </w:rPr>
        <w:t>finding themes and patterns is important</w:t>
      </w:r>
      <w:r w:rsidR="2B276AE9" w:rsidRPr="51AB1686">
        <w:rPr>
          <w:rFonts w:ascii="Arial" w:hAnsi="Arial" w:cs="Arial"/>
        </w:rPr>
        <w:t>,</w:t>
      </w:r>
      <w:r w:rsidR="0059437C" w:rsidRPr="00BA6F65">
        <w:rPr>
          <w:rFonts w:ascii="Arial" w:hAnsi="Arial" w:cs="Arial"/>
        </w:rPr>
        <w:t xml:space="preserve"> to understand how </w:t>
      </w:r>
      <w:r w:rsidR="0048662F" w:rsidRPr="00BA6F65">
        <w:rPr>
          <w:rFonts w:ascii="Arial" w:hAnsi="Arial" w:cs="Arial"/>
        </w:rPr>
        <w:t xml:space="preserve">criminal gangs use </w:t>
      </w:r>
      <w:r w:rsidR="00E52594" w:rsidRPr="00BA6F65">
        <w:rPr>
          <w:rFonts w:ascii="Arial" w:hAnsi="Arial" w:cs="Arial"/>
        </w:rPr>
        <w:t xml:space="preserve">different </w:t>
      </w:r>
      <w:r w:rsidR="0048662F" w:rsidRPr="00BA6F65">
        <w:rPr>
          <w:rFonts w:ascii="Arial" w:hAnsi="Arial" w:cs="Arial"/>
        </w:rPr>
        <w:t xml:space="preserve">methods to exploit </w:t>
      </w:r>
      <w:r w:rsidR="0025419B" w:rsidRPr="00BA6F65">
        <w:rPr>
          <w:rFonts w:ascii="Arial" w:hAnsi="Arial" w:cs="Arial"/>
        </w:rPr>
        <w:t>young peopl</w:t>
      </w:r>
      <w:r w:rsidR="0048662F" w:rsidRPr="00BA6F65">
        <w:rPr>
          <w:rFonts w:ascii="Arial" w:hAnsi="Arial" w:cs="Arial"/>
        </w:rPr>
        <w:t>e</w:t>
      </w:r>
      <w:r w:rsidR="0025419B" w:rsidRPr="00BA6F65">
        <w:rPr>
          <w:rFonts w:ascii="Arial" w:hAnsi="Arial" w:cs="Arial"/>
        </w:rPr>
        <w:t xml:space="preserve"> </w:t>
      </w:r>
      <w:r w:rsidR="003B1A78" w:rsidRPr="00BA6F65">
        <w:rPr>
          <w:rFonts w:ascii="Arial" w:hAnsi="Arial" w:cs="Arial"/>
        </w:rPr>
        <w:t>in</w:t>
      </w:r>
      <w:r w:rsidR="0048662F" w:rsidRPr="00BA6F65">
        <w:rPr>
          <w:rFonts w:ascii="Arial" w:hAnsi="Arial" w:cs="Arial"/>
        </w:rPr>
        <w:t>to</w:t>
      </w:r>
      <w:r w:rsidR="003B1A78" w:rsidRPr="00BA6F65">
        <w:rPr>
          <w:rFonts w:ascii="Arial" w:hAnsi="Arial" w:cs="Arial"/>
        </w:rPr>
        <w:t xml:space="preserve"> </w:t>
      </w:r>
      <w:r w:rsidR="747A60C6" w:rsidRPr="38DAE202">
        <w:rPr>
          <w:rFonts w:ascii="Arial" w:hAnsi="Arial" w:cs="Arial"/>
        </w:rPr>
        <w:t>committing</w:t>
      </w:r>
      <w:r w:rsidR="00E52594" w:rsidRPr="38DAE202">
        <w:rPr>
          <w:rFonts w:ascii="Arial" w:hAnsi="Arial" w:cs="Arial"/>
        </w:rPr>
        <w:t xml:space="preserve"> crime</w:t>
      </w:r>
      <w:r w:rsidR="003B1A78" w:rsidRPr="38DAE202">
        <w:rPr>
          <w:rFonts w:ascii="Arial" w:hAnsi="Arial" w:cs="Arial"/>
        </w:rPr>
        <w:t xml:space="preserve">; </w:t>
      </w:r>
      <w:r w:rsidR="7185F321" w:rsidRPr="38DAE202">
        <w:rPr>
          <w:rFonts w:ascii="Arial" w:hAnsi="Arial" w:cs="Arial"/>
        </w:rPr>
        <w:t>for example</w:t>
      </w:r>
      <w:r w:rsidR="7185F321" w:rsidRPr="68539392">
        <w:rPr>
          <w:rFonts w:ascii="Arial" w:hAnsi="Arial" w:cs="Arial"/>
        </w:rPr>
        <w:t>,</w:t>
      </w:r>
      <w:r w:rsidR="003B1A78" w:rsidRPr="00BA6F65">
        <w:rPr>
          <w:rFonts w:ascii="Arial" w:hAnsi="Arial" w:cs="Arial"/>
        </w:rPr>
        <w:t xml:space="preserve"> is it because the young person wants t</w:t>
      </w:r>
      <w:r w:rsidR="004413DC" w:rsidRPr="00BA6F65">
        <w:rPr>
          <w:rFonts w:ascii="Arial" w:hAnsi="Arial" w:cs="Arial"/>
        </w:rPr>
        <w:t>o earn money a</w:t>
      </w:r>
      <w:r w:rsidR="00A514E9" w:rsidRPr="00BA6F65">
        <w:rPr>
          <w:rFonts w:ascii="Arial" w:hAnsi="Arial" w:cs="Arial"/>
        </w:rPr>
        <w:t xml:space="preserve">nd valuable items </w:t>
      </w:r>
      <w:r w:rsidR="00191800" w:rsidRPr="00BA6F65">
        <w:rPr>
          <w:rFonts w:ascii="Arial" w:hAnsi="Arial" w:cs="Arial"/>
        </w:rPr>
        <w:t xml:space="preserve">or maybe they </w:t>
      </w:r>
      <w:r w:rsidR="00A514E9" w:rsidRPr="00BA6F65">
        <w:rPr>
          <w:rFonts w:ascii="Arial" w:hAnsi="Arial" w:cs="Arial"/>
        </w:rPr>
        <w:t>want respect</w:t>
      </w:r>
      <w:r w:rsidR="00E52594" w:rsidRPr="00BA6F65">
        <w:rPr>
          <w:rFonts w:ascii="Arial" w:hAnsi="Arial" w:cs="Arial"/>
        </w:rPr>
        <w:t>.</w:t>
      </w:r>
    </w:p>
    <w:p w14:paraId="29DE140A" w14:textId="70CCA4F7" w:rsidR="00F57F2A" w:rsidRPr="00BA6F65" w:rsidRDefault="00F57F2A" w:rsidP="00306F57">
      <w:pPr>
        <w:pStyle w:val="Heading3"/>
        <w:rPr>
          <w:rFonts w:ascii="Arial" w:hAnsi="Arial" w:cs="Arial"/>
        </w:rPr>
      </w:pPr>
      <w:bookmarkStart w:id="56" w:name="_Toc166439455"/>
      <w:r w:rsidRPr="00BA6F65">
        <w:rPr>
          <w:rFonts w:ascii="Arial" w:hAnsi="Arial" w:cs="Arial"/>
        </w:rPr>
        <w:t xml:space="preserve">3.1.4 </w:t>
      </w:r>
      <w:r w:rsidR="000F0268" w:rsidRPr="00BA6F65">
        <w:rPr>
          <w:rFonts w:ascii="Arial" w:hAnsi="Arial" w:cs="Arial"/>
        </w:rPr>
        <w:t>M</w:t>
      </w:r>
      <w:r w:rsidRPr="00BA6F65">
        <w:rPr>
          <w:rFonts w:ascii="Arial" w:hAnsi="Arial" w:cs="Arial"/>
        </w:rPr>
        <w:t>ethodological Choice</w:t>
      </w:r>
      <w:bookmarkEnd w:id="56"/>
      <w:r w:rsidRPr="00BA6F65">
        <w:rPr>
          <w:rFonts w:ascii="Arial" w:hAnsi="Arial" w:cs="Arial"/>
        </w:rPr>
        <w:tab/>
      </w:r>
    </w:p>
    <w:p w14:paraId="515C981E" w14:textId="433828FC" w:rsidR="007405D2" w:rsidRPr="00BA6F65" w:rsidRDefault="00F57F2A" w:rsidP="00515CC0">
      <w:pPr>
        <w:spacing w:line="480" w:lineRule="auto"/>
        <w:rPr>
          <w:rFonts w:ascii="Arial" w:hAnsi="Arial" w:cs="Arial"/>
          <w:highlight w:val="yellow"/>
        </w:rPr>
      </w:pPr>
      <w:r w:rsidRPr="00BA6F65">
        <w:rPr>
          <w:rFonts w:ascii="Arial" w:hAnsi="Arial" w:cs="Arial"/>
        </w:rPr>
        <w:t xml:space="preserve">The </w:t>
      </w:r>
      <w:r w:rsidR="000F0268" w:rsidRPr="00BA6F65">
        <w:rPr>
          <w:rFonts w:ascii="Arial" w:hAnsi="Arial" w:cs="Arial"/>
        </w:rPr>
        <w:t>m</w:t>
      </w:r>
      <w:r w:rsidRPr="00BA6F65">
        <w:rPr>
          <w:rFonts w:ascii="Arial" w:hAnsi="Arial" w:cs="Arial"/>
        </w:rPr>
        <w:t xml:space="preserve">ethodological </w:t>
      </w:r>
      <w:r w:rsidR="198FF559" w:rsidRPr="00BA6F65">
        <w:rPr>
          <w:rFonts w:ascii="Arial" w:hAnsi="Arial" w:cs="Arial"/>
        </w:rPr>
        <w:t>choice</w:t>
      </w:r>
      <w:r w:rsidR="14B616A3" w:rsidRPr="00BA6F65">
        <w:rPr>
          <w:rFonts w:ascii="Arial" w:hAnsi="Arial" w:cs="Arial"/>
        </w:rPr>
        <w:t>s</w:t>
      </w:r>
      <w:r w:rsidRPr="00BA6F65">
        <w:rPr>
          <w:rFonts w:ascii="Arial" w:hAnsi="Arial" w:cs="Arial"/>
        </w:rPr>
        <w:t>, according to Saunders et al</w:t>
      </w:r>
      <w:r w:rsidR="314CE599" w:rsidRPr="00BA6F65">
        <w:rPr>
          <w:rFonts w:ascii="Arial" w:hAnsi="Arial" w:cs="Arial"/>
        </w:rPr>
        <w:t>.</w:t>
      </w:r>
      <w:r w:rsidRPr="00BA6F65">
        <w:rPr>
          <w:rFonts w:ascii="Arial" w:hAnsi="Arial" w:cs="Arial"/>
        </w:rPr>
        <w:t xml:space="preserve"> (2023, </w:t>
      </w:r>
      <w:proofErr w:type="spellStart"/>
      <w:r w:rsidRPr="00BA6F65">
        <w:rPr>
          <w:rFonts w:ascii="Arial" w:hAnsi="Arial" w:cs="Arial"/>
        </w:rPr>
        <w:t>pp.181</w:t>
      </w:r>
      <w:proofErr w:type="spellEnd"/>
      <w:r w:rsidRPr="00BA6F65">
        <w:rPr>
          <w:rFonts w:ascii="Arial" w:hAnsi="Arial" w:cs="Arial"/>
        </w:rPr>
        <w:t>-182)</w:t>
      </w:r>
      <w:r w:rsidR="43D43148" w:rsidRPr="00BA6F65">
        <w:rPr>
          <w:rFonts w:ascii="Arial" w:hAnsi="Arial" w:cs="Arial"/>
        </w:rPr>
        <w:t>,</w:t>
      </w:r>
      <w:r w:rsidRPr="00BA6F65">
        <w:rPr>
          <w:rFonts w:ascii="Arial" w:hAnsi="Arial" w:cs="Arial"/>
        </w:rPr>
        <w:t xml:space="preserve"> are to </w:t>
      </w:r>
      <w:r w:rsidR="08E2FEF8" w:rsidRPr="00BA6F65">
        <w:rPr>
          <w:rFonts w:ascii="Arial" w:hAnsi="Arial" w:cs="Arial"/>
        </w:rPr>
        <w:t>use either</w:t>
      </w:r>
      <w:r w:rsidR="198FF559" w:rsidRPr="00BA6F65">
        <w:rPr>
          <w:rFonts w:ascii="Arial" w:hAnsi="Arial" w:cs="Arial"/>
        </w:rPr>
        <w:t xml:space="preserve"> </w:t>
      </w:r>
      <w:r w:rsidR="2FF00872" w:rsidRPr="00BA6F65">
        <w:rPr>
          <w:rFonts w:ascii="Arial" w:hAnsi="Arial" w:cs="Arial"/>
        </w:rPr>
        <w:t xml:space="preserve">and </w:t>
      </w:r>
      <w:r w:rsidR="198FF559" w:rsidRPr="00BA6F65">
        <w:rPr>
          <w:rFonts w:ascii="Arial" w:hAnsi="Arial" w:cs="Arial"/>
        </w:rPr>
        <w:t>quantitative, qualitative</w:t>
      </w:r>
      <w:r w:rsidRPr="00BA6F65">
        <w:rPr>
          <w:rFonts w:ascii="Arial" w:hAnsi="Arial" w:cs="Arial"/>
        </w:rPr>
        <w:t xml:space="preserve"> or </w:t>
      </w:r>
      <w:r w:rsidR="3AE7F5E9" w:rsidRPr="00BA6F65">
        <w:rPr>
          <w:rFonts w:ascii="Arial" w:hAnsi="Arial" w:cs="Arial"/>
        </w:rPr>
        <w:t xml:space="preserve">a </w:t>
      </w:r>
      <w:r w:rsidR="198FF559" w:rsidRPr="00BA6F65">
        <w:rPr>
          <w:rFonts w:ascii="Arial" w:hAnsi="Arial" w:cs="Arial"/>
        </w:rPr>
        <w:t>mixed</w:t>
      </w:r>
      <w:r w:rsidRPr="00BA6F65">
        <w:rPr>
          <w:rFonts w:ascii="Arial" w:hAnsi="Arial" w:cs="Arial"/>
        </w:rPr>
        <w:t xml:space="preserve"> methods</w:t>
      </w:r>
      <w:r w:rsidR="5EA6C66F" w:rsidRPr="00BA6F65">
        <w:rPr>
          <w:rFonts w:ascii="Arial" w:hAnsi="Arial" w:cs="Arial"/>
        </w:rPr>
        <w:t xml:space="preserve"> approach</w:t>
      </w:r>
      <w:r w:rsidR="198FF559" w:rsidRPr="00BA6F65">
        <w:rPr>
          <w:rFonts w:ascii="Arial" w:hAnsi="Arial" w:cs="Arial"/>
        </w:rPr>
        <w:t>.</w:t>
      </w:r>
      <w:r w:rsidRPr="00BA6F65">
        <w:rPr>
          <w:rFonts w:ascii="Arial" w:hAnsi="Arial" w:cs="Arial"/>
        </w:rPr>
        <w:t xml:space="preserve"> Quantitative research refers to any data collection procedures, </w:t>
      </w:r>
      <w:r w:rsidR="0DB6701B" w:rsidRPr="00BA6F65">
        <w:rPr>
          <w:rFonts w:ascii="Arial" w:hAnsi="Arial" w:cs="Arial"/>
        </w:rPr>
        <w:t xml:space="preserve">which collect numerical data </w:t>
      </w:r>
      <w:r w:rsidR="49171C00" w:rsidRPr="00BA6F65">
        <w:rPr>
          <w:rFonts w:ascii="Arial" w:hAnsi="Arial" w:cs="Arial"/>
        </w:rPr>
        <w:t xml:space="preserve">and uses statistical analysis </w:t>
      </w:r>
      <w:r w:rsidR="35898425" w:rsidRPr="00BA6F65">
        <w:rPr>
          <w:rFonts w:ascii="Arial" w:hAnsi="Arial" w:cs="Arial"/>
        </w:rPr>
        <w:t>and</w:t>
      </w:r>
      <w:r w:rsidR="18F922C2" w:rsidRPr="00BA6F65">
        <w:rPr>
          <w:rFonts w:ascii="Arial" w:hAnsi="Arial" w:cs="Arial"/>
        </w:rPr>
        <w:t xml:space="preserve"> graphs</w:t>
      </w:r>
      <w:r w:rsidR="585EE6F7" w:rsidRPr="00BA6F65">
        <w:rPr>
          <w:rFonts w:ascii="Arial" w:hAnsi="Arial" w:cs="Arial"/>
        </w:rPr>
        <w:t xml:space="preserve"> </w:t>
      </w:r>
      <w:r w:rsidRPr="00BA6F65">
        <w:rPr>
          <w:rFonts w:ascii="Arial" w:hAnsi="Arial" w:cs="Arial"/>
        </w:rPr>
        <w:t xml:space="preserve">to </w:t>
      </w:r>
      <w:r w:rsidR="585EE6F7" w:rsidRPr="00BA6F65">
        <w:rPr>
          <w:rFonts w:ascii="Arial" w:hAnsi="Arial" w:cs="Arial"/>
        </w:rPr>
        <w:t xml:space="preserve">analyse and represent findings. Data can be collected </w:t>
      </w:r>
      <w:r w:rsidRPr="00BA6F65">
        <w:rPr>
          <w:rFonts w:ascii="Arial" w:hAnsi="Arial" w:cs="Arial"/>
        </w:rPr>
        <w:t xml:space="preserve">using </w:t>
      </w:r>
      <w:r w:rsidR="585EE6F7" w:rsidRPr="00BA6F65">
        <w:rPr>
          <w:rFonts w:ascii="Arial" w:hAnsi="Arial" w:cs="Arial"/>
        </w:rPr>
        <w:t>experiments and surveys</w:t>
      </w:r>
      <w:r w:rsidR="18F922C2" w:rsidRPr="00BA6F65">
        <w:rPr>
          <w:rFonts w:ascii="Arial" w:hAnsi="Arial" w:cs="Arial"/>
        </w:rPr>
        <w:t xml:space="preserve"> </w:t>
      </w:r>
      <w:sdt>
        <w:sdtPr>
          <w:rPr>
            <w:rFonts w:ascii="Arial" w:hAnsi="Arial" w:cs="Arial"/>
          </w:rPr>
          <w:id w:val="11355669"/>
          <w:placeholder>
            <w:docPart w:val="5BEAE950C3314708B8873B6487BFD951"/>
          </w:placeholder>
          <w:citation/>
        </w:sdtPr>
        <w:sdtEndPr/>
        <w:sdtContent>
          <w:r w:rsidRPr="00BA6F65">
            <w:rPr>
              <w:rFonts w:ascii="Arial" w:hAnsi="Arial" w:cs="Arial"/>
            </w:rPr>
            <w:fldChar w:fldCharType="begin"/>
          </w:r>
          <w:r w:rsidRPr="00BA6F65">
            <w:rPr>
              <w:rFonts w:ascii="Arial" w:hAnsi="Arial" w:cs="Arial"/>
            </w:rPr>
            <w:instrText xml:space="preserve">CITATION She18 \l 2057 </w:instrText>
          </w:r>
          <w:r w:rsidRPr="00BA6F65">
            <w:rPr>
              <w:rFonts w:ascii="Arial" w:hAnsi="Arial" w:cs="Arial"/>
            </w:rPr>
            <w:fldChar w:fldCharType="separate"/>
          </w:r>
          <w:r w:rsidR="007467A4" w:rsidRPr="007467A4">
            <w:rPr>
              <w:rFonts w:ascii="Arial" w:hAnsi="Arial" w:cs="Arial"/>
              <w:noProof/>
            </w:rPr>
            <w:t>(Sheard, 2018)</w:t>
          </w:r>
          <w:r w:rsidRPr="00BA6F65">
            <w:rPr>
              <w:rFonts w:ascii="Arial" w:hAnsi="Arial" w:cs="Arial"/>
            </w:rPr>
            <w:fldChar w:fldCharType="end"/>
          </w:r>
        </w:sdtContent>
      </w:sdt>
      <w:r w:rsidRPr="00BA6F65">
        <w:rPr>
          <w:rFonts w:ascii="Arial" w:hAnsi="Arial" w:cs="Arial"/>
        </w:rPr>
        <w:t>. Quantitative data, according to Saunders et al</w:t>
      </w:r>
      <w:r w:rsidR="697A775D" w:rsidRPr="00BA6F65">
        <w:rPr>
          <w:rFonts w:ascii="Arial" w:hAnsi="Arial" w:cs="Arial"/>
        </w:rPr>
        <w:t>.</w:t>
      </w:r>
      <w:r w:rsidRPr="00BA6F65">
        <w:rPr>
          <w:rFonts w:ascii="Arial" w:hAnsi="Arial" w:cs="Arial"/>
        </w:rPr>
        <w:t xml:space="preserve"> (2023, </w:t>
      </w:r>
      <w:proofErr w:type="spellStart"/>
      <w:r w:rsidRPr="00BA6F65">
        <w:rPr>
          <w:rFonts w:ascii="Arial" w:hAnsi="Arial" w:cs="Arial"/>
        </w:rPr>
        <w:t>p.184</w:t>
      </w:r>
      <w:proofErr w:type="spellEnd"/>
      <w:r w:rsidRPr="00BA6F65">
        <w:rPr>
          <w:rFonts w:ascii="Arial" w:hAnsi="Arial" w:cs="Arial"/>
        </w:rPr>
        <w:t xml:space="preserve">), could be linked to the inductive approach, </w:t>
      </w:r>
      <w:r w:rsidR="26E4911A" w:rsidRPr="00BA6F65">
        <w:rPr>
          <w:rFonts w:ascii="Arial" w:hAnsi="Arial" w:cs="Arial"/>
        </w:rPr>
        <w:t>wh</w:t>
      </w:r>
      <w:r w:rsidR="0A40592A" w:rsidRPr="00BA6F65">
        <w:rPr>
          <w:rFonts w:ascii="Arial" w:hAnsi="Arial" w:cs="Arial"/>
        </w:rPr>
        <w:t>ich</w:t>
      </w:r>
      <w:r w:rsidR="26E4911A" w:rsidRPr="00BA6F65">
        <w:rPr>
          <w:rFonts w:ascii="Arial" w:hAnsi="Arial" w:cs="Arial"/>
        </w:rPr>
        <w:t xml:space="preserve"> us</w:t>
      </w:r>
      <w:r w:rsidR="684A4800" w:rsidRPr="00BA6F65">
        <w:rPr>
          <w:rFonts w:ascii="Arial" w:hAnsi="Arial" w:cs="Arial"/>
        </w:rPr>
        <w:t>es</w:t>
      </w:r>
      <w:r w:rsidRPr="00BA6F65">
        <w:rPr>
          <w:rFonts w:ascii="Arial" w:hAnsi="Arial" w:cs="Arial"/>
        </w:rPr>
        <w:t xml:space="preserve"> the data collected to </w:t>
      </w:r>
      <w:r w:rsidR="26E4911A" w:rsidRPr="00BA6F65">
        <w:rPr>
          <w:rFonts w:ascii="Arial" w:hAnsi="Arial" w:cs="Arial"/>
        </w:rPr>
        <w:t>introduce</w:t>
      </w:r>
      <w:r w:rsidRPr="00BA6F65">
        <w:rPr>
          <w:rFonts w:ascii="Arial" w:hAnsi="Arial" w:cs="Arial"/>
        </w:rPr>
        <w:t xml:space="preserve"> a theory, for example, </w:t>
      </w:r>
      <w:r w:rsidR="4F421AF6" w:rsidRPr="00BA6F65">
        <w:rPr>
          <w:rFonts w:ascii="Arial" w:hAnsi="Arial" w:cs="Arial"/>
        </w:rPr>
        <w:t>research could use quantitative data to create a hypothesis which could be tested using further research</w:t>
      </w:r>
      <w:r w:rsidR="7AB8518F" w:rsidRPr="00BA6F65">
        <w:rPr>
          <w:rFonts w:ascii="Arial" w:hAnsi="Arial" w:cs="Arial"/>
        </w:rPr>
        <w:t xml:space="preserve">. </w:t>
      </w:r>
      <w:r w:rsidR="003E5D1B" w:rsidRPr="00BA6F65">
        <w:rPr>
          <w:rFonts w:ascii="Arial" w:hAnsi="Arial" w:cs="Arial"/>
        </w:rPr>
        <w:t xml:space="preserve">The </w:t>
      </w:r>
      <w:r w:rsidR="00271000" w:rsidRPr="00BA6F65">
        <w:rPr>
          <w:rFonts w:ascii="Arial" w:hAnsi="Arial" w:cs="Arial"/>
        </w:rPr>
        <w:t>benefit</w:t>
      </w:r>
      <w:r w:rsidR="003E5D1B" w:rsidRPr="00BA6F65">
        <w:rPr>
          <w:rFonts w:ascii="Arial" w:hAnsi="Arial" w:cs="Arial"/>
        </w:rPr>
        <w:t xml:space="preserve"> of quantitative research i</w:t>
      </w:r>
      <w:r w:rsidR="00640054" w:rsidRPr="00BA6F65">
        <w:rPr>
          <w:rFonts w:ascii="Arial" w:hAnsi="Arial" w:cs="Arial"/>
        </w:rPr>
        <w:t>s that it is “very well suited to establishing cause and effect relationships</w:t>
      </w:r>
      <w:r w:rsidR="009B2BE0" w:rsidRPr="00BA6F65">
        <w:rPr>
          <w:rFonts w:ascii="Arial" w:hAnsi="Arial" w:cs="Arial"/>
        </w:rPr>
        <w:t>, to testing hypotheses and to determining the opinions, attitudes and practices of a large population”</w:t>
      </w:r>
      <w:r w:rsidR="1CDB2662" w:rsidRPr="00BA6F65">
        <w:rPr>
          <w:rFonts w:ascii="Arial" w:hAnsi="Arial" w:cs="Arial"/>
        </w:rPr>
        <w:t xml:space="preserve"> </w:t>
      </w:r>
      <w:sdt>
        <w:sdtPr>
          <w:rPr>
            <w:rFonts w:ascii="Arial" w:hAnsi="Arial" w:cs="Arial"/>
          </w:rPr>
          <w:id w:val="278929657"/>
          <w:placeholder>
            <w:docPart w:val="5BEAE950C3314708B8873B6487BFD951"/>
          </w:placeholder>
          <w:citation/>
        </w:sdtPr>
        <w:sdtEndPr/>
        <w:sdtContent>
          <w:r w:rsidR="0079226A" w:rsidRPr="00BA6F65">
            <w:rPr>
              <w:rFonts w:ascii="Arial" w:hAnsi="Arial" w:cs="Arial"/>
            </w:rPr>
            <w:fldChar w:fldCharType="begin"/>
          </w:r>
          <w:r w:rsidR="00CE72DA" w:rsidRPr="00BA6F65">
            <w:rPr>
              <w:rFonts w:ascii="Arial" w:hAnsi="Arial" w:cs="Arial"/>
            </w:rPr>
            <w:instrText xml:space="preserve">CITATION Ver97 \p 65 \l 2057 </w:instrText>
          </w:r>
          <w:r w:rsidR="0079226A" w:rsidRPr="00BA6F65">
            <w:rPr>
              <w:rFonts w:ascii="Arial" w:hAnsi="Arial" w:cs="Arial"/>
            </w:rPr>
            <w:fldChar w:fldCharType="separate"/>
          </w:r>
          <w:r w:rsidR="007467A4" w:rsidRPr="007467A4">
            <w:rPr>
              <w:rFonts w:ascii="Arial" w:hAnsi="Arial" w:cs="Arial"/>
              <w:noProof/>
            </w:rPr>
            <w:t>(Verhoef &amp; Casebeer, 1997, p. 65)</w:t>
          </w:r>
          <w:r w:rsidR="0079226A" w:rsidRPr="00BA6F65">
            <w:rPr>
              <w:rFonts w:ascii="Arial" w:hAnsi="Arial" w:cs="Arial"/>
            </w:rPr>
            <w:fldChar w:fldCharType="end"/>
          </w:r>
        </w:sdtContent>
      </w:sdt>
      <w:r w:rsidR="004A54AC" w:rsidRPr="00BA6F65">
        <w:rPr>
          <w:rFonts w:ascii="Arial" w:hAnsi="Arial" w:cs="Arial"/>
        </w:rPr>
        <w:t>.</w:t>
      </w:r>
      <w:r w:rsidR="00132744" w:rsidRPr="00BA6F65">
        <w:rPr>
          <w:rFonts w:ascii="Arial" w:hAnsi="Arial" w:cs="Arial"/>
        </w:rPr>
        <w:t xml:space="preserve"> </w:t>
      </w:r>
      <w:r w:rsidRPr="00BA6F65">
        <w:rPr>
          <w:rFonts w:ascii="Arial" w:hAnsi="Arial" w:cs="Arial"/>
        </w:rPr>
        <w:t>Qualitative research refers to any data collection procedures, such as interviews or observations</w:t>
      </w:r>
      <w:r w:rsidR="32C0E0AD" w:rsidRPr="00BA6F65">
        <w:rPr>
          <w:rFonts w:ascii="Arial" w:hAnsi="Arial" w:cs="Arial"/>
        </w:rPr>
        <w:t xml:space="preserve">, which collect non-numerical data, such as views, </w:t>
      </w:r>
      <w:proofErr w:type="gramStart"/>
      <w:r w:rsidR="32C0E0AD" w:rsidRPr="00BA6F65">
        <w:rPr>
          <w:rFonts w:ascii="Arial" w:hAnsi="Arial" w:cs="Arial"/>
        </w:rPr>
        <w:t>opinions</w:t>
      </w:r>
      <w:proofErr w:type="gramEnd"/>
      <w:r w:rsidR="32C0E0AD" w:rsidRPr="00BA6F65">
        <w:rPr>
          <w:rFonts w:ascii="Arial" w:hAnsi="Arial" w:cs="Arial"/>
        </w:rPr>
        <w:t xml:space="preserve"> and feelings</w:t>
      </w:r>
      <w:r w:rsidRPr="00BA6F65">
        <w:rPr>
          <w:rFonts w:ascii="Arial" w:hAnsi="Arial" w:cs="Arial"/>
        </w:rPr>
        <w:t xml:space="preserve"> </w:t>
      </w:r>
      <w:r w:rsidR="35A2AC82" w:rsidRPr="00BA6F65">
        <w:rPr>
          <w:rFonts w:ascii="Arial" w:hAnsi="Arial" w:cs="Arial"/>
        </w:rPr>
        <w:t>as well as observations by the researcher</w:t>
      </w:r>
      <w:r w:rsidR="32C0E0AD" w:rsidRPr="00BA6F65">
        <w:rPr>
          <w:rFonts w:ascii="Arial" w:hAnsi="Arial" w:cs="Arial"/>
        </w:rPr>
        <w:t xml:space="preserve"> </w:t>
      </w:r>
      <w:sdt>
        <w:sdtPr>
          <w:rPr>
            <w:rFonts w:ascii="Arial" w:hAnsi="Arial" w:cs="Arial"/>
          </w:rPr>
          <w:id w:val="-622467270"/>
          <w:placeholder>
            <w:docPart w:val="5BEAE950C3314708B8873B6487BFD951"/>
          </w:placeholder>
          <w:citation/>
        </w:sdtPr>
        <w:sdtEndPr/>
        <w:sdtContent>
          <w:r w:rsidRPr="00BA6F65">
            <w:rPr>
              <w:rFonts w:ascii="Arial" w:hAnsi="Arial" w:cs="Arial"/>
            </w:rPr>
            <w:fldChar w:fldCharType="begin"/>
          </w:r>
          <w:r w:rsidRPr="00BA6F65">
            <w:rPr>
              <w:rFonts w:ascii="Arial" w:hAnsi="Arial" w:cs="Arial"/>
            </w:rPr>
            <w:instrText xml:space="preserve">CITATION Asp19 \p 146 \l 2057 </w:instrText>
          </w:r>
          <w:r w:rsidRPr="00BA6F65">
            <w:rPr>
              <w:rFonts w:ascii="Arial" w:hAnsi="Arial" w:cs="Arial"/>
            </w:rPr>
            <w:fldChar w:fldCharType="separate"/>
          </w:r>
          <w:r w:rsidR="007467A4" w:rsidRPr="007467A4">
            <w:rPr>
              <w:rFonts w:ascii="Arial" w:hAnsi="Arial" w:cs="Arial"/>
              <w:noProof/>
            </w:rPr>
            <w:t>(Aspers &amp; Corte, 2019, p. 146)</w:t>
          </w:r>
          <w:r w:rsidRPr="00BA6F65">
            <w:rPr>
              <w:rFonts w:ascii="Arial" w:hAnsi="Arial" w:cs="Arial"/>
            </w:rPr>
            <w:fldChar w:fldCharType="end"/>
          </w:r>
        </w:sdtContent>
      </w:sdt>
      <w:r w:rsidRPr="00BA6F65">
        <w:rPr>
          <w:rFonts w:ascii="Arial" w:hAnsi="Arial" w:cs="Arial"/>
        </w:rPr>
        <w:t xml:space="preserve">. </w:t>
      </w:r>
      <w:r w:rsidR="31C0BC34" w:rsidRPr="00BA6F65">
        <w:rPr>
          <w:rFonts w:ascii="Arial" w:hAnsi="Arial" w:cs="Arial"/>
        </w:rPr>
        <w:t>This type of data is analysed using</w:t>
      </w:r>
      <w:r w:rsidR="00B248CC" w:rsidRPr="00BA6F65">
        <w:rPr>
          <w:rFonts w:ascii="Arial" w:hAnsi="Arial" w:cs="Arial"/>
        </w:rPr>
        <w:t xml:space="preserve"> </w:t>
      </w:r>
      <w:r w:rsidR="00484FF7" w:rsidRPr="00BA6F65">
        <w:rPr>
          <w:rFonts w:ascii="Arial" w:hAnsi="Arial" w:cs="Arial"/>
        </w:rPr>
        <w:t>words</w:t>
      </w:r>
      <w:r w:rsidR="00F171A3" w:rsidRPr="00BA6F65">
        <w:rPr>
          <w:rFonts w:ascii="Arial" w:hAnsi="Arial" w:cs="Arial"/>
        </w:rPr>
        <w:t>,</w:t>
      </w:r>
      <w:r w:rsidR="00C3592E" w:rsidRPr="00BA6F65">
        <w:rPr>
          <w:rFonts w:ascii="Arial" w:hAnsi="Arial" w:cs="Arial"/>
        </w:rPr>
        <w:t xml:space="preserve"> images, audio recordings, video clips and other similar material</w:t>
      </w:r>
      <w:r w:rsidR="00931AA5" w:rsidRPr="00BA6F65">
        <w:rPr>
          <w:rFonts w:ascii="Arial" w:hAnsi="Arial" w:cs="Arial"/>
        </w:rPr>
        <w:t xml:space="preserve"> (Saunders et al, 2023, </w:t>
      </w:r>
      <w:proofErr w:type="spellStart"/>
      <w:r w:rsidR="00931AA5" w:rsidRPr="00BA6F65">
        <w:rPr>
          <w:rFonts w:ascii="Arial" w:hAnsi="Arial" w:cs="Arial"/>
        </w:rPr>
        <w:t>pp.181</w:t>
      </w:r>
      <w:proofErr w:type="spellEnd"/>
      <w:r w:rsidR="00931AA5" w:rsidRPr="00BA6F65">
        <w:rPr>
          <w:rFonts w:ascii="Arial" w:hAnsi="Arial" w:cs="Arial"/>
        </w:rPr>
        <w:t xml:space="preserve">-182). The purpose </w:t>
      </w:r>
      <w:r w:rsidR="00CA64C5" w:rsidRPr="00BA6F65">
        <w:rPr>
          <w:rFonts w:ascii="Arial" w:hAnsi="Arial" w:cs="Arial"/>
        </w:rPr>
        <w:t>for qualitative data is to</w:t>
      </w:r>
      <w:r w:rsidR="00F171A3" w:rsidRPr="00BA6F65">
        <w:rPr>
          <w:rFonts w:ascii="Arial" w:hAnsi="Arial" w:cs="Arial"/>
        </w:rPr>
        <w:t xml:space="preserve"> </w:t>
      </w:r>
      <w:r w:rsidR="000A736E" w:rsidRPr="00BA6F65">
        <w:rPr>
          <w:rFonts w:ascii="Arial" w:hAnsi="Arial" w:cs="Arial"/>
        </w:rPr>
        <w:t>examin</w:t>
      </w:r>
      <w:r w:rsidR="009A1A4B" w:rsidRPr="00BA6F65">
        <w:rPr>
          <w:rFonts w:ascii="Arial" w:hAnsi="Arial" w:cs="Arial"/>
        </w:rPr>
        <w:t>e</w:t>
      </w:r>
      <w:r w:rsidR="000A736E" w:rsidRPr="00BA6F65">
        <w:rPr>
          <w:rFonts w:ascii="Arial" w:hAnsi="Arial" w:cs="Arial"/>
        </w:rPr>
        <w:t xml:space="preserve"> </w:t>
      </w:r>
      <w:r w:rsidR="00CA69E3" w:rsidRPr="00BA6F65">
        <w:rPr>
          <w:rFonts w:ascii="Arial" w:hAnsi="Arial" w:cs="Arial"/>
        </w:rPr>
        <w:t xml:space="preserve">and find themes to develop categories as well as </w:t>
      </w:r>
      <w:r w:rsidR="009D6429" w:rsidRPr="00BA6F65">
        <w:rPr>
          <w:rFonts w:ascii="Arial" w:hAnsi="Arial" w:cs="Arial"/>
        </w:rPr>
        <w:t>looking for similarit</w:t>
      </w:r>
      <w:r w:rsidR="7E6BD222" w:rsidRPr="00BA6F65">
        <w:rPr>
          <w:rFonts w:ascii="Arial" w:hAnsi="Arial" w:cs="Arial"/>
        </w:rPr>
        <w:t>ies</w:t>
      </w:r>
      <w:r w:rsidR="009D6429" w:rsidRPr="00BA6F65">
        <w:rPr>
          <w:rFonts w:ascii="Arial" w:hAnsi="Arial" w:cs="Arial"/>
        </w:rPr>
        <w:t xml:space="preserve"> or differences </w:t>
      </w:r>
      <w:sdt>
        <w:sdtPr>
          <w:rPr>
            <w:rFonts w:ascii="Arial" w:hAnsi="Arial" w:cs="Arial"/>
          </w:rPr>
          <w:id w:val="1220563385"/>
          <w:placeholder>
            <w:docPart w:val="5BEAE950C3314708B8873B6487BFD951"/>
          </w:placeholder>
          <w:citation/>
        </w:sdtPr>
        <w:sdtEndPr/>
        <w:sdtContent>
          <w:r w:rsidR="009D6429" w:rsidRPr="00BA6F65">
            <w:rPr>
              <w:rFonts w:ascii="Arial" w:hAnsi="Arial" w:cs="Arial"/>
            </w:rPr>
            <w:fldChar w:fldCharType="begin"/>
          </w:r>
          <w:r w:rsidR="009D6429" w:rsidRPr="00BA6F65">
            <w:rPr>
              <w:rFonts w:ascii="Arial" w:hAnsi="Arial" w:cs="Arial"/>
            </w:rPr>
            <w:instrText xml:space="preserve"> CITATION Won08 \l 2057 </w:instrText>
          </w:r>
          <w:r w:rsidR="009D6429" w:rsidRPr="00BA6F65">
            <w:rPr>
              <w:rFonts w:ascii="Arial" w:hAnsi="Arial" w:cs="Arial"/>
            </w:rPr>
            <w:fldChar w:fldCharType="separate"/>
          </w:r>
          <w:r w:rsidR="007467A4" w:rsidRPr="007467A4">
            <w:rPr>
              <w:rFonts w:ascii="Arial" w:hAnsi="Arial" w:cs="Arial"/>
              <w:noProof/>
            </w:rPr>
            <w:t>(Wong, 2008)</w:t>
          </w:r>
          <w:r w:rsidR="009D6429" w:rsidRPr="00BA6F65">
            <w:rPr>
              <w:rFonts w:ascii="Arial" w:hAnsi="Arial" w:cs="Arial"/>
            </w:rPr>
            <w:fldChar w:fldCharType="end"/>
          </w:r>
        </w:sdtContent>
      </w:sdt>
      <w:r w:rsidR="00B810D2" w:rsidRPr="00BA6F65">
        <w:rPr>
          <w:rFonts w:ascii="Arial" w:hAnsi="Arial" w:cs="Arial"/>
        </w:rPr>
        <w:t>.</w:t>
      </w:r>
      <w:r w:rsidR="31C0BC34" w:rsidRPr="00BA6F65">
        <w:rPr>
          <w:rFonts w:ascii="Arial" w:hAnsi="Arial" w:cs="Arial"/>
        </w:rPr>
        <w:t xml:space="preserve"> The Mixed methods approach</w:t>
      </w:r>
      <w:r w:rsidR="007405D2" w:rsidRPr="00BA6F65">
        <w:rPr>
          <w:rFonts w:ascii="Arial" w:hAnsi="Arial" w:cs="Arial"/>
        </w:rPr>
        <w:t xml:space="preserve"> combines both</w:t>
      </w:r>
      <w:r w:rsidR="006A1FCE" w:rsidRPr="00BA6F65">
        <w:rPr>
          <w:rFonts w:ascii="Arial" w:hAnsi="Arial" w:cs="Arial"/>
        </w:rPr>
        <w:t xml:space="preserve"> data collection of</w:t>
      </w:r>
      <w:r w:rsidR="007405D2" w:rsidRPr="00BA6F65">
        <w:rPr>
          <w:rFonts w:ascii="Arial" w:hAnsi="Arial" w:cs="Arial"/>
        </w:rPr>
        <w:t xml:space="preserve"> quantitative and qualitative data</w:t>
      </w:r>
      <w:r w:rsidR="007E5EBD" w:rsidRPr="00BA6F65">
        <w:rPr>
          <w:rFonts w:ascii="Arial" w:hAnsi="Arial" w:cs="Arial"/>
        </w:rPr>
        <w:t xml:space="preserve"> </w:t>
      </w:r>
      <w:sdt>
        <w:sdtPr>
          <w:rPr>
            <w:rFonts w:ascii="Arial" w:hAnsi="Arial" w:cs="Arial"/>
          </w:rPr>
          <w:id w:val="1613014827"/>
          <w:placeholder>
            <w:docPart w:val="5BEAE950C3314708B8873B6487BFD951"/>
          </w:placeholder>
          <w:citation/>
        </w:sdtPr>
        <w:sdtEndPr/>
        <w:sdtContent>
          <w:r w:rsidR="006E403F" w:rsidRPr="00BA6F65">
            <w:rPr>
              <w:rFonts w:ascii="Arial" w:hAnsi="Arial" w:cs="Arial"/>
            </w:rPr>
            <w:fldChar w:fldCharType="begin"/>
          </w:r>
          <w:r w:rsidR="006E403F" w:rsidRPr="00BA6F65">
            <w:rPr>
              <w:rFonts w:ascii="Arial" w:hAnsi="Arial" w:cs="Arial"/>
            </w:rPr>
            <w:instrText xml:space="preserve"> CITATION Adu22 \l 2057 </w:instrText>
          </w:r>
          <w:r w:rsidR="006E403F" w:rsidRPr="00BA6F65">
            <w:rPr>
              <w:rFonts w:ascii="Arial" w:hAnsi="Arial" w:cs="Arial"/>
            </w:rPr>
            <w:fldChar w:fldCharType="separate"/>
          </w:r>
          <w:r w:rsidR="007467A4" w:rsidRPr="007467A4">
            <w:rPr>
              <w:rFonts w:ascii="Arial" w:hAnsi="Arial" w:cs="Arial"/>
              <w:noProof/>
            </w:rPr>
            <w:t>(Adu, et al., 2022)</w:t>
          </w:r>
          <w:r w:rsidR="006E403F" w:rsidRPr="00BA6F65">
            <w:rPr>
              <w:rFonts w:ascii="Arial" w:hAnsi="Arial" w:cs="Arial"/>
            </w:rPr>
            <w:fldChar w:fldCharType="end"/>
          </w:r>
        </w:sdtContent>
      </w:sdt>
      <w:r w:rsidR="00396278" w:rsidRPr="00BA6F65">
        <w:rPr>
          <w:rFonts w:ascii="Arial" w:hAnsi="Arial" w:cs="Arial"/>
        </w:rPr>
        <w:t>. T</w:t>
      </w:r>
      <w:r w:rsidR="008E3FEC" w:rsidRPr="00BA6F65">
        <w:rPr>
          <w:rFonts w:ascii="Arial" w:hAnsi="Arial" w:cs="Arial"/>
        </w:rPr>
        <w:t>he benefit of combining both quantitative and qualitative</w:t>
      </w:r>
      <w:r w:rsidR="0091034C" w:rsidRPr="00BA6F65">
        <w:rPr>
          <w:rFonts w:ascii="Arial" w:hAnsi="Arial" w:cs="Arial"/>
        </w:rPr>
        <w:t xml:space="preserve"> dat</w:t>
      </w:r>
      <w:r w:rsidR="007E5EBD" w:rsidRPr="00BA6F65">
        <w:rPr>
          <w:rFonts w:ascii="Arial" w:hAnsi="Arial" w:cs="Arial"/>
        </w:rPr>
        <w:t xml:space="preserve">a is it can </w:t>
      </w:r>
      <w:r w:rsidR="007E5EBD" w:rsidRPr="00BA6F65">
        <w:rPr>
          <w:rFonts w:ascii="Arial" w:hAnsi="Arial" w:cs="Arial"/>
        </w:rPr>
        <w:lastRenderedPageBreak/>
        <w:t>provide stronger evidence</w:t>
      </w:r>
      <w:r w:rsidR="00C5130C" w:rsidRPr="00BA6F65">
        <w:rPr>
          <w:rFonts w:ascii="Arial" w:hAnsi="Arial" w:cs="Arial"/>
        </w:rPr>
        <w:t xml:space="preserve"> from gathering</w:t>
      </w:r>
      <w:r w:rsidR="00BB405B" w:rsidRPr="00BA6F65">
        <w:rPr>
          <w:rFonts w:ascii="Arial" w:hAnsi="Arial" w:cs="Arial"/>
        </w:rPr>
        <w:t xml:space="preserve"> </w:t>
      </w:r>
      <w:r w:rsidR="00396278" w:rsidRPr="00BA6F65">
        <w:rPr>
          <w:rFonts w:ascii="Arial" w:hAnsi="Arial" w:cs="Arial"/>
        </w:rPr>
        <w:t xml:space="preserve">both </w:t>
      </w:r>
      <w:r w:rsidR="387C1294" w:rsidRPr="00BA6F65">
        <w:rPr>
          <w:rFonts w:ascii="Arial" w:hAnsi="Arial" w:cs="Arial"/>
        </w:rPr>
        <w:t xml:space="preserve">types of </w:t>
      </w:r>
      <w:r w:rsidR="00396278" w:rsidRPr="00BA6F65">
        <w:rPr>
          <w:rFonts w:ascii="Arial" w:hAnsi="Arial" w:cs="Arial"/>
        </w:rPr>
        <w:t>data</w:t>
      </w:r>
      <w:r w:rsidR="00396278" w:rsidRPr="00BA6F65">
        <w:rPr>
          <w:rFonts w:ascii="Arial" w:hAnsi="Arial" w:cs="Arial"/>
        </w:rPr>
        <w:t xml:space="preserve"> </w:t>
      </w:r>
      <w:sdt>
        <w:sdtPr>
          <w:rPr>
            <w:rFonts w:ascii="Arial" w:hAnsi="Arial" w:cs="Arial"/>
          </w:rPr>
          <w:id w:val="611477917"/>
          <w:placeholder>
            <w:docPart w:val="5BEAE950C3314708B8873B6487BFD951"/>
          </w:placeholder>
          <w:citation/>
        </w:sdtPr>
        <w:sdtEndPr/>
        <w:sdtContent>
          <w:r w:rsidR="007A315A" w:rsidRPr="00BA6F65">
            <w:rPr>
              <w:rFonts w:ascii="Arial" w:hAnsi="Arial" w:cs="Arial"/>
            </w:rPr>
            <w:fldChar w:fldCharType="begin"/>
          </w:r>
          <w:r w:rsidR="007A315A" w:rsidRPr="00BA6F65">
            <w:rPr>
              <w:rFonts w:ascii="Arial" w:hAnsi="Arial" w:cs="Arial"/>
            </w:rPr>
            <w:instrText xml:space="preserve"> CITATION Off20 \l 2057 </w:instrText>
          </w:r>
          <w:r w:rsidR="007A315A" w:rsidRPr="00BA6F65">
            <w:rPr>
              <w:rFonts w:ascii="Arial" w:hAnsi="Arial" w:cs="Arial"/>
            </w:rPr>
            <w:fldChar w:fldCharType="separate"/>
          </w:r>
          <w:r w:rsidR="007467A4" w:rsidRPr="007467A4">
            <w:rPr>
              <w:rFonts w:ascii="Arial" w:hAnsi="Arial" w:cs="Arial"/>
              <w:noProof/>
            </w:rPr>
            <w:t>(Office for Health Improvement and Disparities , 2020)</w:t>
          </w:r>
          <w:r w:rsidR="007A315A" w:rsidRPr="00BA6F65">
            <w:rPr>
              <w:rFonts w:ascii="Arial" w:hAnsi="Arial" w:cs="Arial"/>
            </w:rPr>
            <w:fldChar w:fldCharType="end"/>
          </w:r>
        </w:sdtContent>
      </w:sdt>
      <w:r w:rsidR="00396278" w:rsidRPr="00BA6F65">
        <w:rPr>
          <w:rFonts w:ascii="Arial" w:hAnsi="Arial" w:cs="Arial"/>
        </w:rPr>
        <w:t>.</w:t>
      </w:r>
      <w:r w:rsidR="00E16257" w:rsidRPr="00BA6F65">
        <w:rPr>
          <w:rFonts w:ascii="Arial" w:hAnsi="Arial" w:cs="Arial"/>
        </w:rPr>
        <w:t xml:space="preserve"> </w:t>
      </w:r>
    </w:p>
    <w:p w14:paraId="32632A38" w14:textId="589DF9F2" w:rsidR="25126FBE" w:rsidRPr="00BA6F65" w:rsidRDefault="25126FBE" w:rsidP="00515CC0">
      <w:pPr>
        <w:spacing w:line="480" w:lineRule="auto"/>
        <w:rPr>
          <w:rFonts w:ascii="Arial" w:hAnsi="Arial" w:cs="Arial"/>
        </w:rPr>
      </w:pPr>
      <w:r w:rsidRPr="00BA6F65">
        <w:rPr>
          <w:rFonts w:ascii="Arial" w:hAnsi="Arial" w:cs="Arial"/>
        </w:rPr>
        <w:t xml:space="preserve">This research will use a mixed methods approach </w:t>
      </w:r>
      <w:r w:rsidR="00FB0378" w:rsidRPr="00BA6F65">
        <w:rPr>
          <w:rFonts w:ascii="Arial" w:hAnsi="Arial" w:cs="Arial"/>
        </w:rPr>
        <w:t xml:space="preserve">using the quantitative data from the </w:t>
      </w:r>
      <w:r w:rsidR="00271000" w:rsidRPr="00BA6F65">
        <w:rPr>
          <w:rFonts w:ascii="Arial" w:hAnsi="Arial" w:cs="Arial"/>
        </w:rPr>
        <w:t>online survey</w:t>
      </w:r>
      <w:r w:rsidR="00FB0378" w:rsidRPr="00BA6F65">
        <w:rPr>
          <w:rFonts w:ascii="Arial" w:hAnsi="Arial" w:cs="Arial"/>
        </w:rPr>
        <w:t xml:space="preserve"> </w:t>
      </w:r>
      <w:r w:rsidR="003C5EBA" w:rsidRPr="00BA6F65">
        <w:rPr>
          <w:rFonts w:ascii="Arial" w:hAnsi="Arial" w:cs="Arial"/>
        </w:rPr>
        <w:t xml:space="preserve">analysing the </w:t>
      </w:r>
      <w:r w:rsidR="003C5EBA" w:rsidRPr="039AFC5C">
        <w:rPr>
          <w:rFonts w:ascii="Arial" w:hAnsi="Arial" w:cs="Arial"/>
        </w:rPr>
        <w:t>close</w:t>
      </w:r>
      <w:r w:rsidR="3FFD9E84" w:rsidRPr="039AFC5C">
        <w:rPr>
          <w:rFonts w:ascii="Arial" w:hAnsi="Arial" w:cs="Arial"/>
        </w:rPr>
        <w:t>d</w:t>
      </w:r>
      <w:r w:rsidR="003C5EBA" w:rsidRPr="00BA6F65">
        <w:rPr>
          <w:rFonts w:ascii="Arial" w:hAnsi="Arial" w:cs="Arial"/>
        </w:rPr>
        <w:t xml:space="preserve"> questions responses, and the research will be analysing </w:t>
      </w:r>
      <w:r w:rsidR="004A54AC" w:rsidRPr="00BA6F65">
        <w:rPr>
          <w:rFonts w:ascii="Arial" w:hAnsi="Arial" w:cs="Arial"/>
        </w:rPr>
        <w:t xml:space="preserve">qualitative data from the open </w:t>
      </w:r>
      <w:r w:rsidR="004A54AC" w:rsidRPr="37231D20">
        <w:rPr>
          <w:rFonts w:ascii="Arial" w:hAnsi="Arial" w:cs="Arial"/>
        </w:rPr>
        <w:t>question</w:t>
      </w:r>
      <w:r w:rsidR="004A54AC" w:rsidRPr="00BA6F65">
        <w:rPr>
          <w:rFonts w:ascii="Arial" w:hAnsi="Arial" w:cs="Arial"/>
        </w:rPr>
        <w:t xml:space="preserve"> asked </w:t>
      </w:r>
      <w:r w:rsidR="00392156" w:rsidRPr="00BA6F65">
        <w:rPr>
          <w:rFonts w:ascii="Arial" w:hAnsi="Arial" w:cs="Arial"/>
        </w:rPr>
        <w:t>at the end of the online survey.</w:t>
      </w:r>
    </w:p>
    <w:p w14:paraId="1469C233" w14:textId="7D0889E1" w:rsidR="00D47197" w:rsidRPr="00BA6F65" w:rsidRDefault="00D47197" w:rsidP="00306F57">
      <w:pPr>
        <w:pStyle w:val="Heading3"/>
        <w:rPr>
          <w:rFonts w:ascii="Arial" w:hAnsi="Arial" w:cs="Arial"/>
        </w:rPr>
      </w:pPr>
      <w:bookmarkStart w:id="57" w:name="_Toc166439456"/>
      <w:r w:rsidRPr="00BA6F65">
        <w:rPr>
          <w:rFonts w:ascii="Arial" w:hAnsi="Arial" w:cs="Arial"/>
        </w:rPr>
        <w:t>3.</w:t>
      </w:r>
      <w:r w:rsidR="002B5E2E" w:rsidRPr="00BA6F65">
        <w:rPr>
          <w:rFonts w:ascii="Arial" w:hAnsi="Arial" w:cs="Arial"/>
        </w:rPr>
        <w:t>1.</w:t>
      </w:r>
      <w:r w:rsidR="00F57F2A" w:rsidRPr="00BA6F65">
        <w:rPr>
          <w:rFonts w:ascii="Arial" w:hAnsi="Arial" w:cs="Arial"/>
        </w:rPr>
        <w:t>5</w:t>
      </w:r>
      <w:r w:rsidRPr="00BA6F65">
        <w:rPr>
          <w:rFonts w:ascii="Arial" w:hAnsi="Arial" w:cs="Arial"/>
        </w:rPr>
        <w:t xml:space="preserve"> Research Strategy</w:t>
      </w:r>
      <w:bookmarkEnd w:id="57"/>
    </w:p>
    <w:p w14:paraId="6BEA1CEE" w14:textId="59BD4BF3" w:rsidR="00D47197" w:rsidRPr="00BA6F65" w:rsidRDefault="00D7753C" w:rsidP="50A1208E">
      <w:pPr>
        <w:spacing w:line="480" w:lineRule="auto"/>
        <w:rPr>
          <w:rFonts w:ascii="Arial" w:hAnsi="Arial" w:cs="Arial"/>
        </w:rPr>
      </w:pPr>
      <w:r w:rsidRPr="00BA6F65">
        <w:rPr>
          <w:rFonts w:ascii="Arial" w:hAnsi="Arial" w:cs="Arial"/>
        </w:rPr>
        <w:t xml:space="preserve">The </w:t>
      </w:r>
      <w:r w:rsidR="00161FB3" w:rsidRPr="00BA6F65">
        <w:rPr>
          <w:rFonts w:ascii="Arial" w:hAnsi="Arial" w:cs="Arial"/>
        </w:rPr>
        <w:t>next</w:t>
      </w:r>
      <w:r w:rsidR="00D16B0A" w:rsidRPr="00BA6F65">
        <w:rPr>
          <w:rFonts w:ascii="Arial" w:hAnsi="Arial" w:cs="Arial"/>
        </w:rPr>
        <w:t xml:space="preserve"> </w:t>
      </w:r>
      <w:r w:rsidR="07CE4C01" w:rsidRPr="00BA6F65">
        <w:rPr>
          <w:rFonts w:ascii="Arial" w:hAnsi="Arial" w:cs="Arial"/>
        </w:rPr>
        <w:t>layer</w:t>
      </w:r>
      <w:r w:rsidR="7416022C" w:rsidRPr="00BA6F65">
        <w:rPr>
          <w:rFonts w:ascii="Arial" w:hAnsi="Arial" w:cs="Arial"/>
        </w:rPr>
        <w:t xml:space="preserve"> </w:t>
      </w:r>
      <w:r w:rsidR="00D16B0A" w:rsidRPr="00BA6F65">
        <w:rPr>
          <w:rFonts w:ascii="Arial" w:hAnsi="Arial" w:cs="Arial"/>
        </w:rPr>
        <w:t>of the research onion is the research strategy</w:t>
      </w:r>
      <w:r w:rsidR="7B4DCD2A" w:rsidRPr="00BA6F65">
        <w:rPr>
          <w:rFonts w:ascii="Arial" w:hAnsi="Arial" w:cs="Arial"/>
        </w:rPr>
        <w:t>;</w:t>
      </w:r>
      <w:r w:rsidR="00D16B0A" w:rsidRPr="00BA6F65">
        <w:rPr>
          <w:rFonts w:ascii="Arial" w:hAnsi="Arial" w:cs="Arial"/>
        </w:rPr>
        <w:t xml:space="preserve"> how </w:t>
      </w:r>
      <w:r w:rsidR="0029566E" w:rsidRPr="00BA6F65">
        <w:rPr>
          <w:rFonts w:ascii="Arial" w:hAnsi="Arial" w:cs="Arial"/>
        </w:rPr>
        <w:t xml:space="preserve">the primary research </w:t>
      </w:r>
      <w:r w:rsidR="41E7544B" w:rsidRPr="00BA6F65">
        <w:rPr>
          <w:rFonts w:ascii="Arial" w:hAnsi="Arial" w:cs="Arial"/>
        </w:rPr>
        <w:t xml:space="preserve">will </w:t>
      </w:r>
      <w:r w:rsidR="0029566E" w:rsidRPr="00BA6F65">
        <w:rPr>
          <w:rFonts w:ascii="Arial" w:hAnsi="Arial" w:cs="Arial"/>
        </w:rPr>
        <w:t>be conducted, for example online survey, case study</w:t>
      </w:r>
      <w:r w:rsidR="00946EF9" w:rsidRPr="00BA6F65">
        <w:rPr>
          <w:rFonts w:ascii="Arial" w:hAnsi="Arial" w:cs="Arial"/>
        </w:rPr>
        <w:t>, interviews</w:t>
      </w:r>
      <w:r w:rsidR="00104644" w:rsidRPr="00BA6F65">
        <w:rPr>
          <w:rFonts w:ascii="Arial" w:hAnsi="Arial" w:cs="Arial"/>
        </w:rPr>
        <w:t xml:space="preserve"> </w:t>
      </w:r>
      <w:sdt>
        <w:sdtPr>
          <w:rPr>
            <w:rFonts w:ascii="Arial" w:hAnsi="Arial" w:cs="Arial"/>
          </w:rPr>
          <w:id w:val="-707488970"/>
          <w:placeholder>
            <w:docPart w:val="167F7287472A462C8C84DA3874D012D6"/>
          </w:placeholder>
          <w:citation/>
        </w:sdtPr>
        <w:sdtEndPr/>
        <w:sdtContent>
          <w:r w:rsidR="00104644" w:rsidRPr="00BA6F65">
            <w:rPr>
              <w:rFonts w:ascii="Arial" w:hAnsi="Arial" w:cs="Arial"/>
            </w:rPr>
            <w:fldChar w:fldCharType="begin"/>
          </w:r>
          <w:r w:rsidR="00104644" w:rsidRPr="00BA6F65">
            <w:rPr>
              <w:rFonts w:ascii="Arial" w:hAnsi="Arial" w:cs="Arial"/>
            </w:rPr>
            <w:instrText xml:space="preserve"> CITATION Pha21 \l 2057 </w:instrText>
          </w:r>
          <w:r w:rsidR="00104644" w:rsidRPr="00BA6F65">
            <w:rPr>
              <w:rFonts w:ascii="Arial" w:hAnsi="Arial" w:cs="Arial"/>
            </w:rPr>
            <w:fldChar w:fldCharType="separate"/>
          </w:r>
          <w:r w:rsidR="007467A4" w:rsidRPr="007467A4">
            <w:rPr>
              <w:rFonts w:ascii="Arial" w:hAnsi="Arial" w:cs="Arial"/>
              <w:noProof/>
            </w:rPr>
            <w:t>(Phair &amp; Warren , 2021)</w:t>
          </w:r>
          <w:r w:rsidR="00104644" w:rsidRPr="00BA6F65">
            <w:rPr>
              <w:rFonts w:ascii="Arial" w:hAnsi="Arial" w:cs="Arial"/>
            </w:rPr>
            <w:fldChar w:fldCharType="end"/>
          </w:r>
        </w:sdtContent>
      </w:sdt>
      <w:r w:rsidR="00104644" w:rsidRPr="00BA6F65">
        <w:rPr>
          <w:rFonts w:ascii="Arial" w:hAnsi="Arial" w:cs="Arial"/>
        </w:rPr>
        <w:t xml:space="preserve">. </w:t>
      </w:r>
      <w:r w:rsidR="00E70CDB" w:rsidRPr="00BA6F65">
        <w:rPr>
          <w:rFonts w:ascii="Arial" w:hAnsi="Arial" w:cs="Arial"/>
        </w:rPr>
        <w:t xml:space="preserve">For this </w:t>
      </w:r>
      <w:r w:rsidR="009E51C5" w:rsidRPr="00BA6F65">
        <w:rPr>
          <w:rFonts w:ascii="Arial" w:hAnsi="Arial" w:cs="Arial"/>
        </w:rPr>
        <w:t xml:space="preserve">research </w:t>
      </w:r>
      <w:r w:rsidR="7FA4EB0F" w:rsidRPr="00BA6F65">
        <w:rPr>
          <w:rFonts w:ascii="Arial" w:hAnsi="Arial" w:cs="Arial"/>
        </w:rPr>
        <w:t>project, an</w:t>
      </w:r>
      <w:r w:rsidR="009E51C5" w:rsidRPr="00BA6F65">
        <w:rPr>
          <w:rFonts w:ascii="Arial" w:hAnsi="Arial" w:cs="Arial"/>
        </w:rPr>
        <w:t xml:space="preserve"> online survey </w:t>
      </w:r>
      <w:r w:rsidR="00964BFD" w:rsidRPr="00BA6F65">
        <w:rPr>
          <w:rFonts w:ascii="Arial" w:hAnsi="Arial" w:cs="Arial"/>
        </w:rPr>
        <w:t xml:space="preserve">will be used to </w:t>
      </w:r>
      <w:r w:rsidR="2A1A0DB4" w:rsidRPr="00BA6F65">
        <w:rPr>
          <w:rFonts w:ascii="Arial" w:hAnsi="Arial" w:cs="Arial"/>
        </w:rPr>
        <w:t>collect</w:t>
      </w:r>
      <w:r w:rsidR="000C532C" w:rsidRPr="00BA6F65">
        <w:rPr>
          <w:rFonts w:ascii="Arial" w:hAnsi="Arial" w:cs="Arial"/>
        </w:rPr>
        <w:t xml:space="preserve"> quantitative and qualitative data </w:t>
      </w:r>
      <w:r w:rsidR="00007F9B" w:rsidRPr="00BA6F65">
        <w:rPr>
          <w:rFonts w:ascii="Arial" w:hAnsi="Arial" w:cs="Arial"/>
        </w:rPr>
        <w:t xml:space="preserve">from the </w:t>
      </w:r>
      <w:r w:rsidR="1F12C5BB" w:rsidRPr="00BA6F65">
        <w:rPr>
          <w:rFonts w:ascii="Arial" w:hAnsi="Arial" w:cs="Arial"/>
        </w:rPr>
        <w:t>participants</w:t>
      </w:r>
      <w:r w:rsidR="0F1070BB" w:rsidRPr="00BA6F65">
        <w:rPr>
          <w:rFonts w:ascii="Arial" w:hAnsi="Arial" w:cs="Arial"/>
        </w:rPr>
        <w:t>’</w:t>
      </w:r>
      <w:r w:rsidR="00007F9B" w:rsidRPr="00BA6F65">
        <w:rPr>
          <w:rFonts w:ascii="Arial" w:hAnsi="Arial" w:cs="Arial"/>
        </w:rPr>
        <w:t xml:space="preserve"> </w:t>
      </w:r>
      <w:r w:rsidR="00CB5D21" w:rsidRPr="00BA6F65">
        <w:rPr>
          <w:rFonts w:ascii="Arial" w:hAnsi="Arial" w:cs="Arial"/>
        </w:rPr>
        <w:t>responses</w:t>
      </w:r>
      <w:r w:rsidR="3081B385" w:rsidRPr="00BA6F65">
        <w:rPr>
          <w:rFonts w:ascii="Arial" w:hAnsi="Arial" w:cs="Arial"/>
        </w:rPr>
        <w:t>.</w:t>
      </w:r>
      <w:r w:rsidR="59B59B03" w:rsidRPr="00BA6F65">
        <w:rPr>
          <w:rFonts w:ascii="Arial" w:hAnsi="Arial" w:cs="Arial"/>
        </w:rPr>
        <w:t xml:space="preserve"> </w:t>
      </w:r>
      <w:r w:rsidR="251BD90F" w:rsidRPr="00BA6F65">
        <w:rPr>
          <w:rFonts w:ascii="Arial" w:hAnsi="Arial" w:cs="Arial"/>
        </w:rPr>
        <w:t>T</w:t>
      </w:r>
      <w:r w:rsidR="59B59B03" w:rsidRPr="00BA6F65">
        <w:rPr>
          <w:rFonts w:ascii="Arial" w:hAnsi="Arial" w:cs="Arial"/>
        </w:rPr>
        <w:t>he</w:t>
      </w:r>
      <w:r w:rsidR="005C5A2D" w:rsidRPr="00BA6F65">
        <w:rPr>
          <w:rFonts w:ascii="Arial" w:hAnsi="Arial" w:cs="Arial"/>
        </w:rPr>
        <w:t xml:space="preserve"> majority of the questions will be closed questions with one open question at the end</w:t>
      </w:r>
      <w:r w:rsidR="00CB5D21" w:rsidRPr="00BA6F65">
        <w:rPr>
          <w:rFonts w:ascii="Arial" w:hAnsi="Arial" w:cs="Arial"/>
        </w:rPr>
        <w:t xml:space="preserve">. </w:t>
      </w:r>
      <w:r w:rsidR="00A12C62" w:rsidRPr="00BA6F65">
        <w:rPr>
          <w:rFonts w:ascii="Arial" w:hAnsi="Arial" w:cs="Arial"/>
        </w:rPr>
        <w:t>According to Saunders et al. (2023, p. 506)</w:t>
      </w:r>
      <w:r w:rsidR="00CA2677" w:rsidRPr="00BA6F65">
        <w:rPr>
          <w:rFonts w:ascii="Arial" w:hAnsi="Arial" w:cs="Arial"/>
        </w:rPr>
        <w:t xml:space="preserve"> </w:t>
      </w:r>
      <w:r w:rsidR="4B4455D7" w:rsidRPr="00BA6F65">
        <w:rPr>
          <w:rFonts w:ascii="Arial" w:hAnsi="Arial" w:cs="Arial"/>
        </w:rPr>
        <w:t xml:space="preserve">and </w:t>
      </w:r>
      <w:r w:rsidR="008955CF" w:rsidRPr="00BA6F65">
        <w:rPr>
          <w:rFonts w:ascii="Arial" w:hAnsi="Arial" w:cs="Arial"/>
        </w:rPr>
        <w:t xml:space="preserve">De Vaus </w:t>
      </w:r>
      <w:r w:rsidR="402214E6" w:rsidRPr="00BA6F65">
        <w:rPr>
          <w:rFonts w:ascii="Arial" w:hAnsi="Arial" w:cs="Arial"/>
        </w:rPr>
        <w:t>(</w:t>
      </w:r>
      <w:r w:rsidR="008955CF" w:rsidRPr="00BA6F65">
        <w:rPr>
          <w:rFonts w:ascii="Arial" w:hAnsi="Arial" w:cs="Arial"/>
        </w:rPr>
        <w:t>2014)</w:t>
      </w:r>
      <w:r w:rsidR="00A12C62" w:rsidRPr="00BA6F65">
        <w:rPr>
          <w:rFonts w:ascii="Arial" w:hAnsi="Arial" w:cs="Arial"/>
        </w:rPr>
        <w:t>,</w:t>
      </w:r>
      <w:r w:rsidR="00C25D0C" w:rsidRPr="00BA6F65">
        <w:rPr>
          <w:rFonts w:ascii="Arial" w:hAnsi="Arial" w:cs="Arial"/>
        </w:rPr>
        <w:t xml:space="preserve"> </w:t>
      </w:r>
      <w:r w:rsidR="003F4243" w:rsidRPr="00BA6F65">
        <w:rPr>
          <w:rFonts w:ascii="Arial" w:hAnsi="Arial" w:cs="Arial"/>
        </w:rPr>
        <w:t xml:space="preserve">questionnaires </w:t>
      </w:r>
      <w:r w:rsidR="00709612" w:rsidRPr="00BA6F65">
        <w:rPr>
          <w:rFonts w:ascii="Arial" w:hAnsi="Arial" w:cs="Arial"/>
        </w:rPr>
        <w:t>permit</w:t>
      </w:r>
      <w:r w:rsidR="003F4243" w:rsidRPr="00BA6F65">
        <w:rPr>
          <w:rFonts w:ascii="Arial" w:hAnsi="Arial" w:cs="Arial"/>
        </w:rPr>
        <w:t xml:space="preserve"> all participa</w:t>
      </w:r>
      <w:r w:rsidR="2A905168" w:rsidRPr="00BA6F65">
        <w:rPr>
          <w:rFonts w:ascii="Arial" w:hAnsi="Arial" w:cs="Arial"/>
        </w:rPr>
        <w:t>nts</w:t>
      </w:r>
      <w:r w:rsidR="003F4243" w:rsidRPr="00BA6F65">
        <w:rPr>
          <w:rFonts w:ascii="Arial" w:hAnsi="Arial" w:cs="Arial"/>
        </w:rPr>
        <w:t xml:space="preserve"> </w:t>
      </w:r>
      <w:r w:rsidR="003F4243" w:rsidRPr="00BA6F65">
        <w:rPr>
          <w:rFonts w:ascii="Arial" w:hAnsi="Arial" w:cs="Arial"/>
        </w:rPr>
        <w:t xml:space="preserve">to answer to the same set of questions, closed or open, </w:t>
      </w:r>
      <w:r w:rsidR="00CE7FF4" w:rsidRPr="00BA6F65">
        <w:rPr>
          <w:rFonts w:ascii="Arial" w:hAnsi="Arial" w:cs="Arial"/>
        </w:rPr>
        <w:t>in a predetermined order</w:t>
      </w:r>
      <w:r w:rsidR="367880E1" w:rsidRPr="00BA6F65">
        <w:rPr>
          <w:rFonts w:ascii="Arial" w:hAnsi="Arial" w:cs="Arial"/>
        </w:rPr>
        <w:t>,</w:t>
      </w:r>
      <w:r w:rsidR="003D2338" w:rsidRPr="00BA6F65">
        <w:rPr>
          <w:rFonts w:ascii="Arial" w:hAnsi="Arial" w:cs="Arial"/>
        </w:rPr>
        <w:t xml:space="preserve"> </w:t>
      </w:r>
      <w:r w:rsidR="003C55B7" w:rsidRPr="00BA6F65">
        <w:rPr>
          <w:rFonts w:ascii="Arial" w:hAnsi="Arial" w:cs="Arial"/>
        </w:rPr>
        <w:t xml:space="preserve">to then be stored for data collection. </w:t>
      </w:r>
      <w:r w:rsidR="00554F71" w:rsidRPr="00BA6F65">
        <w:rPr>
          <w:rFonts w:ascii="Arial" w:hAnsi="Arial" w:cs="Arial"/>
        </w:rPr>
        <w:t>Furthermore, the</w:t>
      </w:r>
      <w:r w:rsidR="00E10918" w:rsidRPr="00BA6F65">
        <w:rPr>
          <w:rFonts w:ascii="Arial" w:hAnsi="Arial" w:cs="Arial"/>
        </w:rPr>
        <w:t xml:space="preserve"> purpose </w:t>
      </w:r>
      <w:r w:rsidR="45B8D04C" w:rsidRPr="00BA6F65">
        <w:rPr>
          <w:rFonts w:ascii="Arial" w:hAnsi="Arial" w:cs="Arial"/>
        </w:rPr>
        <w:t>of</w:t>
      </w:r>
      <w:r w:rsidR="00E10918" w:rsidRPr="00BA6F65">
        <w:rPr>
          <w:rFonts w:ascii="Arial" w:hAnsi="Arial" w:cs="Arial"/>
        </w:rPr>
        <w:t xml:space="preserve"> </w:t>
      </w:r>
      <w:r w:rsidR="00373AF7" w:rsidRPr="00BA6F65">
        <w:rPr>
          <w:rFonts w:ascii="Arial" w:hAnsi="Arial" w:cs="Arial"/>
        </w:rPr>
        <w:t xml:space="preserve">online </w:t>
      </w:r>
      <w:r w:rsidR="0067275B" w:rsidRPr="00BA6F65">
        <w:rPr>
          <w:rFonts w:ascii="Arial" w:hAnsi="Arial" w:cs="Arial"/>
        </w:rPr>
        <w:t>questionnaires</w:t>
      </w:r>
      <w:r w:rsidR="00261F42" w:rsidRPr="00BA6F65">
        <w:rPr>
          <w:rFonts w:ascii="Arial" w:hAnsi="Arial" w:cs="Arial"/>
        </w:rPr>
        <w:t xml:space="preserve"> </w:t>
      </w:r>
      <w:r w:rsidR="6AF9362B" w:rsidRPr="00BA6F65">
        <w:rPr>
          <w:rFonts w:ascii="Arial" w:hAnsi="Arial" w:cs="Arial"/>
        </w:rPr>
        <w:t>i</w:t>
      </w:r>
      <w:r w:rsidR="69E01620" w:rsidRPr="00BA6F65">
        <w:rPr>
          <w:rFonts w:ascii="Arial" w:hAnsi="Arial" w:cs="Arial"/>
        </w:rPr>
        <w:t>s</w:t>
      </w:r>
      <w:r w:rsidR="00261F42" w:rsidRPr="00BA6F65">
        <w:rPr>
          <w:rFonts w:ascii="Arial" w:hAnsi="Arial" w:cs="Arial"/>
        </w:rPr>
        <w:t xml:space="preserve"> to </w:t>
      </w:r>
      <w:r w:rsidR="66DDF2E2" w:rsidRPr="00BA6F65">
        <w:rPr>
          <w:rFonts w:ascii="Arial" w:hAnsi="Arial" w:cs="Arial"/>
        </w:rPr>
        <w:t>provide</w:t>
      </w:r>
      <w:r w:rsidR="00261F42" w:rsidRPr="00BA6F65">
        <w:rPr>
          <w:rFonts w:ascii="Arial" w:hAnsi="Arial" w:cs="Arial"/>
        </w:rPr>
        <w:t xml:space="preserve"> an</w:t>
      </w:r>
      <w:r w:rsidR="00373AF7" w:rsidRPr="00BA6F65">
        <w:rPr>
          <w:rFonts w:ascii="Arial" w:hAnsi="Arial" w:cs="Arial"/>
        </w:rPr>
        <w:t xml:space="preserve"> </w:t>
      </w:r>
      <w:r w:rsidR="5F039F54" w:rsidRPr="00BA6F65">
        <w:rPr>
          <w:rFonts w:ascii="Arial" w:hAnsi="Arial" w:cs="Arial"/>
        </w:rPr>
        <w:t>e</w:t>
      </w:r>
      <w:r w:rsidR="1248117D" w:rsidRPr="00BA6F65">
        <w:rPr>
          <w:rFonts w:ascii="Arial" w:hAnsi="Arial" w:cs="Arial"/>
        </w:rPr>
        <w:t>ffective</w:t>
      </w:r>
      <w:r w:rsidR="00373AF7" w:rsidRPr="00BA6F65">
        <w:rPr>
          <w:rFonts w:ascii="Arial" w:hAnsi="Arial" w:cs="Arial"/>
        </w:rPr>
        <w:t xml:space="preserve"> way </w:t>
      </w:r>
      <w:r w:rsidR="6F2698B6" w:rsidRPr="00BA6F65">
        <w:rPr>
          <w:rFonts w:ascii="Arial" w:hAnsi="Arial" w:cs="Arial"/>
        </w:rPr>
        <w:t>to</w:t>
      </w:r>
      <w:r w:rsidR="5F039F54" w:rsidRPr="00BA6F65">
        <w:rPr>
          <w:rFonts w:ascii="Arial" w:hAnsi="Arial" w:cs="Arial"/>
        </w:rPr>
        <w:t xml:space="preserve"> </w:t>
      </w:r>
      <w:r w:rsidR="48F0710E" w:rsidRPr="00BA6F65">
        <w:rPr>
          <w:rFonts w:ascii="Arial" w:hAnsi="Arial" w:cs="Arial"/>
        </w:rPr>
        <w:t xml:space="preserve">gather data </w:t>
      </w:r>
      <w:r w:rsidR="00373AF7" w:rsidRPr="00BA6F65">
        <w:rPr>
          <w:rFonts w:ascii="Arial" w:hAnsi="Arial" w:cs="Arial"/>
        </w:rPr>
        <w:t xml:space="preserve">from a </w:t>
      </w:r>
      <w:r w:rsidR="0A5627F5" w:rsidRPr="00BA6F65">
        <w:rPr>
          <w:rFonts w:ascii="Arial" w:hAnsi="Arial" w:cs="Arial"/>
        </w:rPr>
        <w:t>lot of people.</w:t>
      </w:r>
      <w:r w:rsidR="00235A9F" w:rsidRPr="00BA6F65">
        <w:rPr>
          <w:rFonts w:ascii="Arial" w:hAnsi="Arial" w:cs="Arial"/>
        </w:rPr>
        <w:t xml:space="preserve"> </w:t>
      </w:r>
      <w:r w:rsidR="00C156DB" w:rsidRPr="00BA6F65">
        <w:rPr>
          <w:rFonts w:ascii="Arial" w:hAnsi="Arial" w:cs="Arial"/>
        </w:rPr>
        <w:t xml:space="preserve">With the assistance </w:t>
      </w:r>
      <w:r w:rsidR="6BEC30F7" w:rsidRPr="00BA6F65">
        <w:rPr>
          <w:rFonts w:ascii="Arial" w:hAnsi="Arial" w:cs="Arial"/>
        </w:rPr>
        <w:t xml:space="preserve">of </w:t>
      </w:r>
      <w:r w:rsidR="60A7999C" w:rsidRPr="00BA6F65">
        <w:rPr>
          <w:rFonts w:ascii="Arial" w:hAnsi="Arial" w:cs="Arial"/>
        </w:rPr>
        <w:t>modern</w:t>
      </w:r>
      <w:r w:rsidR="00C156DB" w:rsidRPr="00BA6F65">
        <w:rPr>
          <w:rFonts w:ascii="Arial" w:hAnsi="Arial" w:cs="Arial"/>
        </w:rPr>
        <w:t xml:space="preserve"> technology</w:t>
      </w:r>
      <w:r w:rsidR="4C2811D0" w:rsidRPr="00BA6F65">
        <w:rPr>
          <w:rFonts w:ascii="Arial" w:hAnsi="Arial" w:cs="Arial"/>
        </w:rPr>
        <w:t>,</w:t>
      </w:r>
      <w:r w:rsidR="00C156DB" w:rsidRPr="00BA6F65">
        <w:rPr>
          <w:rFonts w:ascii="Arial" w:hAnsi="Arial" w:cs="Arial"/>
        </w:rPr>
        <w:t xml:space="preserve"> the online</w:t>
      </w:r>
      <w:r w:rsidR="00584A69" w:rsidRPr="00BA6F65">
        <w:rPr>
          <w:rFonts w:ascii="Arial" w:hAnsi="Arial" w:cs="Arial"/>
        </w:rPr>
        <w:t xml:space="preserve"> questionnaire </w:t>
      </w:r>
      <w:r w:rsidR="00C4405C" w:rsidRPr="00BA6F65">
        <w:rPr>
          <w:rFonts w:ascii="Arial" w:hAnsi="Arial" w:cs="Arial"/>
        </w:rPr>
        <w:t>enable</w:t>
      </w:r>
      <w:r w:rsidR="6621BA2D" w:rsidRPr="00BA6F65">
        <w:rPr>
          <w:rFonts w:ascii="Arial" w:hAnsi="Arial" w:cs="Arial"/>
        </w:rPr>
        <w:t xml:space="preserve"> </w:t>
      </w:r>
      <w:r w:rsidR="007F3819" w:rsidRPr="00BA6F65">
        <w:rPr>
          <w:rFonts w:ascii="Arial" w:hAnsi="Arial" w:cs="Arial"/>
        </w:rPr>
        <w:t xml:space="preserve">the response rate to be faster and </w:t>
      </w:r>
      <w:r w:rsidR="5F72F05B" w:rsidRPr="00BA6F65">
        <w:rPr>
          <w:rFonts w:ascii="Arial" w:hAnsi="Arial" w:cs="Arial"/>
        </w:rPr>
        <w:t xml:space="preserve">more </w:t>
      </w:r>
      <w:r w:rsidR="009D4CD0" w:rsidRPr="00BA6F65">
        <w:rPr>
          <w:rFonts w:ascii="Arial" w:hAnsi="Arial" w:cs="Arial"/>
        </w:rPr>
        <w:t xml:space="preserve">cost effective compared to a face-to-face survey </w:t>
      </w:r>
      <w:sdt>
        <w:sdtPr>
          <w:rPr>
            <w:rFonts w:ascii="Arial" w:hAnsi="Arial" w:cs="Arial"/>
          </w:rPr>
          <w:id w:val="-970514355"/>
          <w:placeholder>
            <w:docPart w:val="1EFB054F794A4C369E5D0CBBFA3D96B1"/>
          </w:placeholder>
          <w:citation/>
        </w:sdtPr>
        <w:sdtEndPr/>
        <w:sdtContent>
          <w:r w:rsidR="006D74A8" w:rsidRPr="00BA6F65">
            <w:rPr>
              <w:rFonts w:ascii="Arial" w:hAnsi="Arial" w:cs="Arial"/>
            </w:rPr>
            <w:fldChar w:fldCharType="begin"/>
          </w:r>
          <w:r w:rsidR="002B0C49" w:rsidRPr="00BA6F65">
            <w:rPr>
              <w:rFonts w:ascii="Arial" w:hAnsi="Arial" w:cs="Arial"/>
            </w:rPr>
            <w:instrText xml:space="preserve">CITATION Sal19 \p 2208 \l 2057 </w:instrText>
          </w:r>
          <w:r w:rsidR="006D74A8" w:rsidRPr="00BA6F65">
            <w:rPr>
              <w:rFonts w:ascii="Arial" w:hAnsi="Arial" w:cs="Arial"/>
            </w:rPr>
            <w:fldChar w:fldCharType="separate"/>
          </w:r>
          <w:r w:rsidR="007467A4" w:rsidRPr="007467A4">
            <w:rPr>
              <w:rFonts w:ascii="Arial" w:hAnsi="Arial" w:cs="Arial"/>
              <w:noProof/>
            </w:rPr>
            <w:t>(Saloniki, et al., 2019, p. 2208)</w:t>
          </w:r>
          <w:r w:rsidR="006D74A8" w:rsidRPr="00BA6F65">
            <w:rPr>
              <w:rFonts w:ascii="Arial" w:hAnsi="Arial" w:cs="Arial"/>
            </w:rPr>
            <w:fldChar w:fldCharType="end"/>
          </w:r>
        </w:sdtContent>
      </w:sdt>
      <w:r w:rsidR="002B0C49" w:rsidRPr="00BA6F65">
        <w:rPr>
          <w:rFonts w:ascii="Arial" w:hAnsi="Arial" w:cs="Arial"/>
        </w:rPr>
        <w:t xml:space="preserve">. </w:t>
      </w:r>
      <w:r w:rsidR="00C31582" w:rsidRPr="50A1208E">
        <w:rPr>
          <w:rFonts w:ascii="Arial" w:hAnsi="Arial" w:cs="Arial"/>
        </w:rPr>
        <w:t xml:space="preserve">See </w:t>
      </w:r>
      <w:r w:rsidR="07118F51" w:rsidRPr="50A1208E">
        <w:rPr>
          <w:rFonts w:ascii="Arial" w:hAnsi="Arial" w:cs="Arial"/>
        </w:rPr>
        <w:t>A</w:t>
      </w:r>
      <w:r w:rsidR="00C31582" w:rsidRPr="50A1208E">
        <w:rPr>
          <w:rFonts w:ascii="Arial" w:hAnsi="Arial" w:cs="Arial"/>
        </w:rPr>
        <w:t>ppendi</w:t>
      </w:r>
      <w:r w:rsidR="1FD9AADA" w:rsidRPr="50A1208E">
        <w:rPr>
          <w:rFonts w:ascii="Arial" w:hAnsi="Arial" w:cs="Arial"/>
        </w:rPr>
        <w:t>x</w:t>
      </w:r>
      <w:r w:rsidR="28E91F2E" w:rsidRPr="50A1208E">
        <w:rPr>
          <w:rFonts w:ascii="Arial" w:hAnsi="Arial" w:cs="Arial"/>
        </w:rPr>
        <w:t xml:space="preserve"> </w:t>
      </w:r>
      <w:r w:rsidR="069E6203" w:rsidRPr="50A1208E">
        <w:rPr>
          <w:rFonts w:ascii="Arial" w:hAnsi="Arial" w:cs="Arial"/>
        </w:rPr>
        <w:t>A</w:t>
      </w:r>
      <w:r w:rsidR="7C2355C2" w:rsidRPr="50A1208E">
        <w:rPr>
          <w:rFonts w:ascii="Arial" w:hAnsi="Arial" w:cs="Arial"/>
        </w:rPr>
        <w:t>.</w:t>
      </w:r>
      <w:r w:rsidR="00C31582" w:rsidRPr="50A1208E">
        <w:rPr>
          <w:rFonts w:ascii="Arial" w:hAnsi="Arial" w:cs="Arial"/>
        </w:rPr>
        <w:t xml:space="preserve"> </w:t>
      </w:r>
      <w:r w:rsidR="3FDD2A39" w:rsidRPr="50A1208E">
        <w:rPr>
          <w:rFonts w:ascii="Arial" w:hAnsi="Arial" w:cs="Arial"/>
        </w:rPr>
        <w:t>T</w:t>
      </w:r>
      <w:r w:rsidR="00C31582" w:rsidRPr="50A1208E">
        <w:rPr>
          <w:rFonts w:ascii="Arial" w:hAnsi="Arial" w:cs="Arial"/>
        </w:rPr>
        <w:t xml:space="preserve">he online </w:t>
      </w:r>
      <w:r w:rsidR="00E51789" w:rsidRPr="50A1208E">
        <w:rPr>
          <w:rFonts w:ascii="Arial" w:hAnsi="Arial" w:cs="Arial"/>
        </w:rPr>
        <w:t>survey</w:t>
      </w:r>
      <w:r w:rsidR="7042ACBE" w:rsidRPr="50A1208E">
        <w:rPr>
          <w:rFonts w:ascii="Arial" w:hAnsi="Arial" w:cs="Arial"/>
        </w:rPr>
        <w:t>.</w:t>
      </w:r>
      <w:r w:rsidR="00E51789" w:rsidRPr="50A1208E">
        <w:rPr>
          <w:rFonts w:ascii="Arial" w:hAnsi="Arial" w:cs="Arial"/>
        </w:rPr>
        <w:t xml:space="preserve"> </w:t>
      </w:r>
    </w:p>
    <w:p w14:paraId="088E0C58" w14:textId="54B03F4F" w:rsidR="50A1208E" w:rsidRDefault="50A1208E" w:rsidP="50A1208E">
      <w:pPr>
        <w:spacing w:line="480" w:lineRule="auto"/>
        <w:rPr>
          <w:rFonts w:ascii="Arial" w:hAnsi="Arial" w:cs="Arial"/>
        </w:rPr>
      </w:pPr>
    </w:p>
    <w:p w14:paraId="4CC3DD55" w14:textId="4BD0B2DE" w:rsidR="002A4011" w:rsidRPr="00BA6F65" w:rsidRDefault="002A4011" w:rsidP="00306F57">
      <w:pPr>
        <w:pStyle w:val="Heading3"/>
        <w:rPr>
          <w:rFonts w:ascii="Arial" w:hAnsi="Arial" w:cs="Arial"/>
        </w:rPr>
      </w:pPr>
      <w:bookmarkStart w:id="58" w:name="_Toc166439457"/>
      <w:r w:rsidRPr="00BA6F65">
        <w:rPr>
          <w:rFonts w:ascii="Arial" w:hAnsi="Arial" w:cs="Arial"/>
        </w:rPr>
        <w:t>3.</w:t>
      </w:r>
      <w:r w:rsidR="002B5E2E" w:rsidRPr="00BA6F65">
        <w:rPr>
          <w:rFonts w:ascii="Arial" w:hAnsi="Arial" w:cs="Arial"/>
        </w:rPr>
        <w:t>1.6</w:t>
      </w:r>
      <w:r w:rsidRPr="00BA6F65">
        <w:rPr>
          <w:rFonts w:ascii="Arial" w:hAnsi="Arial" w:cs="Arial"/>
        </w:rPr>
        <w:t xml:space="preserve"> Time Horizon</w:t>
      </w:r>
      <w:bookmarkEnd w:id="58"/>
      <w:r w:rsidRPr="00BA6F65">
        <w:rPr>
          <w:rFonts w:ascii="Arial" w:hAnsi="Arial" w:cs="Arial"/>
        </w:rPr>
        <w:tab/>
      </w:r>
    </w:p>
    <w:p w14:paraId="7B2325A1" w14:textId="4CEF945E" w:rsidR="00EF0F81" w:rsidRPr="00BA6F65" w:rsidRDefault="08DC2880" w:rsidP="00515CC0">
      <w:pPr>
        <w:spacing w:line="480" w:lineRule="auto"/>
        <w:rPr>
          <w:rFonts w:ascii="Arial" w:hAnsi="Arial" w:cs="Arial"/>
        </w:rPr>
      </w:pPr>
      <w:r w:rsidRPr="00BA6F65">
        <w:rPr>
          <w:rFonts w:ascii="Arial" w:hAnsi="Arial" w:cs="Arial"/>
        </w:rPr>
        <w:t>The t</w:t>
      </w:r>
      <w:r w:rsidR="00397FBE" w:rsidRPr="00BA6F65">
        <w:rPr>
          <w:rFonts w:ascii="Arial" w:hAnsi="Arial" w:cs="Arial"/>
        </w:rPr>
        <w:t xml:space="preserve">ime </w:t>
      </w:r>
      <w:r w:rsidR="0CFCB775" w:rsidRPr="00BA6F65">
        <w:rPr>
          <w:rFonts w:ascii="Arial" w:hAnsi="Arial" w:cs="Arial"/>
        </w:rPr>
        <w:t>h</w:t>
      </w:r>
      <w:r w:rsidR="00397FBE" w:rsidRPr="00BA6F65">
        <w:rPr>
          <w:rFonts w:ascii="Arial" w:hAnsi="Arial" w:cs="Arial"/>
        </w:rPr>
        <w:t xml:space="preserve">orizon is </w:t>
      </w:r>
      <w:r w:rsidR="003B0FD2" w:rsidRPr="00BA6F65">
        <w:rPr>
          <w:rFonts w:ascii="Arial" w:hAnsi="Arial" w:cs="Arial"/>
        </w:rPr>
        <w:t>outlined by</w:t>
      </w:r>
      <w:r w:rsidR="00E83E5F" w:rsidRPr="00BA6F65">
        <w:rPr>
          <w:rFonts w:ascii="Arial" w:hAnsi="Arial" w:cs="Arial"/>
        </w:rPr>
        <w:t xml:space="preserve"> Melnikovas (2018, </w:t>
      </w:r>
      <w:proofErr w:type="spellStart"/>
      <w:r w:rsidR="00E83E5F" w:rsidRPr="00BA6F65">
        <w:rPr>
          <w:rFonts w:ascii="Arial" w:hAnsi="Arial" w:cs="Arial"/>
        </w:rPr>
        <w:t>p</w:t>
      </w:r>
      <w:r w:rsidR="00674A23" w:rsidRPr="00BA6F65">
        <w:rPr>
          <w:rFonts w:ascii="Arial" w:hAnsi="Arial" w:cs="Arial"/>
        </w:rPr>
        <w:t>.34</w:t>
      </w:r>
      <w:proofErr w:type="spellEnd"/>
      <w:r w:rsidR="00674A23" w:rsidRPr="00BA6F65">
        <w:rPr>
          <w:rFonts w:ascii="Arial" w:hAnsi="Arial" w:cs="Arial"/>
        </w:rPr>
        <w:t>)</w:t>
      </w:r>
      <w:r w:rsidR="003B0FD2" w:rsidRPr="00BA6F65">
        <w:rPr>
          <w:rFonts w:ascii="Arial" w:hAnsi="Arial" w:cs="Arial"/>
        </w:rPr>
        <w:t xml:space="preserve"> as the </w:t>
      </w:r>
      <w:r w:rsidR="00930FB8" w:rsidRPr="00BA6F65">
        <w:rPr>
          <w:rFonts w:ascii="Arial" w:hAnsi="Arial" w:cs="Arial"/>
        </w:rPr>
        <w:t xml:space="preserve">time frame for the research. </w:t>
      </w:r>
      <w:r w:rsidR="007B6B6F" w:rsidRPr="00BA6F65">
        <w:rPr>
          <w:rFonts w:ascii="Arial" w:hAnsi="Arial" w:cs="Arial"/>
        </w:rPr>
        <w:t>When considering the time horizon f</w:t>
      </w:r>
      <w:r w:rsidR="004A386E" w:rsidRPr="00BA6F65">
        <w:rPr>
          <w:rFonts w:ascii="Arial" w:hAnsi="Arial" w:cs="Arial"/>
        </w:rPr>
        <w:t>or th</w:t>
      </w:r>
      <w:r w:rsidR="007B6B6F" w:rsidRPr="00BA6F65">
        <w:rPr>
          <w:rFonts w:ascii="Arial" w:hAnsi="Arial" w:cs="Arial"/>
        </w:rPr>
        <w:t>e</w:t>
      </w:r>
      <w:r w:rsidR="004A386E" w:rsidRPr="00BA6F65">
        <w:rPr>
          <w:rFonts w:ascii="Arial" w:hAnsi="Arial" w:cs="Arial"/>
        </w:rPr>
        <w:t xml:space="preserve"> primary research</w:t>
      </w:r>
      <w:r w:rsidR="00492C91" w:rsidRPr="00BA6F65">
        <w:rPr>
          <w:rFonts w:ascii="Arial" w:hAnsi="Arial" w:cs="Arial"/>
        </w:rPr>
        <w:t>, according to the research onion</w:t>
      </w:r>
      <w:r w:rsidR="00247103" w:rsidRPr="00BA6F65">
        <w:rPr>
          <w:rFonts w:ascii="Arial" w:hAnsi="Arial" w:cs="Arial"/>
        </w:rPr>
        <w:t xml:space="preserve"> </w:t>
      </w:r>
      <w:r w:rsidR="1AC4BB95" w:rsidRPr="00BA6F65">
        <w:rPr>
          <w:rFonts w:ascii="Arial" w:hAnsi="Arial" w:cs="Arial"/>
        </w:rPr>
        <w:t>(</w:t>
      </w:r>
      <w:r w:rsidR="00247103" w:rsidRPr="00BA6F65">
        <w:rPr>
          <w:rFonts w:ascii="Arial" w:hAnsi="Arial" w:cs="Arial"/>
        </w:rPr>
        <w:t>Saunders et al</w:t>
      </w:r>
      <w:r w:rsidR="1E80272F" w:rsidRPr="00BA6F65">
        <w:rPr>
          <w:rFonts w:ascii="Arial" w:hAnsi="Arial" w:cs="Arial"/>
        </w:rPr>
        <w:t>.,</w:t>
      </w:r>
      <w:r w:rsidR="00247103" w:rsidRPr="00BA6F65">
        <w:rPr>
          <w:rFonts w:ascii="Arial" w:hAnsi="Arial" w:cs="Arial"/>
        </w:rPr>
        <w:t xml:space="preserve"> </w:t>
      </w:r>
      <w:r w:rsidR="00247103" w:rsidRPr="00BA6F65">
        <w:rPr>
          <w:rFonts w:ascii="Arial" w:hAnsi="Arial" w:cs="Arial"/>
        </w:rPr>
        <w:t>2019)</w:t>
      </w:r>
      <w:r w:rsidR="00492C91" w:rsidRPr="00BA6F65">
        <w:rPr>
          <w:rFonts w:ascii="Arial" w:hAnsi="Arial" w:cs="Arial"/>
        </w:rPr>
        <w:t>,</w:t>
      </w:r>
      <w:r w:rsidR="00930FB8" w:rsidRPr="00BA6F65">
        <w:rPr>
          <w:rFonts w:ascii="Arial" w:hAnsi="Arial" w:cs="Arial"/>
        </w:rPr>
        <w:t xml:space="preserve"> there are two different</w:t>
      </w:r>
      <w:r w:rsidR="00492C91" w:rsidRPr="00BA6F65">
        <w:rPr>
          <w:rFonts w:ascii="Arial" w:hAnsi="Arial" w:cs="Arial"/>
        </w:rPr>
        <w:t xml:space="preserve"> </w:t>
      </w:r>
      <w:r w:rsidR="00247103" w:rsidRPr="00BA6F65">
        <w:rPr>
          <w:rFonts w:ascii="Arial" w:hAnsi="Arial" w:cs="Arial"/>
        </w:rPr>
        <w:t xml:space="preserve">time scales, </w:t>
      </w:r>
      <w:r w:rsidR="00140D18" w:rsidRPr="00BA6F65">
        <w:rPr>
          <w:rFonts w:ascii="Arial" w:hAnsi="Arial" w:cs="Arial"/>
        </w:rPr>
        <w:t xml:space="preserve">cross sectional and longitudinal. </w:t>
      </w:r>
      <w:r w:rsidR="00BF7A86" w:rsidRPr="00BA6F65">
        <w:rPr>
          <w:rFonts w:ascii="Arial" w:hAnsi="Arial" w:cs="Arial"/>
        </w:rPr>
        <w:t>Cross sectional</w:t>
      </w:r>
      <w:r w:rsidR="004E57EC" w:rsidRPr="00BA6F65">
        <w:rPr>
          <w:rFonts w:ascii="Arial" w:hAnsi="Arial" w:cs="Arial"/>
        </w:rPr>
        <w:t xml:space="preserve">, otherwise known as </w:t>
      </w:r>
      <w:r w:rsidR="589395E7" w:rsidRPr="00BA6F65">
        <w:rPr>
          <w:rFonts w:ascii="Arial" w:hAnsi="Arial" w:cs="Arial"/>
        </w:rPr>
        <w:t xml:space="preserve">a </w:t>
      </w:r>
      <w:proofErr w:type="gramStart"/>
      <w:r w:rsidR="004E57EC" w:rsidRPr="00BA6F65">
        <w:rPr>
          <w:rFonts w:ascii="Arial" w:hAnsi="Arial" w:cs="Arial"/>
        </w:rPr>
        <w:t>short term</w:t>
      </w:r>
      <w:proofErr w:type="gramEnd"/>
      <w:r w:rsidR="004E57EC" w:rsidRPr="00BA6F65">
        <w:rPr>
          <w:rFonts w:ascii="Arial" w:hAnsi="Arial" w:cs="Arial"/>
        </w:rPr>
        <w:t xml:space="preserve"> study, </w:t>
      </w:r>
      <w:r w:rsidR="004E57EC" w:rsidRPr="00BA6F65">
        <w:rPr>
          <w:rFonts w:ascii="Arial" w:hAnsi="Arial" w:cs="Arial"/>
        </w:rPr>
        <w:lastRenderedPageBreak/>
        <w:t xml:space="preserve">involves collecting primary data at a specific </w:t>
      </w:r>
      <w:r w:rsidR="00656300" w:rsidRPr="00BA6F65">
        <w:rPr>
          <w:rFonts w:ascii="Arial" w:hAnsi="Arial" w:cs="Arial"/>
        </w:rPr>
        <w:t xml:space="preserve">time, whereas longitudinal is collecting data for a long period of time </w:t>
      </w:r>
      <w:sdt>
        <w:sdtPr>
          <w:rPr>
            <w:rFonts w:ascii="Arial" w:hAnsi="Arial" w:cs="Arial"/>
          </w:rPr>
          <w:id w:val="103393588"/>
          <w:placeholder>
            <w:docPart w:val="A051DD65FB4A40D28F48E392655CF9A2"/>
          </w:placeholder>
          <w:citation/>
        </w:sdtPr>
        <w:sdtEndPr/>
        <w:sdtContent>
          <w:r w:rsidR="00656300" w:rsidRPr="00BA6F65">
            <w:rPr>
              <w:rFonts w:ascii="Arial" w:hAnsi="Arial" w:cs="Arial"/>
            </w:rPr>
            <w:fldChar w:fldCharType="begin"/>
          </w:r>
          <w:r w:rsidR="00656300" w:rsidRPr="00BA6F65">
            <w:rPr>
              <w:rFonts w:ascii="Arial" w:hAnsi="Arial" w:cs="Arial"/>
            </w:rPr>
            <w:instrText xml:space="preserve">CITATION Mel18 \p 34 \l 2057 </w:instrText>
          </w:r>
          <w:r w:rsidR="00656300" w:rsidRPr="00BA6F65">
            <w:rPr>
              <w:rFonts w:ascii="Arial" w:hAnsi="Arial" w:cs="Arial"/>
            </w:rPr>
            <w:fldChar w:fldCharType="separate"/>
          </w:r>
          <w:r w:rsidR="007467A4" w:rsidRPr="007467A4">
            <w:rPr>
              <w:rFonts w:ascii="Arial" w:hAnsi="Arial" w:cs="Arial"/>
              <w:noProof/>
            </w:rPr>
            <w:t>(Melnikovas, 2018, p. 34)</w:t>
          </w:r>
          <w:r w:rsidR="00656300" w:rsidRPr="00BA6F65">
            <w:rPr>
              <w:rFonts w:ascii="Arial" w:hAnsi="Arial" w:cs="Arial"/>
            </w:rPr>
            <w:fldChar w:fldCharType="end"/>
          </w:r>
        </w:sdtContent>
      </w:sdt>
      <w:r w:rsidR="00656300" w:rsidRPr="00BA6F65">
        <w:rPr>
          <w:rFonts w:ascii="Arial" w:hAnsi="Arial" w:cs="Arial"/>
        </w:rPr>
        <w:t xml:space="preserve">. </w:t>
      </w:r>
      <w:r w:rsidR="00CA4EB4" w:rsidRPr="00BA6F65">
        <w:rPr>
          <w:rFonts w:ascii="Arial" w:hAnsi="Arial" w:cs="Arial"/>
        </w:rPr>
        <w:t xml:space="preserve">The </w:t>
      </w:r>
      <w:r w:rsidR="3DD102A4" w:rsidRPr="00BA6F65">
        <w:rPr>
          <w:rFonts w:ascii="Arial" w:hAnsi="Arial" w:cs="Arial"/>
        </w:rPr>
        <w:t>c</w:t>
      </w:r>
      <w:r w:rsidR="00CA4EB4" w:rsidRPr="00BA6F65">
        <w:rPr>
          <w:rFonts w:ascii="Arial" w:hAnsi="Arial" w:cs="Arial"/>
        </w:rPr>
        <w:t xml:space="preserve">ross-sectional time frame </w:t>
      </w:r>
      <w:r w:rsidR="002845F5" w:rsidRPr="00BA6F65">
        <w:rPr>
          <w:rFonts w:ascii="Arial" w:hAnsi="Arial" w:cs="Arial"/>
        </w:rPr>
        <w:t xml:space="preserve">is used for this research, as the online survey </w:t>
      </w:r>
      <w:r w:rsidR="00A03C3B" w:rsidRPr="00BA6F65">
        <w:rPr>
          <w:rFonts w:ascii="Arial" w:hAnsi="Arial" w:cs="Arial"/>
        </w:rPr>
        <w:t xml:space="preserve">will only be </w:t>
      </w:r>
      <w:r w:rsidR="08A1F28F" w:rsidRPr="00BA6F65">
        <w:rPr>
          <w:rFonts w:ascii="Arial" w:hAnsi="Arial" w:cs="Arial"/>
        </w:rPr>
        <w:t>available</w:t>
      </w:r>
      <w:r w:rsidR="00A03C3B" w:rsidRPr="00BA6F65">
        <w:rPr>
          <w:rFonts w:ascii="Arial" w:hAnsi="Arial" w:cs="Arial"/>
        </w:rPr>
        <w:t xml:space="preserve"> to the public for </w:t>
      </w:r>
      <w:r w:rsidR="412DC1EB" w:rsidRPr="00BA6F65">
        <w:rPr>
          <w:rFonts w:ascii="Arial" w:hAnsi="Arial" w:cs="Arial"/>
        </w:rPr>
        <w:t>two</w:t>
      </w:r>
      <w:r w:rsidR="00A03C3B" w:rsidRPr="00BA6F65">
        <w:rPr>
          <w:rFonts w:ascii="Arial" w:hAnsi="Arial" w:cs="Arial"/>
        </w:rPr>
        <w:t xml:space="preserve"> </w:t>
      </w:r>
      <w:r w:rsidR="00A03C3B" w:rsidRPr="00BA6F65">
        <w:rPr>
          <w:rFonts w:ascii="Arial" w:hAnsi="Arial" w:cs="Arial"/>
        </w:rPr>
        <w:t>weeks</w:t>
      </w:r>
      <w:r w:rsidR="00A705FD" w:rsidRPr="00BA6F65">
        <w:rPr>
          <w:rFonts w:ascii="Arial" w:hAnsi="Arial" w:cs="Arial"/>
        </w:rPr>
        <w:t xml:space="preserve">. </w:t>
      </w:r>
    </w:p>
    <w:p w14:paraId="6906D1B0" w14:textId="1F180361" w:rsidR="0047766A" w:rsidRPr="00BA6F65" w:rsidRDefault="002A4011" w:rsidP="00306F57">
      <w:pPr>
        <w:pStyle w:val="Heading3"/>
        <w:rPr>
          <w:rFonts w:ascii="Arial" w:hAnsi="Arial" w:cs="Arial"/>
        </w:rPr>
      </w:pPr>
      <w:bookmarkStart w:id="59" w:name="_Toc166439458"/>
      <w:r w:rsidRPr="00BA6F65">
        <w:rPr>
          <w:rFonts w:ascii="Arial" w:hAnsi="Arial" w:cs="Arial"/>
        </w:rPr>
        <w:t>3.</w:t>
      </w:r>
      <w:r w:rsidR="002B5E2E" w:rsidRPr="00BA6F65">
        <w:rPr>
          <w:rFonts w:ascii="Arial" w:hAnsi="Arial" w:cs="Arial"/>
        </w:rPr>
        <w:t>1.7</w:t>
      </w:r>
      <w:r w:rsidRPr="00BA6F65">
        <w:rPr>
          <w:rFonts w:ascii="Arial" w:hAnsi="Arial" w:cs="Arial"/>
        </w:rPr>
        <w:t xml:space="preserve"> Procedures and Techniques</w:t>
      </w:r>
      <w:bookmarkEnd w:id="59"/>
    </w:p>
    <w:p w14:paraId="1AFB02C0" w14:textId="2C753098" w:rsidR="00E563D1" w:rsidRPr="00BA6F65" w:rsidRDefault="00E563D1" w:rsidP="00515CC0">
      <w:pPr>
        <w:spacing w:line="480" w:lineRule="auto"/>
        <w:rPr>
          <w:rFonts w:ascii="Arial" w:hAnsi="Arial" w:cs="Arial"/>
        </w:rPr>
      </w:pPr>
      <w:r w:rsidRPr="00BA6F65">
        <w:rPr>
          <w:rFonts w:ascii="Arial" w:hAnsi="Arial" w:cs="Arial"/>
        </w:rPr>
        <w:t xml:space="preserve">When collecting the </w:t>
      </w:r>
      <w:r w:rsidR="00E75AF3" w:rsidRPr="00BA6F65">
        <w:rPr>
          <w:rFonts w:ascii="Arial" w:hAnsi="Arial" w:cs="Arial"/>
        </w:rPr>
        <w:t>primary data, t</w:t>
      </w:r>
      <w:r w:rsidR="00FA7854" w:rsidRPr="00BA6F65">
        <w:rPr>
          <w:rFonts w:ascii="Arial" w:hAnsi="Arial" w:cs="Arial"/>
        </w:rPr>
        <w:t xml:space="preserve">he research will include </w:t>
      </w:r>
      <w:r w:rsidR="00CB223D" w:rsidRPr="00BA6F65">
        <w:rPr>
          <w:rFonts w:ascii="Arial" w:hAnsi="Arial" w:cs="Arial"/>
        </w:rPr>
        <w:t>an</w:t>
      </w:r>
      <w:r w:rsidR="00FA7854" w:rsidRPr="00BA6F65">
        <w:rPr>
          <w:rFonts w:ascii="Arial" w:hAnsi="Arial" w:cs="Arial"/>
        </w:rPr>
        <w:t xml:space="preserve"> online survey from google forms</w:t>
      </w:r>
      <w:r w:rsidR="00EB0317" w:rsidRPr="00BA6F65">
        <w:rPr>
          <w:rFonts w:ascii="Arial" w:hAnsi="Arial" w:cs="Arial"/>
        </w:rPr>
        <w:t xml:space="preserve">, with nine closed questions and one open ended question at the end to </w:t>
      </w:r>
      <w:r w:rsidR="0029177A" w:rsidRPr="00BA6F65">
        <w:rPr>
          <w:rFonts w:ascii="Arial" w:hAnsi="Arial" w:cs="Arial"/>
        </w:rPr>
        <w:t xml:space="preserve">identify the </w:t>
      </w:r>
      <w:r w:rsidR="00C33217" w:rsidRPr="00BA6F65">
        <w:rPr>
          <w:rFonts w:ascii="Arial" w:hAnsi="Arial" w:cs="Arial"/>
        </w:rPr>
        <w:t>public’s thou</w:t>
      </w:r>
      <w:r w:rsidR="00114510" w:rsidRPr="00BA6F65">
        <w:rPr>
          <w:rFonts w:ascii="Arial" w:hAnsi="Arial" w:cs="Arial"/>
        </w:rPr>
        <w:t xml:space="preserve">ght’s on </w:t>
      </w:r>
      <w:r w:rsidR="00C93965" w:rsidRPr="00BA6F65">
        <w:rPr>
          <w:rFonts w:ascii="Arial" w:hAnsi="Arial" w:cs="Arial"/>
        </w:rPr>
        <w:t>CCE</w:t>
      </w:r>
      <w:r w:rsidR="0029177A" w:rsidRPr="00BA6F65">
        <w:rPr>
          <w:rFonts w:ascii="Arial" w:hAnsi="Arial" w:cs="Arial"/>
        </w:rPr>
        <w:t xml:space="preserve"> and </w:t>
      </w:r>
      <w:r w:rsidR="00281E7E" w:rsidRPr="00BA6F65">
        <w:rPr>
          <w:rFonts w:ascii="Arial" w:hAnsi="Arial" w:cs="Arial"/>
        </w:rPr>
        <w:t>develop any themes along the way</w:t>
      </w:r>
      <w:r w:rsidR="00281E7E" w:rsidRPr="00BA6F65">
        <w:rPr>
          <w:rFonts w:ascii="Arial" w:hAnsi="Arial" w:cs="Arial"/>
        </w:rPr>
        <w:t xml:space="preserve">. </w:t>
      </w:r>
      <w:r w:rsidR="00281E7E" w:rsidRPr="00BA6F65">
        <w:rPr>
          <w:rFonts w:ascii="Arial" w:hAnsi="Arial" w:cs="Arial"/>
        </w:rPr>
        <w:t xml:space="preserve">The use of </w:t>
      </w:r>
      <w:r w:rsidR="0063612F" w:rsidRPr="00BA6F65">
        <w:rPr>
          <w:rFonts w:ascii="Arial" w:hAnsi="Arial" w:cs="Arial"/>
        </w:rPr>
        <w:t xml:space="preserve">closed questions will </w:t>
      </w:r>
      <w:r w:rsidR="001771C7" w:rsidRPr="00BA6F65">
        <w:rPr>
          <w:rFonts w:ascii="Arial" w:hAnsi="Arial" w:cs="Arial"/>
        </w:rPr>
        <w:t xml:space="preserve">find the quantitative data </w:t>
      </w:r>
      <w:r w:rsidR="00FE21BF" w:rsidRPr="00BA6F65">
        <w:rPr>
          <w:rFonts w:ascii="Arial" w:hAnsi="Arial" w:cs="Arial"/>
        </w:rPr>
        <w:t xml:space="preserve">and the open </w:t>
      </w:r>
      <w:r w:rsidR="00FE21BF" w:rsidRPr="3786339F">
        <w:rPr>
          <w:rFonts w:ascii="Arial" w:hAnsi="Arial" w:cs="Arial"/>
        </w:rPr>
        <w:t>question</w:t>
      </w:r>
      <w:r w:rsidR="00FE21BF" w:rsidRPr="00BA6F65">
        <w:rPr>
          <w:rFonts w:ascii="Arial" w:hAnsi="Arial" w:cs="Arial"/>
        </w:rPr>
        <w:t xml:space="preserve"> will discover the qualitative </w:t>
      </w:r>
      <w:r w:rsidR="00CB223D" w:rsidRPr="00BA6F65">
        <w:rPr>
          <w:rFonts w:ascii="Arial" w:hAnsi="Arial" w:cs="Arial"/>
        </w:rPr>
        <w:t>data.</w:t>
      </w:r>
      <w:r w:rsidR="00FA7854" w:rsidRPr="00BA6F65">
        <w:rPr>
          <w:rFonts w:ascii="Arial" w:hAnsi="Arial" w:cs="Arial"/>
        </w:rPr>
        <w:t xml:space="preserve"> </w:t>
      </w:r>
    </w:p>
    <w:p w14:paraId="583B8F6C" w14:textId="1BBA3BDE" w:rsidR="009C74E1" w:rsidRPr="00BA6F65" w:rsidRDefault="002630ED" w:rsidP="00515CC0">
      <w:pPr>
        <w:spacing w:line="480" w:lineRule="auto"/>
        <w:rPr>
          <w:rFonts w:ascii="Arial" w:hAnsi="Arial" w:cs="Arial"/>
        </w:rPr>
      </w:pPr>
      <w:r w:rsidRPr="00BA6F65">
        <w:rPr>
          <w:rFonts w:ascii="Arial" w:hAnsi="Arial" w:cs="Arial"/>
        </w:rPr>
        <w:t>Saunders et al</w:t>
      </w:r>
      <w:r w:rsidR="415BDD9C" w:rsidRPr="0A50FB37">
        <w:rPr>
          <w:rFonts w:ascii="Arial" w:hAnsi="Arial" w:cs="Arial"/>
        </w:rPr>
        <w:t>.</w:t>
      </w:r>
      <w:r w:rsidRPr="00BA6F65">
        <w:rPr>
          <w:rFonts w:ascii="Arial" w:hAnsi="Arial" w:cs="Arial"/>
        </w:rPr>
        <w:t xml:space="preserve"> (2023, </w:t>
      </w:r>
      <w:proofErr w:type="spellStart"/>
      <w:r w:rsidRPr="00BA6F65">
        <w:rPr>
          <w:rFonts w:ascii="Arial" w:hAnsi="Arial" w:cs="Arial"/>
        </w:rPr>
        <w:t>p.664</w:t>
      </w:r>
      <w:proofErr w:type="spellEnd"/>
      <w:r w:rsidRPr="00BA6F65">
        <w:rPr>
          <w:rFonts w:ascii="Arial" w:hAnsi="Arial" w:cs="Arial"/>
        </w:rPr>
        <w:t xml:space="preserve">) </w:t>
      </w:r>
      <w:r w:rsidRPr="4C7C15CD">
        <w:rPr>
          <w:rFonts w:ascii="Arial" w:hAnsi="Arial" w:cs="Arial"/>
        </w:rPr>
        <w:t>suggest</w:t>
      </w:r>
      <w:r w:rsidR="5FDE34A7" w:rsidRPr="4C7C15CD">
        <w:rPr>
          <w:rFonts w:ascii="Arial" w:hAnsi="Arial" w:cs="Arial"/>
        </w:rPr>
        <w:t xml:space="preserve"> that </w:t>
      </w:r>
      <w:r w:rsidRPr="4C7C15CD">
        <w:rPr>
          <w:rFonts w:ascii="Arial" w:hAnsi="Arial" w:cs="Arial"/>
        </w:rPr>
        <w:t>w</w:t>
      </w:r>
      <w:r w:rsidR="009C74E1" w:rsidRPr="4C7C15CD">
        <w:rPr>
          <w:rFonts w:ascii="Arial" w:hAnsi="Arial" w:cs="Arial"/>
        </w:rPr>
        <w:t>hen</w:t>
      </w:r>
      <w:r w:rsidR="009C74E1" w:rsidRPr="00BA6F65">
        <w:rPr>
          <w:rFonts w:ascii="Arial" w:hAnsi="Arial" w:cs="Arial"/>
        </w:rPr>
        <w:t xml:space="preserve"> it comes to</w:t>
      </w:r>
      <w:r w:rsidR="00B8418C" w:rsidRPr="00BA6F65">
        <w:rPr>
          <w:rFonts w:ascii="Arial" w:hAnsi="Arial" w:cs="Arial"/>
        </w:rPr>
        <w:t xml:space="preserve"> finding themes and patterns</w:t>
      </w:r>
      <w:r w:rsidR="00897911" w:rsidRPr="00BA6F65">
        <w:rPr>
          <w:rFonts w:ascii="Arial" w:hAnsi="Arial" w:cs="Arial"/>
        </w:rPr>
        <w:t>,</w:t>
      </w:r>
      <w:r w:rsidR="009C74E1" w:rsidRPr="00BA6F65">
        <w:rPr>
          <w:rFonts w:ascii="Arial" w:hAnsi="Arial" w:cs="Arial"/>
        </w:rPr>
        <w:t xml:space="preserve"> the correct data analysis for </w:t>
      </w:r>
      <w:r w:rsidR="009C74E1" w:rsidRPr="3CE2FB28">
        <w:rPr>
          <w:rFonts w:ascii="Arial" w:hAnsi="Arial" w:cs="Arial"/>
        </w:rPr>
        <w:t>th</w:t>
      </w:r>
      <w:r w:rsidR="34BDDBF2" w:rsidRPr="3CE2FB28">
        <w:rPr>
          <w:rFonts w:ascii="Arial" w:hAnsi="Arial" w:cs="Arial"/>
        </w:rPr>
        <w:t>is</w:t>
      </w:r>
      <w:r w:rsidR="009C74E1" w:rsidRPr="00BA6F65">
        <w:rPr>
          <w:rFonts w:ascii="Arial" w:hAnsi="Arial" w:cs="Arial"/>
        </w:rPr>
        <w:t xml:space="preserve"> research</w:t>
      </w:r>
      <w:r w:rsidR="00897911" w:rsidRPr="00BA6F65">
        <w:rPr>
          <w:rFonts w:ascii="Arial" w:hAnsi="Arial" w:cs="Arial"/>
        </w:rPr>
        <w:t xml:space="preserve"> is referred as</w:t>
      </w:r>
      <w:r w:rsidR="009C74E1" w:rsidRPr="00BA6F65">
        <w:rPr>
          <w:rFonts w:ascii="Arial" w:hAnsi="Arial" w:cs="Arial"/>
        </w:rPr>
        <w:t xml:space="preserve"> </w:t>
      </w:r>
      <w:r w:rsidR="00DC3AFF" w:rsidRPr="00BA6F65">
        <w:rPr>
          <w:rFonts w:ascii="Arial" w:hAnsi="Arial" w:cs="Arial"/>
        </w:rPr>
        <w:t>thematic analysis</w:t>
      </w:r>
      <w:r w:rsidR="001D2279" w:rsidRPr="00BA6F65">
        <w:rPr>
          <w:rFonts w:ascii="Arial" w:hAnsi="Arial" w:cs="Arial"/>
        </w:rPr>
        <w:t xml:space="preserve">. Thematic analysis identifies </w:t>
      </w:r>
      <w:r w:rsidR="0083239F" w:rsidRPr="00BA6F65">
        <w:rPr>
          <w:rFonts w:ascii="Arial" w:hAnsi="Arial" w:cs="Arial"/>
        </w:rPr>
        <w:t xml:space="preserve">the patterns </w:t>
      </w:r>
      <w:r w:rsidR="00B673B0" w:rsidRPr="00BA6F65">
        <w:rPr>
          <w:rFonts w:ascii="Arial" w:hAnsi="Arial" w:cs="Arial"/>
        </w:rPr>
        <w:t>from within the</w:t>
      </w:r>
      <w:r w:rsidR="009177BC" w:rsidRPr="00BA6F65">
        <w:rPr>
          <w:rFonts w:ascii="Arial" w:hAnsi="Arial" w:cs="Arial"/>
        </w:rPr>
        <w:t xml:space="preserve"> </w:t>
      </w:r>
      <w:r w:rsidR="00B673B0" w:rsidRPr="00BA6F65">
        <w:rPr>
          <w:rFonts w:ascii="Arial" w:hAnsi="Arial" w:cs="Arial"/>
        </w:rPr>
        <w:t xml:space="preserve">qualitative data </w:t>
      </w:r>
      <w:r w:rsidR="006D0FCA" w:rsidRPr="00BA6F65">
        <w:rPr>
          <w:rFonts w:ascii="Arial" w:hAnsi="Arial" w:cs="Arial"/>
        </w:rPr>
        <w:t>for further analysis</w:t>
      </w:r>
      <w:r w:rsidR="007E3A83" w:rsidRPr="00BA6F65">
        <w:rPr>
          <w:rFonts w:ascii="Arial" w:hAnsi="Arial" w:cs="Arial"/>
        </w:rPr>
        <w:t xml:space="preserve"> related to the research question. The </w:t>
      </w:r>
      <w:r w:rsidR="006924CD" w:rsidRPr="00BA6F65">
        <w:rPr>
          <w:rFonts w:ascii="Arial" w:hAnsi="Arial" w:cs="Arial"/>
        </w:rPr>
        <w:t>benefit</w:t>
      </w:r>
      <w:r w:rsidR="007E3A83" w:rsidRPr="00BA6F65">
        <w:rPr>
          <w:rFonts w:ascii="Arial" w:hAnsi="Arial" w:cs="Arial"/>
        </w:rPr>
        <w:t xml:space="preserve"> </w:t>
      </w:r>
      <w:r w:rsidR="5FF39E1F" w:rsidRPr="13C191AF">
        <w:rPr>
          <w:rFonts w:ascii="Arial" w:hAnsi="Arial" w:cs="Arial"/>
        </w:rPr>
        <w:t>of</w:t>
      </w:r>
      <w:r w:rsidR="007E3A83" w:rsidRPr="00BA6F65">
        <w:rPr>
          <w:rFonts w:ascii="Arial" w:hAnsi="Arial" w:cs="Arial"/>
        </w:rPr>
        <w:t xml:space="preserve"> thematic analysis is it provide</w:t>
      </w:r>
      <w:r w:rsidR="00CE3B88" w:rsidRPr="00BA6F65">
        <w:rPr>
          <w:rFonts w:ascii="Arial" w:hAnsi="Arial" w:cs="Arial"/>
        </w:rPr>
        <w:t>s</w:t>
      </w:r>
      <w:r w:rsidR="007E3A83" w:rsidRPr="00BA6F65">
        <w:rPr>
          <w:rFonts w:ascii="Arial" w:hAnsi="Arial" w:cs="Arial"/>
        </w:rPr>
        <w:t xml:space="preserve"> an </w:t>
      </w:r>
      <w:r w:rsidR="00CE3B88" w:rsidRPr="00BA6F65">
        <w:rPr>
          <w:rFonts w:ascii="Arial" w:hAnsi="Arial" w:cs="Arial"/>
        </w:rPr>
        <w:t>orderly and logical way to analyse</w:t>
      </w:r>
      <w:r w:rsidR="00CE3B88" w:rsidRPr="00BA6F65">
        <w:rPr>
          <w:rFonts w:ascii="Arial" w:hAnsi="Arial" w:cs="Arial"/>
        </w:rPr>
        <w:t xml:space="preserve"> </w:t>
      </w:r>
      <w:r w:rsidR="00901FBF" w:rsidRPr="00BA6F65">
        <w:rPr>
          <w:rFonts w:ascii="Arial" w:hAnsi="Arial" w:cs="Arial"/>
        </w:rPr>
        <w:t xml:space="preserve">results into rich descriptions, </w:t>
      </w:r>
      <w:r w:rsidR="001C11ED" w:rsidRPr="00BA6F65">
        <w:rPr>
          <w:rFonts w:ascii="Arial" w:hAnsi="Arial" w:cs="Arial"/>
        </w:rPr>
        <w:t>explanations,</w:t>
      </w:r>
      <w:r w:rsidR="00901FBF" w:rsidRPr="00BA6F65">
        <w:rPr>
          <w:rFonts w:ascii="Arial" w:hAnsi="Arial" w:cs="Arial"/>
        </w:rPr>
        <w:t xml:space="preserve"> and theorising. </w:t>
      </w:r>
    </w:p>
    <w:p w14:paraId="4B2279E4" w14:textId="7AE9A797" w:rsidR="6053FB08" w:rsidRDefault="6053FB08" w:rsidP="6053FB08">
      <w:pPr>
        <w:spacing w:line="480" w:lineRule="auto"/>
        <w:rPr>
          <w:rFonts w:ascii="Arial" w:hAnsi="Arial" w:cs="Arial"/>
        </w:rPr>
      </w:pPr>
    </w:p>
    <w:p w14:paraId="05246ADF" w14:textId="0982E650" w:rsidR="004077CD" w:rsidRPr="00BA6F65" w:rsidRDefault="002A4011" w:rsidP="0096706E">
      <w:pPr>
        <w:pStyle w:val="Heading2"/>
        <w:rPr>
          <w:rFonts w:ascii="Arial" w:hAnsi="Arial" w:cs="Arial"/>
        </w:rPr>
      </w:pPr>
      <w:bookmarkStart w:id="60" w:name="_Toc166439459"/>
      <w:r w:rsidRPr="00BA6F65">
        <w:rPr>
          <w:rFonts w:ascii="Arial" w:hAnsi="Arial" w:cs="Arial"/>
        </w:rPr>
        <w:t>3.</w:t>
      </w:r>
      <w:r w:rsidR="0099152D" w:rsidRPr="00BA6F65">
        <w:rPr>
          <w:rFonts w:ascii="Arial" w:hAnsi="Arial" w:cs="Arial"/>
        </w:rPr>
        <w:t>2</w:t>
      </w:r>
      <w:r w:rsidRPr="00BA6F65">
        <w:rPr>
          <w:rFonts w:ascii="Arial" w:hAnsi="Arial" w:cs="Arial"/>
        </w:rPr>
        <w:t xml:space="preserve"> Sampling</w:t>
      </w:r>
      <w:bookmarkEnd w:id="60"/>
    </w:p>
    <w:p w14:paraId="4DABB4A4" w14:textId="40653C17" w:rsidR="00451BEC" w:rsidRPr="00BA6F65" w:rsidRDefault="0096706E" w:rsidP="00B27E49">
      <w:pPr>
        <w:spacing w:line="480" w:lineRule="auto"/>
        <w:rPr>
          <w:rFonts w:ascii="Arial" w:hAnsi="Arial" w:cs="Arial"/>
        </w:rPr>
      </w:pPr>
      <w:r w:rsidRPr="00BA6F65">
        <w:rPr>
          <w:rFonts w:ascii="Arial" w:hAnsi="Arial" w:cs="Arial"/>
        </w:rPr>
        <w:t>According to</w:t>
      </w:r>
      <w:r w:rsidR="0080123C" w:rsidRPr="00BA6F65">
        <w:rPr>
          <w:rFonts w:ascii="Arial" w:hAnsi="Arial" w:cs="Arial"/>
        </w:rPr>
        <w:t xml:space="preserve"> </w:t>
      </w:r>
      <w:r w:rsidR="00827AD0" w:rsidRPr="00BA6F65">
        <w:rPr>
          <w:rFonts w:ascii="Arial" w:hAnsi="Arial" w:cs="Arial"/>
        </w:rPr>
        <w:t>Andrade (2020, p. 102)</w:t>
      </w:r>
      <w:r w:rsidR="007C604F" w:rsidRPr="00BA6F65">
        <w:rPr>
          <w:rFonts w:ascii="Arial" w:hAnsi="Arial" w:cs="Arial"/>
        </w:rPr>
        <w:t>, studies are</w:t>
      </w:r>
      <w:r w:rsidRPr="00BA6F65">
        <w:rPr>
          <w:rFonts w:ascii="Arial" w:hAnsi="Arial" w:cs="Arial"/>
        </w:rPr>
        <w:t xml:space="preserve"> conducted </w:t>
      </w:r>
      <w:r w:rsidR="00FA3928" w:rsidRPr="00BA6F65">
        <w:rPr>
          <w:rFonts w:ascii="Arial" w:hAnsi="Arial" w:cs="Arial"/>
        </w:rPr>
        <w:t>through</w:t>
      </w:r>
      <w:r w:rsidRPr="00BA6F65">
        <w:rPr>
          <w:rFonts w:ascii="Arial" w:hAnsi="Arial" w:cs="Arial"/>
        </w:rPr>
        <w:t xml:space="preserve"> samples,</w:t>
      </w:r>
      <w:r w:rsidRPr="00BA6F65">
        <w:rPr>
          <w:rFonts w:ascii="Arial" w:hAnsi="Arial" w:cs="Arial"/>
        </w:rPr>
        <w:t xml:space="preserve"> </w:t>
      </w:r>
      <w:r w:rsidR="00FA3928" w:rsidRPr="00BA6F65">
        <w:rPr>
          <w:rFonts w:ascii="Arial" w:hAnsi="Arial" w:cs="Arial"/>
        </w:rPr>
        <w:t xml:space="preserve">because it </w:t>
      </w:r>
      <w:r w:rsidR="007C604F" w:rsidRPr="00BA6F65">
        <w:rPr>
          <w:rFonts w:ascii="Arial" w:hAnsi="Arial" w:cs="Arial"/>
        </w:rPr>
        <w:t>is not possible</w:t>
      </w:r>
      <w:r w:rsidR="00FA3928" w:rsidRPr="00BA6F65">
        <w:rPr>
          <w:rFonts w:ascii="Arial" w:hAnsi="Arial" w:cs="Arial"/>
        </w:rPr>
        <w:t xml:space="preserve"> to </w:t>
      </w:r>
      <w:r w:rsidR="000A2A4E" w:rsidRPr="00BA6F65">
        <w:rPr>
          <w:rFonts w:ascii="Arial" w:hAnsi="Arial" w:cs="Arial"/>
        </w:rPr>
        <w:t>collect primary data from the entire population</w:t>
      </w:r>
      <w:r w:rsidR="0070580B" w:rsidRPr="00BA6F65">
        <w:rPr>
          <w:rFonts w:ascii="Arial" w:hAnsi="Arial" w:cs="Arial"/>
        </w:rPr>
        <w:t xml:space="preserve">, so </w:t>
      </w:r>
      <w:r w:rsidR="00CC009C" w:rsidRPr="00BA6F65">
        <w:rPr>
          <w:rFonts w:ascii="Arial" w:hAnsi="Arial" w:cs="Arial"/>
        </w:rPr>
        <w:t>a sample of the population is appropriate</w:t>
      </w:r>
      <w:r w:rsidR="0080123C" w:rsidRPr="00BA6F65">
        <w:rPr>
          <w:rFonts w:ascii="Arial" w:hAnsi="Arial" w:cs="Arial"/>
        </w:rPr>
        <w:t xml:space="preserve">. </w:t>
      </w:r>
      <w:r w:rsidR="00D862CD" w:rsidRPr="04E5ED34">
        <w:rPr>
          <w:rFonts w:ascii="Arial" w:hAnsi="Arial" w:cs="Arial"/>
          <w:highlight w:val="yellow"/>
        </w:rPr>
        <w:t>The type of s</w:t>
      </w:r>
      <w:r w:rsidR="00EF4B1B" w:rsidRPr="04E5ED34">
        <w:rPr>
          <w:rFonts w:ascii="Arial" w:hAnsi="Arial" w:cs="Arial"/>
          <w:highlight w:val="yellow"/>
        </w:rPr>
        <w:t xml:space="preserve">ampling used for this research </w:t>
      </w:r>
      <w:r w:rsidR="465C1CBF" w:rsidRPr="04E5ED34">
        <w:rPr>
          <w:rFonts w:ascii="Arial" w:hAnsi="Arial" w:cs="Arial"/>
          <w:highlight w:val="yellow"/>
        </w:rPr>
        <w:t>is</w:t>
      </w:r>
      <w:r w:rsidR="00EF4B1B" w:rsidRPr="04E5ED34">
        <w:rPr>
          <w:rFonts w:ascii="Arial" w:hAnsi="Arial" w:cs="Arial"/>
          <w:highlight w:val="yellow"/>
        </w:rPr>
        <w:t xml:space="preserve"> </w:t>
      </w:r>
      <w:r w:rsidR="00835997" w:rsidRPr="04E5ED34">
        <w:rPr>
          <w:rFonts w:ascii="Arial" w:hAnsi="Arial" w:cs="Arial"/>
          <w:highlight w:val="yellow"/>
        </w:rPr>
        <w:t xml:space="preserve">probability </w:t>
      </w:r>
      <w:r w:rsidR="000B094D" w:rsidRPr="04E5ED34">
        <w:rPr>
          <w:rFonts w:ascii="Arial" w:hAnsi="Arial" w:cs="Arial"/>
          <w:highlight w:val="yellow"/>
        </w:rPr>
        <w:t>cluster</w:t>
      </w:r>
      <w:r w:rsidR="001E6B73" w:rsidRPr="04E5ED34">
        <w:rPr>
          <w:rFonts w:ascii="Arial" w:hAnsi="Arial" w:cs="Arial"/>
          <w:highlight w:val="yellow"/>
        </w:rPr>
        <w:t xml:space="preserve"> (multistage)</w:t>
      </w:r>
      <w:r w:rsidR="000B094D" w:rsidRPr="04E5ED34">
        <w:rPr>
          <w:rFonts w:ascii="Arial" w:hAnsi="Arial" w:cs="Arial"/>
          <w:highlight w:val="yellow"/>
        </w:rPr>
        <w:t xml:space="preserve"> sampling</w:t>
      </w:r>
      <w:r w:rsidR="008E0BB4" w:rsidRPr="04E5ED34">
        <w:rPr>
          <w:rFonts w:ascii="Arial" w:hAnsi="Arial" w:cs="Arial"/>
          <w:highlight w:val="yellow"/>
        </w:rPr>
        <w:t xml:space="preserve">, </w:t>
      </w:r>
      <w:r w:rsidR="003D6589" w:rsidRPr="04E5ED34">
        <w:rPr>
          <w:rFonts w:ascii="Arial" w:hAnsi="Arial" w:cs="Arial"/>
          <w:highlight w:val="yellow"/>
        </w:rPr>
        <w:t>which means</w:t>
      </w:r>
      <w:r w:rsidR="00B25834" w:rsidRPr="04E5ED34">
        <w:rPr>
          <w:rFonts w:ascii="Arial" w:hAnsi="Arial" w:cs="Arial"/>
          <w:highlight w:val="yellow"/>
        </w:rPr>
        <w:t xml:space="preserve">, the </w:t>
      </w:r>
      <w:r w:rsidR="00D01E0E" w:rsidRPr="04E5ED34">
        <w:rPr>
          <w:rFonts w:ascii="Arial" w:hAnsi="Arial" w:cs="Arial"/>
          <w:highlight w:val="yellow"/>
        </w:rPr>
        <w:t>participants</w:t>
      </w:r>
      <w:r w:rsidR="00B25834" w:rsidRPr="04E5ED34">
        <w:rPr>
          <w:rFonts w:ascii="Arial" w:hAnsi="Arial" w:cs="Arial"/>
          <w:highlight w:val="yellow"/>
        </w:rPr>
        <w:t xml:space="preserve"> </w:t>
      </w:r>
      <w:r w:rsidR="00D01E0E" w:rsidRPr="04E5ED34">
        <w:rPr>
          <w:rFonts w:ascii="Arial" w:hAnsi="Arial" w:cs="Arial"/>
          <w:highlight w:val="yellow"/>
        </w:rPr>
        <w:t>from the online survey are</w:t>
      </w:r>
      <w:r w:rsidR="00B25834" w:rsidRPr="04E5ED34">
        <w:rPr>
          <w:rFonts w:ascii="Arial" w:hAnsi="Arial" w:cs="Arial"/>
          <w:highlight w:val="yellow"/>
        </w:rPr>
        <w:t xml:space="preserve"> divided into geographic locations </w:t>
      </w:r>
      <w:r w:rsidR="003F1DE2" w:rsidRPr="04E5ED34">
        <w:rPr>
          <w:rFonts w:ascii="Arial" w:hAnsi="Arial" w:cs="Arial"/>
          <w:highlight w:val="yellow"/>
        </w:rPr>
        <w:t xml:space="preserve">and </w:t>
      </w:r>
      <w:r w:rsidR="001450E9" w:rsidRPr="04E5ED34">
        <w:rPr>
          <w:rFonts w:ascii="Arial" w:hAnsi="Arial" w:cs="Arial"/>
          <w:highlight w:val="yellow"/>
        </w:rPr>
        <w:t xml:space="preserve">are selected </w:t>
      </w:r>
      <w:commentRangeStart w:id="61"/>
      <w:r w:rsidR="001450E9" w:rsidRPr="04E5ED34">
        <w:rPr>
          <w:rFonts w:ascii="Arial" w:hAnsi="Arial" w:cs="Arial"/>
          <w:highlight w:val="yellow"/>
        </w:rPr>
        <w:t>randomly</w:t>
      </w:r>
      <w:commentRangeEnd w:id="61"/>
      <w:r w:rsidR="00B3423C">
        <w:rPr>
          <w:rStyle w:val="CommentReference"/>
        </w:rPr>
        <w:commentReference w:id="61"/>
      </w:r>
      <w:r w:rsidR="00764E52" w:rsidRPr="00BA6F65">
        <w:rPr>
          <w:rFonts w:ascii="Arial" w:hAnsi="Arial" w:cs="Arial"/>
        </w:rPr>
        <w:t xml:space="preserve"> </w:t>
      </w:r>
      <w:sdt>
        <w:sdtPr>
          <w:rPr>
            <w:rFonts w:ascii="Arial" w:hAnsi="Arial" w:cs="Arial"/>
          </w:rPr>
          <w:id w:val="-1417625451"/>
          <w:placeholder>
            <w:docPart w:val="B0BA2B2D4DB045978C1EC114DE9DA098"/>
          </w:placeholder>
          <w:citation/>
        </w:sdtPr>
        <w:sdtEndPr/>
        <w:sdtContent>
          <w:r w:rsidR="00764E52" w:rsidRPr="00BA6F65">
            <w:rPr>
              <w:rFonts w:ascii="Arial" w:hAnsi="Arial" w:cs="Arial"/>
            </w:rPr>
            <w:fldChar w:fldCharType="begin"/>
          </w:r>
          <w:r w:rsidR="00C541F5" w:rsidRPr="00BA6F65">
            <w:rPr>
              <w:rFonts w:ascii="Arial" w:hAnsi="Arial" w:cs="Arial"/>
            </w:rPr>
            <w:instrText xml:space="preserve">CITATION Elf17 \p 2 \l 2057 </w:instrText>
          </w:r>
          <w:r w:rsidR="00764E52" w:rsidRPr="00BA6F65">
            <w:rPr>
              <w:rFonts w:ascii="Arial" w:hAnsi="Arial" w:cs="Arial"/>
            </w:rPr>
            <w:fldChar w:fldCharType="separate"/>
          </w:r>
          <w:r w:rsidR="007467A4" w:rsidRPr="007467A4">
            <w:rPr>
              <w:rFonts w:ascii="Arial" w:hAnsi="Arial" w:cs="Arial"/>
              <w:noProof/>
            </w:rPr>
            <w:t>(Elfil &amp; Negida, 2017, p. 2)</w:t>
          </w:r>
          <w:r w:rsidR="00764E52" w:rsidRPr="00BA6F65">
            <w:rPr>
              <w:rFonts w:ascii="Arial" w:hAnsi="Arial" w:cs="Arial"/>
            </w:rPr>
            <w:fldChar w:fldCharType="end"/>
          </w:r>
        </w:sdtContent>
      </w:sdt>
      <w:r w:rsidR="00E91D89" w:rsidRPr="00BA6F65">
        <w:rPr>
          <w:rFonts w:ascii="Arial" w:hAnsi="Arial" w:cs="Arial"/>
        </w:rPr>
        <w:t xml:space="preserve">. </w:t>
      </w:r>
      <w:r w:rsidR="005F3222" w:rsidRPr="00BA6F65">
        <w:rPr>
          <w:rFonts w:ascii="Arial" w:hAnsi="Arial" w:cs="Arial"/>
        </w:rPr>
        <w:t>The primary survey asked to the public, will be shared to individual</w:t>
      </w:r>
      <w:r w:rsidR="02122D3A" w:rsidRPr="00BA6F65">
        <w:rPr>
          <w:rFonts w:ascii="Arial" w:hAnsi="Arial" w:cs="Arial"/>
        </w:rPr>
        <w:t>s</w:t>
      </w:r>
      <w:r w:rsidR="005F3222" w:rsidRPr="00BA6F65">
        <w:rPr>
          <w:rFonts w:ascii="Arial" w:hAnsi="Arial" w:cs="Arial"/>
        </w:rPr>
        <w:t xml:space="preserve"> from different parts of the UK,</w:t>
      </w:r>
      <w:r w:rsidR="006B37EE" w:rsidRPr="00BA6F65">
        <w:rPr>
          <w:rFonts w:ascii="Arial" w:hAnsi="Arial" w:cs="Arial"/>
        </w:rPr>
        <w:t xml:space="preserve"> </w:t>
      </w:r>
      <w:r w:rsidR="1D1600D5" w:rsidRPr="00BA6F65">
        <w:rPr>
          <w:rFonts w:ascii="Arial" w:hAnsi="Arial" w:cs="Arial"/>
        </w:rPr>
        <w:t>including</w:t>
      </w:r>
      <w:r w:rsidR="006B37EE" w:rsidRPr="00BA6F65">
        <w:rPr>
          <w:rFonts w:ascii="Arial" w:hAnsi="Arial" w:cs="Arial"/>
        </w:rPr>
        <w:t xml:space="preserve"> in Wales, specifically Swansea, </w:t>
      </w:r>
      <w:r w:rsidR="00EE3B4B" w:rsidRPr="00BA6F65">
        <w:rPr>
          <w:rFonts w:ascii="Arial" w:hAnsi="Arial" w:cs="Arial"/>
        </w:rPr>
        <w:t xml:space="preserve">in </w:t>
      </w:r>
      <w:r w:rsidR="00EE3B4B" w:rsidRPr="00BA6F65">
        <w:rPr>
          <w:rFonts w:ascii="Arial" w:hAnsi="Arial" w:cs="Arial"/>
        </w:rPr>
        <w:lastRenderedPageBreak/>
        <w:t>Kent, and in Edinburgh</w:t>
      </w:r>
      <w:r w:rsidR="2AAA404D" w:rsidRPr="00BA6F65">
        <w:rPr>
          <w:rFonts w:ascii="Arial" w:hAnsi="Arial" w:cs="Arial"/>
        </w:rPr>
        <w:t>, in order</w:t>
      </w:r>
      <w:r w:rsidR="00925209" w:rsidRPr="00BA6F65">
        <w:rPr>
          <w:rFonts w:ascii="Arial" w:hAnsi="Arial" w:cs="Arial"/>
        </w:rPr>
        <w:t xml:space="preserve"> to get different perspectives</w:t>
      </w:r>
      <w:r w:rsidR="08104496" w:rsidRPr="00BA6F65">
        <w:rPr>
          <w:rFonts w:ascii="Arial" w:hAnsi="Arial" w:cs="Arial"/>
        </w:rPr>
        <w:t>,</w:t>
      </w:r>
      <w:r w:rsidR="00925209" w:rsidRPr="00BA6F65">
        <w:rPr>
          <w:rFonts w:ascii="Arial" w:hAnsi="Arial" w:cs="Arial"/>
        </w:rPr>
        <w:t xml:space="preserve"> not only from geographical </w:t>
      </w:r>
      <w:r w:rsidR="00BF335E" w:rsidRPr="00BA6F65">
        <w:rPr>
          <w:rFonts w:ascii="Arial" w:hAnsi="Arial" w:cs="Arial"/>
        </w:rPr>
        <w:t>groups but from different age</w:t>
      </w:r>
      <w:r w:rsidR="001D0B78" w:rsidRPr="00BA6F65">
        <w:rPr>
          <w:rFonts w:ascii="Arial" w:hAnsi="Arial" w:cs="Arial"/>
        </w:rPr>
        <w:t xml:space="preserve"> and gender</w:t>
      </w:r>
      <w:r w:rsidR="00BF335E" w:rsidRPr="00BA6F65">
        <w:rPr>
          <w:rFonts w:ascii="Arial" w:hAnsi="Arial" w:cs="Arial"/>
        </w:rPr>
        <w:t xml:space="preserve"> categories, as some people from the younger generations might know more </w:t>
      </w:r>
      <w:r w:rsidR="00363F92" w:rsidRPr="00BA6F65">
        <w:rPr>
          <w:rFonts w:ascii="Arial" w:hAnsi="Arial" w:cs="Arial"/>
        </w:rPr>
        <w:t xml:space="preserve">than groups of people from older generations. </w:t>
      </w:r>
      <w:r w:rsidR="661BF86C" w:rsidRPr="00BA6F65">
        <w:rPr>
          <w:rFonts w:ascii="Arial" w:hAnsi="Arial" w:cs="Arial"/>
        </w:rPr>
        <w:t>In addition, the link to the survey will be available publicly online.</w:t>
      </w:r>
    </w:p>
    <w:p w14:paraId="05D816F5" w14:textId="77777777" w:rsidR="00F372C0" w:rsidRPr="00BA6F65" w:rsidRDefault="00B17C6D" w:rsidP="00F372C0">
      <w:pPr>
        <w:pStyle w:val="Heading3"/>
        <w:rPr>
          <w:rFonts w:ascii="Arial" w:hAnsi="Arial" w:cs="Arial"/>
        </w:rPr>
      </w:pPr>
      <w:bookmarkStart w:id="62" w:name="_Toc166439460"/>
      <w:r w:rsidRPr="00BA6F65">
        <w:rPr>
          <w:rFonts w:ascii="Arial" w:hAnsi="Arial" w:cs="Arial"/>
        </w:rPr>
        <w:t xml:space="preserve">3.2.1 Pilot </w:t>
      </w:r>
      <w:r w:rsidR="00F372C0" w:rsidRPr="00BA6F65">
        <w:rPr>
          <w:rFonts w:ascii="Arial" w:hAnsi="Arial" w:cs="Arial"/>
        </w:rPr>
        <w:t>Study</w:t>
      </w:r>
      <w:bookmarkEnd w:id="62"/>
    </w:p>
    <w:p w14:paraId="54A290B9" w14:textId="4FE3DDA3" w:rsidR="0096706E" w:rsidRPr="00BA6F65" w:rsidRDefault="00363F92" w:rsidP="00B27E49">
      <w:pPr>
        <w:spacing w:line="480" w:lineRule="auto"/>
        <w:rPr>
          <w:rFonts w:ascii="Arial" w:hAnsi="Arial" w:cs="Arial"/>
        </w:rPr>
      </w:pPr>
      <w:r w:rsidRPr="00BA6F65">
        <w:rPr>
          <w:rFonts w:ascii="Arial" w:hAnsi="Arial" w:cs="Arial"/>
        </w:rPr>
        <w:t xml:space="preserve">A pilot study is crucial </w:t>
      </w:r>
      <w:r w:rsidR="00980A32" w:rsidRPr="00BA6F65">
        <w:rPr>
          <w:rFonts w:ascii="Arial" w:hAnsi="Arial" w:cs="Arial"/>
        </w:rPr>
        <w:t>as it could help identify t</w:t>
      </w:r>
      <w:r w:rsidR="00154EFD" w:rsidRPr="00BA6F65">
        <w:rPr>
          <w:rFonts w:ascii="Arial" w:hAnsi="Arial" w:cs="Arial"/>
        </w:rPr>
        <w:t>he potential problems with the online survey before sending it out to all the participants</w:t>
      </w:r>
      <w:r w:rsidR="00727DD9" w:rsidRPr="00BA6F65">
        <w:rPr>
          <w:rFonts w:ascii="Arial" w:hAnsi="Arial" w:cs="Arial"/>
        </w:rPr>
        <w:t xml:space="preserve">, </w:t>
      </w:r>
      <w:r w:rsidR="054C8B48" w:rsidRPr="00BA6F65">
        <w:rPr>
          <w:rFonts w:ascii="Arial" w:hAnsi="Arial" w:cs="Arial"/>
        </w:rPr>
        <w:t xml:space="preserve">for example </w:t>
      </w:r>
      <w:r w:rsidR="00727DD9" w:rsidRPr="00BA6F65">
        <w:rPr>
          <w:rFonts w:ascii="Arial" w:hAnsi="Arial" w:cs="Arial"/>
        </w:rPr>
        <w:t xml:space="preserve">problems such as </w:t>
      </w:r>
      <w:r w:rsidR="0027119E" w:rsidRPr="00BA6F65">
        <w:rPr>
          <w:rFonts w:ascii="Arial" w:hAnsi="Arial" w:cs="Arial"/>
        </w:rPr>
        <w:t>incorrect</w:t>
      </w:r>
      <w:r w:rsidR="00727DD9" w:rsidRPr="00BA6F65">
        <w:rPr>
          <w:rFonts w:ascii="Arial" w:hAnsi="Arial" w:cs="Arial"/>
        </w:rPr>
        <w:t xml:space="preserve"> wording</w:t>
      </w:r>
      <w:r w:rsidR="0027119E" w:rsidRPr="00BA6F65">
        <w:rPr>
          <w:rFonts w:ascii="Arial" w:hAnsi="Arial" w:cs="Arial"/>
        </w:rPr>
        <w:t xml:space="preserve"> or unclear</w:t>
      </w:r>
      <w:r w:rsidR="00727DD9" w:rsidRPr="00BA6F65">
        <w:rPr>
          <w:rFonts w:ascii="Arial" w:hAnsi="Arial" w:cs="Arial"/>
        </w:rPr>
        <w:t xml:space="preserve"> questions</w:t>
      </w:r>
      <w:r w:rsidR="00636337" w:rsidRPr="00BA6F65">
        <w:rPr>
          <w:rFonts w:ascii="Arial" w:hAnsi="Arial" w:cs="Arial"/>
        </w:rPr>
        <w:t xml:space="preserve"> </w:t>
      </w:r>
      <w:sdt>
        <w:sdtPr>
          <w:rPr>
            <w:rFonts w:ascii="Arial" w:hAnsi="Arial" w:cs="Arial"/>
          </w:rPr>
          <w:id w:val="-1303615928"/>
          <w:placeholder>
            <w:docPart w:val="D14D35C8134D4780BBFBE30F225935CD"/>
          </w:placeholder>
          <w:citation/>
        </w:sdtPr>
        <w:sdtEndPr/>
        <w:sdtContent>
          <w:r w:rsidR="003A060A" w:rsidRPr="00BA6F65">
            <w:rPr>
              <w:rFonts w:ascii="Arial" w:hAnsi="Arial" w:cs="Arial"/>
            </w:rPr>
            <w:fldChar w:fldCharType="begin"/>
          </w:r>
          <w:r w:rsidR="003A060A" w:rsidRPr="00BA6F65">
            <w:rPr>
              <w:rFonts w:ascii="Arial" w:hAnsi="Arial" w:cs="Arial"/>
            </w:rPr>
            <w:instrText xml:space="preserve">CITATION Ull23 \p 1091 \l 2057 </w:instrText>
          </w:r>
          <w:r w:rsidR="003A060A" w:rsidRPr="00BA6F65">
            <w:rPr>
              <w:rFonts w:ascii="Arial" w:hAnsi="Arial" w:cs="Arial"/>
            </w:rPr>
            <w:fldChar w:fldCharType="separate"/>
          </w:r>
          <w:r w:rsidR="007467A4" w:rsidRPr="007467A4">
            <w:rPr>
              <w:rFonts w:ascii="Arial" w:hAnsi="Arial" w:cs="Arial"/>
              <w:noProof/>
            </w:rPr>
            <w:t>(Ullah, et al., 2023, p. 1091)</w:t>
          </w:r>
          <w:r w:rsidR="003A060A" w:rsidRPr="00BA6F65">
            <w:rPr>
              <w:rFonts w:ascii="Arial" w:hAnsi="Arial" w:cs="Arial"/>
            </w:rPr>
            <w:fldChar w:fldCharType="end"/>
          </w:r>
        </w:sdtContent>
      </w:sdt>
      <w:r w:rsidR="00AB08D1" w:rsidRPr="00BA6F65">
        <w:rPr>
          <w:rFonts w:ascii="Arial" w:hAnsi="Arial" w:cs="Arial"/>
        </w:rPr>
        <w:t xml:space="preserve">. </w:t>
      </w:r>
      <w:r w:rsidR="008D3478" w:rsidRPr="00BA6F65">
        <w:rPr>
          <w:rFonts w:ascii="Arial" w:hAnsi="Arial" w:cs="Arial"/>
        </w:rPr>
        <w:t>A pilot has been sent out to cl</w:t>
      </w:r>
      <w:r w:rsidR="00BB4FDC" w:rsidRPr="00BA6F65">
        <w:rPr>
          <w:rFonts w:ascii="Arial" w:hAnsi="Arial" w:cs="Arial"/>
        </w:rPr>
        <w:t xml:space="preserve">ose </w:t>
      </w:r>
      <w:r w:rsidR="008D3478" w:rsidRPr="00BA6F65">
        <w:rPr>
          <w:rFonts w:ascii="Arial" w:hAnsi="Arial" w:cs="Arial"/>
        </w:rPr>
        <w:t xml:space="preserve">family and </w:t>
      </w:r>
      <w:r w:rsidR="00DF38E2" w:rsidRPr="00BA6F65">
        <w:rPr>
          <w:rFonts w:ascii="Arial" w:hAnsi="Arial" w:cs="Arial"/>
        </w:rPr>
        <w:t xml:space="preserve">a </w:t>
      </w:r>
      <w:r w:rsidR="00EB70E3" w:rsidRPr="00BA6F65">
        <w:rPr>
          <w:rFonts w:ascii="Arial" w:hAnsi="Arial" w:cs="Arial"/>
        </w:rPr>
        <w:t>Learning Support Specialist</w:t>
      </w:r>
      <w:r w:rsidR="00941243" w:rsidRPr="00BA6F65">
        <w:rPr>
          <w:rFonts w:ascii="Arial" w:hAnsi="Arial" w:cs="Arial"/>
        </w:rPr>
        <w:t xml:space="preserve"> from the </w:t>
      </w:r>
      <w:r w:rsidR="00416A6B" w:rsidRPr="00BA6F65">
        <w:rPr>
          <w:rFonts w:ascii="Arial" w:hAnsi="Arial" w:cs="Arial"/>
        </w:rPr>
        <w:t>University of Wales Trinity St David (</w:t>
      </w:r>
      <w:proofErr w:type="spellStart"/>
      <w:r w:rsidR="00416A6B" w:rsidRPr="00BA6F65">
        <w:rPr>
          <w:rFonts w:ascii="Arial" w:hAnsi="Arial" w:cs="Arial"/>
        </w:rPr>
        <w:t>UWTSD</w:t>
      </w:r>
      <w:proofErr w:type="spellEnd"/>
      <w:r w:rsidR="00416A6B" w:rsidRPr="00BA6F65">
        <w:rPr>
          <w:rFonts w:ascii="Arial" w:hAnsi="Arial" w:cs="Arial"/>
        </w:rPr>
        <w:t>)</w:t>
      </w:r>
      <w:r w:rsidR="00941243" w:rsidRPr="00BA6F65">
        <w:rPr>
          <w:rFonts w:ascii="Arial" w:hAnsi="Arial" w:cs="Arial"/>
        </w:rPr>
        <w:t xml:space="preserve">, to </w:t>
      </w:r>
      <w:r w:rsidR="00FA35A6" w:rsidRPr="00BA6F65">
        <w:rPr>
          <w:rFonts w:ascii="Arial" w:hAnsi="Arial" w:cs="Arial"/>
        </w:rPr>
        <w:t>identify</w:t>
      </w:r>
      <w:r w:rsidR="00941243" w:rsidRPr="00BA6F65">
        <w:rPr>
          <w:rFonts w:ascii="Arial" w:hAnsi="Arial" w:cs="Arial"/>
        </w:rPr>
        <w:t xml:space="preserve"> if the questions are clear and to make sure </w:t>
      </w:r>
      <w:r w:rsidR="00416A6B" w:rsidRPr="00BA6F65">
        <w:rPr>
          <w:rFonts w:ascii="Arial" w:hAnsi="Arial" w:cs="Arial"/>
        </w:rPr>
        <w:t xml:space="preserve">that the spelling </w:t>
      </w:r>
      <w:r w:rsidR="3C0CE008" w:rsidRPr="00BA6F65">
        <w:rPr>
          <w:rFonts w:ascii="Arial" w:hAnsi="Arial" w:cs="Arial"/>
        </w:rPr>
        <w:t>i</w:t>
      </w:r>
      <w:r w:rsidR="00416A6B" w:rsidRPr="00BA6F65">
        <w:rPr>
          <w:rFonts w:ascii="Arial" w:hAnsi="Arial" w:cs="Arial"/>
        </w:rPr>
        <w:t xml:space="preserve">s correct. </w:t>
      </w:r>
    </w:p>
    <w:p w14:paraId="30D7D1C6" w14:textId="1B545C7B" w:rsidR="002A4011" w:rsidRPr="00BA6F65" w:rsidRDefault="002A4011" w:rsidP="00306F57">
      <w:pPr>
        <w:pStyle w:val="Heading2"/>
        <w:rPr>
          <w:rFonts w:ascii="Arial" w:hAnsi="Arial" w:cs="Arial"/>
        </w:rPr>
      </w:pPr>
      <w:bookmarkStart w:id="63" w:name="_Toc166439461"/>
      <w:r w:rsidRPr="00BA6F65">
        <w:rPr>
          <w:rFonts w:ascii="Arial" w:hAnsi="Arial" w:cs="Arial"/>
        </w:rPr>
        <w:t>3.</w:t>
      </w:r>
      <w:r w:rsidR="0099152D" w:rsidRPr="00BA6F65">
        <w:rPr>
          <w:rFonts w:ascii="Arial" w:hAnsi="Arial" w:cs="Arial"/>
        </w:rPr>
        <w:t>3</w:t>
      </w:r>
      <w:r w:rsidRPr="00BA6F65">
        <w:rPr>
          <w:rFonts w:ascii="Arial" w:hAnsi="Arial" w:cs="Arial"/>
        </w:rPr>
        <w:t xml:space="preserve"> Limitations</w:t>
      </w:r>
      <w:bookmarkEnd w:id="63"/>
      <w:r w:rsidRPr="00BA6F65">
        <w:rPr>
          <w:rFonts w:ascii="Arial" w:hAnsi="Arial" w:cs="Arial"/>
        </w:rPr>
        <w:t xml:space="preserve"> </w:t>
      </w:r>
    </w:p>
    <w:p w14:paraId="0DC19297" w14:textId="5F9B65CB" w:rsidR="00156A48" w:rsidRPr="00BA6F65" w:rsidRDefault="006E520C" w:rsidP="00B27E49">
      <w:pPr>
        <w:spacing w:line="480" w:lineRule="auto"/>
        <w:rPr>
          <w:rFonts w:ascii="Arial" w:hAnsi="Arial" w:cs="Arial"/>
        </w:rPr>
      </w:pPr>
      <w:r w:rsidRPr="00BA6F65">
        <w:rPr>
          <w:rFonts w:ascii="Arial" w:hAnsi="Arial" w:cs="Arial"/>
        </w:rPr>
        <w:t xml:space="preserve">Limitations means the weaknesses of the study </w:t>
      </w:r>
      <w:r w:rsidR="00D83E1F" w:rsidRPr="00BA6F65">
        <w:rPr>
          <w:rFonts w:ascii="Arial" w:hAnsi="Arial" w:cs="Arial"/>
        </w:rPr>
        <w:t xml:space="preserve">and the factors </w:t>
      </w:r>
      <w:r w:rsidR="00611FD3" w:rsidRPr="00BA6F65">
        <w:rPr>
          <w:rFonts w:ascii="Arial" w:hAnsi="Arial" w:cs="Arial"/>
        </w:rPr>
        <w:t xml:space="preserve">that </w:t>
      </w:r>
      <w:r w:rsidR="00A05C82" w:rsidRPr="00BA6F65">
        <w:rPr>
          <w:rFonts w:ascii="Arial" w:hAnsi="Arial" w:cs="Arial"/>
        </w:rPr>
        <w:t xml:space="preserve">have </w:t>
      </w:r>
      <w:r w:rsidR="006C12A1" w:rsidRPr="00BA6F65">
        <w:rPr>
          <w:rFonts w:ascii="Arial" w:hAnsi="Arial" w:cs="Arial"/>
        </w:rPr>
        <w:t>occurred</w:t>
      </w:r>
      <w:r w:rsidR="00A05C82" w:rsidRPr="00BA6F65">
        <w:rPr>
          <w:rFonts w:ascii="Arial" w:hAnsi="Arial" w:cs="Arial"/>
        </w:rPr>
        <w:t xml:space="preserve"> when designing the primary research</w:t>
      </w:r>
      <w:r w:rsidR="00FC0DBD" w:rsidRPr="00BA6F65">
        <w:rPr>
          <w:rFonts w:ascii="Arial" w:hAnsi="Arial" w:cs="Arial"/>
        </w:rPr>
        <w:t xml:space="preserve"> </w:t>
      </w:r>
      <w:sdt>
        <w:sdtPr>
          <w:rPr>
            <w:rFonts w:ascii="Arial" w:hAnsi="Arial" w:cs="Arial"/>
          </w:rPr>
          <w:id w:val="1352536769"/>
          <w:placeholder>
            <w:docPart w:val="159E5BC5ECB54010AE1624890CFA796A"/>
          </w:placeholder>
          <w:citation/>
        </w:sdtPr>
        <w:sdtEndPr/>
        <w:sdtContent>
          <w:r w:rsidR="00FC0DBD" w:rsidRPr="00BA6F65">
            <w:rPr>
              <w:rFonts w:ascii="Arial" w:hAnsi="Arial" w:cs="Arial"/>
            </w:rPr>
            <w:fldChar w:fldCharType="begin"/>
          </w:r>
          <w:r w:rsidR="00FC0DBD" w:rsidRPr="00BA6F65">
            <w:rPr>
              <w:rFonts w:ascii="Arial" w:hAnsi="Arial" w:cs="Arial"/>
            </w:rPr>
            <w:instrText xml:space="preserve"> CITATION Jan22 \l 2057 </w:instrText>
          </w:r>
          <w:r w:rsidR="00FC0DBD" w:rsidRPr="00BA6F65">
            <w:rPr>
              <w:rFonts w:ascii="Arial" w:hAnsi="Arial" w:cs="Arial"/>
            </w:rPr>
            <w:fldChar w:fldCharType="separate"/>
          </w:r>
          <w:r w:rsidR="007467A4" w:rsidRPr="007467A4">
            <w:rPr>
              <w:rFonts w:ascii="Arial" w:hAnsi="Arial" w:cs="Arial"/>
              <w:noProof/>
            </w:rPr>
            <w:t>(Jansen, 2022)</w:t>
          </w:r>
          <w:r w:rsidR="00FC0DBD" w:rsidRPr="00BA6F65">
            <w:rPr>
              <w:rFonts w:ascii="Arial" w:hAnsi="Arial" w:cs="Arial"/>
            </w:rPr>
            <w:fldChar w:fldCharType="end"/>
          </w:r>
        </w:sdtContent>
      </w:sdt>
      <w:r w:rsidR="00FC0DBD" w:rsidRPr="00BA6F65">
        <w:rPr>
          <w:rFonts w:ascii="Arial" w:hAnsi="Arial" w:cs="Arial"/>
        </w:rPr>
        <w:t>.</w:t>
      </w:r>
      <w:r w:rsidR="007B5F10" w:rsidRPr="00BA6F65">
        <w:rPr>
          <w:rFonts w:ascii="Arial" w:hAnsi="Arial" w:cs="Arial"/>
        </w:rPr>
        <w:t xml:space="preserve"> </w:t>
      </w:r>
      <w:r w:rsidR="00FA35A6" w:rsidRPr="00BA6F65">
        <w:rPr>
          <w:rFonts w:ascii="Arial" w:hAnsi="Arial" w:cs="Arial"/>
        </w:rPr>
        <w:t xml:space="preserve">The Limitations for this primary research </w:t>
      </w:r>
      <w:r w:rsidR="006C12A1" w:rsidRPr="00BA6F65">
        <w:rPr>
          <w:rFonts w:ascii="Arial" w:hAnsi="Arial" w:cs="Arial"/>
        </w:rPr>
        <w:t xml:space="preserve">were, </w:t>
      </w:r>
      <w:r w:rsidR="0E83D245" w:rsidRPr="00BA6F65">
        <w:rPr>
          <w:rFonts w:ascii="Arial" w:hAnsi="Arial" w:cs="Arial"/>
        </w:rPr>
        <w:t xml:space="preserve">potentially </w:t>
      </w:r>
      <w:r w:rsidR="004C027E" w:rsidRPr="00BA6F65">
        <w:rPr>
          <w:rFonts w:ascii="Arial" w:hAnsi="Arial" w:cs="Arial"/>
        </w:rPr>
        <w:t>biased questions being asked when designing the online survey</w:t>
      </w:r>
      <w:r w:rsidR="58302754" w:rsidRPr="00BA6F65">
        <w:rPr>
          <w:rFonts w:ascii="Arial" w:hAnsi="Arial" w:cs="Arial"/>
        </w:rPr>
        <w:t>.</w:t>
      </w:r>
      <w:r w:rsidR="004C027E" w:rsidRPr="00BA6F65">
        <w:rPr>
          <w:rFonts w:ascii="Arial" w:hAnsi="Arial" w:cs="Arial"/>
        </w:rPr>
        <w:t xml:space="preserve"> </w:t>
      </w:r>
      <w:r w:rsidR="58302754" w:rsidRPr="00BA6F65">
        <w:rPr>
          <w:rFonts w:ascii="Arial" w:hAnsi="Arial" w:cs="Arial"/>
        </w:rPr>
        <w:t>For example</w:t>
      </w:r>
      <w:r w:rsidR="2BC776B8" w:rsidRPr="00BA6F65">
        <w:rPr>
          <w:rFonts w:ascii="Arial" w:hAnsi="Arial" w:cs="Arial"/>
        </w:rPr>
        <w:t>,</w:t>
      </w:r>
      <w:r w:rsidR="58302754" w:rsidRPr="00BA6F65">
        <w:rPr>
          <w:rFonts w:ascii="Arial" w:hAnsi="Arial" w:cs="Arial"/>
        </w:rPr>
        <w:t xml:space="preserve"> </w:t>
      </w:r>
      <w:r w:rsidR="755C28FB" w:rsidRPr="00BA6F65">
        <w:rPr>
          <w:rFonts w:ascii="Arial" w:hAnsi="Arial" w:cs="Arial"/>
        </w:rPr>
        <w:t>the question about whether young</w:t>
      </w:r>
      <w:r w:rsidR="009D2C53" w:rsidRPr="00BA6F65">
        <w:rPr>
          <w:rFonts w:ascii="Arial" w:hAnsi="Arial" w:cs="Arial"/>
        </w:rPr>
        <w:t xml:space="preserve"> </w:t>
      </w:r>
      <w:r w:rsidR="755C28FB" w:rsidRPr="00BA6F65">
        <w:rPr>
          <w:rFonts w:ascii="Arial" w:hAnsi="Arial" w:cs="Arial"/>
        </w:rPr>
        <w:t>county lines runners are victims</w:t>
      </w:r>
      <w:r w:rsidR="58CF2A89" w:rsidRPr="00BA6F65">
        <w:rPr>
          <w:rFonts w:ascii="Arial" w:hAnsi="Arial" w:cs="Arial"/>
        </w:rPr>
        <w:t>,</w:t>
      </w:r>
      <w:r w:rsidR="755C28FB" w:rsidRPr="00BA6F65">
        <w:rPr>
          <w:rFonts w:ascii="Arial" w:hAnsi="Arial" w:cs="Arial"/>
        </w:rPr>
        <w:t xml:space="preserve"> may be seen as a leading question</w:t>
      </w:r>
      <w:r w:rsidR="00FB4996" w:rsidRPr="00BA6F65">
        <w:rPr>
          <w:rFonts w:ascii="Arial" w:hAnsi="Arial" w:cs="Arial"/>
        </w:rPr>
        <w:t>.</w:t>
      </w:r>
      <w:r w:rsidR="00CD46BA" w:rsidRPr="00BA6F65">
        <w:rPr>
          <w:rFonts w:ascii="Arial" w:hAnsi="Arial" w:cs="Arial"/>
        </w:rPr>
        <w:t xml:space="preserve"> </w:t>
      </w:r>
      <w:r w:rsidR="00635756" w:rsidRPr="00BA6F65">
        <w:rPr>
          <w:rFonts w:ascii="Arial" w:hAnsi="Arial" w:cs="Arial"/>
        </w:rPr>
        <w:t xml:space="preserve">Furthermore, there might be more participants in the </w:t>
      </w:r>
      <w:r w:rsidR="00E32D53" w:rsidRPr="00BA6F65">
        <w:rPr>
          <w:rFonts w:ascii="Arial" w:hAnsi="Arial" w:cs="Arial"/>
        </w:rPr>
        <w:t>southeast</w:t>
      </w:r>
      <w:r w:rsidR="00635756" w:rsidRPr="00BA6F65">
        <w:rPr>
          <w:rFonts w:ascii="Arial" w:hAnsi="Arial" w:cs="Arial"/>
        </w:rPr>
        <w:t xml:space="preserve"> than other regions within the UK </w:t>
      </w:r>
      <w:r w:rsidR="60C70598" w:rsidRPr="00BA6F65">
        <w:rPr>
          <w:rFonts w:ascii="Arial" w:hAnsi="Arial" w:cs="Arial"/>
        </w:rPr>
        <w:t>as the survey was distributed to friends and family in the Southeast of England</w:t>
      </w:r>
      <w:r w:rsidR="00B830B7" w:rsidRPr="00BA6F65">
        <w:rPr>
          <w:rFonts w:ascii="Arial" w:hAnsi="Arial" w:cs="Arial"/>
        </w:rPr>
        <w:t xml:space="preserve">. </w:t>
      </w:r>
      <w:r w:rsidR="00736046" w:rsidRPr="00BA6F65">
        <w:rPr>
          <w:rFonts w:ascii="Arial" w:hAnsi="Arial" w:cs="Arial"/>
        </w:rPr>
        <w:t xml:space="preserve">This could mean analysing </w:t>
      </w:r>
      <w:r w:rsidR="002C55EF" w:rsidRPr="00BA6F65">
        <w:rPr>
          <w:rFonts w:ascii="Arial" w:hAnsi="Arial" w:cs="Arial"/>
        </w:rPr>
        <w:t>geographical data could be difficult as the majority of the participants are from one area</w:t>
      </w:r>
      <w:r w:rsidR="004E5D48" w:rsidRPr="00BA6F65">
        <w:rPr>
          <w:rFonts w:ascii="Arial" w:hAnsi="Arial" w:cs="Arial"/>
        </w:rPr>
        <w:t>.</w:t>
      </w:r>
    </w:p>
    <w:p w14:paraId="03A1BC2A" w14:textId="77777777" w:rsidR="00156A48" w:rsidRPr="00BA6F65" w:rsidRDefault="00156A48">
      <w:pPr>
        <w:rPr>
          <w:rFonts w:ascii="Arial" w:hAnsi="Arial" w:cs="Arial"/>
        </w:rPr>
      </w:pPr>
      <w:r w:rsidRPr="00BA6F65">
        <w:rPr>
          <w:rFonts w:ascii="Arial" w:hAnsi="Arial" w:cs="Arial"/>
        </w:rPr>
        <w:br w:type="page"/>
      </w:r>
    </w:p>
    <w:p w14:paraId="1E98817E" w14:textId="7DDD14E6" w:rsidR="000100F1" w:rsidRPr="00BA6F65" w:rsidRDefault="00156A48" w:rsidP="00156A48">
      <w:pPr>
        <w:pStyle w:val="Heading1"/>
        <w:rPr>
          <w:rFonts w:ascii="Arial" w:hAnsi="Arial" w:cs="Arial"/>
        </w:rPr>
      </w:pPr>
      <w:bookmarkStart w:id="64" w:name="_Toc166439462"/>
      <w:r w:rsidRPr="00BA6F65">
        <w:rPr>
          <w:rFonts w:ascii="Arial" w:hAnsi="Arial" w:cs="Arial"/>
        </w:rPr>
        <w:lastRenderedPageBreak/>
        <w:t>Chapter 4: Findings</w:t>
      </w:r>
      <w:bookmarkEnd w:id="64"/>
    </w:p>
    <w:p w14:paraId="3C26FA0B" w14:textId="77777777" w:rsidR="00156A48" w:rsidRPr="00BA6F65" w:rsidRDefault="00156A48" w:rsidP="00156A48"/>
    <w:p w14:paraId="77AFAAF4" w14:textId="73546A28" w:rsidR="00C0577B" w:rsidRPr="00BA6F65" w:rsidRDefault="00816015" w:rsidP="4503B481">
      <w:pPr>
        <w:pStyle w:val="Heading2"/>
        <w:jc w:val="center"/>
        <w:rPr>
          <w:rFonts w:ascii="Arial" w:hAnsi="Arial" w:cs="Arial"/>
          <w:sz w:val="24"/>
          <w:szCs w:val="24"/>
        </w:rPr>
      </w:pPr>
      <w:bookmarkStart w:id="65" w:name="_Toc166439463"/>
      <w:r w:rsidRPr="00BA6F65">
        <w:rPr>
          <w:rFonts w:ascii="Arial" w:hAnsi="Arial" w:cs="Arial"/>
          <w:sz w:val="24"/>
          <w:szCs w:val="24"/>
        </w:rPr>
        <w:t>4.1</w:t>
      </w:r>
      <w:bookmarkStart w:id="66" w:name="_Hlk165053706"/>
      <w:r w:rsidRPr="00BA6F65">
        <w:rPr>
          <w:rFonts w:ascii="Arial" w:hAnsi="Arial" w:cs="Arial"/>
          <w:sz w:val="24"/>
          <w:szCs w:val="24"/>
        </w:rPr>
        <w:t xml:space="preserve"> </w:t>
      </w:r>
      <w:r w:rsidR="00A5777E" w:rsidRPr="00BA6F65">
        <w:rPr>
          <w:rFonts w:ascii="Arial" w:hAnsi="Arial" w:cs="Arial"/>
          <w:sz w:val="24"/>
          <w:szCs w:val="24"/>
        </w:rPr>
        <w:t>Are Serious Organised Crime Gangs Targeting Young People in their Criminal Activity and How?</w:t>
      </w:r>
      <w:bookmarkEnd w:id="65"/>
    </w:p>
    <w:p w14:paraId="7D5F7D5E" w14:textId="1121D5F3" w:rsidR="00C0577B" w:rsidRPr="00BA6F65" w:rsidRDefault="00816015" w:rsidP="4503B481">
      <w:pPr>
        <w:pStyle w:val="Heading2"/>
        <w:rPr>
          <w:rFonts w:ascii="Arial" w:hAnsi="Arial" w:cs="Arial"/>
          <w:sz w:val="24"/>
          <w:szCs w:val="24"/>
        </w:rPr>
      </w:pPr>
      <w:bookmarkStart w:id="67" w:name="_Toc166439464"/>
      <w:bookmarkEnd w:id="66"/>
      <w:r w:rsidRPr="00BA6F65">
        <w:rPr>
          <w:rFonts w:ascii="Arial" w:hAnsi="Arial" w:cs="Arial"/>
          <w:sz w:val="24"/>
          <w:szCs w:val="24"/>
        </w:rPr>
        <w:t>4.2 Introduction</w:t>
      </w:r>
      <w:bookmarkEnd w:id="67"/>
    </w:p>
    <w:p w14:paraId="222B80BD" w14:textId="661E04FF" w:rsidR="00816015" w:rsidRPr="00BA6F65" w:rsidRDefault="00985575" w:rsidP="00BD6B9C">
      <w:pPr>
        <w:spacing w:line="480" w:lineRule="auto"/>
        <w:rPr>
          <w:rFonts w:ascii="Arial" w:hAnsi="Arial" w:cs="Arial"/>
          <w:i/>
        </w:rPr>
      </w:pPr>
      <w:r w:rsidRPr="00BA6F65">
        <w:rPr>
          <w:rFonts w:ascii="Arial" w:hAnsi="Arial" w:cs="Arial"/>
        </w:rPr>
        <w:t>Chapter four</w:t>
      </w:r>
      <w:r w:rsidR="00DB5420" w:rsidRPr="00BA6F65">
        <w:rPr>
          <w:rFonts w:ascii="Arial" w:hAnsi="Arial" w:cs="Arial"/>
        </w:rPr>
        <w:t xml:space="preserve"> </w:t>
      </w:r>
      <w:r w:rsidR="009C082B" w:rsidRPr="00BA6F65">
        <w:rPr>
          <w:rFonts w:ascii="Arial" w:hAnsi="Arial" w:cs="Arial"/>
        </w:rPr>
        <w:t>of th</w:t>
      </w:r>
      <w:r w:rsidR="543FE792" w:rsidRPr="00BA6F65">
        <w:rPr>
          <w:rFonts w:ascii="Arial" w:hAnsi="Arial" w:cs="Arial"/>
        </w:rPr>
        <w:t>is</w:t>
      </w:r>
      <w:r w:rsidR="009C082B" w:rsidRPr="00BA6F65">
        <w:rPr>
          <w:rFonts w:ascii="Arial" w:hAnsi="Arial" w:cs="Arial"/>
        </w:rPr>
        <w:t xml:space="preserve"> research show</w:t>
      </w:r>
      <w:r w:rsidR="77948E4A" w:rsidRPr="00BA6F65">
        <w:rPr>
          <w:rFonts w:ascii="Arial" w:hAnsi="Arial" w:cs="Arial"/>
        </w:rPr>
        <w:t>s</w:t>
      </w:r>
      <w:r w:rsidR="009C082B" w:rsidRPr="00BA6F65">
        <w:rPr>
          <w:rFonts w:ascii="Arial" w:hAnsi="Arial" w:cs="Arial"/>
        </w:rPr>
        <w:t xml:space="preserve"> the findings from the primary data co</w:t>
      </w:r>
      <w:r w:rsidR="051F4CA6" w:rsidRPr="00BA6F65">
        <w:rPr>
          <w:rFonts w:ascii="Arial" w:hAnsi="Arial" w:cs="Arial"/>
        </w:rPr>
        <w:t>llected</w:t>
      </w:r>
      <w:r w:rsidR="009C082B" w:rsidRPr="00BA6F65">
        <w:rPr>
          <w:rFonts w:ascii="Arial" w:hAnsi="Arial" w:cs="Arial"/>
        </w:rPr>
        <w:t xml:space="preserve"> using </w:t>
      </w:r>
      <w:r w:rsidR="00002803" w:rsidRPr="00BA6F65">
        <w:rPr>
          <w:rFonts w:ascii="Arial" w:hAnsi="Arial" w:cs="Arial"/>
        </w:rPr>
        <w:t>the survey method. The survey was created using Google Forms</w:t>
      </w:r>
      <w:r w:rsidR="002C2982" w:rsidRPr="00BA6F65">
        <w:rPr>
          <w:rFonts w:ascii="Arial" w:hAnsi="Arial" w:cs="Arial"/>
        </w:rPr>
        <w:t xml:space="preserve"> </w:t>
      </w:r>
      <w:r w:rsidR="001D561C" w:rsidRPr="00BA6F65">
        <w:rPr>
          <w:rFonts w:ascii="Arial" w:hAnsi="Arial" w:cs="Arial"/>
        </w:rPr>
        <w:t xml:space="preserve">to enable easy </w:t>
      </w:r>
      <w:r w:rsidR="00884B05" w:rsidRPr="00BA6F65">
        <w:rPr>
          <w:rFonts w:ascii="Arial" w:hAnsi="Arial" w:cs="Arial"/>
        </w:rPr>
        <w:t>accessibility</w:t>
      </w:r>
      <w:r w:rsidR="001D561C" w:rsidRPr="00BA6F65">
        <w:rPr>
          <w:rFonts w:ascii="Arial" w:hAnsi="Arial" w:cs="Arial"/>
        </w:rPr>
        <w:t xml:space="preserve"> to the participants </w:t>
      </w:r>
      <w:r w:rsidR="0087261B" w:rsidRPr="00BA6F65">
        <w:rPr>
          <w:rFonts w:ascii="Arial" w:hAnsi="Arial" w:cs="Arial"/>
        </w:rPr>
        <w:t>on social media</w:t>
      </w:r>
      <w:r w:rsidR="20CAC908" w:rsidRPr="00BA6F65">
        <w:rPr>
          <w:rFonts w:ascii="Arial" w:hAnsi="Arial" w:cs="Arial"/>
        </w:rPr>
        <w:t>,</w:t>
      </w:r>
      <w:r w:rsidR="0087261B" w:rsidRPr="00BA6F65">
        <w:rPr>
          <w:rFonts w:ascii="Arial" w:hAnsi="Arial" w:cs="Arial"/>
        </w:rPr>
        <w:t xml:space="preserve"> which allowed them to click on the link </w:t>
      </w:r>
      <w:r w:rsidR="00DA7AB1" w:rsidRPr="00BA6F65">
        <w:rPr>
          <w:rFonts w:ascii="Arial" w:hAnsi="Arial" w:cs="Arial"/>
        </w:rPr>
        <w:t>to arrive at the survey</w:t>
      </w:r>
      <w:r w:rsidR="00DA2DD0" w:rsidRPr="00BA6F65">
        <w:rPr>
          <w:rFonts w:ascii="Arial" w:hAnsi="Arial" w:cs="Arial"/>
        </w:rPr>
        <w:t xml:space="preserve">. </w:t>
      </w:r>
      <w:r w:rsidR="00853E0A" w:rsidRPr="00BA6F65">
        <w:rPr>
          <w:rFonts w:ascii="Arial" w:hAnsi="Arial" w:cs="Arial"/>
        </w:rPr>
        <w:t xml:space="preserve">Throughout the survey there were </w:t>
      </w:r>
      <w:r w:rsidR="009D2922" w:rsidRPr="00BA6F65">
        <w:rPr>
          <w:rFonts w:ascii="Arial" w:hAnsi="Arial" w:cs="Arial"/>
        </w:rPr>
        <w:t>15 questions</w:t>
      </w:r>
      <w:r w:rsidR="00FE49F9" w:rsidRPr="00BA6F65">
        <w:rPr>
          <w:rFonts w:ascii="Arial" w:hAnsi="Arial" w:cs="Arial"/>
        </w:rPr>
        <w:t>,</w:t>
      </w:r>
      <w:r w:rsidR="00686C47" w:rsidRPr="00BA6F65">
        <w:rPr>
          <w:rFonts w:ascii="Arial" w:hAnsi="Arial" w:cs="Arial"/>
        </w:rPr>
        <w:t xml:space="preserve"> with </w:t>
      </w:r>
      <w:r w:rsidR="007253A1" w:rsidRPr="00BA6F65">
        <w:rPr>
          <w:rFonts w:ascii="Arial" w:hAnsi="Arial" w:cs="Arial"/>
        </w:rPr>
        <w:t>195</w:t>
      </w:r>
      <w:r w:rsidR="00686C47" w:rsidRPr="00BA6F65">
        <w:rPr>
          <w:rFonts w:ascii="Arial" w:hAnsi="Arial" w:cs="Arial"/>
        </w:rPr>
        <w:t xml:space="preserve"> responses being r</w:t>
      </w:r>
      <w:r w:rsidR="00A56BF7" w:rsidRPr="00BA6F65">
        <w:rPr>
          <w:rFonts w:ascii="Arial" w:hAnsi="Arial" w:cs="Arial"/>
        </w:rPr>
        <w:t>elayed back to the survey</w:t>
      </w:r>
      <w:r w:rsidR="00294044" w:rsidRPr="00BA6F65">
        <w:rPr>
          <w:rFonts w:ascii="Arial" w:hAnsi="Arial" w:cs="Arial"/>
        </w:rPr>
        <w:t xml:space="preserve">. </w:t>
      </w:r>
      <w:r w:rsidR="00201C8F" w:rsidRPr="00BA6F65">
        <w:rPr>
          <w:rFonts w:ascii="Arial" w:hAnsi="Arial" w:cs="Arial"/>
        </w:rPr>
        <w:t xml:space="preserve">Before </w:t>
      </w:r>
      <w:r w:rsidR="0988840D" w:rsidRPr="00BA6F65">
        <w:rPr>
          <w:rFonts w:ascii="Arial" w:hAnsi="Arial" w:cs="Arial"/>
        </w:rPr>
        <w:t>being</w:t>
      </w:r>
      <w:r w:rsidR="00294044" w:rsidRPr="00BA6F65">
        <w:rPr>
          <w:rFonts w:ascii="Arial" w:hAnsi="Arial" w:cs="Arial"/>
        </w:rPr>
        <w:t xml:space="preserve"> asked the demographic questions</w:t>
      </w:r>
      <w:r w:rsidR="4B537D7C" w:rsidRPr="00BA6F65">
        <w:rPr>
          <w:rFonts w:ascii="Arial" w:hAnsi="Arial" w:cs="Arial"/>
        </w:rPr>
        <w:t>,</w:t>
      </w:r>
      <w:r w:rsidR="00294044" w:rsidRPr="00BA6F65">
        <w:rPr>
          <w:rFonts w:ascii="Arial" w:hAnsi="Arial" w:cs="Arial"/>
        </w:rPr>
        <w:t xml:space="preserve"> </w:t>
      </w:r>
      <w:r w:rsidR="00BA0AC7" w:rsidRPr="00BA6F65">
        <w:rPr>
          <w:rFonts w:ascii="Arial" w:hAnsi="Arial" w:cs="Arial"/>
        </w:rPr>
        <w:t>there was</w:t>
      </w:r>
      <w:r w:rsidR="00BE67C5" w:rsidRPr="00BA6F65">
        <w:rPr>
          <w:rFonts w:ascii="Arial" w:hAnsi="Arial" w:cs="Arial"/>
        </w:rPr>
        <w:t xml:space="preserve"> an introductory briefing which </w:t>
      </w:r>
      <w:r w:rsidR="00FE49C5" w:rsidRPr="00BA6F65">
        <w:rPr>
          <w:rFonts w:ascii="Arial" w:hAnsi="Arial" w:cs="Arial"/>
        </w:rPr>
        <w:t xml:space="preserve">stated that the </w:t>
      </w:r>
      <w:r w:rsidR="0087289B" w:rsidRPr="00BA6F65">
        <w:rPr>
          <w:rFonts w:ascii="Arial" w:hAnsi="Arial" w:cs="Arial"/>
        </w:rPr>
        <w:t xml:space="preserve">survey </w:t>
      </w:r>
      <w:r w:rsidR="3F9E0C1B" w:rsidRPr="00BA6F65">
        <w:rPr>
          <w:rFonts w:ascii="Arial" w:hAnsi="Arial" w:cs="Arial"/>
        </w:rPr>
        <w:t>wa</w:t>
      </w:r>
      <w:r w:rsidR="0087289B" w:rsidRPr="00BA6F65">
        <w:rPr>
          <w:rFonts w:ascii="Arial" w:hAnsi="Arial" w:cs="Arial"/>
        </w:rPr>
        <w:t xml:space="preserve">s being conducted </w:t>
      </w:r>
      <w:r w:rsidR="009A18BD" w:rsidRPr="00BA6F65">
        <w:rPr>
          <w:rFonts w:ascii="Arial" w:hAnsi="Arial" w:cs="Arial"/>
        </w:rPr>
        <w:t xml:space="preserve">for research </w:t>
      </w:r>
      <w:r w:rsidR="4C7C2A7C" w:rsidRPr="00BA6F65">
        <w:rPr>
          <w:rFonts w:ascii="Arial" w:hAnsi="Arial" w:cs="Arial"/>
        </w:rPr>
        <w:t>by</w:t>
      </w:r>
      <w:r w:rsidR="009A18BD" w:rsidRPr="00BA6F65">
        <w:rPr>
          <w:rFonts w:ascii="Arial" w:hAnsi="Arial" w:cs="Arial"/>
        </w:rPr>
        <w:t xml:space="preserve"> an undergraduate </w:t>
      </w:r>
      <w:r w:rsidR="00991258" w:rsidRPr="00BA6F65">
        <w:rPr>
          <w:rFonts w:ascii="Arial" w:hAnsi="Arial" w:cs="Arial"/>
        </w:rPr>
        <w:t>at the University of Wales Trinity St David, that the information w</w:t>
      </w:r>
      <w:r w:rsidR="08EF5396" w:rsidRPr="00BA6F65">
        <w:rPr>
          <w:rFonts w:ascii="Arial" w:hAnsi="Arial" w:cs="Arial"/>
        </w:rPr>
        <w:t>ould</w:t>
      </w:r>
      <w:r w:rsidR="00991258" w:rsidRPr="00BA6F65">
        <w:rPr>
          <w:rFonts w:ascii="Arial" w:hAnsi="Arial" w:cs="Arial"/>
        </w:rPr>
        <w:t xml:space="preserve"> be gathered anonymously</w:t>
      </w:r>
      <w:r w:rsidR="0039375A" w:rsidRPr="00BA6F65">
        <w:rPr>
          <w:rFonts w:ascii="Arial" w:hAnsi="Arial" w:cs="Arial"/>
        </w:rPr>
        <w:t xml:space="preserve">, </w:t>
      </w:r>
      <w:r w:rsidR="15CD71F7" w:rsidRPr="00BA6F65">
        <w:rPr>
          <w:rFonts w:ascii="Arial" w:hAnsi="Arial" w:cs="Arial"/>
        </w:rPr>
        <w:t xml:space="preserve"> in</w:t>
      </w:r>
      <w:r w:rsidR="004A4032" w:rsidRPr="00BA6F65">
        <w:rPr>
          <w:rFonts w:ascii="Arial" w:hAnsi="Arial" w:cs="Arial"/>
        </w:rPr>
        <w:t xml:space="preserve"> </w:t>
      </w:r>
      <w:r w:rsidR="15CD71F7" w:rsidRPr="00BA6F65">
        <w:rPr>
          <w:rFonts w:ascii="Arial" w:hAnsi="Arial" w:cs="Arial"/>
        </w:rPr>
        <w:t>order</w:t>
      </w:r>
      <w:r w:rsidR="004A4032" w:rsidRPr="00BA6F65">
        <w:rPr>
          <w:rFonts w:ascii="Arial" w:hAnsi="Arial" w:cs="Arial"/>
        </w:rPr>
        <w:t xml:space="preserve"> to minimiz</w:t>
      </w:r>
      <w:r w:rsidR="3849B2C5" w:rsidRPr="00BA6F65">
        <w:rPr>
          <w:rFonts w:ascii="Arial" w:hAnsi="Arial" w:cs="Arial"/>
        </w:rPr>
        <w:t>e</w:t>
      </w:r>
      <w:r w:rsidR="004A4032" w:rsidRPr="00BA6F65">
        <w:rPr>
          <w:rFonts w:ascii="Arial" w:hAnsi="Arial" w:cs="Arial"/>
        </w:rPr>
        <w:t xml:space="preserve"> privacy considerations</w:t>
      </w:r>
      <w:r w:rsidR="00CB375D" w:rsidRPr="00BA6F65">
        <w:rPr>
          <w:rFonts w:ascii="Arial" w:hAnsi="Arial" w:cs="Arial"/>
        </w:rPr>
        <w:t xml:space="preserve"> </w:t>
      </w:r>
      <w:sdt>
        <w:sdtPr>
          <w:rPr>
            <w:rFonts w:ascii="Arial" w:hAnsi="Arial" w:cs="Arial"/>
          </w:rPr>
          <w:id w:val="-44529826"/>
          <w:placeholder>
            <w:docPart w:val="D1E167CB7CFC4D1193CF20EA9BF0169D"/>
          </w:placeholder>
          <w:citation/>
        </w:sdtPr>
        <w:sdtEndPr/>
        <w:sdtContent>
          <w:r w:rsidR="00CB375D" w:rsidRPr="00BA6F65">
            <w:rPr>
              <w:rFonts w:ascii="Arial" w:hAnsi="Arial" w:cs="Arial"/>
            </w:rPr>
            <w:fldChar w:fldCharType="begin"/>
          </w:r>
          <w:r w:rsidR="00F22774" w:rsidRPr="00BA6F65">
            <w:rPr>
              <w:rFonts w:ascii="Arial" w:hAnsi="Arial" w:cs="Arial"/>
            </w:rPr>
            <w:instrText xml:space="preserve">CITATION Inf15 \p 5 \l 2057 </w:instrText>
          </w:r>
          <w:r w:rsidR="00CB375D" w:rsidRPr="00BA6F65">
            <w:rPr>
              <w:rFonts w:ascii="Arial" w:hAnsi="Arial" w:cs="Arial"/>
            </w:rPr>
            <w:fldChar w:fldCharType="separate"/>
          </w:r>
          <w:r w:rsidR="007467A4" w:rsidRPr="007467A4">
            <w:rPr>
              <w:rFonts w:ascii="Arial" w:hAnsi="Arial" w:cs="Arial"/>
              <w:noProof/>
            </w:rPr>
            <w:t>(Information and Privacy Commissioner of Ontario, 2015, p. 5)</w:t>
          </w:r>
          <w:r w:rsidR="00CB375D" w:rsidRPr="00BA6F65">
            <w:rPr>
              <w:rFonts w:ascii="Arial" w:hAnsi="Arial" w:cs="Arial"/>
            </w:rPr>
            <w:fldChar w:fldCharType="end"/>
          </w:r>
        </w:sdtContent>
      </w:sdt>
      <w:r w:rsidR="00385B22" w:rsidRPr="00BA6F65">
        <w:rPr>
          <w:rFonts w:ascii="Arial" w:hAnsi="Arial" w:cs="Arial"/>
        </w:rPr>
        <w:t xml:space="preserve"> and</w:t>
      </w:r>
      <w:r w:rsidR="3CA50954" w:rsidRPr="00BA6F65">
        <w:rPr>
          <w:rFonts w:ascii="Arial" w:hAnsi="Arial" w:cs="Arial"/>
        </w:rPr>
        <w:t xml:space="preserve"> that</w:t>
      </w:r>
      <w:r w:rsidR="00385B22" w:rsidRPr="00BA6F65">
        <w:rPr>
          <w:rFonts w:ascii="Arial" w:hAnsi="Arial" w:cs="Arial"/>
        </w:rPr>
        <w:t xml:space="preserve"> if they wish</w:t>
      </w:r>
      <w:r w:rsidR="05E676BE" w:rsidRPr="00BA6F65">
        <w:rPr>
          <w:rFonts w:ascii="Arial" w:hAnsi="Arial" w:cs="Arial"/>
        </w:rPr>
        <w:t>ed</w:t>
      </w:r>
      <w:r w:rsidR="00385B22" w:rsidRPr="00BA6F65">
        <w:rPr>
          <w:rFonts w:ascii="Arial" w:hAnsi="Arial" w:cs="Arial"/>
        </w:rPr>
        <w:t xml:space="preserve"> to </w:t>
      </w:r>
      <w:r w:rsidR="006058B0" w:rsidRPr="00BA6F65">
        <w:rPr>
          <w:rFonts w:ascii="Arial" w:hAnsi="Arial" w:cs="Arial"/>
        </w:rPr>
        <w:t>do so the participants c</w:t>
      </w:r>
      <w:r w:rsidR="54138188" w:rsidRPr="00BA6F65">
        <w:rPr>
          <w:rFonts w:ascii="Arial" w:hAnsi="Arial" w:cs="Arial"/>
        </w:rPr>
        <w:t>ould</w:t>
      </w:r>
      <w:r w:rsidR="006058B0" w:rsidRPr="00BA6F65">
        <w:rPr>
          <w:rFonts w:ascii="Arial" w:hAnsi="Arial" w:cs="Arial"/>
        </w:rPr>
        <w:t xml:space="preserve"> withdraw from the </w:t>
      </w:r>
      <w:r w:rsidR="1622DA6F" w:rsidRPr="00BA6F65">
        <w:rPr>
          <w:rFonts w:ascii="Arial" w:hAnsi="Arial" w:cs="Arial"/>
        </w:rPr>
        <w:t xml:space="preserve">study </w:t>
      </w:r>
      <w:r w:rsidR="74357EB1" w:rsidRPr="00BA6F65">
        <w:rPr>
          <w:rFonts w:ascii="Arial" w:hAnsi="Arial" w:cs="Arial"/>
        </w:rPr>
        <w:t>at any time</w:t>
      </w:r>
      <w:r w:rsidR="006058B0" w:rsidRPr="00BA6F65">
        <w:rPr>
          <w:rFonts w:ascii="Arial" w:hAnsi="Arial" w:cs="Arial"/>
        </w:rPr>
        <w:t>. After th</w:t>
      </w:r>
      <w:r w:rsidR="002151ED" w:rsidRPr="00BA6F65">
        <w:rPr>
          <w:rFonts w:ascii="Arial" w:hAnsi="Arial" w:cs="Arial"/>
        </w:rPr>
        <w:t>e participants ha</w:t>
      </w:r>
      <w:r w:rsidR="2BC7ED48" w:rsidRPr="00BA6F65">
        <w:rPr>
          <w:rFonts w:ascii="Arial" w:hAnsi="Arial" w:cs="Arial"/>
        </w:rPr>
        <w:t>d</w:t>
      </w:r>
      <w:r w:rsidR="002151ED" w:rsidRPr="00BA6F65">
        <w:rPr>
          <w:rFonts w:ascii="Arial" w:hAnsi="Arial" w:cs="Arial"/>
        </w:rPr>
        <w:t xml:space="preserve"> read the statement, </w:t>
      </w:r>
      <w:r w:rsidR="00A74449" w:rsidRPr="00BA6F65">
        <w:rPr>
          <w:rFonts w:ascii="Arial" w:hAnsi="Arial" w:cs="Arial"/>
        </w:rPr>
        <w:t>the</w:t>
      </w:r>
      <w:r w:rsidR="28732915" w:rsidRPr="00BA6F65">
        <w:rPr>
          <w:rFonts w:ascii="Arial" w:hAnsi="Arial" w:cs="Arial"/>
        </w:rPr>
        <w:t>y</w:t>
      </w:r>
      <w:r w:rsidR="00A74449" w:rsidRPr="00BA6F65">
        <w:rPr>
          <w:rFonts w:ascii="Arial" w:hAnsi="Arial" w:cs="Arial"/>
        </w:rPr>
        <w:t xml:space="preserve"> </w:t>
      </w:r>
      <w:r w:rsidR="28732915" w:rsidRPr="00BA6F65">
        <w:rPr>
          <w:rFonts w:ascii="Arial" w:hAnsi="Arial" w:cs="Arial"/>
        </w:rPr>
        <w:t>could</w:t>
      </w:r>
      <w:r w:rsidR="00A74449" w:rsidRPr="00BA6F65">
        <w:rPr>
          <w:rFonts w:ascii="Arial" w:hAnsi="Arial" w:cs="Arial"/>
        </w:rPr>
        <w:t xml:space="preserve"> tick the box </w:t>
      </w:r>
      <w:r w:rsidR="00B8511D" w:rsidRPr="00BA6F65">
        <w:rPr>
          <w:rFonts w:ascii="Arial" w:hAnsi="Arial" w:cs="Arial"/>
        </w:rPr>
        <w:t>stating that they co</w:t>
      </w:r>
      <w:r w:rsidR="006560DE" w:rsidRPr="00BA6F65">
        <w:rPr>
          <w:rFonts w:ascii="Arial" w:hAnsi="Arial" w:cs="Arial"/>
        </w:rPr>
        <w:t>nsent</w:t>
      </w:r>
      <w:r w:rsidR="34C100A4" w:rsidRPr="00BA6F65">
        <w:rPr>
          <w:rFonts w:ascii="Arial" w:hAnsi="Arial" w:cs="Arial"/>
        </w:rPr>
        <w:t>ed</w:t>
      </w:r>
      <w:r w:rsidR="006560DE" w:rsidRPr="00BA6F65">
        <w:rPr>
          <w:rFonts w:ascii="Arial" w:hAnsi="Arial" w:cs="Arial"/>
        </w:rPr>
        <w:t xml:space="preserve"> and </w:t>
      </w:r>
      <w:r w:rsidR="00B8511D" w:rsidRPr="00BA6F65">
        <w:rPr>
          <w:rFonts w:ascii="Arial" w:hAnsi="Arial" w:cs="Arial"/>
        </w:rPr>
        <w:t>agree</w:t>
      </w:r>
      <w:r w:rsidR="581316AB" w:rsidRPr="00BA6F65">
        <w:rPr>
          <w:rFonts w:ascii="Arial" w:hAnsi="Arial" w:cs="Arial"/>
        </w:rPr>
        <w:t>d</w:t>
      </w:r>
      <w:r w:rsidR="00B8511D" w:rsidRPr="00BA6F65">
        <w:rPr>
          <w:rFonts w:ascii="Arial" w:hAnsi="Arial" w:cs="Arial"/>
        </w:rPr>
        <w:t xml:space="preserve"> that their answers w</w:t>
      </w:r>
      <w:r w:rsidR="1EB4B209" w:rsidRPr="00BA6F65">
        <w:rPr>
          <w:rFonts w:ascii="Arial" w:hAnsi="Arial" w:cs="Arial"/>
        </w:rPr>
        <w:t>ould</w:t>
      </w:r>
      <w:r w:rsidR="00B8511D" w:rsidRPr="00BA6F65">
        <w:rPr>
          <w:rFonts w:ascii="Arial" w:hAnsi="Arial" w:cs="Arial"/>
        </w:rPr>
        <w:t xml:space="preserve"> be used for primary research</w:t>
      </w:r>
      <w:r w:rsidR="1F74EBB5" w:rsidRPr="00BA6F65">
        <w:rPr>
          <w:rFonts w:ascii="Arial" w:hAnsi="Arial" w:cs="Arial"/>
        </w:rPr>
        <w:t xml:space="preserve"> (</w:t>
      </w:r>
      <w:r w:rsidR="0063170E" w:rsidRPr="00BA6F65">
        <w:rPr>
          <w:rFonts w:ascii="Arial" w:hAnsi="Arial" w:cs="Arial"/>
        </w:rPr>
        <w:t xml:space="preserve">See </w:t>
      </w:r>
      <w:r w:rsidR="7AD2ECA7" w:rsidRPr="00BA6F65">
        <w:rPr>
          <w:rFonts w:ascii="Arial" w:hAnsi="Arial" w:cs="Arial"/>
        </w:rPr>
        <w:t xml:space="preserve">Appendix A. </w:t>
      </w:r>
      <w:r w:rsidR="00346CA8" w:rsidRPr="00BA6F65">
        <w:rPr>
          <w:rFonts w:ascii="Arial" w:hAnsi="Arial" w:cs="Arial"/>
        </w:rPr>
        <w:t>for the survey in its entirety</w:t>
      </w:r>
      <w:r w:rsidR="10CCD081" w:rsidRPr="00BA6F65">
        <w:rPr>
          <w:rFonts w:ascii="Arial" w:hAnsi="Arial" w:cs="Arial"/>
        </w:rPr>
        <w:t>)</w:t>
      </w:r>
      <w:r w:rsidR="00346CA8" w:rsidRPr="00BA6F65">
        <w:rPr>
          <w:rFonts w:ascii="Arial" w:hAnsi="Arial" w:cs="Arial"/>
        </w:rPr>
        <w:t>.</w:t>
      </w:r>
      <w:r w:rsidR="00346CA8" w:rsidRPr="00BA6F65">
        <w:rPr>
          <w:rFonts w:ascii="Arial" w:hAnsi="Arial" w:cs="Arial"/>
          <w:i/>
          <w:iCs/>
        </w:rPr>
        <w:t xml:space="preserve"> </w:t>
      </w:r>
    </w:p>
    <w:p w14:paraId="193E8950" w14:textId="62688CE9" w:rsidR="002151ED" w:rsidRPr="00BA6F65" w:rsidRDefault="0028333C" w:rsidP="00BD6B9C">
      <w:pPr>
        <w:spacing w:line="480" w:lineRule="auto"/>
        <w:rPr>
          <w:rFonts w:ascii="Arial" w:hAnsi="Arial" w:cs="Arial"/>
        </w:rPr>
      </w:pPr>
      <w:r w:rsidRPr="00BA6F65">
        <w:rPr>
          <w:rFonts w:ascii="Arial" w:hAnsi="Arial" w:cs="Arial"/>
        </w:rPr>
        <w:t>The purpose of this chapter is to analyse and examine the data from the online survey to evaluate t</w:t>
      </w:r>
      <w:r w:rsidR="000F5A78" w:rsidRPr="00BA6F65">
        <w:rPr>
          <w:rFonts w:ascii="Arial" w:hAnsi="Arial" w:cs="Arial"/>
        </w:rPr>
        <w:t xml:space="preserve">he public’s perception on CCE. </w:t>
      </w:r>
      <w:r w:rsidR="003B0A9D" w:rsidRPr="00BA6F65">
        <w:rPr>
          <w:rFonts w:ascii="Arial" w:hAnsi="Arial" w:cs="Arial"/>
        </w:rPr>
        <w:t xml:space="preserve">The data from the survey will show the thoughts and opinions </w:t>
      </w:r>
      <w:r w:rsidR="420ED0CA" w:rsidRPr="59846491">
        <w:rPr>
          <w:rFonts w:ascii="Arial" w:hAnsi="Arial" w:cs="Arial"/>
        </w:rPr>
        <w:t>of</w:t>
      </w:r>
      <w:r w:rsidR="003B0A9D" w:rsidRPr="00BA6F65">
        <w:rPr>
          <w:rFonts w:ascii="Arial" w:hAnsi="Arial" w:cs="Arial"/>
        </w:rPr>
        <w:t xml:space="preserve"> </w:t>
      </w:r>
      <w:r w:rsidR="380ACE26" w:rsidRPr="47D36C85">
        <w:rPr>
          <w:rFonts w:ascii="Arial" w:hAnsi="Arial" w:cs="Arial"/>
        </w:rPr>
        <w:t>respondents</w:t>
      </w:r>
      <w:r w:rsidR="003B0A9D" w:rsidRPr="00BA6F65">
        <w:rPr>
          <w:rFonts w:ascii="Arial" w:hAnsi="Arial" w:cs="Arial"/>
        </w:rPr>
        <w:t xml:space="preserve"> and will compare these thoughts</w:t>
      </w:r>
      <w:r w:rsidR="009D3405" w:rsidRPr="00BA6F65">
        <w:rPr>
          <w:rFonts w:ascii="Arial" w:hAnsi="Arial" w:cs="Arial"/>
        </w:rPr>
        <w:t xml:space="preserve"> to the secondary data within the literature review.</w:t>
      </w:r>
    </w:p>
    <w:p w14:paraId="2D371252" w14:textId="7EC3BA49" w:rsidR="009D3405" w:rsidRPr="00BA6F65" w:rsidRDefault="0042088E" w:rsidP="00BB6346">
      <w:pPr>
        <w:pStyle w:val="Heading2"/>
        <w:rPr>
          <w:rFonts w:ascii="Arial" w:hAnsi="Arial" w:cs="Arial"/>
        </w:rPr>
      </w:pPr>
      <w:bookmarkStart w:id="68" w:name="_Toc166439465"/>
      <w:r w:rsidRPr="00BA6F65">
        <w:rPr>
          <w:rFonts w:ascii="Arial" w:hAnsi="Arial" w:cs="Arial"/>
        </w:rPr>
        <w:t>4.3 Findings: Description of Data Analysis and Results</w:t>
      </w:r>
      <w:bookmarkEnd w:id="68"/>
    </w:p>
    <w:p w14:paraId="57C2C96D" w14:textId="2AB469A0" w:rsidR="00575CB4" w:rsidRPr="00BA6F65" w:rsidRDefault="00E1578A" w:rsidP="00BD6B9C">
      <w:pPr>
        <w:spacing w:line="480" w:lineRule="auto"/>
        <w:rPr>
          <w:rFonts w:ascii="Arial" w:hAnsi="Arial" w:cs="Arial"/>
        </w:rPr>
      </w:pPr>
      <w:r w:rsidRPr="00BA6F65">
        <w:rPr>
          <w:rFonts w:ascii="Arial" w:hAnsi="Arial" w:cs="Arial"/>
        </w:rPr>
        <w:t xml:space="preserve">As mentioned previously, the first part of the online survey was </w:t>
      </w:r>
      <w:r w:rsidR="00164CD3" w:rsidRPr="00BA6F65">
        <w:rPr>
          <w:rFonts w:ascii="Arial" w:hAnsi="Arial" w:cs="Arial"/>
        </w:rPr>
        <w:t xml:space="preserve">whether the participants were </w:t>
      </w:r>
      <w:r w:rsidR="00CD0E0E" w:rsidRPr="00BA6F65">
        <w:rPr>
          <w:rFonts w:ascii="Arial" w:hAnsi="Arial" w:cs="Arial"/>
        </w:rPr>
        <w:t>giving their consent to fill out the form to achieve the research</w:t>
      </w:r>
      <w:r w:rsidR="000657D7" w:rsidRPr="00BA6F65">
        <w:rPr>
          <w:rFonts w:ascii="Arial" w:hAnsi="Arial" w:cs="Arial"/>
        </w:rPr>
        <w:t>. The purpose of this section w</w:t>
      </w:r>
      <w:r w:rsidR="00F37C1A" w:rsidRPr="00BA6F65">
        <w:rPr>
          <w:rFonts w:ascii="Arial" w:hAnsi="Arial" w:cs="Arial"/>
        </w:rPr>
        <w:t>as to make sure that the research was done ethically</w:t>
      </w:r>
      <w:r w:rsidR="00754A67" w:rsidRPr="00BA6F65">
        <w:rPr>
          <w:rFonts w:ascii="Arial" w:hAnsi="Arial" w:cs="Arial"/>
        </w:rPr>
        <w:t xml:space="preserve"> to allow the participants </w:t>
      </w:r>
      <w:r w:rsidR="2F294783" w:rsidRPr="00BA6F65">
        <w:rPr>
          <w:rFonts w:ascii="Arial" w:hAnsi="Arial" w:cs="Arial"/>
        </w:rPr>
        <w:t xml:space="preserve">to </w:t>
      </w:r>
      <w:r w:rsidR="00754A67" w:rsidRPr="00BA6F65">
        <w:rPr>
          <w:rFonts w:ascii="Arial" w:hAnsi="Arial" w:cs="Arial"/>
        </w:rPr>
        <w:t xml:space="preserve">have a choice </w:t>
      </w:r>
      <w:r w:rsidR="4016DC13" w:rsidRPr="00BA6F65">
        <w:rPr>
          <w:rFonts w:ascii="Arial" w:hAnsi="Arial" w:cs="Arial"/>
        </w:rPr>
        <w:t>about</w:t>
      </w:r>
      <w:r w:rsidR="00754A67" w:rsidRPr="00BA6F65">
        <w:rPr>
          <w:rFonts w:ascii="Arial" w:hAnsi="Arial" w:cs="Arial"/>
        </w:rPr>
        <w:t xml:space="preserve"> whether th</w:t>
      </w:r>
      <w:r w:rsidR="00F02BC1" w:rsidRPr="00BA6F65">
        <w:rPr>
          <w:rFonts w:ascii="Arial" w:hAnsi="Arial" w:cs="Arial"/>
        </w:rPr>
        <w:t xml:space="preserve">ey wanted to give consent or </w:t>
      </w:r>
      <w:r w:rsidR="00F02BC1" w:rsidRPr="00BA6F65">
        <w:rPr>
          <w:rFonts w:ascii="Arial" w:hAnsi="Arial" w:cs="Arial"/>
        </w:rPr>
        <w:lastRenderedPageBreak/>
        <w:t xml:space="preserve">not. </w:t>
      </w:r>
      <w:r w:rsidR="002251FA" w:rsidRPr="00BA6F65">
        <w:rPr>
          <w:rFonts w:ascii="Arial" w:hAnsi="Arial" w:cs="Arial"/>
        </w:rPr>
        <w:t xml:space="preserve">Figure </w:t>
      </w:r>
      <w:r w:rsidR="00DB27C8" w:rsidRPr="00BA6F65">
        <w:rPr>
          <w:rFonts w:ascii="Arial" w:hAnsi="Arial" w:cs="Arial"/>
        </w:rPr>
        <w:t>4.3.1</w:t>
      </w:r>
      <w:r w:rsidR="655F8542" w:rsidRPr="00BA6F65">
        <w:rPr>
          <w:rFonts w:ascii="Arial" w:hAnsi="Arial" w:cs="Arial"/>
        </w:rPr>
        <w:t xml:space="preserve"> </w:t>
      </w:r>
      <w:r w:rsidR="002251FA" w:rsidRPr="00BA6F65">
        <w:rPr>
          <w:rFonts w:ascii="Arial" w:hAnsi="Arial" w:cs="Arial"/>
        </w:rPr>
        <w:t xml:space="preserve">shows all </w:t>
      </w:r>
      <w:r w:rsidR="6A4D8934" w:rsidRPr="00BA6F65">
        <w:rPr>
          <w:rFonts w:ascii="Arial" w:hAnsi="Arial" w:cs="Arial"/>
        </w:rPr>
        <w:t>195</w:t>
      </w:r>
      <w:r w:rsidR="002251FA" w:rsidRPr="00BA6F65">
        <w:rPr>
          <w:rFonts w:ascii="Arial" w:hAnsi="Arial" w:cs="Arial"/>
        </w:rPr>
        <w:t xml:space="preserve"> participants have read the introductory </w:t>
      </w:r>
      <w:r w:rsidR="00BD6B9C" w:rsidRPr="00BA6F65">
        <w:rPr>
          <w:rFonts w:ascii="Arial" w:hAnsi="Arial" w:cs="Arial"/>
          <w:noProof/>
        </w:rPr>
        <mc:AlternateContent>
          <mc:Choice Requires="wps">
            <w:drawing>
              <wp:anchor distT="0" distB="0" distL="114300" distR="114300" simplePos="0" relativeHeight="251658258" behindDoc="1" locked="0" layoutInCell="1" allowOverlap="1" wp14:anchorId="2CC6E32D" wp14:editId="1D60F6CF">
                <wp:simplePos x="0" y="0"/>
                <wp:positionH relativeFrom="column">
                  <wp:posOffset>-250372</wp:posOffset>
                </wp:positionH>
                <wp:positionV relativeFrom="paragraph">
                  <wp:posOffset>609418</wp:posOffset>
                </wp:positionV>
                <wp:extent cx="6019800" cy="2476500"/>
                <wp:effectExtent l="0" t="0" r="0" b="0"/>
                <wp:wrapTight wrapText="bothSides">
                  <wp:wrapPolygon edited="0">
                    <wp:start x="205" y="0"/>
                    <wp:lineTo x="205" y="21434"/>
                    <wp:lineTo x="21395" y="21434"/>
                    <wp:lineTo x="21395" y="0"/>
                    <wp:lineTo x="205" y="0"/>
                  </wp:wrapPolygon>
                </wp:wrapTight>
                <wp:docPr id="66679893" name="Text Box 1"/>
                <wp:cNvGraphicFramePr/>
                <a:graphic xmlns:a="http://schemas.openxmlformats.org/drawingml/2006/main">
                  <a:graphicData uri="http://schemas.microsoft.com/office/word/2010/wordprocessingShape">
                    <wps:wsp>
                      <wps:cNvSpPr txBox="1"/>
                      <wps:spPr>
                        <a:xfrm>
                          <a:off x="0" y="0"/>
                          <a:ext cx="6019800" cy="2476500"/>
                        </a:xfrm>
                        <a:prstGeom prst="rect">
                          <a:avLst/>
                        </a:prstGeom>
                        <a:noFill/>
                        <a:ln w="6350">
                          <a:noFill/>
                        </a:ln>
                      </wps:spPr>
                      <wps:txbx>
                        <w:txbxContent>
                          <w:p w14:paraId="32762868" w14:textId="096B595A" w:rsidR="002251FA" w:rsidRPr="00BA6F65" w:rsidRDefault="007253A1" w:rsidP="002251FA">
                            <w:pPr>
                              <w:jc w:val="center"/>
                            </w:pPr>
                            <w:r w:rsidRPr="00BA6F65">
                              <w:rPr>
                                <w:noProof/>
                              </w:rPr>
                              <w:drawing>
                                <wp:inline distT="0" distB="0" distL="0" distR="0" wp14:anchorId="764F8DDC" wp14:editId="2A815050">
                                  <wp:extent cx="5830570" cy="2037715"/>
                                  <wp:effectExtent l="0" t="0" r="0" b="635"/>
                                  <wp:docPr id="1402177390" name="Picture 1" descr="A blue rectangle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456524" name="Picture 1" descr="A blue rectangle with numbers&#10;&#10;Description automatically generated"/>
                                          <pic:cNvPicPr/>
                                        </pic:nvPicPr>
                                        <pic:blipFill>
                                          <a:blip r:embed="rId21"/>
                                          <a:stretch>
                                            <a:fillRect/>
                                          </a:stretch>
                                        </pic:blipFill>
                                        <pic:spPr>
                                          <a:xfrm>
                                            <a:off x="0" y="0"/>
                                            <a:ext cx="5830570" cy="2037715"/>
                                          </a:xfrm>
                                          <a:prstGeom prst="rect">
                                            <a:avLst/>
                                          </a:prstGeom>
                                        </pic:spPr>
                                      </pic:pic>
                                    </a:graphicData>
                                  </a:graphic>
                                </wp:inline>
                              </w:drawing>
                            </w:r>
                          </w:p>
                          <w:p w14:paraId="070BB564" w14:textId="2A4BA2B9" w:rsidR="002251FA" w:rsidRPr="00BA6F65" w:rsidRDefault="00007BAF" w:rsidP="002251FA">
                            <w:pPr>
                              <w:jc w:val="center"/>
                              <w:rPr>
                                <w:rFonts w:ascii="Arial" w:hAnsi="Arial" w:cs="Arial"/>
                              </w:rPr>
                            </w:pPr>
                            <w:r w:rsidRPr="00BA6F65">
                              <w:rPr>
                                <w:rFonts w:ascii="Arial" w:hAnsi="Arial" w:cs="Arial"/>
                              </w:rPr>
                              <w:t xml:space="preserve">Figure </w:t>
                            </w:r>
                            <w:r w:rsidR="00DB27C8" w:rsidRPr="00BA6F65">
                              <w:rPr>
                                <w:rFonts w:ascii="Arial" w:hAnsi="Arial" w:cs="Arial"/>
                              </w:rPr>
                              <w:t>4.3.1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C6E32D" id="Text Box 1" o:spid="_x0000_s1030" type="#_x0000_t202" style="position:absolute;margin-left:-19.7pt;margin-top:48pt;width:474pt;height:195pt;z-index:-25165822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" filled="f" stroked="f" strokeweight=".5pt">
                <v:textbox>
                  <w:txbxContent>
                    <w:p w14:paraId="32762868" w14:textId="096B595A" w:rsidR="002251FA" w:rsidRPr="00BA6F65" w:rsidRDefault="007253A1" w:rsidP="002251FA">
                      <w:pPr>
                        <w:jc w:val="center"/>
                      </w:pPr>
                      <w:r w:rsidRPr="00BA6F65">
                        <w:rPr>
                          <w:noProof/>
                        </w:rPr>
                        <w:drawing>
                          <wp:inline distT="0" distB="0" distL="0" distR="0" wp14:anchorId="764F8DDC" wp14:editId="2A815050">
                            <wp:extent cx="5830570" cy="2037715"/>
                            <wp:effectExtent l="0" t="0" r="0" b="635"/>
                            <wp:docPr id="1402177390" name="Picture 1" descr="A blue rectangle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456524" name="Picture 1" descr="A blue rectangle with numbers&#10;&#10;Description automatically generated"/>
                                    <pic:cNvPicPr/>
                                  </pic:nvPicPr>
                                  <pic:blipFill>
                                    <a:blip r:embed="rId21"/>
                                    <a:stretch>
                                      <a:fillRect/>
                                    </a:stretch>
                                  </pic:blipFill>
                                  <pic:spPr>
                                    <a:xfrm>
                                      <a:off x="0" y="0"/>
                                      <a:ext cx="5830570" cy="2037715"/>
                                    </a:xfrm>
                                    <a:prstGeom prst="rect">
                                      <a:avLst/>
                                    </a:prstGeom>
                                  </pic:spPr>
                                </pic:pic>
                              </a:graphicData>
                            </a:graphic>
                          </wp:inline>
                        </w:drawing>
                      </w:r>
                    </w:p>
                    <w:p w14:paraId="070BB564" w14:textId="2A4BA2B9" w:rsidR="002251FA" w:rsidRPr="00BA6F65" w:rsidRDefault="00007BAF" w:rsidP="002251FA">
                      <w:pPr>
                        <w:jc w:val="center"/>
                        <w:rPr>
                          <w:rFonts w:ascii="Arial" w:hAnsi="Arial" w:cs="Arial"/>
                        </w:rPr>
                      </w:pPr>
                      <w:r w:rsidRPr="00BA6F65">
                        <w:rPr>
                          <w:rFonts w:ascii="Arial" w:hAnsi="Arial" w:cs="Arial"/>
                        </w:rPr>
                        <w:t xml:space="preserve">Figure </w:t>
                      </w:r>
                      <w:r w:rsidR="00DB27C8" w:rsidRPr="00BA6F65">
                        <w:rPr>
                          <w:rFonts w:ascii="Arial" w:hAnsi="Arial" w:cs="Arial"/>
                        </w:rPr>
                        <w:t>4.3.1</w:t>
                      </w:r>
                    </w:p>
                  </w:txbxContent>
                </v:textbox>
                <w10:wrap type="tight"/>
              </v:shape>
            </w:pict>
          </mc:Fallback>
        </mc:AlternateContent>
      </w:r>
      <w:r w:rsidR="002251FA" w:rsidRPr="00BA6F65">
        <w:rPr>
          <w:rFonts w:ascii="Arial" w:hAnsi="Arial" w:cs="Arial"/>
        </w:rPr>
        <w:t xml:space="preserve">statement and </w:t>
      </w:r>
      <w:r w:rsidR="6A4D8934" w:rsidRPr="00BA6F65">
        <w:rPr>
          <w:rFonts w:ascii="Arial" w:hAnsi="Arial" w:cs="Arial"/>
        </w:rPr>
        <w:t>agreed</w:t>
      </w:r>
      <w:r w:rsidR="002251FA" w:rsidRPr="00BA6F65">
        <w:rPr>
          <w:rFonts w:ascii="Arial" w:hAnsi="Arial" w:cs="Arial"/>
        </w:rPr>
        <w:t xml:space="preserve"> to take part.</w:t>
      </w:r>
    </w:p>
    <w:p w14:paraId="7DDB9F18" w14:textId="6EF0130C" w:rsidR="005B01BE" w:rsidRPr="00BA6F65" w:rsidRDefault="00BD6B9C" w:rsidP="00BD6B9C">
      <w:pPr>
        <w:spacing w:line="480" w:lineRule="auto"/>
        <w:rPr>
          <w:rFonts w:ascii="Arial" w:hAnsi="Arial" w:cs="Arial"/>
        </w:rPr>
      </w:pPr>
      <w:r w:rsidRPr="00BA6F65">
        <w:rPr>
          <w:rFonts w:ascii="Arial" w:hAnsi="Arial" w:cs="Arial"/>
          <w:noProof/>
        </w:rPr>
        <mc:AlternateContent>
          <mc:Choice Requires="wps">
            <w:drawing>
              <wp:anchor distT="0" distB="0" distL="114300" distR="114300" simplePos="0" relativeHeight="251658242" behindDoc="0" locked="0" layoutInCell="1" allowOverlap="1" wp14:anchorId="787F2FBD" wp14:editId="2F03F70C">
                <wp:simplePos x="0" y="0"/>
                <wp:positionH relativeFrom="margin">
                  <wp:align>left</wp:align>
                </wp:positionH>
                <wp:positionV relativeFrom="paragraph">
                  <wp:posOffset>4302488</wp:posOffset>
                </wp:positionV>
                <wp:extent cx="6210300" cy="3133725"/>
                <wp:effectExtent l="0" t="0" r="0" b="0"/>
                <wp:wrapNone/>
                <wp:docPr id="1105288740" name="Text Box 2"/>
                <wp:cNvGraphicFramePr/>
                <a:graphic xmlns:a="http://schemas.openxmlformats.org/drawingml/2006/main">
                  <a:graphicData uri="http://schemas.microsoft.com/office/word/2010/wordprocessingShape">
                    <wps:wsp>
                      <wps:cNvSpPr txBox="1"/>
                      <wps:spPr>
                        <a:xfrm>
                          <a:off x="0" y="0"/>
                          <a:ext cx="6210300" cy="3133725"/>
                        </a:xfrm>
                        <a:prstGeom prst="rect">
                          <a:avLst/>
                        </a:prstGeom>
                        <a:noFill/>
                        <a:ln w="6350">
                          <a:noFill/>
                        </a:ln>
                      </wps:spPr>
                      <wps:txbx>
                        <w:txbxContent>
                          <w:p w14:paraId="610DD613" w14:textId="297EF3CC" w:rsidR="007F5B1C" w:rsidRPr="00BA6F65" w:rsidRDefault="00307778" w:rsidP="007F5B1C">
                            <w:pPr>
                              <w:jc w:val="center"/>
                            </w:pPr>
                            <w:r w:rsidRPr="00BA6F65">
                              <w:rPr>
                                <w:noProof/>
                              </w:rPr>
                              <w:drawing>
                                <wp:inline distT="0" distB="0" distL="0" distR="0" wp14:anchorId="065B9AFA" wp14:editId="202BB467">
                                  <wp:extent cx="4572000" cy="2743200"/>
                                  <wp:effectExtent l="0" t="0" r="0" b="0"/>
                                  <wp:docPr id="1185265137" name="Chart 1">
                                    <a:extLst xmlns:a="http://schemas.openxmlformats.org/drawingml/2006/main">
                                      <a:ext uri="{FF2B5EF4-FFF2-40B4-BE49-F238E27FC236}">
                                        <a16:creationId xmlns:a16="http://schemas.microsoft.com/office/drawing/2014/main" id="{DBDECB1E-2A00-E0B4-05FD-F37EA09D72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4F58BCCA" w14:textId="46C8885F" w:rsidR="007F5B1C" w:rsidRPr="00BA6F65" w:rsidRDefault="007F5B1C" w:rsidP="007F5B1C">
                            <w:pPr>
                              <w:jc w:val="center"/>
                              <w:rPr>
                                <w:rFonts w:ascii="Arial" w:hAnsi="Arial" w:cs="Arial"/>
                              </w:rPr>
                            </w:pPr>
                            <w:r w:rsidRPr="00BA6F65">
                              <w:rPr>
                                <w:rFonts w:ascii="Arial" w:hAnsi="Arial" w:cs="Arial"/>
                              </w:rPr>
                              <w:t xml:space="preserve">Figure </w:t>
                            </w:r>
                            <w:r w:rsidR="00917DAF" w:rsidRPr="00BA6F65">
                              <w:rPr>
                                <w:rFonts w:ascii="Arial" w:hAnsi="Arial" w:cs="Arial"/>
                              </w:rPr>
                              <w:t>4.3.2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7F2FBD" id="_x0000_s1031" type="#_x0000_t202" style="position:absolute;margin-left:0;margin-top:338.8pt;width:489pt;height:246.75pt;z-index:25165824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" filled="f" stroked="f" strokeweight=".5pt">
                <v:textbox>
                  <w:txbxContent>
                    <w:p w14:paraId="610DD613" w14:textId="297EF3CC" w:rsidR="007F5B1C" w:rsidRPr="00BA6F65" w:rsidRDefault="00307778" w:rsidP="007F5B1C">
                      <w:pPr>
                        <w:jc w:val="center"/>
                      </w:pPr>
                      <w:r w:rsidRPr="00BA6F65">
                        <w:rPr>
                          <w:noProof/>
                        </w:rPr>
                        <w:drawing>
                          <wp:inline distT="0" distB="0" distL="0" distR="0" wp14:anchorId="065B9AFA" wp14:editId="202BB467">
                            <wp:extent cx="4572000" cy="2743200"/>
                            <wp:effectExtent l="0" t="0" r="0" b="0"/>
                            <wp:docPr id="1185265137" name="Chart 1">
                              <a:extLst xmlns:a="http://schemas.openxmlformats.org/drawingml/2006/main">
                                <a:ext uri="{FF2B5EF4-FFF2-40B4-BE49-F238E27FC236}">
                                  <a16:creationId xmlns:a16="http://schemas.microsoft.com/office/drawing/2014/main" id="{DBDECB1E-2A00-E0B4-05FD-F37EA09D72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4F58BCCA" w14:textId="46C8885F" w:rsidR="007F5B1C" w:rsidRPr="00BA6F65" w:rsidRDefault="007F5B1C" w:rsidP="007F5B1C">
                      <w:pPr>
                        <w:jc w:val="center"/>
                        <w:rPr>
                          <w:rFonts w:ascii="Arial" w:hAnsi="Arial" w:cs="Arial"/>
                        </w:rPr>
                      </w:pPr>
                      <w:r w:rsidRPr="00BA6F65">
                        <w:rPr>
                          <w:rFonts w:ascii="Arial" w:hAnsi="Arial" w:cs="Arial"/>
                        </w:rPr>
                        <w:t xml:space="preserve">Figure </w:t>
                      </w:r>
                      <w:r w:rsidR="00917DAF" w:rsidRPr="00BA6F65">
                        <w:rPr>
                          <w:rFonts w:ascii="Arial" w:hAnsi="Arial" w:cs="Arial"/>
                        </w:rPr>
                        <w:t>4.3.2</w:t>
                      </w:r>
                    </w:p>
                  </w:txbxContent>
                </v:textbox>
                <w10:wrap anchorx="margin"/>
              </v:shape>
            </w:pict>
          </mc:Fallback>
        </mc:AlternateContent>
      </w:r>
      <w:r w:rsidR="00E37E3E" w:rsidRPr="00BA6F65">
        <w:rPr>
          <w:rFonts w:ascii="Arial" w:hAnsi="Arial" w:cs="Arial"/>
        </w:rPr>
        <w:t>The first demographic question the participants</w:t>
      </w:r>
      <w:r w:rsidR="017B980D" w:rsidRPr="00BA6F65">
        <w:rPr>
          <w:rFonts w:ascii="Arial" w:hAnsi="Arial" w:cs="Arial"/>
        </w:rPr>
        <w:t xml:space="preserve"> were asked,</w:t>
      </w:r>
      <w:r w:rsidR="00E37E3E" w:rsidRPr="00BA6F65">
        <w:rPr>
          <w:rFonts w:ascii="Arial" w:hAnsi="Arial" w:cs="Arial"/>
        </w:rPr>
        <w:t xml:space="preserve"> </w:t>
      </w:r>
      <w:r w:rsidR="00C43B72" w:rsidRPr="00BA6F65">
        <w:rPr>
          <w:rFonts w:ascii="Arial" w:hAnsi="Arial" w:cs="Arial"/>
        </w:rPr>
        <w:t xml:space="preserve">was </w:t>
      </w:r>
      <w:r w:rsidR="51C429CA" w:rsidRPr="00BA6F65">
        <w:rPr>
          <w:rFonts w:ascii="Arial" w:hAnsi="Arial" w:cs="Arial"/>
        </w:rPr>
        <w:t>their</w:t>
      </w:r>
      <w:r w:rsidR="00C43B72" w:rsidRPr="00BA6F65">
        <w:rPr>
          <w:rFonts w:ascii="Arial" w:hAnsi="Arial" w:cs="Arial"/>
        </w:rPr>
        <w:t xml:space="preserve"> age</w:t>
      </w:r>
      <w:r w:rsidR="00CD4656" w:rsidRPr="00BA6F65">
        <w:rPr>
          <w:rFonts w:ascii="Arial" w:hAnsi="Arial" w:cs="Arial"/>
        </w:rPr>
        <w:t xml:space="preserve"> category</w:t>
      </w:r>
      <w:r w:rsidR="3A56CF59" w:rsidRPr="00BA6F65">
        <w:rPr>
          <w:rFonts w:ascii="Arial" w:hAnsi="Arial" w:cs="Arial"/>
        </w:rPr>
        <w:t>.</w:t>
      </w:r>
      <w:r w:rsidR="00562FD1" w:rsidRPr="00BA6F65">
        <w:rPr>
          <w:rFonts w:ascii="Arial" w:hAnsi="Arial" w:cs="Arial"/>
        </w:rPr>
        <w:t xml:space="preserve"> </w:t>
      </w:r>
      <w:r w:rsidR="1B171FA8" w:rsidRPr="00BA6F65">
        <w:rPr>
          <w:rFonts w:ascii="Arial" w:hAnsi="Arial" w:cs="Arial"/>
        </w:rPr>
        <w:t>T</w:t>
      </w:r>
      <w:r w:rsidR="00562FD1" w:rsidRPr="00BA6F65">
        <w:rPr>
          <w:rFonts w:ascii="Arial" w:hAnsi="Arial" w:cs="Arial"/>
        </w:rPr>
        <w:t xml:space="preserve">he purpose </w:t>
      </w:r>
      <w:r w:rsidR="27027D68" w:rsidRPr="00BA6F65">
        <w:rPr>
          <w:rFonts w:ascii="Arial" w:hAnsi="Arial" w:cs="Arial"/>
        </w:rPr>
        <w:t>of</w:t>
      </w:r>
      <w:r w:rsidR="00562FD1" w:rsidRPr="00BA6F65">
        <w:rPr>
          <w:rFonts w:ascii="Arial" w:hAnsi="Arial" w:cs="Arial"/>
        </w:rPr>
        <w:t xml:space="preserve"> this question </w:t>
      </w:r>
      <w:r w:rsidR="4FF34793" w:rsidRPr="00BA6F65">
        <w:rPr>
          <w:rFonts w:ascii="Arial" w:hAnsi="Arial" w:cs="Arial"/>
        </w:rPr>
        <w:t xml:space="preserve">was </w:t>
      </w:r>
      <w:r w:rsidR="00562FD1" w:rsidRPr="00BA6F65">
        <w:rPr>
          <w:rFonts w:ascii="Arial" w:hAnsi="Arial" w:cs="Arial"/>
        </w:rPr>
        <w:t xml:space="preserve">to understand whether </w:t>
      </w:r>
      <w:r w:rsidR="009633D6" w:rsidRPr="00BA6F65">
        <w:rPr>
          <w:rFonts w:ascii="Arial" w:hAnsi="Arial" w:cs="Arial"/>
        </w:rPr>
        <w:t xml:space="preserve">different </w:t>
      </w:r>
      <w:r w:rsidR="00204346" w:rsidRPr="00BA6F65">
        <w:rPr>
          <w:rFonts w:ascii="Arial" w:hAnsi="Arial" w:cs="Arial"/>
        </w:rPr>
        <w:t>ages</w:t>
      </w:r>
      <w:r w:rsidR="009633D6" w:rsidRPr="00BA6F65">
        <w:rPr>
          <w:rFonts w:ascii="Arial" w:hAnsi="Arial" w:cs="Arial"/>
        </w:rPr>
        <w:t xml:space="preserve"> had different </w:t>
      </w:r>
      <w:r w:rsidR="00D92211" w:rsidRPr="00BA6F65">
        <w:rPr>
          <w:rFonts w:ascii="Arial" w:hAnsi="Arial" w:cs="Arial"/>
        </w:rPr>
        <w:t>knowledge and understanding o</w:t>
      </w:r>
      <w:r w:rsidR="156D831C" w:rsidRPr="00BA6F65">
        <w:rPr>
          <w:rFonts w:ascii="Arial" w:hAnsi="Arial" w:cs="Arial"/>
        </w:rPr>
        <w:t>f</w:t>
      </w:r>
      <w:r w:rsidR="00D92211" w:rsidRPr="00BA6F65">
        <w:rPr>
          <w:rFonts w:ascii="Arial" w:hAnsi="Arial" w:cs="Arial"/>
        </w:rPr>
        <w:t xml:space="preserve"> what SOC o</w:t>
      </w:r>
      <w:r w:rsidR="00AE54EF" w:rsidRPr="00BA6F65">
        <w:rPr>
          <w:rFonts w:ascii="Arial" w:hAnsi="Arial" w:cs="Arial"/>
        </w:rPr>
        <w:t>r CCE is</w:t>
      </w:r>
      <w:r w:rsidR="009D1E7D" w:rsidRPr="00BA6F65">
        <w:rPr>
          <w:rFonts w:ascii="Arial" w:hAnsi="Arial" w:cs="Arial"/>
        </w:rPr>
        <w:t>. The age categories provided were r</w:t>
      </w:r>
      <w:r w:rsidR="00A74541" w:rsidRPr="00BA6F65">
        <w:rPr>
          <w:rFonts w:ascii="Arial" w:hAnsi="Arial" w:cs="Arial"/>
        </w:rPr>
        <w:t xml:space="preserve">anged from 18 to 66+ </w:t>
      </w:r>
      <w:r w:rsidR="00507571" w:rsidRPr="00BA6F65">
        <w:rPr>
          <w:rFonts w:ascii="Arial" w:hAnsi="Arial" w:cs="Arial"/>
        </w:rPr>
        <w:t>with the majority of the participants being 46-55 (</w:t>
      </w:r>
      <w:r w:rsidR="00FF636E" w:rsidRPr="00BA6F65">
        <w:rPr>
          <w:rFonts w:ascii="Arial" w:hAnsi="Arial" w:cs="Arial"/>
        </w:rPr>
        <w:t>2</w:t>
      </w:r>
      <w:r w:rsidR="007253A1" w:rsidRPr="00BA6F65">
        <w:rPr>
          <w:rFonts w:ascii="Arial" w:hAnsi="Arial" w:cs="Arial"/>
        </w:rPr>
        <w:t>7</w:t>
      </w:r>
      <w:r w:rsidR="00FF636E" w:rsidRPr="00BA6F65">
        <w:rPr>
          <w:rFonts w:ascii="Arial" w:hAnsi="Arial" w:cs="Arial"/>
        </w:rPr>
        <w:t>.</w:t>
      </w:r>
      <w:r w:rsidR="007253A1" w:rsidRPr="00BA6F65">
        <w:rPr>
          <w:rFonts w:ascii="Arial" w:hAnsi="Arial" w:cs="Arial"/>
        </w:rPr>
        <w:t>2</w:t>
      </w:r>
      <w:r w:rsidR="00FF636E" w:rsidRPr="00BA6F65">
        <w:rPr>
          <w:rFonts w:ascii="Arial" w:hAnsi="Arial" w:cs="Arial"/>
        </w:rPr>
        <w:t>%)</w:t>
      </w:r>
      <w:r w:rsidR="003F3E71" w:rsidRPr="00BA6F65">
        <w:rPr>
          <w:rFonts w:ascii="Arial" w:hAnsi="Arial" w:cs="Arial"/>
        </w:rPr>
        <w:t>.</w:t>
      </w:r>
      <w:r w:rsidR="00A95AE5" w:rsidRPr="00BA6F65">
        <w:rPr>
          <w:rFonts w:ascii="Arial" w:hAnsi="Arial" w:cs="Arial"/>
        </w:rPr>
        <w:t xml:space="preserve"> </w:t>
      </w:r>
      <w:r w:rsidR="00216530" w:rsidRPr="00BA6F65">
        <w:rPr>
          <w:rFonts w:ascii="Arial" w:hAnsi="Arial" w:cs="Arial"/>
        </w:rPr>
        <w:t>On the contrary,</w:t>
      </w:r>
      <w:r w:rsidR="003F3E71" w:rsidRPr="00BA6F65">
        <w:rPr>
          <w:rFonts w:ascii="Arial" w:hAnsi="Arial" w:cs="Arial"/>
        </w:rPr>
        <w:t xml:space="preserve"> </w:t>
      </w:r>
      <w:r w:rsidR="00216530" w:rsidRPr="00BA6F65">
        <w:rPr>
          <w:rFonts w:ascii="Arial" w:hAnsi="Arial" w:cs="Arial"/>
        </w:rPr>
        <w:t>t</w:t>
      </w:r>
      <w:r w:rsidR="003F3E71" w:rsidRPr="00BA6F65">
        <w:rPr>
          <w:rFonts w:ascii="Arial" w:hAnsi="Arial" w:cs="Arial"/>
        </w:rPr>
        <w:t>here was one participant that was under the age of 18</w:t>
      </w:r>
      <w:r w:rsidR="00216530" w:rsidRPr="00BA6F65">
        <w:rPr>
          <w:rFonts w:ascii="Arial" w:hAnsi="Arial" w:cs="Arial"/>
        </w:rPr>
        <w:t>, however the participant has been identified as a sibling</w:t>
      </w:r>
      <w:r w:rsidR="00D92211" w:rsidRPr="00BA6F65">
        <w:rPr>
          <w:rFonts w:ascii="Arial" w:hAnsi="Arial" w:cs="Arial"/>
        </w:rPr>
        <w:t xml:space="preserve"> (see Figure </w:t>
      </w:r>
      <w:r w:rsidR="00917DAF" w:rsidRPr="00BA6F65">
        <w:rPr>
          <w:rFonts w:ascii="Arial" w:hAnsi="Arial" w:cs="Arial"/>
        </w:rPr>
        <w:t>4.3.2</w:t>
      </w:r>
      <w:r w:rsidR="00D92211" w:rsidRPr="00BA6F65">
        <w:rPr>
          <w:rFonts w:ascii="Arial" w:hAnsi="Arial" w:cs="Arial"/>
        </w:rPr>
        <w:t>)</w:t>
      </w:r>
      <w:r w:rsidR="00216530" w:rsidRPr="00BA6F65">
        <w:rPr>
          <w:rFonts w:ascii="Arial" w:hAnsi="Arial" w:cs="Arial"/>
        </w:rPr>
        <w:t xml:space="preserve">. </w:t>
      </w:r>
    </w:p>
    <w:p w14:paraId="33C1329D" w14:textId="74B70861" w:rsidR="007F5B1C" w:rsidRPr="00BA6F65" w:rsidRDefault="007F5B1C" w:rsidP="00816015">
      <w:pPr>
        <w:rPr>
          <w:rFonts w:ascii="Arial" w:hAnsi="Arial" w:cs="Arial"/>
        </w:rPr>
      </w:pPr>
    </w:p>
    <w:p w14:paraId="12A743D4" w14:textId="77777777" w:rsidR="00A22A97" w:rsidRPr="00BA6F65" w:rsidRDefault="00A22A97" w:rsidP="00816015">
      <w:pPr>
        <w:rPr>
          <w:rFonts w:ascii="Arial" w:hAnsi="Arial" w:cs="Arial"/>
        </w:rPr>
      </w:pPr>
    </w:p>
    <w:p w14:paraId="347A1415" w14:textId="77777777" w:rsidR="00A22A97" w:rsidRPr="00BA6F65" w:rsidRDefault="00A22A97" w:rsidP="00816015">
      <w:pPr>
        <w:rPr>
          <w:rFonts w:ascii="Arial" w:hAnsi="Arial" w:cs="Arial"/>
        </w:rPr>
      </w:pPr>
    </w:p>
    <w:p w14:paraId="0EDF35DB" w14:textId="77777777" w:rsidR="00A22A97" w:rsidRPr="00BA6F65" w:rsidRDefault="00A22A97" w:rsidP="00816015">
      <w:pPr>
        <w:rPr>
          <w:rFonts w:ascii="Arial" w:hAnsi="Arial" w:cs="Arial"/>
        </w:rPr>
      </w:pPr>
    </w:p>
    <w:p w14:paraId="4226B15E" w14:textId="77777777" w:rsidR="00A22A97" w:rsidRPr="00BA6F65" w:rsidRDefault="00A22A97" w:rsidP="00816015">
      <w:pPr>
        <w:rPr>
          <w:rFonts w:ascii="Arial" w:hAnsi="Arial" w:cs="Arial"/>
        </w:rPr>
      </w:pPr>
    </w:p>
    <w:p w14:paraId="042FFFD4" w14:textId="77777777" w:rsidR="00A22A97" w:rsidRPr="00BA6F65" w:rsidRDefault="00A22A97" w:rsidP="00816015">
      <w:pPr>
        <w:rPr>
          <w:rFonts w:ascii="Arial" w:hAnsi="Arial" w:cs="Arial"/>
        </w:rPr>
      </w:pPr>
    </w:p>
    <w:p w14:paraId="0B68E0B6" w14:textId="77777777" w:rsidR="00A22A97" w:rsidRPr="00BA6F65" w:rsidRDefault="00A22A97" w:rsidP="00816015">
      <w:pPr>
        <w:rPr>
          <w:rFonts w:ascii="Arial" w:hAnsi="Arial" w:cs="Arial"/>
        </w:rPr>
      </w:pPr>
    </w:p>
    <w:p w14:paraId="6B0EE59D" w14:textId="77777777" w:rsidR="00A22A97" w:rsidRPr="00BA6F65" w:rsidRDefault="00A22A97" w:rsidP="00816015">
      <w:pPr>
        <w:rPr>
          <w:rFonts w:ascii="Arial" w:hAnsi="Arial" w:cs="Arial"/>
        </w:rPr>
      </w:pPr>
    </w:p>
    <w:p w14:paraId="470EC89F" w14:textId="77777777" w:rsidR="00A22A97" w:rsidRPr="00BA6F65" w:rsidRDefault="00A22A97" w:rsidP="00816015">
      <w:pPr>
        <w:rPr>
          <w:rFonts w:ascii="Arial" w:hAnsi="Arial" w:cs="Arial"/>
        </w:rPr>
      </w:pPr>
    </w:p>
    <w:p w14:paraId="303B1B09" w14:textId="77777777" w:rsidR="00D00711" w:rsidRPr="00BA6F65" w:rsidRDefault="00D00711" w:rsidP="00816015">
      <w:pPr>
        <w:rPr>
          <w:rFonts w:ascii="Arial" w:hAnsi="Arial" w:cs="Arial"/>
        </w:rPr>
      </w:pPr>
    </w:p>
    <w:p w14:paraId="62BE8152" w14:textId="1AD13D56" w:rsidR="00A22A97" w:rsidRPr="00BA6F65" w:rsidRDefault="001620F7" w:rsidP="00BD6B9C">
      <w:pPr>
        <w:spacing w:line="480" w:lineRule="auto"/>
        <w:rPr>
          <w:rFonts w:ascii="Arial" w:hAnsi="Arial" w:cs="Arial"/>
        </w:rPr>
      </w:pPr>
      <w:r w:rsidRPr="00BA6F65">
        <w:rPr>
          <w:rFonts w:ascii="Arial" w:hAnsi="Arial" w:cs="Arial"/>
        </w:rPr>
        <w:t xml:space="preserve">The second demographic question asked </w:t>
      </w:r>
      <w:r w:rsidR="008B4536" w:rsidRPr="00BA6F65">
        <w:rPr>
          <w:rFonts w:ascii="Arial" w:hAnsi="Arial" w:cs="Arial"/>
        </w:rPr>
        <w:t xml:space="preserve">what gender the participants </w:t>
      </w:r>
      <w:r w:rsidR="119A41D0" w:rsidRPr="00BA6F65">
        <w:rPr>
          <w:rFonts w:ascii="Arial" w:hAnsi="Arial" w:cs="Arial"/>
        </w:rPr>
        <w:t>identify</w:t>
      </w:r>
      <w:r w:rsidR="008B4536" w:rsidRPr="00BA6F65">
        <w:rPr>
          <w:rFonts w:ascii="Arial" w:hAnsi="Arial" w:cs="Arial"/>
        </w:rPr>
        <w:t xml:space="preserve"> as. </w:t>
      </w:r>
      <w:r w:rsidR="00CB3B04" w:rsidRPr="00BA6F65">
        <w:rPr>
          <w:rFonts w:ascii="Arial" w:hAnsi="Arial" w:cs="Arial"/>
        </w:rPr>
        <w:t xml:space="preserve">This </w:t>
      </w:r>
      <w:r w:rsidR="14F81084" w:rsidRPr="00BA6F65">
        <w:rPr>
          <w:rFonts w:ascii="Arial" w:hAnsi="Arial" w:cs="Arial"/>
        </w:rPr>
        <w:t>was</w:t>
      </w:r>
      <w:r w:rsidR="00CB3B04" w:rsidRPr="00BA6F65">
        <w:rPr>
          <w:rFonts w:ascii="Arial" w:hAnsi="Arial" w:cs="Arial"/>
        </w:rPr>
        <w:t xml:space="preserve"> to see whether </w:t>
      </w:r>
      <w:r w:rsidR="00945ACF" w:rsidRPr="00BA6F65">
        <w:rPr>
          <w:rFonts w:ascii="Arial" w:hAnsi="Arial" w:cs="Arial"/>
        </w:rPr>
        <w:t xml:space="preserve">different genders had different opinions </w:t>
      </w:r>
      <w:r w:rsidR="00E85B20" w:rsidRPr="00BA6F65">
        <w:rPr>
          <w:rFonts w:ascii="Arial" w:hAnsi="Arial" w:cs="Arial"/>
        </w:rPr>
        <w:t>o</w:t>
      </w:r>
      <w:r w:rsidR="2A0310DC" w:rsidRPr="00BA6F65">
        <w:rPr>
          <w:rFonts w:ascii="Arial" w:hAnsi="Arial" w:cs="Arial"/>
        </w:rPr>
        <w:t xml:space="preserve">f </w:t>
      </w:r>
      <w:r w:rsidR="00E85B20" w:rsidRPr="00BA6F65">
        <w:rPr>
          <w:rFonts w:ascii="Arial" w:hAnsi="Arial" w:cs="Arial"/>
        </w:rPr>
        <w:t xml:space="preserve">young people </w:t>
      </w:r>
      <w:r w:rsidR="00E85B20" w:rsidRPr="00BA6F65">
        <w:rPr>
          <w:rFonts w:ascii="Arial" w:hAnsi="Arial" w:cs="Arial"/>
        </w:rPr>
        <w:lastRenderedPageBreak/>
        <w:t>involved with county lines, specifically whether they would identify the young people involved with CCE as victims</w:t>
      </w:r>
      <w:r w:rsidR="00555930" w:rsidRPr="00BA6F65">
        <w:rPr>
          <w:rFonts w:ascii="Arial" w:hAnsi="Arial" w:cs="Arial"/>
        </w:rPr>
        <w:t xml:space="preserve">. The results from the survey showed </w:t>
      </w:r>
      <w:r w:rsidR="0064039D" w:rsidRPr="00BA6F65">
        <w:rPr>
          <w:rFonts w:ascii="Arial" w:hAnsi="Arial" w:cs="Arial"/>
        </w:rPr>
        <w:t xml:space="preserve">that the majority of the participants were female with 57.9% compared to </w:t>
      </w:r>
      <w:r w:rsidR="00945A20" w:rsidRPr="00BA6F65">
        <w:rPr>
          <w:rFonts w:ascii="Arial" w:hAnsi="Arial" w:cs="Arial"/>
        </w:rPr>
        <w:t xml:space="preserve">the </w:t>
      </w:r>
      <w:r w:rsidR="0064039D" w:rsidRPr="00BA6F65">
        <w:rPr>
          <w:rFonts w:ascii="Arial" w:hAnsi="Arial" w:cs="Arial"/>
        </w:rPr>
        <w:t>m</w:t>
      </w:r>
      <w:r w:rsidR="00945A20" w:rsidRPr="00BA6F65">
        <w:rPr>
          <w:rFonts w:ascii="Arial" w:hAnsi="Arial" w:cs="Arial"/>
        </w:rPr>
        <w:t xml:space="preserve">ale participants with 41.5%, </w:t>
      </w:r>
      <w:r w:rsidR="00BA6574" w:rsidRPr="00BA6F65">
        <w:rPr>
          <w:rFonts w:ascii="Arial" w:hAnsi="Arial" w:cs="Arial"/>
        </w:rPr>
        <w:t xml:space="preserve">and with 1 (0.5%) participant </w:t>
      </w:r>
      <w:r w:rsidR="002C0515" w:rsidRPr="00BA6F65">
        <w:rPr>
          <w:rFonts w:ascii="Arial" w:hAnsi="Arial" w:cs="Arial"/>
        </w:rPr>
        <w:t>not wanting to s</w:t>
      </w:r>
      <w:r w:rsidR="009A6239" w:rsidRPr="00BA6F65">
        <w:rPr>
          <w:rFonts w:ascii="Arial" w:hAnsi="Arial" w:cs="Arial"/>
        </w:rPr>
        <w:t>tate</w:t>
      </w:r>
      <w:r w:rsidR="002C0515" w:rsidRPr="00BA6F65">
        <w:rPr>
          <w:rFonts w:ascii="Arial" w:hAnsi="Arial" w:cs="Arial"/>
        </w:rPr>
        <w:t xml:space="preserve"> the</w:t>
      </w:r>
      <w:r w:rsidR="009A6239" w:rsidRPr="00BA6F65">
        <w:rPr>
          <w:rFonts w:ascii="Arial" w:hAnsi="Arial" w:cs="Arial"/>
        </w:rPr>
        <w:t>ir</w:t>
      </w:r>
      <w:r w:rsidR="002C0515" w:rsidRPr="00BA6F65">
        <w:rPr>
          <w:rFonts w:ascii="Arial" w:hAnsi="Arial" w:cs="Arial"/>
        </w:rPr>
        <w:t xml:space="preserve"> gender</w:t>
      </w:r>
      <w:r w:rsidR="00625499" w:rsidRPr="00BA6F65">
        <w:rPr>
          <w:rFonts w:ascii="Arial" w:hAnsi="Arial" w:cs="Arial"/>
        </w:rPr>
        <w:t xml:space="preserve"> (see figure </w:t>
      </w:r>
      <w:r w:rsidR="00746F15" w:rsidRPr="00BA6F65">
        <w:rPr>
          <w:rFonts w:ascii="Arial" w:hAnsi="Arial" w:cs="Arial"/>
          <w:noProof/>
        </w:rPr>
        <mc:AlternateContent>
          <mc:Choice Requires="wps">
            <w:drawing>
              <wp:anchor distT="0" distB="0" distL="114300" distR="114300" simplePos="0" relativeHeight="251658247" behindDoc="0" locked="0" layoutInCell="1" allowOverlap="1" wp14:anchorId="5F6CC92D" wp14:editId="3D6C6F26">
                <wp:simplePos x="0" y="0"/>
                <wp:positionH relativeFrom="column">
                  <wp:posOffset>-38100</wp:posOffset>
                </wp:positionH>
                <wp:positionV relativeFrom="paragraph">
                  <wp:posOffset>1675697</wp:posOffset>
                </wp:positionV>
                <wp:extent cx="6286500" cy="2847975"/>
                <wp:effectExtent l="0" t="0" r="0" b="0"/>
                <wp:wrapNone/>
                <wp:docPr id="2054663620" name="Text Box 4"/>
                <wp:cNvGraphicFramePr/>
                <a:graphic xmlns:a="http://schemas.openxmlformats.org/drawingml/2006/main">
                  <a:graphicData uri="http://schemas.microsoft.com/office/word/2010/wordprocessingShape">
                    <wps:wsp>
                      <wps:cNvSpPr txBox="1"/>
                      <wps:spPr>
                        <a:xfrm>
                          <a:off x="0" y="0"/>
                          <a:ext cx="6286500" cy="2847975"/>
                        </a:xfrm>
                        <a:prstGeom prst="rect">
                          <a:avLst/>
                        </a:prstGeom>
                        <a:noFill/>
                        <a:ln w="6350">
                          <a:noFill/>
                        </a:ln>
                      </wps:spPr>
                      <wps:txbx>
                        <w:txbxContent>
                          <w:p w14:paraId="52C92C32" w14:textId="5439231C" w:rsidR="002C0515" w:rsidRPr="00BA6F65" w:rsidRDefault="002C0515" w:rsidP="002C0515">
                            <w:pPr>
                              <w:jc w:val="center"/>
                            </w:pPr>
                            <w:r w:rsidRPr="00BA6F65">
                              <w:rPr>
                                <w:noProof/>
                              </w:rPr>
                              <w:drawing>
                                <wp:inline distT="0" distB="0" distL="0" distR="0" wp14:anchorId="23AC7A91" wp14:editId="7B6A28A2">
                                  <wp:extent cx="5668010" cy="2384820"/>
                                  <wp:effectExtent l="0" t="0" r="0" b="0"/>
                                  <wp:docPr id="960201125" name="Picture 5" descr="Forms response chart. Question title: What is your gender?. Number of responses: 19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What is your gender?. Number of responses: 195 response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96516" cy="2396814"/>
                                          </a:xfrm>
                                          <a:prstGeom prst="rect">
                                            <a:avLst/>
                                          </a:prstGeom>
                                          <a:noFill/>
                                          <a:ln>
                                            <a:noFill/>
                                          </a:ln>
                                        </pic:spPr>
                                      </pic:pic>
                                    </a:graphicData>
                                  </a:graphic>
                                </wp:inline>
                              </w:drawing>
                            </w:r>
                          </w:p>
                          <w:p w14:paraId="35E36C14" w14:textId="3C51087F" w:rsidR="002C0515" w:rsidRPr="00BA6F65" w:rsidRDefault="00D00711" w:rsidP="002C0515">
                            <w:pPr>
                              <w:jc w:val="center"/>
                              <w:rPr>
                                <w:rFonts w:ascii="Arial" w:hAnsi="Arial" w:cs="Arial"/>
                              </w:rPr>
                            </w:pPr>
                            <w:r w:rsidRPr="00BA6F65">
                              <w:rPr>
                                <w:rFonts w:ascii="Arial" w:hAnsi="Arial" w:cs="Arial"/>
                              </w:rPr>
                              <w:t xml:space="preserve">Figure </w:t>
                            </w:r>
                            <w:r w:rsidR="00746F15" w:rsidRPr="00BA6F65">
                              <w:rPr>
                                <w:rFonts w:ascii="Arial" w:hAnsi="Arial" w:cs="Arial"/>
                              </w:rPr>
                              <w:t>4.3.3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6CC92D" id="_x0000_s1032" type="#_x0000_t202" style="position:absolute;margin-left:-3pt;margin-top:131.95pt;width:495pt;height:224.2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" filled="f" stroked="f" strokeweight=".5pt">
                <v:textbox>
                  <w:txbxContent>
                    <w:p w14:paraId="52C92C32" w14:textId="5439231C" w:rsidR="002C0515" w:rsidRPr="00BA6F65" w:rsidRDefault="002C0515" w:rsidP="002C0515">
                      <w:pPr>
                        <w:jc w:val="center"/>
                      </w:pPr>
                      <w:r w:rsidRPr="00BA6F65">
                        <w:rPr>
                          <w:noProof/>
                        </w:rPr>
                        <w:drawing>
                          <wp:inline distT="0" distB="0" distL="0" distR="0" wp14:anchorId="23AC7A91" wp14:editId="7B6A28A2">
                            <wp:extent cx="5668010" cy="2384820"/>
                            <wp:effectExtent l="0" t="0" r="0" b="0"/>
                            <wp:docPr id="960201125" name="Picture 5" descr="Forms response chart. Question title: What is your gender?. Number of responses: 19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What is your gender?. Number of responses: 195 response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96516" cy="2396814"/>
                                    </a:xfrm>
                                    <a:prstGeom prst="rect">
                                      <a:avLst/>
                                    </a:prstGeom>
                                    <a:noFill/>
                                    <a:ln>
                                      <a:noFill/>
                                    </a:ln>
                                  </pic:spPr>
                                </pic:pic>
                              </a:graphicData>
                            </a:graphic>
                          </wp:inline>
                        </w:drawing>
                      </w:r>
                    </w:p>
                    <w:p w14:paraId="35E36C14" w14:textId="3C51087F" w:rsidR="002C0515" w:rsidRPr="00BA6F65" w:rsidRDefault="00D00711" w:rsidP="002C0515">
                      <w:pPr>
                        <w:jc w:val="center"/>
                        <w:rPr>
                          <w:rFonts w:ascii="Arial" w:hAnsi="Arial" w:cs="Arial"/>
                        </w:rPr>
                      </w:pPr>
                      <w:r w:rsidRPr="00BA6F65">
                        <w:rPr>
                          <w:rFonts w:ascii="Arial" w:hAnsi="Arial" w:cs="Arial"/>
                        </w:rPr>
                        <w:t xml:space="preserve">Figure </w:t>
                      </w:r>
                      <w:r w:rsidR="00746F15" w:rsidRPr="00BA6F65">
                        <w:rPr>
                          <w:rFonts w:ascii="Arial" w:hAnsi="Arial" w:cs="Arial"/>
                        </w:rPr>
                        <w:t>4.3.3</w:t>
                      </w:r>
                    </w:p>
                  </w:txbxContent>
                </v:textbox>
              </v:shape>
            </w:pict>
          </mc:Fallback>
        </mc:AlternateContent>
      </w:r>
      <w:r w:rsidR="00917DAF" w:rsidRPr="00BA6F65">
        <w:rPr>
          <w:rFonts w:ascii="Arial" w:hAnsi="Arial" w:cs="Arial"/>
        </w:rPr>
        <w:t>4.3.3</w:t>
      </w:r>
      <w:r w:rsidR="00625499" w:rsidRPr="00BA6F65">
        <w:rPr>
          <w:rFonts w:ascii="Arial" w:hAnsi="Arial" w:cs="Arial"/>
        </w:rPr>
        <w:t>.)</w:t>
      </w:r>
      <w:r w:rsidR="002C0515" w:rsidRPr="00BA6F65">
        <w:rPr>
          <w:rFonts w:ascii="Arial" w:hAnsi="Arial" w:cs="Arial"/>
        </w:rPr>
        <w:t xml:space="preserve">. </w:t>
      </w:r>
    </w:p>
    <w:p w14:paraId="46FBB2CA" w14:textId="02E827BE" w:rsidR="002C0515" w:rsidRPr="00BA6F65" w:rsidRDefault="002C0515" w:rsidP="00816015">
      <w:pPr>
        <w:rPr>
          <w:rFonts w:ascii="Arial" w:hAnsi="Arial" w:cs="Arial"/>
        </w:rPr>
      </w:pPr>
    </w:p>
    <w:p w14:paraId="7A3F0AFA" w14:textId="77777777" w:rsidR="00D00711" w:rsidRPr="00BA6F65" w:rsidRDefault="00D00711" w:rsidP="00816015">
      <w:pPr>
        <w:rPr>
          <w:rFonts w:ascii="Arial" w:hAnsi="Arial" w:cs="Arial"/>
        </w:rPr>
      </w:pPr>
    </w:p>
    <w:p w14:paraId="2C511335" w14:textId="77777777" w:rsidR="00D00711" w:rsidRPr="00BA6F65" w:rsidRDefault="00D00711" w:rsidP="00816015">
      <w:pPr>
        <w:rPr>
          <w:rFonts w:ascii="Arial" w:hAnsi="Arial" w:cs="Arial"/>
        </w:rPr>
      </w:pPr>
    </w:p>
    <w:p w14:paraId="577E21C8" w14:textId="77777777" w:rsidR="00D00711" w:rsidRPr="00BA6F65" w:rsidRDefault="00D00711" w:rsidP="00816015">
      <w:pPr>
        <w:rPr>
          <w:rFonts w:ascii="Arial" w:hAnsi="Arial" w:cs="Arial"/>
        </w:rPr>
      </w:pPr>
    </w:p>
    <w:p w14:paraId="483B7EE6" w14:textId="77777777" w:rsidR="00D00711" w:rsidRPr="00BA6F65" w:rsidRDefault="00D00711" w:rsidP="00816015">
      <w:pPr>
        <w:rPr>
          <w:rFonts w:ascii="Arial" w:hAnsi="Arial" w:cs="Arial"/>
        </w:rPr>
      </w:pPr>
    </w:p>
    <w:p w14:paraId="2536B911" w14:textId="77777777" w:rsidR="00D00711" w:rsidRPr="00BA6F65" w:rsidRDefault="00D00711" w:rsidP="00816015">
      <w:pPr>
        <w:rPr>
          <w:rFonts w:ascii="Arial" w:hAnsi="Arial" w:cs="Arial"/>
        </w:rPr>
      </w:pPr>
    </w:p>
    <w:p w14:paraId="58D8195D" w14:textId="77777777" w:rsidR="00D00711" w:rsidRPr="00BA6F65" w:rsidRDefault="00D00711" w:rsidP="00816015">
      <w:pPr>
        <w:rPr>
          <w:rFonts w:ascii="Arial" w:hAnsi="Arial" w:cs="Arial"/>
        </w:rPr>
      </w:pPr>
    </w:p>
    <w:p w14:paraId="63D02F86" w14:textId="77777777" w:rsidR="00D00711" w:rsidRPr="00BA6F65" w:rsidRDefault="00D00711" w:rsidP="00816015">
      <w:pPr>
        <w:rPr>
          <w:rFonts w:ascii="Arial" w:hAnsi="Arial" w:cs="Arial"/>
        </w:rPr>
      </w:pPr>
    </w:p>
    <w:p w14:paraId="7E957A53" w14:textId="77777777" w:rsidR="00D00711" w:rsidRPr="00BA6F65" w:rsidRDefault="00D00711" w:rsidP="00816015">
      <w:pPr>
        <w:rPr>
          <w:rFonts w:ascii="Arial" w:hAnsi="Arial" w:cs="Arial"/>
        </w:rPr>
      </w:pPr>
    </w:p>
    <w:p w14:paraId="7F8C219C" w14:textId="0953A93A" w:rsidR="00D00711" w:rsidRPr="00BA6F65" w:rsidRDefault="0010562D" w:rsidP="00BD6B9C">
      <w:pPr>
        <w:spacing w:line="480" w:lineRule="auto"/>
        <w:rPr>
          <w:rFonts w:ascii="Arial" w:hAnsi="Arial" w:cs="Arial"/>
        </w:rPr>
      </w:pPr>
      <w:r w:rsidRPr="00BA6F65">
        <w:rPr>
          <w:rFonts w:ascii="Arial" w:hAnsi="Arial" w:cs="Arial"/>
          <w:noProof/>
        </w:rPr>
        <mc:AlternateContent>
          <mc:Choice Requires="wps">
            <w:drawing>
              <wp:anchor distT="0" distB="0" distL="114300" distR="114300" simplePos="0" relativeHeight="251656192" behindDoc="0" locked="0" layoutInCell="1" allowOverlap="1" wp14:anchorId="3E6A4FF1" wp14:editId="0DBF0123">
                <wp:simplePos x="0" y="0"/>
                <wp:positionH relativeFrom="margin">
                  <wp:align>left</wp:align>
                </wp:positionH>
                <wp:positionV relativeFrom="paragraph">
                  <wp:posOffset>1951990</wp:posOffset>
                </wp:positionV>
                <wp:extent cx="6219825" cy="2857500"/>
                <wp:effectExtent l="0" t="0" r="0" b="0"/>
                <wp:wrapNone/>
                <wp:docPr id="843567231" name="Text Box 8"/>
                <wp:cNvGraphicFramePr/>
                <a:graphic xmlns:a="http://schemas.openxmlformats.org/drawingml/2006/main">
                  <a:graphicData uri="http://schemas.microsoft.com/office/word/2010/wordprocessingShape">
                    <wps:wsp>
                      <wps:cNvSpPr txBox="1"/>
                      <wps:spPr>
                        <a:xfrm>
                          <a:off x="0" y="0"/>
                          <a:ext cx="6219825" cy="2857500"/>
                        </a:xfrm>
                        <a:prstGeom prst="rect">
                          <a:avLst/>
                        </a:prstGeom>
                        <a:noFill/>
                        <a:ln w="6350">
                          <a:noFill/>
                        </a:ln>
                      </wps:spPr>
                      <wps:txbx>
                        <w:txbxContent>
                          <w:p w14:paraId="43BDDD28" w14:textId="77777777" w:rsidR="0009223C" w:rsidRPr="00BA6F65" w:rsidRDefault="0009223C" w:rsidP="0009223C">
                            <w:pPr>
                              <w:jc w:val="center"/>
                            </w:pPr>
                            <w:r w:rsidRPr="00BA6F65">
                              <w:rPr>
                                <w:noProof/>
                              </w:rPr>
                              <w:drawing>
                                <wp:inline distT="0" distB="0" distL="0" distR="0" wp14:anchorId="456651C9" wp14:editId="53F50512">
                                  <wp:extent cx="5615337" cy="2247900"/>
                                  <wp:effectExtent l="0" t="0" r="4445" b="0"/>
                                  <wp:docPr id="799809562" name="Picture 1" descr="A colorful pie chart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118518" name="Picture 1" descr="A colorful pie chart with numbers&#10;&#10;Description automatically generated"/>
                                          <pic:cNvPicPr/>
                                        </pic:nvPicPr>
                                        <pic:blipFill>
                                          <a:blip r:embed="rId24"/>
                                          <a:stretch>
                                            <a:fillRect/>
                                          </a:stretch>
                                        </pic:blipFill>
                                        <pic:spPr>
                                          <a:xfrm>
                                            <a:off x="0" y="0"/>
                                            <a:ext cx="5618187" cy="2249041"/>
                                          </a:xfrm>
                                          <a:prstGeom prst="rect">
                                            <a:avLst/>
                                          </a:prstGeom>
                                        </pic:spPr>
                                      </pic:pic>
                                    </a:graphicData>
                                  </a:graphic>
                                </wp:inline>
                              </w:drawing>
                            </w:r>
                          </w:p>
                          <w:p w14:paraId="65DA1468" w14:textId="77777777" w:rsidR="0009223C" w:rsidRPr="00BA6F65" w:rsidRDefault="0009223C" w:rsidP="0009223C">
                            <w:pPr>
                              <w:jc w:val="center"/>
                              <w:rPr>
                                <w:rFonts w:ascii="Arial" w:hAnsi="Arial" w:cs="Arial"/>
                              </w:rPr>
                            </w:pPr>
                            <w:r w:rsidRPr="00BA6F65">
                              <w:rPr>
                                <w:rFonts w:ascii="Arial" w:hAnsi="Arial" w:cs="Arial"/>
                              </w:rPr>
                              <w:t>Figure</w:t>
                            </w:r>
                            <w:r w:rsidR="00D769CB" w:rsidRPr="00BA6F65">
                              <w:rPr>
                                <w:rFonts w:ascii="Arial" w:hAnsi="Arial" w:cs="Arial"/>
                              </w:rPr>
                              <w:t xml:space="preserve"> </w:t>
                            </w:r>
                            <w:r w:rsidR="00746F15" w:rsidRPr="00BA6F65">
                              <w:rPr>
                                <w:rFonts w:ascii="Arial" w:hAnsi="Arial" w:cs="Arial"/>
                              </w:rPr>
                              <w:t>4.3.4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6A4FF1" id="Text Box 8" o:spid="_x0000_s1033" type="#_x0000_t202" style="position:absolute;margin-left:0;margin-top:153.7pt;width:489.75pt;height:225pt;z-index:2516561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" filled="f" stroked="f" strokeweight=".5pt">
                <v:textbox>
                  <w:txbxContent>
                    <w:p w14:paraId="43BDDD28" w14:textId="77777777" w:rsidR="0009223C" w:rsidRPr="00BA6F65" w:rsidRDefault="0009223C" w:rsidP="0009223C">
                      <w:pPr>
                        <w:jc w:val="center"/>
                      </w:pPr>
                      <w:r w:rsidRPr="00BA6F65">
                        <w:rPr>
                          <w:noProof/>
                        </w:rPr>
                        <w:drawing>
                          <wp:inline distT="0" distB="0" distL="0" distR="0" wp14:anchorId="456651C9" wp14:editId="53F50512">
                            <wp:extent cx="5615337" cy="2247900"/>
                            <wp:effectExtent l="0" t="0" r="4445" b="0"/>
                            <wp:docPr id="799809562" name="Picture 1" descr="A colorful pie chart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118518" name="Picture 1" descr="A colorful pie chart with numbers&#10;&#10;Description automatically generated"/>
                                    <pic:cNvPicPr/>
                                  </pic:nvPicPr>
                                  <pic:blipFill>
                                    <a:blip r:embed="rId24"/>
                                    <a:stretch>
                                      <a:fillRect/>
                                    </a:stretch>
                                  </pic:blipFill>
                                  <pic:spPr>
                                    <a:xfrm>
                                      <a:off x="0" y="0"/>
                                      <a:ext cx="5618187" cy="2249041"/>
                                    </a:xfrm>
                                    <a:prstGeom prst="rect">
                                      <a:avLst/>
                                    </a:prstGeom>
                                  </pic:spPr>
                                </pic:pic>
                              </a:graphicData>
                            </a:graphic>
                          </wp:inline>
                        </w:drawing>
                      </w:r>
                    </w:p>
                    <w:p w14:paraId="65DA1468" w14:textId="77777777" w:rsidR="0009223C" w:rsidRPr="00BA6F65" w:rsidRDefault="0009223C" w:rsidP="0009223C">
                      <w:pPr>
                        <w:jc w:val="center"/>
                        <w:rPr>
                          <w:rFonts w:ascii="Arial" w:hAnsi="Arial" w:cs="Arial"/>
                        </w:rPr>
                      </w:pPr>
                      <w:r w:rsidRPr="00BA6F65">
                        <w:rPr>
                          <w:rFonts w:ascii="Arial" w:hAnsi="Arial" w:cs="Arial"/>
                        </w:rPr>
                        <w:t>Figure</w:t>
                      </w:r>
                      <w:r w:rsidR="00D769CB" w:rsidRPr="00BA6F65">
                        <w:rPr>
                          <w:rFonts w:ascii="Arial" w:hAnsi="Arial" w:cs="Arial"/>
                        </w:rPr>
                        <w:t xml:space="preserve"> </w:t>
                      </w:r>
                      <w:r w:rsidR="00746F15" w:rsidRPr="00BA6F65">
                        <w:rPr>
                          <w:rFonts w:ascii="Arial" w:hAnsi="Arial" w:cs="Arial"/>
                        </w:rPr>
                        <w:t>4.3.4</w:t>
                      </w:r>
                    </w:p>
                  </w:txbxContent>
                </v:textbox>
                <w10:wrap anchorx="margin"/>
              </v:shape>
            </w:pict>
          </mc:Fallback>
        </mc:AlternateContent>
      </w:r>
      <w:r w:rsidR="006F2AA1" w:rsidRPr="00BA6F65">
        <w:rPr>
          <w:rFonts w:ascii="Arial" w:hAnsi="Arial" w:cs="Arial"/>
        </w:rPr>
        <w:t xml:space="preserve">The third question </w:t>
      </w:r>
      <w:r w:rsidR="0005018A" w:rsidRPr="00BA6F65">
        <w:rPr>
          <w:rFonts w:ascii="Arial" w:hAnsi="Arial" w:cs="Arial"/>
        </w:rPr>
        <w:t xml:space="preserve">of the survey was </w:t>
      </w:r>
      <w:r w:rsidR="00124596" w:rsidRPr="00BA6F65">
        <w:rPr>
          <w:rFonts w:ascii="Arial" w:hAnsi="Arial" w:cs="Arial"/>
        </w:rPr>
        <w:t>to identify which region of the UK the participant currently live</w:t>
      </w:r>
      <w:r w:rsidR="0E6CADA7" w:rsidRPr="00BA6F65">
        <w:rPr>
          <w:rFonts w:ascii="Arial" w:hAnsi="Arial" w:cs="Arial"/>
        </w:rPr>
        <w:t>d</w:t>
      </w:r>
      <w:r w:rsidR="00124596" w:rsidRPr="00BA6F65">
        <w:rPr>
          <w:rFonts w:ascii="Arial" w:hAnsi="Arial" w:cs="Arial"/>
        </w:rPr>
        <w:t xml:space="preserve"> in. </w:t>
      </w:r>
      <w:r w:rsidR="001D6C75" w:rsidRPr="00BA6F65">
        <w:rPr>
          <w:rFonts w:ascii="Arial" w:hAnsi="Arial" w:cs="Arial"/>
        </w:rPr>
        <w:t>The south</w:t>
      </w:r>
      <w:r w:rsidR="00D87009" w:rsidRPr="00BA6F65">
        <w:rPr>
          <w:rFonts w:ascii="Arial" w:hAnsi="Arial" w:cs="Arial"/>
        </w:rPr>
        <w:t>-</w:t>
      </w:r>
      <w:r w:rsidR="001D6C75" w:rsidRPr="00BA6F65">
        <w:rPr>
          <w:rFonts w:ascii="Arial" w:hAnsi="Arial" w:cs="Arial"/>
        </w:rPr>
        <w:t xml:space="preserve">east of the </w:t>
      </w:r>
      <w:r w:rsidR="00D87009" w:rsidRPr="00BA6F65">
        <w:rPr>
          <w:rFonts w:ascii="Arial" w:hAnsi="Arial" w:cs="Arial"/>
        </w:rPr>
        <w:t xml:space="preserve">UK took over with 62.6% </w:t>
      </w:r>
      <w:r w:rsidR="32138E71" w:rsidRPr="00BA6F65">
        <w:rPr>
          <w:rFonts w:ascii="Arial" w:hAnsi="Arial" w:cs="Arial"/>
        </w:rPr>
        <w:t>o</w:t>
      </w:r>
      <w:r w:rsidR="001E12F8" w:rsidRPr="00BA6F65">
        <w:rPr>
          <w:rFonts w:ascii="Arial" w:hAnsi="Arial" w:cs="Arial"/>
        </w:rPr>
        <w:t xml:space="preserve">f the overall participants, with the other regions being </w:t>
      </w:r>
      <w:r w:rsidR="00D21BB3" w:rsidRPr="00BA6F65">
        <w:rPr>
          <w:rFonts w:ascii="Arial" w:hAnsi="Arial" w:cs="Arial"/>
        </w:rPr>
        <w:t>shared fractionally</w:t>
      </w:r>
      <w:r w:rsidR="00132545" w:rsidRPr="00BA6F65">
        <w:rPr>
          <w:rFonts w:ascii="Arial" w:hAnsi="Arial" w:cs="Arial"/>
        </w:rPr>
        <w:t xml:space="preserve"> (see figure </w:t>
      </w:r>
      <w:r w:rsidR="00746F15" w:rsidRPr="00BA6F65">
        <w:rPr>
          <w:rFonts w:ascii="Arial" w:hAnsi="Arial" w:cs="Arial"/>
        </w:rPr>
        <w:t>4.3.4</w:t>
      </w:r>
      <w:r w:rsidR="00132545" w:rsidRPr="00BA6F65">
        <w:rPr>
          <w:rFonts w:ascii="Arial" w:hAnsi="Arial" w:cs="Arial"/>
        </w:rPr>
        <w:t>)</w:t>
      </w:r>
      <w:r w:rsidR="00D21BB3" w:rsidRPr="00BA6F65">
        <w:rPr>
          <w:rFonts w:ascii="Arial" w:hAnsi="Arial" w:cs="Arial"/>
        </w:rPr>
        <w:t>.</w:t>
      </w:r>
      <w:r w:rsidR="00132545" w:rsidRPr="00BA6F65">
        <w:rPr>
          <w:rFonts w:ascii="Arial" w:hAnsi="Arial" w:cs="Arial"/>
        </w:rPr>
        <w:t xml:space="preserve"> The purpose of this question </w:t>
      </w:r>
      <w:r w:rsidR="18FA590F" w:rsidRPr="00BA6F65">
        <w:rPr>
          <w:rFonts w:ascii="Arial" w:hAnsi="Arial" w:cs="Arial"/>
        </w:rPr>
        <w:t xml:space="preserve">was </w:t>
      </w:r>
      <w:r w:rsidR="00132545" w:rsidRPr="00BA6F65">
        <w:rPr>
          <w:rFonts w:ascii="Arial" w:hAnsi="Arial" w:cs="Arial"/>
        </w:rPr>
        <w:t>to understand whether individuals around the UK understand more of the dangers of county lines and CCE</w:t>
      </w:r>
      <w:r w:rsidR="00FA27BF" w:rsidRPr="00BA6F65">
        <w:rPr>
          <w:rFonts w:ascii="Arial" w:hAnsi="Arial" w:cs="Arial"/>
        </w:rPr>
        <w:t xml:space="preserve"> due to</w:t>
      </w:r>
      <w:r w:rsidR="000C496E" w:rsidRPr="00BA6F65">
        <w:rPr>
          <w:rFonts w:ascii="Arial" w:hAnsi="Arial" w:cs="Arial"/>
        </w:rPr>
        <w:t xml:space="preserve"> </w:t>
      </w:r>
      <w:r w:rsidR="29527E70" w:rsidRPr="00BA6F65">
        <w:rPr>
          <w:rFonts w:ascii="Arial" w:hAnsi="Arial" w:cs="Arial"/>
        </w:rPr>
        <w:t xml:space="preserve">the </w:t>
      </w:r>
      <w:r w:rsidR="003430FA" w:rsidRPr="00BA6F65">
        <w:rPr>
          <w:rFonts w:ascii="Arial" w:hAnsi="Arial" w:cs="Arial"/>
        </w:rPr>
        <w:t>area that they live in</w:t>
      </w:r>
      <w:r w:rsidR="00132545" w:rsidRPr="00BA6F65">
        <w:rPr>
          <w:rFonts w:ascii="Arial" w:hAnsi="Arial" w:cs="Arial"/>
        </w:rPr>
        <w:t>.</w:t>
      </w:r>
      <w:r w:rsidR="00D21BB3" w:rsidRPr="00BA6F65">
        <w:rPr>
          <w:rFonts w:ascii="Arial" w:hAnsi="Arial" w:cs="Arial"/>
        </w:rPr>
        <w:t xml:space="preserve"> </w:t>
      </w:r>
    </w:p>
    <w:p w14:paraId="3610B9DB" w14:textId="58157407" w:rsidR="0009223C" w:rsidRPr="00BA6F65" w:rsidRDefault="0009223C" w:rsidP="00816015">
      <w:pPr>
        <w:rPr>
          <w:rFonts w:ascii="Arial" w:hAnsi="Arial" w:cs="Arial"/>
        </w:rPr>
      </w:pPr>
    </w:p>
    <w:p w14:paraId="42FCCF87" w14:textId="77777777" w:rsidR="00BA04BB" w:rsidRPr="00BA6F65" w:rsidRDefault="00BA04BB" w:rsidP="00BA04BB">
      <w:pPr>
        <w:rPr>
          <w:rFonts w:ascii="Arial" w:hAnsi="Arial" w:cs="Arial"/>
        </w:rPr>
      </w:pPr>
    </w:p>
    <w:p w14:paraId="0A9C9BE2" w14:textId="77777777" w:rsidR="00BA04BB" w:rsidRPr="00BA6F65" w:rsidRDefault="00BA04BB" w:rsidP="00BA04BB">
      <w:pPr>
        <w:rPr>
          <w:rFonts w:ascii="Arial" w:hAnsi="Arial" w:cs="Arial"/>
        </w:rPr>
      </w:pPr>
    </w:p>
    <w:p w14:paraId="7FCCBED8" w14:textId="77777777" w:rsidR="00BA04BB" w:rsidRPr="00BA6F65" w:rsidRDefault="00BA04BB" w:rsidP="00BA04BB">
      <w:pPr>
        <w:rPr>
          <w:rFonts w:ascii="Arial" w:hAnsi="Arial" w:cs="Arial"/>
        </w:rPr>
      </w:pPr>
    </w:p>
    <w:p w14:paraId="782431A9" w14:textId="77777777" w:rsidR="00BA04BB" w:rsidRPr="00BA6F65" w:rsidRDefault="00BA04BB" w:rsidP="00BA04BB">
      <w:pPr>
        <w:rPr>
          <w:rFonts w:ascii="Arial" w:hAnsi="Arial" w:cs="Arial"/>
        </w:rPr>
      </w:pPr>
    </w:p>
    <w:p w14:paraId="4227B448" w14:textId="77777777" w:rsidR="00BA04BB" w:rsidRPr="00BA6F65" w:rsidRDefault="00BA04BB" w:rsidP="00BA04BB">
      <w:pPr>
        <w:rPr>
          <w:rFonts w:ascii="Arial" w:hAnsi="Arial" w:cs="Arial"/>
        </w:rPr>
      </w:pPr>
    </w:p>
    <w:p w14:paraId="2E32375A" w14:textId="77777777" w:rsidR="00BA04BB" w:rsidRPr="00BA6F65" w:rsidRDefault="00BA04BB" w:rsidP="00BD6B9C">
      <w:pPr>
        <w:spacing w:line="480" w:lineRule="auto"/>
        <w:rPr>
          <w:rFonts w:ascii="Arial" w:hAnsi="Arial" w:cs="Arial"/>
        </w:rPr>
      </w:pPr>
    </w:p>
    <w:p w14:paraId="3AAD46E7" w14:textId="1C0DF999" w:rsidR="00BA04BB" w:rsidRPr="00BA6F65" w:rsidRDefault="00BA04BB" w:rsidP="00BD6B9C">
      <w:pPr>
        <w:spacing w:line="480" w:lineRule="auto"/>
        <w:rPr>
          <w:rFonts w:ascii="Arial" w:hAnsi="Arial" w:cs="Arial"/>
        </w:rPr>
      </w:pPr>
      <w:r w:rsidRPr="00BA6F65">
        <w:rPr>
          <w:rFonts w:ascii="Arial" w:hAnsi="Arial" w:cs="Arial"/>
        </w:rPr>
        <w:lastRenderedPageBreak/>
        <w:t xml:space="preserve">The Last demographic question asked was </w:t>
      </w:r>
      <w:r w:rsidR="00CC3DE4" w:rsidRPr="00BA6F65">
        <w:rPr>
          <w:rFonts w:ascii="Arial" w:hAnsi="Arial" w:cs="Arial"/>
        </w:rPr>
        <w:t xml:space="preserve">the type of area the participants </w:t>
      </w:r>
      <w:r w:rsidR="35DC6349" w:rsidRPr="00BA6F65">
        <w:rPr>
          <w:rFonts w:ascii="Arial" w:hAnsi="Arial" w:cs="Arial"/>
        </w:rPr>
        <w:t>live</w:t>
      </w:r>
      <w:r w:rsidR="00CC3DE4" w:rsidRPr="00BA6F65">
        <w:rPr>
          <w:rFonts w:ascii="Arial" w:hAnsi="Arial" w:cs="Arial"/>
        </w:rPr>
        <w:t xml:space="preserve"> in. </w:t>
      </w:r>
      <w:r w:rsidR="00505D76" w:rsidRPr="00BA6F65">
        <w:rPr>
          <w:rFonts w:ascii="Arial" w:hAnsi="Arial" w:cs="Arial"/>
        </w:rPr>
        <w:t xml:space="preserve">The majority of the participants lived in a suburban area with 42.6% </w:t>
      </w:r>
      <w:r w:rsidR="007F5838" w:rsidRPr="00BA6F65">
        <w:rPr>
          <w:rFonts w:ascii="Arial" w:hAnsi="Arial" w:cs="Arial"/>
        </w:rPr>
        <w:t>leaving the</w:t>
      </w:r>
      <w:r w:rsidR="00132545" w:rsidRPr="00BA6F65">
        <w:rPr>
          <w:rFonts w:ascii="Arial" w:hAnsi="Arial" w:cs="Arial"/>
        </w:rPr>
        <w:t xml:space="preserve"> other areas split </w:t>
      </w:r>
      <w:r w:rsidR="00E974FE" w:rsidRPr="00BA6F65">
        <w:rPr>
          <w:rFonts w:ascii="Arial" w:hAnsi="Arial" w:cs="Arial"/>
        </w:rPr>
        <w:t xml:space="preserve">almost evenly </w:t>
      </w:r>
      <w:r w:rsidR="00132545" w:rsidRPr="00BA6F65">
        <w:rPr>
          <w:rFonts w:ascii="Arial" w:hAnsi="Arial" w:cs="Arial"/>
        </w:rPr>
        <w:t xml:space="preserve">(see figure </w:t>
      </w:r>
      <w:r w:rsidR="00746F15" w:rsidRPr="00BA6F65">
        <w:rPr>
          <w:rFonts w:ascii="Arial" w:hAnsi="Arial" w:cs="Arial"/>
        </w:rPr>
        <w:t>4.3.5</w:t>
      </w:r>
      <w:r w:rsidR="00625499" w:rsidRPr="00BA6F65">
        <w:rPr>
          <w:rFonts w:ascii="Arial" w:hAnsi="Arial" w:cs="Arial"/>
        </w:rPr>
        <w:t>.</w:t>
      </w:r>
      <w:r w:rsidR="00132545" w:rsidRPr="00BA6F65">
        <w:rPr>
          <w:rFonts w:ascii="Arial" w:hAnsi="Arial" w:cs="Arial"/>
        </w:rPr>
        <w:t>)</w:t>
      </w:r>
      <w:r w:rsidR="00E974FE" w:rsidRPr="00BA6F65">
        <w:rPr>
          <w:rFonts w:ascii="Arial" w:hAnsi="Arial" w:cs="Arial"/>
        </w:rPr>
        <w:t>.</w:t>
      </w:r>
      <w:r w:rsidR="00D011C6" w:rsidRPr="00BA6F65">
        <w:rPr>
          <w:rFonts w:ascii="Arial" w:hAnsi="Arial" w:cs="Arial"/>
        </w:rPr>
        <w:t xml:space="preserve"> </w:t>
      </w:r>
      <w:r w:rsidR="44C31F7B" w:rsidRPr="00BA6F65">
        <w:rPr>
          <w:rFonts w:ascii="Arial" w:hAnsi="Arial" w:cs="Arial"/>
        </w:rPr>
        <w:t>As with the</w:t>
      </w:r>
      <w:r w:rsidR="00242EAD" w:rsidRPr="00BA6F65">
        <w:rPr>
          <w:rFonts w:ascii="Arial" w:hAnsi="Arial" w:cs="Arial"/>
        </w:rPr>
        <w:t xml:space="preserve"> previous question, the purpose of this question </w:t>
      </w:r>
      <w:r w:rsidR="00D80351" w:rsidRPr="00BA6F65">
        <w:rPr>
          <w:rFonts w:ascii="Arial" w:hAnsi="Arial" w:cs="Arial"/>
        </w:rPr>
        <w:t xml:space="preserve">is to </w:t>
      </w:r>
      <w:r w:rsidR="00507944" w:rsidRPr="00BA6F65">
        <w:rPr>
          <w:rFonts w:ascii="Arial" w:hAnsi="Arial" w:cs="Arial"/>
        </w:rPr>
        <w:t xml:space="preserve">notice if different areas </w:t>
      </w:r>
      <w:r w:rsidR="5CC768A7" w:rsidRPr="54D10C37">
        <w:rPr>
          <w:rFonts w:ascii="Arial" w:hAnsi="Arial" w:cs="Arial"/>
        </w:rPr>
        <w:t>have</w:t>
      </w:r>
      <w:r w:rsidR="00507944" w:rsidRPr="00BA6F65">
        <w:rPr>
          <w:rFonts w:ascii="Arial" w:hAnsi="Arial" w:cs="Arial"/>
        </w:rPr>
        <w:t xml:space="preserve"> different outcomes.</w:t>
      </w:r>
      <w:r w:rsidR="00D011C6" w:rsidRPr="00BA6F65">
        <w:rPr>
          <w:rFonts w:ascii="Arial" w:hAnsi="Arial" w:cs="Arial"/>
        </w:rPr>
        <w:t xml:space="preserve"> </w:t>
      </w:r>
      <w:r w:rsidR="007F5838" w:rsidRPr="00BA6F65">
        <w:rPr>
          <w:rFonts w:ascii="Arial" w:hAnsi="Arial" w:cs="Arial"/>
        </w:rPr>
        <w:t xml:space="preserve"> </w:t>
      </w:r>
    </w:p>
    <w:p w14:paraId="7AF0AAD1" w14:textId="7BE49D7C" w:rsidR="007F5838" w:rsidRPr="00BA6F65" w:rsidRDefault="007F5838" w:rsidP="00BA04BB">
      <w:pPr>
        <w:rPr>
          <w:rFonts w:ascii="Arial" w:hAnsi="Arial" w:cs="Arial"/>
        </w:rPr>
      </w:pPr>
      <w:r w:rsidRPr="00BA6F65">
        <w:rPr>
          <w:rFonts w:ascii="Arial" w:hAnsi="Arial" w:cs="Arial"/>
          <w:noProof/>
        </w:rPr>
        <mc:AlternateContent>
          <mc:Choice Requires="wps">
            <w:drawing>
              <wp:anchor distT="0" distB="0" distL="114300" distR="114300" simplePos="0" relativeHeight="251658261" behindDoc="0" locked="0" layoutInCell="1" allowOverlap="1" wp14:anchorId="4998387A" wp14:editId="512E5AB0">
                <wp:simplePos x="0" y="0"/>
                <wp:positionH relativeFrom="margin">
                  <wp:align>left</wp:align>
                </wp:positionH>
                <wp:positionV relativeFrom="paragraph">
                  <wp:posOffset>27940</wp:posOffset>
                </wp:positionV>
                <wp:extent cx="6086475" cy="2962275"/>
                <wp:effectExtent l="0" t="0" r="0" b="0"/>
                <wp:wrapNone/>
                <wp:docPr id="655572427" name="Text Box 2"/>
                <wp:cNvGraphicFramePr/>
                <a:graphic xmlns:a="http://schemas.openxmlformats.org/drawingml/2006/main">
                  <a:graphicData uri="http://schemas.microsoft.com/office/word/2010/wordprocessingShape">
                    <wps:wsp>
                      <wps:cNvSpPr txBox="1"/>
                      <wps:spPr>
                        <a:xfrm>
                          <a:off x="0" y="0"/>
                          <a:ext cx="6086475" cy="2962275"/>
                        </a:xfrm>
                        <a:prstGeom prst="rect">
                          <a:avLst/>
                        </a:prstGeom>
                        <a:noFill/>
                        <a:ln w="6350">
                          <a:noFill/>
                        </a:ln>
                      </wps:spPr>
                      <wps:txbx>
                        <w:txbxContent>
                          <w:p w14:paraId="3FA0E28F" w14:textId="58241055" w:rsidR="007F5838" w:rsidRPr="00BA6F65" w:rsidRDefault="007F5838" w:rsidP="007F5838">
                            <w:pPr>
                              <w:jc w:val="center"/>
                            </w:pPr>
                            <w:r w:rsidRPr="00BA6F65">
                              <w:rPr>
                                <w:noProof/>
                              </w:rPr>
                              <w:drawing>
                                <wp:inline distT="0" distB="0" distL="0" distR="0" wp14:anchorId="0A5DC3CF" wp14:editId="3D28A15C">
                                  <wp:extent cx="5753100" cy="2417725"/>
                                  <wp:effectExtent l="0" t="0" r="0" b="1905"/>
                                  <wp:docPr id="7082669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81513" cy="2429665"/>
                                          </a:xfrm>
                                          <a:prstGeom prst="rect">
                                            <a:avLst/>
                                          </a:prstGeom>
                                          <a:noFill/>
                                          <a:ln>
                                            <a:noFill/>
                                          </a:ln>
                                        </pic:spPr>
                                      </pic:pic>
                                    </a:graphicData>
                                  </a:graphic>
                                </wp:inline>
                              </w:drawing>
                            </w:r>
                          </w:p>
                          <w:p w14:paraId="402A12D9" w14:textId="58666848" w:rsidR="00132545" w:rsidRPr="00BA6F65" w:rsidRDefault="00132545" w:rsidP="007F5838">
                            <w:pPr>
                              <w:jc w:val="center"/>
                              <w:rPr>
                                <w:rFonts w:ascii="Arial" w:hAnsi="Arial" w:cs="Arial"/>
                              </w:rPr>
                            </w:pPr>
                            <w:r w:rsidRPr="00BA6F65">
                              <w:rPr>
                                <w:rFonts w:ascii="Arial" w:hAnsi="Arial" w:cs="Arial"/>
                              </w:rPr>
                              <w:t xml:space="preserve">Figure </w:t>
                            </w:r>
                            <w:r w:rsidR="00DE51C9" w:rsidRPr="00BA6F65">
                              <w:rPr>
                                <w:rFonts w:ascii="Arial" w:hAnsi="Arial" w:cs="Arial"/>
                              </w:rPr>
                              <w:t>4.3.5.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98387A" id="_x0000_s1034" type="#_x0000_t202" style="position:absolute;margin-left:0;margin-top:2.2pt;width:479.25pt;height:233.25pt;z-index:25165826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" filled="f" stroked="f" strokeweight=".5pt">
                <v:textbox>
                  <w:txbxContent>
                    <w:p w14:paraId="3FA0E28F" w14:textId="58241055" w:rsidR="007F5838" w:rsidRPr="00BA6F65" w:rsidRDefault="007F5838" w:rsidP="007F5838">
                      <w:pPr>
                        <w:jc w:val="center"/>
                      </w:pPr>
                      <w:r w:rsidRPr="00BA6F65">
                        <w:rPr>
                          <w:noProof/>
                        </w:rPr>
                        <w:drawing>
                          <wp:inline distT="0" distB="0" distL="0" distR="0" wp14:anchorId="0A5DC3CF" wp14:editId="3D28A15C">
                            <wp:extent cx="5753100" cy="2417725"/>
                            <wp:effectExtent l="0" t="0" r="0" b="1905"/>
                            <wp:docPr id="7082669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81513" cy="2429665"/>
                                    </a:xfrm>
                                    <a:prstGeom prst="rect">
                                      <a:avLst/>
                                    </a:prstGeom>
                                    <a:noFill/>
                                    <a:ln>
                                      <a:noFill/>
                                    </a:ln>
                                  </pic:spPr>
                                </pic:pic>
                              </a:graphicData>
                            </a:graphic>
                          </wp:inline>
                        </w:drawing>
                      </w:r>
                    </w:p>
                    <w:p w14:paraId="402A12D9" w14:textId="58666848" w:rsidR="00132545" w:rsidRPr="00BA6F65" w:rsidRDefault="00132545" w:rsidP="007F5838">
                      <w:pPr>
                        <w:jc w:val="center"/>
                        <w:rPr>
                          <w:rFonts w:ascii="Arial" w:hAnsi="Arial" w:cs="Arial"/>
                        </w:rPr>
                      </w:pPr>
                      <w:r w:rsidRPr="00BA6F65">
                        <w:rPr>
                          <w:rFonts w:ascii="Arial" w:hAnsi="Arial" w:cs="Arial"/>
                        </w:rPr>
                        <w:t xml:space="preserve">Figure </w:t>
                      </w:r>
                      <w:r w:rsidR="00DE51C9" w:rsidRPr="00BA6F65">
                        <w:rPr>
                          <w:rFonts w:ascii="Arial" w:hAnsi="Arial" w:cs="Arial"/>
                        </w:rPr>
                        <w:t>4.3.5.</w:t>
                      </w:r>
                    </w:p>
                  </w:txbxContent>
                </v:textbox>
                <w10:wrap anchorx="margin"/>
              </v:shape>
            </w:pict>
          </mc:Fallback>
        </mc:AlternateContent>
      </w:r>
    </w:p>
    <w:p w14:paraId="3CD61FA1" w14:textId="77777777" w:rsidR="00AF620E" w:rsidRPr="00BA6F65" w:rsidRDefault="00AF620E" w:rsidP="00AF620E">
      <w:pPr>
        <w:rPr>
          <w:rFonts w:ascii="Arial" w:hAnsi="Arial" w:cs="Arial"/>
        </w:rPr>
      </w:pPr>
    </w:p>
    <w:p w14:paraId="6D8EBDBB" w14:textId="77777777" w:rsidR="00AF620E" w:rsidRPr="00BA6F65" w:rsidRDefault="00AF620E" w:rsidP="00AF620E">
      <w:pPr>
        <w:rPr>
          <w:rFonts w:ascii="Arial" w:hAnsi="Arial" w:cs="Arial"/>
        </w:rPr>
      </w:pPr>
    </w:p>
    <w:p w14:paraId="76148A84" w14:textId="77777777" w:rsidR="00AF620E" w:rsidRPr="00BA6F65" w:rsidRDefault="00AF620E" w:rsidP="00AF620E">
      <w:pPr>
        <w:rPr>
          <w:rFonts w:ascii="Arial" w:hAnsi="Arial" w:cs="Arial"/>
        </w:rPr>
      </w:pPr>
    </w:p>
    <w:p w14:paraId="2771CBF1" w14:textId="77777777" w:rsidR="00AF620E" w:rsidRPr="00BA6F65" w:rsidRDefault="00AF620E" w:rsidP="00AF620E">
      <w:pPr>
        <w:rPr>
          <w:rFonts w:ascii="Arial" w:hAnsi="Arial" w:cs="Arial"/>
        </w:rPr>
      </w:pPr>
    </w:p>
    <w:p w14:paraId="2D20B608" w14:textId="77777777" w:rsidR="00AF620E" w:rsidRPr="00BA6F65" w:rsidRDefault="00AF620E" w:rsidP="00AF620E">
      <w:pPr>
        <w:rPr>
          <w:rFonts w:ascii="Arial" w:hAnsi="Arial" w:cs="Arial"/>
        </w:rPr>
      </w:pPr>
    </w:p>
    <w:p w14:paraId="638619A7" w14:textId="77777777" w:rsidR="00AF620E" w:rsidRPr="00BA6F65" w:rsidRDefault="00AF620E" w:rsidP="00AF620E">
      <w:pPr>
        <w:rPr>
          <w:rFonts w:ascii="Arial" w:hAnsi="Arial" w:cs="Arial"/>
        </w:rPr>
      </w:pPr>
    </w:p>
    <w:p w14:paraId="65904EFD" w14:textId="77777777" w:rsidR="00AF620E" w:rsidRPr="00BA6F65" w:rsidRDefault="00AF620E" w:rsidP="00AF620E">
      <w:pPr>
        <w:rPr>
          <w:rFonts w:ascii="Arial" w:hAnsi="Arial" w:cs="Arial"/>
        </w:rPr>
      </w:pPr>
    </w:p>
    <w:p w14:paraId="013E779B" w14:textId="77777777" w:rsidR="00AF620E" w:rsidRPr="00BA6F65" w:rsidRDefault="00AF620E" w:rsidP="00AF620E">
      <w:pPr>
        <w:rPr>
          <w:rFonts w:ascii="Arial" w:hAnsi="Arial" w:cs="Arial"/>
        </w:rPr>
      </w:pPr>
    </w:p>
    <w:p w14:paraId="2B8C0CDE" w14:textId="77777777" w:rsidR="00AF620E" w:rsidRPr="00BA6F65" w:rsidRDefault="00AF620E" w:rsidP="00AF620E">
      <w:pPr>
        <w:rPr>
          <w:rFonts w:ascii="Arial" w:hAnsi="Arial" w:cs="Arial"/>
        </w:rPr>
      </w:pPr>
    </w:p>
    <w:p w14:paraId="14F17CB5" w14:textId="3091F06F" w:rsidR="00AF620E" w:rsidRPr="00BA6F65" w:rsidRDefault="006561EF" w:rsidP="00BD6B9C">
      <w:pPr>
        <w:tabs>
          <w:tab w:val="left" w:pos="945"/>
        </w:tabs>
        <w:spacing w:line="480" w:lineRule="auto"/>
        <w:rPr>
          <w:rFonts w:ascii="Arial" w:hAnsi="Arial" w:cs="Arial"/>
        </w:rPr>
      </w:pPr>
      <w:r w:rsidRPr="00BA6F65">
        <w:rPr>
          <w:rFonts w:ascii="Arial" w:hAnsi="Arial" w:cs="Arial"/>
        </w:rPr>
        <w:t xml:space="preserve">The purpose </w:t>
      </w:r>
      <w:r w:rsidR="538D5250" w:rsidRPr="00BA6F65">
        <w:rPr>
          <w:rFonts w:ascii="Arial" w:hAnsi="Arial" w:cs="Arial"/>
        </w:rPr>
        <w:t>of</w:t>
      </w:r>
      <w:r w:rsidR="004F6D0E" w:rsidRPr="00BA6F65">
        <w:rPr>
          <w:rFonts w:ascii="Arial" w:hAnsi="Arial" w:cs="Arial"/>
        </w:rPr>
        <w:t xml:space="preserve"> the first three questions of th</w:t>
      </w:r>
      <w:r w:rsidR="00B45AE1" w:rsidRPr="00BA6F65">
        <w:rPr>
          <w:rFonts w:ascii="Arial" w:hAnsi="Arial" w:cs="Arial"/>
        </w:rPr>
        <w:t xml:space="preserve">e second section </w:t>
      </w:r>
      <w:r w:rsidR="72BD85BF" w:rsidRPr="00BA6F65">
        <w:rPr>
          <w:rFonts w:ascii="Arial" w:hAnsi="Arial" w:cs="Arial"/>
        </w:rPr>
        <w:t>of</w:t>
      </w:r>
      <w:r w:rsidR="00B45AE1" w:rsidRPr="00BA6F65">
        <w:rPr>
          <w:rFonts w:ascii="Arial" w:hAnsi="Arial" w:cs="Arial"/>
        </w:rPr>
        <w:t xml:space="preserve"> the survey was to show </w:t>
      </w:r>
      <w:r w:rsidR="003B147C" w:rsidRPr="00BA6F65">
        <w:rPr>
          <w:rFonts w:ascii="Arial" w:hAnsi="Arial" w:cs="Arial"/>
        </w:rPr>
        <w:t>how much the public kn</w:t>
      </w:r>
      <w:r w:rsidR="1A3AFF7C" w:rsidRPr="00BA6F65">
        <w:rPr>
          <w:rFonts w:ascii="Arial" w:hAnsi="Arial" w:cs="Arial"/>
        </w:rPr>
        <w:t>ew</w:t>
      </w:r>
      <w:r w:rsidR="003B147C" w:rsidRPr="00BA6F65">
        <w:rPr>
          <w:rFonts w:ascii="Arial" w:hAnsi="Arial" w:cs="Arial"/>
        </w:rPr>
        <w:t xml:space="preserve"> </w:t>
      </w:r>
      <w:r w:rsidR="7B7D2524" w:rsidRPr="00BA6F65">
        <w:rPr>
          <w:rFonts w:ascii="Arial" w:hAnsi="Arial" w:cs="Arial"/>
        </w:rPr>
        <w:t>about</w:t>
      </w:r>
      <w:r w:rsidR="003B147C" w:rsidRPr="00BA6F65">
        <w:rPr>
          <w:rFonts w:ascii="Arial" w:hAnsi="Arial" w:cs="Arial"/>
        </w:rPr>
        <w:t xml:space="preserve"> SOC, County Lines and CCE. </w:t>
      </w:r>
      <w:r w:rsidR="007E4DCE" w:rsidRPr="00BA6F65">
        <w:rPr>
          <w:rFonts w:ascii="Arial" w:hAnsi="Arial" w:cs="Arial"/>
        </w:rPr>
        <w:t>The majority of the participants did know what all those terms mean</w:t>
      </w:r>
      <w:r w:rsidR="009F49E5" w:rsidRPr="00BA6F65">
        <w:rPr>
          <w:rFonts w:ascii="Arial" w:hAnsi="Arial" w:cs="Arial"/>
        </w:rPr>
        <w:t xml:space="preserve">. </w:t>
      </w:r>
      <w:r w:rsidR="2DB363AA" w:rsidRPr="00BA6F65">
        <w:rPr>
          <w:rFonts w:ascii="Arial" w:hAnsi="Arial" w:cs="Arial"/>
        </w:rPr>
        <w:t>188 (96.4%) participants knew the term Child</w:t>
      </w:r>
      <w:r w:rsidR="00AE3F8B" w:rsidRPr="00BA6F65">
        <w:rPr>
          <w:rFonts w:ascii="Arial" w:hAnsi="Arial" w:cs="Arial"/>
        </w:rPr>
        <w:t xml:space="preserve"> </w:t>
      </w:r>
      <w:r w:rsidR="2DB363AA" w:rsidRPr="00BA6F65">
        <w:rPr>
          <w:rFonts w:ascii="Arial" w:hAnsi="Arial" w:cs="Arial"/>
        </w:rPr>
        <w:t>Criminal Exploitation</w:t>
      </w:r>
      <w:r w:rsidR="00AE3F8B" w:rsidRPr="00BA6F65">
        <w:rPr>
          <w:rFonts w:ascii="Arial" w:hAnsi="Arial" w:cs="Arial"/>
        </w:rPr>
        <w:t xml:space="preserve"> </w:t>
      </w:r>
      <w:r w:rsidR="28C3668E" w:rsidRPr="00BA6F65">
        <w:rPr>
          <w:rFonts w:ascii="Arial" w:hAnsi="Arial" w:cs="Arial"/>
        </w:rPr>
        <w:t>(</w:t>
      </w:r>
      <w:r w:rsidR="00AE3F8B" w:rsidRPr="00BA6F65">
        <w:rPr>
          <w:rFonts w:ascii="Arial" w:hAnsi="Arial" w:cs="Arial"/>
        </w:rPr>
        <w:t>CCE</w:t>
      </w:r>
      <w:r w:rsidR="65114CDA" w:rsidRPr="00BA6F65">
        <w:rPr>
          <w:rFonts w:ascii="Arial" w:hAnsi="Arial" w:cs="Arial"/>
        </w:rPr>
        <w:t>)</w:t>
      </w:r>
      <w:r w:rsidR="00AE3F8B" w:rsidRPr="00BA6F65">
        <w:rPr>
          <w:rFonts w:ascii="Arial" w:hAnsi="Arial" w:cs="Arial"/>
        </w:rPr>
        <w:t xml:space="preserve"> </w:t>
      </w:r>
      <w:r w:rsidR="00010B7D" w:rsidRPr="00BA6F65">
        <w:rPr>
          <w:rFonts w:ascii="Arial" w:hAnsi="Arial" w:cs="Arial"/>
        </w:rPr>
        <w:t xml:space="preserve">(figure </w:t>
      </w:r>
      <w:r w:rsidR="00DE51C9" w:rsidRPr="00BA6F65">
        <w:rPr>
          <w:rFonts w:ascii="Arial" w:hAnsi="Arial" w:cs="Arial"/>
        </w:rPr>
        <w:t>4.3.6.</w:t>
      </w:r>
      <w:r w:rsidR="00010B7D" w:rsidRPr="00BA6F65">
        <w:rPr>
          <w:rFonts w:ascii="Arial" w:hAnsi="Arial" w:cs="Arial"/>
        </w:rPr>
        <w:t>)</w:t>
      </w:r>
      <w:r w:rsidR="22EBC0EF" w:rsidRPr="00BA6F65">
        <w:rPr>
          <w:rFonts w:ascii="Arial" w:hAnsi="Arial" w:cs="Arial"/>
        </w:rPr>
        <w:t>,</w:t>
      </w:r>
      <w:r w:rsidR="00B41AFC" w:rsidRPr="00BA6F65">
        <w:rPr>
          <w:rFonts w:ascii="Arial" w:hAnsi="Arial" w:cs="Arial"/>
        </w:rPr>
        <w:t xml:space="preserve"> </w:t>
      </w:r>
      <w:r w:rsidR="70F2F174" w:rsidRPr="00BA6F65">
        <w:rPr>
          <w:rFonts w:ascii="Arial" w:hAnsi="Arial" w:cs="Arial"/>
        </w:rPr>
        <w:t xml:space="preserve">185 (94.9%) </w:t>
      </w:r>
      <w:r w:rsidR="00032E6C" w:rsidRPr="00BA6F65">
        <w:rPr>
          <w:rFonts w:ascii="Arial" w:hAnsi="Arial" w:cs="Arial"/>
        </w:rPr>
        <w:t xml:space="preserve">participants </w:t>
      </w:r>
      <w:r w:rsidR="00B41AFC" w:rsidRPr="00BA6F65">
        <w:rPr>
          <w:rFonts w:ascii="Arial" w:hAnsi="Arial" w:cs="Arial"/>
        </w:rPr>
        <w:t>stat</w:t>
      </w:r>
      <w:r w:rsidR="65830E7A" w:rsidRPr="00BA6F65">
        <w:rPr>
          <w:rFonts w:ascii="Arial" w:hAnsi="Arial" w:cs="Arial"/>
        </w:rPr>
        <w:t>ed</w:t>
      </w:r>
      <w:r w:rsidR="00B41AFC" w:rsidRPr="00BA6F65">
        <w:rPr>
          <w:rFonts w:ascii="Arial" w:hAnsi="Arial" w:cs="Arial"/>
        </w:rPr>
        <w:t xml:space="preserve"> </w:t>
      </w:r>
      <w:r w:rsidR="0063719D" w:rsidRPr="00BA6F65">
        <w:rPr>
          <w:rFonts w:ascii="Arial" w:hAnsi="Arial" w:cs="Arial"/>
        </w:rPr>
        <w:t xml:space="preserve">they understood </w:t>
      </w:r>
      <w:r w:rsidR="006B1681" w:rsidRPr="00BA6F65">
        <w:rPr>
          <w:rFonts w:ascii="Arial" w:hAnsi="Arial" w:cs="Arial"/>
        </w:rPr>
        <w:t xml:space="preserve">the term </w:t>
      </w:r>
      <w:r w:rsidR="0012172D" w:rsidRPr="00BA6F65">
        <w:rPr>
          <w:rFonts w:ascii="Arial" w:hAnsi="Arial" w:cs="Arial"/>
        </w:rPr>
        <w:t xml:space="preserve">SOC </w:t>
      </w:r>
      <w:r w:rsidR="00010B7D" w:rsidRPr="00BA6F65">
        <w:rPr>
          <w:rFonts w:ascii="Arial" w:hAnsi="Arial" w:cs="Arial"/>
        </w:rPr>
        <w:t xml:space="preserve">(figure </w:t>
      </w:r>
      <w:r w:rsidR="00DE51C9" w:rsidRPr="00BA6F65">
        <w:rPr>
          <w:rFonts w:ascii="Arial" w:hAnsi="Arial" w:cs="Arial"/>
        </w:rPr>
        <w:t>4.3.7.</w:t>
      </w:r>
      <w:r w:rsidR="00010B7D" w:rsidRPr="00BA6F65">
        <w:rPr>
          <w:rFonts w:ascii="Arial" w:hAnsi="Arial" w:cs="Arial"/>
        </w:rPr>
        <w:t xml:space="preserve">) </w:t>
      </w:r>
      <w:r w:rsidR="5B810240" w:rsidRPr="00BA6F65">
        <w:rPr>
          <w:rFonts w:ascii="Arial" w:hAnsi="Arial" w:cs="Arial"/>
        </w:rPr>
        <w:t xml:space="preserve">and 173 (88.7%) </w:t>
      </w:r>
      <w:r w:rsidR="004D756E" w:rsidRPr="00BA6F65">
        <w:rPr>
          <w:rFonts w:ascii="Arial" w:hAnsi="Arial" w:cs="Arial"/>
        </w:rPr>
        <w:t>respondents</w:t>
      </w:r>
      <w:r w:rsidR="0967FC05" w:rsidRPr="00BA6F65">
        <w:rPr>
          <w:rFonts w:ascii="Arial" w:hAnsi="Arial" w:cs="Arial"/>
        </w:rPr>
        <w:t xml:space="preserve"> knew what the term </w:t>
      </w:r>
      <w:r w:rsidR="00AA77BB" w:rsidRPr="00BA6F65">
        <w:rPr>
          <w:rFonts w:ascii="Arial" w:hAnsi="Arial" w:cs="Arial"/>
        </w:rPr>
        <w:t xml:space="preserve">county lines </w:t>
      </w:r>
      <w:r w:rsidR="001CA85A" w:rsidRPr="00BA6F65">
        <w:rPr>
          <w:rFonts w:ascii="Arial" w:hAnsi="Arial" w:cs="Arial"/>
        </w:rPr>
        <w:t>means</w:t>
      </w:r>
      <w:r w:rsidR="00294707" w:rsidRPr="00BA6F65">
        <w:rPr>
          <w:rFonts w:ascii="Arial" w:hAnsi="Arial" w:cs="Arial"/>
        </w:rPr>
        <w:t xml:space="preserve"> (figure </w:t>
      </w:r>
      <w:r w:rsidR="00DE51C9" w:rsidRPr="00BA6F65">
        <w:rPr>
          <w:rFonts w:ascii="Arial" w:hAnsi="Arial" w:cs="Arial"/>
        </w:rPr>
        <w:t>4.3.8.</w:t>
      </w:r>
      <w:r w:rsidR="00294707" w:rsidRPr="00BA6F65">
        <w:rPr>
          <w:rFonts w:ascii="Arial" w:hAnsi="Arial" w:cs="Arial"/>
        </w:rPr>
        <w:t>)</w:t>
      </w:r>
      <w:r w:rsidR="002648DE" w:rsidRPr="00BA6F65">
        <w:rPr>
          <w:rFonts w:ascii="Arial" w:hAnsi="Arial" w:cs="Arial"/>
        </w:rPr>
        <w:t xml:space="preserve">. </w:t>
      </w:r>
      <w:r w:rsidR="00BC1F9E" w:rsidRPr="00BA6F65">
        <w:rPr>
          <w:rFonts w:ascii="Arial" w:hAnsi="Arial" w:cs="Arial"/>
        </w:rPr>
        <w:t xml:space="preserve">Most of the participants who did not know what either of these </w:t>
      </w:r>
      <w:r w:rsidR="0077170D" w:rsidRPr="00BA6F65">
        <w:rPr>
          <w:rFonts w:ascii="Arial" w:hAnsi="Arial" w:cs="Arial"/>
        </w:rPr>
        <w:t>terms’</w:t>
      </w:r>
      <w:r w:rsidR="00BC1F9E" w:rsidRPr="00BA6F65">
        <w:rPr>
          <w:rFonts w:ascii="Arial" w:hAnsi="Arial" w:cs="Arial"/>
        </w:rPr>
        <w:t xml:space="preserve"> </w:t>
      </w:r>
      <w:r w:rsidR="00F867A9" w:rsidRPr="00BA6F65">
        <w:rPr>
          <w:rFonts w:ascii="Arial" w:hAnsi="Arial" w:cs="Arial"/>
        </w:rPr>
        <w:t xml:space="preserve">means were aged between 18-25. </w:t>
      </w:r>
    </w:p>
    <w:p w14:paraId="25277661" w14:textId="742FE4F6" w:rsidR="00500FFC" w:rsidRPr="00BA6F65" w:rsidRDefault="00EE5238" w:rsidP="00AF620E">
      <w:pPr>
        <w:tabs>
          <w:tab w:val="left" w:pos="945"/>
        </w:tabs>
        <w:rPr>
          <w:rFonts w:ascii="Arial" w:hAnsi="Arial" w:cs="Arial"/>
        </w:rPr>
      </w:pPr>
      <w:r w:rsidRPr="00BA6F65">
        <w:rPr>
          <w:rFonts w:ascii="Arial" w:hAnsi="Arial" w:cs="Arial"/>
          <w:noProof/>
        </w:rPr>
        <mc:AlternateContent>
          <mc:Choice Requires="wps">
            <w:drawing>
              <wp:anchor distT="0" distB="0" distL="114300" distR="114300" simplePos="0" relativeHeight="251658248" behindDoc="0" locked="0" layoutInCell="1" allowOverlap="1" wp14:anchorId="7D1EBBB0" wp14:editId="45939B8B">
                <wp:simplePos x="0" y="0"/>
                <wp:positionH relativeFrom="margin">
                  <wp:align>center</wp:align>
                </wp:positionH>
                <wp:positionV relativeFrom="paragraph">
                  <wp:posOffset>18033</wp:posOffset>
                </wp:positionV>
                <wp:extent cx="4095750" cy="1971675"/>
                <wp:effectExtent l="0" t="0" r="0" b="0"/>
                <wp:wrapNone/>
                <wp:docPr id="1932481879" name="Text Box 10"/>
                <wp:cNvGraphicFramePr/>
                <a:graphic xmlns:a="http://schemas.openxmlformats.org/drawingml/2006/main">
                  <a:graphicData uri="http://schemas.microsoft.com/office/word/2010/wordprocessingShape">
                    <wps:wsp>
                      <wps:cNvSpPr txBox="1"/>
                      <wps:spPr>
                        <a:xfrm>
                          <a:off x="0" y="0"/>
                          <a:ext cx="4095750" cy="1971675"/>
                        </a:xfrm>
                        <a:prstGeom prst="rect">
                          <a:avLst/>
                        </a:prstGeom>
                        <a:noFill/>
                        <a:ln w="6350">
                          <a:noFill/>
                        </a:ln>
                      </wps:spPr>
                      <wps:txbx>
                        <w:txbxContent>
                          <w:p w14:paraId="093230AB" w14:textId="274B1041" w:rsidR="00010B7D" w:rsidRPr="00BA6F65" w:rsidRDefault="00010B7D" w:rsidP="00010B7D">
                            <w:pPr>
                              <w:jc w:val="center"/>
                            </w:pPr>
                            <w:r w:rsidRPr="00BA6F65">
                              <w:rPr>
                                <w:noProof/>
                              </w:rPr>
                              <w:drawing>
                                <wp:inline distT="0" distB="0" distL="0" distR="0" wp14:anchorId="05BB4C8F" wp14:editId="757823AC">
                                  <wp:extent cx="3868398" cy="1839074"/>
                                  <wp:effectExtent l="0" t="0" r="0" b="8890"/>
                                  <wp:docPr id="1497216237" name="Picture 1497216237" descr="Forms response chart. Question title: Do you know what the term &amp;apos;Child Criminal Exploitation&amp;apos; means? . Number of responses: 19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Do you know what the term &amp;apos;Child Criminal Exploitation&amp;apos; means? . Number of responses: 195 response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913298" cy="186042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1EBBB0" id="Text Box 10" o:spid="_x0000_s1035" type="#_x0000_t202" style="position:absolute;margin-left:0;margin-top:1.4pt;width:322.5pt;height:155.25pt;z-index:2516582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" filled="f" stroked="f" strokeweight=".5pt">
                <v:textbox>
                  <w:txbxContent>
                    <w:p w14:paraId="093230AB" w14:textId="274B1041" w:rsidR="00010B7D" w:rsidRPr="00BA6F65" w:rsidRDefault="00010B7D" w:rsidP="00010B7D">
                      <w:pPr>
                        <w:jc w:val="center"/>
                      </w:pPr>
                      <w:r w:rsidRPr="00BA6F65">
                        <w:rPr>
                          <w:noProof/>
                        </w:rPr>
                        <w:drawing>
                          <wp:inline distT="0" distB="0" distL="0" distR="0" wp14:anchorId="05BB4C8F" wp14:editId="757823AC">
                            <wp:extent cx="3868398" cy="1839074"/>
                            <wp:effectExtent l="0" t="0" r="0" b="8890"/>
                            <wp:docPr id="1497216237" name="Picture 1497216237" descr="Forms response chart. Question title: Do you know what the term &amp;apos;Child Criminal Exploitation&amp;apos; means? . Number of responses: 19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Do you know what the term &amp;apos;Child Criminal Exploitation&amp;apos; means? . Number of responses: 195 response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913298" cy="1860420"/>
                                    </a:xfrm>
                                    <a:prstGeom prst="rect">
                                      <a:avLst/>
                                    </a:prstGeom>
                                    <a:noFill/>
                                    <a:ln>
                                      <a:noFill/>
                                    </a:ln>
                                  </pic:spPr>
                                </pic:pic>
                              </a:graphicData>
                            </a:graphic>
                          </wp:inline>
                        </w:drawing>
                      </w:r>
                    </w:p>
                  </w:txbxContent>
                </v:textbox>
                <w10:wrap anchorx="margin"/>
              </v:shape>
            </w:pict>
          </mc:Fallback>
        </mc:AlternateContent>
      </w:r>
    </w:p>
    <w:p w14:paraId="57C0E822" w14:textId="490C3CBA" w:rsidR="00500FFC" w:rsidRPr="00BA6F65" w:rsidRDefault="00500FFC" w:rsidP="00AF620E">
      <w:pPr>
        <w:tabs>
          <w:tab w:val="left" w:pos="945"/>
        </w:tabs>
        <w:rPr>
          <w:rFonts w:ascii="Arial" w:hAnsi="Arial" w:cs="Arial"/>
        </w:rPr>
      </w:pPr>
    </w:p>
    <w:p w14:paraId="72EBAE3D" w14:textId="37EE6677" w:rsidR="00C65698" w:rsidRPr="00BA6F65" w:rsidRDefault="00C65698" w:rsidP="00C65698">
      <w:pPr>
        <w:rPr>
          <w:rFonts w:ascii="Arial" w:hAnsi="Arial" w:cs="Arial"/>
        </w:rPr>
      </w:pPr>
    </w:p>
    <w:p w14:paraId="28E3F73A" w14:textId="569B6CA2" w:rsidR="00C65698" w:rsidRPr="00BA6F65" w:rsidRDefault="00C65698" w:rsidP="00C65698">
      <w:pPr>
        <w:rPr>
          <w:rFonts w:ascii="Arial" w:hAnsi="Arial" w:cs="Arial"/>
        </w:rPr>
      </w:pPr>
    </w:p>
    <w:p w14:paraId="51A97D6D" w14:textId="3798D8B0" w:rsidR="00C65698" w:rsidRPr="00BA6F65" w:rsidRDefault="00C65698" w:rsidP="00C65698">
      <w:pPr>
        <w:rPr>
          <w:rFonts w:ascii="Arial" w:hAnsi="Arial" w:cs="Arial"/>
        </w:rPr>
      </w:pPr>
    </w:p>
    <w:p w14:paraId="4BC315B9" w14:textId="4FDDBAF9" w:rsidR="00C65698" w:rsidRPr="00BA6F65" w:rsidRDefault="00A80B5E" w:rsidP="00C65698">
      <w:pPr>
        <w:rPr>
          <w:rFonts w:ascii="Arial" w:hAnsi="Arial" w:cs="Arial"/>
        </w:rPr>
      </w:pPr>
      <w:r w:rsidRPr="00BA6F65">
        <w:rPr>
          <w:rFonts w:ascii="Arial" w:hAnsi="Arial" w:cs="Arial"/>
          <w:noProof/>
        </w:rPr>
        <mc:AlternateContent>
          <mc:Choice Requires="wps">
            <w:drawing>
              <wp:anchor distT="0" distB="0" distL="114300" distR="114300" simplePos="0" relativeHeight="251658250" behindDoc="0" locked="0" layoutInCell="1" allowOverlap="1" wp14:anchorId="68E3D973" wp14:editId="36BF8F6E">
                <wp:simplePos x="0" y="0"/>
                <wp:positionH relativeFrom="margin">
                  <wp:align>center</wp:align>
                </wp:positionH>
                <wp:positionV relativeFrom="paragraph">
                  <wp:posOffset>551164</wp:posOffset>
                </wp:positionV>
                <wp:extent cx="1771650" cy="333375"/>
                <wp:effectExtent l="0" t="0" r="0" b="0"/>
                <wp:wrapNone/>
                <wp:docPr id="361978847" name="Text Box 12"/>
                <wp:cNvGraphicFramePr/>
                <a:graphic xmlns:a="http://schemas.openxmlformats.org/drawingml/2006/main">
                  <a:graphicData uri="http://schemas.microsoft.com/office/word/2010/wordprocessingShape">
                    <wps:wsp>
                      <wps:cNvSpPr txBox="1"/>
                      <wps:spPr>
                        <a:xfrm>
                          <a:off x="0" y="0"/>
                          <a:ext cx="1771650" cy="333375"/>
                        </a:xfrm>
                        <a:prstGeom prst="rect">
                          <a:avLst/>
                        </a:prstGeom>
                        <a:noFill/>
                        <a:ln w="6350">
                          <a:noFill/>
                        </a:ln>
                      </wps:spPr>
                      <wps:txbx>
                        <w:txbxContent>
                          <w:p w14:paraId="4A008963" w14:textId="727A989F" w:rsidR="00294707" w:rsidRPr="00BA6F65" w:rsidRDefault="00294707" w:rsidP="00EE5238">
                            <w:pPr>
                              <w:jc w:val="center"/>
                              <w:rPr>
                                <w:rFonts w:ascii="Arial" w:hAnsi="Arial" w:cs="Arial"/>
                              </w:rPr>
                            </w:pPr>
                            <w:r w:rsidRPr="00BA6F65">
                              <w:rPr>
                                <w:rFonts w:ascii="Arial" w:hAnsi="Arial" w:cs="Arial"/>
                              </w:rPr>
                              <w:t xml:space="preserve">Figure </w:t>
                            </w:r>
                            <w:r w:rsidR="00DE51C9" w:rsidRPr="00BA6F65">
                              <w:rPr>
                                <w:rFonts w:ascii="Arial" w:hAnsi="Arial" w:cs="Arial"/>
                              </w:rPr>
                              <w:t>4.3.6</w:t>
                            </w:r>
                            <w:r w:rsidR="00625499" w:rsidRPr="00BA6F65">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E3D973" id="Text Box 12" o:spid="_x0000_s1036" type="#_x0000_t202" style="position:absolute;margin-left:0;margin-top:43.4pt;width:139.5pt;height:26.25pt;z-index:25165825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" filled="f" stroked="f" strokeweight=".5pt">
                <v:textbox>
                  <w:txbxContent>
                    <w:p w14:paraId="4A008963" w14:textId="727A989F" w:rsidR="00294707" w:rsidRPr="00BA6F65" w:rsidRDefault="00294707" w:rsidP="00EE5238">
                      <w:pPr>
                        <w:jc w:val="center"/>
                        <w:rPr>
                          <w:rFonts w:ascii="Arial" w:hAnsi="Arial" w:cs="Arial"/>
                        </w:rPr>
                      </w:pPr>
                      <w:r w:rsidRPr="00BA6F65">
                        <w:rPr>
                          <w:rFonts w:ascii="Arial" w:hAnsi="Arial" w:cs="Arial"/>
                        </w:rPr>
                        <w:t xml:space="preserve">Figure </w:t>
                      </w:r>
                      <w:r w:rsidR="00DE51C9" w:rsidRPr="00BA6F65">
                        <w:rPr>
                          <w:rFonts w:ascii="Arial" w:hAnsi="Arial" w:cs="Arial"/>
                        </w:rPr>
                        <w:t>4.3.6</w:t>
                      </w:r>
                      <w:r w:rsidR="00625499" w:rsidRPr="00BA6F65">
                        <w:rPr>
                          <w:rFonts w:ascii="Arial" w:hAnsi="Arial" w:cs="Arial"/>
                        </w:rPr>
                        <w:t>.</w:t>
                      </w:r>
                    </w:p>
                  </w:txbxContent>
                </v:textbox>
                <w10:wrap anchorx="margin"/>
              </v:shape>
            </w:pict>
          </mc:Fallback>
        </mc:AlternateContent>
      </w:r>
    </w:p>
    <w:p w14:paraId="2B089084" w14:textId="681BEFC5" w:rsidR="00C65698" w:rsidRPr="00BA6F65" w:rsidRDefault="00C65698" w:rsidP="00C65698">
      <w:pPr>
        <w:rPr>
          <w:rFonts w:ascii="Arial" w:hAnsi="Arial" w:cs="Arial"/>
        </w:rPr>
      </w:pPr>
    </w:p>
    <w:p w14:paraId="5A118920" w14:textId="12CA3DCC" w:rsidR="00C65698" w:rsidRPr="00BA6F65" w:rsidRDefault="00EE5238" w:rsidP="00C65698">
      <w:pPr>
        <w:rPr>
          <w:rFonts w:ascii="Arial" w:hAnsi="Arial" w:cs="Arial"/>
        </w:rPr>
      </w:pPr>
      <w:r w:rsidRPr="00BA6F65">
        <w:rPr>
          <w:rFonts w:ascii="Arial" w:hAnsi="Arial" w:cs="Arial"/>
          <w:noProof/>
        </w:rPr>
        <mc:AlternateContent>
          <mc:Choice Requires="wps">
            <w:drawing>
              <wp:anchor distT="0" distB="0" distL="114300" distR="114300" simplePos="0" relativeHeight="251658245" behindDoc="0" locked="0" layoutInCell="1" allowOverlap="1" wp14:anchorId="1850E00B" wp14:editId="16D4029B">
                <wp:simplePos x="0" y="0"/>
                <wp:positionH relativeFrom="margin">
                  <wp:align>center</wp:align>
                </wp:positionH>
                <wp:positionV relativeFrom="paragraph">
                  <wp:posOffset>18193</wp:posOffset>
                </wp:positionV>
                <wp:extent cx="4095750" cy="1971675"/>
                <wp:effectExtent l="0" t="0" r="0" b="0"/>
                <wp:wrapNone/>
                <wp:docPr id="2030979158" name="Text Box 10"/>
                <wp:cNvGraphicFramePr/>
                <a:graphic xmlns:a="http://schemas.openxmlformats.org/drawingml/2006/main">
                  <a:graphicData uri="http://schemas.microsoft.com/office/word/2010/wordprocessingShape">
                    <wps:wsp>
                      <wps:cNvSpPr txBox="1"/>
                      <wps:spPr>
                        <a:xfrm>
                          <a:off x="0" y="0"/>
                          <a:ext cx="4095750" cy="1971675"/>
                        </a:xfrm>
                        <a:prstGeom prst="rect">
                          <a:avLst/>
                        </a:prstGeom>
                        <a:noFill/>
                        <a:ln w="6350">
                          <a:noFill/>
                        </a:ln>
                      </wps:spPr>
                      <wps:txbx>
                        <w:txbxContent>
                          <w:p w14:paraId="7F11B59D" w14:textId="5686BFA7" w:rsidR="00010B7D" w:rsidRPr="00BA6F65" w:rsidRDefault="00010B7D" w:rsidP="00010B7D">
                            <w:pPr>
                              <w:jc w:val="center"/>
                            </w:pPr>
                            <w:r w:rsidRPr="00BA6F65">
                              <w:rPr>
                                <w:noProof/>
                              </w:rPr>
                              <w:drawing>
                                <wp:inline distT="0" distB="0" distL="0" distR="0" wp14:anchorId="0A735964" wp14:editId="382BC90A">
                                  <wp:extent cx="3857625" cy="1833953"/>
                                  <wp:effectExtent l="0" t="0" r="0" b="0"/>
                                  <wp:docPr id="2119273596" name="Picture 2" descr="Forms response chart. Question title: Do you know what &amp;apos;serious organised&amp;apos; crime is?. Number of responses: 19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Do you know what &amp;apos;serious organised&amp;apos; crime is?. Number of responses: 195 response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865305" cy="183760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50E00B" id="_x0000_s1037" type="#_x0000_t202" style="position:absolute;margin-left:0;margin-top:1.45pt;width:322.5pt;height:155.25pt;z-index:251658245;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" filled="f" stroked="f" strokeweight=".5pt">
                <v:textbox>
                  <w:txbxContent>
                    <w:p w14:paraId="7F11B59D" w14:textId="5686BFA7" w:rsidR="00010B7D" w:rsidRPr="00BA6F65" w:rsidRDefault="00010B7D" w:rsidP="00010B7D">
                      <w:pPr>
                        <w:jc w:val="center"/>
                      </w:pPr>
                      <w:r w:rsidRPr="00BA6F65">
                        <w:rPr>
                          <w:noProof/>
                        </w:rPr>
                        <w:drawing>
                          <wp:inline distT="0" distB="0" distL="0" distR="0" wp14:anchorId="0A735964" wp14:editId="382BC90A">
                            <wp:extent cx="3857625" cy="1833953"/>
                            <wp:effectExtent l="0" t="0" r="0" b="0"/>
                            <wp:docPr id="2119273596" name="Picture 2" descr="Forms response chart. Question title: Do you know what &amp;apos;serious organised&amp;apos; crime is?. Number of responses: 19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Do you know what &amp;apos;serious organised&amp;apos; crime is?. Number of responses: 195 response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865305" cy="1837604"/>
                                    </a:xfrm>
                                    <a:prstGeom prst="rect">
                                      <a:avLst/>
                                    </a:prstGeom>
                                    <a:noFill/>
                                    <a:ln>
                                      <a:noFill/>
                                    </a:ln>
                                  </pic:spPr>
                                </pic:pic>
                              </a:graphicData>
                            </a:graphic>
                          </wp:inline>
                        </w:drawing>
                      </w:r>
                    </w:p>
                  </w:txbxContent>
                </v:textbox>
                <w10:wrap anchorx="margin"/>
              </v:shape>
            </w:pict>
          </mc:Fallback>
        </mc:AlternateContent>
      </w:r>
    </w:p>
    <w:p w14:paraId="6F70C598" w14:textId="624EA321" w:rsidR="00C65698" w:rsidRPr="00BA6F65" w:rsidRDefault="00C65698" w:rsidP="00C65698">
      <w:pPr>
        <w:rPr>
          <w:rFonts w:ascii="Arial" w:hAnsi="Arial" w:cs="Arial"/>
        </w:rPr>
      </w:pPr>
    </w:p>
    <w:p w14:paraId="7FA55B61" w14:textId="6340C37E" w:rsidR="00C65698" w:rsidRPr="00BA6F65" w:rsidRDefault="00C65698" w:rsidP="00C65698">
      <w:pPr>
        <w:rPr>
          <w:rFonts w:ascii="Arial" w:hAnsi="Arial" w:cs="Arial"/>
        </w:rPr>
      </w:pPr>
    </w:p>
    <w:p w14:paraId="3AFF69AA" w14:textId="0499BF6B" w:rsidR="00C65698" w:rsidRPr="00BA6F65" w:rsidRDefault="00C65698" w:rsidP="00C65698">
      <w:pPr>
        <w:rPr>
          <w:rFonts w:ascii="Arial" w:hAnsi="Arial" w:cs="Arial"/>
        </w:rPr>
      </w:pPr>
    </w:p>
    <w:p w14:paraId="62C9733E" w14:textId="2EB05EB6" w:rsidR="00C65698" w:rsidRPr="00BA6F65" w:rsidRDefault="00C65698" w:rsidP="00C65698">
      <w:pPr>
        <w:rPr>
          <w:rFonts w:ascii="Arial" w:hAnsi="Arial" w:cs="Arial"/>
        </w:rPr>
      </w:pPr>
    </w:p>
    <w:p w14:paraId="565BB4BE" w14:textId="080331D3" w:rsidR="00C65698" w:rsidRPr="00BA6F65" w:rsidRDefault="00C65698" w:rsidP="00C65698">
      <w:pPr>
        <w:rPr>
          <w:rFonts w:ascii="Arial" w:hAnsi="Arial" w:cs="Arial"/>
        </w:rPr>
      </w:pPr>
    </w:p>
    <w:p w14:paraId="6D2960F3" w14:textId="246D25FB" w:rsidR="00C65698" w:rsidRPr="00BA6F65" w:rsidRDefault="00C65698" w:rsidP="00C65698">
      <w:pPr>
        <w:rPr>
          <w:rFonts w:ascii="Arial" w:hAnsi="Arial" w:cs="Arial"/>
        </w:rPr>
      </w:pPr>
    </w:p>
    <w:p w14:paraId="30E67C8E" w14:textId="469894B6" w:rsidR="00C65698" w:rsidRPr="00BA6F65" w:rsidRDefault="00A80B5E" w:rsidP="00C65698">
      <w:pPr>
        <w:rPr>
          <w:rFonts w:ascii="Arial" w:hAnsi="Arial" w:cs="Arial"/>
        </w:rPr>
      </w:pPr>
      <w:r w:rsidRPr="00BA6F65">
        <w:rPr>
          <w:rFonts w:ascii="Arial" w:hAnsi="Arial" w:cs="Arial"/>
          <w:noProof/>
        </w:rPr>
        <mc:AlternateContent>
          <mc:Choice Requires="wps">
            <w:drawing>
              <wp:anchor distT="0" distB="0" distL="114300" distR="114300" simplePos="0" relativeHeight="251658251" behindDoc="0" locked="0" layoutInCell="1" allowOverlap="1" wp14:anchorId="23032148" wp14:editId="6DEE4726">
                <wp:simplePos x="0" y="0"/>
                <wp:positionH relativeFrom="margin">
                  <wp:align>center</wp:align>
                </wp:positionH>
                <wp:positionV relativeFrom="paragraph">
                  <wp:posOffset>6174</wp:posOffset>
                </wp:positionV>
                <wp:extent cx="1771650" cy="333375"/>
                <wp:effectExtent l="0" t="0" r="0" b="0"/>
                <wp:wrapNone/>
                <wp:docPr id="1295697296" name="Text Box 12"/>
                <wp:cNvGraphicFramePr/>
                <a:graphic xmlns:a="http://schemas.openxmlformats.org/drawingml/2006/main">
                  <a:graphicData uri="http://schemas.microsoft.com/office/word/2010/wordprocessingShape">
                    <wps:wsp>
                      <wps:cNvSpPr txBox="1"/>
                      <wps:spPr>
                        <a:xfrm>
                          <a:off x="0" y="0"/>
                          <a:ext cx="1771650" cy="333375"/>
                        </a:xfrm>
                        <a:prstGeom prst="rect">
                          <a:avLst/>
                        </a:prstGeom>
                        <a:noFill/>
                        <a:ln w="6350">
                          <a:noFill/>
                        </a:ln>
                      </wps:spPr>
                      <wps:txbx>
                        <w:txbxContent>
                          <w:p w14:paraId="04F00870" w14:textId="05906F5B" w:rsidR="00EE5238" w:rsidRPr="00BA6F65" w:rsidRDefault="00EE5238" w:rsidP="00EE5238">
                            <w:pPr>
                              <w:jc w:val="center"/>
                              <w:rPr>
                                <w:rFonts w:ascii="Arial" w:hAnsi="Arial" w:cs="Arial"/>
                              </w:rPr>
                            </w:pPr>
                            <w:r w:rsidRPr="00BA6F65">
                              <w:rPr>
                                <w:rFonts w:ascii="Arial" w:hAnsi="Arial" w:cs="Arial"/>
                              </w:rPr>
                              <w:t xml:space="preserve">Figure </w:t>
                            </w:r>
                            <w:r w:rsidR="00DE51C9" w:rsidRPr="00BA6F65">
                              <w:rPr>
                                <w:rFonts w:ascii="Arial" w:hAnsi="Arial" w:cs="Arial"/>
                              </w:rPr>
                              <w:t>4.3.7</w:t>
                            </w:r>
                            <w:r w:rsidR="00625499" w:rsidRPr="00BA6F65">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032148" id="_x0000_s1038" type="#_x0000_t202" style="position:absolute;margin-left:0;margin-top:.5pt;width:139.5pt;height:26.25pt;z-index:25165825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" filled="f" stroked="f" strokeweight=".5pt">
                <v:textbox>
                  <w:txbxContent>
                    <w:p w14:paraId="04F00870" w14:textId="05906F5B" w:rsidR="00EE5238" w:rsidRPr="00BA6F65" w:rsidRDefault="00EE5238" w:rsidP="00EE5238">
                      <w:pPr>
                        <w:jc w:val="center"/>
                        <w:rPr>
                          <w:rFonts w:ascii="Arial" w:hAnsi="Arial" w:cs="Arial"/>
                        </w:rPr>
                      </w:pPr>
                      <w:r w:rsidRPr="00BA6F65">
                        <w:rPr>
                          <w:rFonts w:ascii="Arial" w:hAnsi="Arial" w:cs="Arial"/>
                        </w:rPr>
                        <w:t xml:space="preserve">Figure </w:t>
                      </w:r>
                      <w:r w:rsidR="00DE51C9" w:rsidRPr="00BA6F65">
                        <w:rPr>
                          <w:rFonts w:ascii="Arial" w:hAnsi="Arial" w:cs="Arial"/>
                        </w:rPr>
                        <w:t>4.3.7</w:t>
                      </w:r>
                      <w:r w:rsidR="00625499" w:rsidRPr="00BA6F65">
                        <w:rPr>
                          <w:rFonts w:ascii="Arial" w:hAnsi="Arial" w:cs="Arial"/>
                        </w:rPr>
                        <w:t>.</w:t>
                      </w:r>
                    </w:p>
                  </w:txbxContent>
                </v:textbox>
                <w10:wrap anchorx="margin"/>
              </v:shape>
            </w:pict>
          </mc:Fallback>
        </mc:AlternateContent>
      </w:r>
    </w:p>
    <w:p w14:paraId="192BE8F0" w14:textId="2A2FBE12" w:rsidR="00C65698" w:rsidRPr="00BA6F65" w:rsidRDefault="00C65698" w:rsidP="00C65698">
      <w:pPr>
        <w:tabs>
          <w:tab w:val="left" w:pos="7770"/>
        </w:tabs>
        <w:rPr>
          <w:rFonts w:ascii="Arial" w:hAnsi="Arial" w:cs="Arial"/>
        </w:rPr>
      </w:pPr>
      <w:r w:rsidRPr="00BA6F65">
        <w:rPr>
          <w:rFonts w:ascii="Arial" w:hAnsi="Arial" w:cs="Arial"/>
        </w:rPr>
        <w:tab/>
      </w:r>
    </w:p>
    <w:p w14:paraId="4470CBCD" w14:textId="049B7E87" w:rsidR="003708F5" w:rsidRPr="00BA6F65" w:rsidRDefault="00A80B5E" w:rsidP="003708F5">
      <w:pPr>
        <w:rPr>
          <w:rFonts w:ascii="Arial" w:hAnsi="Arial" w:cs="Arial"/>
        </w:rPr>
      </w:pPr>
      <w:r w:rsidRPr="00BA6F65">
        <w:rPr>
          <w:rFonts w:ascii="Arial" w:hAnsi="Arial" w:cs="Arial"/>
          <w:noProof/>
        </w:rPr>
        <mc:AlternateContent>
          <mc:Choice Requires="wps">
            <w:drawing>
              <wp:anchor distT="0" distB="0" distL="114300" distR="114300" simplePos="0" relativeHeight="251658243" behindDoc="0" locked="0" layoutInCell="1" allowOverlap="1" wp14:anchorId="3B02F8F8" wp14:editId="46295D4D">
                <wp:simplePos x="0" y="0"/>
                <wp:positionH relativeFrom="margin">
                  <wp:align>center</wp:align>
                </wp:positionH>
                <wp:positionV relativeFrom="paragraph">
                  <wp:posOffset>243098</wp:posOffset>
                </wp:positionV>
                <wp:extent cx="4095750" cy="1971675"/>
                <wp:effectExtent l="0" t="0" r="0" b="0"/>
                <wp:wrapNone/>
                <wp:docPr id="691327885" name="Text Box 10"/>
                <wp:cNvGraphicFramePr/>
                <a:graphic xmlns:a="http://schemas.openxmlformats.org/drawingml/2006/main">
                  <a:graphicData uri="http://schemas.microsoft.com/office/word/2010/wordprocessingShape">
                    <wps:wsp>
                      <wps:cNvSpPr txBox="1"/>
                      <wps:spPr>
                        <a:xfrm>
                          <a:off x="0" y="0"/>
                          <a:ext cx="4095750" cy="1971675"/>
                        </a:xfrm>
                        <a:prstGeom prst="rect">
                          <a:avLst/>
                        </a:prstGeom>
                        <a:noFill/>
                        <a:ln w="6350">
                          <a:noFill/>
                        </a:ln>
                      </wps:spPr>
                      <wps:txbx>
                        <w:txbxContent>
                          <w:p w14:paraId="50C775DE" w14:textId="4A07FAB9" w:rsidR="00010B7D" w:rsidRPr="00BA6F65" w:rsidRDefault="00010B7D" w:rsidP="00010B7D">
                            <w:pPr>
                              <w:jc w:val="center"/>
                            </w:pPr>
                            <w:r w:rsidRPr="00BA6F65">
                              <w:rPr>
                                <w:noProof/>
                              </w:rPr>
                              <w:drawing>
                                <wp:inline distT="0" distB="0" distL="0" distR="0" wp14:anchorId="2F2A735C" wp14:editId="6BE908E1">
                                  <wp:extent cx="3906520" cy="1857198"/>
                                  <wp:effectExtent l="0" t="0" r="0" b="0"/>
                                  <wp:docPr id="153259224" name="Picture 1" descr="Forms response chart. Question title: Do you know what the term &amp;apos;county lines&amp;apos; means? . Number of responses: 19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Do you know what the term &amp;apos;county lines&amp;apos; means? . Number of responses: 195 response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906520" cy="185719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02F8F8" id="_x0000_s1039" type="#_x0000_t202" style="position:absolute;margin-left:0;margin-top:19.15pt;width:322.5pt;height:155.25pt;z-index:251658243;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" filled="f" stroked="f" strokeweight=".5pt">
                <v:textbox>
                  <w:txbxContent>
                    <w:p w14:paraId="50C775DE" w14:textId="4A07FAB9" w:rsidR="00010B7D" w:rsidRPr="00BA6F65" w:rsidRDefault="00010B7D" w:rsidP="00010B7D">
                      <w:pPr>
                        <w:jc w:val="center"/>
                      </w:pPr>
                      <w:r w:rsidRPr="00BA6F65">
                        <w:rPr>
                          <w:noProof/>
                        </w:rPr>
                        <w:drawing>
                          <wp:inline distT="0" distB="0" distL="0" distR="0" wp14:anchorId="2F2A735C" wp14:editId="6BE908E1">
                            <wp:extent cx="3906520" cy="1857198"/>
                            <wp:effectExtent l="0" t="0" r="0" b="0"/>
                            <wp:docPr id="153259224" name="Picture 1" descr="Forms response chart. Question title: Do you know what the term &amp;apos;county lines&amp;apos; means? . Number of responses: 19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Do you know what the term &amp;apos;county lines&amp;apos; means? . Number of responses: 195 response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906520" cy="1857198"/>
                                    </a:xfrm>
                                    <a:prstGeom prst="rect">
                                      <a:avLst/>
                                    </a:prstGeom>
                                    <a:noFill/>
                                    <a:ln>
                                      <a:noFill/>
                                    </a:ln>
                                  </pic:spPr>
                                </pic:pic>
                              </a:graphicData>
                            </a:graphic>
                          </wp:inline>
                        </w:drawing>
                      </w:r>
                    </w:p>
                  </w:txbxContent>
                </v:textbox>
                <w10:wrap anchorx="margin"/>
              </v:shape>
            </w:pict>
          </mc:Fallback>
        </mc:AlternateContent>
      </w:r>
    </w:p>
    <w:p w14:paraId="681E6635" w14:textId="697CE53C" w:rsidR="003708F5" w:rsidRPr="00BA6F65" w:rsidRDefault="003708F5" w:rsidP="003708F5">
      <w:pPr>
        <w:rPr>
          <w:rFonts w:ascii="Arial" w:hAnsi="Arial" w:cs="Arial"/>
        </w:rPr>
      </w:pPr>
    </w:p>
    <w:p w14:paraId="56E2F1BD" w14:textId="300456CD" w:rsidR="003708F5" w:rsidRPr="00BA6F65" w:rsidRDefault="003708F5" w:rsidP="003708F5">
      <w:pPr>
        <w:rPr>
          <w:rFonts w:ascii="Arial" w:hAnsi="Arial" w:cs="Arial"/>
        </w:rPr>
      </w:pPr>
    </w:p>
    <w:p w14:paraId="2920B085" w14:textId="62BF116E" w:rsidR="003708F5" w:rsidRPr="00BA6F65" w:rsidRDefault="003708F5" w:rsidP="003708F5">
      <w:pPr>
        <w:rPr>
          <w:rFonts w:ascii="Arial" w:hAnsi="Arial" w:cs="Arial"/>
        </w:rPr>
      </w:pPr>
    </w:p>
    <w:p w14:paraId="0B382267" w14:textId="10415B1E" w:rsidR="003708F5" w:rsidRPr="00BA6F65" w:rsidRDefault="003708F5" w:rsidP="003708F5">
      <w:pPr>
        <w:rPr>
          <w:rFonts w:ascii="Arial" w:hAnsi="Arial" w:cs="Arial"/>
        </w:rPr>
      </w:pPr>
    </w:p>
    <w:p w14:paraId="4E3FF41A" w14:textId="3D8BF597" w:rsidR="00A80B5E" w:rsidRPr="00BA6F65" w:rsidRDefault="00A80B5E" w:rsidP="00BD6B9C">
      <w:pPr>
        <w:tabs>
          <w:tab w:val="left" w:pos="1665"/>
        </w:tabs>
        <w:spacing w:line="480" w:lineRule="auto"/>
        <w:rPr>
          <w:rFonts w:ascii="Arial" w:hAnsi="Arial" w:cs="Arial"/>
        </w:rPr>
      </w:pPr>
    </w:p>
    <w:p w14:paraId="1E9A07F0" w14:textId="60853F20" w:rsidR="00A80B5E" w:rsidRPr="00BA6F65" w:rsidRDefault="00A80B5E" w:rsidP="00BD6B9C">
      <w:pPr>
        <w:tabs>
          <w:tab w:val="left" w:pos="1665"/>
        </w:tabs>
        <w:spacing w:line="480" w:lineRule="auto"/>
        <w:rPr>
          <w:rFonts w:ascii="Arial" w:hAnsi="Arial" w:cs="Arial"/>
        </w:rPr>
      </w:pPr>
      <w:r w:rsidRPr="00BA6F65">
        <w:rPr>
          <w:rFonts w:ascii="Arial" w:hAnsi="Arial" w:cs="Arial"/>
          <w:noProof/>
        </w:rPr>
        <mc:AlternateContent>
          <mc:Choice Requires="wps">
            <w:drawing>
              <wp:anchor distT="0" distB="0" distL="114300" distR="114300" simplePos="0" relativeHeight="251658255" behindDoc="0" locked="0" layoutInCell="1" allowOverlap="1" wp14:anchorId="6C29807B" wp14:editId="692C74FD">
                <wp:simplePos x="0" y="0"/>
                <wp:positionH relativeFrom="margin">
                  <wp:posOffset>1979930</wp:posOffset>
                </wp:positionH>
                <wp:positionV relativeFrom="paragraph">
                  <wp:posOffset>333459</wp:posOffset>
                </wp:positionV>
                <wp:extent cx="1771650" cy="333375"/>
                <wp:effectExtent l="0" t="0" r="0" b="0"/>
                <wp:wrapNone/>
                <wp:docPr id="748219727" name="Text Box 12"/>
                <wp:cNvGraphicFramePr/>
                <a:graphic xmlns:a="http://schemas.openxmlformats.org/drawingml/2006/main">
                  <a:graphicData uri="http://schemas.microsoft.com/office/word/2010/wordprocessingShape">
                    <wps:wsp>
                      <wps:cNvSpPr txBox="1"/>
                      <wps:spPr>
                        <a:xfrm>
                          <a:off x="0" y="0"/>
                          <a:ext cx="1771650" cy="333375"/>
                        </a:xfrm>
                        <a:prstGeom prst="rect">
                          <a:avLst/>
                        </a:prstGeom>
                        <a:noFill/>
                        <a:ln w="6350">
                          <a:noFill/>
                        </a:ln>
                      </wps:spPr>
                      <wps:txbx>
                        <w:txbxContent>
                          <w:p w14:paraId="2FBEAA8D" w14:textId="0C8207F5" w:rsidR="00EE5238" w:rsidRPr="00BA6F65" w:rsidRDefault="00EE5238" w:rsidP="00EE5238">
                            <w:pPr>
                              <w:jc w:val="center"/>
                              <w:rPr>
                                <w:rFonts w:ascii="Arial" w:hAnsi="Arial" w:cs="Arial"/>
                              </w:rPr>
                            </w:pPr>
                            <w:r w:rsidRPr="00BA6F65">
                              <w:rPr>
                                <w:rFonts w:ascii="Arial" w:hAnsi="Arial" w:cs="Arial"/>
                              </w:rPr>
                              <w:t xml:space="preserve">Figure </w:t>
                            </w:r>
                            <w:r w:rsidR="00DE51C9" w:rsidRPr="00BA6F65">
                              <w:rPr>
                                <w:rFonts w:ascii="Arial" w:hAnsi="Arial" w:cs="Arial"/>
                              </w:rPr>
                              <w:t>4.3.8</w:t>
                            </w:r>
                            <w:r w:rsidR="00625499" w:rsidRPr="00BA6F65">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29807B" id="_x0000_s1040" type="#_x0000_t202" style="position:absolute;margin-left:155.9pt;margin-top:26.25pt;width:139.5pt;height:26.25pt;z-index:251658255;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" filled="f" stroked="f" strokeweight=".5pt">
                <v:textbox>
                  <w:txbxContent>
                    <w:p w14:paraId="2FBEAA8D" w14:textId="0C8207F5" w:rsidR="00EE5238" w:rsidRPr="00BA6F65" w:rsidRDefault="00EE5238" w:rsidP="00EE5238">
                      <w:pPr>
                        <w:jc w:val="center"/>
                        <w:rPr>
                          <w:rFonts w:ascii="Arial" w:hAnsi="Arial" w:cs="Arial"/>
                        </w:rPr>
                      </w:pPr>
                      <w:r w:rsidRPr="00BA6F65">
                        <w:rPr>
                          <w:rFonts w:ascii="Arial" w:hAnsi="Arial" w:cs="Arial"/>
                        </w:rPr>
                        <w:t xml:space="preserve">Figure </w:t>
                      </w:r>
                      <w:r w:rsidR="00DE51C9" w:rsidRPr="00BA6F65">
                        <w:rPr>
                          <w:rFonts w:ascii="Arial" w:hAnsi="Arial" w:cs="Arial"/>
                        </w:rPr>
                        <w:t>4.3.8</w:t>
                      </w:r>
                      <w:r w:rsidR="00625499" w:rsidRPr="00BA6F65">
                        <w:rPr>
                          <w:rFonts w:ascii="Arial" w:hAnsi="Arial" w:cs="Arial"/>
                        </w:rPr>
                        <w:t>.</w:t>
                      </w:r>
                    </w:p>
                  </w:txbxContent>
                </v:textbox>
                <w10:wrap anchorx="margin"/>
              </v:shape>
            </w:pict>
          </mc:Fallback>
        </mc:AlternateContent>
      </w:r>
    </w:p>
    <w:p w14:paraId="2D837CE9" w14:textId="77777777" w:rsidR="00A80B5E" w:rsidRPr="00BA6F65" w:rsidRDefault="00A80B5E" w:rsidP="00BD6B9C">
      <w:pPr>
        <w:tabs>
          <w:tab w:val="left" w:pos="1665"/>
        </w:tabs>
        <w:spacing w:line="480" w:lineRule="auto"/>
        <w:rPr>
          <w:rFonts w:ascii="Arial" w:hAnsi="Arial" w:cs="Arial"/>
        </w:rPr>
      </w:pPr>
    </w:p>
    <w:p w14:paraId="00523624" w14:textId="7A655D10" w:rsidR="003708F5" w:rsidRPr="00BA6F65" w:rsidRDefault="00E11C47" w:rsidP="00BD6B9C">
      <w:pPr>
        <w:tabs>
          <w:tab w:val="left" w:pos="1665"/>
        </w:tabs>
        <w:spacing w:line="480" w:lineRule="auto"/>
        <w:rPr>
          <w:rFonts w:ascii="Arial" w:hAnsi="Arial" w:cs="Arial"/>
        </w:rPr>
      </w:pPr>
      <w:r w:rsidRPr="00BA6F65">
        <w:rPr>
          <w:rFonts w:ascii="Arial" w:hAnsi="Arial" w:cs="Arial"/>
        </w:rPr>
        <w:t xml:space="preserve">Having mentioned the participant knowledge </w:t>
      </w:r>
      <w:r w:rsidR="00791BD5" w:rsidRPr="00BA6F65">
        <w:rPr>
          <w:rFonts w:ascii="Arial" w:hAnsi="Arial" w:cs="Arial"/>
        </w:rPr>
        <w:t>on all three areas, when asked whether they</w:t>
      </w:r>
      <w:r w:rsidR="00FB1358" w:rsidRPr="00BA6F65">
        <w:rPr>
          <w:rFonts w:ascii="Arial" w:hAnsi="Arial" w:cs="Arial"/>
        </w:rPr>
        <w:t xml:space="preserve"> knew the age range of the young people who help deliver the drugs and money ac</w:t>
      </w:r>
      <w:r w:rsidR="00D17339" w:rsidRPr="00BA6F65">
        <w:rPr>
          <w:rFonts w:ascii="Arial" w:hAnsi="Arial" w:cs="Arial"/>
        </w:rPr>
        <w:t>ross the country, i.e. runners, the majo</w:t>
      </w:r>
      <w:r w:rsidR="00F4614A" w:rsidRPr="00BA6F65">
        <w:rPr>
          <w:rFonts w:ascii="Arial" w:hAnsi="Arial" w:cs="Arial"/>
        </w:rPr>
        <w:t>rity</w:t>
      </w:r>
      <w:r w:rsidR="00CE7A85" w:rsidRPr="00BA6F65">
        <w:rPr>
          <w:rFonts w:ascii="Arial" w:hAnsi="Arial" w:cs="Arial"/>
        </w:rPr>
        <w:t xml:space="preserve"> of the participants </w:t>
      </w:r>
      <w:r w:rsidR="7902B673" w:rsidRPr="00BA6F65">
        <w:rPr>
          <w:rFonts w:ascii="Arial" w:hAnsi="Arial" w:cs="Arial"/>
        </w:rPr>
        <w:t>(44.6%)</w:t>
      </w:r>
      <w:r w:rsidR="00CE7A85" w:rsidRPr="00BA6F65">
        <w:rPr>
          <w:rFonts w:ascii="Arial" w:hAnsi="Arial" w:cs="Arial"/>
        </w:rPr>
        <w:t xml:space="preserve"> thought it was between 13-14 </w:t>
      </w:r>
      <w:r w:rsidR="00672EFD" w:rsidRPr="00BA6F65">
        <w:rPr>
          <w:rFonts w:ascii="Arial" w:hAnsi="Arial" w:cs="Arial"/>
        </w:rPr>
        <w:t>(figure</w:t>
      </w:r>
      <w:r w:rsidR="000B5920" w:rsidRPr="00BA6F65">
        <w:rPr>
          <w:rFonts w:ascii="Arial" w:hAnsi="Arial" w:cs="Arial"/>
        </w:rPr>
        <w:t xml:space="preserve"> </w:t>
      </w:r>
      <w:r w:rsidR="00DE51C9" w:rsidRPr="00BA6F65">
        <w:rPr>
          <w:rFonts w:ascii="Arial" w:hAnsi="Arial" w:cs="Arial"/>
        </w:rPr>
        <w:t>4.3.9</w:t>
      </w:r>
      <w:r w:rsidR="000B5920" w:rsidRPr="00BA6F65">
        <w:rPr>
          <w:rFonts w:ascii="Arial" w:hAnsi="Arial" w:cs="Arial"/>
        </w:rPr>
        <w:t>.</w:t>
      </w:r>
      <w:r w:rsidR="00672EFD" w:rsidRPr="00BA6F65">
        <w:rPr>
          <w:rFonts w:ascii="Arial" w:hAnsi="Arial" w:cs="Arial"/>
        </w:rPr>
        <w:t>)</w:t>
      </w:r>
      <w:r w:rsidR="00124117" w:rsidRPr="00BA6F65">
        <w:rPr>
          <w:rFonts w:ascii="Arial" w:hAnsi="Arial" w:cs="Arial"/>
        </w:rPr>
        <w:t>, however</w:t>
      </w:r>
      <w:r w:rsidR="00203A07" w:rsidRPr="00BA6F65">
        <w:rPr>
          <w:rFonts w:ascii="Arial" w:hAnsi="Arial" w:cs="Arial"/>
        </w:rPr>
        <w:t>,</w:t>
      </w:r>
      <w:r w:rsidR="00124117" w:rsidRPr="00BA6F65">
        <w:rPr>
          <w:rFonts w:ascii="Arial" w:hAnsi="Arial" w:cs="Arial"/>
        </w:rPr>
        <w:t xml:space="preserve"> according to the </w:t>
      </w:r>
      <w:r w:rsidR="00203A07" w:rsidRPr="00BA6F65">
        <w:rPr>
          <w:rFonts w:ascii="Arial" w:hAnsi="Arial" w:cs="Arial"/>
        </w:rPr>
        <w:t xml:space="preserve">Safeguarding Hub (2023) and NSPCC Learning (2023) the common age range </w:t>
      </w:r>
      <w:r w:rsidR="00126EBD" w:rsidRPr="00BA6F65">
        <w:rPr>
          <w:rFonts w:ascii="Arial" w:hAnsi="Arial" w:cs="Arial"/>
        </w:rPr>
        <w:t>is between 15-16 years old</w:t>
      </w:r>
      <w:r w:rsidR="001162F1" w:rsidRPr="00BA6F65">
        <w:rPr>
          <w:rFonts w:ascii="Arial" w:hAnsi="Arial" w:cs="Arial"/>
        </w:rPr>
        <w:t xml:space="preserve">. </w:t>
      </w:r>
      <w:r w:rsidR="6F70169F" w:rsidRPr="00BA6F65">
        <w:rPr>
          <w:rFonts w:ascii="Arial" w:hAnsi="Arial" w:cs="Arial"/>
        </w:rPr>
        <w:t>However,</w:t>
      </w:r>
      <w:r w:rsidR="00693039" w:rsidRPr="00BA6F65">
        <w:rPr>
          <w:rFonts w:ascii="Arial" w:hAnsi="Arial" w:cs="Arial"/>
        </w:rPr>
        <w:t xml:space="preserve"> there have been experts stating th</w:t>
      </w:r>
      <w:r w:rsidR="00580681" w:rsidRPr="00BA6F65">
        <w:rPr>
          <w:rFonts w:ascii="Arial" w:hAnsi="Arial" w:cs="Arial"/>
        </w:rPr>
        <w:t xml:space="preserve">at the age range is 14-17 years old </w:t>
      </w:r>
      <w:r w:rsidR="00672EFD" w:rsidRPr="00BA6F65">
        <w:rPr>
          <w:rFonts w:ascii="Arial" w:hAnsi="Arial" w:cs="Arial"/>
        </w:rPr>
        <w:t>(Crown Prosecution Service, 2022; The Children's Society, 2024)</w:t>
      </w:r>
      <w:r w:rsidR="002D3D54">
        <w:rPr>
          <w:rFonts w:ascii="Arial" w:hAnsi="Arial" w:cs="Arial"/>
        </w:rPr>
        <w:t>.</w:t>
      </w:r>
    </w:p>
    <w:p w14:paraId="24AF6222" w14:textId="3FABA37D" w:rsidR="00CC4A8D" w:rsidRPr="00BA6F65" w:rsidRDefault="00BD6B9C" w:rsidP="00CC4A8D">
      <w:pPr>
        <w:rPr>
          <w:rFonts w:ascii="Arial" w:hAnsi="Arial" w:cs="Arial"/>
        </w:rPr>
      </w:pPr>
      <w:r w:rsidRPr="00BA6F65">
        <w:rPr>
          <w:rFonts w:ascii="Arial" w:hAnsi="Arial" w:cs="Arial"/>
          <w:noProof/>
        </w:rPr>
        <w:lastRenderedPageBreak/>
        <mc:AlternateContent>
          <mc:Choice Requires="wps">
            <w:drawing>
              <wp:anchor distT="0" distB="0" distL="114300" distR="114300" simplePos="0" relativeHeight="251658262" behindDoc="1" locked="0" layoutInCell="1" allowOverlap="1" wp14:anchorId="5EC78961" wp14:editId="7A5A0327">
                <wp:simplePos x="0" y="0"/>
                <wp:positionH relativeFrom="margin">
                  <wp:align>center</wp:align>
                </wp:positionH>
                <wp:positionV relativeFrom="paragraph">
                  <wp:posOffset>-681627</wp:posOffset>
                </wp:positionV>
                <wp:extent cx="5829300" cy="3086100"/>
                <wp:effectExtent l="0" t="0" r="0" b="0"/>
                <wp:wrapTight wrapText="bothSides">
                  <wp:wrapPolygon edited="0">
                    <wp:start x="212" y="0"/>
                    <wp:lineTo x="212" y="21467"/>
                    <wp:lineTo x="21388" y="21467"/>
                    <wp:lineTo x="21388" y="0"/>
                    <wp:lineTo x="212" y="0"/>
                  </wp:wrapPolygon>
                </wp:wrapTight>
                <wp:docPr id="814563408" name="Text Box 14"/>
                <wp:cNvGraphicFramePr/>
                <a:graphic xmlns:a="http://schemas.openxmlformats.org/drawingml/2006/main">
                  <a:graphicData uri="http://schemas.microsoft.com/office/word/2010/wordprocessingShape">
                    <wps:wsp>
                      <wps:cNvSpPr txBox="1"/>
                      <wps:spPr>
                        <a:xfrm>
                          <a:off x="0" y="0"/>
                          <a:ext cx="5829300" cy="3086100"/>
                        </a:xfrm>
                        <a:prstGeom prst="rect">
                          <a:avLst/>
                        </a:prstGeom>
                        <a:noFill/>
                        <a:ln w="6350">
                          <a:noFill/>
                        </a:ln>
                      </wps:spPr>
                      <wps:txbx>
                        <w:txbxContent>
                          <w:p w14:paraId="6990D301" w14:textId="3F7E2A2F" w:rsidR="00CC4A8D" w:rsidRPr="00BA6F65" w:rsidRDefault="00CC4A8D" w:rsidP="00CC4A8D">
                            <w:pPr>
                              <w:jc w:val="center"/>
                            </w:pPr>
                            <w:r w:rsidRPr="00BA6F65">
                              <w:rPr>
                                <w:noProof/>
                              </w:rPr>
                              <w:drawing>
                                <wp:inline distT="0" distB="0" distL="0" distR="0" wp14:anchorId="66251F1E" wp14:editId="26C1200A">
                                  <wp:extent cx="5640070" cy="2558065"/>
                                  <wp:effectExtent l="0" t="0" r="0" b="0"/>
                                  <wp:docPr id="42556077" name="Picture 2" descr="Forms response chart. Question title: The young people who deliver the drugs and money to other locations around the UK are referred to as &amp;apos;runners&amp;apos;, what age range do you think these young people are?. Number of responses: 19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The young people who deliver the drugs and money to other locations around the UK are referred to as &amp;apos;runners&amp;apos;, what age range do you think these young people are?. Number of responses: 195 responses."/>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40070" cy="2558065"/>
                                          </a:xfrm>
                                          <a:prstGeom prst="rect">
                                            <a:avLst/>
                                          </a:prstGeom>
                                          <a:noFill/>
                                          <a:ln>
                                            <a:noFill/>
                                          </a:ln>
                                        </pic:spPr>
                                      </pic:pic>
                                    </a:graphicData>
                                  </a:graphic>
                                </wp:inline>
                              </w:drawing>
                            </w:r>
                          </w:p>
                          <w:p w14:paraId="39F5C3CA" w14:textId="464EEB39" w:rsidR="00CC4A8D" w:rsidRPr="00BA6F65" w:rsidRDefault="00CC4A8D" w:rsidP="00CC4A8D">
                            <w:pPr>
                              <w:jc w:val="center"/>
                              <w:rPr>
                                <w:rFonts w:ascii="Arial" w:hAnsi="Arial" w:cs="Arial"/>
                              </w:rPr>
                            </w:pPr>
                            <w:r w:rsidRPr="00BA6F65">
                              <w:rPr>
                                <w:rFonts w:ascii="Arial" w:hAnsi="Arial" w:cs="Arial"/>
                              </w:rPr>
                              <w:t xml:space="preserve">Figure </w:t>
                            </w:r>
                            <w:r w:rsidR="00DE51C9" w:rsidRPr="00BA6F65">
                              <w:rPr>
                                <w:rFonts w:ascii="Arial" w:hAnsi="Arial" w:cs="Arial"/>
                              </w:rPr>
                              <w:t>4.3.9</w:t>
                            </w:r>
                            <w:r w:rsidR="000B5920" w:rsidRPr="00BA6F65">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C78961" id="Text Box 14" o:spid="_x0000_s1041" type="#_x0000_t202" style="position:absolute;margin-left:0;margin-top:-53.65pt;width:459pt;height:243pt;z-index:-25165821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" filled="f" stroked="f" strokeweight=".5pt">
                <v:textbox>
                  <w:txbxContent>
                    <w:p w14:paraId="6990D301" w14:textId="3F7E2A2F" w:rsidR="00CC4A8D" w:rsidRPr="00BA6F65" w:rsidRDefault="00CC4A8D" w:rsidP="00CC4A8D">
                      <w:pPr>
                        <w:jc w:val="center"/>
                      </w:pPr>
                      <w:r w:rsidRPr="00BA6F65">
                        <w:rPr>
                          <w:noProof/>
                        </w:rPr>
                        <w:drawing>
                          <wp:inline distT="0" distB="0" distL="0" distR="0" wp14:anchorId="66251F1E" wp14:editId="26C1200A">
                            <wp:extent cx="5640070" cy="2558065"/>
                            <wp:effectExtent l="0" t="0" r="0" b="0"/>
                            <wp:docPr id="42556077" name="Picture 2" descr="Forms response chart. Question title: The young people who deliver the drugs and money to other locations around the UK are referred to as &amp;apos;runners&amp;apos;, what age range do you think these young people are?. Number of responses: 19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The young people who deliver the drugs and money to other locations around the UK are referred to as &amp;apos;runners&amp;apos;, what age range do you think these young people are?. Number of responses: 195 responses."/>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40070" cy="2558065"/>
                                    </a:xfrm>
                                    <a:prstGeom prst="rect">
                                      <a:avLst/>
                                    </a:prstGeom>
                                    <a:noFill/>
                                    <a:ln>
                                      <a:noFill/>
                                    </a:ln>
                                  </pic:spPr>
                                </pic:pic>
                              </a:graphicData>
                            </a:graphic>
                          </wp:inline>
                        </w:drawing>
                      </w:r>
                    </w:p>
                    <w:p w14:paraId="39F5C3CA" w14:textId="464EEB39" w:rsidR="00CC4A8D" w:rsidRPr="00BA6F65" w:rsidRDefault="00CC4A8D" w:rsidP="00CC4A8D">
                      <w:pPr>
                        <w:jc w:val="center"/>
                        <w:rPr>
                          <w:rFonts w:ascii="Arial" w:hAnsi="Arial" w:cs="Arial"/>
                        </w:rPr>
                      </w:pPr>
                      <w:r w:rsidRPr="00BA6F65">
                        <w:rPr>
                          <w:rFonts w:ascii="Arial" w:hAnsi="Arial" w:cs="Arial"/>
                        </w:rPr>
                        <w:t xml:space="preserve">Figure </w:t>
                      </w:r>
                      <w:r w:rsidR="00DE51C9" w:rsidRPr="00BA6F65">
                        <w:rPr>
                          <w:rFonts w:ascii="Arial" w:hAnsi="Arial" w:cs="Arial"/>
                        </w:rPr>
                        <w:t>4.3.9</w:t>
                      </w:r>
                      <w:r w:rsidR="000B5920" w:rsidRPr="00BA6F65">
                        <w:rPr>
                          <w:rFonts w:ascii="Arial" w:hAnsi="Arial" w:cs="Arial"/>
                        </w:rPr>
                        <w:t>.</w:t>
                      </w:r>
                    </w:p>
                  </w:txbxContent>
                </v:textbox>
                <w10:wrap type="tight" anchorx="margin"/>
              </v:shape>
            </w:pict>
          </mc:Fallback>
        </mc:AlternateContent>
      </w:r>
    </w:p>
    <w:p w14:paraId="24799832" w14:textId="427339D2" w:rsidR="00E223E6" w:rsidRPr="00BA6F65" w:rsidRDefault="00940BB8" w:rsidP="00940BB8">
      <w:pPr>
        <w:spacing w:line="480" w:lineRule="auto"/>
        <w:rPr>
          <w:rFonts w:ascii="Arial" w:hAnsi="Arial" w:cs="Arial"/>
        </w:rPr>
      </w:pPr>
      <w:r w:rsidRPr="00BA6F65">
        <w:rPr>
          <w:rFonts w:ascii="Arial" w:hAnsi="Arial" w:cs="Arial"/>
          <w:noProof/>
        </w:rPr>
        <mc:AlternateContent>
          <mc:Choice Requires="wps">
            <w:drawing>
              <wp:anchor distT="0" distB="0" distL="114300" distR="114300" simplePos="0" relativeHeight="251658263" behindDoc="1" locked="0" layoutInCell="1" allowOverlap="1" wp14:anchorId="530AD913" wp14:editId="6A37DA9D">
                <wp:simplePos x="0" y="0"/>
                <wp:positionH relativeFrom="margin">
                  <wp:align>right</wp:align>
                </wp:positionH>
                <wp:positionV relativeFrom="paragraph">
                  <wp:posOffset>1836717</wp:posOffset>
                </wp:positionV>
                <wp:extent cx="5962650" cy="2990850"/>
                <wp:effectExtent l="0" t="0" r="0" b="0"/>
                <wp:wrapTight wrapText="bothSides">
                  <wp:wrapPolygon edited="0">
                    <wp:start x="207" y="0"/>
                    <wp:lineTo x="207" y="21462"/>
                    <wp:lineTo x="21393" y="21462"/>
                    <wp:lineTo x="21393" y="0"/>
                    <wp:lineTo x="207" y="0"/>
                  </wp:wrapPolygon>
                </wp:wrapTight>
                <wp:docPr id="38237115" name="Text Box 1"/>
                <wp:cNvGraphicFramePr/>
                <a:graphic xmlns:a="http://schemas.openxmlformats.org/drawingml/2006/main">
                  <a:graphicData uri="http://schemas.microsoft.com/office/word/2010/wordprocessingShape">
                    <wps:wsp>
                      <wps:cNvSpPr txBox="1"/>
                      <wps:spPr>
                        <a:xfrm>
                          <a:off x="0" y="0"/>
                          <a:ext cx="5962650" cy="2990850"/>
                        </a:xfrm>
                        <a:prstGeom prst="rect">
                          <a:avLst/>
                        </a:prstGeom>
                        <a:noFill/>
                        <a:ln w="6350">
                          <a:noFill/>
                        </a:ln>
                      </wps:spPr>
                      <wps:txbx>
                        <w:txbxContent>
                          <w:p w14:paraId="0E2B3AD7" w14:textId="086F5EC0" w:rsidR="00625499" w:rsidRPr="00BA6F65" w:rsidRDefault="00625499" w:rsidP="00625499">
                            <w:pPr>
                              <w:jc w:val="center"/>
                            </w:pPr>
                            <w:r w:rsidRPr="00BA6F65">
                              <w:rPr>
                                <w:noProof/>
                              </w:rPr>
                              <w:drawing>
                                <wp:inline distT="0" distB="0" distL="0" distR="0" wp14:anchorId="33929AA8" wp14:editId="24FCD624">
                                  <wp:extent cx="5773420" cy="2429253"/>
                                  <wp:effectExtent l="0" t="0" r="0" b="9525"/>
                                  <wp:docPr id="1494489098" name="Picture 3" descr="Forms response chart. Question title: Would you consider these young people to be victims?. Number of responses: 19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rms response chart. Question title: Would you consider these young people to be victims?. Number of responses: 195 response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73420" cy="2429253"/>
                                          </a:xfrm>
                                          <a:prstGeom prst="rect">
                                            <a:avLst/>
                                          </a:prstGeom>
                                          <a:noFill/>
                                          <a:ln>
                                            <a:noFill/>
                                          </a:ln>
                                        </pic:spPr>
                                      </pic:pic>
                                    </a:graphicData>
                                  </a:graphic>
                                </wp:inline>
                              </w:drawing>
                            </w:r>
                          </w:p>
                          <w:p w14:paraId="5ABFB9E8" w14:textId="0BC7CCF6" w:rsidR="00E223E6" w:rsidRPr="00BA6F65" w:rsidRDefault="00E223E6" w:rsidP="00625499">
                            <w:pPr>
                              <w:jc w:val="center"/>
                              <w:rPr>
                                <w:rFonts w:ascii="Arial" w:hAnsi="Arial" w:cs="Arial"/>
                              </w:rPr>
                            </w:pPr>
                            <w:r w:rsidRPr="00BA6F65">
                              <w:rPr>
                                <w:rFonts w:ascii="Arial" w:hAnsi="Arial" w:cs="Arial"/>
                              </w:rPr>
                              <w:t xml:space="preserve">Figure </w:t>
                            </w:r>
                            <w:r w:rsidR="00DE51C9" w:rsidRPr="00BA6F65">
                              <w:rPr>
                                <w:rFonts w:ascii="Arial" w:hAnsi="Arial" w:cs="Arial"/>
                              </w:rPr>
                              <w:t>4.3.10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30AD913" id="_x0000_s1042" type="#_x0000_t202" style="position:absolute;margin-left:418.3pt;margin-top:144.6pt;width:469.5pt;height:235.5pt;z-index:-251658217;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" filled="f" stroked="f" strokeweight=".5pt">
                <v:textbox>
                  <w:txbxContent>
                    <w:p w14:paraId="0E2B3AD7" w14:textId="086F5EC0" w:rsidR="00625499" w:rsidRPr="00BA6F65" w:rsidRDefault="00625499" w:rsidP="00625499">
                      <w:pPr>
                        <w:jc w:val="center"/>
                      </w:pPr>
                      <w:r w:rsidRPr="00BA6F65">
                        <w:rPr>
                          <w:noProof/>
                        </w:rPr>
                        <w:drawing>
                          <wp:inline distT="0" distB="0" distL="0" distR="0" wp14:anchorId="33929AA8" wp14:editId="24FCD624">
                            <wp:extent cx="5773420" cy="2429253"/>
                            <wp:effectExtent l="0" t="0" r="0" b="9525"/>
                            <wp:docPr id="1494489098" name="Picture 3" descr="Forms response chart. Question title: Would you consider these young people to be victims?. Number of responses: 19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rms response chart. Question title: Would you consider these young people to be victims?. Number of responses: 195 response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73420" cy="2429253"/>
                                    </a:xfrm>
                                    <a:prstGeom prst="rect">
                                      <a:avLst/>
                                    </a:prstGeom>
                                    <a:noFill/>
                                    <a:ln>
                                      <a:noFill/>
                                    </a:ln>
                                  </pic:spPr>
                                </pic:pic>
                              </a:graphicData>
                            </a:graphic>
                          </wp:inline>
                        </w:drawing>
                      </w:r>
                    </w:p>
                    <w:p w14:paraId="5ABFB9E8" w14:textId="0BC7CCF6" w:rsidR="00E223E6" w:rsidRPr="00BA6F65" w:rsidRDefault="00E223E6" w:rsidP="00625499">
                      <w:pPr>
                        <w:jc w:val="center"/>
                        <w:rPr>
                          <w:rFonts w:ascii="Arial" w:hAnsi="Arial" w:cs="Arial"/>
                        </w:rPr>
                      </w:pPr>
                      <w:r w:rsidRPr="00BA6F65">
                        <w:rPr>
                          <w:rFonts w:ascii="Arial" w:hAnsi="Arial" w:cs="Arial"/>
                        </w:rPr>
                        <w:t xml:space="preserve">Figure </w:t>
                      </w:r>
                      <w:r w:rsidR="00DE51C9" w:rsidRPr="00BA6F65">
                        <w:rPr>
                          <w:rFonts w:ascii="Arial" w:hAnsi="Arial" w:cs="Arial"/>
                        </w:rPr>
                        <w:t>4.3.10</w:t>
                      </w:r>
                    </w:p>
                  </w:txbxContent>
                </v:textbox>
                <w10:wrap type="tight" anchorx="margin"/>
              </v:shape>
            </w:pict>
          </mc:Fallback>
        </mc:AlternateContent>
      </w:r>
      <w:r w:rsidR="00BC4E06" w:rsidRPr="00BA6F65">
        <w:rPr>
          <w:rFonts w:ascii="Arial" w:hAnsi="Arial" w:cs="Arial"/>
        </w:rPr>
        <w:t>The following questio</w:t>
      </w:r>
      <w:r w:rsidR="00062BA2" w:rsidRPr="00BA6F65">
        <w:rPr>
          <w:rFonts w:ascii="Arial" w:hAnsi="Arial" w:cs="Arial"/>
        </w:rPr>
        <w:t>n</w:t>
      </w:r>
      <w:r w:rsidR="37FCCCFA" w:rsidRPr="00BA6F65">
        <w:rPr>
          <w:rFonts w:ascii="Arial" w:hAnsi="Arial" w:cs="Arial"/>
        </w:rPr>
        <w:t xml:space="preserve">, </w:t>
      </w:r>
      <w:r w:rsidR="006E0B58" w:rsidRPr="00BA6F65">
        <w:rPr>
          <w:rFonts w:ascii="Arial" w:hAnsi="Arial" w:cs="Arial"/>
        </w:rPr>
        <w:t xml:space="preserve">which is linked to the previous </w:t>
      </w:r>
      <w:r w:rsidR="114580DC" w:rsidRPr="00BA6F65">
        <w:rPr>
          <w:rFonts w:ascii="Arial" w:hAnsi="Arial" w:cs="Arial"/>
        </w:rPr>
        <w:t>question,</w:t>
      </w:r>
      <w:r w:rsidR="006E0B58" w:rsidRPr="00BA6F65">
        <w:rPr>
          <w:rFonts w:ascii="Arial" w:hAnsi="Arial" w:cs="Arial"/>
        </w:rPr>
        <w:t xml:space="preserve"> </w:t>
      </w:r>
      <w:r w:rsidR="00E223E6" w:rsidRPr="00BA6F65">
        <w:rPr>
          <w:rFonts w:ascii="Arial" w:hAnsi="Arial" w:cs="Arial"/>
        </w:rPr>
        <w:t xml:space="preserve">asked </w:t>
      </w:r>
      <w:r w:rsidR="006E0B58" w:rsidRPr="00BA6F65">
        <w:rPr>
          <w:rFonts w:ascii="Arial" w:hAnsi="Arial" w:cs="Arial"/>
        </w:rPr>
        <w:t xml:space="preserve">whether these young runners are considered to be victims </w:t>
      </w:r>
      <w:r w:rsidR="00987F70" w:rsidRPr="00BA6F65">
        <w:rPr>
          <w:rFonts w:ascii="Arial" w:hAnsi="Arial" w:cs="Arial"/>
        </w:rPr>
        <w:t xml:space="preserve">rather than perpetrators. In total 58.5% </w:t>
      </w:r>
      <w:r w:rsidR="000C3873" w:rsidRPr="00BA6F65">
        <w:rPr>
          <w:rFonts w:ascii="Arial" w:hAnsi="Arial" w:cs="Arial"/>
        </w:rPr>
        <w:t xml:space="preserve">of the participants strongly agreed and 34.9% agreed that these young people are victims, however </w:t>
      </w:r>
      <w:r w:rsidR="007221A7" w:rsidRPr="00BA6F65">
        <w:rPr>
          <w:rFonts w:ascii="Arial" w:hAnsi="Arial" w:cs="Arial"/>
        </w:rPr>
        <w:t>3.6</w:t>
      </w:r>
      <w:r w:rsidR="00C5597D" w:rsidRPr="00BA6F65">
        <w:rPr>
          <w:rFonts w:ascii="Arial" w:hAnsi="Arial" w:cs="Arial"/>
        </w:rPr>
        <w:t xml:space="preserve">% </w:t>
      </w:r>
      <w:r w:rsidR="00625499" w:rsidRPr="00BA6F65">
        <w:rPr>
          <w:rFonts w:ascii="Arial" w:hAnsi="Arial" w:cs="Arial"/>
        </w:rPr>
        <w:t>either disagreed or strongly disagreed with that statement</w:t>
      </w:r>
      <w:r w:rsidR="00E223E6" w:rsidRPr="00BA6F65">
        <w:rPr>
          <w:rFonts w:ascii="Arial" w:hAnsi="Arial" w:cs="Arial"/>
        </w:rPr>
        <w:t xml:space="preserve"> (see figure </w:t>
      </w:r>
      <w:r w:rsidR="00DE51C9" w:rsidRPr="00BA6F65">
        <w:rPr>
          <w:rFonts w:ascii="Arial" w:hAnsi="Arial" w:cs="Arial"/>
        </w:rPr>
        <w:t>4.3.10</w:t>
      </w:r>
      <w:r w:rsidR="00E223E6" w:rsidRPr="00BA6F65">
        <w:rPr>
          <w:rFonts w:ascii="Arial" w:hAnsi="Arial" w:cs="Arial"/>
        </w:rPr>
        <w:t>)</w:t>
      </w:r>
      <w:r w:rsidR="001C246A" w:rsidRPr="00BA6F65">
        <w:rPr>
          <w:rFonts w:ascii="Arial" w:hAnsi="Arial" w:cs="Arial"/>
        </w:rPr>
        <w:t xml:space="preserve">. </w:t>
      </w:r>
    </w:p>
    <w:p w14:paraId="771EA1B4" w14:textId="7040989D" w:rsidR="000B62DE" w:rsidRPr="00BA6F65" w:rsidRDefault="00941463" w:rsidP="00940BB8">
      <w:pPr>
        <w:spacing w:line="480" w:lineRule="auto"/>
        <w:rPr>
          <w:rFonts w:ascii="Arial" w:hAnsi="Arial" w:cs="Arial"/>
        </w:rPr>
      </w:pPr>
      <w:r w:rsidRPr="00BA6F65">
        <w:rPr>
          <w:rFonts w:ascii="Arial" w:hAnsi="Arial" w:cs="Arial"/>
        </w:rPr>
        <w:t>W</w:t>
      </w:r>
      <w:r w:rsidR="23983A39" w:rsidRPr="00BA6F65">
        <w:rPr>
          <w:rFonts w:ascii="Arial" w:hAnsi="Arial" w:cs="Arial"/>
        </w:rPr>
        <w:t xml:space="preserve">hile </w:t>
      </w:r>
      <w:r w:rsidRPr="00BA6F65">
        <w:rPr>
          <w:rFonts w:ascii="Arial" w:hAnsi="Arial" w:cs="Arial"/>
        </w:rPr>
        <w:t xml:space="preserve">analysing </w:t>
      </w:r>
      <w:r w:rsidR="00A544BC" w:rsidRPr="00BA6F65">
        <w:rPr>
          <w:rFonts w:ascii="Arial" w:hAnsi="Arial" w:cs="Arial"/>
        </w:rPr>
        <w:t>this question</w:t>
      </w:r>
      <w:r w:rsidR="004C62DF" w:rsidRPr="00BA6F65">
        <w:rPr>
          <w:rFonts w:ascii="Arial" w:hAnsi="Arial" w:cs="Arial"/>
        </w:rPr>
        <w:t xml:space="preserve"> two different themes emerged within the data. The first theme was </w:t>
      </w:r>
      <w:r w:rsidR="681F83AC" w:rsidRPr="00BA6F65">
        <w:rPr>
          <w:rFonts w:ascii="Arial" w:hAnsi="Arial" w:cs="Arial"/>
        </w:rPr>
        <w:t xml:space="preserve">that </w:t>
      </w:r>
      <w:r w:rsidR="004C62DF" w:rsidRPr="00BA6F65">
        <w:rPr>
          <w:rFonts w:ascii="Arial" w:hAnsi="Arial" w:cs="Arial"/>
        </w:rPr>
        <w:t xml:space="preserve">the participants </w:t>
      </w:r>
      <w:r w:rsidR="00AD422D" w:rsidRPr="00BA6F65">
        <w:rPr>
          <w:rFonts w:ascii="Arial" w:hAnsi="Arial" w:cs="Arial"/>
        </w:rPr>
        <w:t xml:space="preserve">who </w:t>
      </w:r>
      <w:r w:rsidR="00B273B4" w:rsidRPr="00BA6F65">
        <w:rPr>
          <w:rFonts w:ascii="Arial" w:hAnsi="Arial" w:cs="Arial"/>
        </w:rPr>
        <w:t>‘</w:t>
      </w:r>
      <w:r w:rsidR="00AD422D" w:rsidRPr="00BA6F65">
        <w:rPr>
          <w:rFonts w:ascii="Arial" w:hAnsi="Arial" w:cs="Arial"/>
        </w:rPr>
        <w:t>strongly agreed</w:t>
      </w:r>
      <w:r w:rsidR="00B273B4" w:rsidRPr="00BA6F65">
        <w:rPr>
          <w:rFonts w:ascii="Arial" w:hAnsi="Arial" w:cs="Arial"/>
        </w:rPr>
        <w:t>’</w:t>
      </w:r>
      <w:r w:rsidR="00AD422D" w:rsidRPr="00BA6F65">
        <w:rPr>
          <w:rFonts w:ascii="Arial" w:hAnsi="Arial" w:cs="Arial"/>
        </w:rPr>
        <w:t xml:space="preserve"> </w:t>
      </w:r>
      <w:r w:rsidR="004C62DF" w:rsidRPr="00BA6F65">
        <w:rPr>
          <w:rFonts w:ascii="Arial" w:hAnsi="Arial" w:cs="Arial"/>
        </w:rPr>
        <w:t>with</w:t>
      </w:r>
      <w:r w:rsidR="008F32F7" w:rsidRPr="00BA6F65">
        <w:rPr>
          <w:rFonts w:ascii="Arial" w:hAnsi="Arial" w:cs="Arial"/>
        </w:rPr>
        <w:t xml:space="preserve"> young people </w:t>
      </w:r>
      <w:r w:rsidR="004C62DF" w:rsidRPr="00BA6F65">
        <w:rPr>
          <w:rFonts w:ascii="Arial" w:hAnsi="Arial" w:cs="Arial"/>
        </w:rPr>
        <w:t xml:space="preserve">being </w:t>
      </w:r>
      <w:r w:rsidR="008F32F7" w:rsidRPr="00BA6F65">
        <w:rPr>
          <w:rFonts w:ascii="Arial" w:hAnsi="Arial" w:cs="Arial"/>
        </w:rPr>
        <w:lastRenderedPageBreak/>
        <w:t>victims</w:t>
      </w:r>
      <w:r w:rsidR="004C62DF" w:rsidRPr="00BA6F65">
        <w:rPr>
          <w:rFonts w:ascii="Arial" w:hAnsi="Arial" w:cs="Arial"/>
        </w:rPr>
        <w:t xml:space="preserve"> to CCE</w:t>
      </w:r>
      <w:r w:rsidR="00BC5E03" w:rsidRPr="00BA6F65">
        <w:rPr>
          <w:rFonts w:ascii="Arial" w:hAnsi="Arial" w:cs="Arial"/>
        </w:rPr>
        <w:t xml:space="preserve"> were more often </w:t>
      </w:r>
      <w:r w:rsidR="000B62DE" w:rsidRPr="00BA6F65">
        <w:rPr>
          <w:rFonts w:ascii="Arial" w:hAnsi="Arial" w:cs="Arial"/>
        </w:rPr>
        <w:t>between the ages 46-55 and 36-45</w:t>
      </w:r>
      <w:r w:rsidR="006503F3" w:rsidRPr="00BA6F65">
        <w:rPr>
          <w:rFonts w:ascii="Arial" w:hAnsi="Arial" w:cs="Arial"/>
        </w:rPr>
        <w:t xml:space="preserve"> (see figure </w:t>
      </w:r>
      <w:r w:rsidR="00DE51C9" w:rsidRPr="00BA6F65">
        <w:rPr>
          <w:rFonts w:ascii="Arial" w:hAnsi="Arial" w:cs="Arial"/>
        </w:rPr>
        <w:t>4.3.11.</w:t>
      </w:r>
      <w:r w:rsidR="006503F3" w:rsidRPr="00BA6F65">
        <w:rPr>
          <w:rFonts w:ascii="Arial" w:hAnsi="Arial" w:cs="Arial"/>
        </w:rPr>
        <w:t>)</w:t>
      </w:r>
      <w:r w:rsidR="0084090C" w:rsidRPr="00BA6F65">
        <w:rPr>
          <w:rFonts w:ascii="Arial" w:hAnsi="Arial" w:cs="Arial"/>
        </w:rPr>
        <w:t>, whereas th</w:t>
      </w:r>
      <w:r w:rsidR="00670CC0" w:rsidRPr="00BA6F65">
        <w:rPr>
          <w:rFonts w:ascii="Arial" w:hAnsi="Arial" w:cs="Arial"/>
        </w:rPr>
        <w:t>e four out seven</w:t>
      </w:r>
      <w:r w:rsidR="0084090C" w:rsidRPr="00BA6F65">
        <w:rPr>
          <w:rFonts w:ascii="Arial" w:hAnsi="Arial" w:cs="Arial"/>
        </w:rPr>
        <w:t xml:space="preserve"> who either</w:t>
      </w:r>
      <w:r w:rsidR="00B273B4" w:rsidRPr="00BA6F65">
        <w:rPr>
          <w:rFonts w:ascii="Arial" w:hAnsi="Arial" w:cs="Arial"/>
        </w:rPr>
        <w:t xml:space="preserve"> selected</w:t>
      </w:r>
      <w:r w:rsidR="0084090C" w:rsidRPr="00BA6F65">
        <w:rPr>
          <w:rFonts w:ascii="Arial" w:hAnsi="Arial" w:cs="Arial"/>
        </w:rPr>
        <w:t xml:space="preserve"> </w:t>
      </w:r>
      <w:r w:rsidR="00DE1E51" w:rsidRPr="00BA6F65">
        <w:rPr>
          <w:rFonts w:ascii="Arial" w:hAnsi="Arial" w:cs="Arial"/>
        </w:rPr>
        <w:t>‘</w:t>
      </w:r>
      <w:r w:rsidR="0084090C" w:rsidRPr="00BA6F65">
        <w:rPr>
          <w:rFonts w:ascii="Arial" w:hAnsi="Arial" w:cs="Arial"/>
        </w:rPr>
        <w:t>disagree</w:t>
      </w:r>
      <w:r w:rsidR="00DE1E51" w:rsidRPr="00BA6F65">
        <w:rPr>
          <w:rFonts w:ascii="Arial" w:hAnsi="Arial" w:cs="Arial"/>
        </w:rPr>
        <w:t>’</w:t>
      </w:r>
      <w:r w:rsidR="0084090C" w:rsidRPr="00BA6F65">
        <w:rPr>
          <w:rFonts w:ascii="Arial" w:hAnsi="Arial" w:cs="Arial"/>
        </w:rPr>
        <w:t xml:space="preserve"> or </w:t>
      </w:r>
      <w:r w:rsidR="00DE1E51" w:rsidRPr="00BA6F65">
        <w:rPr>
          <w:rFonts w:ascii="Arial" w:hAnsi="Arial" w:cs="Arial"/>
        </w:rPr>
        <w:t>‘</w:t>
      </w:r>
      <w:r w:rsidR="0084090C" w:rsidRPr="00BA6F65">
        <w:rPr>
          <w:rFonts w:ascii="Arial" w:hAnsi="Arial" w:cs="Arial"/>
        </w:rPr>
        <w:t>strongly disagree</w:t>
      </w:r>
      <w:r w:rsidR="00DE1E51" w:rsidRPr="00BA6F65">
        <w:rPr>
          <w:rFonts w:ascii="Arial" w:hAnsi="Arial" w:cs="Arial"/>
        </w:rPr>
        <w:t>’</w:t>
      </w:r>
      <w:r w:rsidR="0084090C" w:rsidRPr="00BA6F65">
        <w:rPr>
          <w:rFonts w:ascii="Arial" w:hAnsi="Arial" w:cs="Arial"/>
        </w:rPr>
        <w:t xml:space="preserve"> were </w:t>
      </w:r>
      <w:r w:rsidR="0047739B" w:rsidRPr="00BA6F65">
        <w:rPr>
          <w:rFonts w:ascii="Arial" w:hAnsi="Arial" w:cs="Arial"/>
        </w:rPr>
        <w:t xml:space="preserve">mostly from the age ranges </w:t>
      </w:r>
      <w:r w:rsidR="00BA1C77" w:rsidRPr="00BA6F65">
        <w:rPr>
          <w:rFonts w:ascii="Arial" w:hAnsi="Arial" w:cs="Arial"/>
        </w:rPr>
        <w:t>&gt;18 and</w:t>
      </w:r>
      <w:r w:rsidR="00670CC0" w:rsidRPr="00BA6F65">
        <w:rPr>
          <w:rFonts w:ascii="Arial" w:hAnsi="Arial" w:cs="Arial"/>
        </w:rPr>
        <w:t xml:space="preserve"> </w:t>
      </w:r>
      <w:r w:rsidR="0047739B" w:rsidRPr="00BA6F65">
        <w:rPr>
          <w:rFonts w:ascii="Arial" w:hAnsi="Arial" w:cs="Arial"/>
        </w:rPr>
        <w:t xml:space="preserve">18-25. </w:t>
      </w:r>
      <w:r w:rsidR="00BA1C77" w:rsidRPr="00BA6F65">
        <w:rPr>
          <w:rFonts w:ascii="Arial" w:hAnsi="Arial" w:cs="Arial"/>
        </w:rPr>
        <w:t>Furthermore,</w:t>
      </w:r>
      <w:r w:rsidR="0047739B" w:rsidRPr="00BA6F65">
        <w:rPr>
          <w:rFonts w:ascii="Arial" w:hAnsi="Arial" w:cs="Arial"/>
        </w:rPr>
        <w:t xml:space="preserve"> those who either </w:t>
      </w:r>
      <w:r w:rsidR="00DE1E51" w:rsidRPr="00BA6F65">
        <w:rPr>
          <w:rFonts w:ascii="Arial" w:hAnsi="Arial" w:cs="Arial"/>
        </w:rPr>
        <w:t>‘</w:t>
      </w:r>
      <w:r w:rsidR="0047739B" w:rsidRPr="00BA6F65">
        <w:rPr>
          <w:rFonts w:ascii="Arial" w:hAnsi="Arial" w:cs="Arial"/>
        </w:rPr>
        <w:t>disagreed</w:t>
      </w:r>
      <w:r w:rsidR="00DE1E51" w:rsidRPr="00BA6F65">
        <w:rPr>
          <w:rFonts w:ascii="Arial" w:hAnsi="Arial" w:cs="Arial"/>
        </w:rPr>
        <w:t>’</w:t>
      </w:r>
      <w:r w:rsidR="0047739B" w:rsidRPr="00BA6F65">
        <w:rPr>
          <w:rFonts w:ascii="Arial" w:hAnsi="Arial" w:cs="Arial"/>
        </w:rPr>
        <w:t xml:space="preserve"> </w:t>
      </w:r>
      <w:r w:rsidR="00DE1E51" w:rsidRPr="00BA6F65">
        <w:rPr>
          <w:rFonts w:ascii="Arial" w:hAnsi="Arial" w:cs="Arial"/>
        </w:rPr>
        <w:t>or</w:t>
      </w:r>
      <w:r w:rsidR="0047739B" w:rsidRPr="00BA6F65">
        <w:rPr>
          <w:rFonts w:ascii="Arial" w:hAnsi="Arial" w:cs="Arial"/>
        </w:rPr>
        <w:t xml:space="preserve"> </w:t>
      </w:r>
      <w:r w:rsidR="00DE1E51" w:rsidRPr="00BA6F65">
        <w:rPr>
          <w:rFonts w:ascii="Arial" w:hAnsi="Arial" w:cs="Arial"/>
        </w:rPr>
        <w:t>‘</w:t>
      </w:r>
      <w:r w:rsidR="0047739B" w:rsidRPr="00BA6F65">
        <w:rPr>
          <w:rFonts w:ascii="Arial" w:hAnsi="Arial" w:cs="Arial"/>
        </w:rPr>
        <w:t>strongly disagreed</w:t>
      </w:r>
      <w:r w:rsidR="00DE1E51" w:rsidRPr="00BA6F65">
        <w:rPr>
          <w:rFonts w:ascii="Arial" w:hAnsi="Arial" w:cs="Arial"/>
        </w:rPr>
        <w:t xml:space="preserve">’ were </w:t>
      </w:r>
      <w:r w:rsidR="00B273B4" w:rsidRPr="00BA6F65">
        <w:rPr>
          <w:rFonts w:ascii="Arial" w:hAnsi="Arial" w:cs="Arial"/>
        </w:rPr>
        <w:t>100% male.</w:t>
      </w:r>
      <w:r w:rsidR="00032D00" w:rsidRPr="00BA6F65">
        <w:rPr>
          <w:rFonts w:ascii="Arial" w:hAnsi="Arial" w:cs="Arial"/>
        </w:rPr>
        <w:t xml:space="preserve"> According to</w:t>
      </w:r>
      <w:r w:rsidR="004726ED" w:rsidRPr="00BA6F65">
        <w:rPr>
          <w:rFonts w:ascii="Arial" w:hAnsi="Arial" w:cs="Arial"/>
        </w:rPr>
        <w:t xml:space="preserve"> </w:t>
      </w:r>
      <w:r w:rsidR="00AF5854" w:rsidRPr="00BA6F65">
        <w:rPr>
          <w:rFonts w:ascii="Arial" w:hAnsi="Arial" w:cs="Arial"/>
        </w:rPr>
        <w:t>Andrews, et al., (2021)</w:t>
      </w:r>
      <w:r w:rsidR="00AE3452" w:rsidRPr="00BA6F65">
        <w:rPr>
          <w:rFonts w:ascii="Arial" w:hAnsi="Arial" w:cs="Arial"/>
        </w:rPr>
        <w:t xml:space="preserve"> </w:t>
      </w:r>
      <w:r w:rsidR="6B900B4A" w:rsidRPr="00BA6F65">
        <w:rPr>
          <w:rFonts w:ascii="Arial" w:hAnsi="Arial" w:cs="Arial"/>
        </w:rPr>
        <w:t xml:space="preserve">women and girls generally show more empathy than men and boys </w:t>
      </w:r>
      <w:r w:rsidR="190AC57A" w:rsidRPr="00BA6F65">
        <w:rPr>
          <w:rFonts w:ascii="Arial" w:hAnsi="Arial" w:cs="Arial"/>
        </w:rPr>
        <w:t>which could account for these results.</w:t>
      </w:r>
      <w:r w:rsidR="003C46A3" w:rsidRPr="00BA6F65">
        <w:rPr>
          <w:rFonts w:ascii="Arial" w:hAnsi="Arial" w:cs="Arial"/>
        </w:rPr>
        <w:t xml:space="preserve"> </w:t>
      </w:r>
      <w:r w:rsidR="00642CC7" w:rsidRPr="00BA6F65">
        <w:rPr>
          <w:rFonts w:ascii="Arial" w:hAnsi="Arial" w:cs="Arial"/>
        </w:rPr>
        <w:t>However,</w:t>
      </w:r>
      <w:r w:rsidR="003C46A3" w:rsidRPr="00BA6F65">
        <w:rPr>
          <w:rFonts w:ascii="Arial" w:hAnsi="Arial" w:cs="Arial"/>
        </w:rPr>
        <w:t xml:space="preserve"> a study from </w:t>
      </w:r>
      <w:r w:rsidR="000D0CC2" w:rsidRPr="00BA6F65">
        <w:rPr>
          <w:rFonts w:ascii="Arial" w:hAnsi="Arial" w:cs="Arial"/>
        </w:rPr>
        <w:t>Pang et, al</w:t>
      </w:r>
      <w:r w:rsidR="7959DD4E" w:rsidRPr="00BA6F65">
        <w:rPr>
          <w:rFonts w:ascii="Arial" w:hAnsi="Arial" w:cs="Arial"/>
        </w:rPr>
        <w:t>.</w:t>
      </w:r>
      <w:r w:rsidR="000D0CC2" w:rsidRPr="00BA6F65">
        <w:rPr>
          <w:rFonts w:ascii="Arial" w:hAnsi="Arial" w:cs="Arial"/>
        </w:rPr>
        <w:t xml:space="preserve"> </w:t>
      </w:r>
      <w:sdt>
        <w:sdtPr>
          <w:rPr>
            <w:rFonts w:ascii="Arial" w:hAnsi="Arial" w:cs="Arial"/>
          </w:rPr>
          <w:id w:val="-924337326"/>
          <w:placeholder>
            <w:docPart w:val="DefaultPlaceholder_1081868574"/>
          </w:placeholder>
          <w:citation/>
        </w:sdtPr>
        <w:sdtEndPr/>
        <w:sdtContent>
          <w:r w:rsidR="000D0CC2" w:rsidRPr="00BA6F65">
            <w:rPr>
              <w:rFonts w:ascii="Arial" w:hAnsi="Arial" w:cs="Arial"/>
            </w:rPr>
            <w:fldChar w:fldCharType="begin"/>
          </w:r>
          <w:r w:rsidR="000D0CC2" w:rsidRPr="00BA6F65">
            <w:rPr>
              <w:rFonts w:ascii="Arial" w:hAnsi="Arial" w:cs="Arial"/>
            </w:rPr>
            <w:instrText xml:space="preserve">CITATION Pan23 \p 13 \n  \l 2057 </w:instrText>
          </w:r>
          <w:r w:rsidR="000D0CC2" w:rsidRPr="00BA6F65">
            <w:rPr>
              <w:rFonts w:ascii="Arial" w:hAnsi="Arial" w:cs="Arial"/>
            </w:rPr>
            <w:fldChar w:fldCharType="separate"/>
          </w:r>
          <w:r w:rsidR="007467A4" w:rsidRPr="007467A4">
            <w:rPr>
              <w:rFonts w:ascii="Arial" w:hAnsi="Arial" w:cs="Arial"/>
              <w:noProof/>
            </w:rPr>
            <w:t>(2023, p. 13)</w:t>
          </w:r>
          <w:r w:rsidR="000D0CC2" w:rsidRPr="00BA6F65">
            <w:rPr>
              <w:rFonts w:ascii="Arial" w:hAnsi="Arial" w:cs="Arial"/>
            </w:rPr>
            <w:fldChar w:fldCharType="end"/>
          </w:r>
        </w:sdtContent>
      </w:sdt>
      <w:r w:rsidR="00642CC7" w:rsidRPr="00BA6F65">
        <w:rPr>
          <w:rFonts w:ascii="Arial" w:hAnsi="Arial" w:cs="Arial"/>
        </w:rPr>
        <w:t>, suggests that whether women are more empathetic and caring than men remains an open question</w:t>
      </w:r>
      <w:r w:rsidR="00B85F4C" w:rsidRPr="00BA6F65">
        <w:rPr>
          <w:rFonts w:ascii="Arial" w:hAnsi="Arial" w:cs="Arial"/>
        </w:rPr>
        <w:t xml:space="preserve"> </w:t>
      </w:r>
      <w:r w:rsidR="001D661A" w:rsidRPr="00BA6F65">
        <w:rPr>
          <w:rFonts w:ascii="Arial" w:hAnsi="Arial" w:cs="Arial"/>
        </w:rPr>
        <w:t>as</w:t>
      </w:r>
      <w:r w:rsidR="00B85F4C" w:rsidRPr="00BA6F65">
        <w:rPr>
          <w:rFonts w:ascii="Arial" w:hAnsi="Arial" w:cs="Arial"/>
        </w:rPr>
        <w:t xml:space="preserve"> research that was conducted, where when given </w:t>
      </w:r>
      <w:r w:rsidR="00E551D7" w:rsidRPr="00BA6F65">
        <w:rPr>
          <w:rFonts w:ascii="Arial" w:hAnsi="Arial" w:cs="Arial"/>
        </w:rPr>
        <w:t>an</w:t>
      </w:r>
      <w:r w:rsidR="00B85F4C" w:rsidRPr="00BA6F65">
        <w:rPr>
          <w:rFonts w:ascii="Arial" w:hAnsi="Arial" w:cs="Arial"/>
        </w:rPr>
        <w:t xml:space="preserve"> open-</w:t>
      </w:r>
      <w:r w:rsidR="00E551D7" w:rsidRPr="00BA6F65">
        <w:rPr>
          <w:rFonts w:ascii="Arial" w:hAnsi="Arial" w:cs="Arial"/>
        </w:rPr>
        <w:t>questionnaire</w:t>
      </w:r>
      <w:r w:rsidR="00B85F4C" w:rsidRPr="00BA6F65">
        <w:rPr>
          <w:rFonts w:ascii="Arial" w:hAnsi="Arial" w:cs="Arial"/>
        </w:rPr>
        <w:t xml:space="preserve"> </w:t>
      </w:r>
      <w:r w:rsidR="000B19D5" w:rsidRPr="00BA6F65">
        <w:rPr>
          <w:rFonts w:ascii="Arial" w:hAnsi="Arial" w:cs="Arial"/>
        </w:rPr>
        <w:t xml:space="preserve">(subjective test) </w:t>
      </w:r>
      <w:r w:rsidR="009A38EE" w:rsidRPr="00BA6F65">
        <w:rPr>
          <w:rFonts w:ascii="Arial" w:hAnsi="Arial" w:cs="Arial"/>
        </w:rPr>
        <w:t xml:space="preserve">the women showed more empathy than the men, however, </w:t>
      </w:r>
      <w:r w:rsidR="000B19D5" w:rsidRPr="00BA6F65">
        <w:rPr>
          <w:rFonts w:ascii="Arial" w:hAnsi="Arial" w:cs="Arial"/>
        </w:rPr>
        <w:t xml:space="preserve">according to the </w:t>
      </w:r>
      <w:r w:rsidR="00E551D7" w:rsidRPr="00BA6F65">
        <w:rPr>
          <w:rFonts w:ascii="Arial" w:hAnsi="Arial" w:cs="Arial"/>
        </w:rPr>
        <w:t>electroencephalography (EEG)</w:t>
      </w:r>
      <w:r w:rsidR="000B19D5" w:rsidRPr="00BA6F65">
        <w:rPr>
          <w:rFonts w:ascii="Arial" w:hAnsi="Arial" w:cs="Arial"/>
        </w:rPr>
        <w:t xml:space="preserve"> (objective test)</w:t>
      </w:r>
      <w:r w:rsidR="006D1210" w:rsidRPr="00BA6F65">
        <w:rPr>
          <w:rFonts w:ascii="Arial" w:hAnsi="Arial" w:cs="Arial"/>
        </w:rPr>
        <w:t xml:space="preserve">, the women </w:t>
      </w:r>
      <w:r w:rsidR="00444ED1" w:rsidRPr="00BA6F65">
        <w:rPr>
          <w:rFonts w:ascii="Arial" w:hAnsi="Arial" w:cs="Arial"/>
        </w:rPr>
        <w:t>and men had the same b</w:t>
      </w:r>
      <w:r w:rsidR="00E92500" w:rsidRPr="00BA6F65">
        <w:rPr>
          <w:rFonts w:ascii="Arial" w:hAnsi="Arial" w:cs="Arial"/>
        </w:rPr>
        <w:t xml:space="preserve">rain response when given </w:t>
      </w:r>
      <w:r w:rsidR="007D66D4" w:rsidRPr="00BA6F65">
        <w:rPr>
          <w:rFonts w:ascii="Arial" w:hAnsi="Arial" w:cs="Arial"/>
        </w:rPr>
        <w:t xml:space="preserve">the same </w:t>
      </w:r>
      <w:r w:rsidR="00BC6D50" w:rsidRPr="00BA6F65">
        <w:rPr>
          <w:rFonts w:ascii="Arial" w:hAnsi="Arial" w:cs="Arial"/>
        </w:rPr>
        <w:t>s</w:t>
      </w:r>
      <w:r w:rsidR="3486AC3E" w:rsidRPr="00BA6F65">
        <w:rPr>
          <w:rFonts w:ascii="Arial" w:hAnsi="Arial" w:cs="Arial"/>
        </w:rPr>
        <w:t>ce</w:t>
      </w:r>
      <w:r w:rsidR="194E0E1B" w:rsidRPr="00BA6F65">
        <w:rPr>
          <w:rFonts w:ascii="Arial" w:hAnsi="Arial" w:cs="Arial"/>
        </w:rPr>
        <w:t>na</w:t>
      </w:r>
      <w:r w:rsidR="3486AC3E" w:rsidRPr="00BA6F65">
        <w:rPr>
          <w:rFonts w:ascii="Arial" w:hAnsi="Arial" w:cs="Arial"/>
        </w:rPr>
        <w:t>rio</w:t>
      </w:r>
      <w:r w:rsidR="00BC6D50" w:rsidRPr="00BA6F65">
        <w:rPr>
          <w:rFonts w:ascii="Arial" w:hAnsi="Arial" w:cs="Arial"/>
        </w:rPr>
        <w:t xml:space="preserve">, </w:t>
      </w:r>
      <w:r w:rsidR="00CD1ADF" w:rsidRPr="00BA6F65">
        <w:rPr>
          <w:rFonts w:ascii="Arial" w:hAnsi="Arial" w:cs="Arial"/>
        </w:rPr>
        <w:t>so even though in th</w:t>
      </w:r>
      <w:r w:rsidR="00895313" w:rsidRPr="00BA6F65">
        <w:rPr>
          <w:rFonts w:ascii="Arial" w:hAnsi="Arial" w:cs="Arial"/>
        </w:rPr>
        <w:t>is</w:t>
      </w:r>
      <w:r w:rsidR="00CD1ADF" w:rsidRPr="00BA6F65">
        <w:rPr>
          <w:rFonts w:ascii="Arial" w:hAnsi="Arial" w:cs="Arial"/>
        </w:rPr>
        <w:t xml:space="preserve"> primary research </w:t>
      </w:r>
      <w:r w:rsidR="006D65B1" w:rsidRPr="00BA6F65">
        <w:rPr>
          <w:rFonts w:ascii="Arial" w:hAnsi="Arial" w:cs="Arial"/>
        </w:rPr>
        <w:t xml:space="preserve">question, </w:t>
      </w:r>
      <w:r w:rsidR="00CD1ADF" w:rsidRPr="00BA6F65">
        <w:rPr>
          <w:rFonts w:ascii="Arial" w:hAnsi="Arial" w:cs="Arial"/>
        </w:rPr>
        <w:t xml:space="preserve">it </w:t>
      </w:r>
      <w:r w:rsidR="009A6413" w:rsidRPr="00BA6F65">
        <w:rPr>
          <w:rFonts w:ascii="Arial" w:hAnsi="Arial" w:cs="Arial"/>
        </w:rPr>
        <w:t>appears that the male gender show</w:t>
      </w:r>
      <w:r w:rsidR="00895313" w:rsidRPr="00BA6F65">
        <w:rPr>
          <w:rFonts w:ascii="Arial" w:hAnsi="Arial" w:cs="Arial"/>
        </w:rPr>
        <w:t>s</w:t>
      </w:r>
      <w:r w:rsidR="009A6413" w:rsidRPr="00BA6F65">
        <w:rPr>
          <w:rFonts w:ascii="Arial" w:hAnsi="Arial" w:cs="Arial"/>
        </w:rPr>
        <w:t xml:space="preserve"> less empathy </w:t>
      </w:r>
      <w:r w:rsidR="00AA61C6" w:rsidRPr="00BA6F65">
        <w:rPr>
          <w:rFonts w:ascii="Arial" w:hAnsi="Arial" w:cs="Arial"/>
        </w:rPr>
        <w:t>than the female participants</w:t>
      </w:r>
      <w:r w:rsidR="009A6413" w:rsidRPr="00BA6F65">
        <w:rPr>
          <w:rFonts w:ascii="Arial" w:hAnsi="Arial" w:cs="Arial"/>
        </w:rPr>
        <w:t xml:space="preserve">, </w:t>
      </w:r>
      <w:r w:rsidR="006677F8" w:rsidRPr="00BA6F65">
        <w:rPr>
          <w:rFonts w:ascii="Arial" w:hAnsi="Arial" w:cs="Arial"/>
        </w:rPr>
        <w:t xml:space="preserve">further research using a EEG </w:t>
      </w:r>
      <w:r w:rsidR="00DE51C9" w:rsidRPr="00BA6F65">
        <w:rPr>
          <w:rFonts w:ascii="Arial" w:hAnsi="Arial" w:cs="Arial"/>
          <w:noProof/>
        </w:rPr>
        <mc:AlternateContent>
          <mc:Choice Requires="wps">
            <w:drawing>
              <wp:anchor distT="0" distB="0" distL="114300" distR="114300" simplePos="0" relativeHeight="251658260" behindDoc="1" locked="0" layoutInCell="1" allowOverlap="1" wp14:anchorId="685295FF" wp14:editId="27D489DC">
                <wp:simplePos x="0" y="0"/>
                <wp:positionH relativeFrom="margin">
                  <wp:posOffset>-148590</wp:posOffset>
                </wp:positionH>
                <wp:positionV relativeFrom="paragraph">
                  <wp:posOffset>4832026</wp:posOffset>
                </wp:positionV>
                <wp:extent cx="6116320" cy="3171825"/>
                <wp:effectExtent l="0" t="0" r="0" b="0"/>
                <wp:wrapTight wrapText="bothSides">
                  <wp:wrapPolygon edited="0">
                    <wp:start x="202" y="0"/>
                    <wp:lineTo x="202" y="21405"/>
                    <wp:lineTo x="21394" y="21405"/>
                    <wp:lineTo x="21394" y="0"/>
                    <wp:lineTo x="202" y="0"/>
                  </wp:wrapPolygon>
                </wp:wrapTight>
                <wp:docPr id="559718098" name="Text Box 7"/>
                <wp:cNvGraphicFramePr/>
                <a:graphic xmlns:a="http://schemas.openxmlformats.org/drawingml/2006/main">
                  <a:graphicData uri="http://schemas.microsoft.com/office/word/2010/wordprocessingShape">
                    <wps:wsp>
                      <wps:cNvSpPr txBox="1"/>
                      <wps:spPr>
                        <a:xfrm>
                          <a:off x="0" y="0"/>
                          <a:ext cx="6116320" cy="3171825"/>
                        </a:xfrm>
                        <a:prstGeom prst="rect">
                          <a:avLst/>
                        </a:prstGeom>
                        <a:noFill/>
                        <a:ln w="6350">
                          <a:noFill/>
                        </a:ln>
                      </wps:spPr>
                      <wps:txbx>
                        <w:txbxContent>
                          <w:p w14:paraId="20959C72" w14:textId="3391A743" w:rsidR="000B62DE" w:rsidRPr="00BA6F65" w:rsidRDefault="00D626C1" w:rsidP="00EF1D2D">
                            <w:pPr>
                              <w:jc w:val="center"/>
                            </w:pPr>
                            <w:r w:rsidRPr="00BA6F65">
                              <w:rPr>
                                <w:noProof/>
                              </w:rPr>
                              <w:drawing>
                                <wp:inline distT="0" distB="0" distL="0" distR="0" wp14:anchorId="75CA9339" wp14:editId="245A779C">
                                  <wp:extent cx="4488180" cy="2693035"/>
                                  <wp:effectExtent l="0" t="0" r="7620" b="12065"/>
                                  <wp:docPr id="849475356" name="Chart 1" descr="Chart type: Stacked Bar. For 'Would you consider these young people to be victims?: Strongly agree', 'How old are you?': 46-55 and 36-45 appear most often.&#10;&#10;Description automatically generated">
                                    <a:extLst xmlns:a="http://schemas.openxmlformats.org/drawingml/2006/main">
                                      <a:ext uri="{FF2B5EF4-FFF2-40B4-BE49-F238E27FC236}">
                                        <a16:creationId xmlns:a16="http://schemas.microsoft.com/office/drawing/2014/main" id="{852987E2-6670-955B-5745-E196F7EF8B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5AA59E1B" w14:textId="3F6F3290" w:rsidR="00E34C55" w:rsidRPr="00BA6F65" w:rsidRDefault="00E34C55" w:rsidP="00EF1D2D">
                            <w:pPr>
                              <w:jc w:val="center"/>
                              <w:rPr>
                                <w:rFonts w:ascii="Arial" w:hAnsi="Arial" w:cs="Arial"/>
                              </w:rPr>
                            </w:pPr>
                            <w:r w:rsidRPr="00BA6F65">
                              <w:rPr>
                                <w:rFonts w:ascii="Arial" w:hAnsi="Arial" w:cs="Arial"/>
                              </w:rPr>
                              <w:t xml:space="preserve">Figure </w:t>
                            </w:r>
                            <w:r w:rsidR="00DE51C9" w:rsidRPr="00BA6F65">
                              <w:rPr>
                                <w:rFonts w:ascii="Arial" w:hAnsi="Arial" w:cs="Arial"/>
                              </w:rPr>
                              <w:t>4.3.11.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5295FF" id="Text Box 7" o:spid="_x0000_s1043" type="#_x0000_t202" style="position:absolute;margin-left:-11.7pt;margin-top:380.45pt;width:481.6pt;height:249.75pt;z-index:-2516582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" filled="f" stroked="f" strokeweight=".5pt">
                <v:textbox>
                  <w:txbxContent>
                    <w:p w14:paraId="20959C72" w14:textId="3391A743" w:rsidR="000B62DE" w:rsidRPr="00BA6F65" w:rsidRDefault="00D626C1" w:rsidP="00EF1D2D">
                      <w:pPr>
                        <w:jc w:val="center"/>
                      </w:pPr>
                      <w:r w:rsidRPr="00BA6F65">
                        <w:rPr>
                          <w:noProof/>
                        </w:rPr>
                        <w:drawing>
                          <wp:inline distT="0" distB="0" distL="0" distR="0" wp14:anchorId="75CA9339" wp14:editId="245A779C">
                            <wp:extent cx="4488180" cy="2693035"/>
                            <wp:effectExtent l="0" t="0" r="7620" b="12065"/>
                            <wp:docPr id="849475356" name="Chart 1" descr="Chart type: Stacked Bar. For 'Would you consider these young people to be victims?: Strongly agree', 'How old are you?': 46-55 and 36-45 appear most often.&#10;&#10;Description automatically generated">
                              <a:extLst xmlns:a="http://schemas.openxmlformats.org/drawingml/2006/main">
                                <a:ext uri="{FF2B5EF4-FFF2-40B4-BE49-F238E27FC236}">
                                  <a16:creationId xmlns:a16="http://schemas.microsoft.com/office/drawing/2014/main" id="{852987E2-6670-955B-5745-E196F7EF8B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5AA59E1B" w14:textId="3F6F3290" w:rsidR="00E34C55" w:rsidRPr="00BA6F65" w:rsidRDefault="00E34C55" w:rsidP="00EF1D2D">
                      <w:pPr>
                        <w:jc w:val="center"/>
                        <w:rPr>
                          <w:rFonts w:ascii="Arial" w:hAnsi="Arial" w:cs="Arial"/>
                        </w:rPr>
                      </w:pPr>
                      <w:r w:rsidRPr="00BA6F65">
                        <w:rPr>
                          <w:rFonts w:ascii="Arial" w:hAnsi="Arial" w:cs="Arial"/>
                        </w:rPr>
                        <w:t xml:space="preserve">Figure </w:t>
                      </w:r>
                      <w:r w:rsidR="00DE51C9" w:rsidRPr="00BA6F65">
                        <w:rPr>
                          <w:rFonts w:ascii="Arial" w:hAnsi="Arial" w:cs="Arial"/>
                        </w:rPr>
                        <w:t>4.3.11.</w:t>
                      </w:r>
                    </w:p>
                  </w:txbxContent>
                </v:textbox>
                <w10:wrap type="tight" anchorx="margin"/>
              </v:shape>
            </w:pict>
          </mc:Fallback>
        </mc:AlternateContent>
      </w:r>
      <w:r w:rsidR="006677F8" w:rsidRPr="00BA6F65">
        <w:rPr>
          <w:rFonts w:ascii="Arial" w:hAnsi="Arial" w:cs="Arial"/>
        </w:rPr>
        <w:t xml:space="preserve">could show different results </w:t>
      </w:r>
      <w:r w:rsidR="00D01B48" w:rsidRPr="00BA6F65">
        <w:rPr>
          <w:rFonts w:ascii="Arial" w:hAnsi="Arial" w:cs="Arial"/>
        </w:rPr>
        <w:t>given the subjective and objective data.</w:t>
      </w:r>
    </w:p>
    <w:p w14:paraId="78662FA5" w14:textId="65D2FAD7" w:rsidR="00332128" w:rsidRPr="00BA6F65" w:rsidRDefault="00900C50" w:rsidP="00940BB8">
      <w:pPr>
        <w:spacing w:line="480" w:lineRule="auto"/>
        <w:rPr>
          <w:rFonts w:ascii="Arial" w:hAnsi="Arial" w:cs="Arial"/>
        </w:rPr>
      </w:pPr>
      <w:r w:rsidRPr="00BA6F65">
        <w:rPr>
          <w:rFonts w:ascii="Arial" w:hAnsi="Arial" w:cs="Arial"/>
        </w:rPr>
        <w:t xml:space="preserve">The next two questions are related to </w:t>
      </w:r>
      <w:r w:rsidR="004021F2" w:rsidRPr="00BA6F65">
        <w:rPr>
          <w:rFonts w:ascii="Arial" w:hAnsi="Arial" w:cs="Arial"/>
        </w:rPr>
        <w:t xml:space="preserve">young and vulnerable people being exploited </w:t>
      </w:r>
      <w:r w:rsidR="00EF21F4" w:rsidRPr="00BA6F65">
        <w:rPr>
          <w:rFonts w:ascii="Arial" w:hAnsi="Arial" w:cs="Arial"/>
        </w:rPr>
        <w:t xml:space="preserve">to </w:t>
      </w:r>
      <w:r w:rsidR="27AF4B81" w:rsidRPr="00BA6F65">
        <w:rPr>
          <w:rFonts w:ascii="Arial" w:hAnsi="Arial" w:cs="Arial"/>
        </w:rPr>
        <w:t>commit</w:t>
      </w:r>
      <w:r w:rsidR="00EF21F4" w:rsidRPr="00BA6F65">
        <w:rPr>
          <w:rFonts w:ascii="Arial" w:hAnsi="Arial" w:cs="Arial"/>
        </w:rPr>
        <w:t xml:space="preserve"> crime. The first question asks the participants if they </w:t>
      </w:r>
      <w:r w:rsidR="0005520C" w:rsidRPr="00BA6F65">
        <w:rPr>
          <w:rFonts w:ascii="Arial" w:hAnsi="Arial" w:cs="Arial"/>
        </w:rPr>
        <w:t xml:space="preserve">were confident in </w:t>
      </w:r>
      <w:r w:rsidR="0005520C" w:rsidRPr="00BA6F65">
        <w:rPr>
          <w:rFonts w:ascii="Arial" w:hAnsi="Arial" w:cs="Arial"/>
        </w:rPr>
        <w:lastRenderedPageBreak/>
        <w:t xml:space="preserve">spotting the signs of a young person </w:t>
      </w:r>
      <w:r w:rsidR="009844E3" w:rsidRPr="00BA6F65">
        <w:rPr>
          <w:rFonts w:ascii="Arial" w:hAnsi="Arial" w:cs="Arial"/>
        </w:rPr>
        <w:t>being exploited</w:t>
      </w:r>
      <w:r w:rsidR="008A6D22" w:rsidRPr="00BA6F65">
        <w:rPr>
          <w:rFonts w:ascii="Arial" w:hAnsi="Arial" w:cs="Arial"/>
        </w:rPr>
        <w:t xml:space="preserve"> (see figure </w:t>
      </w:r>
      <w:r w:rsidR="00DE51C9" w:rsidRPr="00BA6F65">
        <w:rPr>
          <w:rFonts w:ascii="Arial" w:hAnsi="Arial" w:cs="Arial"/>
        </w:rPr>
        <w:t>4.3.12.</w:t>
      </w:r>
      <w:r w:rsidR="008A6D22" w:rsidRPr="00BA6F65">
        <w:rPr>
          <w:rFonts w:ascii="Arial" w:hAnsi="Arial" w:cs="Arial"/>
        </w:rPr>
        <w:t>)</w:t>
      </w:r>
      <w:r w:rsidR="00E37290" w:rsidRPr="00BA6F65">
        <w:rPr>
          <w:rFonts w:ascii="Arial" w:hAnsi="Arial" w:cs="Arial"/>
        </w:rPr>
        <w:t xml:space="preserve">. In summary 54.4% of the participants were </w:t>
      </w:r>
      <w:r w:rsidR="00B3647B" w:rsidRPr="00BA6F65">
        <w:rPr>
          <w:rFonts w:ascii="Arial" w:hAnsi="Arial" w:cs="Arial"/>
        </w:rPr>
        <w:t xml:space="preserve">undecided, whereas </w:t>
      </w:r>
      <w:r w:rsidR="00611CCA" w:rsidRPr="00BA6F65">
        <w:rPr>
          <w:rFonts w:ascii="Arial" w:hAnsi="Arial" w:cs="Arial"/>
        </w:rPr>
        <w:t>32.8% said they were confident in spotting the signs</w:t>
      </w:r>
      <w:r w:rsidR="001953AF" w:rsidRPr="00BA6F65">
        <w:rPr>
          <w:rFonts w:ascii="Arial" w:hAnsi="Arial" w:cs="Arial"/>
        </w:rPr>
        <w:t>.</w:t>
      </w:r>
      <w:r w:rsidR="006B48E9" w:rsidRPr="00BA6F65">
        <w:rPr>
          <w:rFonts w:ascii="Arial" w:hAnsi="Arial" w:cs="Arial"/>
        </w:rPr>
        <w:t xml:space="preserve"> </w:t>
      </w:r>
      <w:r w:rsidR="34146D4C" w:rsidRPr="00BA6F65">
        <w:rPr>
          <w:rFonts w:ascii="Arial" w:hAnsi="Arial" w:cs="Arial"/>
        </w:rPr>
        <w:t>There w</w:t>
      </w:r>
      <w:r w:rsidR="202F8854" w:rsidRPr="00BA6F65">
        <w:rPr>
          <w:rFonts w:ascii="Arial" w:hAnsi="Arial" w:cs="Arial"/>
        </w:rPr>
        <w:t>as</w:t>
      </w:r>
      <w:r w:rsidR="00001182" w:rsidRPr="00BA6F65">
        <w:rPr>
          <w:rFonts w:ascii="Arial" w:hAnsi="Arial" w:cs="Arial"/>
        </w:rPr>
        <w:t xml:space="preserve"> </w:t>
      </w:r>
      <w:r w:rsidR="34146D4C" w:rsidRPr="00BA6F65">
        <w:rPr>
          <w:rFonts w:ascii="Arial" w:hAnsi="Arial" w:cs="Arial"/>
        </w:rPr>
        <w:t xml:space="preserve">no </w:t>
      </w:r>
      <w:r w:rsidR="3564F9D5" w:rsidRPr="00BA6F65">
        <w:rPr>
          <w:rFonts w:ascii="Arial" w:hAnsi="Arial" w:cs="Arial"/>
        </w:rPr>
        <w:t xml:space="preserve">clear link between these answers and </w:t>
      </w:r>
      <w:r w:rsidR="20B3BA76" w:rsidRPr="00BA6F65">
        <w:rPr>
          <w:rFonts w:ascii="Arial" w:hAnsi="Arial" w:cs="Arial"/>
        </w:rPr>
        <w:t>the</w:t>
      </w:r>
      <w:r w:rsidR="3564F9D5" w:rsidRPr="00BA6F65">
        <w:rPr>
          <w:rFonts w:ascii="Arial" w:hAnsi="Arial" w:cs="Arial"/>
        </w:rPr>
        <w:t xml:space="preserve"> age</w:t>
      </w:r>
      <w:r w:rsidR="735B01B7" w:rsidRPr="00BA6F65">
        <w:rPr>
          <w:rFonts w:ascii="Arial" w:hAnsi="Arial" w:cs="Arial"/>
        </w:rPr>
        <w:t>,</w:t>
      </w:r>
      <w:r w:rsidR="3564F9D5" w:rsidRPr="00BA6F65">
        <w:rPr>
          <w:rFonts w:ascii="Arial" w:hAnsi="Arial" w:cs="Arial"/>
        </w:rPr>
        <w:t xml:space="preserve"> </w:t>
      </w:r>
      <w:r w:rsidR="00191D20" w:rsidRPr="00BA6F65">
        <w:rPr>
          <w:rFonts w:ascii="Arial" w:hAnsi="Arial" w:cs="Arial"/>
          <w:noProof/>
        </w:rPr>
        <mc:AlternateContent>
          <mc:Choice Requires="wps">
            <w:drawing>
              <wp:anchor distT="0" distB="0" distL="114300" distR="114300" simplePos="0" relativeHeight="251658246" behindDoc="1" locked="0" layoutInCell="1" allowOverlap="1" wp14:anchorId="24A3E316" wp14:editId="5E74AF0D">
                <wp:simplePos x="0" y="0"/>
                <wp:positionH relativeFrom="margin">
                  <wp:posOffset>-215900</wp:posOffset>
                </wp:positionH>
                <wp:positionV relativeFrom="paragraph">
                  <wp:posOffset>1325707</wp:posOffset>
                </wp:positionV>
                <wp:extent cx="6162675" cy="3143250"/>
                <wp:effectExtent l="0" t="0" r="0" b="0"/>
                <wp:wrapTight wrapText="bothSides">
                  <wp:wrapPolygon edited="0">
                    <wp:start x="200" y="0"/>
                    <wp:lineTo x="200" y="21469"/>
                    <wp:lineTo x="21366" y="21469"/>
                    <wp:lineTo x="21366" y="0"/>
                    <wp:lineTo x="200" y="0"/>
                  </wp:wrapPolygon>
                </wp:wrapTight>
                <wp:docPr id="115402180" name="Text Box 2"/>
                <wp:cNvGraphicFramePr/>
                <a:graphic xmlns:a="http://schemas.openxmlformats.org/drawingml/2006/main">
                  <a:graphicData uri="http://schemas.microsoft.com/office/word/2010/wordprocessingShape">
                    <wps:wsp>
                      <wps:cNvSpPr txBox="1"/>
                      <wps:spPr>
                        <a:xfrm>
                          <a:off x="0" y="0"/>
                          <a:ext cx="6162675" cy="3143250"/>
                        </a:xfrm>
                        <a:prstGeom prst="rect">
                          <a:avLst/>
                        </a:prstGeom>
                        <a:noFill/>
                        <a:ln w="6350">
                          <a:noFill/>
                        </a:ln>
                      </wps:spPr>
                      <wps:txbx>
                        <w:txbxContent>
                          <w:p w14:paraId="7FB42EE4" w14:textId="286A4285" w:rsidR="001C414B" w:rsidRPr="00BA6F65" w:rsidRDefault="001C414B" w:rsidP="001C414B">
                            <w:pPr>
                              <w:jc w:val="center"/>
                            </w:pPr>
                            <w:r w:rsidRPr="00BA6F65">
                              <w:rPr>
                                <w:noProof/>
                              </w:rPr>
                              <w:drawing>
                                <wp:inline distT="0" distB="0" distL="0" distR="0" wp14:anchorId="0F86A7DC" wp14:editId="6B563A46">
                                  <wp:extent cx="5973445" cy="2709267"/>
                                  <wp:effectExtent l="0" t="0" r="8255" b="0"/>
                                  <wp:docPr id="1381286002" name="Picture 4" descr="Forms response chart. Question title: Criminal exploitation is when a vulnerable person is being coerced into committing crime. Would you be confident of spotting signs of a young person being involved in criminal exploitation?. Number of responses: 19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Criminal exploitation is when a vulnerable person is being coerced into committing crime. Would you be confident of spotting signs of a young person being involved in criminal exploitation?. Number of responses: 195 responses."/>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73445" cy="2709267"/>
                                          </a:xfrm>
                                          <a:prstGeom prst="rect">
                                            <a:avLst/>
                                          </a:prstGeom>
                                          <a:noFill/>
                                          <a:ln>
                                            <a:noFill/>
                                          </a:ln>
                                        </pic:spPr>
                                      </pic:pic>
                                    </a:graphicData>
                                  </a:graphic>
                                </wp:inline>
                              </w:drawing>
                            </w:r>
                          </w:p>
                          <w:p w14:paraId="5CDD098B" w14:textId="40A33445" w:rsidR="001C414B" w:rsidRPr="00BA6F65" w:rsidRDefault="001C414B" w:rsidP="001C414B">
                            <w:pPr>
                              <w:jc w:val="center"/>
                              <w:rPr>
                                <w:rFonts w:ascii="Arial" w:hAnsi="Arial" w:cs="Arial"/>
                              </w:rPr>
                            </w:pPr>
                            <w:r w:rsidRPr="00BA6F65">
                              <w:rPr>
                                <w:rFonts w:ascii="Arial" w:hAnsi="Arial" w:cs="Arial"/>
                              </w:rPr>
                              <w:t xml:space="preserve">Figure </w:t>
                            </w:r>
                            <w:r w:rsidR="00DE51C9" w:rsidRPr="00BA6F65">
                              <w:rPr>
                                <w:rFonts w:ascii="Arial" w:hAnsi="Arial" w:cs="Arial"/>
                              </w:rPr>
                              <w:t>4.3.12.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A3E316" id="_x0000_s1044" type="#_x0000_t202" style="position:absolute;margin-left:-17pt;margin-top:104.4pt;width:485.25pt;height:247.5pt;z-index:-25165823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" filled="f" stroked="f" strokeweight=".5pt">
                <v:textbox>
                  <w:txbxContent>
                    <w:p w14:paraId="7FB42EE4" w14:textId="286A4285" w:rsidR="001C414B" w:rsidRPr="00BA6F65" w:rsidRDefault="001C414B" w:rsidP="001C414B">
                      <w:pPr>
                        <w:jc w:val="center"/>
                      </w:pPr>
                      <w:r w:rsidRPr="00BA6F65">
                        <w:rPr>
                          <w:noProof/>
                        </w:rPr>
                        <w:drawing>
                          <wp:inline distT="0" distB="0" distL="0" distR="0" wp14:anchorId="0F86A7DC" wp14:editId="6B563A46">
                            <wp:extent cx="5973445" cy="2709267"/>
                            <wp:effectExtent l="0" t="0" r="8255" b="0"/>
                            <wp:docPr id="1381286002" name="Picture 4" descr="Forms response chart. Question title: Criminal exploitation is when a vulnerable person is being coerced into committing crime. Would you be confident of spotting signs of a young person being involved in criminal exploitation?. Number of responses: 19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Criminal exploitation is when a vulnerable person is being coerced into committing crime. Would you be confident of spotting signs of a young person being involved in criminal exploitation?. Number of responses: 195 responses."/>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73445" cy="2709267"/>
                                    </a:xfrm>
                                    <a:prstGeom prst="rect">
                                      <a:avLst/>
                                    </a:prstGeom>
                                    <a:noFill/>
                                    <a:ln>
                                      <a:noFill/>
                                    </a:ln>
                                  </pic:spPr>
                                </pic:pic>
                              </a:graphicData>
                            </a:graphic>
                          </wp:inline>
                        </w:drawing>
                      </w:r>
                    </w:p>
                    <w:p w14:paraId="5CDD098B" w14:textId="40A33445" w:rsidR="001C414B" w:rsidRPr="00BA6F65" w:rsidRDefault="001C414B" w:rsidP="001C414B">
                      <w:pPr>
                        <w:jc w:val="center"/>
                        <w:rPr>
                          <w:rFonts w:ascii="Arial" w:hAnsi="Arial" w:cs="Arial"/>
                        </w:rPr>
                      </w:pPr>
                      <w:r w:rsidRPr="00BA6F65">
                        <w:rPr>
                          <w:rFonts w:ascii="Arial" w:hAnsi="Arial" w:cs="Arial"/>
                        </w:rPr>
                        <w:t xml:space="preserve">Figure </w:t>
                      </w:r>
                      <w:r w:rsidR="00DE51C9" w:rsidRPr="00BA6F65">
                        <w:rPr>
                          <w:rFonts w:ascii="Arial" w:hAnsi="Arial" w:cs="Arial"/>
                        </w:rPr>
                        <w:t>4.3.12.</w:t>
                      </w:r>
                    </w:p>
                  </w:txbxContent>
                </v:textbox>
                <w10:wrap type="tight" anchorx="margin"/>
              </v:shape>
            </w:pict>
          </mc:Fallback>
        </mc:AlternateContent>
      </w:r>
      <w:r w:rsidR="3564F9D5" w:rsidRPr="00BA6F65">
        <w:rPr>
          <w:rFonts w:ascii="Arial" w:hAnsi="Arial" w:cs="Arial"/>
        </w:rPr>
        <w:t xml:space="preserve">gender </w:t>
      </w:r>
      <w:r w:rsidR="1DA9675B" w:rsidRPr="00BA6F65">
        <w:rPr>
          <w:rFonts w:ascii="Arial" w:hAnsi="Arial" w:cs="Arial"/>
        </w:rPr>
        <w:t xml:space="preserve">or location </w:t>
      </w:r>
      <w:r w:rsidR="3564F9D5" w:rsidRPr="00BA6F65">
        <w:rPr>
          <w:rFonts w:ascii="Arial" w:hAnsi="Arial" w:cs="Arial"/>
        </w:rPr>
        <w:t xml:space="preserve">of </w:t>
      </w:r>
      <w:r w:rsidR="33A15AB9" w:rsidRPr="00BA6F65">
        <w:rPr>
          <w:rFonts w:ascii="Arial" w:hAnsi="Arial" w:cs="Arial"/>
        </w:rPr>
        <w:t xml:space="preserve">the </w:t>
      </w:r>
      <w:r w:rsidR="3564F9D5" w:rsidRPr="00BA6F65">
        <w:rPr>
          <w:rFonts w:ascii="Arial" w:hAnsi="Arial" w:cs="Arial"/>
        </w:rPr>
        <w:t>participants</w:t>
      </w:r>
      <w:r w:rsidR="34146D4C" w:rsidRPr="00BA6F65">
        <w:rPr>
          <w:rFonts w:ascii="Arial" w:hAnsi="Arial" w:cs="Arial"/>
        </w:rPr>
        <w:t xml:space="preserve"> when </w:t>
      </w:r>
      <w:r w:rsidR="3D06D90E" w:rsidRPr="00BA6F65">
        <w:rPr>
          <w:rFonts w:ascii="Arial" w:hAnsi="Arial" w:cs="Arial"/>
        </w:rPr>
        <w:t>analysing the data</w:t>
      </w:r>
      <w:r w:rsidR="34146D4C" w:rsidRPr="00BA6F65">
        <w:rPr>
          <w:rFonts w:ascii="Arial" w:hAnsi="Arial" w:cs="Arial"/>
        </w:rPr>
        <w:t xml:space="preserve">. </w:t>
      </w:r>
    </w:p>
    <w:p w14:paraId="5D6015B3" w14:textId="17739D1B" w:rsidR="000B62DE" w:rsidRPr="00BA6F65" w:rsidRDefault="000B62DE" w:rsidP="00332128">
      <w:pPr>
        <w:rPr>
          <w:rFonts w:ascii="Arial" w:hAnsi="Arial" w:cs="Arial"/>
        </w:rPr>
      </w:pPr>
    </w:p>
    <w:p w14:paraId="43440F01" w14:textId="589890BD" w:rsidR="00191D20" w:rsidRPr="00BA6F65" w:rsidRDefault="00191D20" w:rsidP="003F1F76">
      <w:pPr>
        <w:spacing w:line="480" w:lineRule="auto"/>
        <w:rPr>
          <w:rFonts w:ascii="Arial" w:hAnsi="Arial" w:cs="Arial"/>
        </w:rPr>
      </w:pPr>
      <w:r w:rsidRPr="00BA6F65">
        <w:rPr>
          <w:rFonts w:ascii="Arial" w:hAnsi="Arial" w:cs="Arial"/>
          <w:noProof/>
        </w:rPr>
        <mc:AlternateContent>
          <mc:Choice Requires="wps">
            <w:drawing>
              <wp:anchor distT="0" distB="0" distL="114300" distR="114300" simplePos="0" relativeHeight="251658264" behindDoc="1" locked="0" layoutInCell="1" allowOverlap="1" wp14:anchorId="3123F69E" wp14:editId="7BCAA527">
                <wp:simplePos x="0" y="0"/>
                <wp:positionH relativeFrom="margin">
                  <wp:align>right</wp:align>
                </wp:positionH>
                <wp:positionV relativeFrom="paragraph">
                  <wp:posOffset>1044413</wp:posOffset>
                </wp:positionV>
                <wp:extent cx="5818505" cy="3025302"/>
                <wp:effectExtent l="0" t="0" r="0" b="3810"/>
                <wp:wrapTight wrapText="bothSides">
                  <wp:wrapPolygon edited="0">
                    <wp:start x="212" y="0"/>
                    <wp:lineTo x="212" y="21491"/>
                    <wp:lineTo x="21357" y="21491"/>
                    <wp:lineTo x="21357" y="0"/>
                    <wp:lineTo x="212" y="0"/>
                  </wp:wrapPolygon>
                </wp:wrapTight>
                <wp:docPr id="741512842" name="Text Box 3"/>
                <wp:cNvGraphicFramePr/>
                <a:graphic xmlns:a="http://schemas.openxmlformats.org/drawingml/2006/main">
                  <a:graphicData uri="http://schemas.microsoft.com/office/word/2010/wordprocessingShape">
                    <wps:wsp>
                      <wps:cNvSpPr txBox="1"/>
                      <wps:spPr>
                        <a:xfrm>
                          <a:off x="0" y="0"/>
                          <a:ext cx="5818505" cy="3025302"/>
                        </a:xfrm>
                        <a:prstGeom prst="rect">
                          <a:avLst/>
                        </a:prstGeom>
                        <a:noFill/>
                        <a:ln w="6350">
                          <a:noFill/>
                        </a:ln>
                      </wps:spPr>
                      <wps:txbx>
                        <w:txbxContent>
                          <w:p w14:paraId="1B22BCC2" w14:textId="11BB3148" w:rsidR="00792976" w:rsidRPr="00BA6F65" w:rsidRDefault="007024B2" w:rsidP="00792976">
                            <w:pPr>
                              <w:jc w:val="center"/>
                            </w:pPr>
                            <w:r w:rsidRPr="00BA6F65">
                              <w:rPr>
                                <w:noProof/>
                              </w:rPr>
                              <w:drawing>
                                <wp:inline distT="0" distB="0" distL="0" distR="0" wp14:anchorId="555E5F29" wp14:editId="20759717">
                                  <wp:extent cx="5731510" cy="2599055"/>
                                  <wp:effectExtent l="0" t="0" r="2540" b="0"/>
                                  <wp:docPr id="823504883" name="Picture 5" descr="Forms response chart. Question title: Would you know where and how to report, if you saw signs of a young person involved in county lines. Number of responses: 19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rms response chart. Question title: Would you know where and how to report, if you saw signs of a young person involved in county lines. Number of responses: 195 responses."/>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2599055"/>
                                          </a:xfrm>
                                          <a:prstGeom prst="rect">
                                            <a:avLst/>
                                          </a:prstGeom>
                                          <a:noFill/>
                                          <a:ln>
                                            <a:noFill/>
                                          </a:ln>
                                        </pic:spPr>
                                      </pic:pic>
                                    </a:graphicData>
                                  </a:graphic>
                                </wp:inline>
                              </w:drawing>
                            </w:r>
                          </w:p>
                          <w:p w14:paraId="490832A2" w14:textId="16D7B9D3" w:rsidR="00792976" w:rsidRPr="00BA6F65" w:rsidRDefault="00792976" w:rsidP="00792976">
                            <w:pPr>
                              <w:jc w:val="center"/>
                              <w:rPr>
                                <w:rFonts w:ascii="Arial" w:hAnsi="Arial" w:cs="Arial"/>
                              </w:rPr>
                            </w:pPr>
                            <w:r w:rsidRPr="00BA6F65">
                              <w:rPr>
                                <w:rFonts w:ascii="Arial" w:hAnsi="Arial" w:cs="Arial"/>
                              </w:rPr>
                              <w:t>Figure</w:t>
                            </w:r>
                            <w:r w:rsidR="0094794A" w:rsidRPr="00BA6F65">
                              <w:rPr>
                                <w:rFonts w:ascii="Arial" w:hAnsi="Arial" w:cs="Arial"/>
                              </w:rPr>
                              <w:t xml:space="preserve"> 4.3.13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23F69E" id="_x0000_s1045" type="#_x0000_t202" style="position:absolute;margin-left:406.95pt;margin-top:82.25pt;width:458.15pt;height:238.2pt;z-index:-251658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" filled="f" stroked="f" strokeweight=".5pt">
                <v:textbox>
                  <w:txbxContent>
                    <w:p w14:paraId="1B22BCC2" w14:textId="11BB3148" w:rsidR="00792976" w:rsidRPr="00BA6F65" w:rsidRDefault="007024B2" w:rsidP="00792976">
                      <w:pPr>
                        <w:jc w:val="center"/>
                      </w:pPr>
                      <w:r w:rsidRPr="00BA6F65">
                        <w:rPr>
                          <w:noProof/>
                        </w:rPr>
                        <w:drawing>
                          <wp:inline distT="0" distB="0" distL="0" distR="0" wp14:anchorId="555E5F29" wp14:editId="20759717">
                            <wp:extent cx="5731510" cy="2599055"/>
                            <wp:effectExtent l="0" t="0" r="2540" b="0"/>
                            <wp:docPr id="823504883" name="Picture 5" descr="Forms response chart. Question title: Would you know where and how to report, if you saw signs of a young person involved in county lines. Number of responses: 19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rms response chart. Question title: Would you know where and how to report, if you saw signs of a young person involved in county lines. Number of responses: 195 responses."/>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2599055"/>
                                    </a:xfrm>
                                    <a:prstGeom prst="rect">
                                      <a:avLst/>
                                    </a:prstGeom>
                                    <a:noFill/>
                                    <a:ln>
                                      <a:noFill/>
                                    </a:ln>
                                  </pic:spPr>
                                </pic:pic>
                              </a:graphicData>
                            </a:graphic>
                          </wp:inline>
                        </w:drawing>
                      </w:r>
                    </w:p>
                    <w:p w14:paraId="490832A2" w14:textId="16D7B9D3" w:rsidR="00792976" w:rsidRPr="00BA6F65" w:rsidRDefault="00792976" w:rsidP="00792976">
                      <w:pPr>
                        <w:jc w:val="center"/>
                        <w:rPr>
                          <w:rFonts w:ascii="Arial" w:hAnsi="Arial" w:cs="Arial"/>
                        </w:rPr>
                      </w:pPr>
                      <w:r w:rsidRPr="00BA6F65">
                        <w:rPr>
                          <w:rFonts w:ascii="Arial" w:hAnsi="Arial" w:cs="Arial"/>
                        </w:rPr>
                        <w:t>Figure</w:t>
                      </w:r>
                      <w:r w:rsidR="0094794A" w:rsidRPr="00BA6F65">
                        <w:rPr>
                          <w:rFonts w:ascii="Arial" w:hAnsi="Arial" w:cs="Arial"/>
                        </w:rPr>
                        <w:t xml:space="preserve"> 4.3.13</w:t>
                      </w:r>
                    </w:p>
                  </w:txbxContent>
                </v:textbox>
                <w10:wrap type="tight" anchorx="margin"/>
              </v:shape>
            </w:pict>
          </mc:Fallback>
        </mc:AlternateContent>
      </w:r>
      <w:r w:rsidR="0029211C" w:rsidRPr="00BA6F65">
        <w:rPr>
          <w:rFonts w:ascii="Arial" w:hAnsi="Arial" w:cs="Arial"/>
        </w:rPr>
        <w:t xml:space="preserve">The following question </w:t>
      </w:r>
      <w:r w:rsidR="009D7EB8" w:rsidRPr="00BA6F65">
        <w:rPr>
          <w:rFonts w:ascii="Arial" w:hAnsi="Arial" w:cs="Arial"/>
        </w:rPr>
        <w:t>asked if the participants knew where to report thi</w:t>
      </w:r>
      <w:r w:rsidR="00B87E0F" w:rsidRPr="00BA6F65">
        <w:rPr>
          <w:rFonts w:ascii="Arial" w:hAnsi="Arial" w:cs="Arial"/>
        </w:rPr>
        <w:t xml:space="preserve">s type of crime if they saw a young person involved with county lines. </w:t>
      </w:r>
      <w:r w:rsidR="00855B54" w:rsidRPr="00BA6F65">
        <w:rPr>
          <w:rFonts w:ascii="Arial" w:hAnsi="Arial" w:cs="Arial"/>
        </w:rPr>
        <w:t xml:space="preserve">57.4% said </w:t>
      </w:r>
      <w:proofErr w:type="gramStart"/>
      <w:r w:rsidR="00855B54" w:rsidRPr="00BA6F65">
        <w:rPr>
          <w:rFonts w:ascii="Arial" w:hAnsi="Arial" w:cs="Arial"/>
        </w:rPr>
        <w:t>yes</w:t>
      </w:r>
      <w:proofErr w:type="gramEnd"/>
      <w:r w:rsidR="00855B54" w:rsidRPr="00BA6F65">
        <w:rPr>
          <w:rFonts w:ascii="Arial" w:hAnsi="Arial" w:cs="Arial"/>
        </w:rPr>
        <w:t xml:space="preserve"> they </w:t>
      </w:r>
      <w:r w:rsidR="00855B54" w:rsidRPr="00BA6F65">
        <w:rPr>
          <w:rFonts w:ascii="Arial" w:hAnsi="Arial" w:cs="Arial"/>
        </w:rPr>
        <w:lastRenderedPageBreak/>
        <w:t xml:space="preserve">would know where </w:t>
      </w:r>
      <w:r w:rsidR="0072222C" w:rsidRPr="00BA6F65">
        <w:rPr>
          <w:rFonts w:ascii="Arial" w:hAnsi="Arial" w:cs="Arial"/>
        </w:rPr>
        <w:t xml:space="preserve">and how to report it, whilst </w:t>
      </w:r>
      <w:r w:rsidR="003529D0" w:rsidRPr="00BA6F65">
        <w:rPr>
          <w:rFonts w:ascii="Arial" w:hAnsi="Arial" w:cs="Arial"/>
        </w:rPr>
        <w:t xml:space="preserve">participants who did not or were unsure were split in half according to figure </w:t>
      </w:r>
      <w:r w:rsidR="00DE51C9" w:rsidRPr="00BA6F65">
        <w:rPr>
          <w:rFonts w:ascii="Arial" w:hAnsi="Arial" w:cs="Arial"/>
        </w:rPr>
        <w:t>4.3.13</w:t>
      </w:r>
      <w:r w:rsidR="00792976" w:rsidRPr="00BA6F65">
        <w:rPr>
          <w:rFonts w:ascii="Arial" w:hAnsi="Arial" w:cs="Arial"/>
        </w:rPr>
        <w:t xml:space="preserve">. </w:t>
      </w:r>
    </w:p>
    <w:p w14:paraId="0733FA6A" w14:textId="534011E8" w:rsidR="00FE21A7" w:rsidRPr="00BA6F65" w:rsidRDefault="001A01FE" w:rsidP="002F2DCA">
      <w:pPr>
        <w:spacing w:line="480" w:lineRule="auto"/>
        <w:rPr>
          <w:rFonts w:ascii="Arial" w:hAnsi="Arial" w:cs="Arial"/>
        </w:rPr>
      </w:pPr>
      <w:r w:rsidRPr="00BA6F65">
        <w:rPr>
          <w:rFonts w:ascii="Arial" w:hAnsi="Arial" w:cs="Arial"/>
          <w:noProof/>
        </w:rPr>
        <mc:AlternateContent>
          <mc:Choice Requires="wps">
            <w:drawing>
              <wp:anchor distT="0" distB="0" distL="114300" distR="114300" simplePos="0" relativeHeight="251658265" behindDoc="1" locked="0" layoutInCell="1" allowOverlap="1" wp14:anchorId="118BD8E5" wp14:editId="5BFBDF93">
                <wp:simplePos x="0" y="0"/>
                <wp:positionH relativeFrom="margin">
                  <wp:align>center</wp:align>
                </wp:positionH>
                <wp:positionV relativeFrom="paragraph">
                  <wp:posOffset>1790700</wp:posOffset>
                </wp:positionV>
                <wp:extent cx="6981825" cy="1057275"/>
                <wp:effectExtent l="0" t="0" r="0" b="0"/>
                <wp:wrapTight wrapText="bothSides">
                  <wp:wrapPolygon edited="0">
                    <wp:start x="177" y="0"/>
                    <wp:lineTo x="177" y="21016"/>
                    <wp:lineTo x="21394" y="21016"/>
                    <wp:lineTo x="21394" y="0"/>
                    <wp:lineTo x="177" y="0"/>
                  </wp:wrapPolygon>
                </wp:wrapTight>
                <wp:docPr id="2090637569" name="Text Box 8"/>
                <wp:cNvGraphicFramePr/>
                <a:graphic xmlns:a="http://schemas.openxmlformats.org/drawingml/2006/main">
                  <a:graphicData uri="http://schemas.microsoft.com/office/word/2010/wordprocessingShape">
                    <wps:wsp>
                      <wps:cNvSpPr txBox="1"/>
                      <wps:spPr>
                        <a:xfrm>
                          <a:off x="0" y="0"/>
                          <a:ext cx="6981825" cy="1057275"/>
                        </a:xfrm>
                        <a:prstGeom prst="rect">
                          <a:avLst/>
                        </a:prstGeom>
                        <a:noFill/>
                        <a:ln w="6350">
                          <a:noFill/>
                        </a:ln>
                      </wps:spPr>
                      <wps:txbx>
                        <w:txbxContent>
                          <w:p w14:paraId="0CACAAAE" w14:textId="14E38F71" w:rsidR="001952B1" w:rsidRPr="00BA6F65" w:rsidRDefault="00774308" w:rsidP="001952B1">
                            <w:pPr>
                              <w:jc w:val="center"/>
                            </w:pPr>
                            <w:r w:rsidRPr="00BA6F65">
                              <w:rPr>
                                <w:noProof/>
                              </w:rPr>
                              <w:drawing>
                                <wp:inline distT="0" distB="0" distL="0" distR="0" wp14:anchorId="79029214" wp14:editId="5D3A5CF7">
                                  <wp:extent cx="6792595" cy="656590"/>
                                  <wp:effectExtent l="0" t="0" r="8255" b="0"/>
                                  <wp:docPr id="927946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004798" name=""/>
                                          <pic:cNvPicPr/>
                                        </pic:nvPicPr>
                                        <pic:blipFill>
                                          <a:blip r:embed="rId34"/>
                                          <a:stretch>
                                            <a:fillRect/>
                                          </a:stretch>
                                        </pic:blipFill>
                                        <pic:spPr>
                                          <a:xfrm>
                                            <a:off x="0" y="0"/>
                                            <a:ext cx="6792595" cy="656590"/>
                                          </a:xfrm>
                                          <a:prstGeom prst="rect">
                                            <a:avLst/>
                                          </a:prstGeom>
                                        </pic:spPr>
                                      </pic:pic>
                                    </a:graphicData>
                                  </a:graphic>
                                </wp:inline>
                              </w:drawing>
                            </w:r>
                          </w:p>
                          <w:p w14:paraId="0D402F7F" w14:textId="70C16183" w:rsidR="00C87FDF" w:rsidRPr="00BA6F65" w:rsidRDefault="00C87FDF" w:rsidP="001952B1">
                            <w:pPr>
                              <w:jc w:val="center"/>
                              <w:rPr>
                                <w:rFonts w:ascii="Arial" w:hAnsi="Arial" w:cs="Arial"/>
                              </w:rPr>
                            </w:pPr>
                            <w:r w:rsidRPr="00BA6F65">
                              <w:rPr>
                                <w:rFonts w:ascii="Arial" w:hAnsi="Arial" w:cs="Arial"/>
                              </w:rPr>
                              <w:t>Figure</w:t>
                            </w:r>
                            <w:r w:rsidR="00774308" w:rsidRPr="00BA6F65">
                              <w:rPr>
                                <w:rFonts w:ascii="Arial" w:hAnsi="Arial" w:cs="Arial"/>
                              </w:rPr>
                              <w:t xml:space="preserve"> </w:t>
                            </w:r>
                            <w:r w:rsidR="0094794A" w:rsidRPr="00BA6F65">
                              <w:rPr>
                                <w:rFonts w:ascii="Arial" w:hAnsi="Arial" w:cs="Arial"/>
                              </w:rPr>
                              <w:t>4.3.14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8BD8E5" id="_x0000_s1046" type="#_x0000_t202" style="position:absolute;margin-left:0;margin-top:141pt;width:549.75pt;height:83.25pt;z-index:-251658215;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" filled="f" stroked="f" strokeweight=".5pt">
                <v:textbox>
                  <w:txbxContent>
                    <w:p w14:paraId="0CACAAAE" w14:textId="14E38F71" w:rsidR="001952B1" w:rsidRPr="00BA6F65" w:rsidRDefault="00774308" w:rsidP="001952B1">
                      <w:pPr>
                        <w:jc w:val="center"/>
                      </w:pPr>
                      <w:r w:rsidRPr="00BA6F65">
                        <w:rPr>
                          <w:noProof/>
                        </w:rPr>
                        <w:drawing>
                          <wp:inline distT="0" distB="0" distL="0" distR="0" wp14:anchorId="79029214" wp14:editId="5D3A5CF7">
                            <wp:extent cx="6792595" cy="656590"/>
                            <wp:effectExtent l="0" t="0" r="8255" b="0"/>
                            <wp:docPr id="927946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004798" name=""/>
                                    <pic:cNvPicPr/>
                                  </pic:nvPicPr>
                                  <pic:blipFill>
                                    <a:blip r:embed="rId34"/>
                                    <a:stretch>
                                      <a:fillRect/>
                                    </a:stretch>
                                  </pic:blipFill>
                                  <pic:spPr>
                                    <a:xfrm>
                                      <a:off x="0" y="0"/>
                                      <a:ext cx="6792595" cy="656590"/>
                                    </a:xfrm>
                                    <a:prstGeom prst="rect">
                                      <a:avLst/>
                                    </a:prstGeom>
                                  </pic:spPr>
                                </pic:pic>
                              </a:graphicData>
                            </a:graphic>
                          </wp:inline>
                        </w:drawing>
                      </w:r>
                    </w:p>
                    <w:p w14:paraId="0D402F7F" w14:textId="70C16183" w:rsidR="00C87FDF" w:rsidRPr="00BA6F65" w:rsidRDefault="00C87FDF" w:rsidP="001952B1">
                      <w:pPr>
                        <w:jc w:val="center"/>
                        <w:rPr>
                          <w:rFonts w:ascii="Arial" w:hAnsi="Arial" w:cs="Arial"/>
                        </w:rPr>
                      </w:pPr>
                      <w:r w:rsidRPr="00BA6F65">
                        <w:rPr>
                          <w:rFonts w:ascii="Arial" w:hAnsi="Arial" w:cs="Arial"/>
                        </w:rPr>
                        <w:t>Figure</w:t>
                      </w:r>
                      <w:r w:rsidR="00774308" w:rsidRPr="00BA6F65">
                        <w:rPr>
                          <w:rFonts w:ascii="Arial" w:hAnsi="Arial" w:cs="Arial"/>
                        </w:rPr>
                        <w:t xml:space="preserve"> </w:t>
                      </w:r>
                      <w:r w:rsidR="0094794A" w:rsidRPr="00BA6F65">
                        <w:rPr>
                          <w:rFonts w:ascii="Arial" w:hAnsi="Arial" w:cs="Arial"/>
                        </w:rPr>
                        <w:t>4.3.14</w:t>
                      </w:r>
                    </w:p>
                  </w:txbxContent>
                </v:textbox>
                <w10:wrap type="tight" anchorx="margin"/>
              </v:shape>
            </w:pict>
          </mc:Fallback>
        </mc:AlternateContent>
      </w:r>
      <w:r w:rsidR="31F4DC16" w:rsidRPr="00BA6F65">
        <w:rPr>
          <w:rFonts w:ascii="Arial" w:hAnsi="Arial" w:cs="Arial"/>
        </w:rPr>
        <w:t xml:space="preserve">Figure </w:t>
      </w:r>
      <w:r w:rsidR="0094794A" w:rsidRPr="00BA6F65">
        <w:rPr>
          <w:rFonts w:ascii="Arial" w:hAnsi="Arial" w:cs="Arial"/>
        </w:rPr>
        <w:t>4.3.14</w:t>
      </w:r>
      <w:r w:rsidR="31F4DC16" w:rsidRPr="00BA6F65">
        <w:rPr>
          <w:rFonts w:ascii="Arial" w:hAnsi="Arial" w:cs="Arial"/>
        </w:rPr>
        <w:t xml:space="preserve"> shows </w:t>
      </w:r>
      <w:r w:rsidR="00CC023F" w:rsidRPr="00BA6F65">
        <w:rPr>
          <w:rFonts w:ascii="Arial" w:hAnsi="Arial" w:cs="Arial"/>
        </w:rPr>
        <w:t xml:space="preserve">that </w:t>
      </w:r>
      <w:r w:rsidR="00EE1CFB" w:rsidRPr="00BA6F65">
        <w:rPr>
          <w:rFonts w:ascii="Arial" w:hAnsi="Arial" w:cs="Arial"/>
        </w:rPr>
        <w:t xml:space="preserve">the people with the least amount of knowledge to know where to report this issue were </w:t>
      </w:r>
      <w:r w:rsidR="00843AEA" w:rsidRPr="00BA6F65">
        <w:rPr>
          <w:rFonts w:ascii="Arial" w:hAnsi="Arial" w:cs="Arial"/>
        </w:rPr>
        <w:t xml:space="preserve">between 18-25 years. </w:t>
      </w:r>
      <w:r w:rsidR="00AB3994" w:rsidRPr="00BA6F65">
        <w:rPr>
          <w:rFonts w:ascii="Arial" w:hAnsi="Arial" w:cs="Arial"/>
        </w:rPr>
        <w:t xml:space="preserve">This could suggest that young people are not </w:t>
      </w:r>
      <w:r w:rsidR="00D07E95" w:rsidRPr="00BA6F65">
        <w:rPr>
          <w:rFonts w:ascii="Arial" w:hAnsi="Arial" w:cs="Arial"/>
        </w:rPr>
        <w:t xml:space="preserve">being taught </w:t>
      </w:r>
      <w:r w:rsidR="00F80AEF" w:rsidRPr="00BA6F65">
        <w:rPr>
          <w:rFonts w:ascii="Arial" w:hAnsi="Arial" w:cs="Arial"/>
        </w:rPr>
        <w:t xml:space="preserve">or educated enough about county lines to know </w:t>
      </w:r>
      <w:r w:rsidR="339DFF2A" w:rsidRPr="00BA6F65">
        <w:rPr>
          <w:rFonts w:ascii="Arial" w:hAnsi="Arial" w:cs="Arial"/>
        </w:rPr>
        <w:t>how</w:t>
      </w:r>
      <w:r w:rsidR="00F80AEF" w:rsidRPr="00BA6F65">
        <w:rPr>
          <w:rFonts w:ascii="Arial" w:hAnsi="Arial" w:cs="Arial"/>
        </w:rPr>
        <w:t xml:space="preserve"> to report their concerns to a </w:t>
      </w:r>
      <w:r w:rsidR="00C84E5B" w:rsidRPr="00BA6F65">
        <w:rPr>
          <w:rFonts w:ascii="Arial" w:hAnsi="Arial" w:cs="Arial"/>
        </w:rPr>
        <w:t>specific agency</w:t>
      </w:r>
      <w:r w:rsidR="6C405EC0" w:rsidRPr="00BA6F65">
        <w:rPr>
          <w:rFonts w:ascii="Arial" w:hAnsi="Arial" w:cs="Arial"/>
        </w:rPr>
        <w:t>,</w:t>
      </w:r>
      <w:r w:rsidR="00095292" w:rsidRPr="00BA6F65">
        <w:rPr>
          <w:rFonts w:ascii="Arial" w:hAnsi="Arial" w:cs="Arial"/>
        </w:rPr>
        <w:t xml:space="preserve"> or </w:t>
      </w:r>
      <w:r w:rsidR="56EEB8DA" w:rsidRPr="00BA6F65">
        <w:rPr>
          <w:rFonts w:ascii="Arial" w:hAnsi="Arial" w:cs="Arial"/>
        </w:rPr>
        <w:t>it could raise other issues which could be explored with further research.</w:t>
      </w:r>
    </w:p>
    <w:p w14:paraId="1F4E7699" w14:textId="33067665" w:rsidR="005324D7" w:rsidRPr="00BA6F65" w:rsidRDefault="0094794A" w:rsidP="002F2DCA">
      <w:pPr>
        <w:spacing w:line="480" w:lineRule="auto"/>
        <w:rPr>
          <w:rFonts w:ascii="Arial" w:hAnsi="Arial" w:cs="Arial"/>
        </w:rPr>
      </w:pPr>
      <w:r w:rsidRPr="00BA6F65">
        <w:rPr>
          <w:rFonts w:ascii="Arial" w:hAnsi="Arial" w:cs="Arial"/>
        </w:rPr>
        <w:t xml:space="preserve">Figure </w:t>
      </w:r>
      <w:r w:rsidR="00407513" w:rsidRPr="00BA6F65">
        <w:rPr>
          <w:rFonts w:ascii="Arial" w:hAnsi="Arial" w:cs="Arial"/>
        </w:rPr>
        <w:t>4.3.15</w:t>
      </w:r>
      <w:r w:rsidR="00EF45F8" w:rsidRPr="00BA6F65">
        <w:rPr>
          <w:rFonts w:ascii="Arial" w:hAnsi="Arial" w:cs="Arial"/>
        </w:rPr>
        <w:t xml:space="preserve"> </w:t>
      </w:r>
      <w:r w:rsidR="6AB75D05" w:rsidRPr="00BA6F65">
        <w:rPr>
          <w:rFonts w:ascii="Arial" w:hAnsi="Arial" w:cs="Arial"/>
        </w:rPr>
        <w:t>aimed</w:t>
      </w:r>
      <w:r w:rsidR="00EF45F8" w:rsidRPr="00BA6F65">
        <w:rPr>
          <w:rFonts w:ascii="Arial" w:hAnsi="Arial" w:cs="Arial"/>
        </w:rPr>
        <w:t xml:space="preserve"> to get the thoughts of the p</w:t>
      </w:r>
      <w:r w:rsidR="00407513" w:rsidRPr="00BA6F65">
        <w:rPr>
          <w:rFonts w:ascii="Arial" w:hAnsi="Arial" w:cs="Arial"/>
        </w:rPr>
        <w:t>articipants</w:t>
      </w:r>
      <w:r w:rsidR="3B87A11F" w:rsidRPr="00BA6F65">
        <w:rPr>
          <w:rFonts w:ascii="Arial" w:hAnsi="Arial" w:cs="Arial"/>
        </w:rPr>
        <w:t xml:space="preserve"> about</w:t>
      </w:r>
      <w:r w:rsidR="00EF45F8" w:rsidRPr="00BA6F65">
        <w:rPr>
          <w:rFonts w:ascii="Arial" w:hAnsi="Arial" w:cs="Arial"/>
        </w:rPr>
        <w:t xml:space="preserve"> </w:t>
      </w:r>
      <w:r w:rsidR="00FC3AD0" w:rsidRPr="00BA6F65">
        <w:rPr>
          <w:rFonts w:ascii="Arial" w:hAnsi="Arial" w:cs="Arial"/>
        </w:rPr>
        <w:t xml:space="preserve">what </w:t>
      </w:r>
      <w:r w:rsidR="0E911912" w:rsidRPr="00BA6F65">
        <w:rPr>
          <w:rFonts w:ascii="Arial" w:hAnsi="Arial" w:cs="Arial"/>
        </w:rPr>
        <w:t>the best way would be</w:t>
      </w:r>
      <w:r w:rsidR="00FC3AD0" w:rsidRPr="00BA6F65">
        <w:rPr>
          <w:rFonts w:ascii="Arial" w:hAnsi="Arial" w:cs="Arial"/>
        </w:rPr>
        <w:t xml:space="preserve"> to prevent </w:t>
      </w:r>
      <w:r w:rsidR="00344F6A" w:rsidRPr="00BA6F65">
        <w:rPr>
          <w:rFonts w:ascii="Arial" w:hAnsi="Arial" w:cs="Arial"/>
        </w:rPr>
        <w:t>CCE</w:t>
      </w:r>
      <w:r w:rsidR="368FD46F" w:rsidRPr="00BA6F65">
        <w:rPr>
          <w:rFonts w:ascii="Arial" w:hAnsi="Arial" w:cs="Arial"/>
        </w:rPr>
        <w:t xml:space="preserve"> if the government where to give more resources to anti-serious organised crime agencies.</w:t>
      </w:r>
      <w:r w:rsidR="00CE2620" w:rsidRPr="00BA6F65">
        <w:rPr>
          <w:rFonts w:ascii="Arial" w:hAnsi="Arial" w:cs="Arial"/>
        </w:rPr>
        <w:t xml:space="preserve"> The </w:t>
      </w:r>
      <w:r w:rsidR="69839333" w:rsidRPr="00BA6F65">
        <w:rPr>
          <w:rFonts w:ascii="Arial" w:hAnsi="Arial" w:cs="Arial"/>
        </w:rPr>
        <w:t>options</w:t>
      </w:r>
      <w:r w:rsidR="00CE2620" w:rsidRPr="00BA6F65">
        <w:rPr>
          <w:rFonts w:ascii="Arial" w:hAnsi="Arial" w:cs="Arial"/>
        </w:rPr>
        <w:t xml:space="preserve"> given to </w:t>
      </w:r>
      <w:r w:rsidR="7B444CAA" w:rsidRPr="00BA6F65">
        <w:rPr>
          <w:rFonts w:ascii="Arial" w:hAnsi="Arial" w:cs="Arial"/>
        </w:rPr>
        <w:t>participants</w:t>
      </w:r>
      <w:r w:rsidR="00CE2620" w:rsidRPr="00BA6F65">
        <w:rPr>
          <w:rFonts w:ascii="Arial" w:hAnsi="Arial" w:cs="Arial"/>
        </w:rPr>
        <w:t xml:space="preserve"> were </w:t>
      </w:r>
      <w:r w:rsidR="001001E1" w:rsidRPr="00BA6F65">
        <w:rPr>
          <w:rFonts w:ascii="Arial" w:hAnsi="Arial" w:cs="Arial"/>
        </w:rPr>
        <w:t>suggestions t</w:t>
      </w:r>
      <w:r w:rsidR="22B171FA" w:rsidRPr="00BA6F65">
        <w:rPr>
          <w:rFonts w:ascii="Arial" w:hAnsi="Arial" w:cs="Arial"/>
        </w:rPr>
        <w:t>aken from the literature</w:t>
      </w:r>
      <w:r w:rsidR="00344F6A" w:rsidRPr="00BA6F65">
        <w:rPr>
          <w:rFonts w:ascii="Arial" w:hAnsi="Arial" w:cs="Arial"/>
        </w:rPr>
        <w:t xml:space="preserve">. </w:t>
      </w:r>
      <w:r w:rsidR="005324D7" w:rsidRPr="00BA6F65">
        <w:rPr>
          <w:rFonts w:ascii="Arial" w:hAnsi="Arial" w:cs="Arial"/>
        </w:rPr>
        <w:t>For example, Brewster, et al</w:t>
      </w:r>
      <w:r w:rsidR="071E7A33" w:rsidRPr="00BA6F65">
        <w:rPr>
          <w:rFonts w:ascii="Arial" w:hAnsi="Arial" w:cs="Arial"/>
        </w:rPr>
        <w:t>.</w:t>
      </w:r>
      <w:r w:rsidR="005324D7" w:rsidRPr="00BA6F65">
        <w:rPr>
          <w:rFonts w:ascii="Arial" w:hAnsi="Arial" w:cs="Arial"/>
        </w:rPr>
        <w:t xml:space="preserve"> </w:t>
      </w:r>
      <w:sdt>
        <w:sdtPr>
          <w:rPr>
            <w:rFonts w:ascii="Arial" w:hAnsi="Arial" w:cs="Arial"/>
          </w:rPr>
          <w:id w:val="-189148550"/>
          <w:placeholder>
            <w:docPart w:val="D1E167CB7CFC4D1193CF20EA9BF0169D"/>
          </w:placeholder>
          <w:citation/>
        </w:sdtPr>
        <w:sdtEndPr/>
        <w:sdtContent>
          <w:r w:rsidR="005324D7" w:rsidRPr="00BA6F65">
            <w:rPr>
              <w:rFonts w:ascii="Arial" w:hAnsi="Arial" w:cs="Arial"/>
            </w:rPr>
            <w:fldChar w:fldCharType="begin"/>
          </w:r>
          <w:r w:rsidR="00793E6A" w:rsidRPr="00BA6F65">
            <w:rPr>
              <w:rFonts w:ascii="Arial" w:hAnsi="Arial" w:cs="Arial"/>
            </w:rPr>
            <w:instrText xml:space="preserve">CITATION Bre231 \p 164 \n  \l 2057 </w:instrText>
          </w:r>
          <w:r w:rsidR="005324D7" w:rsidRPr="00BA6F65">
            <w:rPr>
              <w:rFonts w:ascii="Arial" w:hAnsi="Arial" w:cs="Arial"/>
            </w:rPr>
            <w:fldChar w:fldCharType="separate"/>
          </w:r>
          <w:r w:rsidR="007467A4" w:rsidRPr="007467A4">
            <w:rPr>
              <w:rFonts w:ascii="Arial" w:hAnsi="Arial" w:cs="Arial"/>
              <w:noProof/>
            </w:rPr>
            <w:t>(2023, p. 164)</w:t>
          </w:r>
          <w:r w:rsidR="005324D7" w:rsidRPr="00BA6F65">
            <w:rPr>
              <w:rFonts w:ascii="Arial" w:hAnsi="Arial" w:cs="Arial"/>
            </w:rPr>
            <w:fldChar w:fldCharType="end"/>
          </w:r>
        </w:sdtContent>
      </w:sdt>
      <w:r w:rsidR="005324D7" w:rsidRPr="00BA6F65">
        <w:rPr>
          <w:rFonts w:ascii="Arial" w:hAnsi="Arial" w:cs="Arial"/>
        </w:rPr>
        <w:t xml:space="preserve"> suggested getting more practitioners involved with the frontline service provision which falls under charitable organisations such as Barnardo’s</w:t>
      </w:r>
      <w:r w:rsidR="055D3C08" w:rsidRPr="00BA6F65">
        <w:rPr>
          <w:rFonts w:ascii="Arial" w:hAnsi="Arial" w:cs="Arial"/>
        </w:rPr>
        <w:t>,</w:t>
      </w:r>
      <w:r w:rsidR="005324D7" w:rsidRPr="00BA6F65">
        <w:rPr>
          <w:rFonts w:ascii="Arial" w:hAnsi="Arial" w:cs="Arial"/>
        </w:rPr>
        <w:t xml:space="preserve"> as they have practitioners helping young people </w:t>
      </w:r>
      <w:r w:rsidR="00793E6A" w:rsidRPr="00BA6F65">
        <w:rPr>
          <w:rFonts w:ascii="Arial" w:hAnsi="Arial" w:cs="Arial"/>
        </w:rPr>
        <w:t xml:space="preserve">with their lives by building trusting relationships and asking the young people at risk to </w:t>
      </w:r>
      <w:r w:rsidR="27141926" w:rsidRPr="00BA6F65">
        <w:rPr>
          <w:rFonts w:ascii="Arial" w:hAnsi="Arial" w:cs="Arial"/>
        </w:rPr>
        <w:t xml:space="preserve">help </w:t>
      </w:r>
      <w:r w:rsidR="00793E6A" w:rsidRPr="00BA6F65">
        <w:rPr>
          <w:rFonts w:ascii="Arial" w:hAnsi="Arial" w:cs="Arial"/>
        </w:rPr>
        <w:t xml:space="preserve">find other young people involved with CCE </w:t>
      </w:r>
      <w:sdt>
        <w:sdtPr>
          <w:rPr>
            <w:rFonts w:ascii="Arial" w:hAnsi="Arial" w:cs="Arial"/>
          </w:rPr>
          <w:id w:val="1774969265"/>
          <w:placeholder>
            <w:docPart w:val="D1E167CB7CFC4D1193CF20EA9BF0169D"/>
          </w:placeholder>
          <w:citation/>
        </w:sdtPr>
        <w:sdtEndPr/>
        <w:sdtContent>
          <w:r w:rsidR="00793E6A" w:rsidRPr="00BA6F65">
            <w:rPr>
              <w:rFonts w:ascii="Arial" w:hAnsi="Arial" w:cs="Arial"/>
            </w:rPr>
            <w:fldChar w:fldCharType="begin"/>
          </w:r>
          <w:r w:rsidR="00793E6A" w:rsidRPr="00BA6F65">
            <w:rPr>
              <w:rFonts w:ascii="Arial" w:hAnsi="Arial" w:cs="Arial"/>
            </w:rPr>
            <w:instrText xml:space="preserve"> CITATION Bar241 \l 2057 </w:instrText>
          </w:r>
          <w:r w:rsidR="00793E6A" w:rsidRPr="00BA6F65">
            <w:rPr>
              <w:rFonts w:ascii="Arial" w:hAnsi="Arial" w:cs="Arial"/>
            </w:rPr>
            <w:fldChar w:fldCharType="separate"/>
          </w:r>
          <w:r w:rsidR="007467A4" w:rsidRPr="007467A4">
            <w:rPr>
              <w:rFonts w:ascii="Arial" w:hAnsi="Arial" w:cs="Arial"/>
              <w:noProof/>
            </w:rPr>
            <w:t>(Barnardos, 2024)</w:t>
          </w:r>
          <w:r w:rsidR="00793E6A" w:rsidRPr="00BA6F65">
            <w:rPr>
              <w:rFonts w:ascii="Arial" w:hAnsi="Arial" w:cs="Arial"/>
            </w:rPr>
            <w:fldChar w:fldCharType="end"/>
          </w:r>
        </w:sdtContent>
      </w:sdt>
      <w:r w:rsidR="001001E1" w:rsidRPr="00BA6F65">
        <w:rPr>
          <w:rFonts w:ascii="Arial" w:hAnsi="Arial" w:cs="Arial"/>
        </w:rPr>
        <w:t>. Increasing awareness through education was another suggestion as training youth workers to go into schools could help increase awareness of crime and criminal exploitation, however</w:t>
      </w:r>
      <w:r w:rsidR="5F7A0E79" w:rsidRPr="00BA6F65">
        <w:rPr>
          <w:rFonts w:ascii="Arial" w:hAnsi="Arial" w:cs="Arial"/>
        </w:rPr>
        <w:t>,</w:t>
      </w:r>
      <w:r w:rsidR="001001E1" w:rsidRPr="00BA6F65">
        <w:rPr>
          <w:rFonts w:ascii="Arial" w:hAnsi="Arial" w:cs="Arial"/>
        </w:rPr>
        <w:t xml:space="preserve"> this method seem</w:t>
      </w:r>
      <w:r w:rsidR="4FD043BB" w:rsidRPr="00BA6F65">
        <w:rPr>
          <w:rFonts w:ascii="Arial" w:hAnsi="Arial" w:cs="Arial"/>
        </w:rPr>
        <w:t>s</w:t>
      </w:r>
      <w:r w:rsidR="001001E1" w:rsidRPr="00BA6F65">
        <w:rPr>
          <w:rFonts w:ascii="Arial" w:hAnsi="Arial" w:cs="Arial"/>
        </w:rPr>
        <w:t xml:space="preserve"> to have a flaw as </w:t>
      </w:r>
      <w:r w:rsidR="003B275E" w:rsidRPr="00BA6F65">
        <w:rPr>
          <w:rFonts w:ascii="Arial" w:hAnsi="Arial" w:cs="Arial"/>
        </w:rPr>
        <w:t xml:space="preserve">in order to spread the message and get it across to the young people, the staff must have confidence in themselves to hold these types of discussions </w:t>
      </w:r>
      <w:sdt>
        <w:sdtPr>
          <w:rPr>
            <w:rFonts w:ascii="Arial" w:hAnsi="Arial" w:cs="Arial"/>
          </w:rPr>
          <w:id w:val="1066917641"/>
          <w:placeholder>
            <w:docPart w:val="D1E167CB7CFC4D1193CF20EA9BF0169D"/>
          </w:placeholder>
          <w:citation/>
        </w:sdtPr>
        <w:sdtEndPr/>
        <w:sdtContent>
          <w:r w:rsidR="003B275E" w:rsidRPr="00BA6F65">
            <w:rPr>
              <w:rFonts w:ascii="Arial" w:hAnsi="Arial" w:cs="Arial"/>
            </w:rPr>
            <w:fldChar w:fldCharType="begin"/>
          </w:r>
          <w:r w:rsidR="003B275E" w:rsidRPr="00BA6F65">
            <w:rPr>
              <w:rFonts w:ascii="Arial" w:hAnsi="Arial" w:cs="Arial"/>
            </w:rPr>
            <w:instrText xml:space="preserve">CITATION Wal22 \p 31-32 \l 2057 </w:instrText>
          </w:r>
          <w:r w:rsidR="003B275E" w:rsidRPr="00BA6F65">
            <w:rPr>
              <w:rFonts w:ascii="Arial" w:hAnsi="Arial" w:cs="Arial"/>
            </w:rPr>
            <w:fldChar w:fldCharType="separate"/>
          </w:r>
          <w:r w:rsidR="007467A4" w:rsidRPr="007467A4">
            <w:rPr>
              <w:rFonts w:ascii="Arial" w:hAnsi="Arial" w:cs="Arial"/>
              <w:noProof/>
            </w:rPr>
            <w:t>(Walsh, 2022, pp. 31-32)</w:t>
          </w:r>
          <w:r w:rsidR="003B275E" w:rsidRPr="00BA6F65">
            <w:rPr>
              <w:rFonts w:ascii="Arial" w:hAnsi="Arial" w:cs="Arial"/>
            </w:rPr>
            <w:fldChar w:fldCharType="end"/>
          </w:r>
        </w:sdtContent>
      </w:sdt>
      <w:r w:rsidR="003B275E" w:rsidRPr="00BA6F65">
        <w:rPr>
          <w:rFonts w:ascii="Arial" w:hAnsi="Arial" w:cs="Arial"/>
        </w:rPr>
        <w:t xml:space="preserve">. </w:t>
      </w:r>
      <w:r w:rsidR="00793E6A" w:rsidRPr="00BA6F65">
        <w:rPr>
          <w:rFonts w:ascii="Arial" w:hAnsi="Arial" w:cs="Arial"/>
        </w:rPr>
        <w:t xml:space="preserve"> </w:t>
      </w:r>
      <w:r w:rsidR="003B275E" w:rsidRPr="00BA6F65">
        <w:rPr>
          <w:rFonts w:ascii="Arial" w:hAnsi="Arial" w:cs="Arial"/>
        </w:rPr>
        <w:t xml:space="preserve">Lastly, providing more youth services was suggested by Axford </w:t>
      </w:r>
      <w:sdt>
        <w:sdtPr>
          <w:rPr>
            <w:rFonts w:ascii="Arial" w:hAnsi="Arial" w:cs="Arial"/>
          </w:rPr>
          <w:id w:val="-105498901"/>
          <w:placeholder>
            <w:docPart w:val="D1E167CB7CFC4D1193CF20EA9BF0169D"/>
          </w:placeholder>
          <w:citation/>
        </w:sdtPr>
        <w:sdtEndPr/>
        <w:sdtContent>
          <w:r w:rsidR="003B275E" w:rsidRPr="00BA6F65">
            <w:rPr>
              <w:rFonts w:ascii="Arial" w:hAnsi="Arial" w:cs="Arial"/>
            </w:rPr>
            <w:fldChar w:fldCharType="begin"/>
          </w:r>
          <w:r w:rsidR="003B275E" w:rsidRPr="00BA6F65">
            <w:rPr>
              <w:rFonts w:ascii="Arial" w:hAnsi="Arial" w:cs="Arial"/>
            </w:rPr>
            <w:instrText xml:space="preserve">CITATION Axf23 \n  \l 2057 </w:instrText>
          </w:r>
          <w:r w:rsidR="003B275E" w:rsidRPr="00BA6F65">
            <w:rPr>
              <w:rFonts w:ascii="Arial" w:hAnsi="Arial" w:cs="Arial"/>
            </w:rPr>
            <w:fldChar w:fldCharType="separate"/>
          </w:r>
          <w:r w:rsidR="007467A4" w:rsidRPr="007467A4">
            <w:rPr>
              <w:rFonts w:ascii="Arial" w:hAnsi="Arial" w:cs="Arial"/>
              <w:noProof/>
            </w:rPr>
            <w:t>(2023)</w:t>
          </w:r>
          <w:r w:rsidR="003B275E" w:rsidRPr="00BA6F65">
            <w:rPr>
              <w:rFonts w:ascii="Arial" w:hAnsi="Arial" w:cs="Arial"/>
            </w:rPr>
            <w:fldChar w:fldCharType="end"/>
          </w:r>
        </w:sdtContent>
      </w:sdt>
      <w:r w:rsidR="003E1E0A" w:rsidRPr="00BA6F65">
        <w:rPr>
          <w:rFonts w:ascii="Arial" w:hAnsi="Arial" w:cs="Arial"/>
        </w:rPr>
        <w:t>,</w:t>
      </w:r>
      <w:r w:rsidR="003B275E" w:rsidRPr="00BA6F65">
        <w:rPr>
          <w:rFonts w:ascii="Arial" w:hAnsi="Arial" w:cs="Arial"/>
        </w:rPr>
        <w:t xml:space="preserve"> but only if the youth services are </w:t>
      </w:r>
      <w:r w:rsidR="00E34C55" w:rsidRPr="00BA6F65">
        <w:rPr>
          <w:rFonts w:ascii="Arial" w:hAnsi="Arial" w:cs="Arial"/>
        </w:rPr>
        <w:t>co-designed by the you</w:t>
      </w:r>
      <w:r w:rsidR="615A9394" w:rsidRPr="00BA6F65">
        <w:rPr>
          <w:rFonts w:ascii="Arial" w:hAnsi="Arial" w:cs="Arial"/>
        </w:rPr>
        <w:t>ng people,</w:t>
      </w:r>
      <w:r w:rsidR="00E34C55" w:rsidRPr="00BA6F65">
        <w:rPr>
          <w:rFonts w:ascii="Arial" w:hAnsi="Arial" w:cs="Arial"/>
        </w:rPr>
        <w:t xml:space="preserve"> as according to the data the service will be more engaging if </w:t>
      </w:r>
      <w:r w:rsidR="1F8EF03B" w:rsidRPr="00BA6F65">
        <w:rPr>
          <w:rFonts w:ascii="Arial" w:hAnsi="Arial" w:cs="Arial"/>
        </w:rPr>
        <w:t>it is</w:t>
      </w:r>
      <w:r w:rsidR="00E34C55" w:rsidRPr="00BA6F65">
        <w:rPr>
          <w:rFonts w:ascii="Arial" w:hAnsi="Arial" w:cs="Arial"/>
        </w:rPr>
        <w:t xml:space="preserve"> personalised.</w:t>
      </w:r>
    </w:p>
    <w:p w14:paraId="244BC236" w14:textId="1B374C09" w:rsidR="00A828EF" w:rsidRPr="00BA6F65" w:rsidRDefault="002F2DCA" w:rsidP="002F2DCA">
      <w:pPr>
        <w:spacing w:line="480" w:lineRule="auto"/>
        <w:rPr>
          <w:rFonts w:ascii="Arial" w:hAnsi="Arial" w:cs="Arial"/>
          <w:highlight w:val="yellow"/>
        </w:rPr>
      </w:pPr>
      <w:r w:rsidRPr="00BA6F65">
        <w:rPr>
          <w:rFonts w:ascii="Arial" w:hAnsi="Arial" w:cs="Arial"/>
          <w:noProof/>
        </w:rPr>
        <mc:AlternateContent>
          <mc:Choice Requires="wps">
            <w:drawing>
              <wp:anchor distT="0" distB="0" distL="114300" distR="114300" simplePos="0" relativeHeight="251658244" behindDoc="1" locked="0" layoutInCell="1" allowOverlap="1" wp14:anchorId="36275005" wp14:editId="085E380D">
                <wp:simplePos x="0" y="0"/>
                <wp:positionH relativeFrom="margin">
                  <wp:align>center</wp:align>
                </wp:positionH>
                <wp:positionV relativeFrom="paragraph">
                  <wp:posOffset>2036536</wp:posOffset>
                </wp:positionV>
                <wp:extent cx="6019800" cy="3095625"/>
                <wp:effectExtent l="0" t="0" r="0" b="0"/>
                <wp:wrapTight wrapText="bothSides">
                  <wp:wrapPolygon edited="0">
                    <wp:start x="205" y="0"/>
                    <wp:lineTo x="205" y="21401"/>
                    <wp:lineTo x="21395" y="21401"/>
                    <wp:lineTo x="21395" y="0"/>
                    <wp:lineTo x="205" y="0"/>
                  </wp:wrapPolygon>
                </wp:wrapTight>
                <wp:docPr id="1868734822" name="Text Box 4"/>
                <wp:cNvGraphicFramePr/>
                <a:graphic xmlns:a="http://schemas.openxmlformats.org/drawingml/2006/main">
                  <a:graphicData uri="http://schemas.microsoft.com/office/word/2010/wordprocessingShape">
                    <wps:wsp>
                      <wps:cNvSpPr txBox="1"/>
                      <wps:spPr>
                        <a:xfrm>
                          <a:off x="0" y="0"/>
                          <a:ext cx="6019800" cy="3095625"/>
                        </a:xfrm>
                        <a:prstGeom prst="rect">
                          <a:avLst/>
                        </a:prstGeom>
                        <a:noFill/>
                        <a:ln w="6350">
                          <a:noFill/>
                        </a:ln>
                      </wps:spPr>
                      <wps:txbx>
                        <w:txbxContent>
                          <w:p w14:paraId="7EDA91F5" w14:textId="42EFF765" w:rsidR="00155FCE" w:rsidRPr="00BA6F65" w:rsidRDefault="00155FCE">
                            <w:r w:rsidRPr="00BA6F65">
                              <w:rPr>
                                <w:noProof/>
                              </w:rPr>
                              <w:drawing>
                                <wp:inline distT="0" distB="0" distL="0" distR="0" wp14:anchorId="0AF2A600" wp14:editId="28CDB2A4">
                                  <wp:extent cx="5830570" cy="2644466"/>
                                  <wp:effectExtent l="0" t="0" r="0" b="3810"/>
                                  <wp:docPr id="828703662" name="Picture 6" descr="Forms response chart. Question title: If the government were to give the local authorities, police or other anti-serious organised crime organisations more resources, what would be the best way to prevent child criminal exploitation?. Number of responses: 19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If the government were to give the local authorities, police or other anti-serious organised crime organisations more resources, what would be the best way to prevent child criminal exploitation?. Number of responses: 195 responses."/>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830570" cy="2644466"/>
                                          </a:xfrm>
                                          <a:prstGeom prst="rect">
                                            <a:avLst/>
                                          </a:prstGeom>
                                          <a:noFill/>
                                          <a:ln>
                                            <a:noFill/>
                                          </a:ln>
                                        </pic:spPr>
                                      </pic:pic>
                                    </a:graphicData>
                                  </a:graphic>
                                </wp:inline>
                              </w:drawing>
                            </w:r>
                          </w:p>
                          <w:p w14:paraId="3305CC82" w14:textId="3D71C506" w:rsidR="00155FCE" w:rsidRPr="00BA6F65" w:rsidRDefault="00155FCE" w:rsidP="00155FCE">
                            <w:pPr>
                              <w:jc w:val="center"/>
                              <w:rPr>
                                <w:rFonts w:ascii="Arial" w:hAnsi="Arial" w:cs="Arial"/>
                              </w:rPr>
                            </w:pPr>
                            <w:r w:rsidRPr="00BA6F65">
                              <w:rPr>
                                <w:rFonts w:ascii="Arial" w:hAnsi="Arial" w:cs="Arial"/>
                              </w:rPr>
                              <w:t xml:space="preserve">Figure </w:t>
                            </w:r>
                            <w:r w:rsidR="00407513" w:rsidRPr="00BA6F65">
                              <w:rPr>
                                <w:rFonts w:ascii="Arial" w:hAnsi="Arial" w:cs="Arial"/>
                              </w:rPr>
                              <w:t>4.3.15</w:t>
                            </w:r>
                            <w:r w:rsidR="00983F3C" w:rsidRPr="00BA6F65">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75005" id="_x0000_s1047" type="#_x0000_t202" style="position:absolute;margin-left:0;margin-top:160.35pt;width:474pt;height:243.75pt;z-index:-2516582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" filled="f" stroked="f" strokeweight=".5pt">
                <v:textbox>
                  <w:txbxContent>
                    <w:p w14:paraId="7EDA91F5" w14:textId="42EFF765" w:rsidR="00155FCE" w:rsidRPr="00BA6F65" w:rsidRDefault="00155FCE">
                      <w:r w:rsidRPr="00BA6F65">
                        <w:rPr>
                          <w:noProof/>
                        </w:rPr>
                        <w:drawing>
                          <wp:inline distT="0" distB="0" distL="0" distR="0" wp14:anchorId="0AF2A600" wp14:editId="28CDB2A4">
                            <wp:extent cx="5830570" cy="2644466"/>
                            <wp:effectExtent l="0" t="0" r="0" b="3810"/>
                            <wp:docPr id="828703662" name="Picture 6" descr="Forms response chart. Question title: If the government were to give the local authorities, police or other anti-serious organised crime organisations more resources, what would be the best way to prevent child criminal exploitation?. Number of responses: 19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If the government were to give the local authorities, police or other anti-serious organised crime organisations more resources, what would be the best way to prevent child criminal exploitation?. Number of responses: 195 responses."/>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830570" cy="2644466"/>
                                    </a:xfrm>
                                    <a:prstGeom prst="rect">
                                      <a:avLst/>
                                    </a:prstGeom>
                                    <a:noFill/>
                                    <a:ln>
                                      <a:noFill/>
                                    </a:ln>
                                  </pic:spPr>
                                </pic:pic>
                              </a:graphicData>
                            </a:graphic>
                          </wp:inline>
                        </w:drawing>
                      </w:r>
                    </w:p>
                    <w:p w14:paraId="3305CC82" w14:textId="3D71C506" w:rsidR="00155FCE" w:rsidRPr="00BA6F65" w:rsidRDefault="00155FCE" w:rsidP="00155FCE">
                      <w:pPr>
                        <w:jc w:val="center"/>
                        <w:rPr>
                          <w:rFonts w:ascii="Arial" w:hAnsi="Arial" w:cs="Arial"/>
                        </w:rPr>
                      </w:pPr>
                      <w:r w:rsidRPr="00BA6F65">
                        <w:rPr>
                          <w:rFonts w:ascii="Arial" w:hAnsi="Arial" w:cs="Arial"/>
                        </w:rPr>
                        <w:t xml:space="preserve">Figure </w:t>
                      </w:r>
                      <w:r w:rsidR="00407513" w:rsidRPr="00BA6F65">
                        <w:rPr>
                          <w:rFonts w:ascii="Arial" w:hAnsi="Arial" w:cs="Arial"/>
                        </w:rPr>
                        <w:t>4.3.15</w:t>
                      </w:r>
                      <w:r w:rsidR="00983F3C" w:rsidRPr="00BA6F65">
                        <w:rPr>
                          <w:rFonts w:ascii="Arial" w:hAnsi="Arial" w:cs="Arial"/>
                        </w:rPr>
                        <w:t>.</w:t>
                      </w:r>
                    </w:p>
                  </w:txbxContent>
                </v:textbox>
                <w10:wrap type="tight" anchorx="margin"/>
              </v:shape>
            </w:pict>
          </mc:Fallback>
        </mc:AlternateContent>
      </w:r>
      <w:r w:rsidR="00344F6A" w:rsidRPr="00BA6F65">
        <w:rPr>
          <w:rFonts w:ascii="Arial" w:hAnsi="Arial" w:cs="Arial"/>
        </w:rPr>
        <w:t>The top two ans</w:t>
      </w:r>
      <w:r w:rsidR="00685B04" w:rsidRPr="00BA6F65">
        <w:rPr>
          <w:rFonts w:ascii="Arial" w:hAnsi="Arial" w:cs="Arial"/>
        </w:rPr>
        <w:t xml:space="preserve">wers that were chosen were </w:t>
      </w:r>
      <w:r w:rsidR="0012EBBF" w:rsidRPr="00BA6F65">
        <w:rPr>
          <w:rFonts w:ascii="Arial" w:hAnsi="Arial" w:cs="Arial"/>
        </w:rPr>
        <w:t>‘i</w:t>
      </w:r>
      <w:r w:rsidR="00685B04" w:rsidRPr="00BA6F65">
        <w:rPr>
          <w:rFonts w:ascii="Arial" w:hAnsi="Arial" w:cs="Arial"/>
        </w:rPr>
        <w:t>ncreasing awareness through education</w:t>
      </w:r>
      <w:r w:rsidR="4EF1A4B7" w:rsidRPr="00BA6F65">
        <w:rPr>
          <w:rFonts w:ascii="Arial" w:hAnsi="Arial" w:cs="Arial"/>
        </w:rPr>
        <w:t>’</w:t>
      </w:r>
      <w:r w:rsidR="00685B04" w:rsidRPr="00BA6F65">
        <w:rPr>
          <w:rFonts w:ascii="Arial" w:hAnsi="Arial" w:cs="Arial"/>
        </w:rPr>
        <w:t xml:space="preserve"> with 45.6%</w:t>
      </w:r>
      <w:r w:rsidR="237D1DB0" w:rsidRPr="00BA6F65">
        <w:rPr>
          <w:rFonts w:ascii="Arial" w:hAnsi="Arial" w:cs="Arial"/>
        </w:rPr>
        <w:t>,</w:t>
      </w:r>
      <w:r w:rsidR="00685B04" w:rsidRPr="00BA6F65">
        <w:rPr>
          <w:rFonts w:ascii="Arial" w:hAnsi="Arial" w:cs="Arial"/>
        </w:rPr>
        <w:t xml:space="preserve"> and </w:t>
      </w:r>
      <w:r w:rsidR="1FD11805" w:rsidRPr="00BA6F65">
        <w:rPr>
          <w:rFonts w:ascii="Arial" w:hAnsi="Arial" w:cs="Arial"/>
        </w:rPr>
        <w:t>‘</w:t>
      </w:r>
      <w:r w:rsidR="00685B04" w:rsidRPr="00BA6F65">
        <w:rPr>
          <w:rFonts w:ascii="Arial" w:hAnsi="Arial" w:cs="Arial"/>
        </w:rPr>
        <w:t>providing more for youth services</w:t>
      </w:r>
      <w:r w:rsidR="3C6F551E" w:rsidRPr="00BA6F65">
        <w:rPr>
          <w:rFonts w:ascii="Arial" w:hAnsi="Arial" w:cs="Arial"/>
        </w:rPr>
        <w:t>’</w:t>
      </w:r>
      <w:r w:rsidR="00685B04" w:rsidRPr="00BA6F65">
        <w:rPr>
          <w:rFonts w:ascii="Arial" w:hAnsi="Arial" w:cs="Arial"/>
        </w:rPr>
        <w:t xml:space="preserve"> with 40.5%</w:t>
      </w:r>
      <w:r w:rsidR="00680E45" w:rsidRPr="00BA6F65">
        <w:rPr>
          <w:rFonts w:ascii="Arial" w:hAnsi="Arial" w:cs="Arial"/>
        </w:rPr>
        <w:t xml:space="preserve"> (see figure </w:t>
      </w:r>
      <w:r w:rsidR="00906EF4" w:rsidRPr="00BA6F65">
        <w:rPr>
          <w:rFonts w:ascii="Arial" w:hAnsi="Arial" w:cs="Arial"/>
        </w:rPr>
        <w:t>4.3.15</w:t>
      </w:r>
      <w:r w:rsidR="00680E45" w:rsidRPr="00BA6F65">
        <w:rPr>
          <w:rFonts w:ascii="Arial" w:hAnsi="Arial" w:cs="Arial"/>
        </w:rPr>
        <w:t>)</w:t>
      </w:r>
      <w:r w:rsidR="007D1713" w:rsidRPr="00BA6F65">
        <w:rPr>
          <w:rFonts w:ascii="Arial" w:hAnsi="Arial" w:cs="Arial"/>
        </w:rPr>
        <w:t xml:space="preserve">. </w:t>
      </w:r>
      <w:r w:rsidR="00FA738B" w:rsidRPr="00BA6F65">
        <w:rPr>
          <w:rFonts w:ascii="Arial" w:hAnsi="Arial" w:cs="Arial"/>
        </w:rPr>
        <w:t xml:space="preserve">However, </w:t>
      </w:r>
      <w:r w:rsidR="60A85158" w:rsidRPr="00BA6F65">
        <w:rPr>
          <w:rFonts w:ascii="Arial" w:hAnsi="Arial" w:cs="Arial"/>
        </w:rPr>
        <w:t>despite</w:t>
      </w:r>
      <w:r w:rsidR="007D1713" w:rsidRPr="00BA6F65">
        <w:rPr>
          <w:rFonts w:ascii="Arial" w:hAnsi="Arial" w:cs="Arial"/>
        </w:rPr>
        <w:t xml:space="preserve"> the fact </w:t>
      </w:r>
      <w:r w:rsidR="00511884" w:rsidRPr="00BA6F65">
        <w:rPr>
          <w:rFonts w:ascii="Arial" w:hAnsi="Arial" w:cs="Arial"/>
        </w:rPr>
        <w:t xml:space="preserve">that in the literature review, UK charities such as Barnardo’s, the NSPCC and Crimestoppers </w:t>
      </w:r>
      <w:r w:rsidR="00A828EF" w:rsidRPr="00BA6F65">
        <w:rPr>
          <w:rFonts w:ascii="Arial" w:hAnsi="Arial" w:cs="Arial"/>
        </w:rPr>
        <w:t xml:space="preserve">help young people who have been involved with </w:t>
      </w:r>
      <w:r w:rsidR="00B41D9D" w:rsidRPr="00BA6F65">
        <w:rPr>
          <w:rFonts w:ascii="Arial" w:hAnsi="Arial" w:cs="Arial"/>
        </w:rPr>
        <w:t xml:space="preserve">CCE, only 3.1% of the participants chose </w:t>
      </w:r>
      <w:r w:rsidR="00F54426" w:rsidRPr="00BA6F65">
        <w:rPr>
          <w:rFonts w:ascii="Arial" w:hAnsi="Arial" w:cs="Arial"/>
        </w:rPr>
        <w:t xml:space="preserve">this outcome, which could mean that these organisations are not </w:t>
      </w:r>
      <w:r w:rsidR="00C72468" w:rsidRPr="00BA6F65">
        <w:rPr>
          <w:rFonts w:ascii="Arial" w:hAnsi="Arial" w:cs="Arial"/>
        </w:rPr>
        <w:t xml:space="preserve">given the recognition they deserve. </w:t>
      </w:r>
    </w:p>
    <w:p w14:paraId="05B3C629" w14:textId="0443ABDD" w:rsidR="001D611D" w:rsidRPr="00BA6F65" w:rsidRDefault="00F51D78" w:rsidP="005C01B4">
      <w:pPr>
        <w:spacing w:line="480" w:lineRule="auto"/>
        <w:rPr>
          <w:rFonts w:ascii="Arial" w:hAnsi="Arial" w:cs="Arial"/>
        </w:rPr>
      </w:pPr>
      <w:r w:rsidRPr="00BA6F65">
        <w:rPr>
          <w:rFonts w:ascii="Arial" w:hAnsi="Arial" w:cs="Arial"/>
        </w:rPr>
        <w:t xml:space="preserve">A study from </w:t>
      </w:r>
      <w:r w:rsidR="00AA289C" w:rsidRPr="00BA6F65">
        <w:rPr>
          <w:rFonts w:ascii="Arial" w:hAnsi="Arial" w:cs="Arial"/>
        </w:rPr>
        <w:t>Office for National Statistics (2023)</w:t>
      </w:r>
      <w:r w:rsidRPr="00BA6F65">
        <w:rPr>
          <w:rFonts w:ascii="Arial" w:hAnsi="Arial" w:cs="Arial"/>
        </w:rPr>
        <w:t xml:space="preserve"> that showed </w:t>
      </w:r>
      <w:r w:rsidR="002F4E10" w:rsidRPr="00BA6F65">
        <w:rPr>
          <w:rFonts w:ascii="Arial" w:hAnsi="Arial" w:cs="Arial"/>
        </w:rPr>
        <w:t>students from secondary schools</w:t>
      </w:r>
      <w:r w:rsidR="2CBAF97C" w:rsidRPr="2DA830AA">
        <w:rPr>
          <w:rFonts w:ascii="Arial" w:hAnsi="Arial" w:cs="Arial"/>
        </w:rPr>
        <w:t xml:space="preserve"> with </w:t>
      </w:r>
      <w:r w:rsidR="2CBAF97C" w:rsidRPr="04C4CDB4">
        <w:rPr>
          <w:rFonts w:ascii="Arial" w:hAnsi="Arial" w:cs="Arial"/>
        </w:rPr>
        <w:t xml:space="preserve">differing Ofsted </w:t>
      </w:r>
      <w:r w:rsidR="2CBAF97C" w:rsidRPr="2C8FF533">
        <w:rPr>
          <w:rFonts w:ascii="Arial" w:hAnsi="Arial" w:cs="Arial"/>
        </w:rPr>
        <w:t>ratings</w:t>
      </w:r>
      <w:r w:rsidR="2CBAF97C" w:rsidRPr="57352187">
        <w:rPr>
          <w:rFonts w:ascii="Arial" w:hAnsi="Arial" w:cs="Arial"/>
        </w:rPr>
        <w:t>,</w:t>
      </w:r>
      <w:r w:rsidR="002F4E10" w:rsidRPr="00BA6F65">
        <w:rPr>
          <w:rFonts w:ascii="Arial" w:hAnsi="Arial" w:cs="Arial"/>
        </w:rPr>
        <w:t xml:space="preserve"> showed </w:t>
      </w:r>
      <w:r w:rsidR="00082CF7" w:rsidRPr="00BA6F65">
        <w:rPr>
          <w:rFonts w:ascii="Arial" w:hAnsi="Arial" w:cs="Arial"/>
        </w:rPr>
        <w:t>the various</w:t>
      </w:r>
      <w:r w:rsidR="002F4E10" w:rsidRPr="00BA6F65">
        <w:rPr>
          <w:rFonts w:ascii="Arial" w:hAnsi="Arial" w:cs="Arial"/>
        </w:rPr>
        <w:t xml:space="preserve"> percentages </w:t>
      </w:r>
      <w:r w:rsidR="00D85D7C" w:rsidRPr="00BA6F65">
        <w:rPr>
          <w:rFonts w:ascii="Arial" w:hAnsi="Arial" w:cs="Arial"/>
        </w:rPr>
        <w:t xml:space="preserve">of the likelihood </w:t>
      </w:r>
      <w:r w:rsidR="00973DD0" w:rsidRPr="00BA6F65">
        <w:rPr>
          <w:rFonts w:ascii="Arial" w:hAnsi="Arial" w:cs="Arial"/>
        </w:rPr>
        <w:t>a young person being imprisoned or in a custodial sentence</w:t>
      </w:r>
      <w:r w:rsidR="00AC5603" w:rsidRPr="00BA6F65">
        <w:rPr>
          <w:rFonts w:ascii="Arial" w:hAnsi="Arial" w:cs="Arial"/>
        </w:rPr>
        <w:t xml:space="preserve">. </w:t>
      </w:r>
      <w:r w:rsidR="00D4086D" w:rsidRPr="00BA6F65">
        <w:rPr>
          <w:rFonts w:ascii="Arial" w:hAnsi="Arial" w:cs="Arial"/>
        </w:rPr>
        <w:t>Young peopl</w:t>
      </w:r>
      <w:r w:rsidR="00EE6AE9" w:rsidRPr="00BA6F65">
        <w:rPr>
          <w:rFonts w:ascii="Arial" w:hAnsi="Arial" w:cs="Arial"/>
        </w:rPr>
        <w:t>e</w:t>
      </w:r>
      <w:r w:rsidR="00D4086D" w:rsidRPr="00BA6F65">
        <w:rPr>
          <w:rFonts w:ascii="Arial" w:hAnsi="Arial" w:cs="Arial"/>
        </w:rPr>
        <w:t xml:space="preserve"> who attend a lower-rated school have a </w:t>
      </w:r>
      <w:r w:rsidR="3B185C45" w:rsidRPr="41D7F0C2">
        <w:rPr>
          <w:rFonts w:ascii="Arial" w:hAnsi="Arial" w:cs="Arial"/>
        </w:rPr>
        <w:t>9</w:t>
      </w:r>
      <w:r w:rsidR="3B185C45" w:rsidRPr="7FA4AAEC">
        <w:rPr>
          <w:rFonts w:ascii="Arial" w:hAnsi="Arial" w:cs="Arial"/>
        </w:rPr>
        <w:t>%</w:t>
      </w:r>
      <w:r w:rsidR="00161E2A" w:rsidRPr="00BA6F65">
        <w:rPr>
          <w:rFonts w:ascii="Arial" w:hAnsi="Arial" w:cs="Arial"/>
        </w:rPr>
        <w:t xml:space="preserve"> chance of getting </w:t>
      </w:r>
      <w:r w:rsidR="00161E2A" w:rsidRPr="7E028197">
        <w:rPr>
          <w:rFonts w:ascii="Arial" w:hAnsi="Arial" w:cs="Arial"/>
        </w:rPr>
        <w:t>imprisoned</w:t>
      </w:r>
      <w:r w:rsidR="0D0D4EA4" w:rsidRPr="7E028197">
        <w:rPr>
          <w:rFonts w:ascii="Arial" w:hAnsi="Arial" w:cs="Arial"/>
        </w:rPr>
        <w:t xml:space="preserve">, </w:t>
      </w:r>
      <w:r w:rsidR="73702E8B" w:rsidRPr="7E028197">
        <w:rPr>
          <w:rFonts w:ascii="Arial" w:hAnsi="Arial" w:cs="Arial"/>
        </w:rPr>
        <w:t>compared</w:t>
      </w:r>
      <w:r w:rsidR="73702E8B" w:rsidRPr="6F1E5919">
        <w:rPr>
          <w:rFonts w:ascii="Arial" w:hAnsi="Arial" w:cs="Arial"/>
        </w:rPr>
        <w:t xml:space="preserve"> with</w:t>
      </w:r>
      <w:r w:rsidR="00161E2A" w:rsidRPr="6F1E5919">
        <w:rPr>
          <w:rFonts w:ascii="Arial" w:hAnsi="Arial" w:cs="Arial"/>
        </w:rPr>
        <w:t xml:space="preserve"> </w:t>
      </w:r>
      <w:r w:rsidR="00161E2A" w:rsidRPr="00BA6F65">
        <w:rPr>
          <w:rFonts w:ascii="Arial" w:hAnsi="Arial" w:cs="Arial"/>
        </w:rPr>
        <w:t>those who attend a good or outstanding school</w:t>
      </w:r>
      <w:r w:rsidR="00EE6AE9" w:rsidRPr="00BA6F65">
        <w:rPr>
          <w:rFonts w:ascii="Arial" w:hAnsi="Arial" w:cs="Arial"/>
        </w:rPr>
        <w:t xml:space="preserve"> </w:t>
      </w:r>
      <w:r w:rsidR="00EE6AE9" w:rsidRPr="7E028197">
        <w:rPr>
          <w:rFonts w:ascii="Arial" w:hAnsi="Arial" w:cs="Arial"/>
        </w:rPr>
        <w:t>w</w:t>
      </w:r>
      <w:r w:rsidR="745D65B9" w:rsidRPr="7E028197">
        <w:rPr>
          <w:rFonts w:ascii="Arial" w:hAnsi="Arial" w:cs="Arial"/>
        </w:rPr>
        <w:t xml:space="preserve">ho have only a </w:t>
      </w:r>
      <w:r w:rsidR="00EE6AE9" w:rsidRPr="00BA6F65">
        <w:rPr>
          <w:rFonts w:ascii="Arial" w:hAnsi="Arial" w:cs="Arial"/>
        </w:rPr>
        <w:t>6</w:t>
      </w:r>
      <w:r w:rsidR="00EE6AE9" w:rsidRPr="7E028197">
        <w:rPr>
          <w:rFonts w:ascii="Arial" w:hAnsi="Arial" w:cs="Arial"/>
        </w:rPr>
        <w:t>%</w:t>
      </w:r>
      <w:r w:rsidR="344BF794" w:rsidRPr="7E028197">
        <w:rPr>
          <w:rFonts w:ascii="Arial" w:hAnsi="Arial" w:cs="Arial"/>
        </w:rPr>
        <w:t xml:space="preserve"> change of </w:t>
      </w:r>
      <w:r w:rsidR="344BF794" w:rsidRPr="30F73361">
        <w:rPr>
          <w:rFonts w:ascii="Arial" w:hAnsi="Arial" w:cs="Arial"/>
        </w:rPr>
        <w:t>imprisonment</w:t>
      </w:r>
      <w:r w:rsidR="00EE6AE9" w:rsidRPr="30F73361">
        <w:rPr>
          <w:rFonts w:ascii="Arial" w:hAnsi="Arial" w:cs="Arial"/>
        </w:rPr>
        <w:t>.</w:t>
      </w:r>
      <w:r w:rsidR="00EE6AE9" w:rsidRPr="00BA6F65">
        <w:rPr>
          <w:rFonts w:ascii="Arial" w:hAnsi="Arial" w:cs="Arial"/>
        </w:rPr>
        <w:t xml:space="preserve"> </w:t>
      </w:r>
      <w:r w:rsidR="6DBF2D7A" w:rsidRPr="413AB650">
        <w:rPr>
          <w:rFonts w:ascii="Arial" w:hAnsi="Arial" w:cs="Arial"/>
        </w:rPr>
        <w:t>P</w:t>
      </w:r>
      <w:r w:rsidR="00161E2A" w:rsidRPr="413AB650">
        <w:rPr>
          <w:rFonts w:ascii="Arial" w:hAnsi="Arial" w:cs="Arial"/>
        </w:rPr>
        <w:t>upils</w:t>
      </w:r>
      <w:r w:rsidR="00161E2A" w:rsidRPr="00BA6F65">
        <w:rPr>
          <w:rFonts w:ascii="Arial" w:hAnsi="Arial" w:cs="Arial"/>
        </w:rPr>
        <w:t xml:space="preserve"> with Special Educational Needs (SEN</w:t>
      </w:r>
      <w:r w:rsidR="00161E2A" w:rsidRPr="621BC703">
        <w:rPr>
          <w:rFonts w:ascii="Arial" w:hAnsi="Arial" w:cs="Arial"/>
        </w:rPr>
        <w:t>)</w:t>
      </w:r>
      <w:r w:rsidR="27B5F84B" w:rsidRPr="621BC703">
        <w:rPr>
          <w:rFonts w:ascii="Arial" w:hAnsi="Arial" w:cs="Arial"/>
        </w:rPr>
        <w:t>,</w:t>
      </w:r>
      <w:r w:rsidR="00161E2A" w:rsidRPr="00BA6F65">
        <w:rPr>
          <w:rFonts w:ascii="Arial" w:hAnsi="Arial" w:cs="Arial"/>
        </w:rPr>
        <w:t xml:space="preserve"> also have a higher </w:t>
      </w:r>
      <w:r w:rsidR="004A7ECD" w:rsidRPr="00BA6F65">
        <w:rPr>
          <w:rFonts w:ascii="Arial" w:hAnsi="Arial" w:cs="Arial"/>
        </w:rPr>
        <w:t xml:space="preserve">percentage </w:t>
      </w:r>
      <w:r w:rsidR="00DD5FD3" w:rsidRPr="00BA6F65">
        <w:rPr>
          <w:rFonts w:ascii="Arial" w:hAnsi="Arial" w:cs="Arial"/>
        </w:rPr>
        <w:t>of being imprisoned</w:t>
      </w:r>
      <w:r w:rsidR="00F22CFF" w:rsidRPr="00BA6F65">
        <w:rPr>
          <w:rFonts w:ascii="Arial" w:hAnsi="Arial" w:cs="Arial"/>
        </w:rPr>
        <w:t xml:space="preserve">, </w:t>
      </w:r>
      <w:r w:rsidR="00E51C94" w:rsidRPr="00BA6F65">
        <w:rPr>
          <w:rFonts w:ascii="Arial" w:hAnsi="Arial" w:cs="Arial"/>
        </w:rPr>
        <w:t xml:space="preserve">with </w:t>
      </w:r>
      <w:r w:rsidR="00F22CFF" w:rsidRPr="00BA6F65">
        <w:rPr>
          <w:rFonts w:ascii="Arial" w:hAnsi="Arial" w:cs="Arial"/>
        </w:rPr>
        <w:t xml:space="preserve">2.5% </w:t>
      </w:r>
      <w:r w:rsidR="3DF43B9B" w:rsidRPr="5088E9B8">
        <w:rPr>
          <w:rFonts w:ascii="Arial" w:hAnsi="Arial" w:cs="Arial"/>
        </w:rPr>
        <w:t xml:space="preserve">of Children with a </w:t>
      </w:r>
      <w:r w:rsidR="3DF43B9B" w:rsidRPr="4D13D9EB">
        <w:rPr>
          <w:rFonts w:ascii="Arial" w:hAnsi="Arial" w:cs="Arial"/>
        </w:rPr>
        <w:t>statement</w:t>
      </w:r>
      <w:r w:rsidR="3DF43B9B" w:rsidRPr="287B5BFB">
        <w:rPr>
          <w:rFonts w:ascii="Arial" w:hAnsi="Arial" w:cs="Arial"/>
        </w:rPr>
        <w:t xml:space="preserve"> of SEN</w:t>
      </w:r>
      <w:r w:rsidR="00F22CFF" w:rsidRPr="3502E76E">
        <w:rPr>
          <w:rFonts w:ascii="Arial" w:hAnsi="Arial" w:cs="Arial"/>
        </w:rPr>
        <w:t xml:space="preserve"> </w:t>
      </w:r>
      <w:r w:rsidR="00F22CFF" w:rsidRPr="00BA6F65">
        <w:rPr>
          <w:rFonts w:ascii="Arial" w:hAnsi="Arial" w:cs="Arial"/>
        </w:rPr>
        <w:t>in immediate custod</w:t>
      </w:r>
      <w:r w:rsidR="00A15361" w:rsidRPr="00BA6F65">
        <w:rPr>
          <w:rFonts w:ascii="Arial" w:hAnsi="Arial" w:cs="Arial"/>
        </w:rPr>
        <w:t xml:space="preserve">ial sentences </w:t>
      </w:r>
      <w:r w:rsidR="70E984DC" w:rsidRPr="610C95A0">
        <w:rPr>
          <w:rFonts w:ascii="Arial" w:hAnsi="Arial" w:cs="Arial"/>
        </w:rPr>
        <w:t xml:space="preserve">as </w:t>
      </w:r>
      <w:r w:rsidR="70E984DC" w:rsidRPr="434CFED6">
        <w:rPr>
          <w:rFonts w:ascii="Arial" w:hAnsi="Arial" w:cs="Arial"/>
        </w:rPr>
        <w:t>compared with</w:t>
      </w:r>
      <w:r w:rsidR="00DD5FD3" w:rsidRPr="00BA6F65">
        <w:rPr>
          <w:rFonts w:ascii="Arial" w:hAnsi="Arial" w:cs="Arial"/>
        </w:rPr>
        <w:t xml:space="preserve"> </w:t>
      </w:r>
      <w:r w:rsidR="00E51C94" w:rsidRPr="00BA6F65">
        <w:rPr>
          <w:rFonts w:ascii="Arial" w:hAnsi="Arial" w:cs="Arial"/>
        </w:rPr>
        <w:t>0.7%</w:t>
      </w:r>
      <w:r w:rsidR="00A15361" w:rsidRPr="00BA6F65">
        <w:rPr>
          <w:rFonts w:ascii="Arial" w:hAnsi="Arial" w:cs="Arial"/>
        </w:rPr>
        <w:t xml:space="preserve"> </w:t>
      </w:r>
      <w:r w:rsidR="169CCEF5" w:rsidRPr="434CFED6">
        <w:rPr>
          <w:rFonts w:ascii="Arial" w:hAnsi="Arial" w:cs="Arial"/>
        </w:rPr>
        <w:t xml:space="preserve">of those </w:t>
      </w:r>
      <w:r w:rsidR="00A15361" w:rsidRPr="00BA6F65">
        <w:rPr>
          <w:rFonts w:ascii="Arial" w:hAnsi="Arial" w:cs="Arial"/>
        </w:rPr>
        <w:t xml:space="preserve">who do </w:t>
      </w:r>
      <w:r w:rsidR="6D7ACE03" w:rsidRPr="621BC703">
        <w:rPr>
          <w:rFonts w:ascii="Arial" w:hAnsi="Arial" w:cs="Arial"/>
        </w:rPr>
        <w:t xml:space="preserve">not </w:t>
      </w:r>
      <w:r w:rsidR="00307860" w:rsidRPr="621BC703">
        <w:rPr>
          <w:rFonts w:ascii="Arial" w:hAnsi="Arial" w:cs="Arial"/>
        </w:rPr>
        <w:lastRenderedPageBreak/>
        <w:t>have</w:t>
      </w:r>
      <w:r w:rsidR="00307860" w:rsidRPr="00BA6F65">
        <w:rPr>
          <w:rFonts w:ascii="Arial" w:hAnsi="Arial" w:cs="Arial"/>
        </w:rPr>
        <w:t xml:space="preserve"> SEN</w:t>
      </w:r>
      <w:r w:rsidR="0098754F" w:rsidRPr="00BA6F65">
        <w:rPr>
          <w:rFonts w:ascii="Arial" w:hAnsi="Arial" w:cs="Arial"/>
        </w:rPr>
        <w:t xml:space="preserve">. </w:t>
      </w:r>
      <w:r w:rsidR="00307860" w:rsidRPr="00BA6F65">
        <w:rPr>
          <w:rFonts w:ascii="Arial" w:hAnsi="Arial" w:cs="Arial"/>
        </w:rPr>
        <w:t xml:space="preserve">The secondary data </w:t>
      </w:r>
      <w:r w:rsidR="009A6113" w:rsidRPr="00BA6F65">
        <w:rPr>
          <w:rFonts w:ascii="Arial" w:hAnsi="Arial" w:cs="Arial"/>
        </w:rPr>
        <w:t>clear</w:t>
      </w:r>
      <w:r w:rsidR="00E30CC9" w:rsidRPr="00BA6F65">
        <w:rPr>
          <w:rFonts w:ascii="Arial" w:hAnsi="Arial" w:cs="Arial"/>
        </w:rPr>
        <w:t>ly shows</w:t>
      </w:r>
      <w:r w:rsidR="009A6113" w:rsidRPr="00BA6F65">
        <w:rPr>
          <w:rFonts w:ascii="Arial" w:hAnsi="Arial" w:cs="Arial"/>
        </w:rPr>
        <w:t xml:space="preserve"> that </w:t>
      </w:r>
      <w:r w:rsidR="00522289" w:rsidRPr="00BA6F65">
        <w:rPr>
          <w:rFonts w:ascii="Arial" w:hAnsi="Arial" w:cs="Arial"/>
        </w:rPr>
        <w:t>awareness needs to</w:t>
      </w:r>
      <w:r w:rsidR="001616B6" w:rsidRPr="00BA6F65">
        <w:rPr>
          <w:rFonts w:ascii="Arial" w:hAnsi="Arial" w:cs="Arial"/>
        </w:rPr>
        <w:t xml:space="preserve"> be focused </w:t>
      </w:r>
      <w:proofErr w:type="gramStart"/>
      <w:r w:rsidR="00E30CC9" w:rsidRPr="00BA6F65">
        <w:rPr>
          <w:rFonts w:ascii="Arial" w:hAnsi="Arial" w:cs="Arial"/>
        </w:rPr>
        <w:t>towards</w:t>
      </w:r>
      <w:proofErr w:type="gramEnd"/>
      <w:r w:rsidR="001616B6" w:rsidRPr="00BA6F65">
        <w:rPr>
          <w:rFonts w:ascii="Arial" w:hAnsi="Arial" w:cs="Arial"/>
        </w:rPr>
        <w:t xml:space="preserve"> </w:t>
      </w:r>
      <w:r w:rsidR="00E30CC9" w:rsidRPr="00BA6F65">
        <w:rPr>
          <w:rFonts w:ascii="Arial" w:hAnsi="Arial" w:cs="Arial"/>
        </w:rPr>
        <w:t>pupils</w:t>
      </w:r>
      <w:r w:rsidR="001616B6" w:rsidRPr="00BA6F65">
        <w:rPr>
          <w:rFonts w:ascii="Arial" w:hAnsi="Arial" w:cs="Arial"/>
        </w:rPr>
        <w:t xml:space="preserve"> who attend a lower-rated school a</w:t>
      </w:r>
      <w:r w:rsidR="00E30CC9" w:rsidRPr="00BA6F65">
        <w:rPr>
          <w:rFonts w:ascii="Arial" w:hAnsi="Arial" w:cs="Arial"/>
        </w:rPr>
        <w:t>s well as students</w:t>
      </w:r>
      <w:r w:rsidR="00125599" w:rsidRPr="00BA6F65">
        <w:rPr>
          <w:rFonts w:ascii="Arial" w:hAnsi="Arial" w:cs="Arial"/>
        </w:rPr>
        <w:t xml:space="preserve"> with SEN</w:t>
      </w:r>
      <w:r w:rsidR="00E30CC9" w:rsidRPr="00BA6F65">
        <w:rPr>
          <w:rFonts w:ascii="Arial" w:hAnsi="Arial" w:cs="Arial"/>
        </w:rPr>
        <w:t xml:space="preserve"> as</w:t>
      </w:r>
      <w:r w:rsidR="00125599" w:rsidRPr="00BA6F65">
        <w:rPr>
          <w:rFonts w:ascii="Arial" w:hAnsi="Arial" w:cs="Arial"/>
        </w:rPr>
        <w:t xml:space="preserve"> these young people are more at risk </w:t>
      </w:r>
      <w:r w:rsidR="06528A6C" w:rsidRPr="0F9E07A8">
        <w:rPr>
          <w:rFonts w:ascii="Arial" w:hAnsi="Arial" w:cs="Arial"/>
        </w:rPr>
        <w:t>of</w:t>
      </w:r>
      <w:r w:rsidR="00125599" w:rsidRPr="00BA6F65">
        <w:rPr>
          <w:rFonts w:ascii="Arial" w:hAnsi="Arial" w:cs="Arial"/>
        </w:rPr>
        <w:t xml:space="preserve"> </w:t>
      </w:r>
      <w:r w:rsidR="00AA289C" w:rsidRPr="00BA6F65">
        <w:rPr>
          <w:rFonts w:ascii="Arial" w:hAnsi="Arial" w:cs="Arial"/>
        </w:rPr>
        <w:t>crime</w:t>
      </w:r>
      <w:r w:rsidR="00E30CC9" w:rsidRPr="00BA6F65">
        <w:rPr>
          <w:rFonts w:ascii="Arial" w:hAnsi="Arial" w:cs="Arial"/>
        </w:rPr>
        <w:t xml:space="preserve"> and </w:t>
      </w:r>
      <w:r w:rsidR="00E30CC9" w:rsidRPr="323180DA">
        <w:rPr>
          <w:rFonts w:ascii="Arial" w:hAnsi="Arial" w:cs="Arial"/>
        </w:rPr>
        <w:t>imprison</w:t>
      </w:r>
      <w:r w:rsidR="04ADD066" w:rsidRPr="323180DA">
        <w:rPr>
          <w:rFonts w:ascii="Arial" w:hAnsi="Arial" w:cs="Arial"/>
        </w:rPr>
        <w:t>ment</w:t>
      </w:r>
      <w:r w:rsidR="00AA289C" w:rsidRPr="323180DA">
        <w:rPr>
          <w:rFonts w:ascii="Arial" w:hAnsi="Arial" w:cs="Arial"/>
        </w:rPr>
        <w:t xml:space="preserve">. </w:t>
      </w:r>
    </w:p>
    <w:p w14:paraId="5ADC9377" w14:textId="1E76FEE9" w:rsidR="4503B481" w:rsidRPr="00BA6F65" w:rsidRDefault="00380B65" w:rsidP="002F2DCA">
      <w:pPr>
        <w:spacing w:line="480" w:lineRule="auto"/>
        <w:rPr>
          <w:rFonts w:ascii="Arial" w:hAnsi="Arial" w:cs="Arial"/>
        </w:rPr>
      </w:pPr>
      <w:r w:rsidRPr="00BA6F65">
        <w:rPr>
          <w:rFonts w:ascii="Arial" w:hAnsi="Arial" w:cs="Arial"/>
        </w:rPr>
        <w:t>T</w:t>
      </w:r>
      <w:r w:rsidR="008168F5" w:rsidRPr="00BA6F65">
        <w:rPr>
          <w:rFonts w:ascii="Arial" w:hAnsi="Arial" w:cs="Arial"/>
        </w:rPr>
        <w:t>he last quantitative question asked the p</w:t>
      </w:r>
      <w:r w:rsidR="5BE757E0" w:rsidRPr="00BA6F65">
        <w:rPr>
          <w:rFonts w:ascii="Arial" w:hAnsi="Arial" w:cs="Arial"/>
        </w:rPr>
        <w:t xml:space="preserve">articipants </w:t>
      </w:r>
      <w:r w:rsidR="00170D49" w:rsidRPr="00BA6F65">
        <w:rPr>
          <w:rFonts w:ascii="Arial" w:hAnsi="Arial" w:cs="Arial"/>
        </w:rPr>
        <w:t xml:space="preserve">how </w:t>
      </w:r>
      <w:r w:rsidR="7B88E07D" w:rsidRPr="00BA6F65">
        <w:rPr>
          <w:rFonts w:ascii="Arial" w:hAnsi="Arial" w:cs="Arial"/>
        </w:rPr>
        <w:t>gangs are</w:t>
      </w:r>
      <w:r w:rsidR="00170D49" w:rsidRPr="00BA6F65">
        <w:rPr>
          <w:rFonts w:ascii="Arial" w:hAnsi="Arial" w:cs="Arial"/>
        </w:rPr>
        <w:t xml:space="preserve"> able to exploit young people into becoming runners for operations such as county lines</w:t>
      </w:r>
      <w:r w:rsidR="008A6D22" w:rsidRPr="00BA6F65">
        <w:rPr>
          <w:rFonts w:ascii="Arial" w:hAnsi="Arial" w:cs="Arial"/>
        </w:rPr>
        <w:t xml:space="preserve"> (see figure </w:t>
      </w:r>
      <w:r w:rsidR="00407513" w:rsidRPr="00BA6F65">
        <w:rPr>
          <w:rFonts w:ascii="Arial" w:hAnsi="Arial" w:cs="Arial"/>
        </w:rPr>
        <w:t>4.3.16</w:t>
      </w:r>
      <w:r w:rsidR="008F00D7" w:rsidRPr="00BA6F65">
        <w:rPr>
          <w:rFonts w:ascii="Arial" w:hAnsi="Arial" w:cs="Arial"/>
        </w:rPr>
        <w:t>)</w:t>
      </w:r>
      <w:r w:rsidR="007F1081" w:rsidRPr="00BA6F65">
        <w:rPr>
          <w:rFonts w:ascii="Arial" w:hAnsi="Arial" w:cs="Arial"/>
        </w:rPr>
        <w:t xml:space="preserve">. The </w:t>
      </w:r>
      <w:r w:rsidR="624DEE44" w:rsidRPr="00BA6F65">
        <w:rPr>
          <w:rFonts w:ascii="Arial" w:hAnsi="Arial" w:cs="Arial"/>
        </w:rPr>
        <w:t>option</w:t>
      </w:r>
      <w:r w:rsidR="007F1081" w:rsidRPr="00BA6F65">
        <w:rPr>
          <w:rFonts w:ascii="Arial" w:hAnsi="Arial" w:cs="Arial"/>
        </w:rPr>
        <w:t xml:space="preserve">s given were again the </w:t>
      </w:r>
      <w:r w:rsidR="00F47DA7" w:rsidRPr="00BA6F65">
        <w:rPr>
          <w:rFonts w:ascii="Arial" w:hAnsi="Arial" w:cs="Arial"/>
        </w:rPr>
        <w:t>most common answers given by experts as to why young people are more likely to get exploited</w:t>
      </w:r>
      <w:r w:rsidR="452103E7" w:rsidRPr="00BA6F65">
        <w:rPr>
          <w:rFonts w:ascii="Arial" w:hAnsi="Arial" w:cs="Arial"/>
        </w:rPr>
        <w:t xml:space="preserve"> (NSPCC, 2023; James, 2021)</w:t>
      </w:r>
      <w:r w:rsidR="00F47DA7" w:rsidRPr="00BA6F65">
        <w:rPr>
          <w:rFonts w:ascii="Arial" w:hAnsi="Arial" w:cs="Arial"/>
        </w:rPr>
        <w:t xml:space="preserve">. The most common answer </w:t>
      </w:r>
      <w:r w:rsidR="00834C6C" w:rsidRPr="00BA6F65">
        <w:rPr>
          <w:rFonts w:ascii="Arial" w:hAnsi="Arial" w:cs="Arial"/>
        </w:rPr>
        <w:t>selected</w:t>
      </w:r>
      <w:r w:rsidR="00F47DA7" w:rsidRPr="00BA6F65">
        <w:rPr>
          <w:rFonts w:ascii="Arial" w:hAnsi="Arial" w:cs="Arial"/>
        </w:rPr>
        <w:t xml:space="preserve"> was </w:t>
      </w:r>
      <w:r w:rsidR="00834C6C" w:rsidRPr="00BA6F65">
        <w:rPr>
          <w:rFonts w:ascii="Arial" w:hAnsi="Arial" w:cs="Arial"/>
        </w:rPr>
        <w:t>‘</w:t>
      </w:r>
      <w:r w:rsidR="00F47DA7" w:rsidRPr="00BA6F65">
        <w:rPr>
          <w:rFonts w:ascii="Arial" w:hAnsi="Arial" w:cs="Arial"/>
        </w:rPr>
        <w:t xml:space="preserve">wanting a </w:t>
      </w:r>
      <w:r w:rsidR="000E3A0B" w:rsidRPr="00BA6F65">
        <w:rPr>
          <w:rFonts w:ascii="Arial" w:hAnsi="Arial" w:cs="Arial"/>
        </w:rPr>
        <w:t>sense of belonging and being protected by these criminal gangs</w:t>
      </w:r>
      <w:r w:rsidR="00834C6C" w:rsidRPr="00BA6F65">
        <w:rPr>
          <w:rFonts w:ascii="Arial" w:hAnsi="Arial" w:cs="Arial"/>
        </w:rPr>
        <w:t>’</w:t>
      </w:r>
      <w:r w:rsidR="000E3A0B" w:rsidRPr="00BA6F65">
        <w:rPr>
          <w:rFonts w:ascii="Arial" w:hAnsi="Arial" w:cs="Arial"/>
        </w:rPr>
        <w:t xml:space="preserve"> with</w:t>
      </w:r>
      <w:r w:rsidR="00172906" w:rsidRPr="00BA6F65">
        <w:rPr>
          <w:rFonts w:ascii="Arial" w:hAnsi="Arial" w:cs="Arial"/>
        </w:rPr>
        <w:t xml:space="preserve"> 45.6% </w:t>
      </w:r>
      <w:r w:rsidR="00B86C12" w:rsidRPr="00BA6F65">
        <w:rPr>
          <w:rFonts w:ascii="Arial" w:hAnsi="Arial" w:cs="Arial"/>
        </w:rPr>
        <w:t>of the participants agreeing</w:t>
      </w:r>
      <w:r w:rsidR="2684BD7A" w:rsidRPr="00BA6F65">
        <w:rPr>
          <w:rFonts w:ascii="Arial" w:hAnsi="Arial" w:cs="Arial"/>
        </w:rPr>
        <w:t xml:space="preserve"> with</w:t>
      </w:r>
      <w:r w:rsidR="00B86C12" w:rsidRPr="00BA6F65">
        <w:rPr>
          <w:rFonts w:ascii="Arial" w:hAnsi="Arial" w:cs="Arial"/>
        </w:rPr>
        <w:t xml:space="preserve"> that statement. </w:t>
      </w:r>
      <w:r w:rsidR="00CB0DFE" w:rsidRPr="00BA6F65">
        <w:rPr>
          <w:rFonts w:ascii="Arial" w:hAnsi="Arial" w:cs="Arial"/>
        </w:rPr>
        <w:t>Within the analys</w:t>
      </w:r>
      <w:r w:rsidR="50228F5C" w:rsidRPr="00BA6F65">
        <w:rPr>
          <w:rFonts w:ascii="Arial" w:hAnsi="Arial" w:cs="Arial"/>
        </w:rPr>
        <w:t>i</w:t>
      </w:r>
      <w:r w:rsidR="00CB0DFE" w:rsidRPr="00BA6F65">
        <w:rPr>
          <w:rFonts w:ascii="Arial" w:hAnsi="Arial" w:cs="Arial"/>
        </w:rPr>
        <w:t>s</w:t>
      </w:r>
      <w:r w:rsidR="26556B09" w:rsidRPr="00BA6F65">
        <w:rPr>
          <w:rFonts w:ascii="Arial" w:hAnsi="Arial" w:cs="Arial"/>
        </w:rPr>
        <w:t xml:space="preserve"> of data</w:t>
      </w:r>
      <w:r w:rsidR="001D611D" w:rsidRPr="00BA6F65">
        <w:rPr>
          <w:rFonts w:ascii="Arial" w:hAnsi="Arial" w:cs="Arial"/>
        </w:rPr>
        <w:t>,</w:t>
      </w:r>
      <w:r w:rsidR="00CB0DFE" w:rsidRPr="00BA6F65">
        <w:rPr>
          <w:rFonts w:ascii="Arial" w:hAnsi="Arial" w:cs="Arial"/>
        </w:rPr>
        <w:t xml:space="preserve"> there </w:t>
      </w:r>
      <w:r w:rsidR="00990275" w:rsidRPr="00BA6F65">
        <w:rPr>
          <w:rFonts w:ascii="Arial" w:hAnsi="Arial" w:cs="Arial"/>
        </w:rPr>
        <w:t>w</w:t>
      </w:r>
      <w:r w:rsidR="7D904556" w:rsidRPr="00BA6F65">
        <w:rPr>
          <w:rFonts w:ascii="Arial" w:hAnsi="Arial" w:cs="Arial"/>
        </w:rPr>
        <w:t>ere</w:t>
      </w:r>
      <w:r w:rsidR="00990275" w:rsidRPr="00BA6F65">
        <w:rPr>
          <w:rFonts w:ascii="Arial" w:hAnsi="Arial" w:cs="Arial"/>
        </w:rPr>
        <w:t xml:space="preserve"> no</w:t>
      </w:r>
      <w:r w:rsidR="00CB0DFE" w:rsidRPr="00BA6F65">
        <w:rPr>
          <w:rFonts w:ascii="Arial" w:hAnsi="Arial" w:cs="Arial"/>
        </w:rPr>
        <w:t xml:space="preserve"> themes </w:t>
      </w:r>
      <w:r w:rsidR="614CBA5E" w:rsidRPr="00BA6F65">
        <w:rPr>
          <w:rFonts w:ascii="Arial" w:hAnsi="Arial" w:cs="Arial"/>
        </w:rPr>
        <w:t xml:space="preserve">of gender, age or location </w:t>
      </w:r>
      <w:r w:rsidR="00CB0DFE" w:rsidRPr="00BA6F65">
        <w:rPr>
          <w:rFonts w:ascii="Arial" w:hAnsi="Arial" w:cs="Arial"/>
        </w:rPr>
        <w:t xml:space="preserve">emerging when </w:t>
      </w:r>
      <w:r w:rsidR="001D611D" w:rsidRPr="00BA6F65">
        <w:rPr>
          <w:rFonts w:ascii="Arial" w:hAnsi="Arial" w:cs="Arial"/>
        </w:rPr>
        <w:t>searching for any</w:t>
      </w:r>
      <w:r w:rsidR="00CB0DFE" w:rsidRPr="00BA6F65">
        <w:rPr>
          <w:rFonts w:ascii="Arial" w:hAnsi="Arial" w:cs="Arial"/>
        </w:rPr>
        <w:t xml:space="preserve"> similarities</w:t>
      </w:r>
      <w:r w:rsidR="229B64D6" w:rsidRPr="00BA6F65">
        <w:rPr>
          <w:rFonts w:ascii="Arial" w:hAnsi="Arial" w:cs="Arial"/>
        </w:rPr>
        <w:t>.</w:t>
      </w:r>
      <w:r w:rsidR="00CB0DFE" w:rsidRPr="00BA6F65">
        <w:rPr>
          <w:rFonts w:ascii="Arial" w:hAnsi="Arial" w:cs="Arial"/>
        </w:rPr>
        <w:t xml:space="preserve"> </w:t>
      </w:r>
      <w:r w:rsidR="00E34C55" w:rsidRPr="00BA6F65">
        <w:rPr>
          <w:rFonts w:ascii="Arial" w:hAnsi="Arial" w:cs="Arial"/>
        </w:rPr>
        <w:t xml:space="preserve">The reason why these answers were presented to the participants was </w:t>
      </w:r>
      <w:r w:rsidR="22030C75" w:rsidRPr="00BA6F65">
        <w:rPr>
          <w:rFonts w:ascii="Arial" w:hAnsi="Arial" w:cs="Arial"/>
        </w:rPr>
        <w:t>that</w:t>
      </w:r>
      <w:r w:rsidR="00E34C55" w:rsidRPr="00BA6F65">
        <w:rPr>
          <w:rFonts w:ascii="Arial" w:hAnsi="Arial" w:cs="Arial"/>
        </w:rPr>
        <w:t xml:space="preserve"> charitable organisations such as the NSPCC </w:t>
      </w:r>
      <w:sdt>
        <w:sdtPr>
          <w:rPr>
            <w:rFonts w:ascii="Arial" w:hAnsi="Arial" w:cs="Arial"/>
          </w:rPr>
          <w:id w:val="-349726032"/>
          <w:placeholder>
            <w:docPart w:val="D1E167CB7CFC4D1193CF20EA9BF0169D"/>
          </w:placeholder>
          <w:citation/>
        </w:sdtPr>
        <w:sdtEndPr/>
        <w:sdtContent>
          <w:r w:rsidR="00E34C55" w:rsidRPr="00BA6F65">
            <w:rPr>
              <w:rFonts w:ascii="Arial" w:hAnsi="Arial" w:cs="Arial"/>
            </w:rPr>
            <w:fldChar w:fldCharType="begin"/>
          </w:r>
          <w:r w:rsidR="00E34C55" w:rsidRPr="00BA6F65">
            <w:rPr>
              <w:rFonts w:ascii="Arial" w:hAnsi="Arial" w:cs="Arial"/>
            </w:rPr>
            <w:instrText xml:space="preserve">CITATION NSP231 \n  \l 2057 </w:instrText>
          </w:r>
          <w:r w:rsidR="00E34C55" w:rsidRPr="00BA6F65">
            <w:rPr>
              <w:rFonts w:ascii="Arial" w:hAnsi="Arial" w:cs="Arial"/>
            </w:rPr>
            <w:fldChar w:fldCharType="separate"/>
          </w:r>
          <w:r w:rsidR="007467A4" w:rsidRPr="007467A4">
            <w:rPr>
              <w:rFonts w:ascii="Arial" w:hAnsi="Arial" w:cs="Arial"/>
              <w:noProof/>
            </w:rPr>
            <w:t>(2023)</w:t>
          </w:r>
          <w:r w:rsidR="00E34C55" w:rsidRPr="00BA6F65">
            <w:rPr>
              <w:rFonts w:ascii="Arial" w:hAnsi="Arial" w:cs="Arial"/>
            </w:rPr>
            <w:fldChar w:fldCharType="end"/>
          </w:r>
        </w:sdtContent>
      </w:sdt>
      <w:r w:rsidR="00E34C55" w:rsidRPr="00BA6F65">
        <w:rPr>
          <w:rFonts w:ascii="Arial" w:hAnsi="Arial" w:cs="Arial"/>
        </w:rPr>
        <w:t xml:space="preserve"> and Barnardo’s </w:t>
      </w:r>
      <w:sdt>
        <w:sdtPr>
          <w:rPr>
            <w:rFonts w:ascii="Arial" w:hAnsi="Arial" w:cs="Arial"/>
          </w:rPr>
          <w:id w:val="-1947061844"/>
          <w:placeholder>
            <w:docPart w:val="D1E167CB7CFC4D1193CF20EA9BF0169D"/>
          </w:placeholder>
          <w:citation/>
        </w:sdtPr>
        <w:sdtEndPr/>
        <w:sdtContent>
          <w:r w:rsidR="00E34C55" w:rsidRPr="00BA6F65">
            <w:rPr>
              <w:rFonts w:ascii="Arial" w:hAnsi="Arial" w:cs="Arial"/>
            </w:rPr>
            <w:fldChar w:fldCharType="begin"/>
          </w:r>
          <w:r w:rsidR="00E34C55" w:rsidRPr="00BA6F65">
            <w:rPr>
              <w:rFonts w:ascii="Arial" w:hAnsi="Arial" w:cs="Arial"/>
            </w:rPr>
            <w:instrText xml:space="preserve"> CITATION Jam21 \l 2057 </w:instrText>
          </w:r>
          <w:r w:rsidR="00E34C55" w:rsidRPr="00BA6F65">
            <w:rPr>
              <w:rFonts w:ascii="Arial" w:hAnsi="Arial" w:cs="Arial"/>
            </w:rPr>
            <w:fldChar w:fldCharType="separate"/>
          </w:r>
          <w:r w:rsidR="007467A4" w:rsidRPr="007467A4">
            <w:rPr>
              <w:rFonts w:ascii="Arial" w:hAnsi="Arial" w:cs="Arial"/>
              <w:noProof/>
            </w:rPr>
            <w:t>(James, 2021)</w:t>
          </w:r>
          <w:r w:rsidR="00E34C55" w:rsidRPr="00BA6F65">
            <w:rPr>
              <w:rFonts w:ascii="Arial" w:hAnsi="Arial" w:cs="Arial"/>
            </w:rPr>
            <w:fldChar w:fldCharType="end"/>
          </w:r>
        </w:sdtContent>
      </w:sdt>
      <w:r w:rsidR="00E34C55" w:rsidRPr="00BA6F65">
        <w:rPr>
          <w:rFonts w:ascii="Arial" w:hAnsi="Arial" w:cs="Arial"/>
        </w:rPr>
        <w:t xml:space="preserve"> g</w:t>
      </w:r>
      <w:r w:rsidR="0357206F" w:rsidRPr="00BA6F65">
        <w:rPr>
          <w:rFonts w:ascii="Arial" w:hAnsi="Arial" w:cs="Arial"/>
        </w:rPr>
        <w:t>ive</w:t>
      </w:r>
      <w:r w:rsidR="00E34C55" w:rsidRPr="00BA6F65">
        <w:rPr>
          <w:rFonts w:ascii="Arial" w:hAnsi="Arial" w:cs="Arial"/>
        </w:rPr>
        <w:t xml:space="preserve"> these </w:t>
      </w:r>
      <w:r w:rsidR="5A7DE6EE" w:rsidRPr="00BA6F65">
        <w:rPr>
          <w:rFonts w:ascii="Arial" w:hAnsi="Arial" w:cs="Arial"/>
        </w:rPr>
        <w:t>reasons</w:t>
      </w:r>
      <w:r w:rsidR="00E34C55" w:rsidRPr="00BA6F65">
        <w:rPr>
          <w:rFonts w:ascii="Arial" w:hAnsi="Arial" w:cs="Arial"/>
        </w:rPr>
        <w:t xml:space="preserve"> as to why a </w:t>
      </w:r>
      <w:r w:rsidR="002E483B" w:rsidRPr="00BA6F65">
        <w:rPr>
          <w:rFonts w:ascii="Arial" w:hAnsi="Arial" w:cs="Arial"/>
          <w:noProof/>
        </w:rPr>
        <mc:AlternateContent>
          <mc:Choice Requires="wps">
            <w:drawing>
              <wp:anchor distT="0" distB="0" distL="114300" distR="114300" simplePos="0" relativeHeight="251658241" behindDoc="1" locked="0" layoutInCell="1" allowOverlap="1" wp14:anchorId="41980834" wp14:editId="7B7768FF">
                <wp:simplePos x="0" y="0"/>
                <wp:positionH relativeFrom="margin">
                  <wp:posOffset>-251892</wp:posOffset>
                </wp:positionH>
                <wp:positionV relativeFrom="paragraph">
                  <wp:posOffset>2088110</wp:posOffset>
                </wp:positionV>
                <wp:extent cx="6286500" cy="3190875"/>
                <wp:effectExtent l="0" t="0" r="0" b="0"/>
                <wp:wrapTight wrapText="bothSides">
                  <wp:wrapPolygon edited="0">
                    <wp:start x="196" y="0"/>
                    <wp:lineTo x="196" y="21407"/>
                    <wp:lineTo x="21404" y="21407"/>
                    <wp:lineTo x="21404" y="0"/>
                    <wp:lineTo x="196" y="0"/>
                  </wp:wrapPolygon>
                </wp:wrapTight>
                <wp:docPr id="482780668" name="Text Box 5"/>
                <wp:cNvGraphicFramePr/>
                <a:graphic xmlns:a="http://schemas.openxmlformats.org/drawingml/2006/main">
                  <a:graphicData uri="http://schemas.microsoft.com/office/word/2010/wordprocessingShape">
                    <wps:wsp>
                      <wps:cNvSpPr txBox="1"/>
                      <wps:spPr>
                        <a:xfrm>
                          <a:off x="0" y="0"/>
                          <a:ext cx="6286500" cy="3190875"/>
                        </a:xfrm>
                        <a:prstGeom prst="rect">
                          <a:avLst/>
                        </a:prstGeom>
                        <a:noFill/>
                        <a:ln w="6350">
                          <a:noFill/>
                        </a:ln>
                      </wps:spPr>
                      <wps:txbx>
                        <w:txbxContent>
                          <w:p w14:paraId="585D76A6" w14:textId="6105FF9B" w:rsidR="007F1081" w:rsidRPr="00BA6F65" w:rsidRDefault="007F1081" w:rsidP="000B62DE">
                            <w:pPr>
                              <w:jc w:val="center"/>
                            </w:pPr>
                            <w:r w:rsidRPr="00BA6F65">
                              <w:rPr>
                                <w:noProof/>
                              </w:rPr>
                              <w:drawing>
                                <wp:inline distT="0" distB="0" distL="0" distR="0" wp14:anchorId="3E2BC6F5" wp14:editId="0CB6144D">
                                  <wp:extent cx="5762625" cy="2613649"/>
                                  <wp:effectExtent l="0" t="0" r="0" b="0"/>
                                  <wp:docPr id="1302126811" name="Picture 7" descr="Forms response chart. Question title: How do you think gangs are able to exploit young people into becoming runners for county line operations?. Number of responses: 19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orms response chart. Question title: How do you think gangs are able to exploit young people into becoming runners for county line operations?. Number of responses: 195 responses."/>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72485" cy="2618121"/>
                                          </a:xfrm>
                                          <a:prstGeom prst="rect">
                                            <a:avLst/>
                                          </a:prstGeom>
                                          <a:noFill/>
                                          <a:ln>
                                            <a:noFill/>
                                          </a:ln>
                                        </pic:spPr>
                                      </pic:pic>
                                    </a:graphicData>
                                  </a:graphic>
                                </wp:inline>
                              </w:drawing>
                            </w:r>
                          </w:p>
                          <w:p w14:paraId="766E7D2A" w14:textId="75ED45E5" w:rsidR="002B22A4" w:rsidRPr="00BA6F65" w:rsidRDefault="002B22A4" w:rsidP="002B22A4">
                            <w:pPr>
                              <w:jc w:val="center"/>
                              <w:rPr>
                                <w:rFonts w:ascii="Arial" w:hAnsi="Arial" w:cs="Arial"/>
                              </w:rPr>
                            </w:pPr>
                            <w:r w:rsidRPr="00BA6F65">
                              <w:rPr>
                                <w:rFonts w:ascii="Arial" w:hAnsi="Arial" w:cs="Arial"/>
                              </w:rPr>
                              <w:t>Figure</w:t>
                            </w:r>
                            <w:r w:rsidR="00ED7671" w:rsidRPr="00BA6F65">
                              <w:rPr>
                                <w:rFonts w:ascii="Arial" w:hAnsi="Arial" w:cs="Arial"/>
                              </w:rPr>
                              <w:t xml:space="preserve"> </w:t>
                            </w:r>
                            <w:r w:rsidR="00407513" w:rsidRPr="00BA6F65">
                              <w:rPr>
                                <w:rFonts w:ascii="Arial" w:hAnsi="Arial" w:cs="Arial"/>
                              </w:rPr>
                              <w:t>4.3.16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980834" id="Text Box 5" o:spid="_x0000_s1048" type="#_x0000_t202" style="position:absolute;margin-left:-19.85pt;margin-top:164.4pt;width:495pt;height:251.25pt;z-index:-251658239;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" filled="f" stroked="f" strokeweight=".5pt">
                <v:textbox>
                  <w:txbxContent>
                    <w:p w14:paraId="585D76A6" w14:textId="6105FF9B" w:rsidR="007F1081" w:rsidRPr="00BA6F65" w:rsidRDefault="007F1081" w:rsidP="000B62DE">
                      <w:pPr>
                        <w:jc w:val="center"/>
                      </w:pPr>
                      <w:r w:rsidRPr="00BA6F65">
                        <w:rPr>
                          <w:noProof/>
                        </w:rPr>
                        <w:drawing>
                          <wp:inline distT="0" distB="0" distL="0" distR="0" wp14:anchorId="3E2BC6F5" wp14:editId="0CB6144D">
                            <wp:extent cx="5762625" cy="2613649"/>
                            <wp:effectExtent l="0" t="0" r="0" b="0"/>
                            <wp:docPr id="1302126811" name="Picture 7" descr="Forms response chart. Question title: How do you think gangs are able to exploit young people into becoming runners for county line operations?. Number of responses: 19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orms response chart. Question title: How do you think gangs are able to exploit young people into becoming runners for county line operations?. Number of responses: 195 responses."/>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72485" cy="2618121"/>
                                    </a:xfrm>
                                    <a:prstGeom prst="rect">
                                      <a:avLst/>
                                    </a:prstGeom>
                                    <a:noFill/>
                                    <a:ln>
                                      <a:noFill/>
                                    </a:ln>
                                  </pic:spPr>
                                </pic:pic>
                              </a:graphicData>
                            </a:graphic>
                          </wp:inline>
                        </w:drawing>
                      </w:r>
                    </w:p>
                    <w:p w14:paraId="766E7D2A" w14:textId="75ED45E5" w:rsidR="002B22A4" w:rsidRPr="00BA6F65" w:rsidRDefault="002B22A4" w:rsidP="002B22A4">
                      <w:pPr>
                        <w:jc w:val="center"/>
                        <w:rPr>
                          <w:rFonts w:ascii="Arial" w:hAnsi="Arial" w:cs="Arial"/>
                        </w:rPr>
                      </w:pPr>
                      <w:r w:rsidRPr="00BA6F65">
                        <w:rPr>
                          <w:rFonts w:ascii="Arial" w:hAnsi="Arial" w:cs="Arial"/>
                        </w:rPr>
                        <w:t>Figure</w:t>
                      </w:r>
                      <w:r w:rsidR="00ED7671" w:rsidRPr="00BA6F65">
                        <w:rPr>
                          <w:rFonts w:ascii="Arial" w:hAnsi="Arial" w:cs="Arial"/>
                        </w:rPr>
                        <w:t xml:space="preserve"> </w:t>
                      </w:r>
                      <w:r w:rsidR="00407513" w:rsidRPr="00BA6F65">
                        <w:rPr>
                          <w:rFonts w:ascii="Arial" w:hAnsi="Arial" w:cs="Arial"/>
                        </w:rPr>
                        <w:t>4.3.16</w:t>
                      </w:r>
                    </w:p>
                  </w:txbxContent>
                </v:textbox>
                <w10:wrap type="tight" anchorx="margin"/>
              </v:shape>
            </w:pict>
          </mc:Fallback>
        </mc:AlternateContent>
      </w:r>
      <w:r w:rsidR="00E34C55" w:rsidRPr="00BA6F65">
        <w:rPr>
          <w:rFonts w:ascii="Arial" w:hAnsi="Arial" w:cs="Arial"/>
        </w:rPr>
        <w:t xml:space="preserve">young people </w:t>
      </w:r>
      <w:r w:rsidR="7129FDCF" w:rsidRPr="00BA6F65">
        <w:rPr>
          <w:rFonts w:ascii="Arial" w:hAnsi="Arial" w:cs="Arial"/>
        </w:rPr>
        <w:t>are</w:t>
      </w:r>
      <w:r w:rsidR="00E34C55" w:rsidRPr="00BA6F65">
        <w:rPr>
          <w:rFonts w:ascii="Arial" w:hAnsi="Arial" w:cs="Arial"/>
        </w:rPr>
        <w:t xml:space="preserve"> more likely to be exploited</w:t>
      </w:r>
      <w:r w:rsidR="002E483B" w:rsidRPr="00BA6F65">
        <w:rPr>
          <w:rFonts w:ascii="Arial" w:hAnsi="Arial" w:cs="Arial"/>
        </w:rPr>
        <w:t>.</w:t>
      </w:r>
      <w:r w:rsidR="00E34C55" w:rsidRPr="00BA6F65">
        <w:rPr>
          <w:rFonts w:ascii="Arial" w:hAnsi="Arial" w:cs="Arial"/>
        </w:rPr>
        <w:t xml:space="preserve"> </w:t>
      </w:r>
    </w:p>
    <w:p w14:paraId="7B703492" w14:textId="11D22FBC" w:rsidR="00371843" w:rsidRPr="00BA6F65" w:rsidRDefault="00A62BA0" w:rsidP="002F2DCA">
      <w:pPr>
        <w:spacing w:line="480" w:lineRule="auto"/>
        <w:rPr>
          <w:rFonts w:ascii="Arial" w:hAnsi="Arial" w:cs="Arial"/>
        </w:rPr>
      </w:pPr>
      <w:r w:rsidRPr="00BA6F65">
        <w:rPr>
          <w:rFonts w:ascii="Arial" w:hAnsi="Arial" w:cs="Arial"/>
        </w:rPr>
        <w:t xml:space="preserve">The </w:t>
      </w:r>
      <w:r w:rsidR="021E8EC8" w:rsidRPr="00BA6F65">
        <w:rPr>
          <w:rFonts w:ascii="Arial" w:hAnsi="Arial" w:cs="Arial"/>
        </w:rPr>
        <w:t>final ‘open’</w:t>
      </w:r>
      <w:r w:rsidR="00C70BD1" w:rsidRPr="00BA6F65">
        <w:rPr>
          <w:rFonts w:ascii="Arial" w:hAnsi="Arial" w:cs="Arial"/>
        </w:rPr>
        <w:t xml:space="preserve"> question the participants </w:t>
      </w:r>
      <w:r w:rsidR="2E82F507" w:rsidRPr="00BA6F65">
        <w:rPr>
          <w:rFonts w:ascii="Arial" w:hAnsi="Arial" w:cs="Arial"/>
        </w:rPr>
        <w:t xml:space="preserve">were asked </w:t>
      </w:r>
      <w:r w:rsidR="00C70BD1" w:rsidRPr="00BA6F65">
        <w:rPr>
          <w:rFonts w:ascii="Arial" w:hAnsi="Arial" w:cs="Arial"/>
        </w:rPr>
        <w:t>was</w:t>
      </w:r>
      <w:r w:rsidR="00197F54" w:rsidRPr="00BA6F65">
        <w:rPr>
          <w:rFonts w:ascii="Arial" w:hAnsi="Arial" w:cs="Arial"/>
        </w:rPr>
        <w:t>:</w:t>
      </w:r>
    </w:p>
    <w:p w14:paraId="1520EB50" w14:textId="5C6B4D31" w:rsidR="00197F54" w:rsidRPr="00BA6F65" w:rsidRDefault="000658CC">
      <w:pPr>
        <w:rPr>
          <w:rFonts w:ascii="Arial" w:hAnsi="Arial" w:cs="Arial"/>
        </w:rPr>
      </w:pPr>
      <w:r w:rsidRPr="00BA6F65">
        <w:rPr>
          <w:rFonts w:ascii="Arial" w:hAnsi="Arial" w:cs="Arial"/>
          <w:noProof/>
        </w:rPr>
        <w:lastRenderedPageBreak/>
        <w:drawing>
          <wp:inline distT="0" distB="0" distL="0" distR="0" wp14:anchorId="1B7D2972" wp14:editId="6FD8A352">
            <wp:extent cx="5731510" cy="684530"/>
            <wp:effectExtent l="0" t="0" r="2540" b="1270"/>
            <wp:docPr id="427231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7">
                      <a:extLst>
                        <a:ext uri="{28A0092B-C50C-407E-A947-70E740481C1C}">
                          <a14:useLocalDpi xmlns:a14="http://schemas.microsoft.com/office/drawing/2010/main" val="0"/>
                        </a:ext>
                      </a:extLst>
                    </a:blip>
                    <a:stretch>
                      <a:fillRect/>
                    </a:stretch>
                  </pic:blipFill>
                  <pic:spPr>
                    <a:xfrm>
                      <a:off x="0" y="0"/>
                      <a:ext cx="5731510" cy="684530"/>
                    </a:xfrm>
                    <a:prstGeom prst="rect">
                      <a:avLst/>
                    </a:prstGeom>
                  </pic:spPr>
                </pic:pic>
              </a:graphicData>
            </a:graphic>
          </wp:inline>
        </w:drawing>
      </w:r>
    </w:p>
    <w:p w14:paraId="4A41AF0D" w14:textId="0159C19E" w:rsidR="0010601D" w:rsidRPr="00BA6F65" w:rsidRDefault="00BE172B" w:rsidP="00D57FCA">
      <w:pPr>
        <w:spacing w:line="480" w:lineRule="auto"/>
        <w:rPr>
          <w:rFonts w:ascii="Arial" w:hAnsi="Arial" w:cs="Arial"/>
          <w:highlight w:val="yellow"/>
        </w:rPr>
      </w:pPr>
      <w:r w:rsidRPr="00BA6F65">
        <w:rPr>
          <w:rFonts w:ascii="Arial" w:hAnsi="Arial" w:cs="Arial"/>
        </w:rPr>
        <w:t>In summary</w:t>
      </w:r>
      <w:r w:rsidR="00B856C3" w:rsidRPr="00BA6F65">
        <w:rPr>
          <w:rFonts w:ascii="Arial" w:hAnsi="Arial" w:cs="Arial"/>
        </w:rPr>
        <w:t>,</w:t>
      </w:r>
      <w:r w:rsidRPr="00BA6F65">
        <w:rPr>
          <w:rFonts w:ascii="Arial" w:hAnsi="Arial" w:cs="Arial"/>
        </w:rPr>
        <w:t xml:space="preserve"> the most common answer which was suggested by the public was </w:t>
      </w:r>
      <w:r w:rsidR="29A17B3D" w:rsidRPr="00BA6F65">
        <w:rPr>
          <w:rFonts w:ascii="Arial" w:hAnsi="Arial" w:cs="Arial"/>
        </w:rPr>
        <w:t xml:space="preserve">to </w:t>
      </w:r>
      <w:r w:rsidRPr="00BA6F65">
        <w:rPr>
          <w:rFonts w:ascii="Arial" w:hAnsi="Arial" w:cs="Arial"/>
        </w:rPr>
        <w:t xml:space="preserve">report </w:t>
      </w:r>
      <w:r w:rsidR="535D9B8B" w:rsidRPr="00BA6F65">
        <w:rPr>
          <w:rFonts w:ascii="Arial" w:hAnsi="Arial" w:cs="Arial"/>
        </w:rPr>
        <w:t xml:space="preserve">it to </w:t>
      </w:r>
      <w:r w:rsidRPr="00BA6F65">
        <w:rPr>
          <w:rFonts w:ascii="Arial" w:hAnsi="Arial" w:cs="Arial"/>
        </w:rPr>
        <w:t xml:space="preserve">the police or local authorities </w:t>
      </w:r>
      <w:r w:rsidR="0042F0DD" w:rsidRPr="00BA6F65">
        <w:rPr>
          <w:rFonts w:ascii="Arial" w:hAnsi="Arial" w:cs="Arial"/>
        </w:rPr>
        <w:t>(</w:t>
      </w:r>
      <w:r w:rsidR="00834702" w:rsidRPr="00BA6F65">
        <w:rPr>
          <w:rFonts w:ascii="Arial" w:hAnsi="Arial" w:cs="Arial"/>
        </w:rPr>
        <w:t>35.</w:t>
      </w:r>
      <w:r w:rsidR="003C5F1D" w:rsidRPr="00BA6F65">
        <w:rPr>
          <w:rFonts w:ascii="Arial" w:hAnsi="Arial" w:cs="Arial"/>
        </w:rPr>
        <w:t>66</w:t>
      </w:r>
      <w:r w:rsidR="00834702" w:rsidRPr="00BA6F65">
        <w:rPr>
          <w:rFonts w:ascii="Arial" w:hAnsi="Arial" w:cs="Arial"/>
        </w:rPr>
        <w:t>%</w:t>
      </w:r>
      <w:r w:rsidR="472A0A5D" w:rsidRPr="00BA6F65">
        <w:rPr>
          <w:rFonts w:ascii="Arial" w:hAnsi="Arial" w:cs="Arial"/>
        </w:rPr>
        <w:t xml:space="preserve"> of respondents)</w:t>
      </w:r>
      <w:r w:rsidR="004C2776" w:rsidRPr="00BA6F65">
        <w:rPr>
          <w:rFonts w:ascii="Arial" w:hAnsi="Arial" w:cs="Arial"/>
        </w:rPr>
        <w:t xml:space="preserve">. </w:t>
      </w:r>
      <w:r w:rsidR="00E25503" w:rsidRPr="00BA6F65">
        <w:rPr>
          <w:rFonts w:ascii="Arial" w:hAnsi="Arial" w:cs="Arial"/>
        </w:rPr>
        <w:t xml:space="preserve">As </w:t>
      </w:r>
      <w:r w:rsidR="003C5F1D" w:rsidRPr="00BA6F65">
        <w:rPr>
          <w:rFonts w:ascii="Arial" w:hAnsi="Arial" w:cs="Arial"/>
        </w:rPr>
        <w:t xml:space="preserve">this answer was the </w:t>
      </w:r>
      <w:r w:rsidR="00BF633E" w:rsidRPr="00BA6F65">
        <w:rPr>
          <w:rFonts w:ascii="Arial" w:hAnsi="Arial" w:cs="Arial"/>
        </w:rPr>
        <w:t xml:space="preserve">most common recommendation, this could suggest </w:t>
      </w:r>
      <w:r w:rsidR="000C3BD2" w:rsidRPr="00BA6F65">
        <w:rPr>
          <w:rFonts w:ascii="Arial" w:hAnsi="Arial" w:cs="Arial"/>
        </w:rPr>
        <w:t xml:space="preserve">that </w:t>
      </w:r>
      <w:r w:rsidR="76290EEA" w:rsidRPr="00BA6F65">
        <w:rPr>
          <w:rFonts w:ascii="Arial" w:hAnsi="Arial" w:cs="Arial"/>
        </w:rPr>
        <w:t>many</w:t>
      </w:r>
      <w:r w:rsidR="000C3BD2" w:rsidRPr="00BA6F65">
        <w:rPr>
          <w:rFonts w:ascii="Arial" w:hAnsi="Arial" w:cs="Arial"/>
        </w:rPr>
        <w:t xml:space="preserve"> people do have confidence </w:t>
      </w:r>
      <w:r w:rsidR="5B4A6A48" w:rsidRPr="00BA6F65">
        <w:rPr>
          <w:rFonts w:ascii="Arial" w:hAnsi="Arial" w:cs="Arial"/>
        </w:rPr>
        <w:t>in</w:t>
      </w:r>
      <w:r w:rsidR="000C3BD2" w:rsidRPr="00BA6F65">
        <w:rPr>
          <w:rFonts w:ascii="Arial" w:hAnsi="Arial" w:cs="Arial"/>
        </w:rPr>
        <w:t xml:space="preserve"> the police or local authorities</w:t>
      </w:r>
      <w:r w:rsidR="002F45DE" w:rsidRPr="00BA6F65">
        <w:rPr>
          <w:rFonts w:ascii="Arial" w:hAnsi="Arial" w:cs="Arial"/>
        </w:rPr>
        <w:t xml:space="preserve"> to try </w:t>
      </w:r>
      <w:r w:rsidR="5E8493F2" w:rsidRPr="00BA6F65">
        <w:rPr>
          <w:rFonts w:ascii="Arial" w:hAnsi="Arial" w:cs="Arial"/>
        </w:rPr>
        <w:t>to</w:t>
      </w:r>
      <w:r w:rsidR="002F45DE" w:rsidRPr="00BA6F65">
        <w:rPr>
          <w:rFonts w:ascii="Arial" w:hAnsi="Arial" w:cs="Arial"/>
        </w:rPr>
        <w:t xml:space="preserve"> stop CCE from happening</w:t>
      </w:r>
      <w:r w:rsidR="002957DE" w:rsidRPr="00BA6F65">
        <w:rPr>
          <w:rFonts w:ascii="Arial" w:hAnsi="Arial" w:cs="Arial"/>
        </w:rPr>
        <w:t xml:space="preserve">. </w:t>
      </w:r>
      <w:r w:rsidR="000B1FDB" w:rsidRPr="00BA6F65">
        <w:rPr>
          <w:rFonts w:ascii="Arial" w:hAnsi="Arial" w:cs="Arial"/>
        </w:rPr>
        <w:t xml:space="preserve">From the participants who suggested </w:t>
      </w:r>
      <w:r w:rsidR="006A57F1" w:rsidRPr="00BA6F65">
        <w:rPr>
          <w:rFonts w:ascii="Arial" w:hAnsi="Arial" w:cs="Arial"/>
        </w:rPr>
        <w:t xml:space="preserve">reporting or </w:t>
      </w:r>
      <w:r w:rsidR="00D91298" w:rsidRPr="00BA6F65">
        <w:rPr>
          <w:rFonts w:ascii="Arial" w:hAnsi="Arial" w:cs="Arial"/>
        </w:rPr>
        <w:t>informing</w:t>
      </w:r>
      <w:r w:rsidR="006A57F1" w:rsidRPr="00BA6F65">
        <w:rPr>
          <w:rFonts w:ascii="Arial" w:hAnsi="Arial" w:cs="Arial"/>
        </w:rPr>
        <w:t xml:space="preserve"> their concerns to the police</w:t>
      </w:r>
      <w:r w:rsidR="2C1EEBDA" w:rsidRPr="00BA6F65">
        <w:rPr>
          <w:rFonts w:ascii="Arial" w:hAnsi="Arial" w:cs="Arial"/>
        </w:rPr>
        <w:t>,</w:t>
      </w:r>
      <w:r w:rsidR="006A57F1" w:rsidRPr="00BA6F65">
        <w:rPr>
          <w:rFonts w:ascii="Arial" w:hAnsi="Arial" w:cs="Arial"/>
        </w:rPr>
        <w:t xml:space="preserve"> 72%</w:t>
      </w:r>
      <w:r w:rsidR="00F51E20" w:rsidRPr="00BA6F65">
        <w:rPr>
          <w:rFonts w:ascii="Arial" w:hAnsi="Arial" w:cs="Arial"/>
        </w:rPr>
        <w:t xml:space="preserve"> </w:t>
      </w:r>
      <w:r w:rsidR="00045093" w:rsidRPr="00BA6F65">
        <w:rPr>
          <w:rFonts w:ascii="Arial" w:hAnsi="Arial" w:cs="Arial"/>
        </w:rPr>
        <w:t>(27 out</w:t>
      </w:r>
      <w:r w:rsidR="004C67E8" w:rsidRPr="00BA6F65">
        <w:rPr>
          <w:rFonts w:ascii="Arial" w:hAnsi="Arial" w:cs="Arial"/>
        </w:rPr>
        <w:t xml:space="preserve"> of</w:t>
      </w:r>
      <w:r w:rsidR="00045093" w:rsidRPr="00BA6F65">
        <w:rPr>
          <w:rFonts w:ascii="Arial" w:hAnsi="Arial" w:cs="Arial"/>
        </w:rPr>
        <w:t xml:space="preserve"> 38)</w:t>
      </w:r>
      <w:r w:rsidR="006A57F1" w:rsidRPr="00BA6F65">
        <w:rPr>
          <w:rFonts w:ascii="Arial" w:hAnsi="Arial" w:cs="Arial"/>
        </w:rPr>
        <w:t xml:space="preserve"> of the participants were female</w:t>
      </w:r>
      <w:r w:rsidR="0079512C" w:rsidRPr="00BA6F65">
        <w:rPr>
          <w:rFonts w:ascii="Arial" w:hAnsi="Arial" w:cs="Arial"/>
        </w:rPr>
        <w:t xml:space="preserve">, however, </w:t>
      </w:r>
      <w:r w:rsidR="00F51E20" w:rsidRPr="00BA6F65">
        <w:rPr>
          <w:rFonts w:ascii="Arial" w:hAnsi="Arial" w:cs="Arial"/>
        </w:rPr>
        <w:t>neither</w:t>
      </w:r>
      <w:r w:rsidR="006A57F1" w:rsidRPr="00BA6F65">
        <w:rPr>
          <w:rFonts w:ascii="Arial" w:hAnsi="Arial" w:cs="Arial"/>
        </w:rPr>
        <w:t xml:space="preserve"> the age </w:t>
      </w:r>
      <w:proofErr w:type="gramStart"/>
      <w:r w:rsidR="0079512C" w:rsidRPr="00BA6F65">
        <w:rPr>
          <w:rFonts w:ascii="Arial" w:hAnsi="Arial" w:cs="Arial"/>
        </w:rPr>
        <w:t>or</w:t>
      </w:r>
      <w:proofErr w:type="gramEnd"/>
      <w:r w:rsidR="0079512C" w:rsidRPr="00BA6F65">
        <w:rPr>
          <w:rFonts w:ascii="Arial" w:hAnsi="Arial" w:cs="Arial"/>
        </w:rPr>
        <w:t xml:space="preserve"> geographical location show</w:t>
      </w:r>
      <w:r w:rsidR="00F51E20" w:rsidRPr="00BA6F65">
        <w:rPr>
          <w:rFonts w:ascii="Arial" w:hAnsi="Arial" w:cs="Arial"/>
        </w:rPr>
        <w:t>ed</w:t>
      </w:r>
      <w:r w:rsidR="0079512C" w:rsidRPr="00BA6F65">
        <w:rPr>
          <w:rFonts w:ascii="Arial" w:hAnsi="Arial" w:cs="Arial"/>
        </w:rPr>
        <w:t xml:space="preserve"> any similarities</w:t>
      </w:r>
      <w:r w:rsidR="00F51E20" w:rsidRPr="00BA6F65">
        <w:rPr>
          <w:rFonts w:ascii="Arial" w:hAnsi="Arial" w:cs="Arial"/>
        </w:rPr>
        <w:t xml:space="preserve">. </w:t>
      </w:r>
      <w:r w:rsidR="0D0D740F" w:rsidRPr="00BA6F65">
        <w:rPr>
          <w:rFonts w:ascii="Arial" w:hAnsi="Arial" w:cs="Arial"/>
        </w:rPr>
        <w:t>Of</w:t>
      </w:r>
      <w:r w:rsidR="00F51E20" w:rsidRPr="00BA6F65">
        <w:rPr>
          <w:rFonts w:ascii="Arial" w:hAnsi="Arial" w:cs="Arial"/>
        </w:rPr>
        <w:t xml:space="preserve"> the participants who s</w:t>
      </w:r>
      <w:r w:rsidR="002E7CBE" w:rsidRPr="00BA6F65">
        <w:rPr>
          <w:rFonts w:ascii="Arial" w:hAnsi="Arial" w:cs="Arial"/>
        </w:rPr>
        <w:t>uggested</w:t>
      </w:r>
      <w:r w:rsidR="00F51E20" w:rsidRPr="00BA6F65">
        <w:rPr>
          <w:rFonts w:ascii="Arial" w:hAnsi="Arial" w:cs="Arial"/>
        </w:rPr>
        <w:t xml:space="preserve"> </w:t>
      </w:r>
      <w:r w:rsidR="00045093" w:rsidRPr="00BA6F65">
        <w:rPr>
          <w:rFonts w:ascii="Arial" w:hAnsi="Arial" w:cs="Arial"/>
        </w:rPr>
        <w:t>informing the local authorities</w:t>
      </w:r>
      <w:r w:rsidR="004C67E8" w:rsidRPr="00BA6F65">
        <w:rPr>
          <w:rFonts w:ascii="Arial" w:hAnsi="Arial" w:cs="Arial"/>
        </w:rPr>
        <w:t>, 82% were male (9 out of 11)</w:t>
      </w:r>
      <w:r w:rsidR="00D337D4" w:rsidRPr="00BA6F65">
        <w:rPr>
          <w:rFonts w:ascii="Arial" w:hAnsi="Arial" w:cs="Arial"/>
        </w:rPr>
        <w:t>.</w:t>
      </w:r>
      <w:r w:rsidR="009A476E" w:rsidRPr="00BA6F65">
        <w:rPr>
          <w:rFonts w:ascii="Arial" w:hAnsi="Arial" w:cs="Arial"/>
        </w:rPr>
        <w:t xml:space="preserve"> </w:t>
      </w:r>
      <w:r w:rsidR="00C67698" w:rsidRPr="00BA6F65">
        <w:rPr>
          <w:rFonts w:ascii="Arial" w:hAnsi="Arial" w:cs="Arial"/>
        </w:rPr>
        <w:t>In an article from Novich</w:t>
      </w:r>
      <w:r w:rsidR="00C85FAC" w:rsidRPr="00BA6F65">
        <w:rPr>
          <w:rFonts w:ascii="Arial" w:hAnsi="Arial" w:cs="Arial"/>
        </w:rPr>
        <w:t xml:space="preserve"> et al</w:t>
      </w:r>
      <w:r w:rsidR="55535763" w:rsidRPr="00BA6F65">
        <w:rPr>
          <w:rFonts w:ascii="Arial" w:hAnsi="Arial" w:cs="Arial"/>
        </w:rPr>
        <w:t>.</w:t>
      </w:r>
      <w:r w:rsidR="00C67698" w:rsidRPr="00BA6F65">
        <w:rPr>
          <w:rFonts w:ascii="Arial" w:hAnsi="Arial" w:cs="Arial"/>
        </w:rPr>
        <w:t xml:space="preserve"> </w:t>
      </w:r>
      <w:sdt>
        <w:sdtPr>
          <w:rPr>
            <w:rFonts w:ascii="Arial" w:hAnsi="Arial" w:cs="Arial"/>
          </w:rPr>
          <w:id w:val="904498979"/>
          <w:placeholder>
            <w:docPart w:val="D1E167CB7CFC4D1193CF20EA9BF0169D"/>
          </w:placeholder>
          <w:citation/>
        </w:sdtPr>
        <w:sdtEndPr/>
        <w:sdtContent>
          <w:r w:rsidR="00C67698" w:rsidRPr="00BA6F65">
            <w:rPr>
              <w:rFonts w:ascii="Arial" w:hAnsi="Arial" w:cs="Arial"/>
            </w:rPr>
            <w:fldChar w:fldCharType="begin"/>
          </w:r>
          <w:r w:rsidR="00C913DE" w:rsidRPr="00BA6F65">
            <w:rPr>
              <w:rFonts w:ascii="Arial" w:hAnsi="Arial" w:cs="Arial"/>
            </w:rPr>
            <w:instrText xml:space="preserve">CITATION Nov18 \p 7 \n  \l 2057 </w:instrText>
          </w:r>
          <w:r w:rsidR="00C67698" w:rsidRPr="00BA6F65">
            <w:rPr>
              <w:rFonts w:ascii="Arial" w:hAnsi="Arial" w:cs="Arial"/>
            </w:rPr>
            <w:fldChar w:fldCharType="separate"/>
          </w:r>
          <w:r w:rsidR="007467A4" w:rsidRPr="007467A4">
            <w:rPr>
              <w:rFonts w:ascii="Arial" w:hAnsi="Arial" w:cs="Arial"/>
              <w:noProof/>
            </w:rPr>
            <w:t>(2018, p. 7)</w:t>
          </w:r>
          <w:r w:rsidR="00C67698" w:rsidRPr="00BA6F65">
            <w:rPr>
              <w:rFonts w:ascii="Arial" w:hAnsi="Arial" w:cs="Arial"/>
            </w:rPr>
            <w:fldChar w:fldCharType="end"/>
          </w:r>
        </w:sdtContent>
      </w:sdt>
      <w:r w:rsidR="00C85FAC" w:rsidRPr="00BA6F65">
        <w:rPr>
          <w:rFonts w:ascii="Arial" w:hAnsi="Arial" w:cs="Arial"/>
        </w:rPr>
        <w:t xml:space="preserve">, they suggest women </w:t>
      </w:r>
      <w:r w:rsidR="00182661" w:rsidRPr="00BA6F65">
        <w:rPr>
          <w:rFonts w:ascii="Arial" w:hAnsi="Arial" w:cs="Arial"/>
        </w:rPr>
        <w:t xml:space="preserve">have more </w:t>
      </w:r>
      <w:r w:rsidR="00C60801" w:rsidRPr="00BA6F65">
        <w:rPr>
          <w:rFonts w:ascii="Arial" w:hAnsi="Arial" w:cs="Arial"/>
        </w:rPr>
        <w:t>favourable</w:t>
      </w:r>
      <w:r w:rsidR="00182661" w:rsidRPr="00BA6F65">
        <w:rPr>
          <w:rFonts w:ascii="Arial" w:hAnsi="Arial" w:cs="Arial"/>
        </w:rPr>
        <w:t xml:space="preserve"> opinions about the police compared to men, due to women having fewer negative face-to-face encounters with </w:t>
      </w:r>
      <w:r w:rsidR="00C60801" w:rsidRPr="00BA6F65">
        <w:rPr>
          <w:rFonts w:ascii="Arial" w:hAnsi="Arial" w:cs="Arial"/>
        </w:rPr>
        <w:t>law enforcement.</w:t>
      </w:r>
    </w:p>
    <w:p w14:paraId="24A03496" w14:textId="0181E17F" w:rsidR="0010601D" w:rsidRPr="00BA6F65" w:rsidRDefault="00283739" w:rsidP="1A4F6FF3">
      <w:pPr>
        <w:spacing w:line="480" w:lineRule="auto"/>
        <w:rPr>
          <w:rFonts w:ascii="Arial" w:hAnsi="Arial" w:cs="Arial"/>
        </w:rPr>
      </w:pPr>
      <w:r w:rsidRPr="00BA6F65">
        <w:rPr>
          <w:rFonts w:ascii="Arial" w:hAnsi="Arial" w:cs="Arial"/>
        </w:rPr>
        <w:t>A few participants describe using</w:t>
      </w:r>
      <w:r w:rsidR="001F7727" w:rsidRPr="00BA6F65">
        <w:rPr>
          <w:rFonts w:ascii="Arial" w:hAnsi="Arial" w:cs="Arial"/>
        </w:rPr>
        <w:t xml:space="preserve"> </w:t>
      </w:r>
      <w:r w:rsidR="00734946" w:rsidRPr="00BA6F65">
        <w:rPr>
          <w:rFonts w:ascii="Arial" w:hAnsi="Arial" w:cs="Arial"/>
        </w:rPr>
        <w:t xml:space="preserve">youth clubs or church groups or any other </w:t>
      </w:r>
      <w:r w:rsidR="00413FD3" w:rsidRPr="00BA6F65">
        <w:rPr>
          <w:rFonts w:ascii="Arial" w:hAnsi="Arial" w:cs="Arial"/>
        </w:rPr>
        <w:t>activity-based</w:t>
      </w:r>
      <w:r w:rsidR="00734946" w:rsidRPr="00BA6F65">
        <w:rPr>
          <w:rFonts w:ascii="Arial" w:hAnsi="Arial" w:cs="Arial"/>
        </w:rPr>
        <w:t xml:space="preserve"> group</w:t>
      </w:r>
      <w:r w:rsidR="00A96DC8" w:rsidRPr="00BA6F65">
        <w:rPr>
          <w:rFonts w:ascii="Arial" w:hAnsi="Arial" w:cs="Arial"/>
        </w:rPr>
        <w:t>.</w:t>
      </w:r>
      <w:r w:rsidR="009F0086" w:rsidRPr="00BA6F65">
        <w:rPr>
          <w:rFonts w:ascii="Arial" w:hAnsi="Arial" w:cs="Arial"/>
        </w:rPr>
        <w:t xml:space="preserve"> They </w:t>
      </w:r>
      <w:r w:rsidR="00461E6C" w:rsidRPr="00BA6F65">
        <w:rPr>
          <w:rFonts w:ascii="Arial" w:hAnsi="Arial" w:cs="Arial"/>
        </w:rPr>
        <w:t>recommended the</w:t>
      </w:r>
      <w:r w:rsidR="00AD2258" w:rsidRPr="00BA6F65">
        <w:rPr>
          <w:rFonts w:ascii="Arial" w:hAnsi="Arial" w:cs="Arial"/>
        </w:rPr>
        <w:t xml:space="preserve"> use of mentors</w:t>
      </w:r>
      <w:r w:rsidR="004411D8" w:rsidRPr="00BA6F65">
        <w:rPr>
          <w:rFonts w:ascii="Arial" w:hAnsi="Arial" w:cs="Arial"/>
        </w:rPr>
        <w:t>hip</w:t>
      </w:r>
      <w:r w:rsidR="00AD2258" w:rsidRPr="00BA6F65">
        <w:rPr>
          <w:rFonts w:ascii="Arial" w:hAnsi="Arial" w:cs="Arial"/>
        </w:rPr>
        <w:t xml:space="preserve"> within those clubs</w:t>
      </w:r>
      <w:r w:rsidR="003A540F" w:rsidRPr="00BA6F65">
        <w:rPr>
          <w:rFonts w:ascii="Arial" w:hAnsi="Arial" w:cs="Arial"/>
        </w:rPr>
        <w:t xml:space="preserve"> to </w:t>
      </w:r>
      <w:r w:rsidR="006875D6" w:rsidRPr="00BA6F65">
        <w:rPr>
          <w:rFonts w:ascii="Arial" w:hAnsi="Arial" w:cs="Arial"/>
        </w:rPr>
        <w:t>teach the young people the dangers of criminal activity</w:t>
      </w:r>
      <w:r w:rsidR="00ED0482" w:rsidRPr="00BA6F65">
        <w:rPr>
          <w:rFonts w:ascii="Arial" w:hAnsi="Arial" w:cs="Arial"/>
        </w:rPr>
        <w:t xml:space="preserve">. There is evidence to show that mentoring programs for youth have </w:t>
      </w:r>
      <w:r w:rsidR="00A270A6" w:rsidRPr="00BA6F65">
        <w:rPr>
          <w:rFonts w:ascii="Arial" w:hAnsi="Arial" w:cs="Arial"/>
        </w:rPr>
        <w:t xml:space="preserve">shown </w:t>
      </w:r>
      <w:r w:rsidR="00FC70E0" w:rsidRPr="00BA6F65">
        <w:rPr>
          <w:rFonts w:ascii="Arial" w:hAnsi="Arial" w:cs="Arial"/>
        </w:rPr>
        <w:t xml:space="preserve">behavioural </w:t>
      </w:r>
      <w:r w:rsidR="00A270A6" w:rsidRPr="00BA6F65">
        <w:rPr>
          <w:rFonts w:ascii="Arial" w:hAnsi="Arial" w:cs="Arial"/>
        </w:rPr>
        <w:t xml:space="preserve">benefits </w:t>
      </w:r>
      <w:r w:rsidR="00FC70E0" w:rsidRPr="00BA6F65">
        <w:rPr>
          <w:rFonts w:ascii="Arial" w:hAnsi="Arial" w:cs="Arial"/>
        </w:rPr>
        <w:t xml:space="preserve">for young people who are </w:t>
      </w:r>
      <w:r w:rsidR="00011D17" w:rsidRPr="00BA6F65">
        <w:rPr>
          <w:rFonts w:ascii="Arial" w:hAnsi="Arial" w:cs="Arial"/>
        </w:rPr>
        <w:t>being mentored. Potential benefits include</w:t>
      </w:r>
      <w:r w:rsidR="00A270A6" w:rsidRPr="00BA6F65">
        <w:rPr>
          <w:rFonts w:ascii="Arial" w:hAnsi="Arial" w:cs="Arial"/>
        </w:rPr>
        <w:t xml:space="preserve"> social-emotional development</w:t>
      </w:r>
      <w:r w:rsidR="00E46C47" w:rsidRPr="00BA6F65">
        <w:rPr>
          <w:rFonts w:ascii="Arial" w:hAnsi="Arial" w:cs="Arial"/>
        </w:rPr>
        <w:t xml:space="preserve">, as well as </w:t>
      </w:r>
      <w:r w:rsidR="70E8BA93" w:rsidRPr="00BA6F65">
        <w:rPr>
          <w:rFonts w:ascii="Arial" w:hAnsi="Arial" w:cs="Arial"/>
        </w:rPr>
        <w:t xml:space="preserve">improving </w:t>
      </w:r>
      <w:r w:rsidR="00E46C47" w:rsidRPr="00BA6F65">
        <w:rPr>
          <w:rFonts w:ascii="Arial" w:hAnsi="Arial" w:cs="Arial"/>
        </w:rPr>
        <w:t>youth perceptions of parental relationships</w:t>
      </w:r>
      <w:r w:rsidR="00382C01" w:rsidRPr="00BA6F65">
        <w:rPr>
          <w:rFonts w:ascii="Arial" w:hAnsi="Arial" w:cs="Arial"/>
        </w:rPr>
        <w:t xml:space="preserve">, </w:t>
      </w:r>
      <w:r w:rsidR="00E46C47" w:rsidRPr="00BA6F65">
        <w:rPr>
          <w:rFonts w:ascii="Arial" w:hAnsi="Arial" w:cs="Arial"/>
        </w:rPr>
        <w:t>enabling t</w:t>
      </w:r>
      <w:r w:rsidR="001C2E5E" w:rsidRPr="00BA6F65">
        <w:rPr>
          <w:rFonts w:ascii="Arial" w:hAnsi="Arial" w:cs="Arial"/>
        </w:rPr>
        <w:t xml:space="preserve">he youth to further develop </w:t>
      </w:r>
      <w:r w:rsidR="00E455D0" w:rsidRPr="00BA6F65">
        <w:rPr>
          <w:rFonts w:ascii="Arial" w:hAnsi="Arial" w:cs="Arial"/>
        </w:rPr>
        <w:t>their</w:t>
      </w:r>
      <w:r w:rsidR="001C2E5E" w:rsidRPr="00BA6F65">
        <w:rPr>
          <w:rFonts w:ascii="Arial" w:hAnsi="Arial" w:cs="Arial"/>
        </w:rPr>
        <w:t xml:space="preserve"> education</w:t>
      </w:r>
      <w:r w:rsidR="772B549C" w:rsidRPr="00BA6F65">
        <w:rPr>
          <w:rFonts w:ascii="Arial" w:hAnsi="Arial" w:cs="Arial"/>
        </w:rPr>
        <w:t xml:space="preserve"> </w:t>
      </w:r>
      <w:r w:rsidR="00382C01" w:rsidRPr="00BA6F65">
        <w:rPr>
          <w:rFonts w:ascii="Arial" w:hAnsi="Arial" w:cs="Arial"/>
        </w:rPr>
        <w:t xml:space="preserve">and </w:t>
      </w:r>
      <w:r w:rsidR="00BF71D6" w:rsidRPr="00BA6F65">
        <w:rPr>
          <w:rFonts w:ascii="Arial" w:hAnsi="Arial" w:cs="Arial"/>
        </w:rPr>
        <w:t>in some cases</w:t>
      </w:r>
      <w:r w:rsidR="00BF71D6" w:rsidRPr="00BA6F65">
        <w:rPr>
          <w:rFonts w:ascii="Arial" w:hAnsi="Arial" w:cs="Arial"/>
        </w:rPr>
        <w:t xml:space="preserve"> </w:t>
      </w:r>
      <w:r w:rsidR="005C01B4" w:rsidRPr="00BA6F65">
        <w:rPr>
          <w:rFonts w:ascii="Arial" w:hAnsi="Arial" w:cs="Arial"/>
        </w:rPr>
        <w:t>fewer incidents of assault</w:t>
      </w:r>
      <w:r w:rsidR="00BF71D6" w:rsidRPr="00BA6F65">
        <w:rPr>
          <w:rFonts w:ascii="Arial" w:hAnsi="Arial" w:cs="Arial"/>
        </w:rPr>
        <w:t xml:space="preserve">, drug misuse and alcohol misuse </w:t>
      </w:r>
      <w:sdt>
        <w:sdtPr>
          <w:rPr>
            <w:rFonts w:ascii="Arial" w:hAnsi="Arial" w:cs="Arial"/>
          </w:rPr>
          <w:id w:val="-1235159717"/>
          <w:placeholder>
            <w:docPart w:val="2C8685890B394270B57750B13511A8D5"/>
          </w:placeholder>
          <w:citation/>
        </w:sdtPr>
        <w:sdtEndPr/>
        <w:sdtContent>
          <w:r w:rsidR="00E11EF6" w:rsidRPr="00BA6F65">
            <w:rPr>
              <w:rFonts w:ascii="Arial" w:hAnsi="Arial" w:cs="Arial"/>
            </w:rPr>
            <w:fldChar w:fldCharType="begin"/>
          </w:r>
          <w:r w:rsidR="0013190C" w:rsidRPr="00BA6F65">
            <w:rPr>
              <w:rFonts w:ascii="Arial" w:hAnsi="Arial" w:cs="Arial"/>
            </w:rPr>
            <w:instrText xml:space="preserve">CITATION Mer14 \p 87 \l 2057 </w:instrText>
          </w:r>
          <w:r w:rsidR="00E11EF6" w:rsidRPr="00BA6F65">
            <w:rPr>
              <w:rFonts w:ascii="Arial" w:hAnsi="Arial" w:cs="Arial"/>
            </w:rPr>
            <w:fldChar w:fldCharType="separate"/>
          </w:r>
          <w:r w:rsidR="007467A4" w:rsidRPr="007467A4">
            <w:rPr>
              <w:rFonts w:ascii="Arial" w:hAnsi="Arial" w:cs="Arial"/>
              <w:noProof/>
            </w:rPr>
            <w:t>(Merriam, 2014, p. 87)</w:t>
          </w:r>
          <w:r w:rsidR="00E11EF6" w:rsidRPr="00BA6F65">
            <w:rPr>
              <w:rFonts w:ascii="Arial" w:hAnsi="Arial" w:cs="Arial"/>
            </w:rPr>
            <w:fldChar w:fldCharType="end"/>
          </w:r>
        </w:sdtContent>
      </w:sdt>
      <w:r w:rsidR="005E62FB" w:rsidRPr="00BA6F65">
        <w:rPr>
          <w:rFonts w:ascii="Arial" w:hAnsi="Arial" w:cs="Arial"/>
        </w:rPr>
        <w:t xml:space="preserve">. </w:t>
      </w:r>
      <w:r w:rsidR="00182B53" w:rsidRPr="00BA6F65">
        <w:rPr>
          <w:rFonts w:ascii="Arial" w:hAnsi="Arial" w:cs="Arial"/>
        </w:rPr>
        <w:t xml:space="preserve">However, a report from </w:t>
      </w:r>
      <w:r w:rsidR="0013190C" w:rsidRPr="00BA6F65">
        <w:rPr>
          <w:rFonts w:ascii="Arial" w:hAnsi="Arial" w:cs="Arial"/>
        </w:rPr>
        <w:t xml:space="preserve">Townsend </w:t>
      </w:r>
      <w:sdt>
        <w:sdtPr>
          <w:rPr>
            <w:rFonts w:ascii="Arial" w:hAnsi="Arial" w:cs="Arial"/>
          </w:rPr>
          <w:id w:val="262965797"/>
          <w:placeholder>
            <w:docPart w:val="2C8685890B394270B57750B13511A8D5"/>
          </w:placeholder>
          <w:citation/>
        </w:sdtPr>
        <w:sdtEndPr/>
        <w:sdtContent>
          <w:r w:rsidR="00F427E7" w:rsidRPr="00BA6F65">
            <w:rPr>
              <w:rFonts w:ascii="Arial" w:hAnsi="Arial" w:cs="Arial"/>
            </w:rPr>
            <w:fldChar w:fldCharType="begin"/>
          </w:r>
          <w:r w:rsidR="0013190C" w:rsidRPr="00BA6F65">
            <w:rPr>
              <w:rFonts w:ascii="Arial" w:hAnsi="Arial" w:cs="Arial"/>
            </w:rPr>
            <w:instrText xml:space="preserve">CITATION Tow23 \n  \l 2057 </w:instrText>
          </w:r>
          <w:r w:rsidR="00F427E7" w:rsidRPr="00BA6F65">
            <w:rPr>
              <w:rFonts w:ascii="Arial" w:hAnsi="Arial" w:cs="Arial"/>
            </w:rPr>
            <w:fldChar w:fldCharType="separate"/>
          </w:r>
          <w:r w:rsidR="007467A4" w:rsidRPr="007467A4">
            <w:rPr>
              <w:rFonts w:ascii="Arial" w:hAnsi="Arial" w:cs="Arial"/>
              <w:noProof/>
            </w:rPr>
            <w:t>(2023)</w:t>
          </w:r>
          <w:r w:rsidR="00F427E7" w:rsidRPr="00BA6F65">
            <w:rPr>
              <w:rFonts w:ascii="Arial" w:hAnsi="Arial" w:cs="Arial"/>
            </w:rPr>
            <w:fldChar w:fldCharType="end"/>
          </w:r>
        </w:sdtContent>
      </w:sdt>
      <w:r w:rsidR="00F427E7" w:rsidRPr="00BA6F65">
        <w:rPr>
          <w:rFonts w:ascii="Arial" w:hAnsi="Arial" w:cs="Arial"/>
        </w:rPr>
        <w:t xml:space="preserve"> c</w:t>
      </w:r>
      <w:r w:rsidR="003B56A1" w:rsidRPr="00BA6F65">
        <w:rPr>
          <w:rFonts w:ascii="Arial" w:hAnsi="Arial" w:cs="Arial"/>
        </w:rPr>
        <w:t xml:space="preserve">laimed that due to </w:t>
      </w:r>
      <w:r w:rsidR="00F02DAE" w:rsidRPr="00BA6F65">
        <w:rPr>
          <w:rFonts w:ascii="Arial" w:hAnsi="Arial" w:cs="Arial"/>
        </w:rPr>
        <w:t>the</w:t>
      </w:r>
      <w:r w:rsidR="003B56A1" w:rsidRPr="00BA6F65">
        <w:rPr>
          <w:rFonts w:ascii="Arial" w:hAnsi="Arial" w:cs="Arial"/>
        </w:rPr>
        <w:t xml:space="preserve"> cost-of-</w:t>
      </w:r>
      <w:r w:rsidR="00F02DAE" w:rsidRPr="00BA6F65">
        <w:rPr>
          <w:rFonts w:ascii="Arial" w:hAnsi="Arial" w:cs="Arial"/>
        </w:rPr>
        <w:t>living</w:t>
      </w:r>
      <w:r w:rsidR="003B56A1" w:rsidRPr="00BA6F65">
        <w:rPr>
          <w:rFonts w:ascii="Arial" w:hAnsi="Arial" w:cs="Arial"/>
        </w:rPr>
        <w:t xml:space="preserve"> crisis </w:t>
      </w:r>
      <w:r w:rsidR="00934352" w:rsidRPr="00BA6F65">
        <w:rPr>
          <w:rFonts w:ascii="Arial" w:hAnsi="Arial" w:cs="Arial"/>
        </w:rPr>
        <w:t xml:space="preserve">which has </w:t>
      </w:r>
      <w:r w:rsidR="32EA5B5A" w:rsidRPr="00BA6F65">
        <w:rPr>
          <w:rFonts w:ascii="Arial" w:hAnsi="Arial" w:cs="Arial"/>
        </w:rPr>
        <w:t>led</w:t>
      </w:r>
      <w:r w:rsidR="00934352" w:rsidRPr="00BA6F65">
        <w:rPr>
          <w:rFonts w:ascii="Arial" w:hAnsi="Arial" w:cs="Arial"/>
        </w:rPr>
        <w:t xml:space="preserve"> to families </w:t>
      </w:r>
      <w:r w:rsidR="4724E980" w:rsidRPr="00BA6F65">
        <w:rPr>
          <w:rFonts w:ascii="Arial" w:hAnsi="Arial" w:cs="Arial"/>
        </w:rPr>
        <w:t xml:space="preserve">being </w:t>
      </w:r>
      <w:r w:rsidR="00934352" w:rsidRPr="00BA6F65">
        <w:rPr>
          <w:rFonts w:ascii="Arial" w:hAnsi="Arial" w:cs="Arial"/>
        </w:rPr>
        <w:t xml:space="preserve">unable </w:t>
      </w:r>
      <w:r w:rsidR="00F02DAE" w:rsidRPr="00BA6F65">
        <w:rPr>
          <w:rFonts w:ascii="Arial" w:hAnsi="Arial" w:cs="Arial"/>
        </w:rPr>
        <w:t xml:space="preserve">function properly, six in ten parents will struggle to afford </w:t>
      </w:r>
      <w:r w:rsidR="00F01D2F" w:rsidRPr="00BA6F65">
        <w:rPr>
          <w:rFonts w:ascii="Arial" w:hAnsi="Arial" w:cs="Arial"/>
        </w:rPr>
        <w:t xml:space="preserve">to pay for these clubs, which </w:t>
      </w:r>
      <w:r w:rsidR="00E531D9" w:rsidRPr="00BA6F65">
        <w:rPr>
          <w:rFonts w:ascii="Arial" w:hAnsi="Arial" w:cs="Arial"/>
        </w:rPr>
        <w:t>could mean that the young people are at greater risk of exploitation due to a lack of adult supervision</w:t>
      </w:r>
      <w:r w:rsidR="006175B4" w:rsidRPr="00BA6F65">
        <w:rPr>
          <w:rFonts w:ascii="Arial" w:hAnsi="Arial" w:cs="Arial"/>
        </w:rPr>
        <w:t>.</w:t>
      </w:r>
      <w:r w:rsidR="00E531D9" w:rsidRPr="00BA6F65">
        <w:rPr>
          <w:rFonts w:ascii="Arial" w:hAnsi="Arial" w:cs="Arial"/>
        </w:rPr>
        <w:t xml:space="preserve"> </w:t>
      </w:r>
      <w:r w:rsidR="682C2459" w:rsidRPr="00BA6F65">
        <w:rPr>
          <w:rFonts w:ascii="Arial" w:hAnsi="Arial" w:cs="Arial"/>
        </w:rPr>
        <w:t>According to</w:t>
      </w:r>
      <w:r w:rsidR="00564DEF" w:rsidRPr="00BA6F65">
        <w:rPr>
          <w:rFonts w:ascii="Arial" w:hAnsi="Arial" w:cs="Arial"/>
        </w:rPr>
        <w:t xml:space="preserve"> Gaffney, et al</w:t>
      </w:r>
      <w:r w:rsidR="45D9406A" w:rsidRPr="00BA6F65">
        <w:rPr>
          <w:rFonts w:ascii="Arial" w:hAnsi="Arial" w:cs="Arial"/>
        </w:rPr>
        <w:t>.</w:t>
      </w:r>
      <w:r w:rsidR="682C2459" w:rsidRPr="00BA6F65">
        <w:rPr>
          <w:rFonts w:ascii="Arial" w:hAnsi="Arial" w:cs="Arial"/>
        </w:rPr>
        <w:t xml:space="preserve"> </w:t>
      </w:r>
      <w:sdt>
        <w:sdtPr>
          <w:rPr>
            <w:rFonts w:ascii="Arial" w:hAnsi="Arial" w:cs="Arial"/>
          </w:rPr>
          <w:id w:val="1630510415"/>
          <w:placeholder>
            <w:docPart w:val="2C8685890B394270B57750B13511A8D5"/>
          </w:placeholder>
          <w:citation/>
        </w:sdtPr>
        <w:sdtEndPr/>
        <w:sdtContent>
          <w:r w:rsidR="002C1D35" w:rsidRPr="00BA6F65">
            <w:rPr>
              <w:rFonts w:ascii="Arial" w:hAnsi="Arial" w:cs="Arial"/>
            </w:rPr>
            <w:fldChar w:fldCharType="begin"/>
          </w:r>
          <w:r w:rsidR="00564DEF" w:rsidRPr="00BA6F65">
            <w:rPr>
              <w:rFonts w:ascii="Arial" w:hAnsi="Arial" w:cs="Arial"/>
            </w:rPr>
            <w:instrText xml:space="preserve">CITATION Gaf22 \p 28 \n  \l 2057 </w:instrText>
          </w:r>
          <w:r w:rsidR="002C1D35" w:rsidRPr="00BA6F65">
            <w:rPr>
              <w:rFonts w:ascii="Arial" w:hAnsi="Arial" w:cs="Arial"/>
            </w:rPr>
            <w:fldChar w:fldCharType="separate"/>
          </w:r>
          <w:r w:rsidR="007467A4" w:rsidRPr="007467A4">
            <w:rPr>
              <w:rFonts w:ascii="Arial" w:hAnsi="Arial" w:cs="Arial"/>
              <w:noProof/>
            </w:rPr>
            <w:t xml:space="preserve">(2022, p. </w:t>
          </w:r>
          <w:r w:rsidR="007467A4" w:rsidRPr="007467A4">
            <w:rPr>
              <w:rFonts w:ascii="Arial" w:hAnsi="Arial" w:cs="Arial"/>
              <w:noProof/>
            </w:rPr>
            <w:lastRenderedPageBreak/>
            <w:t>28)</w:t>
          </w:r>
          <w:r w:rsidR="002C1D35" w:rsidRPr="00BA6F65">
            <w:rPr>
              <w:rFonts w:ascii="Arial" w:hAnsi="Arial" w:cs="Arial"/>
            </w:rPr>
            <w:fldChar w:fldCharType="end"/>
          </w:r>
        </w:sdtContent>
      </w:sdt>
      <w:r w:rsidR="11636658" w:rsidRPr="00BA6F65">
        <w:rPr>
          <w:rFonts w:ascii="Arial" w:hAnsi="Arial" w:cs="Arial"/>
        </w:rPr>
        <w:t xml:space="preserve"> </w:t>
      </w:r>
      <w:r w:rsidR="682C2459" w:rsidRPr="00BA6F65">
        <w:rPr>
          <w:rFonts w:ascii="Arial" w:hAnsi="Arial" w:cs="Arial"/>
        </w:rPr>
        <w:t>i</w:t>
      </w:r>
      <w:r w:rsidR="573EE4B4" w:rsidRPr="00BA6F65">
        <w:rPr>
          <w:rFonts w:ascii="Arial" w:hAnsi="Arial" w:cs="Arial"/>
        </w:rPr>
        <w:t>ssue</w:t>
      </w:r>
      <w:r w:rsidR="523CA025" w:rsidRPr="00BA6F65">
        <w:rPr>
          <w:rFonts w:ascii="Arial" w:hAnsi="Arial" w:cs="Arial"/>
        </w:rPr>
        <w:t>s</w:t>
      </w:r>
      <w:r w:rsidR="573EE4B4" w:rsidRPr="00BA6F65">
        <w:rPr>
          <w:rFonts w:ascii="Arial" w:hAnsi="Arial" w:cs="Arial"/>
        </w:rPr>
        <w:t xml:space="preserve"> with</w:t>
      </w:r>
      <w:r w:rsidR="008E34C6" w:rsidRPr="00BA6F65">
        <w:rPr>
          <w:rFonts w:ascii="Arial" w:hAnsi="Arial" w:cs="Arial"/>
        </w:rPr>
        <w:t xml:space="preserve"> mentorship i</w:t>
      </w:r>
      <w:r w:rsidR="23EA3244" w:rsidRPr="00BA6F65">
        <w:rPr>
          <w:rFonts w:ascii="Arial" w:hAnsi="Arial" w:cs="Arial"/>
        </w:rPr>
        <w:t>nclude th</w:t>
      </w:r>
      <w:r w:rsidR="4B89B180" w:rsidRPr="00BA6F65">
        <w:rPr>
          <w:rFonts w:ascii="Arial" w:hAnsi="Arial" w:cs="Arial"/>
        </w:rPr>
        <w:t xml:space="preserve">e need </w:t>
      </w:r>
      <w:r w:rsidR="4069F441" w:rsidRPr="00BA6F65">
        <w:rPr>
          <w:rFonts w:ascii="Arial" w:hAnsi="Arial" w:cs="Arial"/>
        </w:rPr>
        <w:t>for an</w:t>
      </w:r>
      <w:r w:rsidR="4B89B180" w:rsidRPr="00BA6F65">
        <w:rPr>
          <w:rFonts w:ascii="Arial" w:hAnsi="Arial" w:cs="Arial"/>
        </w:rPr>
        <w:t xml:space="preserve"> </w:t>
      </w:r>
      <w:r w:rsidR="00595FDE" w:rsidRPr="00BA6F65">
        <w:rPr>
          <w:rFonts w:ascii="Arial" w:hAnsi="Arial" w:cs="Arial"/>
        </w:rPr>
        <w:t>effective</w:t>
      </w:r>
      <w:r w:rsidR="00F92748" w:rsidRPr="00BA6F65">
        <w:rPr>
          <w:rFonts w:ascii="Arial" w:hAnsi="Arial" w:cs="Arial"/>
        </w:rPr>
        <w:t xml:space="preserve"> recruitment strategy</w:t>
      </w:r>
      <w:r w:rsidR="001C2E5E" w:rsidRPr="00BA6F65">
        <w:rPr>
          <w:rFonts w:ascii="Arial" w:hAnsi="Arial" w:cs="Arial"/>
        </w:rPr>
        <w:t xml:space="preserve"> </w:t>
      </w:r>
      <w:r w:rsidR="56B0ED61" w:rsidRPr="00BA6F65">
        <w:rPr>
          <w:rFonts w:ascii="Arial" w:hAnsi="Arial" w:cs="Arial"/>
        </w:rPr>
        <w:t>in order to</w:t>
      </w:r>
      <w:r w:rsidR="00073D43" w:rsidRPr="00BA6F65">
        <w:rPr>
          <w:rFonts w:ascii="Arial" w:hAnsi="Arial" w:cs="Arial"/>
        </w:rPr>
        <w:t xml:space="preserve"> rec</w:t>
      </w:r>
      <w:r w:rsidR="00AD0B05" w:rsidRPr="00BA6F65">
        <w:rPr>
          <w:rFonts w:ascii="Arial" w:hAnsi="Arial" w:cs="Arial"/>
        </w:rPr>
        <w:t>ruit mentees with the right demographic background</w:t>
      </w:r>
      <w:r w:rsidR="00796743" w:rsidRPr="00BA6F65">
        <w:rPr>
          <w:rFonts w:ascii="Arial" w:hAnsi="Arial" w:cs="Arial"/>
        </w:rPr>
        <w:t>,</w:t>
      </w:r>
      <w:r w:rsidR="65E8B43D" w:rsidRPr="00BA6F65">
        <w:rPr>
          <w:rFonts w:ascii="Arial" w:hAnsi="Arial" w:cs="Arial"/>
        </w:rPr>
        <w:t xml:space="preserve"> the</w:t>
      </w:r>
      <w:r w:rsidR="505EB811" w:rsidRPr="00BA6F65">
        <w:rPr>
          <w:rFonts w:ascii="Arial" w:hAnsi="Arial" w:cs="Arial"/>
        </w:rPr>
        <w:t xml:space="preserve"> question of what works better, the </w:t>
      </w:r>
      <w:r w:rsidR="65E8B43D" w:rsidRPr="00BA6F65">
        <w:rPr>
          <w:rFonts w:ascii="Arial" w:hAnsi="Arial" w:cs="Arial"/>
        </w:rPr>
        <w:t>use of structured or unstructured approaches</w:t>
      </w:r>
      <w:r w:rsidR="58361024" w:rsidRPr="00BA6F65">
        <w:rPr>
          <w:rFonts w:ascii="Arial" w:hAnsi="Arial" w:cs="Arial"/>
        </w:rPr>
        <w:t xml:space="preserve">, and how to manage the ending </w:t>
      </w:r>
      <w:r w:rsidR="7AA03968" w:rsidRPr="00BA6F65">
        <w:rPr>
          <w:rFonts w:ascii="Arial" w:hAnsi="Arial" w:cs="Arial"/>
        </w:rPr>
        <w:t>of a mentoring relationship</w:t>
      </w:r>
      <w:r w:rsidR="0F613D68" w:rsidRPr="00BA6F65">
        <w:rPr>
          <w:rFonts w:ascii="Arial" w:hAnsi="Arial" w:cs="Arial"/>
        </w:rPr>
        <w:t>.</w:t>
      </w:r>
      <w:r w:rsidR="00AD2258" w:rsidRPr="00BA6F65">
        <w:rPr>
          <w:rFonts w:ascii="Arial" w:hAnsi="Arial" w:cs="Arial"/>
        </w:rPr>
        <w:t xml:space="preserve"> </w:t>
      </w:r>
      <w:r w:rsidR="001F7727" w:rsidRPr="00BA6F65">
        <w:rPr>
          <w:rFonts w:ascii="Arial" w:hAnsi="Arial" w:cs="Arial"/>
        </w:rPr>
        <w:t xml:space="preserve"> </w:t>
      </w:r>
    </w:p>
    <w:p w14:paraId="3665A43F" w14:textId="415A97D5" w:rsidR="00184A75" w:rsidRPr="00BA6F65" w:rsidRDefault="00184A75" w:rsidP="00D57FCA">
      <w:pPr>
        <w:spacing w:line="480" w:lineRule="auto"/>
        <w:rPr>
          <w:rFonts w:ascii="Arial" w:hAnsi="Arial" w:cs="Arial"/>
        </w:rPr>
      </w:pPr>
      <w:r w:rsidRPr="00BA6F65">
        <w:rPr>
          <w:rFonts w:ascii="Arial" w:hAnsi="Arial" w:cs="Arial"/>
        </w:rPr>
        <w:t>Out of all the participants</w:t>
      </w:r>
      <w:r w:rsidR="002A3986" w:rsidRPr="00BA6F65">
        <w:rPr>
          <w:rFonts w:ascii="Arial" w:hAnsi="Arial" w:cs="Arial"/>
        </w:rPr>
        <w:t>,</w:t>
      </w:r>
      <w:r w:rsidRPr="00BA6F65">
        <w:rPr>
          <w:rFonts w:ascii="Arial" w:hAnsi="Arial" w:cs="Arial"/>
        </w:rPr>
        <w:t xml:space="preserve"> only </w:t>
      </w:r>
      <w:r w:rsidR="00F4486D" w:rsidRPr="00BA6F65">
        <w:rPr>
          <w:rFonts w:ascii="Arial" w:hAnsi="Arial" w:cs="Arial"/>
        </w:rPr>
        <w:t>5</w:t>
      </w:r>
      <w:r w:rsidRPr="00BA6F65">
        <w:rPr>
          <w:rFonts w:ascii="Arial" w:hAnsi="Arial" w:cs="Arial"/>
        </w:rPr>
        <w:t>%</w:t>
      </w:r>
      <w:r w:rsidR="002A3986" w:rsidRPr="00BA6F65">
        <w:rPr>
          <w:rFonts w:ascii="Arial" w:hAnsi="Arial" w:cs="Arial"/>
        </w:rPr>
        <w:t xml:space="preserve"> suggested charities as a solution to preventing CCE</w:t>
      </w:r>
      <w:r w:rsidR="059E3836" w:rsidRPr="00BA6F65">
        <w:rPr>
          <w:rFonts w:ascii="Arial" w:hAnsi="Arial" w:cs="Arial"/>
        </w:rPr>
        <w:t>. This is surprising</w:t>
      </w:r>
      <w:r w:rsidR="002A3986" w:rsidRPr="00BA6F65">
        <w:rPr>
          <w:rFonts w:ascii="Arial" w:hAnsi="Arial" w:cs="Arial"/>
        </w:rPr>
        <w:t xml:space="preserve"> as these charities </w:t>
      </w:r>
      <w:r w:rsidR="00995CCD" w:rsidRPr="00BA6F65">
        <w:rPr>
          <w:rFonts w:ascii="Arial" w:hAnsi="Arial" w:cs="Arial"/>
        </w:rPr>
        <w:t xml:space="preserve">help not only protect young people but also help find them too before they are exploited. </w:t>
      </w:r>
      <w:r w:rsidR="004E5C45" w:rsidRPr="00BA6F65">
        <w:rPr>
          <w:rFonts w:ascii="Arial" w:hAnsi="Arial" w:cs="Arial"/>
        </w:rPr>
        <w:t xml:space="preserve">2% recommended </w:t>
      </w:r>
      <w:r w:rsidR="00FA5263" w:rsidRPr="00BA6F65">
        <w:rPr>
          <w:rFonts w:ascii="Arial" w:hAnsi="Arial" w:cs="Arial"/>
        </w:rPr>
        <w:t>reporting their issues to Crime Stoppers whilst the other 2% suggested the NSPCC</w:t>
      </w:r>
      <w:r w:rsidR="00F4486D" w:rsidRPr="00BA6F65">
        <w:rPr>
          <w:rFonts w:ascii="Arial" w:hAnsi="Arial" w:cs="Arial"/>
        </w:rPr>
        <w:t xml:space="preserve">, </w:t>
      </w:r>
      <w:r w:rsidR="00E26084" w:rsidRPr="00BA6F65">
        <w:rPr>
          <w:rFonts w:ascii="Arial" w:hAnsi="Arial" w:cs="Arial"/>
        </w:rPr>
        <w:t xml:space="preserve">and 1% mentioned about funding </w:t>
      </w:r>
      <w:r w:rsidR="000E080F" w:rsidRPr="00BA6F65">
        <w:rPr>
          <w:rFonts w:ascii="Arial" w:hAnsi="Arial" w:cs="Arial"/>
        </w:rPr>
        <w:t xml:space="preserve">UK charities. </w:t>
      </w:r>
      <w:r w:rsidR="00726EC6" w:rsidRPr="00BA6F65">
        <w:rPr>
          <w:rFonts w:ascii="Arial" w:hAnsi="Arial" w:cs="Arial"/>
        </w:rPr>
        <w:t xml:space="preserve">Ironically, </w:t>
      </w:r>
      <w:r w:rsidR="00ED392A" w:rsidRPr="00BA6F65">
        <w:rPr>
          <w:rFonts w:ascii="Arial" w:hAnsi="Arial" w:cs="Arial"/>
        </w:rPr>
        <w:t xml:space="preserve">when answering </w:t>
      </w:r>
      <w:r w:rsidR="5F0E468C" w:rsidRPr="00BA6F65">
        <w:rPr>
          <w:rFonts w:ascii="Arial" w:hAnsi="Arial" w:cs="Arial"/>
        </w:rPr>
        <w:t xml:space="preserve">the question in </w:t>
      </w:r>
      <w:r w:rsidR="00ED392A" w:rsidRPr="00BA6F65">
        <w:rPr>
          <w:rFonts w:ascii="Arial" w:hAnsi="Arial" w:cs="Arial"/>
        </w:rPr>
        <w:t xml:space="preserve">figure </w:t>
      </w:r>
      <w:r w:rsidR="00C15C85" w:rsidRPr="00BA6F65">
        <w:rPr>
          <w:rFonts w:ascii="Arial" w:hAnsi="Arial" w:cs="Arial"/>
        </w:rPr>
        <w:t>4.3.15</w:t>
      </w:r>
      <w:r w:rsidR="00ED392A" w:rsidRPr="00BA6F65">
        <w:rPr>
          <w:rFonts w:ascii="Arial" w:hAnsi="Arial" w:cs="Arial"/>
        </w:rPr>
        <w:t>, n</w:t>
      </w:r>
      <w:r w:rsidR="003D1151" w:rsidRPr="00BA6F65">
        <w:rPr>
          <w:rFonts w:ascii="Arial" w:hAnsi="Arial" w:cs="Arial"/>
        </w:rPr>
        <w:t>one of the participants selected</w:t>
      </w:r>
      <w:r w:rsidR="007E427D" w:rsidRPr="00BA6F65">
        <w:rPr>
          <w:rFonts w:ascii="Arial" w:hAnsi="Arial" w:cs="Arial"/>
        </w:rPr>
        <w:t xml:space="preserve"> ‘funding</w:t>
      </w:r>
      <w:r w:rsidR="003D1151" w:rsidRPr="00BA6F65">
        <w:rPr>
          <w:rFonts w:ascii="Arial" w:hAnsi="Arial" w:cs="Arial"/>
        </w:rPr>
        <w:t xml:space="preserve"> children’s charities</w:t>
      </w:r>
      <w:r w:rsidR="007E427D" w:rsidRPr="00BA6F65">
        <w:rPr>
          <w:rFonts w:ascii="Arial" w:hAnsi="Arial" w:cs="Arial"/>
        </w:rPr>
        <w:t xml:space="preserve">’ </w:t>
      </w:r>
      <w:r w:rsidR="003D7C90" w:rsidRPr="00BA6F65">
        <w:rPr>
          <w:rFonts w:ascii="Arial" w:hAnsi="Arial" w:cs="Arial"/>
        </w:rPr>
        <w:t>as the</w:t>
      </w:r>
      <w:r w:rsidR="7038718E" w:rsidRPr="00BA6F65">
        <w:rPr>
          <w:rFonts w:ascii="Arial" w:hAnsi="Arial" w:cs="Arial"/>
        </w:rPr>
        <w:t>ir</w:t>
      </w:r>
      <w:r w:rsidR="003D7C90" w:rsidRPr="00BA6F65">
        <w:rPr>
          <w:rFonts w:ascii="Arial" w:hAnsi="Arial" w:cs="Arial"/>
        </w:rPr>
        <w:t xml:space="preserve"> answer, </w:t>
      </w:r>
      <w:r w:rsidR="004A221C" w:rsidRPr="00BA6F65">
        <w:rPr>
          <w:rFonts w:ascii="Arial" w:hAnsi="Arial" w:cs="Arial"/>
        </w:rPr>
        <w:t xml:space="preserve">instead most of them selected </w:t>
      </w:r>
      <w:r w:rsidR="003644AE" w:rsidRPr="00BA6F65">
        <w:rPr>
          <w:rFonts w:ascii="Arial" w:hAnsi="Arial" w:cs="Arial"/>
        </w:rPr>
        <w:t>‘providing more for youth services’ instead</w:t>
      </w:r>
      <w:r w:rsidR="00B871B6" w:rsidRPr="00BA6F65">
        <w:rPr>
          <w:rFonts w:ascii="Arial" w:hAnsi="Arial" w:cs="Arial"/>
        </w:rPr>
        <w:t xml:space="preserve">. </w:t>
      </w:r>
      <w:r w:rsidR="00D2676B" w:rsidRPr="00BA6F65">
        <w:rPr>
          <w:rFonts w:ascii="Arial" w:hAnsi="Arial" w:cs="Arial"/>
        </w:rPr>
        <w:t xml:space="preserve">However, this could suggest that the participants </w:t>
      </w:r>
      <w:r w:rsidR="009F2FAD" w:rsidRPr="00BA6F65">
        <w:rPr>
          <w:rFonts w:ascii="Arial" w:hAnsi="Arial" w:cs="Arial"/>
        </w:rPr>
        <w:t xml:space="preserve">thought that youth services meant organisations such as the NSPCC or Crime Stoppers. </w:t>
      </w:r>
    </w:p>
    <w:p w14:paraId="5798CD75" w14:textId="0488F4FD" w:rsidR="00CC2B25" w:rsidRPr="00BA6F65" w:rsidRDefault="00B77B67" w:rsidP="00D57FCA">
      <w:pPr>
        <w:spacing w:line="480" w:lineRule="auto"/>
        <w:rPr>
          <w:rFonts w:ascii="Arial" w:hAnsi="Arial" w:cs="Arial"/>
        </w:rPr>
      </w:pPr>
      <w:r w:rsidRPr="00BA6F65">
        <w:rPr>
          <w:rFonts w:ascii="Arial" w:hAnsi="Arial" w:cs="Arial"/>
        </w:rPr>
        <w:t xml:space="preserve">A response which </w:t>
      </w:r>
      <w:r w:rsidR="007354D6" w:rsidRPr="00BA6F65">
        <w:rPr>
          <w:rFonts w:ascii="Arial" w:hAnsi="Arial" w:cs="Arial"/>
        </w:rPr>
        <w:t>was surprising was having a direct referral route to a local</w:t>
      </w:r>
      <w:r w:rsidR="00275B05" w:rsidRPr="00BA6F65">
        <w:rPr>
          <w:rFonts w:ascii="Arial" w:hAnsi="Arial" w:cs="Arial"/>
        </w:rPr>
        <w:t xml:space="preserve"> Violen</w:t>
      </w:r>
      <w:r w:rsidR="00A87408" w:rsidRPr="00BA6F65">
        <w:rPr>
          <w:rFonts w:ascii="Arial" w:hAnsi="Arial" w:cs="Arial"/>
        </w:rPr>
        <w:t>ce</w:t>
      </w:r>
      <w:r w:rsidR="00275B05" w:rsidRPr="00BA6F65">
        <w:rPr>
          <w:rFonts w:ascii="Arial" w:hAnsi="Arial" w:cs="Arial"/>
        </w:rPr>
        <w:t xml:space="preserve"> Reduction Unit (</w:t>
      </w:r>
      <w:proofErr w:type="spellStart"/>
      <w:r w:rsidR="00275B05" w:rsidRPr="00BA6F65">
        <w:rPr>
          <w:rFonts w:ascii="Arial" w:hAnsi="Arial" w:cs="Arial"/>
        </w:rPr>
        <w:t>VRU</w:t>
      </w:r>
      <w:proofErr w:type="spellEnd"/>
      <w:r w:rsidR="00275B05" w:rsidRPr="00BA6F65">
        <w:rPr>
          <w:rFonts w:ascii="Arial" w:hAnsi="Arial" w:cs="Arial"/>
        </w:rPr>
        <w:t>)</w:t>
      </w:r>
      <w:r w:rsidR="007354D6" w:rsidRPr="00BA6F65">
        <w:rPr>
          <w:rFonts w:ascii="Arial" w:hAnsi="Arial" w:cs="Arial"/>
        </w:rPr>
        <w:t xml:space="preserve">. </w:t>
      </w:r>
      <w:r w:rsidR="00076F62" w:rsidRPr="00BA6F65">
        <w:rPr>
          <w:rFonts w:ascii="Arial" w:hAnsi="Arial" w:cs="Arial"/>
        </w:rPr>
        <w:t xml:space="preserve">A </w:t>
      </w:r>
      <w:proofErr w:type="spellStart"/>
      <w:r w:rsidR="00076F62" w:rsidRPr="00BA6F65">
        <w:rPr>
          <w:rFonts w:ascii="Arial" w:hAnsi="Arial" w:cs="Arial"/>
        </w:rPr>
        <w:t>VRU</w:t>
      </w:r>
      <w:proofErr w:type="spellEnd"/>
      <w:r w:rsidR="00575FC7" w:rsidRPr="00BA6F65">
        <w:rPr>
          <w:rFonts w:ascii="Arial" w:hAnsi="Arial" w:cs="Arial"/>
        </w:rPr>
        <w:t>,</w:t>
      </w:r>
      <w:r w:rsidR="00076F62" w:rsidRPr="00BA6F65">
        <w:rPr>
          <w:rFonts w:ascii="Arial" w:hAnsi="Arial" w:cs="Arial"/>
        </w:rPr>
        <w:t xml:space="preserve"> according to the Association of Police and Crime Com</w:t>
      </w:r>
      <w:r w:rsidR="0029306C" w:rsidRPr="00BA6F65">
        <w:rPr>
          <w:rFonts w:ascii="Arial" w:hAnsi="Arial" w:cs="Arial"/>
        </w:rPr>
        <w:t>missioners (</w:t>
      </w:r>
      <w:proofErr w:type="spellStart"/>
      <w:r w:rsidR="0029306C" w:rsidRPr="00BA6F65">
        <w:rPr>
          <w:rFonts w:ascii="Arial" w:hAnsi="Arial" w:cs="Arial"/>
        </w:rPr>
        <w:t>APCC</w:t>
      </w:r>
      <w:proofErr w:type="spellEnd"/>
      <w:r w:rsidR="0029306C" w:rsidRPr="00BA6F65">
        <w:rPr>
          <w:rFonts w:ascii="Arial" w:hAnsi="Arial" w:cs="Arial"/>
        </w:rPr>
        <w:t xml:space="preserve">) </w:t>
      </w:r>
      <w:sdt>
        <w:sdtPr>
          <w:rPr>
            <w:rFonts w:ascii="Arial" w:hAnsi="Arial" w:cs="Arial"/>
          </w:rPr>
          <w:id w:val="2140833371"/>
          <w:placeholder>
            <w:docPart w:val="A8D79C7DB9AC4B2AB70798288554A814"/>
          </w:placeholder>
          <w:citation/>
        </w:sdtPr>
        <w:sdtEndPr/>
        <w:sdtContent>
          <w:r w:rsidR="00575FC7" w:rsidRPr="00BA6F65">
            <w:rPr>
              <w:rFonts w:ascii="Arial" w:hAnsi="Arial" w:cs="Arial"/>
            </w:rPr>
            <w:fldChar w:fldCharType="begin"/>
          </w:r>
          <w:r w:rsidR="00575FC7" w:rsidRPr="00BA6F65">
            <w:rPr>
              <w:rFonts w:ascii="Arial" w:hAnsi="Arial" w:cs="Arial"/>
            </w:rPr>
            <w:instrText xml:space="preserve">CITATION Ass24 \n  \l 2057 </w:instrText>
          </w:r>
          <w:r w:rsidR="00575FC7" w:rsidRPr="00BA6F65">
            <w:rPr>
              <w:rFonts w:ascii="Arial" w:hAnsi="Arial" w:cs="Arial"/>
            </w:rPr>
            <w:fldChar w:fldCharType="separate"/>
          </w:r>
          <w:r w:rsidR="007467A4" w:rsidRPr="007467A4">
            <w:rPr>
              <w:rFonts w:ascii="Arial" w:hAnsi="Arial" w:cs="Arial"/>
              <w:noProof/>
            </w:rPr>
            <w:t>(2024)</w:t>
          </w:r>
          <w:r w:rsidR="00575FC7" w:rsidRPr="00BA6F65">
            <w:rPr>
              <w:rFonts w:ascii="Arial" w:hAnsi="Arial" w:cs="Arial"/>
            </w:rPr>
            <w:fldChar w:fldCharType="end"/>
          </w:r>
        </w:sdtContent>
      </w:sdt>
      <w:r w:rsidR="00575FC7" w:rsidRPr="00BA6F65">
        <w:rPr>
          <w:rFonts w:ascii="Arial" w:hAnsi="Arial" w:cs="Arial"/>
        </w:rPr>
        <w:t xml:space="preserve">, </w:t>
      </w:r>
      <w:r w:rsidR="000777F7" w:rsidRPr="00BA6F65">
        <w:rPr>
          <w:rFonts w:ascii="Arial" w:hAnsi="Arial" w:cs="Arial"/>
        </w:rPr>
        <w:t xml:space="preserve">is experts from police, health, local government, </w:t>
      </w:r>
      <w:proofErr w:type="gramStart"/>
      <w:r w:rsidR="00EE1168" w:rsidRPr="00BA6F65">
        <w:rPr>
          <w:rFonts w:ascii="Arial" w:hAnsi="Arial" w:cs="Arial"/>
        </w:rPr>
        <w:t>probation</w:t>
      </w:r>
      <w:proofErr w:type="gramEnd"/>
      <w:r w:rsidR="00EE1168" w:rsidRPr="00BA6F65">
        <w:rPr>
          <w:rFonts w:ascii="Arial" w:hAnsi="Arial" w:cs="Arial"/>
        </w:rPr>
        <w:t xml:space="preserve"> and community organ</w:t>
      </w:r>
      <w:r w:rsidR="00FE5A22" w:rsidRPr="00BA6F65">
        <w:rPr>
          <w:rFonts w:ascii="Arial" w:hAnsi="Arial" w:cs="Arial"/>
        </w:rPr>
        <w:t>isations</w:t>
      </w:r>
      <w:r w:rsidR="00EE1168" w:rsidRPr="00BA6F65">
        <w:rPr>
          <w:rFonts w:ascii="Arial" w:hAnsi="Arial" w:cs="Arial"/>
        </w:rPr>
        <w:t xml:space="preserve"> </w:t>
      </w:r>
      <w:r w:rsidR="54F8E709" w:rsidRPr="00BA6F65">
        <w:rPr>
          <w:rFonts w:ascii="Arial" w:hAnsi="Arial" w:cs="Arial"/>
        </w:rPr>
        <w:t xml:space="preserve">who </w:t>
      </w:r>
      <w:r w:rsidR="00EE1168" w:rsidRPr="00BA6F65">
        <w:rPr>
          <w:rFonts w:ascii="Arial" w:hAnsi="Arial" w:cs="Arial"/>
        </w:rPr>
        <w:t>come together to tackle violent cri</w:t>
      </w:r>
      <w:r w:rsidR="00EF588F" w:rsidRPr="00BA6F65">
        <w:rPr>
          <w:rFonts w:ascii="Arial" w:hAnsi="Arial" w:cs="Arial"/>
        </w:rPr>
        <w:t xml:space="preserve">me. </w:t>
      </w:r>
      <w:r w:rsidR="00D03325" w:rsidRPr="00BA6F65">
        <w:rPr>
          <w:rFonts w:ascii="Arial" w:hAnsi="Arial" w:cs="Arial"/>
        </w:rPr>
        <w:t xml:space="preserve">The </w:t>
      </w:r>
      <w:proofErr w:type="spellStart"/>
      <w:r w:rsidR="00D03325" w:rsidRPr="00BA6F65">
        <w:rPr>
          <w:rFonts w:ascii="Arial" w:hAnsi="Arial" w:cs="Arial"/>
        </w:rPr>
        <w:t>VRU</w:t>
      </w:r>
      <w:r w:rsidR="007B7A88" w:rsidRPr="00BA6F65">
        <w:rPr>
          <w:rFonts w:ascii="Arial" w:hAnsi="Arial" w:cs="Arial"/>
        </w:rPr>
        <w:t>s</w:t>
      </w:r>
      <w:proofErr w:type="spellEnd"/>
      <w:r w:rsidR="00D03325" w:rsidRPr="00BA6F65">
        <w:rPr>
          <w:rFonts w:ascii="Arial" w:hAnsi="Arial" w:cs="Arial"/>
        </w:rPr>
        <w:t xml:space="preserve"> aim </w:t>
      </w:r>
      <w:r w:rsidR="003D2BD9" w:rsidRPr="00BA6F65">
        <w:rPr>
          <w:rFonts w:ascii="Arial" w:hAnsi="Arial" w:cs="Arial"/>
        </w:rPr>
        <w:t xml:space="preserve">is </w:t>
      </w:r>
      <w:r w:rsidR="00DE2B54" w:rsidRPr="00BA6F65">
        <w:rPr>
          <w:rFonts w:ascii="Arial" w:hAnsi="Arial" w:cs="Arial"/>
        </w:rPr>
        <w:t>to</w:t>
      </w:r>
      <w:r w:rsidR="00DE2B54" w:rsidRPr="00BA6F65">
        <w:rPr>
          <w:rFonts w:ascii="Arial" w:hAnsi="Arial" w:cs="Arial"/>
        </w:rPr>
        <w:t xml:space="preserve"> </w:t>
      </w:r>
      <w:r w:rsidR="003D2BD9" w:rsidRPr="00BA6F65">
        <w:rPr>
          <w:rFonts w:ascii="Arial" w:hAnsi="Arial" w:cs="Arial"/>
        </w:rPr>
        <w:t>interve</w:t>
      </w:r>
      <w:r w:rsidR="00DE2B54" w:rsidRPr="00BA6F65">
        <w:rPr>
          <w:rFonts w:ascii="Arial" w:hAnsi="Arial" w:cs="Arial"/>
        </w:rPr>
        <w:t>ne</w:t>
      </w:r>
      <w:r w:rsidR="003D2BD9" w:rsidRPr="00BA6F65">
        <w:rPr>
          <w:rFonts w:ascii="Arial" w:hAnsi="Arial" w:cs="Arial"/>
        </w:rPr>
        <w:t xml:space="preserve"> </w:t>
      </w:r>
      <w:r w:rsidR="002C8A5D" w:rsidRPr="00BA6F65">
        <w:rPr>
          <w:rFonts w:ascii="Arial" w:hAnsi="Arial" w:cs="Arial"/>
        </w:rPr>
        <w:t>early</w:t>
      </w:r>
      <w:r w:rsidR="003D2BD9" w:rsidRPr="00BA6F65">
        <w:rPr>
          <w:rFonts w:ascii="Arial" w:hAnsi="Arial" w:cs="Arial"/>
        </w:rPr>
        <w:t xml:space="preserve"> </w:t>
      </w:r>
      <w:r w:rsidR="00E32BBC" w:rsidRPr="00BA6F65">
        <w:rPr>
          <w:rFonts w:ascii="Arial" w:hAnsi="Arial" w:cs="Arial"/>
        </w:rPr>
        <w:t>and to provide young people the skills and the resilience to have a productive life without violence</w:t>
      </w:r>
      <w:r w:rsidR="00DC6522" w:rsidRPr="00BA6F65">
        <w:rPr>
          <w:rFonts w:ascii="Arial" w:hAnsi="Arial" w:cs="Arial"/>
        </w:rPr>
        <w:t xml:space="preserve"> </w:t>
      </w:r>
      <w:sdt>
        <w:sdtPr>
          <w:rPr>
            <w:rFonts w:ascii="Arial" w:hAnsi="Arial" w:cs="Arial"/>
          </w:rPr>
          <w:id w:val="-2025324665"/>
          <w:placeholder>
            <w:docPart w:val="A8D79C7DB9AC4B2AB70798288554A814"/>
          </w:placeholder>
          <w:citation/>
        </w:sdtPr>
        <w:sdtEndPr/>
        <w:sdtContent>
          <w:r w:rsidR="00DC6522" w:rsidRPr="00BA6F65">
            <w:rPr>
              <w:rFonts w:ascii="Arial" w:hAnsi="Arial" w:cs="Arial"/>
            </w:rPr>
            <w:fldChar w:fldCharType="begin"/>
          </w:r>
          <w:r w:rsidR="00F51CD8" w:rsidRPr="00BA6F65">
            <w:rPr>
              <w:rFonts w:ascii="Arial" w:hAnsi="Arial" w:cs="Arial"/>
            </w:rPr>
            <w:instrText xml:space="preserve">CITATION HMG182 \p 5 \l 2057 </w:instrText>
          </w:r>
          <w:r w:rsidR="00DC6522" w:rsidRPr="00BA6F65">
            <w:rPr>
              <w:rFonts w:ascii="Arial" w:hAnsi="Arial" w:cs="Arial"/>
            </w:rPr>
            <w:fldChar w:fldCharType="separate"/>
          </w:r>
          <w:r w:rsidR="007467A4" w:rsidRPr="007467A4">
            <w:rPr>
              <w:rFonts w:ascii="Arial" w:hAnsi="Arial" w:cs="Arial"/>
              <w:noProof/>
            </w:rPr>
            <w:t>(HM Government, 2018, p. 5)</w:t>
          </w:r>
          <w:r w:rsidR="00DC6522" w:rsidRPr="00BA6F65">
            <w:rPr>
              <w:rFonts w:ascii="Arial" w:hAnsi="Arial" w:cs="Arial"/>
            </w:rPr>
            <w:fldChar w:fldCharType="end"/>
          </w:r>
        </w:sdtContent>
      </w:sdt>
      <w:r w:rsidR="00C004C5" w:rsidRPr="00BA6F65">
        <w:rPr>
          <w:rFonts w:ascii="Arial" w:hAnsi="Arial" w:cs="Arial"/>
        </w:rPr>
        <w:t xml:space="preserve">. </w:t>
      </w:r>
      <w:r w:rsidR="00CA6737" w:rsidRPr="00BA6F65">
        <w:rPr>
          <w:rFonts w:ascii="Arial" w:hAnsi="Arial" w:cs="Arial"/>
        </w:rPr>
        <w:t>There is a link between county line</w:t>
      </w:r>
      <w:r w:rsidR="007D7753" w:rsidRPr="00BA6F65">
        <w:rPr>
          <w:rFonts w:ascii="Arial" w:hAnsi="Arial" w:cs="Arial"/>
        </w:rPr>
        <w:t xml:space="preserve"> drug dealing </w:t>
      </w:r>
      <w:r w:rsidR="00823A73" w:rsidRPr="00BA6F65">
        <w:rPr>
          <w:rFonts w:ascii="Arial" w:hAnsi="Arial" w:cs="Arial"/>
        </w:rPr>
        <w:t>and serious violence</w:t>
      </w:r>
      <w:r w:rsidR="004231AD" w:rsidRPr="00BA6F65">
        <w:rPr>
          <w:rFonts w:ascii="Arial" w:hAnsi="Arial" w:cs="Arial"/>
        </w:rPr>
        <w:t xml:space="preserve"> according to</w:t>
      </w:r>
      <w:r w:rsidR="004C765F" w:rsidRPr="00BA6F65">
        <w:rPr>
          <w:rFonts w:ascii="Arial" w:hAnsi="Arial" w:cs="Arial"/>
        </w:rPr>
        <w:t xml:space="preserve"> Havard </w:t>
      </w:r>
      <w:sdt>
        <w:sdtPr>
          <w:rPr>
            <w:rFonts w:ascii="Arial" w:hAnsi="Arial" w:cs="Arial"/>
          </w:rPr>
          <w:id w:val="-1496172809"/>
          <w:placeholder>
            <w:docPart w:val="8FD403D932AE497BA78A012D942A74C2"/>
          </w:placeholder>
          <w:citation/>
        </w:sdtPr>
        <w:sdtEndPr/>
        <w:sdtContent>
          <w:r w:rsidR="004C765F" w:rsidRPr="00BA6F65">
            <w:rPr>
              <w:rFonts w:ascii="Arial" w:hAnsi="Arial" w:cs="Arial"/>
            </w:rPr>
            <w:fldChar w:fldCharType="begin"/>
          </w:r>
          <w:r w:rsidR="004C765F" w:rsidRPr="00BA6F65">
            <w:rPr>
              <w:rFonts w:ascii="Arial" w:hAnsi="Arial" w:cs="Arial"/>
            </w:rPr>
            <w:instrText xml:space="preserve">CITATION Hav22 \p 9 \n  \l 2057 </w:instrText>
          </w:r>
          <w:r w:rsidR="004C765F" w:rsidRPr="00BA6F65">
            <w:rPr>
              <w:rFonts w:ascii="Arial" w:hAnsi="Arial" w:cs="Arial"/>
            </w:rPr>
            <w:fldChar w:fldCharType="separate"/>
          </w:r>
          <w:r w:rsidR="007467A4" w:rsidRPr="007467A4">
            <w:rPr>
              <w:rFonts w:ascii="Arial" w:hAnsi="Arial" w:cs="Arial"/>
              <w:noProof/>
            </w:rPr>
            <w:t>(2022, p. 9)</w:t>
          </w:r>
          <w:r w:rsidR="004C765F" w:rsidRPr="00BA6F65">
            <w:rPr>
              <w:rFonts w:ascii="Arial" w:hAnsi="Arial" w:cs="Arial"/>
            </w:rPr>
            <w:fldChar w:fldCharType="end"/>
          </w:r>
        </w:sdtContent>
      </w:sdt>
      <w:r w:rsidR="004C765F" w:rsidRPr="00BA6F65">
        <w:rPr>
          <w:rFonts w:ascii="Arial" w:hAnsi="Arial" w:cs="Arial"/>
        </w:rPr>
        <w:t xml:space="preserve">, </w:t>
      </w:r>
      <w:r w:rsidR="000D40D2" w:rsidRPr="00BA6F65">
        <w:rPr>
          <w:rFonts w:ascii="Arial" w:hAnsi="Arial" w:cs="Arial"/>
        </w:rPr>
        <w:t>due</w:t>
      </w:r>
      <w:r w:rsidR="009A7B94" w:rsidRPr="00BA6F65">
        <w:rPr>
          <w:rFonts w:ascii="Arial" w:hAnsi="Arial" w:cs="Arial"/>
        </w:rPr>
        <w:t xml:space="preserve"> to the infrastructure of the county lines </w:t>
      </w:r>
      <w:r w:rsidR="00B950EC" w:rsidRPr="00BA6F65">
        <w:rPr>
          <w:rFonts w:ascii="Arial" w:hAnsi="Arial" w:cs="Arial"/>
        </w:rPr>
        <w:t>model fu</w:t>
      </w:r>
      <w:r w:rsidR="0035286F" w:rsidRPr="00BA6F65">
        <w:rPr>
          <w:rFonts w:ascii="Arial" w:hAnsi="Arial" w:cs="Arial"/>
        </w:rPr>
        <w:t>elling serious violence</w:t>
      </w:r>
      <w:r w:rsidR="00D22F89" w:rsidRPr="00BA6F65">
        <w:rPr>
          <w:rFonts w:ascii="Arial" w:hAnsi="Arial" w:cs="Arial"/>
        </w:rPr>
        <w:t xml:space="preserve"> within </w:t>
      </w:r>
      <w:r w:rsidR="00E41E4B" w:rsidRPr="00BA6F65">
        <w:rPr>
          <w:rFonts w:ascii="Arial" w:hAnsi="Arial" w:cs="Arial"/>
        </w:rPr>
        <w:t>street level drugs suppl</w:t>
      </w:r>
      <w:r w:rsidR="00FC17D6" w:rsidRPr="00BA6F65">
        <w:rPr>
          <w:rFonts w:ascii="Arial" w:hAnsi="Arial" w:cs="Arial"/>
        </w:rPr>
        <w:t>ies</w:t>
      </w:r>
      <w:r w:rsidR="00483FBB" w:rsidRPr="00BA6F65">
        <w:rPr>
          <w:rFonts w:ascii="Arial" w:hAnsi="Arial" w:cs="Arial"/>
        </w:rPr>
        <w:t xml:space="preserve">. </w:t>
      </w:r>
      <w:r w:rsidR="00F24BFC" w:rsidRPr="00BA6F65">
        <w:rPr>
          <w:rFonts w:ascii="Arial" w:hAnsi="Arial" w:cs="Arial"/>
        </w:rPr>
        <w:t xml:space="preserve">In terms of how effective the </w:t>
      </w:r>
      <w:proofErr w:type="spellStart"/>
      <w:r w:rsidR="00F24BFC" w:rsidRPr="00BA6F65">
        <w:rPr>
          <w:rFonts w:ascii="Arial" w:hAnsi="Arial" w:cs="Arial"/>
        </w:rPr>
        <w:t>VRUs</w:t>
      </w:r>
      <w:proofErr w:type="spellEnd"/>
      <w:r w:rsidR="00F24BFC" w:rsidRPr="00BA6F65">
        <w:rPr>
          <w:rFonts w:ascii="Arial" w:hAnsi="Arial" w:cs="Arial"/>
        </w:rPr>
        <w:t xml:space="preserve"> are, according to the </w:t>
      </w:r>
      <w:r w:rsidR="00FA76A8" w:rsidRPr="00BA6F65">
        <w:rPr>
          <w:rFonts w:ascii="Arial" w:hAnsi="Arial" w:cs="Arial"/>
        </w:rPr>
        <w:t xml:space="preserve">Home Office </w:t>
      </w:r>
      <w:sdt>
        <w:sdtPr>
          <w:rPr>
            <w:rFonts w:ascii="Arial" w:hAnsi="Arial" w:cs="Arial"/>
          </w:rPr>
          <w:id w:val="-191152543"/>
          <w:placeholder>
            <w:docPart w:val="8FD403D932AE497BA78A012D942A74C2"/>
          </w:placeholder>
          <w:citation/>
        </w:sdtPr>
        <w:sdtEndPr/>
        <w:sdtContent>
          <w:r w:rsidR="00FA76A8" w:rsidRPr="00BA6F65">
            <w:rPr>
              <w:rFonts w:ascii="Arial" w:hAnsi="Arial" w:cs="Arial"/>
            </w:rPr>
            <w:fldChar w:fldCharType="begin"/>
          </w:r>
          <w:r w:rsidR="001C3079" w:rsidRPr="00BA6F65">
            <w:rPr>
              <w:rFonts w:ascii="Arial" w:hAnsi="Arial" w:cs="Arial"/>
            </w:rPr>
            <w:instrText xml:space="preserve">CITATION Hom233 \n  \l 2057 </w:instrText>
          </w:r>
          <w:r w:rsidR="00FA76A8" w:rsidRPr="00BA6F65">
            <w:rPr>
              <w:rFonts w:ascii="Arial" w:hAnsi="Arial" w:cs="Arial"/>
            </w:rPr>
            <w:fldChar w:fldCharType="separate"/>
          </w:r>
          <w:r w:rsidR="007467A4" w:rsidRPr="007467A4">
            <w:rPr>
              <w:rFonts w:ascii="Arial" w:hAnsi="Arial" w:cs="Arial"/>
              <w:noProof/>
            </w:rPr>
            <w:t>(2023d)</w:t>
          </w:r>
          <w:r w:rsidR="00FA76A8" w:rsidRPr="00BA6F65">
            <w:rPr>
              <w:rFonts w:ascii="Arial" w:hAnsi="Arial" w:cs="Arial"/>
            </w:rPr>
            <w:fldChar w:fldCharType="end"/>
          </w:r>
        </w:sdtContent>
      </w:sdt>
      <w:r w:rsidR="00FA76A8" w:rsidRPr="00BA6F65">
        <w:rPr>
          <w:rFonts w:ascii="Arial" w:hAnsi="Arial" w:cs="Arial"/>
        </w:rPr>
        <w:t xml:space="preserve">, </w:t>
      </w:r>
      <w:r w:rsidR="005C113F" w:rsidRPr="00BA6F65">
        <w:rPr>
          <w:rFonts w:ascii="Arial" w:hAnsi="Arial" w:cs="Arial"/>
        </w:rPr>
        <w:t xml:space="preserve">they have proven to be effective </w:t>
      </w:r>
      <w:r w:rsidR="1E029A0C" w:rsidRPr="00BA6F65">
        <w:rPr>
          <w:rFonts w:ascii="Arial" w:hAnsi="Arial" w:cs="Arial"/>
        </w:rPr>
        <w:t>in</w:t>
      </w:r>
      <w:r w:rsidR="005910B9" w:rsidRPr="00BA6F65">
        <w:rPr>
          <w:rFonts w:ascii="Arial" w:hAnsi="Arial" w:cs="Arial"/>
        </w:rPr>
        <w:t xml:space="preserve"> </w:t>
      </w:r>
      <w:r w:rsidR="007038BD" w:rsidRPr="00BA6F65">
        <w:rPr>
          <w:rFonts w:ascii="Arial" w:hAnsi="Arial" w:cs="Arial"/>
        </w:rPr>
        <w:t>reducing injuries due to violent crime</w:t>
      </w:r>
      <w:r w:rsidR="00060B58" w:rsidRPr="00BA6F65">
        <w:rPr>
          <w:rFonts w:ascii="Arial" w:hAnsi="Arial" w:cs="Arial"/>
        </w:rPr>
        <w:t>.</w:t>
      </w:r>
      <w:r w:rsidR="007038BD" w:rsidRPr="00BA6F65">
        <w:rPr>
          <w:rFonts w:ascii="Arial" w:hAnsi="Arial" w:cs="Arial"/>
        </w:rPr>
        <w:t xml:space="preserve"> </w:t>
      </w:r>
    </w:p>
    <w:p w14:paraId="40BC4A2F" w14:textId="21BB5739" w:rsidR="00ED6968" w:rsidRPr="00BA6F65" w:rsidRDefault="00ED6968" w:rsidP="00D57FCA">
      <w:pPr>
        <w:spacing w:line="480" w:lineRule="auto"/>
        <w:rPr>
          <w:rFonts w:ascii="Arial" w:hAnsi="Arial" w:cs="Arial"/>
        </w:rPr>
      </w:pPr>
      <w:r w:rsidRPr="00BA6F65">
        <w:rPr>
          <w:rFonts w:ascii="Arial" w:hAnsi="Arial" w:cs="Arial"/>
        </w:rPr>
        <w:lastRenderedPageBreak/>
        <w:t xml:space="preserve">Another answer was education. This did not just mean educating the young people through schools but also educating the families too, so if an issue ever occurred, they could call services like Crime Stoppers to prevent any exploitation within the community.  </w:t>
      </w:r>
    </w:p>
    <w:p w14:paraId="109C27E1" w14:textId="3C16CB9F" w:rsidR="00330BBB" w:rsidRPr="00BA6F65" w:rsidRDefault="00CD1B11" w:rsidP="00CD1B11">
      <w:pPr>
        <w:pStyle w:val="Heading2"/>
        <w:rPr>
          <w:rFonts w:ascii="Arial" w:hAnsi="Arial" w:cs="Arial"/>
        </w:rPr>
      </w:pPr>
      <w:bookmarkStart w:id="69" w:name="_Toc166439466"/>
      <w:r w:rsidRPr="00BA6F65">
        <w:rPr>
          <w:rFonts w:ascii="Arial" w:hAnsi="Arial" w:cs="Arial"/>
        </w:rPr>
        <w:t>4.4 Synthesis of findings with literature review</w:t>
      </w:r>
      <w:bookmarkEnd w:id="69"/>
    </w:p>
    <w:p w14:paraId="5C514B00" w14:textId="2D50C1FB" w:rsidR="00CD1B11" w:rsidRPr="00BA6F65" w:rsidRDefault="00497477" w:rsidP="00D57FCA">
      <w:pPr>
        <w:spacing w:line="480" w:lineRule="auto"/>
        <w:rPr>
          <w:rFonts w:ascii="Arial" w:hAnsi="Arial" w:cs="Arial"/>
        </w:rPr>
      </w:pPr>
      <w:r w:rsidRPr="00BA6F65">
        <w:rPr>
          <w:rFonts w:ascii="Arial" w:hAnsi="Arial" w:cs="Arial"/>
        </w:rPr>
        <w:t xml:space="preserve">Figure </w:t>
      </w:r>
      <w:r w:rsidR="006E14EC" w:rsidRPr="00BA6F65">
        <w:rPr>
          <w:rFonts w:ascii="Arial" w:hAnsi="Arial" w:cs="Arial"/>
        </w:rPr>
        <w:t>4.3.</w:t>
      </w:r>
      <w:r w:rsidR="00F63E88" w:rsidRPr="00BA6F65">
        <w:rPr>
          <w:rFonts w:ascii="Arial" w:hAnsi="Arial" w:cs="Arial"/>
        </w:rPr>
        <w:t>9</w:t>
      </w:r>
      <w:r w:rsidRPr="00BA6F65">
        <w:rPr>
          <w:rFonts w:ascii="Arial" w:hAnsi="Arial" w:cs="Arial"/>
        </w:rPr>
        <w:t xml:space="preserve"> of the primary survey was to </w:t>
      </w:r>
      <w:r w:rsidR="07A948A0" w:rsidRPr="00BA6F65">
        <w:rPr>
          <w:rFonts w:ascii="Arial" w:hAnsi="Arial" w:cs="Arial"/>
        </w:rPr>
        <w:t>establish</w:t>
      </w:r>
      <w:r w:rsidR="002C5161" w:rsidRPr="00BA6F65">
        <w:rPr>
          <w:rFonts w:ascii="Arial" w:hAnsi="Arial" w:cs="Arial"/>
        </w:rPr>
        <w:t xml:space="preserve"> what the most common age participant</w:t>
      </w:r>
      <w:r w:rsidR="01C6E45E" w:rsidRPr="00BA6F65">
        <w:rPr>
          <w:rFonts w:ascii="Arial" w:hAnsi="Arial" w:cs="Arial"/>
        </w:rPr>
        <w:t>s</w:t>
      </w:r>
      <w:r w:rsidR="002C5161" w:rsidRPr="00BA6F65">
        <w:rPr>
          <w:rFonts w:ascii="Arial" w:hAnsi="Arial" w:cs="Arial"/>
        </w:rPr>
        <w:t xml:space="preserve"> thought </w:t>
      </w:r>
      <w:r w:rsidR="3429179D" w:rsidRPr="00BA6F65">
        <w:rPr>
          <w:rFonts w:ascii="Arial" w:hAnsi="Arial" w:cs="Arial"/>
        </w:rPr>
        <w:t>‘</w:t>
      </w:r>
      <w:r w:rsidR="00ED453B" w:rsidRPr="00BA6F65">
        <w:rPr>
          <w:rFonts w:ascii="Arial" w:hAnsi="Arial" w:cs="Arial"/>
        </w:rPr>
        <w:t>runner</w:t>
      </w:r>
      <w:r w:rsidR="5C937A45" w:rsidRPr="00BA6F65">
        <w:rPr>
          <w:rFonts w:ascii="Arial" w:hAnsi="Arial" w:cs="Arial"/>
        </w:rPr>
        <w:t>s’</w:t>
      </w:r>
      <w:r w:rsidR="002C5161" w:rsidRPr="00BA6F65">
        <w:rPr>
          <w:rFonts w:ascii="Arial" w:hAnsi="Arial" w:cs="Arial"/>
        </w:rPr>
        <w:t xml:space="preserve"> </w:t>
      </w:r>
      <w:r w:rsidR="00ED453B" w:rsidRPr="00BA6F65">
        <w:rPr>
          <w:rFonts w:ascii="Arial" w:hAnsi="Arial" w:cs="Arial"/>
        </w:rPr>
        <w:t>are</w:t>
      </w:r>
      <w:r w:rsidR="4238702E" w:rsidRPr="00BA6F65">
        <w:rPr>
          <w:rFonts w:ascii="Arial" w:hAnsi="Arial" w:cs="Arial"/>
        </w:rPr>
        <w:t>.</w:t>
      </w:r>
      <w:r w:rsidR="00CA2668" w:rsidRPr="00BA6F65">
        <w:rPr>
          <w:rFonts w:ascii="Arial" w:hAnsi="Arial" w:cs="Arial"/>
        </w:rPr>
        <w:t xml:space="preserve"> The primary survey showed </w:t>
      </w:r>
      <w:r w:rsidR="008C2675" w:rsidRPr="00BA6F65">
        <w:rPr>
          <w:rFonts w:ascii="Arial" w:hAnsi="Arial" w:cs="Arial"/>
        </w:rPr>
        <w:t>that the majority of the participants selected the age gap 13-14</w:t>
      </w:r>
      <w:r w:rsidR="00296F30" w:rsidRPr="00BA6F65">
        <w:rPr>
          <w:rFonts w:ascii="Arial" w:hAnsi="Arial" w:cs="Arial"/>
        </w:rPr>
        <w:t>, whilst</w:t>
      </w:r>
      <w:r w:rsidR="008F1FA1" w:rsidRPr="00BA6F65">
        <w:rPr>
          <w:rFonts w:ascii="Arial" w:hAnsi="Arial" w:cs="Arial"/>
        </w:rPr>
        <w:t xml:space="preserve"> the Crown Prosecution Service</w:t>
      </w:r>
      <w:sdt>
        <w:sdtPr>
          <w:rPr>
            <w:rFonts w:ascii="Arial" w:hAnsi="Arial" w:cs="Arial"/>
          </w:rPr>
          <w:id w:val="-1476749561"/>
          <w:placeholder>
            <w:docPart w:val="D1E167CB7CFC4D1193CF20EA9BF0169D"/>
          </w:placeholder>
          <w:citation/>
        </w:sdtPr>
        <w:sdtEndPr/>
        <w:sdtContent>
          <w:r w:rsidR="003C622F" w:rsidRPr="00BA6F65">
            <w:rPr>
              <w:rFonts w:ascii="Arial" w:hAnsi="Arial" w:cs="Arial"/>
            </w:rPr>
            <w:fldChar w:fldCharType="begin"/>
          </w:r>
          <w:r w:rsidR="003C622F" w:rsidRPr="00BA6F65">
            <w:rPr>
              <w:rFonts w:ascii="Arial" w:hAnsi="Arial" w:cs="Arial"/>
            </w:rPr>
            <w:instrText xml:space="preserve">CITATION Cro221 \n  \l 2057 </w:instrText>
          </w:r>
          <w:r w:rsidR="003C622F" w:rsidRPr="00BA6F65">
            <w:rPr>
              <w:rFonts w:ascii="Arial" w:hAnsi="Arial" w:cs="Arial"/>
            </w:rPr>
            <w:fldChar w:fldCharType="separate"/>
          </w:r>
          <w:r w:rsidR="007467A4">
            <w:rPr>
              <w:rFonts w:ascii="Arial" w:hAnsi="Arial" w:cs="Arial"/>
              <w:noProof/>
            </w:rPr>
            <w:t xml:space="preserve"> </w:t>
          </w:r>
          <w:r w:rsidR="007467A4" w:rsidRPr="007467A4">
            <w:rPr>
              <w:rFonts w:ascii="Arial" w:hAnsi="Arial" w:cs="Arial"/>
              <w:noProof/>
            </w:rPr>
            <w:t>(2022)</w:t>
          </w:r>
          <w:r w:rsidR="003C622F" w:rsidRPr="00BA6F65">
            <w:rPr>
              <w:rFonts w:ascii="Arial" w:hAnsi="Arial" w:cs="Arial"/>
            </w:rPr>
            <w:fldChar w:fldCharType="end"/>
          </w:r>
        </w:sdtContent>
      </w:sdt>
      <w:r w:rsidR="008F1FA1" w:rsidRPr="00BA6F65">
        <w:rPr>
          <w:rFonts w:ascii="Arial" w:hAnsi="Arial" w:cs="Arial"/>
        </w:rPr>
        <w:t xml:space="preserve"> and The Children’s Society</w:t>
      </w:r>
      <w:r w:rsidR="00BB6D9A" w:rsidRPr="00BA6F65">
        <w:rPr>
          <w:rFonts w:ascii="Arial" w:hAnsi="Arial" w:cs="Arial"/>
        </w:rPr>
        <w:t xml:space="preserve"> </w:t>
      </w:r>
      <w:sdt>
        <w:sdtPr>
          <w:rPr>
            <w:rFonts w:ascii="Arial" w:hAnsi="Arial" w:cs="Arial"/>
          </w:rPr>
          <w:id w:val="-936827534"/>
          <w:placeholder>
            <w:docPart w:val="D1E167CB7CFC4D1193CF20EA9BF0169D"/>
          </w:placeholder>
          <w:citation/>
        </w:sdtPr>
        <w:sdtEndPr/>
        <w:sdtContent>
          <w:r w:rsidR="003C622F" w:rsidRPr="00BA6F65">
            <w:rPr>
              <w:rFonts w:ascii="Arial" w:hAnsi="Arial" w:cs="Arial"/>
            </w:rPr>
            <w:fldChar w:fldCharType="begin"/>
          </w:r>
          <w:r w:rsidR="003C622F" w:rsidRPr="00BA6F65">
            <w:rPr>
              <w:rFonts w:ascii="Arial" w:hAnsi="Arial" w:cs="Arial"/>
            </w:rPr>
            <w:instrText xml:space="preserve">CITATION The24 \n  \l 2057 </w:instrText>
          </w:r>
          <w:r w:rsidR="003C622F" w:rsidRPr="00BA6F65">
            <w:rPr>
              <w:rFonts w:ascii="Arial" w:hAnsi="Arial" w:cs="Arial"/>
            </w:rPr>
            <w:fldChar w:fldCharType="separate"/>
          </w:r>
          <w:r w:rsidR="007467A4" w:rsidRPr="007467A4">
            <w:rPr>
              <w:rFonts w:ascii="Arial" w:hAnsi="Arial" w:cs="Arial"/>
              <w:noProof/>
            </w:rPr>
            <w:t>(2024)</w:t>
          </w:r>
          <w:r w:rsidR="003C622F" w:rsidRPr="00BA6F65">
            <w:rPr>
              <w:rFonts w:ascii="Arial" w:hAnsi="Arial" w:cs="Arial"/>
            </w:rPr>
            <w:fldChar w:fldCharType="end"/>
          </w:r>
        </w:sdtContent>
      </w:sdt>
      <w:r w:rsidR="003C622F" w:rsidRPr="00BA6F65">
        <w:rPr>
          <w:rFonts w:ascii="Arial" w:hAnsi="Arial" w:cs="Arial"/>
        </w:rPr>
        <w:t xml:space="preserve"> </w:t>
      </w:r>
      <w:r w:rsidR="00296F30" w:rsidRPr="00BA6F65">
        <w:rPr>
          <w:rFonts w:ascii="Arial" w:hAnsi="Arial" w:cs="Arial"/>
        </w:rPr>
        <w:t>believe that the age range is broadly around 14-17</w:t>
      </w:r>
      <w:r w:rsidR="00BB6D9A" w:rsidRPr="00BA6F65">
        <w:rPr>
          <w:rFonts w:ascii="Arial" w:hAnsi="Arial" w:cs="Arial"/>
        </w:rPr>
        <w:t xml:space="preserve">, </w:t>
      </w:r>
      <w:r w:rsidR="6408ECF9" w:rsidRPr="00BA6F65">
        <w:rPr>
          <w:rFonts w:ascii="Arial" w:hAnsi="Arial" w:cs="Arial"/>
        </w:rPr>
        <w:t xml:space="preserve">and </w:t>
      </w:r>
      <w:r w:rsidR="00BB6D9A" w:rsidRPr="00BA6F65">
        <w:rPr>
          <w:rFonts w:ascii="Arial" w:hAnsi="Arial" w:cs="Arial"/>
        </w:rPr>
        <w:t xml:space="preserve">other organisations such as NSPCC Learning </w:t>
      </w:r>
      <w:sdt>
        <w:sdtPr>
          <w:rPr>
            <w:rFonts w:ascii="Arial" w:hAnsi="Arial" w:cs="Arial"/>
          </w:rPr>
          <w:id w:val="-870455456"/>
          <w:placeholder>
            <w:docPart w:val="D1E167CB7CFC4D1193CF20EA9BF0169D"/>
          </w:placeholder>
          <w:citation/>
        </w:sdtPr>
        <w:sdtEndPr/>
        <w:sdtContent>
          <w:r w:rsidR="003C622F" w:rsidRPr="00BA6F65">
            <w:rPr>
              <w:rFonts w:ascii="Arial" w:hAnsi="Arial" w:cs="Arial"/>
            </w:rPr>
            <w:fldChar w:fldCharType="begin"/>
          </w:r>
          <w:r w:rsidR="003C622F" w:rsidRPr="00BA6F65">
            <w:rPr>
              <w:rFonts w:ascii="Arial" w:hAnsi="Arial" w:cs="Arial"/>
            </w:rPr>
            <w:instrText xml:space="preserve">CITATION NSP232 \n  \l 2057 </w:instrText>
          </w:r>
          <w:r w:rsidR="003C622F" w:rsidRPr="00BA6F65">
            <w:rPr>
              <w:rFonts w:ascii="Arial" w:hAnsi="Arial" w:cs="Arial"/>
            </w:rPr>
            <w:fldChar w:fldCharType="separate"/>
          </w:r>
          <w:r w:rsidR="007467A4" w:rsidRPr="007467A4">
            <w:rPr>
              <w:rFonts w:ascii="Arial" w:hAnsi="Arial" w:cs="Arial"/>
              <w:noProof/>
            </w:rPr>
            <w:t>(2023)</w:t>
          </w:r>
          <w:r w:rsidR="003C622F" w:rsidRPr="00BA6F65">
            <w:rPr>
              <w:rFonts w:ascii="Arial" w:hAnsi="Arial" w:cs="Arial"/>
            </w:rPr>
            <w:fldChar w:fldCharType="end"/>
          </w:r>
        </w:sdtContent>
      </w:sdt>
      <w:r w:rsidR="00BB6D9A" w:rsidRPr="00BA6F65">
        <w:rPr>
          <w:rFonts w:ascii="Arial" w:hAnsi="Arial" w:cs="Arial"/>
        </w:rPr>
        <w:t xml:space="preserve"> and Safeguarding Hub </w:t>
      </w:r>
      <w:sdt>
        <w:sdtPr>
          <w:rPr>
            <w:rFonts w:ascii="Arial" w:hAnsi="Arial" w:cs="Arial"/>
          </w:rPr>
          <w:id w:val="1461374768"/>
          <w:placeholder>
            <w:docPart w:val="D1E167CB7CFC4D1193CF20EA9BF0169D"/>
          </w:placeholder>
          <w:citation/>
        </w:sdtPr>
        <w:sdtEndPr/>
        <w:sdtContent>
          <w:r w:rsidR="003C622F" w:rsidRPr="00BA6F65">
            <w:rPr>
              <w:rFonts w:ascii="Arial" w:hAnsi="Arial" w:cs="Arial"/>
            </w:rPr>
            <w:fldChar w:fldCharType="begin"/>
          </w:r>
          <w:r w:rsidR="003C622F" w:rsidRPr="00BA6F65">
            <w:rPr>
              <w:rFonts w:ascii="Arial" w:hAnsi="Arial" w:cs="Arial"/>
            </w:rPr>
            <w:instrText xml:space="preserve">CITATION Saf23 \n  \l 2057 </w:instrText>
          </w:r>
          <w:r w:rsidR="003C622F" w:rsidRPr="00BA6F65">
            <w:rPr>
              <w:rFonts w:ascii="Arial" w:hAnsi="Arial" w:cs="Arial"/>
            </w:rPr>
            <w:fldChar w:fldCharType="separate"/>
          </w:r>
          <w:r w:rsidR="007467A4" w:rsidRPr="007467A4">
            <w:rPr>
              <w:rFonts w:ascii="Arial" w:hAnsi="Arial" w:cs="Arial"/>
              <w:noProof/>
            </w:rPr>
            <w:t>(2023)</w:t>
          </w:r>
          <w:r w:rsidR="003C622F" w:rsidRPr="00BA6F65">
            <w:rPr>
              <w:rFonts w:ascii="Arial" w:hAnsi="Arial" w:cs="Arial"/>
            </w:rPr>
            <w:fldChar w:fldCharType="end"/>
          </w:r>
        </w:sdtContent>
      </w:sdt>
      <w:r w:rsidR="00BB6D9A" w:rsidRPr="00BA6F65">
        <w:rPr>
          <w:rFonts w:ascii="Arial" w:hAnsi="Arial" w:cs="Arial"/>
        </w:rPr>
        <w:t xml:space="preserve"> suggest the </w:t>
      </w:r>
      <w:r w:rsidR="00564E76" w:rsidRPr="00BA6F65">
        <w:rPr>
          <w:rFonts w:ascii="Arial" w:hAnsi="Arial" w:cs="Arial"/>
        </w:rPr>
        <w:t xml:space="preserve">range </w:t>
      </w:r>
      <w:r w:rsidR="082D7AC2" w:rsidRPr="00BA6F65">
        <w:rPr>
          <w:rFonts w:ascii="Arial" w:hAnsi="Arial" w:cs="Arial"/>
        </w:rPr>
        <w:t xml:space="preserve">is </w:t>
      </w:r>
      <w:r w:rsidR="00564E76" w:rsidRPr="00BA6F65">
        <w:rPr>
          <w:rFonts w:ascii="Arial" w:hAnsi="Arial" w:cs="Arial"/>
        </w:rPr>
        <w:t xml:space="preserve">between 15-16. As mentioned in the literature review, it is important to identify the </w:t>
      </w:r>
      <w:r w:rsidR="003164BF" w:rsidRPr="00BA6F65">
        <w:rPr>
          <w:rFonts w:ascii="Arial" w:hAnsi="Arial" w:cs="Arial"/>
        </w:rPr>
        <w:t xml:space="preserve">most common age so that anti-child criminal exploitation agencies can focus their attention </w:t>
      </w:r>
      <w:r w:rsidR="00DE41E4" w:rsidRPr="00BA6F65">
        <w:rPr>
          <w:rFonts w:ascii="Arial" w:hAnsi="Arial" w:cs="Arial"/>
        </w:rPr>
        <w:t xml:space="preserve">on that </w:t>
      </w:r>
      <w:proofErr w:type="gramStart"/>
      <w:r w:rsidR="00DE41E4" w:rsidRPr="00BA6F65">
        <w:rPr>
          <w:rFonts w:ascii="Arial" w:hAnsi="Arial" w:cs="Arial"/>
        </w:rPr>
        <w:t>problem</w:t>
      </w:r>
      <w:r w:rsidR="7FF582B2" w:rsidRPr="00BA6F65">
        <w:rPr>
          <w:rFonts w:ascii="Arial" w:hAnsi="Arial" w:cs="Arial"/>
        </w:rPr>
        <w:t>,</w:t>
      </w:r>
      <w:r w:rsidR="00DE41E4" w:rsidRPr="00BA6F65">
        <w:rPr>
          <w:rFonts w:ascii="Arial" w:hAnsi="Arial" w:cs="Arial"/>
        </w:rPr>
        <w:t xml:space="preserve"> and</w:t>
      </w:r>
      <w:proofErr w:type="gramEnd"/>
      <w:r w:rsidR="00DE41E4" w:rsidRPr="00BA6F65">
        <w:rPr>
          <w:rFonts w:ascii="Arial" w:hAnsi="Arial" w:cs="Arial"/>
        </w:rPr>
        <w:t xml:space="preserve"> go into </w:t>
      </w:r>
      <w:r w:rsidR="00035654" w:rsidRPr="00BA6F65">
        <w:rPr>
          <w:rFonts w:ascii="Arial" w:hAnsi="Arial" w:cs="Arial"/>
        </w:rPr>
        <w:t xml:space="preserve">schools to intervene </w:t>
      </w:r>
      <w:r w:rsidR="7BE10CF4" w:rsidRPr="00BA6F65">
        <w:rPr>
          <w:rFonts w:ascii="Arial" w:hAnsi="Arial" w:cs="Arial"/>
        </w:rPr>
        <w:t>early</w:t>
      </w:r>
      <w:r w:rsidR="00035654" w:rsidRPr="00BA6F65">
        <w:rPr>
          <w:rFonts w:ascii="Arial" w:hAnsi="Arial" w:cs="Arial"/>
        </w:rPr>
        <w:t xml:space="preserve"> before </w:t>
      </w:r>
      <w:r w:rsidR="4AE94999" w:rsidRPr="00BA6F65">
        <w:rPr>
          <w:rFonts w:ascii="Arial" w:hAnsi="Arial" w:cs="Arial"/>
        </w:rPr>
        <w:t>the young people</w:t>
      </w:r>
      <w:r w:rsidR="00035654" w:rsidRPr="00BA6F65">
        <w:rPr>
          <w:rFonts w:ascii="Arial" w:hAnsi="Arial" w:cs="Arial"/>
        </w:rPr>
        <w:t xml:space="preserve"> get exploited. </w:t>
      </w:r>
      <w:r w:rsidR="00B62A08" w:rsidRPr="00BA6F65">
        <w:rPr>
          <w:rFonts w:ascii="Arial" w:hAnsi="Arial" w:cs="Arial"/>
        </w:rPr>
        <w:t xml:space="preserve">As there </w:t>
      </w:r>
      <w:r w:rsidR="4C46D40E" w:rsidRPr="00BA6F65">
        <w:rPr>
          <w:rFonts w:ascii="Arial" w:hAnsi="Arial" w:cs="Arial"/>
        </w:rPr>
        <w:t>are</w:t>
      </w:r>
      <w:r w:rsidR="00B62A08" w:rsidRPr="00BA6F65">
        <w:rPr>
          <w:rFonts w:ascii="Arial" w:hAnsi="Arial" w:cs="Arial"/>
        </w:rPr>
        <w:t xml:space="preserve"> not </w:t>
      </w:r>
      <w:r w:rsidR="006415B3" w:rsidRPr="00BA6F65">
        <w:rPr>
          <w:rFonts w:ascii="Arial" w:hAnsi="Arial" w:cs="Arial"/>
        </w:rPr>
        <w:t>sufficient statistics on government websites indicating the most common age</w:t>
      </w:r>
      <w:r w:rsidR="00026AB5" w:rsidRPr="00BA6F65">
        <w:rPr>
          <w:rFonts w:ascii="Arial" w:hAnsi="Arial" w:cs="Arial"/>
        </w:rPr>
        <w:t xml:space="preserve"> </w:t>
      </w:r>
      <w:r w:rsidR="7CD77AE7" w:rsidRPr="00BA6F65">
        <w:rPr>
          <w:rFonts w:ascii="Arial" w:hAnsi="Arial" w:cs="Arial"/>
        </w:rPr>
        <w:t>range</w:t>
      </w:r>
      <w:r w:rsidR="00026AB5" w:rsidRPr="00BA6F65">
        <w:rPr>
          <w:rFonts w:ascii="Arial" w:hAnsi="Arial" w:cs="Arial"/>
        </w:rPr>
        <w:t xml:space="preserve">, further research is possibly </w:t>
      </w:r>
      <w:proofErr w:type="spellStart"/>
      <w:proofErr w:type="gramStart"/>
      <w:r w:rsidR="00026AB5" w:rsidRPr="00BA6F65">
        <w:rPr>
          <w:rFonts w:ascii="Arial" w:hAnsi="Arial" w:cs="Arial"/>
        </w:rPr>
        <w:t>required.</w:t>
      </w:r>
      <w:r w:rsidR="00DA7B3A">
        <w:rPr>
          <w:rFonts w:ascii="Arial" w:hAnsi="Arial" w:cs="Arial"/>
        </w:rPr>
        <w:t>a</w:t>
      </w:r>
      <w:proofErr w:type="spellEnd"/>
      <w:proofErr w:type="gramEnd"/>
    </w:p>
    <w:p w14:paraId="165EDD1D" w14:textId="0F764956" w:rsidR="00046E45" w:rsidRPr="00BA6F65" w:rsidRDefault="00546C9D" w:rsidP="00D57FCA">
      <w:pPr>
        <w:spacing w:line="480" w:lineRule="auto"/>
        <w:rPr>
          <w:rFonts w:ascii="Arial" w:hAnsi="Arial" w:cs="Arial"/>
        </w:rPr>
      </w:pPr>
      <w:r w:rsidRPr="00BA6F65">
        <w:rPr>
          <w:rFonts w:ascii="Arial" w:hAnsi="Arial" w:cs="Arial"/>
        </w:rPr>
        <w:t xml:space="preserve">When discussing </w:t>
      </w:r>
      <w:r w:rsidR="00033D28" w:rsidRPr="00BA6F65">
        <w:rPr>
          <w:rFonts w:ascii="Arial" w:hAnsi="Arial" w:cs="Arial"/>
        </w:rPr>
        <w:t>how young people go into county lines and</w:t>
      </w:r>
      <w:r w:rsidR="00B51126" w:rsidRPr="00BA6F65">
        <w:rPr>
          <w:rFonts w:ascii="Arial" w:hAnsi="Arial" w:cs="Arial"/>
        </w:rPr>
        <w:t xml:space="preserve"> are criminally exploited,</w:t>
      </w:r>
      <w:r w:rsidR="00253427" w:rsidRPr="00BA6F65">
        <w:rPr>
          <w:rFonts w:ascii="Arial" w:hAnsi="Arial" w:cs="Arial"/>
        </w:rPr>
        <w:t xml:space="preserve"> figure </w:t>
      </w:r>
      <w:r w:rsidR="00F63E88" w:rsidRPr="00BA6F65">
        <w:rPr>
          <w:rFonts w:ascii="Arial" w:hAnsi="Arial" w:cs="Arial"/>
        </w:rPr>
        <w:t>4.3.15.</w:t>
      </w:r>
      <w:r w:rsidR="00253427" w:rsidRPr="00BA6F65">
        <w:rPr>
          <w:rFonts w:ascii="Arial" w:hAnsi="Arial" w:cs="Arial"/>
        </w:rPr>
        <w:t xml:space="preserve"> </w:t>
      </w:r>
      <w:r w:rsidR="00A07349" w:rsidRPr="00BA6F65">
        <w:rPr>
          <w:rFonts w:ascii="Arial" w:hAnsi="Arial" w:cs="Arial"/>
        </w:rPr>
        <w:t>clearly shows that the majority of the participants selected ‘a sense of belonging and being protected’ by the criminal gangs</w:t>
      </w:r>
      <w:r w:rsidR="00FB259B" w:rsidRPr="00BA6F65">
        <w:rPr>
          <w:rFonts w:ascii="Arial" w:hAnsi="Arial" w:cs="Arial"/>
        </w:rPr>
        <w:t xml:space="preserve"> with 45.6%. Comparing this research with the literature review</w:t>
      </w:r>
      <w:r w:rsidR="6AAC1BFF" w:rsidRPr="00BA6F65">
        <w:rPr>
          <w:rFonts w:ascii="Arial" w:hAnsi="Arial" w:cs="Arial"/>
        </w:rPr>
        <w:t>,</w:t>
      </w:r>
      <w:r w:rsidR="00FB259B" w:rsidRPr="00BA6F65">
        <w:rPr>
          <w:rFonts w:ascii="Arial" w:hAnsi="Arial" w:cs="Arial"/>
        </w:rPr>
        <w:t xml:space="preserve"> however, </w:t>
      </w:r>
      <w:r w:rsidR="00875DE3" w:rsidRPr="00BA6F65">
        <w:rPr>
          <w:rFonts w:ascii="Arial" w:hAnsi="Arial" w:cs="Arial"/>
        </w:rPr>
        <w:t xml:space="preserve">shows that practitioners who work at </w:t>
      </w:r>
      <w:r w:rsidR="00C661AE" w:rsidRPr="00BA6F65">
        <w:rPr>
          <w:rFonts w:ascii="Arial" w:hAnsi="Arial" w:cs="Arial"/>
        </w:rPr>
        <w:t xml:space="preserve">Barnardo’s suggest that social deprivation and poverty are the main concerns </w:t>
      </w:r>
      <w:r w:rsidR="14683C4E" w:rsidRPr="00BA6F65">
        <w:rPr>
          <w:rFonts w:ascii="Arial" w:hAnsi="Arial" w:cs="Arial"/>
        </w:rPr>
        <w:t>driving</w:t>
      </w:r>
      <w:r w:rsidR="002F68A9" w:rsidRPr="00BA6F65">
        <w:rPr>
          <w:rFonts w:ascii="Arial" w:hAnsi="Arial" w:cs="Arial"/>
        </w:rPr>
        <w:t xml:space="preserve"> young people</w:t>
      </w:r>
      <w:r w:rsidR="0003342E" w:rsidRPr="00BA6F65">
        <w:rPr>
          <w:rFonts w:ascii="Arial" w:hAnsi="Arial" w:cs="Arial"/>
        </w:rPr>
        <w:t xml:space="preserve"> </w:t>
      </w:r>
      <w:sdt>
        <w:sdtPr>
          <w:rPr>
            <w:rFonts w:ascii="Arial" w:hAnsi="Arial" w:cs="Arial"/>
          </w:rPr>
          <w:id w:val="-1587151029"/>
          <w:placeholder>
            <w:docPart w:val="106EA69637944D29AA2B5F01E6BAF16F"/>
          </w:placeholder>
          <w:citation/>
        </w:sdtPr>
        <w:sdtEndPr/>
        <w:sdtContent>
          <w:r w:rsidR="0003342E" w:rsidRPr="00BA6F65">
            <w:rPr>
              <w:rFonts w:ascii="Arial" w:hAnsi="Arial" w:cs="Arial"/>
            </w:rPr>
            <w:fldChar w:fldCharType="begin"/>
          </w:r>
          <w:r w:rsidR="0003342E" w:rsidRPr="00BA6F65">
            <w:rPr>
              <w:rFonts w:ascii="Arial" w:hAnsi="Arial" w:cs="Arial"/>
            </w:rPr>
            <w:instrText xml:space="preserve">CITATION Jam21 \p 13-14 \l 2057 </w:instrText>
          </w:r>
          <w:r w:rsidR="0003342E" w:rsidRPr="00BA6F65">
            <w:rPr>
              <w:rFonts w:ascii="Arial" w:hAnsi="Arial" w:cs="Arial"/>
            </w:rPr>
            <w:fldChar w:fldCharType="separate"/>
          </w:r>
          <w:r w:rsidR="007467A4" w:rsidRPr="007467A4">
            <w:rPr>
              <w:rFonts w:ascii="Arial" w:hAnsi="Arial" w:cs="Arial"/>
              <w:noProof/>
            </w:rPr>
            <w:t>(James, 2021, pp. 13-14)</w:t>
          </w:r>
          <w:r w:rsidR="0003342E" w:rsidRPr="00BA6F65">
            <w:rPr>
              <w:rFonts w:ascii="Arial" w:hAnsi="Arial" w:cs="Arial"/>
            </w:rPr>
            <w:fldChar w:fldCharType="end"/>
          </w:r>
        </w:sdtContent>
      </w:sdt>
      <w:r w:rsidR="0003342E" w:rsidRPr="00BA6F65">
        <w:rPr>
          <w:rFonts w:ascii="Arial" w:hAnsi="Arial" w:cs="Arial"/>
        </w:rPr>
        <w:t>.</w:t>
      </w:r>
      <w:r w:rsidR="002F68A9" w:rsidRPr="00BA6F65">
        <w:rPr>
          <w:rFonts w:ascii="Arial" w:hAnsi="Arial" w:cs="Arial"/>
        </w:rPr>
        <w:t xml:space="preserve"> </w:t>
      </w:r>
      <w:r w:rsidR="0003342E" w:rsidRPr="00BA6F65">
        <w:rPr>
          <w:rFonts w:ascii="Arial" w:hAnsi="Arial" w:cs="Arial"/>
        </w:rPr>
        <w:t>A</w:t>
      </w:r>
      <w:r w:rsidR="002F68A9" w:rsidRPr="00BA6F65">
        <w:rPr>
          <w:rFonts w:ascii="Arial" w:hAnsi="Arial" w:cs="Arial"/>
        </w:rPr>
        <w:t>nother suggestion which was not given to the participants</w:t>
      </w:r>
      <w:r w:rsidR="0015341F" w:rsidRPr="00BA6F65">
        <w:rPr>
          <w:rFonts w:ascii="Arial" w:hAnsi="Arial" w:cs="Arial"/>
        </w:rPr>
        <w:t xml:space="preserve">, </w:t>
      </w:r>
      <w:r w:rsidR="31DB61F6" w:rsidRPr="00BA6F65">
        <w:rPr>
          <w:rFonts w:ascii="Arial" w:hAnsi="Arial" w:cs="Arial"/>
        </w:rPr>
        <w:t>is that</w:t>
      </w:r>
      <w:r w:rsidR="00544517" w:rsidRPr="00BA6F65">
        <w:rPr>
          <w:rFonts w:ascii="Arial" w:hAnsi="Arial" w:cs="Arial"/>
        </w:rPr>
        <w:t xml:space="preserve"> young people</w:t>
      </w:r>
      <w:r w:rsidR="3A2FAD29" w:rsidRPr="00BA6F65">
        <w:rPr>
          <w:rFonts w:ascii="Arial" w:hAnsi="Arial" w:cs="Arial"/>
        </w:rPr>
        <w:t xml:space="preserve"> </w:t>
      </w:r>
      <w:r w:rsidR="00DF1D5C" w:rsidRPr="00BA6F65">
        <w:rPr>
          <w:rFonts w:ascii="Arial" w:hAnsi="Arial" w:cs="Arial"/>
        </w:rPr>
        <w:t>want to have the rich lifestyle that is presented on their social media page</w:t>
      </w:r>
      <w:r w:rsidR="2BF8FDB4" w:rsidRPr="00BA6F65">
        <w:rPr>
          <w:rFonts w:ascii="Arial" w:hAnsi="Arial" w:cs="Arial"/>
        </w:rPr>
        <w:t>.</w:t>
      </w:r>
      <w:r w:rsidR="00DF1D5C" w:rsidRPr="00BA6F65">
        <w:rPr>
          <w:rFonts w:ascii="Arial" w:hAnsi="Arial" w:cs="Arial"/>
        </w:rPr>
        <w:t xml:space="preserve"> </w:t>
      </w:r>
      <w:r w:rsidR="0B6750CD" w:rsidRPr="00BA6F65">
        <w:rPr>
          <w:rFonts w:ascii="Arial" w:hAnsi="Arial" w:cs="Arial"/>
        </w:rPr>
        <w:t xml:space="preserve">It has been found that </w:t>
      </w:r>
      <w:r w:rsidR="00DF1D5C" w:rsidRPr="00BA6F65">
        <w:rPr>
          <w:rFonts w:ascii="Arial" w:hAnsi="Arial" w:cs="Arial"/>
        </w:rPr>
        <w:t xml:space="preserve">young people </w:t>
      </w:r>
      <w:r w:rsidR="005B22CD" w:rsidRPr="00BA6F65">
        <w:rPr>
          <w:rFonts w:ascii="Arial" w:hAnsi="Arial" w:cs="Arial"/>
        </w:rPr>
        <w:t>who have social media and are living in poverty</w:t>
      </w:r>
      <w:r w:rsidR="029A6C74" w:rsidRPr="00BA6F65">
        <w:rPr>
          <w:rFonts w:ascii="Arial" w:hAnsi="Arial" w:cs="Arial"/>
        </w:rPr>
        <w:t>, are at an</w:t>
      </w:r>
      <w:r w:rsidR="005B22CD" w:rsidRPr="00BA6F65">
        <w:rPr>
          <w:rFonts w:ascii="Arial" w:hAnsi="Arial" w:cs="Arial"/>
        </w:rPr>
        <w:t xml:space="preserve"> increase</w:t>
      </w:r>
      <w:r w:rsidR="4B733D97" w:rsidRPr="00BA6F65">
        <w:rPr>
          <w:rFonts w:ascii="Arial" w:hAnsi="Arial" w:cs="Arial"/>
        </w:rPr>
        <w:t xml:space="preserve">d </w:t>
      </w:r>
      <w:r w:rsidR="005B22CD" w:rsidRPr="00BA6F65">
        <w:rPr>
          <w:rFonts w:ascii="Arial" w:hAnsi="Arial" w:cs="Arial"/>
        </w:rPr>
        <w:t>risk of joining gangs</w:t>
      </w:r>
      <w:r w:rsidR="00984E42" w:rsidRPr="00BA6F65">
        <w:rPr>
          <w:rFonts w:ascii="Arial" w:hAnsi="Arial" w:cs="Arial"/>
        </w:rPr>
        <w:t xml:space="preserve"> because the </w:t>
      </w:r>
      <w:r w:rsidR="00984E42" w:rsidRPr="00BA6F65">
        <w:rPr>
          <w:rFonts w:ascii="Arial" w:hAnsi="Arial" w:cs="Arial"/>
        </w:rPr>
        <w:lastRenderedPageBreak/>
        <w:t>young person believes this is the easy route to making money</w:t>
      </w:r>
      <w:r w:rsidR="002715B4">
        <w:rPr>
          <w:rFonts w:ascii="Arial" w:hAnsi="Arial" w:cs="Arial"/>
        </w:rPr>
        <w:t xml:space="preserve"> </w:t>
      </w:r>
      <w:sdt>
        <w:sdtPr>
          <w:rPr>
            <w:rFonts w:ascii="Arial" w:hAnsi="Arial" w:cs="Arial"/>
          </w:rPr>
          <w:id w:val="245002366"/>
          <w:citation/>
        </w:sdtPr>
        <w:sdtContent>
          <w:r w:rsidR="002715B4">
            <w:rPr>
              <w:rFonts w:ascii="Arial" w:hAnsi="Arial" w:cs="Arial"/>
            </w:rPr>
            <w:fldChar w:fldCharType="begin"/>
          </w:r>
          <w:r w:rsidR="002715B4">
            <w:rPr>
              <w:rFonts w:ascii="Arial" w:hAnsi="Arial" w:cs="Arial"/>
            </w:rPr>
            <w:instrText xml:space="preserve">CITATION Jam21 \p 13-14 \l 2057 </w:instrText>
          </w:r>
          <w:r w:rsidR="002715B4">
            <w:rPr>
              <w:rFonts w:ascii="Arial" w:hAnsi="Arial" w:cs="Arial"/>
            </w:rPr>
            <w:fldChar w:fldCharType="separate"/>
          </w:r>
          <w:r w:rsidR="002715B4" w:rsidRPr="002715B4">
            <w:rPr>
              <w:rFonts w:ascii="Arial" w:hAnsi="Arial" w:cs="Arial"/>
              <w:noProof/>
            </w:rPr>
            <w:t>(James, 2021, pp. 13-14)</w:t>
          </w:r>
          <w:r w:rsidR="002715B4">
            <w:rPr>
              <w:rFonts w:ascii="Arial" w:hAnsi="Arial" w:cs="Arial"/>
            </w:rPr>
            <w:fldChar w:fldCharType="end"/>
          </w:r>
        </w:sdtContent>
      </w:sdt>
      <w:r w:rsidR="00D2676B" w:rsidRPr="00BA6F65">
        <w:rPr>
          <w:rFonts w:ascii="Arial" w:hAnsi="Arial" w:cs="Arial"/>
        </w:rPr>
        <w:t>.</w:t>
      </w:r>
      <w:r w:rsidR="002F68A9" w:rsidRPr="00BA6F65">
        <w:rPr>
          <w:rFonts w:ascii="Arial" w:hAnsi="Arial" w:cs="Arial"/>
        </w:rPr>
        <w:t xml:space="preserve"> </w:t>
      </w:r>
      <w:r w:rsidR="0B8CD69C" w:rsidRPr="00BA6F65">
        <w:rPr>
          <w:rFonts w:ascii="Arial" w:hAnsi="Arial" w:cs="Arial"/>
        </w:rPr>
        <w:t xml:space="preserve">This is backed up in the current research as </w:t>
      </w:r>
      <w:r w:rsidR="11F36D00" w:rsidRPr="00BA6F65">
        <w:rPr>
          <w:rFonts w:ascii="Arial" w:hAnsi="Arial" w:cs="Arial"/>
        </w:rPr>
        <w:t>’</w:t>
      </w:r>
      <w:r w:rsidR="0B8CD69C" w:rsidRPr="00BA6F65">
        <w:rPr>
          <w:rFonts w:ascii="Arial" w:hAnsi="Arial" w:cs="Arial"/>
        </w:rPr>
        <w:t>a</w:t>
      </w:r>
      <w:r w:rsidR="00032A04" w:rsidRPr="00BA6F65">
        <w:rPr>
          <w:rFonts w:ascii="Arial" w:hAnsi="Arial" w:cs="Arial"/>
        </w:rPr>
        <w:t>reas of deprivation and poverty</w:t>
      </w:r>
      <w:r w:rsidR="25B7531E" w:rsidRPr="00BA6F65">
        <w:rPr>
          <w:rFonts w:ascii="Arial" w:hAnsi="Arial" w:cs="Arial"/>
        </w:rPr>
        <w:t>’</w:t>
      </w:r>
      <w:r w:rsidR="00032A04" w:rsidRPr="00BA6F65">
        <w:rPr>
          <w:rFonts w:ascii="Arial" w:hAnsi="Arial" w:cs="Arial"/>
        </w:rPr>
        <w:t xml:space="preserve"> were the </w:t>
      </w:r>
      <w:r w:rsidR="00B65E10" w:rsidRPr="00BA6F65">
        <w:rPr>
          <w:rFonts w:ascii="Arial" w:hAnsi="Arial" w:cs="Arial"/>
        </w:rPr>
        <w:t>other top answers selected by the participants</w:t>
      </w:r>
      <w:r w:rsidR="50B33020" w:rsidRPr="00BA6F65">
        <w:rPr>
          <w:rFonts w:ascii="Arial" w:hAnsi="Arial" w:cs="Arial"/>
        </w:rPr>
        <w:t>.</w:t>
      </w:r>
    </w:p>
    <w:p w14:paraId="4E5769B9" w14:textId="55CE635C" w:rsidR="00CD1B11" w:rsidRPr="00BA6F65" w:rsidRDefault="00CD1B11" w:rsidP="004B6516">
      <w:pPr>
        <w:pStyle w:val="Heading2"/>
        <w:rPr>
          <w:rFonts w:ascii="Arial" w:hAnsi="Arial" w:cs="Arial"/>
        </w:rPr>
      </w:pPr>
      <w:bookmarkStart w:id="70" w:name="_Toc166439467"/>
      <w:r w:rsidRPr="00BA6F65">
        <w:rPr>
          <w:rFonts w:ascii="Arial" w:hAnsi="Arial" w:cs="Arial"/>
        </w:rPr>
        <w:t>4.5 Summary</w:t>
      </w:r>
      <w:bookmarkEnd w:id="70"/>
    </w:p>
    <w:p w14:paraId="32B9E7FD" w14:textId="25CC488C" w:rsidR="00983DBB" w:rsidRPr="00BA6F65" w:rsidRDefault="00D04287" w:rsidP="00D57FCA">
      <w:pPr>
        <w:spacing w:line="480" w:lineRule="auto"/>
        <w:rPr>
          <w:rFonts w:ascii="Arial" w:hAnsi="Arial" w:cs="Arial"/>
        </w:rPr>
      </w:pPr>
      <w:r w:rsidRPr="00BA6F65">
        <w:rPr>
          <w:rFonts w:ascii="Arial" w:hAnsi="Arial" w:cs="Arial"/>
        </w:rPr>
        <w:t xml:space="preserve">In </w:t>
      </w:r>
      <w:r w:rsidR="009A476E" w:rsidRPr="00BA6F65">
        <w:rPr>
          <w:rFonts w:ascii="Arial" w:hAnsi="Arial" w:cs="Arial"/>
        </w:rPr>
        <w:t>conclusion</w:t>
      </w:r>
      <w:r w:rsidR="0084763F" w:rsidRPr="00BA6F65">
        <w:rPr>
          <w:rFonts w:ascii="Arial" w:hAnsi="Arial" w:cs="Arial"/>
        </w:rPr>
        <w:t xml:space="preserve">, most of the participants do know </w:t>
      </w:r>
      <w:r w:rsidR="00BA34C9" w:rsidRPr="00BA6F65">
        <w:rPr>
          <w:rFonts w:ascii="Arial" w:hAnsi="Arial" w:cs="Arial"/>
        </w:rPr>
        <w:t>what</w:t>
      </w:r>
      <w:r w:rsidR="0084763F" w:rsidRPr="00BA6F65">
        <w:rPr>
          <w:rFonts w:ascii="Arial" w:hAnsi="Arial" w:cs="Arial"/>
        </w:rPr>
        <w:t xml:space="preserve"> </w:t>
      </w:r>
      <w:r w:rsidR="00BA34C9" w:rsidRPr="00BA6F65">
        <w:rPr>
          <w:rFonts w:ascii="Arial" w:hAnsi="Arial" w:cs="Arial"/>
        </w:rPr>
        <w:t>the term</w:t>
      </w:r>
      <w:r w:rsidR="765C3C1F" w:rsidRPr="00BA6F65">
        <w:rPr>
          <w:rFonts w:ascii="Arial" w:hAnsi="Arial" w:cs="Arial"/>
        </w:rPr>
        <w:t>s</w:t>
      </w:r>
      <w:r w:rsidR="00CC2BDB" w:rsidRPr="00BA6F65">
        <w:rPr>
          <w:rFonts w:ascii="Arial" w:hAnsi="Arial" w:cs="Arial"/>
        </w:rPr>
        <w:t xml:space="preserve"> SOC, CCE and county lines</w:t>
      </w:r>
      <w:r w:rsidR="6D378A3A" w:rsidRPr="00BA6F65">
        <w:rPr>
          <w:rFonts w:ascii="Arial" w:hAnsi="Arial" w:cs="Arial"/>
        </w:rPr>
        <w:t xml:space="preserve"> mean</w:t>
      </w:r>
      <w:r w:rsidR="00BA34C9" w:rsidRPr="00BA6F65">
        <w:rPr>
          <w:rFonts w:ascii="Arial" w:hAnsi="Arial" w:cs="Arial"/>
        </w:rPr>
        <w:t xml:space="preserve">, </w:t>
      </w:r>
      <w:r w:rsidR="41062D55" w:rsidRPr="00BA6F65">
        <w:rPr>
          <w:rFonts w:ascii="Arial" w:hAnsi="Arial" w:cs="Arial"/>
        </w:rPr>
        <w:t>and</w:t>
      </w:r>
      <w:r w:rsidR="00BA34C9" w:rsidRPr="00BA6F65">
        <w:rPr>
          <w:rFonts w:ascii="Arial" w:hAnsi="Arial" w:cs="Arial"/>
        </w:rPr>
        <w:t xml:space="preserve"> those participants who did not understand the term were mostly from y</w:t>
      </w:r>
      <w:r w:rsidR="00F2553E" w:rsidRPr="00BA6F65">
        <w:rPr>
          <w:rFonts w:ascii="Arial" w:hAnsi="Arial" w:cs="Arial"/>
        </w:rPr>
        <w:t xml:space="preserve">ounger </w:t>
      </w:r>
      <w:r w:rsidR="1A35F82C" w:rsidRPr="00BA6F65">
        <w:rPr>
          <w:rFonts w:ascii="Arial" w:hAnsi="Arial" w:cs="Arial"/>
        </w:rPr>
        <w:t xml:space="preserve">age </w:t>
      </w:r>
      <w:r w:rsidR="00F2553E" w:rsidRPr="00BA6F65">
        <w:rPr>
          <w:rFonts w:ascii="Arial" w:hAnsi="Arial" w:cs="Arial"/>
        </w:rPr>
        <w:t>bracket</w:t>
      </w:r>
      <w:r w:rsidR="236AE919" w:rsidRPr="00BA6F65">
        <w:rPr>
          <w:rFonts w:ascii="Arial" w:hAnsi="Arial" w:cs="Arial"/>
        </w:rPr>
        <w:t>s</w:t>
      </w:r>
      <w:r w:rsidR="00A02EF4" w:rsidRPr="00BA6F65">
        <w:rPr>
          <w:rFonts w:ascii="Arial" w:hAnsi="Arial" w:cs="Arial"/>
        </w:rPr>
        <w:t>.</w:t>
      </w:r>
      <w:r w:rsidR="00F2553E" w:rsidRPr="00BA6F65">
        <w:rPr>
          <w:rFonts w:ascii="Arial" w:hAnsi="Arial" w:cs="Arial"/>
        </w:rPr>
        <w:t xml:space="preserve"> </w:t>
      </w:r>
      <w:r w:rsidR="00CC2BDB" w:rsidRPr="00BA6F65">
        <w:rPr>
          <w:rFonts w:ascii="Arial" w:hAnsi="Arial" w:cs="Arial"/>
        </w:rPr>
        <w:t xml:space="preserve"> </w:t>
      </w:r>
      <w:r w:rsidR="5EBD419F" w:rsidRPr="00BA6F65">
        <w:rPr>
          <w:rFonts w:ascii="Arial" w:hAnsi="Arial" w:cs="Arial"/>
        </w:rPr>
        <w:t>W</w:t>
      </w:r>
      <w:r w:rsidR="00B46182" w:rsidRPr="00BA6F65">
        <w:rPr>
          <w:rFonts w:ascii="Arial" w:hAnsi="Arial" w:cs="Arial"/>
        </w:rPr>
        <w:t>hen analysing the primary research to find correlation</w:t>
      </w:r>
      <w:r w:rsidR="4802364B" w:rsidRPr="00BA6F65">
        <w:rPr>
          <w:rFonts w:ascii="Arial" w:hAnsi="Arial" w:cs="Arial"/>
        </w:rPr>
        <w:t>s</w:t>
      </w:r>
      <w:r w:rsidR="00FC25A0" w:rsidRPr="00BA6F65">
        <w:rPr>
          <w:rFonts w:ascii="Arial" w:hAnsi="Arial" w:cs="Arial"/>
        </w:rPr>
        <w:t xml:space="preserve"> </w:t>
      </w:r>
      <w:r w:rsidR="0C37FBCF" w:rsidRPr="00BA6F65">
        <w:rPr>
          <w:rFonts w:ascii="Arial" w:hAnsi="Arial" w:cs="Arial"/>
        </w:rPr>
        <w:t xml:space="preserve">between age, </w:t>
      </w:r>
      <w:proofErr w:type="gramStart"/>
      <w:r w:rsidR="0C37FBCF" w:rsidRPr="00BA6F65">
        <w:rPr>
          <w:rFonts w:ascii="Arial" w:hAnsi="Arial" w:cs="Arial"/>
        </w:rPr>
        <w:t>ge</w:t>
      </w:r>
      <w:r w:rsidR="37A8C7BD" w:rsidRPr="00BA6F65">
        <w:rPr>
          <w:rFonts w:ascii="Arial" w:hAnsi="Arial" w:cs="Arial"/>
        </w:rPr>
        <w:t>nder</w:t>
      </w:r>
      <w:proofErr w:type="gramEnd"/>
      <w:r w:rsidR="37A8C7BD" w:rsidRPr="00BA6F65">
        <w:rPr>
          <w:rFonts w:ascii="Arial" w:hAnsi="Arial" w:cs="Arial"/>
        </w:rPr>
        <w:t xml:space="preserve"> </w:t>
      </w:r>
      <w:r w:rsidR="0C37FBCF" w:rsidRPr="00BA6F65">
        <w:rPr>
          <w:rFonts w:ascii="Arial" w:hAnsi="Arial" w:cs="Arial"/>
        </w:rPr>
        <w:t xml:space="preserve">and location </w:t>
      </w:r>
      <w:r w:rsidR="00FC25A0" w:rsidRPr="00BA6F65">
        <w:rPr>
          <w:rFonts w:ascii="Arial" w:hAnsi="Arial" w:cs="Arial"/>
        </w:rPr>
        <w:t>with all the question</w:t>
      </w:r>
      <w:r w:rsidR="3EC8D49D" w:rsidRPr="00BA6F65">
        <w:rPr>
          <w:rFonts w:ascii="Arial" w:hAnsi="Arial" w:cs="Arial"/>
        </w:rPr>
        <w:t>s</w:t>
      </w:r>
      <w:r w:rsidR="00FC25A0" w:rsidRPr="00BA6F65">
        <w:rPr>
          <w:rFonts w:ascii="Arial" w:hAnsi="Arial" w:cs="Arial"/>
        </w:rPr>
        <w:t xml:space="preserve">, </w:t>
      </w:r>
      <w:r w:rsidR="54B04B44" w:rsidRPr="00BA6F65">
        <w:rPr>
          <w:rFonts w:ascii="Arial" w:hAnsi="Arial" w:cs="Arial"/>
        </w:rPr>
        <w:t>there was some</w:t>
      </w:r>
      <w:r w:rsidR="001C4BF8" w:rsidRPr="00BA6F65">
        <w:rPr>
          <w:rFonts w:ascii="Arial" w:hAnsi="Arial" w:cs="Arial"/>
        </w:rPr>
        <w:t xml:space="preserve"> correlation between ages and gender </w:t>
      </w:r>
      <w:r w:rsidR="65255F58" w:rsidRPr="00BA6F65">
        <w:rPr>
          <w:rFonts w:ascii="Arial" w:hAnsi="Arial" w:cs="Arial"/>
        </w:rPr>
        <w:t>but not</w:t>
      </w:r>
      <w:r w:rsidR="001C4BF8" w:rsidRPr="00BA6F65">
        <w:rPr>
          <w:rFonts w:ascii="Arial" w:hAnsi="Arial" w:cs="Arial"/>
        </w:rPr>
        <w:t xml:space="preserve"> the location of where the participants currently live. </w:t>
      </w:r>
    </w:p>
    <w:p w14:paraId="1DFFF2BF" w14:textId="336884E3" w:rsidR="00A32B37" w:rsidRPr="00BA6F65" w:rsidRDefault="00743732" w:rsidP="00D57FCA">
      <w:pPr>
        <w:spacing w:line="480" w:lineRule="auto"/>
        <w:rPr>
          <w:rFonts w:ascii="Arial" w:hAnsi="Arial" w:cs="Arial"/>
        </w:rPr>
      </w:pPr>
      <w:r w:rsidRPr="00BA6F65">
        <w:rPr>
          <w:rFonts w:ascii="Arial" w:hAnsi="Arial" w:cs="Arial"/>
        </w:rPr>
        <w:t xml:space="preserve">Some new </w:t>
      </w:r>
      <w:r w:rsidR="00A078E9" w:rsidRPr="00BA6F65">
        <w:rPr>
          <w:rFonts w:ascii="Arial" w:hAnsi="Arial" w:cs="Arial"/>
        </w:rPr>
        <w:t xml:space="preserve">methods of approach when dealing with </w:t>
      </w:r>
      <w:r w:rsidR="00050EFB" w:rsidRPr="00BA6F65">
        <w:rPr>
          <w:rFonts w:ascii="Arial" w:hAnsi="Arial" w:cs="Arial"/>
        </w:rPr>
        <w:t xml:space="preserve">young people being </w:t>
      </w:r>
      <w:r w:rsidR="00A078E9" w:rsidRPr="00BA6F65">
        <w:rPr>
          <w:rFonts w:ascii="Arial" w:hAnsi="Arial" w:cs="Arial"/>
        </w:rPr>
        <w:t>vulnerab</w:t>
      </w:r>
      <w:r w:rsidR="00050EFB" w:rsidRPr="00BA6F65">
        <w:rPr>
          <w:rFonts w:ascii="Arial" w:hAnsi="Arial" w:cs="Arial"/>
        </w:rPr>
        <w:t>le to CCE, are to introduce them to</w:t>
      </w:r>
      <w:r w:rsidR="0090197A" w:rsidRPr="00BA6F65">
        <w:rPr>
          <w:rFonts w:ascii="Arial" w:hAnsi="Arial" w:cs="Arial"/>
        </w:rPr>
        <w:t xml:space="preserve"> church groups for mentoring and learning the dangers of becoming involved with CCE</w:t>
      </w:r>
      <w:r w:rsidR="00A63101" w:rsidRPr="00BA6F65">
        <w:rPr>
          <w:rFonts w:ascii="Arial" w:hAnsi="Arial" w:cs="Arial"/>
        </w:rPr>
        <w:t>. A</w:t>
      </w:r>
      <w:r w:rsidR="0090197A" w:rsidRPr="00BA6F65">
        <w:rPr>
          <w:rFonts w:ascii="Arial" w:hAnsi="Arial" w:cs="Arial"/>
        </w:rPr>
        <w:t xml:space="preserve">ccording to </w:t>
      </w:r>
      <w:r w:rsidR="00A63101" w:rsidRPr="00BA6F65">
        <w:rPr>
          <w:rFonts w:ascii="Arial" w:hAnsi="Arial" w:cs="Arial"/>
        </w:rPr>
        <w:t>Townsend</w:t>
      </w:r>
      <w:r w:rsidR="0090197A" w:rsidRPr="00BA6F65">
        <w:rPr>
          <w:rFonts w:ascii="Arial" w:hAnsi="Arial" w:cs="Arial"/>
        </w:rPr>
        <w:t xml:space="preserve"> </w:t>
      </w:r>
      <w:sdt>
        <w:sdtPr>
          <w:rPr>
            <w:rFonts w:ascii="Arial" w:hAnsi="Arial" w:cs="Arial"/>
          </w:rPr>
          <w:id w:val="1528062472"/>
          <w:placeholder>
            <w:docPart w:val="52E0AC380C0C4A87B2588F21A8438E2D"/>
          </w:placeholder>
          <w:citation/>
        </w:sdtPr>
        <w:sdtEndPr/>
        <w:sdtContent>
          <w:r w:rsidR="00A63101" w:rsidRPr="00BA6F65">
            <w:rPr>
              <w:rFonts w:ascii="Arial" w:hAnsi="Arial" w:cs="Arial"/>
            </w:rPr>
            <w:fldChar w:fldCharType="begin"/>
          </w:r>
          <w:r w:rsidR="00A63101" w:rsidRPr="00BA6F65">
            <w:rPr>
              <w:rFonts w:ascii="Arial" w:hAnsi="Arial" w:cs="Arial"/>
            </w:rPr>
            <w:instrText xml:space="preserve">CITATION Tow23 \n  \l 2057 </w:instrText>
          </w:r>
          <w:r w:rsidR="00A63101" w:rsidRPr="00BA6F65">
            <w:rPr>
              <w:rFonts w:ascii="Arial" w:hAnsi="Arial" w:cs="Arial"/>
            </w:rPr>
            <w:fldChar w:fldCharType="separate"/>
          </w:r>
          <w:r w:rsidR="007467A4" w:rsidRPr="007467A4">
            <w:rPr>
              <w:rFonts w:ascii="Arial" w:hAnsi="Arial" w:cs="Arial"/>
              <w:noProof/>
            </w:rPr>
            <w:t>(2023)</w:t>
          </w:r>
          <w:r w:rsidR="00A63101" w:rsidRPr="00BA6F65">
            <w:rPr>
              <w:rFonts w:ascii="Arial" w:hAnsi="Arial" w:cs="Arial"/>
            </w:rPr>
            <w:fldChar w:fldCharType="end"/>
          </w:r>
        </w:sdtContent>
      </w:sdt>
      <w:r w:rsidR="00A63101" w:rsidRPr="00BA6F65">
        <w:rPr>
          <w:rFonts w:ascii="Arial" w:hAnsi="Arial" w:cs="Arial"/>
        </w:rPr>
        <w:t xml:space="preserve"> however, </w:t>
      </w:r>
      <w:r w:rsidR="00710185" w:rsidRPr="00BA6F65">
        <w:rPr>
          <w:rFonts w:ascii="Arial" w:hAnsi="Arial" w:cs="Arial"/>
        </w:rPr>
        <w:t xml:space="preserve">due to </w:t>
      </w:r>
      <w:r w:rsidR="2BC60A61" w:rsidRPr="00BA6F65">
        <w:rPr>
          <w:rFonts w:ascii="Arial" w:hAnsi="Arial" w:cs="Arial"/>
        </w:rPr>
        <w:t xml:space="preserve">the </w:t>
      </w:r>
      <w:r w:rsidR="00710185" w:rsidRPr="00BA6F65">
        <w:rPr>
          <w:rFonts w:ascii="Arial" w:hAnsi="Arial" w:cs="Arial"/>
        </w:rPr>
        <w:t>cost-of-living crisis</w:t>
      </w:r>
      <w:r w:rsidR="0811D424" w:rsidRPr="00BA6F65">
        <w:rPr>
          <w:rFonts w:ascii="Arial" w:hAnsi="Arial" w:cs="Arial"/>
        </w:rPr>
        <w:t>,</w:t>
      </w:r>
      <w:r w:rsidR="00710185" w:rsidRPr="00BA6F65">
        <w:rPr>
          <w:rFonts w:ascii="Arial" w:hAnsi="Arial" w:cs="Arial"/>
        </w:rPr>
        <w:t xml:space="preserve"> parents or care</w:t>
      </w:r>
      <w:r w:rsidR="008A78C8" w:rsidRPr="00BA6F65">
        <w:rPr>
          <w:rFonts w:ascii="Arial" w:hAnsi="Arial" w:cs="Arial"/>
        </w:rPr>
        <w:t xml:space="preserve">rs </w:t>
      </w:r>
      <w:r w:rsidR="00A63101" w:rsidRPr="00BA6F65">
        <w:rPr>
          <w:rFonts w:ascii="Arial" w:hAnsi="Arial" w:cs="Arial"/>
        </w:rPr>
        <w:t>are struggling</w:t>
      </w:r>
      <w:r w:rsidR="00B211CC" w:rsidRPr="00BA6F65">
        <w:rPr>
          <w:rFonts w:ascii="Arial" w:hAnsi="Arial" w:cs="Arial"/>
        </w:rPr>
        <w:t xml:space="preserve"> </w:t>
      </w:r>
      <w:r w:rsidR="00A63101" w:rsidRPr="00BA6F65">
        <w:rPr>
          <w:rFonts w:ascii="Arial" w:hAnsi="Arial" w:cs="Arial"/>
        </w:rPr>
        <w:t xml:space="preserve">to </w:t>
      </w:r>
      <w:r w:rsidR="00B211CC" w:rsidRPr="00BA6F65">
        <w:rPr>
          <w:rFonts w:ascii="Arial" w:hAnsi="Arial" w:cs="Arial"/>
        </w:rPr>
        <w:t>pay for these clubs,</w:t>
      </w:r>
      <w:r w:rsidR="00032494" w:rsidRPr="00BA6F65">
        <w:rPr>
          <w:rFonts w:ascii="Arial" w:hAnsi="Arial" w:cs="Arial"/>
        </w:rPr>
        <w:t xml:space="preserve"> meaning that young people who cannot attend </w:t>
      </w:r>
      <w:r w:rsidR="00FA6173" w:rsidRPr="00BA6F65">
        <w:rPr>
          <w:rFonts w:ascii="Arial" w:hAnsi="Arial" w:cs="Arial"/>
        </w:rPr>
        <w:t xml:space="preserve">are </w:t>
      </w:r>
      <w:r w:rsidR="00B211CC" w:rsidRPr="00BA6F65">
        <w:rPr>
          <w:rFonts w:ascii="Arial" w:hAnsi="Arial" w:cs="Arial"/>
        </w:rPr>
        <w:t xml:space="preserve">more vulnerable </w:t>
      </w:r>
      <w:r w:rsidR="00FB4B28" w:rsidRPr="00BA6F65">
        <w:rPr>
          <w:rFonts w:ascii="Arial" w:hAnsi="Arial" w:cs="Arial"/>
        </w:rPr>
        <w:t xml:space="preserve">and more at risk to CCE due to a lack of </w:t>
      </w:r>
      <w:r w:rsidR="00FA6173" w:rsidRPr="00BA6F65">
        <w:rPr>
          <w:rFonts w:ascii="Arial" w:hAnsi="Arial" w:cs="Arial"/>
        </w:rPr>
        <w:t xml:space="preserve">adult </w:t>
      </w:r>
      <w:r w:rsidR="00A32B37" w:rsidRPr="00BA6F65">
        <w:rPr>
          <w:rFonts w:ascii="Arial" w:hAnsi="Arial" w:cs="Arial"/>
        </w:rPr>
        <w:t>supervision</w:t>
      </w:r>
      <w:r w:rsidR="004F5121" w:rsidRPr="00BA6F65">
        <w:rPr>
          <w:rFonts w:ascii="Arial" w:hAnsi="Arial" w:cs="Arial"/>
        </w:rPr>
        <w:t>.</w:t>
      </w:r>
      <w:r w:rsidR="00A32B37" w:rsidRPr="00BA6F65">
        <w:rPr>
          <w:rFonts w:ascii="Arial" w:hAnsi="Arial" w:cs="Arial"/>
        </w:rPr>
        <w:t xml:space="preserve"> </w:t>
      </w:r>
      <w:r w:rsidR="0062347A" w:rsidRPr="00BA6F65">
        <w:rPr>
          <w:rFonts w:ascii="Arial" w:hAnsi="Arial" w:cs="Arial"/>
        </w:rPr>
        <w:t>Furthermore, for</w:t>
      </w:r>
      <w:r w:rsidR="001029FC" w:rsidRPr="00BA6F65">
        <w:rPr>
          <w:rFonts w:ascii="Arial" w:hAnsi="Arial" w:cs="Arial"/>
        </w:rPr>
        <w:t xml:space="preserve"> the mentoring to be effective to the young person, </w:t>
      </w:r>
      <w:r w:rsidR="00F0486E" w:rsidRPr="00BA6F65">
        <w:rPr>
          <w:rFonts w:ascii="Arial" w:hAnsi="Arial" w:cs="Arial"/>
        </w:rPr>
        <w:t xml:space="preserve">there needs to be an effective recruitment strategy, </w:t>
      </w:r>
      <w:r w:rsidR="00B06FA9" w:rsidRPr="00BA6F65">
        <w:rPr>
          <w:rFonts w:ascii="Arial" w:hAnsi="Arial" w:cs="Arial"/>
        </w:rPr>
        <w:t xml:space="preserve">whether the mentoring needs to be structured or unstructured and </w:t>
      </w:r>
      <w:r w:rsidR="00EC111F" w:rsidRPr="00BA6F65">
        <w:rPr>
          <w:rFonts w:ascii="Arial" w:hAnsi="Arial" w:cs="Arial"/>
        </w:rPr>
        <w:t xml:space="preserve">lastly, having to terminate the mentoring sessions </w:t>
      </w:r>
      <w:r w:rsidR="009C3A66" w:rsidRPr="00BA6F65">
        <w:rPr>
          <w:rFonts w:ascii="Arial" w:hAnsi="Arial" w:cs="Arial"/>
        </w:rPr>
        <w:t xml:space="preserve">without </w:t>
      </w:r>
      <w:r w:rsidR="00925DEE" w:rsidRPr="00BA6F65">
        <w:rPr>
          <w:rFonts w:ascii="Arial" w:hAnsi="Arial" w:cs="Arial"/>
        </w:rPr>
        <w:t>worr</w:t>
      </w:r>
      <w:r w:rsidR="0062347A" w:rsidRPr="00BA6F65">
        <w:rPr>
          <w:rFonts w:ascii="Arial" w:hAnsi="Arial" w:cs="Arial"/>
        </w:rPr>
        <w:t xml:space="preserve">ying the young person re-offend in the future </w:t>
      </w:r>
      <w:sdt>
        <w:sdtPr>
          <w:rPr>
            <w:rFonts w:ascii="Arial" w:hAnsi="Arial" w:cs="Arial"/>
          </w:rPr>
          <w:id w:val="-1645648089"/>
          <w:placeholder>
            <w:docPart w:val="52E0AC380C0C4A87B2588F21A8438E2D"/>
          </w:placeholder>
          <w:citation/>
        </w:sdtPr>
        <w:sdtEndPr/>
        <w:sdtContent>
          <w:r w:rsidR="00CF6C01" w:rsidRPr="00BA6F65">
            <w:rPr>
              <w:rFonts w:ascii="Arial" w:hAnsi="Arial" w:cs="Arial"/>
            </w:rPr>
            <w:fldChar w:fldCharType="begin"/>
          </w:r>
          <w:r w:rsidR="005C01B4" w:rsidRPr="00BA6F65">
            <w:rPr>
              <w:rFonts w:ascii="Arial" w:hAnsi="Arial" w:cs="Arial"/>
            </w:rPr>
            <w:instrText xml:space="preserve">CITATION Gaf22 \p 28 \l 2057 </w:instrText>
          </w:r>
          <w:r w:rsidR="00CF6C01" w:rsidRPr="00BA6F65">
            <w:rPr>
              <w:rFonts w:ascii="Arial" w:hAnsi="Arial" w:cs="Arial"/>
            </w:rPr>
            <w:fldChar w:fldCharType="separate"/>
          </w:r>
          <w:r w:rsidR="007467A4" w:rsidRPr="007467A4">
            <w:rPr>
              <w:rFonts w:ascii="Arial" w:hAnsi="Arial" w:cs="Arial"/>
              <w:noProof/>
            </w:rPr>
            <w:t>(Gaffney, et al., 2022, p. 28)</w:t>
          </w:r>
          <w:r w:rsidR="00CF6C01" w:rsidRPr="00BA6F65">
            <w:rPr>
              <w:rFonts w:ascii="Arial" w:hAnsi="Arial" w:cs="Arial"/>
            </w:rPr>
            <w:fldChar w:fldCharType="end"/>
          </w:r>
        </w:sdtContent>
      </w:sdt>
      <w:r w:rsidR="0062347A" w:rsidRPr="00BA6F65">
        <w:rPr>
          <w:rFonts w:ascii="Arial" w:hAnsi="Arial" w:cs="Arial"/>
        </w:rPr>
        <w:t>.</w:t>
      </w:r>
    </w:p>
    <w:p w14:paraId="59819E66" w14:textId="1A6BDFFC" w:rsidR="00FE3A2F" w:rsidRPr="00BA6F65" w:rsidRDefault="0041486E" w:rsidP="00D57FCA">
      <w:pPr>
        <w:spacing w:line="480" w:lineRule="auto"/>
        <w:rPr>
          <w:rFonts w:ascii="Arial" w:hAnsi="Arial" w:cs="Arial"/>
        </w:rPr>
      </w:pPr>
      <w:r w:rsidRPr="00BA6F65">
        <w:rPr>
          <w:rFonts w:ascii="Arial" w:hAnsi="Arial" w:cs="Arial"/>
        </w:rPr>
        <w:t>O</w:t>
      </w:r>
      <w:r w:rsidR="00FE3A2F" w:rsidRPr="00BA6F65">
        <w:rPr>
          <w:rFonts w:ascii="Arial" w:hAnsi="Arial" w:cs="Arial"/>
        </w:rPr>
        <w:t xml:space="preserve">ther </w:t>
      </w:r>
      <w:r w:rsidRPr="00BA6F65">
        <w:rPr>
          <w:rFonts w:ascii="Arial" w:hAnsi="Arial" w:cs="Arial"/>
        </w:rPr>
        <w:t xml:space="preserve">answers given by </w:t>
      </w:r>
      <w:r w:rsidR="002E7E44" w:rsidRPr="00BA6F65">
        <w:rPr>
          <w:rFonts w:ascii="Arial" w:hAnsi="Arial" w:cs="Arial"/>
        </w:rPr>
        <w:t>participant</w:t>
      </w:r>
      <w:r w:rsidRPr="00BA6F65">
        <w:rPr>
          <w:rFonts w:ascii="Arial" w:hAnsi="Arial" w:cs="Arial"/>
        </w:rPr>
        <w:t>s</w:t>
      </w:r>
      <w:r w:rsidR="00FE3A2F" w:rsidRPr="00BA6F65">
        <w:rPr>
          <w:rFonts w:ascii="Arial" w:hAnsi="Arial" w:cs="Arial"/>
        </w:rPr>
        <w:t xml:space="preserve"> involve</w:t>
      </w:r>
      <w:r w:rsidR="008F2DC2" w:rsidRPr="00BA6F65">
        <w:rPr>
          <w:rFonts w:ascii="Arial" w:hAnsi="Arial" w:cs="Arial"/>
        </w:rPr>
        <w:t>d getting</w:t>
      </w:r>
      <w:r w:rsidR="00FE3A2F" w:rsidRPr="00BA6F65">
        <w:rPr>
          <w:rFonts w:ascii="Arial" w:hAnsi="Arial" w:cs="Arial"/>
        </w:rPr>
        <w:t xml:space="preserve"> charity organisations </w:t>
      </w:r>
      <w:r w:rsidR="008F2DC2" w:rsidRPr="00BA6F65">
        <w:rPr>
          <w:rFonts w:ascii="Arial" w:hAnsi="Arial" w:cs="Arial"/>
        </w:rPr>
        <w:t xml:space="preserve">to help </w:t>
      </w:r>
      <w:r w:rsidR="00F56B2F" w:rsidRPr="00BA6F65">
        <w:rPr>
          <w:rFonts w:ascii="Arial" w:hAnsi="Arial" w:cs="Arial"/>
        </w:rPr>
        <w:t>safeguard young people as</w:t>
      </w:r>
      <w:r w:rsidR="002E7E44" w:rsidRPr="00BA6F65">
        <w:rPr>
          <w:rFonts w:ascii="Arial" w:hAnsi="Arial" w:cs="Arial"/>
        </w:rPr>
        <w:t xml:space="preserve"> they help get the young person</w:t>
      </w:r>
      <w:r w:rsidR="5348FBDB" w:rsidRPr="00BA6F65">
        <w:rPr>
          <w:rFonts w:ascii="Arial" w:hAnsi="Arial" w:cs="Arial"/>
        </w:rPr>
        <w:t>’</w:t>
      </w:r>
      <w:r w:rsidR="002E7E44" w:rsidRPr="00BA6F65">
        <w:rPr>
          <w:rFonts w:ascii="Arial" w:hAnsi="Arial" w:cs="Arial"/>
        </w:rPr>
        <w:t xml:space="preserve">s life back on </w:t>
      </w:r>
      <w:r w:rsidR="00AD6642" w:rsidRPr="00BA6F65">
        <w:rPr>
          <w:rFonts w:ascii="Arial" w:hAnsi="Arial" w:cs="Arial"/>
        </w:rPr>
        <w:t>track and</w:t>
      </w:r>
      <w:r w:rsidR="002E7E44" w:rsidRPr="00BA6F65">
        <w:rPr>
          <w:rFonts w:ascii="Arial" w:hAnsi="Arial" w:cs="Arial"/>
        </w:rPr>
        <w:t xml:space="preserve"> make that young person </w:t>
      </w:r>
      <w:r w:rsidR="00364B94" w:rsidRPr="00BA6F65">
        <w:rPr>
          <w:rFonts w:ascii="Arial" w:hAnsi="Arial" w:cs="Arial"/>
        </w:rPr>
        <w:t>less vulnerable when approached by gangs in the future</w:t>
      </w:r>
      <w:r w:rsidR="00F56B2F" w:rsidRPr="00BA6F65">
        <w:rPr>
          <w:rFonts w:ascii="Arial" w:hAnsi="Arial" w:cs="Arial"/>
        </w:rPr>
        <w:t>.</w:t>
      </w:r>
      <w:r w:rsidR="009867EF" w:rsidRPr="00BA6F65">
        <w:rPr>
          <w:rFonts w:ascii="Arial" w:hAnsi="Arial" w:cs="Arial"/>
        </w:rPr>
        <w:t xml:space="preserve"> </w:t>
      </w:r>
      <w:r w:rsidR="00F56B2F" w:rsidRPr="00BA6F65">
        <w:rPr>
          <w:rFonts w:ascii="Arial" w:hAnsi="Arial" w:cs="Arial"/>
        </w:rPr>
        <w:t>E</w:t>
      </w:r>
      <w:r w:rsidR="009867EF" w:rsidRPr="00BA6F65">
        <w:rPr>
          <w:rFonts w:ascii="Arial" w:hAnsi="Arial" w:cs="Arial"/>
        </w:rPr>
        <w:t xml:space="preserve">ven though there is </w:t>
      </w:r>
      <w:r w:rsidR="440A7F1E" w:rsidRPr="00BA6F65">
        <w:rPr>
          <w:rFonts w:ascii="Arial" w:hAnsi="Arial" w:cs="Arial"/>
        </w:rPr>
        <w:t>no</w:t>
      </w:r>
      <w:r w:rsidR="009867EF" w:rsidRPr="00BA6F65">
        <w:rPr>
          <w:rFonts w:ascii="Arial" w:hAnsi="Arial" w:cs="Arial"/>
        </w:rPr>
        <w:t xml:space="preserve"> eviden</w:t>
      </w:r>
      <w:r w:rsidR="00F42742" w:rsidRPr="00BA6F65">
        <w:rPr>
          <w:rFonts w:ascii="Arial" w:hAnsi="Arial" w:cs="Arial"/>
        </w:rPr>
        <w:t>ce to back up the claim that charity organisations have increase</w:t>
      </w:r>
      <w:r w:rsidR="540AA7AA" w:rsidRPr="00BA6F65">
        <w:rPr>
          <w:rFonts w:ascii="Arial" w:hAnsi="Arial" w:cs="Arial"/>
        </w:rPr>
        <w:t>d</w:t>
      </w:r>
      <w:r w:rsidR="00F42742" w:rsidRPr="00BA6F65">
        <w:rPr>
          <w:rFonts w:ascii="Arial" w:hAnsi="Arial" w:cs="Arial"/>
        </w:rPr>
        <w:t xml:space="preserve"> safeguarding </w:t>
      </w:r>
      <w:r w:rsidR="001C25F8" w:rsidRPr="00BA6F65">
        <w:rPr>
          <w:rFonts w:ascii="Arial" w:hAnsi="Arial" w:cs="Arial"/>
        </w:rPr>
        <w:t>for young people against exploitation,</w:t>
      </w:r>
      <w:r w:rsidR="009D66DE" w:rsidRPr="00BA6F65">
        <w:rPr>
          <w:rFonts w:ascii="Arial" w:hAnsi="Arial" w:cs="Arial"/>
        </w:rPr>
        <w:t xml:space="preserve"> </w:t>
      </w:r>
      <w:r w:rsidR="005B7090" w:rsidRPr="00BA6F65">
        <w:rPr>
          <w:rFonts w:ascii="Arial" w:hAnsi="Arial" w:cs="Arial"/>
        </w:rPr>
        <w:t xml:space="preserve">in terms of </w:t>
      </w:r>
      <w:r w:rsidR="006A0771" w:rsidRPr="00BA6F65">
        <w:rPr>
          <w:rFonts w:ascii="Arial" w:hAnsi="Arial" w:cs="Arial"/>
        </w:rPr>
        <w:lastRenderedPageBreak/>
        <w:t xml:space="preserve">organisations who are </w:t>
      </w:r>
      <w:r w:rsidR="005B7090" w:rsidRPr="00BA6F65">
        <w:rPr>
          <w:rFonts w:ascii="Arial" w:hAnsi="Arial" w:cs="Arial"/>
        </w:rPr>
        <w:t>first responders to victims of any</w:t>
      </w:r>
      <w:r w:rsidR="005B7090" w:rsidRPr="00BA6F65">
        <w:rPr>
          <w:rFonts w:ascii="Arial" w:hAnsi="Arial" w:cs="Arial"/>
        </w:rPr>
        <w:t xml:space="preserve"> </w:t>
      </w:r>
      <w:r w:rsidR="005B7090" w:rsidRPr="00BA6F65">
        <w:rPr>
          <w:rFonts w:ascii="Arial" w:hAnsi="Arial" w:cs="Arial"/>
        </w:rPr>
        <w:t>modern slavery</w:t>
      </w:r>
      <w:r w:rsidR="006A0771" w:rsidRPr="00BA6F65">
        <w:rPr>
          <w:rFonts w:ascii="Arial" w:hAnsi="Arial" w:cs="Arial"/>
        </w:rPr>
        <w:t>,</w:t>
      </w:r>
      <w:r w:rsidR="005B7090" w:rsidRPr="00BA6F65">
        <w:rPr>
          <w:rFonts w:ascii="Arial" w:hAnsi="Arial" w:cs="Arial"/>
        </w:rPr>
        <w:t xml:space="preserve"> organisations such as Bar</w:t>
      </w:r>
      <w:r w:rsidR="00606BE5" w:rsidRPr="00BA6F65">
        <w:rPr>
          <w:rFonts w:ascii="Arial" w:hAnsi="Arial" w:cs="Arial"/>
        </w:rPr>
        <w:t>nardo’s, Salvation Army and the N</w:t>
      </w:r>
      <w:r w:rsidR="006A0771" w:rsidRPr="00BA6F65">
        <w:rPr>
          <w:rFonts w:ascii="Arial" w:hAnsi="Arial" w:cs="Arial"/>
        </w:rPr>
        <w:t xml:space="preserve">SPCC are </w:t>
      </w:r>
      <w:r w:rsidR="007E3124" w:rsidRPr="00BA6F65">
        <w:rPr>
          <w:rFonts w:ascii="Arial" w:hAnsi="Arial" w:cs="Arial"/>
        </w:rPr>
        <w:t xml:space="preserve">some of the organisations who co-operate </w:t>
      </w:r>
      <w:r w:rsidR="00601127" w:rsidRPr="00BA6F65">
        <w:rPr>
          <w:rFonts w:ascii="Arial" w:hAnsi="Arial" w:cs="Arial"/>
        </w:rPr>
        <w:t xml:space="preserve">with other government agencies to prevent </w:t>
      </w:r>
      <w:r w:rsidR="79B53514" w:rsidRPr="00BA6F65">
        <w:rPr>
          <w:rFonts w:ascii="Arial" w:hAnsi="Arial" w:cs="Arial"/>
        </w:rPr>
        <w:t xml:space="preserve">exploitation </w:t>
      </w:r>
      <w:r w:rsidR="00601127" w:rsidRPr="00BA6F65">
        <w:rPr>
          <w:rFonts w:ascii="Arial" w:hAnsi="Arial" w:cs="Arial"/>
        </w:rPr>
        <w:t xml:space="preserve">and safeguard victims </w:t>
      </w:r>
      <w:sdt>
        <w:sdtPr>
          <w:rPr>
            <w:rFonts w:ascii="Arial" w:hAnsi="Arial" w:cs="Arial"/>
          </w:rPr>
          <w:id w:val="2137051483"/>
          <w:placeholder>
            <w:docPart w:val="DefaultPlaceholder_1081868574"/>
          </w:placeholder>
          <w:citation/>
        </w:sdtPr>
        <w:sdtEndPr/>
        <w:sdtContent>
          <w:r w:rsidR="00616ACC" w:rsidRPr="00BA6F65">
            <w:rPr>
              <w:rFonts w:ascii="Arial" w:hAnsi="Arial" w:cs="Arial"/>
            </w:rPr>
            <w:fldChar w:fldCharType="begin"/>
          </w:r>
          <w:r w:rsidR="001C3079" w:rsidRPr="00BA6F65">
            <w:rPr>
              <w:rFonts w:ascii="Arial" w:hAnsi="Arial" w:cs="Arial"/>
            </w:rPr>
            <w:instrText xml:space="preserve">CITATION Hom3c \l 2057 </w:instrText>
          </w:r>
          <w:r w:rsidR="00616ACC" w:rsidRPr="00BA6F65">
            <w:rPr>
              <w:rFonts w:ascii="Arial" w:hAnsi="Arial" w:cs="Arial"/>
            </w:rPr>
            <w:fldChar w:fldCharType="separate"/>
          </w:r>
          <w:r w:rsidR="007467A4" w:rsidRPr="007467A4">
            <w:rPr>
              <w:rFonts w:ascii="Arial" w:hAnsi="Arial" w:cs="Arial"/>
              <w:noProof/>
            </w:rPr>
            <w:t>(Home Office, 2023c)</w:t>
          </w:r>
          <w:r w:rsidR="00616ACC" w:rsidRPr="00BA6F65">
            <w:rPr>
              <w:rFonts w:ascii="Arial" w:hAnsi="Arial" w:cs="Arial"/>
            </w:rPr>
            <w:fldChar w:fldCharType="end"/>
          </w:r>
        </w:sdtContent>
      </w:sdt>
      <w:r w:rsidR="00616ACC" w:rsidRPr="00BA6F65">
        <w:rPr>
          <w:rFonts w:ascii="Arial" w:hAnsi="Arial" w:cs="Arial"/>
        </w:rPr>
        <w:t>.</w:t>
      </w:r>
      <w:r w:rsidR="000604C3" w:rsidRPr="00BA6F65">
        <w:rPr>
          <w:rFonts w:ascii="Arial" w:hAnsi="Arial" w:cs="Arial"/>
        </w:rPr>
        <w:t xml:space="preserve"> </w:t>
      </w:r>
    </w:p>
    <w:p w14:paraId="76249386" w14:textId="59D41BB6" w:rsidR="00D33094" w:rsidRPr="00BA6F65" w:rsidRDefault="00E27719" w:rsidP="1A4F6FF3">
      <w:pPr>
        <w:spacing w:line="480" w:lineRule="auto"/>
        <w:rPr>
          <w:rFonts w:ascii="Arial" w:hAnsi="Arial" w:cs="Arial"/>
        </w:rPr>
      </w:pPr>
      <w:r w:rsidRPr="00BA6F65">
        <w:rPr>
          <w:rFonts w:ascii="Arial" w:hAnsi="Arial" w:cs="Arial"/>
        </w:rPr>
        <w:t xml:space="preserve">In </w:t>
      </w:r>
      <w:r w:rsidR="00156F88" w:rsidRPr="00BA6F65">
        <w:rPr>
          <w:rFonts w:ascii="Arial" w:hAnsi="Arial" w:cs="Arial"/>
        </w:rPr>
        <w:t xml:space="preserve">terms </w:t>
      </w:r>
      <w:r w:rsidRPr="00BA6F65">
        <w:rPr>
          <w:rFonts w:ascii="Arial" w:hAnsi="Arial" w:cs="Arial"/>
        </w:rPr>
        <w:t xml:space="preserve">of </w:t>
      </w:r>
      <w:r w:rsidR="0063364C" w:rsidRPr="00BA6F65">
        <w:rPr>
          <w:rFonts w:ascii="Arial" w:hAnsi="Arial" w:cs="Arial"/>
        </w:rPr>
        <w:t xml:space="preserve">the primary survey, </w:t>
      </w:r>
      <w:r w:rsidR="00F4728C" w:rsidRPr="00BA6F65">
        <w:rPr>
          <w:rFonts w:ascii="Arial" w:hAnsi="Arial" w:cs="Arial"/>
        </w:rPr>
        <w:t xml:space="preserve">there was no </w:t>
      </w:r>
      <w:r w:rsidR="00ED23CD" w:rsidRPr="00BA6F65">
        <w:rPr>
          <w:rFonts w:ascii="Arial" w:hAnsi="Arial" w:cs="Arial"/>
        </w:rPr>
        <w:t>statistical</w:t>
      </w:r>
      <w:r w:rsidR="00F4728C" w:rsidRPr="00BA6F65">
        <w:rPr>
          <w:rFonts w:ascii="Arial" w:hAnsi="Arial" w:cs="Arial"/>
        </w:rPr>
        <w:t xml:space="preserve"> analys</w:t>
      </w:r>
      <w:r w:rsidR="45DC4E25" w:rsidRPr="00BA6F65">
        <w:rPr>
          <w:rFonts w:ascii="Arial" w:hAnsi="Arial" w:cs="Arial"/>
        </w:rPr>
        <w:t>is</w:t>
      </w:r>
      <w:r w:rsidR="00F4728C" w:rsidRPr="00BA6F65">
        <w:rPr>
          <w:rFonts w:ascii="Arial" w:hAnsi="Arial" w:cs="Arial"/>
        </w:rPr>
        <w:t xml:space="preserve"> when conducting this investigation</w:t>
      </w:r>
      <w:r w:rsidR="008D5C5A" w:rsidRPr="00BA6F65">
        <w:rPr>
          <w:rFonts w:ascii="Arial" w:hAnsi="Arial" w:cs="Arial"/>
        </w:rPr>
        <w:t xml:space="preserve">, which meant the information presented was less valid due to having just graphs rather than having equations to </w:t>
      </w:r>
      <w:r w:rsidR="68675DDF" w:rsidRPr="01F434E8">
        <w:rPr>
          <w:rFonts w:ascii="Arial" w:hAnsi="Arial" w:cs="Arial"/>
        </w:rPr>
        <w:t xml:space="preserve">validate </w:t>
      </w:r>
      <w:r w:rsidR="68675DDF" w:rsidRPr="799580F2">
        <w:rPr>
          <w:rFonts w:ascii="Arial" w:hAnsi="Arial" w:cs="Arial"/>
        </w:rPr>
        <w:t>findings</w:t>
      </w:r>
      <w:r w:rsidR="00ED23CD" w:rsidRPr="799580F2">
        <w:rPr>
          <w:rFonts w:ascii="Arial" w:hAnsi="Arial" w:cs="Arial"/>
        </w:rPr>
        <w:t>.</w:t>
      </w:r>
      <w:r w:rsidR="00ED23CD" w:rsidRPr="00BA6F65">
        <w:rPr>
          <w:rFonts w:ascii="Arial" w:hAnsi="Arial" w:cs="Arial"/>
        </w:rPr>
        <w:t xml:space="preserve"> When </w:t>
      </w:r>
      <w:r w:rsidR="4433306A" w:rsidRPr="00BA6F65">
        <w:rPr>
          <w:rFonts w:ascii="Arial" w:hAnsi="Arial" w:cs="Arial"/>
        </w:rPr>
        <w:t>distributing</w:t>
      </w:r>
      <w:r w:rsidR="00ED23CD" w:rsidRPr="00BA6F65">
        <w:rPr>
          <w:rFonts w:ascii="Arial" w:hAnsi="Arial" w:cs="Arial"/>
        </w:rPr>
        <w:t xml:space="preserve"> the survey online</w:t>
      </w:r>
      <w:r w:rsidR="001344BD" w:rsidRPr="00BA6F65">
        <w:rPr>
          <w:rFonts w:ascii="Arial" w:hAnsi="Arial" w:cs="Arial"/>
        </w:rPr>
        <w:t xml:space="preserve">, the </w:t>
      </w:r>
      <w:r w:rsidR="4602E361" w:rsidRPr="00BA6F65">
        <w:rPr>
          <w:rFonts w:ascii="Arial" w:hAnsi="Arial" w:cs="Arial"/>
        </w:rPr>
        <w:t xml:space="preserve">questionnaire was publicly available and was promoted on social media, meaning that </w:t>
      </w:r>
      <w:r w:rsidR="63760909" w:rsidRPr="00BA6F65">
        <w:rPr>
          <w:rFonts w:ascii="Arial" w:hAnsi="Arial" w:cs="Arial"/>
        </w:rPr>
        <w:t>the majority of respondents were recruited through friends and family.</w:t>
      </w:r>
      <w:r w:rsidR="007F3AD0" w:rsidRPr="00BA6F65">
        <w:rPr>
          <w:rFonts w:ascii="Arial" w:hAnsi="Arial" w:cs="Arial"/>
        </w:rPr>
        <w:t xml:space="preserve"> </w:t>
      </w:r>
      <w:r w:rsidR="63FA3B2B" w:rsidRPr="00BA6F65">
        <w:rPr>
          <w:rFonts w:ascii="Arial" w:hAnsi="Arial" w:cs="Arial"/>
        </w:rPr>
        <w:t>This resulted in</w:t>
      </w:r>
      <w:r w:rsidR="00156F88" w:rsidRPr="00BA6F65">
        <w:rPr>
          <w:rFonts w:ascii="Arial" w:hAnsi="Arial" w:cs="Arial"/>
        </w:rPr>
        <w:t xml:space="preserve"> more than half of the participants </w:t>
      </w:r>
      <w:r w:rsidR="562909C4" w:rsidRPr="00BA6F65">
        <w:rPr>
          <w:rFonts w:ascii="Arial" w:hAnsi="Arial" w:cs="Arial"/>
        </w:rPr>
        <w:t>being from</w:t>
      </w:r>
      <w:r w:rsidR="00156F88" w:rsidRPr="00BA6F65">
        <w:rPr>
          <w:rFonts w:ascii="Arial" w:hAnsi="Arial" w:cs="Arial"/>
        </w:rPr>
        <w:t xml:space="preserve"> the </w:t>
      </w:r>
      <w:r w:rsidR="7DA68E18" w:rsidRPr="00BA6F65">
        <w:rPr>
          <w:rFonts w:ascii="Arial" w:hAnsi="Arial" w:cs="Arial"/>
        </w:rPr>
        <w:t>southeast of England</w:t>
      </w:r>
      <w:r w:rsidR="00156F88" w:rsidRPr="00BA6F65">
        <w:rPr>
          <w:rFonts w:ascii="Arial" w:hAnsi="Arial" w:cs="Arial"/>
        </w:rPr>
        <w:t xml:space="preserve">, which </w:t>
      </w:r>
      <w:r w:rsidR="69D91B0F" w:rsidRPr="00BA6F65">
        <w:rPr>
          <w:rFonts w:ascii="Arial" w:hAnsi="Arial" w:cs="Arial"/>
        </w:rPr>
        <w:t>created a potentia</w:t>
      </w:r>
      <w:r w:rsidR="1FF39F7C" w:rsidRPr="00BA6F65">
        <w:rPr>
          <w:rFonts w:ascii="Arial" w:hAnsi="Arial" w:cs="Arial"/>
        </w:rPr>
        <w:t>l</w:t>
      </w:r>
      <w:r w:rsidR="69D91B0F" w:rsidRPr="00BA6F65">
        <w:rPr>
          <w:rFonts w:ascii="Arial" w:hAnsi="Arial" w:cs="Arial"/>
        </w:rPr>
        <w:t xml:space="preserve"> </w:t>
      </w:r>
      <w:r w:rsidR="1753D53F" w:rsidRPr="00BA6F65">
        <w:rPr>
          <w:rFonts w:ascii="Arial" w:hAnsi="Arial" w:cs="Arial"/>
        </w:rPr>
        <w:t>bias</w:t>
      </w:r>
      <w:r w:rsidR="7F25ECF7" w:rsidRPr="00BA6F65">
        <w:rPr>
          <w:rFonts w:ascii="Arial" w:hAnsi="Arial" w:cs="Arial"/>
        </w:rPr>
        <w:t>,</w:t>
      </w:r>
      <w:r w:rsidR="00186CEE" w:rsidRPr="00BA6F65">
        <w:rPr>
          <w:rFonts w:ascii="Arial" w:hAnsi="Arial" w:cs="Arial"/>
        </w:rPr>
        <w:t xml:space="preserve"> furthermore, this research </w:t>
      </w:r>
      <w:r w:rsidR="00F33403" w:rsidRPr="00BA6F65">
        <w:rPr>
          <w:rFonts w:ascii="Arial" w:hAnsi="Arial" w:cs="Arial"/>
        </w:rPr>
        <w:t xml:space="preserve">focuses on England and Wales, so only having a few participants from Wales </w:t>
      </w:r>
      <w:r w:rsidR="23264529" w:rsidRPr="00BA6F65">
        <w:rPr>
          <w:rFonts w:ascii="Arial" w:hAnsi="Arial" w:cs="Arial"/>
        </w:rPr>
        <w:t>is unfortunate because unique perspectives may have been missed.</w:t>
      </w:r>
    </w:p>
    <w:p w14:paraId="288B76B2" w14:textId="5EE89AA9" w:rsidR="00775638" w:rsidRPr="00BA6F65" w:rsidRDefault="65F88CE5" w:rsidP="1A4F6FF3">
      <w:pPr>
        <w:spacing w:line="480" w:lineRule="auto"/>
        <w:rPr>
          <w:rFonts w:ascii="Arial" w:hAnsi="Arial" w:cs="Arial"/>
        </w:rPr>
      </w:pPr>
      <w:r w:rsidRPr="00BA6F65">
        <w:rPr>
          <w:rFonts w:ascii="Arial" w:hAnsi="Arial" w:cs="Arial"/>
        </w:rPr>
        <w:t>Some of the</w:t>
      </w:r>
      <w:r w:rsidR="006D4B13" w:rsidRPr="00BA6F65">
        <w:rPr>
          <w:rFonts w:ascii="Arial" w:hAnsi="Arial" w:cs="Arial"/>
        </w:rPr>
        <w:t xml:space="preserve"> research questions</w:t>
      </w:r>
      <w:r w:rsidR="001E5605" w:rsidRPr="00BA6F65">
        <w:rPr>
          <w:rFonts w:ascii="Arial" w:hAnsi="Arial" w:cs="Arial"/>
        </w:rPr>
        <w:t xml:space="preserve"> that w</w:t>
      </w:r>
      <w:r w:rsidR="78BEF3DB" w:rsidRPr="00BA6F65">
        <w:rPr>
          <w:rFonts w:ascii="Arial" w:hAnsi="Arial" w:cs="Arial"/>
        </w:rPr>
        <w:t>ere</w:t>
      </w:r>
      <w:r w:rsidR="001E5605" w:rsidRPr="00BA6F65">
        <w:rPr>
          <w:rFonts w:ascii="Arial" w:hAnsi="Arial" w:cs="Arial"/>
        </w:rPr>
        <w:t xml:space="preserve"> </w:t>
      </w:r>
      <w:r w:rsidR="003839C3" w:rsidRPr="00BA6F65">
        <w:rPr>
          <w:rFonts w:ascii="Arial" w:hAnsi="Arial" w:cs="Arial"/>
        </w:rPr>
        <w:t>given to the participants</w:t>
      </w:r>
      <w:r w:rsidR="02EEF92D" w:rsidRPr="00BA6F65">
        <w:rPr>
          <w:rFonts w:ascii="Arial" w:hAnsi="Arial" w:cs="Arial"/>
        </w:rPr>
        <w:t xml:space="preserve"> </w:t>
      </w:r>
      <w:r w:rsidR="003839C3" w:rsidRPr="00BA6F65">
        <w:rPr>
          <w:rFonts w:ascii="Arial" w:hAnsi="Arial" w:cs="Arial"/>
        </w:rPr>
        <w:t>could have</w:t>
      </w:r>
      <w:r w:rsidR="00F972C4" w:rsidRPr="00BA6F65">
        <w:rPr>
          <w:rFonts w:ascii="Arial" w:hAnsi="Arial" w:cs="Arial"/>
        </w:rPr>
        <w:t xml:space="preserve"> been better</w:t>
      </w:r>
      <w:r w:rsidR="000C0BA3" w:rsidRPr="00BA6F65">
        <w:rPr>
          <w:rFonts w:ascii="Arial" w:hAnsi="Arial" w:cs="Arial"/>
        </w:rPr>
        <w:t>. For example</w:t>
      </w:r>
      <w:r w:rsidR="00453E29" w:rsidRPr="00BA6F65">
        <w:rPr>
          <w:rFonts w:ascii="Arial" w:hAnsi="Arial" w:cs="Arial"/>
        </w:rPr>
        <w:t>,</w:t>
      </w:r>
      <w:r w:rsidR="00EA4C0B" w:rsidRPr="00BA6F65">
        <w:rPr>
          <w:rFonts w:ascii="Arial" w:hAnsi="Arial" w:cs="Arial"/>
        </w:rPr>
        <w:t xml:space="preserve"> </w:t>
      </w:r>
      <w:r w:rsidR="454AFF7E" w:rsidRPr="00BA6F65">
        <w:rPr>
          <w:rFonts w:ascii="Arial" w:hAnsi="Arial" w:cs="Arial"/>
        </w:rPr>
        <w:t xml:space="preserve">for </w:t>
      </w:r>
      <w:r w:rsidR="00EA4C0B" w:rsidRPr="00BA6F65">
        <w:rPr>
          <w:rFonts w:ascii="Arial" w:hAnsi="Arial" w:cs="Arial"/>
        </w:rPr>
        <w:t>some questions</w:t>
      </w:r>
      <w:r w:rsidR="3B41D4D3" w:rsidRPr="00BA6F65">
        <w:rPr>
          <w:rFonts w:ascii="Arial" w:hAnsi="Arial" w:cs="Arial"/>
        </w:rPr>
        <w:t>,</w:t>
      </w:r>
      <w:r w:rsidR="00EA4C0B" w:rsidRPr="00BA6F65">
        <w:rPr>
          <w:rFonts w:ascii="Arial" w:hAnsi="Arial" w:cs="Arial"/>
        </w:rPr>
        <w:t xml:space="preserve"> when </w:t>
      </w:r>
      <w:r w:rsidR="00453E29" w:rsidRPr="00BA6F65">
        <w:rPr>
          <w:rFonts w:ascii="Arial" w:hAnsi="Arial" w:cs="Arial"/>
        </w:rPr>
        <w:t>presented with</w:t>
      </w:r>
      <w:r w:rsidR="00EA4C0B" w:rsidRPr="00BA6F65">
        <w:rPr>
          <w:rFonts w:ascii="Arial" w:hAnsi="Arial" w:cs="Arial"/>
        </w:rPr>
        <w:t xml:space="preserve"> the option ‘other’</w:t>
      </w:r>
      <w:r w:rsidR="00453E29" w:rsidRPr="00BA6F65">
        <w:rPr>
          <w:rFonts w:ascii="Arial" w:hAnsi="Arial" w:cs="Arial"/>
        </w:rPr>
        <w:t xml:space="preserve">, participants could </w:t>
      </w:r>
      <w:r w:rsidR="5EBCF346" w:rsidRPr="00BA6F65">
        <w:rPr>
          <w:rFonts w:ascii="Arial" w:hAnsi="Arial" w:cs="Arial"/>
        </w:rPr>
        <w:t xml:space="preserve">have </w:t>
      </w:r>
      <w:r w:rsidR="00246355" w:rsidRPr="00BA6F65">
        <w:rPr>
          <w:rFonts w:ascii="Arial" w:hAnsi="Arial" w:cs="Arial"/>
        </w:rPr>
        <w:t xml:space="preserve">written an open response to those questions, however that option was not </w:t>
      </w:r>
      <w:r w:rsidR="00F4728C" w:rsidRPr="00BA6F65">
        <w:rPr>
          <w:rFonts w:ascii="Arial" w:hAnsi="Arial" w:cs="Arial"/>
        </w:rPr>
        <w:t xml:space="preserve">given to the participants as it was not on the primary survey. </w:t>
      </w:r>
      <w:r w:rsidR="00EA4C0B" w:rsidRPr="00BA6F65">
        <w:rPr>
          <w:rFonts w:ascii="Arial" w:hAnsi="Arial" w:cs="Arial"/>
        </w:rPr>
        <w:t xml:space="preserve"> </w:t>
      </w:r>
      <w:r w:rsidR="00637A9D" w:rsidRPr="00BA6F65">
        <w:rPr>
          <w:rFonts w:ascii="Arial" w:hAnsi="Arial" w:cs="Arial"/>
        </w:rPr>
        <w:t xml:space="preserve">Two questions that should have been in the survey which could </w:t>
      </w:r>
      <w:r w:rsidR="7B501A72" w:rsidRPr="00BA6F65">
        <w:rPr>
          <w:rFonts w:ascii="Arial" w:hAnsi="Arial" w:cs="Arial"/>
        </w:rPr>
        <w:t>have</w:t>
      </w:r>
      <w:r w:rsidR="00637A9D" w:rsidRPr="00BA6F65">
        <w:rPr>
          <w:rFonts w:ascii="Arial" w:hAnsi="Arial" w:cs="Arial"/>
        </w:rPr>
        <w:t xml:space="preserve"> help</w:t>
      </w:r>
      <w:r w:rsidR="002E5D75" w:rsidRPr="00BA6F65">
        <w:rPr>
          <w:rFonts w:ascii="Arial" w:hAnsi="Arial" w:cs="Arial"/>
        </w:rPr>
        <w:t>ed further the analysis w</w:t>
      </w:r>
      <w:r w:rsidR="2D9384E5" w:rsidRPr="00BA6F65">
        <w:rPr>
          <w:rFonts w:ascii="Arial" w:hAnsi="Arial" w:cs="Arial"/>
        </w:rPr>
        <w:t>ere</w:t>
      </w:r>
      <w:r w:rsidR="002E5D75" w:rsidRPr="00BA6F65">
        <w:rPr>
          <w:rFonts w:ascii="Arial" w:hAnsi="Arial" w:cs="Arial"/>
        </w:rPr>
        <w:t xml:space="preserve"> whether if the different genders and </w:t>
      </w:r>
      <w:r w:rsidR="00845A37" w:rsidRPr="00BA6F65">
        <w:rPr>
          <w:rFonts w:ascii="Arial" w:hAnsi="Arial" w:cs="Arial"/>
        </w:rPr>
        <w:t>individuals within the BAME community are more likely to be exploited by gangs</w:t>
      </w:r>
      <w:r w:rsidR="00F10DD1" w:rsidRPr="00BA6F65">
        <w:rPr>
          <w:rFonts w:ascii="Arial" w:hAnsi="Arial" w:cs="Arial"/>
        </w:rPr>
        <w:t xml:space="preserve"> </w:t>
      </w:r>
      <w:sdt>
        <w:sdtPr>
          <w:rPr>
            <w:rFonts w:ascii="Arial" w:hAnsi="Arial" w:cs="Arial"/>
          </w:rPr>
          <w:id w:val="-343243912"/>
          <w:placeholder>
            <w:docPart w:val="FF4B2BB26A2D4353B65D3CEFFBBECA70"/>
          </w:placeholder>
          <w:citation/>
        </w:sdtPr>
        <w:sdtEndPr/>
        <w:sdtContent>
          <w:r w:rsidR="00532F20" w:rsidRPr="00BA6F65">
            <w:rPr>
              <w:rFonts w:ascii="Arial" w:hAnsi="Arial" w:cs="Arial"/>
            </w:rPr>
            <w:fldChar w:fldCharType="begin"/>
          </w:r>
          <w:r w:rsidR="00532F20" w:rsidRPr="00BA6F65">
            <w:rPr>
              <w:rFonts w:ascii="Arial" w:hAnsi="Arial" w:cs="Arial"/>
            </w:rPr>
            <w:instrText xml:space="preserve"> CITATION McC19 \l 2057 </w:instrText>
          </w:r>
          <w:r w:rsidR="00532F20" w:rsidRPr="00BA6F65">
            <w:rPr>
              <w:rFonts w:ascii="Arial" w:hAnsi="Arial" w:cs="Arial"/>
            </w:rPr>
            <w:fldChar w:fldCharType="separate"/>
          </w:r>
          <w:r w:rsidR="007467A4" w:rsidRPr="007467A4">
            <w:rPr>
              <w:rFonts w:ascii="Arial" w:hAnsi="Arial" w:cs="Arial"/>
              <w:noProof/>
            </w:rPr>
            <w:t>(McCluskey, et al., 2019)</w:t>
          </w:r>
          <w:r w:rsidR="00532F20" w:rsidRPr="00BA6F65">
            <w:rPr>
              <w:rFonts w:ascii="Arial" w:hAnsi="Arial" w:cs="Arial"/>
            </w:rPr>
            <w:fldChar w:fldCharType="end"/>
          </w:r>
        </w:sdtContent>
      </w:sdt>
      <w:r w:rsidR="006D4B13" w:rsidRPr="00BA6F65">
        <w:br w:type="page"/>
      </w:r>
      <w:r w:rsidR="40E0ED0C" w:rsidRPr="0ED8796C">
        <w:rPr>
          <w:rFonts w:ascii="Arial" w:hAnsi="Arial" w:cs="Arial"/>
        </w:rPr>
        <w:lastRenderedPageBreak/>
        <w:t>************************************************************************************************</w:t>
      </w:r>
    </w:p>
    <w:p w14:paraId="3269D959" w14:textId="77777777" w:rsidR="00775638" w:rsidRPr="00BA6F65" w:rsidRDefault="00775638" w:rsidP="00A724D9">
      <w:pPr>
        <w:pStyle w:val="Heading1"/>
        <w:rPr>
          <w:rFonts w:ascii="Arial" w:hAnsi="Arial" w:cs="Arial"/>
        </w:rPr>
      </w:pPr>
      <w:bookmarkStart w:id="71" w:name="_Toc166439468"/>
      <w:r w:rsidRPr="00BA6F65">
        <w:rPr>
          <w:rFonts w:ascii="Arial" w:hAnsi="Arial" w:cs="Arial"/>
        </w:rPr>
        <w:t>Chapter 5: Conclusion</w:t>
      </w:r>
      <w:bookmarkEnd w:id="71"/>
    </w:p>
    <w:p w14:paraId="0193E004" w14:textId="502545DE" w:rsidR="00A724D9" w:rsidRPr="00BA6F65" w:rsidRDefault="00A724D9" w:rsidP="00CF4E35">
      <w:pPr>
        <w:pStyle w:val="Heading2"/>
        <w:spacing w:line="480" w:lineRule="auto"/>
        <w:rPr>
          <w:rFonts w:ascii="Arial" w:hAnsi="Arial" w:cs="Arial"/>
        </w:rPr>
      </w:pPr>
      <w:bookmarkStart w:id="72" w:name="_Toc166439469"/>
      <w:r w:rsidRPr="00BA6F65">
        <w:rPr>
          <w:rFonts w:ascii="Arial" w:hAnsi="Arial" w:cs="Arial"/>
        </w:rPr>
        <w:t>5.1 Introduction</w:t>
      </w:r>
      <w:bookmarkEnd w:id="72"/>
      <w:r w:rsidRPr="00BA6F65">
        <w:rPr>
          <w:rFonts w:ascii="Arial" w:hAnsi="Arial" w:cs="Arial"/>
        </w:rPr>
        <w:t xml:space="preserve"> </w:t>
      </w:r>
    </w:p>
    <w:p w14:paraId="3E2FAF9A" w14:textId="633A4430" w:rsidR="00A724D9" w:rsidRPr="00BA6F65" w:rsidRDefault="00FF7372" w:rsidP="00CF4E35">
      <w:pPr>
        <w:spacing w:line="480" w:lineRule="auto"/>
        <w:rPr>
          <w:rFonts w:ascii="Arial" w:hAnsi="Arial" w:cs="Arial"/>
        </w:rPr>
      </w:pPr>
      <w:r w:rsidRPr="00BA6F65">
        <w:rPr>
          <w:rFonts w:ascii="Arial" w:hAnsi="Arial" w:cs="Arial"/>
        </w:rPr>
        <w:t>T</w:t>
      </w:r>
      <w:r w:rsidR="00362633" w:rsidRPr="00BA6F65">
        <w:rPr>
          <w:rFonts w:ascii="Arial" w:hAnsi="Arial" w:cs="Arial"/>
        </w:rPr>
        <w:t xml:space="preserve">he overall aim for this research was to find out if young </w:t>
      </w:r>
      <w:r w:rsidR="003D4057" w:rsidRPr="00BA6F65">
        <w:rPr>
          <w:rFonts w:ascii="Arial" w:hAnsi="Arial" w:cs="Arial"/>
        </w:rPr>
        <w:t xml:space="preserve">people within the UK get exploited </w:t>
      </w:r>
      <w:r w:rsidR="22694FC2" w:rsidRPr="00BA6F65">
        <w:rPr>
          <w:rFonts w:ascii="Arial" w:hAnsi="Arial" w:cs="Arial"/>
        </w:rPr>
        <w:t>by</w:t>
      </w:r>
      <w:r w:rsidR="003D4057" w:rsidRPr="00BA6F65">
        <w:rPr>
          <w:rFonts w:ascii="Arial" w:hAnsi="Arial" w:cs="Arial"/>
        </w:rPr>
        <w:t xml:space="preserve"> </w:t>
      </w:r>
      <w:r w:rsidR="00065258" w:rsidRPr="00BA6F65">
        <w:rPr>
          <w:rFonts w:ascii="Arial" w:hAnsi="Arial" w:cs="Arial"/>
        </w:rPr>
        <w:t>organise</w:t>
      </w:r>
      <w:r w:rsidR="3991BC58" w:rsidRPr="00BA6F65">
        <w:rPr>
          <w:rFonts w:ascii="Arial" w:hAnsi="Arial" w:cs="Arial"/>
        </w:rPr>
        <w:t xml:space="preserve">d </w:t>
      </w:r>
      <w:r w:rsidR="003D4057" w:rsidRPr="00BA6F65">
        <w:rPr>
          <w:rFonts w:ascii="Arial" w:hAnsi="Arial" w:cs="Arial"/>
        </w:rPr>
        <w:t>crime gangs</w:t>
      </w:r>
      <w:r w:rsidR="29D8EE77" w:rsidRPr="00BA6F65">
        <w:rPr>
          <w:rFonts w:ascii="Arial" w:hAnsi="Arial" w:cs="Arial"/>
        </w:rPr>
        <w:t xml:space="preserve">, </w:t>
      </w:r>
      <w:r w:rsidR="003D4057" w:rsidRPr="00BA6F65">
        <w:rPr>
          <w:rFonts w:ascii="Arial" w:hAnsi="Arial" w:cs="Arial"/>
        </w:rPr>
        <w:t xml:space="preserve">and </w:t>
      </w:r>
      <w:r w:rsidR="009A7436" w:rsidRPr="00BA6F65">
        <w:rPr>
          <w:rFonts w:ascii="Arial" w:hAnsi="Arial" w:cs="Arial"/>
        </w:rPr>
        <w:t xml:space="preserve">if </w:t>
      </w:r>
      <w:r w:rsidR="733891A8" w:rsidRPr="00BA6F65">
        <w:rPr>
          <w:rFonts w:ascii="Arial" w:hAnsi="Arial" w:cs="Arial"/>
        </w:rPr>
        <w:t>so,</w:t>
      </w:r>
      <w:r w:rsidR="009A7436" w:rsidRPr="00BA6F65">
        <w:rPr>
          <w:rFonts w:ascii="Arial" w:hAnsi="Arial" w:cs="Arial"/>
        </w:rPr>
        <w:t xml:space="preserve"> how do they get exploited into committing the crime</w:t>
      </w:r>
      <w:r w:rsidR="6EEA204F" w:rsidRPr="00BA6F65">
        <w:rPr>
          <w:rFonts w:ascii="Arial" w:hAnsi="Arial" w:cs="Arial"/>
        </w:rPr>
        <w:t>s</w:t>
      </w:r>
      <w:r w:rsidR="009A7436" w:rsidRPr="00BA6F65">
        <w:rPr>
          <w:rFonts w:ascii="Arial" w:hAnsi="Arial" w:cs="Arial"/>
        </w:rPr>
        <w:t xml:space="preserve">. </w:t>
      </w:r>
      <w:r w:rsidR="000F6A1A" w:rsidRPr="00BA6F65">
        <w:rPr>
          <w:rFonts w:ascii="Arial" w:hAnsi="Arial" w:cs="Arial"/>
        </w:rPr>
        <w:t xml:space="preserve">The research was to </w:t>
      </w:r>
      <w:r w:rsidR="00066035" w:rsidRPr="00BA6F65">
        <w:rPr>
          <w:rFonts w:ascii="Arial" w:hAnsi="Arial" w:cs="Arial"/>
        </w:rPr>
        <w:t>understand and advance</w:t>
      </w:r>
      <w:r w:rsidR="000F6A1A" w:rsidRPr="00BA6F65">
        <w:rPr>
          <w:rFonts w:ascii="Arial" w:hAnsi="Arial" w:cs="Arial"/>
        </w:rPr>
        <w:t xml:space="preserve"> the methods used</w:t>
      </w:r>
      <w:r w:rsidR="00066035" w:rsidRPr="00BA6F65">
        <w:rPr>
          <w:rFonts w:ascii="Arial" w:hAnsi="Arial" w:cs="Arial"/>
        </w:rPr>
        <w:t xml:space="preserve"> by these gangs</w:t>
      </w:r>
      <w:r w:rsidR="00081F63" w:rsidRPr="00BA6F65">
        <w:rPr>
          <w:rFonts w:ascii="Arial" w:hAnsi="Arial" w:cs="Arial"/>
        </w:rPr>
        <w:t xml:space="preserve"> to get </w:t>
      </w:r>
      <w:r w:rsidR="007A1CF6" w:rsidRPr="00BA6F65">
        <w:rPr>
          <w:rFonts w:ascii="Arial" w:hAnsi="Arial" w:cs="Arial"/>
        </w:rPr>
        <w:t>better knowledge on how to reduce more young people from being exploited</w:t>
      </w:r>
      <w:r w:rsidR="004C2D27" w:rsidRPr="00BA6F65">
        <w:rPr>
          <w:rFonts w:ascii="Arial" w:hAnsi="Arial" w:cs="Arial"/>
        </w:rPr>
        <w:t>.</w:t>
      </w:r>
      <w:r w:rsidR="009C05C7" w:rsidRPr="00BA6F65">
        <w:rPr>
          <w:rFonts w:ascii="Arial" w:hAnsi="Arial" w:cs="Arial"/>
        </w:rPr>
        <w:t xml:space="preserve"> </w:t>
      </w:r>
      <w:r w:rsidR="00066035" w:rsidRPr="00BA6F65">
        <w:rPr>
          <w:rFonts w:ascii="Arial" w:hAnsi="Arial" w:cs="Arial"/>
        </w:rPr>
        <w:t xml:space="preserve"> </w:t>
      </w:r>
    </w:p>
    <w:p w14:paraId="270FC7CA" w14:textId="59E1DC79" w:rsidR="00E27719" w:rsidRPr="00BA6F65" w:rsidRDefault="00491915" w:rsidP="00CF4E35">
      <w:pPr>
        <w:pStyle w:val="Heading2"/>
        <w:spacing w:line="480" w:lineRule="auto"/>
        <w:rPr>
          <w:rFonts w:ascii="Arial" w:hAnsi="Arial" w:cs="Arial"/>
        </w:rPr>
      </w:pPr>
      <w:bookmarkStart w:id="73" w:name="_Toc166439470"/>
      <w:r w:rsidRPr="00BA6F65">
        <w:rPr>
          <w:rFonts w:ascii="Arial" w:hAnsi="Arial" w:cs="Arial"/>
        </w:rPr>
        <w:t>5.2 Research objective</w:t>
      </w:r>
      <w:r w:rsidR="00F66896" w:rsidRPr="00BA6F65">
        <w:rPr>
          <w:rFonts w:ascii="Arial" w:hAnsi="Arial" w:cs="Arial"/>
        </w:rPr>
        <w:t>s: summary of findings and conclusions</w:t>
      </w:r>
      <w:bookmarkEnd w:id="73"/>
    </w:p>
    <w:p w14:paraId="7FCD9C5C" w14:textId="44A01D0C" w:rsidR="00F04223" w:rsidRPr="00BA6F65" w:rsidRDefault="00F92B73" w:rsidP="00CF4E35">
      <w:pPr>
        <w:spacing w:line="480" w:lineRule="auto"/>
        <w:rPr>
          <w:rFonts w:ascii="Arial" w:hAnsi="Arial" w:cs="Arial"/>
        </w:rPr>
      </w:pPr>
      <w:r w:rsidRPr="00BA6F65">
        <w:rPr>
          <w:rFonts w:ascii="Arial" w:hAnsi="Arial" w:cs="Arial"/>
        </w:rPr>
        <w:t>Th</w:t>
      </w:r>
      <w:r w:rsidR="0010658D" w:rsidRPr="00BA6F65">
        <w:rPr>
          <w:rFonts w:ascii="Arial" w:hAnsi="Arial" w:cs="Arial"/>
        </w:rPr>
        <w:t>is</w:t>
      </w:r>
      <w:r w:rsidRPr="00BA6F65">
        <w:rPr>
          <w:rFonts w:ascii="Arial" w:hAnsi="Arial" w:cs="Arial"/>
        </w:rPr>
        <w:t xml:space="preserve"> research concludes that </w:t>
      </w:r>
      <w:r w:rsidR="009C2DA7" w:rsidRPr="00BA6F65">
        <w:rPr>
          <w:rFonts w:ascii="Arial" w:hAnsi="Arial" w:cs="Arial"/>
        </w:rPr>
        <w:t>young people</w:t>
      </w:r>
      <w:r w:rsidR="006F4EED" w:rsidRPr="00BA6F65">
        <w:rPr>
          <w:rFonts w:ascii="Arial" w:hAnsi="Arial" w:cs="Arial"/>
        </w:rPr>
        <w:t xml:space="preserve"> </w:t>
      </w:r>
      <w:r w:rsidR="00BF2B33" w:rsidRPr="00BA6F65">
        <w:rPr>
          <w:rFonts w:ascii="Arial" w:hAnsi="Arial" w:cs="Arial"/>
        </w:rPr>
        <w:t>are primarily</w:t>
      </w:r>
      <w:r w:rsidR="00F04223" w:rsidRPr="00BA6F65">
        <w:rPr>
          <w:rFonts w:ascii="Arial" w:hAnsi="Arial" w:cs="Arial"/>
        </w:rPr>
        <w:t xml:space="preserve"> targeted and</w:t>
      </w:r>
      <w:r w:rsidR="006F4EED" w:rsidRPr="00BA6F65">
        <w:rPr>
          <w:rFonts w:ascii="Arial" w:hAnsi="Arial" w:cs="Arial"/>
        </w:rPr>
        <w:t xml:space="preserve"> exploited </w:t>
      </w:r>
      <w:r w:rsidR="3DA34191" w:rsidRPr="00BA6F65">
        <w:rPr>
          <w:rFonts w:ascii="Arial" w:hAnsi="Arial" w:cs="Arial"/>
        </w:rPr>
        <w:t>by</w:t>
      </w:r>
      <w:r w:rsidR="006F4EED" w:rsidRPr="00BA6F65">
        <w:rPr>
          <w:rFonts w:ascii="Arial" w:hAnsi="Arial" w:cs="Arial"/>
        </w:rPr>
        <w:t xml:space="preserve"> organise</w:t>
      </w:r>
      <w:r w:rsidR="1900081C" w:rsidRPr="00BA6F65">
        <w:rPr>
          <w:rFonts w:ascii="Arial" w:hAnsi="Arial" w:cs="Arial"/>
        </w:rPr>
        <w:t>d</w:t>
      </w:r>
      <w:r w:rsidR="006F4EED" w:rsidRPr="00BA6F65">
        <w:rPr>
          <w:rFonts w:ascii="Arial" w:hAnsi="Arial" w:cs="Arial"/>
        </w:rPr>
        <w:t xml:space="preserve"> crime gangs </w:t>
      </w:r>
      <w:r w:rsidR="00007720" w:rsidRPr="00BA6F65">
        <w:rPr>
          <w:rFonts w:ascii="Arial" w:hAnsi="Arial" w:cs="Arial"/>
        </w:rPr>
        <w:t xml:space="preserve">to </w:t>
      </w:r>
      <w:r w:rsidR="60CFC179" w:rsidRPr="00BA6F65">
        <w:rPr>
          <w:rFonts w:ascii="Arial" w:hAnsi="Arial" w:cs="Arial"/>
        </w:rPr>
        <w:t>commit</w:t>
      </w:r>
      <w:r w:rsidR="00007720" w:rsidRPr="00BA6F65">
        <w:rPr>
          <w:rFonts w:ascii="Arial" w:hAnsi="Arial" w:cs="Arial"/>
        </w:rPr>
        <w:t xml:space="preserve"> crime</w:t>
      </w:r>
      <w:r w:rsidR="00185CB8" w:rsidRPr="00BA6F65">
        <w:rPr>
          <w:rFonts w:ascii="Arial" w:hAnsi="Arial" w:cs="Arial"/>
        </w:rPr>
        <w:t xml:space="preserve"> specifically </w:t>
      </w:r>
      <w:r w:rsidR="00BA6F65" w:rsidRPr="00BA6F65">
        <w:rPr>
          <w:rFonts w:ascii="Arial" w:hAnsi="Arial" w:cs="Arial"/>
        </w:rPr>
        <w:t xml:space="preserve">county lines due to </w:t>
      </w:r>
      <w:r w:rsidR="00466631">
        <w:rPr>
          <w:rFonts w:ascii="Arial" w:hAnsi="Arial" w:cs="Arial"/>
        </w:rPr>
        <w:t>young people bein</w:t>
      </w:r>
      <w:r w:rsidR="00094FF4">
        <w:rPr>
          <w:rFonts w:ascii="Arial" w:hAnsi="Arial" w:cs="Arial"/>
        </w:rPr>
        <w:t xml:space="preserve">g represented as cheap and disposable </w:t>
      </w:r>
      <w:sdt>
        <w:sdtPr>
          <w:rPr>
            <w:rFonts w:ascii="Arial" w:hAnsi="Arial" w:cs="Arial"/>
          </w:rPr>
          <w:id w:val="-1030406200"/>
          <w:citation/>
        </w:sdtPr>
        <w:sdtEndPr/>
        <w:sdtContent>
          <w:r w:rsidR="00094FF4">
            <w:rPr>
              <w:rFonts w:ascii="Arial" w:hAnsi="Arial" w:cs="Arial"/>
            </w:rPr>
            <w:fldChar w:fldCharType="begin"/>
          </w:r>
          <w:r w:rsidR="00094FF4">
            <w:rPr>
              <w:rFonts w:ascii="Arial" w:hAnsi="Arial" w:cs="Arial"/>
            </w:rPr>
            <w:instrText xml:space="preserve">CITATION Win20 \p 67 \l 2057 </w:instrText>
          </w:r>
          <w:r w:rsidR="00094FF4">
            <w:rPr>
              <w:rFonts w:ascii="Arial" w:hAnsi="Arial" w:cs="Arial"/>
            </w:rPr>
            <w:fldChar w:fldCharType="separate"/>
          </w:r>
          <w:r w:rsidR="007467A4" w:rsidRPr="007467A4">
            <w:rPr>
              <w:rFonts w:ascii="Arial" w:hAnsi="Arial" w:cs="Arial"/>
              <w:noProof/>
            </w:rPr>
            <w:t>(Windle, et al., 2020, p. 67)</w:t>
          </w:r>
          <w:r w:rsidR="00094FF4">
            <w:rPr>
              <w:rFonts w:ascii="Arial" w:hAnsi="Arial" w:cs="Arial"/>
            </w:rPr>
            <w:fldChar w:fldCharType="end"/>
          </w:r>
        </w:sdtContent>
      </w:sdt>
      <w:r w:rsidR="001C0530">
        <w:rPr>
          <w:rFonts w:ascii="Arial" w:hAnsi="Arial" w:cs="Arial"/>
        </w:rPr>
        <w:t>. The</w:t>
      </w:r>
      <w:r w:rsidR="0018711B" w:rsidRPr="00BA6F65">
        <w:rPr>
          <w:rFonts w:ascii="Arial" w:hAnsi="Arial" w:cs="Arial"/>
        </w:rPr>
        <w:t xml:space="preserve"> young people who are predominantly targeted live in poverty or social deprivation</w:t>
      </w:r>
      <w:r w:rsidR="00B60BAD">
        <w:rPr>
          <w:rFonts w:ascii="Arial" w:hAnsi="Arial" w:cs="Arial"/>
        </w:rPr>
        <w:t xml:space="preserve"> </w:t>
      </w:r>
      <w:sdt>
        <w:sdtPr>
          <w:rPr>
            <w:rFonts w:ascii="Arial" w:hAnsi="Arial" w:cs="Arial"/>
          </w:rPr>
          <w:id w:val="1621181786"/>
          <w:placeholder>
            <w:docPart w:val="4576515CEA364C679B66C7AA0BBB6665"/>
          </w:placeholder>
          <w:citation/>
        </w:sdtPr>
        <w:sdtEndPr/>
        <w:sdtContent>
          <w:r w:rsidR="00B60BAD" w:rsidRPr="00B60BAD">
            <w:rPr>
              <w:rFonts w:ascii="Arial" w:hAnsi="Arial" w:cs="Arial"/>
            </w:rPr>
            <w:fldChar w:fldCharType="begin"/>
          </w:r>
          <w:r w:rsidR="00B60BAD" w:rsidRPr="00B60BAD">
            <w:rPr>
              <w:rFonts w:ascii="Arial" w:hAnsi="Arial" w:cs="Arial"/>
            </w:rPr>
            <w:instrText xml:space="preserve">CITATION Jam21 \p 13-14 \l 2057 </w:instrText>
          </w:r>
          <w:r w:rsidR="00B60BAD" w:rsidRPr="00B60BAD">
            <w:rPr>
              <w:rFonts w:ascii="Arial" w:hAnsi="Arial" w:cs="Arial"/>
            </w:rPr>
            <w:fldChar w:fldCharType="separate"/>
          </w:r>
          <w:r w:rsidR="007467A4" w:rsidRPr="007467A4">
            <w:rPr>
              <w:rFonts w:ascii="Arial" w:hAnsi="Arial" w:cs="Arial"/>
              <w:noProof/>
            </w:rPr>
            <w:t>(James, 2021, pp. 13-14)</w:t>
          </w:r>
          <w:r w:rsidR="00B60BAD" w:rsidRPr="00B60BAD">
            <w:rPr>
              <w:rFonts w:ascii="Arial" w:hAnsi="Arial" w:cs="Arial"/>
            </w:rPr>
            <w:fldChar w:fldCharType="end"/>
          </w:r>
        </w:sdtContent>
      </w:sdt>
      <w:r w:rsidR="00CA4162" w:rsidRPr="00BA6F65">
        <w:rPr>
          <w:rFonts w:ascii="Arial" w:hAnsi="Arial" w:cs="Arial"/>
        </w:rPr>
        <w:t>.</w:t>
      </w:r>
      <w:r w:rsidR="00051778" w:rsidRPr="00BA6F65">
        <w:rPr>
          <w:rFonts w:ascii="Arial" w:hAnsi="Arial" w:cs="Arial"/>
        </w:rPr>
        <w:t xml:space="preserve"> This could be because young pe</w:t>
      </w:r>
      <w:r w:rsidR="4907F83E" w:rsidRPr="00BA6F65">
        <w:rPr>
          <w:rFonts w:ascii="Arial" w:hAnsi="Arial" w:cs="Arial"/>
        </w:rPr>
        <w:t>ople</w:t>
      </w:r>
      <w:r w:rsidR="00051778" w:rsidRPr="00BA6F65">
        <w:rPr>
          <w:rFonts w:ascii="Arial" w:hAnsi="Arial" w:cs="Arial"/>
        </w:rPr>
        <w:t xml:space="preserve"> want </w:t>
      </w:r>
      <w:r w:rsidR="00620EAF" w:rsidRPr="00BA6F65">
        <w:rPr>
          <w:rFonts w:ascii="Arial" w:hAnsi="Arial" w:cs="Arial"/>
        </w:rPr>
        <w:t xml:space="preserve">to live </w:t>
      </w:r>
      <w:r w:rsidR="37C91F26" w:rsidRPr="00BA6F65">
        <w:rPr>
          <w:rFonts w:ascii="Arial" w:hAnsi="Arial" w:cs="Arial"/>
        </w:rPr>
        <w:t>a</w:t>
      </w:r>
      <w:r w:rsidR="00620EAF" w:rsidRPr="00BA6F65">
        <w:rPr>
          <w:rFonts w:ascii="Arial" w:hAnsi="Arial" w:cs="Arial"/>
        </w:rPr>
        <w:t xml:space="preserve"> rich lifestyle </w:t>
      </w:r>
      <w:r w:rsidR="003F37CF" w:rsidRPr="00BA6F65">
        <w:rPr>
          <w:rFonts w:ascii="Arial" w:hAnsi="Arial" w:cs="Arial"/>
        </w:rPr>
        <w:t>and</w:t>
      </w:r>
      <w:r w:rsidR="662F3E46" w:rsidRPr="00BA6F65">
        <w:rPr>
          <w:rFonts w:ascii="Arial" w:hAnsi="Arial" w:cs="Arial"/>
        </w:rPr>
        <w:t xml:space="preserve"> believe</w:t>
      </w:r>
      <w:r w:rsidR="00620EAF" w:rsidRPr="00BA6F65">
        <w:rPr>
          <w:rFonts w:ascii="Arial" w:hAnsi="Arial" w:cs="Arial"/>
        </w:rPr>
        <w:t xml:space="preserve"> that </w:t>
      </w:r>
      <w:r w:rsidR="00420D9B" w:rsidRPr="00BA6F65">
        <w:rPr>
          <w:rFonts w:ascii="Arial" w:hAnsi="Arial" w:cs="Arial"/>
        </w:rPr>
        <w:t>crime is the easy solution to gaining money</w:t>
      </w:r>
      <w:r w:rsidR="0060690C" w:rsidRPr="00BA6F65">
        <w:rPr>
          <w:rFonts w:ascii="Arial" w:hAnsi="Arial" w:cs="Arial"/>
        </w:rPr>
        <w:t>.</w:t>
      </w:r>
      <w:r w:rsidR="0053772E" w:rsidRPr="00BA6F65">
        <w:rPr>
          <w:rFonts w:ascii="Arial" w:hAnsi="Arial" w:cs="Arial"/>
        </w:rPr>
        <w:t xml:space="preserve"> </w:t>
      </w:r>
      <w:r w:rsidR="00CA4162" w:rsidRPr="00BA6F65">
        <w:rPr>
          <w:rFonts w:ascii="Arial" w:hAnsi="Arial" w:cs="Arial"/>
        </w:rPr>
        <w:t>H</w:t>
      </w:r>
      <w:r w:rsidR="005E31D1" w:rsidRPr="00BA6F65">
        <w:rPr>
          <w:rFonts w:ascii="Arial" w:hAnsi="Arial" w:cs="Arial"/>
        </w:rPr>
        <w:t>owever</w:t>
      </w:r>
      <w:r w:rsidR="55E15FC3" w:rsidRPr="00BA6F65">
        <w:rPr>
          <w:rFonts w:ascii="Arial" w:hAnsi="Arial" w:cs="Arial"/>
        </w:rPr>
        <w:t>,</w:t>
      </w:r>
      <w:r w:rsidR="00CA4162" w:rsidRPr="00BA6F65">
        <w:rPr>
          <w:rFonts w:ascii="Arial" w:hAnsi="Arial" w:cs="Arial"/>
        </w:rPr>
        <w:t xml:space="preserve"> </w:t>
      </w:r>
      <w:r w:rsidR="0060690C" w:rsidRPr="00BA6F65">
        <w:rPr>
          <w:rFonts w:ascii="Arial" w:hAnsi="Arial" w:cs="Arial"/>
        </w:rPr>
        <w:t>within the</w:t>
      </w:r>
      <w:r w:rsidR="005E31D1" w:rsidRPr="00BA6F65">
        <w:rPr>
          <w:rFonts w:ascii="Arial" w:hAnsi="Arial" w:cs="Arial"/>
        </w:rPr>
        <w:t xml:space="preserve"> findings</w:t>
      </w:r>
      <w:r w:rsidR="774BE9B6" w:rsidRPr="00BA6F65">
        <w:rPr>
          <w:rFonts w:ascii="Arial" w:hAnsi="Arial" w:cs="Arial"/>
        </w:rPr>
        <w:t xml:space="preserve"> of this research</w:t>
      </w:r>
      <w:r w:rsidR="00AB026D" w:rsidRPr="00BA6F65">
        <w:rPr>
          <w:rFonts w:ascii="Arial" w:hAnsi="Arial" w:cs="Arial"/>
        </w:rPr>
        <w:t xml:space="preserve">, </w:t>
      </w:r>
      <w:r w:rsidR="21080A05" w:rsidRPr="00BA6F65">
        <w:rPr>
          <w:rFonts w:ascii="Arial" w:hAnsi="Arial" w:cs="Arial"/>
        </w:rPr>
        <w:t xml:space="preserve">many respondents </w:t>
      </w:r>
      <w:r w:rsidR="5FACEF36" w:rsidRPr="00BA6F65">
        <w:rPr>
          <w:rFonts w:ascii="Arial" w:hAnsi="Arial" w:cs="Arial"/>
        </w:rPr>
        <w:t>agre</w:t>
      </w:r>
      <w:r w:rsidR="21080A05" w:rsidRPr="00BA6F65">
        <w:rPr>
          <w:rFonts w:ascii="Arial" w:hAnsi="Arial" w:cs="Arial"/>
        </w:rPr>
        <w:t>ed</w:t>
      </w:r>
      <w:r w:rsidR="005E31D1" w:rsidRPr="00BA6F65">
        <w:rPr>
          <w:rFonts w:ascii="Arial" w:hAnsi="Arial" w:cs="Arial"/>
        </w:rPr>
        <w:t xml:space="preserve"> that </w:t>
      </w:r>
      <w:r w:rsidR="00032484" w:rsidRPr="00BA6F65">
        <w:rPr>
          <w:rFonts w:ascii="Arial" w:hAnsi="Arial" w:cs="Arial"/>
        </w:rPr>
        <w:t>another major</w:t>
      </w:r>
      <w:r w:rsidR="00020110" w:rsidRPr="00BA6F65">
        <w:rPr>
          <w:rFonts w:ascii="Arial" w:hAnsi="Arial" w:cs="Arial"/>
        </w:rPr>
        <w:t xml:space="preserve"> </w:t>
      </w:r>
      <w:r w:rsidR="694DED59" w:rsidRPr="00BA6F65">
        <w:rPr>
          <w:rFonts w:ascii="Arial" w:hAnsi="Arial" w:cs="Arial"/>
        </w:rPr>
        <w:t>factor could be</w:t>
      </w:r>
      <w:r w:rsidR="00216843" w:rsidRPr="00BA6F65">
        <w:rPr>
          <w:rFonts w:ascii="Arial" w:hAnsi="Arial" w:cs="Arial"/>
        </w:rPr>
        <w:t xml:space="preserve"> young people wanting a sense of belonging</w:t>
      </w:r>
      <w:r w:rsidR="00CA4162" w:rsidRPr="00BA6F65">
        <w:rPr>
          <w:rFonts w:ascii="Arial" w:hAnsi="Arial" w:cs="Arial"/>
        </w:rPr>
        <w:t xml:space="preserve"> and protection from those gangs</w:t>
      </w:r>
      <w:r w:rsidR="008F3FC6" w:rsidRPr="00BA6F65">
        <w:rPr>
          <w:rFonts w:ascii="Arial" w:hAnsi="Arial" w:cs="Arial"/>
        </w:rPr>
        <w:t>. This information is not new</w:t>
      </w:r>
      <w:r w:rsidR="4A9F5DDA" w:rsidRPr="00BA6F65">
        <w:rPr>
          <w:rFonts w:ascii="Arial" w:hAnsi="Arial" w:cs="Arial"/>
        </w:rPr>
        <w:t>. The</w:t>
      </w:r>
      <w:r w:rsidR="008F3FC6" w:rsidRPr="00BA6F65">
        <w:rPr>
          <w:rFonts w:ascii="Arial" w:hAnsi="Arial" w:cs="Arial"/>
        </w:rPr>
        <w:t xml:space="preserve"> NSPCC </w:t>
      </w:r>
      <w:sdt>
        <w:sdtPr>
          <w:rPr>
            <w:rFonts w:ascii="Arial" w:hAnsi="Arial" w:cs="Arial"/>
          </w:rPr>
          <w:id w:val="1199427010"/>
          <w:placeholder>
            <w:docPart w:val="151AF6799AAA4E9AB76A16E0CE4B59D7"/>
          </w:placeholder>
          <w:citation/>
        </w:sdtPr>
        <w:sdtEndPr/>
        <w:sdtContent>
          <w:r w:rsidR="008F3FC6" w:rsidRPr="00BA6F65">
            <w:rPr>
              <w:rFonts w:ascii="Arial" w:hAnsi="Arial" w:cs="Arial"/>
            </w:rPr>
            <w:fldChar w:fldCharType="begin"/>
          </w:r>
          <w:r w:rsidR="008F3FC6" w:rsidRPr="00BA6F65">
            <w:rPr>
              <w:rFonts w:ascii="Arial" w:hAnsi="Arial" w:cs="Arial"/>
            </w:rPr>
            <w:instrText xml:space="preserve">CITATION NSP231 \n  \l 2057 </w:instrText>
          </w:r>
          <w:r w:rsidR="008F3FC6" w:rsidRPr="00BA6F65">
            <w:rPr>
              <w:rFonts w:ascii="Arial" w:hAnsi="Arial" w:cs="Arial"/>
            </w:rPr>
            <w:fldChar w:fldCharType="separate"/>
          </w:r>
          <w:r w:rsidR="007467A4" w:rsidRPr="007467A4">
            <w:rPr>
              <w:rFonts w:ascii="Arial" w:hAnsi="Arial" w:cs="Arial"/>
              <w:noProof/>
            </w:rPr>
            <w:t>(2023)</w:t>
          </w:r>
          <w:r w:rsidR="008F3FC6" w:rsidRPr="00BA6F65">
            <w:rPr>
              <w:rFonts w:ascii="Arial" w:hAnsi="Arial" w:cs="Arial"/>
            </w:rPr>
            <w:fldChar w:fldCharType="end"/>
          </w:r>
        </w:sdtContent>
      </w:sdt>
      <w:r w:rsidR="008F3FC6" w:rsidRPr="00BA6F65">
        <w:rPr>
          <w:rFonts w:ascii="Arial" w:hAnsi="Arial" w:cs="Arial"/>
        </w:rPr>
        <w:t>, already suggest</w:t>
      </w:r>
      <w:r w:rsidR="63A3A2DB" w:rsidRPr="00BA6F65">
        <w:rPr>
          <w:rFonts w:ascii="Arial" w:hAnsi="Arial" w:cs="Arial"/>
        </w:rPr>
        <w:t xml:space="preserve"> that</w:t>
      </w:r>
      <w:r w:rsidR="008F3FC6" w:rsidRPr="00BA6F65">
        <w:rPr>
          <w:rFonts w:ascii="Arial" w:hAnsi="Arial" w:cs="Arial"/>
        </w:rPr>
        <w:t xml:space="preserve"> </w:t>
      </w:r>
      <w:r w:rsidR="0024336B" w:rsidRPr="00BA6F65">
        <w:rPr>
          <w:rFonts w:ascii="Arial" w:hAnsi="Arial" w:cs="Arial"/>
        </w:rPr>
        <w:t>young people want protection from gangs</w:t>
      </w:r>
      <w:r w:rsidR="001D45A1" w:rsidRPr="00BA6F65">
        <w:rPr>
          <w:rFonts w:ascii="Arial" w:hAnsi="Arial" w:cs="Arial"/>
        </w:rPr>
        <w:t xml:space="preserve">, however, </w:t>
      </w:r>
      <w:r w:rsidR="29F1D073" w:rsidRPr="00BA6F65">
        <w:rPr>
          <w:rFonts w:ascii="Arial" w:hAnsi="Arial" w:cs="Arial"/>
        </w:rPr>
        <w:t>it is interesting to note</w:t>
      </w:r>
      <w:r w:rsidR="005D6F7F" w:rsidRPr="00BA6F65">
        <w:rPr>
          <w:rFonts w:ascii="Arial" w:hAnsi="Arial" w:cs="Arial"/>
        </w:rPr>
        <w:t xml:space="preserve"> </w:t>
      </w:r>
      <w:r w:rsidR="0053772E" w:rsidRPr="00BA6F65">
        <w:rPr>
          <w:rFonts w:ascii="Arial" w:hAnsi="Arial" w:cs="Arial"/>
        </w:rPr>
        <w:t xml:space="preserve">that </w:t>
      </w:r>
      <w:r w:rsidR="0000225C" w:rsidRPr="00BA6F65">
        <w:rPr>
          <w:rFonts w:ascii="Arial" w:hAnsi="Arial" w:cs="Arial"/>
        </w:rPr>
        <w:t>89 out of 195</w:t>
      </w:r>
      <w:r w:rsidR="005D6F7F" w:rsidRPr="00BA6F65">
        <w:rPr>
          <w:rFonts w:ascii="Arial" w:hAnsi="Arial" w:cs="Arial"/>
        </w:rPr>
        <w:t xml:space="preserve"> participants </w:t>
      </w:r>
      <w:r w:rsidR="0053772E" w:rsidRPr="00BA6F65">
        <w:rPr>
          <w:rFonts w:ascii="Arial" w:hAnsi="Arial" w:cs="Arial"/>
        </w:rPr>
        <w:t>selected th</w:t>
      </w:r>
      <w:r w:rsidR="00293EE5" w:rsidRPr="00BA6F65">
        <w:rPr>
          <w:rFonts w:ascii="Arial" w:hAnsi="Arial" w:cs="Arial"/>
        </w:rPr>
        <w:t>is option</w:t>
      </w:r>
      <w:r w:rsidR="09B30BB6" w:rsidRPr="00BA6F65">
        <w:rPr>
          <w:rFonts w:ascii="Arial" w:hAnsi="Arial" w:cs="Arial"/>
        </w:rPr>
        <w:t xml:space="preserve">, making it the </w:t>
      </w:r>
      <w:r w:rsidR="543222E3" w:rsidRPr="00BA6F65">
        <w:rPr>
          <w:rFonts w:ascii="Arial" w:hAnsi="Arial" w:cs="Arial"/>
        </w:rPr>
        <w:t>most common choice amongst participants.</w:t>
      </w:r>
      <w:r w:rsidR="0018711B" w:rsidRPr="00BA6F65">
        <w:rPr>
          <w:rFonts w:ascii="Arial" w:hAnsi="Arial" w:cs="Arial"/>
        </w:rPr>
        <w:t xml:space="preserve"> </w:t>
      </w:r>
    </w:p>
    <w:p w14:paraId="0924B899" w14:textId="54050409" w:rsidR="00F66896" w:rsidRPr="00BA6F65" w:rsidRDefault="00293EE5" w:rsidP="00CF4E35">
      <w:pPr>
        <w:spacing w:line="480" w:lineRule="auto"/>
        <w:rPr>
          <w:rFonts w:ascii="Arial" w:hAnsi="Arial" w:cs="Arial"/>
        </w:rPr>
      </w:pPr>
      <w:r w:rsidRPr="00BA6F65">
        <w:rPr>
          <w:rFonts w:ascii="Arial" w:hAnsi="Arial" w:cs="Arial"/>
        </w:rPr>
        <w:t xml:space="preserve">Furthermore, </w:t>
      </w:r>
      <w:r w:rsidR="7A4512C8" w:rsidRPr="00BA6F65">
        <w:rPr>
          <w:rFonts w:ascii="Arial" w:hAnsi="Arial" w:cs="Arial"/>
        </w:rPr>
        <w:t>as shown in the</w:t>
      </w:r>
      <w:r w:rsidRPr="00BA6F65">
        <w:rPr>
          <w:rFonts w:ascii="Arial" w:hAnsi="Arial" w:cs="Arial"/>
        </w:rPr>
        <w:t xml:space="preserve"> literature review</w:t>
      </w:r>
      <w:r w:rsidR="004A50BD" w:rsidRPr="00BA6F65">
        <w:rPr>
          <w:rFonts w:ascii="Arial" w:hAnsi="Arial" w:cs="Arial"/>
        </w:rPr>
        <w:t xml:space="preserve">, another reason </w:t>
      </w:r>
      <w:r w:rsidR="1D1F50F2" w:rsidRPr="00BA6F65">
        <w:rPr>
          <w:rFonts w:ascii="Arial" w:hAnsi="Arial" w:cs="Arial"/>
        </w:rPr>
        <w:t>that</w:t>
      </w:r>
      <w:r w:rsidR="004A50BD" w:rsidRPr="00BA6F65">
        <w:rPr>
          <w:rFonts w:ascii="Arial" w:hAnsi="Arial" w:cs="Arial"/>
        </w:rPr>
        <w:t xml:space="preserve"> criminal gangs </w:t>
      </w:r>
      <w:r w:rsidR="00AF6024" w:rsidRPr="00BA6F65">
        <w:rPr>
          <w:rFonts w:ascii="Arial" w:hAnsi="Arial" w:cs="Arial"/>
        </w:rPr>
        <w:t xml:space="preserve">target young people is </w:t>
      </w:r>
      <w:r w:rsidR="302670B1" w:rsidRPr="00BA6F65">
        <w:rPr>
          <w:rFonts w:ascii="Arial" w:hAnsi="Arial" w:cs="Arial"/>
        </w:rPr>
        <w:t>because they are easy to exploit. T</w:t>
      </w:r>
      <w:r w:rsidR="00007720" w:rsidRPr="00BA6F65">
        <w:rPr>
          <w:rFonts w:ascii="Arial" w:hAnsi="Arial" w:cs="Arial"/>
        </w:rPr>
        <w:t xml:space="preserve">he young person is promised money and other essentials </w:t>
      </w:r>
      <w:r w:rsidR="00D00AD3" w:rsidRPr="00BA6F65">
        <w:rPr>
          <w:rFonts w:ascii="Arial" w:hAnsi="Arial" w:cs="Arial"/>
        </w:rPr>
        <w:t>according to</w:t>
      </w:r>
      <w:r w:rsidR="00AF0529" w:rsidRPr="00BA6F65">
        <w:rPr>
          <w:rFonts w:ascii="Arial" w:hAnsi="Arial" w:cs="Arial"/>
        </w:rPr>
        <w:t xml:space="preserve"> Robinson, et al </w:t>
      </w:r>
      <w:sdt>
        <w:sdtPr>
          <w:rPr>
            <w:rFonts w:ascii="Arial" w:hAnsi="Arial" w:cs="Arial"/>
          </w:rPr>
          <w:id w:val="264977030"/>
          <w:placeholder>
            <w:docPart w:val="DefaultPlaceholder_1081868574"/>
          </w:placeholder>
          <w:citation/>
        </w:sdtPr>
        <w:sdtEndPr/>
        <w:sdtContent>
          <w:r w:rsidR="00AF0529" w:rsidRPr="00BA6F65">
            <w:rPr>
              <w:rFonts w:ascii="Arial" w:hAnsi="Arial" w:cs="Arial"/>
            </w:rPr>
            <w:fldChar w:fldCharType="begin"/>
          </w:r>
          <w:r w:rsidR="002657DD" w:rsidRPr="00BA6F65">
            <w:rPr>
              <w:rFonts w:ascii="Arial" w:hAnsi="Arial" w:cs="Arial"/>
            </w:rPr>
            <w:instrText xml:space="preserve">CITATION Rob19 \p 700-706 \n  \l 2057 </w:instrText>
          </w:r>
          <w:r w:rsidR="00AF0529" w:rsidRPr="00BA6F65">
            <w:rPr>
              <w:rFonts w:ascii="Arial" w:hAnsi="Arial" w:cs="Arial"/>
            </w:rPr>
            <w:fldChar w:fldCharType="separate"/>
          </w:r>
          <w:r w:rsidR="007467A4" w:rsidRPr="007467A4">
            <w:rPr>
              <w:rFonts w:ascii="Arial" w:hAnsi="Arial" w:cs="Arial"/>
              <w:noProof/>
            </w:rPr>
            <w:t>(2019, pp. 700-</w:t>
          </w:r>
          <w:r w:rsidR="007467A4" w:rsidRPr="007467A4">
            <w:rPr>
              <w:rFonts w:ascii="Arial" w:hAnsi="Arial" w:cs="Arial"/>
              <w:noProof/>
            </w:rPr>
            <w:lastRenderedPageBreak/>
            <w:t>706)</w:t>
          </w:r>
          <w:r w:rsidR="00AF0529" w:rsidRPr="00BA6F65">
            <w:rPr>
              <w:rFonts w:ascii="Arial" w:hAnsi="Arial" w:cs="Arial"/>
            </w:rPr>
            <w:fldChar w:fldCharType="end"/>
          </w:r>
        </w:sdtContent>
      </w:sdt>
      <w:r w:rsidR="091FE6E3" w:rsidRPr="00BA6F65">
        <w:rPr>
          <w:rFonts w:ascii="Arial" w:hAnsi="Arial" w:cs="Arial"/>
        </w:rPr>
        <w:t xml:space="preserve"> however often payment is withheld. On many cases the</w:t>
      </w:r>
      <w:r w:rsidR="006F0FB5" w:rsidRPr="00BA6F65">
        <w:rPr>
          <w:rFonts w:ascii="Arial" w:hAnsi="Arial" w:cs="Arial"/>
        </w:rPr>
        <w:t xml:space="preserve"> reason </w:t>
      </w:r>
      <w:r w:rsidR="1DFB11C9" w:rsidRPr="00BA6F65">
        <w:rPr>
          <w:rFonts w:ascii="Arial" w:hAnsi="Arial" w:cs="Arial"/>
        </w:rPr>
        <w:t>young people</w:t>
      </w:r>
      <w:r w:rsidR="006F0FB5" w:rsidRPr="00BA6F65">
        <w:rPr>
          <w:rFonts w:ascii="Arial" w:hAnsi="Arial" w:cs="Arial"/>
        </w:rPr>
        <w:t xml:space="preserve"> need that money is to be able to pay of previous drug debts, where the young person is able to get drugs for free but in return the young person must work for the criminal gang </w:t>
      </w:r>
      <w:r w:rsidR="00EE5AEE" w:rsidRPr="00BA6F65">
        <w:rPr>
          <w:rFonts w:ascii="Arial" w:hAnsi="Arial" w:cs="Arial"/>
        </w:rPr>
        <w:t>and deliver drugs,</w:t>
      </w:r>
      <w:r w:rsidR="00AF0529" w:rsidRPr="00BA6F65">
        <w:rPr>
          <w:rFonts w:ascii="Arial" w:hAnsi="Arial" w:cs="Arial"/>
        </w:rPr>
        <w:t xml:space="preserve"> in other words indentured servitude for the gang.</w:t>
      </w:r>
      <w:r w:rsidR="00EE5AEE" w:rsidRPr="00BA6F65">
        <w:rPr>
          <w:rFonts w:ascii="Arial" w:hAnsi="Arial" w:cs="Arial"/>
        </w:rPr>
        <w:t xml:space="preserve"> </w:t>
      </w:r>
      <w:r w:rsidR="00AF0529" w:rsidRPr="00BA6F65">
        <w:rPr>
          <w:rFonts w:ascii="Arial" w:hAnsi="Arial" w:cs="Arial"/>
        </w:rPr>
        <w:t>H</w:t>
      </w:r>
      <w:r w:rsidR="00EE5AEE" w:rsidRPr="00BA6F65">
        <w:rPr>
          <w:rFonts w:ascii="Arial" w:hAnsi="Arial" w:cs="Arial"/>
        </w:rPr>
        <w:t xml:space="preserve">owever, as discovered from the literature review, </w:t>
      </w:r>
      <w:r w:rsidR="003A503D" w:rsidRPr="00BA6F65">
        <w:rPr>
          <w:rFonts w:ascii="Arial" w:hAnsi="Arial" w:cs="Arial"/>
        </w:rPr>
        <w:t xml:space="preserve">the gang does not fulfil </w:t>
      </w:r>
      <w:r w:rsidR="1818AD87" w:rsidRPr="00BA6F65">
        <w:rPr>
          <w:rFonts w:ascii="Arial" w:hAnsi="Arial" w:cs="Arial"/>
        </w:rPr>
        <w:t>their</w:t>
      </w:r>
      <w:r w:rsidR="003A503D" w:rsidRPr="00BA6F65">
        <w:rPr>
          <w:rFonts w:ascii="Arial" w:hAnsi="Arial" w:cs="Arial"/>
        </w:rPr>
        <w:t xml:space="preserve"> end of the bargain and only </w:t>
      </w:r>
      <w:r w:rsidR="00583AC3" w:rsidRPr="00BA6F65">
        <w:rPr>
          <w:rFonts w:ascii="Arial" w:hAnsi="Arial" w:cs="Arial"/>
        </w:rPr>
        <w:t>gives the young person a portion of the promised money or the gang sends them per</w:t>
      </w:r>
      <w:r w:rsidR="00662A35" w:rsidRPr="00BA6F65">
        <w:rPr>
          <w:rFonts w:ascii="Arial" w:hAnsi="Arial" w:cs="Arial"/>
        </w:rPr>
        <w:t>sonal gifts instead such as jewellery</w:t>
      </w:r>
      <w:r w:rsidR="1AC0AA0A" w:rsidRPr="00BA6F65">
        <w:rPr>
          <w:rFonts w:ascii="Arial" w:hAnsi="Arial" w:cs="Arial"/>
        </w:rPr>
        <w:t>.</w:t>
      </w:r>
    </w:p>
    <w:p w14:paraId="6FAF98FF" w14:textId="168A2CDB" w:rsidR="00B84AD8" w:rsidRPr="00BA6F65" w:rsidRDefault="00D36AA9" w:rsidP="00CF4E35">
      <w:pPr>
        <w:pStyle w:val="Heading3"/>
        <w:spacing w:line="480" w:lineRule="auto"/>
        <w:rPr>
          <w:rFonts w:ascii="Arial" w:hAnsi="Arial" w:cs="Arial"/>
        </w:rPr>
      </w:pPr>
      <w:bookmarkStart w:id="74" w:name="_Toc166439471"/>
      <w:r w:rsidRPr="00BA6F65">
        <w:rPr>
          <w:rFonts w:ascii="Arial" w:hAnsi="Arial" w:cs="Arial"/>
        </w:rPr>
        <w:t xml:space="preserve">5.2.1 </w:t>
      </w:r>
      <w:r w:rsidR="00B84AD8" w:rsidRPr="00BA6F65">
        <w:rPr>
          <w:rFonts w:ascii="Arial" w:hAnsi="Arial" w:cs="Arial"/>
        </w:rPr>
        <w:t>To understand and investigate the nature of serious organised crime in the UK</w:t>
      </w:r>
      <w:r w:rsidR="00734A7C" w:rsidRPr="00BA6F65">
        <w:rPr>
          <w:rFonts w:ascii="Arial" w:hAnsi="Arial" w:cs="Arial"/>
        </w:rPr>
        <w:t xml:space="preserve"> (Objective 1)</w:t>
      </w:r>
      <w:bookmarkEnd w:id="74"/>
    </w:p>
    <w:p w14:paraId="5B8A01B6" w14:textId="3567A5B2" w:rsidR="00B84AD8" w:rsidRPr="00BA6F65" w:rsidRDefault="00F67247" w:rsidP="00CF4E35">
      <w:pPr>
        <w:spacing w:line="480" w:lineRule="auto"/>
        <w:rPr>
          <w:rFonts w:ascii="Arial" w:hAnsi="Arial" w:cs="Arial"/>
        </w:rPr>
      </w:pPr>
      <w:r w:rsidRPr="00BA6F65">
        <w:rPr>
          <w:rFonts w:ascii="Arial" w:hAnsi="Arial" w:cs="Arial"/>
        </w:rPr>
        <w:t>From looking at the survey, it appears that mo</w:t>
      </w:r>
      <w:r w:rsidR="3BF26993" w:rsidRPr="00BA6F65">
        <w:rPr>
          <w:rFonts w:ascii="Arial" w:hAnsi="Arial" w:cs="Arial"/>
        </w:rPr>
        <w:t>re</w:t>
      </w:r>
      <w:r w:rsidRPr="00BA6F65">
        <w:rPr>
          <w:rFonts w:ascii="Arial" w:hAnsi="Arial" w:cs="Arial"/>
        </w:rPr>
        <w:t xml:space="preserve"> </w:t>
      </w:r>
      <w:r w:rsidR="50793758" w:rsidRPr="00BA6F65">
        <w:rPr>
          <w:rFonts w:ascii="Arial" w:hAnsi="Arial" w:cs="Arial"/>
        </w:rPr>
        <w:t>respondents</w:t>
      </w:r>
      <w:r w:rsidRPr="00BA6F65">
        <w:rPr>
          <w:rFonts w:ascii="Arial" w:hAnsi="Arial" w:cs="Arial"/>
        </w:rPr>
        <w:t xml:space="preserve"> knew the term </w:t>
      </w:r>
      <w:r w:rsidR="00014591" w:rsidRPr="00BA6F65">
        <w:rPr>
          <w:rFonts w:ascii="Arial" w:hAnsi="Arial" w:cs="Arial"/>
        </w:rPr>
        <w:t>‘</w:t>
      </w:r>
      <w:r w:rsidR="00D62A0D" w:rsidRPr="00BA6F65">
        <w:rPr>
          <w:rFonts w:ascii="Arial" w:hAnsi="Arial" w:cs="Arial"/>
        </w:rPr>
        <w:t xml:space="preserve">Child Criminal Exploitation </w:t>
      </w:r>
      <w:r w:rsidR="00014591" w:rsidRPr="00BA6F65">
        <w:rPr>
          <w:rFonts w:ascii="Arial" w:hAnsi="Arial" w:cs="Arial"/>
        </w:rPr>
        <w:t>(</w:t>
      </w:r>
      <w:r w:rsidR="00D62A0D" w:rsidRPr="00BA6F65">
        <w:rPr>
          <w:rFonts w:ascii="Arial" w:hAnsi="Arial" w:cs="Arial"/>
        </w:rPr>
        <w:t>CCE</w:t>
      </w:r>
      <w:r w:rsidR="00014591" w:rsidRPr="00BA6F65">
        <w:rPr>
          <w:rFonts w:ascii="Arial" w:hAnsi="Arial" w:cs="Arial"/>
        </w:rPr>
        <w:t>),</w:t>
      </w:r>
      <w:r w:rsidR="003043C8" w:rsidRPr="00BA6F65">
        <w:rPr>
          <w:rFonts w:ascii="Arial" w:hAnsi="Arial" w:cs="Arial"/>
        </w:rPr>
        <w:t xml:space="preserve"> with 9</w:t>
      </w:r>
      <w:r w:rsidR="00D62A0D" w:rsidRPr="00BA6F65">
        <w:rPr>
          <w:rFonts w:ascii="Arial" w:hAnsi="Arial" w:cs="Arial"/>
        </w:rPr>
        <w:t>6.4</w:t>
      </w:r>
      <w:r w:rsidR="003043C8" w:rsidRPr="00BA6F65">
        <w:rPr>
          <w:rFonts w:ascii="Arial" w:hAnsi="Arial" w:cs="Arial"/>
        </w:rPr>
        <w:t>% of the participants</w:t>
      </w:r>
      <w:r w:rsidR="00146EC0" w:rsidRPr="00BA6F65">
        <w:rPr>
          <w:rFonts w:ascii="Arial" w:hAnsi="Arial" w:cs="Arial"/>
        </w:rPr>
        <w:t xml:space="preserve"> stating yes. </w:t>
      </w:r>
      <w:r w:rsidR="001F4B03" w:rsidRPr="00BA6F65">
        <w:rPr>
          <w:rFonts w:ascii="Arial" w:hAnsi="Arial" w:cs="Arial"/>
        </w:rPr>
        <w:t>Followed</w:t>
      </w:r>
      <w:r w:rsidR="36100551" w:rsidRPr="00BA6F65">
        <w:rPr>
          <w:rFonts w:ascii="Arial" w:hAnsi="Arial" w:cs="Arial"/>
        </w:rPr>
        <w:t xml:space="preserve"> by</w:t>
      </w:r>
      <w:r w:rsidR="001F4B03" w:rsidRPr="00BA6F65">
        <w:rPr>
          <w:rFonts w:ascii="Arial" w:hAnsi="Arial" w:cs="Arial"/>
        </w:rPr>
        <w:t xml:space="preserve"> ‘</w:t>
      </w:r>
      <w:r w:rsidR="00E424A5" w:rsidRPr="00BA6F65">
        <w:rPr>
          <w:rFonts w:ascii="Arial" w:hAnsi="Arial" w:cs="Arial"/>
        </w:rPr>
        <w:t>serious organised crime (SOC</w:t>
      </w:r>
      <w:r w:rsidR="00014591" w:rsidRPr="00BA6F65">
        <w:rPr>
          <w:rFonts w:ascii="Arial" w:hAnsi="Arial" w:cs="Arial"/>
        </w:rPr>
        <w:t>)</w:t>
      </w:r>
      <w:r w:rsidR="00146EC0" w:rsidRPr="00BA6F65">
        <w:rPr>
          <w:rFonts w:ascii="Arial" w:hAnsi="Arial" w:cs="Arial"/>
        </w:rPr>
        <w:t xml:space="preserve"> with </w:t>
      </w:r>
      <w:r w:rsidR="00E424A5" w:rsidRPr="00BA6F65">
        <w:rPr>
          <w:rFonts w:ascii="Arial" w:hAnsi="Arial" w:cs="Arial"/>
        </w:rPr>
        <w:t>94.</w:t>
      </w:r>
      <w:r w:rsidR="006B7553" w:rsidRPr="00BA6F65">
        <w:rPr>
          <w:rFonts w:ascii="Arial" w:hAnsi="Arial" w:cs="Arial"/>
        </w:rPr>
        <w:t>9%</w:t>
      </w:r>
      <w:r w:rsidR="006F22F4" w:rsidRPr="00BA6F65">
        <w:rPr>
          <w:rFonts w:ascii="Arial" w:hAnsi="Arial" w:cs="Arial"/>
        </w:rPr>
        <w:t>. Then</w:t>
      </w:r>
      <w:r w:rsidR="00014591" w:rsidRPr="00BA6F65">
        <w:rPr>
          <w:rFonts w:ascii="Arial" w:hAnsi="Arial" w:cs="Arial"/>
        </w:rPr>
        <w:t xml:space="preserve"> the term ‘county lines’</w:t>
      </w:r>
      <w:r w:rsidR="001F4B03" w:rsidRPr="00BA6F65">
        <w:rPr>
          <w:rFonts w:ascii="Arial" w:hAnsi="Arial" w:cs="Arial"/>
        </w:rPr>
        <w:t xml:space="preserve"> with a drop to 88.7%. </w:t>
      </w:r>
      <w:r w:rsidR="00BC04F8" w:rsidRPr="00BA6F65">
        <w:rPr>
          <w:rFonts w:ascii="Arial" w:hAnsi="Arial" w:cs="Arial"/>
        </w:rPr>
        <w:t xml:space="preserve">Most of the participants who did not know the term </w:t>
      </w:r>
      <w:r w:rsidR="004D4FC6" w:rsidRPr="00BA6F65">
        <w:rPr>
          <w:rFonts w:ascii="Arial" w:hAnsi="Arial" w:cs="Arial"/>
        </w:rPr>
        <w:t>‘county lines’ were from ages of 18-25</w:t>
      </w:r>
      <w:r w:rsidR="002378C9" w:rsidRPr="00BA6F65">
        <w:rPr>
          <w:rFonts w:ascii="Arial" w:hAnsi="Arial" w:cs="Arial"/>
        </w:rPr>
        <w:t xml:space="preserve">. </w:t>
      </w:r>
      <w:r w:rsidR="00355D2D" w:rsidRPr="00BA6F65">
        <w:rPr>
          <w:rFonts w:ascii="Arial" w:hAnsi="Arial" w:cs="Arial"/>
        </w:rPr>
        <w:t xml:space="preserve">The reason </w:t>
      </w:r>
      <w:r w:rsidR="00FB2303" w:rsidRPr="00BA6F65">
        <w:rPr>
          <w:rFonts w:ascii="Arial" w:hAnsi="Arial" w:cs="Arial"/>
        </w:rPr>
        <w:t xml:space="preserve">the term ‘county lines’ </w:t>
      </w:r>
      <w:r w:rsidR="53832AF9" w:rsidRPr="00BA6F65">
        <w:rPr>
          <w:rFonts w:ascii="Arial" w:hAnsi="Arial" w:cs="Arial"/>
        </w:rPr>
        <w:t>may be less well known</w:t>
      </w:r>
      <w:r w:rsidR="00F5245E" w:rsidRPr="00BA6F65">
        <w:rPr>
          <w:rFonts w:ascii="Arial" w:hAnsi="Arial" w:cs="Arial"/>
        </w:rPr>
        <w:t xml:space="preserve"> to the participants than the other two terms, is because county lines </w:t>
      </w:r>
      <w:r w:rsidR="00F056AB" w:rsidRPr="00BA6F65">
        <w:rPr>
          <w:rFonts w:ascii="Arial" w:hAnsi="Arial" w:cs="Arial"/>
        </w:rPr>
        <w:t xml:space="preserve">had </w:t>
      </w:r>
      <w:r w:rsidR="001D12ED" w:rsidRPr="00BA6F65">
        <w:rPr>
          <w:rFonts w:ascii="Arial" w:hAnsi="Arial" w:cs="Arial"/>
        </w:rPr>
        <w:t xml:space="preserve">only </w:t>
      </w:r>
      <w:r w:rsidR="00F056AB" w:rsidRPr="00BA6F65">
        <w:rPr>
          <w:rFonts w:ascii="Arial" w:hAnsi="Arial" w:cs="Arial"/>
        </w:rPr>
        <w:t xml:space="preserve">become </w:t>
      </w:r>
      <w:r w:rsidR="004576EE" w:rsidRPr="00BA6F65">
        <w:rPr>
          <w:rFonts w:ascii="Arial" w:hAnsi="Arial" w:cs="Arial"/>
        </w:rPr>
        <w:t>a threat to the UK</w:t>
      </w:r>
      <w:r w:rsidR="001D12ED" w:rsidRPr="00BA6F65">
        <w:rPr>
          <w:rFonts w:ascii="Arial" w:hAnsi="Arial" w:cs="Arial"/>
        </w:rPr>
        <w:t xml:space="preserve"> </w:t>
      </w:r>
      <w:r w:rsidR="00D95E41" w:rsidRPr="00BA6F65">
        <w:rPr>
          <w:rFonts w:ascii="Arial" w:hAnsi="Arial" w:cs="Arial"/>
        </w:rPr>
        <w:t>between the years 2015 and 2017</w:t>
      </w:r>
      <w:r w:rsidR="00E631F0" w:rsidRPr="00BA6F65">
        <w:rPr>
          <w:rFonts w:ascii="Arial" w:hAnsi="Arial" w:cs="Arial"/>
        </w:rPr>
        <w:t xml:space="preserve"> </w:t>
      </w:r>
      <w:r w:rsidR="00916087" w:rsidRPr="00BA6F65">
        <w:rPr>
          <w:rFonts w:ascii="Arial" w:hAnsi="Arial" w:cs="Arial"/>
        </w:rPr>
        <w:t xml:space="preserve">when it </w:t>
      </w:r>
      <w:r w:rsidR="00E631F0" w:rsidRPr="00BA6F65">
        <w:rPr>
          <w:rFonts w:ascii="Arial" w:hAnsi="Arial" w:cs="Arial"/>
        </w:rPr>
        <w:t xml:space="preserve">first </w:t>
      </w:r>
      <w:r w:rsidR="00916087" w:rsidRPr="00BA6F65">
        <w:rPr>
          <w:rFonts w:ascii="Arial" w:hAnsi="Arial" w:cs="Arial"/>
        </w:rPr>
        <w:t>came to police attention</w:t>
      </w:r>
      <w:r w:rsidR="006C6452" w:rsidRPr="00BA6F65">
        <w:rPr>
          <w:rFonts w:ascii="Arial" w:hAnsi="Arial" w:cs="Arial"/>
        </w:rPr>
        <w:t xml:space="preserve">, whilst </w:t>
      </w:r>
      <w:r w:rsidR="001071B0" w:rsidRPr="00BA6F65">
        <w:rPr>
          <w:rFonts w:ascii="Arial" w:hAnsi="Arial" w:cs="Arial"/>
        </w:rPr>
        <w:t xml:space="preserve">terms like CCE and </w:t>
      </w:r>
      <w:r w:rsidR="006C6452" w:rsidRPr="00BA6F65">
        <w:rPr>
          <w:rFonts w:ascii="Arial" w:hAnsi="Arial" w:cs="Arial"/>
        </w:rPr>
        <w:t>SO</w:t>
      </w:r>
      <w:r w:rsidR="007C4317" w:rsidRPr="00BA6F65">
        <w:rPr>
          <w:rFonts w:ascii="Arial" w:hAnsi="Arial" w:cs="Arial"/>
        </w:rPr>
        <w:t>C,</w:t>
      </w:r>
      <w:r w:rsidR="00645B13" w:rsidRPr="00BA6F65">
        <w:rPr>
          <w:rFonts w:ascii="Arial" w:hAnsi="Arial" w:cs="Arial"/>
        </w:rPr>
        <w:t xml:space="preserve"> are commonly used when mentioning Modern Slavery</w:t>
      </w:r>
      <w:r w:rsidR="00DF43C8" w:rsidRPr="00BA6F65">
        <w:rPr>
          <w:rFonts w:ascii="Arial" w:hAnsi="Arial" w:cs="Arial"/>
        </w:rPr>
        <w:t xml:space="preserve"> and furthermore the UK government</w:t>
      </w:r>
      <w:r w:rsidR="007C4317" w:rsidRPr="00BA6F65">
        <w:rPr>
          <w:rFonts w:ascii="Arial" w:hAnsi="Arial" w:cs="Arial"/>
        </w:rPr>
        <w:t xml:space="preserve"> </w:t>
      </w:r>
      <w:r w:rsidR="00DF43C8" w:rsidRPr="00BA6F65">
        <w:rPr>
          <w:rFonts w:ascii="Arial" w:hAnsi="Arial" w:cs="Arial"/>
        </w:rPr>
        <w:t>have been</w:t>
      </w:r>
      <w:r w:rsidR="00823F9D" w:rsidRPr="00BA6F65">
        <w:rPr>
          <w:rFonts w:ascii="Arial" w:hAnsi="Arial" w:cs="Arial"/>
        </w:rPr>
        <w:t xml:space="preserve"> tackl</w:t>
      </w:r>
      <w:r w:rsidR="00DF43C8" w:rsidRPr="00BA6F65">
        <w:rPr>
          <w:rFonts w:ascii="Arial" w:hAnsi="Arial" w:cs="Arial"/>
        </w:rPr>
        <w:t xml:space="preserve">ing SOC since </w:t>
      </w:r>
      <w:r w:rsidR="00823F9D" w:rsidRPr="00BA6F65">
        <w:rPr>
          <w:rFonts w:ascii="Arial" w:hAnsi="Arial" w:cs="Arial"/>
        </w:rPr>
        <w:t xml:space="preserve">1994 </w:t>
      </w:r>
      <w:sdt>
        <w:sdtPr>
          <w:rPr>
            <w:rFonts w:ascii="Arial" w:hAnsi="Arial" w:cs="Arial"/>
          </w:rPr>
          <w:id w:val="-1916306494"/>
          <w:placeholder>
            <w:docPart w:val="DefaultPlaceholder_1081868574"/>
          </w:placeholder>
          <w:citation/>
        </w:sdtPr>
        <w:sdtEndPr/>
        <w:sdtContent>
          <w:r w:rsidR="00823F9D" w:rsidRPr="00BA6F65">
            <w:rPr>
              <w:rFonts w:ascii="Arial" w:hAnsi="Arial" w:cs="Arial"/>
            </w:rPr>
            <w:fldChar w:fldCharType="begin"/>
          </w:r>
          <w:r w:rsidR="00B54485" w:rsidRPr="00BA6F65">
            <w:rPr>
              <w:rFonts w:ascii="Arial" w:hAnsi="Arial" w:cs="Arial"/>
            </w:rPr>
            <w:instrText xml:space="preserve">CITATION Lav13 \p 7 \l 2057 </w:instrText>
          </w:r>
          <w:r w:rsidR="00823F9D" w:rsidRPr="00BA6F65">
            <w:rPr>
              <w:rFonts w:ascii="Arial" w:hAnsi="Arial" w:cs="Arial"/>
            </w:rPr>
            <w:fldChar w:fldCharType="separate"/>
          </w:r>
          <w:r w:rsidR="007467A4" w:rsidRPr="007467A4">
            <w:rPr>
              <w:rFonts w:ascii="Arial" w:hAnsi="Arial" w:cs="Arial"/>
              <w:noProof/>
            </w:rPr>
            <w:t>(Lavorgna, et al., 2013, p. 7)</w:t>
          </w:r>
          <w:r w:rsidR="00823F9D" w:rsidRPr="00BA6F65">
            <w:rPr>
              <w:rFonts w:ascii="Arial" w:hAnsi="Arial" w:cs="Arial"/>
            </w:rPr>
            <w:fldChar w:fldCharType="end"/>
          </w:r>
        </w:sdtContent>
      </w:sdt>
      <w:r w:rsidR="0088534E" w:rsidRPr="00BA6F65">
        <w:rPr>
          <w:rFonts w:ascii="Arial" w:hAnsi="Arial" w:cs="Arial"/>
        </w:rPr>
        <w:t>.</w:t>
      </w:r>
      <w:r w:rsidR="000857A7" w:rsidRPr="00BA6F65">
        <w:rPr>
          <w:rFonts w:ascii="Arial" w:hAnsi="Arial" w:cs="Arial"/>
        </w:rPr>
        <w:t xml:space="preserve"> </w:t>
      </w:r>
      <w:r w:rsidR="008E006B" w:rsidRPr="00BA6F65">
        <w:rPr>
          <w:rFonts w:ascii="Arial" w:hAnsi="Arial" w:cs="Arial"/>
        </w:rPr>
        <w:t>As young people are mor</w:t>
      </w:r>
      <w:r w:rsidR="00EF1937" w:rsidRPr="00BA6F65">
        <w:rPr>
          <w:rFonts w:ascii="Arial" w:hAnsi="Arial" w:cs="Arial"/>
        </w:rPr>
        <w:t xml:space="preserve">e at risk of being exploited by gangs, </w:t>
      </w:r>
      <w:r w:rsidR="00143B24" w:rsidRPr="00BA6F65">
        <w:rPr>
          <w:rFonts w:ascii="Arial" w:hAnsi="Arial" w:cs="Arial"/>
        </w:rPr>
        <w:t>they need to be</w:t>
      </w:r>
      <w:r w:rsidR="003A47BF" w:rsidRPr="00BA6F65">
        <w:rPr>
          <w:rFonts w:ascii="Arial" w:hAnsi="Arial" w:cs="Arial"/>
        </w:rPr>
        <w:t xml:space="preserve"> taught</w:t>
      </w:r>
      <w:r w:rsidR="00143B24" w:rsidRPr="00BA6F65">
        <w:rPr>
          <w:rFonts w:ascii="Arial" w:hAnsi="Arial" w:cs="Arial"/>
        </w:rPr>
        <w:t xml:space="preserve"> the dangers of county lines</w:t>
      </w:r>
      <w:r w:rsidR="0047177A" w:rsidRPr="00BA6F65">
        <w:rPr>
          <w:rFonts w:ascii="Arial" w:hAnsi="Arial" w:cs="Arial"/>
        </w:rPr>
        <w:t xml:space="preserve"> </w:t>
      </w:r>
      <w:r w:rsidR="003A47BF" w:rsidRPr="00BA6F65">
        <w:rPr>
          <w:rFonts w:ascii="Arial" w:hAnsi="Arial" w:cs="Arial"/>
        </w:rPr>
        <w:t xml:space="preserve">otherwise it might be too </w:t>
      </w:r>
      <w:r w:rsidR="70040F2B" w:rsidRPr="00BA6F65">
        <w:rPr>
          <w:rFonts w:ascii="Arial" w:hAnsi="Arial" w:cs="Arial"/>
        </w:rPr>
        <w:t>late,</w:t>
      </w:r>
      <w:r w:rsidR="003A47BF" w:rsidRPr="00BA6F65">
        <w:rPr>
          <w:rFonts w:ascii="Arial" w:hAnsi="Arial" w:cs="Arial"/>
        </w:rPr>
        <w:t xml:space="preserve"> and gangs could end up exploiting </w:t>
      </w:r>
      <w:r w:rsidR="00143B24" w:rsidRPr="00BA6F65">
        <w:rPr>
          <w:rFonts w:ascii="Arial" w:hAnsi="Arial" w:cs="Arial"/>
        </w:rPr>
        <w:t>young people</w:t>
      </w:r>
      <w:r w:rsidR="0047177A" w:rsidRPr="00BA6F65">
        <w:rPr>
          <w:rFonts w:ascii="Arial" w:hAnsi="Arial" w:cs="Arial"/>
        </w:rPr>
        <w:t xml:space="preserve"> and forcing them to work for the gang</w:t>
      </w:r>
      <w:r w:rsidR="00580EF1" w:rsidRPr="00BA6F65">
        <w:rPr>
          <w:rFonts w:ascii="Arial" w:hAnsi="Arial" w:cs="Arial"/>
        </w:rPr>
        <w:t>.</w:t>
      </w:r>
    </w:p>
    <w:p w14:paraId="3D761758" w14:textId="31B07EEE" w:rsidR="00B84AD8" w:rsidRPr="00BA6F65" w:rsidRDefault="00D36AA9" w:rsidP="00CF4E35">
      <w:pPr>
        <w:pStyle w:val="Heading3"/>
        <w:spacing w:line="480" w:lineRule="auto"/>
        <w:rPr>
          <w:rFonts w:ascii="Arial" w:hAnsi="Arial" w:cs="Arial"/>
        </w:rPr>
      </w:pPr>
      <w:bookmarkStart w:id="75" w:name="_Toc166439472"/>
      <w:r w:rsidRPr="00BA6F65">
        <w:rPr>
          <w:rFonts w:ascii="Arial" w:hAnsi="Arial" w:cs="Arial"/>
        </w:rPr>
        <w:lastRenderedPageBreak/>
        <w:t xml:space="preserve">5.2.2 </w:t>
      </w:r>
      <w:r w:rsidR="008615FC" w:rsidRPr="00BA6F65">
        <w:rPr>
          <w:rFonts w:ascii="Arial" w:hAnsi="Arial" w:cs="Arial"/>
        </w:rPr>
        <w:t>To analyse the level and scope of the child criminal exploitation of children and young people by serious organised crime groups in England and Wales</w:t>
      </w:r>
      <w:r w:rsidR="00734A7C" w:rsidRPr="00BA6F65">
        <w:rPr>
          <w:rFonts w:ascii="Arial" w:hAnsi="Arial" w:cs="Arial"/>
        </w:rPr>
        <w:t xml:space="preserve"> (Objective 2)</w:t>
      </w:r>
      <w:bookmarkEnd w:id="75"/>
    </w:p>
    <w:p w14:paraId="3DB35414" w14:textId="61AFE51F" w:rsidR="008615FC" w:rsidRPr="00BA6F65" w:rsidRDefault="00115C2D" w:rsidP="00CF4E35">
      <w:pPr>
        <w:spacing w:line="480" w:lineRule="auto"/>
        <w:rPr>
          <w:rFonts w:ascii="Arial" w:hAnsi="Arial" w:cs="Arial"/>
        </w:rPr>
      </w:pPr>
      <w:r w:rsidRPr="00BA6F65">
        <w:rPr>
          <w:rFonts w:ascii="Arial" w:hAnsi="Arial" w:cs="Arial"/>
        </w:rPr>
        <w:t xml:space="preserve">Within the findings to analyse </w:t>
      </w:r>
      <w:r w:rsidR="002001CC" w:rsidRPr="00BA6F65">
        <w:rPr>
          <w:rFonts w:ascii="Arial" w:hAnsi="Arial" w:cs="Arial"/>
        </w:rPr>
        <w:t>how old the average young person would be to</w:t>
      </w:r>
      <w:r w:rsidR="007D17AA" w:rsidRPr="00BA6F65">
        <w:rPr>
          <w:rFonts w:ascii="Arial" w:hAnsi="Arial" w:cs="Arial"/>
        </w:rPr>
        <w:t xml:space="preserve"> be</w:t>
      </w:r>
      <w:r w:rsidR="002001CC" w:rsidRPr="00BA6F65">
        <w:rPr>
          <w:rFonts w:ascii="Arial" w:hAnsi="Arial" w:cs="Arial"/>
        </w:rPr>
        <w:t xml:space="preserve"> exploited into doing county lines, the 45% of the participants agreed that they were </w:t>
      </w:r>
      <w:r w:rsidR="002339BD" w:rsidRPr="00BA6F65">
        <w:rPr>
          <w:rFonts w:ascii="Arial" w:hAnsi="Arial" w:cs="Arial"/>
        </w:rPr>
        <w:t xml:space="preserve">13-14 years old, so some of them were aware that young people as young as this </w:t>
      </w:r>
      <w:r w:rsidR="002748C3" w:rsidRPr="00BA6F65">
        <w:rPr>
          <w:rFonts w:ascii="Arial" w:hAnsi="Arial" w:cs="Arial"/>
        </w:rPr>
        <w:t xml:space="preserve">could be going on trains or other private hire vehicles to deliver drugs across the country. Furthermore, when asked </w:t>
      </w:r>
      <w:r w:rsidR="00B47F95" w:rsidRPr="00BA6F65">
        <w:rPr>
          <w:rFonts w:ascii="Arial" w:hAnsi="Arial" w:cs="Arial"/>
        </w:rPr>
        <w:t>whether</w:t>
      </w:r>
      <w:r w:rsidR="002748C3" w:rsidRPr="00BA6F65">
        <w:rPr>
          <w:rFonts w:ascii="Arial" w:hAnsi="Arial" w:cs="Arial"/>
        </w:rPr>
        <w:t xml:space="preserve"> these young people were victims rather than offenders, </w:t>
      </w:r>
      <w:r w:rsidR="000B29DC" w:rsidRPr="00BA6F65">
        <w:rPr>
          <w:rFonts w:ascii="Arial" w:hAnsi="Arial" w:cs="Arial"/>
        </w:rPr>
        <w:t xml:space="preserve">59% strongly agreed and 35% agreed that young people were indeed victims, the other </w:t>
      </w:r>
      <w:r w:rsidR="000C0138" w:rsidRPr="00BA6F65">
        <w:rPr>
          <w:rFonts w:ascii="Arial" w:hAnsi="Arial" w:cs="Arial"/>
        </w:rPr>
        <w:t xml:space="preserve">3.6% who either disagreed or strongly disagreed that they were victims were male participants </w:t>
      </w:r>
      <w:r w:rsidR="00ED7A91" w:rsidRPr="00BA6F65">
        <w:rPr>
          <w:rFonts w:ascii="Arial" w:hAnsi="Arial" w:cs="Arial"/>
        </w:rPr>
        <w:t xml:space="preserve">as well as </w:t>
      </w:r>
      <w:r w:rsidR="008205AF" w:rsidRPr="00BA6F65">
        <w:rPr>
          <w:rFonts w:ascii="Arial" w:hAnsi="Arial" w:cs="Arial"/>
        </w:rPr>
        <w:t>most of</w:t>
      </w:r>
      <w:r w:rsidR="00ED7A91" w:rsidRPr="00BA6F65">
        <w:rPr>
          <w:rFonts w:ascii="Arial" w:hAnsi="Arial" w:cs="Arial"/>
        </w:rPr>
        <w:t xml:space="preserve"> them being between the ages of </w:t>
      </w:r>
      <w:r w:rsidR="008D1957" w:rsidRPr="00BA6F65">
        <w:rPr>
          <w:rFonts w:ascii="Arial" w:hAnsi="Arial" w:cs="Arial"/>
        </w:rPr>
        <w:t xml:space="preserve">18-25 and 26-35. </w:t>
      </w:r>
      <w:r w:rsidR="008D3999" w:rsidRPr="00BA6F65">
        <w:rPr>
          <w:rFonts w:ascii="Arial" w:hAnsi="Arial" w:cs="Arial"/>
        </w:rPr>
        <w:t xml:space="preserve">Organisations label young people as victims to </w:t>
      </w:r>
      <w:r w:rsidR="00694717" w:rsidRPr="00BA6F65">
        <w:rPr>
          <w:rFonts w:ascii="Arial" w:hAnsi="Arial" w:cs="Arial"/>
        </w:rPr>
        <w:t xml:space="preserve">who are </w:t>
      </w:r>
      <w:r w:rsidR="008D3999" w:rsidRPr="00BA6F65">
        <w:rPr>
          <w:rFonts w:ascii="Arial" w:hAnsi="Arial" w:cs="Arial"/>
        </w:rPr>
        <w:t>forced to do crime</w:t>
      </w:r>
      <w:r w:rsidR="00694717" w:rsidRPr="00BA6F65">
        <w:rPr>
          <w:rFonts w:ascii="Arial" w:hAnsi="Arial" w:cs="Arial"/>
        </w:rPr>
        <w:t xml:space="preserve"> for gangs</w:t>
      </w:r>
      <w:r w:rsidR="00416A00" w:rsidRPr="00BA6F65">
        <w:rPr>
          <w:rFonts w:ascii="Arial" w:hAnsi="Arial" w:cs="Arial"/>
        </w:rPr>
        <w:t xml:space="preserve">, due to </w:t>
      </w:r>
      <w:r w:rsidR="004936F4" w:rsidRPr="00BA6F65">
        <w:rPr>
          <w:rFonts w:ascii="Arial" w:hAnsi="Arial" w:cs="Arial"/>
        </w:rPr>
        <w:t>gangs either</w:t>
      </w:r>
      <w:r w:rsidR="00416A00" w:rsidRPr="00BA6F65">
        <w:rPr>
          <w:rFonts w:ascii="Arial" w:hAnsi="Arial" w:cs="Arial"/>
        </w:rPr>
        <w:t xml:space="preserve"> forcing or threatening the young person to </w:t>
      </w:r>
      <w:r w:rsidR="000B37BC" w:rsidRPr="00BA6F65">
        <w:rPr>
          <w:rFonts w:ascii="Arial" w:hAnsi="Arial" w:cs="Arial"/>
        </w:rPr>
        <w:t>commit the crime</w:t>
      </w:r>
      <w:r w:rsidR="004936F4" w:rsidRPr="00BA6F65">
        <w:rPr>
          <w:rFonts w:ascii="Arial" w:hAnsi="Arial" w:cs="Arial"/>
        </w:rPr>
        <w:t xml:space="preserve">, however </w:t>
      </w:r>
    </w:p>
    <w:p w14:paraId="4718F85C" w14:textId="1430A00B" w:rsidR="008615FC" w:rsidRPr="00BA6F65" w:rsidRDefault="00D36AA9" w:rsidP="00CF4E35">
      <w:pPr>
        <w:pStyle w:val="Heading3"/>
        <w:spacing w:line="480" w:lineRule="auto"/>
        <w:rPr>
          <w:rFonts w:ascii="Arial" w:hAnsi="Arial" w:cs="Arial"/>
        </w:rPr>
      </w:pPr>
      <w:bookmarkStart w:id="76" w:name="_Toc166439473"/>
      <w:r w:rsidRPr="00BA6F65">
        <w:rPr>
          <w:rFonts w:ascii="Arial" w:hAnsi="Arial" w:cs="Arial"/>
        </w:rPr>
        <w:t xml:space="preserve">5.2.3 </w:t>
      </w:r>
      <w:r w:rsidR="008615FC" w:rsidRPr="00BA6F65">
        <w:rPr>
          <w:rFonts w:ascii="Arial" w:hAnsi="Arial" w:cs="Arial"/>
        </w:rPr>
        <w:t>To examine the methods used and the risk factors for young people becoming involved with organised crime</w:t>
      </w:r>
      <w:r w:rsidR="00F10DD1" w:rsidRPr="00BA6F65">
        <w:rPr>
          <w:rFonts w:ascii="Arial" w:hAnsi="Arial" w:cs="Arial"/>
        </w:rPr>
        <w:t xml:space="preserve"> (Objective 3)</w:t>
      </w:r>
      <w:bookmarkEnd w:id="76"/>
    </w:p>
    <w:p w14:paraId="4FDC750D" w14:textId="32845512" w:rsidR="005659F9" w:rsidRPr="00BA6F65" w:rsidRDefault="003E28BB" w:rsidP="00CF4E35">
      <w:pPr>
        <w:spacing w:line="480" w:lineRule="auto"/>
        <w:rPr>
          <w:rFonts w:ascii="Arial" w:hAnsi="Arial" w:cs="Arial"/>
        </w:rPr>
      </w:pPr>
      <w:r w:rsidRPr="00BA6F65">
        <w:rPr>
          <w:rFonts w:ascii="Arial" w:hAnsi="Arial" w:cs="Arial"/>
        </w:rPr>
        <w:t xml:space="preserve">As mentioned before, when discussing the </w:t>
      </w:r>
      <w:r w:rsidR="00424BA7" w:rsidRPr="00BA6F65">
        <w:rPr>
          <w:rFonts w:ascii="Arial" w:hAnsi="Arial" w:cs="Arial"/>
        </w:rPr>
        <w:t>methods use</w:t>
      </w:r>
      <w:r w:rsidR="0442C607" w:rsidRPr="00BA6F65">
        <w:rPr>
          <w:rFonts w:ascii="Arial" w:hAnsi="Arial" w:cs="Arial"/>
        </w:rPr>
        <w:t>d</w:t>
      </w:r>
      <w:r w:rsidR="00424BA7" w:rsidRPr="00BA6F65">
        <w:rPr>
          <w:rFonts w:ascii="Arial" w:hAnsi="Arial" w:cs="Arial"/>
        </w:rPr>
        <w:t xml:space="preserve"> to exploit young people into doing county lines</w:t>
      </w:r>
      <w:r w:rsidR="00D646F4" w:rsidRPr="00BA6F65">
        <w:rPr>
          <w:rFonts w:ascii="Arial" w:hAnsi="Arial" w:cs="Arial"/>
        </w:rPr>
        <w:t xml:space="preserve">, the majority of the participants had </w:t>
      </w:r>
      <w:r w:rsidR="00065322" w:rsidRPr="00BA6F65">
        <w:rPr>
          <w:rFonts w:ascii="Arial" w:hAnsi="Arial" w:cs="Arial"/>
        </w:rPr>
        <w:t xml:space="preserve">chosen ‘a sense of belonging and </w:t>
      </w:r>
      <w:r w:rsidR="00191E35" w:rsidRPr="00BA6F65">
        <w:rPr>
          <w:rFonts w:ascii="Arial" w:hAnsi="Arial" w:cs="Arial"/>
        </w:rPr>
        <w:t>being protected by the criminal gangs’</w:t>
      </w:r>
      <w:r w:rsidR="00BB5A5E" w:rsidRPr="00BA6F65">
        <w:rPr>
          <w:rFonts w:ascii="Arial" w:hAnsi="Arial" w:cs="Arial"/>
        </w:rPr>
        <w:t>, there w</w:t>
      </w:r>
      <w:r w:rsidR="0086346A" w:rsidRPr="00BA6F65">
        <w:rPr>
          <w:rFonts w:ascii="Arial" w:hAnsi="Arial" w:cs="Arial"/>
        </w:rPr>
        <w:t xml:space="preserve">ere </w:t>
      </w:r>
      <w:r w:rsidR="00BF74F8" w:rsidRPr="00BA6F65">
        <w:rPr>
          <w:rFonts w:ascii="Arial" w:hAnsi="Arial" w:cs="Arial"/>
        </w:rPr>
        <w:t>no themes</w:t>
      </w:r>
      <w:r w:rsidR="00B63802" w:rsidRPr="00BA6F65">
        <w:rPr>
          <w:rFonts w:ascii="Arial" w:hAnsi="Arial" w:cs="Arial"/>
        </w:rPr>
        <w:t xml:space="preserve"> however,</w:t>
      </w:r>
      <w:r w:rsidR="00BB5A5E" w:rsidRPr="00BA6F65">
        <w:rPr>
          <w:rFonts w:ascii="Arial" w:hAnsi="Arial" w:cs="Arial"/>
        </w:rPr>
        <w:t xml:space="preserve"> that had emerged w</w:t>
      </w:r>
      <w:r w:rsidR="0086346A" w:rsidRPr="00BA6F65">
        <w:rPr>
          <w:rFonts w:ascii="Arial" w:hAnsi="Arial" w:cs="Arial"/>
        </w:rPr>
        <w:t>hen analysing t</w:t>
      </w:r>
      <w:r w:rsidR="002072CA" w:rsidRPr="00BA6F65">
        <w:rPr>
          <w:rFonts w:ascii="Arial" w:hAnsi="Arial" w:cs="Arial"/>
        </w:rPr>
        <w:t>he participants demographic</w:t>
      </w:r>
      <w:r w:rsidR="0033767D" w:rsidRPr="00BA6F65">
        <w:rPr>
          <w:rFonts w:ascii="Arial" w:hAnsi="Arial" w:cs="Arial"/>
        </w:rPr>
        <w:t xml:space="preserve">, so no demographic correlation could be </w:t>
      </w:r>
      <w:r w:rsidR="00547B25" w:rsidRPr="00BA6F65">
        <w:rPr>
          <w:rFonts w:ascii="Arial" w:hAnsi="Arial" w:cs="Arial"/>
        </w:rPr>
        <w:t xml:space="preserve">suggested for further research. </w:t>
      </w:r>
      <w:r w:rsidR="00114B34" w:rsidRPr="00BA6F65">
        <w:rPr>
          <w:rFonts w:ascii="Arial" w:hAnsi="Arial" w:cs="Arial"/>
        </w:rPr>
        <w:t xml:space="preserve"> </w:t>
      </w:r>
    </w:p>
    <w:p w14:paraId="1EA8879E" w14:textId="0C15BCC3" w:rsidR="008615FC" w:rsidRPr="00BA6F65" w:rsidRDefault="00114B34" w:rsidP="00CF4E35">
      <w:pPr>
        <w:spacing w:line="480" w:lineRule="auto"/>
        <w:rPr>
          <w:rFonts w:ascii="Arial" w:hAnsi="Arial" w:cs="Arial"/>
        </w:rPr>
      </w:pPr>
      <w:r w:rsidRPr="00BA6F65">
        <w:rPr>
          <w:rFonts w:ascii="Arial" w:hAnsi="Arial" w:cs="Arial"/>
        </w:rPr>
        <w:t xml:space="preserve">In terms of how to try and prevent the young people </w:t>
      </w:r>
      <w:r w:rsidR="00CB14AB" w:rsidRPr="00BA6F65">
        <w:rPr>
          <w:rFonts w:ascii="Arial" w:hAnsi="Arial" w:cs="Arial"/>
        </w:rPr>
        <w:t>from being exploite</w:t>
      </w:r>
      <w:r w:rsidR="005659F9" w:rsidRPr="00BA6F65">
        <w:rPr>
          <w:rFonts w:ascii="Arial" w:hAnsi="Arial" w:cs="Arial"/>
        </w:rPr>
        <w:t xml:space="preserve">d, </w:t>
      </w:r>
      <w:r w:rsidR="00BF74F8" w:rsidRPr="00BA6F65">
        <w:rPr>
          <w:rFonts w:ascii="Arial" w:hAnsi="Arial" w:cs="Arial"/>
        </w:rPr>
        <w:t xml:space="preserve">figure </w:t>
      </w:r>
      <w:r w:rsidR="0002154E" w:rsidRPr="00BA6F65">
        <w:rPr>
          <w:rFonts w:ascii="Arial" w:hAnsi="Arial" w:cs="Arial"/>
        </w:rPr>
        <w:t>4.3.</w:t>
      </w:r>
      <w:r w:rsidR="006E2982" w:rsidRPr="00BA6F65">
        <w:rPr>
          <w:rFonts w:ascii="Arial" w:hAnsi="Arial" w:cs="Arial"/>
        </w:rPr>
        <w:t>15</w:t>
      </w:r>
      <w:r w:rsidR="00BF74F8" w:rsidRPr="00BA6F65">
        <w:rPr>
          <w:rFonts w:ascii="Arial" w:hAnsi="Arial" w:cs="Arial"/>
        </w:rPr>
        <w:t xml:space="preserve"> </w:t>
      </w:r>
      <w:r w:rsidR="006E2982" w:rsidRPr="00BA6F65">
        <w:rPr>
          <w:rFonts w:ascii="Arial" w:hAnsi="Arial" w:cs="Arial"/>
        </w:rPr>
        <w:t>s</w:t>
      </w:r>
      <w:r w:rsidR="00BF74F8" w:rsidRPr="00BA6F65">
        <w:rPr>
          <w:rFonts w:ascii="Arial" w:hAnsi="Arial" w:cs="Arial"/>
        </w:rPr>
        <w:t xml:space="preserve">hows that either people wanted to </w:t>
      </w:r>
      <w:r w:rsidR="00F46BF3" w:rsidRPr="00BA6F65">
        <w:rPr>
          <w:rFonts w:ascii="Arial" w:hAnsi="Arial" w:cs="Arial"/>
        </w:rPr>
        <w:t xml:space="preserve">give more resources to education and spread awareness </w:t>
      </w:r>
      <w:r w:rsidR="00D24B31" w:rsidRPr="00BA6F65">
        <w:rPr>
          <w:rFonts w:ascii="Arial" w:hAnsi="Arial" w:cs="Arial"/>
        </w:rPr>
        <w:t xml:space="preserve">from education </w:t>
      </w:r>
      <w:r w:rsidR="00F46BF3" w:rsidRPr="00BA6F65">
        <w:rPr>
          <w:rFonts w:ascii="Arial" w:hAnsi="Arial" w:cs="Arial"/>
        </w:rPr>
        <w:t>or providing more resources for youth services</w:t>
      </w:r>
      <w:r w:rsidR="005D3C1C" w:rsidRPr="00BA6F65">
        <w:rPr>
          <w:rFonts w:ascii="Arial" w:hAnsi="Arial" w:cs="Arial"/>
        </w:rPr>
        <w:t xml:space="preserve">. </w:t>
      </w:r>
      <w:r w:rsidR="0027712F" w:rsidRPr="00BA6F65">
        <w:rPr>
          <w:rFonts w:ascii="Arial" w:hAnsi="Arial" w:cs="Arial"/>
        </w:rPr>
        <w:t xml:space="preserve">To determine whether these types of solutions are effective, remains an </w:t>
      </w:r>
      <w:r w:rsidR="007E73D5" w:rsidRPr="00BA6F65">
        <w:rPr>
          <w:rFonts w:ascii="Arial" w:hAnsi="Arial" w:cs="Arial"/>
        </w:rPr>
        <w:t>open question</w:t>
      </w:r>
      <w:r w:rsidR="0027712F" w:rsidRPr="00BA6F65">
        <w:rPr>
          <w:rFonts w:ascii="Arial" w:hAnsi="Arial" w:cs="Arial"/>
        </w:rPr>
        <w:t xml:space="preserve"> as </w:t>
      </w:r>
      <w:r w:rsidR="00E24BFC" w:rsidRPr="00BA6F65">
        <w:rPr>
          <w:rFonts w:ascii="Arial" w:hAnsi="Arial" w:cs="Arial"/>
        </w:rPr>
        <w:t>youth services need to have</w:t>
      </w:r>
      <w:r w:rsidR="00F715F6" w:rsidRPr="00BA6F65">
        <w:rPr>
          <w:rFonts w:ascii="Arial" w:hAnsi="Arial" w:cs="Arial"/>
        </w:rPr>
        <w:t xml:space="preserve"> </w:t>
      </w:r>
      <w:r w:rsidR="00667005" w:rsidRPr="00BA6F65">
        <w:rPr>
          <w:rFonts w:ascii="Arial" w:hAnsi="Arial" w:cs="Arial"/>
        </w:rPr>
        <w:t xml:space="preserve">an environment co-designed by young people </w:t>
      </w:r>
      <w:r w:rsidR="005A1959" w:rsidRPr="00BA6F65">
        <w:rPr>
          <w:rFonts w:ascii="Arial" w:hAnsi="Arial" w:cs="Arial"/>
        </w:rPr>
        <w:t xml:space="preserve">for the </w:t>
      </w:r>
      <w:r w:rsidR="005A1959" w:rsidRPr="00BA6F65">
        <w:rPr>
          <w:rFonts w:ascii="Arial" w:hAnsi="Arial" w:cs="Arial"/>
        </w:rPr>
        <w:lastRenderedPageBreak/>
        <w:t>service to be engaging</w:t>
      </w:r>
      <w:r w:rsidR="00160430" w:rsidRPr="00BA6F65">
        <w:rPr>
          <w:rFonts w:ascii="Arial" w:hAnsi="Arial" w:cs="Arial"/>
        </w:rPr>
        <w:t xml:space="preserve"> and awareness through education </w:t>
      </w:r>
      <w:r w:rsidR="005A1959" w:rsidRPr="00BA6F65">
        <w:rPr>
          <w:rFonts w:ascii="Arial" w:hAnsi="Arial" w:cs="Arial"/>
        </w:rPr>
        <w:t xml:space="preserve">could increase </w:t>
      </w:r>
      <w:r w:rsidR="00DD122C" w:rsidRPr="00BA6F65">
        <w:rPr>
          <w:rFonts w:ascii="Arial" w:hAnsi="Arial" w:cs="Arial"/>
        </w:rPr>
        <w:t xml:space="preserve">spreading information on the dangers of crime and exploitation, however to be effective for young people, the staff who hold these talks need to have confidence themselves to have these discussions with young people </w:t>
      </w:r>
      <w:sdt>
        <w:sdtPr>
          <w:rPr>
            <w:rFonts w:ascii="Arial" w:hAnsi="Arial" w:cs="Arial"/>
          </w:rPr>
          <w:id w:val="840425456"/>
          <w:citation/>
        </w:sdtPr>
        <w:sdtEndPr/>
        <w:sdtContent>
          <w:r w:rsidR="00DD122C" w:rsidRPr="00BA6F65">
            <w:rPr>
              <w:rFonts w:ascii="Arial" w:hAnsi="Arial" w:cs="Arial"/>
            </w:rPr>
            <w:fldChar w:fldCharType="begin"/>
          </w:r>
          <w:r w:rsidR="00DD122C" w:rsidRPr="00BA6F65">
            <w:rPr>
              <w:rFonts w:ascii="Arial" w:hAnsi="Arial" w:cs="Arial"/>
            </w:rPr>
            <w:instrText xml:space="preserve"> CITATION Wal22 \l 2057 </w:instrText>
          </w:r>
          <w:r w:rsidR="00DD122C" w:rsidRPr="00BA6F65">
            <w:rPr>
              <w:rFonts w:ascii="Arial" w:hAnsi="Arial" w:cs="Arial"/>
            </w:rPr>
            <w:fldChar w:fldCharType="separate"/>
          </w:r>
          <w:r w:rsidR="007467A4" w:rsidRPr="007467A4">
            <w:rPr>
              <w:rFonts w:ascii="Arial" w:hAnsi="Arial" w:cs="Arial"/>
              <w:noProof/>
            </w:rPr>
            <w:t>(Walsh, 2022)</w:t>
          </w:r>
          <w:r w:rsidR="00DD122C" w:rsidRPr="00BA6F65">
            <w:rPr>
              <w:rFonts w:ascii="Arial" w:hAnsi="Arial" w:cs="Arial"/>
            </w:rPr>
            <w:fldChar w:fldCharType="end"/>
          </w:r>
        </w:sdtContent>
      </w:sdt>
      <w:r w:rsidR="00DD122C" w:rsidRPr="00BA6F65">
        <w:rPr>
          <w:rFonts w:ascii="Arial" w:hAnsi="Arial" w:cs="Arial"/>
        </w:rPr>
        <w:t>.</w:t>
      </w:r>
    </w:p>
    <w:p w14:paraId="5273678B" w14:textId="04C7F80A" w:rsidR="00F66896" w:rsidRPr="00BA6F65" w:rsidRDefault="00F66896" w:rsidP="00CF4E35">
      <w:pPr>
        <w:pStyle w:val="Heading2"/>
        <w:spacing w:line="480" w:lineRule="auto"/>
        <w:rPr>
          <w:rFonts w:ascii="Arial" w:hAnsi="Arial" w:cs="Arial"/>
        </w:rPr>
      </w:pPr>
      <w:bookmarkStart w:id="77" w:name="_Toc166439474"/>
      <w:r w:rsidRPr="00BA6F65">
        <w:rPr>
          <w:rFonts w:ascii="Arial" w:hAnsi="Arial" w:cs="Arial"/>
        </w:rPr>
        <w:t>5.3 Recommendations</w:t>
      </w:r>
      <w:bookmarkEnd w:id="77"/>
      <w:r w:rsidRPr="00BA6F65">
        <w:rPr>
          <w:rFonts w:ascii="Arial" w:hAnsi="Arial" w:cs="Arial"/>
        </w:rPr>
        <w:t xml:space="preserve"> </w:t>
      </w:r>
    </w:p>
    <w:p w14:paraId="04E3E4A6" w14:textId="2C8FB170" w:rsidR="004D2BA3" w:rsidRPr="00BA6F65" w:rsidRDefault="006476BE" w:rsidP="00CF4E35">
      <w:pPr>
        <w:spacing w:line="480" w:lineRule="auto"/>
        <w:rPr>
          <w:rFonts w:ascii="Arial" w:hAnsi="Arial" w:cs="Arial"/>
        </w:rPr>
      </w:pPr>
      <w:r w:rsidRPr="00BA6F65">
        <w:rPr>
          <w:rFonts w:ascii="Arial" w:hAnsi="Arial" w:cs="Arial"/>
        </w:rPr>
        <w:t xml:space="preserve">There are some areas within the findings that need further research, such as </w:t>
      </w:r>
      <w:r w:rsidR="00235876" w:rsidRPr="00BA6F65">
        <w:rPr>
          <w:rFonts w:ascii="Arial" w:hAnsi="Arial" w:cs="Arial"/>
        </w:rPr>
        <w:t xml:space="preserve">if male </w:t>
      </w:r>
      <w:r w:rsidR="00D83831" w:rsidRPr="00BA6F65">
        <w:rPr>
          <w:rFonts w:ascii="Arial" w:hAnsi="Arial" w:cs="Arial"/>
        </w:rPr>
        <w:t>and female either share the same or different</w:t>
      </w:r>
      <w:r w:rsidR="00235876" w:rsidRPr="00BA6F65">
        <w:rPr>
          <w:rFonts w:ascii="Arial" w:hAnsi="Arial" w:cs="Arial"/>
        </w:rPr>
        <w:t xml:space="preserve"> perspective</w:t>
      </w:r>
      <w:r w:rsidR="00D83831" w:rsidRPr="00BA6F65">
        <w:rPr>
          <w:rFonts w:ascii="Arial" w:hAnsi="Arial" w:cs="Arial"/>
        </w:rPr>
        <w:t xml:space="preserve"> when mentioning </w:t>
      </w:r>
      <w:r w:rsidR="00043FC8" w:rsidRPr="00BA6F65">
        <w:rPr>
          <w:rFonts w:ascii="Arial" w:hAnsi="Arial" w:cs="Arial"/>
        </w:rPr>
        <w:t>whether young offenders are victims or not</w:t>
      </w:r>
      <w:r w:rsidR="00235876" w:rsidRPr="00BA6F65">
        <w:rPr>
          <w:rFonts w:ascii="Arial" w:hAnsi="Arial" w:cs="Arial"/>
        </w:rPr>
        <w:t xml:space="preserve"> using an</w:t>
      </w:r>
      <w:r w:rsidRPr="00BA6F65">
        <w:rPr>
          <w:rFonts w:ascii="Arial" w:hAnsi="Arial" w:cs="Arial"/>
        </w:rPr>
        <w:t xml:space="preserve"> </w:t>
      </w:r>
      <w:r w:rsidR="00235876" w:rsidRPr="00BA6F65">
        <w:rPr>
          <w:rFonts w:ascii="Arial" w:hAnsi="Arial" w:cs="Arial"/>
        </w:rPr>
        <w:t>E</w:t>
      </w:r>
      <w:r w:rsidR="00D83831" w:rsidRPr="00BA6F65">
        <w:rPr>
          <w:rFonts w:ascii="Arial" w:hAnsi="Arial" w:cs="Arial"/>
        </w:rPr>
        <w:t xml:space="preserve">EG to </w:t>
      </w:r>
      <w:r w:rsidR="00043FC8" w:rsidRPr="00BA6F65">
        <w:rPr>
          <w:rFonts w:ascii="Arial" w:hAnsi="Arial" w:cs="Arial"/>
        </w:rPr>
        <w:t xml:space="preserve">get </w:t>
      </w:r>
      <w:r w:rsidR="00A808B7" w:rsidRPr="00BA6F65">
        <w:rPr>
          <w:rFonts w:ascii="Arial" w:hAnsi="Arial" w:cs="Arial"/>
        </w:rPr>
        <w:t xml:space="preserve">objective data. Another area that </w:t>
      </w:r>
      <w:r w:rsidR="000673FF" w:rsidRPr="00BA6F65">
        <w:rPr>
          <w:rFonts w:ascii="Arial" w:hAnsi="Arial" w:cs="Arial"/>
        </w:rPr>
        <w:t xml:space="preserve">needs further inquiry is why young people understand the least where and how to report </w:t>
      </w:r>
      <w:r w:rsidR="003F6460" w:rsidRPr="00BA6F65">
        <w:rPr>
          <w:rFonts w:ascii="Arial" w:hAnsi="Arial" w:cs="Arial"/>
        </w:rPr>
        <w:t xml:space="preserve">a crime </w:t>
      </w:r>
      <w:r w:rsidR="00864C37" w:rsidRPr="00BA6F65">
        <w:rPr>
          <w:rFonts w:ascii="Arial" w:hAnsi="Arial" w:cs="Arial"/>
        </w:rPr>
        <w:t xml:space="preserve">where a young person is visible being exploited. Lastly, to identify what the </w:t>
      </w:r>
      <w:r w:rsidR="00784D0B" w:rsidRPr="00BA6F65">
        <w:rPr>
          <w:rFonts w:ascii="Arial" w:hAnsi="Arial" w:cs="Arial"/>
        </w:rPr>
        <w:t>common age range is for a young person to be exploited as secondary research s</w:t>
      </w:r>
      <w:r w:rsidR="00B01684" w:rsidRPr="00BA6F65">
        <w:rPr>
          <w:rFonts w:ascii="Arial" w:hAnsi="Arial" w:cs="Arial"/>
        </w:rPr>
        <w:t xml:space="preserve">uggest different answers from broad range of 14-17 </w:t>
      </w:r>
      <w:r w:rsidR="00F47B86" w:rsidRPr="00BA6F65">
        <w:rPr>
          <w:rFonts w:ascii="Arial" w:hAnsi="Arial" w:cs="Arial"/>
        </w:rPr>
        <w:t>(Crown Prosecution Service, 2022; The Children's Society, 2024).</w:t>
      </w:r>
    </w:p>
    <w:p w14:paraId="3E176093" w14:textId="0EEEE366" w:rsidR="009E5D17" w:rsidRPr="00BA6F65" w:rsidRDefault="000C086E" w:rsidP="00CF4E35">
      <w:pPr>
        <w:spacing w:line="480" w:lineRule="auto"/>
        <w:rPr>
          <w:rFonts w:ascii="Arial" w:hAnsi="Arial" w:cs="Arial"/>
        </w:rPr>
      </w:pPr>
      <w:r w:rsidRPr="00BA6F65">
        <w:rPr>
          <w:rFonts w:ascii="Arial" w:hAnsi="Arial" w:cs="Arial"/>
        </w:rPr>
        <w:t>T</w:t>
      </w:r>
      <w:r w:rsidR="00B848F4" w:rsidRPr="00BA6F65">
        <w:rPr>
          <w:rFonts w:ascii="Arial" w:hAnsi="Arial" w:cs="Arial"/>
        </w:rPr>
        <w:t>he primary research</w:t>
      </w:r>
      <w:r w:rsidRPr="00BA6F65">
        <w:rPr>
          <w:rFonts w:ascii="Arial" w:hAnsi="Arial" w:cs="Arial"/>
        </w:rPr>
        <w:t xml:space="preserve"> itself</w:t>
      </w:r>
      <w:r w:rsidR="00B848F4" w:rsidRPr="00BA6F65">
        <w:rPr>
          <w:rFonts w:ascii="Arial" w:hAnsi="Arial" w:cs="Arial"/>
        </w:rPr>
        <w:t xml:space="preserve"> would </w:t>
      </w:r>
      <w:r w:rsidRPr="00BA6F65">
        <w:rPr>
          <w:rFonts w:ascii="Arial" w:hAnsi="Arial" w:cs="Arial"/>
        </w:rPr>
        <w:t>need</w:t>
      </w:r>
      <w:r w:rsidR="00B848F4" w:rsidRPr="00BA6F65">
        <w:rPr>
          <w:rFonts w:ascii="Arial" w:hAnsi="Arial" w:cs="Arial"/>
        </w:rPr>
        <w:t xml:space="preserve"> some </w:t>
      </w:r>
      <w:r w:rsidR="00237353" w:rsidRPr="00BA6F65">
        <w:rPr>
          <w:rFonts w:ascii="Arial" w:hAnsi="Arial" w:cs="Arial"/>
        </w:rPr>
        <w:t>changes</w:t>
      </w:r>
      <w:r w:rsidRPr="00BA6F65">
        <w:rPr>
          <w:rFonts w:ascii="Arial" w:hAnsi="Arial" w:cs="Arial"/>
        </w:rPr>
        <w:t xml:space="preserve">, if </w:t>
      </w:r>
      <w:r w:rsidR="00AA2589" w:rsidRPr="00BA6F65">
        <w:rPr>
          <w:rFonts w:ascii="Arial" w:hAnsi="Arial" w:cs="Arial"/>
        </w:rPr>
        <w:t>completed</w:t>
      </w:r>
      <w:r w:rsidR="00E01F16" w:rsidRPr="00BA6F65">
        <w:rPr>
          <w:rFonts w:ascii="Arial" w:hAnsi="Arial" w:cs="Arial"/>
        </w:rPr>
        <w:t xml:space="preserve"> again. </w:t>
      </w:r>
      <w:commentRangeStart w:id="78"/>
      <w:r w:rsidR="00E01F16" w:rsidRPr="00BA6F65">
        <w:rPr>
          <w:rFonts w:ascii="Arial" w:hAnsi="Arial" w:cs="Arial"/>
        </w:rPr>
        <w:t>The first area I would</w:t>
      </w:r>
      <w:r w:rsidR="00237353" w:rsidRPr="00BA6F65">
        <w:rPr>
          <w:rFonts w:ascii="Arial" w:hAnsi="Arial" w:cs="Arial"/>
        </w:rPr>
        <w:t xml:space="preserve"> make sure that the result’s </w:t>
      </w:r>
      <w:r w:rsidR="000857A7" w:rsidRPr="00BA6F65">
        <w:rPr>
          <w:rFonts w:ascii="Arial" w:hAnsi="Arial" w:cs="Arial"/>
        </w:rPr>
        <w:t>had more variety</w:t>
      </w:r>
      <w:r w:rsidR="00237353" w:rsidRPr="00BA6F65">
        <w:rPr>
          <w:rFonts w:ascii="Arial" w:hAnsi="Arial" w:cs="Arial"/>
        </w:rPr>
        <w:t xml:space="preserve">, such as asking for more participants </w:t>
      </w:r>
      <w:r w:rsidR="009A2628" w:rsidRPr="00BA6F65">
        <w:rPr>
          <w:rFonts w:ascii="Arial" w:hAnsi="Arial" w:cs="Arial"/>
        </w:rPr>
        <w:t xml:space="preserve">in Wales and </w:t>
      </w:r>
      <w:r w:rsidR="009A2628" w:rsidRPr="1CA62565">
        <w:rPr>
          <w:rFonts w:ascii="Arial" w:hAnsi="Arial" w:cs="Arial"/>
        </w:rPr>
        <w:t>try</w:t>
      </w:r>
      <w:r w:rsidR="3189B070" w:rsidRPr="1CA62565">
        <w:rPr>
          <w:rFonts w:ascii="Arial" w:hAnsi="Arial" w:cs="Arial"/>
        </w:rPr>
        <w:t>ing</w:t>
      </w:r>
      <w:r w:rsidR="3189B070" w:rsidRPr="5AFB778F">
        <w:rPr>
          <w:rFonts w:ascii="Arial" w:hAnsi="Arial" w:cs="Arial"/>
        </w:rPr>
        <w:t xml:space="preserve"> to</w:t>
      </w:r>
      <w:r w:rsidR="009A2628" w:rsidRPr="00BA6F65">
        <w:rPr>
          <w:rFonts w:ascii="Arial" w:hAnsi="Arial" w:cs="Arial"/>
        </w:rPr>
        <w:t xml:space="preserve"> spread the demographic more evenly </w:t>
      </w:r>
      <w:r w:rsidR="00015CE5" w:rsidRPr="00BA6F65">
        <w:rPr>
          <w:rFonts w:ascii="Arial" w:hAnsi="Arial" w:cs="Arial"/>
        </w:rPr>
        <w:t xml:space="preserve">and have fewer participants from the </w:t>
      </w:r>
      <w:r w:rsidR="00C8242E" w:rsidRPr="00BA6F65">
        <w:rPr>
          <w:rFonts w:ascii="Arial" w:hAnsi="Arial" w:cs="Arial"/>
        </w:rPr>
        <w:t>southeast</w:t>
      </w:r>
      <w:r w:rsidR="00B709E1" w:rsidRPr="00BA6F65">
        <w:rPr>
          <w:rFonts w:ascii="Arial" w:hAnsi="Arial" w:cs="Arial"/>
        </w:rPr>
        <w:t>.</w:t>
      </w:r>
      <w:commentRangeEnd w:id="78"/>
      <w:r>
        <w:rPr>
          <w:rStyle w:val="CommentReference"/>
        </w:rPr>
        <w:commentReference w:id="78"/>
      </w:r>
      <w:r w:rsidR="00B709E1" w:rsidRPr="00BA6F65">
        <w:rPr>
          <w:rFonts w:ascii="Arial" w:hAnsi="Arial" w:cs="Arial"/>
        </w:rPr>
        <w:t xml:space="preserve"> </w:t>
      </w:r>
      <w:commentRangeStart w:id="79"/>
      <w:r w:rsidR="00B709E1" w:rsidRPr="00BA6F65">
        <w:rPr>
          <w:rFonts w:ascii="Arial" w:hAnsi="Arial" w:cs="Arial"/>
        </w:rPr>
        <w:t>This</w:t>
      </w:r>
      <w:commentRangeEnd w:id="79"/>
      <w:r w:rsidR="00064022">
        <w:rPr>
          <w:rStyle w:val="CommentReference"/>
        </w:rPr>
        <w:commentReference w:id="79"/>
      </w:r>
      <w:r w:rsidR="00B709E1" w:rsidRPr="00BA6F65">
        <w:rPr>
          <w:rFonts w:ascii="Arial" w:hAnsi="Arial" w:cs="Arial"/>
        </w:rPr>
        <w:t xml:space="preserve"> would make the research </w:t>
      </w:r>
      <w:r w:rsidR="00C8242E" w:rsidRPr="00BA6F65">
        <w:rPr>
          <w:rFonts w:ascii="Arial" w:hAnsi="Arial" w:cs="Arial"/>
        </w:rPr>
        <w:t>fairer</w:t>
      </w:r>
      <w:r w:rsidR="00B709E1" w:rsidRPr="00BA6F65">
        <w:rPr>
          <w:rFonts w:ascii="Arial" w:hAnsi="Arial" w:cs="Arial"/>
        </w:rPr>
        <w:t xml:space="preserve"> by getting different perspectives from other regions around the country rather than </w:t>
      </w:r>
      <w:r w:rsidR="009E5D17" w:rsidRPr="00BA6F65">
        <w:rPr>
          <w:rFonts w:ascii="Arial" w:hAnsi="Arial" w:cs="Arial"/>
        </w:rPr>
        <w:t xml:space="preserve">most of them being from the </w:t>
      </w:r>
      <w:r w:rsidR="00C8242E" w:rsidRPr="00BA6F65">
        <w:rPr>
          <w:rFonts w:ascii="Arial" w:hAnsi="Arial" w:cs="Arial"/>
        </w:rPr>
        <w:t>southeast</w:t>
      </w:r>
      <w:r w:rsidR="009E5D17" w:rsidRPr="00BA6F65">
        <w:rPr>
          <w:rFonts w:ascii="Arial" w:hAnsi="Arial" w:cs="Arial"/>
        </w:rPr>
        <w:t>.</w:t>
      </w:r>
    </w:p>
    <w:p w14:paraId="1699C4E8" w14:textId="6C848CE4" w:rsidR="00FA1D16" w:rsidRPr="00BA6F65" w:rsidRDefault="009E5D17" w:rsidP="00C011DC">
      <w:pPr>
        <w:spacing w:line="480" w:lineRule="auto"/>
      </w:pPr>
      <w:r w:rsidRPr="00BA6F65">
        <w:rPr>
          <w:rFonts w:ascii="Arial" w:hAnsi="Arial" w:cs="Arial"/>
        </w:rPr>
        <w:t>Furthermore, in terms of the questions ask</w:t>
      </w:r>
      <w:r w:rsidR="00653E31" w:rsidRPr="00BA6F65">
        <w:rPr>
          <w:rFonts w:ascii="Arial" w:hAnsi="Arial" w:cs="Arial"/>
        </w:rPr>
        <w:t xml:space="preserve">ed to the participants, maybe discussing the topics on ‘social media’ and even ‘violence’ could have </w:t>
      </w:r>
      <w:r w:rsidR="002B7E12" w:rsidRPr="00BA6F65">
        <w:rPr>
          <w:rFonts w:ascii="Arial" w:hAnsi="Arial" w:cs="Arial"/>
        </w:rPr>
        <w:t>developed</w:t>
      </w:r>
      <w:r w:rsidR="00505C09" w:rsidRPr="00BA6F65">
        <w:rPr>
          <w:rFonts w:ascii="Arial" w:hAnsi="Arial" w:cs="Arial"/>
        </w:rPr>
        <w:t xml:space="preserve"> the research as </w:t>
      </w:r>
      <w:r w:rsidR="002B7E12" w:rsidRPr="00BA6F65">
        <w:rPr>
          <w:rFonts w:ascii="Arial" w:hAnsi="Arial" w:cs="Arial"/>
        </w:rPr>
        <w:t xml:space="preserve">they play a role in increasing the likelihood </w:t>
      </w:r>
      <w:r w:rsidR="00C8242E" w:rsidRPr="00BA6F65">
        <w:rPr>
          <w:rFonts w:ascii="Arial" w:hAnsi="Arial" w:cs="Arial"/>
        </w:rPr>
        <w:t>of young people being exploited</w:t>
      </w:r>
      <w:r w:rsidR="00FA6422" w:rsidRPr="00BA6F65">
        <w:rPr>
          <w:rFonts w:ascii="Arial" w:hAnsi="Arial" w:cs="Arial"/>
        </w:rPr>
        <w:t xml:space="preserve">, </w:t>
      </w:r>
      <w:r w:rsidR="00562DAF">
        <w:rPr>
          <w:rFonts w:ascii="Arial" w:hAnsi="Arial" w:cs="Arial"/>
        </w:rPr>
        <w:t xml:space="preserve">as well mentioning whether </w:t>
      </w:r>
      <w:r w:rsidR="00C60FBB">
        <w:rPr>
          <w:rFonts w:ascii="Arial" w:hAnsi="Arial" w:cs="Arial"/>
        </w:rPr>
        <w:t xml:space="preserve">young males from the BAME community are more at risk </w:t>
      </w:r>
      <w:sdt>
        <w:sdtPr>
          <w:rPr>
            <w:rFonts w:ascii="Arial" w:hAnsi="Arial" w:cs="Arial"/>
          </w:rPr>
          <w:id w:val="1596975821"/>
          <w:citation/>
        </w:sdtPr>
        <w:sdtEndPr/>
        <w:sdtContent>
          <w:r w:rsidR="00C60FBB">
            <w:rPr>
              <w:rFonts w:ascii="Arial" w:hAnsi="Arial" w:cs="Arial"/>
            </w:rPr>
            <w:fldChar w:fldCharType="begin"/>
          </w:r>
          <w:r w:rsidR="00C60FBB">
            <w:rPr>
              <w:rFonts w:ascii="Arial" w:hAnsi="Arial" w:cs="Arial"/>
            </w:rPr>
            <w:instrText xml:space="preserve"> CITATION McC19 \l 2057 </w:instrText>
          </w:r>
          <w:r w:rsidR="00C60FBB">
            <w:rPr>
              <w:rFonts w:ascii="Arial" w:hAnsi="Arial" w:cs="Arial"/>
            </w:rPr>
            <w:fldChar w:fldCharType="separate"/>
          </w:r>
          <w:r w:rsidR="007467A4" w:rsidRPr="007467A4">
            <w:rPr>
              <w:rFonts w:ascii="Arial" w:hAnsi="Arial" w:cs="Arial"/>
              <w:noProof/>
            </w:rPr>
            <w:t>(McCluskey, et al., 2019)</w:t>
          </w:r>
          <w:r w:rsidR="00C60FBB">
            <w:rPr>
              <w:rFonts w:ascii="Arial" w:hAnsi="Arial" w:cs="Arial"/>
            </w:rPr>
            <w:fldChar w:fldCharType="end"/>
          </w:r>
        </w:sdtContent>
      </w:sdt>
      <w:r w:rsidR="00C60FBB">
        <w:rPr>
          <w:rFonts w:ascii="Arial" w:hAnsi="Arial" w:cs="Arial"/>
        </w:rPr>
        <w:t xml:space="preserve">, </w:t>
      </w:r>
      <w:r w:rsidR="00FA6422" w:rsidRPr="00BA6F65">
        <w:rPr>
          <w:rFonts w:ascii="Arial" w:hAnsi="Arial" w:cs="Arial"/>
        </w:rPr>
        <w:t>rather than mentio</w:t>
      </w:r>
      <w:r w:rsidR="003C1FC8" w:rsidRPr="00BA6F65">
        <w:rPr>
          <w:rFonts w:ascii="Arial" w:hAnsi="Arial" w:cs="Arial"/>
        </w:rPr>
        <w:t>ning</w:t>
      </w:r>
      <w:r w:rsidR="002D2B7D" w:rsidRPr="00BA6F65">
        <w:rPr>
          <w:rFonts w:ascii="Arial" w:hAnsi="Arial" w:cs="Arial"/>
        </w:rPr>
        <w:t xml:space="preserve"> to the participants,</w:t>
      </w:r>
      <w:r w:rsidR="002056C6" w:rsidRPr="00BA6F65">
        <w:rPr>
          <w:rFonts w:ascii="Arial" w:hAnsi="Arial" w:cs="Arial"/>
        </w:rPr>
        <w:t xml:space="preserve"> if they knew</w:t>
      </w:r>
      <w:r w:rsidR="002D2B7D" w:rsidRPr="00BA6F65">
        <w:rPr>
          <w:rFonts w:ascii="Arial" w:hAnsi="Arial" w:cs="Arial"/>
        </w:rPr>
        <w:t xml:space="preserve"> </w:t>
      </w:r>
      <w:r w:rsidR="002056C6" w:rsidRPr="00BA6F65">
        <w:rPr>
          <w:rFonts w:ascii="Arial" w:hAnsi="Arial" w:cs="Arial"/>
        </w:rPr>
        <w:lastRenderedPageBreak/>
        <w:t>where and how to report the signs of CCE, it is importan</w:t>
      </w:r>
      <w:r w:rsidR="006E21B7" w:rsidRPr="00BA6F65">
        <w:rPr>
          <w:rFonts w:ascii="Arial" w:hAnsi="Arial" w:cs="Arial"/>
        </w:rPr>
        <w:t>t information to know but not for this research as there is not much relevance to it.</w:t>
      </w:r>
      <w:r w:rsidR="002D2B7D" w:rsidRPr="00BA6F65">
        <w:t xml:space="preserve"> </w:t>
      </w:r>
    </w:p>
    <w:p w14:paraId="0980AC22" w14:textId="77777777" w:rsidR="00FA1D16" w:rsidRPr="00BA6F65" w:rsidRDefault="00FA1D16">
      <w:r w:rsidRPr="00BA6F65">
        <w:br w:type="page"/>
      </w:r>
    </w:p>
    <w:bookmarkStart w:id="80" w:name="_Toc166439475" w:displacedByCustomXml="next"/>
    <w:sdt>
      <w:sdtPr>
        <w:rPr>
          <w:rFonts w:asciiTheme="minorHAnsi" w:eastAsiaTheme="minorEastAsia" w:hAnsiTheme="minorHAnsi" w:cstheme="minorBidi"/>
          <w:color w:val="auto"/>
          <w:sz w:val="24"/>
          <w:szCs w:val="24"/>
        </w:rPr>
        <w:id w:val="2074699840"/>
        <w:docPartObj>
          <w:docPartGallery w:val="Bibliographies"/>
          <w:docPartUnique/>
        </w:docPartObj>
      </w:sdtPr>
      <w:sdtEndPr/>
      <w:sdtContent>
        <w:p w14:paraId="610754D5" w14:textId="58109061" w:rsidR="00FA1D16" w:rsidRPr="00BA6F65" w:rsidRDefault="00FA1D16">
          <w:pPr>
            <w:pStyle w:val="Heading1"/>
          </w:pPr>
          <w:r w:rsidRPr="00BA6F65">
            <w:t>References</w:t>
          </w:r>
          <w:bookmarkEnd w:id="80"/>
        </w:p>
        <w:sdt>
          <w:sdtPr>
            <w:id w:val="-573587230"/>
            <w:bibliography/>
          </w:sdtPr>
          <w:sdtEndPr/>
          <w:sdtContent>
            <w:p w14:paraId="676943F2" w14:textId="186740F8" w:rsidR="007467A4" w:rsidRDefault="00FA1D16" w:rsidP="007467A4">
              <w:pPr>
                <w:pStyle w:val="Bibliography"/>
                <w:rPr>
                  <w:noProof/>
                  <w:kern w:val="0"/>
                  <w14:ligatures w14:val="none"/>
                </w:rPr>
              </w:pPr>
              <w:r w:rsidRPr="00BA6F65">
                <w:fldChar w:fldCharType="begin"/>
              </w:r>
              <w:r w:rsidRPr="00BA6F65">
                <w:instrText xml:space="preserve"> BIBLIOGRAPHY </w:instrText>
              </w:r>
              <w:r w:rsidRPr="00BA6F65">
                <w:fldChar w:fldCharType="separate"/>
              </w:r>
              <w:r w:rsidR="007467A4">
                <w:rPr>
                  <w:noProof/>
                </w:rPr>
                <w:t xml:space="preserve">Adu, J. et al., </w:t>
              </w:r>
              <w:r w:rsidR="0049576E">
                <w:rPr>
                  <w:noProof/>
                </w:rPr>
                <w:t>(</w:t>
              </w:r>
              <w:r w:rsidR="007467A4">
                <w:rPr>
                  <w:noProof/>
                </w:rPr>
                <w:t>2022</w:t>
              </w:r>
              <w:r w:rsidR="0049576E">
                <w:rPr>
                  <w:noProof/>
                </w:rPr>
                <w:t>)</w:t>
              </w:r>
              <w:r w:rsidR="007467A4">
                <w:rPr>
                  <w:noProof/>
                </w:rPr>
                <w:t xml:space="preserve"> A discussion of some controversies in mixed methods research for emerging researchers. </w:t>
              </w:r>
              <w:r w:rsidR="007467A4">
                <w:rPr>
                  <w:i/>
                  <w:iCs/>
                  <w:noProof/>
                </w:rPr>
                <w:t xml:space="preserve">Methodological Innovations, </w:t>
              </w:r>
              <w:r w:rsidR="007467A4">
                <w:rPr>
                  <w:noProof/>
                </w:rPr>
                <w:t>15(3), pp. 321-330.</w:t>
              </w:r>
            </w:p>
            <w:p w14:paraId="4C60896F" w14:textId="519B1ED1" w:rsidR="007467A4" w:rsidRDefault="007467A4" w:rsidP="007467A4">
              <w:pPr>
                <w:pStyle w:val="Bibliography"/>
                <w:rPr>
                  <w:noProof/>
                </w:rPr>
              </w:pPr>
              <w:r>
                <w:rPr>
                  <w:noProof/>
                </w:rPr>
                <w:t xml:space="preserve">Alborough, L. &amp; Hansen, R. K., </w:t>
              </w:r>
              <w:r w:rsidR="0049576E">
                <w:rPr>
                  <w:noProof/>
                </w:rPr>
                <w:t>(</w:t>
              </w:r>
              <w:r>
                <w:rPr>
                  <w:noProof/>
                </w:rPr>
                <w:t>2022</w:t>
              </w:r>
              <w:r w:rsidR="0049576E">
                <w:rPr>
                  <w:noProof/>
                </w:rPr>
                <w:t>)</w:t>
              </w:r>
              <w:r>
                <w:rPr>
                  <w:noProof/>
                </w:rPr>
                <w:t xml:space="preserve"> Reframing fundraising research: The challenges and opportunities of interpretivist research practices and practitioner researchers in fundraising studies. </w:t>
              </w:r>
              <w:r>
                <w:rPr>
                  <w:i/>
                  <w:iCs/>
                  <w:noProof/>
                </w:rPr>
                <w:t xml:space="preserve">Journal of Philanthrophy and Marketing, </w:t>
              </w:r>
              <w:r>
                <w:rPr>
                  <w:noProof/>
                </w:rPr>
                <w:t>28(1), pp. 1-11.</w:t>
              </w:r>
            </w:p>
            <w:p w14:paraId="2E853E18" w14:textId="5C32B047" w:rsidR="007467A4" w:rsidRDefault="007467A4" w:rsidP="007467A4">
              <w:pPr>
                <w:pStyle w:val="Bibliography"/>
                <w:rPr>
                  <w:noProof/>
                </w:rPr>
              </w:pPr>
              <w:r>
                <w:rPr>
                  <w:noProof/>
                </w:rPr>
                <w:t xml:space="preserve">Andrade, C., </w:t>
              </w:r>
              <w:r w:rsidR="0049576E">
                <w:rPr>
                  <w:noProof/>
                </w:rPr>
                <w:t>(</w:t>
              </w:r>
              <w:r>
                <w:rPr>
                  <w:noProof/>
                </w:rPr>
                <w:t>2020</w:t>
              </w:r>
              <w:r w:rsidR="0049576E">
                <w:rPr>
                  <w:noProof/>
                </w:rPr>
                <w:t>)</w:t>
              </w:r>
              <w:r>
                <w:rPr>
                  <w:noProof/>
                </w:rPr>
                <w:t xml:space="preserve"> Sample Size and its Importance in Research. </w:t>
              </w:r>
              <w:r>
                <w:rPr>
                  <w:i/>
                  <w:iCs/>
                  <w:noProof/>
                </w:rPr>
                <w:t xml:space="preserve">Indian Journal of Psychological Medicine , </w:t>
              </w:r>
              <w:r>
                <w:rPr>
                  <w:noProof/>
                </w:rPr>
                <w:t>42(1), pp. 102-103.</w:t>
              </w:r>
            </w:p>
            <w:p w14:paraId="48ABDF3B" w14:textId="1164CCE9" w:rsidR="007467A4" w:rsidRDefault="007467A4" w:rsidP="007467A4">
              <w:pPr>
                <w:pStyle w:val="Bibliography"/>
                <w:rPr>
                  <w:noProof/>
                </w:rPr>
              </w:pPr>
              <w:r>
                <w:rPr>
                  <w:noProof/>
                </w:rPr>
                <w:t xml:space="preserve">Andrews, K., Lariccia, L., Talwar, V. &amp; Bosacki, S., </w:t>
              </w:r>
              <w:r w:rsidR="0049576E">
                <w:rPr>
                  <w:noProof/>
                </w:rPr>
                <w:t>(</w:t>
              </w:r>
              <w:r>
                <w:rPr>
                  <w:noProof/>
                </w:rPr>
                <w:t>2021</w:t>
              </w:r>
              <w:r w:rsidR="0049576E">
                <w:rPr>
                  <w:noProof/>
                </w:rPr>
                <w:t>)</w:t>
              </w:r>
              <w:r>
                <w:rPr>
                  <w:noProof/>
                </w:rPr>
                <w:t xml:space="preserve"> Empathetic Concern in Emerging Adolescents: The Role of Theory of Mind and Gender Roles. </w:t>
              </w:r>
              <w:r>
                <w:rPr>
                  <w:i/>
                  <w:iCs/>
                  <w:noProof/>
                </w:rPr>
                <w:t xml:space="preserve">The Journal of Early Adolescence, </w:t>
              </w:r>
              <w:r>
                <w:rPr>
                  <w:noProof/>
                </w:rPr>
                <w:t>41(9), pp. 1394-1424.</w:t>
              </w:r>
            </w:p>
            <w:p w14:paraId="049FC356" w14:textId="3BFAF19F" w:rsidR="007467A4" w:rsidRDefault="007467A4" w:rsidP="007467A4">
              <w:pPr>
                <w:pStyle w:val="Bibliography"/>
                <w:rPr>
                  <w:noProof/>
                </w:rPr>
              </w:pPr>
              <w:r>
                <w:rPr>
                  <w:noProof/>
                </w:rPr>
                <w:t xml:space="preserve">Arnez, J. &amp; Condry, R., </w:t>
              </w:r>
              <w:r w:rsidR="0049576E">
                <w:rPr>
                  <w:noProof/>
                </w:rPr>
                <w:t>(</w:t>
              </w:r>
              <w:r>
                <w:rPr>
                  <w:noProof/>
                </w:rPr>
                <w:t>2021</w:t>
              </w:r>
              <w:r w:rsidR="0049576E">
                <w:rPr>
                  <w:noProof/>
                </w:rPr>
                <w:t>)</w:t>
              </w:r>
              <w:r>
                <w:rPr>
                  <w:noProof/>
                </w:rPr>
                <w:t xml:space="preserve"> Criminological perspectives on school exclusion and youth offending. </w:t>
              </w:r>
              <w:r>
                <w:rPr>
                  <w:i/>
                  <w:iCs/>
                  <w:noProof/>
                </w:rPr>
                <w:t xml:space="preserve">Emotional and Behavioural Difficulties, </w:t>
              </w:r>
              <w:r>
                <w:rPr>
                  <w:noProof/>
                </w:rPr>
                <w:t>26(1), pp. 87-100.</w:t>
              </w:r>
            </w:p>
            <w:p w14:paraId="0015791C" w14:textId="4E0101C6" w:rsidR="007467A4" w:rsidRDefault="007467A4" w:rsidP="007467A4">
              <w:pPr>
                <w:pStyle w:val="Bibliography"/>
                <w:rPr>
                  <w:noProof/>
                </w:rPr>
              </w:pPr>
              <w:r>
                <w:rPr>
                  <w:noProof/>
                </w:rPr>
                <w:t xml:space="preserve">Aspers, P. &amp; Corte, U., </w:t>
              </w:r>
              <w:r w:rsidR="0049576E">
                <w:rPr>
                  <w:noProof/>
                </w:rPr>
                <w:t>(</w:t>
              </w:r>
              <w:r>
                <w:rPr>
                  <w:noProof/>
                </w:rPr>
                <w:t>2019</w:t>
              </w:r>
              <w:r w:rsidR="0049576E">
                <w:rPr>
                  <w:noProof/>
                </w:rPr>
                <w:t>)</w:t>
              </w:r>
              <w:r>
                <w:rPr>
                  <w:noProof/>
                </w:rPr>
                <w:t xml:space="preserve"> What is Qualitative in Qualitative Research. </w:t>
              </w:r>
              <w:r>
                <w:rPr>
                  <w:i/>
                  <w:iCs/>
                  <w:noProof/>
                </w:rPr>
                <w:t xml:space="preserve">Qualitative Sociology, </w:t>
              </w:r>
              <w:r>
                <w:rPr>
                  <w:noProof/>
                </w:rPr>
                <w:t>42(2), pp. 139-160.</w:t>
              </w:r>
            </w:p>
            <w:p w14:paraId="52D3E9DB" w14:textId="175118D8" w:rsidR="007467A4" w:rsidRDefault="007467A4" w:rsidP="007467A4">
              <w:pPr>
                <w:pStyle w:val="Bibliography"/>
                <w:rPr>
                  <w:noProof/>
                </w:rPr>
              </w:pPr>
              <w:r>
                <w:rPr>
                  <w:noProof/>
                </w:rPr>
                <w:t xml:space="preserve">Association of Police and Crime Commissioners, </w:t>
              </w:r>
              <w:r w:rsidR="0049576E">
                <w:rPr>
                  <w:noProof/>
                </w:rPr>
                <w:t>(</w:t>
              </w:r>
              <w:r>
                <w:rPr>
                  <w:noProof/>
                </w:rPr>
                <w:t>2024</w:t>
              </w:r>
              <w:r w:rsidR="0049576E">
                <w:rPr>
                  <w:noProof/>
                </w:rPr>
                <w:t>)</w:t>
              </w:r>
              <w:r>
                <w:rPr>
                  <w:noProof/>
                </w:rPr>
                <w:t xml:space="preserve"> </w:t>
              </w:r>
              <w:r>
                <w:rPr>
                  <w:i/>
                  <w:iCs/>
                  <w:noProof/>
                </w:rPr>
                <w:t>Home Office Violence Reduction Unit Workshop.</w:t>
              </w:r>
              <w:r>
                <w:rPr>
                  <w:noProof/>
                </w:rPr>
                <w:br/>
                <w:t xml:space="preserve">Available at: </w:t>
              </w:r>
              <w:r>
                <w:rPr>
                  <w:noProof/>
                  <w:u w:val="single"/>
                </w:rPr>
                <w:t>https://www.apccs.police.uk/videos/home-office-violence-reduction-unit-workshop/#:~:text=VRUs%20bring%20together%20specialists%20from,violent%20crime%20its%20underlying%20causes.</w:t>
              </w:r>
              <w:r>
                <w:rPr>
                  <w:noProof/>
                </w:rPr>
                <w:br/>
                <w:t>[Accessed 19 April 2024].</w:t>
              </w:r>
            </w:p>
            <w:p w14:paraId="26BF69BA" w14:textId="627A6E9D" w:rsidR="007467A4" w:rsidRDefault="007467A4" w:rsidP="007467A4">
              <w:pPr>
                <w:pStyle w:val="Bibliography"/>
                <w:rPr>
                  <w:noProof/>
                </w:rPr>
              </w:pPr>
              <w:r>
                <w:rPr>
                  <w:noProof/>
                </w:rPr>
                <w:t xml:space="preserve">Axford, N. et al., </w:t>
              </w:r>
              <w:r w:rsidR="00F05E18">
                <w:rPr>
                  <w:noProof/>
                </w:rPr>
                <w:t>(</w:t>
              </w:r>
              <w:r>
                <w:rPr>
                  <w:noProof/>
                </w:rPr>
                <w:t>2023</w:t>
              </w:r>
              <w:r w:rsidR="00F05E18">
                <w:rPr>
                  <w:noProof/>
                </w:rPr>
                <w:t>)</w:t>
              </w:r>
              <w:r>
                <w:rPr>
                  <w:noProof/>
                </w:rPr>
                <w:t xml:space="preserve"> Engaging youth at risk of violence in services: Messages from research. </w:t>
              </w:r>
              <w:r>
                <w:rPr>
                  <w:i/>
                  <w:iCs/>
                  <w:noProof/>
                </w:rPr>
                <w:t xml:space="preserve">Children ad Youth Services Review, </w:t>
              </w:r>
              <w:r>
                <w:rPr>
                  <w:noProof/>
                </w:rPr>
                <w:t>Volume 144.</w:t>
              </w:r>
            </w:p>
            <w:p w14:paraId="1847CCA7" w14:textId="51E4892E" w:rsidR="007467A4" w:rsidRDefault="007467A4" w:rsidP="007467A4">
              <w:pPr>
                <w:pStyle w:val="Bibliography"/>
                <w:rPr>
                  <w:noProof/>
                </w:rPr>
              </w:pPr>
              <w:r>
                <w:rPr>
                  <w:noProof/>
                </w:rPr>
                <w:t xml:space="preserve">Barlow, C., Kidd, A., Green, S. T. &amp; Darby, B., </w:t>
              </w:r>
              <w:r w:rsidR="00F05E18">
                <w:rPr>
                  <w:noProof/>
                </w:rPr>
                <w:t>(</w:t>
              </w:r>
              <w:r>
                <w:rPr>
                  <w:noProof/>
                </w:rPr>
                <w:t>2022</w:t>
              </w:r>
              <w:r w:rsidR="00F05E18">
                <w:rPr>
                  <w:noProof/>
                </w:rPr>
                <w:t>)</w:t>
              </w:r>
              <w:r>
                <w:rPr>
                  <w:noProof/>
                </w:rPr>
                <w:t xml:space="preserve"> Circle of analysis: a systemic model of child criminal exploitation. </w:t>
              </w:r>
              <w:r>
                <w:rPr>
                  <w:i/>
                  <w:iCs/>
                  <w:noProof/>
                </w:rPr>
                <w:t xml:space="preserve">Journal of Children's Services, </w:t>
              </w:r>
              <w:r>
                <w:rPr>
                  <w:noProof/>
                </w:rPr>
                <w:t>17(3), pp. 158-174.</w:t>
              </w:r>
            </w:p>
            <w:p w14:paraId="1582F278" w14:textId="3829017D" w:rsidR="007467A4" w:rsidRDefault="007467A4" w:rsidP="007467A4">
              <w:pPr>
                <w:pStyle w:val="Bibliography"/>
                <w:rPr>
                  <w:noProof/>
                </w:rPr>
              </w:pPr>
              <w:r>
                <w:rPr>
                  <w:noProof/>
                </w:rPr>
                <w:t xml:space="preserve">Barnardo's, </w:t>
              </w:r>
              <w:r w:rsidR="00F05E18">
                <w:rPr>
                  <w:noProof/>
                </w:rPr>
                <w:t>(</w:t>
              </w:r>
              <w:r>
                <w:rPr>
                  <w:noProof/>
                </w:rPr>
                <w:t>2020</w:t>
              </w:r>
              <w:r w:rsidR="00F05E18">
                <w:rPr>
                  <w:noProof/>
                </w:rPr>
                <w:t>)</w:t>
              </w:r>
              <w:r>
                <w:rPr>
                  <w:noProof/>
                </w:rPr>
                <w:t xml:space="preserve"> </w:t>
              </w:r>
              <w:r>
                <w:rPr>
                  <w:i/>
                  <w:iCs/>
                  <w:noProof/>
                </w:rPr>
                <w:t xml:space="preserve">Generation lockdown: a third of children and young people experience increased mental health difficulties. </w:t>
              </w:r>
              <w:r>
                <w:rPr>
                  <w:noProof/>
                </w:rPr>
                <w:br/>
                <w:t xml:space="preserve">Available at: </w:t>
              </w:r>
              <w:r>
                <w:rPr>
                  <w:noProof/>
                  <w:u w:val="single"/>
                </w:rPr>
                <w:t>https://www.barnardos.org.uk/news/generation-lockdown-third-children-and-young-people-experience-increased-mental-health</w:t>
              </w:r>
              <w:r>
                <w:rPr>
                  <w:noProof/>
                </w:rPr>
                <w:br/>
                <w:t>[Accessed 3rd December 2023].</w:t>
              </w:r>
            </w:p>
            <w:p w14:paraId="5B9CAA3A" w14:textId="0B900F31" w:rsidR="007467A4" w:rsidRDefault="007467A4" w:rsidP="007467A4">
              <w:pPr>
                <w:pStyle w:val="Bibliography"/>
                <w:rPr>
                  <w:noProof/>
                </w:rPr>
              </w:pPr>
              <w:r>
                <w:rPr>
                  <w:noProof/>
                </w:rPr>
                <w:t>Barnardo</w:t>
              </w:r>
              <w:r w:rsidR="00F05E18">
                <w:rPr>
                  <w:noProof/>
                </w:rPr>
                <w:t>'</w:t>
              </w:r>
              <w:r>
                <w:rPr>
                  <w:noProof/>
                </w:rPr>
                <w:t xml:space="preserve">s, </w:t>
              </w:r>
              <w:r w:rsidR="00F05E18">
                <w:rPr>
                  <w:noProof/>
                </w:rPr>
                <w:t>(</w:t>
              </w:r>
              <w:r>
                <w:rPr>
                  <w:noProof/>
                </w:rPr>
                <w:t>2024</w:t>
              </w:r>
              <w:r w:rsidR="00F05E18">
                <w:rPr>
                  <w:noProof/>
                </w:rPr>
                <w:t>)</w:t>
              </w:r>
              <w:r>
                <w:rPr>
                  <w:noProof/>
                </w:rPr>
                <w:t xml:space="preserve"> </w:t>
              </w:r>
              <w:r>
                <w:rPr>
                  <w:i/>
                  <w:iCs/>
                  <w:noProof/>
                </w:rPr>
                <w:t xml:space="preserve">Criminal exploitatation of children. </w:t>
              </w:r>
              <w:r>
                <w:rPr>
                  <w:noProof/>
                </w:rPr>
                <w:t xml:space="preserve"> </w:t>
              </w:r>
              <w:r>
                <w:rPr>
                  <w:noProof/>
                </w:rPr>
                <w:br/>
                <w:t xml:space="preserve">Available at: </w:t>
              </w:r>
              <w:r>
                <w:rPr>
                  <w:noProof/>
                  <w:u w:val="single"/>
                </w:rPr>
                <w:t>https://www.barnardos.org.uk/get-support/support-for-parents-and-carers/child-abuse-and-harm/criminal-exploitation-children#:~:text=Barnardo's%20hosts%20the%20Centre%20of,professionals%20to%20spot%20the%20signs</w:t>
              </w:r>
              <w:r>
                <w:rPr>
                  <w:noProof/>
                </w:rPr>
                <w:br/>
                <w:t>[Accessed 15 April 2024].</w:t>
              </w:r>
            </w:p>
            <w:p w14:paraId="243B5B99" w14:textId="5A590406" w:rsidR="007467A4" w:rsidRDefault="007467A4" w:rsidP="007467A4">
              <w:pPr>
                <w:pStyle w:val="Bibliography"/>
                <w:rPr>
                  <w:noProof/>
                </w:rPr>
              </w:pPr>
              <w:r>
                <w:rPr>
                  <w:noProof/>
                </w:rPr>
                <w:lastRenderedPageBreak/>
                <w:t xml:space="preserve">Beckett, H. &amp; Warrington, C., </w:t>
              </w:r>
              <w:r w:rsidR="00F05E18">
                <w:rPr>
                  <w:noProof/>
                </w:rPr>
                <w:t>(</w:t>
              </w:r>
              <w:r>
                <w:rPr>
                  <w:noProof/>
                </w:rPr>
                <w:t>2014</w:t>
              </w:r>
              <w:r w:rsidR="00F05E18">
                <w:rPr>
                  <w:noProof/>
                </w:rPr>
                <w:t>)</w:t>
              </w:r>
              <w:r>
                <w:rPr>
                  <w:noProof/>
                </w:rPr>
                <w:t xml:space="preserve"> </w:t>
              </w:r>
              <w:r>
                <w:rPr>
                  <w:i/>
                  <w:iCs/>
                  <w:noProof/>
                </w:rPr>
                <w:t xml:space="preserve">Suffering in silence: children and unreported crime, </w:t>
              </w:r>
              <w:r>
                <w:rPr>
                  <w:noProof/>
                </w:rPr>
                <w:t>Luton: University of Bedfordshire.</w:t>
              </w:r>
            </w:p>
            <w:p w14:paraId="1435BEF9" w14:textId="17EC40CC" w:rsidR="007467A4" w:rsidRDefault="007467A4" w:rsidP="007467A4">
              <w:pPr>
                <w:pStyle w:val="Bibliography"/>
                <w:rPr>
                  <w:noProof/>
                </w:rPr>
              </w:pPr>
              <w:r>
                <w:rPr>
                  <w:noProof/>
                </w:rPr>
                <w:t xml:space="preserve">Braun, V. &amp; Clarke, V., </w:t>
              </w:r>
              <w:r w:rsidR="00F05E18">
                <w:rPr>
                  <w:noProof/>
                </w:rPr>
                <w:t>(</w:t>
              </w:r>
              <w:r>
                <w:rPr>
                  <w:noProof/>
                </w:rPr>
                <w:t>2022</w:t>
              </w:r>
              <w:r w:rsidR="00F05E18">
                <w:rPr>
                  <w:noProof/>
                </w:rPr>
                <w:t>)</w:t>
              </w:r>
              <w:r>
                <w:rPr>
                  <w:noProof/>
                </w:rPr>
                <w:t xml:space="preserve"> </w:t>
              </w:r>
              <w:r>
                <w:rPr>
                  <w:i/>
                  <w:iCs/>
                  <w:noProof/>
                </w:rPr>
                <w:t xml:space="preserve">Thematic Analysis: A Practical Guide. </w:t>
              </w:r>
              <w:r>
                <w:rPr>
                  <w:noProof/>
                </w:rPr>
                <w:t>London: Sage.</w:t>
              </w:r>
            </w:p>
            <w:p w14:paraId="6CEC0762" w14:textId="5F1C5786" w:rsidR="007467A4" w:rsidRDefault="007467A4" w:rsidP="007467A4">
              <w:pPr>
                <w:pStyle w:val="Bibliography"/>
                <w:rPr>
                  <w:noProof/>
                </w:rPr>
              </w:pPr>
              <w:r>
                <w:rPr>
                  <w:noProof/>
                </w:rPr>
                <w:t xml:space="preserve">Brewster, B., Robinson, G., Silverman, B. W. &amp; Walsh, D., </w:t>
              </w:r>
              <w:r w:rsidR="00F05E18">
                <w:rPr>
                  <w:noProof/>
                </w:rPr>
                <w:t>(</w:t>
              </w:r>
              <w:r>
                <w:rPr>
                  <w:noProof/>
                </w:rPr>
                <w:t>2023</w:t>
              </w:r>
              <w:r w:rsidR="00F05E18">
                <w:rPr>
                  <w:noProof/>
                </w:rPr>
                <w:t>)</w:t>
              </w:r>
              <w:r>
                <w:rPr>
                  <w:noProof/>
                </w:rPr>
                <w:t xml:space="preserve"> Covid-19 and child criminal exploitation in the UK: implications of the pandemic for county lines. </w:t>
              </w:r>
              <w:r>
                <w:rPr>
                  <w:i/>
                  <w:iCs/>
                  <w:noProof/>
                </w:rPr>
                <w:t xml:space="preserve">Trends Organ Crime, </w:t>
              </w:r>
              <w:r>
                <w:rPr>
                  <w:noProof/>
                </w:rPr>
                <w:t>26(2), pp. 156-179.</w:t>
              </w:r>
            </w:p>
            <w:p w14:paraId="35E42BE5" w14:textId="0DEA6BA3" w:rsidR="007467A4" w:rsidRDefault="007467A4" w:rsidP="007467A4">
              <w:pPr>
                <w:pStyle w:val="Bibliography"/>
                <w:rPr>
                  <w:noProof/>
                </w:rPr>
              </w:pPr>
              <w:r>
                <w:rPr>
                  <w:noProof/>
                </w:rPr>
                <w:t xml:space="preserve">Broad, R., </w:t>
              </w:r>
              <w:r w:rsidR="00F05E18">
                <w:rPr>
                  <w:noProof/>
                </w:rPr>
                <w:t>(</w:t>
              </w:r>
              <w:r>
                <w:rPr>
                  <w:noProof/>
                </w:rPr>
                <w:t>2018</w:t>
              </w:r>
              <w:r w:rsidR="00F05E18">
                <w:rPr>
                  <w:noProof/>
                </w:rPr>
                <w:t>)</w:t>
              </w:r>
              <w:r>
                <w:rPr>
                  <w:noProof/>
                </w:rPr>
                <w:t xml:space="preserve"> Assessing Convicted Traffickers: Negotiating Migration, Employment and Opportunity through Restricted Networks. </w:t>
              </w:r>
              <w:r>
                <w:rPr>
                  <w:i/>
                  <w:iCs/>
                  <w:noProof/>
                </w:rPr>
                <w:t xml:space="preserve">The Howard Journal of Crime and Justice, </w:t>
              </w:r>
              <w:r>
                <w:rPr>
                  <w:noProof/>
                </w:rPr>
                <w:t>57(1), pp. 37-56.</w:t>
              </w:r>
            </w:p>
            <w:p w14:paraId="0D74BC3F" w14:textId="3FAEBAA3" w:rsidR="007467A4" w:rsidRDefault="007467A4" w:rsidP="007467A4">
              <w:pPr>
                <w:pStyle w:val="Bibliography"/>
                <w:rPr>
                  <w:noProof/>
                </w:rPr>
              </w:pPr>
              <w:r>
                <w:rPr>
                  <w:noProof/>
                </w:rPr>
                <w:t xml:space="preserve">Caluori, J., Mooney, B. &amp; Kirk, E., </w:t>
              </w:r>
              <w:r w:rsidR="00F05E18">
                <w:rPr>
                  <w:noProof/>
                </w:rPr>
                <w:t>(</w:t>
              </w:r>
              <w:r>
                <w:rPr>
                  <w:noProof/>
                </w:rPr>
                <w:t>2022</w:t>
              </w:r>
              <w:r w:rsidR="00F05E18">
                <w:rPr>
                  <w:noProof/>
                </w:rPr>
                <w:t>)</w:t>
              </w:r>
              <w:r>
                <w:rPr>
                  <w:noProof/>
                </w:rPr>
                <w:t xml:space="preserve"> </w:t>
              </w:r>
              <w:r>
                <w:rPr>
                  <w:i/>
                  <w:iCs/>
                  <w:noProof/>
                </w:rPr>
                <w:t xml:space="preserve">Running out of credit: Mobile phone tech and the birth of county lines. </w:t>
              </w:r>
              <w:r>
                <w:rPr>
                  <w:noProof/>
                </w:rPr>
                <w:br/>
                <w:t xml:space="preserve">Available at: </w:t>
              </w:r>
              <w:r>
                <w:rPr>
                  <w:noProof/>
                  <w:u w:val="single"/>
                </w:rPr>
                <w:t>https://www.crestadvisory.com/post/running-out-of-credit-mobile-phone-tech-and-the-birth-of-county-lines</w:t>
              </w:r>
              <w:r>
                <w:rPr>
                  <w:noProof/>
                </w:rPr>
                <w:br/>
                <w:t>[Accessed 5 May 2024].</w:t>
              </w:r>
            </w:p>
            <w:p w14:paraId="52667E60" w14:textId="28DFA640" w:rsidR="007467A4" w:rsidRDefault="007467A4" w:rsidP="007467A4">
              <w:pPr>
                <w:pStyle w:val="Bibliography"/>
                <w:rPr>
                  <w:noProof/>
                </w:rPr>
              </w:pPr>
              <w:r>
                <w:rPr>
                  <w:noProof/>
                </w:rPr>
                <w:t xml:space="preserve">Crime Stoppers, </w:t>
              </w:r>
              <w:r w:rsidR="00F05E18">
                <w:rPr>
                  <w:noProof/>
                </w:rPr>
                <w:t>(</w:t>
              </w:r>
              <w:r>
                <w:rPr>
                  <w:noProof/>
                </w:rPr>
                <w:t>2023a</w:t>
              </w:r>
              <w:r w:rsidR="00F05E18">
                <w:rPr>
                  <w:noProof/>
                </w:rPr>
                <w:t>)</w:t>
              </w:r>
              <w:r>
                <w:rPr>
                  <w:noProof/>
                </w:rPr>
                <w:t xml:space="preserve"> </w:t>
              </w:r>
              <w:r>
                <w:rPr>
                  <w:i/>
                  <w:iCs/>
                  <w:noProof/>
                </w:rPr>
                <w:t xml:space="preserve">Serious and organised crime. </w:t>
              </w:r>
              <w:r>
                <w:rPr>
                  <w:noProof/>
                </w:rPr>
                <w:br/>
                <w:t xml:space="preserve">Available at: </w:t>
              </w:r>
              <w:r>
                <w:rPr>
                  <w:noProof/>
                  <w:u w:val="single"/>
                </w:rPr>
                <w:t>https://crimestoppers-uk.org/keeping-safe/community-family/serious-and-organised-crime</w:t>
              </w:r>
              <w:r>
                <w:rPr>
                  <w:noProof/>
                </w:rPr>
                <w:br/>
                <w:t>[Accessed 1 November 2023].</w:t>
              </w:r>
            </w:p>
            <w:p w14:paraId="410AF946" w14:textId="7585C72B" w:rsidR="007467A4" w:rsidRDefault="007467A4" w:rsidP="007467A4">
              <w:pPr>
                <w:pStyle w:val="Bibliography"/>
                <w:rPr>
                  <w:noProof/>
                </w:rPr>
              </w:pPr>
              <w:r>
                <w:rPr>
                  <w:noProof/>
                </w:rPr>
                <w:t xml:space="preserve">Crime Stoppers, </w:t>
              </w:r>
              <w:r w:rsidR="00F05E18">
                <w:rPr>
                  <w:noProof/>
                </w:rPr>
                <w:t>(</w:t>
              </w:r>
              <w:r>
                <w:rPr>
                  <w:noProof/>
                </w:rPr>
                <w:t>2023b</w:t>
              </w:r>
              <w:r w:rsidR="00F05E18">
                <w:rPr>
                  <w:noProof/>
                </w:rPr>
                <w:t>)</w:t>
              </w:r>
              <w:r>
                <w:rPr>
                  <w:noProof/>
                </w:rPr>
                <w:t xml:space="preserve"> </w:t>
              </w:r>
              <w:r>
                <w:rPr>
                  <w:i/>
                  <w:iCs/>
                  <w:noProof/>
                </w:rPr>
                <w:t xml:space="preserve">County Lines. </w:t>
              </w:r>
              <w:r>
                <w:rPr>
                  <w:noProof/>
                </w:rPr>
                <w:br/>
                <w:t xml:space="preserve">Available at: </w:t>
              </w:r>
              <w:r>
                <w:rPr>
                  <w:noProof/>
                  <w:u w:val="single"/>
                </w:rPr>
                <w:t>https://crimestoppers-uk.org/keeping-safe/community-family/county-lines</w:t>
              </w:r>
              <w:r>
                <w:rPr>
                  <w:noProof/>
                </w:rPr>
                <w:br/>
                <w:t>[Accessed 1 November 2023].</w:t>
              </w:r>
            </w:p>
            <w:p w14:paraId="5D09C872" w14:textId="2CC85490" w:rsidR="007467A4" w:rsidRDefault="007467A4" w:rsidP="007467A4">
              <w:pPr>
                <w:pStyle w:val="Bibliography"/>
                <w:rPr>
                  <w:noProof/>
                </w:rPr>
              </w:pPr>
              <w:r>
                <w:rPr>
                  <w:noProof/>
                </w:rPr>
                <w:t xml:space="preserve">Crown Prosecution Service, </w:t>
              </w:r>
              <w:r w:rsidR="00F05E18">
                <w:rPr>
                  <w:noProof/>
                </w:rPr>
                <w:t>(</w:t>
              </w:r>
              <w:r>
                <w:rPr>
                  <w:noProof/>
                </w:rPr>
                <w:t>2022</w:t>
              </w:r>
              <w:r w:rsidR="00F05E18">
                <w:rPr>
                  <w:noProof/>
                </w:rPr>
                <w:t>)</w:t>
              </w:r>
              <w:r>
                <w:rPr>
                  <w:noProof/>
                </w:rPr>
                <w:t xml:space="preserve"> </w:t>
              </w:r>
              <w:r>
                <w:rPr>
                  <w:i/>
                  <w:iCs/>
                  <w:noProof/>
                </w:rPr>
                <w:t xml:space="preserve">County Lines Offending. </w:t>
              </w:r>
              <w:r>
                <w:rPr>
                  <w:noProof/>
                </w:rPr>
                <w:t xml:space="preserve"> </w:t>
              </w:r>
              <w:r>
                <w:rPr>
                  <w:noProof/>
                </w:rPr>
                <w:br/>
                <w:t xml:space="preserve">Available at: </w:t>
              </w:r>
              <w:r>
                <w:rPr>
                  <w:noProof/>
                  <w:u w:val="single"/>
                </w:rPr>
                <w:t>https://www.cps.gov.uk/legal-guidance/county-lines-offending</w:t>
              </w:r>
              <w:r>
                <w:rPr>
                  <w:noProof/>
                </w:rPr>
                <w:br/>
                <w:t>[Accessed 27 March 2024].</w:t>
              </w:r>
            </w:p>
            <w:p w14:paraId="5B5BAB55" w14:textId="4E88C8D8" w:rsidR="007467A4" w:rsidRDefault="007467A4" w:rsidP="007467A4">
              <w:pPr>
                <w:pStyle w:val="Bibliography"/>
                <w:rPr>
                  <w:noProof/>
                </w:rPr>
              </w:pPr>
              <w:r>
                <w:rPr>
                  <w:noProof/>
                </w:rPr>
                <w:t xml:space="preserve">De Vaus, D. A., </w:t>
              </w:r>
              <w:r w:rsidR="00F05E18">
                <w:rPr>
                  <w:noProof/>
                </w:rPr>
                <w:t>(</w:t>
              </w:r>
              <w:r>
                <w:rPr>
                  <w:noProof/>
                </w:rPr>
                <w:t>2014</w:t>
              </w:r>
              <w:r w:rsidR="00F05E18">
                <w:rPr>
                  <w:noProof/>
                </w:rPr>
                <w:t>)</w:t>
              </w:r>
              <w:r>
                <w:rPr>
                  <w:noProof/>
                </w:rPr>
                <w:t xml:space="preserve"> </w:t>
              </w:r>
              <w:r>
                <w:rPr>
                  <w:i/>
                  <w:iCs/>
                  <w:noProof/>
                </w:rPr>
                <w:t xml:space="preserve">Surveys in Social Research. </w:t>
              </w:r>
              <w:r>
                <w:rPr>
                  <w:noProof/>
                </w:rPr>
                <w:t>6th ed. Abingdon: Routledge.</w:t>
              </w:r>
            </w:p>
            <w:p w14:paraId="66C8C7A0" w14:textId="2A2DCACF" w:rsidR="007467A4" w:rsidRDefault="007467A4" w:rsidP="007467A4">
              <w:pPr>
                <w:pStyle w:val="Bibliography"/>
                <w:rPr>
                  <w:noProof/>
                </w:rPr>
              </w:pPr>
              <w:r>
                <w:rPr>
                  <w:noProof/>
                </w:rPr>
                <w:t xml:space="preserve">Densley, J. A., </w:t>
              </w:r>
              <w:r w:rsidR="00F05E18">
                <w:rPr>
                  <w:noProof/>
                </w:rPr>
                <w:t>(</w:t>
              </w:r>
              <w:r>
                <w:rPr>
                  <w:noProof/>
                </w:rPr>
                <w:t>2012</w:t>
              </w:r>
              <w:r w:rsidR="00F05E18">
                <w:rPr>
                  <w:noProof/>
                </w:rPr>
                <w:t>)</w:t>
              </w:r>
              <w:r>
                <w:rPr>
                  <w:noProof/>
                </w:rPr>
                <w:t xml:space="preserve"> It’s Gang Life, But Not As We Know It: The Evolution of Gang Business. </w:t>
              </w:r>
              <w:r>
                <w:rPr>
                  <w:i/>
                  <w:iCs/>
                  <w:noProof/>
                </w:rPr>
                <w:t xml:space="preserve">Crime and Delinquency, </w:t>
              </w:r>
              <w:r>
                <w:rPr>
                  <w:noProof/>
                </w:rPr>
                <w:t>60(4), pp. 517-546.</w:t>
              </w:r>
            </w:p>
            <w:p w14:paraId="3F9F269B" w14:textId="13074215" w:rsidR="007467A4" w:rsidRDefault="007467A4" w:rsidP="007467A4">
              <w:pPr>
                <w:pStyle w:val="Bibliography"/>
                <w:rPr>
                  <w:noProof/>
                </w:rPr>
              </w:pPr>
              <w:r>
                <w:rPr>
                  <w:noProof/>
                </w:rPr>
                <w:t xml:space="preserve">Elfil, M. &amp; Negida, A., </w:t>
              </w:r>
              <w:r w:rsidR="00F05E18">
                <w:rPr>
                  <w:noProof/>
                </w:rPr>
                <w:t>(</w:t>
              </w:r>
              <w:r>
                <w:rPr>
                  <w:noProof/>
                </w:rPr>
                <w:t>2017</w:t>
              </w:r>
              <w:r w:rsidR="00F05E18">
                <w:rPr>
                  <w:noProof/>
                </w:rPr>
                <w:t>)</w:t>
              </w:r>
              <w:r>
                <w:rPr>
                  <w:noProof/>
                </w:rPr>
                <w:t xml:space="preserve"> Sampling methods in Clinical Research; and Educational Review. </w:t>
              </w:r>
              <w:r>
                <w:rPr>
                  <w:i/>
                  <w:iCs/>
                  <w:noProof/>
                </w:rPr>
                <w:t xml:space="preserve">Archives of Academic Emergency Medicine, </w:t>
              </w:r>
              <w:r>
                <w:rPr>
                  <w:noProof/>
                </w:rPr>
                <w:t>5(1), pp. 1-3.</w:t>
              </w:r>
            </w:p>
            <w:p w14:paraId="5798EE36" w14:textId="10A6603B" w:rsidR="007467A4" w:rsidRDefault="007467A4" w:rsidP="007467A4">
              <w:pPr>
                <w:pStyle w:val="Bibliography"/>
                <w:rPr>
                  <w:noProof/>
                </w:rPr>
              </w:pPr>
              <w:r>
                <w:rPr>
                  <w:noProof/>
                </w:rPr>
                <w:t xml:space="preserve">Gabriel, D., </w:t>
              </w:r>
              <w:r w:rsidR="00F05E18">
                <w:rPr>
                  <w:noProof/>
                </w:rPr>
                <w:t>(</w:t>
              </w:r>
              <w:r>
                <w:rPr>
                  <w:noProof/>
                </w:rPr>
                <w:t>2013</w:t>
              </w:r>
              <w:r w:rsidR="00F05E18">
                <w:rPr>
                  <w:noProof/>
                </w:rPr>
                <w:t>)</w:t>
              </w:r>
              <w:r>
                <w:rPr>
                  <w:i/>
                  <w:iCs/>
                  <w:noProof/>
                </w:rPr>
                <w:t xml:space="preserve">Inductive and deductive approach to research. </w:t>
              </w:r>
              <w:r>
                <w:rPr>
                  <w:noProof/>
                </w:rPr>
                <w:br/>
                <w:t xml:space="preserve">Available at: </w:t>
              </w:r>
              <w:r>
                <w:rPr>
                  <w:noProof/>
                  <w:u w:val="single"/>
                </w:rPr>
                <w:t>https://deborahgabriel.com/2013/03/17/inductive-and-deductive-approaches-to-research/</w:t>
              </w:r>
              <w:r>
                <w:rPr>
                  <w:noProof/>
                </w:rPr>
                <w:br/>
                <w:t>[Accessed 4th February 2024].</w:t>
              </w:r>
            </w:p>
            <w:p w14:paraId="20F768A8" w14:textId="25EA1009" w:rsidR="007467A4" w:rsidRDefault="007467A4" w:rsidP="007467A4">
              <w:pPr>
                <w:pStyle w:val="Bibliography"/>
                <w:rPr>
                  <w:noProof/>
                </w:rPr>
              </w:pPr>
              <w:r>
                <w:rPr>
                  <w:noProof/>
                </w:rPr>
                <w:t xml:space="preserve">Gaffney, H., Jolliffe, D. &amp; White, H., </w:t>
              </w:r>
              <w:r w:rsidR="00F05E18">
                <w:rPr>
                  <w:noProof/>
                </w:rPr>
                <w:t>(</w:t>
              </w:r>
              <w:r>
                <w:rPr>
                  <w:noProof/>
                </w:rPr>
                <w:t>2022</w:t>
              </w:r>
              <w:r w:rsidR="00F05E18">
                <w:rPr>
                  <w:noProof/>
                </w:rPr>
                <w:t>)</w:t>
              </w:r>
              <w:r>
                <w:rPr>
                  <w:noProof/>
                </w:rPr>
                <w:t xml:space="preserve"> </w:t>
              </w:r>
              <w:r>
                <w:rPr>
                  <w:i/>
                  <w:iCs/>
                  <w:noProof/>
                </w:rPr>
                <w:t xml:space="preserve">Mentoring: Toolkit technical report. </w:t>
              </w:r>
              <w:r>
                <w:rPr>
                  <w:noProof/>
                </w:rPr>
                <w:br/>
                <w:t xml:space="preserve">Available at: </w:t>
              </w:r>
              <w:r>
                <w:rPr>
                  <w:noProof/>
                  <w:u w:val="single"/>
                </w:rPr>
                <w:t>https://youthendowmentfund.org.uk/wp-</w:t>
              </w:r>
              <w:r>
                <w:rPr>
                  <w:noProof/>
                  <w:u w:val="single"/>
                </w:rPr>
                <w:lastRenderedPageBreak/>
                <w:t>content/uploads/2022/10/Mentoring-Technical-Report_Final.pdf</w:t>
              </w:r>
              <w:r>
                <w:rPr>
                  <w:noProof/>
                </w:rPr>
                <w:br/>
                <w:t>[Accessed 10 May 2024].</w:t>
              </w:r>
            </w:p>
            <w:p w14:paraId="4E76C31B" w14:textId="60DBFBF7" w:rsidR="007467A4" w:rsidRDefault="007467A4" w:rsidP="007467A4">
              <w:pPr>
                <w:pStyle w:val="Bibliography"/>
                <w:rPr>
                  <w:noProof/>
                </w:rPr>
              </w:pPr>
              <w:r>
                <w:rPr>
                  <w:noProof/>
                </w:rPr>
                <w:t xml:space="preserve">GCHQ, </w:t>
              </w:r>
              <w:r w:rsidR="00F05E18">
                <w:rPr>
                  <w:noProof/>
                </w:rPr>
                <w:t>(</w:t>
              </w:r>
              <w:r>
                <w:rPr>
                  <w:noProof/>
                </w:rPr>
                <w:t>2023</w:t>
              </w:r>
              <w:r w:rsidR="00F05E18">
                <w:rPr>
                  <w:noProof/>
                </w:rPr>
                <w:t>)</w:t>
              </w:r>
              <w:r>
                <w:rPr>
                  <w:noProof/>
                </w:rPr>
                <w:t xml:space="preserve"> </w:t>
              </w:r>
              <w:r>
                <w:rPr>
                  <w:i/>
                  <w:iCs/>
                  <w:noProof/>
                </w:rPr>
                <w:t xml:space="preserve">Serious and Organised Crime. </w:t>
              </w:r>
              <w:r>
                <w:rPr>
                  <w:noProof/>
                </w:rPr>
                <w:br/>
                <w:t xml:space="preserve">Available at: </w:t>
              </w:r>
              <w:r>
                <w:rPr>
                  <w:noProof/>
                  <w:u w:val="single"/>
                </w:rPr>
                <w:t>https://www.gchq.gov.uk/section/mission/serious-crime</w:t>
              </w:r>
              <w:r>
                <w:rPr>
                  <w:noProof/>
                </w:rPr>
                <w:br/>
                <w:t>[Accessed 1 November 2023].</w:t>
              </w:r>
            </w:p>
            <w:p w14:paraId="3D27C6FD" w14:textId="70C2AA49" w:rsidR="007467A4" w:rsidRDefault="007467A4" w:rsidP="007467A4">
              <w:pPr>
                <w:pStyle w:val="Bibliography"/>
                <w:rPr>
                  <w:noProof/>
                </w:rPr>
              </w:pPr>
              <w:r>
                <w:rPr>
                  <w:noProof/>
                </w:rPr>
                <w:t xml:space="preserve">Haenlein, C., </w:t>
              </w:r>
              <w:r w:rsidR="00F05E18">
                <w:rPr>
                  <w:noProof/>
                </w:rPr>
                <w:t>(</w:t>
              </w:r>
              <w:r>
                <w:rPr>
                  <w:noProof/>
                </w:rPr>
                <w:t>2023</w:t>
              </w:r>
              <w:r w:rsidR="00F05E18">
                <w:rPr>
                  <w:noProof/>
                </w:rPr>
                <w:t>)</w:t>
              </w:r>
              <w:r>
                <w:rPr>
                  <w:noProof/>
                </w:rPr>
                <w:t xml:space="preserve"> </w:t>
              </w:r>
              <w:r>
                <w:rPr>
                  <w:i/>
                  <w:iCs/>
                  <w:noProof/>
                </w:rPr>
                <w:t xml:space="preserve">A Boundless Threat? The Rise of Organised Crime in the UK. </w:t>
              </w:r>
              <w:r>
                <w:rPr>
                  <w:noProof/>
                </w:rPr>
                <w:t xml:space="preserve"> </w:t>
              </w:r>
              <w:r>
                <w:rPr>
                  <w:noProof/>
                </w:rPr>
                <w:br/>
                <w:t xml:space="preserve">Available at: </w:t>
              </w:r>
              <w:r>
                <w:rPr>
                  <w:noProof/>
                  <w:u w:val="single"/>
                </w:rPr>
                <w:t>https://www.rusi.org/explore-our-research/publications/commentary/boundless-threat-rise-organised-crime-uk#:~:text=Though%20difficult%20to%20measure%20precisely,(excluding%20child%20sexual%20abuse).</w:t>
              </w:r>
              <w:r>
                <w:rPr>
                  <w:noProof/>
                </w:rPr>
                <w:br/>
                <w:t>[Accessed 3 May 2024].</w:t>
              </w:r>
            </w:p>
            <w:p w14:paraId="3A09AC21" w14:textId="44EEB6D6" w:rsidR="007467A4" w:rsidRDefault="007467A4" w:rsidP="007467A4">
              <w:pPr>
                <w:pStyle w:val="Bibliography"/>
                <w:rPr>
                  <w:noProof/>
                </w:rPr>
              </w:pPr>
              <w:r>
                <w:rPr>
                  <w:noProof/>
                </w:rPr>
                <w:t xml:space="preserve">Havard, T., </w:t>
              </w:r>
              <w:r w:rsidR="00F05E18">
                <w:rPr>
                  <w:noProof/>
                </w:rPr>
                <w:t>(</w:t>
              </w:r>
              <w:r>
                <w:rPr>
                  <w:noProof/>
                </w:rPr>
                <w:t>2022</w:t>
              </w:r>
              <w:r w:rsidR="00F05E18">
                <w:rPr>
                  <w:noProof/>
                </w:rPr>
                <w:t>)</w:t>
              </w:r>
              <w:r>
                <w:rPr>
                  <w:noProof/>
                </w:rPr>
                <w:t xml:space="preserve"> </w:t>
              </w:r>
              <w:r>
                <w:rPr>
                  <w:i/>
                  <w:iCs/>
                  <w:noProof/>
                </w:rPr>
                <w:t xml:space="preserve">Serious youth violence: County lines drug dealing and the Government response. </w:t>
              </w:r>
              <w:r>
                <w:rPr>
                  <w:noProof/>
                </w:rPr>
                <w:br/>
                <w:t xml:space="preserve">Available at: </w:t>
              </w:r>
              <w:r>
                <w:rPr>
                  <w:noProof/>
                  <w:u w:val="single"/>
                </w:rPr>
                <w:t>https://researchbriefings.files.parliament.uk/documents/CBP-9264/CBP-9264.pdf</w:t>
              </w:r>
              <w:r>
                <w:rPr>
                  <w:noProof/>
                </w:rPr>
                <w:br/>
                <w:t>[Accessed 4 May 2024].</w:t>
              </w:r>
            </w:p>
            <w:p w14:paraId="201D4E20" w14:textId="722E03A2" w:rsidR="007467A4" w:rsidRDefault="007467A4" w:rsidP="007467A4">
              <w:pPr>
                <w:pStyle w:val="Bibliography"/>
                <w:rPr>
                  <w:noProof/>
                </w:rPr>
              </w:pPr>
              <w:r>
                <w:rPr>
                  <w:noProof/>
                </w:rPr>
                <w:t xml:space="preserve">Hemez, P., Brent, J. J. &amp; Mowen, T. J., </w:t>
              </w:r>
              <w:r w:rsidR="00F05E18">
                <w:rPr>
                  <w:noProof/>
                </w:rPr>
                <w:t>(</w:t>
              </w:r>
              <w:r>
                <w:rPr>
                  <w:noProof/>
                </w:rPr>
                <w:t>2019</w:t>
              </w:r>
              <w:r w:rsidR="00F05E18">
                <w:rPr>
                  <w:noProof/>
                </w:rPr>
                <w:t>)</w:t>
              </w:r>
              <w:r>
                <w:rPr>
                  <w:noProof/>
                </w:rPr>
                <w:t xml:space="preserve"> Exploring the School-to-Prison Pipeline: How School Suspensios Influence Incarceration During Young Adulthood. </w:t>
              </w:r>
              <w:r>
                <w:rPr>
                  <w:i/>
                  <w:iCs/>
                  <w:noProof/>
                </w:rPr>
                <w:t xml:space="preserve">Youth Violence Juv Justice, </w:t>
              </w:r>
              <w:r>
                <w:rPr>
                  <w:noProof/>
                </w:rPr>
                <w:t>18(3), pp. 235-255.</w:t>
              </w:r>
            </w:p>
            <w:p w14:paraId="1F4AD6D4" w14:textId="72409AAD" w:rsidR="007467A4" w:rsidRDefault="007467A4" w:rsidP="007467A4">
              <w:pPr>
                <w:pStyle w:val="Bibliography"/>
                <w:rPr>
                  <w:noProof/>
                </w:rPr>
              </w:pPr>
              <w:r>
                <w:rPr>
                  <w:noProof/>
                </w:rPr>
                <w:t xml:space="preserve">HM Government, </w:t>
              </w:r>
              <w:r w:rsidR="00F05E18">
                <w:rPr>
                  <w:noProof/>
                </w:rPr>
                <w:t>(</w:t>
              </w:r>
              <w:r>
                <w:rPr>
                  <w:noProof/>
                </w:rPr>
                <w:t>2018</w:t>
              </w:r>
              <w:r w:rsidR="00F05E18">
                <w:rPr>
                  <w:noProof/>
                </w:rPr>
                <w:t>)</w:t>
              </w:r>
              <w:r>
                <w:rPr>
                  <w:noProof/>
                </w:rPr>
                <w:t xml:space="preserve"> </w:t>
              </w:r>
              <w:r>
                <w:rPr>
                  <w:i/>
                  <w:iCs/>
                  <w:noProof/>
                </w:rPr>
                <w:t xml:space="preserve">Serious Violence Strategy. </w:t>
              </w:r>
              <w:r>
                <w:rPr>
                  <w:noProof/>
                </w:rPr>
                <w:br/>
                <w:t xml:space="preserve">Available at: </w:t>
              </w:r>
              <w:r>
                <w:rPr>
                  <w:noProof/>
                  <w:u w:val="single"/>
                </w:rPr>
                <w:t>https://assets.publishing.service.gov.uk/media/5acb21d140f0b64fed0afd55/serious-violence-strategy.pdf</w:t>
              </w:r>
              <w:r>
                <w:rPr>
                  <w:noProof/>
                </w:rPr>
                <w:br/>
                <w:t>[Accessed 19 April 2024].</w:t>
              </w:r>
            </w:p>
            <w:p w14:paraId="15203525" w14:textId="1621B04B" w:rsidR="007467A4" w:rsidRDefault="007467A4" w:rsidP="007467A4">
              <w:pPr>
                <w:pStyle w:val="Bibliography"/>
                <w:rPr>
                  <w:noProof/>
                </w:rPr>
              </w:pPr>
              <w:r>
                <w:rPr>
                  <w:noProof/>
                </w:rPr>
                <w:t xml:space="preserve">Hobbs, D. &amp; Hobbs, S., </w:t>
              </w:r>
              <w:r w:rsidR="00F05E18">
                <w:rPr>
                  <w:noProof/>
                </w:rPr>
                <w:t>(</w:t>
              </w:r>
              <w:r>
                <w:rPr>
                  <w:noProof/>
                </w:rPr>
                <w:t>2011</w:t>
              </w:r>
              <w:r w:rsidR="00F05E18">
                <w:rPr>
                  <w:noProof/>
                </w:rPr>
                <w:t>)</w:t>
              </w:r>
              <w:r>
                <w:rPr>
                  <w:noProof/>
                </w:rPr>
                <w:t xml:space="preserve"> A Bog of Conspiracy: the institutional evolution of organized crime in the UK. In: F. Allum &amp; S. Gilmour, eds. </w:t>
              </w:r>
              <w:r>
                <w:rPr>
                  <w:i/>
                  <w:iCs/>
                  <w:noProof/>
                </w:rPr>
                <w:t xml:space="preserve">Routledge Handbook of Transnational Organized Crime. </w:t>
              </w:r>
              <w:r>
                <w:rPr>
                  <w:noProof/>
                </w:rPr>
                <w:t>London: Routledge, pp. 250-262.</w:t>
              </w:r>
            </w:p>
            <w:p w14:paraId="0FA393C7" w14:textId="3F3345D0" w:rsidR="007467A4" w:rsidRDefault="007467A4" w:rsidP="007467A4">
              <w:pPr>
                <w:pStyle w:val="Bibliography"/>
                <w:rPr>
                  <w:noProof/>
                </w:rPr>
              </w:pPr>
              <w:r>
                <w:rPr>
                  <w:noProof/>
                </w:rPr>
                <w:t xml:space="preserve">Home Office, </w:t>
              </w:r>
              <w:r w:rsidR="00F05E18">
                <w:rPr>
                  <w:noProof/>
                </w:rPr>
                <w:t>(</w:t>
              </w:r>
              <w:r>
                <w:rPr>
                  <w:noProof/>
                </w:rPr>
                <w:t>2004</w:t>
              </w:r>
              <w:r w:rsidR="00F05E18">
                <w:rPr>
                  <w:noProof/>
                </w:rPr>
                <w:t>)</w:t>
              </w:r>
              <w:r>
                <w:rPr>
                  <w:noProof/>
                </w:rPr>
                <w:t xml:space="preserve"> </w:t>
              </w:r>
              <w:r>
                <w:rPr>
                  <w:i/>
                  <w:iCs/>
                  <w:noProof/>
                </w:rPr>
                <w:t xml:space="preserve">One Step ahead: a 21 centruy strategy to defeat organized crime. </w:t>
              </w:r>
              <w:r>
                <w:rPr>
                  <w:noProof/>
                </w:rPr>
                <w:br/>
                <w:t xml:space="preserve">Available at: </w:t>
              </w:r>
              <w:r>
                <w:rPr>
                  <w:noProof/>
                  <w:u w:val="single"/>
                </w:rPr>
                <w:t>https://assets.publishing.service.gov.uk/media/5a7c0c4fe5274a7202e19393/6167.pdf</w:t>
              </w:r>
              <w:r>
                <w:rPr>
                  <w:noProof/>
                </w:rPr>
                <w:br/>
                <w:t>[Accessed 20th November 2023].</w:t>
              </w:r>
            </w:p>
            <w:p w14:paraId="1168E9C6" w14:textId="6B2A0559" w:rsidR="007467A4" w:rsidRDefault="007467A4" w:rsidP="007467A4">
              <w:pPr>
                <w:pStyle w:val="Bibliography"/>
                <w:rPr>
                  <w:noProof/>
                </w:rPr>
              </w:pPr>
              <w:r>
                <w:rPr>
                  <w:noProof/>
                </w:rPr>
                <w:t xml:space="preserve">Home Office, </w:t>
              </w:r>
              <w:r w:rsidR="00F05E18">
                <w:rPr>
                  <w:noProof/>
                </w:rPr>
                <w:t>(</w:t>
              </w:r>
              <w:r>
                <w:rPr>
                  <w:noProof/>
                </w:rPr>
                <w:t>2011</w:t>
              </w:r>
              <w:r w:rsidR="00F05E18">
                <w:rPr>
                  <w:noProof/>
                </w:rPr>
                <w:t>)</w:t>
              </w:r>
              <w:r>
                <w:rPr>
                  <w:noProof/>
                </w:rPr>
                <w:t xml:space="preserve"> </w:t>
              </w:r>
              <w:r>
                <w:rPr>
                  <w:i/>
                  <w:iCs/>
                  <w:noProof/>
                </w:rPr>
                <w:t xml:space="preserve">National Crime Agency - a plan for the creation of a national crime fighting capability. </w:t>
              </w:r>
              <w:r>
                <w:rPr>
                  <w:noProof/>
                </w:rPr>
                <w:br/>
                <w:t xml:space="preserve">Available at: </w:t>
              </w:r>
              <w:r>
                <w:rPr>
                  <w:noProof/>
                  <w:u w:val="single"/>
                </w:rPr>
                <w:t>https://assets.publishing.service.gov.uk/media/5a78e615e5274a277e690553/nca-creation-plan.pdf</w:t>
              </w:r>
              <w:r>
                <w:rPr>
                  <w:noProof/>
                </w:rPr>
                <w:br/>
                <w:t>[Accessed 22nd November 2023].</w:t>
              </w:r>
            </w:p>
            <w:p w14:paraId="00DD186A" w14:textId="67503581" w:rsidR="007467A4" w:rsidRDefault="007467A4" w:rsidP="007467A4">
              <w:pPr>
                <w:pStyle w:val="Bibliography"/>
                <w:rPr>
                  <w:noProof/>
                </w:rPr>
              </w:pPr>
              <w:r>
                <w:rPr>
                  <w:noProof/>
                </w:rPr>
                <w:lastRenderedPageBreak/>
                <w:t xml:space="preserve">Home Office, </w:t>
              </w:r>
              <w:r w:rsidR="00F05E18">
                <w:rPr>
                  <w:noProof/>
                </w:rPr>
                <w:t>(</w:t>
              </w:r>
              <w:r>
                <w:rPr>
                  <w:noProof/>
                </w:rPr>
                <w:t>2023a</w:t>
              </w:r>
              <w:r w:rsidR="00F05E18">
                <w:rPr>
                  <w:noProof/>
                </w:rPr>
                <w:t>)</w:t>
              </w:r>
              <w:r>
                <w:rPr>
                  <w:noProof/>
                </w:rPr>
                <w:t xml:space="preserve"> </w:t>
              </w:r>
              <w:r>
                <w:rPr>
                  <w:i/>
                  <w:iCs/>
                  <w:noProof/>
                </w:rPr>
                <w:t xml:space="preserve">New strategy to tackle organised crime. </w:t>
              </w:r>
              <w:r>
                <w:rPr>
                  <w:noProof/>
                </w:rPr>
                <w:t xml:space="preserve"> </w:t>
              </w:r>
              <w:r>
                <w:rPr>
                  <w:noProof/>
                </w:rPr>
                <w:br/>
                <w:t xml:space="preserve">Available at: </w:t>
              </w:r>
              <w:r>
                <w:rPr>
                  <w:noProof/>
                  <w:u w:val="single"/>
                </w:rPr>
                <w:t>https://www.gov.uk/government/news/new-strategy-to-tackle-organised-crime#:~:text=The%20National%20Crime%20Agency%20(NCA,affordable%20homes%20outside%20of%20London.</w:t>
              </w:r>
              <w:r>
                <w:rPr>
                  <w:noProof/>
                </w:rPr>
                <w:br/>
                <w:t>[Accessed 12 May 2024].</w:t>
              </w:r>
            </w:p>
            <w:p w14:paraId="3CFE58EC" w14:textId="3D625DB4" w:rsidR="007467A4" w:rsidRDefault="007467A4" w:rsidP="007467A4">
              <w:pPr>
                <w:pStyle w:val="Bibliography"/>
                <w:rPr>
                  <w:noProof/>
                </w:rPr>
              </w:pPr>
              <w:r>
                <w:rPr>
                  <w:noProof/>
                </w:rPr>
                <w:t xml:space="preserve">Home Office, </w:t>
              </w:r>
              <w:r w:rsidR="00F05E18">
                <w:rPr>
                  <w:noProof/>
                </w:rPr>
                <w:t>(</w:t>
              </w:r>
              <w:r>
                <w:rPr>
                  <w:noProof/>
                </w:rPr>
                <w:t>2023b</w:t>
              </w:r>
              <w:r w:rsidR="00F05E18">
                <w:rPr>
                  <w:noProof/>
                </w:rPr>
                <w:t>)</w:t>
              </w:r>
              <w:r>
                <w:rPr>
                  <w:noProof/>
                </w:rPr>
                <w:t xml:space="preserve"> </w:t>
              </w:r>
              <w:r>
                <w:rPr>
                  <w:i/>
                  <w:iCs/>
                  <w:noProof/>
                </w:rPr>
                <w:t xml:space="preserve">County Lines Programme data. </w:t>
              </w:r>
              <w:r>
                <w:rPr>
                  <w:noProof/>
                </w:rPr>
                <w:br/>
                <w:t xml:space="preserve">Available at: </w:t>
              </w:r>
              <w:r>
                <w:rPr>
                  <w:noProof/>
                  <w:u w:val="single"/>
                </w:rPr>
                <w:t>https://www.gov.uk/government/publications/home-offices-county-lines-programme-data/county-lines-programme-data</w:t>
              </w:r>
              <w:r>
                <w:rPr>
                  <w:noProof/>
                </w:rPr>
                <w:br/>
                <w:t>[Accessed 18th October 2023].</w:t>
              </w:r>
            </w:p>
            <w:p w14:paraId="04A63B58" w14:textId="46851D78" w:rsidR="007467A4" w:rsidRDefault="007467A4" w:rsidP="007467A4">
              <w:pPr>
                <w:pStyle w:val="Bibliography"/>
                <w:rPr>
                  <w:noProof/>
                </w:rPr>
              </w:pPr>
              <w:r>
                <w:rPr>
                  <w:noProof/>
                </w:rPr>
                <w:t xml:space="preserve">Home Office, </w:t>
              </w:r>
              <w:r w:rsidR="00F05E18">
                <w:rPr>
                  <w:noProof/>
                </w:rPr>
                <w:t>(</w:t>
              </w:r>
              <w:r>
                <w:rPr>
                  <w:noProof/>
                </w:rPr>
                <w:t>2023c</w:t>
              </w:r>
              <w:r w:rsidR="00F05E18">
                <w:rPr>
                  <w:noProof/>
                </w:rPr>
                <w:t>)</w:t>
              </w:r>
              <w:r>
                <w:rPr>
                  <w:noProof/>
                </w:rPr>
                <w:t xml:space="preserve"> </w:t>
              </w:r>
              <w:r>
                <w:rPr>
                  <w:i/>
                  <w:iCs/>
                  <w:noProof/>
                </w:rPr>
                <w:t xml:space="preserve">National referral mechanism guidance: adult (England and Wales). </w:t>
              </w:r>
              <w:r>
                <w:rPr>
                  <w:noProof/>
                </w:rPr>
                <w:t xml:space="preserve">[Online] </w:t>
              </w:r>
              <w:r>
                <w:rPr>
                  <w:noProof/>
                </w:rPr>
                <w:br/>
                <w:t xml:space="preserve">Available at: </w:t>
              </w:r>
              <w:r>
                <w:rPr>
                  <w:noProof/>
                  <w:u w:val="single"/>
                </w:rPr>
                <w:t>https://www.gov.uk/government/publications/human-trafficking-victims-referral-and-assessment-forms/guidance-on-the-national-referral-mechanism-for-potential-adult-victims-of-modern-slavery-england-and-wales</w:t>
              </w:r>
              <w:r>
                <w:rPr>
                  <w:noProof/>
                </w:rPr>
                <w:br/>
                <w:t>[Accessed 4 May 2024].</w:t>
              </w:r>
            </w:p>
            <w:p w14:paraId="783F433B" w14:textId="04312D51" w:rsidR="007467A4" w:rsidRDefault="007467A4" w:rsidP="007467A4">
              <w:pPr>
                <w:pStyle w:val="Bibliography"/>
                <w:rPr>
                  <w:noProof/>
                </w:rPr>
              </w:pPr>
              <w:r>
                <w:rPr>
                  <w:noProof/>
                </w:rPr>
                <w:t xml:space="preserve">Home Office, </w:t>
              </w:r>
              <w:r w:rsidR="00F05E18">
                <w:rPr>
                  <w:noProof/>
                </w:rPr>
                <w:t>(</w:t>
              </w:r>
              <w:r>
                <w:rPr>
                  <w:noProof/>
                </w:rPr>
                <w:t>2023d</w:t>
              </w:r>
              <w:r w:rsidR="00F05E18">
                <w:rPr>
                  <w:noProof/>
                </w:rPr>
                <w:t>)</w:t>
              </w:r>
              <w:r>
                <w:rPr>
                  <w:noProof/>
                </w:rPr>
                <w:t xml:space="preserve"> </w:t>
              </w:r>
              <w:r>
                <w:rPr>
                  <w:i/>
                  <w:iCs/>
                  <w:noProof/>
                </w:rPr>
                <w:t xml:space="preserve">Violence Reduction Units 2022 to 2023. </w:t>
              </w:r>
              <w:r>
                <w:rPr>
                  <w:noProof/>
                </w:rPr>
                <w:br/>
                <w:t xml:space="preserve">Available at: </w:t>
              </w:r>
              <w:r>
                <w:rPr>
                  <w:noProof/>
                  <w:u w:val="single"/>
                </w:rPr>
                <w:t>https://www.gov.uk/government/publications/violence-reduction-units-year-ending-march-2023-evaluation-report/violence-reduction-units-2022-to-2023#:~:text=The%20Home%20Office%20has%20funded,financial%20year%202022%20to%202023</w:t>
              </w:r>
              <w:r>
                <w:rPr>
                  <w:noProof/>
                </w:rPr>
                <w:br/>
                <w:t>[Accessed 19 April 2024].</w:t>
              </w:r>
            </w:p>
            <w:p w14:paraId="2E032B57" w14:textId="6E67E9EB" w:rsidR="007467A4" w:rsidRDefault="007467A4" w:rsidP="007467A4">
              <w:pPr>
                <w:pStyle w:val="Bibliography"/>
                <w:rPr>
                  <w:noProof/>
                </w:rPr>
              </w:pPr>
              <w:r>
                <w:rPr>
                  <w:noProof/>
                </w:rPr>
                <w:t xml:space="preserve">Information and Privacy Commissioner of Ontario, </w:t>
              </w:r>
              <w:r w:rsidR="003E5726">
                <w:rPr>
                  <w:noProof/>
                </w:rPr>
                <w:t>(</w:t>
              </w:r>
              <w:r>
                <w:rPr>
                  <w:noProof/>
                </w:rPr>
                <w:t>2015</w:t>
              </w:r>
              <w:r w:rsidR="003E5726">
                <w:rPr>
                  <w:noProof/>
                </w:rPr>
                <w:t>)</w:t>
              </w:r>
              <w:r>
                <w:rPr>
                  <w:noProof/>
                </w:rPr>
                <w:t xml:space="preserve"> </w:t>
              </w:r>
              <w:r>
                <w:rPr>
                  <w:i/>
                  <w:iCs/>
                  <w:noProof/>
                </w:rPr>
                <w:t xml:space="preserve">Best Practices for Protecting Individual Privacy in Conducting Survey Research. </w:t>
              </w:r>
              <w:r>
                <w:rPr>
                  <w:noProof/>
                </w:rPr>
                <w:br/>
                <w:t xml:space="preserve">Available at: </w:t>
              </w:r>
              <w:r>
                <w:rPr>
                  <w:noProof/>
                  <w:u w:val="single"/>
                </w:rPr>
                <w:t>https://www.ipc.on.ca/wp-content/uploads/2015/04/best-practices-for-protecting-individual-privacy-in-conducting-survey-research.pdf</w:t>
              </w:r>
              <w:r>
                <w:rPr>
                  <w:noProof/>
                </w:rPr>
                <w:br/>
                <w:t>[Accessed 10 March 2024].</w:t>
              </w:r>
            </w:p>
            <w:p w14:paraId="4AA27AA7" w14:textId="756579D0" w:rsidR="007467A4" w:rsidRDefault="007467A4" w:rsidP="007467A4">
              <w:pPr>
                <w:pStyle w:val="Bibliography"/>
                <w:rPr>
                  <w:noProof/>
                </w:rPr>
              </w:pPr>
              <w:r>
                <w:rPr>
                  <w:noProof/>
                </w:rPr>
                <w:t xml:space="preserve">James, E., </w:t>
              </w:r>
              <w:r w:rsidR="003E5726">
                <w:rPr>
                  <w:noProof/>
                </w:rPr>
                <w:t>(</w:t>
              </w:r>
              <w:r>
                <w:rPr>
                  <w:noProof/>
                </w:rPr>
                <w:t>2021</w:t>
              </w:r>
              <w:r w:rsidR="003E5726">
                <w:rPr>
                  <w:noProof/>
                </w:rPr>
                <w:t>)</w:t>
              </w:r>
              <w:r>
                <w:rPr>
                  <w:noProof/>
                </w:rPr>
                <w:t xml:space="preserve"> </w:t>
              </w:r>
              <w:r>
                <w:rPr>
                  <w:i/>
                  <w:iCs/>
                  <w:noProof/>
                </w:rPr>
                <w:t xml:space="preserve">Exploited and Criminalised: What can the Police, Crime , Sentencing and Courts Bill do to enure that children who are criminally exploited receive the care and support they need?. </w:t>
              </w:r>
              <w:r>
                <w:rPr>
                  <w:noProof/>
                </w:rPr>
                <w:br/>
                <w:t xml:space="preserve">Available at: </w:t>
              </w:r>
              <w:r>
                <w:rPr>
                  <w:noProof/>
                  <w:u w:val="single"/>
                </w:rPr>
                <w:t>https://www.barnardos.org.uk/sites/default/files/2021-10/Exploited%20and%20Criminalised%20report.pdf</w:t>
              </w:r>
              <w:r>
                <w:rPr>
                  <w:noProof/>
                </w:rPr>
                <w:br/>
                <w:t>[Accessed 3rd December 2023].</w:t>
              </w:r>
            </w:p>
            <w:p w14:paraId="56482E89" w14:textId="33FDAB2D" w:rsidR="007467A4" w:rsidRDefault="007467A4" w:rsidP="007467A4">
              <w:pPr>
                <w:pStyle w:val="Bibliography"/>
                <w:rPr>
                  <w:noProof/>
                </w:rPr>
              </w:pPr>
              <w:r>
                <w:rPr>
                  <w:noProof/>
                </w:rPr>
                <w:t xml:space="preserve">Jansen, D., </w:t>
              </w:r>
              <w:r w:rsidR="003E5726">
                <w:rPr>
                  <w:noProof/>
                </w:rPr>
                <w:t>(</w:t>
              </w:r>
              <w:r>
                <w:rPr>
                  <w:noProof/>
                </w:rPr>
                <w:t>2022</w:t>
              </w:r>
              <w:r w:rsidR="003E5726">
                <w:rPr>
                  <w:noProof/>
                </w:rPr>
                <w:t>)</w:t>
              </w:r>
              <w:r>
                <w:rPr>
                  <w:noProof/>
                </w:rPr>
                <w:t xml:space="preserve"> </w:t>
              </w:r>
              <w:r>
                <w:rPr>
                  <w:i/>
                  <w:iCs/>
                  <w:noProof/>
                </w:rPr>
                <w:t xml:space="preserve">Research Limitations and Delimitations. </w:t>
              </w:r>
              <w:r>
                <w:rPr>
                  <w:noProof/>
                </w:rPr>
                <w:br/>
                <w:t xml:space="preserve">Available at: </w:t>
              </w:r>
              <w:r>
                <w:rPr>
                  <w:noProof/>
                  <w:u w:val="single"/>
                </w:rPr>
                <w:t>https://gradcoach.com/research-limitations-vs-delimitations/#:~:text=Research%20limitations%20are%2C%20at%20the,%2C%20equipment%2C%20data%20or%20participants.</w:t>
              </w:r>
              <w:r>
                <w:rPr>
                  <w:noProof/>
                </w:rPr>
                <w:br/>
                <w:t>[Accessed 11 February 2024].</w:t>
              </w:r>
            </w:p>
            <w:p w14:paraId="2A2E1DC1" w14:textId="77777777" w:rsidR="007467A4" w:rsidRDefault="007467A4" w:rsidP="007467A4">
              <w:pPr>
                <w:pStyle w:val="Bibliography"/>
                <w:rPr>
                  <w:noProof/>
                </w:rPr>
              </w:pPr>
              <w:r>
                <w:rPr>
                  <w:noProof/>
                </w:rPr>
                <w:lastRenderedPageBreak/>
                <w:t xml:space="preserve">Lavorgna, A., Lombardo, R. &amp; Sergi, A., 2013. Organized crime in three regions: comparing the Veneto, Liverpool, and Chicago.. </w:t>
              </w:r>
              <w:r>
                <w:rPr>
                  <w:i/>
                  <w:iCs/>
                  <w:noProof/>
                </w:rPr>
                <w:t xml:space="preserve">Trends in Organized Crime, </w:t>
              </w:r>
              <w:r>
                <w:rPr>
                  <w:noProof/>
                </w:rPr>
                <w:t>16(3), pp. 265-285.</w:t>
              </w:r>
            </w:p>
            <w:p w14:paraId="463842BD" w14:textId="77777777" w:rsidR="007467A4" w:rsidRDefault="007467A4" w:rsidP="007467A4">
              <w:pPr>
                <w:pStyle w:val="Bibliography"/>
                <w:rPr>
                  <w:noProof/>
                </w:rPr>
              </w:pPr>
              <w:r>
                <w:rPr>
                  <w:noProof/>
                </w:rPr>
                <w:t xml:space="preserve">Longfield, A., 2019. </w:t>
              </w:r>
              <w:r>
                <w:rPr>
                  <w:i/>
                  <w:iCs/>
                  <w:noProof/>
                </w:rPr>
                <w:t xml:space="preserve">Keeping kids safe: improving safeguarding responses to gang violence and criminal exploitation. </w:t>
              </w:r>
              <w:r>
                <w:rPr>
                  <w:noProof/>
                </w:rPr>
                <w:t xml:space="preserve">[Online] </w:t>
              </w:r>
              <w:r>
                <w:rPr>
                  <w:noProof/>
                </w:rPr>
                <w:br/>
                <w:t xml:space="preserve">Available at: </w:t>
              </w:r>
              <w:r>
                <w:rPr>
                  <w:noProof/>
                  <w:u w:val="single"/>
                </w:rPr>
                <w:t>https://assets.childrenscommissioner.gov.uk/wpuploads/2019/02/CCO-Gangs.pdf</w:t>
              </w:r>
              <w:r>
                <w:rPr>
                  <w:noProof/>
                </w:rPr>
                <w:br/>
                <w:t>[Accessed 1st December 2023].</w:t>
              </w:r>
            </w:p>
            <w:p w14:paraId="77652D64" w14:textId="77777777" w:rsidR="007467A4" w:rsidRDefault="007467A4" w:rsidP="007467A4">
              <w:pPr>
                <w:pStyle w:val="Bibliography"/>
                <w:rPr>
                  <w:noProof/>
                </w:rPr>
              </w:pPr>
              <w:r>
                <w:rPr>
                  <w:noProof/>
                </w:rPr>
                <w:t xml:space="preserve">McCluskey, G. et al., 2019. Exclusion from school in Scotland and across the UK: Contrasts and questions. </w:t>
              </w:r>
              <w:r>
                <w:rPr>
                  <w:i/>
                  <w:iCs/>
                  <w:noProof/>
                </w:rPr>
                <w:t xml:space="preserve">British Educational Research Journal, </w:t>
              </w:r>
              <w:r>
                <w:rPr>
                  <w:noProof/>
                </w:rPr>
                <w:t>45(6), pp. 1140-1159.</w:t>
              </w:r>
            </w:p>
            <w:p w14:paraId="7F8B4245" w14:textId="77777777" w:rsidR="007467A4" w:rsidRDefault="007467A4" w:rsidP="007467A4">
              <w:pPr>
                <w:pStyle w:val="Bibliography"/>
                <w:rPr>
                  <w:noProof/>
                </w:rPr>
              </w:pPr>
              <w:r>
                <w:rPr>
                  <w:noProof/>
                </w:rPr>
                <w:t xml:space="preserve">Melnikovas, A., 2018. Towards and Explict Research Methodology: Adapting Research Onion Model for Futures Studies. </w:t>
              </w:r>
              <w:r>
                <w:rPr>
                  <w:i/>
                  <w:iCs/>
                  <w:noProof/>
                </w:rPr>
                <w:t xml:space="preserve">Journal of Futures Studies, </w:t>
              </w:r>
              <w:r>
                <w:rPr>
                  <w:noProof/>
                </w:rPr>
                <w:t>23(2), pp. 29-44.</w:t>
              </w:r>
            </w:p>
            <w:p w14:paraId="1C7A5578" w14:textId="77777777" w:rsidR="007467A4" w:rsidRDefault="007467A4" w:rsidP="007467A4">
              <w:pPr>
                <w:pStyle w:val="Bibliography"/>
                <w:rPr>
                  <w:noProof/>
                </w:rPr>
              </w:pPr>
              <w:r>
                <w:rPr>
                  <w:noProof/>
                </w:rPr>
                <w:t xml:space="preserve">Merriam, M., 2014. </w:t>
              </w:r>
              <w:r>
                <w:rPr>
                  <w:i/>
                  <w:iCs/>
                  <w:noProof/>
                </w:rPr>
                <w:t xml:space="preserve">Does Mentoring Work in Rehabilitating Offenders?, </w:t>
              </w:r>
              <w:r>
                <w:rPr>
                  <w:noProof/>
                </w:rPr>
                <w:t>Birmingham : University of Birmingham.</w:t>
              </w:r>
            </w:p>
            <w:p w14:paraId="1C2D8E93" w14:textId="77777777" w:rsidR="007467A4" w:rsidRDefault="007467A4" w:rsidP="007467A4">
              <w:pPr>
                <w:pStyle w:val="Bibliography"/>
                <w:rPr>
                  <w:noProof/>
                </w:rPr>
              </w:pPr>
              <w:r>
                <w:rPr>
                  <w:noProof/>
                </w:rPr>
                <w:t xml:space="preserve">Modern Slavery Act 2015, c.30, n.d. [Online] </w:t>
              </w:r>
              <w:r>
                <w:rPr>
                  <w:noProof/>
                </w:rPr>
                <w:br/>
                <w:t xml:space="preserve">Available at: </w:t>
              </w:r>
              <w:r>
                <w:rPr>
                  <w:noProof/>
                  <w:u w:val="single"/>
                </w:rPr>
                <w:t>https://www.legislation.gov.uk/ukpga/2015/30/contents/enacted</w:t>
              </w:r>
              <w:r>
                <w:rPr>
                  <w:noProof/>
                </w:rPr>
                <w:br/>
                <w:t>[Accessed 2nd December 2023].</w:t>
              </w:r>
            </w:p>
            <w:p w14:paraId="1AC356CD" w14:textId="77777777" w:rsidR="007467A4" w:rsidRDefault="007467A4" w:rsidP="007467A4">
              <w:pPr>
                <w:pStyle w:val="Bibliography"/>
                <w:rPr>
                  <w:noProof/>
                </w:rPr>
              </w:pPr>
              <w:r>
                <w:rPr>
                  <w:noProof/>
                </w:rPr>
                <w:t xml:space="preserve">NCA, 2017. </w:t>
              </w:r>
              <w:r>
                <w:rPr>
                  <w:i/>
                  <w:iCs/>
                  <w:noProof/>
                </w:rPr>
                <w:t xml:space="preserve">County Lines Violence, Exploitation and Drug Supply. </w:t>
              </w:r>
              <w:r>
                <w:rPr>
                  <w:noProof/>
                </w:rPr>
                <w:t xml:space="preserve">[Online] </w:t>
              </w:r>
              <w:r>
                <w:rPr>
                  <w:noProof/>
                </w:rPr>
                <w:br/>
                <w:t xml:space="preserve">Available at: </w:t>
              </w:r>
              <w:r>
                <w:rPr>
                  <w:noProof/>
                  <w:u w:val="single"/>
                </w:rPr>
                <w:t>https://nationalcrimeagency.gov.uk/who-we-are/publications/234-county-lines-violen-ce-exploitation-drug-supply-2017/file</w:t>
              </w:r>
              <w:r>
                <w:rPr>
                  <w:noProof/>
                </w:rPr>
                <w:br/>
                <w:t>[Accessed 24th November 2023].</w:t>
              </w:r>
            </w:p>
            <w:p w14:paraId="52E5AF31" w14:textId="77777777" w:rsidR="007467A4" w:rsidRDefault="007467A4" w:rsidP="007467A4">
              <w:pPr>
                <w:pStyle w:val="Bibliography"/>
                <w:rPr>
                  <w:noProof/>
                </w:rPr>
              </w:pPr>
              <w:r>
                <w:rPr>
                  <w:noProof/>
                </w:rPr>
                <w:t xml:space="preserve">NCA, 2023. </w:t>
              </w:r>
              <w:r>
                <w:rPr>
                  <w:i/>
                  <w:iCs/>
                  <w:noProof/>
                </w:rPr>
                <w:t xml:space="preserve">Overview of SOC in the UK. </w:t>
              </w:r>
              <w:r>
                <w:rPr>
                  <w:noProof/>
                </w:rPr>
                <w:t xml:space="preserve">[Online] </w:t>
              </w:r>
              <w:r>
                <w:rPr>
                  <w:noProof/>
                </w:rPr>
                <w:br/>
                <w:t xml:space="preserve">Available at: </w:t>
              </w:r>
              <w:r>
                <w:rPr>
                  <w:noProof/>
                  <w:u w:val="single"/>
                </w:rPr>
                <w:t>https://nationalcrimeagency.gov.uk/nsa-overview-of-soc</w:t>
              </w:r>
              <w:r>
                <w:rPr>
                  <w:noProof/>
                </w:rPr>
                <w:br/>
                <w:t>[Accessed 28 October 2023].</w:t>
              </w:r>
            </w:p>
            <w:p w14:paraId="507ED7E5" w14:textId="77777777" w:rsidR="007467A4" w:rsidRDefault="007467A4" w:rsidP="007467A4">
              <w:pPr>
                <w:pStyle w:val="Bibliography"/>
                <w:rPr>
                  <w:noProof/>
                </w:rPr>
              </w:pPr>
              <w:r>
                <w:rPr>
                  <w:noProof/>
                </w:rPr>
                <w:t xml:space="preserve">Novich, M., Kringen, A. L. &amp; Hunt, G., 2018. “They Can’t Search Her”: How Gender Imbalances in the Police Force Contribute to Perceptions of Procedural Unfairness. </w:t>
              </w:r>
              <w:r>
                <w:rPr>
                  <w:i/>
                  <w:iCs/>
                  <w:noProof/>
                </w:rPr>
                <w:t xml:space="preserve">Fem Criminal, </w:t>
              </w:r>
              <w:r>
                <w:rPr>
                  <w:noProof/>
                </w:rPr>
                <w:t>13(3), pp. 260-286.</w:t>
              </w:r>
            </w:p>
            <w:p w14:paraId="2D2D5804" w14:textId="77777777" w:rsidR="007467A4" w:rsidRDefault="007467A4" w:rsidP="007467A4">
              <w:pPr>
                <w:pStyle w:val="Bibliography"/>
                <w:rPr>
                  <w:noProof/>
                </w:rPr>
              </w:pPr>
              <w:r>
                <w:rPr>
                  <w:noProof/>
                </w:rPr>
                <w:t xml:space="preserve">NSPCC Learning, 2023. </w:t>
              </w:r>
              <w:r>
                <w:rPr>
                  <w:i/>
                  <w:iCs/>
                  <w:noProof/>
                </w:rPr>
                <w:t xml:space="preserve">Protecting children from county lines. </w:t>
              </w:r>
              <w:r>
                <w:rPr>
                  <w:noProof/>
                </w:rPr>
                <w:t xml:space="preserve">[Online] </w:t>
              </w:r>
              <w:r>
                <w:rPr>
                  <w:noProof/>
                </w:rPr>
                <w:br/>
                <w:t xml:space="preserve">Available at: </w:t>
              </w:r>
              <w:r>
                <w:rPr>
                  <w:noProof/>
                  <w:u w:val="single"/>
                </w:rPr>
                <w:t>https://learning.nspcc.org.uk/child-abuse-and-neglect/county-lines/</w:t>
              </w:r>
              <w:r>
                <w:rPr>
                  <w:noProof/>
                </w:rPr>
                <w:br/>
                <w:t>[Accessed 27 March 2024].</w:t>
              </w:r>
            </w:p>
            <w:p w14:paraId="3F96538A" w14:textId="77777777" w:rsidR="007467A4" w:rsidRDefault="007467A4" w:rsidP="007467A4">
              <w:pPr>
                <w:pStyle w:val="Bibliography"/>
                <w:rPr>
                  <w:noProof/>
                </w:rPr>
              </w:pPr>
              <w:r>
                <w:rPr>
                  <w:noProof/>
                </w:rPr>
                <w:t xml:space="preserve">NSPCC, 2023. </w:t>
              </w:r>
              <w:r>
                <w:rPr>
                  <w:i/>
                  <w:iCs/>
                  <w:noProof/>
                </w:rPr>
                <w:t xml:space="preserve">Criminal exploitation and gangs. </w:t>
              </w:r>
              <w:r>
                <w:rPr>
                  <w:noProof/>
                </w:rPr>
                <w:t xml:space="preserve">[Online] </w:t>
              </w:r>
              <w:r>
                <w:rPr>
                  <w:noProof/>
                </w:rPr>
                <w:br/>
                <w:t xml:space="preserve">Available at: </w:t>
              </w:r>
              <w:r>
                <w:rPr>
                  <w:noProof/>
                  <w:u w:val="single"/>
                </w:rPr>
                <w:t>https://www.nspcc.org.uk/what-is-child-abuse/types-of-abuse/gangs-criminal-exploitation/</w:t>
              </w:r>
              <w:r>
                <w:rPr>
                  <w:noProof/>
                </w:rPr>
                <w:br/>
                <w:t>[Accessed 1 October 2023].</w:t>
              </w:r>
            </w:p>
            <w:p w14:paraId="050FB6EB" w14:textId="77777777" w:rsidR="007467A4" w:rsidRDefault="007467A4" w:rsidP="007467A4">
              <w:pPr>
                <w:pStyle w:val="Bibliography"/>
                <w:rPr>
                  <w:noProof/>
                </w:rPr>
              </w:pPr>
              <w:r>
                <w:rPr>
                  <w:noProof/>
                </w:rPr>
                <w:t xml:space="preserve">Office for Health Improvement and Disparities , 2020. </w:t>
              </w:r>
              <w:r>
                <w:rPr>
                  <w:i/>
                  <w:iCs/>
                  <w:noProof/>
                </w:rPr>
                <w:t xml:space="preserve">Mixed methods study:How to use a combination of quantitative and qualitative data to evaluate your digital health product.. </w:t>
              </w:r>
              <w:r>
                <w:rPr>
                  <w:noProof/>
                </w:rPr>
                <w:t xml:space="preserve">[Online] </w:t>
              </w:r>
              <w:r>
                <w:rPr>
                  <w:noProof/>
                </w:rPr>
                <w:br/>
              </w:r>
              <w:r>
                <w:rPr>
                  <w:noProof/>
                </w:rPr>
                <w:lastRenderedPageBreak/>
                <w:t xml:space="preserve">Available at: </w:t>
              </w:r>
              <w:r>
                <w:rPr>
                  <w:noProof/>
                  <w:u w:val="single"/>
                </w:rPr>
                <w:t>https://www.gov.uk/guidance/mixed-methods-study</w:t>
              </w:r>
              <w:r>
                <w:rPr>
                  <w:noProof/>
                </w:rPr>
                <w:br/>
                <w:t>[Accessed 8th February 2024].</w:t>
              </w:r>
            </w:p>
            <w:p w14:paraId="46E90A6C" w14:textId="77777777" w:rsidR="007467A4" w:rsidRDefault="007467A4" w:rsidP="007467A4">
              <w:pPr>
                <w:pStyle w:val="Bibliography"/>
                <w:rPr>
                  <w:noProof/>
                </w:rPr>
              </w:pPr>
              <w:r>
                <w:rPr>
                  <w:noProof/>
                </w:rPr>
                <w:t xml:space="preserve">Office for National Statistics, 2023. </w:t>
              </w:r>
              <w:r>
                <w:rPr>
                  <w:i/>
                  <w:iCs/>
                  <w:noProof/>
                </w:rPr>
                <w:t xml:space="preserve">The links between young people being imprisoned, pupil background and school quality. </w:t>
              </w:r>
              <w:r>
                <w:rPr>
                  <w:noProof/>
                </w:rPr>
                <w:t xml:space="preserve">[Online] </w:t>
              </w:r>
              <w:r>
                <w:rPr>
                  <w:noProof/>
                </w:rPr>
                <w:br/>
                <w:t xml:space="preserve">Available at: </w:t>
              </w:r>
              <w:r>
                <w:rPr>
                  <w:noProof/>
                  <w:u w:val="single"/>
                </w:rPr>
                <w:t>https://www.ons.gov.uk/peoplepopulationandcommunity/educationandchildcare/articles/thelinksbetweenyoungpeoplebeingimprisonedpupilbackgroundandschoolquality/2023-01-27</w:t>
              </w:r>
              <w:r>
                <w:rPr>
                  <w:noProof/>
                </w:rPr>
                <w:br/>
                <w:t>[Accessed 6 May 2024].</w:t>
              </w:r>
            </w:p>
            <w:p w14:paraId="75419BC9" w14:textId="77777777" w:rsidR="007467A4" w:rsidRDefault="007467A4" w:rsidP="007467A4">
              <w:pPr>
                <w:pStyle w:val="Bibliography"/>
                <w:rPr>
                  <w:noProof/>
                </w:rPr>
              </w:pPr>
              <w:r>
                <w:rPr>
                  <w:noProof/>
                </w:rPr>
                <w:t xml:space="preserve">Pang, C. et al., 2023. Are women more emplathic than men? Questionnaire and electroencephalography estimations of sex/gender differences in empathic ability. </w:t>
              </w:r>
              <w:r>
                <w:rPr>
                  <w:i/>
                  <w:iCs/>
                  <w:noProof/>
                </w:rPr>
                <w:t xml:space="preserve">Social Cognitive and Affective Neuroscience, </w:t>
              </w:r>
              <w:r>
                <w:rPr>
                  <w:noProof/>
                </w:rPr>
                <w:t>18(1), pp. 1-16.</w:t>
              </w:r>
            </w:p>
            <w:p w14:paraId="710263F4" w14:textId="77777777" w:rsidR="007467A4" w:rsidRDefault="007467A4" w:rsidP="007467A4">
              <w:pPr>
                <w:pStyle w:val="Bibliography"/>
                <w:rPr>
                  <w:noProof/>
                </w:rPr>
              </w:pPr>
              <w:r>
                <w:rPr>
                  <w:noProof/>
                </w:rPr>
                <w:t xml:space="preserve">Phair, D. &amp; Warren , K., 2021. </w:t>
              </w:r>
              <w:r>
                <w:rPr>
                  <w:i/>
                  <w:iCs/>
                  <w:noProof/>
                </w:rPr>
                <w:t xml:space="preserve">Saunders’ Research Onion: Explained Simply: Peeling the onion, layer by layer (with examples). </w:t>
              </w:r>
              <w:r>
                <w:rPr>
                  <w:noProof/>
                </w:rPr>
                <w:t xml:space="preserve">[Online] </w:t>
              </w:r>
              <w:r>
                <w:rPr>
                  <w:noProof/>
                </w:rPr>
                <w:br/>
                <w:t xml:space="preserve">Available at: </w:t>
              </w:r>
              <w:r>
                <w:rPr>
                  <w:noProof/>
                  <w:u w:val="single"/>
                </w:rPr>
                <w:t>https://gradcoach.com/saunders-research-onion/#:~:text=Research%20strategies%20%E2%80%93%20how%20you'll,(cross%2Dsectional%20or%20longitudinal)</w:t>
              </w:r>
              <w:r>
                <w:rPr>
                  <w:noProof/>
                </w:rPr>
                <w:br/>
                <w:t>[Accessed 4th February 2024].</w:t>
              </w:r>
            </w:p>
            <w:p w14:paraId="03C18440" w14:textId="77777777" w:rsidR="007467A4" w:rsidRDefault="007467A4" w:rsidP="007467A4">
              <w:pPr>
                <w:pStyle w:val="Bibliography"/>
                <w:rPr>
                  <w:noProof/>
                </w:rPr>
              </w:pPr>
              <w:r>
                <w:rPr>
                  <w:noProof/>
                </w:rPr>
                <w:t xml:space="preserve">Robinson, G., McLean, R. &amp; Densley, J., 2019. Working County Lines: Child Criminal Exploitation and Illicit Drug Dealing in Glasgow and Merseyside. </w:t>
              </w:r>
              <w:r>
                <w:rPr>
                  <w:i/>
                  <w:iCs/>
                  <w:noProof/>
                </w:rPr>
                <w:t xml:space="preserve">International Journal of Offender Therapy and Comparative Criminology, </w:t>
              </w:r>
              <w:r>
                <w:rPr>
                  <w:noProof/>
                </w:rPr>
                <w:t>63(5), pp. 663-814.</w:t>
              </w:r>
            </w:p>
            <w:p w14:paraId="31FB416D" w14:textId="77777777" w:rsidR="007467A4" w:rsidRDefault="007467A4" w:rsidP="007467A4">
              <w:pPr>
                <w:pStyle w:val="Bibliography"/>
                <w:rPr>
                  <w:noProof/>
                </w:rPr>
              </w:pPr>
              <w:r>
                <w:rPr>
                  <w:noProof/>
                </w:rPr>
                <w:t xml:space="preserve">Safeguarding Hub, 2023. </w:t>
              </w:r>
              <w:r>
                <w:rPr>
                  <w:i/>
                  <w:iCs/>
                  <w:noProof/>
                </w:rPr>
                <w:t xml:space="preserve">County Lines - how gangs recruit children. </w:t>
              </w:r>
              <w:r>
                <w:rPr>
                  <w:noProof/>
                </w:rPr>
                <w:t xml:space="preserve">[Online] </w:t>
              </w:r>
              <w:r>
                <w:rPr>
                  <w:noProof/>
                </w:rPr>
                <w:br/>
                <w:t xml:space="preserve">Available at: </w:t>
              </w:r>
              <w:r>
                <w:rPr>
                  <w:noProof/>
                  <w:u w:val="single"/>
                </w:rPr>
                <w:t>https://safeguardinghub.co.uk/county-lines-part-2/</w:t>
              </w:r>
              <w:r>
                <w:rPr>
                  <w:noProof/>
                </w:rPr>
                <w:br/>
                <w:t>[Accessed 27 March 2024].</w:t>
              </w:r>
            </w:p>
            <w:p w14:paraId="0F09B297" w14:textId="77777777" w:rsidR="007467A4" w:rsidRDefault="007467A4" w:rsidP="007467A4">
              <w:pPr>
                <w:pStyle w:val="Bibliography"/>
                <w:rPr>
                  <w:noProof/>
                </w:rPr>
              </w:pPr>
              <w:r>
                <w:rPr>
                  <w:noProof/>
                </w:rPr>
                <w:t xml:space="preserve">Safer Communities Wales, 2023. </w:t>
              </w:r>
              <w:r>
                <w:rPr>
                  <w:i/>
                  <w:iCs/>
                  <w:noProof/>
                </w:rPr>
                <w:t xml:space="preserve">Criminal Exploitation. </w:t>
              </w:r>
              <w:r>
                <w:rPr>
                  <w:noProof/>
                </w:rPr>
                <w:t xml:space="preserve">[Online] </w:t>
              </w:r>
              <w:r>
                <w:rPr>
                  <w:noProof/>
                </w:rPr>
                <w:br/>
                <w:t xml:space="preserve">Available at: </w:t>
              </w:r>
              <w:r>
                <w:rPr>
                  <w:noProof/>
                  <w:u w:val="single"/>
                </w:rPr>
                <w:t>https://safercommunities.wales/modern-slavery-exploitation/criminal-exploitation/#:~:text=Criminal%20exploitation%20is%20the%20deliberate,a%20person%20or%20a%20group.</w:t>
              </w:r>
              <w:r>
                <w:rPr>
                  <w:noProof/>
                </w:rPr>
                <w:br/>
                <w:t>[Accessed 1 November 2023].</w:t>
              </w:r>
            </w:p>
            <w:p w14:paraId="021502FB" w14:textId="77777777" w:rsidR="007467A4" w:rsidRDefault="007467A4" w:rsidP="007467A4">
              <w:pPr>
                <w:pStyle w:val="Bibliography"/>
                <w:rPr>
                  <w:noProof/>
                </w:rPr>
              </w:pPr>
              <w:r>
                <w:rPr>
                  <w:noProof/>
                </w:rPr>
                <w:t xml:space="preserve">Saloniki, E. C. et al., 2019. Comparing internet and face-to-face surveys as methods for eliciting preferences for social care-related quality of life: evidence from England using the ASCOT service user measure. </w:t>
              </w:r>
              <w:r>
                <w:rPr>
                  <w:i/>
                  <w:iCs/>
                  <w:noProof/>
                </w:rPr>
                <w:t xml:space="preserve">Quality of Life Research, </w:t>
              </w:r>
              <w:r>
                <w:rPr>
                  <w:noProof/>
                </w:rPr>
                <w:t>28(8), pp. 2207-2220.</w:t>
              </w:r>
            </w:p>
            <w:p w14:paraId="7B200C87" w14:textId="77777777" w:rsidR="007467A4" w:rsidRDefault="007467A4" w:rsidP="007467A4">
              <w:pPr>
                <w:pStyle w:val="Bibliography"/>
                <w:rPr>
                  <w:noProof/>
                </w:rPr>
              </w:pPr>
              <w:r>
                <w:rPr>
                  <w:noProof/>
                </w:rPr>
                <w:t xml:space="preserve">Saunders, M., Lewis, P. &amp; Thornhill, A., 2023. </w:t>
              </w:r>
              <w:r>
                <w:rPr>
                  <w:i/>
                  <w:iCs/>
                  <w:noProof/>
                </w:rPr>
                <w:t xml:space="preserve">Research methods for business students. </w:t>
              </w:r>
              <w:r>
                <w:rPr>
                  <w:noProof/>
                </w:rPr>
                <w:t>ninth edition ed. Harlow, England: Pearson .</w:t>
              </w:r>
            </w:p>
            <w:p w14:paraId="178DA3D7" w14:textId="77777777" w:rsidR="007467A4" w:rsidRDefault="007467A4" w:rsidP="007467A4">
              <w:pPr>
                <w:pStyle w:val="Bibliography"/>
                <w:rPr>
                  <w:noProof/>
                </w:rPr>
              </w:pPr>
              <w:r>
                <w:rPr>
                  <w:noProof/>
                </w:rPr>
                <w:t xml:space="preserve">Saunders, M. N., Lewis, P. &amp; Thornhill, A., 2009. </w:t>
              </w:r>
              <w:r>
                <w:rPr>
                  <w:i/>
                  <w:iCs/>
                  <w:noProof/>
                </w:rPr>
                <w:t xml:space="preserve">Research methods for business students. </w:t>
              </w:r>
              <w:r>
                <w:rPr>
                  <w:noProof/>
                </w:rPr>
                <w:t>fifth edition ed. Harlow, England: Pearson Education.</w:t>
              </w:r>
            </w:p>
            <w:p w14:paraId="2FD31ED6" w14:textId="77777777" w:rsidR="007467A4" w:rsidRDefault="007467A4" w:rsidP="007467A4">
              <w:pPr>
                <w:pStyle w:val="Bibliography"/>
                <w:rPr>
                  <w:noProof/>
                </w:rPr>
              </w:pPr>
              <w:r>
                <w:rPr>
                  <w:noProof/>
                </w:rPr>
                <w:lastRenderedPageBreak/>
                <w:t xml:space="preserve">Sheard, J., 2018. Chapter 18 - Quantitative data analysis. In: K. Williamson &amp; G. Johanson, eds. </w:t>
              </w:r>
              <w:r>
                <w:rPr>
                  <w:i/>
                  <w:iCs/>
                  <w:noProof/>
                </w:rPr>
                <w:t xml:space="preserve">Research methods: Information, Systems and Contexts. </w:t>
              </w:r>
              <w:r>
                <w:rPr>
                  <w:noProof/>
                </w:rPr>
                <w:t>Monash: Chando Publishing, pp. 429-452.</w:t>
              </w:r>
            </w:p>
            <w:p w14:paraId="5152C644" w14:textId="77777777" w:rsidR="007467A4" w:rsidRDefault="007467A4" w:rsidP="007467A4">
              <w:pPr>
                <w:pStyle w:val="Bibliography"/>
                <w:rPr>
                  <w:noProof/>
                </w:rPr>
              </w:pPr>
              <w:r>
                <w:rPr>
                  <w:noProof/>
                </w:rPr>
                <w:t xml:space="preserve">Social Services and Well-being (Wales) Act 2014, n.d. </w:t>
              </w:r>
              <w:r>
                <w:rPr>
                  <w:i/>
                  <w:iCs/>
                  <w:noProof/>
                </w:rPr>
                <w:t xml:space="preserve">Part 7: Safeguarding. </w:t>
              </w:r>
              <w:r>
                <w:rPr>
                  <w:noProof/>
                </w:rPr>
                <w:t xml:space="preserve">[Online] </w:t>
              </w:r>
              <w:r>
                <w:rPr>
                  <w:noProof/>
                </w:rPr>
                <w:br/>
                <w:t xml:space="preserve">Available at: </w:t>
              </w:r>
              <w:r>
                <w:rPr>
                  <w:noProof/>
                  <w:u w:val="single"/>
                </w:rPr>
                <w:t>https://www.legislation.gov.uk/anaw/2014/4/part/7</w:t>
              </w:r>
              <w:r>
                <w:rPr>
                  <w:noProof/>
                </w:rPr>
                <w:br/>
                <w:t>[Accessed 12 May 2024].</w:t>
              </w:r>
            </w:p>
            <w:p w14:paraId="6F8D0654" w14:textId="77777777" w:rsidR="007467A4" w:rsidRDefault="007467A4" w:rsidP="007467A4">
              <w:pPr>
                <w:pStyle w:val="Bibliography"/>
                <w:rPr>
                  <w:noProof/>
                </w:rPr>
              </w:pPr>
              <w:r>
                <w:rPr>
                  <w:noProof/>
                </w:rPr>
                <w:t xml:space="preserve">Stop the Traffik, 2022. </w:t>
              </w:r>
              <w:r>
                <w:rPr>
                  <w:i/>
                  <w:iCs/>
                  <w:noProof/>
                </w:rPr>
                <w:t xml:space="preserve">Types of Exploitation. </w:t>
              </w:r>
              <w:r>
                <w:rPr>
                  <w:noProof/>
                </w:rPr>
                <w:t xml:space="preserve">[Online] </w:t>
              </w:r>
              <w:r>
                <w:rPr>
                  <w:noProof/>
                </w:rPr>
                <w:br/>
                <w:t xml:space="preserve">Available at: </w:t>
              </w:r>
              <w:r>
                <w:rPr>
                  <w:noProof/>
                  <w:u w:val="single"/>
                </w:rPr>
                <w:t>https://www.stopthetraffik.org/what-is-human-trafficking/types-of-exploitation/</w:t>
              </w:r>
              <w:r>
                <w:rPr>
                  <w:noProof/>
                </w:rPr>
                <w:br/>
                <w:t>[Accessed 1 November 2023].</w:t>
              </w:r>
            </w:p>
            <w:p w14:paraId="1038A660" w14:textId="77777777" w:rsidR="007467A4" w:rsidRDefault="007467A4" w:rsidP="007467A4">
              <w:pPr>
                <w:pStyle w:val="Bibliography"/>
                <w:rPr>
                  <w:noProof/>
                </w:rPr>
              </w:pPr>
              <w:r>
                <w:rPr>
                  <w:noProof/>
                </w:rPr>
                <w:t xml:space="preserve">Sturrock, R. &amp; Holmes, L., 2015. </w:t>
              </w:r>
              <w:r>
                <w:rPr>
                  <w:i/>
                  <w:iCs/>
                  <w:noProof/>
                </w:rPr>
                <w:t xml:space="preserve">Running the Risks: The links between gang involvement and young people going missing, </w:t>
              </w:r>
              <w:r>
                <w:rPr>
                  <w:noProof/>
                </w:rPr>
                <w:t>London: Catch 22.</w:t>
              </w:r>
            </w:p>
            <w:p w14:paraId="68536D0A" w14:textId="77777777" w:rsidR="007467A4" w:rsidRDefault="007467A4" w:rsidP="007467A4">
              <w:pPr>
                <w:pStyle w:val="Bibliography"/>
                <w:rPr>
                  <w:noProof/>
                </w:rPr>
              </w:pPr>
              <w:r>
                <w:rPr>
                  <w:noProof/>
                </w:rPr>
                <w:t xml:space="preserve">Tamminen, K. A. &amp; Poucher, Z. A., 2020. Research philosophies. In: D. Hackfort &amp; R. Schinke, eds. </w:t>
              </w:r>
              <w:r>
                <w:rPr>
                  <w:i/>
                  <w:iCs/>
                  <w:noProof/>
                </w:rPr>
                <w:t xml:space="preserve">The Routledge International Encyclopedia of Sport and Exercise Psychology. </w:t>
              </w:r>
              <w:r>
                <w:rPr>
                  <w:noProof/>
                </w:rPr>
                <w:t>London: Routledge, p. 15.</w:t>
              </w:r>
            </w:p>
            <w:p w14:paraId="638B135D" w14:textId="77777777" w:rsidR="007467A4" w:rsidRDefault="007467A4" w:rsidP="007467A4">
              <w:pPr>
                <w:pStyle w:val="Bibliography"/>
                <w:rPr>
                  <w:noProof/>
                </w:rPr>
              </w:pPr>
              <w:r>
                <w:rPr>
                  <w:noProof/>
                </w:rPr>
                <w:t xml:space="preserve">The Children's Society, 2019. </w:t>
              </w:r>
              <w:r>
                <w:rPr>
                  <w:i/>
                  <w:iCs/>
                  <w:noProof/>
                </w:rPr>
                <w:t xml:space="preserve">Counting Lives: Responding to children who are criminally exploited. </w:t>
              </w:r>
              <w:r>
                <w:rPr>
                  <w:noProof/>
                </w:rPr>
                <w:t xml:space="preserve">[Online] </w:t>
              </w:r>
              <w:r>
                <w:rPr>
                  <w:noProof/>
                </w:rPr>
                <w:br/>
                <w:t xml:space="preserve">Available at: </w:t>
              </w:r>
              <w:r>
                <w:rPr>
                  <w:noProof/>
                  <w:u w:val="single"/>
                </w:rPr>
                <w:t>https://www.childrenssociety.org.uk/sites/default/files/2020-10/counting-lives-report.pdf</w:t>
              </w:r>
              <w:r>
                <w:rPr>
                  <w:noProof/>
                </w:rPr>
                <w:br/>
                <w:t>[Accessed 1st December 2023].</w:t>
              </w:r>
            </w:p>
            <w:p w14:paraId="6972C4DA" w14:textId="77777777" w:rsidR="007467A4" w:rsidRDefault="007467A4" w:rsidP="007467A4">
              <w:pPr>
                <w:pStyle w:val="Bibliography"/>
                <w:rPr>
                  <w:noProof/>
                </w:rPr>
              </w:pPr>
              <w:r>
                <w:rPr>
                  <w:noProof/>
                </w:rPr>
                <w:t xml:space="preserve">The Children's Society, 2024. </w:t>
              </w:r>
              <w:r>
                <w:rPr>
                  <w:i/>
                  <w:iCs/>
                  <w:noProof/>
                </w:rPr>
                <w:t xml:space="preserve">What is county lines?. </w:t>
              </w:r>
              <w:r>
                <w:rPr>
                  <w:noProof/>
                </w:rPr>
                <w:t xml:space="preserve">[Online] </w:t>
              </w:r>
              <w:r>
                <w:rPr>
                  <w:noProof/>
                </w:rPr>
                <w:br/>
                <w:t xml:space="preserve">Available at: </w:t>
              </w:r>
              <w:r>
                <w:rPr>
                  <w:noProof/>
                  <w:u w:val="single"/>
                </w:rPr>
                <w:t>https://www.childrenssociety.org.uk/what-we-do/our-work/child-criminal-exploitation-and-county-lines/what-is-county-lines</w:t>
              </w:r>
              <w:r>
                <w:rPr>
                  <w:noProof/>
                </w:rPr>
                <w:br/>
                <w:t>[Accessed 27 March 2024].</w:t>
              </w:r>
            </w:p>
            <w:p w14:paraId="72F6D8E0" w14:textId="77777777" w:rsidR="007467A4" w:rsidRDefault="007467A4" w:rsidP="007467A4">
              <w:pPr>
                <w:pStyle w:val="Bibliography"/>
                <w:rPr>
                  <w:noProof/>
                </w:rPr>
              </w:pPr>
              <w:r>
                <w:rPr>
                  <w:noProof/>
                </w:rPr>
                <w:t xml:space="preserve">Townsend, M., 2023. </w:t>
              </w:r>
              <w:r>
                <w:rPr>
                  <w:i/>
                  <w:iCs/>
                  <w:noProof/>
                </w:rPr>
                <w:t xml:space="preserve">Record number of young in the UK 'at risk of exploitation' this summer. </w:t>
              </w:r>
              <w:r>
                <w:rPr>
                  <w:noProof/>
                </w:rPr>
                <w:t xml:space="preserve">[Online] </w:t>
              </w:r>
              <w:r>
                <w:rPr>
                  <w:noProof/>
                </w:rPr>
                <w:br/>
                <w:t xml:space="preserve">Available at: </w:t>
              </w:r>
              <w:r>
                <w:rPr>
                  <w:noProof/>
                  <w:u w:val="single"/>
                </w:rPr>
                <w:t>https://www.theguardian.com/society/2023/jun/04/record-number-of-young-in-the-uk-at-risk-of-exploitation-this-summer#:~:text=The%20UK's%20largest%20children's%20charity,the%20six%2Dweek%20school%20break.</w:t>
              </w:r>
              <w:r>
                <w:rPr>
                  <w:noProof/>
                </w:rPr>
                <w:br/>
                <w:t>[Accessed 10 May 2024].</w:t>
              </w:r>
            </w:p>
            <w:p w14:paraId="02EB08FB" w14:textId="77777777" w:rsidR="007467A4" w:rsidRDefault="007467A4" w:rsidP="007467A4">
              <w:pPr>
                <w:pStyle w:val="Bibliography"/>
                <w:rPr>
                  <w:noProof/>
                </w:rPr>
              </w:pPr>
              <w:r>
                <w:rPr>
                  <w:noProof/>
                </w:rPr>
                <w:t xml:space="preserve">UK Parliament, 2023. </w:t>
              </w:r>
              <w:r>
                <w:rPr>
                  <w:i/>
                  <w:iCs/>
                  <w:noProof/>
                </w:rPr>
                <w:t xml:space="preserve">4 July 2023 - Child exploitation and county lines - Oral evidence. </w:t>
              </w:r>
              <w:r>
                <w:rPr>
                  <w:noProof/>
                </w:rPr>
                <w:t xml:space="preserve">[Online] </w:t>
              </w:r>
              <w:r>
                <w:rPr>
                  <w:noProof/>
                </w:rPr>
                <w:br/>
                <w:t xml:space="preserve">Available at: </w:t>
              </w:r>
              <w:r>
                <w:rPr>
                  <w:noProof/>
                  <w:u w:val="single"/>
                </w:rPr>
                <w:t>https://committees.parliament.uk/event/18861/formal-meeting-oral-evidence-session/</w:t>
              </w:r>
              <w:r>
                <w:rPr>
                  <w:noProof/>
                </w:rPr>
                <w:br/>
                <w:t>[Accessed 7 May 2024].</w:t>
              </w:r>
            </w:p>
            <w:p w14:paraId="0DC4458D" w14:textId="77777777" w:rsidR="007467A4" w:rsidRDefault="007467A4" w:rsidP="007467A4">
              <w:pPr>
                <w:pStyle w:val="Bibliography"/>
                <w:rPr>
                  <w:noProof/>
                </w:rPr>
              </w:pPr>
              <w:r>
                <w:rPr>
                  <w:noProof/>
                </w:rPr>
                <w:lastRenderedPageBreak/>
                <w:t xml:space="preserve">Ullah, I. et al., 2023. Objective to conduct a pilot study in research. </w:t>
              </w:r>
              <w:r>
                <w:rPr>
                  <w:i/>
                  <w:iCs/>
                  <w:noProof/>
                </w:rPr>
                <w:t xml:space="preserve">Journal of Positive School Psychology, </w:t>
              </w:r>
              <w:r>
                <w:rPr>
                  <w:noProof/>
                </w:rPr>
                <w:t>7(1), pp. 1091-1100.</w:t>
              </w:r>
            </w:p>
            <w:p w14:paraId="3DACE6D3" w14:textId="77777777" w:rsidR="007467A4" w:rsidRDefault="007467A4" w:rsidP="007467A4">
              <w:pPr>
                <w:pStyle w:val="Bibliography"/>
                <w:rPr>
                  <w:noProof/>
                </w:rPr>
              </w:pPr>
              <w:r>
                <w:rPr>
                  <w:noProof/>
                </w:rPr>
                <w:t xml:space="preserve">Verhoef, M. V. &amp; Casebeer, A. L., 1997. Broadening horizons: Integrating quantitative and qualitative research. </w:t>
              </w:r>
              <w:r>
                <w:rPr>
                  <w:i/>
                  <w:iCs/>
                  <w:noProof/>
                </w:rPr>
                <w:t xml:space="preserve">The Canadian Journal of Infectious Diseases, </w:t>
              </w:r>
              <w:r>
                <w:rPr>
                  <w:noProof/>
                </w:rPr>
                <w:t>8(2), pp. 65-66.</w:t>
              </w:r>
            </w:p>
            <w:p w14:paraId="2D200AC4" w14:textId="77777777" w:rsidR="007467A4" w:rsidRDefault="007467A4" w:rsidP="007467A4">
              <w:pPr>
                <w:pStyle w:val="Bibliography"/>
                <w:rPr>
                  <w:noProof/>
                </w:rPr>
              </w:pPr>
              <w:r>
                <w:rPr>
                  <w:noProof/>
                </w:rPr>
                <w:t xml:space="preserve">Walsh, C., 2022. </w:t>
              </w:r>
              <w:r>
                <w:rPr>
                  <w:i/>
                  <w:iCs/>
                  <w:noProof/>
                </w:rPr>
                <w:t xml:space="preserve">From Contextual to Criminal Harm: Young People's Perceptions and Experiences of Child Criminal Exploitation (CCE) in Northern Ireland. </w:t>
              </w:r>
              <w:r>
                <w:rPr>
                  <w:noProof/>
                </w:rPr>
                <w:t xml:space="preserve">[Online] </w:t>
              </w:r>
              <w:r>
                <w:rPr>
                  <w:noProof/>
                </w:rPr>
                <w:br/>
                <w:t xml:space="preserve">Available at: </w:t>
              </w:r>
              <w:r>
                <w:rPr>
                  <w:noProof/>
                  <w:u w:val="single"/>
                </w:rPr>
                <w:t>https://www.endingtheharm.com/wp-content/uploads/2023/03/Criminal-harms-report-final.pdf</w:t>
              </w:r>
              <w:r>
                <w:rPr>
                  <w:noProof/>
                </w:rPr>
                <w:br/>
                <w:t>[Accessed 10th December 2023].</w:t>
              </w:r>
            </w:p>
            <w:p w14:paraId="4149BA13" w14:textId="77777777" w:rsidR="007467A4" w:rsidRDefault="007467A4" w:rsidP="007467A4">
              <w:pPr>
                <w:pStyle w:val="Bibliography"/>
                <w:rPr>
                  <w:noProof/>
                </w:rPr>
              </w:pPr>
              <w:r>
                <w:rPr>
                  <w:noProof/>
                </w:rPr>
                <w:t xml:space="preserve">White, N., 2021. </w:t>
              </w:r>
              <w:r>
                <w:rPr>
                  <w:i/>
                  <w:iCs/>
                  <w:noProof/>
                </w:rPr>
                <w:t xml:space="preserve">Explained: What 'County Lines' is and How it works. </w:t>
              </w:r>
              <w:r>
                <w:rPr>
                  <w:noProof/>
                </w:rPr>
                <w:t xml:space="preserve">[Online] </w:t>
              </w:r>
              <w:r>
                <w:rPr>
                  <w:noProof/>
                </w:rPr>
                <w:br/>
                <w:t xml:space="preserve">Available at: </w:t>
              </w:r>
              <w:r>
                <w:rPr>
                  <w:noProof/>
                  <w:u w:val="single"/>
                </w:rPr>
                <w:t>https://www.huffingtonpost.co.uk/entry/county-lines-how-drug-dealing-works-in-uk_uk_6033d072c5b66da5dba32b2c</w:t>
              </w:r>
              <w:r>
                <w:rPr>
                  <w:noProof/>
                </w:rPr>
                <w:br/>
                <w:t>[Accessed 5 May 2024].</w:t>
              </w:r>
            </w:p>
            <w:p w14:paraId="44743F92" w14:textId="77777777" w:rsidR="007467A4" w:rsidRDefault="007467A4" w:rsidP="007467A4">
              <w:pPr>
                <w:pStyle w:val="Bibliography"/>
                <w:rPr>
                  <w:noProof/>
                </w:rPr>
              </w:pPr>
              <w:r>
                <w:rPr>
                  <w:noProof/>
                </w:rPr>
                <w:t xml:space="preserve">Windle, J., Moyle, L. &amp; Coomber, R., 2020. 'Vulnerable' Kids Going Country: Children and Young People's Involvement in County Lines Drug Dealing. </w:t>
              </w:r>
              <w:r>
                <w:rPr>
                  <w:i/>
                  <w:iCs/>
                  <w:noProof/>
                </w:rPr>
                <w:t xml:space="preserve">Youth Justice, </w:t>
              </w:r>
              <w:r>
                <w:rPr>
                  <w:noProof/>
                </w:rPr>
                <w:t>20(1-2), pp. 64-78.</w:t>
              </w:r>
            </w:p>
            <w:p w14:paraId="3AB7A79F" w14:textId="77777777" w:rsidR="007467A4" w:rsidRDefault="007467A4" w:rsidP="007467A4">
              <w:pPr>
                <w:pStyle w:val="Bibliography"/>
                <w:rPr>
                  <w:noProof/>
                </w:rPr>
              </w:pPr>
              <w:r>
                <w:rPr>
                  <w:noProof/>
                </w:rPr>
                <w:t xml:space="preserve">Wong, L. P., 2008. Data analysis in Qualitative Research: A brief Guide to Unsing Nvivo. </w:t>
              </w:r>
              <w:r>
                <w:rPr>
                  <w:i/>
                  <w:iCs/>
                  <w:noProof/>
                </w:rPr>
                <w:t xml:space="preserve">Malaysian Family Physician, </w:t>
              </w:r>
              <w:r>
                <w:rPr>
                  <w:noProof/>
                </w:rPr>
                <w:t>3(1), pp. 14-20.</w:t>
              </w:r>
            </w:p>
            <w:p w14:paraId="7F24C9F6" w14:textId="2CE24CF3" w:rsidR="00ED7A15" w:rsidRPr="00BA6F65" w:rsidRDefault="00FA1D16" w:rsidP="007467A4">
              <w:r w:rsidRPr="00BA6F65">
                <w:rPr>
                  <w:b/>
                  <w:bCs/>
                </w:rPr>
                <w:fldChar w:fldCharType="end"/>
              </w:r>
            </w:p>
          </w:sdtContent>
        </w:sdt>
      </w:sdtContent>
    </w:sdt>
    <w:p w14:paraId="42688368" w14:textId="77777777" w:rsidR="007B7A88" w:rsidRPr="00BA6F65" w:rsidRDefault="007B7A88">
      <w:pPr>
        <w:rPr>
          <w:rFonts w:ascii="Arial" w:eastAsiaTheme="majorEastAsia" w:hAnsi="Arial" w:cs="Arial"/>
          <w:color w:val="3E762A" w:themeColor="accent1" w:themeShade="BF"/>
          <w:sz w:val="32"/>
          <w:szCs w:val="32"/>
        </w:rPr>
      </w:pPr>
      <w:bookmarkStart w:id="81" w:name="_Toc166439476"/>
      <w:r w:rsidRPr="00BA6F65">
        <w:rPr>
          <w:rFonts w:ascii="Arial" w:hAnsi="Arial" w:cs="Arial"/>
        </w:rPr>
        <w:br w:type="page"/>
      </w:r>
    </w:p>
    <w:p w14:paraId="31D1C4E9" w14:textId="0BB5396B" w:rsidR="00E07BFA" w:rsidRPr="00BA6F65" w:rsidRDefault="004B03EC" w:rsidP="004B03EC">
      <w:pPr>
        <w:pStyle w:val="Heading1"/>
        <w:rPr>
          <w:rFonts w:ascii="Arial" w:hAnsi="Arial" w:cs="Arial"/>
        </w:rPr>
      </w:pPr>
      <w:r w:rsidRPr="00BA6F65">
        <w:rPr>
          <w:rFonts w:ascii="Arial" w:hAnsi="Arial" w:cs="Arial"/>
        </w:rPr>
        <w:lastRenderedPageBreak/>
        <w:t>Appendix</w:t>
      </w:r>
      <w:bookmarkEnd w:id="81"/>
    </w:p>
    <w:p w14:paraId="735429D7" w14:textId="77777777" w:rsidR="00CF4E35" w:rsidRPr="00BA6F65" w:rsidRDefault="00CF4E35" w:rsidP="00CF4E35"/>
    <w:tbl>
      <w:tblPr>
        <w:tblStyle w:val="TableGrid"/>
        <w:tblW w:w="0" w:type="auto"/>
        <w:tblLook w:val="04A0" w:firstRow="1" w:lastRow="0" w:firstColumn="1" w:lastColumn="0" w:noHBand="0" w:noVBand="1"/>
      </w:tblPr>
      <w:tblGrid>
        <w:gridCol w:w="4508"/>
        <w:gridCol w:w="4508"/>
      </w:tblGrid>
      <w:tr w:rsidR="005574D1" w:rsidRPr="00BA6F65" w14:paraId="28FA828D" w14:textId="77777777" w:rsidTr="003E2C09">
        <w:tc>
          <w:tcPr>
            <w:tcW w:w="9016" w:type="dxa"/>
            <w:gridSpan w:val="2"/>
            <w:shd w:val="clear" w:color="auto" w:fill="00B050"/>
          </w:tcPr>
          <w:p w14:paraId="63CF764E" w14:textId="73C8A3D2" w:rsidR="005574D1" w:rsidRPr="00BA6F65" w:rsidRDefault="005574D1" w:rsidP="003E2C09">
            <w:pPr>
              <w:spacing w:line="480" w:lineRule="auto"/>
              <w:jc w:val="center"/>
              <w:rPr>
                <w:rFonts w:ascii="Arial" w:hAnsi="Arial" w:cs="Arial"/>
                <w:b/>
                <w:bCs/>
                <w:i/>
                <w:iCs/>
              </w:rPr>
            </w:pPr>
            <w:r w:rsidRPr="00BA6F65">
              <w:rPr>
                <w:rFonts w:ascii="Arial" w:hAnsi="Arial" w:cs="Arial"/>
                <w:b/>
                <w:bCs/>
                <w:i/>
                <w:iCs/>
              </w:rPr>
              <w:t xml:space="preserve">The </w:t>
            </w:r>
            <w:r w:rsidR="00390323" w:rsidRPr="00BA6F65">
              <w:rPr>
                <w:rFonts w:ascii="Arial" w:hAnsi="Arial" w:cs="Arial"/>
                <w:b/>
                <w:bCs/>
                <w:i/>
                <w:iCs/>
              </w:rPr>
              <w:t xml:space="preserve">Questionnaire and </w:t>
            </w:r>
            <w:r w:rsidRPr="00BA6F65">
              <w:rPr>
                <w:rFonts w:ascii="Arial" w:hAnsi="Arial" w:cs="Arial"/>
                <w:b/>
                <w:bCs/>
                <w:i/>
                <w:iCs/>
              </w:rPr>
              <w:t>Literature Review Matrix</w:t>
            </w:r>
          </w:p>
        </w:tc>
      </w:tr>
      <w:tr w:rsidR="005574D1" w:rsidRPr="00BA6F65" w14:paraId="4679B3DA" w14:textId="77777777" w:rsidTr="003E2C09">
        <w:tc>
          <w:tcPr>
            <w:tcW w:w="4508" w:type="dxa"/>
            <w:shd w:val="clear" w:color="auto" w:fill="92D050"/>
          </w:tcPr>
          <w:p w14:paraId="2D6F2A80" w14:textId="51C92C3F" w:rsidR="005574D1" w:rsidRPr="00BA6F65" w:rsidRDefault="00390323" w:rsidP="00390323">
            <w:pPr>
              <w:spacing w:line="480" w:lineRule="auto"/>
              <w:jc w:val="center"/>
              <w:rPr>
                <w:rFonts w:ascii="Arial" w:hAnsi="Arial" w:cs="Arial"/>
                <w:b/>
                <w:bCs/>
                <w:u w:val="single"/>
              </w:rPr>
            </w:pPr>
            <w:r w:rsidRPr="00BA6F65">
              <w:rPr>
                <w:rFonts w:ascii="Arial" w:hAnsi="Arial" w:cs="Arial"/>
                <w:b/>
                <w:bCs/>
                <w:u w:val="single"/>
              </w:rPr>
              <w:t>Questions</w:t>
            </w:r>
          </w:p>
        </w:tc>
        <w:tc>
          <w:tcPr>
            <w:tcW w:w="4508" w:type="dxa"/>
            <w:shd w:val="clear" w:color="auto" w:fill="92D050"/>
          </w:tcPr>
          <w:p w14:paraId="1CBE2AB9" w14:textId="316B7719" w:rsidR="005574D1" w:rsidRPr="00BA6F65" w:rsidRDefault="00390323" w:rsidP="00390323">
            <w:pPr>
              <w:spacing w:line="480" w:lineRule="auto"/>
              <w:jc w:val="center"/>
              <w:rPr>
                <w:rFonts w:ascii="Arial" w:hAnsi="Arial" w:cs="Arial"/>
                <w:b/>
                <w:bCs/>
                <w:u w:val="single"/>
              </w:rPr>
            </w:pPr>
            <w:r w:rsidRPr="00BA6F65">
              <w:rPr>
                <w:rFonts w:ascii="Arial" w:hAnsi="Arial" w:cs="Arial"/>
                <w:b/>
                <w:bCs/>
                <w:u w:val="single"/>
              </w:rPr>
              <w:t>Ass</w:t>
            </w:r>
            <w:r w:rsidR="00A61E5D" w:rsidRPr="00BA6F65">
              <w:rPr>
                <w:rFonts w:ascii="Arial" w:hAnsi="Arial" w:cs="Arial"/>
                <w:b/>
                <w:bCs/>
                <w:u w:val="single"/>
              </w:rPr>
              <w:t>ociation with Chapter 2</w:t>
            </w:r>
          </w:p>
        </w:tc>
      </w:tr>
      <w:tr w:rsidR="00EA18E8" w:rsidRPr="00BA6F65" w14:paraId="58D4FB02" w14:textId="77777777" w:rsidTr="005574D1">
        <w:tc>
          <w:tcPr>
            <w:tcW w:w="4508" w:type="dxa"/>
          </w:tcPr>
          <w:p w14:paraId="45F59853" w14:textId="394392DD" w:rsidR="00EA18E8" w:rsidRPr="00BA6F65" w:rsidRDefault="00EA18E8" w:rsidP="00EA18E8">
            <w:pPr>
              <w:spacing w:line="480" w:lineRule="auto"/>
              <w:rPr>
                <w:rFonts w:ascii="Arial" w:hAnsi="Arial" w:cs="Arial"/>
              </w:rPr>
            </w:pPr>
            <w:proofErr w:type="spellStart"/>
            <w:r w:rsidRPr="00BA6F65">
              <w:rPr>
                <w:rFonts w:ascii="Arial" w:hAnsi="Arial" w:cs="Arial"/>
                <w:b/>
                <w:bCs/>
              </w:rPr>
              <w:t>Q1</w:t>
            </w:r>
            <w:proofErr w:type="spellEnd"/>
            <w:r w:rsidRPr="00BA6F65">
              <w:rPr>
                <w:rFonts w:ascii="Arial" w:hAnsi="Arial" w:cs="Arial"/>
                <w:b/>
                <w:bCs/>
              </w:rPr>
              <w:t xml:space="preserve">) </w:t>
            </w:r>
            <w:r w:rsidR="00461104" w:rsidRPr="00BA6F65">
              <w:rPr>
                <w:rFonts w:ascii="Arial" w:hAnsi="Arial" w:cs="Arial"/>
              </w:rPr>
              <w:t xml:space="preserve">This survey is being conducted as </w:t>
            </w:r>
            <w:r w:rsidR="004A5F65" w:rsidRPr="00BA6F65">
              <w:rPr>
                <w:rFonts w:ascii="Arial" w:hAnsi="Arial" w:cs="Arial"/>
              </w:rPr>
              <w:t>research</w:t>
            </w:r>
            <w:r w:rsidR="00461104" w:rsidRPr="00BA6F65">
              <w:rPr>
                <w:rFonts w:ascii="Arial" w:hAnsi="Arial" w:cs="Arial"/>
              </w:rPr>
              <w:t xml:space="preserve"> for an undergraduate dissertation at </w:t>
            </w:r>
            <w:proofErr w:type="spellStart"/>
            <w:r w:rsidR="00461104" w:rsidRPr="00BA6F65">
              <w:rPr>
                <w:rFonts w:ascii="Arial" w:hAnsi="Arial" w:cs="Arial"/>
              </w:rPr>
              <w:t>UWTSD</w:t>
            </w:r>
            <w:proofErr w:type="spellEnd"/>
            <w:r w:rsidR="00F41539" w:rsidRPr="00BA6F65">
              <w:rPr>
                <w:rFonts w:ascii="Arial" w:hAnsi="Arial" w:cs="Arial"/>
              </w:rPr>
              <w:t>.</w:t>
            </w:r>
            <w:r w:rsidR="004A5F65" w:rsidRPr="00BA6F65">
              <w:rPr>
                <w:rFonts w:ascii="Arial" w:hAnsi="Arial" w:cs="Arial"/>
              </w:rPr>
              <w:t xml:space="preserve"> All the information gathered will be A</w:t>
            </w:r>
            <w:r w:rsidR="00101AFF" w:rsidRPr="00BA6F65">
              <w:rPr>
                <w:rFonts w:ascii="Arial" w:hAnsi="Arial" w:cs="Arial"/>
              </w:rPr>
              <w:t xml:space="preserve">nonymous. Your participation is confidential and voluntary, and you are free to withdraw at any time without giving any reason. By completing the </w:t>
            </w:r>
            <w:proofErr w:type="gramStart"/>
            <w:r w:rsidR="00101AFF" w:rsidRPr="00BA6F65">
              <w:rPr>
                <w:rFonts w:ascii="Arial" w:hAnsi="Arial" w:cs="Arial"/>
              </w:rPr>
              <w:t>survey</w:t>
            </w:r>
            <w:proofErr w:type="gramEnd"/>
            <w:r w:rsidR="00101AFF" w:rsidRPr="00BA6F65">
              <w:rPr>
                <w:rFonts w:ascii="Arial" w:hAnsi="Arial" w:cs="Arial"/>
              </w:rPr>
              <w:t xml:space="preserve"> </w:t>
            </w:r>
            <w:r w:rsidR="00D52581" w:rsidRPr="00BA6F65">
              <w:rPr>
                <w:rFonts w:ascii="Arial" w:hAnsi="Arial" w:cs="Arial"/>
              </w:rPr>
              <w:t>you agree to your information being used for this research, lease confirm that you have read this information</w:t>
            </w:r>
          </w:p>
        </w:tc>
        <w:tc>
          <w:tcPr>
            <w:tcW w:w="4508" w:type="dxa"/>
            <w:vMerge w:val="restart"/>
          </w:tcPr>
          <w:p w14:paraId="79E171BB" w14:textId="39378A2D" w:rsidR="00EA18E8" w:rsidRPr="00BA6F65" w:rsidRDefault="00EA18E8" w:rsidP="00EA18E8">
            <w:pPr>
              <w:spacing w:line="480" w:lineRule="auto"/>
              <w:rPr>
                <w:rFonts w:ascii="Arial" w:hAnsi="Arial" w:cs="Arial"/>
              </w:rPr>
            </w:pPr>
            <w:r w:rsidRPr="00BA6F65">
              <w:rPr>
                <w:rFonts w:ascii="Arial" w:hAnsi="Arial" w:cs="Arial"/>
              </w:rPr>
              <w:t>The first five questions are demographic questions which help support the research in identifying any themes emerging in regards of the quantitative questions</w:t>
            </w:r>
          </w:p>
        </w:tc>
      </w:tr>
      <w:tr w:rsidR="00EA18E8" w:rsidRPr="00BA6F65" w14:paraId="3B6C7BE2" w14:textId="77777777" w:rsidTr="005574D1">
        <w:tc>
          <w:tcPr>
            <w:tcW w:w="4508" w:type="dxa"/>
          </w:tcPr>
          <w:p w14:paraId="7DAE611A" w14:textId="7C9C31D4" w:rsidR="00EA18E8" w:rsidRPr="00BA6F65" w:rsidRDefault="00EA18E8" w:rsidP="00EA18E8">
            <w:pPr>
              <w:spacing w:line="480" w:lineRule="auto"/>
              <w:rPr>
                <w:rFonts w:ascii="Arial" w:hAnsi="Arial" w:cs="Arial"/>
              </w:rPr>
            </w:pPr>
            <w:proofErr w:type="spellStart"/>
            <w:r w:rsidRPr="00BA6F65">
              <w:rPr>
                <w:rFonts w:ascii="Arial" w:hAnsi="Arial" w:cs="Arial"/>
                <w:b/>
                <w:bCs/>
              </w:rPr>
              <w:t>Q2</w:t>
            </w:r>
            <w:proofErr w:type="spellEnd"/>
            <w:r w:rsidRPr="00BA6F65">
              <w:rPr>
                <w:rFonts w:ascii="Arial" w:hAnsi="Arial" w:cs="Arial"/>
                <w:b/>
                <w:bCs/>
              </w:rPr>
              <w:t>)</w:t>
            </w:r>
            <w:r w:rsidRPr="00BA6F65">
              <w:rPr>
                <w:rFonts w:ascii="Arial" w:hAnsi="Arial" w:cs="Arial"/>
              </w:rPr>
              <w:t xml:space="preserve"> How old are you?</w:t>
            </w:r>
          </w:p>
        </w:tc>
        <w:tc>
          <w:tcPr>
            <w:tcW w:w="4508" w:type="dxa"/>
            <w:vMerge/>
          </w:tcPr>
          <w:p w14:paraId="25D0196F" w14:textId="77777777" w:rsidR="00EA18E8" w:rsidRPr="00BA6F65" w:rsidRDefault="00EA18E8" w:rsidP="00EA18E8">
            <w:pPr>
              <w:spacing w:line="480" w:lineRule="auto"/>
            </w:pPr>
          </w:p>
        </w:tc>
      </w:tr>
      <w:tr w:rsidR="00EA18E8" w:rsidRPr="00BA6F65" w14:paraId="45A9E7D6" w14:textId="77777777" w:rsidTr="005574D1">
        <w:tc>
          <w:tcPr>
            <w:tcW w:w="4508" w:type="dxa"/>
          </w:tcPr>
          <w:p w14:paraId="4BD96EA8" w14:textId="11391136" w:rsidR="00EA18E8" w:rsidRPr="00BA6F65" w:rsidRDefault="00EA18E8" w:rsidP="00EA18E8">
            <w:pPr>
              <w:spacing w:line="480" w:lineRule="auto"/>
              <w:rPr>
                <w:rFonts w:ascii="Arial" w:hAnsi="Arial" w:cs="Arial"/>
              </w:rPr>
            </w:pPr>
            <w:proofErr w:type="spellStart"/>
            <w:r w:rsidRPr="00BA6F65">
              <w:rPr>
                <w:rFonts w:ascii="Arial" w:hAnsi="Arial" w:cs="Arial"/>
                <w:b/>
                <w:bCs/>
              </w:rPr>
              <w:t>Q3</w:t>
            </w:r>
            <w:proofErr w:type="spellEnd"/>
            <w:r w:rsidRPr="00BA6F65">
              <w:rPr>
                <w:rFonts w:ascii="Arial" w:hAnsi="Arial" w:cs="Arial"/>
                <w:b/>
                <w:bCs/>
              </w:rPr>
              <w:t>)</w:t>
            </w:r>
            <w:r w:rsidRPr="00BA6F65">
              <w:rPr>
                <w:rFonts w:ascii="Arial" w:hAnsi="Arial" w:cs="Arial"/>
              </w:rPr>
              <w:t xml:space="preserve"> What is your gender?</w:t>
            </w:r>
          </w:p>
        </w:tc>
        <w:tc>
          <w:tcPr>
            <w:tcW w:w="4508" w:type="dxa"/>
            <w:vMerge/>
          </w:tcPr>
          <w:p w14:paraId="6F770FE6" w14:textId="77777777" w:rsidR="00EA18E8" w:rsidRPr="00BA6F65" w:rsidRDefault="00EA18E8" w:rsidP="00EA18E8">
            <w:pPr>
              <w:spacing w:line="480" w:lineRule="auto"/>
            </w:pPr>
          </w:p>
        </w:tc>
      </w:tr>
      <w:tr w:rsidR="00EA18E8" w:rsidRPr="00BA6F65" w14:paraId="072C297C" w14:textId="77777777" w:rsidTr="005574D1">
        <w:tc>
          <w:tcPr>
            <w:tcW w:w="4508" w:type="dxa"/>
          </w:tcPr>
          <w:p w14:paraId="222FCB32" w14:textId="5CD2A270" w:rsidR="00EA18E8" w:rsidRPr="00BA6F65" w:rsidRDefault="00EA18E8" w:rsidP="00EA18E8">
            <w:pPr>
              <w:spacing w:line="480" w:lineRule="auto"/>
              <w:rPr>
                <w:rFonts w:ascii="Arial" w:hAnsi="Arial" w:cs="Arial"/>
              </w:rPr>
            </w:pPr>
            <w:proofErr w:type="spellStart"/>
            <w:r w:rsidRPr="00BA6F65">
              <w:rPr>
                <w:rFonts w:ascii="Arial" w:hAnsi="Arial" w:cs="Arial"/>
                <w:b/>
                <w:bCs/>
              </w:rPr>
              <w:t>Q4</w:t>
            </w:r>
            <w:proofErr w:type="spellEnd"/>
            <w:r w:rsidRPr="00BA6F65">
              <w:rPr>
                <w:rFonts w:ascii="Arial" w:hAnsi="Arial" w:cs="Arial"/>
                <w:b/>
                <w:bCs/>
              </w:rPr>
              <w:t>)</w:t>
            </w:r>
            <w:r w:rsidRPr="00BA6F65">
              <w:rPr>
                <w:rFonts w:ascii="Arial" w:hAnsi="Arial" w:cs="Arial"/>
              </w:rPr>
              <w:t xml:space="preserve"> Which region do you live?</w:t>
            </w:r>
          </w:p>
        </w:tc>
        <w:tc>
          <w:tcPr>
            <w:tcW w:w="4508" w:type="dxa"/>
            <w:vMerge/>
          </w:tcPr>
          <w:p w14:paraId="1E92F776" w14:textId="77777777" w:rsidR="00EA18E8" w:rsidRPr="00BA6F65" w:rsidRDefault="00EA18E8" w:rsidP="00EA18E8">
            <w:pPr>
              <w:spacing w:line="480" w:lineRule="auto"/>
            </w:pPr>
          </w:p>
        </w:tc>
      </w:tr>
      <w:tr w:rsidR="00EA18E8" w:rsidRPr="00BA6F65" w14:paraId="56C94F2A" w14:textId="77777777" w:rsidTr="005574D1">
        <w:tc>
          <w:tcPr>
            <w:tcW w:w="4508" w:type="dxa"/>
          </w:tcPr>
          <w:p w14:paraId="444035B1" w14:textId="6BAC9EF5" w:rsidR="00EA18E8" w:rsidRPr="00BA6F65" w:rsidRDefault="00EA18E8" w:rsidP="00EA18E8">
            <w:pPr>
              <w:spacing w:line="480" w:lineRule="auto"/>
              <w:rPr>
                <w:rFonts w:ascii="Arial" w:hAnsi="Arial" w:cs="Arial"/>
              </w:rPr>
            </w:pPr>
            <w:proofErr w:type="spellStart"/>
            <w:r w:rsidRPr="00BA6F65">
              <w:rPr>
                <w:rFonts w:ascii="Arial" w:hAnsi="Arial" w:cs="Arial"/>
                <w:b/>
                <w:bCs/>
              </w:rPr>
              <w:t>Q5</w:t>
            </w:r>
            <w:proofErr w:type="spellEnd"/>
            <w:r w:rsidRPr="00BA6F65">
              <w:rPr>
                <w:rFonts w:ascii="Arial" w:hAnsi="Arial" w:cs="Arial"/>
                <w:b/>
                <w:bCs/>
              </w:rPr>
              <w:t>)</w:t>
            </w:r>
            <w:r w:rsidRPr="00BA6F65">
              <w:rPr>
                <w:rFonts w:ascii="Arial" w:hAnsi="Arial" w:cs="Arial"/>
              </w:rPr>
              <w:t xml:space="preserve"> What type of are do you live in?</w:t>
            </w:r>
          </w:p>
        </w:tc>
        <w:tc>
          <w:tcPr>
            <w:tcW w:w="4508" w:type="dxa"/>
            <w:vMerge/>
          </w:tcPr>
          <w:p w14:paraId="6E589141" w14:textId="77777777" w:rsidR="00EA18E8" w:rsidRPr="00BA6F65" w:rsidRDefault="00EA18E8" w:rsidP="00EA18E8">
            <w:pPr>
              <w:spacing w:line="480" w:lineRule="auto"/>
            </w:pPr>
          </w:p>
        </w:tc>
      </w:tr>
      <w:tr w:rsidR="004D073F" w:rsidRPr="00BA6F65" w14:paraId="555FD2A4" w14:textId="77777777" w:rsidTr="005574D1">
        <w:tc>
          <w:tcPr>
            <w:tcW w:w="4508" w:type="dxa"/>
          </w:tcPr>
          <w:p w14:paraId="378EDA78" w14:textId="77777777" w:rsidR="004D073F" w:rsidRPr="00BA6F65" w:rsidRDefault="004D073F" w:rsidP="001B61FA">
            <w:pPr>
              <w:spacing w:line="480" w:lineRule="auto"/>
              <w:rPr>
                <w:rFonts w:ascii="Arial" w:hAnsi="Arial" w:cs="Arial"/>
              </w:rPr>
            </w:pPr>
            <w:proofErr w:type="spellStart"/>
            <w:r w:rsidRPr="00BA6F65">
              <w:rPr>
                <w:rFonts w:ascii="Arial" w:hAnsi="Arial" w:cs="Arial"/>
                <w:b/>
                <w:bCs/>
              </w:rPr>
              <w:t>Q6</w:t>
            </w:r>
            <w:proofErr w:type="spellEnd"/>
            <w:r w:rsidRPr="00BA6F65">
              <w:rPr>
                <w:rFonts w:ascii="Arial" w:hAnsi="Arial" w:cs="Arial"/>
                <w:b/>
                <w:bCs/>
              </w:rPr>
              <w:t xml:space="preserve">) </w:t>
            </w:r>
            <w:r w:rsidRPr="00BA6F65">
              <w:rPr>
                <w:rFonts w:ascii="Arial" w:hAnsi="Arial" w:cs="Arial"/>
              </w:rPr>
              <w:t>Do you know what ‘serious organised’ crime is?</w:t>
            </w:r>
          </w:p>
          <w:p w14:paraId="79D20BBF" w14:textId="77777777" w:rsidR="004D073F" w:rsidRPr="00BA6F65" w:rsidRDefault="004D073F" w:rsidP="001B61FA">
            <w:pPr>
              <w:pStyle w:val="ListParagraph"/>
              <w:numPr>
                <w:ilvl w:val="0"/>
                <w:numId w:val="6"/>
              </w:numPr>
              <w:spacing w:line="480" w:lineRule="auto"/>
              <w:rPr>
                <w:rFonts w:ascii="Arial" w:hAnsi="Arial" w:cs="Arial"/>
              </w:rPr>
            </w:pPr>
            <w:r w:rsidRPr="00BA6F65">
              <w:rPr>
                <w:rFonts w:ascii="Arial" w:hAnsi="Arial" w:cs="Arial"/>
              </w:rPr>
              <w:t>Yes</w:t>
            </w:r>
          </w:p>
          <w:p w14:paraId="03EEF579" w14:textId="1524EA53" w:rsidR="004D073F" w:rsidRPr="00BA6F65" w:rsidRDefault="004D073F" w:rsidP="001B61FA">
            <w:pPr>
              <w:pStyle w:val="ListParagraph"/>
              <w:numPr>
                <w:ilvl w:val="0"/>
                <w:numId w:val="6"/>
              </w:numPr>
              <w:spacing w:line="480" w:lineRule="auto"/>
              <w:rPr>
                <w:rFonts w:ascii="Arial" w:hAnsi="Arial" w:cs="Arial"/>
              </w:rPr>
            </w:pPr>
            <w:r w:rsidRPr="00BA6F65">
              <w:rPr>
                <w:rFonts w:ascii="Arial" w:hAnsi="Arial" w:cs="Arial"/>
              </w:rPr>
              <w:t>No</w:t>
            </w:r>
          </w:p>
        </w:tc>
        <w:tc>
          <w:tcPr>
            <w:tcW w:w="4508" w:type="dxa"/>
            <w:vMerge w:val="restart"/>
          </w:tcPr>
          <w:p w14:paraId="014BD610" w14:textId="25BAF681" w:rsidR="004D073F" w:rsidRPr="00BA6F65" w:rsidRDefault="004D073F" w:rsidP="00234628">
            <w:pPr>
              <w:spacing w:line="480" w:lineRule="auto"/>
              <w:rPr>
                <w:rFonts w:ascii="Arial" w:hAnsi="Arial" w:cs="Arial"/>
              </w:rPr>
            </w:pPr>
            <w:proofErr w:type="spellStart"/>
            <w:r w:rsidRPr="00BA6F65">
              <w:rPr>
                <w:rFonts w:ascii="Arial" w:hAnsi="Arial" w:cs="Arial"/>
                <w:b/>
                <w:bCs/>
              </w:rPr>
              <w:t>Q6</w:t>
            </w:r>
            <w:proofErr w:type="spellEnd"/>
            <w:r w:rsidRPr="00BA6F65">
              <w:rPr>
                <w:rFonts w:ascii="Arial" w:hAnsi="Arial" w:cs="Arial"/>
                <w:b/>
                <w:bCs/>
              </w:rPr>
              <w:t xml:space="preserve">/7/8) </w:t>
            </w:r>
            <w:r w:rsidRPr="00BA6F65">
              <w:rPr>
                <w:rFonts w:ascii="Arial" w:hAnsi="Arial" w:cs="Arial"/>
              </w:rPr>
              <w:t>This is to get the basic understanding if the participants know what SOC, county lines and CCE is</w:t>
            </w:r>
            <w:r w:rsidR="008305BF" w:rsidRPr="00BA6F65">
              <w:rPr>
                <w:rFonts w:ascii="Arial" w:hAnsi="Arial" w:cs="Arial"/>
              </w:rPr>
              <w:t xml:space="preserve">. </w:t>
            </w:r>
          </w:p>
        </w:tc>
      </w:tr>
      <w:tr w:rsidR="004D073F" w:rsidRPr="00BA6F65" w14:paraId="3C1F42B5" w14:textId="77777777" w:rsidTr="005574D1">
        <w:tc>
          <w:tcPr>
            <w:tcW w:w="4508" w:type="dxa"/>
          </w:tcPr>
          <w:p w14:paraId="21ABE6D7" w14:textId="77777777" w:rsidR="004D073F" w:rsidRPr="00BA6F65" w:rsidRDefault="004D073F" w:rsidP="001B61FA">
            <w:pPr>
              <w:spacing w:line="480" w:lineRule="auto"/>
              <w:rPr>
                <w:rFonts w:ascii="Arial" w:hAnsi="Arial" w:cs="Arial"/>
              </w:rPr>
            </w:pPr>
            <w:proofErr w:type="spellStart"/>
            <w:r w:rsidRPr="00BA6F65">
              <w:rPr>
                <w:rFonts w:ascii="Arial" w:hAnsi="Arial" w:cs="Arial"/>
                <w:b/>
                <w:bCs/>
              </w:rPr>
              <w:lastRenderedPageBreak/>
              <w:t>Q7</w:t>
            </w:r>
            <w:proofErr w:type="spellEnd"/>
            <w:r w:rsidRPr="00BA6F65">
              <w:rPr>
                <w:rFonts w:ascii="Arial" w:hAnsi="Arial" w:cs="Arial"/>
                <w:b/>
                <w:bCs/>
              </w:rPr>
              <w:t xml:space="preserve">) </w:t>
            </w:r>
            <w:r w:rsidRPr="00BA6F65">
              <w:rPr>
                <w:rFonts w:ascii="Arial" w:hAnsi="Arial" w:cs="Arial"/>
              </w:rPr>
              <w:t>Do you know what the term ‘county lines’ mean?</w:t>
            </w:r>
          </w:p>
          <w:p w14:paraId="0A0F49A8" w14:textId="77777777" w:rsidR="004D073F" w:rsidRPr="00BA6F65" w:rsidRDefault="004D073F" w:rsidP="001B61FA">
            <w:pPr>
              <w:pStyle w:val="ListParagraph"/>
              <w:numPr>
                <w:ilvl w:val="0"/>
                <w:numId w:val="7"/>
              </w:numPr>
              <w:spacing w:line="480" w:lineRule="auto"/>
              <w:rPr>
                <w:rFonts w:ascii="Arial" w:hAnsi="Arial" w:cs="Arial"/>
              </w:rPr>
            </w:pPr>
            <w:r w:rsidRPr="00BA6F65">
              <w:rPr>
                <w:rFonts w:ascii="Arial" w:hAnsi="Arial" w:cs="Arial"/>
              </w:rPr>
              <w:t xml:space="preserve">Yes </w:t>
            </w:r>
          </w:p>
          <w:p w14:paraId="14CA7325" w14:textId="21E0D00B" w:rsidR="004D073F" w:rsidRPr="00BA6F65" w:rsidRDefault="004D073F" w:rsidP="001B61FA">
            <w:pPr>
              <w:pStyle w:val="ListParagraph"/>
              <w:numPr>
                <w:ilvl w:val="0"/>
                <w:numId w:val="7"/>
              </w:numPr>
              <w:spacing w:line="480" w:lineRule="auto"/>
              <w:rPr>
                <w:rFonts w:ascii="Arial" w:hAnsi="Arial" w:cs="Arial"/>
              </w:rPr>
            </w:pPr>
            <w:r w:rsidRPr="00BA6F65">
              <w:rPr>
                <w:rFonts w:ascii="Arial" w:hAnsi="Arial" w:cs="Arial"/>
              </w:rPr>
              <w:t>No</w:t>
            </w:r>
          </w:p>
        </w:tc>
        <w:tc>
          <w:tcPr>
            <w:tcW w:w="4508" w:type="dxa"/>
            <w:vMerge/>
          </w:tcPr>
          <w:p w14:paraId="35B000E6" w14:textId="77777777" w:rsidR="004D073F" w:rsidRPr="00BA6F65" w:rsidRDefault="004D073F" w:rsidP="005F3D83">
            <w:pPr>
              <w:rPr>
                <w:rFonts w:ascii="Arial" w:hAnsi="Arial" w:cs="Arial"/>
              </w:rPr>
            </w:pPr>
          </w:p>
        </w:tc>
      </w:tr>
      <w:tr w:rsidR="004D073F" w:rsidRPr="00BA6F65" w14:paraId="3A02AC84" w14:textId="77777777" w:rsidTr="005574D1">
        <w:tc>
          <w:tcPr>
            <w:tcW w:w="4508" w:type="dxa"/>
          </w:tcPr>
          <w:p w14:paraId="587B40A1" w14:textId="77777777" w:rsidR="004D073F" w:rsidRPr="00BA6F65" w:rsidRDefault="004D073F" w:rsidP="001B61FA">
            <w:pPr>
              <w:spacing w:line="480" w:lineRule="auto"/>
              <w:rPr>
                <w:rFonts w:ascii="Arial" w:hAnsi="Arial" w:cs="Arial"/>
              </w:rPr>
            </w:pPr>
            <w:proofErr w:type="spellStart"/>
            <w:r w:rsidRPr="00BA6F65">
              <w:rPr>
                <w:rFonts w:ascii="Arial" w:hAnsi="Arial" w:cs="Arial"/>
                <w:b/>
                <w:bCs/>
              </w:rPr>
              <w:t>Q8</w:t>
            </w:r>
            <w:proofErr w:type="spellEnd"/>
            <w:r w:rsidRPr="00BA6F65">
              <w:rPr>
                <w:rFonts w:ascii="Arial" w:hAnsi="Arial" w:cs="Arial"/>
                <w:b/>
                <w:bCs/>
              </w:rPr>
              <w:t xml:space="preserve">) </w:t>
            </w:r>
            <w:r w:rsidRPr="00BA6F65">
              <w:rPr>
                <w:rFonts w:ascii="Arial" w:hAnsi="Arial" w:cs="Arial"/>
              </w:rPr>
              <w:t>Do you know what the term ‘Child Criminal Exploitation’ means</w:t>
            </w:r>
          </w:p>
          <w:p w14:paraId="6BCEF097" w14:textId="77777777" w:rsidR="004D073F" w:rsidRPr="00BA6F65" w:rsidRDefault="004D073F" w:rsidP="001B61FA">
            <w:pPr>
              <w:pStyle w:val="ListParagraph"/>
              <w:numPr>
                <w:ilvl w:val="0"/>
                <w:numId w:val="8"/>
              </w:numPr>
              <w:spacing w:line="480" w:lineRule="auto"/>
              <w:rPr>
                <w:rFonts w:ascii="Arial" w:hAnsi="Arial" w:cs="Arial"/>
              </w:rPr>
            </w:pPr>
            <w:r w:rsidRPr="00BA6F65">
              <w:rPr>
                <w:rFonts w:ascii="Arial" w:hAnsi="Arial" w:cs="Arial"/>
              </w:rPr>
              <w:t xml:space="preserve">Yes </w:t>
            </w:r>
          </w:p>
          <w:p w14:paraId="44911A87" w14:textId="38AE9661" w:rsidR="004D073F" w:rsidRPr="00BA6F65" w:rsidRDefault="004D073F" w:rsidP="001B61FA">
            <w:pPr>
              <w:pStyle w:val="ListParagraph"/>
              <w:numPr>
                <w:ilvl w:val="0"/>
                <w:numId w:val="8"/>
              </w:numPr>
              <w:spacing w:line="480" w:lineRule="auto"/>
              <w:rPr>
                <w:rFonts w:ascii="Arial" w:hAnsi="Arial" w:cs="Arial"/>
              </w:rPr>
            </w:pPr>
            <w:r w:rsidRPr="00BA6F65">
              <w:rPr>
                <w:rFonts w:ascii="Arial" w:hAnsi="Arial" w:cs="Arial"/>
              </w:rPr>
              <w:t>No</w:t>
            </w:r>
          </w:p>
        </w:tc>
        <w:tc>
          <w:tcPr>
            <w:tcW w:w="4508" w:type="dxa"/>
            <w:vMerge/>
          </w:tcPr>
          <w:p w14:paraId="0DB37E58" w14:textId="77777777" w:rsidR="004D073F" w:rsidRPr="00BA6F65" w:rsidRDefault="004D073F" w:rsidP="005F3D83">
            <w:pPr>
              <w:rPr>
                <w:rFonts w:ascii="Arial" w:hAnsi="Arial" w:cs="Arial"/>
              </w:rPr>
            </w:pPr>
          </w:p>
        </w:tc>
      </w:tr>
      <w:tr w:rsidR="00091C43" w:rsidRPr="00BA6F65" w14:paraId="0BBB5859" w14:textId="77777777" w:rsidTr="005574D1">
        <w:tc>
          <w:tcPr>
            <w:tcW w:w="4508" w:type="dxa"/>
          </w:tcPr>
          <w:p w14:paraId="52E8A08F" w14:textId="77777777" w:rsidR="00091C43" w:rsidRPr="00BA6F65" w:rsidRDefault="00965739" w:rsidP="001B61FA">
            <w:pPr>
              <w:spacing w:line="480" w:lineRule="auto"/>
              <w:ind w:left="720" w:hanging="720"/>
              <w:rPr>
                <w:rFonts w:ascii="Arial" w:hAnsi="Arial" w:cs="Arial"/>
              </w:rPr>
            </w:pPr>
            <w:proofErr w:type="spellStart"/>
            <w:r w:rsidRPr="00BA6F65">
              <w:rPr>
                <w:rFonts w:ascii="Arial" w:hAnsi="Arial" w:cs="Arial"/>
                <w:b/>
                <w:bCs/>
              </w:rPr>
              <w:t>Q9</w:t>
            </w:r>
            <w:proofErr w:type="spellEnd"/>
            <w:r w:rsidRPr="00BA6F65">
              <w:rPr>
                <w:rFonts w:ascii="Arial" w:hAnsi="Arial" w:cs="Arial"/>
                <w:b/>
                <w:bCs/>
              </w:rPr>
              <w:t xml:space="preserve">) </w:t>
            </w:r>
            <w:r w:rsidRPr="00BA6F65">
              <w:rPr>
                <w:rFonts w:ascii="Arial" w:hAnsi="Arial" w:cs="Arial"/>
              </w:rPr>
              <w:t>The young people who deliver the drugs and money to other locations around the UK are referred to as ‘runners’, what age range do you think these young people are?</w:t>
            </w:r>
          </w:p>
          <w:p w14:paraId="4D871540" w14:textId="77777777" w:rsidR="000323B9" w:rsidRPr="00BA6F65" w:rsidRDefault="00313220" w:rsidP="001B61FA">
            <w:pPr>
              <w:pStyle w:val="ListParagraph"/>
              <w:numPr>
                <w:ilvl w:val="0"/>
                <w:numId w:val="8"/>
              </w:numPr>
              <w:spacing w:line="480" w:lineRule="auto"/>
              <w:rPr>
                <w:rFonts w:ascii="Arial" w:hAnsi="Arial" w:cs="Arial"/>
              </w:rPr>
            </w:pPr>
            <w:r w:rsidRPr="00BA6F65">
              <w:rPr>
                <w:rFonts w:ascii="Arial" w:hAnsi="Arial" w:cs="Arial"/>
              </w:rPr>
              <w:t>11-12</w:t>
            </w:r>
          </w:p>
          <w:p w14:paraId="5A6F5736" w14:textId="77777777" w:rsidR="00313220" w:rsidRPr="00BA6F65" w:rsidRDefault="00313220" w:rsidP="001B61FA">
            <w:pPr>
              <w:pStyle w:val="ListParagraph"/>
              <w:numPr>
                <w:ilvl w:val="0"/>
                <w:numId w:val="8"/>
              </w:numPr>
              <w:spacing w:line="480" w:lineRule="auto"/>
              <w:rPr>
                <w:rFonts w:ascii="Arial" w:hAnsi="Arial" w:cs="Arial"/>
              </w:rPr>
            </w:pPr>
            <w:r w:rsidRPr="00BA6F65">
              <w:rPr>
                <w:rFonts w:ascii="Arial" w:hAnsi="Arial" w:cs="Arial"/>
              </w:rPr>
              <w:t>13-14</w:t>
            </w:r>
          </w:p>
          <w:p w14:paraId="4AC973D0" w14:textId="77777777" w:rsidR="00313220" w:rsidRPr="00BA6F65" w:rsidRDefault="00313220" w:rsidP="001B61FA">
            <w:pPr>
              <w:pStyle w:val="ListParagraph"/>
              <w:numPr>
                <w:ilvl w:val="0"/>
                <w:numId w:val="8"/>
              </w:numPr>
              <w:spacing w:line="480" w:lineRule="auto"/>
              <w:rPr>
                <w:rFonts w:ascii="Arial" w:hAnsi="Arial" w:cs="Arial"/>
              </w:rPr>
            </w:pPr>
            <w:r w:rsidRPr="00BA6F65">
              <w:rPr>
                <w:rFonts w:ascii="Arial" w:hAnsi="Arial" w:cs="Arial"/>
              </w:rPr>
              <w:t>15-16</w:t>
            </w:r>
          </w:p>
          <w:p w14:paraId="106B783C" w14:textId="77777777" w:rsidR="00313220" w:rsidRPr="00BA6F65" w:rsidRDefault="00522D6E" w:rsidP="001B61FA">
            <w:pPr>
              <w:pStyle w:val="ListParagraph"/>
              <w:numPr>
                <w:ilvl w:val="0"/>
                <w:numId w:val="8"/>
              </w:numPr>
              <w:spacing w:line="480" w:lineRule="auto"/>
              <w:rPr>
                <w:rFonts w:ascii="Arial" w:hAnsi="Arial" w:cs="Arial"/>
              </w:rPr>
            </w:pPr>
            <w:r w:rsidRPr="00BA6F65">
              <w:rPr>
                <w:rFonts w:ascii="Arial" w:hAnsi="Arial" w:cs="Arial"/>
              </w:rPr>
              <w:t>&lt;17</w:t>
            </w:r>
          </w:p>
          <w:p w14:paraId="7BAE5F9A" w14:textId="18E3D3FC" w:rsidR="00522D6E" w:rsidRPr="00BA6F65" w:rsidRDefault="00522D6E" w:rsidP="001B61FA">
            <w:pPr>
              <w:pStyle w:val="ListParagraph"/>
              <w:numPr>
                <w:ilvl w:val="0"/>
                <w:numId w:val="8"/>
              </w:numPr>
              <w:spacing w:line="480" w:lineRule="auto"/>
              <w:rPr>
                <w:rFonts w:ascii="Arial" w:hAnsi="Arial" w:cs="Arial"/>
              </w:rPr>
            </w:pPr>
            <w:r w:rsidRPr="00BA6F65">
              <w:rPr>
                <w:rFonts w:ascii="Arial" w:hAnsi="Arial" w:cs="Arial"/>
              </w:rPr>
              <w:t>Not sure</w:t>
            </w:r>
          </w:p>
        </w:tc>
        <w:tc>
          <w:tcPr>
            <w:tcW w:w="4508" w:type="dxa"/>
          </w:tcPr>
          <w:p w14:paraId="6B969ABE" w14:textId="33BB3FD8" w:rsidR="00091C43" w:rsidRPr="00BA6F65" w:rsidRDefault="002102AC" w:rsidP="00032B5E">
            <w:pPr>
              <w:spacing w:line="480" w:lineRule="auto"/>
              <w:rPr>
                <w:rFonts w:ascii="Arial" w:hAnsi="Arial" w:cs="Arial"/>
              </w:rPr>
            </w:pPr>
            <w:proofErr w:type="spellStart"/>
            <w:r w:rsidRPr="00BA6F65">
              <w:rPr>
                <w:rFonts w:ascii="Arial" w:hAnsi="Arial" w:cs="Arial"/>
                <w:b/>
                <w:bCs/>
              </w:rPr>
              <w:t>Q9</w:t>
            </w:r>
            <w:proofErr w:type="spellEnd"/>
            <w:r w:rsidRPr="00BA6F65">
              <w:rPr>
                <w:rFonts w:ascii="Arial" w:hAnsi="Arial" w:cs="Arial"/>
                <w:b/>
                <w:bCs/>
              </w:rPr>
              <w:t xml:space="preserve">) </w:t>
            </w:r>
            <w:r w:rsidRPr="00BA6F65">
              <w:rPr>
                <w:rFonts w:ascii="Arial" w:hAnsi="Arial" w:cs="Arial"/>
              </w:rPr>
              <w:t xml:space="preserve">There have </w:t>
            </w:r>
            <w:proofErr w:type="gramStart"/>
            <w:r w:rsidRPr="00BA6F65">
              <w:rPr>
                <w:rFonts w:ascii="Arial" w:hAnsi="Arial" w:cs="Arial"/>
              </w:rPr>
              <w:t>be</w:t>
            </w:r>
            <w:proofErr w:type="gramEnd"/>
            <w:r w:rsidRPr="00BA6F65">
              <w:rPr>
                <w:rFonts w:ascii="Arial" w:hAnsi="Arial" w:cs="Arial"/>
              </w:rPr>
              <w:t xml:space="preserve"> severely arguments</w:t>
            </w:r>
            <w:r w:rsidR="007C23A4" w:rsidRPr="00BA6F65">
              <w:rPr>
                <w:rFonts w:ascii="Arial" w:hAnsi="Arial" w:cs="Arial"/>
              </w:rPr>
              <w:t xml:space="preserve"> from different literature, trying to identify the most common age that a young person gets exploited</w:t>
            </w:r>
            <w:r w:rsidR="0012106E" w:rsidRPr="00BA6F65">
              <w:rPr>
                <w:rFonts w:ascii="Arial" w:hAnsi="Arial" w:cs="Arial"/>
              </w:rPr>
              <w:t xml:space="preserve">, as </w:t>
            </w:r>
            <w:r w:rsidR="00436C5F" w:rsidRPr="00BA6F65">
              <w:rPr>
                <w:rFonts w:ascii="Arial" w:hAnsi="Arial" w:cs="Arial"/>
              </w:rPr>
              <w:t xml:space="preserve">the </w:t>
            </w:r>
            <w:r w:rsidR="00F3291B" w:rsidRPr="00BA6F65">
              <w:rPr>
                <w:rFonts w:ascii="Arial" w:hAnsi="Arial" w:cs="Arial"/>
              </w:rPr>
              <w:t xml:space="preserve">Crown Prosecution Service </w:t>
            </w:r>
            <w:r w:rsidR="00436C5F" w:rsidRPr="00BA6F65">
              <w:rPr>
                <w:rFonts w:ascii="Arial" w:hAnsi="Arial" w:cs="Arial"/>
              </w:rPr>
              <w:t>(</w:t>
            </w:r>
            <w:r w:rsidR="00F3291B" w:rsidRPr="00BA6F65">
              <w:rPr>
                <w:rFonts w:ascii="Arial" w:hAnsi="Arial" w:cs="Arial"/>
              </w:rPr>
              <w:t>2022</w:t>
            </w:r>
            <w:r w:rsidR="00436C5F" w:rsidRPr="00BA6F65">
              <w:rPr>
                <w:rFonts w:ascii="Arial" w:hAnsi="Arial" w:cs="Arial"/>
              </w:rPr>
              <w:t>), and</w:t>
            </w:r>
            <w:r w:rsidR="00F3291B" w:rsidRPr="00BA6F65">
              <w:rPr>
                <w:rFonts w:ascii="Arial" w:hAnsi="Arial" w:cs="Arial"/>
              </w:rPr>
              <w:t xml:space="preserve"> The Children's Society </w:t>
            </w:r>
            <w:r w:rsidR="00436C5F" w:rsidRPr="00BA6F65">
              <w:rPr>
                <w:rFonts w:ascii="Arial" w:hAnsi="Arial" w:cs="Arial"/>
              </w:rPr>
              <w:t>(</w:t>
            </w:r>
            <w:r w:rsidR="00F3291B" w:rsidRPr="00BA6F65">
              <w:rPr>
                <w:rFonts w:ascii="Arial" w:hAnsi="Arial" w:cs="Arial"/>
              </w:rPr>
              <w:t>2024)</w:t>
            </w:r>
            <w:r w:rsidR="0012106E" w:rsidRPr="00BA6F65">
              <w:rPr>
                <w:rFonts w:ascii="Arial" w:hAnsi="Arial" w:cs="Arial"/>
              </w:rPr>
              <w:t xml:space="preserve"> suggest 14-17</w:t>
            </w:r>
            <w:r w:rsidR="00A91203" w:rsidRPr="00BA6F65">
              <w:rPr>
                <w:rFonts w:ascii="Arial" w:hAnsi="Arial" w:cs="Arial"/>
              </w:rPr>
              <w:t xml:space="preserve">, however other literature such as </w:t>
            </w:r>
            <w:r w:rsidR="008D61D6" w:rsidRPr="00BA6F65">
              <w:rPr>
                <w:rFonts w:ascii="Arial" w:hAnsi="Arial" w:cs="Arial"/>
              </w:rPr>
              <w:t>NSPCC learning (2023) and Safeguarding Hub (2023)</w:t>
            </w:r>
            <w:r w:rsidR="00281A46" w:rsidRPr="00BA6F65">
              <w:rPr>
                <w:rFonts w:ascii="Arial" w:hAnsi="Arial" w:cs="Arial"/>
              </w:rPr>
              <w:t>,</w:t>
            </w:r>
            <w:r w:rsidR="008D61D6" w:rsidRPr="00BA6F65">
              <w:rPr>
                <w:rFonts w:ascii="Arial" w:hAnsi="Arial" w:cs="Arial"/>
              </w:rPr>
              <w:t xml:space="preserve"> </w:t>
            </w:r>
            <w:r w:rsidR="00A91203" w:rsidRPr="00BA6F65">
              <w:rPr>
                <w:rFonts w:ascii="Arial" w:hAnsi="Arial" w:cs="Arial"/>
              </w:rPr>
              <w:t>give a specific age between 15-16. This is important to identify</w:t>
            </w:r>
            <w:r w:rsidR="00032B5E" w:rsidRPr="00BA6F65">
              <w:rPr>
                <w:rFonts w:ascii="Arial" w:hAnsi="Arial" w:cs="Arial"/>
              </w:rPr>
              <w:t>, so organisations can focus their efforts before the young people get exploited</w:t>
            </w:r>
          </w:p>
        </w:tc>
      </w:tr>
      <w:tr w:rsidR="00091C43" w:rsidRPr="00BA6F65" w14:paraId="510CADB4" w14:textId="77777777" w:rsidTr="005574D1">
        <w:tc>
          <w:tcPr>
            <w:tcW w:w="4508" w:type="dxa"/>
          </w:tcPr>
          <w:p w14:paraId="25B19279" w14:textId="77777777" w:rsidR="00782353" w:rsidRPr="00BA6F65" w:rsidRDefault="00782353" w:rsidP="001B61FA">
            <w:pPr>
              <w:spacing w:line="480" w:lineRule="auto"/>
              <w:rPr>
                <w:rFonts w:ascii="Arial" w:hAnsi="Arial" w:cs="Arial"/>
              </w:rPr>
            </w:pPr>
            <w:proofErr w:type="spellStart"/>
            <w:r w:rsidRPr="00BA6F65">
              <w:rPr>
                <w:rFonts w:ascii="Arial" w:hAnsi="Arial" w:cs="Arial"/>
                <w:b/>
                <w:bCs/>
              </w:rPr>
              <w:t>Q10</w:t>
            </w:r>
            <w:proofErr w:type="spellEnd"/>
            <w:r w:rsidRPr="00BA6F65">
              <w:rPr>
                <w:rFonts w:ascii="Arial" w:hAnsi="Arial" w:cs="Arial"/>
                <w:b/>
                <w:bCs/>
              </w:rPr>
              <w:t xml:space="preserve">) </w:t>
            </w:r>
            <w:r w:rsidRPr="00BA6F65">
              <w:rPr>
                <w:rFonts w:ascii="Arial" w:hAnsi="Arial" w:cs="Arial"/>
              </w:rPr>
              <w:t>Would you consider these young people to be victims?</w:t>
            </w:r>
          </w:p>
          <w:p w14:paraId="6BAE20E2" w14:textId="77777777" w:rsidR="00522D6E" w:rsidRPr="00BA6F65" w:rsidRDefault="00522D6E" w:rsidP="001B61FA">
            <w:pPr>
              <w:pStyle w:val="ListParagraph"/>
              <w:numPr>
                <w:ilvl w:val="0"/>
                <w:numId w:val="9"/>
              </w:numPr>
              <w:spacing w:line="480" w:lineRule="auto"/>
              <w:rPr>
                <w:rFonts w:ascii="Arial" w:hAnsi="Arial" w:cs="Arial"/>
              </w:rPr>
            </w:pPr>
            <w:r w:rsidRPr="00BA6F65">
              <w:rPr>
                <w:rFonts w:ascii="Arial" w:hAnsi="Arial" w:cs="Arial"/>
              </w:rPr>
              <w:t>Strongly agree</w:t>
            </w:r>
          </w:p>
          <w:p w14:paraId="3FADD9D9" w14:textId="77777777" w:rsidR="00522D6E" w:rsidRPr="00BA6F65" w:rsidRDefault="00522D6E" w:rsidP="001B61FA">
            <w:pPr>
              <w:pStyle w:val="ListParagraph"/>
              <w:numPr>
                <w:ilvl w:val="0"/>
                <w:numId w:val="9"/>
              </w:numPr>
              <w:spacing w:line="480" w:lineRule="auto"/>
              <w:rPr>
                <w:rFonts w:ascii="Arial" w:hAnsi="Arial" w:cs="Arial"/>
              </w:rPr>
            </w:pPr>
            <w:r w:rsidRPr="00BA6F65">
              <w:rPr>
                <w:rFonts w:ascii="Arial" w:hAnsi="Arial" w:cs="Arial"/>
              </w:rPr>
              <w:t>Agree</w:t>
            </w:r>
          </w:p>
          <w:p w14:paraId="2F11672E" w14:textId="77777777" w:rsidR="00522D6E" w:rsidRPr="00BA6F65" w:rsidRDefault="00522D6E" w:rsidP="001B61FA">
            <w:pPr>
              <w:pStyle w:val="ListParagraph"/>
              <w:numPr>
                <w:ilvl w:val="0"/>
                <w:numId w:val="9"/>
              </w:numPr>
              <w:spacing w:line="480" w:lineRule="auto"/>
              <w:rPr>
                <w:rFonts w:ascii="Arial" w:hAnsi="Arial" w:cs="Arial"/>
              </w:rPr>
            </w:pPr>
            <w:r w:rsidRPr="00BA6F65">
              <w:rPr>
                <w:rFonts w:ascii="Arial" w:hAnsi="Arial" w:cs="Arial"/>
              </w:rPr>
              <w:lastRenderedPageBreak/>
              <w:t>Not Sure</w:t>
            </w:r>
          </w:p>
          <w:p w14:paraId="0676658B" w14:textId="77777777" w:rsidR="00522D6E" w:rsidRPr="00BA6F65" w:rsidRDefault="00522D6E" w:rsidP="001B61FA">
            <w:pPr>
              <w:pStyle w:val="ListParagraph"/>
              <w:numPr>
                <w:ilvl w:val="0"/>
                <w:numId w:val="9"/>
              </w:numPr>
              <w:spacing w:line="480" w:lineRule="auto"/>
              <w:rPr>
                <w:rFonts w:ascii="Arial" w:hAnsi="Arial" w:cs="Arial"/>
              </w:rPr>
            </w:pPr>
            <w:r w:rsidRPr="00BA6F65">
              <w:rPr>
                <w:rFonts w:ascii="Arial" w:hAnsi="Arial" w:cs="Arial"/>
              </w:rPr>
              <w:t>Disagree</w:t>
            </w:r>
          </w:p>
          <w:p w14:paraId="327C8ADC" w14:textId="38D0C64B" w:rsidR="00522D6E" w:rsidRPr="00BA6F65" w:rsidRDefault="00522D6E" w:rsidP="001B61FA">
            <w:pPr>
              <w:pStyle w:val="ListParagraph"/>
              <w:numPr>
                <w:ilvl w:val="0"/>
                <w:numId w:val="9"/>
              </w:numPr>
              <w:spacing w:line="480" w:lineRule="auto"/>
              <w:rPr>
                <w:rFonts w:ascii="Arial" w:hAnsi="Arial" w:cs="Arial"/>
              </w:rPr>
            </w:pPr>
            <w:r w:rsidRPr="00BA6F65">
              <w:rPr>
                <w:rFonts w:ascii="Arial" w:hAnsi="Arial" w:cs="Arial"/>
              </w:rPr>
              <w:t>Strongly Disagree</w:t>
            </w:r>
          </w:p>
        </w:tc>
        <w:tc>
          <w:tcPr>
            <w:tcW w:w="4508" w:type="dxa"/>
          </w:tcPr>
          <w:p w14:paraId="6EE7E36D" w14:textId="55332CC1" w:rsidR="00091C43" w:rsidRPr="00BA6F65" w:rsidRDefault="002A5DF1" w:rsidP="005C1BD9">
            <w:pPr>
              <w:spacing w:line="480" w:lineRule="auto"/>
              <w:rPr>
                <w:rFonts w:ascii="Arial" w:hAnsi="Arial" w:cs="Arial"/>
              </w:rPr>
            </w:pPr>
            <w:proofErr w:type="spellStart"/>
            <w:r w:rsidRPr="00BA6F65">
              <w:rPr>
                <w:rFonts w:ascii="Arial" w:hAnsi="Arial" w:cs="Arial"/>
                <w:b/>
                <w:bCs/>
              </w:rPr>
              <w:lastRenderedPageBreak/>
              <w:t>Q10</w:t>
            </w:r>
            <w:proofErr w:type="spellEnd"/>
            <w:r w:rsidRPr="00BA6F65">
              <w:rPr>
                <w:rFonts w:ascii="Arial" w:hAnsi="Arial" w:cs="Arial"/>
                <w:b/>
                <w:bCs/>
              </w:rPr>
              <w:t xml:space="preserve">) </w:t>
            </w:r>
            <w:r w:rsidR="00B56E8B" w:rsidRPr="00BA6F65">
              <w:rPr>
                <w:rFonts w:ascii="Arial" w:hAnsi="Arial" w:cs="Arial"/>
              </w:rPr>
              <w:t xml:space="preserve">To get clarity </w:t>
            </w:r>
            <w:r w:rsidR="00C54BFF" w:rsidRPr="00BA6F65">
              <w:rPr>
                <w:rFonts w:ascii="Arial" w:hAnsi="Arial" w:cs="Arial"/>
              </w:rPr>
              <w:t xml:space="preserve">from the </w:t>
            </w:r>
            <w:r w:rsidR="00466962" w:rsidRPr="00BA6F65">
              <w:rPr>
                <w:rFonts w:ascii="Arial" w:hAnsi="Arial" w:cs="Arial"/>
              </w:rPr>
              <w:t xml:space="preserve">participants </w:t>
            </w:r>
            <w:r w:rsidR="00FE46D2" w:rsidRPr="00BA6F65">
              <w:rPr>
                <w:rFonts w:ascii="Arial" w:hAnsi="Arial" w:cs="Arial"/>
              </w:rPr>
              <w:t xml:space="preserve">that they either agree or disagree that young are victims when being involved in forced criminal activity, </w:t>
            </w:r>
            <w:r w:rsidR="005C1BD9" w:rsidRPr="00BA6F65">
              <w:rPr>
                <w:rFonts w:ascii="Arial" w:hAnsi="Arial" w:cs="Arial"/>
              </w:rPr>
              <w:t xml:space="preserve">furthermore, </w:t>
            </w:r>
            <w:r w:rsidR="005C1BD9" w:rsidRPr="00BA6F65">
              <w:rPr>
                <w:rFonts w:ascii="Arial" w:hAnsi="Arial" w:cs="Arial"/>
              </w:rPr>
              <w:lastRenderedPageBreak/>
              <w:t xml:space="preserve">to evaluate if one demographic have different views than another. </w:t>
            </w:r>
          </w:p>
        </w:tc>
      </w:tr>
      <w:tr w:rsidR="00234628" w:rsidRPr="00BA6F65" w14:paraId="73B74373" w14:textId="77777777" w:rsidTr="005574D1">
        <w:tc>
          <w:tcPr>
            <w:tcW w:w="4508" w:type="dxa"/>
          </w:tcPr>
          <w:p w14:paraId="7E0C11E5" w14:textId="77777777" w:rsidR="00234628" w:rsidRPr="00BA6F65" w:rsidRDefault="00234628" w:rsidP="001B61FA">
            <w:pPr>
              <w:spacing w:line="480" w:lineRule="auto"/>
              <w:rPr>
                <w:rFonts w:ascii="Arial" w:hAnsi="Arial" w:cs="Arial"/>
              </w:rPr>
            </w:pPr>
            <w:proofErr w:type="spellStart"/>
            <w:r w:rsidRPr="00BA6F65">
              <w:rPr>
                <w:rFonts w:ascii="Arial" w:hAnsi="Arial" w:cs="Arial"/>
                <w:b/>
                <w:bCs/>
              </w:rPr>
              <w:lastRenderedPageBreak/>
              <w:t>Q11</w:t>
            </w:r>
            <w:proofErr w:type="spellEnd"/>
            <w:r w:rsidRPr="00BA6F65">
              <w:rPr>
                <w:rFonts w:ascii="Arial" w:hAnsi="Arial" w:cs="Arial"/>
                <w:b/>
                <w:bCs/>
              </w:rPr>
              <w:t xml:space="preserve">) </w:t>
            </w:r>
            <w:r w:rsidRPr="00BA6F65">
              <w:rPr>
                <w:rFonts w:ascii="Arial" w:hAnsi="Arial" w:cs="Arial"/>
              </w:rPr>
              <w:t>Criminal exploitation is when a vulnerable person is being coerced into committing crime. Would you be confident of spotting signs of a young person being involved in criminal exploitation?</w:t>
            </w:r>
          </w:p>
          <w:p w14:paraId="02D5FACC" w14:textId="77777777" w:rsidR="00234628" w:rsidRPr="00BA6F65" w:rsidRDefault="00234628" w:rsidP="001B61FA">
            <w:pPr>
              <w:pStyle w:val="ListParagraph"/>
              <w:numPr>
                <w:ilvl w:val="0"/>
                <w:numId w:val="10"/>
              </w:numPr>
              <w:spacing w:line="480" w:lineRule="auto"/>
              <w:rPr>
                <w:rFonts w:ascii="Arial" w:hAnsi="Arial" w:cs="Arial"/>
              </w:rPr>
            </w:pPr>
            <w:r w:rsidRPr="00BA6F65">
              <w:rPr>
                <w:rFonts w:ascii="Arial" w:hAnsi="Arial" w:cs="Arial"/>
              </w:rPr>
              <w:t>Yes</w:t>
            </w:r>
          </w:p>
          <w:p w14:paraId="7DDD5F22" w14:textId="77777777" w:rsidR="00234628" w:rsidRPr="00BA6F65" w:rsidRDefault="00234628" w:rsidP="001B61FA">
            <w:pPr>
              <w:pStyle w:val="ListParagraph"/>
              <w:numPr>
                <w:ilvl w:val="0"/>
                <w:numId w:val="10"/>
              </w:numPr>
              <w:spacing w:line="480" w:lineRule="auto"/>
              <w:rPr>
                <w:rFonts w:ascii="Arial" w:hAnsi="Arial" w:cs="Arial"/>
              </w:rPr>
            </w:pPr>
            <w:r w:rsidRPr="00BA6F65">
              <w:rPr>
                <w:rFonts w:ascii="Arial" w:hAnsi="Arial" w:cs="Arial"/>
              </w:rPr>
              <w:t>Maybe</w:t>
            </w:r>
          </w:p>
          <w:p w14:paraId="1F9CFE97" w14:textId="44B2D743" w:rsidR="00234628" w:rsidRPr="00BA6F65" w:rsidRDefault="00234628" w:rsidP="001B61FA">
            <w:pPr>
              <w:pStyle w:val="ListParagraph"/>
              <w:numPr>
                <w:ilvl w:val="0"/>
                <w:numId w:val="10"/>
              </w:numPr>
              <w:spacing w:line="480" w:lineRule="auto"/>
              <w:rPr>
                <w:rFonts w:ascii="Arial" w:hAnsi="Arial" w:cs="Arial"/>
              </w:rPr>
            </w:pPr>
            <w:r w:rsidRPr="00BA6F65">
              <w:rPr>
                <w:rFonts w:ascii="Arial" w:hAnsi="Arial" w:cs="Arial"/>
              </w:rPr>
              <w:t>No</w:t>
            </w:r>
          </w:p>
        </w:tc>
        <w:tc>
          <w:tcPr>
            <w:tcW w:w="4508" w:type="dxa"/>
            <w:vMerge w:val="restart"/>
          </w:tcPr>
          <w:p w14:paraId="64DFAB30" w14:textId="57CB5CF1" w:rsidR="00234628" w:rsidRPr="00BA6F65" w:rsidRDefault="00973DD0" w:rsidP="00856952">
            <w:pPr>
              <w:spacing w:line="480" w:lineRule="auto"/>
              <w:rPr>
                <w:rFonts w:ascii="Arial" w:hAnsi="Arial" w:cs="Arial"/>
              </w:rPr>
            </w:pPr>
            <w:proofErr w:type="spellStart"/>
            <w:r w:rsidRPr="00BA6F65">
              <w:rPr>
                <w:rFonts w:ascii="Arial" w:hAnsi="Arial" w:cs="Arial"/>
                <w:b/>
                <w:bCs/>
              </w:rPr>
              <w:t>Q11</w:t>
            </w:r>
            <w:proofErr w:type="spellEnd"/>
            <w:r w:rsidRPr="00BA6F65">
              <w:rPr>
                <w:rFonts w:ascii="Arial" w:hAnsi="Arial" w:cs="Arial"/>
                <w:b/>
                <w:bCs/>
              </w:rPr>
              <w:t>/12</w:t>
            </w:r>
            <w:r w:rsidR="0019024F" w:rsidRPr="00BA6F65">
              <w:rPr>
                <w:rFonts w:ascii="Arial" w:hAnsi="Arial" w:cs="Arial"/>
                <w:b/>
                <w:bCs/>
              </w:rPr>
              <w:t>)</w:t>
            </w:r>
            <w:r w:rsidR="008930E8" w:rsidRPr="00BA6F65">
              <w:rPr>
                <w:rFonts w:ascii="Arial" w:hAnsi="Arial" w:cs="Arial"/>
                <w:b/>
                <w:bCs/>
              </w:rPr>
              <w:t xml:space="preserve"> </w:t>
            </w:r>
            <w:r w:rsidR="008930E8" w:rsidRPr="00BA6F65">
              <w:rPr>
                <w:rFonts w:ascii="Arial" w:hAnsi="Arial" w:cs="Arial"/>
              </w:rPr>
              <w:t xml:space="preserve">was to get a general understanding </w:t>
            </w:r>
            <w:r w:rsidR="00077750" w:rsidRPr="00BA6F65">
              <w:rPr>
                <w:rFonts w:ascii="Arial" w:hAnsi="Arial" w:cs="Arial"/>
              </w:rPr>
              <w:t xml:space="preserve">if the participants knew if they saw the signs of young person being </w:t>
            </w:r>
            <w:r w:rsidR="00856952" w:rsidRPr="00BA6F65">
              <w:rPr>
                <w:rFonts w:ascii="Arial" w:hAnsi="Arial" w:cs="Arial"/>
              </w:rPr>
              <w:t>exploited,</w:t>
            </w:r>
            <w:r w:rsidR="00077750" w:rsidRPr="00BA6F65">
              <w:rPr>
                <w:rFonts w:ascii="Arial" w:hAnsi="Arial" w:cs="Arial"/>
              </w:rPr>
              <w:t xml:space="preserve"> </w:t>
            </w:r>
            <w:r w:rsidR="00612BEE" w:rsidRPr="00BA6F65">
              <w:rPr>
                <w:rFonts w:ascii="Arial" w:hAnsi="Arial" w:cs="Arial"/>
              </w:rPr>
              <w:t>they knew who to report their concerns too</w:t>
            </w:r>
            <w:r w:rsidR="00856952" w:rsidRPr="00BA6F65">
              <w:rPr>
                <w:rFonts w:ascii="Arial" w:hAnsi="Arial" w:cs="Arial"/>
              </w:rPr>
              <w:t xml:space="preserve">, such as the first responder organisations </w:t>
            </w:r>
            <w:sdt>
              <w:sdtPr>
                <w:rPr>
                  <w:rFonts w:ascii="Arial" w:hAnsi="Arial" w:cs="Arial"/>
                </w:rPr>
                <w:id w:val="208471830"/>
                <w:citation/>
              </w:sdtPr>
              <w:sdtEndPr/>
              <w:sdtContent>
                <w:r w:rsidR="0077161D" w:rsidRPr="00BA6F65">
                  <w:rPr>
                    <w:rFonts w:ascii="Arial" w:hAnsi="Arial" w:cs="Arial"/>
                  </w:rPr>
                  <w:fldChar w:fldCharType="begin"/>
                </w:r>
                <w:r w:rsidR="001C3079" w:rsidRPr="00BA6F65">
                  <w:rPr>
                    <w:rFonts w:ascii="Arial" w:hAnsi="Arial" w:cs="Arial"/>
                  </w:rPr>
                  <w:instrText xml:space="preserve">CITATION Hom3c \l 2057 </w:instrText>
                </w:r>
                <w:r w:rsidR="0077161D" w:rsidRPr="00BA6F65">
                  <w:rPr>
                    <w:rFonts w:ascii="Arial" w:hAnsi="Arial" w:cs="Arial"/>
                  </w:rPr>
                  <w:fldChar w:fldCharType="separate"/>
                </w:r>
                <w:r w:rsidR="007467A4" w:rsidRPr="007467A4">
                  <w:rPr>
                    <w:rFonts w:ascii="Arial" w:hAnsi="Arial" w:cs="Arial"/>
                    <w:noProof/>
                  </w:rPr>
                  <w:t>(Home Office, 2023c)</w:t>
                </w:r>
                <w:r w:rsidR="0077161D" w:rsidRPr="00BA6F65">
                  <w:rPr>
                    <w:rFonts w:ascii="Arial" w:hAnsi="Arial" w:cs="Arial"/>
                  </w:rPr>
                  <w:fldChar w:fldCharType="end"/>
                </w:r>
              </w:sdtContent>
            </w:sdt>
            <w:r w:rsidR="0077161D" w:rsidRPr="00BA6F65">
              <w:rPr>
                <w:rFonts w:ascii="Arial" w:hAnsi="Arial" w:cs="Arial"/>
              </w:rPr>
              <w:t>.</w:t>
            </w:r>
          </w:p>
        </w:tc>
      </w:tr>
      <w:tr w:rsidR="00234628" w:rsidRPr="00BA6F65" w14:paraId="1AEF210C" w14:textId="77777777" w:rsidTr="005574D1">
        <w:tc>
          <w:tcPr>
            <w:tcW w:w="4508" w:type="dxa"/>
          </w:tcPr>
          <w:p w14:paraId="3A53FA08" w14:textId="77777777" w:rsidR="00234628" w:rsidRPr="00BA6F65" w:rsidRDefault="00234628" w:rsidP="001B61FA">
            <w:pPr>
              <w:tabs>
                <w:tab w:val="center" w:pos="2146"/>
              </w:tabs>
              <w:spacing w:line="480" w:lineRule="auto"/>
              <w:rPr>
                <w:rFonts w:ascii="Arial" w:hAnsi="Arial" w:cs="Arial"/>
              </w:rPr>
            </w:pPr>
            <w:proofErr w:type="spellStart"/>
            <w:r w:rsidRPr="00BA6F65">
              <w:rPr>
                <w:rFonts w:ascii="Arial" w:hAnsi="Arial" w:cs="Arial"/>
                <w:b/>
                <w:bCs/>
              </w:rPr>
              <w:t>Q12</w:t>
            </w:r>
            <w:proofErr w:type="spellEnd"/>
            <w:r w:rsidRPr="00BA6F65">
              <w:rPr>
                <w:rFonts w:ascii="Arial" w:hAnsi="Arial" w:cs="Arial"/>
                <w:b/>
                <w:bCs/>
              </w:rPr>
              <w:t xml:space="preserve">) </w:t>
            </w:r>
            <w:r w:rsidRPr="00BA6F65">
              <w:rPr>
                <w:rFonts w:ascii="Arial" w:hAnsi="Arial" w:cs="Arial"/>
              </w:rPr>
              <w:t>Would you know where and how to report, if you saw signs of a young person involved in county lines?</w:t>
            </w:r>
          </w:p>
          <w:p w14:paraId="12FBBD7C" w14:textId="77777777" w:rsidR="00234628" w:rsidRPr="00BA6F65" w:rsidRDefault="00234628" w:rsidP="001B61FA">
            <w:pPr>
              <w:pStyle w:val="ListParagraph"/>
              <w:numPr>
                <w:ilvl w:val="0"/>
                <w:numId w:val="11"/>
              </w:numPr>
              <w:tabs>
                <w:tab w:val="center" w:pos="2146"/>
              </w:tabs>
              <w:spacing w:line="480" w:lineRule="auto"/>
              <w:rPr>
                <w:rFonts w:ascii="Arial" w:hAnsi="Arial" w:cs="Arial"/>
              </w:rPr>
            </w:pPr>
            <w:r w:rsidRPr="00BA6F65">
              <w:rPr>
                <w:rFonts w:ascii="Arial" w:hAnsi="Arial" w:cs="Arial"/>
              </w:rPr>
              <w:t>Yes</w:t>
            </w:r>
          </w:p>
          <w:p w14:paraId="1C3CACE1" w14:textId="77777777" w:rsidR="00234628" w:rsidRPr="00BA6F65" w:rsidRDefault="00234628" w:rsidP="001B61FA">
            <w:pPr>
              <w:pStyle w:val="ListParagraph"/>
              <w:numPr>
                <w:ilvl w:val="0"/>
                <w:numId w:val="11"/>
              </w:numPr>
              <w:tabs>
                <w:tab w:val="center" w:pos="2146"/>
              </w:tabs>
              <w:spacing w:line="480" w:lineRule="auto"/>
              <w:rPr>
                <w:rFonts w:ascii="Arial" w:hAnsi="Arial" w:cs="Arial"/>
              </w:rPr>
            </w:pPr>
            <w:r w:rsidRPr="00BA6F65">
              <w:rPr>
                <w:rFonts w:ascii="Arial" w:hAnsi="Arial" w:cs="Arial"/>
              </w:rPr>
              <w:t>Maybe</w:t>
            </w:r>
          </w:p>
          <w:p w14:paraId="255A5204" w14:textId="2DA04A8B" w:rsidR="00234628" w:rsidRPr="00BA6F65" w:rsidRDefault="00234628" w:rsidP="001B61FA">
            <w:pPr>
              <w:pStyle w:val="ListParagraph"/>
              <w:numPr>
                <w:ilvl w:val="0"/>
                <w:numId w:val="11"/>
              </w:numPr>
              <w:tabs>
                <w:tab w:val="center" w:pos="2146"/>
              </w:tabs>
              <w:spacing w:line="480" w:lineRule="auto"/>
              <w:rPr>
                <w:rFonts w:ascii="Arial" w:hAnsi="Arial" w:cs="Arial"/>
              </w:rPr>
            </w:pPr>
            <w:r w:rsidRPr="00BA6F65">
              <w:rPr>
                <w:rFonts w:ascii="Arial" w:hAnsi="Arial" w:cs="Arial"/>
              </w:rPr>
              <w:t>No</w:t>
            </w:r>
          </w:p>
        </w:tc>
        <w:tc>
          <w:tcPr>
            <w:tcW w:w="4508" w:type="dxa"/>
            <w:vMerge/>
          </w:tcPr>
          <w:p w14:paraId="15092578" w14:textId="77777777" w:rsidR="00234628" w:rsidRPr="00BA6F65" w:rsidRDefault="00234628" w:rsidP="005F3D83">
            <w:pPr>
              <w:rPr>
                <w:rFonts w:ascii="Arial" w:hAnsi="Arial" w:cs="Arial"/>
              </w:rPr>
            </w:pPr>
          </w:p>
        </w:tc>
      </w:tr>
      <w:tr w:rsidR="009905FF" w:rsidRPr="00BA6F65" w14:paraId="4A46B7A9" w14:textId="77777777" w:rsidTr="005574D1">
        <w:tc>
          <w:tcPr>
            <w:tcW w:w="4508" w:type="dxa"/>
          </w:tcPr>
          <w:p w14:paraId="55CE431A" w14:textId="77777777" w:rsidR="009905FF" w:rsidRPr="00BA6F65" w:rsidRDefault="009905FF" w:rsidP="001B61FA">
            <w:pPr>
              <w:tabs>
                <w:tab w:val="center" w:pos="2146"/>
              </w:tabs>
              <w:spacing w:line="480" w:lineRule="auto"/>
              <w:rPr>
                <w:rFonts w:ascii="Arial" w:hAnsi="Arial" w:cs="Arial"/>
              </w:rPr>
            </w:pPr>
            <w:proofErr w:type="spellStart"/>
            <w:r w:rsidRPr="00BA6F65">
              <w:rPr>
                <w:rFonts w:ascii="Arial" w:hAnsi="Arial" w:cs="Arial"/>
                <w:b/>
                <w:bCs/>
              </w:rPr>
              <w:t>Q13</w:t>
            </w:r>
            <w:proofErr w:type="spellEnd"/>
            <w:r w:rsidRPr="00BA6F65">
              <w:rPr>
                <w:rFonts w:ascii="Arial" w:hAnsi="Arial" w:cs="Arial"/>
                <w:b/>
                <w:bCs/>
              </w:rPr>
              <w:t xml:space="preserve">) </w:t>
            </w:r>
            <w:r w:rsidR="001E23D9" w:rsidRPr="00BA6F65">
              <w:rPr>
                <w:rFonts w:ascii="Arial" w:hAnsi="Arial" w:cs="Arial"/>
              </w:rPr>
              <w:t xml:space="preserve">If the government were to give the local authorities, </w:t>
            </w:r>
            <w:proofErr w:type="gramStart"/>
            <w:r w:rsidR="001E23D9" w:rsidRPr="00BA6F65">
              <w:rPr>
                <w:rFonts w:ascii="Arial" w:hAnsi="Arial" w:cs="Arial"/>
              </w:rPr>
              <w:t>police</w:t>
            </w:r>
            <w:proofErr w:type="gramEnd"/>
            <w:r w:rsidR="001E23D9" w:rsidRPr="00BA6F65">
              <w:rPr>
                <w:rFonts w:ascii="Arial" w:hAnsi="Arial" w:cs="Arial"/>
              </w:rPr>
              <w:t xml:space="preserve"> or other anti-serious organised crime organisations more resources, what would be the best way to prevent child criminal exploitation?</w:t>
            </w:r>
          </w:p>
          <w:p w14:paraId="13A18D93" w14:textId="77777777" w:rsidR="00953417" w:rsidRPr="00BA6F65" w:rsidRDefault="00A8373D" w:rsidP="001B61FA">
            <w:pPr>
              <w:pStyle w:val="ListParagraph"/>
              <w:numPr>
                <w:ilvl w:val="0"/>
                <w:numId w:val="12"/>
              </w:numPr>
              <w:tabs>
                <w:tab w:val="center" w:pos="2146"/>
              </w:tabs>
              <w:spacing w:line="480" w:lineRule="auto"/>
              <w:rPr>
                <w:rFonts w:ascii="Arial" w:hAnsi="Arial" w:cs="Arial"/>
              </w:rPr>
            </w:pPr>
            <w:r w:rsidRPr="00BA6F65">
              <w:rPr>
                <w:rFonts w:ascii="Arial" w:hAnsi="Arial" w:cs="Arial"/>
              </w:rPr>
              <w:lastRenderedPageBreak/>
              <w:t>Funding children’s charities</w:t>
            </w:r>
          </w:p>
          <w:p w14:paraId="2502B7CD" w14:textId="77777777" w:rsidR="00A8373D" w:rsidRPr="00BA6F65" w:rsidRDefault="00A8373D" w:rsidP="001B61FA">
            <w:pPr>
              <w:pStyle w:val="ListParagraph"/>
              <w:numPr>
                <w:ilvl w:val="0"/>
                <w:numId w:val="12"/>
              </w:numPr>
              <w:tabs>
                <w:tab w:val="center" w:pos="2146"/>
              </w:tabs>
              <w:spacing w:line="480" w:lineRule="auto"/>
              <w:rPr>
                <w:rFonts w:ascii="Arial" w:hAnsi="Arial" w:cs="Arial"/>
              </w:rPr>
            </w:pPr>
            <w:r w:rsidRPr="00BA6F65">
              <w:rPr>
                <w:rFonts w:ascii="Arial" w:hAnsi="Arial" w:cs="Arial"/>
              </w:rPr>
              <w:t>Increasing awareness through education</w:t>
            </w:r>
          </w:p>
          <w:p w14:paraId="2C0B8FC5" w14:textId="77777777" w:rsidR="00A8373D" w:rsidRPr="00BA6F65" w:rsidRDefault="00A8373D" w:rsidP="001B61FA">
            <w:pPr>
              <w:pStyle w:val="ListParagraph"/>
              <w:numPr>
                <w:ilvl w:val="0"/>
                <w:numId w:val="12"/>
              </w:numPr>
              <w:tabs>
                <w:tab w:val="center" w:pos="2146"/>
              </w:tabs>
              <w:spacing w:line="480" w:lineRule="auto"/>
              <w:rPr>
                <w:rFonts w:ascii="Arial" w:hAnsi="Arial" w:cs="Arial"/>
              </w:rPr>
            </w:pPr>
            <w:r w:rsidRPr="00BA6F65">
              <w:rPr>
                <w:rFonts w:ascii="Arial" w:hAnsi="Arial" w:cs="Arial"/>
              </w:rPr>
              <w:t xml:space="preserve">Providing more </w:t>
            </w:r>
            <w:r w:rsidR="002919C2" w:rsidRPr="00BA6F65">
              <w:rPr>
                <w:rFonts w:ascii="Arial" w:hAnsi="Arial" w:cs="Arial"/>
              </w:rPr>
              <w:t>for youth’s services</w:t>
            </w:r>
          </w:p>
          <w:p w14:paraId="3ADA89FB" w14:textId="77777777" w:rsidR="002919C2" w:rsidRPr="00BA6F65" w:rsidRDefault="002919C2" w:rsidP="001B61FA">
            <w:pPr>
              <w:pStyle w:val="ListParagraph"/>
              <w:numPr>
                <w:ilvl w:val="0"/>
                <w:numId w:val="12"/>
              </w:numPr>
              <w:tabs>
                <w:tab w:val="center" w:pos="2146"/>
              </w:tabs>
              <w:spacing w:line="480" w:lineRule="auto"/>
              <w:rPr>
                <w:rFonts w:ascii="Arial" w:hAnsi="Arial" w:cs="Arial"/>
              </w:rPr>
            </w:pPr>
            <w:r w:rsidRPr="00BA6F65">
              <w:rPr>
                <w:rFonts w:ascii="Arial" w:hAnsi="Arial" w:cs="Arial"/>
              </w:rPr>
              <w:t xml:space="preserve">Other </w:t>
            </w:r>
          </w:p>
          <w:p w14:paraId="18FBB236" w14:textId="6E0F241F" w:rsidR="002919C2" w:rsidRPr="00BA6F65" w:rsidRDefault="002919C2" w:rsidP="001B61FA">
            <w:pPr>
              <w:pStyle w:val="ListParagraph"/>
              <w:numPr>
                <w:ilvl w:val="0"/>
                <w:numId w:val="12"/>
              </w:numPr>
              <w:tabs>
                <w:tab w:val="center" w:pos="2146"/>
              </w:tabs>
              <w:spacing w:line="480" w:lineRule="auto"/>
              <w:rPr>
                <w:rFonts w:ascii="Arial" w:hAnsi="Arial" w:cs="Arial"/>
              </w:rPr>
            </w:pPr>
            <w:r w:rsidRPr="00BA6F65">
              <w:rPr>
                <w:rFonts w:ascii="Arial" w:hAnsi="Arial" w:cs="Arial"/>
              </w:rPr>
              <w:t>Not Sure</w:t>
            </w:r>
          </w:p>
        </w:tc>
        <w:tc>
          <w:tcPr>
            <w:tcW w:w="4508" w:type="dxa"/>
          </w:tcPr>
          <w:p w14:paraId="0AF09311" w14:textId="7C123967" w:rsidR="009905FF" w:rsidRPr="00BA6F65" w:rsidRDefault="0019024F" w:rsidP="00984DC7">
            <w:pPr>
              <w:spacing w:line="480" w:lineRule="auto"/>
              <w:rPr>
                <w:rFonts w:ascii="Arial" w:hAnsi="Arial" w:cs="Arial"/>
              </w:rPr>
            </w:pPr>
            <w:proofErr w:type="spellStart"/>
            <w:r w:rsidRPr="00BA6F65">
              <w:rPr>
                <w:rFonts w:ascii="Arial" w:hAnsi="Arial" w:cs="Arial"/>
                <w:b/>
                <w:bCs/>
              </w:rPr>
              <w:lastRenderedPageBreak/>
              <w:t>Q13</w:t>
            </w:r>
            <w:proofErr w:type="spellEnd"/>
            <w:r w:rsidRPr="00BA6F65">
              <w:rPr>
                <w:rFonts w:ascii="Arial" w:hAnsi="Arial" w:cs="Arial"/>
                <w:b/>
                <w:bCs/>
              </w:rPr>
              <w:t xml:space="preserve">) </w:t>
            </w:r>
            <w:r w:rsidR="00984DC7" w:rsidRPr="00BA6F65">
              <w:rPr>
                <w:rFonts w:ascii="Arial" w:hAnsi="Arial" w:cs="Arial"/>
              </w:rPr>
              <w:t xml:space="preserve">These options given were suggestions taken from the literature. For example, Brewster, et al. (2023, p. 164) suggested getting more practitioners involved with the frontline service provision which falls under </w:t>
            </w:r>
            <w:r w:rsidR="00984DC7" w:rsidRPr="00BA6F65">
              <w:rPr>
                <w:rFonts w:ascii="Arial" w:hAnsi="Arial" w:cs="Arial"/>
              </w:rPr>
              <w:lastRenderedPageBreak/>
              <w:t>charitable organisations such as Barnardo’s, as they have practitioners helping young people with their lives by building trusting relationships and asking the young people at risk to help find other young people involved with CCE (</w:t>
            </w:r>
            <w:proofErr w:type="spellStart"/>
            <w:r w:rsidR="00984DC7" w:rsidRPr="00BA6F65">
              <w:rPr>
                <w:rFonts w:ascii="Arial" w:hAnsi="Arial" w:cs="Arial"/>
              </w:rPr>
              <w:t>Barnardos</w:t>
            </w:r>
            <w:proofErr w:type="spellEnd"/>
            <w:r w:rsidR="00984DC7" w:rsidRPr="00BA6F65">
              <w:rPr>
                <w:rFonts w:ascii="Arial" w:hAnsi="Arial" w:cs="Arial"/>
              </w:rPr>
              <w:t>, 2024). Increasing awareness through education was another suggestion as training youth workers to go into schools could help increase awareness of crime and criminal exploitation, however, this method seems to have a flaw as in order to spread the message and get it across to the young people, the staff must have confidence in themselves to hold these types of discussions (Walsh, 2022, pp. 31-32).  Lastly, providing more youth services was suggested by Axford (2023) but only if the youth services are co-designed by the young people, as according to the data the service will be more engaging if it is personalised.</w:t>
            </w:r>
          </w:p>
        </w:tc>
      </w:tr>
      <w:tr w:rsidR="009905FF" w:rsidRPr="00BA6F65" w14:paraId="7B373E5F" w14:textId="77777777" w:rsidTr="005574D1">
        <w:tc>
          <w:tcPr>
            <w:tcW w:w="4508" w:type="dxa"/>
          </w:tcPr>
          <w:p w14:paraId="003DF5D9" w14:textId="77777777" w:rsidR="009905FF" w:rsidRPr="00BA6F65" w:rsidRDefault="00C31DEC" w:rsidP="001B61FA">
            <w:pPr>
              <w:tabs>
                <w:tab w:val="center" w:pos="2146"/>
              </w:tabs>
              <w:spacing w:line="480" w:lineRule="auto"/>
              <w:rPr>
                <w:rFonts w:ascii="Arial" w:hAnsi="Arial" w:cs="Arial"/>
              </w:rPr>
            </w:pPr>
            <w:proofErr w:type="spellStart"/>
            <w:r w:rsidRPr="00BA6F65">
              <w:rPr>
                <w:rFonts w:ascii="Arial" w:hAnsi="Arial" w:cs="Arial"/>
                <w:b/>
                <w:bCs/>
              </w:rPr>
              <w:lastRenderedPageBreak/>
              <w:t>Q14</w:t>
            </w:r>
            <w:proofErr w:type="spellEnd"/>
            <w:r w:rsidRPr="00BA6F65">
              <w:rPr>
                <w:rFonts w:ascii="Arial" w:hAnsi="Arial" w:cs="Arial"/>
                <w:b/>
                <w:bCs/>
              </w:rPr>
              <w:t xml:space="preserve">) </w:t>
            </w:r>
            <w:r w:rsidRPr="00BA6F65">
              <w:rPr>
                <w:rFonts w:ascii="Arial" w:hAnsi="Arial" w:cs="Arial"/>
              </w:rPr>
              <w:t>How do you think gangs are able to exploit young people into becoming runners for county line operations?</w:t>
            </w:r>
          </w:p>
          <w:p w14:paraId="708B9128" w14:textId="77777777" w:rsidR="002919C2" w:rsidRPr="00BA6F65" w:rsidRDefault="00BF7DDF" w:rsidP="001B61FA">
            <w:pPr>
              <w:pStyle w:val="ListParagraph"/>
              <w:numPr>
                <w:ilvl w:val="0"/>
                <w:numId w:val="13"/>
              </w:numPr>
              <w:tabs>
                <w:tab w:val="center" w:pos="2146"/>
              </w:tabs>
              <w:spacing w:line="480" w:lineRule="auto"/>
              <w:rPr>
                <w:rFonts w:ascii="Arial" w:hAnsi="Arial" w:cs="Arial"/>
              </w:rPr>
            </w:pPr>
            <w:r w:rsidRPr="00BA6F65">
              <w:rPr>
                <w:rFonts w:ascii="Arial" w:hAnsi="Arial" w:cs="Arial"/>
              </w:rPr>
              <w:t>Poverty</w:t>
            </w:r>
          </w:p>
          <w:p w14:paraId="3F4C534A" w14:textId="77777777" w:rsidR="00BF7DDF" w:rsidRPr="00BA6F65" w:rsidRDefault="00BF7DDF" w:rsidP="001B61FA">
            <w:pPr>
              <w:pStyle w:val="ListParagraph"/>
              <w:numPr>
                <w:ilvl w:val="0"/>
                <w:numId w:val="13"/>
              </w:numPr>
              <w:tabs>
                <w:tab w:val="center" w:pos="2146"/>
              </w:tabs>
              <w:spacing w:line="480" w:lineRule="auto"/>
              <w:rPr>
                <w:rFonts w:ascii="Arial" w:hAnsi="Arial" w:cs="Arial"/>
              </w:rPr>
            </w:pPr>
            <w:r w:rsidRPr="00BA6F65">
              <w:rPr>
                <w:rFonts w:ascii="Arial" w:hAnsi="Arial" w:cs="Arial"/>
              </w:rPr>
              <w:t>Adverse Childhood Exp</w:t>
            </w:r>
            <w:r w:rsidR="00850C99" w:rsidRPr="00BA6F65">
              <w:rPr>
                <w:rFonts w:ascii="Arial" w:hAnsi="Arial" w:cs="Arial"/>
              </w:rPr>
              <w:t>eriences (ACEs)</w:t>
            </w:r>
          </w:p>
          <w:p w14:paraId="16BDAFB2" w14:textId="77777777" w:rsidR="00850C99" w:rsidRPr="00BA6F65" w:rsidRDefault="00850C99" w:rsidP="001B61FA">
            <w:pPr>
              <w:pStyle w:val="ListParagraph"/>
              <w:numPr>
                <w:ilvl w:val="0"/>
                <w:numId w:val="13"/>
              </w:numPr>
              <w:tabs>
                <w:tab w:val="center" w:pos="2146"/>
              </w:tabs>
              <w:spacing w:line="480" w:lineRule="auto"/>
              <w:rPr>
                <w:rFonts w:ascii="Arial" w:hAnsi="Arial" w:cs="Arial"/>
              </w:rPr>
            </w:pPr>
            <w:r w:rsidRPr="00BA6F65">
              <w:rPr>
                <w:rFonts w:ascii="Arial" w:hAnsi="Arial" w:cs="Arial"/>
              </w:rPr>
              <w:t>Areas of deprivation</w:t>
            </w:r>
          </w:p>
          <w:p w14:paraId="008789B9" w14:textId="77777777" w:rsidR="00850C99" w:rsidRPr="00BA6F65" w:rsidRDefault="00850C99" w:rsidP="001B61FA">
            <w:pPr>
              <w:pStyle w:val="ListParagraph"/>
              <w:numPr>
                <w:ilvl w:val="0"/>
                <w:numId w:val="13"/>
              </w:numPr>
              <w:tabs>
                <w:tab w:val="center" w:pos="2146"/>
              </w:tabs>
              <w:spacing w:line="480" w:lineRule="auto"/>
              <w:rPr>
                <w:rFonts w:ascii="Arial" w:hAnsi="Arial" w:cs="Arial"/>
              </w:rPr>
            </w:pPr>
            <w:r w:rsidRPr="00BA6F65">
              <w:rPr>
                <w:rFonts w:ascii="Arial" w:hAnsi="Arial" w:cs="Arial"/>
              </w:rPr>
              <w:t>A sense of belonging and being protected by these gangs</w:t>
            </w:r>
          </w:p>
          <w:p w14:paraId="0DED52F1" w14:textId="77777777" w:rsidR="00850C99" w:rsidRPr="00BA6F65" w:rsidRDefault="00850C99" w:rsidP="001B61FA">
            <w:pPr>
              <w:pStyle w:val="ListParagraph"/>
              <w:numPr>
                <w:ilvl w:val="0"/>
                <w:numId w:val="13"/>
              </w:numPr>
              <w:tabs>
                <w:tab w:val="center" w:pos="2146"/>
              </w:tabs>
              <w:spacing w:line="480" w:lineRule="auto"/>
              <w:rPr>
                <w:rFonts w:ascii="Arial" w:hAnsi="Arial" w:cs="Arial"/>
              </w:rPr>
            </w:pPr>
            <w:r w:rsidRPr="00BA6F65">
              <w:rPr>
                <w:rFonts w:ascii="Arial" w:hAnsi="Arial" w:cs="Arial"/>
              </w:rPr>
              <w:t>Wanting money and power</w:t>
            </w:r>
          </w:p>
          <w:p w14:paraId="4894198B" w14:textId="77777777" w:rsidR="00850C99" w:rsidRPr="00BA6F65" w:rsidRDefault="00850C99" w:rsidP="001B61FA">
            <w:pPr>
              <w:pStyle w:val="ListParagraph"/>
              <w:numPr>
                <w:ilvl w:val="0"/>
                <w:numId w:val="13"/>
              </w:numPr>
              <w:tabs>
                <w:tab w:val="center" w:pos="2146"/>
              </w:tabs>
              <w:spacing w:line="480" w:lineRule="auto"/>
              <w:rPr>
                <w:rFonts w:ascii="Arial" w:hAnsi="Arial" w:cs="Arial"/>
              </w:rPr>
            </w:pPr>
            <w:r w:rsidRPr="00BA6F65">
              <w:rPr>
                <w:rFonts w:ascii="Arial" w:hAnsi="Arial" w:cs="Arial"/>
              </w:rPr>
              <w:t>Wanting respect from other young people</w:t>
            </w:r>
          </w:p>
          <w:p w14:paraId="6C65CC19" w14:textId="77777777" w:rsidR="00850C99" w:rsidRPr="00BA6F65" w:rsidRDefault="00850C99" w:rsidP="001B61FA">
            <w:pPr>
              <w:pStyle w:val="ListParagraph"/>
              <w:numPr>
                <w:ilvl w:val="0"/>
                <w:numId w:val="13"/>
              </w:numPr>
              <w:tabs>
                <w:tab w:val="center" w:pos="2146"/>
              </w:tabs>
              <w:spacing w:line="480" w:lineRule="auto"/>
              <w:rPr>
                <w:rFonts w:ascii="Arial" w:hAnsi="Arial" w:cs="Arial"/>
              </w:rPr>
            </w:pPr>
            <w:r w:rsidRPr="00BA6F65">
              <w:rPr>
                <w:rFonts w:ascii="Arial" w:hAnsi="Arial" w:cs="Arial"/>
              </w:rPr>
              <w:t>Peer Pressure</w:t>
            </w:r>
          </w:p>
          <w:p w14:paraId="4C0F44DB" w14:textId="42C40CFD" w:rsidR="00850C99" w:rsidRPr="00BA6F65" w:rsidRDefault="00850C99" w:rsidP="001B61FA">
            <w:pPr>
              <w:pStyle w:val="ListParagraph"/>
              <w:numPr>
                <w:ilvl w:val="0"/>
                <w:numId w:val="13"/>
              </w:numPr>
              <w:tabs>
                <w:tab w:val="center" w:pos="2146"/>
              </w:tabs>
              <w:spacing w:line="480" w:lineRule="auto"/>
              <w:rPr>
                <w:rFonts w:ascii="Arial" w:hAnsi="Arial" w:cs="Arial"/>
              </w:rPr>
            </w:pPr>
            <w:r w:rsidRPr="00BA6F65">
              <w:rPr>
                <w:rFonts w:ascii="Arial" w:hAnsi="Arial" w:cs="Arial"/>
              </w:rPr>
              <w:t>Not Sure</w:t>
            </w:r>
          </w:p>
        </w:tc>
        <w:tc>
          <w:tcPr>
            <w:tcW w:w="4508" w:type="dxa"/>
          </w:tcPr>
          <w:p w14:paraId="00D15F07" w14:textId="701D9BA0" w:rsidR="009905FF" w:rsidRPr="00BA6F65" w:rsidRDefault="0019024F" w:rsidP="005E52D5">
            <w:pPr>
              <w:spacing w:line="480" w:lineRule="auto"/>
              <w:rPr>
                <w:rFonts w:ascii="Arial" w:hAnsi="Arial" w:cs="Arial"/>
              </w:rPr>
            </w:pPr>
            <w:proofErr w:type="spellStart"/>
            <w:r w:rsidRPr="00BA6F65">
              <w:rPr>
                <w:rFonts w:ascii="Arial" w:hAnsi="Arial" w:cs="Arial"/>
                <w:b/>
                <w:bCs/>
              </w:rPr>
              <w:t>Q14</w:t>
            </w:r>
            <w:proofErr w:type="spellEnd"/>
            <w:r w:rsidRPr="00BA6F65">
              <w:rPr>
                <w:rFonts w:ascii="Arial" w:hAnsi="Arial" w:cs="Arial"/>
                <w:b/>
                <w:bCs/>
              </w:rPr>
              <w:t>)</w:t>
            </w:r>
            <w:r w:rsidRPr="00BA6F65">
              <w:rPr>
                <w:rFonts w:ascii="Arial" w:hAnsi="Arial" w:cs="Arial"/>
              </w:rPr>
              <w:t xml:space="preserve"> </w:t>
            </w:r>
            <w:r w:rsidR="000D0EF4" w:rsidRPr="00BA6F65">
              <w:rPr>
                <w:rFonts w:ascii="Arial" w:hAnsi="Arial" w:cs="Arial"/>
              </w:rPr>
              <w:t>There is evidence from</w:t>
            </w:r>
            <w:r w:rsidR="00973829" w:rsidRPr="00BA6F65">
              <w:rPr>
                <w:rFonts w:ascii="Arial" w:hAnsi="Arial" w:cs="Arial"/>
              </w:rPr>
              <w:t xml:space="preserve"> James (2021, </w:t>
            </w:r>
            <w:proofErr w:type="spellStart"/>
            <w:r w:rsidR="00973829" w:rsidRPr="00BA6F65">
              <w:rPr>
                <w:rFonts w:ascii="Arial" w:hAnsi="Arial" w:cs="Arial"/>
              </w:rPr>
              <w:t>p.12</w:t>
            </w:r>
            <w:proofErr w:type="spellEnd"/>
            <w:r w:rsidR="00973829" w:rsidRPr="00BA6F65">
              <w:rPr>
                <w:rFonts w:ascii="Arial" w:hAnsi="Arial" w:cs="Arial"/>
              </w:rPr>
              <w:t>)</w:t>
            </w:r>
            <w:r w:rsidR="000D0EF4" w:rsidRPr="00BA6F65">
              <w:rPr>
                <w:rFonts w:ascii="Arial" w:hAnsi="Arial" w:cs="Arial"/>
              </w:rPr>
              <w:t xml:space="preserve"> when interviewing practitioners from Barnardo’s to get </w:t>
            </w:r>
            <w:r w:rsidR="0077161D" w:rsidRPr="00BA6F65">
              <w:rPr>
                <w:rFonts w:ascii="Arial" w:hAnsi="Arial" w:cs="Arial"/>
              </w:rPr>
              <w:t>their</w:t>
            </w:r>
            <w:r w:rsidR="000D0EF4" w:rsidRPr="00BA6F65">
              <w:rPr>
                <w:rFonts w:ascii="Arial" w:hAnsi="Arial" w:cs="Arial"/>
              </w:rPr>
              <w:t xml:space="preserve"> </w:t>
            </w:r>
            <w:r w:rsidR="00A86CEE" w:rsidRPr="00BA6F65">
              <w:rPr>
                <w:rFonts w:ascii="Arial" w:hAnsi="Arial" w:cs="Arial"/>
              </w:rPr>
              <w:t>expert opinion as to why young are more likely to be exploited</w:t>
            </w:r>
            <w:r w:rsidR="00CF113E" w:rsidRPr="00BA6F65">
              <w:rPr>
                <w:rFonts w:ascii="Arial" w:hAnsi="Arial" w:cs="Arial"/>
              </w:rPr>
              <w:t>. The most common answers given were ‘poverty’ and ‘</w:t>
            </w:r>
            <w:r w:rsidR="008E53E0" w:rsidRPr="00BA6F65">
              <w:rPr>
                <w:rFonts w:ascii="Arial" w:hAnsi="Arial" w:cs="Arial"/>
              </w:rPr>
              <w:t xml:space="preserve">social </w:t>
            </w:r>
            <w:r w:rsidR="00CF113E" w:rsidRPr="00BA6F65">
              <w:rPr>
                <w:rFonts w:ascii="Arial" w:hAnsi="Arial" w:cs="Arial"/>
              </w:rPr>
              <w:t>deprivation’</w:t>
            </w:r>
            <w:r w:rsidR="008E53E0" w:rsidRPr="00BA6F65">
              <w:rPr>
                <w:rFonts w:ascii="Arial" w:hAnsi="Arial" w:cs="Arial"/>
              </w:rPr>
              <w:t xml:space="preserve">. However, upon looking at </w:t>
            </w:r>
            <w:r w:rsidR="0077161D" w:rsidRPr="00BA6F65">
              <w:rPr>
                <w:rFonts w:ascii="Arial" w:hAnsi="Arial" w:cs="Arial"/>
              </w:rPr>
              <w:t>interviews</w:t>
            </w:r>
            <w:r w:rsidR="00BC7274" w:rsidRPr="00BA6F65">
              <w:rPr>
                <w:rFonts w:ascii="Arial" w:hAnsi="Arial" w:cs="Arial"/>
              </w:rPr>
              <w:t xml:space="preserve"> to young people who have been involved in exploitation other </w:t>
            </w:r>
            <w:r w:rsidR="007304C0" w:rsidRPr="00BA6F65">
              <w:rPr>
                <w:rFonts w:ascii="Arial" w:hAnsi="Arial" w:cs="Arial"/>
              </w:rPr>
              <w:t xml:space="preserve">methods </w:t>
            </w:r>
            <w:r w:rsidR="00F62F16" w:rsidRPr="00BA6F65">
              <w:rPr>
                <w:rFonts w:ascii="Arial" w:hAnsi="Arial" w:cs="Arial"/>
              </w:rPr>
              <w:t xml:space="preserve">used by gangs include being promised </w:t>
            </w:r>
            <w:r w:rsidR="00062AD6" w:rsidRPr="00BA6F65">
              <w:rPr>
                <w:rFonts w:ascii="Arial" w:hAnsi="Arial" w:cs="Arial"/>
              </w:rPr>
              <w:t xml:space="preserve">to be paid, in order to </w:t>
            </w:r>
            <w:r w:rsidR="00C17B10" w:rsidRPr="00BA6F65">
              <w:rPr>
                <w:rFonts w:ascii="Arial" w:hAnsi="Arial" w:cs="Arial"/>
              </w:rPr>
              <w:t>pay off drug debts</w:t>
            </w:r>
            <w:r w:rsidR="00F62F16" w:rsidRPr="00BA6F65">
              <w:rPr>
                <w:rFonts w:ascii="Arial" w:hAnsi="Arial" w:cs="Arial"/>
              </w:rPr>
              <w:t xml:space="preserve"> </w:t>
            </w:r>
            <w:sdt>
              <w:sdtPr>
                <w:rPr>
                  <w:rFonts w:ascii="Arial" w:hAnsi="Arial" w:cs="Arial"/>
                </w:rPr>
                <w:id w:val="-962258421"/>
                <w:citation/>
              </w:sdtPr>
              <w:sdtEndPr/>
              <w:sdtContent>
                <w:r w:rsidR="00F62F16" w:rsidRPr="00BA6F65">
                  <w:rPr>
                    <w:rFonts w:ascii="Arial" w:hAnsi="Arial" w:cs="Arial"/>
                  </w:rPr>
                  <w:fldChar w:fldCharType="begin"/>
                </w:r>
                <w:r w:rsidR="00062AD6" w:rsidRPr="00BA6F65">
                  <w:rPr>
                    <w:rFonts w:ascii="Arial" w:hAnsi="Arial" w:cs="Arial"/>
                  </w:rPr>
                  <w:instrText xml:space="preserve">CITATION Rob19 \p 700-706 \l 2057 </w:instrText>
                </w:r>
                <w:r w:rsidR="00F62F16" w:rsidRPr="00BA6F65">
                  <w:rPr>
                    <w:rFonts w:ascii="Arial" w:hAnsi="Arial" w:cs="Arial"/>
                  </w:rPr>
                  <w:fldChar w:fldCharType="separate"/>
                </w:r>
                <w:r w:rsidR="007467A4" w:rsidRPr="007467A4">
                  <w:rPr>
                    <w:rFonts w:ascii="Arial" w:hAnsi="Arial" w:cs="Arial"/>
                    <w:noProof/>
                  </w:rPr>
                  <w:t>(Robinson, et al., 2019, pp. 700-706)</w:t>
                </w:r>
                <w:r w:rsidR="00F62F16" w:rsidRPr="00BA6F65">
                  <w:rPr>
                    <w:rFonts w:ascii="Arial" w:hAnsi="Arial" w:cs="Arial"/>
                  </w:rPr>
                  <w:fldChar w:fldCharType="end"/>
                </w:r>
              </w:sdtContent>
            </w:sdt>
          </w:p>
        </w:tc>
      </w:tr>
      <w:tr w:rsidR="009905FF" w:rsidRPr="00BA6F65" w14:paraId="2FD1AEE4" w14:textId="77777777" w:rsidTr="005574D1">
        <w:tc>
          <w:tcPr>
            <w:tcW w:w="4508" w:type="dxa"/>
          </w:tcPr>
          <w:p w14:paraId="00DA72AC" w14:textId="2EC9E1D4" w:rsidR="009905FF" w:rsidRPr="00BA6F65" w:rsidRDefault="001154BA" w:rsidP="001B61FA">
            <w:pPr>
              <w:tabs>
                <w:tab w:val="center" w:pos="2146"/>
              </w:tabs>
              <w:spacing w:line="480" w:lineRule="auto"/>
              <w:rPr>
                <w:rFonts w:ascii="Arial" w:hAnsi="Arial" w:cs="Arial"/>
              </w:rPr>
            </w:pPr>
            <w:proofErr w:type="spellStart"/>
            <w:r w:rsidRPr="00BA6F65">
              <w:rPr>
                <w:rFonts w:ascii="Arial" w:hAnsi="Arial" w:cs="Arial"/>
                <w:b/>
                <w:bCs/>
              </w:rPr>
              <w:t>Q15</w:t>
            </w:r>
            <w:proofErr w:type="spellEnd"/>
            <w:r w:rsidRPr="00BA6F65">
              <w:rPr>
                <w:rFonts w:ascii="Arial" w:hAnsi="Arial" w:cs="Arial"/>
                <w:b/>
                <w:bCs/>
              </w:rPr>
              <w:t xml:space="preserve">) </w:t>
            </w:r>
            <w:r w:rsidRPr="00BA6F65">
              <w:rPr>
                <w:rFonts w:ascii="Arial" w:hAnsi="Arial" w:cs="Arial"/>
              </w:rPr>
              <w:t>Could you suggest what the local community could do if they find young people are being targeted by criminal gangs?</w:t>
            </w:r>
            <w:r w:rsidR="002E393E" w:rsidRPr="00BA6F65">
              <w:rPr>
                <w:rFonts w:ascii="Arial" w:hAnsi="Arial" w:cs="Arial"/>
              </w:rPr>
              <w:t xml:space="preserve"> (</w:t>
            </w:r>
            <w:r w:rsidR="005915E9" w:rsidRPr="00BA6F65">
              <w:rPr>
                <w:rFonts w:ascii="Arial" w:hAnsi="Arial" w:cs="Arial"/>
              </w:rPr>
              <w:t>open question)</w:t>
            </w:r>
          </w:p>
        </w:tc>
        <w:tc>
          <w:tcPr>
            <w:tcW w:w="4508" w:type="dxa"/>
          </w:tcPr>
          <w:p w14:paraId="576DF15F" w14:textId="43C7BD0C" w:rsidR="009905FF" w:rsidRPr="00BA6F65" w:rsidRDefault="0019024F" w:rsidP="007247C2">
            <w:pPr>
              <w:spacing w:line="480" w:lineRule="auto"/>
              <w:rPr>
                <w:rFonts w:ascii="Arial" w:hAnsi="Arial" w:cs="Arial"/>
              </w:rPr>
            </w:pPr>
            <w:proofErr w:type="spellStart"/>
            <w:r w:rsidRPr="00BA6F65">
              <w:rPr>
                <w:rFonts w:ascii="Arial" w:hAnsi="Arial" w:cs="Arial"/>
                <w:b/>
                <w:bCs/>
              </w:rPr>
              <w:t>Q15</w:t>
            </w:r>
            <w:proofErr w:type="spellEnd"/>
            <w:r w:rsidRPr="00BA6F65">
              <w:rPr>
                <w:rFonts w:ascii="Arial" w:hAnsi="Arial" w:cs="Arial"/>
                <w:b/>
                <w:bCs/>
              </w:rPr>
              <w:t xml:space="preserve">) </w:t>
            </w:r>
            <w:r w:rsidR="006A7CBA" w:rsidRPr="00BA6F65">
              <w:rPr>
                <w:rFonts w:ascii="Arial" w:hAnsi="Arial" w:cs="Arial"/>
              </w:rPr>
              <w:t xml:space="preserve">This open question was to allow the </w:t>
            </w:r>
            <w:r w:rsidR="00347B20" w:rsidRPr="00BA6F65">
              <w:rPr>
                <w:rFonts w:ascii="Arial" w:hAnsi="Arial" w:cs="Arial"/>
              </w:rPr>
              <w:t xml:space="preserve">participants any suggestions they could think of, when </w:t>
            </w:r>
            <w:r w:rsidR="008E0B05" w:rsidRPr="00BA6F65">
              <w:rPr>
                <w:rFonts w:ascii="Arial" w:hAnsi="Arial" w:cs="Arial"/>
              </w:rPr>
              <w:t>identifying</w:t>
            </w:r>
            <w:r w:rsidR="00347B20" w:rsidRPr="00BA6F65">
              <w:rPr>
                <w:rFonts w:ascii="Arial" w:hAnsi="Arial" w:cs="Arial"/>
              </w:rPr>
              <w:t xml:space="preserve"> any </w:t>
            </w:r>
            <w:r w:rsidR="007247C2" w:rsidRPr="00BA6F65">
              <w:rPr>
                <w:rFonts w:ascii="Arial" w:hAnsi="Arial" w:cs="Arial"/>
              </w:rPr>
              <w:t>preventions</w:t>
            </w:r>
            <w:r w:rsidR="008E0B05" w:rsidRPr="00BA6F65">
              <w:rPr>
                <w:rFonts w:ascii="Arial" w:hAnsi="Arial" w:cs="Arial"/>
              </w:rPr>
              <w:t xml:space="preserve"> for exploitation</w:t>
            </w:r>
            <w:r w:rsidR="00A80B5E" w:rsidRPr="00BA6F65">
              <w:rPr>
                <w:rFonts w:ascii="Arial" w:hAnsi="Arial" w:cs="Arial"/>
              </w:rPr>
              <w:t>.</w:t>
            </w:r>
          </w:p>
        </w:tc>
      </w:tr>
    </w:tbl>
    <w:p w14:paraId="541C752A" w14:textId="77777777" w:rsidR="005F3D83" w:rsidRPr="005F3D83" w:rsidRDefault="005F3D83" w:rsidP="005F3D83"/>
    <w:sectPr w:rsidR="005F3D83" w:rsidRPr="005F3D83" w:rsidSect="009149AE">
      <w:footerReference w:type="first" r:id="rId38"/>
      <w:pgSz w:w="11906" w:h="16838"/>
      <w:pgMar w:top="1440" w:right="1440" w:bottom="1440" w:left="1440" w:header="708" w:footer="708" w:gutter="0"/>
      <w:pgNumType w:start="1"/>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45" w:author="Jamie Dick (2103999)" w:date="2024-05-13T18:06:00Z" w:initials="JD">
    <w:p w14:paraId="676F8A29" w14:textId="77777777" w:rsidR="00477F3F" w:rsidRDefault="00477F3F" w:rsidP="00477F3F">
      <w:pPr>
        <w:pStyle w:val="CommentText"/>
      </w:pPr>
      <w:r>
        <w:rPr>
          <w:rStyle w:val="CommentReference"/>
        </w:rPr>
        <w:annotationRef/>
      </w:r>
      <w:r>
        <w:t>Citation</w:t>
      </w:r>
    </w:p>
  </w:comment>
  <w:comment w:id="47" w:author="Jamie Dick (2103999)" w:date="2024-05-13T15:19:00Z" w:initials="JD">
    <w:p w14:paraId="2CB09E55" w14:textId="5AE82523" w:rsidR="006D148F" w:rsidRDefault="006D148F" w:rsidP="006D148F">
      <w:pPr>
        <w:pStyle w:val="CommentText"/>
      </w:pPr>
      <w:r>
        <w:rPr>
          <w:rStyle w:val="CommentReference"/>
        </w:rPr>
        <w:annotationRef/>
      </w:r>
      <w:r>
        <w:t>!!!!!</w:t>
      </w:r>
    </w:p>
  </w:comment>
  <w:comment w:id="61" w:author="Jamie Dick (2103999)" w:date="2024-05-13T16:06:00Z" w:initials="JD">
    <w:p w14:paraId="55703678" w14:textId="77777777" w:rsidR="00B3423C" w:rsidRDefault="00B3423C" w:rsidP="00B3423C">
      <w:pPr>
        <w:pStyle w:val="CommentText"/>
      </w:pPr>
      <w:r>
        <w:rPr>
          <w:rStyle w:val="CommentReference"/>
        </w:rPr>
        <w:annotationRef/>
      </w:r>
      <w:r>
        <w:t>Double check</w:t>
      </w:r>
    </w:p>
  </w:comment>
  <w:comment w:id="78" w:author="Claire Edwards" w:date="2024-05-13T14:17:00Z" w:initials="CE">
    <w:p w14:paraId="6BEDEF1D" w14:textId="6F962366" w:rsidR="739495FC" w:rsidRDefault="739495FC">
      <w:pPr>
        <w:pStyle w:val="CommentText"/>
      </w:pPr>
      <w:r>
        <w:t>south east bias not a negative</w:t>
      </w:r>
      <w:r>
        <w:rPr>
          <w:rStyle w:val="CommentReference"/>
        </w:rPr>
        <w:annotationRef/>
      </w:r>
    </w:p>
  </w:comment>
  <w:comment w:id="79" w:author="Jamie Dick (2103999)" w:date="2024-05-13T14:23:00Z" w:initials="JD">
    <w:p w14:paraId="4D0AFE65" w14:textId="77777777" w:rsidR="00064022" w:rsidRDefault="00064022" w:rsidP="00064022">
      <w:pPr>
        <w:pStyle w:val="CommentText"/>
      </w:pPr>
      <w:r>
        <w:rPr>
          <w:rStyle w:val="CommentReference"/>
        </w:rPr>
        <w:annotationRef/>
      </w:r>
      <w:r>
        <w:t>Preferring to focus on cities rather than regions, as could compare answers from Swansea and Kent to get a Welsh and English perspective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76F8A29" w15:done="0"/>
  <w15:commentEx w15:paraId="2CB09E55" w15:done="0"/>
  <w15:commentEx w15:paraId="55703678" w15:done="0"/>
  <w15:commentEx w15:paraId="6BEDEF1D" w15:done="0"/>
  <w15:commentEx w15:paraId="4D0AFE6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53295929" w16cex:dateUtc="2024-05-13T17:06:00Z"/>
  <w16cex:commentExtensible w16cex:durableId="7F419FB9" w16cex:dateUtc="2024-05-13T14:19:00Z"/>
  <w16cex:commentExtensible w16cex:durableId="2E25CF92" w16cex:dateUtc="2024-05-13T15:06:00Z"/>
  <w16cex:commentExtensible w16cex:durableId="77F097CC" w16cex:dateUtc="2024-05-13T13:17:00Z"/>
  <w16cex:commentExtensible w16cex:durableId="33384489" w16cex:dateUtc="2024-05-13T13: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76F8A29" w16cid:durableId="53295929"/>
  <w16cid:commentId w16cid:paraId="2CB09E55" w16cid:durableId="7F419FB9"/>
  <w16cid:commentId w16cid:paraId="55703678" w16cid:durableId="2E25CF92"/>
  <w16cid:commentId w16cid:paraId="6BEDEF1D" w16cid:durableId="77F097CC"/>
  <w16cid:commentId w16cid:paraId="4D0AFE65" w16cid:durableId="3338448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AFEA7F" w14:textId="77777777" w:rsidR="00653F96" w:rsidRPr="00BA6F65" w:rsidRDefault="00653F96" w:rsidP="00BC536B">
      <w:pPr>
        <w:spacing w:after="0" w:line="240" w:lineRule="auto"/>
      </w:pPr>
      <w:r w:rsidRPr="00BA6F65">
        <w:separator/>
      </w:r>
    </w:p>
  </w:endnote>
  <w:endnote w:type="continuationSeparator" w:id="0">
    <w:p w14:paraId="17AC866C" w14:textId="77777777" w:rsidR="00653F96" w:rsidRPr="00BA6F65" w:rsidRDefault="00653F96" w:rsidP="00BC536B">
      <w:pPr>
        <w:spacing w:after="0" w:line="240" w:lineRule="auto"/>
      </w:pPr>
      <w:r w:rsidRPr="00BA6F65">
        <w:continuationSeparator/>
      </w:r>
    </w:p>
  </w:endnote>
  <w:endnote w:type="continuationNotice" w:id="1">
    <w:p w14:paraId="2F6FB274" w14:textId="77777777" w:rsidR="00653F96" w:rsidRPr="00BA6F65" w:rsidRDefault="00653F9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01890410"/>
      <w:docPartObj>
        <w:docPartGallery w:val="Page Numbers (Bottom of Page)"/>
        <w:docPartUnique/>
      </w:docPartObj>
    </w:sdtPr>
    <w:sdtEndPr>
      <w:rPr>
        <w:color w:val="7F7F7F" w:themeColor="background1" w:themeShade="7F"/>
        <w:spacing w:val="60"/>
      </w:rPr>
    </w:sdtEndPr>
    <w:sdtContent>
      <w:p w14:paraId="5EAE251D" w14:textId="0A64FC12" w:rsidR="007227FA" w:rsidRPr="00BA6F65" w:rsidRDefault="007227FA">
        <w:pPr>
          <w:pStyle w:val="Footer"/>
          <w:pBdr>
            <w:top w:val="single" w:sz="4" w:space="1" w:color="D9D9D9" w:themeColor="background1" w:themeShade="D9"/>
          </w:pBdr>
          <w:rPr>
            <w:b/>
            <w:bCs/>
          </w:rPr>
        </w:pPr>
        <w:r w:rsidRPr="00BA6F65">
          <w:fldChar w:fldCharType="begin"/>
        </w:r>
        <w:r w:rsidRPr="00BA6F65">
          <w:instrText xml:space="preserve"> PAGE   \* MERGEFORMAT </w:instrText>
        </w:r>
        <w:r w:rsidRPr="00BA6F65">
          <w:fldChar w:fldCharType="separate"/>
        </w:r>
        <w:r w:rsidRPr="00BA6F65">
          <w:rPr>
            <w:b/>
            <w:bCs/>
          </w:rPr>
          <w:t>2</w:t>
        </w:r>
        <w:r w:rsidRPr="00BA6F65">
          <w:rPr>
            <w:b/>
            <w:bCs/>
          </w:rPr>
          <w:fldChar w:fldCharType="end"/>
        </w:r>
        <w:r w:rsidRPr="00BA6F65">
          <w:rPr>
            <w:b/>
            <w:bCs/>
          </w:rPr>
          <w:t xml:space="preserve"> | </w:t>
        </w:r>
        <w:r w:rsidRPr="00BA6F65">
          <w:rPr>
            <w:color w:val="7F7F7F" w:themeColor="background1" w:themeShade="7F"/>
            <w:spacing w:val="60"/>
          </w:rPr>
          <w:t>Page</w:t>
        </w:r>
      </w:p>
    </w:sdtContent>
  </w:sdt>
  <w:p w14:paraId="26B61B67" w14:textId="77777777" w:rsidR="007227FA" w:rsidRPr="00BA6F65" w:rsidRDefault="007227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1852322"/>
      <w:docPartObj>
        <w:docPartGallery w:val="Page Numbers (Bottom of Page)"/>
        <w:docPartUnique/>
      </w:docPartObj>
    </w:sdtPr>
    <w:sdtEndPr>
      <w:rPr>
        <w:color w:val="7F7F7F" w:themeColor="background1" w:themeShade="7F"/>
        <w:spacing w:val="60"/>
      </w:rPr>
    </w:sdtEndPr>
    <w:sdtContent>
      <w:p w14:paraId="192BD21F" w14:textId="22E299BD" w:rsidR="009537CE" w:rsidRPr="00BA6F65" w:rsidRDefault="009537CE">
        <w:pPr>
          <w:pStyle w:val="Footer"/>
          <w:pBdr>
            <w:top w:val="single" w:sz="4" w:space="1" w:color="D9D9D9" w:themeColor="background1" w:themeShade="D9"/>
          </w:pBdr>
          <w:rPr>
            <w:b/>
            <w:bCs/>
          </w:rPr>
        </w:pPr>
        <w:r w:rsidRPr="00BA6F65">
          <w:fldChar w:fldCharType="begin"/>
        </w:r>
        <w:r w:rsidRPr="00BA6F65">
          <w:instrText xml:space="preserve"> PAGE   \* MERGEFORMAT </w:instrText>
        </w:r>
        <w:r w:rsidRPr="00BA6F65">
          <w:fldChar w:fldCharType="separate"/>
        </w:r>
        <w:r w:rsidRPr="00BA6F65">
          <w:rPr>
            <w:b/>
            <w:bCs/>
          </w:rPr>
          <w:t>2</w:t>
        </w:r>
        <w:r w:rsidRPr="00BA6F65">
          <w:rPr>
            <w:b/>
            <w:bCs/>
          </w:rPr>
          <w:fldChar w:fldCharType="end"/>
        </w:r>
        <w:r w:rsidRPr="00BA6F65">
          <w:rPr>
            <w:b/>
            <w:bCs/>
          </w:rPr>
          <w:t xml:space="preserve"> | </w:t>
        </w:r>
        <w:r w:rsidRPr="00BA6F65">
          <w:rPr>
            <w:color w:val="7F7F7F" w:themeColor="background1" w:themeShade="7F"/>
            <w:spacing w:val="60"/>
          </w:rPr>
          <w:t>Page</w:t>
        </w:r>
      </w:p>
    </w:sdtContent>
  </w:sdt>
  <w:p w14:paraId="1E3A1A54" w14:textId="77777777" w:rsidR="00C90E24" w:rsidRPr="00BA6F65" w:rsidRDefault="00C90E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C1114A" w14:textId="77777777" w:rsidR="00653F96" w:rsidRPr="00BA6F65" w:rsidRDefault="00653F96" w:rsidP="00BC536B">
      <w:pPr>
        <w:spacing w:after="0" w:line="240" w:lineRule="auto"/>
      </w:pPr>
      <w:r w:rsidRPr="00BA6F65">
        <w:separator/>
      </w:r>
    </w:p>
  </w:footnote>
  <w:footnote w:type="continuationSeparator" w:id="0">
    <w:p w14:paraId="5CFD9DA6" w14:textId="77777777" w:rsidR="00653F96" w:rsidRPr="00BA6F65" w:rsidRDefault="00653F96" w:rsidP="00BC536B">
      <w:pPr>
        <w:spacing w:after="0" w:line="240" w:lineRule="auto"/>
      </w:pPr>
      <w:r w:rsidRPr="00BA6F65">
        <w:continuationSeparator/>
      </w:r>
    </w:p>
  </w:footnote>
  <w:footnote w:type="continuationNotice" w:id="1">
    <w:p w14:paraId="785D26B7" w14:textId="77777777" w:rsidR="00653F96" w:rsidRPr="00BA6F65" w:rsidRDefault="00653F96">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BC3EUS+j05HFFw" int2:id="fL2cmdvl">
      <int2:state int2:value="Rejected" int2:type="AugLoop_Text_Critique"/>
    </int2:textHash>
    <int2:bookmark int2:bookmarkName="_Int_Wlvn1Bgx" int2:invalidationBookmarkName="" int2:hashCode="YD+82+V1vFecXo" int2:id="TkP76wmB">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386FD1"/>
    <w:multiLevelType w:val="hybridMultilevel"/>
    <w:tmpl w:val="F93E6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A64D1"/>
    <w:multiLevelType w:val="hybridMultilevel"/>
    <w:tmpl w:val="DB420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786E15"/>
    <w:multiLevelType w:val="hybridMultilevel"/>
    <w:tmpl w:val="22BCD28C"/>
    <w:lvl w:ilvl="0" w:tplc="46048C4E">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615BD"/>
    <w:multiLevelType w:val="hybridMultilevel"/>
    <w:tmpl w:val="4F224FC0"/>
    <w:lvl w:ilvl="0" w:tplc="E108B1E4">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F724A5"/>
    <w:multiLevelType w:val="hybridMultilevel"/>
    <w:tmpl w:val="EC90E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B662AE"/>
    <w:multiLevelType w:val="hybridMultilevel"/>
    <w:tmpl w:val="61AEB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746D66"/>
    <w:multiLevelType w:val="hybridMultilevel"/>
    <w:tmpl w:val="666E1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332454"/>
    <w:multiLevelType w:val="hybridMultilevel"/>
    <w:tmpl w:val="DADEFCEA"/>
    <w:lvl w:ilvl="0" w:tplc="014049CE">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48017E"/>
    <w:multiLevelType w:val="multilevel"/>
    <w:tmpl w:val="D92E5798"/>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61C63B0F"/>
    <w:multiLevelType w:val="hybridMultilevel"/>
    <w:tmpl w:val="FF8A0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DB0747"/>
    <w:multiLevelType w:val="hybridMultilevel"/>
    <w:tmpl w:val="0CA2287A"/>
    <w:lvl w:ilvl="0" w:tplc="E108B1E4">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DF65B7"/>
    <w:multiLevelType w:val="hybridMultilevel"/>
    <w:tmpl w:val="C33C7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5A6370"/>
    <w:multiLevelType w:val="hybridMultilevel"/>
    <w:tmpl w:val="F670D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5742536">
    <w:abstractNumId w:val="2"/>
  </w:num>
  <w:num w:numId="2" w16cid:durableId="571697789">
    <w:abstractNumId w:val="7"/>
  </w:num>
  <w:num w:numId="3" w16cid:durableId="1742174532">
    <w:abstractNumId w:val="8"/>
  </w:num>
  <w:num w:numId="4" w16cid:durableId="983267672">
    <w:abstractNumId w:val="10"/>
  </w:num>
  <w:num w:numId="5" w16cid:durableId="1495880653">
    <w:abstractNumId w:val="3"/>
  </w:num>
  <w:num w:numId="6" w16cid:durableId="1500392480">
    <w:abstractNumId w:val="1"/>
  </w:num>
  <w:num w:numId="7" w16cid:durableId="1479833995">
    <w:abstractNumId w:val="4"/>
  </w:num>
  <w:num w:numId="8" w16cid:durableId="1868104925">
    <w:abstractNumId w:val="5"/>
  </w:num>
  <w:num w:numId="9" w16cid:durableId="1219902000">
    <w:abstractNumId w:val="11"/>
  </w:num>
  <w:num w:numId="10" w16cid:durableId="238029797">
    <w:abstractNumId w:val="12"/>
  </w:num>
  <w:num w:numId="11" w16cid:durableId="76947352">
    <w:abstractNumId w:val="6"/>
  </w:num>
  <w:num w:numId="12" w16cid:durableId="310449863">
    <w:abstractNumId w:val="0"/>
  </w:num>
  <w:num w:numId="13" w16cid:durableId="37304342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Jamie Dick (2103999)">
    <w15:presenceInfo w15:providerId="AD" w15:userId="S::2103999@student.uwtsd.ac.uk::f81e0233-bc43-4f1e-8528-5da6b94f794f"/>
  </w15:person>
  <w15:person w15:author="Claire Edwards">
    <w15:presenceInfo w15:providerId="AD" w15:userId="S::claire.edwards@uwtsd.ac.uk::3db0fa68-b7e9-49aa-b061-667812fe149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3A6"/>
    <w:rsid w:val="000001FF"/>
    <w:rsid w:val="000008BA"/>
    <w:rsid w:val="00001182"/>
    <w:rsid w:val="0000161E"/>
    <w:rsid w:val="0000225C"/>
    <w:rsid w:val="00002392"/>
    <w:rsid w:val="00002803"/>
    <w:rsid w:val="00003370"/>
    <w:rsid w:val="00003438"/>
    <w:rsid w:val="0000366D"/>
    <w:rsid w:val="00003A51"/>
    <w:rsid w:val="00003C85"/>
    <w:rsid w:val="000051A1"/>
    <w:rsid w:val="00005493"/>
    <w:rsid w:val="00007720"/>
    <w:rsid w:val="00007BAF"/>
    <w:rsid w:val="00007F9B"/>
    <w:rsid w:val="000100F1"/>
    <w:rsid w:val="000108B3"/>
    <w:rsid w:val="00010B7D"/>
    <w:rsid w:val="0001174C"/>
    <w:rsid w:val="00011D17"/>
    <w:rsid w:val="00012183"/>
    <w:rsid w:val="00012A7F"/>
    <w:rsid w:val="00013C6B"/>
    <w:rsid w:val="00013C7B"/>
    <w:rsid w:val="00014591"/>
    <w:rsid w:val="000156E5"/>
    <w:rsid w:val="00015718"/>
    <w:rsid w:val="00015CE5"/>
    <w:rsid w:val="000177DF"/>
    <w:rsid w:val="00017F2F"/>
    <w:rsid w:val="00020110"/>
    <w:rsid w:val="00020866"/>
    <w:rsid w:val="000208A4"/>
    <w:rsid w:val="0002115F"/>
    <w:rsid w:val="00021234"/>
    <w:rsid w:val="0002154E"/>
    <w:rsid w:val="0002186F"/>
    <w:rsid w:val="00022B97"/>
    <w:rsid w:val="000251B0"/>
    <w:rsid w:val="00025437"/>
    <w:rsid w:val="00025E90"/>
    <w:rsid w:val="00026708"/>
    <w:rsid w:val="0002679B"/>
    <w:rsid w:val="00026AB5"/>
    <w:rsid w:val="000301CD"/>
    <w:rsid w:val="000305B0"/>
    <w:rsid w:val="000323B9"/>
    <w:rsid w:val="00032484"/>
    <w:rsid w:val="00032494"/>
    <w:rsid w:val="00032A04"/>
    <w:rsid w:val="00032B5E"/>
    <w:rsid w:val="00032D00"/>
    <w:rsid w:val="00032E6C"/>
    <w:rsid w:val="00033155"/>
    <w:rsid w:val="0003342E"/>
    <w:rsid w:val="00033D28"/>
    <w:rsid w:val="00033E1F"/>
    <w:rsid w:val="000344EF"/>
    <w:rsid w:val="00034BDF"/>
    <w:rsid w:val="0003559F"/>
    <w:rsid w:val="000355C6"/>
    <w:rsid w:val="00035654"/>
    <w:rsid w:val="00035D86"/>
    <w:rsid w:val="000363A1"/>
    <w:rsid w:val="0003693B"/>
    <w:rsid w:val="00036CEE"/>
    <w:rsid w:val="000410A8"/>
    <w:rsid w:val="00042D61"/>
    <w:rsid w:val="00042F81"/>
    <w:rsid w:val="00043FC8"/>
    <w:rsid w:val="00044042"/>
    <w:rsid w:val="000449BC"/>
    <w:rsid w:val="00045093"/>
    <w:rsid w:val="00045360"/>
    <w:rsid w:val="00046894"/>
    <w:rsid w:val="00046B76"/>
    <w:rsid w:val="00046E45"/>
    <w:rsid w:val="00050108"/>
    <w:rsid w:val="0005018A"/>
    <w:rsid w:val="00050EFB"/>
    <w:rsid w:val="00051778"/>
    <w:rsid w:val="0005319E"/>
    <w:rsid w:val="00053E81"/>
    <w:rsid w:val="0005520C"/>
    <w:rsid w:val="000562B2"/>
    <w:rsid w:val="00056676"/>
    <w:rsid w:val="00056AC8"/>
    <w:rsid w:val="00056C83"/>
    <w:rsid w:val="00057389"/>
    <w:rsid w:val="0006040A"/>
    <w:rsid w:val="000604C3"/>
    <w:rsid w:val="000605DC"/>
    <w:rsid w:val="000608B2"/>
    <w:rsid w:val="00060B58"/>
    <w:rsid w:val="00061339"/>
    <w:rsid w:val="000615EC"/>
    <w:rsid w:val="00061E0C"/>
    <w:rsid w:val="00062AD6"/>
    <w:rsid w:val="00062BA2"/>
    <w:rsid w:val="000631AF"/>
    <w:rsid w:val="00064022"/>
    <w:rsid w:val="00065148"/>
    <w:rsid w:val="00065258"/>
    <w:rsid w:val="00065322"/>
    <w:rsid w:val="000657AE"/>
    <w:rsid w:val="000657D7"/>
    <w:rsid w:val="000658CC"/>
    <w:rsid w:val="00065C0D"/>
    <w:rsid w:val="00065FBC"/>
    <w:rsid w:val="00066035"/>
    <w:rsid w:val="000672A9"/>
    <w:rsid w:val="000673FF"/>
    <w:rsid w:val="00071482"/>
    <w:rsid w:val="00071A05"/>
    <w:rsid w:val="00072B82"/>
    <w:rsid w:val="00072C0A"/>
    <w:rsid w:val="00072C9A"/>
    <w:rsid w:val="0007317D"/>
    <w:rsid w:val="00073497"/>
    <w:rsid w:val="00073D43"/>
    <w:rsid w:val="000742EE"/>
    <w:rsid w:val="0007431B"/>
    <w:rsid w:val="000750BE"/>
    <w:rsid w:val="000750D0"/>
    <w:rsid w:val="000750F9"/>
    <w:rsid w:val="00075944"/>
    <w:rsid w:val="00075A8F"/>
    <w:rsid w:val="000766FE"/>
    <w:rsid w:val="00076F62"/>
    <w:rsid w:val="000776F1"/>
    <w:rsid w:val="00077750"/>
    <w:rsid w:val="000777F7"/>
    <w:rsid w:val="0007799D"/>
    <w:rsid w:val="00077A2E"/>
    <w:rsid w:val="0008011E"/>
    <w:rsid w:val="00080775"/>
    <w:rsid w:val="0008153C"/>
    <w:rsid w:val="000818A8"/>
    <w:rsid w:val="000819A2"/>
    <w:rsid w:val="00081F63"/>
    <w:rsid w:val="00082C17"/>
    <w:rsid w:val="00082CF7"/>
    <w:rsid w:val="00083E91"/>
    <w:rsid w:val="00084858"/>
    <w:rsid w:val="00084887"/>
    <w:rsid w:val="000857A7"/>
    <w:rsid w:val="0008617E"/>
    <w:rsid w:val="00091C43"/>
    <w:rsid w:val="00091E8F"/>
    <w:rsid w:val="0009223C"/>
    <w:rsid w:val="00092D30"/>
    <w:rsid w:val="0009383F"/>
    <w:rsid w:val="00093F3C"/>
    <w:rsid w:val="000940CB"/>
    <w:rsid w:val="000942B5"/>
    <w:rsid w:val="00094936"/>
    <w:rsid w:val="00094FF4"/>
    <w:rsid w:val="00095192"/>
    <w:rsid w:val="00095292"/>
    <w:rsid w:val="00095D67"/>
    <w:rsid w:val="000971ED"/>
    <w:rsid w:val="00097AF2"/>
    <w:rsid w:val="00097D44"/>
    <w:rsid w:val="000A037D"/>
    <w:rsid w:val="000A1158"/>
    <w:rsid w:val="000A1397"/>
    <w:rsid w:val="000A2039"/>
    <w:rsid w:val="000A2A4E"/>
    <w:rsid w:val="000A36DD"/>
    <w:rsid w:val="000A4BD3"/>
    <w:rsid w:val="000A57C7"/>
    <w:rsid w:val="000A5C86"/>
    <w:rsid w:val="000A6461"/>
    <w:rsid w:val="000A6776"/>
    <w:rsid w:val="000A736E"/>
    <w:rsid w:val="000A769B"/>
    <w:rsid w:val="000A76A2"/>
    <w:rsid w:val="000B094D"/>
    <w:rsid w:val="000B122A"/>
    <w:rsid w:val="000B16A9"/>
    <w:rsid w:val="000B17EB"/>
    <w:rsid w:val="000B19D5"/>
    <w:rsid w:val="000B1FDB"/>
    <w:rsid w:val="000B29DC"/>
    <w:rsid w:val="000B2C91"/>
    <w:rsid w:val="000B37BC"/>
    <w:rsid w:val="000B3847"/>
    <w:rsid w:val="000B4B10"/>
    <w:rsid w:val="000B50A9"/>
    <w:rsid w:val="000B577F"/>
    <w:rsid w:val="000B5920"/>
    <w:rsid w:val="000B62DE"/>
    <w:rsid w:val="000C0138"/>
    <w:rsid w:val="000C04CD"/>
    <w:rsid w:val="000C064A"/>
    <w:rsid w:val="000C078C"/>
    <w:rsid w:val="000C086E"/>
    <w:rsid w:val="000C0BA3"/>
    <w:rsid w:val="000C3873"/>
    <w:rsid w:val="000C3BD2"/>
    <w:rsid w:val="000C496E"/>
    <w:rsid w:val="000C532C"/>
    <w:rsid w:val="000C56AE"/>
    <w:rsid w:val="000C5788"/>
    <w:rsid w:val="000C5846"/>
    <w:rsid w:val="000C6559"/>
    <w:rsid w:val="000C6FC8"/>
    <w:rsid w:val="000C795B"/>
    <w:rsid w:val="000D0087"/>
    <w:rsid w:val="000D0CC2"/>
    <w:rsid w:val="000D0EF4"/>
    <w:rsid w:val="000D142E"/>
    <w:rsid w:val="000D1B00"/>
    <w:rsid w:val="000D21D5"/>
    <w:rsid w:val="000D255E"/>
    <w:rsid w:val="000D2E78"/>
    <w:rsid w:val="000D40D2"/>
    <w:rsid w:val="000D4891"/>
    <w:rsid w:val="000D64BE"/>
    <w:rsid w:val="000D6B85"/>
    <w:rsid w:val="000E080F"/>
    <w:rsid w:val="000E164B"/>
    <w:rsid w:val="000E2491"/>
    <w:rsid w:val="000E3525"/>
    <w:rsid w:val="000E3A0B"/>
    <w:rsid w:val="000E5983"/>
    <w:rsid w:val="000E5F78"/>
    <w:rsid w:val="000E637E"/>
    <w:rsid w:val="000E777D"/>
    <w:rsid w:val="000E7CE2"/>
    <w:rsid w:val="000F0268"/>
    <w:rsid w:val="000F0658"/>
    <w:rsid w:val="000F1AC7"/>
    <w:rsid w:val="000F1D00"/>
    <w:rsid w:val="000F1D08"/>
    <w:rsid w:val="000F2389"/>
    <w:rsid w:val="000F26D4"/>
    <w:rsid w:val="000F2DA5"/>
    <w:rsid w:val="000F50CF"/>
    <w:rsid w:val="000F5A78"/>
    <w:rsid w:val="000F5ACD"/>
    <w:rsid w:val="000F5DB1"/>
    <w:rsid w:val="000F6230"/>
    <w:rsid w:val="000F64F6"/>
    <w:rsid w:val="000F6653"/>
    <w:rsid w:val="000F6A1A"/>
    <w:rsid w:val="001001E1"/>
    <w:rsid w:val="00100B4D"/>
    <w:rsid w:val="0010123B"/>
    <w:rsid w:val="00101AFF"/>
    <w:rsid w:val="001029FC"/>
    <w:rsid w:val="00102EE3"/>
    <w:rsid w:val="00102F05"/>
    <w:rsid w:val="00102F13"/>
    <w:rsid w:val="00104644"/>
    <w:rsid w:val="00104C4E"/>
    <w:rsid w:val="0010500D"/>
    <w:rsid w:val="0010562D"/>
    <w:rsid w:val="0010601D"/>
    <w:rsid w:val="0010658D"/>
    <w:rsid w:val="00106C3C"/>
    <w:rsid w:val="00106FB4"/>
    <w:rsid w:val="001071B0"/>
    <w:rsid w:val="001078E4"/>
    <w:rsid w:val="001123B4"/>
    <w:rsid w:val="00112471"/>
    <w:rsid w:val="00112898"/>
    <w:rsid w:val="00112C06"/>
    <w:rsid w:val="00112DA2"/>
    <w:rsid w:val="001133D7"/>
    <w:rsid w:val="00114335"/>
    <w:rsid w:val="0011439C"/>
    <w:rsid w:val="00114510"/>
    <w:rsid w:val="00114B34"/>
    <w:rsid w:val="00115412"/>
    <w:rsid w:val="001154BA"/>
    <w:rsid w:val="001154C2"/>
    <w:rsid w:val="00115C2D"/>
    <w:rsid w:val="001162F1"/>
    <w:rsid w:val="00116446"/>
    <w:rsid w:val="00116AD3"/>
    <w:rsid w:val="001207D8"/>
    <w:rsid w:val="00120AEF"/>
    <w:rsid w:val="0012106E"/>
    <w:rsid w:val="001215B8"/>
    <w:rsid w:val="001216AE"/>
    <w:rsid w:val="0012172D"/>
    <w:rsid w:val="00121C4A"/>
    <w:rsid w:val="00121D7B"/>
    <w:rsid w:val="001229E6"/>
    <w:rsid w:val="00122BF3"/>
    <w:rsid w:val="00122D48"/>
    <w:rsid w:val="00122FB4"/>
    <w:rsid w:val="00124117"/>
    <w:rsid w:val="001241FC"/>
    <w:rsid w:val="00124596"/>
    <w:rsid w:val="00124DF4"/>
    <w:rsid w:val="0012511E"/>
    <w:rsid w:val="00125599"/>
    <w:rsid w:val="00125A00"/>
    <w:rsid w:val="00125A5C"/>
    <w:rsid w:val="00126A15"/>
    <w:rsid w:val="00126EBD"/>
    <w:rsid w:val="00126F60"/>
    <w:rsid w:val="00127372"/>
    <w:rsid w:val="00127523"/>
    <w:rsid w:val="0012EBBF"/>
    <w:rsid w:val="00130CD3"/>
    <w:rsid w:val="0013190C"/>
    <w:rsid w:val="00131E26"/>
    <w:rsid w:val="00131F77"/>
    <w:rsid w:val="00132545"/>
    <w:rsid w:val="00132744"/>
    <w:rsid w:val="00132D81"/>
    <w:rsid w:val="001335AC"/>
    <w:rsid w:val="001342AF"/>
    <w:rsid w:val="001344BD"/>
    <w:rsid w:val="0013478F"/>
    <w:rsid w:val="001349EA"/>
    <w:rsid w:val="0013520B"/>
    <w:rsid w:val="001353B7"/>
    <w:rsid w:val="00135540"/>
    <w:rsid w:val="00136447"/>
    <w:rsid w:val="0013664F"/>
    <w:rsid w:val="00136966"/>
    <w:rsid w:val="00136AD9"/>
    <w:rsid w:val="00136CDC"/>
    <w:rsid w:val="00137B50"/>
    <w:rsid w:val="00137EBE"/>
    <w:rsid w:val="0014023D"/>
    <w:rsid w:val="00140D18"/>
    <w:rsid w:val="0014113F"/>
    <w:rsid w:val="00143B24"/>
    <w:rsid w:val="00143F81"/>
    <w:rsid w:val="00144C84"/>
    <w:rsid w:val="00144CB6"/>
    <w:rsid w:val="001450E9"/>
    <w:rsid w:val="00146676"/>
    <w:rsid w:val="00146EC0"/>
    <w:rsid w:val="00147CBA"/>
    <w:rsid w:val="00147D83"/>
    <w:rsid w:val="00147E80"/>
    <w:rsid w:val="00150C53"/>
    <w:rsid w:val="00150E11"/>
    <w:rsid w:val="001511EF"/>
    <w:rsid w:val="001515CD"/>
    <w:rsid w:val="00151FF3"/>
    <w:rsid w:val="001520A6"/>
    <w:rsid w:val="00152F7C"/>
    <w:rsid w:val="0015341F"/>
    <w:rsid w:val="001539F5"/>
    <w:rsid w:val="00153F58"/>
    <w:rsid w:val="0015426D"/>
    <w:rsid w:val="001549FB"/>
    <w:rsid w:val="00154EF4"/>
    <w:rsid w:val="00154EFD"/>
    <w:rsid w:val="00155371"/>
    <w:rsid w:val="00155B7A"/>
    <w:rsid w:val="00155BB8"/>
    <w:rsid w:val="00155D05"/>
    <w:rsid w:val="00155DC5"/>
    <w:rsid w:val="00155FCE"/>
    <w:rsid w:val="001562D9"/>
    <w:rsid w:val="00156A48"/>
    <w:rsid w:val="00156F88"/>
    <w:rsid w:val="00160430"/>
    <w:rsid w:val="00160CCB"/>
    <w:rsid w:val="001616B6"/>
    <w:rsid w:val="001618EC"/>
    <w:rsid w:val="00161E2A"/>
    <w:rsid w:val="00161FB3"/>
    <w:rsid w:val="001620F7"/>
    <w:rsid w:val="001623A1"/>
    <w:rsid w:val="00163357"/>
    <w:rsid w:val="0016469E"/>
    <w:rsid w:val="00164882"/>
    <w:rsid w:val="00164CD3"/>
    <w:rsid w:val="00165644"/>
    <w:rsid w:val="00165813"/>
    <w:rsid w:val="001664ED"/>
    <w:rsid w:val="001665F5"/>
    <w:rsid w:val="001672DD"/>
    <w:rsid w:val="00167843"/>
    <w:rsid w:val="00170069"/>
    <w:rsid w:val="001705F4"/>
    <w:rsid w:val="00170A7C"/>
    <w:rsid w:val="00170D49"/>
    <w:rsid w:val="0017153A"/>
    <w:rsid w:val="00171C68"/>
    <w:rsid w:val="0017221A"/>
    <w:rsid w:val="001722D4"/>
    <w:rsid w:val="001723C4"/>
    <w:rsid w:val="00172906"/>
    <w:rsid w:val="00173300"/>
    <w:rsid w:val="00174CEE"/>
    <w:rsid w:val="0017522D"/>
    <w:rsid w:val="00175666"/>
    <w:rsid w:val="00175836"/>
    <w:rsid w:val="00175CFF"/>
    <w:rsid w:val="001766C2"/>
    <w:rsid w:val="00176FD9"/>
    <w:rsid w:val="001771C7"/>
    <w:rsid w:val="0018116D"/>
    <w:rsid w:val="00181275"/>
    <w:rsid w:val="00181471"/>
    <w:rsid w:val="001816E3"/>
    <w:rsid w:val="0018193E"/>
    <w:rsid w:val="00181DD4"/>
    <w:rsid w:val="00181EC4"/>
    <w:rsid w:val="00182634"/>
    <w:rsid w:val="00182661"/>
    <w:rsid w:val="00182B53"/>
    <w:rsid w:val="001831FF"/>
    <w:rsid w:val="0018348B"/>
    <w:rsid w:val="001836EB"/>
    <w:rsid w:val="00183D99"/>
    <w:rsid w:val="00184A75"/>
    <w:rsid w:val="00185AB2"/>
    <w:rsid w:val="00185CB8"/>
    <w:rsid w:val="00185E1A"/>
    <w:rsid w:val="00186271"/>
    <w:rsid w:val="00186CEE"/>
    <w:rsid w:val="0018711B"/>
    <w:rsid w:val="00187315"/>
    <w:rsid w:val="00187845"/>
    <w:rsid w:val="00187D81"/>
    <w:rsid w:val="00187FF6"/>
    <w:rsid w:val="0019024F"/>
    <w:rsid w:val="00191800"/>
    <w:rsid w:val="00191B96"/>
    <w:rsid w:val="00191D20"/>
    <w:rsid w:val="00191D49"/>
    <w:rsid w:val="00191E35"/>
    <w:rsid w:val="00192064"/>
    <w:rsid w:val="00192637"/>
    <w:rsid w:val="001930D8"/>
    <w:rsid w:val="001939EA"/>
    <w:rsid w:val="001951C6"/>
    <w:rsid w:val="001952B1"/>
    <w:rsid w:val="001953AF"/>
    <w:rsid w:val="001958EC"/>
    <w:rsid w:val="00195F0C"/>
    <w:rsid w:val="00196114"/>
    <w:rsid w:val="00197198"/>
    <w:rsid w:val="00197F54"/>
    <w:rsid w:val="001A01FE"/>
    <w:rsid w:val="001A0288"/>
    <w:rsid w:val="001A0581"/>
    <w:rsid w:val="001A237F"/>
    <w:rsid w:val="001A24F6"/>
    <w:rsid w:val="001A28C5"/>
    <w:rsid w:val="001A2FE4"/>
    <w:rsid w:val="001A300A"/>
    <w:rsid w:val="001A31AE"/>
    <w:rsid w:val="001A50C3"/>
    <w:rsid w:val="001A6582"/>
    <w:rsid w:val="001A6B47"/>
    <w:rsid w:val="001A6DD4"/>
    <w:rsid w:val="001A7098"/>
    <w:rsid w:val="001B0769"/>
    <w:rsid w:val="001B0F0D"/>
    <w:rsid w:val="001B2C49"/>
    <w:rsid w:val="001B467F"/>
    <w:rsid w:val="001B4B0B"/>
    <w:rsid w:val="001B61F3"/>
    <w:rsid w:val="001B61FA"/>
    <w:rsid w:val="001B6C86"/>
    <w:rsid w:val="001B7472"/>
    <w:rsid w:val="001B7CAC"/>
    <w:rsid w:val="001C0530"/>
    <w:rsid w:val="001C09C5"/>
    <w:rsid w:val="001C0BF6"/>
    <w:rsid w:val="001C11ED"/>
    <w:rsid w:val="001C150C"/>
    <w:rsid w:val="001C16BE"/>
    <w:rsid w:val="001C1B97"/>
    <w:rsid w:val="001C246A"/>
    <w:rsid w:val="001C25D8"/>
    <w:rsid w:val="001C25F8"/>
    <w:rsid w:val="001C2E5E"/>
    <w:rsid w:val="001C2F1E"/>
    <w:rsid w:val="001C3079"/>
    <w:rsid w:val="001C334F"/>
    <w:rsid w:val="001C414B"/>
    <w:rsid w:val="001C46FC"/>
    <w:rsid w:val="001C4B52"/>
    <w:rsid w:val="001C4BF8"/>
    <w:rsid w:val="001C5EA0"/>
    <w:rsid w:val="001C60DE"/>
    <w:rsid w:val="001C66EC"/>
    <w:rsid w:val="001C67CE"/>
    <w:rsid w:val="001C6F7B"/>
    <w:rsid w:val="001C743B"/>
    <w:rsid w:val="001C7C77"/>
    <w:rsid w:val="001CA85A"/>
    <w:rsid w:val="001D0AD5"/>
    <w:rsid w:val="001D0B78"/>
    <w:rsid w:val="001D12ED"/>
    <w:rsid w:val="001D1507"/>
    <w:rsid w:val="001D2279"/>
    <w:rsid w:val="001D2532"/>
    <w:rsid w:val="001D2624"/>
    <w:rsid w:val="001D3D26"/>
    <w:rsid w:val="001D3D59"/>
    <w:rsid w:val="001D4051"/>
    <w:rsid w:val="001D45A1"/>
    <w:rsid w:val="001D53B0"/>
    <w:rsid w:val="001D5568"/>
    <w:rsid w:val="001D561C"/>
    <w:rsid w:val="001D5A72"/>
    <w:rsid w:val="001D5AEF"/>
    <w:rsid w:val="001D5D39"/>
    <w:rsid w:val="001D611D"/>
    <w:rsid w:val="001D661A"/>
    <w:rsid w:val="001D6C75"/>
    <w:rsid w:val="001E0167"/>
    <w:rsid w:val="001E0C0D"/>
    <w:rsid w:val="001E12F8"/>
    <w:rsid w:val="001E1A0D"/>
    <w:rsid w:val="001E23D9"/>
    <w:rsid w:val="001E2A59"/>
    <w:rsid w:val="001E33F8"/>
    <w:rsid w:val="001E4768"/>
    <w:rsid w:val="001E4874"/>
    <w:rsid w:val="001E4E41"/>
    <w:rsid w:val="001E5605"/>
    <w:rsid w:val="001E6191"/>
    <w:rsid w:val="001E6B73"/>
    <w:rsid w:val="001E7571"/>
    <w:rsid w:val="001F0DB5"/>
    <w:rsid w:val="001F1946"/>
    <w:rsid w:val="001F20D8"/>
    <w:rsid w:val="001F283B"/>
    <w:rsid w:val="001F309B"/>
    <w:rsid w:val="001F4B03"/>
    <w:rsid w:val="001F4C5D"/>
    <w:rsid w:val="001F4D09"/>
    <w:rsid w:val="001F5496"/>
    <w:rsid w:val="001F5D4B"/>
    <w:rsid w:val="001F6B35"/>
    <w:rsid w:val="001F71DB"/>
    <w:rsid w:val="001F746E"/>
    <w:rsid w:val="001F7727"/>
    <w:rsid w:val="001F7C30"/>
    <w:rsid w:val="002001CC"/>
    <w:rsid w:val="00200427"/>
    <w:rsid w:val="002006E0"/>
    <w:rsid w:val="002008C4"/>
    <w:rsid w:val="00200C26"/>
    <w:rsid w:val="00200F8D"/>
    <w:rsid w:val="0020186E"/>
    <w:rsid w:val="00201C8F"/>
    <w:rsid w:val="00202603"/>
    <w:rsid w:val="002038CD"/>
    <w:rsid w:val="00203A07"/>
    <w:rsid w:val="00204346"/>
    <w:rsid w:val="002056C6"/>
    <w:rsid w:val="00206D0A"/>
    <w:rsid w:val="002072CA"/>
    <w:rsid w:val="00207772"/>
    <w:rsid w:val="00207968"/>
    <w:rsid w:val="00207AFF"/>
    <w:rsid w:val="002102AC"/>
    <w:rsid w:val="00210D71"/>
    <w:rsid w:val="002116CD"/>
    <w:rsid w:val="002118F4"/>
    <w:rsid w:val="00211DF4"/>
    <w:rsid w:val="002127D2"/>
    <w:rsid w:val="00213EC1"/>
    <w:rsid w:val="002141FA"/>
    <w:rsid w:val="00214458"/>
    <w:rsid w:val="002151ED"/>
    <w:rsid w:val="002159F4"/>
    <w:rsid w:val="00215BCF"/>
    <w:rsid w:val="00215C93"/>
    <w:rsid w:val="00216530"/>
    <w:rsid w:val="00216843"/>
    <w:rsid w:val="00216A41"/>
    <w:rsid w:val="00216CD6"/>
    <w:rsid w:val="00216E9E"/>
    <w:rsid w:val="00217FE8"/>
    <w:rsid w:val="00220037"/>
    <w:rsid w:val="002200B7"/>
    <w:rsid w:val="00220559"/>
    <w:rsid w:val="00221729"/>
    <w:rsid w:val="00221C7E"/>
    <w:rsid w:val="002222AF"/>
    <w:rsid w:val="0022292F"/>
    <w:rsid w:val="00222946"/>
    <w:rsid w:val="00224012"/>
    <w:rsid w:val="0022477E"/>
    <w:rsid w:val="002247D9"/>
    <w:rsid w:val="00224AEC"/>
    <w:rsid w:val="002251FA"/>
    <w:rsid w:val="00225B5D"/>
    <w:rsid w:val="00225F9D"/>
    <w:rsid w:val="0022674C"/>
    <w:rsid w:val="00226F20"/>
    <w:rsid w:val="00230C32"/>
    <w:rsid w:val="00231191"/>
    <w:rsid w:val="00231299"/>
    <w:rsid w:val="00231816"/>
    <w:rsid w:val="00232206"/>
    <w:rsid w:val="002339BD"/>
    <w:rsid w:val="00234628"/>
    <w:rsid w:val="0023487E"/>
    <w:rsid w:val="00234DB6"/>
    <w:rsid w:val="002351A6"/>
    <w:rsid w:val="00235312"/>
    <w:rsid w:val="002353CF"/>
    <w:rsid w:val="00235876"/>
    <w:rsid w:val="00235A9F"/>
    <w:rsid w:val="00237353"/>
    <w:rsid w:val="0023750A"/>
    <w:rsid w:val="002378C9"/>
    <w:rsid w:val="00237C36"/>
    <w:rsid w:val="002402C7"/>
    <w:rsid w:val="00240694"/>
    <w:rsid w:val="00240BB8"/>
    <w:rsid w:val="002411D4"/>
    <w:rsid w:val="00242EAD"/>
    <w:rsid w:val="00243227"/>
    <w:rsid w:val="0024336B"/>
    <w:rsid w:val="00244343"/>
    <w:rsid w:val="00244688"/>
    <w:rsid w:val="00246355"/>
    <w:rsid w:val="00246E74"/>
    <w:rsid w:val="00247103"/>
    <w:rsid w:val="00247974"/>
    <w:rsid w:val="002513FE"/>
    <w:rsid w:val="00251FBE"/>
    <w:rsid w:val="002523D2"/>
    <w:rsid w:val="00253427"/>
    <w:rsid w:val="00253BC9"/>
    <w:rsid w:val="00253D6E"/>
    <w:rsid w:val="0025419B"/>
    <w:rsid w:val="002544FE"/>
    <w:rsid w:val="00254F35"/>
    <w:rsid w:val="00255658"/>
    <w:rsid w:val="002558F7"/>
    <w:rsid w:val="00256217"/>
    <w:rsid w:val="00256BDA"/>
    <w:rsid w:val="00257D9E"/>
    <w:rsid w:val="00260861"/>
    <w:rsid w:val="00260DC5"/>
    <w:rsid w:val="00261F42"/>
    <w:rsid w:val="002630ED"/>
    <w:rsid w:val="00263637"/>
    <w:rsid w:val="002636AB"/>
    <w:rsid w:val="00263B33"/>
    <w:rsid w:val="00263CC9"/>
    <w:rsid w:val="00263FAD"/>
    <w:rsid w:val="002647B9"/>
    <w:rsid w:val="002648DE"/>
    <w:rsid w:val="00264FB8"/>
    <w:rsid w:val="00265493"/>
    <w:rsid w:val="002657DD"/>
    <w:rsid w:val="00265A5D"/>
    <w:rsid w:val="002703CC"/>
    <w:rsid w:val="002706FA"/>
    <w:rsid w:val="00270B51"/>
    <w:rsid w:val="00271000"/>
    <w:rsid w:val="0027119E"/>
    <w:rsid w:val="002715B4"/>
    <w:rsid w:val="002717D6"/>
    <w:rsid w:val="00272256"/>
    <w:rsid w:val="00272498"/>
    <w:rsid w:val="00272A5F"/>
    <w:rsid w:val="00273AA6"/>
    <w:rsid w:val="00273D91"/>
    <w:rsid w:val="0027442C"/>
    <w:rsid w:val="002748C3"/>
    <w:rsid w:val="00274D8D"/>
    <w:rsid w:val="00275B05"/>
    <w:rsid w:val="0027712F"/>
    <w:rsid w:val="00277146"/>
    <w:rsid w:val="00277599"/>
    <w:rsid w:val="00277CC9"/>
    <w:rsid w:val="00280222"/>
    <w:rsid w:val="002815E0"/>
    <w:rsid w:val="00281A46"/>
    <w:rsid w:val="00281E7E"/>
    <w:rsid w:val="0028222E"/>
    <w:rsid w:val="00282F50"/>
    <w:rsid w:val="00282F83"/>
    <w:rsid w:val="0028333C"/>
    <w:rsid w:val="00283739"/>
    <w:rsid w:val="002839F5"/>
    <w:rsid w:val="00283C7E"/>
    <w:rsid w:val="002845F5"/>
    <w:rsid w:val="00285636"/>
    <w:rsid w:val="00285641"/>
    <w:rsid w:val="00286036"/>
    <w:rsid w:val="00286E60"/>
    <w:rsid w:val="00286EF4"/>
    <w:rsid w:val="00287DAB"/>
    <w:rsid w:val="00290699"/>
    <w:rsid w:val="002908C0"/>
    <w:rsid w:val="0029177A"/>
    <w:rsid w:val="002919C2"/>
    <w:rsid w:val="00291A23"/>
    <w:rsid w:val="00291E05"/>
    <w:rsid w:val="0029211C"/>
    <w:rsid w:val="00292598"/>
    <w:rsid w:val="0029306C"/>
    <w:rsid w:val="00293724"/>
    <w:rsid w:val="002937BF"/>
    <w:rsid w:val="00293CFC"/>
    <w:rsid w:val="00293EE5"/>
    <w:rsid w:val="00294044"/>
    <w:rsid w:val="00294707"/>
    <w:rsid w:val="00294C30"/>
    <w:rsid w:val="0029566E"/>
    <w:rsid w:val="002957DE"/>
    <w:rsid w:val="00295B12"/>
    <w:rsid w:val="00296AFE"/>
    <w:rsid w:val="00296F30"/>
    <w:rsid w:val="00297254"/>
    <w:rsid w:val="00297CE0"/>
    <w:rsid w:val="00297F7C"/>
    <w:rsid w:val="002A09F6"/>
    <w:rsid w:val="002A0CEC"/>
    <w:rsid w:val="002A1209"/>
    <w:rsid w:val="002A27DE"/>
    <w:rsid w:val="002A3986"/>
    <w:rsid w:val="002A4011"/>
    <w:rsid w:val="002A410C"/>
    <w:rsid w:val="002A5333"/>
    <w:rsid w:val="002A53BC"/>
    <w:rsid w:val="002A5DF1"/>
    <w:rsid w:val="002A68E1"/>
    <w:rsid w:val="002A6E14"/>
    <w:rsid w:val="002A7596"/>
    <w:rsid w:val="002A76B1"/>
    <w:rsid w:val="002B03E7"/>
    <w:rsid w:val="002B04FF"/>
    <w:rsid w:val="002B0590"/>
    <w:rsid w:val="002B0C49"/>
    <w:rsid w:val="002B0CDD"/>
    <w:rsid w:val="002B1C23"/>
    <w:rsid w:val="002B1D81"/>
    <w:rsid w:val="002B1E56"/>
    <w:rsid w:val="002B22A4"/>
    <w:rsid w:val="002B2832"/>
    <w:rsid w:val="002B49F4"/>
    <w:rsid w:val="002B5C40"/>
    <w:rsid w:val="002B5E04"/>
    <w:rsid w:val="002B5E2E"/>
    <w:rsid w:val="002B6597"/>
    <w:rsid w:val="002B6ED1"/>
    <w:rsid w:val="002B6FA5"/>
    <w:rsid w:val="002B7163"/>
    <w:rsid w:val="002B7791"/>
    <w:rsid w:val="002B7E12"/>
    <w:rsid w:val="002C03FF"/>
    <w:rsid w:val="002C0515"/>
    <w:rsid w:val="002C0E19"/>
    <w:rsid w:val="002C1649"/>
    <w:rsid w:val="002C1D35"/>
    <w:rsid w:val="002C259D"/>
    <w:rsid w:val="002C2982"/>
    <w:rsid w:val="002C33A2"/>
    <w:rsid w:val="002C3770"/>
    <w:rsid w:val="002C4256"/>
    <w:rsid w:val="002C42DE"/>
    <w:rsid w:val="002C5161"/>
    <w:rsid w:val="002C55EF"/>
    <w:rsid w:val="002C5993"/>
    <w:rsid w:val="002C60ED"/>
    <w:rsid w:val="002C6F7D"/>
    <w:rsid w:val="002C74C8"/>
    <w:rsid w:val="002C7699"/>
    <w:rsid w:val="002C7A39"/>
    <w:rsid w:val="002C7C61"/>
    <w:rsid w:val="002C7CDC"/>
    <w:rsid w:val="002C8A5D"/>
    <w:rsid w:val="002D0524"/>
    <w:rsid w:val="002D0A56"/>
    <w:rsid w:val="002D1690"/>
    <w:rsid w:val="002D2B7D"/>
    <w:rsid w:val="002D3D54"/>
    <w:rsid w:val="002D42CE"/>
    <w:rsid w:val="002D58EA"/>
    <w:rsid w:val="002D6CCF"/>
    <w:rsid w:val="002D716C"/>
    <w:rsid w:val="002E035A"/>
    <w:rsid w:val="002E0497"/>
    <w:rsid w:val="002E0553"/>
    <w:rsid w:val="002E10C4"/>
    <w:rsid w:val="002E12E4"/>
    <w:rsid w:val="002E1F10"/>
    <w:rsid w:val="002E259B"/>
    <w:rsid w:val="002E276B"/>
    <w:rsid w:val="002E3620"/>
    <w:rsid w:val="002E393E"/>
    <w:rsid w:val="002E3AFD"/>
    <w:rsid w:val="002E483B"/>
    <w:rsid w:val="002E49BD"/>
    <w:rsid w:val="002E4A5B"/>
    <w:rsid w:val="002E4AFB"/>
    <w:rsid w:val="002E555D"/>
    <w:rsid w:val="002E56C3"/>
    <w:rsid w:val="002E5A81"/>
    <w:rsid w:val="002E5D75"/>
    <w:rsid w:val="002E63E8"/>
    <w:rsid w:val="002E6D20"/>
    <w:rsid w:val="002E7CBE"/>
    <w:rsid w:val="002E7E44"/>
    <w:rsid w:val="002F09DA"/>
    <w:rsid w:val="002F12F7"/>
    <w:rsid w:val="002F261D"/>
    <w:rsid w:val="002F2DCA"/>
    <w:rsid w:val="002F2F16"/>
    <w:rsid w:val="002F3604"/>
    <w:rsid w:val="002F3E30"/>
    <w:rsid w:val="002F45DE"/>
    <w:rsid w:val="002F4E10"/>
    <w:rsid w:val="002F5698"/>
    <w:rsid w:val="002F6424"/>
    <w:rsid w:val="002F68A9"/>
    <w:rsid w:val="002F6C76"/>
    <w:rsid w:val="002F7793"/>
    <w:rsid w:val="002F7838"/>
    <w:rsid w:val="0030031B"/>
    <w:rsid w:val="00300EF6"/>
    <w:rsid w:val="003019B8"/>
    <w:rsid w:val="00301B5A"/>
    <w:rsid w:val="003033CD"/>
    <w:rsid w:val="0030357D"/>
    <w:rsid w:val="00303EC3"/>
    <w:rsid w:val="003043C8"/>
    <w:rsid w:val="003047B8"/>
    <w:rsid w:val="00304975"/>
    <w:rsid w:val="003067E8"/>
    <w:rsid w:val="00306F57"/>
    <w:rsid w:val="00307778"/>
    <w:rsid w:val="00307860"/>
    <w:rsid w:val="0031017C"/>
    <w:rsid w:val="003101E7"/>
    <w:rsid w:val="00310DB2"/>
    <w:rsid w:val="003110CC"/>
    <w:rsid w:val="003113DF"/>
    <w:rsid w:val="00311AE0"/>
    <w:rsid w:val="00311E45"/>
    <w:rsid w:val="00312874"/>
    <w:rsid w:val="00312D20"/>
    <w:rsid w:val="00313220"/>
    <w:rsid w:val="003136DA"/>
    <w:rsid w:val="00313B86"/>
    <w:rsid w:val="003148E8"/>
    <w:rsid w:val="00314CF5"/>
    <w:rsid w:val="003152A7"/>
    <w:rsid w:val="003161EF"/>
    <w:rsid w:val="003164BF"/>
    <w:rsid w:val="00316696"/>
    <w:rsid w:val="0032011D"/>
    <w:rsid w:val="00320573"/>
    <w:rsid w:val="00321D0D"/>
    <w:rsid w:val="00321DEE"/>
    <w:rsid w:val="00324C2B"/>
    <w:rsid w:val="00325554"/>
    <w:rsid w:val="003259EB"/>
    <w:rsid w:val="00325F3C"/>
    <w:rsid w:val="00326332"/>
    <w:rsid w:val="003269CB"/>
    <w:rsid w:val="00327198"/>
    <w:rsid w:val="0032734A"/>
    <w:rsid w:val="00327500"/>
    <w:rsid w:val="00327A51"/>
    <w:rsid w:val="00330684"/>
    <w:rsid w:val="00330BBB"/>
    <w:rsid w:val="00332128"/>
    <w:rsid w:val="00333A91"/>
    <w:rsid w:val="00333B19"/>
    <w:rsid w:val="00334C2C"/>
    <w:rsid w:val="0033692E"/>
    <w:rsid w:val="003371D2"/>
    <w:rsid w:val="0033767D"/>
    <w:rsid w:val="00337C17"/>
    <w:rsid w:val="00337C41"/>
    <w:rsid w:val="00341622"/>
    <w:rsid w:val="00341AD8"/>
    <w:rsid w:val="00342551"/>
    <w:rsid w:val="00342D64"/>
    <w:rsid w:val="003430FA"/>
    <w:rsid w:val="0034434D"/>
    <w:rsid w:val="003446A0"/>
    <w:rsid w:val="00344F6A"/>
    <w:rsid w:val="00346CA8"/>
    <w:rsid w:val="00346D90"/>
    <w:rsid w:val="00347793"/>
    <w:rsid w:val="00347B20"/>
    <w:rsid w:val="00351208"/>
    <w:rsid w:val="00351498"/>
    <w:rsid w:val="0035286F"/>
    <w:rsid w:val="003529D0"/>
    <w:rsid w:val="00352EF7"/>
    <w:rsid w:val="00353897"/>
    <w:rsid w:val="00353B75"/>
    <w:rsid w:val="00354212"/>
    <w:rsid w:val="0035448A"/>
    <w:rsid w:val="00355D2D"/>
    <w:rsid w:val="00356060"/>
    <w:rsid w:val="00357BA2"/>
    <w:rsid w:val="0035D382"/>
    <w:rsid w:val="003604B7"/>
    <w:rsid w:val="00360869"/>
    <w:rsid w:val="00360F46"/>
    <w:rsid w:val="00362633"/>
    <w:rsid w:val="00362F28"/>
    <w:rsid w:val="003639FC"/>
    <w:rsid w:val="00363F92"/>
    <w:rsid w:val="003641C7"/>
    <w:rsid w:val="003644AE"/>
    <w:rsid w:val="00364B94"/>
    <w:rsid w:val="00365443"/>
    <w:rsid w:val="003658F0"/>
    <w:rsid w:val="0036723A"/>
    <w:rsid w:val="00367BE0"/>
    <w:rsid w:val="00367D5E"/>
    <w:rsid w:val="003701A2"/>
    <w:rsid w:val="003708F5"/>
    <w:rsid w:val="00370E2F"/>
    <w:rsid w:val="00371843"/>
    <w:rsid w:val="00372952"/>
    <w:rsid w:val="003737F0"/>
    <w:rsid w:val="00373AF7"/>
    <w:rsid w:val="00374870"/>
    <w:rsid w:val="00375837"/>
    <w:rsid w:val="00375E86"/>
    <w:rsid w:val="0037607B"/>
    <w:rsid w:val="00377459"/>
    <w:rsid w:val="00377527"/>
    <w:rsid w:val="00377B54"/>
    <w:rsid w:val="00377CEE"/>
    <w:rsid w:val="00380B65"/>
    <w:rsid w:val="003810CE"/>
    <w:rsid w:val="003811B6"/>
    <w:rsid w:val="003829F9"/>
    <w:rsid w:val="00382C01"/>
    <w:rsid w:val="003839C3"/>
    <w:rsid w:val="0038409B"/>
    <w:rsid w:val="0038428A"/>
    <w:rsid w:val="00385080"/>
    <w:rsid w:val="0038536A"/>
    <w:rsid w:val="00385469"/>
    <w:rsid w:val="00385B22"/>
    <w:rsid w:val="00385CD5"/>
    <w:rsid w:val="00386096"/>
    <w:rsid w:val="00386E9B"/>
    <w:rsid w:val="0038753E"/>
    <w:rsid w:val="00387A52"/>
    <w:rsid w:val="00390323"/>
    <w:rsid w:val="003904FF"/>
    <w:rsid w:val="00391584"/>
    <w:rsid w:val="00391602"/>
    <w:rsid w:val="00391C03"/>
    <w:rsid w:val="0039212B"/>
    <w:rsid w:val="00392156"/>
    <w:rsid w:val="00392C41"/>
    <w:rsid w:val="00392F3B"/>
    <w:rsid w:val="0039375A"/>
    <w:rsid w:val="00393D03"/>
    <w:rsid w:val="003953C5"/>
    <w:rsid w:val="00395CBA"/>
    <w:rsid w:val="00395E19"/>
    <w:rsid w:val="00396278"/>
    <w:rsid w:val="00397772"/>
    <w:rsid w:val="00397FBE"/>
    <w:rsid w:val="003A060A"/>
    <w:rsid w:val="003A0807"/>
    <w:rsid w:val="003A1690"/>
    <w:rsid w:val="003A1A3E"/>
    <w:rsid w:val="003A1CA9"/>
    <w:rsid w:val="003A2D5A"/>
    <w:rsid w:val="003A36FA"/>
    <w:rsid w:val="003A3940"/>
    <w:rsid w:val="003A3B71"/>
    <w:rsid w:val="003A4407"/>
    <w:rsid w:val="003A47BF"/>
    <w:rsid w:val="003A503D"/>
    <w:rsid w:val="003A51AE"/>
    <w:rsid w:val="003A540F"/>
    <w:rsid w:val="003A559D"/>
    <w:rsid w:val="003A59A3"/>
    <w:rsid w:val="003A5F3C"/>
    <w:rsid w:val="003A6A7A"/>
    <w:rsid w:val="003A71B6"/>
    <w:rsid w:val="003B043B"/>
    <w:rsid w:val="003B0A9D"/>
    <w:rsid w:val="003B0FD2"/>
    <w:rsid w:val="003B147C"/>
    <w:rsid w:val="003B1A78"/>
    <w:rsid w:val="003B2055"/>
    <w:rsid w:val="003B275E"/>
    <w:rsid w:val="003B2C13"/>
    <w:rsid w:val="003B39E1"/>
    <w:rsid w:val="003B3F57"/>
    <w:rsid w:val="003B4028"/>
    <w:rsid w:val="003B511D"/>
    <w:rsid w:val="003B56A1"/>
    <w:rsid w:val="003B74E9"/>
    <w:rsid w:val="003B7D38"/>
    <w:rsid w:val="003B7D95"/>
    <w:rsid w:val="003B7E90"/>
    <w:rsid w:val="003C0E19"/>
    <w:rsid w:val="003C1B21"/>
    <w:rsid w:val="003C1C17"/>
    <w:rsid w:val="003C1FC8"/>
    <w:rsid w:val="003C29A0"/>
    <w:rsid w:val="003C309A"/>
    <w:rsid w:val="003C3586"/>
    <w:rsid w:val="003C3C88"/>
    <w:rsid w:val="003C46A3"/>
    <w:rsid w:val="003C4FD3"/>
    <w:rsid w:val="003C55B7"/>
    <w:rsid w:val="003C5EBA"/>
    <w:rsid w:val="003C5F1D"/>
    <w:rsid w:val="003C5F6A"/>
    <w:rsid w:val="003C622F"/>
    <w:rsid w:val="003C62E0"/>
    <w:rsid w:val="003C6993"/>
    <w:rsid w:val="003C69D0"/>
    <w:rsid w:val="003C7C86"/>
    <w:rsid w:val="003D110D"/>
    <w:rsid w:val="003D1151"/>
    <w:rsid w:val="003D1BA0"/>
    <w:rsid w:val="003D2338"/>
    <w:rsid w:val="003D2BD9"/>
    <w:rsid w:val="003D3A5E"/>
    <w:rsid w:val="003D3CE7"/>
    <w:rsid w:val="003D4057"/>
    <w:rsid w:val="003D4959"/>
    <w:rsid w:val="003D4DD4"/>
    <w:rsid w:val="003D56C5"/>
    <w:rsid w:val="003D577B"/>
    <w:rsid w:val="003D5837"/>
    <w:rsid w:val="003D5AA6"/>
    <w:rsid w:val="003D5CFB"/>
    <w:rsid w:val="003D620A"/>
    <w:rsid w:val="003D631B"/>
    <w:rsid w:val="003D6589"/>
    <w:rsid w:val="003D7BA6"/>
    <w:rsid w:val="003D7C90"/>
    <w:rsid w:val="003E0D26"/>
    <w:rsid w:val="003E1740"/>
    <w:rsid w:val="003E1E0A"/>
    <w:rsid w:val="003E28BB"/>
    <w:rsid w:val="003E2A59"/>
    <w:rsid w:val="003E2C09"/>
    <w:rsid w:val="003E2FBD"/>
    <w:rsid w:val="003E3110"/>
    <w:rsid w:val="003E320A"/>
    <w:rsid w:val="003E459B"/>
    <w:rsid w:val="003E49C2"/>
    <w:rsid w:val="003E4D62"/>
    <w:rsid w:val="003E501D"/>
    <w:rsid w:val="003E5726"/>
    <w:rsid w:val="003E5A56"/>
    <w:rsid w:val="003E5D1B"/>
    <w:rsid w:val="003E5D8A"/>
    <w:rsid w:val="003E7C1A"/>
    <w:rsid w:val="003E7F48"/>
    <w:rsid w:val="003F0B40"/>
    <w:rsid w:val="003F0B4B"/>
    <w:rsid w:val="003F0DE8"/>
    <w:rsid w:val="003F1C30"/>
    <w:rsid w:val="003F1DE2"/>
    <w:rsid w:val="003F1F76"/>
    <w:rsid w:val="003F369F"/>
    <w:rsid w:val="003F37CF"/>
    <w:rsid w:val="003F3BD5"/>
    <w:rsid w:val="003F3CAC"/>
    <w:rsid w:val="003F3E71"/>
    <w:rsid w:val="003F4219"/>
    <w:rsid w:val="003F4243"/>
    <w:rsid w:val="003F4A5A"/>
    <w:rsid w:val="003F4CD7"/>
    <w:rsid w:val="003F4F3F"/>
    <w:rsid w:val="003F50E0"/>
    <w:rsid w:val="003F5286"/>
    <w:rsid w:val="003F5B88"/>
    <w:rsid w:val="003F6460"/>
    <w:rsid w:val="003F6B68"/>
    <w:rsid w:val="0040010F"/>
    <w:rsid w:val="00400885"/>
    <w:rsid w:val="00400B73"/>
    <w:rsid w:val="00400D9E"/>
    <w:rsid w:val="00401014"/>
    <w:rsid w:val="004016EB"/>
    <w:rsid w:val="004021F2"/>
    <w:rsid w:val="00403C49"/>
    <w:rsid w:val="00405055"/>
    <w:rsid w:val="0040543B"/>
    <w:rsid w:val="00406553"/>
    <w:rsid w:val="00406597"/>
    <w:rsid w:val="00407325"/>
    <w:rsid w:val="00407513"/>
    <w:rsid w:val="004077CD"/>
    <w:rsid w:val="00407913"/>
    <w:rsid w:val="00407DDA"/>
    <w:rsid w:val="004100A2"/>
    <w:rsid w:val="00410402"/>
    <w:rsid w:val="00411CB0"/>
    <w:rsid w:val="0041226B"/>
    <w:rsid w:val="0041255C"/>
    <w:rsid w:val="0041274B"/>
    <w:rsid w:val="00412878"/>
    <w:rsid w:val="00412A4A"/>
    <w:rsid w:val="00412DFD"/>
    <w:rsid w:val="00412FE5"/>
    <w:rsid w:val="004132BF"/>
    <w:rsid w:val="00413DC3"/>
    <w:rsid w:val="00413FD3"/>
    <w:rsid w:val="0041486E"/>
    <w:rsid w:val="004152D7"/>
    <w:rsid w:val="00416341"/>
    <w:rsid w:val="00416A00"/>
    <w:rsid w:val="00416A6B"/>
    <w:rsid w:val="00417E35"/>
    <w:rsid w:val="00420315"/>
    <w:rsid w:val="0042050F"/>
    <w:rsid w:val="00420801"/>
    <w:rsid w:val="0042088E"/>
    <w:rsid w:val="00420D27"/>
    <w:rsid w:val="00420D9B"/>
    <w:rsid w:val="00422171"/>
    <w:rsid w:val="00422245"/>
    <w:rsid w:val="00422AE7"/>
    <w:rsid w:val="00423101"/>
    <w:rsid w:val="004231AD"/>
    <w:rsid w:val="004236FD"/>
    <w:rsid w:val="004248D5"/>
    <w:rsid w:val="00424BA7"/>
    <w:rsid w:val="00425D81"/>
    <w:rsid w:val="00426094"/>
    <w:rsid w:val="0042792B"/>
    <w:rsid w:val="0042F0DD"/>
    <w:rsid w:val="0043106C"/>
    <w:rsid w:val="00431659"/>
    <w:rsid w:val="00431786"/>
    <w:rsid w:val="00431A10"/>
    <w:rsid w:val="0043280F"/>
    <w:rsid w:val="004329A0"/>
    <w:rsid w:val="00432C24"/>
    <w:rsid w:val="0043306D"/>
    <w:rsid w:val="00433223"/>
    <w:rsid w:val="004341D7"/>
    <w:rsid w:val="00434F36"/>
    <w:rsid w:val="00435571"/>
    <w:rsid w:val="00436C5F"/>
    <w:rsid w:val="00436DC7"/>
    <w:rsid w:val="00437C10"/>
    <w:rsid w:val="004400F9"/>
    <w:rsid w:val="00440B44"/>
    <w:rsid w:val="00440D7D"/>
    <w:rsid w:val="004411D8"/>
    <w:rsid w:val="004413DC"/>
    <w:rsid w:val="00441569"/>
    <w:rsid w:val="004426D9"/>
    <w:rsid w:val="00443840"/>
    <w:rsid w:val="00443C2C"/>
    <w:rsid w:val="00443DA5"/>
    <w:rsid w:val="004444AD"/>
    <w:rsid w:val="0044483A"/>
    <w:rsid w:val="00444CDA"/>
    <w:rsid w:val="00444DFD"/>
    <w:rsid w:val="00444ED1"/>
    <w:rsid w:val="00445FF1"/>
    <w:rsid w:val="00446548"/>
    <w:rsid w:val="00446584"/>
    <w:rsid w:val="004468E7"/>
    <w:rsid w:val="00447F7C"/>
    <w:rsid w:val="00451BEC"/>
    <w:rsid w:val="00451D7D"/>
    <w:rsid w:val="004524F1"/>
    <w:rsid w:val="00452EEE"/>
    <w:rsid w:val="00453021"/>
    <w:rsid w:val="00453C50"/>
    <w:rsid w:val="00453E29"/>
    <w:rsid w:val="0045402A"/>
    <w:rsid w:val="00454D1F"/>
    <w:rsid w:val="00456E3D"/>
    <w:rsid w:val="004576EE"/>
    <w:rsid w:val="00457B07"/>
    <w:rsid w:val="004603E7"/>
    <w:rsid w:val="00460B9E"/>
    <w:rsid w:val="00460CB7"/>
    <w:rsid w:val="004610CA"/>
    <w:rsid w:val="00461104"/>
    <w:rsid w:val="00461A00"/>
    <w:rsid w:val="00461E6C"/>
    <w:rsid w:val="00461FF7"/>
    <w:rsid w:val="00463541"/>
    <w:rsid w:val="00463888"/>
    <w:rsid w:val="00463B47"/>
    <w:rsid w:val="00464408"/>
    <w:rsid w:val="00465898"/>
    <w:rsid w:val="00465B3F"/>
    <w:rsid w:val="0046634E"/>
    <w:rsid w:val="0046646D"/>
    <w:rsid w:val="00466631"/>
    <w:rsid w:val="00466962"/>
    <w:rsid w:val="00466AAB"/>
    <w:rsid w:val="004708C2"/>
    <w:rsid w:val="00470C65"/>
    <w:rsid w:val="00470E9A"/>
    <w:rsid w:val="0047177A"/>
    <w:rsid w:val="004726ED"/>
    <w:rsid w:val="0047344A"/>
    <w:rsid w:val="00473D25"/>
    <w:rsid w:val="00473F39"/>
    <w:rsid w:val="00474400"/>
    <w:rsid w:val="00475435"/>
    <w:rsid w:val="00475B11"/>
    <w:rsid w:val="0047606E"/>
    <w:rsid w:val="00476A30"/>
    <w:rsid w:val="00476EEA"/>
    <w:rsid w:val="0047739B"/>
    <w:rsid w:val="0047766A"/>
    <w:rsid w:val="00477F3F"/>
    <w:rsid w:val="0048178C"/>
    <w:rsid w:val="004828EC"/>
    <w:rsid w:val="00483AB6"/>
    <w:rsid w:val="00483FBB"/>
    <w:rsid w:val="00484FD6"/>
    <w:rsid w:val="00484FF7"/>
    <w:rsid w:val="00485FBE"/>
    <w:rsid w:val="0048662F"/>
    <w:rsid w:val="00486E3D"/>
    <w:rsid w:val="00487DA9"/>
    <w:rsid w:val="00487EE3"/>
    <w:rsid w:val="00490D8A"/>
    <w:rsid w:val="00490DF6"/>
    <w:rsid w:val="00491915"/>
    <w:rsid w:val="00492C91"/>
    <w:rsid w:val="00492F3E"/>
    <w:rsid w:val="004936F4"/>
    <w:rsid w:val="004944B6"/>
    <w:rsid w:val="004944DD"/>
    <w:rsid w:val="0049576E"/>
    <w:rsid w:val="004960AD"/>
    <w:rsid w:val="00496981"/>
    <w:rsid w:val="00496A1A"/>
    <w:rsid w:val="00496EC8"/>
    <w:rsid w:val="004971A6"/>
    <w:rsid w:val="00497477"/>
    <w:rsid w:val="00497481"/>
    <w:rsid w:val="004A0029"/>
    <w:rsid w:val="004A0D26"/>
    <w:rsid w:val="004A0FCB"/>
    <w:rsid w:val="004A18FC"/>
    <w:rsid w:val="004A1CBF"/>
    <w:rsid w:val="004A221C"/>
    <w:rsid w:val="004A2A12"/>
    <w:rsid w:val="004A2BCD"/>
    <w:rsid w:val="004A2EC2"/>
    <w:rsid w:val="004A2FCF"/>
    <w:rsid w:val="004A386E"/>
    <w:rsid w:val="004A39B8"/>
    <w:rsid w:val="004A4032"/>
    <w:rsid w:val="004A4078"/>
    <w:rsid w:val="004A50BD"/>
    <w:rsid w:val="004A54AC"/>
    <w:rsid w:val="004A5F65"/>
    <w:rsid w:val="004A5FBC"/>
    <w:rsid w:val="004A6052"/>
    <w:rsid w:val="004A7217"/>
    <w:rsid w:val="004A73C6"/>
    <w:rsid w:val="004A7ECD"/>
    <w:rsid w:val="004B009A"/>
    <w:rsid w:val="004B0350"/>
    <w:rsid w:val="004B03EC"/>
    <w:rsid w:val="004B12A4"/>
    <w:rsid w:val="004B1A04"/>
    <w:rsid w:val="004B22E8"/>
    <w:rsid w:val="004B2D9D"/>
    <w:rsid w:val="004B2DC1"/>
    <w:rsid w:val="004B489A"/>
    <w:rsid w:val="004B58CE"/>
    <w:rsid w:val="004B595A"/>
    <w:rsid w:val="004B5A6E"/>
    <w:rsid w:val="004B6516"/>
    <w:rsid w:val="004B6772"/>
    <w:rsid w:val="004B70DC"/>
    <w:rsid w:val="004C027E"/>
    <w:rsid w:val="004C1F85"/>
    <w:rsid w:val="004C2289"/>
    <w:rsid w:val="004C2776"/>
    <w:rsid w:val="004C2D27"/>
    <w:rsid w:val="004C30D2"/>
    <w:rsid w:val="004C32D9"/>
    <w:rsid w:val="004C346A"/>
    <w:rsid w:val="004C35CE"/>
    <w:rsid w:val="004C3ECC"/>
    <w:rsid w:val="004C43E6"/>
    <w:rsid w:val="004C62DF"/>
    <w:rsid w:val="004C67E8"/>
    <w:rsid w:val="004C71B8"/>
    <w:rsid w:val="004C765F"/>
    <w:rsid w:val="004D073F"/>
    <w:rsid w:val="004D18BE"/>
    <w:rsid w:val="004D21A5"/>
    <w:rsid w:val="004D2BA3"/>
    <w:rsid w:val="004D3E69"/>
    <w:rsid w:val="004D47AE"/>
    <w:rsid w:val="004D4FC6"/>
    <w:rsid w:val="004D526E"/>
    <w:rsid w:val="004D570A"/>
    <w:rsid w:val="004D5713"/>
    <w:rsid w:val="004D61B3"/>
    <w:rsid w:val="004D7395"/>
    <w:rsid w:val="004D756E"/>
    <w:rsid w:val="004D7C00"/>
    <w:rsid w:val="004E0483"/>
    <w:rsid w:val="004E0D7A"/>
    <w:rsid w:val="004E2A62"/>
    <w:rsid w:val="004E36F8"/>
    <w:rsid w:val="004E47EE"/>
    <w:rsid w:val="004E51BC"/>
    <w:rsid w:val="004E57EC"/>
    <w:rsid w:val="004E5A89"/>
    <w:rsid w:val="004E5C45"/>
    <w:rsid w:val="004E5D48"/>
    <w:rsid w:val="004E6175"/>
    <w:rsid w:val="004E68A1"/>
    <w:rsid w:val="004E6B73"/>
    <w:rsid w:val="004E79D8"/>
    <w:rsid w:val="004E7B25"/>
    <w:rsid w:val="004EBC2C"/>
    <w:rsid w:val="004F0773"/>
    <w:rsid w:val="004F0975"/>
    <w:rsid w:val="004F226F"/>
    <w:rsid w:val="004F2706"/>
    <w:rsid w:val="004F3DA8"/>
    <w:rsid w:val="004F3FF6"/>
    <w:rsid w:val="004F4CBB"/>
    <w:rsid w:val="004F5121"/>
    <w:rsid w:val="004F597D"/>
    <w:rsid w:val="004F6488"/>
    <w:rsid w:val="004F6D0E"/>
    <w:rsid w:val="004F6EE2"/>
    <w:rsid w:val="004F7E45"/>
    <w:rsid w:val="0050024E"/>
    <w:rsid w:val="00500503"/>
    <w:rsid w:val="00500FAD"/>
    <w:rsid w:val="00500FFC"/>
    <w:rsid w:val="00501979"/>
    <w:rsid w:val="00502605"/>
    <w:rsid w:val="00502AD4"/>
    <w:rsid w:val="005031C8"/>
    <w:rsid w:val="00503265"/>
    <w:rsid w:val="0050327F"/>
    <w:rsid w:val="00503F9E"/>
    <w:rsid w:val="00504E91"/>
    <w:rsid w:val="00505626"/>
    <w:rsid w:val="0050566A"/>
    <w:rsid w:val="00505C09"/>
    <w:rsid w:val="00505D76"/>
    <w:rsid w:val="005065DB"/>
    <w:rsid w:val="00506DC2"/>
    <w:rsid w:val="005071AD"/>
    <w:rsid w:val="00507571"/>
    <w:rsid w:val="00507944"/>
    <w:rsid w:val="005101F7"/>
    <w:rsid w:val="00511884"/>
    <w:rsid w:val="00511961"/>
    <w:rsid w:val="0051294E"/>
    <w:rsid w:val="00513E07"/>
    <w:rsid w:val="005159D6"/>
    <w:rsid w:val="00515CC0"/>
    <w:rsid w:val="00516756"/>
    <w:rsid w:val="00516C07"/>
    <w:rsid w:val="00516C14"/>
    <w:rsid w:val="00517672"/>
    <w:rsid w:val="00517C6E"/>
    <w:rsid w:val="00517DC6"/>
    <w:rsid w:val="00521E60"/>
    <w:rsid w:val="00522289"/>
    <w:rsid w:val="00522D6E"/>
    <w:rsid w:val="00523D51"/>
    <w:rsid w:val="00525537"/>
    <w:rsid w:val="005263DD"/>
    <w:rsid w:val="00526B49"/>
    <w:rsid w:val="00526C1D"/>
    <w:rsid w:val="00526E39"/>
    <w:rsid w:val="00527A4D"/>
    <w:rsid w:val="00527F0B"/>
    <w:rsid w:val="005300DB"/>
    <w:rsid w:val="00530104"/>
    <w:rsid w:val="005316D7"/>
    <w:rsid w:val="005317E5"/>
    <w:rsid w:val="005323C7"/>
    <w:rsid w:val="005324D7"/>
    <w:rsid w:val="00532F20"/>
    <w:rsid w:val="005330CB"/>
    <w:rsid w:val="00533AB2"/>
    <w:rsid w:val="00533D68"/>
    <w:rsid w:val="00533EB3"/>
    <w:rsid w:val="005342B6"/>
    <w:rsid w:val="00534B57"/>
    <w:rsid w:val="00534E77"/>
    <w:rsid w:val="00535284"/>
    <w:rsid w:val="005362CB"/>
    <w:rsid w:val="00536776"/>
    <w:rsid w:val="00536B19"/>
    <w:rsid w:val="0053772E"/>
    <w:rsid w:val="00540082"/>
    <w:rsid w:val="00540382"/>
    <w:rsid w:val="00541367"/>
    <w:rsid w:val="005415FE"/>
    <w:rsid w:val="00542FD1"/>
    <w:rsid w:val="00543389"/>
    <w:rsid w:val="0054388A"/>
    <w:rsid w:val="005443BC"/>
    <w:rsid w:val="00544517"/>
    <w:rsid w:val="005445E3"/>
    <w:rsid w:val="0054507A"/>
    <w:rsid w:val="0054694E"/>
    <w:rsid w:val="00546C9D"/>
    <w:rsid w:val="00547313"/>
    <w:rsid w:val="005473B6"/>
    <w:rsid w:val="00547736"/>
    <w:rsid w:val="00547B25"/>
    <w:rsid w:val="005501A3"/>
    <w:rsid w:val="005507AF"/>
    <w:rsid w:val="005520AC"/>
    <w:rsid w:val="005529F3"/>
    <w:rsid w:val="0055409A"/>
    <w:rsid w:val="005544CD"/>
    <w:rsid w:val="00554747"/>
    <w:rsid w:val="00554EC7"/>
    <w:rsid w:val="00554F71"/>
    <w:rsid w:val="005558FA"/>
    <w:rsid w:val="00555930"/>
    <w:rsid w:val="005565D6"/>
    <w:rsid w:val="005570DB"/>
    <w:rsid w:val="005574D1"/>
    <w:rsid w:val="005576D4"/>
    <w:rsid w:val="00557A42"/>
    <w:rsid w:val="00557A53"/>
    <w:rsid w:val="00560429"/>
    <w:rsid w:val="005619F8"/>
    <w:rsid w:val="005623E3"/>
    <w:rsid w:val="00562DAF"/>
    <w:rsid w:val="00562FD1"/>
    <w:rsid w:val="0056324B"/>
    <w:rsid w:val="00563492"/>
    <w:rsid w:val="00563A67"/>
    <w:rsid w:val="00563AAB"/>
    <w:rsid w:val="00564471"/>
    <w:rsid w:val="005646A3"/>
    <w:rsid w:val="00564DEF"/>
    <w:rsid w:val="00564E76"/>
    <w:rsid w:val="005659F9"/>
    <w:rsid w:val="0056626F"/>
    <w:rsid w:val="00566CAC"/>
    <w:rsid w:val="005674BA"/>
    <w:rsid w:val="005678B2"/>
    <w:rsid w:val="00567F4D"/>
    <w:rsid w:val="005703AB"/>
    <w:rsid w:val="00570836"/>
    <w:rsid w:val="00570AC9"/>
    <w:rsid w:val="00570C22"/>
    <w:rsid w:val="00570CB1"/>
    <w:rsid w:val="005714E1"/>
    <w:rsid w:val="00571B3E"/>
    <w:rsid w:val="005722D6"/>
    <w:rsid w:val="00573552"/>
    <w:rsid w:val="0057366C"/>
    <w:rsid w:val="005746EB"/>
    <w:rsid w:val="00575065"/>
    <w:rsid w:val="0057579A"/>
    <w:rsid w:val="00575CB4"/>
    <w:rsid w:val="00575FC7"/>
    <w:rsid w:val="0057637B"/>
    <w:rsid w:val="00576720"/>
    <w:rsid w:val="00576AB7"/>
    <w:rsid w:val="00577567"/>
    <w:rsid w:val="00577963"/>
    <w:rsid w:val="00577EE6"/>
    <w:rsid w:val="005801E7"/>
    <w:rsid w:val="005802E3"/>
    <w:rsid w:val="00580681"/>
    <w:rsid w:val="00580A5C"/>
    <w:rsid w:val="00580EF1"/>
    <w:rsid w:val="0058175E"/>
    <w:rsid w:val="00581CD6"/>
    <w:rsid w:val="0058242E"/>
    <w:rsid w:val="00582B65"/>
    <w:rsid w:val="00582C96"/>
    <w:rsid w:val="00582DA1"/>
    <w:rsid w:val="0058364A"/>
    <w:rsid w:val="0058395E"/>
    <w:rsid w:val="00583AC3"/>
    <w:rsid w:val="00583C47"/>
    <w:rsid w:val="0058403F"/>
    <w:rsid w:val="00584A69"/>
    <w:rsid w:val="00584ABB"/>
    <w:rsid w:val="005855EA"/>
    <w:rsid w:val="00585C7F"/>
    <w:rsid w:val="00585FCA"/>
    <w:rsid w:val="00586163"/>
    <w:rsid w:val="005868CD"/>
    <w:rsid w:val="00587028"/>
    <w:rsid w:val="00587078"/>
    <w:rsid w:val="0058741D"/>
    <w:rsid w:val="00587DB2"/>
    <w:rsid w:val="00590083"/>
    <w:rsid w:val="00590391"/>
    <w:rsid w:val="005910B9"/>
    <w:rsid w:val="00591152"/>
    <w:rsid w:val="005915E9"/>
    <w:rsid w:val="005929DE"/>
    <w:rsid w:val="00592C06"/>
    <w:rsid w:val="00592F02"/>
    <w:rsid w:val="0059437C"/>
    <w:rsid w:val="005944D5"/>
    <w:rsid w:val="00595FDE"/>
    <w:rsid w:val="00596CD4"/>
    <w:rsid w:val="00597626"/>
    <w:rsid w:val="005A0D99"/>
    <w:rsid w:val="005A10FA"/>
    <w:rsid w:val="005A17C6"/>
    <w:rsid w:val="005A1959"/>
    <w:rsid w:val="005A2086"/>
    <w:rsid w:val="005A2492"/>
    <w:rsid w:val="005A25A9"/>
    <w:rsid w:val="005A362B"/>
    <w:rsid w:val="005A4907"/>
    <w:rsid w:val="005A4979"/>
    <w:rsid w:val="005A5C7C"/>
    <w:rsid w:val="005A61C9"/>
    <w:rsid w:val="005A65C5"/>
    <w:rsid w:val="005A6B20"/>
    <w:rsid w:val="005A78AE"/>
    <w:rsid w:val="005A7C57"/>
    <w:rsid w:val="005B01BE"/>
    <w:rsid w:val="005B1CC1"/>
    <w:rsid w:val="005B22CD"/>
    <w:rsid w:val="005B3327"/>
    <w:rsid w:val="005B5F64"/>
    <w:rsid w:val="005B6355"/>
    <w:rsid w:val="005B683D"/>
    <w:rsid w:val="005B6970"/>
    <w:rsid w:val="005B6F93"/>
    <w:rsid w:val="005B7090"/>
    <w:rsid w:val="005B7E0F"/>
    <w:rsid w:val="005B7E82"/>
    <w:rsid w:val="005B7F74"/>
    <w:rsid w:val="005C01B4"/>
    <w:rsid w:val="005C0251"/>
    <w:rsid w:val="005C113F"/>
    <w:rsid w:val="005C1A15"/>
    <w:rsid w:val="005C1BD9"/>
    <w:rsid w:val="005C26DC"/>
    <w:rsid w:val="005C28B6"/>
    <w:rsid w:val="005C3CA6"/>
    <w:rsid w:val="005C4494"/>
    <w:rsid w:val="005C4D01"/>
    <w:rsid w:val="005C5A2D"/>
    <w:rsid w:val="005C65D5"/>
    <w:rsid w:val="005C6673"/>
    <w:rsid w:val="005C6CDE"/>
    <w:rsid w:val="005C717D"/>
    <w:rsid w:val="005C7246"/>
    <w:rsid w:val="005C79C0"/>
    <w:rsid w:val="005C7BE3"/>
    <w:rsid w:val="005D0D9D"/>
    <w:rsid w:val="005D14E1"/>
    <w:rsid w:val="005D22AA"/>
    <w:rsid w:val="005D2597"/>
    <w:rsid w:val="005D38C7"/>
    <w:rsid w:val="005D3BAF"/>
    <w:rsid w:val="005D3C1C"/>
    <w:rsid w:val="005D3E77"/>
    <w:rsid w:val="005D46EE"/>
    <w:rsid w:val="005D476F"/>
    <w:rsid w:val="005D6F7F"/>
    <w:rsid w:val="005D72A9"/>
    <w:rsid w:val="005D765E"/>
    <w:rsid w:val="005E01D3"/>
    <w:rsid w:val="005E053E"/>
    <w:rsid w:val="005E09A4"/>
    <w:rsid w:val="005E09CB"/>
    <w:rsid w:val="005E0CAD"/>
    <w:rsid w:val="005E1374"/>
    <w:rsid w:val="005E177F"/>
    <w:rsid w:val="005E223A"/>
    <w:rsid w:val="005E24D3"/>
    <w:rsid w:val="005E2C45"/>
    <w:rsid w:val="005E31D1"/>
    <w:rsid w:val="005E364F"/>
    <w:rsid w:val="005E52D5"/>
    <w:rsid w:val="005E56CA"/>
    <w:rsid w:val="005E62FB"/>
    <w:rsid w:val="005E65BD"/>
    <w:rsid w:val="005E7753"/>
    <w:rsid w:val="005F028B"/>
    <w:rsid w:val="005F0C32"/>
    <w:rsid w:val="005F2F63"/>
    <w:rsid w:val="005F31A8"/>
    <w:rsid w:val="005F3222"/>
    <w:rsid w:val="005F3788"/>
    <w:rsid w:val="005F3C9F"/>
    <w:rsid w:val="005F3D83"/>
    <w:rsid w:val="005F4583"/>
    <w:rsid w:val="005F462E"/>
    <w:rsid w:val="005F5719"/>
    <w:rsid w:val="005F6245"/>
    <w:rsid w:val="005F7613"/>
    <w:rsid w:val="006008E3"/>
    <w:rsid w:val="00600975"/>
    <w:rsid w:val="00601127"/>
    <w:rsid w:val="00601550"/>
    <w:rsid w:val="006033CA"/>
    <w:rsid w:val="00604383"/>
    <w:rsid w:val="00604603"/>
    <w:rsid w:val="00604998"/>
    <w:rsid w:val="00605083"/>
    <w:rsid w:val="006058B0"/>
    <w:rsid w:val="0060632A"/>
    <w:rsid w:val="00606581"/>
    <w:rsid w:val="0060690C"/>
    <w:rsid w:val="00606BE5"/>
    <w:rsid w:val="00607139"/>
    <w:rsid w:val="0061099A"/>
    <w:rsid w:val="006115E6"/>
    <w:rsid w:val="00611A01"/>
    <w:rsid w:val="00611CCA"/>
    <w:rsid w:val="00611E48"/>
    <w:rsid w:val="00611EFD"/>
    <w:rsid w:val="00611FD3"/>
    <w:rsid w:val="0061243F"/>
    <w:rsid w:val="006128C3"/>
    <w:rsid w:val="00612A04"/>
    <w:rsid w:val="00612BEE"/>
    <w:rsid w:val="00613F6E"/>
    <w:rsid w:val="00616ACC"/>
    <w:rsid w:val="00616EB4"/>
    <w:rsid w:val="0061740F"/>
    <w:rsid w:val="006175B4"/>
    <w:rsid w:val="00620D73"/>
    <w:rsid w:val="00620EAF"/>
    <w:rsid w:val="00621258"/>
    <w:rsid w:val="006217CC"/>
    <w:rsid w:val="00621814"/>
    <w:rsid w:val="006229F0"/>
    <w:rsid w:val="00622A75"/>
    <w:rsid w:val="00622ABD"/>
    <w:rsid w:val="0062347A"/>
    <w:rsid w:val="00623773"/>
    <w:rsid w:val="00623AB5"/>
    <w:rsid w:val="0062459E"/>
    <w:rsid w:val="0062526C"/>
    <w:rsid w:val="00625499"/>
    <w:rsid w:val="00626208"/>
    <w:rsid w:val="006262F3"/>
    <w:rsid w:val="00626721"/>
    <w:rsid w:val="00626DE3"/>
    <w:rsid w:val="00627066"/>
    <w:rsid w:val="0063170E"/>
    <w:rsid w:val="00631B56"/>
    <w:rsid w:val="00631B89"/>
    <w:rsid w:val="00631DB4"/>
    <w:rsid w:val="00632F79"/>
    <w:rsid w:val="0063364C"/>
    <w:rsid w:val="00634D42"/>
    <w:rsid w:val="00634E03"/>
    <w:rsid w:val="006355C6"/>
    <w:rsid w:val="00635756"/>
    <w:rsid w:val="0063612F"/>
    <w:rsid w:val="0063621A"/>
    <w:rsid w:val="00636337"/>
    <w:rsid w:val="00636596"/>
    <w:rsid w:val="0063713D"/>
    <w:rsid w:val="0063719D"/>
    <w:rsid w:val="00637639"/>
    <w:rsid w:val="00637A9D"/>
    <w:rsid w:val="00640054"/>
    <w:rsid w:val="0064039D"/>
    <w:rsid w:val="006410D0"/>
    <w:rsid w:val="006414A9"/>
    <w:rsid w:val="00641530"/>
    <w:rsid w:val="006415B3"/>
    <w:rsid w:val="00641A65"/>
    <w:rsid w:val="00642651"/>
    <w:rsid w:val="00642CC7"/>
    <w:rsid w:val="00642DFA"/>
    <w:rsid w:val="0064302C"/>
    <w:rsid w:val="00643B34"/>
    <w:rsid w:val="00645B13"/>
    <w:rsid w:val="00645DF0"/>
    <w:rsid w:val="00646230"/>
    <w:rsid w:val="00647270"/>
    <w:rsid w:val="00647690"/>
    <w:rsid w:val="006476BE"/>
    <w:rsid w:val="00647DFA"/>
    <w:rsid w:val="006503F3"/>
    <w:rsid w:val="0065146A"/>
    <w:rsid w:val="00651987"/>
    <w:rsid w:val="00651E4C"/>
    <w:rsid w:val="00651F7C"/>
    <w:rsid w:val="00652500"/>
    <w:rsid w:val="00652F88"/>
    <w:rsid w:val="0065393F"/>
    <w:rsid w:val="00653E31"/>
    <w:rsid w:val="00653F96"/>
    <w:rsid w:val="00654648"/>
    <w:rsid w:val="00654AFD"/>
    <w:rsid w:val="006553B1"/>
    <w:rsid w:val="00655D9E"/>
    <w:rsid w:val="006560DE"/>
    <w:rsid w:val="006561EF"/>
    <w:rsid w:val="00656300"/>
    <w:rsid w:val="0065792E"/>
    <w:rsid w:val="00660617"/>
    <w:rsid w:val="00660905"/>
    <w:rsid w:val="006610DD"/>
    <w:rsid w:val="0066181B"/>
    <w:rsid w:val="00661B29"/>
    <w:rsid w:val="00662836"/>
    <w:rsid w:val="00662A35"/>
    <w:rsid w:val="00662DD5"/>
    <w:rsid w:val="0066362A"/>
    <w:rsid w:val="006638ED"/>
    <w:rsid w:val="006645D4"/>
    <w:rsid w:val="00664DDC"/>
    <w:rsid w:val="00665554"/>
    <w:rsid w:val="00665ABE"/>
    <w:rsid w:val="00665C1B"/>
    <w:rsid w:val="00665FD6"/>
    <w:rsid w:val="006661F9"/>
    <w:rsid w:val="006667EC"/>
    <w:rsid w:val="00667005"/>
    <w:rsid w:val="006677F8"/>
    <w:rsid w:val="0067080A"/>
    <w:rsid w:val="00670CC0"/>
    <w:rsid w:val="00670CEB"/>
    <w:rsid w:val="00670E81"/>
    <w:rsid w:val="00670FCD"/>
    <w:rsid w:val="0067275B"/>
    <w:rsid w:val="00672EFD"/>
    <w:rsid w:val="006735C9"/>
    <w:rsid w:val="00673646"/>
    <w:rsid w:val="00673EED"/>
    <w:rsid w:val="00674741"/>
    <w:rsid w:val="00674A23"/>
    <w:rsid w:val="00675A72"/>
    <w:rsid w:val="00675D8A"/>
    <w:rsid w:val="006769C4"/>
    <w:rsid w:val="006775B4"/>
    <w:rsid w:val="00680E45"/>
    <w:rsid w:val="0068192C"/>
    <w:rsid w:val="00681C85"/>
    <w:rsid w:val="00682261"/>
    <w:rsid w:val="00682B7E"/>
    <w:rsid w:val="00683FBE"/>
    <w:rsid w:val="0068429B"/>
    <w:rsid w:val="00684710"/>
    <w:rsid w:val="006847D6"/>
    <w:rsid w:val="00685675"/>
    <w:rsid w:val="00685B04"/>
    <w:rsid w:val="00686C47"/>
    <w:rsid w:val="006875D6"/>
    <w:rsid w:val="00687EE5"/>
    <w:rsid w:val="00687F03"/>
    <w:rsid w:val="00690A2B"/>
    <w:rsid w:val="0069152F"/>
    <w:rsid w:val="00691948"/>
    <w:rsid w:val="00691AB4"/>
    <w:rsid w:val="00692390"/>
    <w:rsid w:val="006924CD"/>
    <w:rsid w:val="006927EA"/>
    <w:rsid w:val="00693039"/>
    <w:rsid w:val="0069345C"/>
    <w:rsid w:val="00693951"/>
    <w:rsid w:val="006944DA"/>
    <w:rsid w:val="00694717"/>
    <w:rsid w:val="00694EAB"/>
    <w:rsid w:val="00695175"/>
    <w:rsid w:val="0069528F"/>
    <w:rsid w:val="006965C1"/>
    <w:rsid w:val="00696A9B"/>
    <w:rsid w:val="00696CF5"/>
    <w:rsid w:val="00697F04"/>
    <w:rsid w:val="006A0771"/>
    <w:rsid w:val="006A0E51"/>
    <w:rsid w:val="006A1FCE"/>
    <w:rsid w:val="006A41CA"/>
    <w:rsid w:val="006A42F2"/>
    <w:rsid w:val="006A57F1"/>
    <w:rsid w:val="006A5F93"/>
    <w:rsid w:val="006A6448"/>
    <w:rsid w:val="006A706E"/>
    <w:rsid w:val="006A7CBA"/>
    <w:rsid w:val="006B050B"/>
    <w:rsid w:val="006B1681"/>
    <w:rsid w:val="006B16A8"/>
    <w:rsid w:val="006B2673"/>
    <w:rsid w:val="006B284A"/>
    <w:rsid w:val="006B28B4"/>
    <w:rsid w:val="006B2A5F"/>
    <w:rsid w:val="006B33DD"/>
    <w:rsid w:val="006B37CC"/>
    <w:rsid w:val="006B37EE"/>
    <w:rsid w:val="006B434D"/>
    <w:rsid w:val="006B48E9"/>
    <w:rsid w:val="006B4B1B"/>
    <w:rsid w:val="006B50CE"/>
    <w:rsid w:val="006B5F0B"/>
    <w:rsid w:val="006B6C6A"/>
    <w:rsid w:val="006B6E42"/>
    <w:rsid w:val="006B70F4"/>
    <w:rsid w:val="006B7553"/>
    <w:rsid w:val="006C0AA7"/>
    <w:rsid w:val="006C0AB1"/>
    <w:rsid w:val="006C0D39"/>
    <w:rsid w:val="006C12A1"/>
    <w:rsid w:val="006C15BF"/>
    <w:rsid w:val="006C1ADB"/>
    <w:rsid w:val="006C1D6C"/>
    <w:rsid w:val="006C1F34"/>
    <w:rsid w:val="006C2906"/>
    <w:rsid w:val="006C2D57"/>
    <w:rsid w:val="006C30BA"/>
    <w:rsid w:val="006C34C7"/>
    <w:rsid w:val="006C5A00"/>
    <w:rsid w:val="006C6452"/>
    <w:rsid w:val="006C7692"/>
    <w:rsid w:val="006C7B0F"/>
    <w:rsid w:val="006D00F3"/>
    <w:rsid w:val="006D01E7"/>
    <w:rsid w:val="006D0FCA"/>
    <w:rsid w:val="006D1210"/>
    <w:rsid w:val="006D148F"/>
    <w:rsid w:val="006D2E26"/>
    <w:rsid w:val="006D329B"/>
    <w:rsid w:val="006D38E0"/>
    <w:rsid w:val="006D3D20"/>
    <w:rsid w:val="006D3F01"/>
    <w:rsid w:val="006D4B13"/>
    <w:rsid w:val="006D4BE8"/>
    <w:rsid w:val="006D4FCD"/>
    <w:rsid w:val="006D60AB"/>
    <w:rsid w:val="006D60C7"/>
    <w:rsid w:val="006D6262"/>
    <w:rsid w:val="006D6332"/>
    <w:rsid w:val="006D65B1"/>
    <w:rsid w:val="006D670C"/>
    <w:rsid w:val="006D7371"/>
    <w:rsid w:val="006D7423"/>
    <w:rsid w:val="006D74A8"/>
    <w:rsid w:val="006D7FD3"/>
    <w:rsid w:val="006E0643"/>
    <w:rsid w:val="006E0B58"/>
    <w:rsid w:val="006E0D26"/>
    <w:rsid w:val="006E0FC5"/>
    <w:rsid w:val="006E14EC"/>
    <w:rsid w:val="006E1CFB"/>
    <w:rsid w:val="006E21B7"/>
    <w:rsid w:val="006E22F9"/>
    <w:rsid w:val="006E25EC"/>
    <w:rsid w:val="006E2982"/>
    <w:rsid w:val="006E2984"/>
    <w:rsid w:val="006E2BB6"/>
    <w:rsid w:val="006E3C64"/>
    <w:rsid w:val="006E3E67"/>
    <w:rsid w:val="006E403F"/>
    <w:rsid w:val="006E4271"/>
    <w:rsid w:val="006E520C"/>
    <w:rsid w:val="006E5F52"/>
    <w:rsid w:val="006E6685"/>
    <w:rsid w:val="006E6938"/>
    <w:rsid w:val="006E7C45"/>
    <w:rsid w:val="006E7C57"/>
    <w:rsid w:val="006E7CF8"/>
    <w:rsid w:val="006E7DCB"/>
    <w:rsid w:val="006F0E21"/>
    <w:rsid w:val="006F0FB5"/>
    <w:rsid w:val="006F1475"/>
    <w:rsid w:val="006F2159"/>
    <w:rsid w:val="006F22F4"/>
    <w:rsid w:val="006F26DA"/>
    <w:rsid w:val="006F2724"/>
    <w:rsid w:val="006F2AA1"/>
    <w:rsid w:val="006F4996"/>
    <w:rsid w:val="006F49ED"/>
    <w:rsid w:val="006F4D2D"/>
    <w:rsid w:val="006F4EED"/>
    <w:rsid w:val="006F5BCC"/>
    <w:rsid w:val="006F6067"/>
    <w:rsid w:val="006F653E"/>
    <w:rsid w:val="006F6E2B"/>
    <w:rsid w:val="006F7F7D"/>
    <w:rsid w:val="007004D6"/>
    <w:rsid w:val="007005AD"/>
    <w:rsid w:val="00701772"/>
    <w:rsid w:val="007023E4"/>
    <w:rsid w:val="007024B2"/>
    <w:rsid w:val="00702CBE"/>
    <w:rsid w:val="007038BD"/>
    <w:rsid w:val="00703AA0"/>
    <w:rsid w:val="00703C28"/>
    <w:rsid w:val="00704960"/>
    <w:rsid w:val="00704CCF"/>
    <w:rsid w:val="0070580B"/>
    <w:rsid w:val="00705C35"/>
    <w:rsid w:val="00705E79"/>
    <w:rsid w:val="0070621B"/>
    <w:rsid w:val="00706517"/>
    <w:rsid w:val="00706AD3"/>
    <w:rsid w:val="00707362"/>
    <w:rsid w:val="00707D87"/>
    <w:rsid w:val="00709612"/>
    <w:rsid w:val="00710185"/>
    <w:rsid w:val="0071036A"/>
    <w:rsid w:val="00710C36"/>
    <w:rsid w:val="00710D58"/>
    <w:rsid w:val="00710E5C"/>
    <w:rsid w:val="007117D7"/>
    <w:rsid w:val="0071386D"/>
    <w:rsid w:val="00713AF4"/>
    <w:rsid w:val="007150E3"/>
    <w:rsid w:val="00715B37"/>
    <w:rsid w:val="00715E00"/>
    <w:rsid w:val="007170A8"/>
    <w:rsid w:val="00717274"/>
    <w:rsid w:val="007176A0"/>
    <w:rsid w:val="00717C97"/>
    <w:rsid w:val="00720001"/>
    <w:rsid w:val="007203D0"/>
    <w:rsid w:val="00720AAF"/>
    <w:rsid w:val="00720CE2"/>
    <w:rsid w:val="007210CA"/>
    <w:rsid w:val="00721C67"/>
    <w:rsid w:val="007221A7"/>
    <w:rsid w:val="0072222C"/>
    <w:rsid w:val="00722648"/>
    <w:rsid w:val="007227FA"/>
    <w:rsid w:val="00723056"/>
    <w:rsid w:val="0072328E"/>
    <w:rsid w:val="007247C2"/>
    <w:rsid w:val="007253A1"/>
    <w:rsid w:val="00725468"/>
    <w:rsid w:val="00725C6D"/>
    <w:rsid w:val="007269F0"/>
    <w:rsid w:val="00726EC6"/>
    <w:rsid w:val="00727DD9"/>
    <w:rsid w:val="00727DE7"/>
    <w:rsid w:val="007304C0"/>
    <w:rsid w:val="00730708"/>
    <w:rsid w:val="00730822"/>
    <w:rsid w:val="00730A5F"/>
    <w:rsid w:val="00731068"/>
    <w:rsid w:val="00731B5D"/>
    <w:rsid w:val="00731F0D"/>
    <w:rsid w:val="00733256"/>
    <w:rsid w:val="007348D9"/>
    <w:rsid w:val="00734946"/>
    <w:rsid w:val="00734A7C"/>
    <w:rsid w:val="00734BB9"/>
    <w:rsid w:val="007354D6"/>
    <w:rsid w:val="00736046"/>
    <w:rsid w:val="0073639D"/>
    <w:rsid w:val="007369D2"/>
    <w:rsid w:val="00736ED7"/>
    <w:rsid w:val="00737155"/>
    <w:rsid w:val="007376FA"/>
    <w:rsid w:val="00740007"/>
    <w:rsid w:val="007401C0"/>
    <w:rsid w:val="007401F5"/>
    <w:rsid w:val="007405D2"/>
    <w:rsid w:val="00740E00"/>
    <w:rsid w:val="007414C2"/>
    <w:rsid w:val="0074183B"/>
    <w:rsid w:val="00741BBE"/>
    <w:rsid w:val="00742B42"/>
    <w:rsid w:val="007432C8"/>
    <w:rsid w:val="00743732"/>
    <w:rsid w:val="00744DC3"/>
    <w:rsid w:val="007455A8"/>
    <w:rsid w:val="007467A4"/>
    <w:rsid w:val="00746A65"/>
    <w:rsid w:val="00746D3D"/>
    <w:rsid w:val="00746F15"/>
    <w:rsid w:val="00747051"/>
    <w:rsid w:val="00747280"/>
    <w:rsid w:val="007511CF"/>
    <w:rsid w:val="00752E73"/>
    <w:rsid w:val="00753048"/>
    <w:rsid w:val="007542C3"/>
    <w:rsid w:val="00754A67"/>
    <w:rsid w:val="00754F8C"/>
    <w:rsid w:val="00755014"/>
    <w:rsid w:val="007551E7"/>
    <w:rsid w:val="0075632A"/>
    <w:rsid w:val="00756CEA"/>
    <w:rsid w:val="00756DBC"/>
    <w:rsid w:val="00760BD3"/>
    <w:rsid w:val="00762400"/>
    <w:rsid w:val="007628D6"/>
    <w:rsid w:val="007629F8"/>
    <w:rsid w:val="00764E52"/>
    <w:rsid w:val="007652DC"/>
    <w:rsid w:val="00765551"/>
    <w:rsid w:val="00765739"/>
    <w:rsid w:val="00765790"/>
    <w:rsid w:val="0077078C"/>
    <w:rsid w:val="0077114F"/>
    <w:rsid w:val="0077129F"/>
    <w:rsid w:val="0077161D"/>
    <w:rsid w:val="0077170D"/>
    <w:rsid w:val="0077199D"/>
    <w:rsid w:val="00771AA4"/>
    <w:rsid w:val="00772301"/>
    <w:rsid w:val="0077289E"/>
    <w:rsid w:val="00774308"/>
    <w:rsid w:val="007747F0"/>
    <w:rsid w:val="007748E3"/>
    <w:rsid w:val="007748F5"/>
    <w:rsid w:val="00774926"/>
    <w:rsid w:val="00774DAB"/>
    <w:rsid w:val="007753BF"/>
    <w:rsid w:val="00775638"/>
    <w:rsid w:val="00775B42"/>
    <w:rsid w:val="007763FE"/>
    <w:rsid w:val="007764EC"/>
    <w:rsid w:val="00776661"/>
    <w:rsid w:val="00777505"/>
    <w:rsid w:val="00780412"/>
    <w:rsid w:val="007810DC"/>
    <w:rsid w:val="00781711"/>
    <w:rsid w:val="00781A00"/>
    <w:rsid w:val="00781A5B"/>
    <w:rsid w:val="00781D1E"/>
    <w:rsid w:val="0078227E"/>
    <w:rsid w:val="00782353"/>
    <w:rsid w:val="00782503"/>
    <w:rsid w:val="00782DF7"/>
    <w:rsid w:val="00783B7B"/>
    <w:rsid w:val="00784D0B"/>
    <w:rsid w:val="007859F6"/>
    <w:rsid w:val="00786050"/>
    <w:rsid w:val="007872AA"/>
    <w:rsid w:val="007873E8"/>
    <w:rsid w:val="007911F7"/>
    <w:rsid w:val="00791BD5"/>
    <w:rsid w:val="007921DE"/>
    <w:rsid w:val="0079226A"/>
    <w:rsid w:val="007927CD"/>
    <w:rsid w:val="00792976"/>
    <w:rsid w:val="0079363C"/>
    <w:rsid w:val="00793E6A"/>
    <w:rsid w:val="007947A2"/>
    <w:rsid w:val="00794F87"/>
    <w:rsid w:val="0079512C"/>
    <w:rsid w:val="007954A9"/>
    <w:rsid w:val="007956BD"/>
    <w:rsid w:val="0079614C"/>
    <w:rsid w:val="00796743"/>
    <w:rsid w:val="00797814"/>
    <w:rsid w:val="007978A4"/>
    <w:rsid w:val="00797DFB"/>
    <w:rsid w:val="007A0BCC"/>
    <w:rsid w:val="007A1270"/>
    <w:rsid w:val="007A198D"/>
    <w:rsid w:val="007A1CF6"/>
    <w:rsid w:val="007A2447"/>
    <w:rsid w:val="007A2552"/>
    <w:rsid w:val="007A2A6A"/>
    <w:rsid w:val="007A315A"/>
    <w:rsid w:val="007A345D"/>
    <w:rsid w:val="007A514B"/>
    <w:rsid w:val="007A557A"/>
    <w:rsid w:val="007A5883"/>
    <w:rsid w:val="007A5C1E"/>
    <w:rsid w:val="007A6544"/>
    <w:rsid w:val="007A6F26"/>
    <w:rsid w:val="007A6F50"/>
    <w:rsid w:val="007A7179"/>
    <w:rsid w:val="007B07DE"/>
    <w:rsid w:val="007B12F2"/>
    <w:rsid w:val="007B13C4"/>
    <w:rsid w:val="007B34BF"/>
    <w:rsid w:val="007B44E8"/>
    <w:rsid w:val="007B4A15"/>
    <w:rsid w:val="007B5F10"/>
    <w:rsid w:val="007B6B6F"/>
    <w:rsid w:val="007B71BD"/>
    <w:rsid w:val="007B78CB"/>
    <w:rsid w:val="007B7A4C"/>
    <w:rsid w:val="007B7A88"/>
    <w:rsid w:val="007BDCCF"/>
    <w:rsid w:val="007C017F"/>
    <w:rsid w:val="007C0321"/>
    <w:rsid w:val="007C053B"/>
    <w:rsid w:val="007C053C"/>
    <w:rsid w:val="007C12A4"/>
    <w:rsid w:val="007C15CE"/>
    <w:rsid w:val="007C1F73"/>
    <w:rsid w:val="007C23A4"/>
    <w:rsid w:val="007C2D3A"/>
    <w:rsid w:val="007C2D3C"/>
    <w:rsid w:val="007C2DE0"/>
    <w:rsid w:val="007C318F"/>
    <w:rsid w:val="007C3268"/>
    <w:rsid w:val="007C37A2"/>
    <w:rsid w:val="007C3A6F"/>
    <w:rsid w:val="007C4140"/>
    <w:rsid w:val="007C4317"/>
    <w:rsid w:val="007C4D51"/>
    <w:rsid w:val="007C4E11"/>
    <w:rsid w:val="007C5475"/>
    <w:rsid w:val="007C54BC"/>
    <w:rsid w:val="007C56E5"/>
    <w:rsid w:val="007C5B9E"/>
    <w:rsid w:val="007C604F"/>
    <w:rsid w:val="007C62CA"/>
    <w:rsid w:val="007C6703"/>
    <w:rsid w:val="007C6BCC"/>
    <w:rsid w:val="007C76D8"/>
    <w:rsid w:val="007D1713"/>
    <w:rsid w:val="007D17AA"/>
    <w:rsid w:val="007D3D14"/>
    <w:rsid w:val="007D3DAA"/>
    <w:rsid w:val="007D46BA"/>
    <w:rsid w:val="007D5BAA"/>
    <w:rsid w:val="007D64D6"/>
    <w:rsid w:val="007D66D4"/>
    <w:rsid w:val="007D6FDF"/>
    <w:rsid w:val="007D7753"/>
    <w:rsid w:val="007D7DB1"/>
    <w:rsid w:val="007E0205"/>
    <w:rsid w:val="007E0451"/>
    <w:rsid w:val="007E063C"/>
    <w:rsid w:val="007E07E9"/>
    <w:rsid w:val="007E0B5C"/>
    <w:rsid w:val="007E0D0A"/>
    <w:rsid w:val="007E1ABA"/>
    <w:rsid w:val="007E2317"/>
    <w:rsid w:val="007E3124"/>
    <w:rsid w:val="007E3A83"/>
    <w:rsid w:val="007E3BC8"/>
    <w:rsid w:val="007E3DD9"/>
    <w:rsid w:val="007E4266"/>
    <w:rsid w:val="007E427D"/>
    <w:rsid w:val="007E493E"/>
    <w:rsid w:val="007E4DCE"/>
    <w:rsid w:val="007E518D"/>
    <w:rsid w:val="007E556D"/>
    <w:rsid w:val="007E5EBD"/>
    <w:rsid w:val="007E73D5"/>
    <w:rsid w:val="007F0058"/>
    <w:rsid w:val="007F0216"/>
    <w:rsid w:val="007F03DE"/>
    <w:rsid w:val="007F1081"/>
    <w:rsid w:val="007F14D0"/>
    <w:rsid w:val="007F28A5"/>
    <w:rsid w:val="007F29EA"/>
    <w:rsid w:val="007F2ABF"/>
    <w:rsid w:val="007F2B67"/>
    <w:rsid w:val="007F35FF"/>
    <w:rsid w:val="007F3819"/>
    <w:rsid w:val="007F3AD0"/>
    <w:rsid w:val="007F47BE"/>
    <w:rsid w:val="007F5058"/>
    <w:rsid w:val="007F5838"/>
    <w:rsid w:val="007F5B1C"/>
    <w:rsid w:val="007F6012"/>
    <w:rsid w:val="007F6710"/>
    <w:rsid w:val="007F69A3"/>
    <w:rsid w:val="007F6C95"/>
    <w:rsid w:val="007F7D0C"/>
    <w:rsid w:val="00800262"/>
    <w:rsid w:val="00800915"/>
    <w:rsid w:val="00800E20"/>
    <w:rsid w:val="0080123C"/>
    <w:rsid w:val="00801E6A"/>
    <w:rsid w:val="00801EB9"/>
    <w:rsid w:val="008020FA"/>
    <w:rsid w:val="00803886"/>
    <w:rsid w:val="00803C51"/>
    <w:rsid w:val="00803FF6"/>
    <w:rsid w:val="00804C20"/>
    <w:rsid w:val="00805E6F"/>
    <w:rsid w:val="00807509"/>
    <w:rsid w:val="0081123F"/>
    <w:rsid w:val="008122E1"/>
    <w:rsid w:val="008123BE"/>
    <w:rsid w:val="00812A72"/>
    <w:rsid w:val="00813239"/>
    <w:rsid w:val="00813924"/>
    <w:rsid w:val="00813B1D"/>
    <w:rsid w:val="008155F3"/>
    <w:rsid w:val="00815B15"/>
    <w:rsid w:val="00815E9B"/>
    <w:rsid w:val="00816015"/>
    <w:rsid w:val="008165E9"/>
    <w:rsid w:val="008168F5"/>
    <w:rsid w:val="0081737E"/>
    <w:rsid w:val="008205AF"/>
    <w:rsid w:val="00821959"/>
    <w:rsid w:val="00821CFB"/>
    <w:rsid w:val="0082277B"/>
    <w:rsid w:val="00822F42"/>
    <w:rsid w:val="00822F59"/>
    <w:rsid w:val="0082324B"/>
    <w:rsid w:val="00823455"/>
    <w:rsid w:val="00823A73"/>
    <w:rsid w:val="00823F9D"/>
    <w:rsid w:val="008242F0"/>
    <w:rsid w:val="008253E8"/>
    <w:rsid w:val="008257D3"/>
    <w:rsid w:val="00826A7B"/>
    <w:rsid w:val="00827AD0"/>
    <w:rsid w:val="00827C75"/>
    <w:rsid w:val="008305BF"/>
    <w:rsid w:val="008308D3"/>
    <w:rsid w:val="00831BDC"/>
    <w:rsid w:val="0083239F"/>
    <w:rsid w:val="00832E1C"/>
    <w:rsid w:val="00833790"/>
    <w:rsid w:val="00834702"/>
    <w:rsid w:val="00834C6C"/>
    <w:rsid w:val="00835879"/>
    <w:rsid w:val="00835997"/>
    <w:rsid w:val="0083636F"/>
    <w:rsid w:val="00836E39"/>
    <w:rsid w:val="00837F63"/>
    <w:rsid w:val="0084090C"/>
    <w:rsid w:val="00840EA2"/>
    <w:rsid w:val="0084117A"/>
    <w:rsid w:val="00843AEA"/>
    <w:rsid w:val="00844922"/>
    <w:rsid w:val="008450EC"/>
    <w:rsid w:val="00845A37"/>
    <w:rsid w:val="008468A6"/>
    <w:rsid w:val="00846C7B"/>
    <w:rsid w:val="0084763F"/>
    <w:rsid w:val="00850142"/>
    <w:rsid w:val="00850734"/>
    <w:rsid w:val="00850C99"/>
    <w:rsid w:val="00851509"/>
    <w:rsid w:val="00853AF6"/>
    <w:rsid w:val="00853E0A"/>
    <w:rsid w:val="00853E7B"/>
    <w:rsid w:val="00855B54"/>
    <w:rsid w:val="00856952"/>
    <w:rsid w:val="00856F57"/>
    <w:rsid w:val="0085709A"/>
    <w:rsid w:val="008615FC"/>
    <w:rsid w:val="00862CBD"/>
    <w:rsid w:val="00862FD1"/>
    <w:rsid w:val="0086346A"/>
    <w:rsid w:val="00863C37"/>
    <w:rsid w:val="00863F94"/>
    <w:rsid w:val="00864C37"/>
    <w:rsid w:val="00865A66"/>
    <w:rsid w:val="00866BE6"/>
    <w:rsid w:val="00871E49"/>
    <w:rsid w:val="0087261B"/>
    <w:rsid w:val="0087289B"/>
    <w:rsid w:val="00873E8D"/>
    <w:rsid w:val="00874F9F"/>
    <w:rsid w:val="00875DE3"/>
    <w:rsid w:val="008766AB"/>
    <w:rsid w:val="00876AED"/>
    <w:rsid w:val="0087778A"/>
    <w:rsid w:val="00877981"/>
    <w:rsid w:val="00880496"/>
    <w:rsid w:val="0088090B"/>
    <w:rsid w:val="0088185D"/>
    <w:rsid w:val="0088307C"/>
    <w:rsid w:val="008837AC"/>
    <w:rsid w:val="00883ECB"/>
    <w:rsid w:val="008844DA"/>
    <w:rsid w:val="00884B05"/>
    <w:rsid w:val="00885263"/>
    <w:rsid w:val="0088534E"/>
    <w:rsid w:val="008857E6"/>
    <w:rsid w:val="00886390"/>
    <w:rsid w:val="0088683F"/>
    <w:rsid w:val="00886DD9"/>
    <w:rsid w:val="0088707D"/>
    <w:rsid w:val="00887788"/>
    <w:rsid w:val="0089061D"/>
    <w:rsid w:val="008908DA"/>
    <w:rsid w:val="00890DF4"/>
    <w:rsid w:val="00892519"/>
    <w:rsid w:val="008930E8"/>
    <w:rsid w:val="008948D2"/>
    <w:rsid w:val="008949EE"/>
    <w:rsid w:val="00895181"/>
    <w:rsid w:val="00895313"/>
    <w:rsid w:val="008955CF"/>
    <w:rsid w:val="00895728"/>
    <w:rsid w:val="008960F4"/>
    <w:rsid w:val="00896A0C"/>
    <w:rsid w:val="00897911"/>
    <w:rsid w:val="008A0290"/>
    <w:rsid w:val="008A0A93"/>
    <w:rsid w:val="008A113D"/>
    <w:rsid w:val="008A1AD5"/>
    <w:rsid w:val="008A281B"/>
    <w:rsid w:val="008A2E75"/>
    <w:rsid w:val="008A2EAD"/>
    <w:rsid w:val="008A3320"/>
    <w:rsid w:val="008A3C54"/>
    <w:rsid w:val="008A4603"/>
    <w:rsid w:val="008A4717"/>
    <w:rsid w:val="008A4CCA"/>
    <w:rsid w:val="008A4EBB"/>
    <w:rsid w:val="008A6D22"/>
    <w:rsid w:val="008A719A"/>
    <w:rsid w:val="008A741F"/>
    <w:rsid w:val="008A75E4"/>
    <w:rsid w:val="008A78C8"/>
    <w:rsid w:val="008A7AE2"/>
    <w:rsid w:val="008B063B"/>
    <w:rsid w:val="008B0D75"/>
    <w:rsid w:val="008B12F8"/>
    <w:rsid w:val="008B1FAA"/>
    <w:rsid w:val="008B259D"/>
    <w:rsid w:val="008B2AD4"/>
    <w:rsid w:val="008B2D87"/>
    <w:rsid w:val="008B4536"/>
    <w:rsid w:val="008B4FE5"/>
    <w:rsid w:val="008B72F9"/>
    <w:rsid w:val="008C08BE"/>
    <w:rsid w:val="008C0A2C"/>
    <w:rsid w:val="008C0CAF"/>
    <w:rsid w:val="008C1A05"/>
    <w:rsid w:val="008C1A59"/>
    <w:rsid w:val="008C1BCB"/>
    <w:rsid w:val="008C1E1F"/>
    <w:rsid w:val="008C2675"/>
    <w:rsid w:val="008C3463"/>
    <w:rsid w:val="008C482E"/>
    <w:rsid w:val="008C5B41"/>
    <w:rsid w:val="008C5D75"/>
    <w:rsid w:val="008C5EB4"/>
    <w:rsid w:val="008C72B4"/>
    <w:rsid w:val="008C7757"/>
    <w:rsid w:val="008C7857"/>
    <w:rsid w:val="008D1957"/>
    <w:rsid w:val="008D3478"/>
    <w:rsid w:val="008D3999"/>
    <w:rsid w:val="008D3D04"/>
    <w:rsid w:val="008D47C3"/>
    <w:rsid w:val="008D52F0"/>
    <w:rsid w:val="008D554C"/>
    <w:rsid w:val="008D5C5A"/>
    <w:rsid w:val="008D61D6"/>
    <w:rsid w:val="008D7561"/>
    <w:rsid w:val="008D7682"/>
    <w:rsid w:val="008E006B"/>
    <w:rsid w:val="008E016B"/>
    <w:rsid w:val="008E0832"/>
    <w:rsid w:val="008E0B05"/>
    <w:rsid w:val="008E0BB4"/>
    <w:rsid w:val="008E11E6"/>
    <w:rsid w:val="008E1949"/>
    <w:rsid w:val="008E1C09"/>
    <w:rsid w:val="008E2448"/>
    <w:rsid w:val="008E34C6"/>
    <w:rsid w:val="008E364D"/>
    <w:rsid w:val="008E3FEC"/>
    <w:rsid w:val="008E4266"/>
    <w:rsid w:val="008E4348"/>
    <w:rsid w:val="008E4E8D"/>
    <w:rsid w:val="008E53E0"/>
    <w:rsid w:val="008E5F46"/>
    <w:rsid w:val="008E7C34"/>
    <w:rsid w:val="008F00D7"/>
    <w:rsid w:val="008F0264"/>
    <w:rsid w:val="008F05C5"/>
    <w:rsid w:val="008F0C48"/>
    <w:rsid w:val="008F10D9"/>
    <w:rsid w:val="008F1221"/>
    <w:rsid w:val="008F1987"/>
    <w:rsid w:val="008F1B22"/>
    <w:rsid w:val="008F1DD0"/>
    <w:rsid w:val="008F1FA1"/>
    <w:rsid w:val="008F2DC2"/>
    <w:rsid w:val="008F32F7"/>
    <w:rsid w:val="008F37C8"/>
    <w:rsid w:val="008F3A5D"/>
    <w:rsid w:val="008F3FC6"/>
    <w:rsid w:val="008F4EDE"/>
    <w:rsid w:val="008F53AD"/>
    <w:rsid w:val="008F5FE7"/>
    <w:rsid w:val="008F6C91"/>
    <w:rsid w:val="008F7AD1"/>
    <w:rsid w:val="009008A6"/>
    <w:rsid w:val="00900915"/>
    <w:rsid w:val="00900C50"/>
    <w:rsid w:val="0090197A"/>
    <w:rsid w:val="00901FBF"/>
    <w:rsid w:val="009023A5"/>
    <w:rsid w:val="0090325B"/>
    <w:rsid w:val="00903693"/>
    <w:rsid w:val="009036C3"/>
    <w:rsid w:val="0090410F"/>
    <w:rsid w:val="009053D6"/>
    <w:rsid w:val="00905E91"/>
    <w:rsid w:val="00906EF4"/>
    <w:rsid w:val="0091034C"/>
    <w:rsid w:val="009113CC"/>
    <w:rsid w:val="00911962"/>
    <w:rsid w:val="00912145"/>
    <w:rsid w:val="00913AB8"/>
    <w:rsid w:val="009148FA"/>
    <w:rsid w:val="0091499B"/>
    <w:rsid w:val="009149AE"/>
    <w:rsid w:val="00916087"/>
    <w:rsid w:val="009169AF"/>
    <w:rsid w:val="009169E3"/>
    <w:rsid w:val="0091706D"/>
    <w:rsid w:val="00917146"/>
    <w:rsid w:val="009177BC"/>
    <w:rsid w:val="00917DAF"/>
    <w:rsid w:val="00921EEF"/>
    <w:rsid w:val="0092211B"/>
    <w:rsid w:val="00922571"/>
    <w:rsid w:val="00922616"/>
    <w:rsid w:val="00922786"/>
    <w:rsid w:val="0092342B"/>
    <w:rsid w:val="009234B9"/>
    <w:rsid w:val="00923A34"/>
    <w:rsid w:val="009242E9"/>
    <w:rsid w:val="00924674"/>
    <w:rsid w:val="00925209"/>
    <w:rsid w:val="009253D1"/>
    <w:rsid w:val="0092587D"/>
    <w:rsid w:val="00925DEE"/>
    <w:rsid w:val="00926363"/>
    <w:rsid w:val="00926A7A"/>
    <w:rsid w:val="00926D50"/>
    <w:rsid w:val="00926DEC"/>
    <w:rsid w:val="009270BC"/>
    <w:rsid w:val="009272FD"/>
    <w:rsid w:val="00927449"/>
    <w:rsid w:val="00927798"/>
    <w:rsid w:val="00927F53"/>
    <w:rsid w:val="00930720"/>
    <w:rsid w:val="00930B8B"/>
    <w:rsid w:val="00930F77"/>
    <w:rsid w:val="00930FB8"/>
    <w:rsid w:val="009318F4"/>
    <w:rsid w:val="00931AA5"/>
    <w:rsid w:val="00931CC1"/>
    <w:rsid w:val="00932751"/>
    <w:rsid w:val="0093340C"/>
    <w:rsid w:val="009336E1"/>
    <w:rsid w:val="0093422F"/>
    <w:rsid w:val="00934352"/>
    <w:rsid w:val="0093454A"/>
    <w:rsid w:val="00934B63"/>
    <w:rsid w:val="00934B8B"/>
    <w:rsid w:val="00935D89"/>
    <w:rsid w:val="00935EB0"/>
    <w:rsid w:val="00935F37"/>
    <w:rsid w:val="00936436"/>
    <w:rsid w:val="00936732"/>
    <w:rsid w:val="00936A60"/>
    <w:rsid w:val="00936FC9"/>
    <w:rsid w:val="00937CD0"/>
    <w:rsid w:val="00940209"/>
    <w:rsid w:val="00940359"/>
    <w:rsid w:val="00940BB8"/>
    <w:rsid w:val="00941243"/>
    <w:rsid w:val="00941463"/>
    <w:rsid w:val="00941DC1"/>
    <w:rsid w:val="0094238F"/>
    <w:rsid w:val="0094274B"/>
    <w:rsid w:val="009437E9"/>
    <w:rsid w:val="00943DEF"/>
    <w:rsid w:val="00945A20"/>
    <w:rsid w:val="00945ACF"/>
    <w:rsid w:val="009462DA"/>
    <w:rsid w:val="00946EF9"/>
    <w:rsid w:val="00947899"/>
    <w:rsid w:val="0094794A"/>
    <w:rsid w:val="00950E5A"/>
    <w:rsid w:val="00951AEF"/>
    <w:rsid w:val="00951FAC"/>
    <w:rsid w:val="00951FF4"/>
    <w:rsid w:val="00952012"/>
    <w:rsid w:val="0095228C"/>
    <w:rsid w:val="00953398"/>
    <w:rsid w:val="00953417"/>
    <w:rsid w:val="009537CE"/>
    <w:rsid w:val="00953FA0"/>
    <w:rsid w:val="009552A6"/>
    <w:rsid w:val="00956880"/>
    <w:rsid w:val="00956A02"/>
    <w:rsid w:val="00957104"/>
    <w:rsid w:val="00957727"/>
    <w:rsid w:val="00960176"/>
    <w:rsid w:val="009629F3"/>
    <w:rsid w:val="00962FA8"/>
    <w:rsid w:val="009633D6"/>
    <w:rsid w:val="00963554"/>
    <w:rsid w:val="00964BFD"/>
    <w:rsid w:val="00965739"/>
    <w:rsid w:val="00965ED4"/>
    <w:rsid w:val="0096706E"/>
    <w:rsid w:val="00971947"/>
    <w:rsid w:val="00971D00"/>
    <w:rsid w:val="0097206A"/>
    <w:rsid w:val="009725E9"/>
    <w:rsid w:val="00973829"/>
    <w:rsid w:val="00973DD0"/>
    <w:rsid w:val="00974E76"/>
    <w:rsid w:val="0097521D"/>
    <w:rsid w:val="009754EB"/>
    <w:rsid w:val="009758AC"/>
    <w:rsid w:val="00976162"/>
    <w:rsid w:val="00977D44"/>
    <w:rsid w:val="00980A32"/>
    <w:rsid w:val="00980B42"/>
    <w:rsid w:val="009814E8"/>
    <w:rsid w:val="00981F3F"/>
    <w:rsid w:val="009830B8"/>
    <w:rsid w:val="00983DBB"/>
    <w:rsid w:val="00983E53"/>
    <w:rsid w:val="00983F3C"/>
    <w:rsid w:val="009841BF"/>
    <w:rsid w:val="009844E3"/>
    <w:rsid w:val="0098477F"/>
    <w:rsid w:val="00984DC7"/>
    <w:rsid w:val="00984E42"/>
    <w:rsid w:val="00985575"/>
    <w:rsid w:val="00985AB1"/>
    <w:rsid w:val="009867EF"/>
    <w:rsid w:val="009869A2"/>
    <w:rsid w:val="00986E91"/>
    <w:rsid w:val="0098754F"/>
    <w:rsid w:val="00987F70"/>
    <w:rsid w:val="00990275"/>
    <w:rsid w:val="009905FF"/>
    <w:rsid w:val="00991258"/>
    <w:rsid w:val="0099152D"/>
    <w:rsid w:val="0099228C"/>
    <w:rsid w:val="00993B3E"/>
    <w:rsid w:val="00993DE6"/>
    <w:rsid w:val="009949E3"/>
    <w:rsid w:val="00994BB1"/>
    <w:rsid w:val="009956DD"/>
    <w:rsid w:val="00995B33"/>
    <w:rsid w:val="00995CCD"/>
    <w:rsid w:val="0099785B"/>
    <w:rsid w:val="009A023D"/>
    <w:rsid w:val="009A1147"/>
    <w:rsid w:val="009A123C"/>
    <w:rsid w:val="009A18BD"/>
    <w:rsid w:val="009A1A4B"/>
    <w:rsid w:val="009A2378"/>
    <w:rsid w:val="009A2628"/>
    <w:rsid w:val="009A2867"/>
    <w:rsid w:val="009A2F05"/>
    <w:rsid w:val="009A3428"/>
    <w:rsid w:val="009A38EE"/>
    <w:rsid w:val="009A4152"/>
    <w:rsid w:val="009A44D0"/>
    <w:rsid w:val="009A476E"/>
    <w:rsid w:val="009A4E1F"/>
    <w:rsid w:val="009A606B"/>
    <w:rsid w:val="009A610B"/>
    <w:rsid w:val="009A6113"/>
    <w:rsid w:val="009A6239"/>
    <w:rsid w:val="009A6413"/>
    <w:rsid w:val="009A6449"/>
    <w:rsid w:val="009A7436"/>
    <w:rsid w:val="009A751B"/>
    <w:rsid w:val="009A7775"/>
    <w:rsid w:val="009A7B94"/>
    <w:rsid w:val="009B00AE"/>
    <w:rsid w:val="009B0294"/>
    <w:rsid w:val="009B04C6"/>
    <w:rsid w:val="009B05C0"/>
    <w:rsid w:val="009B06F6"/>
    <w:rsid w:val="009B2698"/>
    <w:rsid w:val="009B2BE0"/>
    <w:rsid w:val="009B2BF3"/>
    <w:rsid w:val="009B389F"/>
    <w:rsid w:val="009B4C6F"/>
    <w:rsid w:val="009B64B9"/>
    <w:rsid w:val="009C05C7"/>
    <w:rsid w:val="009C082B"/>
    <w:rsid w:val="009C0DC3"/>
    <w:rsid w:val="009C1CF9"/>
    <w:rsid w:val="009C22C5"/>
    <w:rsid w:val="009C267A"/>
    <w:rsid w:val="009C2DA7"/>
    <w:rsid w:val="009C2F77"/>
    <w:rsid w:val="009C31F3"/>
    <w:rsid w:val="009C3A66"/>
    <w:rsid w:val="009C4905"/>
    <w:rsid w:val="009C4E0C"/>
    <w:rsid w:val="009C5A41"/>
    <w:rsid w:val="009C74E1"/>
    <w:rsid w:val="009C75BF"/>
    <w:rsid w:val="009C76B0"/>
    <w:rsid w:val="009D0526"/>
    <w:rsid w:val="009D0BD6"/>
    <w:rsid w:val="009D13A3"/>
    <w:rsid w:val="009D151B"/>
    <w:rsid w:val="009D1BAF"/>
    <w:rsid w:val="009D1E7D"/>
    <w:rsid w:val="009D2922"/>
    <w:rsid w:val="009D2C53"/>
    <w:rsid w:val="009D3405"/>
    <w:rsid w:val="009D3DAE"/>
    <w:rsid w:val="009D4B9E"/>
    <w:rsid w:val="009D4CD0"/>
    <w:rsid w:val="009D529F"/>
    <w:rsid w:val="009D54F6"/>
    <w:rsid w:val="009D5635"/>
    <w:rsid w:val="009D56A9"/>
    <w:rsid w:val="009D6429"/>
    <w:rsid w:val="009D657F"/>
    <w:rsid w:val="009D66DE"/>
    <w:rsid w:val="009D66FA"/>
    <w:rsid w:val="009D6DB6"/>
    <w:rsid w:val="009D7EB8"/>
    <w:rsid w:val="009E1991"/>
    <w:rsid w:val="009E2B7E"/>
    <w:rsid w:val="009E37B1"/>
    <w:rsid w:val="009E51C5"/>
    <w:rsid w:val="009E5D17"/>
    <w:rsid w:val="009E6468"/>
    <w:rsid w:val="009E6AC4"/>
    <w:rsid w:val="009E76FC"/>
    <w:rsid w:val="009F0086"/>
    <w:rsid w:val="009F1007"/>
    <w:rsid w:val="009F1349"/>
    <w:rsid w:val="009F196C"/>
    <w:rsid w:val="009F1BB1"/>
    <w:rsid w:val="009F23E1"/>
    <w:rsid w:val="009F2413"/>
    <w:rsid w:val="009F2FAD"/>
    <w:rsid w:val="009F337D"/>
    <w:rsid w:val="009F402A"/>
    <w:rsid w:val="009F4219"/>
    <w:rsid w:val="009F4546"/>
    <w:rsid w:val="009F49E5"/>
    <w:rsid w:val="009F7439"/>
    <w:rsid w:val="00A009D7"/>
    <w:rsid w:val="00A00BC3"/>
    <w:rsid w:val="00A00CF9"/>
    <w:rsid w:val="00A01484"/>
    <w:rsid w:val="00A0233A"/>
    <w:rsid w:val="00A023C1"/>
    <w:rsid w:val="00A02EF4"/>
    <w:rsid w:val="00A033E9"/>
    <w:rsid w:val="00A03A44"/>
    <w:rsid w:val="00A03C3B"/>
    <w:rsid w:val="00A042B2"/>
    <w:rsid w:val="00A04669"/>
    <w:rsid w:val="00A04E9A"/>
    <w:rsid w:val="00A058C9"/>
    <w:rsid w:val="00A05C82"/>
    <w:rsid w:val="00A06008"/>
    <w:rsid w:val="00A06D3E"/>
    <w:rsid w:val="00A072B2"/>
    <w:rsid w:val="00A07349"/>
    <w:rsid w:val="00A073ED"/>
    <w:rsid w:val="00A0748E"/>
    <w:rsid w:val="00A07634"/>
    <w:rsid w:val="00A07697"/>
    <w:rsid w:val="00A078E9"/>
    <w:rsid w:val="00A07D68"/>
    <w:rsid w:val="00A1110B"/>
    <w:rsid w:val="00A11A68"/>
    <w:rsid w:val="00A11E44"/>
    <w:rsid w:val="00A12563"/>
    <w:rsid w:val="00A12C62"/>
    <w:rsid w:val="00A12FED"/>
    <w:rsid w:val="00A14804"/>
    <w:rsid w:val="00A15361"/>
    <w:rsid w:val="00A15525"/>
    <w:rsid w:val="00A15C32"/>
    <w:rsid w:val="00A15DA3"/>
    <w:rsid w:val="00A16978"/>
    <w:rsid w:val="00A16F55"/>
    <w:rsid w:val="00A17DE0"/>
    <w:rsid w:val="00A20151"/>
    <w:rsid w:val="00A217BC"/>
    <w:rsid w:val="00A21C37"/>
    <w:rsid w:val="00A221C3"/>
    <w:rsid w:val="00A2275A"/>
    <w:rsid w:val="00A22A97"/>
    <w:rsid w:val="00A24439"/>
    <w:rsid w:val="00A24AC9"/>
    <w:rsid w:val="00A26230"/>
    <w:rsid w:val="00A26919"/>
    <w:rsid w:val="00A26A8A"/>
    <w:rsid w:val="00A270A6"/>
    <w:rsid w:val="00A27B27"/>
    <w:rsid w:val="00A27E3E"/>
    <w:rsid w:val="00A30324"/>
    <w:rsid w:val="00A30CB9"/>
    <w:rsid w:val="00A31D9B"/>
    <w:rsid w:val="00A3242C"/>
    <w:rsid w:val="00A327A3"/>
    <w:rsid w:val="00A32B37"/>
    <w:rsid w:val="00A32B3E"/>
    <w:rsid w:val="00A32FC6"/>
    <w:rsid w:val="00A34329"/>
    <w:rsid w:val="00A3481D"/>
    <w:rsid w:val="00A3499E"/>
    <w:rsid w:val="00A35EFD"/>
    <w:rsid w:val="00A3601F"/>
    <w:rsid w:val="00A364F6"/>
    <w:rsid w:val="00A37977"/>
    <w:rsid w:val="00A37B5D"/>
    <w:rsid w:val="00A4140B"/>
    <w:rsid w:val="00A414EC"/>
    <w:rsid w:val="00A41691"/>
    <w:rsid w:val="00A417EB"/>
    <w:rsid w:val="00A43595"/>
    <w:rsid w:val="00A43D6C"/>
    <w:rsid w:val="00A44148"/>
    <w:rsid w:val="00A44523"/>
    <w:rsid w:val="00A456F0"/>
    <w:rsid w:val="00A4660D"/>
    <w:rsid w:val="00A46FB1"/>
    <w:rsid w:val="00A501FD"/>
    <w:rsid w:val="00A5121A"/>
    <w:rsid w:val="00A5132E"/>
    <w:rsid w:val="00A51428"/>
    <w:rsid w:val="00A514E9"/>
    <w:rsid w:val="00A51E31"/>
    <w:rsid w:val="00A529DE"/>
    <w:rsid w:val="00A53653"/>
    <w:rsid w:val="00A53837"/>
    <w:rsid w:val="00A540A7"/>
    <w:rsid w:val="00A544BC"/>
    <w:rsid w:val="00A54548"/>
    <w:rsid w:val="00A54B8F"/>
    <w:rsid w:val="00A551AB"/>
    <w:rsid w:val="00A55235"/>
    <w:rsid w:val="00A557BA"/>
    <w:rsid w:val="00A55ABE"/>
    <w:rsid w:val="00A5639D"/>
    <w:rsid w:val="00A56542"/>
    <w:rsid w:val="00A56BF7"/>
    <w:rsid w:val="00A5777E"/>
    <w:rsid w:val="00A578C9"/>
    <w:rsid w:val="00A60226"/>
    <w:rsid w:val="00A61396"/>
    <w:rsid w:val="00A61B3F"/>
    <w:rsid w:val="00A61E5D"/>
    <w:rsid w:val="00A62002"/>
    <w:rsid w:val="00A6201C"/>
    <w:rsid w:val="00A622AC"/>
    <w:rsid w:val="00A62B90"/>
    <w:rsid w:val="00A62BA0"/>
    <w:rsid w:val="00A63101"/>
    <w:rsid w:val="00A63203"/>
    <w:rsid w:val="00A641BA"/>
    <w:rsid w:val="00A664E9"/>
    <w:rsid w:val="00A66B07"/>
    <w:rsid w:val="00A671F0"/>
    <w:rsid w:val="00A67519"/>
    <w:rsid w:val="00A700F8"/>
    <w:rsid w:val="00A704C2"/>
    <w:rsid w:val="00A705FD"/>
    <w:rsid w:val="00A70CD6"/>
    <w:rsid w:val="00A7197E"/>
    <w:rsid w:val="00A71EB0"/>
    <w:rsid w:val="00A724D9"/>
    <w:rsid w:val="00A72540"/>
    <w:rsid w:val="00A7254E"/>
    <w:rsid w:val="00A72B0A"/>
    <w:rsid w:val="00A73343"/>
    <w:rsid w:val="00A7363B"/>
    <w:rsid w:val="00A74449"/>
    <w:rsid w:val="00A74541"/>
    <w:rsid w:val="00A747C3"/>
    <w:rsid w:val="00A76621"/>
    <w:rsid w:val="00A76D75"/>
    <w:rsid w:val="00A773FC"/>
    <w:rsid w:val="00A77A13"/>
    <w:rsid w:val="00A808B7"/>
    <w:rsid w:val="00A80B5E"/>
    <w:rsid w:val="00A80EBA"/>
    <w:rsid w:val="00A81920"/>
    <w:rsid w:val="00A828B0"/>
    <w:rsid w:val="00A828B5"/>
    <w:rsid w:val="00A828EF"/>
    <w:rsid w:val="00A8373D"/>
    <w:rsid w:val="00A83906"/>
    <w:rsid w:val="00A8628D"/>
    <w:rsid w:val="00A86CEE"/>
    <w:rsid w:val="00A870C3"/>
    <w:rsid w:val="00A87408"/>
    <w:rsid w:val="00A87CE3"/>
    <w:rsid w:val="00A900F5"/>
    <w:rsid w:val="00A9016C"/>
    <w:rsid w:val="00A9057A"/>
    <w:rsid w:val="00A91203"/>
    <w:rsid w:val="00A91995"/>
    <w:rsid w:val="00A925D5"/>
    <w:rsid w:val="00A93A61"/>
    <w:rsid w:val="00A94DFD"/>
    <w:rsid w:val="00A95AE5"/>
    <w:rsid w:val="00A96DC8"/>
    <w:rsid w:val="00A976BB"/>
    <w:rsid w:val="00A978B3"/>
    <w:rsid w:val="00AA0C06"/>
    <w:rsid w:val="00AA13FC"/>
    <w:rsid w:val="00AA1BE9"/>
    <w:rsid w:val="00AA1F3C"/>
    <w:rsid w:val="00AA2589"/>
    <w:rsid w:val="00AA289C"/>
    <w:rsid w:val="00AA2D87"/>
    <w:rsid w:val="00AA4946"/>
    <w:rsid w:val="00AA4A05"/>
    <w:rsid w:val="00AA4A6E"/>
    <w:rsid w:val="00AA5EE8"/>
    <w:rsid w:val="00AA61C6"/>
    <w:rsid w:val="00AA77BB"/>
    <w:rsid w:val="00AA7A9E"/>
    <w:rsid w:val="00AA7E3B"/>
    <w:rsid w:val="00AB01E7"/>
    <w:rsid w:val="00AB026D"/>
    <w:rsid w:val="00AB08D1"/>
    <w:rsid w:val="00AB1245"/>
    <w:rsid w:val="00AB20C3"/>
    <w:rsid w:val="00AB2341"/>
    <w:rsid w:val="00AB2441"/>
    <w:rsid w:val="00AB299D"/>
    <w:rsid w:val="00AB3994"/>
    <w:rsid w:val="00AB460C"/>
    <w:rsid w:val="00AB4D0A"/>
    <w:rsid w:val="00AB5028"/>
    <w:rsid w:val="00AB5E95"/>
    <w:rsid w:val="00AB634C"/>
    <w:rsid w:val="00AB6886"/>
    <w:rsid w:val="00AC14EB"/>
    <w:rsid w:val="00AC2855"/>
    <w:rsid w:val="00AC2F07"/>
    <w:rsid w:val="00AC2F28"/>
    <w:rsid w:val="00AC3110"/>
    <w:rsid w:val="00AC341A"/>
    <w:rsid w:val="00AC411A"/>
    <w:rsid w:val="00AC4ED5"/>
    <w:rsid w:val="00AC5603"/>
    <w:rsid w:val="00AC5F77"/>
    <w:rsid w:val="00AC6C00"/>
    <w:rsid w:val="00AC7220"/>
    <w:rsid w:val="00AC77E8"/>
    <w:rsid w:val="00AD01C1"/>
    <w:rsid w:val="00AD0B05"/>
    <w:rsid w:val="00AD2258"/>
    <w:rsid w:val="00AD366D"/>
    <w:rsid w:val="00AD4131"/>
    <w:rsid w:val="00AD422D"/>
    <w:rsid w:val="00AD4D44"/>
    <w:rsid w:val="00AD5041"/>
    <w:rsid w:val="00AD6642"/>
    <w:rsid w:val="00AD6EC3"/>
    <w:rsid w:val="00AE0171"/>
    <w:rsid w:val="00AE080C"/>
    <w:rsid w:val="00AE09EF"/>
    <w:rsid w:val="00AE0B8D"/>
    <w:rsid w:val="00AE0F55"/>
    <w:rsid w:val="00AE29A2"/>
    <w:rsid w:val="00AE3452"/>
    <w:rsid w:val="00AE3E2D"/>
    <w:rsid w:val="00AE3F8B"/>
    <w:rsid w:val="00AE44C3"/>
    <w:rsid w:val="00AE44F8"/>
    <w:rsid w:val="00AE4F62"/>
    <w:rsid w:val="00AE54EF"/>
    <w:rsid w:val="00AE6969"/>
    <w:rsid w:val="00AE7112"/>
    <w:rsid w:val="00AE7E49"/>
    <w:rsid w:val="00AF04AB"/>
    <w:rsid w:val="00AF0529"/>
    <w:rsid w:val="00AF0820"/>
    <w:rsid w:val="00AF0C12"/>
    <w:rsid w:val="00AF0D36"/>
    <w:rsid w:val="00AF4366"/>
    <w:rsid w:val="00AF4928"/>
    <w:rsid w:val="00AF49D2"/>
    <w:rsid w:val="00AF51EE"/>
    <w:rsid w:val="00AF538D"/>
    <w:rsid w:val="00AF5854"/>
    <w:rsid w:val="00AF6024"/>
    <w:rsid w:val="00AF620E"/>
    <w:rsid w:val="00AF6497"/>
    <w:rsid w:val="00AF6C68"/>
    <w:rsid w:val="00B005F8"/>
    <w:rsid w:val="00B00B8E"/>
    <w:rsid w:val="00B01684"/>
    <w:rsid w:val="00B01A55"/>
    <w:rsid w:val="00B023AC"/>
    <w:rsid w:val="00B02EFA"/>
    <w:rsid w:val="00B030C3"/>
    <w:rsid w:val="00B031F2"/>
    <w:rsid w:val="00B04D27"/>
    <w:rsid w:val="00B04EBB"/>
    <w:rsid w:val="00B0570E"/>
    <w:rsid w:val="00B0697F"/>
    <w:rsid w:val="00B06FA9"/>
    <w:rsid w:val="00B0774C"/>
    <w:rsid w:val="00B1001F"/>
    <w:rsid w:val="00B1039E"/>
    <w:rsid w:val="00B1132A"/>
    <w:rsid w:val="00B11AD7"/>
    <w:rsid w:val="00B11DC1"/>
    <w:rsid w:val="00B1229A"/>
    <w:rsid w:val="00B128B2"/>
    <w:rsid w:val="00B13B61"/>
    <w:rsid w:val="00B1457C"/>
    <w:rsid w:val="00B14879"/>
    <w:rsid w:val="00B149E9"/>
    <w:rsid w:val="00B150C2"/>
    <w:rsid w:val="00B155E6"/>
    <w:rsid w:val="00B156BF"/>
    <w:rsid w:val="00B1587D"/>
    <w:rsid w:val="00B16265"/>
    <w:rsid w:val="00B1634A"/>
    <w:rsid w:val="00B16592"/>
    <w:rsid w:val="00B165A3"/>
    <w:rsid w:val="00B17067"/>
    <w:rsid w:val="00B178C4"/>
    <w:rsid w:val="00B17C6D"/>
    <w:rsid w:val="00B211CC"/>
    <w:rsid w:val="00B21D71"/>
    <w:rsid w:val="00B22067"/>
    <w:rsid w:val="00B240C0"/>
    <w:rsid w:val="00B246B2"/>
    <w:rsid w:val="00B246F3"/>
    <w:rsid w:val="00B248CC"/>
    <w:rsid w:val="00B25036"/>
    <w:rsid w:val="00B2548A"/>
    <w:rsid w:val="00B25834"/>
    <w:rsid w:val="00B270C7"/>
    <w:rsid w:val="00B273B4"/>
    <w:rsid w:val="00B278B9"/>
    <w:rsid w:val="00B27969"/>
    <w:rsid w:val="00B27E49"/>
    <w:rsid w:val="00B309A0"/>
    <w:rsid w:val="00B3127F"/>
    <w:rsid w:val="00B31726"/>
    <w:rsid w:val="00B31B62"/>
    <w:rsid w:val="00B32977"/>
    <w:rsid w:val="00B329A4"/>
    <w:rsid w:val="00B341A8"/>
    <w:rsid w:val="00B3423C"/>
    <w:rsid w:val="00B34C65"/>
    <w:rsid w:val="00B353DA"/>
    <w:rsid w:val="00B35A53"/>
    <w:rsid w:val="00B3647B"/>
    <w:rsid w:val="00B364AE"/>
    <w:rsid w:val="00B36899"/>
    <w:rsid w:val="00B36D55"/>
    <w:rsid w:val="00B36FC4"/>
    <w:rsid w:val="00B409E8"/>
    <w:rsid w:val="00B40EB8"/>
    <w:rsid w:val="00B41037"/>
    <w:rsid w:val="00B41507"/>
    <w:rsid w:val="00B41925"/>
    <w:rsid w:val="00B41AFC"/>
    <w:rsid w:val="00B41CE9"/>
    <w:rsid w:val="00B41D9D"/>
    <w:rsid w:val="00B4219D"/>
    <w:rsid w:val="00B43510"/>
    <w:rsid w:val="00B43599"/>
    <w:rsid w:val="00B435D9"/>
    <w:rsid w:val="00B436DA"/>
    <w:rsid w:val="00B438CF"/>
    <w:rsid w:val="00B444FB"/>
    <w:rsid w:val="00B44E7D"/>
    <w:rsid w:val="00B44FBB"/>
    <w:rsid w:val="00B4557B"/>
    <w:rsid w:val="00B45AE1"/>
    <w:rsid w:val="00B45EF8"/>
    <w:rsid w:val="00B46182"/>
    <w:rsid w:val="00B470B7"/>
    <w:rsid w:val="00B47BBC"/>
    <w:rsid w:val="00B47F95"/>
    <w:rsid w:val="00B501D5"/>
    <w:rsid w:val="00B50879"/>
    <w:rsid w:val="00B51126"/>
    <w:rsid w:val="00B51515"/>
    <w:rsid w:val="00B52078"/>
    <w:rsid w:val="00B52A81"/>
    <w:rsid w:val="00B532D2"/>
    <w:rsid w:val="00B53755"/>
    <w:rsid w:val="00B53873"/>
    <w:rsid w:val="00B54485"/>
    <w:rsid w:val="00B55ED4"/>
    <w:rsid w:val="00B56A32"/>
    <w:rsid w:val="00B56E8B"/>
    <w:rsid w:val="00B5796F"/>
    <w:rsid w:val="00B60779"/>
    <w:rsid w:val="00B60834"/>
    <w:rsid w:val="00B608BE"/>
    <w:rsid w:val="00B60BAD"/>
    <w:rsid w:val="00B61EF2"/>
    <w:rsid w:val="00B627D1"/>
    <w:rsid w:val="00B62A08"/>
    <w:rsid w:val="00B633DD"/>
    <w:rsid w:val="00B6344E"/>
    <w:rsid w:val="00B63802"/>
    <w:rsid w:val="00B64B28"/>
    <w:rsid w:val="00B64DC5"/>
    <w:rsid w:val="00B65176"/>
    <w:rsid w:val="00B65AF5"/>
    <w:rsid w:val="00B65DEB"/>
    <w:rsid w:val="00B65E10"/>
    <w:rsid w:val="00B668D2"/>
    <w:rsid w:val="00B66978"/>
    <w:rsid w:val="00B670DE"/>
    <w:rsid w:val="00B6735E"/>
    <w:rsid w:val="00B673B0"/>
    <w:rsid w:val="00B67FCF"/>
    <w:rsid w:val="00B706B0"/>
    <w:rsid w:val="00B709E1"/>
    <w:rsid w:val="00B72217"/>
    <w:rsid w:val="00B74579"/>
    <w:rsid w:val="00B74A88"/>
    <w:rsid w:val="00B758A2"/>
    <w:rsid w:val="00B76E15"/>
    <w:rsid w:val="00B7734D"/>
    <w:rsid w:val="00B77B67"/>
    <w:rsid w:val="00B80344"/>
    <w:rsid w:val="00B80B8C"/>
    <w:rsid w:val="00B810BB"/>
    <w:rsid w:val="00B810D2"/>
    <w:rsid w:val="00B830B7"/>
    <w:rsid w:val="00B83AA6"/>
    <w:rsid w:val="00B8418C"/>
    <w:rsid w:val="00B843B9"/>
    <w:rsid w:val="00B84707"/>
    <w:rsid w:val="00B848A6"/>
    <w:rsid w:val="00B848F4"/>
    <w:rsid w:val="00B849FB"/>
    <w:rsid w:val="00B84AD8"/>
    <w:rsid w:val="00B84D0E"/>
    <w:rsid w:val="00B8511D"/>
    <w:rsid w:val="00B856C3"/>
    <w:rsid w:val="00B85F4C"/>
    <w:rsid w:val="00B86C12"/>
    <w:rsid w:val="00B871B6"/>
    <w:rsid w:val="00B87E0F"/>
    <w:rsid w:val="00B90172"/>
    <w:rsid w:val="00B90BC7"/>
    <w:rsid w:val="00B90CCA"/>
    <w:rsid w:val="00B90D16"/>
    <w:rsid w:val="00B914ED"/>
    <w:rsid w:val="00B91822"/>
    <w:rsid w:val="00B92E9B"/>
    <w:rsid w:val="00B930BF"/>
    <w:rsid w:val="00B93961"/>
    <w:rsid w:val="00B9485A"/>
    <w:rsid w:val="00B94C63"/>
    <w:rsid w:val="00B950EC"/>
    <w:rsid w:val="00B95C73"/>
    <w:rsid w:val="00B96506"/>
    <w:rsid w:val="00B96A7B"/>
    <w:rsid w:val="00B96C57"/>
    <w:rsid w:val="00B96E8E"/>
    <w:rsid w:val="00B974A5"/>
    <w:rsid w:val="00B97B4E"/>
    <w:rsid w:val="00B9881E"/>
    <w:rsid w:val="00BA04BB"/>
    <w:rsid w:val="00BA04F4"/>
    <w:rsid w:val="00BA06B5"/>
    <w:rsid w:val="00BA0AC7"/>
    <w:rsid w:val="00BA0AF4"/>
    <w:rsid w:val="00BA1C77"/>
    <w:rsid w:val="00BA1CCA"/>
    <w:rsid w:val="00BA2BE2"/>
    <w:rsid w:val="00BA2E41"/>
    <w:rsid w:val="00BA34C9"/>
    <w:rsid w:val="00BA4052"/>
    <w:rsid w:val="00BA40BF"/>
    <w:rsid w:val="00BA5E82"/>
    <w:rsid w:val="00BA6574"/>
    <w:rsid w:val="00BA67D6"/>
    <w:rsid w:val="00BA6F65"/>
    <w:rsid w:val="00BA7D52"/>
    <w:rsid w:val="00BB003C"/>
    <w:rsid w:val="00BB063E"/>
    <w:rsid w:val="00BB06F7"/>
    <w:rsid w:val="00BB1CEB"/>
    <w:rsid w:val="00BB21A3"/>
    <w:rsid w:val="00BB2425"/>
    <w:rsid w:val="00BB24F9"/>
    <w:rsid w:val="00BB27EF"/>
    <w:rsid w:val="00BB2B0B"/>
    <w:rsid w:val="00BB334E"/>
    <w:rsid w:val="00BB405B"/>
    <w:rsid w:val="00BB4EC6"/>
    <w:rsid w:val="00BB4FDC"/>
    <w:rsid w:val="00BB53A1"/>
    <w:rsid w:val="00BB54AB"/>
    <w:rsid w:val="00BB575A"/>
    <w:rsid w:val="00BB5A5E"/>
    <w:rsid w:val="00BB6042"/>
    <w:rsid w:val="00BB62BD"/>
    <w:rsid w:val="00BB6346"/>
    <w:rsid w:val="00BB676C"/>
    <w:rsid w:val="00BB6C94"/>
    <w:rsid w:val="00BB6D9A"/>
    <w:rsid w:val="00BB7170"/>
    <w:rsid w:val="00BB7B3F"/>
    <w:rsid w:val="00BC04F8"/>
    <w:rsid w:val="00BC0B35"/>
    <w:rsid w:val="00BC1F9E"/>
    <w:rsid w:val="00BC250B"/>
    <w:rsid w:val="00BC253E"/>
    <w:rsid w:val="00BC31A0"/>
    <w:rsid w:val="00BC334F"/>
    <w:rsid w:val="00BC45EA"/>
    <w:rsid w:val="00BC494B"/>
    <w:rsid w:val="00BC4D24"/>
    <w:rsid w:val="00BC4D3C"/>
    <w:rsid w:val="00BC4E06"/>
    <w:rsid w:val="00BC536B"/>
    <w:rsid w:val="00BC5569"/>
    <w:rsid w:val="00BC56BD"/>
    <w:rsid w:val="00BC5E03"/>
    <w:rsid w:val="00BC6D50"/>
    <w:rsid w:val="00BC707C"/>
    <w:rsid w:val="00BC7274"/>
    <w:rsid w:val="00BC792B"/>
    <w:rsid w:val="00BC7BBF"/>
    <w:rsid w:val="00BD0C96"/>
    <w:rsid w:val="00BD109E"/>
    <w:rsid w:val="00BD2011"/>
    <w:rsid w:val="00BD3936"/>
    <w:rsid w:val="00BD543F"/>
    <w:rsid w:val="00BD54CD"/>
    <w:rsid w:val="00BD5D21"/>
    <w:rsid w:val="00BD6126"/>
    <w:rsid w:val="00BD6B29"/>
    <w:rsid w:val="00BD6B9C"/>
    <w:rsid w:val="00BD6FBE"/>
    <w:rsid w:val="00BD7325"/>
    <w:rsid w:val="00BD7844"/>
    <w:rsid w:val="00BE00AA"/>
    <w:rsid w:val="00BE08AF"/>
    <w:rsid w:val="00BE1306"/>
    <w:rsid w:val="00BE172B"/>
    <w:rsid w:val="00BE1CE6"/>
    <w:rsid w:val="00BE2EBF"/>
    <w:rsid w:val="00BE3660"/>
    <w:rsid w:val="00BE3F5B"/>
    <w:rsid w:val="00BE471E"/>
    <w:rsid w:val="00BE479F"/>
    <w:rsid w:val="00BE4E18"/>
    <w:rsid w:val="00BE5448"/>
    <w:rsid w:val="00BE5817"/>
    <w:rsid w:val="00BE5CEC"/>
    <w:rsid w:val="00BE67C5"/>
    <w:rsid w:val="00BE6BAB"/>
    <w:rsid w:val="00BE79A4"/>
    <w:rsid w:val="00BF0A44"/>
    <w:rsid w:val="00BF0BA3"/>
    <w:rsid w:val="00BF23C6"/>
    <w:rsid w:val="00BF2794"/>
    <w:rsid w:val="00BF2B21"/>
    <w:rsid w:val="00BF2B33"/>
    <w:rsid w:val="00BF2D49"/>
    <w:rsid w:val="00BF335E"/>
    <w:rsid w:val="00BF39D9"/>
    <w:rsid w:val="00BF3E29"/>
    <w:rsid w:val="00BF4545"/>
    <w:rsid w:val="00BF4CB6"/>
    <w:rsid w:val="00BF4DBC"/>
    <w:rsid w:val="00BF5879"/>
    <w:rsid w:val="00BF58B0"/>
    <w:rsid w:val="00BF633E"/>
    <w:rsid w:val="00BF692E"/>
    <w:rsid w:val="00BF71D6"/>
    <w:rsid w:val="00BF74F8"/>
    <w:rsid w:val="00BF7A86"/>
    <w:rsid w:val="00BF7DDF"/>
    <w:rsid w:val="00BF7FA8"/>
    <w:rsid w:val="00C004C5"/>
    <w:rsid w:val="00C00690"/>
    <w:rsid w:val="00C00DFB"/>
    <w:rsid w:val="00C011DC"/>
    <w:rsid w:val="00C017CB"/>
    <w:rsid w:val="00C01BE2"/>
    <w:rsid w:val="00C03171"/>
    <w:rsid w:val="00C03ADE"/>
    <w:rsid w:val="00C03BE1"/>
    <w:rsid w:val="00C04B4F"/>
    <w:rsid w:val="00C04E48"/>
    <w:rsid w:val="00C0577B"/>
    <w:rsid w:val="00C06213"/>
    <w:rsid w:val="00C078F8"/>
    <w:rsid w:val="00C07C95"/>
    <w:rsid w:val="00C10945"/>
    <w:rsid w:val="00C10C57"/>
    <w:rsid w:val="00C10FC6"/>
    <w:rsid w:val="00C11036"/>
    <w:rsid w:val="00C12755"/>
    <w:rsid w:val="00C12D09"/>
    <w:rsid w:val="00C12E5F"/>
    <w:rsid w:val="00C132FB"/>
    <w:rsid w:val="00C139E2"/>
    <w:rsid w:val="00C151AD"/>
    <w:rsid w:val="00C15387"/>
    <w:rsid w:val="00C156DB"/>
    <w:rsid w:val="00C159D8"/>
    <w:rsid w:val="00C15C85"/>
    <w:rsid w:val="00C16154"/>
    <w:rsid w:val="00C167D1"/>
    <w:rsid w:val="00C17084"/>
    <w:rsid w:val="00C17B10"/>
    <w:rsid w:val="00C20820"/>
    <w:rsid w:val="00C20CD1"/>
    <w:rsid w:val="00C21343"/>
    <w:rsid w:val="00C22738"/>
    <w:rsid w:val="00C22F7F"/>
    <w:rsid w:val="00C23592"/>
    <w:rsid w:val="00C24388"/>
    <w:rsid w:val="00C245CB"/>
    <w:rsid w:val="00C24B63"/>
    <w:rsid w:val="00C24D40"/>
    <w:rsid w:val="00C25A52"/>
    <w:rsid w:val="00C25D0C"/>
    <w:rsid w:val="00C26099"/>
    <w:rsid w:val="00C2649E"/>
    <w:rsid w:val="00C26CFC"/>
    <w:rsid w:val="00C31522"/>
    <w:rsid w:val="00C31582"/>
    <w:rsid w:val="00C3165C"/>
    <w:rsid w:val="00C31DEC"/>
    <w:rsid w:val="00C33217"/>
    <w:rsid w:val="00C344CF"/>
    <w:rsid w:val="00C35496"/>
    <w:rsid w:val="00C3592E"/>
    <w:rsid w:val="00C36CCA"/>
    <w:rsid w:val="00C37481"/>
    <w:rsid w:val="00C3D7CB"/>
    <w:rsid w:val="00C400B1"/>
    <w:rsid w:val="00C42869"/>
    <w:rsid w:val="00C42EAE"/>
    <w:rsid w:val="00C4347D"/>
    <w:rsid w:val="00C43B72"/>
    <w:rsid w:val="00C4405C"/>
    <w:rsid w:val="00C4429E"/>
    <w:rsid w:val="00C4439C"/>
    <w:rsid w:val="00C44426"/>
    <w:rsid w:val="00C444DC"/>
    <w:rsid w:val="00C44537"/>
    <w:rsid w:val="00C4570B"/>
    <w:rsid w:val="00C46A71"/>
    <w:rsid w:val="00C470F5"/>
    <w:rsid w:val="00C477BD"/>
    <w:rsid w:val="00C477F1"/>
    <w:rsid w:val="00C47E30"/>
    <w:rsid w:val="00C50386"/>
    <w:rsid w:val="00C505B2"/>
    <w:rsid w:val="00C51277"/>
    <w:rsid w:val="00C5130C"/>
    <w:rsid w:val="00C51416"/>
    <w:rsid w:val="00C51B54"/>
    <w:rsid w:val="00C52923"/>
    <w:rsid w:val="00C52CF3"/>
    <w:rsid w:val="00C5313B"/>
    <w:rsid w:val="00C536E3"/>
    <w:rsid w:val="00C541F5"/>
    <w:rsid w:val="00C546B7"/>
    <w:rsid w:val="00C54BFF"/>
    <w:rsid w:val="00C5597D"/>
    <w:rsid w:val="00C55D49"/>
    <w:rsid w:val="00C56839"/>
    <w:rsid w:val="00C56BB9"/>
    <w:rsid w:val="00C56C11"/>
    <w:rsid w:val="00C57CB7"/>
    <w:rsid w:val="00C6002E"/>
    <w:rsid w:val="00C60801"/>
    <w:rsid w:val="00C608F2"/>
    <w:rsid w:val="00C6095A"/>
    <w:rsid w:val="00C60DC1"/>
    <w:rsid w:val="00C60FBB"/>
    <w:rsid w:val="00C6193B"/>
    <w:rsid w:val="00C621A7"/>
    <w:rsid w:val="00C62259"/>
    <w:rsid w:val="00C62912"/>
    <w:rsid w:val="00C62AE3"/>
    <w:rsid w:val="00C63228"/>
    <w:rsid w:val="00C636A2"/>
    <w:rsid w:val="00C64D45"/>
    <w:rsid w:val="00C6519F"/>
    <w:rsid w:val="00C65698"/>
    <w:rsid w:val="00C656E1"/>
    <w:rsid w:val="00C6611C"/>
    <w:rsid w:val="00C661AE"/>
    <w:rsid w:val="00C67698"/>
    <w:rsid w:val="00C67A43"/>
    <w:rsid w:val="00C700CF"/>
    <w:rsid w:val="00C70BD1"/>
    <w:rsid w:val="00C70D66"/>
    <w:rsid w:val="00C7142F"/>
    <w:rsid w:val="00C7236D"/>
    <w:rsid w:val="00C72468"/>
    <w:rsid w:val="00C729A3"/>
    <w:rsid w:val="00C7435A"/>
    <w:rsid w:val="00C74439"/>
    <w:rsid w:val="00C75012"/>
    <w:rsid w:val="00C75646"/>
    <w:rsid w:val="00C756BE"/>
    <w:rsid w:val="00C75CAD"/>
    <w:rsid w:val="00C75DF3"/>
    <w:rsid w:val="00C8020B"/>
    <w:rsid w:val="00C80475"/>
    <w:rsid w:val="00C808C3"/>
    <w:rsid w:val="00C8198B"/>
    <w:rsid w:val="00C81FAA"/>
    <w:rsid w:val="00C8242E"/>
    <w:rsid w:val="00C8332A"/>
    <w:rsid w:val="00C84ADE"/>
    <w:rsid w:val="00C84CB2"/>
    <w:rsid w:val="00C84E5B"/>
    <w:rsid w:val="00C85A57"/>
    <w:rsid w:val="00C85C3A"/>
    <w:rsid w:val="00C85C3D"/>
    <w:rsid w:val="00C85FAC"/>
    <w:rsid w:val="00C86AEE"/>
    <w:rsid w:val="00C87FDF"/>
    <w:rsid w:val="00C9071A"/>
    <w:rsid w:val="00C9085C"/>
    <w:rsid w:val="00C90E24"/>
    <w:rsid w:val="00C91049"/>
    <w:rsid w:val="00C91173"/>
    <w:rsid w:val="00C913DE"/>
    <w:rsid w:val="00C91618"/>
    <w:rsid w:val="00C91DCD"/>
    <w:rsid w:val="00C9261A"/>
    <w:rsid w:val="00C92732"/>
    <w:rsid w:val="00C92A01"/>
    <w:rsid w:val="00C93794"/>
    <w:rsid w:val="00C93965"/>
    <w:rsid w:val="00C93E72"/>
    <w:rsid w:val="00C942C4"/>
    <w:rsid w:val="00C94FC9"/>
    <w:rsid w:val="00C959DD"/>
    <w:rsid w:val="00C96ED7"/>
    <w:rsid w:val="00C97403"/>
    <w:rsid w:val="00C97762"/>
    <w:rsid w:val="00CA011B"/>
    <w:rsid w:val="00CA0412"/>
    <w:rsid w:val="00CA1EFB"/>
    <w:rsid w:val="00CA224F"/>
    <w:rsid w:val="00CA2668"/>
    <w:rsid w:val="00CA2677"/>
    <w:rsid w:val="00CA36B0"/>
    <w:rsid w:val="00CA3AC6"/>
    <w:rsid w:val="00CA4162"/>
    <w:rsid w:val="00CA4655"/>
    <w:rsid w:val="00CA4EB4"/>
    <w:rsid w:val="00CA64C5"/>
    <w:rsid w:val="00CA6737"/>
    <w:rsid w:val="00CA69E3"/>
    <w:rsid w:val="00CA6E76"/>
    <w:rsid w:val="00CA777B"/>
    <w:rsid w:val="00CB01FF"/>
    <w:rsid w:val="00CB02FD"/>
    <w:rsid w:val="00CB0DFE"/>
    <w:rsid w:val="00CB0F42"/>
    <w:rsid w:val="00CB0FED"/>
    <w:rsid w:val="00CB14AB"/>
    <w:rsid w:val="00CB14AE"/>
    <w:rsid w:val="00CB223D"/>
    <w:rsid w:val="00CB27BF"/>
    <w:rsid w:val="00CB2982"/>
    <w:rsid w:val="00CB332B"/>
    <w:rsid w:val="00CB375D"/>
    <w:rsid w:val="00CB38B8"/>
    <w:rsid w:val="00CB3A3F"/>
    <w:rsid w:val="00CB3B04"/>
    <w:rsid w:val="00CB433B"/>
    <w:rsid w:val="00CB48E6"/>
    <w:rsid w:val="00CB5D21"/>
    <w:rsid w:val="00CB63D9"/>
    <w:rsid w:val="00CB6852"/>
    <w:rsid w:val="00CB6F94"/>
    <w:rsid w:val="00CB76D1"/>
    <w:rsid w:val="00CC009C"/>
    <w:rsid w:val="00CC0201"/>
    <w:rsid w:val="00CC023D"/>
    <w:rsid w:val="00CC023F"/>
    <w:rsid w:val="00CC0C1E"/>
    <w:rsid w:val="00CC2011"/>
    <w:rsid w:val="00CC2B25"/>
    <w:rsid w:val="00CC2BDB"/>
    <w:rsid w:val="00CC3DE4"/>
    <w:rsid w:val="00CC3ED6"/>
    <w:rsid w:val="00CC40ED"/>
    <w:rsid w:val="00CC499F"/>
    <w:rsid w:val="00CC4A8D"/>
    <w:rsid w:val="00CC4B59"/>
    <w:rsid w:val="00CC4EA6"/>
    <w:rsid w:val="00CC5DA5"/>
    <w:rsid w:val="00CC6D61"/>
    <w:rsid w:val="00CC72F7"/>
    <w:rsid w:val="00CC7480"/>
    <w:rsid w:val="00CC7A44"/>
    <w:rsid w:val="00CD04DF"/>
    <w:rsid w:val="00CD0639"/>
    <w:rsid w:val="00CD0A91"/>
    <w:rsid w:val="00CD0E0E"/>
    <w:rsid w:val="00CD11D6"/>
    <w:rsid w:val="00CD1346"/>
    <w:rsid w:val="00CD1ADF"/>
    <w:rsid w:val="00CD1B11"/>
    <w:rsid w:val="00CD249F"/>
    <w:rsid w:val="00CD26D0"/>
    <w:rsid w:val="00CD3BC4"/>
    <w:rsid w:val="00CD41D4"/>
    <w:rsid w:val="00CD4656"/>
    <w:rsid w:val="00CD46BA"/>
    <w:rsid w:val="00CD5D83"/>
    <w:rsid w:val="00CD6A8C"/>
    <w:rsid w:val="00CD7812"/>
    <w:rsid w:val="00CD79D2"/>
    <w:rsid w:val="00CE0314"/>
    <w:rsid w:val="00CE0916"/>
    <w:rsid w:val="00CE182E"/>
    <w:rsid w:val="00CE19F5"/>
    <w:rsid w:val="00CE1F06"/>
    <w:rsid w:val="00CE2620"/>
    <w:rsid w:val="00CE3B88"/>
    <w:rsid w:val="00CE493B"/>
    <w:rsid w:val="00CE587E"/>
    <w:rsid w:val="00CE5A31"/>
    <w:rsid w:val="00CE6D34"/>
    <w:rsid w:val="00CE704E"/>
    <w:rsid w:val="00CE72DA"/>
    <w:rsid w:val="00CE74B7"/>
    <w:rsid w:val="00CE7A85"/>
    <w:rsid w:val="00CE7FF4"/>
    <w:rsid w:val="00CF0A66"/>
    <w:rsid w:val="00CF113E"/>
    <w:rsid w:val="00CF152B"/>
    <w:rsid w:val="00CF1C45"/>
    <w:rsid w:val="00CF2898"/>
    <w:rsid w:val="00CF3441"/>
    <w:rsid w:val="00CF3C8D"/>
    <w:rsid w:val="00CF3E9C"/>
    <w:rsid w:val="00CF4E35"/>
    <w:rsid w:val="00CF5017"/>
    <w:rsid w:val="00CF53BC"/>
    <w:rsid w:val="00CF6BB4"/>
    <w:rsid w:val="00CF6C01"/>
    <w:rsid w:val="00CF6E9A"/>
    <w:rsid w:val="00CF6FFF"/>
    <w:rsid w:val="00CF750C"/>
    <w:rsid w:val="00CF7AF4"/>
    <w:rsid w:val="00CF7B42"/>
    <w:rsid w:val="00CF7C3D"/>
    <w:rsid w:val="00D0023C"/>
    <w:rsid w:val="00D004EE"/>
    <w:rsid w:val="00D00711"/>
    <w:rsid w:val="00D00AD3"/>
    <w:rsid w:val="00D011C6"/>
    <w:rsid w:val="00D01328"/>
    <w:rsid w:val="00D015E1"/>
    <w:rsid w:val="00D01B48"/>
    <w:rsid w:val="00D01E0E"/>
    <w:rsid w:val="00D0260E"/>
    <w:rsid w:val="00D03325"/>
    <w:rsid w:val="00D039A3"/>
    <w:rsid w:val="00D03AEF"/>
    <w:rsid w:val="00D03CC4"/>
    <w:rsid w:val="00D04287"/>
    <w:rsid w:val="00D047AF"/>
    <w:rsid w:val="00D04E58"/>
    <w:rsid w:val="00D05743"/>
    <w:rsid w:val="00D05D68"/>
    <w:rsid w:val="00D06513"/>
    <w:rsid w:val="00D07040"/>
    <w:rsid w:val="00D07E95"/>
    <w:rsid w:val="00D1227B"/>
    <w:rsid w:val="00D12A8D"/>
    <w:rsid w:val="00D148E7"/>
    <w:rsid w:val="00D15064"/>
    <w:rsid w:val="00D154E9"/>
    <w:rsid w:val="00D15C1A"/>
    <w:rsid w:val="00D15D39"/>
    <w:rsid w:val="00D16B0A"/>
    <w:rsid w:val="00D17339"/>
    <w:rsid w:val="00D20683"/>
    <w:rsid w:val="00D20A19"/>
    <w:rsid w:val="00D21468"/>
    <w:rsid w:val="00D21BB3"/>
    <w:rsid w:val="00D21D98"/>
    <w:rsid w:val="00D2243B"/>
    <w:rsid w:val="00D22F89"/>
    <w:rsid w:val="00D2326C"/>
    <w:rsid w:val="00D24B31"/>
    <w:rsid w:val="00D2532E"/>
    <w:rsid w:val="00D26397"/>
    <w:rsid w:val="00D2676B"/>
    <w:rsid w:val="00D268F7"/>
    <w:rsid w:val="00D26935"/>
    <w:rsid w:val="00D2698A"/>
    <w:rsid w:val="00D27323"/>
    <w:rsid w:val="00D27B74"/>
    <w:rsid w:val="00D27CD0"/>
    <w:rsid w:val="00D30560"/>
    <w:rsid w:val="00D30DDC"/>
    <w:rsid w:val="00D32897"/>
    <w:rsid w:val="00D32EF9"/>
    <w:rsid w:val="00D33094"/>
    <w:rsid w:val="00D337D4"/>
    <w:rsid w:val="00D33832"/>
    <w:rsid w:val="00D3387B"/>
    <w:rsid w:val="00D3395E"/>
    <w:rsid w:val="00D33A3B"/>
    <w:rsid w:val="00D33B9F"/>
    <w:rsid w:val="00D34E37"/>
    <w:rsid w:val="00D35B8C"/>
    <w:rsid w:val="00D36AA9"/>
    <w:rsid w:val="00D37240"/>
    <w:rsid w:val="00D4086D"/>
    <w:rsid w:val="00D41511"/>
    <w:rsid w:val="00D41B36"/>
    <w:rsid w:val="00D422FD"/>
    <w:rsid w:val="00D4260D"/>
    <w:rsid w:val="00D43DE0"/>
    <w:rsid w:val="00D43FA0"/>
    <w:rsid w:val="00D455B5"/>
    <w:rsid w:val="00D46517"/>
    <w:rsid w:val="00D46630"/>
    <w:rsid w:val="00D46B62"/>
    <w:rsid w:val="00D47197"/>
    <w:rsid w:val="00D47B0B"/>
    <w:rsid w:val="00D50484"/>
    <w:rsid w:val="00D5059D"/>
    <w:rsid w:val="00D51D51"/>
    <w:rsid w:val="00D52581"/>
    <w:rsid w:val="00D530A6"/>
    <w:rsid w:val="00D53B6B"/>
    <w:rsid w:val="00D53FB7"/>
    <w:rsid w:val="00D55640"/>
    <w:rsid w:val="00D5568F"/>
    <w:rsid w:val="00D5590B"/>
    <w:rsid w:val="00D5593B"/>
    <w:rsid w:val="00D55BF5"/>
    <w:rsid w:val="00D55FB0"/>
    <w:rsid w:val="00D56BE3"/>
    <w:rsid w:val="00D57932"/>
    <w:rsid w:val="00D57FCA"/>
    <w:rsid w:val="00D601DC"/>
    <w:rsid w:val="00D6267E"/>
    <w:rsid w:val="00D626C1"/>
    <w:rsid w:val="00D62A0D"/>
    <w:rsid w:val="00D63068"/>
    <w:rsid w:val="00D63109"/>
    <w:rsid w:val="00D646F4"/>
    <w:rsid w:val="00D64C1D"/>
    <w:rsid w:val="00D6596A"/>
    <w:rsid w:val="00D66A1E"/>
    <w:rsid w:val="00D6C87A"/>
    <w:rsid w:val="00D70587"/>
    <w:rsid w:val="00D71135"/>
    <w:rsid w:val="00D73952"/>
    <w:rsid w:val="00D742D0"/>
    <w:rsid w:val="00D74494"/>
    <w:rsid w:val="00D75734"/>
    <w:rsid w:val="00D75B63"/>
    <w:rsid w:val="00D75C9A"/>
    <w:rsid w:val="00D75D0B"/>
    <w:rsid w:val="00D76103"/>
    <w:rsid w:val="00D764E8"/>
    <w:rsid w:val="00D7650C"/>
    <w:rsid w:val="00D769CB"/>
    <w:rsid w:val="00D76D9C"/>
    <w:rsid w:val="00D76E27"/>
    <w:rsid w:val="00D772F1"/>
    <w:rsid w:val="00D7753C"/>
    <w:rsid w:val="00D8007E"/>
    <w:rsid w:val="00D80351"/>
    <w:rsid w:val="00D80641"/>
    <w:rsid w:val="00D81F9B"/>
    <w:rsid w:val="00D82DE0"/>
    <w:rsid w:val="00D83831"/>
    <w:rsid w:val="00D83E1F"/>
    <w:rsid w:val="00D83FCA"/>
    <w:rsid w:val="00D84587"/>
    <w:rsid w:val="00D85094"/>
    <w:rsid w:val="00D85188"/>
    <w:rsid w:val="00D857C4"/>
    <w:rsid w:val="00D85D7C"/>
    <w:rsid w:val="00D862CD"/>
    <w:rsid w:val="00D87009"/>
    <w:rsid w:val="00D90452"/>
    <w:rsid w:val="00D90738"/>
    <w:rsid w:val="00D90B2D"/>
    <w:rsid w:val="00D90CB4"/>
    <w:rsid w:val="00D90E21"/>
    <w:rsid w:val="00D90F5D"/>
    <w:rsid w:val="00D91056"/>
    <w:rsid w:val="00D91154"/>
    <w:rsid w:val="00D91298"/>
    <w:rsid w:val="00D918CD"/>
    <w:rsid w:val="00D91D16"/>
    <w:rsid w:val="00D91D3C"/>
    <w:rsid w:val="00D92211"/>
    <w:rsid w:val="00D9397C"/>
    <w:rsid w:val="00D93A71"/>
    <w:rsid w:val="00D947E4"/>
    <w:rsid w:val="00D95275"/>
    <w:rsid w:val="00D9560E"/>
    <w:rsid w:val="00D95E41"/>
    <w:rsid w:val="00D961EB"/>
    <w:rsid w:val="00D97118"/>
    <w:rsid w:val="00D97279"/>
    <w:rsid w:val="00D97E45"/>
    <w:rsid w:val="00DA0028"/>
    <w:rsid w:val="00DA0F37"/>
    <w:rsid w:val="00DA1249"/>
    <w:rsid w:val="00DA2DD0"/>
    <w:rsid w:val="00DA40D6"/>
    <w:rsid w:val="00DA43FC"/>
    <w:rsid w:val="00DA4569"/>
    <w:rsid w:val="00DA4D47"/>
    <w:rsid w:val="00DA500A"/>
    <w:rsid w:val="00DA51F6"/>
    <w:rsid w:val="00DA5563"/>
    <w:rsid w:val="00DA71BE"/>
    <w:rsid w:val="00DA76F6"/>
    <w:rsid w:val="00DA7AB1"/>
    <w:rsid w:val="00DA7B3A"/>
    <w:rsid w:val="00DB13F7"/>
    <w:rsid w:val="00DB1563"/>
    <w:rsid w:val="00DB1882"/>
    <w:rsid w:val="00DB19EE"/>
    <w:rsid w:val="00DB27C8"/>
    <w:rsid w:val="00DB4CCB"/>
    <w:rsid w:val="00DB5420"/>
    <w:rsid w:val="00DB5811"/>
    <w:rsid w:val="00DB5A29"/>
    <w:rsid w:val="00DB67FA"/>
    <w:rsid w:val="00DB6C13"/>
    <w:rsid w:val="00DB6DE9"/>
    <w:rsid w:val="00DB704B"/>
    <w:rsid w:val="00DB7A76"/>
    <w:rsid w:val="00DB7AF1"/>
    <w:rsid w:val="00DB7C66"/>
    <w:rsid w:val="00DC0146"/>
    <w:rsid w:val="00DC2E7B"/>
    <w:rsid w:val="00DC2F1A"/>
    <w:rsid w:val="00DC3655"/>
    <w:rsid w:val="00DC3AFF"/>
    <w:rsid w:val="00DC5BF8"/>
    <w:rsid w:val="00DC6199"/>
    <w:rsid w:val="00DC6522"/>
    <w:rsid w:val="00DC6F37"/>
    <w:rsid w:val="00DC7B5B"/>
    <w:rsid w:val="00DD05FC"/>
    <w:rsid w:val="00DD122C"/>
    <w:rsid w:val="00DD1537"/>
    <w:rsid w:val="00DD16E0"/>
    <w:rsid w:val="00DD2E80"/>
    <w:rsid w:val="00DD3904"/>
    <w:rsid w:val="00DD398C"/>
    <w:rsid w:val="00DD4443"/>
    <w:rsid w:val="00DD4810"/>
    <w:rsid w:val="00DD48B5"/>
    <w:rsid w:val="00DD4D38"/>
    <w:rsid w:val="00DD5026"/>
    <w:rsid w:val="00DD5FD3"/>
    <w:rsid w:val="00DD749D"/>
    <w:rsid w:val="00DD7784"/>
    <w:rsid w:val="00DD7C57"/>
    <w:rsid w:val="00DE0D5F"/>
    <w:rsid w:val="00DE1472"/>
    <w:rsid w:val="00DE1CFE"/>
    <w:rsid w:val="00DE1E51"/>
    <w:rsid w:val="00DE2B54"/>
    <w:rsid w:val="00DE3861"/>
    <w:rsid w:val="00DE41E4"/>
    <w:rsid w:val="00DE478B"/>
    <w:rsid w:val="00DE51C9"/>
    <w:rsid w:val="00DE555B"/>
    <w:rsid w:val="00DE66F4"/>
    <w:rsid w:val="00DE684B"/>
    <w:rsid w:val="00DE69F9"/>
    <w:rsid w:val="00DE7555"/>
    <w:rsid w:val="00DE7A76"/>
    <w:rsid w:val="00DF0DE5"/>
    <w:rsid w:val="00DF0F6E"/>
    <w:rsid w:val="00DF1512"/>
    <w:rsid w:val="00DF1596"/>
    <w:rsid w:val="00DF1D5C"/>
    <w:rsid w:val="00DF2068"/>
    <w:rsid w:val="00DF253B"/>
    <w:rsid w:val="00DF34CD"/>
    <w:rsid w:val="00DF38E2"/>
    <w:rsid w:val="00DF3982"/>
    <w:rsid w:val="00DF3EEE"/>
    <w:rsid w:val="00DF43C8"/>
    <w:rsid w:val="00DF46EC"/>
    <w:rsid w:val="00DF4ABE"/>
    <w:rsid w:val="00DF698D"/>
    <w:rsid w:val="00DF758B"/>
    <w:rsid w:val="00DF75E8"/>
    <w:rsid w:val="00E00485"/>
    <w:rsid w:val="00E005EC"/>
    <w:rsid w:val="00E01F16"/>
    <w:rsid w:val="00E026B4"/>
    <w:rsid w:val="00E0322C"/>
    <w:rsid w:val="00E032DD"/>
    <w:rsid w:val="00E0374A"/>
    <w:rsid w:val="00E04658"/>
    <w:rsid w:val="00E05AC3"/>
    <w:rsid w:val="00E05C0D"/>
    <w:rsid w:val="00E062E7"/>
    <w:rsid w:val="00E06B92"/>
    <w:rsid w:val="00E0701D"/>
    <w:rsid w:val="00E07BBD"/>
    <w:rsid w:val="00E07BFA"/>
    <w:rsid w:val="00E07DA3"/>
    <w:rsid w:val="00E106D7"/>
    <w:rsid w:val="00E10918"/>
    <w:rsid w:val="00E11C47"/>
    <w:rsid w:val="00E11EF6"/>
    <w:rsid w:val="00E125A9"/>
    <w:rsid w:val="00E12691"/>
    <w:rsid w:val="00E12D9D"/>
    <w:rsid w:val="00E13B4C"/>
    <w:rsid w:val="00E13D83"/>
    <w:rsid w:val="00E145A9"/>
    <w:rsid w:val="00E1463B"/>
    <w:rsid w:val="00E14DC9"/>
    <w:rsid w:val="00E1578A"/>
    <w:rsid w:val="00E16257"/>
    <w:rsid w:val="00E16B69"/>
    <w:rsid w:val="00E16E2F"/>
    <w:rsid w:val="00E16F15"/>
    <w:rsid w:val="00E204FF"/>
    <w:rsid w:val="00E2069A"/>
    <w:rsid w:val="00E21EBB"/>
    <w:rsid w:val="00E2235B"/>
    <w:rsid w:val="00E223E6"/>
    <w:rsid w:val="00E224B6"/>
    <w:rsid w:val="00E22713"/>
    <w:rsid w:val="00E22B70"/>
    <w:rsid w:val="00E22CFA"/>
    <w:rsid w:val="00E23604"/>
    <w:rsid w:val="00E24239"/>
    <w:rsid w:val="00E244F4"/>
    <w:rsid w:val="00E24BFC"/>
    <w:rsid w:val="00E24FE1"/>
    <w:rsid w:val="00E25503"/>
    <w:rsid w:val="00E255BC"/>
    <w:rsid w:val="00E2569A"/>
    <w:rsid w:val="00E2578C"/>
    <w:rsid w:val="00E258B2"/>
    <w:rsid w:val="00E26084"/>
    <w:rsid w:val="00E263C4"/>
    <w:rsid w:val="00E26669"/>
    <w:rsid w:val="00E2676E"/>
    <w:rsid w:val="00E27719"/>
    <w:rsid w:val="00E27A03"/>
    <w:rsid w:val="00E30CC9"/>
    <w:rsid w:val="00E30FE5"/>
    <w:rsid w:val="00E32892"/>
    <w:rsid w:val="00E32BBC"/>
    <w:rsid w:val="00E32D53"/>
    <w:rsid w:val="00E32DA5"/>
    <w:rsid w:val="00E33FA8"/>
    <w:rsid w:val="00E340A0"/>
    <w:rsid w:val="00E34781"/>
    <w:rsid w:val="00E34C55"/>
    <w:rsid w:val="00E355EA"/>
    <w:rsid w:val="00E35AD6"/>
    <w:rsid w:val="00E36C7E"/>
    <w:rsid w:val="00E37290"/>
    <w:rsid w:val="00E37370"/>
    <w:rsid w:val="00E37E3E"/>
    <w:rsid w:val="00E40DC6"/>
    <w:rsid w:val="00E41D59"/>
    <w:rsid w:val="00E41E4B"/>
    <w:rsid w:val="00E420EA"/>
    <w:rsid w:val="00E42166"/>
    <w:rsid w:val="00E424A5"/>
    <w:rsid w:val="00E42DDE"/>
    <w:rsid w:val="00E441D5"/>
    <w:rsid w:val="00E4475A"/>
    <w:rsid w:val="00E447F3"/>
    <w:rsid w:val="00E44AFB"/>
    <w:rsid w:val="00E455D0"/>
    <w:rsid w:val="00E46C0F"/>
    <w:rsid w:val="00E46C47"/>
    <w:rsid w:val="00E47589"/>
    <w:rsid w:val="00E47F6D"/>
    <w:rsid w:val="00E503B8"/>
    <w:rsid w:val="00E50664"/>
    <w:rsid w:val="00E5077A"/>
    <w:rsid w:val="00E512BE"/>
    <w:rsid w:val="00E51789"/>
    <w:rsid w:val="00E51C94"/>
    <w:rsid w:val="00E51E44"/>
    <w:rsid w:val="00E52594"/>
    <w:rsid w:val="00E52938"/>
    <w:rsid w:val="00E52B92"/>
    <w:rsid w:val="00E531D9"/>
    <w:rsid w:val="00E5321F"/>
    <w:rsid w:val="00E547A3"/>
    <w:rsid w:val="00E54A07"/>
    <w:rsid w:val="00E551D7"/>
    <w:rsid w:val="00E5538A"/>
    <w:rsid w:val="00E555D6"/>
    <w:rsid w:val="00E56158"/>
    <w:rsid w:val="00E563D1"/>
    <w:rsid w:val="00E5656D"/>
    <w:rsid w:val="00E57B37"/>
    <w:rsid w:val="00E63047"/>
    <w:rsid w:val="00E63138"/>
    <w:rsid w:val="00E631F0"/>
    <w:rsid w:val="00E63D1C"/>
    <w:rsid w:val="00E63E93"/>
    <w:rsid w:val="00E6455D"/>
    <w:rsid w:val="00E6469B"/>
    <w:rsid w:val="00E64AFD"/>
    <w:rsid w:val="00E64FD1"/>
    <w:rsid w:val="00E65C96"/>
    <w:rsid w:val="00E66258"/>
    <w:rsid w:val="00E671B9"/>
    <w:rsid w:val="00E67DC5"/>
    <w:rsid w:val="00E70CDB"/>
    <w:rsid w:val="00E74DC5"/>
    <w:rsid w:val="00E752B5"/>
    <w:rsid w:val="00E75AF3"/>
    <w:rsid w:val="00E760B3"/>
    <w:rsid w:val="00E7666A"/>
    <w:rsid w:val="00E76EEF"/>
    <w:rsid w:val="00E80D74"/>
    <w:rsid w:val="00E81008"/>
    <w:rsid w:val="00E81E79"/>
    <w:rsid w:val="00E821EF"/>
    <w:rsid w:val="00E828CF"/>
    <w:rsid w:val="00E82A02"/>
    <w:rsid w:val="00E839B7"/>
    <w:rsid w:val="00E83C7D"/>
    <w:rsid w:val="00E83E5F"/>
    <w:rsid w:val="00E840AD"/>
    <w:rsid w:val="00E848CE"/>
    <w:rsid w:val="00E84982"/>
    <w:rsid w:val="00E84F4E"/>
    <w:rsid w:val="00E853A6"/>
    <w:rsid w:val="00E85B20"/>
    <w:rsid w:val="00E87B4F"/>
    <w:rsid w:val="00E87BDF"/>
    <w:rsid w:val="00E905BA"/>
    <w:rsid w:val="00E9101C"/>
    <w:rsid w:val="00E919B1"/>
    <w:rsid w:val="00E91D89"/>
    <w:rsid w:val="00E92500"/>
    <w:rsid w:val="00E9289F"/>
    <w:rsid w:val="00E92A14"/>
    <w:rsid w:val="00E931A3"/>
    <w:rsid w:val="00E93FC2"/>
    <w:rsid w:val="00E95139"/>
    <w:rsid w:val="00E95D1B"/>
    <w:rsid w:val="00E9651B"/>
    <w:rsid w:val="00E974FE"/>
    <w:rsid w:val="00EA045C"/>
    <w:rsid w:val="00EA0944"/>
    <w:rsid w:val="00EA0EDC"/>
    <w:rsid w:val="00EA1205"/>
    <w:rsid w:val="00EA1642"/>
    <w:rsid w:val="00EA18E8"/>
    <w:rsid w:val="00EA2F60"/>
    <w:rsid w:val="00EA4C0B"/>
    <w:rsid w:val="00EA6FF4"/>
    <w:rsid w:val="00EB0317"/>
    <w:rsid w:val="00EB0838"/>
    <w:rsid w:val="00EB0DEF"/>
    <w:rsid w:val="00EB1002"/>
    <w:rsid w:val="00EB239A"/>
    <w:rsid w:val="00EB2F2B"/>
    <w:rsid w:val="00EB36FB"/>
    <w:rsid w:val="00EB3E46"/>
    <w:rsid w:val="00EB3ECA"/>
    <w:rsid w:val="00EB41C3"/>
    <w:rsid w:val="00EB4293"/>
    <w:rsid w:val="00EB50D5"/>
    <w:rsid w:val="00EB5AA9"/>
    <w:rsid w:val="00EB6252"/>
    <w:rsid w:val="00EB6780"/>
    <w:rsid w:val="00EB704C"/>
    <w:rsid w:val="00EB70D5"/>
    <w:rsid w:val="00EB70E3"/>
    <w:rsid w:val="00EB711A"/>
    <w:rsid w:val="00EB7713"/>
    <w:rsid w:val="00EB79B0"/>
    <w:rsid w:val="00EB7BEF"/>
    <w:rsid w:val="00EC095A"/>
    <w:rsid w:val="00EC0AEA"/>
    <w:rsid w:val="00EC111F"/>
    <w:rsid w:val="00EC12D4"/>
    <w:rsid w:val="00EC152F"/>
    <w:rsid w:val="00EC1A13"/>
    <w:rsid w:val="00EC1C3A"/>
    <w:rsid w:val="00EC312A"/>
    <w:rsid w:val="00EC3224"/>
    <w:rsid w:val="00EC37B1"/>
    <w:rsid w:val="00EC3B08"/>
    <w:rsid w:val="00EC414F"/>
    <w:rsid w:val="00EC4919"/>
    <w:rsid w:val="00EC5642"/>
    <w:rsid w:val="00EC6180"/>
    <w:rsid w:val="00EC7104"/>
    <w:rsid w:val="00EC78CF"/>
    <w:rsid w:val="00EC7D29"/>
    <w:rsid w:val="00ED0482"/>
    <w:rsid w:val="00ED04E5"/>
    <w:rsid w:val="00ED0BF2"/>
    <w:rsid w:val="00ED15D5"/>
    <w:rsid w:val="00ED17EE"/>
    <w:rsid w:val="00ED1946"/>
    <w:rsid w:val="00ED1AE5"/>
    <w:rsid w:val="00ED2323"/>
    <w:rsid w:val="00ED23CD"/>
    <w:rsid w:val="00ED290E"/>
    <w:rsid w:val="00ED29AC"/>
    <w:rsid w:val="00ED392A"/>
    <w:rsid w:val="00ED3E55"/>
    <w:rsid w:val="00ED40D7"/>
    <w:rsid w:val="00ED453B"/>
    <w:rsid w:val="00ED489D"/>
    <w:rsid w:val="00ED5CDC"/>
    <w:rsid w:val="00ED5F05"/>
    <w:rsid w:val="00ED5F2F"/>
    <w:rsid w:val="00ED6968"/>
    <w:rsid w:val="00ED6A8B"/>
    <w:rsid w:val="00ED7671"/>
    <w:rsid w:val="00ED7686"/>
    <w:rsid w:val="00ED7A15"/>
    <w:rsid w:val="00ED7A91"/>
    <w:rsid w:val="00ED7DCC"/>
    <w:rsid w:val="00EE1168"/>
    <w:rsid w:val="00EE123B"/>
    <w:rsid w:val="00EE12D8"/>
    <w:rsid w:val="00EE14CC"/>
    <w:rsid w:val="00EE1CFB"/>
    <w:rsid w:val="00EE20DA"/>
    <w:rsid w:val="00EE2757"/>
    <w:rsid w:val="00EE3196"/>
    <w:rsid w:val="00EE3741"/>
    <w:rsid w:val="00EE3B4B"/>
    <w:rsid w:val="00EE3CE1"/>
    <w:rsid w:val="00EE5238"/>
    <w:rsid w:val="00EE5AEE"/>
    <w:rsid w:val="00EE63F1"/>
    <w:rsid w:val="00EE64BA"/>
    <w:rsid w:val="00EE6AE9"/>
    <w:rsid w:val="00EE721A"/>
    <w:rsid w:val="00EE739B"/>
    <w:rsid w:val="00EF00BF"/>
    <w:rsid w:val="00EF03C8"/>
    <w:rsid w:val="00EF0D1C"/>
    <w:rsid w:val="00EF0F81"/>
    <w:rsid w:val="00EF1937"/>
    <w:rsid w:val="00EF1D04"/>
    <w:rsid w:val="00EF1D2D"/>
    <w:rsid w:val="00EF21F4"/>
    <w:rsid w:val="00EF385B"/>
    <w:rsid w:val="00EF45F8"/>
    <w:rsid w:val="00EF4B1B"/>
    <w:rsid w:val="00EF588F"/>
    <w:rsid w:val="00EF5E31"/>
    <w:rsid w:val="00EF6EF5"/>
    <w:rsid w:val="00EF72E3"/>
    <w:rsid w:val="00EF7706"/>
    <w:rsid w:val="00EF789C"/>
    <w:rsid w:val="00F00DD6"/>
    <w:rsid w:val="00F011FB"/>
    <w:rsid w:val="00F0184B"/>
    <w:rsid w:val="00F019F5"/>
    <w:rsid w:val="00F01D2F"/>
    <w:rsid w:val="00F02BC1"/>
    <w:rsid w:val="00F02DAE"/>
    <w:rsid w:val="00F03BC7"/>
    <w:rsid w:val="00F03CEE"/>
    <w:rsid w:val="00F03DD8"/>
    <w:rsid w:val="00F04223"/>
    <w:rsid w:val="00F0486E"/>
    <w:rsid w:val="00F04AD2"/>
    <w:rsid w:val="00F04F91"/>
    <w:rsid w:val="00F0508E"/>
    <w:rsid w:val="00F056AB"/>
    <w:rsid w:val="00F05844"/>
    <w:rsid w:val="00F05E18"/>
    <w:rsid w:val="00F06A89"/>
    <w:rsid w:val="00F103D8"/>
    <w:rsid w:val="00F10DD1"/>
    <w:rsid w:val="00F10FBD"/>
    <w:rsid w:val="00F117EE"/>
    <w:rsid w:val="00F11C92"/>
    <w:rsid w:val="00F11EC7"/>
    <w:rsid w:val="00F12D99"/>
    <w:rsid w:val="00F130A0"/>
    <w:rsid w:val="00F13228"/>
    <w:rsid w:val="00F13336"/>
    <w:rsid w:val="00F15246"/>
    <w:rsid w:val="00F15D8F"/>
    <w:rsid w:val="00F171A3"/>
    <w:rsid w:val="00F1752E"/>
    <w:rsid w:val="00F17E41"/>
    <w:rsid w:val="00F17EC2"/>
    <w:rsid w:val="00F1B463"/>
    <w:rsid w:val="00F20431"/>
    <w:rsid w:val="00F22176"/>
    <w:rsid w:val="00F22592"/>
    <w:rsid w:val="00F22774"/>
    <w:rsid w:val="00F2285D"/>
    <w:rsid w:val="00F22CFF"/>
    <w:rsid w:val="00F243EF"/>
    <w:rsid w:val="00F24BFC"/>
    <w:rsid w:val="00F24C32"/>
    <w:rsid w:val="00F2553E"/>
    <w:rsid w:val="00F26AAC"/>
    <w:rsid w:val="00F26B9F"/>
    <w:rsid w:val="00F26D69"/>
    <w:rsid w:val="00F26FBD"/>
    <w:rsid w:val="00F271CA"/>
    <w:rsid w:val="00F279BF"/>
    <w:rsid w:val="00F30922"/>
    <w:rsid w:val="00F30F01"/>
    <w:rsid w:val="00F311B1"/>
    <w:rsid w:val="00F31452"/>
    <w:rsid w:val="00F31ACC"/>
    <w:rsid w:val="00F3291B"/>
    <w:rsid w:val="00F32D48"/>
    <w:rsid w:val="00F32E39"/>
    <w:rsid w:val="00F33403"/>
    <w:rsid w:val="00F338CF"/>
    <w:rsid w:val="00F33D45"/>
    <w:rsid w:val="00F340C4"/>
    <w:rsid w:val="00F3428B"/>
    <w:rsid w:val="00F367A4"/>
    <w:rsid w:val="00F36AAC"/>
    <w:rsid w:val="00F3728E"/>
    <w:rsid w:val="00F372C0"/>
    <w:rsid w:val="00F37415"/>
    <w:rsid w:val="00F37A50"/>
    <w:rsid w:val="00F37C1A"/>
    <w:rsid w:val="00F40F27"/>
    <w:rsid w:val="00F41539"/>
    <w:rsid w:val="00F41C37"/>
    <w:rsid w:val="00F41F32"/>
    <w:rsid w:val="00F42115"/>
    <w:rsid w:val="00F42742"/>
    <w:rsid w:val="00F427E7"/>
    <w:rsid w:val="00F433B0"/>
    <w:rsid w:val="00F43B68"/>
    <w:rsid w:val="00F43E08"/>
    <w:rsid w:val="00F4486D"/>
    <w:rsid w:val="00F4614A"/>
    <w:rsid w:val="00F46BF3"/>
    <w:rsid w:val="00F4728C"/>
    <w:rsid w:val="00F47B86"/>
    <w:rsid w:val="00F47DA7"/>
    <w:rsid w:val="00F50446"/>
    <w:rsid w:val="00F505E5"/>
    <w:rsid w:val="00F508E3"/>
    <w:rsid w:val="00F514C8"/>
    <w:rsid w:val="00F51CD8"/>
    <w:rsid w:val="00F51D78"/>
    <w:rsid w:val="00F51E20"/>
    <w:rsid w:val="00F51F0B"/>
    <w:rsid w:val="00F5245E"/>
    <w:rsid w:val="00F53CDA"/>
    <w:rsid w:val="00F53D11"/>
    <w:rsid w:val="00F53DCF"/>
    <w:rsid w:val="00F5413D"/>
    <w:rsid w:val="00F54426"/>
    <w:rsid w:val="00F54ED9"/>
    <w:rsid w:val="00F5595E"/>
    <w:rsid w:val="00F56143"/>
    <w:rsid w:val="00F56315"/>
    <w:rsid w:val="00F568CE"/>
    <w:rsid w:val="00F56B24"/>
    <w:rsid w:val="00F56B2F"/>
    <w:rsid w:val="00F57F2A"/>
    <w:rsid w:val="00F5BAA0"/>
    <w:rsid w:val="00F60676"/>
    <w:rsid w:val="00F6084C"/>
    <w:rsid w:val="00F60A12"/>
    <w:rsid w:val="00F60DF6"/>
    <w:rsid w:val="00F60E3E"/>
    <w:rsid w:val="00F6102C"/>
    <w:rsid w:val="00F62AE9"/>
    <w:rsid w:val="00F62F16"/>
    <w:rsid w:val="00F632FF"/>
    <w:rsid w:val="00F63943"/>
    <w:rsid w:val="00F63D6E"/>
    <w:rsid w:val="00F63E88"/>
    <w:rsid w:val="00F6459A"/>
    <w:rsid w:val="00F65610"/>
    <w:rsid w:val="00F65829"/>
    <w:rsid w:val="00F663BB"/>
    <w:rsid w:val="00F6651D"/>
    <w:rsid w:val="00F66896"/>
    <w:rsid w:val="00F66C8B"/>
    <w:rsid w:val="00F67247"/>
    <w:rsid w:val="00F674CA"/>
    <w:rsid w:val="00F67B40"/>
    <w:rsid w:val="00F71253"/>
    <w:rsid w:val="00F715F6"/>
    <w:rsid w:val="00F71BCB"/>
    <w:rsid w:val="00F7237B"/>
    <w:rsid w:val="00F72887"/>
    <w:rsid w:val="00F730BC"/>
    <w:rsid w:val="00F73C26"/>
    <w:rsid w:val="00F73F71"/>
    <w:rsid w:val="00F741A6"/>
    <w:rsid w:val="00F74212"/>
    <w:rsid w:val="00F7507E"/>
    <w:rsid w:val="00F75B54"/>
    <w:rsid w:val="00F76064"/>
    <w:rsid w:val="00F768B3"/>
    <w:rsid w:val="00F76E2D"/>
    <w:rsid w:val="00F77AA4"/>
    <w:rsid w:val="00F80AEF"/>
    <w:rsid w:val="00F81115"/>
    <w:rsid w:val="00F81510"/>
    <w:rsid w:val="00F8167E"/>
    <w:rsid w:val="00F82AB4"/>
    <w:rsid w:val="00F82C61"/>
    <w:rsid w:val="00F82F67"/>
    <w:rsid w:val="00F83286"/>
    <w:rsid w:val="00F83ED8"/>
    <w:rsid w:val="00F853F2"/>
    <w:rsid w:val="00F86568"/>
    <w:rsid w:val="00F867A9"/>
    <w:rsid w:val="00F86C83"/>
    <w:rsid w:val="00F87111"/>
    <w:rsid w:val="00F87243"/>
    <w:rsid w:val="00F874E0"/>
    <w:rsid w:val="00F909A6"/>
    <w:rsid w:val="00F91348"/>
    <w:rsid w:val="00F918A8"/>
    <w:rsid w:val="00F91AC2"/>
    <w:rsid w:val="00F91E13"/>
    <w:rsid w:val="00F92640"/>
    <w:rsid w:val="00F92748"/>
    <w:rsid w:val="00F92B73"/>
    <w:rsid w:val="00F930CD"/>
    <w:rsid w:val="00F95171"/>
    <w:rsid w:val="00F972C4"/>
    <w:rsid w:val="00F9731F"/>
    <w:rsid w:val="00F97AFA"/>
    <w:rsid w:val="00FA056E"/>
    <w:rsid w:val="00FA0BBD"/>
    <w:rsid w:val="00FA1A45"/>
    <w:rsid w:val="00FA1B8C"/>
    <w:rsid w:val="00FA1D16"/>
    <w:rsid w:val="00FA27BF"/>
    <w:rsid w:val="00FA2CAC"/>
    <w:rsid w:val="00FA2D7D"/>
    <w:rsid w:val="00FA2FD0"/>
    <w:rsid w:val="00FA35A6"/>
    <w:rsid w:val="00FA3757"/>
    <w:rsid w:val="00FA38FE"/>
    <w:rsid w:val="00FA3928"/>
    <w:rsid w:val="00FA5263"/>
    <w:rsid w:val="00FA5F0D"/>
    <w:rsid w:val="00FA6173"/>
    <w:rsid w:val="00FA6422"/>
    <w:rsid w:val="00FA6AAD"/>
    <w:rsid w:val="00FA6C5A"/>
    <w:rsid w:val="00FA7153"/>
    <w:rsid w:val="00FA7189"/>
    <w:rsid w:val="00FA738B"/>
    <w:rsid w:val="00FA753B"/>
    <w:rsid w:val="00FA76A8"/>
    <w:rsid w:val="00FA7854"/>
    <w:rsid w:val="00FB0378"/>
    <w:rsid w:val="00FB0385"/>
    <w:rsid w:val="00FB1358"/>
    <w:rsid w:val="00FB155C"/>
    <w:rsid w:val="00FB1D1A"/>
    <w:rsid w:val="00FB2303"/>
    <w:rsid w:val="00FB259B"/>
    <w:rsid w:val="00FB3563"/>
    <w:rsid w:val="00FB3945"/>
    <w:rsid w:val="00FB4996"/>
    <w:rsid w:val="00FB4B28"/>
    <w:rsid w:val="00FB4FDC"/>
    <w:rsid w:val="00FB5362"/>
    <w:rsid w:val="00FB5835"/>
    <w:rsid w:val="00FB59C1"/>
    <w:rsid w:val="00FB5F57"/>
    <w:rsid w:val="00FB65B4"/>
    <w:rsid w:val="00FB65D9"/>
    <w:rsid w:val="00FB6A5B"/>
    <w:rsid w:val="00FB6F48"/>
    <w:rsid w:val="00FB70BC"/>
    <w:rsid w:val="00FB7613"/>
    <w:rsid w:val="00FC0006"/>
    <w:rsid w:val="00FC02F3"/>
    <w:rsid w:val="00FC0DBD"/>
    <w:rsid w:val="00FC11BD"/>
    <w:rsid w:val="00FC17D6"/>
    <w:rsid w:val="00FC1821"/>
    <w:rsid w:val="00FC19F3"/>
    <w:rsid w:val="00FC1AA3"/>
    <w:rsid w:val="00FC25A0"/>
    <w:rsid w:val="00FC3AD0"/>
    <w:rsid w:val="00FC408F"/>
    <w:rsid w:val="00FC45E8"/>
    <w:rsid w:val="00FC49D0"/>
    <w:rsid w:val="00FC4C2A"/>
    <w:rsid w:val="00FC5110"/>
    <w:rsid w:val="00FC5D34"/>
    <w:rsid w:val="00FC65F3"/>
    <w:rsid w:val="00FC70E0"/>
    <w:rsid w:val="00FC7A50"/>
    <w:rsid w:val="00FC7B3F"/>
    <w:rsid w:val="00FC7DFF"/>
    <w:rsid w:val="00FD0358"/>
    <w:rsid w:val="00FD1389"/>
    <w:rsid w:val="00FD38C4"/>
    <w:rsid w:val="00FD3AD5"/>
    <w:rsid w:val="00FD51BF"/>
    <w:rsid w:val="00FD5765"/>
    <w:rsid w:val="00FD5A4D"/>
    <w:rsid w:val="00FE071E"/>
    <w:rsid w:val="00FE0E66"/>
    <w:rsid w:val="00FE0E9B"/>
    <w:rsid w:val="00FE0F10"/>
    <w:rsid w:val="00FE0F1E"/>
    <w:rsid w:val="00FE180A"/>
    <w:rsid w:val="00FE1E63"/>
    <w:rsid w:val="00FE21A7"/>
    <w:rsid w:val="00FE21BF"/>
    <w:rsid w:val="00FE256E"/>
    <w:rsid w:val="00FE29EE"/>
    <w:rsid w:val="00FE39E1"/>
    <w:rsid w:val="00FE3A2F"/>
    <w:rsid w:val="00FE46D2"/>
    <w:rsid w:val="00FE49C5"/>
    <w:rsid w:val="00FE49F9"/>
    <w:rsid w:val="00FE4E76"/>
    <w:rsid w:val="00FE5A22"/>
    <w:rsid w:val="00FE6CFF"/>
    <w:rsid w:val="00FE6DE9"/>
    <w:rsid w:val="00FE72AE"/>
    <w:rsid w:val="00FE7BAC"/>
    <w:rsid w:val="00FF206F"/>
    <w:rsid w:val="00FF2752"/>
    <w:rsid w:val="00FF2933"/>
    <w:rsid w:val="00FF2E4A"/>
    <w:rsid w:val="00FF3B3A"/>
    <w:rsid w:val="00FF4E46"/>
    <w:rsid w:val="00FF636E"/>
    <w:rsid w:val="00FF7372"/>
    <w:rsid w:val="00FF7CD1"/>
    <w:rsid w:val="00FF7F73"/>
    <w:rsid w:val="012689A3"/>
    <w:rsid w:val="01313C53"/>
    <w:rsid w:val="014D837B"/>
    <w:rsid w:val="01797890"/>
    <w:rsid w:val="0179DD37"/>
    <w:rsid w:val="017B980D"/>
    <w:rsid w:val="018C5196"/>
    <w:rsid w:val="01A47E28"/>
    <w:rsid w:val="01A73F60"/>
    <w:rsid w:val="01C6E45E"/>
    <w:rsid w:val="01F434E8"/>
    <w:rsid w:val="01FBDD8F"/>
    <w:rsid w:val="02122D3A"/>
    <w:rsid w:val="021E8EC8"/>
    <w:rsid w:val="021F8B49"/>
    <w:rsid w:val="022C67E1"/>
    <w:rsid w:val="0235F11F"/>
    <w:rsid w:val="027E4112"/>
    <w:rsid w:val="029A6C74"/>
    <w:rsid w:val="02B6C64D"/>
    <w:rsid w:val="02CA6B20"/>
    <w:rsid w:val="02EEF92D"/>
    <w:rsid w:val="02FFAC69"/>
    <w:rsid w:val="03004265"/>
    <w:rsid w:val="033C68ED"/>
    <w:rsid w:val="0357206F"/>
    <w:rsid w:val="0378819D"/>
    <w:rsid w:val="03986AFE"/>
    <w:rsid w:val="039952D2"/>
    <w:rsid w:val="039AFC5C"/>
    <w:rsid w:val="040CA6A6"/>
    <w:rsid w:val="0442C607"/>
    <w:rsid w:val="047DF671"/>
    <w:rsid w:val="0495C735"/>
    <w:rsid w:val="04ADD066"/>
    <w:rsid w:val="04C4CDB4"/>
    <w:rsid w:val="04CEFB79"/>
    <w:rsid w:val="04E5ED34"/>
    <w:rsid w:val="051DAFF3"/>
    <w:rsid w:val="051F4CA6"/>
    <w:rsid w:val="054C8B48"/>
    <w:rsid w:val="0551393A"/>
    <w:rsid w:val="055D3C08"/>
    <w:rsid w:val="059E3836"/>
    <w:rsid w:val="059FAF8D"/>
    <w:rsid w:val="05B1135B"/>
    <w:rsid w:val="05B945CE"/>
    <w:rsid w:val="05C412AA"/>
    <w:rsid w:val="05C8427F"/>
    <w:rsid w:val="05DA86AC"/>
    <w:rsid w:val="05E676BE"/>
    <w:rsid w:val="06528A6C"/>
    <w:rsid w:val="0671FDCB"/>
    <w:rsid w:val="069E6203"/>
    <w:rsid w:val="06A455AA"/>
    <w:rsid w:val="06B44CD4"/>
    <w:rsid w:val="06E4262C"/>
    <w:rsid w:val="06FDDFCB"/>
    <w:rsid w:val="070B753C"/>
    <w:rsid w:val="07118F51"/>
    <w:rsid w:val="071C1598"/>
    <w:rsid w:val="071E7A33"/>
    <w:rsid w:val="07A948A0"/>
    <w:rsid w:val="07BB9D59"/>
    <w:rsid w:val="07CE4C01"/>
    <w:rsid w:val="080604C3"/>
    <w:rsid w:val="08104496"/>
    <w:rsid w:val="0811D424"/>
    <w:rsid w:val="082D7AC2"/>
    <w:rsid w:val="082DD841"/>
    <w:rsid w:val="08437E66"/>
    <w:rsid w:val="08A1F28F"/>
    <w:rsid w:val="08DC2880"/>
    <w:rsid w:val="08E2FEF8"/>
    <w:rsid w:val="08EE7FB0"/>
    <w:rsid w:val="08EF5396"/>
    <w:rsid w:val="091FE6E3"/>
    <w:rsid w:val="0920D0EB"/>
    <w:rsid w:val="0967FC05"/>
    <w:rsid w:val="0974FEE0"/>
    <w:rsid w:val="097AFE3D"/>
    <w:rsid w:val="097EB091"/>
    <w:rsid w:val="09817B1B"/>
    <w:rsid w:val="0988840D"/>
    <w:rsid w:val="098E8877"/>
    <w:rsid w:val="099C3C54"/>
    <w:rsid w:val="09B30BB6"/>
    <w:rsid w:val="09C42394"/>
    <w:rsid w:val="09F39684"/>
    <w:rsid w:val="09F96BD9"/>
    <w:rsid w:val="0A035907"/>
    <w:rsid w:val="0A40592A"/>
    <w:rsid w:val="0A50FB37"/>
    <w:rsid w:val="0A5627F5"/>
    <w:rsid w:val="0A59BCA3"/>
    <w:rsid w:val="0A83A95B"/>
    <w:rsid w:val="0AAA6A56"/>
    <w:rsid w:val="0ADCC807"/>
    <w:rsid w:val="0B6750CD"/>
    <w:rsid w:val="0B695ACA"/>
    <w:rsid w:val="0B8CD69C"/>
    <w:rsid w:val="0B959220"/>
    <w:rsid w:val="0BAA1C35"/>
    <w:rsid w:val="0BB97EB8"/>
    <w:rsid w:val="0BBC9FCE"/>
    <w:rsid w:val="0C0EB1F4"/>
    <w:rsid w:val="0C0F1C08"/>
    <w:rsid w:val="0C15E1BA"/>
    <w:rsid w:val="0C37FBCF"/>
    <w:rsid w:val="0C3D699B"/>
    <w:rsid w:val="0C448036"/>
    <w:rsid w:val="0C7A62C0"/>
    <w:rsid w:val="0C7FD4F1"/>
    <w:rsid w:val="0C95E0B8"/>
    <w:rsid w:val="0C974554"/>
    <w:rsid w:val="0C985626"/>
    <w:rsid w:val="0CA78DD4"/>
    <w:rsid w:val="0CF4055C"/>
    <w:rsid w:val="0CFCB775"/>
    <w:rsid w:val="0CFD6A6D"/>
    <w:rsid w:val="0D0D4EA4"/>
    <w:rsid w:val="0D0D740F"/>
    <w:rsid w:val="0D12C1A4"/>
    <w:rsid w:val="0D197DC3"/>
    <w:rsid w:val="0D63A2EC"/>
    <w:rsid w:val="0D8A1548"/>
    <w:rsid w:val="0D91A631"/>
    <w:rsid w:val="0DA228FD"/>
    <w:rsid w:val="0DB6701B"/>
    <w:rsid w:val="0DC3EA8D"/>
    <w:rsid w:val="0DDB714E"/>
    <w:rsid w:val="0DDFAD38"/>
    <w:rsid w:val="0DEAFD9F"/>
    <w:rsid w:val="0E034E69"/>
    <w:rsid w:val="0E1ED718"/>
    <w:rsid w:val="0E341BA3"/>
    <w:rsid w:val="0E349690"/>
    <w:rsid w:val="0E52D099"/>
    <w:rsid w:val="0E5F053D"/>
    <w:rsid w:val="0E6CADA7"/>
    <w:rsid w:val="0E83D245"/>
    <w:rsid w:val="0E911912"/>
    <w:rsid w:val="0EB1C1DF"/>
    <w:rsid w:val="0EC9FCFF"/>
    <w:rsid w:val="0ED8796C"/>
    <w:rsid w:val="0EF78503"/>
    <w:rsid w:val="0EF85DD9"/>
    <w:rsid w:val="0F01DD21"/>
    <w:rsid w:val="0F1070BB"/>
    <w:rsid w:val="0F613D68"/>
    <w:rsid w:val="0F65EDF3"/>
    <w:rsid w:val="0F689FCF"/>
    <w:rsid w:val="0F6EE4EA"/>
    <w:rsid w:val="0F6FBC3D"/>
    <w:rsid w:val="0F877B9A"/>
    <w:rsid w:val="0F9E07A8"/>
    <w:rsid w:val="0FB7DA5A"/>
    <w:rsid w:val="0FD55240"/>
    <w:rsid w:val="0FE51545"/>
    <w:rsid w:val="0FEBC284"/>
    <w:rsid w:val="1026FD8F"/>
    <w:rsid w:val="103D739F"/>
    <w:rsid w:val="109B0645"/>
    <w:rsid w:val="10ACB984"/>
    <w:rsid w:val="10B04488"/>
    <w:rsid w:val="10BBE69D"/>
    <w:rsid w:val="10CCD081"/>
    <w:rsid w:val="10F8340A"/>
    <w:rsid w:val="111A7528"/>
    <w:rsid w:val="111E6187"/>
    <w:rsid w:val="112C4777"/>
    <w:rsid w:val="114580DC"/>
    <w:rsid w:val="11529EEC"/>
    <w:rsid w:val="1160038F"/>
    <w:rsid w:val="11636658"/>
    <w:rsid w:val="1169D09D"/>
    <w:rsid w:val="11774F59"/>
    <w:rsid w:val="119A41D0"/>
    <w:rsid w:val="11A4A06F"/>
    <w:rsid w:val="11EFA4E4"/>
    <w:rsid w:val="11F36D00"/>
    <w:rsid w:val="11F4160A"/>
    <w:rsid w:val="1237DF81"/>
    <w:rsid w:val="1248117D"/>
    <w:rsid w:val="124F9385"/>
    <w:rsid w:val="126D68B6"/>
    <w:rsid w:val="12A2ADCD"/>
    <w:rsid w:val="12AEA35D"/>
    <w:rsid w:val="12B764C9"/>
    <w:rsid w:val="12BC1298"/>
    <w:rsid w:val="12D83ED2"/>
    <w:rsid w:val="12E02451"/>
    <w:rsid w:val="12EB6B83"/>
    <w:rsid w:val="12F80C71"/>
    <w:rsid w:val="130B0BFE"/>
    <w:rsid w:val="1323D944"/>
    <w:rsid w:val="134AB8C0"/>
    <w:rsid w:val="13522CF4"/>
    <w:rsid w:val="135AF9F3"/>
    <w:rsid w:val="1374EB9E"/>
    <w:rsid w:val="13C191AF"/>
    <w:rsid w:val="13E30721"/>
    <w:rsid w:val="13E71334"/>
    <w:rsid w:val="1406B00F"/>
    <w:rsid w:val="141E44A2"/>
    <w:rsid w:val="143AD09B"/>
    <w:rsid w:val="14683C4E"/>
    <w:rsid w:val="148B2D5B"/>
    <w:rsid w:val="14B616A3"/>
    <w:rsid w:val="14F81084"/>
    <w:rsid w:val="14FA0E98"/>
    <w:rsid w:val="15003FDE"/>
    <w:rsid w:val="151E84FA"/>
    <w:rsid w:val="15563854"/>
    <w:rsid w:val="15675D04"/>
    <w:rsid w:val="156D831C"/>
    <w:rsid w:val="15710FF7"/>
    <w:rsid w:val="159F7B51"/>
    <w:rsid w:val="15A8D6BF"/>
    <w:rsid w:val="15BA2A33"/>
    <w:rsid w:val="15CD71F7"/>
    <w:rsid w:val="15D65F4C"/>
    <w:rsid w:val="15FA0305"/>
    <w:rsid w:val="1619AB8D"/>
    <w:rsid w:val="161FD7E1"/>
    <w:rsid w:val="1622DA6F"/>
    <w:rsid w:val="1626100F"/>
    <w:rsid w:val="164582EE"/>
    <w:rsid w:val="164A6A2F"/>
    <w:rsid w:val="16584840"/>
    <w:rsid w:val="169CCEF5"/>
    <w:rsid w:val="170580AD"/>
    <w:rsid w:val="170956CE"/>
    <w:rsid w:val="17305841"/>
    <w:rsid w:val="173A6ABA"/>
    <w:rsid w:val="17409C70"/>
    <w:rsid w:val="1753D53F"/>
    <w:rsid w:val="1785FC26"/>
    <w:rsid w:val="178B4A43"/>
    <w:rsid w:val="17BB7CD1"/>
    <w:rsid w:val="17D26D52"/>
    <w:rsid w:val="1808E9E5"/>
    <w:rsid w:val="1818AD87"/>
    <w:rsid w:val="1844E1E9"/>
    <w:rsid w:val="184F0FC4"/>
    <w:rsid w:val="1896493C"/>
    <w:rsid w:val="18B2CFF9"/>
    <w:rsid w:val="18E628E0"/>
    <w:rsid w:val="18F0DA69"/>
    <w:rsid w:val="18F75003"/>
    <w:rsid w:val="18F86F43"/>
    <w:rsid w:val="18F922C2"/>
    <w:rsid w:val="18FA590F"/>
    <w:rsid w:val="18FC9ED3"/>
    <w:rsid w:val="1900081C"/>
    <w:rsid w:val="190AC57A"/>
    <w:rsid w:val="193F6A06"/>
    <w:rsid w:val="194E0E1B"/>
    <w:rsid w:val="19670ECD"/>
    <w:rsid w:val="197AD95A"/>
    <w:rsid w:val="198FF559"/>
    <w:rsid w:val="19A105B7"/>
    <w:rsid w:val="19A72578"/>
    <w:rsid w:val="19B8EA75"/>
    <w:rsid w:val="19E23A01"/>
    <w:rsid w:val="19FEDD83"/>
    <w:rsid w:val="1A026A7C"/>
    <w:rsid w:val="1A22FCF3"/>
    <w:rsid w:val="1A2B6450"/>
    <w:rsid w:val="1A357A6E"/>
    <w:rsid w:val="1A35F82C"/>
    <w:rsid w:val="1A3909D1"/>
    <w:rsid w:val="1A3AFF7C"/>
    <w:rsid w:val="1A4F6FF3"/>
    <w:rsid w:val="1A83B84C"/>
    <w:rsid w:val="1A8AA6F9"/>
    <w:rsid w:val="1A8FF409"/>
    <w:rsid w:val="1AB0AB36"/>
    <w:rsid w:val="1AC0AA0A"/>
    <w:rsid w:val="1AC4BB95"/>
    <w:rsid w:val="1ACF0F8C"/>
    <w:rsid w:val="1AFD7D41"/>
    <w:rsid w:val="1B171FA8"/>
    <w:rsid w:val="1B2276FE"/>
    <w:rsid w:val="1B59F4F1"/>
    <w:rsid w:val="1B5B9C47"/>
    <w:rsid w:val="1B781B90"/>
    <w:rsid w:val="1B84B848"/>
    <w:rsid w:val="1BE300B5"/>
    <w:rsid w:val="1BF28311"/>
    <w:rsid w:val="1C14D92D"/>
    <w:rsid w:val="1C2B621A"/>
    <w:rsid w:val="1C49D76F"/>
    <w:rsid w:val="1C55C4B7"/>
    <w:rsid w:val="1CA62565"/>
    <w:rsid w:val="1CCB85D3"/>
    <w:rsid w:val="1CDB2662"/>
    <w:rsid w:val="1CFD6558"/>
    <w:rsid w:val="1D1600D5"/>
    <w:rsid w:val="1D1F50F2"/>
    <w:rsid w:val="1D290CAC"/>
    <w:rsid w:val="1D3CD23B"/>
    <w:rsid w:val="1D53F839"/>
    <w:rsid w:val="1D9FD20D"/>
    <w:rsid w:val="1DA9675B"/>
    <w:rsid w:val="1DABCC1B"/>
    <w:rsid w:val="1DBDC116"/>
    <w:rsid w:val="1DCB3160"/>
    <w:rsid w:val="1DF1840D"/>
    <w:rsid w:val="1DFB11C9"/>
    <w:rsid w:val="1E029A0C"/>
    <w:rsid w:val="1E38135B"/>
    <w:rsid w:val="1E44ADB5"/>
    <w:rsid w:val="1E80272F"/>
    <w:rsid w:val="1E80C41B"/>
    <w:rsid w:val="1EADDFBF"/>
    <w:rsid w:val="1EAE4112"/>
    <w:rsid w:val="1EB4B209"/>
    <w:rsid w:val="1EC5BB0A"/>
    <w:rsid w:val="1ED018FF"/>
    <w:rsid w:val="1EDB76C6"/>
    <w:rsid w:val="1EF0E908"/>
    <w:rsid w:val="1F12C5BB"/>
    <w:rsid w:val="1F18E24F"/>
    <w:rsid w:val="1F74EBB5"/>
    <w:rsid w:val="1F8EF03B"/>
    <w:rsid w:val="1FA54601"/>
    <w:rsid w:val="1FAB6C8C"/>
    <w:rsid w:val="1FB7A3E1"/>
    <w:rsid w:val="1FBD09D2"/>
    <w:rsid w:val="1FD11805"/>
    <w:rsid w:val="1FD9AADA"/>
    <w:rsid w:val="1FE95BB6"/>
    <w:rsid w:val="1FF39F7C"/>
    <w:rsid w:val="1FFBB31E"/>
    <w:rsid w:val="201034CB"/>
    <w:rsid w:val="2015F196"/>
    <w:rsid w:val="20225ACD"/>
    <w:rsid w:val="202F8854"/>
    <w:rsid w:val="204B1DBD"/>
    <w:rsid w:val="20AD2C41"/>
    <w:rsid w:val="20B3BA76"/>
    <w:rsid w:val="20CAC908"/>
    <w:rsid w:val="20E52320"/>
    <w:rsid w:val="20F3357A"/>
    <w:rsid w:val="20F49FB6"/>
    <w:rsid w:val="2100C04C"/>
    <w:rsid w:val="21080A05"/>
    <w:rsid w:val="2116EF2C"/>
    <w:rsid w:val="216B9F85"/>
    <w:rsid w:val="216FB41D"/>
    <w:rsid w:val="2191B882"/>
    <w:rsid w:val="21934ACA"/>
    <w:rsid w:val="21B3BDA2"/>
    <w:rsid w:val="21B436F8"/>
    <w:rsid w:val="21D00C32"/>
    <w:rsid w:val="22030C75"/>
    <w:rsid w:val="220985A9"/>
    <w:rsid w:val="223F3F3E"/>
    <w:rsid w:val="22694FC2"/>
    <w:rsid w:val="227646E8"/>
    <w:rsid w:val="22937F1A"/>
    <w:rsid w:val="229B64D6"/>
    <w:rsid w:val="22B171FA"/>
    <w:rsid w:val="22BBA005"/>
    <w:rsid w:val="22D29230"/>
    <w:rsid w:val="22EBC0EF"/>
    <w:rsid w:val="22F2A35A"/>
    <w:rsid w:val="23264529"/>
    <w:rsid w:val="232D88E3"/>
    <w:rsid w:val="234C716D"/>
    <w:rsid w:val="236AE919"/>
    <w:rsid w:val="2375CCEF"/>
    <w:rsid w:val="237D1DB0"/>
    <w:rsid w:val="23983A39"/>
    <w:rsid w:val="23A36D7C"/>
    <w:rsid w:val="23D77810"/>
    <w:rsid w:val="23EA3244"/>
    <w:rsid w:val="23F0B857"/>
    <w:rsid w:val="2409E892"/>
    <w:rsid w:val="24110BCF"/>
    <w:rsid w:val="244271C4"/>
    <w:rsid w:val="246F8727"/>
    <w:rsid w:val="24AE2CC2"/>
    <w:rsid w:val="24DC31F6"/>
    <w:rsid w:val="25126FBE"/>
    <w:rsid w:val="251BD90F"/>
    <w:rsid w:val="253EE3CE"/>
    <w:rsid w:val="2552EA48"/>
    <w:rsid w:val="2555BE5A"/>
    <w:rsid w:val="257CD426"/>
    <w:rsid w:val="25A0F4E5"/>
    <w:rsid w:val="25A956B0"/>
    <w:rsid w:val="25AA364F"/>
    <w:rsid w:val="25B6983F"/>
    <w:rsid w:val="25B7531E"/>
    <w:rsid w:val="25C44741"/>
    <w:rsid w:val="261098E5"/>
    <w:rsid w:val="2629FCE3"/>
    <w:rsid w:val="262B8384"/>
    <w:rsid w:val="26556B09"/>
    <w:rsid w:val="265A0A05"/>
    <w:rsid w:val="2684BD7A"/>
    <w:rsid w:val="2699951F"/>
    <w:rsid w:val="269A3A9C"/>
    <w:rsid w:val="26D21468"/>
    <w:rsid w:val="26E4911A"/>
    <w:rsid w:val="2700F19F"/>
    <w:rsid w:val="27027D68"/>
    <w:rsid w:val="27141926"/>
    <w:rsid w:val="271FD25C"/>
    <w:rsid w:val="273F9265"/>
    <w:rsid w:val="2750029F"/>
    <w:rsid w:val="2750FEBE"/>
    <w:rsid w:val="275B002D"/>
    <w:rsid w:val="276965EE"/>
    <w:rsid w:val="2773BC6D"/>
    <w:rsid w:val="277B238E"/>
    <w:rsid w:val="2788CE73"/>
    <w:rsid w:val="27AF4B81"/>
    <w:rsid w:val="27AF676E"/>
    <w:rsid w:val="27B5F84B"/>
    <w:rsid w:val="27E9321B"/>
    <w:rsid w:val="2821CCC9"/>
    <w:rsid w:val="284C1883"/>
    <w:rsid w:val="285A56B8"/>
    <w:rsid w:val="28732915"/>
    <w:rsid w:val="287B5BFB"/>
    <w:rsid w:val="28C3668E"/>
    <w:rsid w:val="28D66949"/>
    <w:rsid w:val="28E91F2E"/>
    <w:rsid w:val="292A1475"/>
    <w:rsid w:val="293E3195"/>
    <w:rsid w:val="29527E70"/>
    <w:rsid w:val="29969478"/>
    <w:rsid w:val="299E1B5D"/>
    <w:rsid w:val="299FDB16"/>
    <w:rsid w:val="29A17B3D"/>
    <w:rsid w:val="29AAB43A"/>
    <w:rsid w:val="29B12B1D"/>
    <w:rsid w:val="29CCF95B"/>
    <w:rsid w:val="29D8EE77"/>
    <w:rsid w:val="29F1D073"/>
    <w:rsid w:val="2A0310DC"/>
    <w:rsid w:val="2A1A0DB4"/>
    <w:rsid w:val="2A219AFE"/>
    <w:rsid w:val="2A25235F"/>
    <w:rsid w:val="2A558578"/>
    <w:rsid w:val="2A584683"/>
    <w:rsid w:val="2A68BA65"/>
    <w:rsid w:val="2A746608"/>
    <w:rsid w:val="2A905168"/>
    <w:rsid w:val="2AAA404D"/>
    <w:rsid w:val="2AB6CD41"/>
    <w:rsid w:val="2AB6EFC3"/>
    <w:rsid w:val="2AFC27E6"/>
    <w:rsid w:val="2B20A2CF"/>
    <w:rsid w:val="2B276AE9"/>
    <w:rsid w:val="2B4BD821"/>
    <w:rsid w:val="2B515683"/>
    <w:rsid w:val="2B82C5FF"/>
    <w:rsid w:val="2B897A51"/>
    <w:rsid w:val="2B8DA666"/>
    <w:rsid w:val="2BC60A61"/>
    <w:rsid w:val="2BC776B8"/>
    <w:rsid w:val="2BC7ED48"/>
    <w:rsid w:val="2BDC5C22"/>
    <w:rsid w:val="2BE2DF48"/>
    <w:rsid w:val="2BE34CC8"/>
    <w:rsid w:val="2BF8FDB4"/>
    <w:rsid w:val="2C1EEBDA"/>
    <w:rsid w:val="2C52A56F"/>
    <w:rsid w:val="2C8FF533"/>
    <w:rsid w:val="2CBAF97C"/>
    <w:rsid w:val="2CC06B00"/>
    <w:rsid w:val="2CCD5F26"/>
    <w:rsid w:val="2CDE9920"/>
    <w:rsid w:val="2D05F967"/>
    <w:rsid w:val="2D40D7C1"/>
    <w:rsid w:val="2D5D7321"/>
    <w:rsid w:val="2D74C6AA"/>
    <w:rsid w:val="2D755F9E"/>
    <w:rsid w:val="2D80E50D"/>
    <w:rsid w:val="2D9384E5"/>
    <w:rsid w:val="2DA12AEC"/>
    <w:rsid w:val="2DA830AA"/>
    <w:rsid w:val="2DB363AA"/>
    <w:rsid w:val="2DCE85C1"/>
    <w:rsid w:val="2DD4F8E9"/>
    <w:rsid w:val="2E6BE518"/>
    <w:rsid w:val="2E782910"/>
    <w:rsid w:val="2E7AA7C7"/>
    <w:rsid w:val="2E7E107B"/>
    <w:rsid w:val="2E82F507"/>
    <w:rsid w:val="2E8FC5F1"/>
    <w:rsid w:val="2E91DF33"/>
    <w:rsid w:val="2EC4EBA2"/>
    <w:rsid w:val="2EF04255"/>
    <w:rsid w:val="2F294783"/>
    <w:rsid w:val="2F33A867"/>
    <w:rsid w:val="2F6858C5"/>
    <w:rsid w:val="2F6A0222"/>
    <w:rsid w:val="2F6DDC8E"/>
    <w:rsid w:val="2FA6E24C"/>
    <w:rsid w:val="2FA6F04C"/>
    <w:rsid w:val="2FC4DE06"/>
    <w:rsid w:val="2FE769DF"/>
    <w:rsid w:val="2FF00872"/>
    <w:rsid w:val="2FFF56A3"/>
    <w:rsid w:val="3007126E"/>
    <w:rsid w:val="3019C2BA"/>
    <w:rsid w:val="301F406B"/>
    <w:rsid w:val="302670B1"/>
    <w:rsid w:val="306FEB64"/>
    <w:rsid w:val="3081B385"/>
    <w:rsid w:val="3088D8F6"/>
    <w:rsid w:val="308D68E4"/>
    <w:rsid w:val="309C843F"/>
    <w:rsid w:val="30CD4C4E"/>
    <w:rsid w:val="30CE0AB0"/>
    <w:rsid w:val="30E0D29B"/>
    <w:rsid w:val="30F73361"/>
    <w:rsid w:val="30FB24D8"/>
    <w:rsid w:val="311A6F3B"/>
    <w:rsid w:val="3139194D"/>
    <w:rsid w:val="314CE599"/>
    <w:rsid w:val="31664B5F"/>
    <w:rsid w:val="317E7225"/>
    <w:rsid w:val="3189B070"/>
    <w:rsid w:val="318F8605"/>
    <w:rsid w:val="3195F319"/>
    <w:rsid w:val="31A738ED"/>
    <w:rsid w:val="31AAC4C2"/>
    <w:rsid w:val="31C0BC34"/>
    <w:rsid w:val="31DB61F6"/>
    <w:rsid w:val="31E99B10"/>
    <w:rsid w:val="31F4DC16"/>
    <w:rsid w:val="32138E71"/>
    <w:rsid w:val="323180DA"/>
    <w:rsid w:val="323A2424"/>
    <w:rsid w:val="3259424A"/>
    <w:rsid w:val="326AD51E"/>
    <w:rsid w:val="3271DF99"/>
    <w:rsid w:val="327F3A20"/>
    <w:rsid w:val="32954F94"/>
    <w:rsid w:val="32A12D96"/>
    <w:rsid w:val="32C0E0AD"/>
    <w:rsid w:val="32E0EEEE"/>
    <w:rsid w:val="32EA5B5A"/>
    <w:rsid w:val="330E65C6"/>
    <w:rsid w:val="33168522"/>
    <w:rsid w:val="331C4CF0"/>
    <w:rsid w:val="334FC97F"/>
    <w:rsid w:val="339DFF2A"/>
    <w:rsid w:val="33A15AB9"/>
    <w:rsid w:val="33AAC947"/>
    <w:rsid w:val="33C1192A"/>
    <w:rsid w:val="33CAFC9A"/>
    <w:rsid w:val="33E6678A"/>
    <w:rsid w:val="33E7EF8E"/>
    <w:rsid w:val="33EDF12D"/>
    <w:rsid w:val="34146D4C"/>
    <w:rsid w:val="3429179D"/>
    <w:rsid w:val="344BF794"/>
    <w:rsid w:val="34793F61"/>
    <w:rsid w:val="3486AC3E"/>
    <w:rsid w:val="34A5A2A0"/>
    <w:rsid w:val="34BDDBF2"/>
    <w:rsid w:val="34C100A4"/>
    <w:rsid w:val="34DFD4B9"/>
    <w:rsid w:val="34E76A94"/>
    <w:rsid w:val="34E9146A"/>
    <w:rsid w:val="3502E76E"/>
    <w:rsid w:val="350F42F1"/>
    <w:rsid w:val="35186D6E"/>
    <w:rsid w:val="35200DDB"/>
    <w:rsid w:val="3539B2B0"/>
    <w:rsid w:val="35429DD1"/>
    <w:rsid w:val="3552E92B"/>
    <w:rsid w:val="3564F9D5"/>
    <w:rsid w:val="357351B7"/>
    <w:rsid w:val="35898425"/>
    <w:rsid w:val="35970B8D"/>
    <w:rsid w:val="35A2AC82"/>
    <w:rsid w:val="35BE5D55"/>
    <w:rsid w:val="35DC6349"/>
    <w:rsid w:val="35FBB58F"/>
    <w:rsid w:val="36100551"/>
    <w:rsid w:val="36256A42"/>
    <w:rsid w:val="362EFD43"/>
    <w:rsid w:val="367880E1"/>
    <w:rsid w:val="368FD46F"/>
    <w:rsid w:val="36A28975"/>
    <w:rsid w:val="36A3F6DD"/>
    <w:rsid w:val="36D97425"/>
    <w:rsid w:val="36F0988D"/>
    <w:rsid w:val="37231D20"/>
    <w:rsid w:val="373EBA4C"/>
    <w:rsid w:val="374F96DE"/>
    <w:rsid w:val="375ADD24"/>
    <w:rsid w:val="3786339F"/>
    <w:rsid w:val="37893CAB"/>
    <w:rsid w:val="3789B0BF"/>
    <w:rsid w:val="37A8C7BD"/>
    <w:rsid w:val="37C4E54E"/>
    <w:rsid w:val="37C91F26"/>
    <w:rsid w:val="37D51AEA"/>
    <w:rsid w:val="37FCCCFA"/>
    <w:rsid w:val="380ACE26"/>
    <w:rsid w:val="3849B2C5"/>
    <w:rsid w:val="385D7FC9"/>
    <w:rsid w:val="387C1294"/>
    <w:rsid w:val="38960CE2"/>
    <w:rsid w:val="389B769C"/>
    <w:rsid w:val="38ADC2ED"/>
    <w:rsid w:val="38DAE202"/>
    <w:rsid w:val="38F321F4"/>
    <w:rsid w:val="3915340A"/>
    <w:rsid w:val="391D2E45"/>
    <w:rsid w:val="391EB594"/>
    <w:rsid w:val="391F87FE"/>
    <w:rsid w:val="39263D78"/>
    <w:rsid w:val="3944F480"/>
    <w:rsid w:val="394A798E"/>
    <w:rsid w:val="395AC162"/>
    <w:rsid w:val="395BF80A"/>
    <w:rsid w:val="395E25F9"/>
    <w:rsid w:val="3991BC58"/>
    <w:rsid w:val="3995C971"/>
    <w:rsid w:val="399EA942"/>
    <w:rsid w:val="39A8C598"/>
    <w:rsid w:val="3A2FAD29"/>
    <w:rsid w:val="3A485816"/>
    <w:rsid w:val="3A56CF59"/>
    <w:rsid w:val="3AB5B0E8"/>
    <w:rsid w:val="3AE7F5E9"/>
    <w:rsid w:val="3AE8245E"/>
    <w:rsid w:val="3AEFE732"/>
    <w:rsid w:val="3AF4F121"/>
    <w:rsid w:val="3B13B6B0"/>
    <w:rsid w:val="3B185C45"/>
    <w:rsid w:val="3B309455"/>
    <w:rsid w:val="3B41D4D3"/>
    <w:rsid w:val="3B56AC18"/>
    <w:rsid w:val="3B87A11F"/>
    <w:rsid w:val="3B9ACCD7"/>
    <w:rsid w:val="3BA4CA78"/>
    <w:rsid w:val="3BF26993"/>
    <w:rsid w:val="3C0CE008"/>
    <w:rsid w:val="3C20EB4D"/>
    <w:rsid w:val="3C23C055"/>
    <w:rsid w:val="3C3623F5"/>
    <w:rsid w:val="3C412A50"/>
    <w:rsid w:val="3C6F551E"/>
    <w:rsid w:val="3CA50954"/>
    <w:rsid w:val="3CA7E268"/>
    <w:rsid w:val="3CD9541C"/>
    <w:rsid w:val="3CE1169E"/>
    <w:rsid w:val="3CE2FB28"/>
    <w:rsid w:val="3CF141A2"/>
    <w:rsid w:val="3D06D90E"/>
    <w:rsid w:val="3D365FCF"/>
    <w:rsid w:val="3D9F41C6"/>
    <w:rsid w:val="3DA34191"/>
    <w:rsid w:val="3DC6FA35"/>
    <w:rsid w:val="3DCCD43A"/>
    <w:rsid w:val="3DD102A4"/>
    <w:rsid w:val="3DE8B9E9"/>
    <w:rsid w:val="3DF43B9B"/>
    <w:rsid w:val="3E002B81"/>
    <w:rsid w:val="3E1C350A"/>
    <w:rsid w:val="3E67138B"/>
    <w:rsid w:val="3E784619"/>
    <w:rsid w:val="3EB698E0"/>
    <w:rsid w:val="3EC303C2"/>
    <w:rsid w:val="3EC8D49D"/>
    <w:rsid w:val="3F07AAB9"/>
    <w:rsid w:val="3F11D4E2"/>
    <w:rsid w:val="3F60971F"/>
    <w:rsid w:val="3F803C83"/>
    <w:rsid w:val="3F83C43B"/>
    <w:rsid w:val="3F8CC6AC"/>
    <w:rsid w:val="3F9781D2"/>
    <w:rsid w:val="3F9E0C1B"/>
    <w:rsid w:val="3FD55584"/>
    <w:rsid w:val="3FDCCB04"/>
    <w:rsid w:val="3FDD2A39"/>
    <w:rsid w:val="3FE7D97C"/>
    <w:rsid w:val="3FFD9E84"/>
    <w:rsid w:val="4016DC13"/>
    <w:rsid w:val="402214E6"/>
    <w:rsid w:val="4047E093"/>
    <w:rsid w:val="405327F7"/>
    <w:rsid w:val="4069F441"/>
    <w:rsid w:val="407D2684"/>
    <w:rsid w:val="408DC3C2"/>
    <w:rsid w:val="4090AF8B"/>
    <w:rsid w:val="409C5ED9"/>
    <w:rsid w:val="40AFB4FB"/>
    <w:rsid w:val="40B71D33"/>
    <w:rsid w:val="40BBCF17"/>
    <w:rsid w:val="40C467AF"/>
    <w:rsid w:val="40D2E810"/>
    <w:rsid w:val="40E0ED0C"/>
    <w:rsid w:val="41062D55"/>
    <w:rsid w:val="412566C3"/>
    <w:rsid w:val="412DC1EB"/>
    <w:rsid w:val="413083D4"/>
    <w:rsid w:val="413AB650"/>
    <w:rsid w:val="41432C44"/>
    <w:rsid w:val="415BDD9C"/>
    <w:rsid w:val="4196028F"/>
    <w:rsid w:val="419D43EE"/>
    <w:rsid w:val="41D7F0C2"/>
    <w:rsid w:val="41E0429F"/>
    <w:rsid w:val="41E51EAC"/>
    <w:rsid w:val="41E7544B"/>
    <w:rsid w:val="41EAD38F"/>
    <w:rsid w:val="4207786D"/>
    <w:rsid w:val="420ED0CA"/>
    <w:rsid w:val="4218E0BA"/>
    <w:rsid w:val="4238702E"/>
    <w:rsid w:val="42406F59"/>
    <w:rsid w:val="425B8FF4"/>
    <w:rsid w:val="4261096F"/>
    <w:rsid w:val="4267C805"/>
    <w:rsid w:val="42950C0C"/>
    <w:rsid w:val="429834B6"/>
    <w:rsid w:val="429E8EA5"/>
    <w:rsid w:val="42EDFC6C"/>
    <w:rsid w:val="42EF2BA9"/>
    <w:rsid w:val="42F8BC7A"/>
    <w:rsid w:val="43317DB6"/>
    <w:rsid w:val="434CFED6"/>
    <w:rsid w:val="43613F63"/>
    <w:rsid w:val="437C833A"/>
    <w:rsid w:val="437EEC06"/>
    <w:rsid w:val="4381144A"/>
    <w:rsid w:val="439179B4"/>
    <w:rsid w:val="43D43148"/>
    <w:rsid w:val="43D94CAB"/>
    <w:rsid w:val="43FA1401"/>
    <w:rsid w:val="440A7F1E"/>
    <w:rsid w:val="4433306A"/>
    <w:rsid w:val="44369DE9"/>
    <w:rsid w:val="4460D73B"/>
    <w:rsid w:val="4476B282"/>
    <w:rsid w:val="44A6053D"/>
    <w:rsid w:val="44C31F7B"/>
    <w:rsid w:val="44E60CE4"/>
    <w:rsid w:val="44FE61F0"/>
    <w:rsid w:val="4503B481"/>
    <w:rsid w:val="450521E9"/>
    <w:rsid w:val="4507FA9B"/>
    <w:rsid w:val="452103E7"/>
    <w:rsid w:val="4523FA5E"/>
    <w:rsid w:val="454739AB"/>
    <w:rsid w:val="454AFF7E"/>
    <w:rsid w:val="458DFC12"/>
    <w:rsid w:val="45B8D04C"/>
    <w:rsid w:val="45C952CF"/>
    <w:rsid w:val="45D79AC5"/>
    <w:rsid w:val="45D828F4"/>
    <w:rsid w:val="45D9406A"/>
    <w:rsid w:val="45DC4E25"/>
    <w:rsid w:val="45E80AD2"/>
    <w:rsid w:val="45F867AC"/>
    <w:rsid w:val="4602E361"/>
    <w:rsid w:val="4640F0EB"/>
    <w:rsid w:val="465BBB94"/>
    <w:rsid w:val="465C1CBF"/>
    <w:rsid w:val="46768DB3"/>
    <w:rsid w:val="467E3C8D"/>
    <w:rsid w:val="46A508A1"/>
    <w:rsid w:val="46BCB9F5"/>
    <w:rsid w:val="46BD252F"/>
    <w:rsid w:val="46D53AA3"/>
    <w:rsid w:val="46DE9EBE"/>
    <w:rsid w:val="470A6A0B"/>
    <w:rsid w:val="4710173E"/>
    <w:rsid w:val="4724E980"/>
    <w:rsid w:val="472A0A5D"/>
    <w:rsid w:val="474C0A40"/>
    <w:rsid w:val="476724E7"/>
    <w:rsid w:val="4796B5DC"/>
    <w:rsid w:val="47C6C118"/>
    <w:rsid w:val="47CD23A4"/>
    <w:rsid w:val="47CD9435"/>
    <w:rsid w:val="47D36C85"/>
    <w:rsid w:val="4802364B"/>
    <w:rsid w:val="4844F718"/>
    <w:rsid w:val="487A6F1F"/>
    <w:rsid w:val="488E1EB1"/>
    <w:rsid w:val="48BAC6E0"/>
    <w:rsid w:val="48F0710E"/>
    <w:rsid w:val="4907F83E"/>
    <w:rsid w:val="49171C00"/>
    <w:rsid w:val="491D00BA"/>
    <w:rsid w:val="4949C4D6"/>
    <w:rsid w:val="4979F6C4"/>
    <w:rsid w:val="49C4BB89"/>
    <w:rsid w:val="49CFD2A4"/>
    <w:rsid w:val="49E9FCDA"/>
    <w:rsid w:val="49ECBBBE"/>
    <w:rsid w:val="4A18864C"/>
    <w:rsid w:val="4A21924D"/>
    <w:rsid w:val="4A297186"/>
    <w:rsid w:val="4A335A48"/>
    <w:rsid w:val="4A5B072D"/>
    <w:rsid w:val="4A6400CC"/>
    <w:rsid w:val="4A7AA153"/>
    <w:rsid w:val="4A85BE83"/>
    <w:rsid w:val="4A9F5DDA"/>
    <w:rsid w:val="4AA95350"/>
    <w:rsid w:val="4AAE18CE"/>
    <w:rsid w:val="4AE94999"/>
    <w:rsid w:val="4AED76A7"/>
    <w:rsid w:val="4B238186"/>
    <w:rsid w:val="4B23D0FD"/>
    <w:rsid w:val="4B2E6EA6"/>
    <w:rsid w:val="4B4455D7"/>
    <w:rsid w:val="4B537D7C"/>
    <w:rsid w:val="4B733D97"/>
    <w:rsid w:val="4B89B180"/>
    <w:rsid w:val="4BA36CBA"/>
    <w:rsid w:val="4BA43A51"/>
    <w:rsid w:val="4BD69815"/>
    <w:rsid w:val="4BF21D85"/>
    <w:rsid w:val="4BF37C36"/>
    <w:rsid w:val="4BF5C873"/>
    <w:rsid w:val="4C1E0098"/>
    <w:rsid w:val="4C2811D0"/>
    <w:rsid w:val="4C2ECDAC"/>
    <w:rsid w:val="4C46D40E"/>
    <w:rsid w:val="4C476A78"/>
    <w:rsid w:val="4C7B32B6"/>
    <w:rsid w:val="4C7C15CD"/>
    <w:rsid w:val="4C7C2A7C"/>
    <w:rsid w:val="4CBDDAF6"/>
    <w:rsid w:val="4CBF379F"/>
    <w:rsid w:val="4CC6BEBB"/>
    <w:rsid w:val="4CE050A4"/>
    <w:rsid w:val="4CEF606C"/>
    <w:rsid w:val="4D13D9EB"/>
    <w:rsid w:val="4D40576F"/>
    <w:rsid w:val="4D483813"/>
    <w:rsid w:val="4D726876"/>
    <w:rsid w:val="4D76C92C"/>
    <w:rsid w:val="4D86524A"/>
    <w:rsid w:val="4D883367"/>
    <w:rsid w:val="4DC12937"/>
    <w:rsid w:val="4DCF0884"/>
    <w:rsid w:val="4DE15947"/>
    <w:rsid w:val="4DE7603C"/>
    <w:rsid w:val="4DE80A7A"/>
    <w:rsid w:val="4DF976D3"/>
    <w:rsid w:val="4E0AB2F9"/>
    <w:rsid w:val="4E19C252"/>
    <w:rsid w:val="4E35B742"/>
    <w:rsid w:val="4E42C2B8"/>
    <w:rsid w:val="4E4B53CA"/>
    <w:rsid w:val="4E4BFE92"/>
    <w:rsid w:val="4E55BA3C"/>
    <w:rsid w:val="4E6A8802"/>
    <w:rsid w:val="4E7FB9E9"/>
    <w:rsid w:val="4E9AF9CB"/>
    <w:rsid w:val="4EAE0800"/>
    <w:rsid w:val="4EB97E02"/>
    <w:rsid w:val="4EC03200"/>
    <w:rsid w:val="4ECFE3D8"/>
    <w:rsid w:val="4EF1A4B7"/>
    <w:rsid w:val="4EFC518C"/>
    <w:rsid w:val="4F22ECF4"/>
    <w:rsid w:val="4F3F1D5F"/>
    <w:rsid w:val="4F421AF6"/>
    <w:rsid w:val="4F5F5A94"/>
    <w:rsid w:val="4F71699C"/>
    <w:rsid w:val="4F79B7AE"/>
    <w:rsid w:val="4F8D1BA7"/>
    <w:rsid w:val="4F9C7953"/>
    <w:rsid w:val="4FB5F64D"/>
    <w:rsid w:val="4FBD106E"/>
    <w:rsid w:val="4FD043BB"/>
    <w:rsid w:val="4FE50A2F"/>
    <w:rsid w:val="4FF34793"/>
    <w:rsid w:val="4FF6C292"/>
    <w:rsid w:val="50228F5C"/>
    <w:rsid w:val="505EB811"/>
    <w:rsid w:val="50648F80"/>
    <w:rsid w:val="5067A975"/>
    <w:rsid w:val="506BEADD"/>
    <w:rsid w:val="50793758"/>
    <w:rsid w:val="5088E9B8"/>
    <w:rsid w:val="50935635"/>
    <w:rsid w:val="50A1208E"/>
    <w:rsid w:val="50ACACBA"/>
    <w:rsid w:val="50B33020"/>
    <w:rsid w:val="50C6DCB1"/>
    <w:rsid w:val="510598CE"/>
    <w:rsid w:val="511124D2"/>
    <w:rsid w:val="511CDBA6"/>
    <w:rsid w:val="5124638A"/>
    <w:rsid w:val="51265FFE"/>
    <w:rsid w:val="515C1119"/>
    <w:rsid w:val="516D9C7C"/>
    <w:rsid w:val="5192A8C2"/>
    <w:rsid w:val="51AB1686"/>
    <w:rsid w:val="51C429CA"/>
    <w:rsid w:val="51E00C26"/>
    <w:rsid w:val="523CA025"/>
    <w:rsid w:val="527912E8"/>
    <w:rsid w:val="5297EACC"/>
    <w:rsid w:val="52CFAC49"/>
    <w:rsid w:val="52E60F2B"/>
    <w:rsid w:val="52E6FEC1"/>
    <w:rsid w:val="52ED1A12"/>
    <w:rsid w:val="52FFF6BC"/>
    <w:rsid w:val="531A7D70"/>
    <w:rsid w:val="5348FBDB"/>
    <w:rsid w:val="535D9B8B"/>
    <w:rsid w:val="53757ADF"/>
    <w:rsid w:val="53832AF9"/>
    <w:rsid w:val="538D5250"/>
    <w:rsid w:val="539B9A46"/>
    <w:rsid w:val="53EFACF1"/>
    <w:rsid w:val="53FAE882"/>
    <w:rsid w:val="540AA7AA"/>
    <w:rsid w:val="54138188"/>
    <w:rsid w:val="541A4648"/>
    <w:rsid w:val="54245934"/>
    <w:rsid w:val="543222E3"/>
    <w:rsid w:val="54356235"/>
    <w:rsid w:val="543FE792"/>
    <w:rsid w:val="54427843"/>
    <w:rsid w:val="544D3369"/>
    <w:rsid w:val="5452483D"/>
    <w:rsid w:val="548B5F2C"/>
    <w:rsid w:val="548C6665"/>
    <w:rsid w:val="54B04B44"/>
    <w:rsid w:val="54BDBCF7"/>
    <w:rsid w:val="54C25CF9"/>
    <w:rsid w:val="54D10C37"/>
    <w:rsid w:val="54DE6E8C"/>
    <w:rsid w:val="54F8E709"/>
    <w:rsid w:val="55048AD8"/>
    <w:rsid w:val="55535763"/>
    <w:rsid w:val="5564FFA1"/>
    <w:rsid w:val="5586AA85"/>
    <w:rsid w:val="55D80B4F"/>
    <w:rsid w:val="55E15FC3"/>
    <w:rsid w:val="55FCC50E"/>
    <w:rsid w:val="560DA582"/>
    <w:rsid w:val="5611FAA5"/>
    <w:rsid w:val="561821C3"/>
    <w:rsid w:val="562909C4"/>
    <w:rsid w:val="568F5A44"/>
    <w:rsid w:val="569909A7"/>
    <w:rsid w:val="569FF188"/>
    <w:rsid w:val="56B0ED61"/>
    <w:rsid w:val="56CB71A9"/>
    <w:rsid w:val="56D67C7C"/>
    <w:rsid w:val="56EEB8DA"/>
    <w:rsid w:val="56F8C2B4"/>
    <w:rsid w:val="56FB71EE"/>
    <w:rsid w:val="571FAF43"/>
    <w:rsid w:val="5725DF7D"/>
    <w:rsid w:val="57352187"/>
    <w:rsid w:val="573EE4B4"/>
    <w:rsid w:val="5744E967"/>
    <w:rsid w:val="575B4B31"/>
    <w:rsid w:val="5766AA03"/>
    <w:rsid w:val="576F5FDC"/>
    <w:rsid w:val="5782576A"/>
    <w:rsid w:val="5794895C"/>
    <w:rsid w:val="57AAEFE2"/>
    <w:rsid w:val="57C04CB3"/>
    <w:rsid w:val="57DAFCA8"/>
    <w:rsid w:val="58068865"/>
    <w:rsid w:val="581316AB"/>
    <w:rsid w:val="58271B0A"/>
    <w:rsid w:val="582C7419"/>
    <w:rsid w:val="58302754"/>
    <w:rsid w:val="58361024"/>
    <w:rsid w:val="585E3742"/>
    <w:rsid w:val="585EE6F7"/>
    <w:rsid w:val="586EE689"/>
    <w:rsid w:val="5888234D"/>
    <w:rsid w:val="589395E7"/>
    <w:rsid w:val="58ABF0ED"/>
    <w:rsid w:val="58B59473"/>
    <w:rsid w:val="58CF2A89"/>
    <w:rsid w:val="58CFB5E8"/>
    <w:rsid w:val="58D0F3F3"/>
    <w:rsid w:val="592D0169"/>
    <w:rsid w:val="59846491"/>
    <w:rsid w:val="599D7048"/>
    <w:rsid w:val="59B59B03"/>
    <w:rsid w:val="59CCC017"/>
    <w:rsid w:val="59D622F4"/>
    <w:rsid w:val="59EDB859"/>
    <w:rsid w:val="5A447AE9"/>
    <w:rsid w:val="5A45404D"/>
    <w:rsid w:val="5A7DE6EE"/>
    <w:rsid w:val="5A801FA2"/>
    <w:rsid w:val="5A85B864"/>
    <w:rsid w:val="5AAD1D24"/>
    <w:rsid w:val="5AC7ECCC"/>
    <w:rsid w:val="5AD4B879"/>
    <w:rsid w:val="5AEC1FC6"/>
    <w:rsid w:val="5AF6295B"/>
    <w:rsid w:val="5AFB778F"/>
    <w:rsid w:val="5B13A156"/>
    <w:rsid w:val="5B4A6A48"/>
    <w:rsid w:val="5B7362AB"/>
    <w:rsid w:val="5B803125"/>
    <w:rsid w:val="5B810240"/>
    <w:rsid w:val="5B8A84D9"/>
    <w:rsid w:val="5B91BA24"/>
    <w:rsid w:val="5B95B538"/>
    <w:rsid w:val="5BA2E4FA"/>
    <w:rsid w:val="5BBC790D"/>
    <w:rsid w:val="5BCED9B8"/>
    <w:rsid w:val="5BE0C436"/>
    <w:rsid w:val="5BE757E0"/>
    <w:rsid w:val="5BEF500F"/>
    <w:rsid w:val="5C3033E6"/>
    <w:rsid w:val="5C5B94B5"/>
    <w:rsid w:val="5C937A45"/>
    <w:rsid w:val="5CC768A7"/>
    <w:rsid w:val="5CCB94A9"/>
    <w:rsid w:val="5CCD291E"/>
    <w:rsid w:val="5CD8FEFB"/>
    <w:rsid w:val="5CDBC0E4"/>
    <w:rsid w:val="5CEC402E"/>
    <w:rsid w:val="5D0502A5"/>
    <w:rsid w:val="5D3E8E6E"/>
    <w:rsid w:val="5D62637F"/>
    <w:rsid w:val="5D96B614"/>
    <w:rsid w:val="5DC2D41D"/>
    <w:rsid w:val="5DCEEF88"/>
    <w:rsid w:val="5DE03646"/>
    <w:rsid w:val="5DFE4211"/>
    <w:rsid w:val="5E25992E"/>
    <w:rsid w:val="5E3A3B8E"/>
    <w:rsid w:val="5E3F8F1A"/>
    <w:rsid w:val="5E40C409"/>
    <w:rsid w:val="5E70B7B6"/>
    <w:rsid w:val="5E70E16B"/>
    <w:rsid w:val="5E8493F2"/>
    <w:rsid w:val="5EA3A323"/>
    <w:rsid w:val="5EA6C66F"/>
    <w:rsid w:val="5EBB7035"/>
    <w:rsid w:val="5EBCF346"/>
    <w:rsid w:val="5EBD419F"/>
    <w:rsid w:val="5F039F54"/>
    <w:rsid w:val="5F0E468C"/>
    <w:rsid w:val="5F3F34DF"/>
    <w:rsid w:val="5F5B72B8"/>
    <w:rsid w:val="5F673D30"/>
    <w:rsid w:val="5F72F05B"/>
    <w:rsid w:val="5F746EBF"/>
    <w:rsid w:val="5F7A0E79"/>
    <w:rsid w:val="5F7A36F9"/>
    <w:rsid w:val="5F807524"/>
    <w:rsid w:val="5F8A792B"/>
    <w:rsid w:val="5F8F7890"/>
    <w:rsid w:val="5F952041"/>
    <w:rsid w:val="5FA4BEDF"/>
    <w:rsid w:val="5FACEF36"/>
    <w:rsid w:val="5FAEC551"/>
    <w:rsid w:val="5FB824E7"/>
    <w:rsid w:val="5FC8EE85"/>
    <w:rsid w:val="5FDE34A7"/>
    <w:rsid w:val="5FE36340"/>
    <w:rsid w:val="5FEDDF81"/>
    <w:rsid w:val="5FF39E1F"/>
    <w:rsid w:val="5FF4A72E"/>
    <w:rsid w:val="5FF71F5B"/>
    <w:rsid w:val="60016C91"/>
    <w:rsid w:val="6007178E"/>
    <w:rsid w:val="600BA49F"/>
    <w:rsid w:val="60254D49"/>
    <w:rsid w:val="6038B32F"/>
    <w:rsid w:val="6053FB08"/>
    <w:rsid w:val="60696F57"/>
    <w:rsid w:val="606E6785"/>
    <w:rsid w:val="6079B8A7"/>
    <w:rsid w:val="609FD252"/>
    <w:rsid w:val="60A7999C"/>
    <w:rsid w:val="60A85158"/>
    <w:rsid w:val="60AE1AD8"/>
    <w:rsid w:val="60C70598"/>
    <w:rsid w:val="60CFC179"/>
    <w:rsid w:val="60EB331B"/>
    <w:rsid w:val="6100A695"/>
    <w:rsid w:val="610C95A0"/>
    <w:rsid w:val="610CE93E"/>
    <w:rsid w:val="614CBA5E"/>
    <w:rsid w:val="615A9394"/>
    <w:rsid w:val="6189AFE2"/>
    <w:rsid w:val="6191BDB1"/>
    <w:rsid w:val="6193ED57"/>
    <w:rsid w:val="619616EA"/>
    <w:rsid w:val="61977AE5"/>
    <w:rsid w:val="61B1877D"/>
    <w:rsid w:val="61C27D33"/>
    <w:rsid w:val="61C50E26"/>
    <w:rsid w:val="61D84B52"/>
    <w:rsid w:val="61DDF98B"/>
    <w:rsid w:val="621B0283"/>
    <w:rsid w:val="621BC703"/>
    <w:rsid w:val="621D6899"/>
    <w:rsid w:val="6222D707"/>
    <w:rsid w:val="624DEE44"/>
    <w:rsid w:val="6259DDE7"/>
    <w:rsid w:val="626E3989"/>
    <w:rsid w:val="62830C5C"/>
    <w:rsid w:val="62BA3AFB"/>
    <w:rsid w:val="62BD3053"/>
    <w:rsid w:val="62D524E3"/>
    <w:rsid w:val="63411FCD"/>
    <w:rsid w:val="635F02EF"/>
    <w:rsid w:val="6366C923"/>
    <w:rsid w:val="63760909"/>
    <w:rsid w:val="637F15FE"/>
    <w:rsid w:val="638BA342"/>
    <w:rsid w:val="63A3A2DB"/>
    <w:rsid w:val="63AB97ED"/>
    <w:rsid w:val="63C78C6E"/>
    <w:rsid w:val="63FA3B2B"/>
    <w:rsid w:val="64036666"/>
    <w:rsid w:val="6408ECF9"/>
    <w:rsid w:val="64178A4E"/>
    <w:rsid w:val="6438B51A"/>
    <w:rsid w:val="64462A0D"/>
    <w:rsid w:val="64556BC3"/>
    <w:rsid w:val="648C2F92"/>
    <w:rsid w:val="64B1219C"/>
    <w:rsid w:val="64C64DEA"/>
    <w:rsid w:val="64D89B0B"/>
    <w:rsid w:val="64DD55D0"/>
    <w:rsid w:val="64F3CBE4"/>
    <w:rsid w:val="64FFCB7E"/>
    <w:rsid w:val="65114CDA"/>
    <w:rsid w:val="65255F58"/>
    <w:rsid w:val="6556D69B"/>
    <w:rsid w:val="655F8542"/>
    <w:rsid w:val="657BDE04"/>
    <w:rsid w:val="65830E7A"/>
    <w:rsid w:val="65982575"/>
    <w:rsid w:val="659D3D8E"/>
    <w:rsid w:val="65B5AE9A"/>
    <w:rsid w:val="65D21F7A"/>
    <w:rsid w:val="65E8B43D"/>
    <w:rsid w:val="65F52366"/>
    <w:rsid w:val="65F88CE5"/>
    <w:rsid w:val="65FC5A75"/>
    <w:rsid w:val="661BF86C"/>
    <w:rsid w:val="6621BA2D"/>
    <w:rsid w:val="662F3E46"/>
    <w:rsid w:val="664982CE"/>
    <w:rsid w:val="6649B087"/>
    <w:rsid w:val="6649D3EB"/>
    <w:rsid w:val="6657B5BE"/>
    <w:rsid w:val="6674D013"/>
    <w:rsid w:val="66C74210"/>
    <w:rsid w:val="66CD4232"/>
    <w:rsid w:val="66D13D6D"/>
    <w:rsid w:val="66DDF2E2"/>
    <w:rsid w:val="66FE8B20"/>
    <w:rsid w:val="670CDD81"/>
    <w:rsid w:val="671B39A7"/>
    <w:rsid w:val="67519ED4"/>
    <w:rsid w:val="675BFCC9"/>
    <w:rsid w:val="678583A6"/>
    <w:rsid w:val="678DD5D3"/>
    <w:rsid w:val="678F7286"/>
    <w:rsid w:val="6799C891"/>
    <w:rsid w:val="67C9FC49"/>
    <w:rsid w:val="67CB6F73"/>
    <w:rsid w:val="67D7AB58"/>
    <w:rsid w:val="67DA5F3E"/>
    <w:rsid w:val="67DF4CD4"/>
    <w:rsid w:val="67E2B16B"/>
    <w:rsid w:val="681F83AC"/>
    <w:rsid w:val="682AAEC5"/>
    <w:rsid w:val="682C2459"/>
    <w:rsid w:val="68374E1E"/>
    <w:rsid w:val="6843008E"/>
    <w:rsid w:val="684A4800"/>
    <w:rsid w:val="68539392"/>
    <w:rsid w:val="685660B1"/>
    <w:rsid w:val="686137FC"/>
    <w:rsid w:val="68619CA3"/>
    <w:rsid w:val="68675DDF"/>
    <w:rsid w:val="6887A64C"/>
    <w:rsid w:val="68BB7E22"/>
    <w:rsid w:val="68DA5A42"/>
    <w:rsid w:val="69237F16"/>
    <w:rsid w:val="69288269"/>
    <w:rsid w:val="6933471B"/>
    <w:rsid w:val="694DED59"/>
    <w:rsid w:val="697A775D"/>
    <w:rsid w:val="69839333"/>
    <w:rsid w:val="69AB4B01"/>
    <w:rsid w:val="69ADD19B"/>
    <w:rsid w:val="69D91B0F"/>
    <w:rsid w:val="69DB0D99"/>
    <w:rsid w:val="69E01620"/>
    <w:rsid w:val="69ED03A1"/>
    <w:rsid w:val="69F18F02"/>
    <w:rsid w:val="6A0D99C4"/>
    <w:rsid w:val="6A4BC76F"/>
    <w:rsid w:val="6A4D8934"/>
    <w:rsid w:val="6AAC1BFF"/>
    <w:rsid w:val="6AB75D05"/>
    <w:rsid w:val="6AC26C0D"/>
    <w:rsid w:val="6ADBD0D8"/>
    <w:rsid w:val="6AF9362B"/>
    <w:rsid w:val="6B5CB6EF"/>
    <w:rsid w:val="6B660305"/>
    <w:rsid w:val="6B71C0D0"/>
    <w:rsid w:val="6B900B4A"/>
    <w:rsid w:val="6BB0127A"/>
    <w:rsid w:val="6BEC30F7"/>
    <w:rsid w:val="6C1F9E73"/>
    <w:rsid w:val="6C24942F"/>
    <w:rsid w:val="6C405EC0"/>
    <w:rsid w:val="6C58816D"/>
    <w:rsid w:val="6C5E5D31"/>
    <w:rsid w:val="6C7E501F"/>
    <w:rsid w:val="6CA0BA26"/>
    <w:rsid w:val="6CB12A60"/>
    <w:rsid w:val="6D1752DD"/>
    <w:rsid w:val="6D205D99"/>
    <w:rsid w:val="6D378A3A"/>
    <w:rsid w:val="6D4EFF71"/>
    <w:rsid w:val="6D5577AC"/>
    <w:rsid w:val="6D66F8DE"/>
    <w:rsid w:val="6D7ACE03"/>
    <w:rsid w:val="6DA13453"/>
    <w:rsid w:val="6DBF2D7A"/>
    <w:rsid w:val="6DE38BAA"/>
    <w:rsid w:val="6E060D98"/>
    <w:rsid w:val="6E0EA1A5"/>
    <w:rsid w:val="6E11B97F"/>
    <w:rsid w:val="6E25E843"/>
    <w:rsid w:val="6E2CC7BE"/>
    <w:rsid w:val="6E7576FC"/>
    <w:rsid w:val="6EE85647"/>
    <w:rsid w:val="6EEA204F"/>
    <w:rsid w:val="6F1E5919"/>
    <w:rsid w:val="6F2698B6"/>
    <w:rsid w:val="6F5BFDCA"/>
    <w:rsid w:val="6F70169F"/>
    <w:rsid w:val="6F7F8C09"/>
    <w:rsid w:val="6F99557B"/>
    <w:rsid w:val="6FA1C5CA"/>
    <w:rsid w:val="6FCEE66D"/>
    <w:rsid w:val="6FD2BB3E"/>
    <w:rsid w:val="6FD581E2"/>
    <w:rsid w:val="6FF085D7"/>
    <w:rsid w:val="70040F2B"/>
    <w:rsid w:val="70100728"/>
    <w:rsid w:val="7038718E"/>
    <w:rsid w:val="7042ACBE"/>
    <w:rsid w:val="70464A2D"/>
    <w:rsid w:val="707BF548"/>
    <w:rsid w:val="70851734"/>
    <w:rsid w:val="709921E4"/>
    <w:rsid w:val="70A28EE0"/>
    <w:rsid w:val="70B8D9B0"/>
    <w:rsid w:val="70C30111"/>
    <w:rsid w:val="70D83FEC"/>
    <w:rsid w:val="70DB0AF4"/>
    <w:rsid w:val="70E8BA93"/>
    <w:rsid w:val="70E984DC"/>
    <w:rsid w:val="70F2F174"/>
    <w:rsid w:val="712699D8"/>
    <w:rsid w:val="7129FDCF"/>
    <w:rsid w:val="7156FBF1"/>
    <w:rsid w:val="7165BAF1"/>
    <w:rsid w:val="716F31CC"/>
    <w:rsid w:val="7185F321"/>
    <w:rsid w:val="7194D8BF"/>
    <w:rsid w:val="719D69D1"/>
    <w:rsid w:val="71A56D61"/>
    <w:rsid w:val="71BF7861"/>
    <w:rsid w:val="71E9F64A"/>
    <w:rsid w:val="72134D42"/>
    <w:rsid w:val="729CA1C1"/>
    <w:rsid w:val="72B17B9A"/>
    <w:rsid w:val="72BD85BF"/>
    <w:rsid w:val="72E6D825"/>
    <w:rsid w:val="72EEA72B"/>
    <w:rsid w:val="730516FC"/>
    <w:rsid w:val="731ED84D"/>
    <w:rsid w:val="731F08A7"/>
    <w:rsid w:val="731F3DB5"/>
    <w:rsid w:val="73217E49"/>
    <w:rsid w:val="732CB7A9"/>
    <w:rsid w:val="733891A8"/>
    <w:rsid w:val="73439193"/>
    <w:rsid w:val="734D2BFD"/>
    <w:rsid w:val="735B01B7"/>
    <w:rsid w:val="73702E8B"/>
    <w:rsid w:val="737596F3"/>
    <w:rsid w:val="737B6307"/>
    <w:rsid w:val="73929326"/>
    <w:rsid w:val="739495FC"/>
    <w:rsid w:val="739CCDE1"/>
    <w:rsid w:val="73C00867"/>
    <w:rsid w:val="73D0C2A6"/>
    <w:rsid w:val="740DFD21"/>
    <w:rsid w:val="7416022C"/>
    <w:rsid w:val="74357EB1"/>
    <w:rsid w:val="745D65B9"/>
    <w:rsid w:val="747A60C6"/>
    <w:rsid w:val="74883D74"/>
    <w:rsid w:val="748D2756"/>
    <w:rsid w:val="74A0AC6B"/>
    <w:rsid w:val="74B0360B"/>
    <w:rsid w:val="74B28B70"/>
    <w:rsid w:val="7557BF09"/>
    <w:rsid w:val="755C28FB"/>
    <w:rsid w:val="7565C81A"/>
    <w:rsid w:val="7576443B"/>
    <w:rsid w:val="757E6556"/>
    <w:rsid w:val="759412D8"/>
    <w:rsid w:val="75E138EC"/>
    <w:rsid w:val="75EA1444"/>
    <w:rsid w:val="75FE5AF5"/>
    <w:rsid w:val="7603A307"/>
    <w:rsid w:val="7612421E"/>
    <w:rsid w:val="76290EEA"/>
    <w:rsid w:val="7648DBB2"/>
    <w:rsid w:val="765C3C1F"/>
    <w:rsid w:val="7675E7ED"/>
    <w:rsid w:val="76827A72"/>
    <w:rsid w:val="768EF13B"/>
    <w:rsid w:val="76A214FC"/>
    <w:rsid w:val="76BA9D5B"/>
    <w:rsid w:val="76E41A00"/>
    <w:rsid w:val="770BD0D8"/>
    <w:rsid w:val="77100149"/>
    <w:rsid w:val="7722D999"/>
    <w:rsid w:val="772B549C"/>
    <w:rsid w:val="7735A72C"/>
    <w:rsid w:val="77475F33"/>
    <w:rsid w:val="774BE9B6"/>
    <w:rsid w:val="7767DA28"/>
    <w:rsid w:val="776966D0"/>
    <w:rsid w:val="777905EC"/>
    <w:rsid w:val="777DC4A3"/>
    <w:rsid w:val="7784DCF3"/>
    <w:rsid w:val="778962C5"/>
    <w:rsid w:val="77948E4A"/>
    <w:rsid w:val="77B135BC"/>
    <w:rsid w:val="77EA3C22"/>
    <w:rsid w:val="7808FDC2"/>
    <w:rsid w:val="781AFF75"/>
    <w:rsid w:val="782AC19C"/>
    <w:rsid w:val="7848DE61"/>
    <w:rsid w:val="78BEF3DB"/>
    <w:rsid w:val="7902B673"/>
    <w:rsid w:val="792D38F9"/>
    <w:rsid w:val="79386648"/>
    <w:rsid w:val="7959DD4E"/>
    <w:rsid w:val="7961CD00"/>
    <w:rsid w:val="7963162E"/>
    <w:rsid w:val="799580F2"/>
    <w:rsid w:val="79ADA5BA"/>
    <w:rsid w:val="79B53514"/>
    <w:rsid w:val="79C82D61"/>
    <w:rsid w:val="79D90F36"/>
    <w:rsid w:val="7A4512C8"/>
    <w:rsid w:val="7A4553AD"/>
    <w:rsid w:val="7A4812C7"/>
    <w:rsid w:val="7A8A2C7A"/>
    <w:rsid w:val="7A8B14E5"/>
    <w:rsid w:val="7AA03968"/>
    <w:rsid w:val="7AB2FC17"/>
    <w:rsid w:val="7AB8518F"/>
    <w:rsid w:val="7AC175E3"/>
    <w:rsid w:val="7AD2ECA7"/>
    <w:rsid w:val="7AD8E36B"/>
    <w:rsid w:val="7B03624A"/>
    <w:rsid w:val="7B24B49B"/>
    <w:rsid w:val="7B444CAA"/>
    <w:rsid w:val="7B46C5A2"/>
    <w:rsid w:val="7B4DCD2A"/>
    <w:rsid w:val="7B501A72"/>
    <w:rsid w:val="7B6F94D8"/>
    <w:rsid w:val="7B7D2524"/>
    <w:rsid w:val="7B88E07D"/>
    <w:rsid w:val="7B9EED8C"/>
    <w:rsid w:val="7BB4086A"/>
    <w:rsid w:val="7BC58A67"/>
    <w:rsid w:val="7BE10CF4"/>
    <w:rsid w:val="7BFC195D"/>
    <w:rsid w:val="7C0511A8"/>
    <w:rsid w:val="7C13C761"/>
    <w:rsid w:val="7C1C739D"/>
    <w:rsid w:val="7C2355C2"/>
    <w:rsid w:val="7C25083E"/>
    <w:rsid w:val="7C518B3F"/>
    <w:rsid w:val="7C558DD9"/>
    <w:rsid w:val="7C742F4B"/>
    <w:rsid w:val="7CA53BA7"/>
    <w:rsid w:val="7CAFBA5F"/>
    <w:rsid w:val="7CD77AE7"/>
    <w:rsid w:val="7D101B4D"/>
    <w:rsid w:val="7D2B8C0F"/>
    <w:rsid w:val="7D304E5E"/>
    <w:rsid w:val="7D3DF2C8"/>
    <w:rsid w:val="7D4EDCAC"/>
    <w:rsid w:val="7D577ED1"/>
    <w:rsid w:val="7D5B910B"/>
    <w:rsid w:val="7D896FFD"/>
    <w:rsid w:val="7D8B9B94"/>
    <w:rsid w:val="7D904556"/>
    <w:rsid w:val="7DA68E18"/>
    <w:rsid w:val="7DC7F45A"/>
    <w:rsid w:val="7DF68A40"/>
    <w:rsid w:val="7E028197"/>
    <w:rsid w:val="7E0EB4EC"/>
    <w:rsid w:val="7E1333B3"/>
    <w:rsid w:val="7E6BD222"/>
    <w:rsid w:val="7E7C23C1"/>
    <w:rsid w:val="7E9A0320"/>
    <w:rsid w:val="7E9CBFAE"/>
    <w:rsid w:val="7EF0EEE0"/>
    <w:rsid w:val="7EF2CC69"/>
    <w:rsid w:val="7F01778A"/>
    <w:rsid w:val="7F1DEFCF"/>
    <w:rsid w:val="7F25ECF7"/>
    <w:rsid w:val="7F277CD3"/>
    <w:rsid w:val="7F6295CB"/>
    <w:rsid w:val="7F6356F8"/>
    <w:rsid w:val="7F6DDDD1"/>
    <w:rsid w:val="7FA4AAEC"/>
    <w:rsid w:val="7FA4EB0F"/>
    <w:rsid w:val="7FC2A439"/>
    <w:rsid w:val="7FF582B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AF1E8F"/>
  <w15:chartTrackingRefBased/>
  <w15:docId w15:val="{A2436EFF-85CE-4050-B0D8-F9F7B9200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53A6"/>
    <w:pPr>
      <w:keepNext/>
      <w:keepLines/>
      <w:spacing w:before="240" w:after="0"/>
      <w:outlineLvl w:val="0"/>
    </w:pPr>
    <w:rPr>
      <w:rFonts w:asciiTheme="majorHAnsi" w:eastAsiaTheme="majorEastAsia" w:hAnsiTheme="majorHAnsi" w:cstheme="majorBidi"/>
      <w:color w:val="3E762A" w:themeColor="accent1" w:themeShade="BF"/>
      <w:sz w:val="32"/>
      <w:szCs w:val="32"/>
    </w:rPr>
  </w:style>
  <w:style w:type="paragraph" w:styleId="Heading2">
    <w:name w:val="heading 2"/>
    <w:basedOn w:val="Normal"/>
    <w:next w:val="Normal"/>
    <w:link w:val="Heading2Char"/>
    <w:uiPriority w:val="9"/>
    <w:unhideWhenUsed/>
    <w:qFormat/>
    <w:rsid w:val="00CB02FD"/>
    <w:pPr>
      <w:keepNext/>
      <w:keepLines/>
      <w:spacing w:before="40" w:after="0"/>
      <w:outlineLvl w:val="1"/>
    </w:pPr>
    <w:rPr>
      <w:rFonts w:asciiTheme="majorHAnsi" w:eastAsiaTheme="majorEastAsia" w:hAnsiTheme="majorHAnsi" w:cstheme="majorBidi"/>
      <w:color w:val="3E762A" w:themeColor="accent1" w:themeShade="BF"/>
      <w:sz w:val="26"/>
      <w:szCs w:val="26"/>
    </w:rPr>
  </w:style>
  <w:style w:type="paragraph" w:styleId="Heading3">
    <w:name w:val="heading 3"/>
    <w:basedOn w:val="Normal"/>
    <w:next w:val="Normal"/>
    <w:link w:val="Heading3Char"/>
    <w:uiPriority w:val="9"/>
    <w:unhideWhenUsed/>
    <w:qFormat/>
    <w:rsid w:val="00306F57"/>
    <w:pPr>
      <w:keepNext/>
      <w:keepLines/>
      <w:spacing w:before="40" w:after="0"/>
      <w:outlineLvl w:val="2"/>
    </w:pPr>
    <w:rPr>
      <w:rFonts w:asciiTheme="majorHAnsi" w:eastAsiaTheme="majorEastAsia" w:hAnsiTheme="majorHAnsi" w:cstheme="majorBidi"/>
      <w:color w:val="294E1C"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53A6"/>
    <w:rPr>
      <w:rFonts w:asciiTheme="majorHAnsi" w:eastAsiaTheme="majorEastAsia" w:hAnsiTheme="majorHAnsi" w:cstheme="majorBidi"/>
      <w:color w:val="3E762A" w:themeColor="accent1" w:themeShade="BF"/>
      <w:sz w:val="32"/>
      <w:szCs w:val="32"/>
    </w:rPr>
  </w:style>
  <w:style w:type="character" w:styleId="CommentReference">
    <w:name w:val="annotation reference"/>
    <w:basedOn w:val="DefaultParagraphFont"/>
    <w:uiPriority w:val="99"/>
    <w:semiHidden/>
    <w:unhideWhenUsed/>
    <w:rsid w:val="006B28B4"/>
    <w:rPr>
      <w:sz w:val="16"/>
      <w:szCs w:val="16"/>
    </w:rPr>
  </w:style>
  <w:style w:type="paragraph" w:styleId="CommentText">
    <w:name w:val="annotation text"/>
    <w:basedOn w:val="Normal"/>
    <w:link w:val="CommentTextChar"/>
    <w:uiPriority w:val="99"/>
    <w:unhideWhenUsed/>
    <w:rsid w:val="006B28B4"/>
    <w:pPr>
      <w:spacing w:line="240" w:lineRule="auto"/>
    </w:pPr>
    <w:rPr>
      <w:sz w:val="20"/>
      <w:szCs w:val="20"/>
    </w:rPr>
  </w:style>
  <w:style w:type="character" w:customStyle="1" w:styleId="CommentTextChar">
    <w:name w:val="Comment Text Char"/>
    <w:basedOn w:val="DefaultParagraphFont"/>
    <w:link w:val="CommentText"/>
    <w:uiPriority w:val="99"/>
    <w:rsid w:val="006B28B4"/>
    <w:rPr>
      <w:sz w:val="20"/>
      <w:szCs w:val="20"/>
    </w:rPr>
  </w:style>
  <w:style w:type="paragraph" w:styleId="CommentSubject">
    <w:name w:val="annotation subject"/>
    <w:basedOn w:val="CommentText"/>
    <w:next w:val="CommentText"/>
    <w:link w:val="CommentSubjectChar"/>
    <w:uiPriority w:val="99"/>
    <w:semiHidden/>
    <w:unhideWhenUsed/>
    <w:rsid w:val="006B28B4"/>
    <w:rPr>
      <w:b/>
      <w:bCs/>
    </w:rPr>
  </w:style>
  <w:style w:type="character" w:customStyle="1" w:styleId="CommentSubjectChar">
    <w:name w:val="Comment Subject Char"/>
    <w:basedOn w:val="CommentTextChar"/>
    <w:link w:val="CommentSubject"/>
    <w:uiPriority w:val="99"/>
    <w:semiHidden/>
    <w:rsid w:val="006B28B4"/>
    <w:rPr>
      <w:b/>
      <w:bCs/>
      <w:sz w:val="20"/>
      <w:szCs w:val="20"/>
    </w:rPr>
  </w:style>
  <w:style w:type="paragraph" w:styleId="ListParagraph">
    <w:name w:val="List Paragraph"/>
    <w:basedOn w:val="Normal"/>
    <w:uiPriority w:val="34"/>
    <w:qFormat/>
    <w:rsid w:val="00C10C57"/>
    <w:pPr>
      <w:ind w:left="720"/>
      <w:contextualSpacing/>
    </w:pPr>
  </w:style>
  <w:style w:type="character" w:customStyle="1" w:styleId="Heading2Char">
    <w:name w:val="Heading 2 Char"/>
    <w:basedOn w:val="DefaultParagraphFont"/>
    <w:link w:val="Heading2"/>
    <w:uiPriority w:val="9"/>
    <w:rsid w:val="00CB02FD"/>
    <w:rPr>
      <w:rFonts w:asciiTheme="majorHAnsi" w:eastAsiaTheme="majorEastAsia" w:hAnsiTheme="majorHAnsi" w:cstheme="majorBidi"/>
      <w:color w:val="3E762A" w:themeColor="accent1" w:themeShade="BF"/>
      <w:sz w:val="26"/>
      <w:szCs w:val="26"/>
    </w:rPr>
  </w:style>
  <w:style w:type="character" w:customStyle="1" w:styleId="Heading3Char">
    <w:name w:val="Heading 3 Char"/>
    <w:basedOn w:val="DefaultParagraphFont"/>
    <w:link w:val="Heading3"/>
    <w:uiPriority w:val="9"/>
    <w:rsid w:val="00306F57"/>
    <w:rPr>
      <w:rFonts w:asciiTheme="majorHAnsi" w:eastAsiaTheme="majorEastAsia" w:hAnsiTheme="majorHAnsi" w:cstheme="majorBidi"/>
      <w:color w:val="294E1C" w:themeColor="accent1" w:themeShade="7F"/>
    </w:rPr>
  </w:style>
  <w:style w:type="paragraph" w:styleId="Bibliography">
    <w:name w:val="Bibliography"/>
    <w:basedOn w:val="Normal"/>
    <w:next w:val="Normal"/>
    <w:uiPriority w:val="37"/>
    <w:unhideWhenUsed/>
    <w:rsid w:val="0089061D"/>
  </w:style>
  <w:style w:type="paragraph" w:styleId="Header">
    <w:name w:val="header"/>
    <w:basedOn w:val="Normal"/>
    <w:link w:val="HeaderChar"/>
    <w:uiPriority w:val="99"/>
    <w:unhideWhenUsed/>
    <w:rsid w:val="00BC53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536B"/>
  </w:style>
  <w:style w:type="paragraph" w:styleId="Footer">
    <w:name w:val="footer"/>
    <w:basedOn w:val="Normal"/>
    <w:link w:val="FooterChar"/>
    <w:uiPriority w:val="99"/>
    <w:unhideWhenUsed/>
    <w:rsid w:val="00BC53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536B"/>
  </w:style>
  <w:style w:type="paragraph" w:styleId="NoSpacing">
    <w:name w:val="No Spacing"/>
    <w:link w:val="NoSpacingChar"/>
    <w:uiPriority w:val="1"/>
    <w:qFormat/>
    <w:rsid w:val="0094789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47899"/>
    <w:rPr>
      <w:rFonts w:eastAsiaTheme="minorEastAsia"/>
      <w:kern w:val="0"/>
      <w:sz w:val="22"/>
      <w:szCs w:val="22"/>
      <w:lang w:val="en-US"/>
      <w14:ligatures w14:val="none"/>
    </w:rPr>
  </w:style>
  <w:style w:type="table" w:styleId="TableGrid">
    <w:name w:val="Table Grid"/>
    <w:basedOn w:val="TableNormal"/>
    <w:uiPriority w:val="39"/>
    <w:rsid w:val="005574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91348"/>
    <w:pPr>
      <w:spacing w:line="259" w:lineRule="auto"/>
      <w:outlineLvl w:val="9"/>
    </w:pPr>
    <w:rPr>
      <w:kern w:val="0"/>
      <w:lang w:val="en-US"/>
      <w14:ligatures w14:val="none"/>
    </w:rPr>
  </w:style>
  <w:style w:type="paragraph" w:styleId="TOC1">
    <w:name w:val="toc 1"/>
    <w:basedOn w:val="Normal"/>
    <w:next w:val="Normal"/>
    <w:autoRedefine/>
    <w:uiPriority w:val="39"/>
    <w:unhideWhenUsed/>
    <w:rsid w:val="00F91348"/>
    <w:pPr>
      <w:spacing w:after="100"/>
    </w:pPr>
  </w:style>
  <w:style w:type="paragraph" w:styleId="TOC2">
    <w:name w:val="toc 2"/>
    <w:basedOn w:val="Normal"/>
    <w:next w:val="Normal"/>
    <w:autoRedefine/>
    <w:uiPriority w:val="39"/>
    <w:unhideWhenUsed/>
    <w:rsid w:val="00F91348"/>
    <w:pPr>
      <w:spacing w:after="100"/>
      <w:ind w:left="240"/>
    </w:pPr>
  </w:style>
  <w:style w:type="paragraph" w:styleId="TOC3">
    <w:name w:val="toc 3"/>
    <w:basedOn w:val="Normal"/>
    <w:next w:val="Normal"/>
    <w:autoRedefine/>
    <w:uiPriority w:val="39"/>
    <w:unhideWhenUsed/>
    <w:rsid w:val="00F91348"/>
    <w:pPr>
      <w:spacing w:after="100"/>
      <w:ind w:left="480"/>
    </w:pPr>
  </w:style>
  <w:style w:type="character" w:styleId="Hyperlink">
    <w:name w:val="Hyperlink"/>
    <w:basedOn w:val="DefaultParagraphFont"/>
    <w:uiPriority w:val="99"/>
    <w:unhideWhenUsed/>
    <w:rsid w:val="00F91348"/>
    <w:rPr>
      <w:color w:val="6B9F25" w:themeColor="hyperlink"/>
      <w:u w:val="single"/>
    </w:rPr>
  </w:style>
  <w:style w:type="character" w:styleId="PlaceholderText">
    <w:name w:val="Placeholder Text"/>
    <w:basedOn w:val="DefaultParagraphFont"/>
    <w:uiPriority w:val="99"/>
    <w:semiHidden/>
    <w:rsid w:val="00AE6969"/>
    <w:rPr>
      <w:color w:val="666666"/>
    </w:rPr>
  </w:style>
  <w:style w:type="character" w:styleId="UnresolvedMention">
    <w:name w:val="Unresolved Mention"/>
    <w:basedOn w:val="DefaultParagraphFont"/>
    <w:uiPriority w:val="99"/>
    <w:semiHidden/>
    <w:unhideWhenUsed/>
    <w:rsid w:val="00045360"/>
    <w:rPr>
      <w:color w:val="605E5C"/>
      <w:shd w:val="clear" w:color="auto" w:fill="E1DFDD"/>
    </w:rPr>
  </w:style>
  <w:style w:type="character" w:styleId="LineNumber">
    <w:name w:val="line number"/>
    <w:basedOn w:val="DefaultParagraphFont"/>
    <w:uiPriority w:val="99"/>
    <w:semiHidden/>
    <w:unhideWhenUsed/>
    <w:rsid w:val="005B69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26743">
      <w:bodyDiv w:val="1"/>
      <w:marLeft w:val="0"/>
      <w:marRight w:val="0"/>
      <w:marTop w:val="0"/>
      <w:marBottom w:val="0"/>
      <w:divBdr>
        <w:top w:val="none" w:sz="0" w:space="0" w:color="auto"/>
        <w:left w:val="none" w:sz="0" w:space="0" w:color="auto"/>
        <w:bottom w:val="none" w:sz="0" w:space="0" w:color="auto"/>
        <w:right w:val="none" w:sz="0" w:space="0" w:color="auto"/>
      </w:divBdr>
    </w:div>
    <w:div w:id="6174422">
      <w:bodyDiv w:val="1"/>
      <w:marLeft w:val="0"/>
      <w:marRight w:val="0"/>
      <w:marTop w:val="0"/>
      <w:marBottom w:val="0"/>
      <w:divBdr>
        <w:top w:val="none" w:sz="0" w:space="0" w:color="auto"/>
        <w:left w:val="none" w:sz="0" w:space="0" w:color="auto"/>
        <w:bottom w:val="none" w:sz="0" w:space="0" w:color="auto"/>
        <w:right w:val="none" w:sz="0" w:space="0" w:color="auto"/>
      </w:divBdr>
    </w:div>
    <w:div w:id="8526817">
      <w:bodyDiv w:val="1"/>
      <w:marLeft w:val="0"/>
      <w:marRight w:val="0"/>
      <w:marTop w:val="0"/>
      <w:marBottom w:val="0"/>
      <w:divBdr>
        <w:top w:val="none" w:sz="0" w:space="0" w:color="auto"/>
        <w:left w:val="none" w:sz="0" w:space="0" w:color="auto"/>
        <w:bottom w:val="none" w:sz="0" w:space="0" w:color="auto"/>
        <w:right w:val="none" w:sz="0" w:space="0" w:color="auto"/>
      </w:divBdr>
    </w:div>
    <w:div w:id="14352899">
      <w:bodyDiv w:val="1"/>
      <w:marLeft w:val="0"/>
      <w:marRight w:val="0"/>
      <w:marTop w:val="0"/>
      <w:marBottom w:val="0"/>
      <w:divBdr>
        <w:top w:val="none" w:sz="0" w:space="0" w:color="auto"/>
        <w:left w:val="none" w:sz="0" w:space="0" w:color="auto"/>
        <w:bottom w:val="none" w:sz="0" w:space="0" w:color="auto"/>
        <w:right w:val="none" w:sz="0" w:space="0" w:color="auto"/>
      </w:divBdr>
    </w:div>
    <w:div w:id="14885192">
      <w:bodyDiv w:val="1"/>
      <w:marLeft w:val="0"/>
      <w:marRight w:val="0"/>
      <w:marTop w:val="0"/>
      <w:marBottom w:val="0"/>
      <w:divBdr>
        <w:top w:val="none" w:sz="0" w:space="0" w:color="auto"/>
        <w:left w:val="none" w:sz="0" w:space="0" w:color="auto"/>
        <w:bottom w:val="none" w:sz="0" w:space="0" w:color="auto"/>
        <w:right w:val="none" w:sz="0" w:space="0" w:color="auto"/>
      </w:divBdr>
    </w:div>
    <w:div w:id="16469358">
      <w:bodyDiv w:val="1"/>
      <w:marLeft w:val="0"/>
      <w:marRight w:val="0"/>
      <w:marTop w:val="0"/>
      <w:marBottom w:val="0"/>
      <w:divBdr>
        <w:top w:val="none" w:sz="0" w:space="0" w:color="auto"/>
        <w:left w:val="none" w:sz="0" w:space="0" w:color="auto"/>
        <w:bottom w:val="none" w:sz="0" w:space="0" w:color="auto"/>
        <w:right w:val="none" w:sz="0" w:space="0" w:color="auto"/>
      </w:divBdr>
    </w:div>
    <w:div w:id="18708222">
      <w:bodyDiv w:val="1"/>
      <w:marLeft w:val="0"/>
      <w:marRight w:val="0"/>
      <w:marTop w:val="0"/>
      <w:marBottom w:val="0"/>
      <w:divBdr>
        <w:top w:val="none" w:sz="0" w:space="0" w:color="auto"/>
        <w:left w:val="none" w:sz="0" w:space="0" w:color="auto"/>
        <w:bottom w:val="none" w:sz="0" w:space="0" w:color="auto"/>
        <w:right w:val="none" w:sz="0" w:space="0" w:color="auto"/>
      </w:divBdr>
    </w:div>
    <w:div w:id="34163775">
      <w:bodyDiv w:val="1"/>
      <w:marLeft w:val="0"/>
      <w:marRight w:val="0"/>
      <w:marTop w:val="0"/>
      <w:marBottom w:val="0"/>
      <w:divBdr>
        <w:top w:val="none" w:sz="0" w:space="0" w:color="auto"/>
        <w:left w:val="none" w:sz="0" w:space="0" w:color="auto"/>
        <w:bottom w:val="none" w:sz="0" w:space="0" w:color="auto"/>
        <w:right w:val="none" w:sz="0" w:space="0" w:color="auto"/>
      </w:divBdr>
    </w:div>
    <w:div w:id="38631152">
      <w:bodyDiv w:val="1"/>
      <w:marLeft w:val="0"/>
      <w:marRight w:val="0"/>
      <w:marTop w:val="0"/>
      <w:marBottom w:val="0"/>
      <w:divBdr>
        <w:top w:val="none" w:sz="0" w:space="0" w:color="auto"/>
        <w:left w:val="none" w:sz="0" w:space="0" w:color="auto"/>
        <w:bottom w:val="none" w:sz="0" w:space="0" w:color="auto"/>
        <w:right w:val="none" w:sz="0" w:space="0" w:color="auto"/>
      </w:divBdr>
    </w:div>
    <w:div w:id="42826687">
      <w:bodyDiv w:val="1"/>
      <w:marLeft w:val="0"/>
      <w:marRight w:val="0"/>
      <w:marTop w:val="0"/>
      <w:marBottom w:val="0"/>
      <w:divBdr>
        <w:top w:val="none" w:sz="0" w:space="0" w:color="auto"/>
        <w:left w:val="none" w:sz="0" w:space="0" w:color="auto"/>
        <w:bottom w:val="none" w:sz="0" w:space="0" w:color="auto"/>
        <w:right w:val="none" w:sz="0" w:space="0" w:color="auto"/>
      </w:divBdr>
    </w:div>
    <w:div w:id="48576347">
      <w:bodyDiv w:val="1"/>
      <w:marLeft w:val="0"/>
      <w:marRight w:val="0"/>
      <w:marTop w:val="0"/>
      <w:marBottom w:val="0"/>
      <w:divBdr>
        <w:top w:val="none" w:sz="0" w:space="0" w:color="auto"/>
        <w:left w:val="none" w:sz="0" w:space="0" w:color="auto"/>
        <w:bottom w:val="none" w:sz="0" w:space="0" w:color="auto"/>
        <w:right w:val="none" w:sz="0" w:space="0" w:color="auto"/>
      </w:divBdr>
    </w:div>
    <w:div w:id="54478228">
      <w:bodyDiv w:val="1"/>
      <w:marLeft w:val="0"/>
      <w:marRight w:val="0"/>
      <w:marTop w:val="0"/>
      <w:marBottom w:val="0"/>
      <w:divBdr>
        <w:top w:val="none" w:sz="0" w:space="0" w:color="auto"/>
        <w:left w:val="none" w:sz="0" w:space="0" w:color="auto"/>
        <w:bottom w:val="none" w:sz="0" w:space="0" w:color="auto"/>
        <w:right w:val="none" w:sz="0" w:space="0" w:color="auto"/>
      </w:divBdr>
    </w:div>
    <w:div w:id="56976008">
      <w:bodyDiv w:val="1"/>
      <w:marLeft w:val="0"/>
      <w:marRight w:val="0"/>
      <w:marTop w:val="0"/>
      <w:marBottom w:val="0"/>
      <w:divBdr>
        <w:top w:val="none" w:sz="0" w:space="0" w:color="auto"/>
        <w:left w:val="none" w:sz="0" w:space="0" w:color="auto"/>
        <w:bottom w:val="none" w:sz="0" w:space="0" w:color="auto"/>
        <w:right w:val="none" w:sz="0" w:space="0" w:color="auto"/>
      </w:divBdr>
    </w:div>
    <w:div w:id="60949182">
      <w:bodyDiv w:val="1"/>
      <w:marLeft w:val="0"/>
      <w:marRight w:val="0"/>
      <w:marTop w:val="0"/>
      <w:marBottom w:val="0"/>
      <w:divBdr>
        <w:top w:val="none" w:sz="0" w:space="0" w:color="auto"/>
        <w:left w:val="none" w:sz="0" w:space="0" w:color="auto"/>
        <w:bottom w:val="none" w:sz="0" w:space="0" w:color="auto"/>
        <w:right w:val="none" w:sz="0" w:space="0" w:color="auto"/>
      </w:divBdr>
    </w:div>
    <w:div w:id="63336907">
      <w:bodyDiv w:val="1"/>
      <w:marLeft w:val="0"/>
      <w:marRight w:val="0"/>
      <w:marTop w:val="0"/>
      <w:marBottom w:val="0"/>
      <w:divBdr>
        <w:top w:val="none" w:sz="0" w:space="0" w:color="auto"/>
        <w:left w:val="none" w:sz="0" w:space="0" w:color="auto"/>
        <w:bottom w:val="none" w:sz="0" w:space="0" w:color="auto"/>
        <w:right w:val="none" w:sz="0" w:space="0" w:color="auto"/>
      </w:divBdr>
    </w:div>
    <w:div w:id="63846376">
      <w:bodyDiv w:val="1"/>
      <w:marLeft w:val="0"/>
      <w:marRight w:val="0"/>
      <w:marTop w:val="0"/>
      <w:marBottom w:val="0"/>
      <w:divBdr>
        <w:top w:val="none" w:sz="0" w:space="0" w:color="auto"/>
        <w:left w:val="none" w:sz="0" w:space="0" w:color="auto"/>
        <w:bottom w:val="none" w:sz="0" w:space="0" w:color="auto"/>
        <w:right w:val="none" w:sz="0" w:space="0" w:color="auto"/>
      </w:divBdr>
    </w:div>
    <w:div w:id="67046411">
      <w:bodyDiv w:val="1"/>
      <w:marLeft w:val="0"/>
      <w:marRight w:val="0"/>
      <w:marTop w:val="0"/>
      <w:marBottom w:val="0"/>
      <w:divBdr>
        <w:top w:val="none" w:sz="0" w:space="0" w:color="auto"/>
        <w:left w:val="none" w:sz="0" w:space="0" w:color="auto"/>
        <w:bottom w:val="none" w:sz="0" w:space="0" w:color="auto"/>
        <w:right w:val="none" w:sz="0" w:space="0" w:color="auto"/>
      </w:divBdr>
    </w:div>
    <w:div w:id="77798857">
      <w:bodyDiv w:val="1"/>
      <w:marLeft w:val="0"/>
      <w:marRight w:val="0"/>
      <w:marTop w:val="0"/>
      <w:marBottom w:val="0"/>
      <w:divBdr>
        <w:top w:val="none" w:sz="0" w:space="0" w:color="auto"/>
        <w:left w:val="none" w:sz="0" w:space="0" w:color="auto"/>
        <w:bottom w:val="none" w:sz="0" w:space="0" w:color="auto"/>
        <w:right w:val="none" w:sz="0" w:space="0" w:color="auto"/>
      </w:divBdr>
    </w:div>
    <w:div w:id="79912254">
      <w:bodyDiv w:val="1"/>
      <w:marLeft w:val="0"/>
      <w:marRight w:val="0"/>
      <w:marTop w:val="0"/>
      <w:marBottom w:val="0"/>
      <w:divBdr>
        <w:top w:val="none" w:sz="0" w:space="0" w:color="auto"/>
        <w:left w:val="none" w:sz="0" w:space="0" w:color="auto"/>
        <w:bottom w:val="none" w:sz="0" w:space="0" w:color="auto"/>
        <w:right w:val="none" w:sz="0" w:space="0" w:color="auto"/>
      </w:divBdr>
    </w:div>
    <w:div w:id="81415376">
      <w:bodyDiv w:val="1"/>
      <w:marLeft w:val="0"/>
      <w:marRight w:val="0"/>
      <w:marTop w:val="0"/>
      <w:marBottom w:val="0"/>
      <w:divBdr>
        <w:top w:val="none" w:sz="0" w:space="0" w:color="auto"/>
        <w:left w:val="none" w:sz="0" w:space="0" w:color="auto"/>
        <w:bottom w:val="none" w:sz="0" w:space="0" w:color="auto"/>
        <w:right w:val="none" w:sz="0" w:space="0" w:color="auto"/>
      </w:divBdr>
    </w:div>
    <w:div w:id="86194298">
      <w:bodyDiv w:val="1"/>
      <w:marLeft w:val="0"/>
      <w:marRight w:val="0"/>
      <w:marTop w:val="0"/>
      <w:marBottom w:val="0"/>
      <w:divBdr>
        <w:top w:val="none" w:sz="0" w:space="0" w:color="auto"/>
        <w:left w:val="none" w:sz="0" w:space="0" w:color="auto"/>
        <w:bottom w:val="none" w:sz="0" w:space="0" w:color="auto"/>
        <w:right w:val="none" w:sz="0" w:space="0" w:color="auto"/>
      </w:divBdr>
    </w:div>
    <w:div w:id="86777443">
      <w:bodyDiv w:val="1"/>
      <w:marLeft w:val="0"/>
      <w:marRight w:val="0"/>
      <w:marTop w:val="0"/>
      <w:marBottom w:val="0"/>
      <w:divBdr>
        <w:top w:val="none" w:sz="0" w:space="0" w:color="auto"/>
        <w:left w:val="none" w:sz="0" w:space="0" w:color="auto"/>
        <w:bottom w:val="none" w:sz="0" w:space="0" w:color="auto"/>
        <w:right w:val="none" w:sz="0" w:space="0" w:color="auto"/>
      </w:divBdr>
    </w:div>
    <w:div w:id="86780227">
      <w:bodyDiv w:val="1"/>
      <w:marLeft w:val="0"/>
      <w:marRight w:val="0"/>
      <w:marTop w:val="0"/>
      <w:marBottom w:val="0"/>
      <w:divBdr>
        <w:top w:val="none" w:sz="0" w:space="0" w:color="auto"/>
        <w:left w:val="none" w:sz="0" w:space="0" w:color="auto"/>
        <w:bottom w:val="none" w:sz="0" w:space="0" w:color="auto"/>
        <w:right w:val="none" w:sz="0" w:space="0" w:color="auto"/>
      </w:divBdr>
    </w:div>
    <w:div w:id="94132699">
      <w:bodyDiv w:val="1"/>
      <w:marLeft w:val="0"/>
      <w:marRight w:val="0"/>
      <w:marTop w:val="0"/>
      <w:marBottom w:val="0"/>
      <w:divBdr>
        <w:top w:val="none" w:sz="0" w:space="0" w:color="auto"/>
        <w:left w:val="none" w:sz="0" w:space="0" w:color="auto"/>
        <w:bottom w:val="none" w:sz="0" w:space="0" w:color="auto"/>
        <w:right w:val="none" w:sz="0" w:space="0" w:color="auto"/>
      </w:divBdr>
    </w:div>
    <w:div w:id="94401571">
      <w:bodyDiv w:val="1"/>
      <w:marLeft w:val="0"/>
      <w:marRight w:val="0"/>
      <w:marTop w:val="0"/>
      <w:marBottom w:val="0"/>
      <w:divBdr>
        <w:top w:val="none" w:sz="0" w:space="0" w:color="auto"/>
        <w:left w:val="none" w:sz="0" w:space="0" w:color="auto"/>
        <w:bottom w:val="none" w:sz="0" w:space="0" w:color="auto"/>
        <w:right w:val="none" w:sz="0" w:space="0" w:color="auto"/>
      </w:divBdr>
    </w:div>
    <w:div w:id="97222435">
      <w:bodyDiv w:val="1"/>
      <w:marLeft w:val="0"/>
      <w:marRight w:val="0"/>
      <w:marTop w:val="0"/>
      <w:marBottom w:val="0"/>
      <w:divBdr>
        <w:top w:val="none" w:sz="0" w:space="0" w:color="auto"/>
        <w:left w:val="none" w:sz="0" w:space="0" w:color="auto"/>
        <w:bottom w:val="none" w:sz="0" w:space="0" w:color="auto"/>
        <w:right w:val="none" w:sz="0" w:space="0" w:color="auto"/>
      </w:divBdr>
    </w:div>
    <w:div w:id="105080944">
      <w:bodyDiv w:val="1"/>
      <w:marLeft w:val="0"/>
      <w:marRight w:val="0"/>
      <w:marTop w:val="0"/>
      <w:marBottom w:val="0"/>
      <w:divBdr>
        <w:top w:val="none" w:sz="0" w:space="0" w:color="auto"/>
        <w:left w:val="none" w:sz="0" w:space="0" w:color="auto"/>
        <w:bottom w:val="none" w:sz="0" w:space="0" w:color="auto"/>
        <w:right w:val="none" w:sz="0" w:space="0" w:color="auto"/>
      </w:divBdr>
    </w:div>
    <w:div w:id="108748206">
      <w:bodyDiv w:val="1"/>
      <w:marLeft w:val="0"/>
      <w:marRight w:val="0"/>
      <w:marTop w:val="0"/>
      <w:marBottom w:val="0"/>
      <w:divBdr>
        <w:top w:val="none" w:sz="0" w:space="0" w:color="auto"/>
        <w:left w:val="none" w:sz="0" w:space="0" w:color="auto"/>
        <w:bottom w:val="none" w:sz="0" w:space="0" w:color="auto"/>
        <w:right w:val="none" w:sz="0" w:space="0" w:color="auto"/>
      </w:divBdr>
    </w:div>
    <w:div w:id="108941872">
      <w:bodyDiv w:val="1"/>
      <w:marLeft w:val="0"/>
      <w:marRight w:val="0"/>
      <w:marTop w:val="0"/>
      <w:marBottom w:val="0"/>
      <w:divBdr>
        <w:top w:val="none" w:sz="0" w:space="0" w:color="auto"/>
        <w:left w:val="none" w:sz="0" w:space="0" w:color="auto"/>
        <w:bottom w:val="none" w:sz="0" w:space="0" w:color="auto"/>
        <w:right w:val="none" w:sz="0" w:space="0" w:color="auto"/>
      </w:divBdr>
    </w:div>
    <w:div w:id="109477543">
      <w:bodyDiv w:val="1"/>
      <w:marLeft w:val="0"/>
      <w:marRight w:val="0"/>
      <w:marTop w:val="0"/>
      <w:marBottom w:val="0"/>
      <w:divBdr>
        <w:top w:val="none" w:sz="0" w:space="0" w:color="auto"/>
        <w:left w:val="none" w:sz="0" w:space="0" w:color="auto"/>
        <w:bottom w:val="none" w:sz="0" w:space="0" w:color="auto"/>
        <w:right w:val="none" w:sz="0" w:space="0" w:color="auto"/>
      </w:divBdr>
    </w:div>
    <w:div w:id="109936445">
      <w:bodyDiv w:val="1"/>
      <w:marLeft w:val="0"/>
      <w:marRight w:val="0"/>
      <w:marTop w:val="0"/>
      <w:marBottom w:val="0"/>
      <w:divBdr>
        <w:top w:val="none" w:sz="0" w:space="0" w:color="auto"/>
        <w:left w:val="none" w:sz="0" w:space="0" w:color="auto"/>
        <w:bottom w:val="none" w:sz="0" w:space="0" w:color="auto"/>
        <w:right w:val="none" w:sz="0" w:space="0" w:color="auto"/>
      </w:divBdr>
    </w:div>
    <w:div w:id="118258538">
      <w:bodyDiv w:val="1"/>
      <w:marLeft w:val="0"/>
      <w:marRight w:val="0"/>
      <w:marTop w:val="0"/>
      <w:marBottom w:val="0"/>
      <w:divBdr>
        <w:top w:val="none" w:sz="0" w:space="0" w:color="auto"/>
        <w:left w:val="none" w:sz="0" w:space="0" w:color="auto"/>
        <w:bottom w:val="none" w:sz="0" w:space="0" w:color="auto"/>
        <w:right w:val="none" w:sz="0" w:space="0" w:color="auto"/>
      </w:divBdr>
    </w:div>
    <w:div w:id="133649013">
      <w:bodyDiv w:val="1"/>
      <w:marLeft w:val="0"/>
      <w:marRight w:val="0"/>
      <w:marTop w:val="0"/>
      <w:marBottom w:val="0"/>
      <w:divBdr>
        <w:top w:val="none" w:sz="0" w:space="0" w:color="auto"/>
        <w:left w:val="none" w:sz="0" w:space="0" w:color="auto"/>
        <w:bottom w:val="none" w:sz="0" w:space="0" w:color="auto"/>
        <w:right w:val="none" w:sz="0" w:space="0" w:color="auto"/>
      </w:divBdr>
    </w:div>
    <w:div w:id="135072386">
      <w:bodyDiv w:val="1"/>
      <w:marLeft w:val="0"/>
      <w:marRight w:val="0"/>
      <w:marTop w:val="0"/>
      <w:marBottom w:val="0"/>
      <w:divBdr>
        <w:top w:val="none" w:sz="0" w:space="0" w:color="auto"/>
        <w:left w:val="none" w:sz="0" w:space="0" w:color="auto"/>
        <w:bottom w:val="none" w:sz="0" w:space="0" w:color="auto"/>
        <w:right w:val="none" w:sz="0" w:space="0" w:color="auto"/>
      </w:divBdr>
    </w:div>
    <w:div w:id="142700583">
      <w:bodyDiv w:val="1"/>
      <w:marLeft w:val="0"/>
      <w:marRight w:val="0"/>
      <w:marTop w:val="0"/>
      <w:marBottom w:val="0"/>
      <w:divBdr>
        <w:top w:val="none" w:sz="0" w:space="0" w:color="auto"/>
        <w:left w:val="none" w:sz="0" w:space="0" w:color="auto"/>
        <w:bottom w:val="none" w:sz="0" w:space="0" w:color="auto"/>
        <w:right w:val="none" w:sz="0" w:space="0" w:color="auto"/>
      </w:divBdr>
    </w:div>
    <w:div w:id="149248892">
      <w:bodyDiv w:val="1"/>
      <w:marLeft w:val="0"/>
      <w:marRight w:val="0"/>
      <w:marTop w:val="0"/>
      <w:marBottom w:val="0"/>
      <w:divBdr>
        <w:top w:val="none" w:sz="0" w:space="0" w:color="auto"/>
        <w:left w:val="none" w:sz="0" w:space="0" w:color="auto"/>
        <w:bottom w:val="none" w:sz="0" w:space="0" w:color="auto"/>
        <w:right w:val="none" w:sz="0" w:space="0" w:color="auto"/>
      </w:divBdr>
    </w:div>
    <w:div w:id="152527388">
      <w:bodyDiv w:val="1"/>
      <w:marLeft w:val="0"/>
      <w:marRight w:val="0"/>
      <w:marTop w:val="0"/>
      <w:marBottom w:val="0"/>
      <w:divBdr>
        <w:top w:val="none" w:sz="0" w:space="0" w:color="auto"/>
        <w:left w:val="none" w:sz="0" w:space="0" w:color="auto"/>
        <w:bottom w:val="none" w:sz="0" w:space="0" w:color="auto"/>
        <w:right w:val="none" w:sz="0" w:space="0" w:color="auto"/>
      </w:divBdr>
    </w:div>
    <w:div w:id="155919863">
      <w:bodyDiv w:val="1"/>
      <w:marLeft w:val="0"/>
      <w:marRight w:val="0"/>
      <w:marTop w:val="0"/>
      <w:marBottom w:val="0"/>
      <w:divBdr>
        <w:top w:val="none" w:sz="0" w:space="0" w:color="auto"/>
        <w:left w:val="none" w:sz="0" w:space="0" w:color="auto"/>
        <w:bottom w:val="none" w:sz="0" w:space="0" w:color="auto"/>
        <w:right w:val="none" w:sz="0" w:space="0" w:color="auto"/>
      </w:divBdr>
    </w:div>
    <w:div w:id="160970060">
      <w:bodyDiv w:val="1"/>
      <w:marLeft w:val="0"/>
      <w:marRight w:val="0"/>
      <w:marTop w:val="0"/>
      <w:marBottom w:val="0"/>
      <w:divBdr>
        <w:top w:val="none" w:sz="0" w:space="0" w:color="auto"/>
        <w:left w:val="none" w:sz="0" w:space="0" w:color="auto"/>
        <w:bottom w:val="none" w:sz="0" w:space="0" w:color="auto"/>
        <w:right w:val="none" w:sz="0" w:space="0" w:color="auto"/>
      </w:divBdr>
    </w:div>
    <w:div w:id="161360022">
      <w:bodyDiv w:val="1"/>
      <w:marLeft w:val="0"/>
      <w:marRight w:val="0"/>
      <w:marTop w:val="0"/>
      <w:marBottom w:val="0"/>
      <w:divBdr>
        <w:top w:val="none" w:sz="0" w:space="0" w:color="auto"/>
        <w:left w:val="none" w:sz="0" w:space="0" w:color="auto"/>
        <w:bottom w:val="none" w:sz="0" w:space="0" w:color="auto"/>
        <w:right w:val="none" w:sz="0" w:space="0" w:color="auto"/>
      </w:divBdr>
    </w:div>
    <w:div w:id="167794453">
      <w:bodyDiv w:val="1"/>
      <w:marLeft w:val="0"/>
      <w:marRight w:val="0"/>
      <w:marTop w:val="0"/>
      <w:marBottom w:val="0"/>
      <w:divBdr>
        <w:top w:val="none" w:sz="0" w:space="0" w:color="auto"/>
        <w:left w:val="none" w:sz="0" w:space="0" w:color="auto"/>
        <w:bottom w:val="none" w:sz="0" w:space="0" w:color="auto"/>
        <w:right w:val="none" w:sz="0" w:space="0" w:color="auto"/>
      </w:divBdr>
    </w:div>
    <w:div w:id="176774932">
      <w:bodyDiv w:val="1"/>
      <w:marLeft w:val="0"/>
      <w:marRight w:val="0"/>
      <w:marTop w:val="0"/>
      <w:marBottom w:val="0"/>
      <w:divBdr>
        <w:top w:val="none" w:sz="0" w:space="0" w:color="auto"/>
        <w:left w:val="none" w:sz="0" w:space="0" w:color="auto"/>
        <w:bottom w:val="none" w:sz="0" w:space="0" w:color="auto"/>
        <w:right w:val="none" w:sz="0" w:space="0" w:color="auto"/>
      </w:divBdr>
    </w:div>
    <w:div w:id="177504129">
      <w:bodyDiv w:val="1"/>
      <w:marLeft w:val="0"/>
      <w:marRight w:val="0"/>
      <w:marTop w:val="0"/>
      <w:marBottom w:val="0"/>
      <w:divBdr>
        <w:top w:val="none" w:sz="0" w:space="0" w:color="auto"/>
        <w:left w:val="none" w:sz="0" w:space="0" w:color="auto"/>
        <w:bottom w:val="none" w:sz="0" w:space="0" w:color="auto"/>
        <w:right w:val="none" w:sz="0" w:space="0" w:color="auto"/>
      </w:divBdr>
    </w:div>
    <w:div w:id="178542339">
      <w:bodyDiv w:val="1"/>
      <w:marLeft w:val="0"/>
      <w:marRight w:val="0"/>
      <w:marTop w:val="0"/>
      <w:marBottom w:val="0"/>
      <w:divBdr>
        <w:top w:val="none" w:sz="0" w:space="0" w:color="auto"/>
        <w:left w:val="none" w:sz="0" w:space="0" w:color="auto"/>
        <w:bottom w:val="none" w:sz="0" w:space="0" w:color="auto"/>
        <w:right w:val="none" w:sz="0" w:space="0" w:color="auto"/>
      </w:divBdr>
    </w:div>
    <w:div w:id="180361693">
      <w:bodyDiv w:val="1"/>
      <w:marLeft w:val="0"/>
      <w:marRight w:val="0"/>
      <w:marTop w:val="0"/>
      <w:marBottom w:val="0"/>
      <w:divBdr>
        <w:top w:val="none" w:sz="0" w:space="0" w:color="auto"/>
        <w:left w:val="none" w:sz="0" w:space="0" w:color="auto"/>
        <w:bottom w:val="none" w:sz="0" w:space="0" w:color="auto"/>
        <w:right w:val="none" w:sz="0" w:space="0" w:color="auto"/>
      </w:divBdr>
    </w:div>
    <w:div w:id="189530767">
      <w:bodyDiv w:val="1"/>
      <w:marLeft w:val="0"/>
      <w:marRight w:val="0"/>
      <w:marTop w:val="0"/>
      <w:marBottom w:val="0"/>
      <w:divBdr>
        <w:top w:val="none" w:sz="0" w:space="0" w:color="auto"/>
        <w:left w:val="none" w:sz="0" w:space="0" w:color="auto"/>
        <w:bottom w:val="none" w:sz="0" w:space="0" w:color="auto"/>
        <w:right w:val="none" w:sz="0" w:space="0" w:color="auto"/>
      </w:divBdr>
    </w:div>
    <w:div w:id="199249367">
      <w:bodyDiv w:val="1"/>
      <w:marLeft w:val="0"/>
      <w:marRight w:val="0"/>
      <w:marTop w:val="0"/>
      <w:marBottom w:val="0"/>
      <w:divBdr>
        <w:top w:val="none" w:sz="0" w:space="0" w:color="auto"/>
        <w:left w:val="none" w:sz="0" w:space="0" w:color="auto"/>
        <w:bottom w:val="none" w:sz="0" w:space="0" w:color="auto"/>
        <w:right w:val="none" w:sz="0" w:space="0" w:color="auto"/>
      </w:divBdr>
    </w:div>
    <w:div w:id="206913233">
      <w:bodyDiv w:val="1"/>
      <w:marLeft w:val="0"/>
      <w:marRight w:val="0"/>
      <w:marTop w:val="0"/>
      <w:marBottom w:val="0"/>
      <w:divBdr>
        <w:top w:val="none" w:sz="0" w:space="0" w:color="auto"/>
        <w:left w:val="none" w:sz="0" w:space="0" w:color="auto"/>
        <w:bottom w:val="none" w:sz="0" w:space="0" w:color="auto"/>
        <w:right w:val="none" w:sz="0" w:space="0" w:color="auto"/>
      </w:divBdr>
    </w:div>
    <w:div w:id="213123830">
      <w:bodyDiv w:val="1"/>
      <w:marLeft w:val="0"/>
      <w:marRight w:val="0"/>
      <w:marTop w:val="0"/>
      <w:marBottom w:val="0"/>
      <w:divBdr>
        <w:top w:val="none" w:sz="0" w:space="0" w:color="auto"/>
        <w:left w:val="none" w:sz="0" w:space="0" w:color="auto"/>
        <w:bottom w:val="none" w:sz="0" w:space="0" w:color="auto"/>
        <w:right w:val="none" w:sz="0" w:space="0" w:color="auto"/>
      </w:divBdr>
    </w:div>
    <w:div w:id="216015212">
      <w:bodyDiv w:val="1"/>
      <w:marLeft w:val="0"/>
      <w:marRight w:val="0"/>
      <w:marTop w:val="0"/>
      <w:marBottom w:val="0"/>
      <w:divBdr>
        <w:top w:val="none" w:sz="0" w:space="0" w:color="auto"/>
        <w:left w:val="none" w:sz="0" w:space="0" w:color="auto"/>
        <w:bottom w:val="none" w:sz="0" w:space="0" w:color="auto"/>
        <w:right w:val="none" w:sz="0" w:space="0" w:color="auto"/>
      </w:divBdr>
    </w:div>
    <w:div w:id="216284583">
      <w:bodyDiv w:val="1"/>
      <w:marLeft w:val="0"/>
      <w:marRight w:val="0"/>
      <w:marTop w:val="0"/>
      <w:marBottom w:val="0"/>
      <w:divBdr>
        <w:top w:val="none" w:sz="0" w:space="0" w:color="auto"/>
        <w:left w:val="none" w:sz="0" w:space="0" w:color="auto"/>
        <w:bottom w:val="none" w:sz="0" w:space="0" w:color="auto"/>
        <w:right w:val="none" w:sz="0" w:space="0" w:color="auto"/>
      </w:divBdr>
    </w:div>
    <w:div w:id="225650714">
      <w:bodyDiv w:val="1"/>
      <w:marLeft w:val="0"/>
      <w:marRight w:val="0"/>
      <w:marTop w:val="0"/>
      <w:marBottom w:val="0"/>
      <w:divBdr>
        <w:top w:val="none" w:sz="0" w:space="0" w:color="auto"/>
        <w:left w:val="none" w:sz="0" w:space="0" w:color="auto"/>
        <w:bottom w:val="none" w:sz="0" w:space="0" w:color="auto"/>
        <w:right w:val="none" w:sz="0" w:space="0" w:color="auto"/>
      </w:divBdr>
    </w:div>
    <w:div w:id="228394284">
      <w:bodyDiv w:val="1"/>
      <w:marLeft w:val="0"/>
      <w:marRight w:val="0"/>
      <w:marTop w:val="0"/>
      <w:marBottom w:val="0"/>
      <w:divBdr>
        <w:top w:val="none" w:sz="0" w:space="0" w:color="auto"/>
        <w:left w:val="none" w:sz="0" w:space="0" w:color="auto"/>
        <w:bottom w:val="none" w:sz="0" w:space="0" w:color="auto"/>
        <w:right w:val="none" w:sz="0" w:space="0" w:color="auto"/>
      </w:divBdr>
    </w:div>
    <w:div w:id="230124180">
      <w:bodyDiv w:val="1"/>
      <w:marLeft w:val="0"/>
      <w:marRight w:val="0"/>
      <w:marTop w:val="0"/>
      <w:marBottom w:val="0"/>
      <w:divBdr>
        <w:top w:val="none" w:sz="0" w:space="0" w:color="auto"/>
        <w:left w:val="none" w:sz="0" w:space="0" w:color="auto"/>
        <w:bottom w:val="none" w:sz="0" w:space="0" w:color="auto"/>
        <w:right w:val="none" w:sz="0" w:space="0" w:color="auto"/>
      </w:divBdr>
    </w:div>
    <w:div w:id="239755558">
      <w:bodyDiv w:val="1"/>
      <w:marLeft w:val="0"/>
      <w:marRight w:val="0"/>
      <w:marTop w:val="0"/>
      <w:marBottom w:val="0"/>
      <w:divBdr>
        <w:top w:val="none" w:sz="0" w:space="0" w:color="auto"/>
        <w:left w:val="none" w:sz="0" w:space="0" w:color="auto"/>
        <w:bottom w:val="none" w:sz="0" w:space="0" w:color="auto"/>
        <w:right w:val="none" w:sz="0" w:space="0" w:color="auto"/>
      </w:divBdr>
    </w:div>
    <w:div w:id="241331191">
      <w:bodyDiv w:val="1"/>
      <w:marLeft w:val="0"/>
      <w:marRight w:val="0"/>
      <w:marTop w:val="0"/>
      <w:marBottom w:val="0"/>
      <w:divBdr>
        <w:top w:val="none" w:sz="0" w:space="0" w:color="auto"/>
        <w:left w:val="none" w:sz="0" w:space="0" w:color="auto"/>
        <w:bottom w:val="none" w:sz="0" w:space="0" w:color="auto"/>
        <w:right w:val="none" w:sz="0" w:space="0" w:color="auto"/>
      </w:divBdr>
    </w:div>
    <w:div w:id="242833661">
      <w:bodyDiv w:val="1"/>
      <w:marLeft w:val="0"/>
      <w:marRight w:val="0"/>
      <w:marTop w:val="0"/>
      <w:marBottom w:val="0"/>
      <w:divBdr>
        <w:top w:val="none" w:sz="0" w:space="0" w:color="auto"/>
        <w:left w:val="none" w:sz="0" w:space="0" w:color="auto"/>
        <w:bottom w:val="none" w:sz="0" w:space="0" w:color="auto"/>
        <w:right w:val="none" w:sz="0" w:space="0" w:color="auto"/>
      </w:divBdr>
    </w:div>
    <w:div w:id="244923650">
      <w:bodyDiv w:val="1"/>
      <w:marLeft w:val="0"/>
      <w:marRight w:val="0"/>
      <w:marTop w:val="0"/>
      <w:marBottom w:val="0"/>
      <w:divBdr>
        <w:top w:val="none" w:sz="0" w:space="0" w:color="auto"/>
        <w:left w:val="none" w:sz="0" w:space="0" w:color="auto"/>
        <w:bottom w:val="none" w:sz="0" w:space="0" w:color="auto"/>
        <w:right w:val="none" w:sz="0" w:space="0" w:color="auto"/>
      </w:divBdr>
    </w:div>
    <w:div w:id="247037161">
      <w:bodyDiv w:val="1"/>
      <w:marLeft w:val="0"/>
      <w:marRight w:val="0"/>
      <w:marTop w:val="0"/>
      <w:marBottom w:val="0"/>
      <w:divBdr>
        <w:top w:val="none" w:sz="0" w:space="0" w:color="auto"/>
        <w:left w:val="none" w:sz="0" w:space="0" w:color="auto"/>
        <w:bottom w:val="none" w:sz="0" w:space="0" w:color="auto"/>
        <w:right w:val="none" w:sz="0" w:space="0" w:color="auto"/>
      </w:divBdr>
    </w:div>
    <w:div w:id="249198642">
      <w:bodyDiv w:val="1"/>
      <w:marLeft w:val="0"/>
      <w:marRight w:val="0"/>
      <w:marTop w:val="0"/>
      <w:marBottom w:val="0"/>
      <w:divBdr>
        <w:top w:val="none" w:sz="0" w:space="0" w:color="auto"/>
        <w:left w:val="none" w:sz="0" w:space="0" w:color="auto"/>
        <w:bottom w:val="none" w:sz="0" w:space="0" w:color="auto"/>
        <w:right w:val="none" w:sz="0" w:space="0" w:color="auto"/>
      </w:divBdr>
    </w:div>
    <w:div w:id="254367115">
      <w:bodyDiv w:val="1"/>
      <w:marLeft w:val="0"/>
      <w:marRight w:val="0"/>
      <w:marTop w:val="0"/>
      <w:marBottom w:val="0"/>
      <w:divBdr>
        <w:top w:val="none" w:sz="0" w:space="0" w:color="auto"/>
        <w:left w:val="none" w:sz="0" w:space="0" w:color="auto"/>
        <w:bottom w:val="none" w:sz="0" w:space="0" w:color="auto"/>
        <w:right w:val="none" w:sz="0" w:space="0" w:color="auto"/>
      </w:divBdr>
    </w:div>
    <w:div w:id="262884756">
      <w:bodyDiv w:val="1"/>
      <w:marLeft w:val="0"/>
      <w:marRight w:val="0"/>
      <w:marTop w:val="0"/>
      <w:marBottom w:val="0"/>
      <w:divBdr>
        <w:top w:val="none" w:sz="0" w:space="0" w:color="auto"/>
        <w:left w:val="none" w:sz="0" w:space="0" w:color="auto"/>
        <w:bottom w:val="none" w:sz="0" w:space="0" w:color="auto"/>
        <w:right w:val="none" w:sz="0" w:space="0" w:color="auto"/>
      </w:divBdr>
    </w:div>
    <w:div w:id="263073211">
      <w:bodyDiv w:val="1"/>
      <w:marLeft w:val="0"/>
      <w:marRight w:val="0"/>
      <w:marTop w:val="0"/>
      <w:marBottom w:val="0"/>
      <w:divBdr>
        <w:top w:val="none" w:sz="0" w:space="0" w:color="auto"/>
        <w:left w:val="none" w:sz="0" w:space="0" w:color="auto"/>
        <w:bottom w:val="none" w:sz="0" w:space="0" w:color="auto"/>
        <w:right w:val="none" w:sz="0" w:space="0" w:color="auto"/>
      </w:divBdr>
    </w:div>
    <w:div w:id="271132169">
      <w:bodyDiv w:val="1"/>
      <w:marLeft w:val="0"/>
      <w:marRight w:val="0"/>
      <w:marTop w:val="0"/>
      <w:marBottom w:val="0"/>
      <w:divBdr>
        <w:top w:val="none" w:sz="0" w:space="0" w:color="auto"/>
        <w:left w:val="none" w:sz="0" w:space="0" w:color="auto"/>
        <w:bottom w:val="none" w:sz="0" w:space="0" w:color="auto"/>
        <w:right w:val="none" w:sz="0" w:space="0" w:color="auto"/>
      </w:divBdr>
    </w:div>
    <w:div w:id="273826962">
      <w:bodyDiv w:val="1"/>
      <w:marLeft w:val="0"/>
      <w:marRight w:val="0"/>
      <w:marTop w:val="0"/>
      <w:marBottom w:val="0"/>
      <w:divBdr>
        <w:top w:val="none" w:sz="0" w:space="0" w:color="auto"/>
        <w:left w:val="none" w:sz="0" w:space="0" w:color="auto"/>
        <w:bottom w:val="none" w:sz="0" w:space="0" w:color="auto"/>
        <w:right w:val="none" w:sz="0" w:space="0" w:color="auto"/>
      </w:divBdr>
    </w:div>
    <w:div w:id="273903898">
      <w:bodyDiv w:val="1"/>
      <w:marLeft w:val="0"/>
      <w:marRight w:val="0"/>
      <w:marTop w:val="0"/>
      <w:marBottom w:val="0"/>
      <w:divBdr>
        <w:top w:val="none" w:sz="0" w:space="0" w:color="auto"/>
        <w:left w:val="none" w:sz="0" w:space="0" w:color="auto"/>
        <w:bottom w:val="none" w:sz="0" w:space="0" w:color="auto"/>
        <w:right w:val="none" w:sz="0" w:space="0" w:color="auto"/>
      </w:divBdr>
    </w:div>
    <w:div w:id="278149607">
      <w:bodyDiv w:val="1"/>
      <w:marLeft w:val="0"/>
      <w:marRight w:val="0"/>
      <w:marTop w:val="0"/>
      <w:marBottom w:val="0"/>
      <w:divBdr>
        <w:top w:val="none" w:sz="0" w:space="0" w:color="auto"/>
        <w:left w:val="none" w:sz="0" w:space="0" w:color="auto"/>
        <w:bottom w:val="none" w:sz="0" w:space="0" w:color="auto"/>
        <w:right w:val="none" w:sz="0" w:space="0" w:color="auto"/>
      </w:divBdr>
    </w:div>
    <w:div w:id="281809596">
      <w:bodyDiv w:val="1"/>
      <w:marLeft w:val="0"/>
      <w:marRight w:val="0"/>
      <w:marTop w:val="0"/>
      <w:marBottom w:val="0"/>
      <w:divBdr>
        <w:top w:val="none" w:sz="0" w:space="0" w:color="auto"/>
        <w:left w:val="none" w:sz="0" w:space="0" w:color="auto"/>
        <w:bottom w:val="none" w:sz="0" w:space="0" w:color="auto"/>
        <w:right w:val="none" w:sz="0" w:space="0" w:color="auto"/>
      </w:divBdr>
    </w:div>
    <w:div w:id="282616886">
      <w:bodyDiv w:val="1"/>
      <w:marLeft w:val="0"/>
      <w:marRight w:val="0"/>
      <w:marTop w:val="0"/>
      <w:marBottom w:val="0"/>
      <w:divBdr>
        <w:top w:val="none" w:sz="0" w:space="0" w:color="auto"/>
        <w:left w:val="none" w:sz="0" w:space="0" w:color="auto"/>
        <w:bottom w:val="none" w:sz="0" w:space="0" w:color="auto"/>
        <w:right w:val="none" w:sz="0" w:space="0" w:color="auto"/>
      </w:divBdr>
    </w:div>
    <w:div w:id="285743163">
      <w:bodyDiv w:val="1"/>
      <w:marLeft w:val="0"/>
      <w:marRight w:val="0"/>
      <w:marTop w:val="0"/>
      <w:marBottom w:val="0"/>
      <w:divBdr>
        <w:top w:val="none" w:sz="0" w:space="0" w:color="auto"/>
        <w:left w:val="none" w:sz="0" w:space="0" w:color="auto"/>
        <w:bottom w:val="none" w:sz="0" w:space="0" w:color="auto"/>
        <w:right w:val="none" w:sz="0" w:space="0" w:color="auto"/>
      </w:divBdr>
    </w:div>
    <w:div w:id="293365473">
      <w:bodyDiv w:val="1"/>
      <w:marLeft w:val="0"/>
      <w:marRight w:val="0"/>
      <w:marTop w:val="0"/>
      <w:marBottom w:val="0"/>
      <w:divBdr>
        <w:top w:val="none" w:sz="0" w:space="0" w:color="auto"/>
        <w:left w:val="none" w:sz="0" w:space="0" w:color="auto"/>
        <w:bottom w:val="none" w:sz="0" w:space="0" w:color="auto"/>
        <w:right w:val="none" w:sz="0" w:space="0" w:color="auto"/>
      </w:divBdr>
    </w:div>
    <w:div w:id="300354888">
      <w:bodyDiv w:val="1"/>
      <w:marLeft w:val="0"/>
      <w:marRight w:val="0"/>
      <w:marTop w:val="0"/>
      <w:marBottom w:val="0"/>
      <w:divBdr>
        <w:top w:val="none" w:sz="0" w:space="0" w:color="auto"/>
        <w:left w:val="none" w:sz="0" w:space="0" w:color="auto"/>
        <w:bottom w:val="none" w:sz="0" w:space="0" w:color="auto"/>
        <w:right w:val="none" w:sz="0" w:space="0" w:color="auto"/>
      </w:divBdr>
    </w:div>
    <w:div w:id="305015504">
      <w:bodyDiv w:val="1"/>
      <w:marLeft w:val="0"/>
      <w:marRight w:val="0"/>
      <w:marTop w:val="0"/>
      <w:marBottom w:val="0"/>
      <w:divBdr>
        <w:top w:val="none" w:sz="0" w:space="0" w:color="auto"/>
        <w:left w:val="none" w:sz="0" w:space="0" w:color="auto"/>
        <w:bottom w:val="none" w:sz="0" w:space="0" w:color="auto"/>
        <w:right w:val="none" w:sz="0" w:space="0" w:color="auto"/>
      </w:divBdr>
    </w:div>
    <w:div w:id="305210961">
      <w:bodyDiv w:val="1"/>
      <w:marLeft w:val="0"/>
      <w:marRight w:val="0"/>
      <w:marTop w:val="0"/>
      <w:marBottom w:val="0"/>
      <w:divBdr>
        <w:top w:val="none" w:sz="0" w:space="0" w:color="auto"/>
        <w:left w:val="none" w:sz="0" w:space="0" w:color="auto"/>
        <w:bottom w:val="none" w:sz="0" w:space="0" w:color="auto"/>
        <w:right w:val="none" w:sz="0" w:space="0" w:color="auto"/>
      </w:divBdr>
    </w:div>
    <w:div w:id="306206241">
      <w:bodyDiv w:val="1"/>
      <w:marLeft w:val="0"/>
      <w:marRight w:val="0"/>
      <w:marTop w:val="0"/>
      <w:marBottom w:val="0"/>
      <w:divBdr>
        <w:top w:val="none" w:sz="0" w:space="0" w:color="auto"/>
        <w:left w:val="none" w:sz="0" w:space="0" w:color="auto"/>
        <w:bottom w:val="none" w:sz="0" w:space="0" w:color="auto"/>
        <w:right w:val="none" w:sz="0" w:space="0" w:color="auto"/>
      </w:divBdr>
    </w:div>
    <w:div w:id="306975249">
      <w:bodyDiv w:val="1"/>
      <w:marLeft w:val="0"/>
      <w:marRight w:val="0"/>
      <w:marTop w:val="0"/>
      <w:marBottom w:val="0"/>
      <w:divBdr>
        <w:top w:val="none" w:sz="0" w:space="0" w:color="auto"/>
        <w:left w:val="none" w:sz="0" w:space="0" w:color="auto"/>
        <w:bottom w:val="none" w:sz="0" w:space="0" w:color="auto"/>
        <w:right w:val="none" w:sz="0" w:space="0" w:color="auto"/>
      </w:divBdr>
    </w:div>
    <w:div w:id="308216664">
      <w:bodyDiv w:val="1"/>
      <w:marLeft w:val="0"/>
      <w:marRight w:val="0"/>
      <w:marTop w:val="0"/>
      <w:marBottom w:val="0"/>
      <w:divBdr>
        <w:top w:val="none" w:sz="0" w:space="0" w:color="auto"/>
        <w:left w:val="none" w:sz="0" w:space="0" w:color="auto"/>
        <w:bottom w:val="none" w:sz="0" w:space="0" w:color="auto"/>
        <w:right w:val="none" w:sz="0" w:space="0" w:color="auto"/>
      </w:divBdr>
    </w:div>
    <w:div w:id="309748296">
      <w:bodyDiv w:val="1"/>
      <w:marLeft w:val="0"/>
      <w:marRight w:val="0"/>
      <w:marTop w:val="0"/>
      <w:marBottom w:val="0"/>
      <w:divBdr>
        <w:top w:val="none" w:sz="0" w:space="0" w:color="auto"/>
        <w:left w:val="none" w:sz="0" w:space="0" w:color="auto"/>
        <w:bottom w:val="none" w:sz="0" w:space="0" w:color="auto"/>
        <w:right w:val="none" w:sz="0" w:space="0" w:color="auto"/>
      </w:divBdr>
    </w:div>
    <w:div w:id="312875193">
      <w:bodyDiv w:val="1"/>
      <w:marLeft w:val="0"/>
      <w:marRight w:val="0"/>
      <w:marTop w:val="0"/>
      <w:marBottom w:val="0"/>
      <w:divBdr>
        <w:top w:val="none" w:sz="0" w:space="0" w:color="auto"/>
        <w:left w:val="none" w:sz="0" w:space="0" w:color="auto"/>
        <w:bottom w:val="none" w:sz="0" w:space="0" w:color="auto"/>
        <w:right w:val="none" w:sz="0" w:space="0" w:color="auto"/>
      </w:divBdr>
    </w:div>
    <w:div w:id="319118913">
      <w:bodyDiv w:val="1"/>
      <w:marLeft w:val="0"/>
      <w:marRight w:val="0"/>
      <w:marTop w:val="0"/>
      <w:marBottom w:val="0"/>
      <w:divBdr>
        <w:top w:val="none" w:sz="0" w:space="0" w:color="auto"/>
        <w:left w:val="none" w:sz="0" w:space="0" w:color="auto"/>
        <w:bottom w:val="none" w:sz="0" w:space="0" w:color="auto"/>
        <w:right w:val="none" w:sz="0" w:space="0" w:color="auto"/>
      </w:divBdr>
    </w:div>
    <w:div w:id="319619386">
      <w:bodyDiv w:val="1"/>
      <w:marLeft w:val="0"/>
      <w:marRight w:val="0"/>
      <w:marTop w:val="0"/>
      <w:marBottom w:val="0"/>
      <w:divBdr>
        <w:top w:val="none" w:sz="0" w:space="0" w:color="auto"/>
        <w:left w:val="none" w:sz="0" w:space="0" w:color="auto"/>
        <w:bottom w:val="none" w:sz="0" w:space="0" w:color="auto"/>
        <w:right w:val="none" w:sz="0" w:space="0" w:color="auto"/>
      </w:divBdr>
    </w:div>
    <w:div w:id="325476543">
      <w:bodyDiv w:val="1"/>
      <w:marLeft w:val="0"/>
      <w:marRight w:val="0"/>
      <w:marTop w:val="0"/>
      <w:marBottom w:val="0"/>
      <w:divBdr>
        <w:top w:val="none" w:sz="0" w:space="0" w:color="auto"/>
        <w:left w:val="none" w:sz="0" w:space="0" w:color="auto"/>
        <w:bottom w:val="none" w:sz="0" w:space="0" w:color="auto"/>
        <w:right w:val="none" w:sz="0" w:space="0" w:color="auto"/>
      </w:divBdr>
    </w:div>
    <w:div w:id="326908618">
      <w:bodyDiv w:val="1"/>
      <w:marLeft w:val="0"/>
      <w:marRight w:val="0"/>
      <w:marTop w:val="0"/>
      <w:marBottom w:val="0"/>
      <w:divBdr>
        <w:top w:val="none" w:sz="0" w:space="0" w:color="auto"/>
        <w:left w:val="none" w:sz="0" w:space="0" w:color="auto"/>
        <w:bottom w:val="none" w:sz="0" w:space="0" w:color="auto"/>
        <w:right w:val="none" w:sz="0" w:space="0" w:color="auto"/>
      </w:divBdr>
    </w:div>
    <w:div w:id="327371325">
      <w:bodyDiv w:val="1"/>
      <w:marLeft w:val="0"/>
      <w:marRight w:val="0"/>
      <w:marTop w:val="0"/>
      <w:marBottom w:val="0"/>
      <w:divBdr>
        <w:top w:val="none" w:sz="0" w:space="0" w:color="auto"/>
        <w:left w:val="none" w:sz="0" w:space="0" w:color="auto"/>
        <w:bottom w:val="none" w:sz="0" w:space="0" w:color="auto"/>
        <w:right w:val="none" w:sz="0" w:space="0" w:color="auto"/>
      </w:divBdr>
    </w:div>
    <w:div w:id="331030783">
      <w:bodyDiv w:val="1"/>
      <w:marLeft w:val="0"/>
      <w:marRight w:val="0"/>
      <w:marTop w:val="0"/>
      <w:marBottom w:val="0"/>
      <w:divBdr>
        <w:top w:val="none" w:sz="0" w:space="0" w:color="auto"/>
        <w:left w:val="none" w:sz="0" w:space="0" w:color="auto"/>
        <w:bottom w:val="none" w:sz="0" w:space="0" w:color="auto"/>
        <w:right w:val="none" w:sz="0" w:space="0" w:color="auto"/>
      </w:divBdr>
    </w:div>
    <w:div w:id="332538687">
      <w:bodyDiv w:val="1"/>
      <w:marLeft w:val="0"/>
      <w:marRight w:val="0"/>
      <w:marTop w:val="0"/>
      <w:marBottom w:val="0"/>
      <w:divBdr>
        <w:top w:val="none" w:sz="0" w:space="0" w:color="auto"/>
        <w:left w:val="none" w:sz="0" w:space="0" w:color="auto"/>
        <w:bottom w:val="none" w:sz="0" w:space="0" w:color="auto"/>
        <w:right w:val="none" w:sz="0" w:space="0" w:color="auto"/>
      </w:divBdr>
    </w:div>
    <w:div w:id="348679375">
      <w:bodyDiv w:val="1"/>
      <w:marLeft w:val="0"/>
      <w:marRight w:val="0"/>
      <w:marTop w:val="0"/>
      <w:marBottom w:val="0"/>
      <w:divBdr>
        <w:top w:val="none" w:sz="0" w:space="0" w:color="auto"/>
        <w:left w:val="none" w:sz="0" w:space="0" w:color="auto"/>
        <w:bottom w:val="none" w:sz="0" w:space="0" w:color="auto"/>
        <w:right w:val="none" w:sz="0" w:space="0" w:color="auto"/>
      </w:divBdr>
    </w:div>
    <w:div w:id="361320227">
      <w:bodyDiv w:val="1"/>
      <w:marLeft w:val="0"/>
      <w:marRight w:val="0"/>
      <w:marTop w:val="0"/>
      <w:marBottom w:val="0"/>
      <w:divBdr>
        <w:top w:val="none" w:sz="0" w:space="0" w:color="auto"/>
        <w:left w:val="none" w:sz="0" w:space="0" w:color="auto"/>
        <w:bottom w:val="none" w:sz="0" w:space="0" w:color="auto"/>
        <w:right w:val="none" w:sz="0" w:space="0" w:color="auto"/>
      </w:divBdr>
    </w:div>
    <w:div w:id="361981801">
      <w:bodyDiv w:val="1"/>
      <w:marLeft w:val="0"/>
      <w:marRight w:val="0"/>
      <w:marTop w:val="0"/>
      <w:marBottom w:val="0"/>
      <w:divBdr>
        <w:top w:val="none" w:sz="0" w:space="0" w:color="auto"/>
        <w:left w:val="none" w:sz="0" w:space="0" w:color="auto"/>
        <w:bottom w:val="none" w:sz="0" w:space="0" w:color="auto"/>
        <w:right w:val="none" w:sz="0" w:space="0" w:color="auto"/>
      </w:divBdr>
    </w:div>
    <w:div w:id="373776102">
      <w:bodyDiv w:val="1"/>
      <w:marLeft w:val="0"/>
      <w:marRight w:val="0"/>
      <w:marTop w:val="0"/>
      <w:marBottom w:val="0"/>
      <w:divBdr>
        <w:top w:val="none" w:sz="0" w:space="0" w:color="auto"/>
        <w:left w:val="none" w:sz="0" w:space="0" w:color="auto"/>
        <w:bottom w:val="none" w:sz="0" w:space="0" w:color="auto"/>
        <w:right w:val="none" w:sz="0" w:space="0" w:color="auto"/>
      </w:divBdr>
    </w:div>
    <w:div w:id="378672480">
      <w:bodyDiv w:val="1"/>
      <w:marLeft w:val="0"/>
      <w:marRight w:val="0"/>
      <w:marTop w:val="0"/>
      <w:marBottom w:val="0"/>
      <w:divBdr>
        <w:top w:val="none" w:sz="0" w:space="0" w:color="auto"/>
        <w:left w:val="none" w:sz="0" w:space="0" w:color="auto"/>
        <w:bottom w:val="none" w:sz="0" w:space="0" w:color="auto"/>
        <w:right w:val="none" w:sz="0" w:space="0" w:color="auto"/>
      </w:divBdr>
    </w:div>
    <w:div w:id="380591738">
      <w:bodyDiv w:val="1"/>
      <w:marLeft w:val="0"/>
      <w:marRight w:val="0"/>
      <w:marTop w:val="0"/>
      <w:marBottom w:val="0"/>
      <w:divBdr>
        <w:top w:val="none" w:sz="0" w:space="0" w:color="auto"/>
        <w:left w:val="none" w:sz="0" w:space="0" w:color="auto"/>
        <w:bottom w:val="none" w:sz="0" w:space="0" w:color="auto"/>
        <w:right w:val="none" w:sz="0" w:space="0" w:color="auto"/>
      </w:divBdr>
    </w:div>
    <w:div w:id="381711828">
      <w:bodyDiv w:val="1"/>
      <w:marLeft w:val="0"/>
      <w:marRight w:val="0"/>
      <w:marTop w:val="0"/>
      <w:marBottom w:val="0"/>
      <w:divBdr>
        <w:top w:val="none" w:sz="0" w:space="0" w:color="auto"/>
        <w:left w:val="none" w:sz="0" w:space="0" w:color="auto"/>
        <w:bottom w:val="none" w:sz="0" w:space="0" w:color="auto"/>
        <w:right w:val="none" w:sz="0" w:space="0" w:color="auto"/>
      </w:divBdr>
    </w:div>
    <w:div w:id="393704421">
      <w:bodyDiv w:val="1"/>
      <w:marLeft w:val="0"/>
      <w:marRight w:val="0"/>
      <w:marTop w:val="0"/>
      <w:marBottom w:val="0"/>
      <w:divBdr>
        <w:top w:val="none" w:sz="0" w:space="0" w:color="auto"/>
        <w:left w:val="none" w:sz="0" w:space="0" w:color="auto"/>
        <w:bottom w:val="none" w:sz="0" w:space="0" w:color="auto"/>
        <w:right w:val="none" w:sz="0" w:space="0" w:color="auto"/>
      </w:divBdr>
    </w:div>
    <w:div w:id="395201043">
      <w:bodyDiv w:val="1"/>
      <w:marLeft w:val="0"/>
      <w:marRight w:val="0"/>
      <w:marTop w:val="0"/>
      <w:marBottom w:val="0"/>
      <w:divBdr>
        <w:top w:val="none" w:sz="0" w:space="0" w:color="auto"/>
        <w:left w:val="none" w:sz="0" w:space="0" w:color="auto"/>
        <w:bottom w:val="none" w:sz="0" w:space="0" w:color="auto"/>
        <w:right w:val="none" w:sz="0" w:space="0" w:color="auto"/>
      </w:divBdr>
    </w:div>
    <w:div w:id="399328807">
      <w:bodyDiv w:val="1"/>
      <w:marLeft w:val="0"/>
      <w:marRight w:val="0"/>
      <w:marTop w:val="0"/>
      <w:marBottom w:val="0"/>
      <w:divBdr>
        <w:top w:val="none" w:sz="0" w:space="0" w:color="auto"/>
        <w:left w:val="none" w:sz="0" w:space="0" w:color="auto"/>
        <w:bottom w:val="none" w:sz="0" w:space="0" w:color="auto"/>
        <w:right w:val="none" w:sz="0" w:space="0" w:color="auto"/>
      </w:divBdr>
    </w:div>
    <w:div w:id="401102603">
      <w:bodyDiv w:val="1"/>
      <w:marLeft w:val="0"/>
      <w:marRight w:val="0"/>
      <w:marTop w:val="0"/>
      <w:marBottom w:val="0"/>
      <w:divBdr>
        <w:top w:val="none" w:sz="0" w:space="0" w:color="auto"/>
        <w:left w:val="none" w:sz="0" w:space="0" w:color="auto"/>
        <w:bottom w:val="none" w:sz="0" w:space="0" w:color="auto"/>
        <w:right w:val="none" w:sz="0" w:space="0" w:color="auto"/>
      </w:divBdr>
    </w:div>
    <w:div w:id="401758424">
      <w:bodyDiv w:val="1"/>
      <w:marLeft w:val="0"/>
      <w:marRight w:val="0"/>
      <w:marTop w:val="0"/>
      <w:marBottom w:val="0"/>
      <w:divBdr>
        <w:top w:val="none" w:sz="0" w:space="0" w:color="auto"/>
        <w:left w:val="none" w:sz="0" w:space="0" w:color="auto"/>
        <w:bottom w:val="none" w:sz="0" w:space="0" w:color="auto"/>
        <w:right w:val="none" w:sz="0" w:space="0" w:color="auto"/>
      </w:divBdr>
    </w:div>
    <w:div w:id="402727228">
      <w:bodyDiv w:val="1"/>
      <w:marLeft w:val="0"/>
      <w:marRight w:val="0"/>
      <w:marTop w:val="0"/>
      <w:marBottom w:val="0"/>
      <w:divBdr>
        <w:top w:val="none" w:sz="0" w:space="0" w:color="auto"/>
        <w:left w:val="none" w:sz="0" w:space="0" w:color="auto"/>
        <w:bottom w:val="none" w:sz="0" w:space="0" w:color="auto"/>
        <w:right w:val="none" w:sz="0" w:space="0" w:color="auto"/>
      </w:divBdr>
    </w:div>
    <w:div w:id="405033865">
      <w:bodyDiv w:val="1"/>
      <w:marLeft w:val="0"/>
      <w:marRight w:val="0"/>
      <w:marTop w:val="0"/>
      <w:marBottom w:val="0"/>
      <w:divBdr>
        <w:top w:val="none" w:sz="0" w:space="0" w:color="auto"/>
        <w:left w:val="none" w:sz="0" w:space="0" w:color="auto"/>
        <w:bottom w:val="none" w:sz="0" w:space="0" w:color="auto"/>
        <w:right w:val="none" w:sz="0" w:space="0" w:color="auto"/>
      </w:divBdr>
    </w:div>
    <w:div w:id="405807432">
      <w:bodyDiv w:val="1"/>
      <w:marLeft w:val="0"/>
      <w:marRight w:val="0"/>
      <w:marTop w:val="0"/>
      <w:marBottom w:val="0"/>
      <w:divBdr>
        <w:top w:val="none" w:sz="0" w:space="0" w:color="auto"/>
        <w:left w:val="none" w:sz="0" w:space="0" w:color="auto"/>
        <w:bottom w:val="none" w:sz="0" w:space="0" w:color="auto"/>
        <w:right w:val="none" w:sz="0" w:space="0" w:color="auto"/>
      </w:divBdr>
    </w:div>
    <w:div w:id="407505793">
      <w:bodyDiv w:val="1"/>
      <w:marLeft w:val="0"/>
      <w:marRight w:val="0"/>
      <w:marTop w:val="0"/>
      <w:marBottom w:val="0"/>
      <w:divBdr>
        <w:top w:val="none" w:sz="0" w:space="0" w:color="auto"/>
        <w:left w:val="none" w:sz="0" w:space="0" w:color="auto"/>
        <w:bottom w:val="none" w:sz="0" w:space="0" w:color="auto"/>
        <w:right w:val="none" w:sz="0" w:space="0" w:color="auto"/>
      </w:divBdr>
    </w:div>
    <w:div w:id="408699637">
      <w:bodyDiv w:val="1"/>
      <w:marLeft w:val="0"/>
      <w:marRight w:val="0"/>
      <w:marTop w:val="0"/>
      <w:marBottom w:val="0"/>
      <w:divBdr>
        <w:top w:val="none" w:sz="0" w:space="0" w:color="auto"/>
        <w:left w:val="none" w:sz="0" w:space="0" w:color="auto"/>
        <w:bottom w:val="none" w:sz="0" w:space="0" w:color="auto"/>
        <w:right w:val="none" w:sz="0" w:space="0" w:color="auto"/>
      </w:divBdr>
    </w:div>
    <w:div w:id="409154998">
      <w:bodyDiv w:val="1"/>
      <w:marLeft w:val="0"/>
      <w:marRight w:val="0"/>
      <w:marTop w:val="0"/>
      <w:marBottom w:val="0"/>
      <w:divBdr>
        <w:top w:val="none" w:sz="0" w:space="0" w:color="auto"/>
        <w:left w:val="none" w:sz="0" w:space="0" w:color="auto"/>
        <w:bottom w:val="none" w:sz="0" w:space="0" w:color="auto"/>
        <w:right w:val="none" w:sz="0" w:space="0" w:color="auto"/>
      </w:divBdr>
    </w:div>
    <w:div w:id="412047947">
      <w:bodyDiv w:val="1"/>
      <w:marLeft w:val="0"/>
      <w:marRight w:val="0"/>
      <w:marTop w:val="0"/>
      <w:marBottom w:val="0"/>
      <w:divBdr>
        <w:top w:val="none" w:sz="0" w:space="0" w:color="auto"/>
        <w:left w:val="none" w:sz="0" w:space="0" w:color="auto"/>
        <w:bottom w:val="none" w:sz="0" w:space="0" w:color="auto"/>
        <w:right w:val="none" w:sz="0" w:space="0" w:color="auto"/>
      </w:divBdr>
    </w:div>
    <w:div w:id="415322867">
      <w:bodyDiv w:val="1"/>
      <w:marLeft w:val="0"/>
      <w:marRight w:val="0"/>
      <w:marTop w:val="0"/>
      <w:marBottom w:val="0"/>
      <w:divBdr>
        <w:top w:val="none" w:sz="0" w:space="0" w:color="auto"/>
        <w:left w:val="none" w:sz="0" w:space="0" w:color="auto"/>
        <w:bottom w:val="none" w:sz="0" w:space="0" w:color="auto"/>
        <w:right w:val="none" w:sz="0" w:space="0" w:color="auto"/>
      </w:divBdr>
    </w:div>
    <w:div w:id="416948469">
      <w:bodyDiv w:val="1"/>
      <w:marLeft w:val="0"/>
      <w:marRight w:val="0"/>
      <w:marTop w:val="0"/>
      <w:marBottom w:val="0"/>
      <w:divBdr>
        <w:top w:val="none" w:sz="0" w:space="0" w:color="auto"/>
        <w:left w:val="none" w:sz="0" w:space="0" w:color="auto"/>
        <w:bottom w:val="none" w:sz="0" w:space="0" w:color="auto"/>
        <w:right w:val="none" w:sz="0" w:space="0" w:color="auto"/>
      </w:divBdr>
    </w:div>
    <w:div w:id="417215229">
      <w:bodyDiv w:val="1"/>
      <w:marLeft w:val="0"/>
      <w:marRight w:val="0"/>
      <w:marTop w:val="0"/>
      <w:marBottom w:val="0"/>
      <w:divBdr>
        <w:top w:val="none" w:sz="0" w:space="0" w:color="auto"/>
        <w:left w:val="none" w:sz="0" w:space="0" w:color="auto"/>
        <w:bottom w:val="none" w:sz="0" w:space="0" w:color="auto"/>
        <w:right w:val="none" w:sz="0" w:space="0" w:color="auto"/>
      </w:divBdr>
    </w:div>
    <w:div w:id="417290795">
      <w:bodyDiv w:val="1"/>
      <w:marLeft w:val="0"/>
      <w:marRight w:val="0"/>
      <w:marTop w:val="0"/>
      <w:marBottom w:val="0"/>
      <w:divBdr>
        <w:top w:val="none" w:sz="0" w:space="0" w:color="auto"/>
        <w:left w:val="none" w:sz="0" w:space="0" w:color="auto"/>
        <w:bottom w:val="none" w:sz="0" w:space="0" w:color="auto"/>
        <w:right w:val="none" w:sz="0" w:space="0" w:color="auto"/>
      </w:divBdr>
    </w:div>
    <w:div w:id="420029803">
      <w:bodyDiv w:val="1"/>
      <w:marLeft w:val="0"/>
      <w:marRight w:val="0"/>
      <w:marTop w:val="0"/>
      <w:marBottom w:val="0"/>
      <w:divBdr>
        <w:top w:val="none" w:sz="0" w:space="0" w:color="auto"/>
        <w:left w:val="none" w:sz="0" w:space="0" w:color="auto"/>
        <w:bottom w:val="none" w:sz="0" w:space="0" w:color="auto"/>
        <w:right w:val="none" w:sz="0" w:space="0" w:color="auto"/>
      </w:divBdr>
    </w:div>
    <w:div w:id="420564748">
      <w:bodyDiv w:val="1"/>
      <w:marLeft w:val="0"/>
      <w:marRight w:val="0"/>
      <w:marTop w:val="0"/>
      <w:marBottom w:val="0"/>
      <w:divBdr>
        <w:top w:val="none" w:sz="0" w:space="0" w:color="auto"/>
        <w:left w:val="none" w:sz="0" w:space="0" w:color="auto"/>
        <w:bottom w:val="none" w:sz="0" w:space="0" w:color="auto"/>
        <w:right w:val="none" w:sz="0" w:space="0" w:color="auto"/>
      </w:divBdr>
    </w:div>
    <w:div w:id="421222104">
      <w:bodyDiv w:val="1"/>
      <w:marLeft w:val="0"/>
      <w:marRight w:val="0"/>
      <w:marTop w:val="0"/>
      <w:marBottom w:val="0"/>
      <w:divBdr>
        <w:top w:val="none" w:sz="0" w:space="0" w:color="auto"/>
        <w:left w:val="none" w:sz="0" w:space="0" w:color="auto"/>
        <w:bottom w:val="none" w:sz="0" w:space="0" w:color="auto"/>
        <w:right w:val="none" w:sz="0" w:space="0" w:color="auto"/>
      </w:divBdr>
    </w:div>
    <w:div w:id="421494602">
      <w:bodyDiv w:val="1"/>
      <w:marLeft w:val="0"/>
      <w:marRight w:val="0"/>
      <w:marTop w:val="0"/>
      <w:marBottom w:val="0"/>
      <w:divBdr>
        <w:top w:val="none" w:sz="0" w:space="0" w:color="auto"/>
        <w:left w:val="none" w:sz="0" w:space="0" w:color="auto"/>
        <w:bottom w:val="none" w:sz="0" w:space="0" w:color="auto"/>
        <w:right w:val="none" w:sz="0" w:space="0" w:color="auto"/>
      </w:divBdr>
    </w:div>
    <w:div w:id="423115905">
      <w:bodyDiv w:val="1"/>
      <w:marLeft w:val="0"/>
      <w:marRight w:val="0"/>
      <w:marTop w:val="0"/>
      <w:marBottom w:val="0"/>
      <w:divBdr>
        <w:top w:val="none" w:sz="0" w:space="0" w:color="auto"/>
        <w:left w:val="none" w:sz="0" w:space="0" w:color="auto"/>
        <w:bottom w:val="none" w:sz="0" w:space="0" w:color="auto"/>
        <w:right w:val="none" w:sz="0" w:space="0" w:color="auto"/>
      </w:divBdr>
    </w:div>
    <w:div w:id="428044304">
      <w:bodyDiv w:val="1"/>
      <w:marLeft w:val="0"/>
      <w:marRight w:val="0"/>
      <w:marTop w:val="0"/>
      <w:marBottom w:val="0"/>
      <w:divBdr>
        <w:top w:val="none" w:sz="0" w:space="0" w:color="auto"/>
        <w:left w:val="none" w:sz="0" w:space="0" w:color="auto"/>
        <w:bottom w:val="none" w:sz="0" w:space="0" w:color="auto"/>
        <w:right w:val="none" w:sz="0" w:space="0" w:color="auto"/>
      </w:divBdr>
    </w:div>
    <w:div w:id="430667671">
      <w:bodyDiv w:val="1"/>
      <w:marLeft w:val="0"/>
      <w:marRight w:val="0"/>
      <w:marTop w:val="0"/>
      <w:marBottom w:val="0"/>
      <w:divBdr>
        <w:top w:val="none" w:sz="0" w:space="0" w:color="auto"/>
        <w:left w:val="none" w:sz="0" w:space="0" w:color="auto"/>
        <w:bottom w:val="none" w:sz="0" w:space="0" w:color="auto"/>
        <w:right w:val="none" w:sz="0" w:space="0" w:color="auto"/>
      </w:divBdr>
    </w:div>
    <w:div w:id="430704237">
      <w:bodyDiv w:val="1"/>
      <w:marLeft w:val="0"/>
      <w:marRight w:val="0"/>
      <w:marTop w:val="0"/>
      <w:marBottom w:val="0"/>
      <w:divBdr>
        <w:top w:val="none" w:sz="0" w:space="0" w:color="auto"/>
        <w:left w:val="none" w:sz="0" w:space="0" w:color="auto"/>
        <w:bottom w:val="none" w:sz="0" w:space="0" w:color="auto"/>
        <w:right w:val="none" w:sz="0" w:space="0" w:color="auto"/>
      </w:divBdr>
    </w:div>
    <w:div w:id="431123583">
      <w:bodyDiv w:val="1"/>
      <w:marLeft w:val="0"/>
      <w:marRight w:val="0"/>
      <w:marTop w:val="0"/>
      <w:marBottom w:val="0"/>
      <w:divBdr>
        <w:top w:val="none" w:sz="0" w:space="0" w:color="auto"/>
        <w:left w:val="none" w:sz="0" w:space="0" w:color="auto"/>
        <w:bottom w:val="none" w:sz="0" w:space="0" w:color="auto"/>
        <w:right w:val="none" w:sz="0" w:space="0" w:color="auto"/>
      </w:divBdr>
    </w:div>
    <w:div w:id="439764037">
      <w:bodyDiv w:val="1"/>
      <w:marLeft w:val="0"/>
      <w:marRight w:val="0"/>
      <w:marTop w:val="0"/>
      <w:marBottom w:val="0"/>
      <w:divBdr>
        <w:top w:val="none" w:sz="0" w:space="0" w:color="auto"/>
        <w:left w:val="none" w:sz="0" w:space="0" w:color="auto"/>
        <w:bottom w:val="none" w:sz="0" w:space="0" w:color="auto"/>
        <w:right w:val="none" w:sz="0" w:space="0" w:color="auto"/>
      </w:divBdr>
    </w:div>
    <w:div w:id="446461822">
      <w:bodyDiv w:val="1"/>
      <w:marLeft w:val="0"/>
      <w:marRight w:val="0"/>
      <w:marTop w:val="0"/>
      <w:marBottom w:val="0"/>
      <w:divBdr>
        <w:top w:val="none" w:sz="0" w:space="0" w:color="auto"/>
        <w:left w:val="none" w:sz="0" w:space="0" w:color="auto"/>
        <w:bottom w:val="none" w:sz="0" w:space="0" w:color="auto"/>
        <w:right w:val="none" w:sz="0" w:space="0" w:color="auto"/>
      </w:divBdr>
    </w:div>
    <w:div w:id="462579323">
      <w:bodyDiv w:val="1"/>
      <w:marLeft w:val="0"/>
      <w:marRight w:val="0"/>
      <w:marTop w:val="0"/>
      <w:marBottom w:val="0"/>
      <w:divBdr>
        <w:top w:val="none" w:sz="0" w:space="0" w:color="auto"/>
        <w:left w:val="none" w:sz="0" w:space="0" w:color="auto"/>
        <w:bottom w:val="none" w:sz="0" w:space="0" w:color="auto"/>
        <w:right w:val="none" w:sz="0" w:space="0" w:color="auto"/>
      </w:divBdr>
    </w:div>
    <w:div w:id="463305471">
      <w:bodyDiv w:val="1"/>
      <w:marLeft w:val="0"/>
      <w:marRight w:val="0"/>
      <w:marTop w:val="0"/>
      <w:marBottom w:val="0"/>
      <w:divBdr>
        <w:top w:val="none" w:sz="0" w:space="0" w:color="auto"/>
        <w:left w:val="none" w:sz="0" w:space="0" w:color="auto"/>
        <w:bottom w:val="none" w:sz="0" w:space="0" w:color="auto"/>
        <w:right w:val="none" w:sz="0" w:space="0" w:color="auto"/>
      </w:divBdr>
    </w:div>
    <w:div w:id="463693396">
      <w:bodyDiv w:val="1"/>
      <w:marLeft w:val="0"/>
      <w:marRight w:val="0"/>
      <w:marTop w:val="0"/>
      <w:marBottom w:val="0"/>
      <w:divBdr>
        <w:top w:val="none" w:sz="0" w:space="0" w:color="auto"/>
        <w:left w:val="none" w:sz="0" w:space="0" w:color="auto"/>
        <w:bottom w:val="none" w:sz="0" w:space="0" w:color="auto"/>
        <w:right w:val="none" w:sz="0" w:space="0" w:color="auto"/>
      </w:divBdr>
    </w:div>
    <w:div w:id="477576255">
      <w:bodyDiv w:val="1"/>
      <w:marLeft w:val="0"/>
      <w:marRight w:val="0"/>
      <w:marTop w:val="0"/>
      <w:marBottom w:val="0"/>
      <w:divBdr>
        <w:top w:val="none" w:sz="0" w:space="0" w:color="auto"/>
        <w:left w:val="none" w:sz="0" w:space="0" w:color="auto"/>
        <w:bottom w:val="none" w:sz="0" w:space="0" w:color="auto"/>
        <w:right w:val="none" w:sz="0" w:space="0" w:color="auto"/>
      </w:divBdr>
    </w:div>
    <w:div w:id="479545601">
      <w:bodyDiv w:val="1"/>
      <w:marLeft w:val="0"/>
      <w:marRight w:val="0"/>
      <w:marTop w:val="0"/>
      <w:marBottom w:val="0"/>
      <w:divBdr>
        <w:top w:val="none" w:sz="0" w:space="0" w:color="auto"/>
        <w:left w:val="none" w:sz="0" w:space="0" w:color="auto"/>
        <w:bottom w:val="none" w:sz="0" w:space="0" w:color="auto"/>
        <w:right w:val="none" w:sz="0" w:space="0" w:color="auto"/>
      </w:divBdr>
    </w:div>
    <w:div w:id="481000745">
      <w:bodyDiv w:val="1"/>
      <w:marLeft w:val="0"/>
      <w:marRight w:val="0"/>
      <w:marTop w:val="0"/>
      <w:marBottom w:val="0"/>
      <w:divBdr>
        <w:top w:val="none" w:sz="0" w:space="0" w:color="auto"/>
        <w:left w:val="none" w:sz="0" w:space="0" w:color="auto"/>
        <w:bottom w:val="none" w:sz="0" w:space="0" w:color="auto"/>
        <w:right w:val="none" w:sz="0" w:space="0" w:color="auto"/>
      </w:divBdr>
    </w:div>
    <w:div w:id="489829371">
      <w:bodyDiv w:val="1"/>
      <w:marLeft w:val="0"/>
      <w:marRight w:val="0"/>
      <w:marTop w:val="0"/>
      <w:marBottom w:val="0"/>
      <w:divBdr>
        <w:top w:val="none" w:sz="0" w:space="0" w:color="auto"/>
        <w:left w:val="none" w:sz="0" w:space="0" w:color="auto"/>
        <w:bottom w:val="none" w:sz="0" w:space="0" w:color="auto"/>
        <w:right w:val="none" w:sz="0" w:space="0" w:color="auto"/>
      </w:divBdr>
    </w:div>
    <w:div w:id="494145753">
      <w:bodyDiv w:val="1"/>
      <w:marLeft w:val="0"/>
      <w:marRight w:val="0"/>
      <w:marTop w:val="0"/>
      <w:marBottom w:val="0"/>
      <w:divBdr>
        <w:top w:val="none" w:sz="0" w:space="0" w:color="auto"/>
        <w:left w:val="none" w:sz="0" w:space="0" w:color="auto"/>
        <w:bottom w:val="none" w:sz="0" w:space="0" w:color="auto"/>
        <w:right w:val="none" w:sz="0" w:space="0" w:color="auto"/>
      </w:divBdr>
    </w:div>
    <w:div w:id="495220988">
      <w:bodyDiv w:val="1"/>
      <w:marLeft w:val="0"/>
      <w:marRight w:val="0"/>
      <w:marTop w:val="0"/>
      <w:marBottom w:val="0"/>
      <w:divBdr>
        <w:top w:val="none" w:sz="0" w:space="0" w:color="auto"/>
        <w:left w:val="none" w:sz="0" w:space="0" w:color="auto"/>
        <w:bottom w:val="none" w:sz="0" w:space="0" w:color="auto"/>
        <w:right w:val="none" w:sz="0" w:space="0" w:color="auto"/>
      </w:divBdr>
    </w:div>
    <w:div w:id="499006120">
      <w:bodyDiv w:val="1"/>
      <w:marLeft w:val="0"/>
      <w:marRight w:val="0"/>
      <w:marTop w:val="0"/>
      <w:marBottom w:val="0"/>
      <w:divBdr>
        <w:top w:val="none" w:sz="0" w:space="0" w:color="auto"/>
        <w:left w:val="none" w:sz="0" w:space="0" w:color="auto"/>
        <w:bottom w:val="none" w:sz="0" w:space="0" w:color="auto"/>
        <w:right w:val="none" w:sz="0" w:space="0" w:color="auto"/>
      </w:divBdr>
    </w:div>
    <w:div w:id="505172131">
      <w:bodyDiv w:val="1"/>
      <w:marLeft w:val="0"/>
      <w:marRight w:val="0"/>
      <w:marTop w:val="0"/>
      <w:marBottom w:val="0"/>
      <w:divBdr>
        <w:top w:val="none" w:sz="0" w:space="0" w:color="auto"/>
        <w:left w:val="none" w:sz="0" w:space="0" w:color="auto"/>
        <w:bottom w:val="none" w:sz="0" w:space="0" w:color="auto"/>
        <w:right w:val="none" w:sz="0" w:space="0" w:color="auto"/>
      </w:divBdr>
    </w:div>
    <w:div w:id="506942017">
      <w:bodyDiv w:val="1"/>
      <w:marLeft w:val="0"/>
      <w:marRight w:val="0"/>
      <w:marTop w:val="0"/>
      <w:marBottom w:val="0"/>
      <w:divBdr>
        <w:top w:val="none" w:sz="0" w:space="0" w:color="auto"/>
        <w:left w:val="none" w:sz="0" w:space="0" w:color="auto"/>
        <w:bottom w:val="none" w:sz="0" w:space="0" w:color="auto"/>
        <w:right w:val="none" w:sz="0" w:space="0" w:color="auto"/>
      </w:divBdr>
    </w:div>
    <w:div w:id="509177034">
      <w:bodyDiv w:val="1"/>
      <w:marLeft w:val="0"/>
      <w:marRight w:val="0"/>
      <w:marTop w:val="0"/>
      <w:marBottom w:val="0"/>
      <w:divBdr>
        <w:top w:val="none" w:sz="0" w:space="0" w:color="auto"/>
        <w:left w:val="none" w:sz="0" w:space="0" w:color="auto"/>
        <w:bottom w:val="none" w:sz="0" w:space="0" w:color="auto"/>
        <w:right w:val="none" w:sz="0" w:space="0" w:color="auto"/>
      </w:divBdr>
    </w:div>
    <w:div w:id="509757616">
      <w:bodyDiv w:val="1"/>
      <w:marLeft w:val="0"/>
      <w:marRight w:val="0"/>
      <w:marTop w:val="0"/>
      <w:marBottom w:val="0"/>
      <w:divBdr>
        <w:top w:val="none" w:sz="0" w:space="0" w:color="auto"/>
        <w:left w:val="none" w:sz="0" w:space="0" w:color="auto"/>
        <w:bottom w:val="none" w:sz="0" w:space="0" w:color="auto"/>
        <w:right w:val="none" w:sz="0" w:space="0" w:color="auto"/>
      </w:divBdr>
    </w:div>
    <w:div w:id="512576518">
      <w:bodyDiv w:val="1"/>
      <w:marLeft w:val="0"/>
      <w:marRight w:val="0"/>
      <w:marTop w:val="0"/>
      <w:marBottom w:val="0"/>
      <w:divBdr>
        <w:top w:val="none" w:sz="0" w:space="0" w:color="auto"/>
        <w:left w:val="none" w:sz="0" w:space="0" w:color="auto"/>
        <w:bottom w:val="none" w:sz="0" w:space="0" w:color="auto"/>
        <w:right w:val="none" w:sz="0" w:space="0" w:color="auto"/>
      </w:divBdr>
    </w:div>
    <w:div w:id="515265042">
      <w:bodyDiv w:val="1"/>
      <w:marLeft w:val="0"/>
      <w:marRight w:val="0"/>
      <w:marTop w:val="0"/>
      <w:marBottom w:val="0"/>
      <w:divBdr>
        <w:top w:val="none" w:sz="0" w:space="0" w:color="auto"/>
        <w:left w:val="none" w:sz="0" w:space="0" w:color="auto"/>
        <w:bottom w:val="none" w:sz="0" w:space="0" w:color="auto"/>
        <w:right w:val="none" w:sz="0" w:space="0" w:color="auto"/>
      </w:divBdr>
    </w:div>
    <w:div w:id="520362899">
      <w:bodyDiv w:val="1"/>
      <w:marLeft w:val="0"/>
      <w:marRight w:val="0"/>
      <w:marTop w:val="0"/>
      <w:marBottom w:val="0"/>
      <w:divBdr>
        <w:top w:val="none" w:sz="0" w:space="0" w:color="auto"/>
        <w:left w:val="none" w:sz="0" w:space="0" w:color="auto"/>
        <w:bottom w:val="none" w:sz="0" w:space="0" w:color="auto"/>
        <w:right w:val="none" w:sz="0" w:space="0" w:color="auto"/>
      </w:divBdr>
    </w:div>
    <w:div w:id="521745595">
      <w:bodyDiv w:val="1"/>
      <w:marLeft w:val="0"/>
      <w:marRight w:val="0"/>
      <w:marTop w:val="0"/>
      <w:marBottom w:val="0"/>
      <w:divBdr>
        <w:top w:val="none" w:sz="0" w:space="0" w:color="auto"/>
        <w:left w:val="none" w:sz="0" w:space="0" w:color="auto"/>
        <w:bottom w:val="none" w:sz="0" w:space="0" w:color="auto"/>
        <w:right w:val="none" w:sz="0" w:space="0" w:color="auto"/>
      </w:divBdr>
    </w:div>
    <w:div w:id="525221248">
      <w:bodyDiv w:val="1"/>
      <w:marLeft w:val="0"/>
      <w:marRight w:val="0"/>
      <w:marTop w:val="0"/>
      <w:marBottom w:val="0"/>
      <w:divBdr>
        <w:top w:val="none" w:sz="0" w:space="0" w:color="auto"/>
        <w:left w:val="none" w:sz="0" w:space="0" w:color="auto"/>
        <w:bottom w:val="none" w:sz="0" w:space="0" w:color="auto"/>
        <w:right w:val="none" w:sz="0" w:space="0" w:color="auto"/>
      </w:divBdr>
    </w:div>
    <w:div w:id="527572208">
      <w:bodyDiv w:val="1"/>
      <w:marLeft w:val="0"/>
      <w:marRight w:val="0"/>
      <w:marTop w:val="0"/>
      <w:marBottom w:val="0"/>
      <w:divBdr>
        <w:top w:val="none" w:sz="0" w:space="0" w:color="auto"/>
        <w:left w:val="none" w:sz="0" w:space="0" w:color="auto"/>
        <w:bottom w:val="none" w:sz="0" w:space="0" w:color="auto"/>
        <w:right w:val="none" w:sz="0" w:space="0" w:color="auto"/>
      </w:divBdr>
    </w:div>
    <w:div w:id="528184713">
      <w:bodyDiv w:val="1"/>
      <w:marLeft w:val="0"/>
      <w:marRight w:val="0"/>
      <w:marTop w:val="0"/>
      <w:marBottom w:val="0"/>
      <w:divBdr>
        <w:top w:val="none" w:sz="0" w:space="0" w:color="auto"/>
        <w:left w:val="none" w:sz="0" w:space="0" w:color="auto"/>
        <w:bottom w:val="none" w:sz="0" w:space="0" w:color="auto"/>
        <w:right w:val="none" w:sz="0" w:space="0" w:color="auto"/>
      </w:divBdr>
    </w:div>
    <w:div w:id="531042070">
      <w:bodyDiv w:val="1"/>
      <w:marLeft w:val="0"/>
      <w:marRight w:val="0"/>
      <w:marTop w:val="0"/>
      <w:marBottom w:val="0"/>
      <w:divBdr>
        <w:top w:val="none" w:sz="0" w:space="0" w:color="auto"/>
        <w:left w:val="none" w:sz="0" w:space="0" w:color="auto"/>
        <w:bottom w:val="none" w:sz="0" w:space="0" w:color="auto"/>
        <w:right w:val="none" w:sz="0" w:space="0" w:color="auto"/>
      </w:divBdr>
    </w:div>
    <w:div w:id="532116771">
      <w:bodyDiv w:val="1"/>
      <w:marLeft w:val="0"/>
      <w:marRight w:val="0"/>
      <w:marTop w:val="0"/>
      <w:marBottom w:val="0"/>
      <w:divBdr>
        <w:top w:val="none" w:sz="0" w:space="0" w:color="auto"/>
        <w:left w:val="none" w:sz="0" w:space="0" w:color="auto"/>
        <w:bottom w:val="none" w:sz="0" w:space="0" w:color="auto"/>
        <w:right w:val="none" w:sz="0" w:space="0" w:color="auto"/>
      </w:divBdr>
    </w:div>
    <w:div w:id="534388690">
      <w:bodyDiv w:val="1"/>
      <w:marLeft w:val="0"/>
      <w:marRight w:val="0"/>
      <w:marTop w:val="0"/>
      <w:marBottom w:val="0"/>
      <w:divBdr>
        <w:top w:val="none" w:sz="0" w:space="0" w:color="auto"/>
        <w:left w:val="none" w:sz="0" w:space="0" w:color="auto"/>
        <w:bottom w:val="none" w:sz="0" w:space="0" w:color="auto"/>
        <w:right w:val="none" w:sz="0" w:space="0" w:color="auto"/>
      </w:divBdr>
    </w:div>
    <w:div w:id="537469124">
      <w:bodyDiv w:val="1"/>
      <w:marLeft w:val="0"/>
      <w:marRight w:val="0"/>
      <w:marTop w:val="0"/>
      <w:marBottom w:val="0"/>
      <w:divBdr>
        <w:top w:val="none" w:sz="0" w:space="0" w:color="auto"/>
        <w:left w:val="none" w:sz="0" w:space="0" w:color="auto"/>
        <w:bottom w:val="none" w:sz="0" w:space="0" w:color="auto"/>
        <w:right w:val="none" w:sz="0" w:space="0" w:color="auto"/>
      </w:divBdr>
    </w:div>
    <w:div w:id="538973397">
      <w:bodyDiv w:val="1"/>
      <w:marLeft w:val="0"/>
      <w:marRight w:val="0"/>
      <w:marTop w:val="0"/>
      <w:marBottom w:val="0"/>
      <w:divBdr>
        <w:top w:val="none" w:sz="0" w:space="0" w:color="auto"/>
        <w:left w:val="none" w:sz="0" w:space="0" w:color="auto"/>
        <w:bottom w:val="none" w:sz="0" w:space="0" w:color="auto"/>
        <w:right w:val="none" w:sz="0" w:space="0" w:color="auto"/>
      </w:divBdr>
    </w:div>
    <w:div w:id="547500010">
      <w:bodyDiv w:val="1"/>
      <w:marLeft w:val="0"/>
      <w:marRight w:val="0"/>
      <w:marTop w:val="0"/>
      <w:marBottom w:val="0"/>
      <w:divBdr>
        <w:top w:val="none" w:sz="0" w:space="0" w:color="auto"/>
        <w:left w:val="none" w:sz="0" w:space="0" w:color="auto"/>
        <w:bottom w:val="none" w:sz="0" w:space="0" w:color="auto"/>
        <w:right w:val="none" w:sz="0" w:space="0" w:color="auto"/>
      </w:divBdr>
    </w:div>
    <w:div w:id="549538138">
      <w:bodyDiv w:val="1"/>
      <w:marLeft w:val="0"/>
      <w:marRight w:val="0"/>
      <w:marTop w:val="0"/>
      <w:marBottom w:val="0"/>
      <w:divBdr>
        <w:top w:val="none" w:sz="0" w:space="0" w:color="auto"/>
        <w:left w:val="none" w:sz="0" w:space="0" w:color="auto"/>
        <w:bottom w:val="none" w:sz="0" w:space="0" w:color="auto"/>
        <w:right w:val="none" w:sz="0" w:space="0" w:color="auto"/>
      </w:divBdr>
    </w:div>
    <w:div w:id="563486642">
      <w:bodyDiv w:val="1"/>
      <w:marLeft w:val="0"/>
      <w:marRight w:val="0"/>
      <w:marTop w:val="0"/>
      <w:marBottom w:val="0"/>
      <w:divBdr>
        <w:top w:val="none" w:sz="0" w:space="0" w:color="auto"/>
        <w:left w:val="none" w:sz="0" w:space="0" w:color="auto"/>
        <w:bottom w:val="none" w:sz="0" w:space="0" w:color="auto"/>
        <w:right w:val="none" w:sz="0" w:space="0" w:color="auto"/>
      </w:divBdr>
    </w:div>
    <w:div w:id="567542589">
      <w:bodyDiv w:val="1"/>
      <w:marLeft w:val="0"/>
      <w:marRight w:val="0"/>
      <w:marTop w:val="0"/>
      <w:marBottom w:val="0"/>
      <w:divBdr>
        <w:top w:val="none" w:sz="0" w:space="0" w:color="auto"/>
        <w:left w:val="none" w:sz="0" w:space="0" w:color="auto"/>
        <w:bottom w:val="none" w:sz="0" w:space="0" w:color="auto"/>
        <w:right w:val="none" w:sz="0" w:space="0" w:color="auto"/>
      </w:divBdr>
    </w:div>
    <w:div w:id="567611334">
      <w:bodyDiv w:val="1"/>
      <w:marLeft w:val="0"/>
      <w:marRight w:val="0"/>
      <w:marTop w:val="0"/>
      <w:marBottom w:val="0"/>
      <w:divBdr>
        <w:top w:val="none" w:sz="0" w:space="0" w:color="auto"/>
        <w:left w:val="none" w:sz="0" w:space="0" w:color="auto"/>
        <w:bottom w:val="none" w:sz="0" w:space="0" w:color="auto"/>
        <w:right w:val="none" w:sz="0" w:space="0" w:color="auto"/>
      </w:divBdr>
    </w:div>
    <w:div w:id="570579764">
      <w:bodyDiv w:val="1"/>
      <w:marLeft w:val="0"/>
      <w:marRight w:val="0"/>
      <w:marTop w:val="0"/>
      <w:marBottom w:val="0"/>
      <w:divBdr>
        <w:top w:val="none" w:sz="0" w:space="0" w:color="auto"/>
        <w:left w:val="none" w:sz="0" w:space="0" w:color="auto"/>
        <w:bottom w:val="none" w:sz="0" w:space="0" w:color="auto"/>
        <w:right w:val="none" w:sz="0" w:space="0" w:color="auto"/>
      </w:divBdr>
    </w:div>
    <w:div w:id="571236317">
      <w:bodyDiv w:val="1"/>
      <w:marLeft w:val="0"/>
      <w:marRight w:val="0"/>
      <w:marTop w:val="0"/>
      <w:marBottom w:val="0"/>
      <w:divBdr>
        <w:top w:val="none" w:sz="0" w:space="0" w:color="auto"/>
        <w:left w:val="none" w:sz="0" w:space="0" w:color="auto"/>
        <w:bottom w:val="none" w:sz="0" w:space="0" w:color="auto"/>
        <w:right w:val="none" w:sz="0" w:space="0" w:color="auto"/>
      </w:divBdr>
    </w:div>
    <w:div w:id="571544697">
      <w:bodyDiv w:val="1"/>
      <w:marLeft w:val="0"/>
      <w:marRight w:val="0"/>
      <w:marTop w:val="0"/>
      <w:marBottom w:val="0"/>
      <w:divBdr>
        <w:top w:val="none" w:sz="0" w:space="0" w:color="auto"/>
        <w:left w:val="none" w:sz="0" w:space="0" w:color="auto"/>
        <w:bottom w:val="none" w:sz="0" w:space="0" w:color="auto"/>
        <w:right w:val="none" w:sz="0" w:space="0" w:color="auto"/>
      </w:divBdr>
    </w:div>
    <w:div w:id="587806457">
      <w:bodyDiv w:val="1"/>
      <w:marLeft w:val="0"/>
      <w:marRight w:val="0"/>
      <w:marTop w:val="0"/>
      <w:marBottom w:val="0"/>
      <w:divBdr>
        <w:top w:val="none" w:sz="0" w:space="0" w:color="auto"/>
        <w:left w:val="none" w:sz="0" w:space="0" w:color="auto"/>
        <w:bottom w:val="none" w:sz="0" w:space="0" w:color="auto"/>
        <w:right w:val="none" w:sz="0" w:space="0" w:color="auto"/>
      </w:divBdr>
    </w:div>
    <w:div w:id="588465194">
      <w:bodyDiv w:val="1"/>
      <w:marLeft w:val="0"/>
      <w:marRight w:val="0"/>
      <w:marTop w:val="0"/>
      <w:marBottom w:val="0"/>
      <w:divBdr>
        <w:top w:val="none" w:sz="0" w:space="0" w:color="auto"/>
        <w:left w:val="none" w:sz="0" w:space="0" w:color="auto"/>
        <w:bottom w:val="none" w:sz="0" w:space="0" w:color="auto"/>
        <w:right w:val="none" w:sz="0" w:space="0" w:color="auto"/>
      </w:divBdr>
    </w:div>
    <w:div w:id="600720160">
      <w:bodyDiv w:val="1"/>
      <w:marLeft w:val="0"/>
      <w:marRight w:val="0"/>
      <w:marTop w:val="0"/>
      <w:marBottom w:val="0"/>
      <w:divBdr>
        <w:top w:val="none" w:sz="0" w:space="0" w:color="auto"/>
        <w:left w:val="none" w:sz="0" w:space="0" w:color="auto"/>
        <w:bottom w:val="none" w:sz="0" w:space="0" w:color="auto"/>
        <w:right w:val="none" w:sz="0" w:space="0" w:color="auto"/>
      </w:divBdr>
    </w:div>
    <w:div w:id="604767877">
      <w:bodyDiv w:val="1"/>
      <w:marLeft w:val="0"/>
      <w:marRight w:val="0"/>
      <w:marTop w:val="0"/>
      <w:marBottom w:val="0"/>
      <w:divBdr>
        <w:top w:val="none" w:sz="0" w:space="0" w:color="auto"/>
        <w:left w:val="none" w:sz="0" w:space="0" w:color="auto"/>
        <w:bottom w:val="none" w:sz="0" w:space="0" w:color="auto"/>
        <w:right w:val="none" w:sz="0" w:space="0" w:color="auto"/>
      </w:divBdr>
    </w:div>
    <w:div w:id="605038474">
      <w:bodyDiv w:val="1"/>
      <w:marLeft w:val="0"/>
      <w:marRight w:val="0"/>
      <w:marTop w:val="0"/>
      <w:marBottom w:val="0"/>
      <w:divBdr>
        <w:top w:val="none" w:sz="0" w:space="0" w:color="auto"/>
        <w:left w:val="none" w:sz="0" w:space="0" w:color="auto"/>
        <w:bottom w:val="none" w:sz="0" w:space="0" w:color="auto"/>
        <w:right w:val="none" w:sz="0" w:space="0" w:color="auto"/>
      </w:divBdr>
    </w:div>
    <w:div w:id="611522765">
      <w:bodyDiv w:val="1"/>
      <w:marLeft w:val="0"/>
      <w:marRight w:val="0"/>
      <w:marTop w:val="0"/>
      <w:marBottom w:val="0"/>
      <w:divBdr>
        <w:top w:val="none" w:sz="0" w:space="0" w:color="auto"/>
        <w:left w:val="none" w:sz="0" w:space="0" w:color="auto"/>
        <w:bottom w:val="none" w:sz="0" w:space="0" w:color="auto"/>
        <w:right w:val="none" w:sz="0" w:space="0" w:color="auto"/>
      </w:divBdr>
    </w:div>
    <w:div w:id="612251286">
      <w:bodyDiv w:val="1"/>
      <w:marLeft w:val="0"/>
      <w:marRight w:val="0"/>
      <w:marTop w:val="0"/>
      <w:marBottom w:val="0"/>
      <w:divBdr>
        <w:top w:val="none" w:sz="0" w:space="0" w:color="auto"/>
        <w:left w:val="none" w:sz="0" w:space="0" w:color="auto"/>
        <w:bottom w:val="none" w:sz="0" w:space="0" w:color="auto"/>
        <w:right w:val="none" w:sz="0" w:space="0" w:color="auto"/>
      </w:divBdr>
    </w:div>
    <w:div w:id="613446447">
      <w:bodyDiv w:val="1"/>
      <w:marLeft w:val="0"/>
      <w:marRight w:val="0"/>
      <w:marTop w:val="0"/>
      <w:marBottom w:val="0"/>
      <w:divBdr>
        <w:top w:val="none" w:sz="0" w:space="0" w:color="auto"/>
        <w:left w:val="none" w:sz="0" w:space="0" w:color="auto"/>
        <w:bottom w:val="none" w:sz="0" w:space="0" w:color="auto"/>
        <w:right w:val="none" w:sz="0" w:space="0" w:color="auto"/>
      </w:divBdr>
    </w:div>
    <w:div w:id="617027859">
      <w:bodyDiv w:val="1"/>
      <w:marLeft w:val="0"/>
      <w:marRight w:val="0"/>
      <w:marTop w:val="0"/>
      <w:marBottom w:val="0"/>
      <w:divBdr>
        <w:top w:val="none" w:sz="0" w:space="0" w:color="auto"/>
        <w:left w:val="none" w:sz="0" w:space="0" w:color="auto"/>
        <w:bottom w:val="none" w:sz="0" w:space="0" w:color="auto"/>
        <w:right w:val="none" w:sz="0" w:space="0" w:color="auto"/>
      </w:divBdr>
    </w:div>
    <w:div w:id="638926257">
      <w:bodyDiv w:val="1"/>
      <w:marLeft w:val="0"/>
      <w:marRight w:val="0"/>
      <w:marTop w:val="0"/>
      <w:marBottom w:val="0"/>
      <w:divBdr>
        <w:top w:val="none" w:sz="0" w:space="0" w:color="auto"/>
        <w:left w:val="none" w:sz="0" w:space="0" w:color="auto"/>
        <w:bottom w:val="none" w:sz="0" w:space="0" w:color="auto"/>
        <w:right w:val="none" w:sz="0" w:space="0" w:color="auto"/>
      </w:divBdr>
    </w:div>
    <w:div w:id="639385821">
      <w:bodyDiv w:val="1"/>
      <w:marLeft w:val="0"/>
      <w:marRight w:val="0"/>
      <w:marTop w:val="0"/>
      <w:marBottom w:val="0"/>
      <w:divBdr>
        <w:top w:val="none" w:sz="0" w:space="0" w:color="auto"/>
        <w:left w:val="none" w:sz="0" w:space="0" w:color="auto"/>
        <w:bottom w:val="none" w:sz="0" w:space="0" w:color="auto"/>
        <w:right w:val="none" w:sz="0" w:space="0" w:color="auto"/>
      </w:divBdr>
    </w:div>
    <w:div w:id="640619713">
      <w:bodyDiv w:val="1"/>
      <w:marLeft w:val="0"/>
      <w:marRight w:val="0"/>
      <w:marTop w:val="0"/>
      <w:marBottom w:val="0"/>
      <w:divBdr>
        <w:top w:val="none" w:sz="0" w:space="0" w:color="auto"/>
        <w:left w:val="none" w:sz="0" w:space="0" w:color="auto"/>
        <w:bottom w:val="none" w:sz="0" w:space="0" w:color="auto"/>
        <w:right w:val="none" w:sz="0" w:space="0" w:color="auto"/>
      </w:divBdr>
    </w:div>
    <w:div w:id="653026268">
      <w:bodyDiv w:val="1"/>
      <w:marLeft w:val="0"/>
      <w:marRight w:val="0"/>
      <w:marTop w:val="0"/>
      <w:marBottom w:val="0"/>
      <w:divBdr>
        <w:top w:val="none" w:sz="0" w:space="0" w:color="auto"/>
        <w:left w:val="none" w:sz="0" w:space="0" w:color="auto"/>
        <w:bottom w:val="none" w:sz="0" w:space="0" w:color="auto"/>
        <w:right w:val="none" w:sz="0" w:space="0" w:color="auto"/>
      </w:divBdr>
    </w:div>
    <w:div w:id="653073396">
      <w:bodyDiv w:val="1"/>
      <w:marLeft w:val="0"/>
      <w:marRight w:val="0"/>
      <w:marTop w:val="0"/>
      <w:marBottom w:val="0"/>
      <w:divBdr>
        <w:top w:val="none" w:sz="0" w:space="0" w:color="auto"/>
        <w:left w:val="none" w:sz="0" w:space="0" w:color="auto"/>
        <w:bottom w:val="none" w:sz="0" w:space="0" w:color="auto"/>
        <w:right w:val="none" w:sz="0" w:space="0" w:color="auto"/>
      </w:divBdr>
    </w:div>
    <w:div w:id="653608145">
      <w:bodyDiv w:val="1"/>
      <w:marLeft w:val="0"/>
      <w:marRight w:val="0"/>
      <w:marTop w:val="0"/>
      <w:marBottom w:val="0"/>
      <w:divBdr>
        <w:top w:val="none" w:sz="0" w:space="0" w:color="auto"/>
        <w:left w:val="none" w:sz="0" w:space="0" w:color="auto"/>
        <w:bottom w:val="none" w:sz="0" w:space="0" w:color="auto"/>
        <w:right w:val="none" w:sz="0" w:space="0" w:color="auto"/>
      </w:divBdr>
    </w:div>
    <w:div w:id="658575799">
      <w:bodyDiv w:val="1"/>
      <w:marLeft w:val="0"/>
      <w:marRight w:val="0"/>
      <w:marTop w:val="0"/>
      <w:marBottom w:val="0"/>
      <w:divBdr>
        <w:top w:val="none" w:sz="0" w:space="0" w:color="auto"/>
        <w:left w:val="none" w:sz="0" w:space="0" w:color="auto"/>
        <w:bottom w:val="none" w:sz="0" w:space="0" w:color="auto"/>
        <w:right w:val="none" w:sz="0" w:space="0" w:color="auto"/>
      </w:divBdr>
    </w:div>
    <w:div w:id="659423795">
      <w:bodyDiv w:val="1"/>
      <w:marLeft w:val="0"/>
      <w:marRight w:val="0"/>
      <w:marTop w:val="0"/>
      <w:marBottom w:val="0"/>
      <w:divBdr>
        <w:top w:val="none" w:sz="0" w:space="0" w:color="auto"/>
        <w:left w:val="none" w:sz="0" w:space="0" w:color="auto"/>
        <w:bottom w:val="none" w:sz="0" w:space="0" w:color="auto"/>
        <w:right w:val="none" w:sz="0" w:space="0" w:color="auto"/>
      </w:divBdr>
    </w:div>
    <w:div w:id="660234382">
      <w:bodyDiv w:val="1"/>
      <w:marLeft w:val="0"/>
      <w:marRight w:val="0"/>
      <w:marTop w:val="0"/>
      <w:marBottom w:val="0"/>
      <w:divBdr>
        <w:top w:val="none" w:sz="0" w:space="0" w:color="auto"/>
        <w:left w:val="none" w:sz="0" w:space="0" w:color="auto"/>
        <w:bottom w:val="none" w:sz="0" w:space="0" w:color="auto"/>
        <w:right w:val="none" w:sz="0" w:space="0" w:color="auto"/>
      </w:divBdr>
    </w:div>
    <w:div w:id="665321575">
      <w:bodyDiv w:val="1"/>
      <w:marLeft w:val="0"/>
      <w:marRight w:val="0"/>
      <w:marTop w:val="0"/>
      <w:marBottom w:val="0"/>
      <w:divBdr>
        <w:top w:val="none" w:sz="0" w:space="0" w:color="auto"/>
        <w:left w:val="none" w:sz="0" w:space="0" w:color="auto"/>
        <w:bottom w:val="none" w:sz="0" w:space="0" w:color="auto"/>
        <w:right w:val="none" w:sz="0" w:space="0" w:color="auto"/>
      </w:divBdr>
    </w:div>
    <w:div w:id="666246667">
      <w:bodyDiv w:val="1"/>
      <w:marLeft w:val="0"/>
      <w:marRight w:val="0"/>
      <w:marTop w:val="0"/>
      <w:marBottom w:val="0"/>
      <w:divBdr>
        <w:top w:val="none" w:sz="0" w:space="0" w:color="auto"/>
        <w:left w:val="none" w:sz="0" w:space="0" w:color="auto"/>
        <w:bottom w:val="none" w:sz="0" w:space="0" w:color="auto"/>
        <w:right w:val="none" w:sz="0" w:space="0" w:color="auto"/>
      </w:divBdr>
    </w:div>
    <w:div w:id="666444593">
      <w:bodyDiv w:val="1"/>
      <w:marLeft w:val="0"/>
      <w:marRight w:val="0"/>
      <w:marTop w:val="0"/>
      <w:marBottom w:val="0"/>
      <w:divBdr>
        <w:top w:val="none" w:sz="0" w:space="0" w:color="auto"/>
        <w:left w:val="none" w:sz="0" w:space="0" w:color="auto"/>
        <w:bottom w:val="none" w:sz="0" w:space="0" w:color="auto"/>
        <w:right w:val="none" w:sz="0" w:space="0" w:color="auto"/>
      </w:divBdr>
    </w:div>
    <w:div w:id="690569072">
      <w:bodyDiv w:val="1"/>
      <w:marLeft w:val="0"/>
      <w:marRight w:val="0"/>
      <w:marTop w:val="0"/>
      <w:marBottom w:val="0"/>
      <w:divBdr>
        <w:top w:val="none" w:sz="0" w:space="0" w:color="auto"/>
        <w:left w:val="none" w:sz="0" w:space="0" w:color="auto"/>
        <w:bottom w:val="none" w:sz="0" w:space="0" w:color="auto"/>
        <w:right w:val="none" w:sz="0" w:space="0" w:color="auto"/>
      </w:divBdr>
    </w:div>
    <w:div w:id="692535797">
      <w:bodyDiv w:val="1"/>
      <w:marLeft w:val="0"/>
      <w:marRight w:val="0"/>
      <w:marTop w:val="0"/>
      <w:marBottom w:val="0"/>
      <w:divBdr>
        <w:top w:val="none" w:sz="0" w:space="0" w:color="auto"/>
        <w:left w:val="none" w:sz="0" w:space="0" w:color="auto"/>
        <w:bottom w:val="none" w:sz="0" w:space="0" w:color="auto"/>
        <w:right w:val="none" w:sz="0" w:space="0" w:color="auto"/>
      </w:divBdr>
    </w:div>
    <w:div w:id="705447696">
      <w:bodyDiv w:val="1"/>
      <w:marLeft w:val="0"/>
      <w:marRight w:val="0"/>
      <w:marTop w:val="0"/>
      <w:marBottom w:val="0"/>
      <w:divBdr>
        <w:top w:val="none" w:sz="0" w:space="0" w:color="auto"/>
        <w:left w:val="none" w:sz="0" w:space="0" w:color="auto"/>
        <w:bottom w:val="none" w:sz="0" w:space="0" w:color="auto"/>
        <w:right w:val="none" w:sz="0" w:space="0" w:color="auto"/>
      </w:divBdr>
    </w:div>
    <w:div w:id="713699585">
      <w:bodyDiv w:val="1"/>
      <w:marLeft w:val="0"/>
      <w:marRight w:val="0"/>
      <w:marTop w:val="0"/>
      <w:marBottom w:val="0"/>
      <w:divBdr>
        <w:top w:val="none" w:sz="0" w:space="0" w:color="auto"/>
        <w:left w:val="none" w:sz="0" w:space="0" w:color="auto"/>
        <w:bottom w:val="none" w:sz="0" w:space="0" w:color="auto"/>
        <w:right w:val="none" w:sz="0" w:space="0" w:color="auto"/>
      </w:divBdr>
    </w:div>
    <w:div w:id="718671426">
      <w:bodyDiv w:val="1"/>
      <w:marLeft w:val="0"/>
      <w:marRight w:val="0"/>
      <w:marTop w:val="0"/>
      <w:marBottom w:val="0"/>
      <w:divBdr>
        <w:top w:val="none" w:sz="0" w:space="0" w:color="auto"/>
        <w:left w:val="none" w:sz="0" w:space="0" w:color="auto"/>
        <w:bottom w:val="none" w:sz="0" w:space="0" w:color="auto"/>
        <w:right w:val="none" w:sz="0" w:space="0" w:color="auto"/>
      </w:divBdr>
    </w:div>
    <w:div w:id="719746579">
      <w:bodyDiv w:val="1"/>
      <w:marLeft w:val="0"/>
      <w:marRight w:val="0"/>
      <w:marTop w:val="0"/>
      <w:marBottom w:val="0"/>
      <w:divBdr>
        <w:top w:val="none" w:sz="0" w:space="0" w:color="auto"/>
        <w:left w:val="none" w:sz="0" w:space="0" w:color="auto"/>
        <w:bottom w:val="none" w:sz="0" w:space="0" w:color="auto"/>
        <w:right w:val="none" w:sz="0" w:space="0" w:color="auto"/>
      </w:divBdr>
    </w:div>
    <w:div w:id="721636161">
      <w:bodyDiv w:val="1"/>
      <w:marLeft w:val="0"/>
      <w:marRight w:val="0"/>
      <w:marTop w:val="0"/>
      <w:marBottom w:val="0"/>
      <w:divBdr>
        <w:top w:val="none" w:sz="0" w:space="0" w:color="auto"/>
        <w:left w:val="none" w:sz="0" w:space="0" w:color="auto"/>
        <w:bottom w:val="none" w:sz="0" w:space="0" w:color="auto"/>
        <w:right w:val="none" w:sz="0" w:space="0" w:color="auto"/>
      </w:divBdr>
    </w:div>
    <w:div w:id="721947609">
      <w:bodyDiv w:val="1"/>
      <w:marLeft w:val="0"/>
      <w:marRight w:val="0"/>
      <w:marTop w:val="0"/>
      <w:marBottom w:val="0"/>
      <w:divBdr>
        <w:top w:val="none" w:sz="0" w:space="0" w:color="auto"/>
        <w:left w:val="none" w:sz="0" w:space="0" w:color="auto"/>
        <w:bottom w:val="none" w:sz="0" w:space="0" w:color="auto"/>
        <w:right w:val="none" w:sz="0" w:space="0" w:color="auto"/>
      </w:divBdr>
    </w:div>
    <w:div w:id="730158729">
      <w:bodyDiv w:val="1"/>
      <w:marLeft w:val="0"/>
      <w:marRight w:val="0"/>
      <w:marTop w:val="0"/>
      <w:marBottom w:val="0"/>
      <w:divBdr>
        <w:top w:val="none" w:sz="0" w:space="0" w:color="auto"/>
        <w:left w:val="none" w:sz="0" w:space="0" w:color="auto"/>
        <w:bottom w:val="none" w:sz="0" w:space="0" w:color="auto"/>
        <w:right w:val="none" w:sz="0" w:space="0" w:color="auto"/>
      </w:divBdr>
    </w:div>
    <w:div w:id="730539912">
      <w:bodyDiv w:val="1"/>
      <w:marLeft w:val="0"/>
      <w:marRight w:val="0"/>
      <w:marTop w:val="0"/>
      <w:marBottom w:val="0"/>
      <w:divBdr>
        <w:top w:val="none" w:sz="0" w:space="0" w:color="auto"/>
        <w:left w:val="none" w:sz="0" w:space="0" w:color="auto"/>
        <w:bottom w:val="none" w:sz="0" w:space="0" w:color="auto"/>
        <w:right w:val="none" w:sz="0" w:space="0" w:color="auto"/>
      </w:divBdr>
    </w:div>
    <w:div w:id="735932316">
      <w:bodyDiv w:val="1"/>
      <w:marLeft w:val="0"/>
      <w:marRight w:val="0"/>
      <w:marTop w:val="0"/>
      <w:marBottom w:val="0"/>
      <w:divBdr>
        <w:top w:val="none" w:sz="0" w:space="0" w:color="auto"/>
        <w:left w:val="none" w:sz="0" w:space="0" w:color="auto"/>
        <w:bottom w:val="none" w:sz="0" w:space="0" w:color="auto"/>
        <w:right w:val="none" w:sz="0" w:space="0" w:color="auto"/>
      </w:divBdr>
    </w:div>
    <w:div w:id="744373730">
      <w:bodyDiv w:val="1"/>
      <w:marLeft w:val="0"/>
      <w:marRight w:val="0"/>
      <w:marTop w:val="0"/>
      <w:marBottom w:val="0"/>
      <w:divBdr>
        <w:top w:val="none" w:sz="0" w:space="0" w:color="auto"/>
        <w:left w:val="none" w:sz="0" w:space="0" w:color="auto"/>
        <w:bottom w:val="none" w:sz="0" w:space="0" w:color="auto"/>
        <w:right w:val="none" w:sz="0" w:space="0" w:color="auto"/>
      </w:divBdr>
    </w:div>
    <w:div w:id="748969436">
      <w:bodyDiv w:val="1"/>
      <w:marLeft w:val="0"/>
      <w:marRight w:val="0"/>
      <w:marTop w:val="0"/>
      <w:marBottom w:val="0"/>
      <w:divBdr>
        <w:top w:val="none" w:sz="0" w:space="0" w:color="auto"/>
        <w:left w:val="none" w:sz="0" w:space="0" w:color="auto"/>
        <w:bottom w:val="none" w:sz="0" w:space="0" w:color="auto"/>
        <w:right w:val="none" w:sz="0" w:space="0" w:color="auto"/>
      </w:divBdr>
    </w:div>
    <w:div w:id="752048549">
      <w:bodyDiv w:val="1"/>
      <w:marLeft w:val="0"/>
      <w:marRight w:val="0"/>
      <w:marTop w:val="0"/>
      <w:marBottom w:val="0"/>
      <w:divBdr>
        <w:top w:val="none" w:sz="0" w:space="0" w:color="auto"/>
        <w:left w:val="none" w:sz="0" w:space="0" w:color="auto"/>
        <w:bottom w:val="none" w:sz="0" w:space="0" w:color="auto"/>
        <w:right w:val="none" w:sz="0" w:space="0" w:color="auto"/>
      </w:divBdr>
    </w:div>
    <w:div w:id="753013652">
      <w:bodyDiv w:val="1"/>
      <w:marLeft w:val="0"/>
      <w:marRight w:val="0"/>
      <w:marTop w:val="0"/>
      <w:marBottom w:val="0"/>
      <w:divBdr>
        <w:top w:val="none" w:sz="0" w:space="0" w:color="auto"/>
        <w:left w:val="none" w:sz="0" w:space="0" w:color="auto"/>
        <w:bottom w:val="none" w:sz="0" w:space="0" w:color="auto"/>
        <w:right w:val="none" w:sz="0" w:space="0" w:color="auto"/>
      </w:divBdr>
    </w:div>
    <w:div w:id="757017087">
      <w:bodyDiv w:val="1"/>
      <w:marLeft w:val="0"/>
      <w:marRight w:val="0"/>
      <w:marTop w:val="0"/>
      <w:marBottom w:val="0"/>
      <w:divBdr>
        <w:top w:val="none" w:sz="0" w:space="0" w:color="auto"/>
        <w:left w:val="none" w:sz="0" w:space="0" w:color="auto"/>
        <w:bottom w:val="none" w:sz="0" w:space="0" w:color="auto"/>
        <w:right w:val="none" w:sz="0" w:space="0" w:color="auto"/>
      </w:divBdr>
    </w:div>
    <w:div w:id="760218723">
      <w:bodyDiv w:val="1"/>
      <w:marLeft w:val="0"/>
      <w:marRight w:val="0"/>
      <w:marTop w:val="0"/>
      <w:marBottom w:val="0"/>
      <w:divBdr>
        <w:top w:val="none" w:sz="0" w:space="0" w:color="auto"/>
        <w:left w:val="none" w:sz="0" w:space="0" w:color="auto"/>
        <w:bottom w:val="none" w:sz="0" w:space="0" w:color="auto"/>
        <w:right w:val="none" w:sz="0" w:space="0" w:color="auto"/>
      </w:divBdr>
    </w:div>
    <w:div w:id="764228334">
      <w:bodyDiv w:val="1"/>
      <w:marLeft w:val="0"/>
      <w:marRight w:val="0"/>
      <w:marTop w:val="0"/>
      <w:marBottom w:val="0"/>
      <w:divBdr>
        <w:top w:val="none" w:sz="0" w:space="0" w:color="auto"/>
        <w:left w:val="none" w:sz="0" w:space="0" w:color="auto"/>
        <w:bottom w:val="none" w:sz="0" w:space="0" w:color="auto"/>
        <w:right w:val="none" w:sz="0" w:space="0" w:color="auto"/>
      </w:divBdr>
    </w:div>
    <w:div w:id="765734675">
      <w:bodyDiv w:val="1"/>
      <w:marLeft w:val="0"/>
      <w:marRight w:val="0"/>
      <w:marTop w:val="0"/>
      <w:marBottom w:val="0"/>
      <w:divBdr>
        <w:top w:val="none" w:sz="0" w:space="0" w:color="auto"/>
        <w:left w:val="none" w:sz="0" w:space="0" w:color="auto"/>
        <w:bottom w:val="none" w:sz="0" w:space="0" w:color="auto"/>
        <w:right w:val="none" w:sz="0" w:space="0" w:color="auto"/>
      </w:divBdr>
    </w:div>
    <w:div w:id="769549518">
      <w:bodyDiv w:val="1"/>
      <w:marLeft w:val="0"/>
      <w:marRight w:val="0"/>
      <w:marTop w:val="0"/>
      <w:marBottom w:val="0"/>
      <w:divBdr>
        <w:top w:val="none" w:sz="0" w:space="0" w:color="auto"/>
        <w:left w:val="none" w:sz="0" w:space="0" w:color="auto"/>
        <w:bottom w:val="none" w:sz="0" w:space="0" w:color="auto"/>
        <w:right w:val="none" w:sz="0" w:space="0" w:color="auto"/>
      </w:divBdr>
    </w:div>
    <w:div w:id="776406172">
      <w:bodyDiv w:val="1"/>
      <w:marLeft w:val="0"/>
      <w:marRight w:val="0"/>
      <w:marTop w:val="0"/>
      <w:marBottom w:val="0"/>
      <w:divBdr>
        <w:top w:val="none" w:sz="0" w:space="0" w:color="auto"/>
        <w:left w:val="none" w:sz="0" w:space="0" w:color="auto"/>
        <w:bottom w:val="none" w:sz="0" w:space="0" w:color="auto"/>
        <w:right w:val="none" w:sz="0" w:space="0" w:color="auto"/>
      </w:divBdr>
    </w:div>
    <w:div w:id="784421377">
      <w:bodyDiv w:val="1"/>
      <w:marLeft w:val="0"/>
      <w:marRight w:val="0"/>
      <w:marTop w:val="0"/>
      <w:marBottom w:val="0"/>
      <w:divBdr>
        <w:top w:val="none" w:sz="0" w:space="0" w:color="auto"/>
        <w:left w:val="none" w:sz="0" w:space="0" w:color="auto"/>
        <w:bottom w:val="none" w:sz="0" w:space="0" w:color="auto"/>
        <w:right w:val="none" w:sz="0" w:space="0" w:color="auto"/>
      </w:divBdr>
    </w:div>
    <w:div w:id="784538734">
      <w:bodyDiv w:val="1"/>
      <w:marLeft w:val="0"/>
      <w:marRight w:val="0"/>
      <w:marTop w:val="0"/>
      <w:marBottom w:val="0"/>
      <w:divBdr>
        <w:top w:val="none" w:sz="0" w:space="0" w:color="auto"/>
        <w:left w:val="none" w:sz="0" w:space="0" w:color="auto"/>
        <w:bottom w:val="none" w:sz="0" w:space="0" w:color="auto"/>
        <w:right w:val="none" w:sz="0" w:space="0" w:color="auto"/>
      </w:divBdr>
    </w:div>
    <w:div w:id="792021351">
      <w:bodyDiv w:val="1"/>
      <w:marLeft w:val="0"/>
      <w:marRight w:val="0"/>
      <w:marTop w:val="0"/>
      <w:marBottom w:val="0"/>
      <w:divBdr>
        <w:top w:val="none" w:sz="0" w:space="0" w:color="auto"/>
        <w:left w:val="none" w:sz="0" w:space="0" w:color="auto"/>
        <w:bottom w:val="none" w:sz="0" w:space="0" w:color="auto"/>
        <w:right w:val="none" w:sz="0" w:space="0" w:color="auto"/>
      </w:divBdr>
    </w:div>
    <w:div w:id="792946742">
      <w:bodyDiv w:val="1"/>
      <w:marLeft w:val="0"/>
      <w:marRight w:val="0"/>
      <w:marTop w:val="0"/>
      <w:marBottom w:val="0"/>
      <w:divBdr>
        <w:top w:val="none" w:sz="0" w:space="0" w:color="auto"/>
        <w:left w:val="none" w:sz="0" w:space="0" w:color="auto"/>
        <w:bottom w:val="none" w:sz="0" w:space="0" w:color="auto"/>
        <w:right w:val="none" w:sz="0" w:space="0" w:color="auto"/>
      </w:divBdr>
    </w:div>
    <w:div w:id="803087488">
      <w:bodyDiv w:val="1"/>
      <w:marLeft w:val="0"/>
      <w:marRight w:val="0"/>
      <w:marTop w:val="0"/>
      <w:marBottom w:val="0"/>
      <w:divBdr>
        <w:top w:val="none" w:sz="0" w:space="0" w:color="auto"/>
        <w:left w:val="none" w:sz="0" w:space="0" w:color="auto"/>
        <w:bottom w:val="none" w:sz="0" w:space="0" w:color="auto"/>
        <w:right w:val="none" w:sz="0" w:space="0" w:color="auto"/>
      </w:divBdr>
    </w:div>
    <w:div w:id="807169089">
      <w:bodyDiv w:val="1"/>
      <w:marLeft w:val="0"/>
      <w:marRight w:val="0"/>
      <w:marTop w:val="0"/>
      <w:marBottom w:val="0"/>
      <w:divBdr>
        <w:top w:val="none" w:sz="0" w:space="0" w:color="auto"/>
        <w:left w:val="none" w:sz="0" w:space="0" w:color="auto"/>
        <w:bottom w:val="none" w:sz="0" w:space="0" w:color="auto"/>
        <w:right w:val="none" w:sz="0" w:space="0" w:color="auto"/>
      </w:divBdr>
    </w:div>
    <w:div w:id="813333540">
      <w:bodyDiv w:val="1"/>
      <w:marLeft w:val="0"/>
      <w:marRight w:val="0"/>
      <w:marTop w:val="0"/>
      <w:marBottom w:val="0"/>
      <w:divBdr>
        <w:top w:val="none" w:sz="0" w:space="0" w:color="auto"/>
        <w:left w:val="none" w:sz="0" w:space="0" w:color="auto"/>
        <w:bottom w:val="none" w:sz="0" w:space="0" w:color="auto"/>
        <w:right w:val="none" w:sz="0" w:space="0" w:color="auto"/>
      </w:divBdr>
    </w:div>
    <w:div w:id="814957305">
      <w:bodyDiv w:val="1"/>
      <w:marLeft w:val="0"/>
      <w:marRight w:val="0"/>
      <w:marTop w:val="0"/>
      <w:marBottom w:val="0"/>
      <w:divBdr>
        <w:top w:val="none" w:sz="0" w:space="0" w:color="auto"/>
        <w:left w:val="none" w:sz="0" w:space="0" w:color="auto"/>
        <w:bottom w:val="none" w:sz="0" w:space="0" w:color="auto"/>
        <w:right w:val="none" w:sz="0" w:space="0" w:color="auto"/>
      </w:divBdr>
    </w:div>
    <w:div w:id="817309262">
      <w:bodyDiv w:val="1"/>
      <w:marLeft w:val="0"/>
      <w:marRight w:val="0"/>
      <w:marTop w:val="0"/>
      <w:marBottom w:val="0"/>
      <w:divBdr>
        <w:top w:val="none" w:sz="0" w:space="0" w:color="auto"/>
        <w:left w:val="none" w:sz="0" w:space="0" w:color="auto"/>
        <w:bottom w:val="none" w:sz="0" w:space="0" w:color="auto"/>
        <w:right w:val="none" w:sz="0" w:space="0" w:color="auto"/>
      </w:divBdr>
    </w:div>
    <w:div w:id="820581219">
      <w:bodyDiv w:val="1"/>
      <w:marLeft w:val="0"/>
      <w:marRight w:val="0"/>
      <w:marTop w:val="0"/>
      <w:marBottom w:val="0"/>
      <w:divBdr>
        <w:top w:val="none" w:sz="0" w:space="0" w:color="auto"/>
        <w:left w:val="none" w:sz="0" w:space="0" w:color="auto"/>
        <w:bottom w:val="none" w:sz="0" w:space="0" w:color="auto"/>
        <w:right w:val="none" w:sz="0" w:space="0" w:color="auto"/>
      </w:divBdr>
    </w:div>
    <w:div w:id="821043038">
      <w:bodyDiv w:val="1"/>
      <w:marLeft w:val="0"/>
      <w:marRight w:val="0"/>
      <w:marTop w:val="0"/>
      <w:marBottom w:val="0"/>
      <w:divBdr>
        <w:top w:val="none" w:sz="0" w:space="0" w:color="auto"/>
        <w:left w:val="none" w:sz="0" w:space="0" w:color="auto"/>
        <w:bottom w:val="none" w:sz="0" w:space="0" w:color="auto"/>
        <w:right w:val="none" w:sz="0" w:space="0" w:color="auto"/>
      </w:divBdr>
    </w:div>
    <w:div w:id="826021167">
      <w:bodyDiv w:val="1"/>
      <w:marLeft w:val="0"/>
      <w:marRight w:val="0"/>
      <w:marTop w:val="0"/>
      <w:marBottom w:val="0"/>
      <w:divBdr>
        <w:top w:val="none" w:sz="0" w:space="0" w:color="auto"/>
        <w:left w:val="none" w:sz="0" w:space="0" w:color="auto"/>
        <w:bottom w:val="none" w:sz="0" w:space="0" w:color="auto"/>
        <w:right w:val="none" w:sz="0" w:space="0" w:color="auto"/>
      </w:divBdr>
    </w:div>
    <w:div w:id="831217149">
      <w:bodyDiv w:val="1"/>
      <w:marLeft w:val="0"/>
      <w:marRight w:val="0"/>
      <w:marTop w:val="0"/>
      <w:marBottom w:val="0"/>
      <w:divBdr>
        <w:top w:val="none" w:sz="0" w:space="0" w:color="auto"/>
        <w:left w:val="none" w:sz="0" w:space="0" w:color="auto"/>
        <w:bottom w:val="none" w:sz="0" w:space="0" w:color="auto"/>
        <w:right w:val="none" w:sz="0" w:space="0" w:color="auto"/>
      </w:divBdr>
    </w:div>
    <w:div w:id="846677659">
      <w:bodyDiv w:val="1"/>
      <w:marLeft w:val="0"/>
      <w:marRight w:val="0"/>
      <w:marTop w:val="0"/>
      <w:marBottom w:val="0"/>
      <w:divBdr>
        <w:top w:val="none" w:sz="0" w:space="0" w:color="auto"/>
        <w:left w:val="none" w:sz="0" w:space="0" w:color="auto"/>
        <w:bottom w:val="none" w:sz="0" w:space="0" w:color="auto"/>
        <w:right w:val="none" w:sz="0" w:space="0" w:color="auto"/>
      </w:divBdr>
    </w:div>
    <w:div w:id="847057223">
      <w:bodyDiv w:val="1"/>
      <w:marLeft w:val="0"/>
      <w:marRight w:val="0"/>
      <w:marTop w:val="0"/>
      <w:marBottom w:val="0"/>
      <w:divBdr>
        <w:top w:val="none" w:sz="0" w:space="0" w:color="auto"/>
        <w:left w:val="none" w:sz="0" w:space="0" w:color="auto"/>
        <w:bottom w:val="none" w:sz="0" w:space="0" w:color="auto"/>
        <w:right w:val="none" w:sz="0" w:space="0" w:color="auto"/>
      </w:divBdr>
    </w:div>
    <w:div w:id="847594567">
      <w:bodyDiv w:val="1"/>
      <w:marLeft w:val="0"/>
      <w:marRight w:val="0"/>
      <w:marTop w:val="0"/>
      <w:marBottom w:val="0"/>
      <w:divBdr>
        <w:top w:val="none" w:sz="0" w:space="0" w:color="auto"/>
        <w:left w:val="none" w:sz="0" w:space="0" w:color="auto"/>
        <w:bottom w:val="none" w:sz="0" w:space="0" w:color="auto"/>
        <w:right w:val="none" w:sz="0" w:space="0" w:color="auto"/>
      </w:divBdr>
    </w:div>
    <w:div w:id="847871568">
      <w:bodyDiv w:val="1"/>
      <w:marLeft w:val="0"/>
      <w:marRight w:val="0"/>
      <w:marTop w:val="0"/>
      <w:marBottom w:val="0"/>
      <w:divBdr>
        <w:top w:val="none" w:sz="0" w:space="0" w:color="auto"/>
        <w:left w:val="none" w:sz="0" w:space="0" w:color="auto"/>
        <w:bottom w:val="none" w:sz="0" w:space="0" w:color="auto"/>
        <w:right w:val="none" w:sz="0" w:space="0" w:color="auto"/>
      </w:divBdr>
    </w:div>
    <w:div w:id="852886086">
      <w:bodyDiv w:val="1"/>
      <w:marLeft w:val="0"/>
      <w:marRight w:val="0"/>
      <w:marTop w:val="0"/>
      <w:marBottom w:val="0"/>
      <w:divBdr>
        <w:top w:val="none" w:sz="0" w:space="0" w:color="auto"/>
        <w:left w:val="none" w:sz="0" w:space="0" w:color="auto"/>
        <w:bottom w:val="none" w:sz="0" w:space="0" w:color="auto"/>
        <w:right w:val="none" w:sz="0" w:space="0" w:color="auto"/>
      </w:divBdr>
    </w:div>
    <w:div w:id="852954478">
      <w:bodyDiv w:val="1"/>
      <w:marLeft w:val="0"/>
      <w:marRight w:val="0"/>
      <w:marTop w:val="0"/>
      <w:marBottom w:val="0"/>
      <w:divBdr>
        <w:top w:val="none" w:sz="0" w:space="0" w:color="auto"/>
        <w:left w:val="none" w:sz="0" w:space="0" w:color="auto"/>
        <w:bottom w:val="none" w:sz="0" w:space="0" w:color="auto"/>
        <w:right w:val="none" w:sz="0" w:space="0" w:color="auto"/>
      </w:divBdr>
    </w:div>
    <w:div w:id="853765010">
      <w:bodyDiv w:val="1"/>
      <w:marLeft w:val="0"/>
      <w:marRight w:val="0"/>
      <w:marTop w:val="0"/>
      <w:marBottom w:val="0"/>
      <w:divBdr>
        <w:top w:val="none" w:sz="0" w:space="0" w:color="auto"/>
        <w:left w:val="none" w:sz="0" w:space="0" w:color="auto"/>
        <w:bottom w:val="none" w:sz="0" w:space="0" w:color="auto"/>
        <w:right w:val="none" w:sz="0" w:space="0" w:color="auto"/>
      </w:divBdr>
    </w:div>
    <w:div w:id="853884248">
      <w:bodyDiv w:val="1"/>
      <w:marLeft w:val="0"/>
      <w:marRight w:val="0"/>
      <w:marTop w:val="0"/>
      <w:marBottom w:val="0"/>
      <w:divBdr>
        <w:top w:val="none" w:sz="0" w:space="0" w:color="auto"/>
        <w:left w:val="none" w:sz="0" w:space="0" w:color="auto"/>
        <w:bottom w:val="none" w:sz="0" w:space="0" w:color="auto"/>
        <w:right w:val="none" w:sz="0" w:space="0" w:color="auto"/>
      </w:divBdr>
    </w:div>
    <w:div w:id="868765267">
      <w:bodyDiv w:val="1"/>
      <w:marLeft w:val="0"/>
      <w:marRight w:val="0"/>
      <w:marTop w:val="0"/>
      <w:marBottom w:val="0"/>
      <w:divBdr>
        <w:top w:val="none" w:sz="0" w:space="0" w:color="auto"/>
        <w:left w:val="none" w:sz="0" w:space="0" w:color="auto"/>
        <w:bottom w:val="none" w:sz="0" w:space="0" w:color="auto"/>
        <w:right w:val="none" w:sz="0" w:space="0" w:color="auto"/>
      </w:divBdr>
    </w:div>
    <w:div w:id="872614045">
      <w:bodyDiv w:val="1"/>
      <w:marLeft w:val="0"/>
      <w:marRight w:val="0"/>
      <w:marTop w:val="0"/>
      <w:marBottom w:val="0"/>
      <w:divBdr>
        <w:top w:val="none" w:sz="0" w:space="0" w:color="auto"/>
        <w:left w:val="none" w:sz="0" w:space="0" w:color="auto"/>
        <w:bottom w:val="none" w:sz="0" w:space="0" w:color="auto"/>
        <w:right w:val="none" w:sz="0" w:space="0" w:color="auto"/>
      </w:divBdr>
    </w:div>
    <w:div w:id="872689188">
      <w:bodyDiv w:val="1"/>
      <w:marLeft w:val="0"/>
      <w:marRight w:val="0"/>
      <w:marTop w:val="0"/>
      <w:marBottom w:val="0"/>
      <w:divBdr>
        <w:top w:val="none" w:sz="0" w:space="0" w:color="auto"/>
        <w:left w:val="none" w:sz="0" w:space="0" w:color="auto"/>
        <w:bottom w:val="none" w:sz="0" w:space="0" w:color="auto"/>
        <w:right w:val="none" w:sz="0" w:space="0" w:color="auto"/>
      </w:divBdr>
    </w:div>
    <w:div w:id="878324580">
      <w:bodyDiv w:val="1"/>
      <w:marLeft w:val="0"/>
      <w:marRight w:val="0"/>
      <w:marTop w:val="0"/>
      <w:marBottom w:val="0"/>
      <w:divBdr>
        <w:top w:val="none" w:sz="0" w:space="0" w:color="auto"/>
        <w:left w:val="none" w:sz="0" w:space="0" w:color="auto"/>
        <w:bottom w:val="none" w:sz="0" w:space="0" w:color="auto"/>
        <w:right w:val="none" w:sz="0" w:space="0" w:color="auto"/>
      </w:divBdr>
    </w:div>
    <w:div w:id="881329817">
      <w:bodyDiv w:val="1"/>
      <w:marLeft w:val="0"/>
      <w:marRight w:val="0"/>
      <w:marTop w:val="0"/>
      <w:marBottom w:val="0"/>
      <w:divBdr>
        <w:top w:val="none" w:sz="0" w:space="0" w:color="auto"/>
        <w:left w:val="none" w:sz="0" w:space="0" w:color="auto"/>
        <w:bottom w:val="none" w:sz="0" w:space="0" w:color="auto"/>
        <w:right w:val="none" w:sz="0" w:space="0" w:color="auto"/>
      </w:divBdr>
    </w:div>
    <w:div w:id="881940191">
      <w:bodyDiv w:val="1"/>
      <w:marLeft w:val="0"/>
      <w:marRight w:val="0"/>
      <w:marTop w:val="0"/>
      <w:marBottom w:val="0"/>
      <w:divBdr>
        <w:top w:val="none" w:sz="0" w:space="0" w:color="auto"/>
        <w:left w:val="none" w:sz="0" w:space="0" w:color="auto"/>
        <w:bottom w:val="none" w:sz="0" w:space="0" w:color="auto"/>
        <w:right w:val="none" w:sz="0" w:space="0" w:color="auto"/>
      </w:divBdr>
    </w:div>
    <w:div w:id="886066194">
      <w:bodyDiv w:val="1"/>
      <w:marLeft w:val="0"/>
      <w:marRight w:val="0"/>
      <w:marTop w:val="0"/>
      <w:marBottom w:val="0"/>
      <w:divBdr>
        <w:top w:val="none" w:sz="0" w:space="0" w:color="auto"/>
        <w:left w:val="none" w:sz="0" w:space="0" w:color="auto"/>
        <w:bottom w:val="none" w:sz="0" w:space="0" w:color="auto"/>
        <w:right w:val="none" w:sz="0" w:space="0" w:color="auto"/>
      </w:divBdr>
    </w:div>
    <w:div w:id="888958202">
      <w:bodyDiv w:val="1"/>
      <w:marLeft w:val="0"/>
      <w:marRight w:val="0"/>
      <w:marTop w:val="0"/>
      <w:marBottom w:val="0"/>
      <w:divBdr>
        <w:top w:val="none" w:sz="0" w:space="0" w:color="auto"/>
        <w:left w:val="none" w:sz="0" w:space="0" w:color="auto"/>
        <w:bottom w:val="none" w:sz="0" w:space="0" w:color="auto"/>
        <w:right w:val="none" w:sz="0" w:space="0" w:color="auto"/>
      </w:divBdr>
    </w:div>
    <w:div w:id="890923788">
      <w:bodyDiv w:val="1"/>
      <w:marLeft w:val="0"/>
      <w:marRight w:val="0"/>
      <w:marTop w:val="0"/>
      <w:marBottom w:val="0"/>
      <w:divBdr>
        <w:top w:val="none" w:sz="0" w:space="0" w:color="auto"/>
        <w:left w:val="none" w:sz="0" w:space="0" w:color="auto"/>
        <w:bottom w:val="none" w:sz="0" w:space="0" w:color="auto"/>
        <w:right w:val="none" w:sz="0" w:space="0" w:color="auto"/>
      </w:divBdr>
    </w:div>
    <w:div w:id="896168770">
      <w:bodyDiv w:val="1"/>
      <w:marLeft w:val="0"/>
      <w:marRight w:val="0"/>
      <w:marTop w:val="0"/>
      <w:marBottom w:val="0"/>
      <w:divBdr>
        <w:top w:val="none" w:sz="0" w:space="0" w:color="auto"/>
        <w:left w:val="none" w:sz="0" w:space="0" w:color="auto"/>
        <w:bottom w:val="none" w:sz="0" w:space="0" w:color="auto"/>
        <w:right w:val="none" w:sz="0" w:space="0" w:color="auto"/>
      </w:divBdr>
    </w:div>
    <w:div w:id="897864312">
      <w:bodyDiv w:val="1"/>
      <w:marLeft w:val="0"/>
      <w:marRight w:val="0"/>
      <w:marTop w:val="0"/>
      <w:marBottom w:val="0"/>
      <w:divBdr>
        <w:top w:val="none" w:sz="0" w:space="0" w:color="auto"/>
        <w:left w:val="none" w:sz="0" w:space="0" w:color="auto"/>
        <w:bottom w:val="none" w:sz="0" w:space="0" w:color="auto"/>
        <w:right w:val="none" w:sz="0" w:space="0" w:color="auto"/>
      </w:divBdr>
    </w:div>
    <w:div w:id="904341925">
      <w:bodyDiv w:val="1"/>
      <w:marLeft w:val="0"/>
      <w:marRight w:val="0"/>
      <w:marTop w:val="0"/>
      <w:marBottom w:val="0"/>
      <w:divBdr>
        <w:top w:val="none" w:sz="0" w:space="0" w:color="auto"/>
        <w:left w:val="none" w:sz="0" w:space="0" w:color="auto"/>
        <w:bottom w:val="none" w:sz="0" w:space="0" w:color="auto"/>
        <w:right w:val="none" w:sz="0" w:space="0" w:color="auto"/>
      </w:divBdr>
    </w:div>
    <w:div w:id="904878904">
      <w:bodyDiv w:val="1"/>
      <w:marLeft w:val="0"/>
      <w:marRight w:val="0"/>
      <w:marTop w:val="0"/>
      <w:marBottom w:val="0"/>
      <w:divBdr>
        <w:top w:val="none" w:sz="0" w:space="0" w:color="auto"/>
        <w:left w:val="none" w:sz="0" w:space="0" w:color="auto"/>
        <w:bottom w:val="none" w:sz="0" w:space="0" w:color="auto"/>
        <w:right w:val="none" w:sz="0" w:space="0" w:color="auto"/>
      </w:divBdr>
    </w:div>
    <w:div w:id="914826601">
      <w:bodyDiv w:val="1"/>
      <w:marLeft w:val="0"/>
      <w:marRight w:val="0"/>
      <w:marTop w:val="0"/>
      <w:marBottom w:val="0"/>
      <w:divBdr>
        <w:top w:val="none" w:sz="0" w:space="0" w:color="auto"/>
        <w:left w:val="none" w:sz="0" w:space="0" w:color="auto"/>
        <w:bottom w:val="none" w:sz="0" w:space="0" w:color="auto"/>
        <w:right w:val="none" w:sz="0" w:space="0" w:color="auto"/>
      </w:divBdr>
    </w:div>
    <w:div w:id="915701025">
      <w:bodyDiv w:val="1"/>
      <w:marLeft w:val="0"/>
      <w:marRight w:val="0"/>
      <w:marTop w:val="0"/>
      <w:marBottom w:val="0"/>
      <w:divBdr>
        <w:top w:val="none" w:sz="0" w:space="0" w:color="auto"/>
        <w:left w:val="none" w:sz="0" w:space="0" w:color="auto"/>
        <w:bottom w:val="none" w:sz="0" w:space="0" w:color="auto"/>
        <w:right w:val="none" w:sz="0" w:space="0" w:color="auto"/>
      </w:divBdr>
    </w:div>
    <w:div w:id="917984579">
      <w:bodyDiv w:val="1"/>
      <w:marLeft w:val="0"/>
      <w:marRight w:val="0"/>
      <w:marTop w:val="0"/>
      <w:marBottom w:val="0"/>
      <w:divBdr>
        <w:top w:val="none" w:sz="0" w:space="0" w:color="auto"/>
        <w:left w:val="none" w:sz="0" w:space="0" w:color="auto"/>
        <w:bottom w:val="none" w:sz="0" w:space="0" w:color="auto"/>
        <w:right w:val="none" w:sz="0" w:space="0" w:color="auto"/>
      </w:divBdr>
    </w:div>
    <w:div w:id="918639771">
      <w:bodyDiv w:val="1"/>
      <w:marLeft w:val="0"/>
      <w:marRight w:val="0"/>
      <w:marTop w:val="0"/>
      <w:marBottom w:val="0"/>
      <w:divBdr>
        <w:top w:val="none" w:sz="0" w:space="0" w:color="auto"/>
        <w:left w:val="none" w:sz="0" w:space="0" w:color="auto"/>
        <w:bottom w:val="none" w:sz="0" w:space="0" w:color="auto"/>
        <w:right w:val="none" w:sz="0" w:space="0" w:color="auto"/>
      </w:divBdr>
    </w:div>
    <w:div w:id="918834269">
      <w:bodyDiv w:val="1"/>
      <w:marLeft w:val="0"/>
      <w:marRight w:val="0"/>
      <w:marTop w:val="0"/>
      <w:marBottom w:val="0"/>
      <w:divBdr>
        <w:top w:val="none" w:sz="0" w:space="0" w:color="auto"/>
        <w:left w:val="none" w:sz="0" w:space="0" w:color="auto"/>
        <w:bottom w:val="none" w:sz="0" w:space="0" w:color="auto"/>
        <w:right w:val="none" w:sz="0" w:space="0" w:color="auto"/>
      </w:divBdr>
    </w:div>
    <w:div w:id="926618912">
      <w:bodyDiv w:val="1"/>
      <w:marLeft w:val="0"/>
      <w:marRight w:val="0"/>
      <w:marTop w:val="0"/>
      <w:marBottom w:val="0"/>
      <w:divBdr>
        <w:top w:val="none" w:sz="0" w:space="0" w:color="auto"/>
        <w:left w:val="none" w:sz="0" w:space="0" w:color="auto"/>
        <w:bottom w:val="none" w:sz="0" w:space="0" w:color="auto"/>
        <w:right w:val="none" w:sz="0" w:space="0" w:color="auto"/>
      </w:divBdr>
    </w:div>
    <w:div w:id="939678197">
      <w:bodyDiv w:val="1"/>
      <w:marLeft w:val="0"/>
      <w:marRight w:val="0"/>
      <w:marTop w:val="0"/>
      <w:marBottom w:val="0"/>
      <w:divBdr>
        <w:top w:val="none" w:sz="0" w:space="0" w:color="auto"/>
        <w:left w:val="none" w:sz="0" w:space="0" w:color="auto"/>
        <w:bottom w:val="none" w:sz="0" w:space="0" w:color="auto"/>
        <w:right w:val="none" w:sz="0" w:space="0" w:color="auto"/>
      </w:divBdr>
    </w:div>
    <w:div w:id="942153312">
      <w:bodyDiv w:val="1"/>
      <w:marLeft w:val="0"/>
      <w:marRight w:val="0"/>
      <w:marTop w:val="0"/>
      <w:marBottom w:val="0"/>
      <w:divBdr>
        <w:top w:val="none" w:sz="0" w:space="0" w:color="auto"/>
        <w:left w:val="none" w:sz="0" w:space="0" w:color="auto"/>
        <w:bottom w:val="none" w:sz="0" w:space="0" w:color="auto"/>
        <w:right w:val="none" w:sz="0" w:space="0" w:color="auto"/>
      </w:divBdr>
    </w:div>
    <w:div w:id="943074665">
      <w:bodyDiv w:val="1"/>
      <w:marLeft w:val="0"/>
      <w:marRight w:val="0"/>
      <w:marTop w:val="0"/>
      <w:marBottom w:val="0"/>
      <w:divBdr>
        <w:top w:val="none" w:sz="0" w:space="0" w:color="auto"/>
        <w:left w:val="none" w:sz="0" w:space="0" w:color="auto"/>
        <w:bottom w:val="none" w:sz="0" w:space="0" w:color="auto"/>
        <w:right w:val="none" w:sz="0" w:space="0" w:color="auto"/>
      </w:divBdr>
    </w:div>
    <w:div w:id="950238604">
      <w:bodyDiv w:val="1"/>
      <w:marLeft w:val="0"/>
      <w:marRight w:val="0"/>
      <w:marTop w:val="0"/>
      <w:marBottom w:val="0"/>
      <w:divBdr>
        <w:top w:val="none" w:sz="0" w:space="0" w:color="auto"/>
        <w:left w:val="none" w:sz="0" w:space="0" w:color="auto"/>
        <w:bottom w:val="none" w:sz="0" w:space="0" w:color="auto"/>
        <w:right w:val="none" w:sz="0" w:space="0" w:color="auto"/>
      </w:divBdr>
    </w:div>
    <w:div w:id="954794723">
      <w:bodyDiv w:val="1"/>
      <w:marLeft w:val="0"/>
      <w:marRight w:val="0"/>
      <w:marTop w:val="0"/>
      <w:marBottom w:val="0"/>
      <w:divBdr>
        <w:top w:val="none" w:sz="0" w:space="0" w:color="auto"/>
        <w:left w:val="none" w:sz="0" w:space="0" w:color="auto"/>
        <w:bottom w:val="none" w:sz="0" w:space="0" w:color="auto"/>
        <w:right w:val="none" w:sz="0" w:space="0" w:color="auto"/>
      </w:divBdr>
    </w:div>
    <w:div w:id="956108833">
      <w:bodyDiv w:val="1"/>
      <w:marLeft w:val="0"/>
      <w:marRight w:val="0"/>
      <w:marTop w:val="0"/>
      <w:marBottom w:val="0"/>
      <w:divBdr>
        <w:top w:val="none" w:sz="0" w:space="0" w:color="auto"/>
        <w:left w:val="none" w:sz="0" w:space="0" w:color="auto"/>
        <w:bottom w:val="none" w:sz="0" w:space="0" w:color="auto"/>
        <w:right w:val="none" w:sz="0" w:space="0" w:color="auto"/>
      </w:divBdr>
    </w:div>
    <w:div w:id="959603062">
      <w:bodyDiv w:val="1"/>
      <w:marLeft w:val="0"/>
      <w:marRight w:val="0"/>
      <w:marTop w:val="0"/>
      <w:marBottom w:val="0"/>
      <w:divBdr>
        <w:top w:val="none" w:sz="0" w:space="0" w:color="auto"/>
        <w:left w:val="none" w:sz="0" w:space="0" w:color="auto"/>
        <w:bottom w:val="none" w:sz="0" w:space="0" w:color="auto"/>
        <w:right w:val="none" w:sz="0" w:space="0" w:color="auto"/>
      </w:divBdr>
    </w:div>
    <w:div w:id="968053365">
      <w:bodyDiv w:val="1"/>
      <w:marLeft w:val="0"/>
      <w:marRight w:val="0"/>
      <w:marTop w:val="0"/>
      <w:marBottom w:val="0"/>
      <w:divBdr>
        <w:top w:val="none" w:sz="0" w:space="0" w:color="auto"/>
        <w:left w:val="none" w:sz="0" w:space="0" w:color="auto"/>
        <w:bottom w:val="none" w:sz="0" w:space="0" w:color="auto"/>
        <w:right w:val="none" w:sz="0" w:space="0" w:color="auto"/>
      </w:divBdr>
    </w:div>
    <w:div w:id="969703334">
      <w:bodyDiv w:val="1"/>
      <w:marLeft w:val="0"/>
      <w:marRight w:val="0"/>
      <w:marTop w:val="0"/>
      <w:marBottom w:val="0"/>
      <w:divBdr>
        <w:top w:val="none" w:sz="0" w:space="0" w:color="auto"/>
        <w:left w:val="none" w:sz="0" w:space="0" w:color="auto"/>
        <w:bottom w:val="none" w:sz="0" w:space="0" w:color="auto"/>
        <w:right w:val="none" w:sz="0" w:space="0" w:color="auto"/>
      </w:divBdr>
    </w:div>
    <w:div w:id="977493761">
      <w:bodyDiv w:val="1"/>
      <w:marLeft w:val="0"/>
      <w:marRight w:val="0"/>
      <w:marTop w:val="0"/>
      <w:marBottom w:val="0"/>
      <w:divBdr>
        <w:top w:val="none" w:sz="0" w:space="0" w:color="auto"/>
        <w:left w:val="none" w:sz="0" w:space="0" w:color="auto"/>
        <w:bottom w:val="none" w:sz="0" w:space="0" w:color="auto"/>
        <w:right w:val="none" w:sz="0" w:space="0" w:color="auto"/>
      </w:divBdr>
    </w:div>
    <w:div w:id="983236882">
      <w:bodyDiv w:val="1"/>
      <w:marLeft w:val="0"/>
      <w:marRight w:val="0"/>
      <w:marTop w:val="0"/>
      <w:marBottom w:val="0"/>
      <w:divBdr>
        <w:top w:val="none" w:sz="0" w:space="0" w:color="auto"/>
        <w:left w:val="none" w:sz="0" w:space="0" w:color="auto"/>
        <w:bottom w:val="none" w:sz="0" w:space="0" w:color="auto"/>
        <w:right w:val="none" w:sz="0" w:space="0" w:color="auto"/>
      </w:divBdr>
    </w:div>
    <w:div w:id="988094925">
      <w:bodyDiv w:val="1"/>
      <w:marLeft w:val="0"/>
      <w:marRight w:val="0"/>
      <w:marTop w:val="0"/>
      <w:marBottom w:val="0"/>
      <w:divBdr>
        <w:top w:val="none" w:sz="0" w:space="0" w:color="auto"/>
        <w:left w:val="none" w:sz="0" w:space="0" w:color="auto"/>
        <w:bottom w:val="none" w:sz="0" w:space="0" w:color="auto"/>
        <w:right w:val="none" w:sz="0" w:space="0" w:color="auto"/>
      </w:divBdr>
    </w:div>
    <w:div w:id="990400761">
      <w:bodyDiv w:val="1"/>
      <w:marLeft w:val="0"/>
      <w:marRight w:val="0"/>
      <w:marTop w:val="0"/>
      <w:marBottom w:val="0"/>
      <w:divBdr>
        <w:top w:val="none" w:sz="0" w:space="0" w:color="auto"/>
        <w:left w:val="none" w:sz="0" w:space="0" w:color="auto"/>
        <w:bottom w:val="none" w:sz="0" w:space="0" w:color="auto"/>
        <w:right w:val="none" w:sz="0" w:space="0" w:color="auto"/>
      </w:divBdr>
    </w:div>
    <w:div w:id="998852233">
      <w:bodyDiv w:val="1"/>
      <w:marLeft w:val="0"/>
      <w:marRight w:val="0"/>
      <w:marTop w:val="0"/>
      <w:marBottom w:val="0"/>
      <w:divBdr>
        <w:top w:val="none" w:sz="0" w:space="0" w:color="auto"/>
        <w:left w:val="none" w:sz="0" w:space="0" w:color="auto"/>
        <w:bottom w:val="none" w:sz="0" w:space="0" w:color="auto"/>
        <w:right w:val="none" w:sz="0" w:space="0" w:color="auto"/>
      </w:divBdr>
    </w:div>
    <w:div w:id="1005861213">
      <w:bodyDiv w:val="1"/>
      <w:marLeft w:val="0"/>
      <w:marRight w:val="0"/>
      <w:marTop w:val="0"/>
      <w:marBottom w:val="0"/>
      <w:divBdr>
        <w:top w:val="none" w:sz="0" w:space="0" w:color="auto"/>
        <w:left w:val="none" w:sz="0" w:space="0" w:color="auto"/>
        <w:bottom w:val="none" w:sz="0" w:space="0" w:color="auto"/>
        <w:right w:val="none" w:sz="0" w:space="0" w:color="auto"/>
      </w:divBdr>
    </w:div>
    <w:div w:id="1015840337">
      <w:bodyDiv w:val="1"/>
      <w:marLeft w:val="0"/>
      <w:marRight w:val="0"/>
      <w:marTop w:val="0"/>
      <w:marBottom w:val="0"/>
      <w:divBdr>
        <w:top w:val="none" w:sz="0" w:space="0" w:color="auto"/>
        <w:left w:val="none" w:sz="0" w:space="0" w:color="auto"/>
        <w:bottom w:val="none" w:sz="0" w:space="0" w:color="auto"/>
        <w:right w:val="none" w:sz="0" w:space="0" w:color="auto"/>
      </w:divBdr>
    </w:div>
    <w:div w:id="1021859458">
      <w:bodyDiv w:val="1"/>
      <w:marLeft w:val="0"/>
      <w:marRight w:val="0"/>
      <w:marTop w:val="0"/>
      <w:marBottom w:val="0"/>
      <w:divBdr>
        <w:top w:val="none" w:sz="0" w:space="0" w:color="auto"/>
        <w:left w:val="none" w:sz="0" w:space="0" w:color="auto"/>
        <w:bottom w:val="none" w:sz="0" w:space="0" w:color="auto"/>
        <w:right w:val="none" w:sz="0" w:space="0" w:color="auto"/>
      </w:divBdr>
    </w:div>
    <w:div w:id="1025404361">
      <w:bodyDiv w:val="1"/>
      <w:marLeft w:val="0"/>
      <w:marRight w:val="0"/>
      <w:marTop w:val="0"/>
      <w:marBottom w:val="0"/>
      <w:divBdr>
        <w:top w:val="none" w:sz="0" w:space="0" w:color="auto"/>
        <w:left w:val="none" w:sz="0" w:space="0" w:color="auto"/>
        <w:bottom w:val="none" w:sz="0" w:space="0" w:color="auto"/>
        <w:right w:val="none" w:sz="0" w:space="0" w:color="auto"/>
      </w:divBdr>
    </w:div>
    <w:div w:id="1026254995">
      <w:bodyDiv w:val="1"/>
      <w:marLeft w:val="0"/>
      <w:marRight w:val="0"/>
      <w:marTop w:val="0"/>
      <w:marBottom w:val="0"/>
      <w:divBdr>
        <w:top w:val="none" w:sz="0" w:space="0" w:color="auto"/>
        <w:left w:val="none" w:sz="0" w:space="0" w:color="auto"/>
        <w:bottom w:val="none" w:sz="0" w:space="0" w:color="auto"/>
        <w:right w:val="none" w:sz="0" w:space="0" w:color="auto"/>
      </w:divBdr>
    </w:div>
    <w:div w:id="1027366988">
      <w:bodyDiv w:val="1"/>
      <w:marLeft w:val="0"/>
      <w:marRight w:val="0"/>
      <w:marTop w:val="0"/>
      <w:marBottom w:val="0"/>
      <w:divBdr>
        <w:top w:val="none" w:sz="0" w:space="0" w:color="auto"/>
        <w:left w:val="none" w:sz="0" w:space="0" w:color="auto"/>
        <w:bottom w:val="none" w:sz="0" w:space="0" w:color="auto"/>
        <w:right w:val="none" w:sz="0" w:space="0" w:color="auto"/>
      </w:divBdr>
    </w:div>
    <w:div w:id="1028599350">
      <w:bodyDiv w:val="1"/>
      <w:marLeft w:val="0"/>
      <w:marRight w:val="0"/>
      <w:marTop w:val="0"/>
      <w:marBottom w:val="0"/>
      <w:divBdr>
        <w:top w:val="none" w:sz="0" w:space="0" w:color="auto"/>
        <w:left w:val="none" w:sz="0" w:space="0" w:color="auto"/>
        <w:bottom w:val="none" w:sz="0" w:space="0" w:color="auto"/>
        <w:right w:val="none" w:sz="0" w:space="0" w:color="auto"/>
      </w:divBdr>
    </w:div>
    <w:div w:id="1036782611">
      <w:bodyDiv w:val="1"/>
      <w:marLeft w:val="0"/>
      <w:marRight w:val="0"/>
      <w:marTop w:val="0"/>
      <w:marBottom w:val="0"/>
      <w:divBdr>
        <w:top w:val="none" w:sz="0" w:space="0" w:color="auto"/>
        <w:left w:val="none" w:sz="0" w:space="0" w:color="auto"/>
        <w:bottom w:val="none" w:sz="0" w:space="0" w:color="auto"/>
        <w:right w:val="none" w:sz="0" w:space="0" w:color="auto"/>
      </w:divBdr>
    </w:div>
    <w:div w:id="1037581895">
      <w:bodyDiv w:val="1"/>
      <w:marLeft w:val="0"/>
      <w:marRight w:val="0"/>
      <w:marTop w:val="0"/>
      <w:marBottom w:val="0"/>
      <w:divBdr>
        <w:top w:val="none" w:sz="0" w:space="0" w:color="auto"/>
        <w:left w:val="none" w:sz="0" w:space="0" w:color="auto"/>
        <w:bottom w:val="none" w:sz="0" w:space="0" w:color="auto"/>
        <w:right w:val="none" w:sz="0" w:space="0" w:color="auto"/>
      </w:divBdr>
    </w:div>
    <w:div w:id="1038971792">
      <w:bodyDiv w:val="1"/>
      <w:marLeft w:val="0"/>
      <w:marRight w:val="0"/>
      <w:marTop w:val="0"/>
      <w:marBottom w:val="0"/>
      <w:divBdr>
        <w:top w:val="none" w:sz="0" w:space="0" w:color="auto"/>
        <w:left w:val="none" w:sz="0" w:space="0" w:color="auto"/>
        <w:bottom w:val="none" w:sz="0" w:space="0" w:color="auto"/>
        <w:right w:val="none" w:sz="0" w:space="0" w:color="auto"/>
      </w:divBdr>
    </w:div>
    <w:div w:id="1043017225">
      <w:bodyDiv w:val="1"/>
      <w:marLeft w:val="0"/>
      <w:marRight w:val="0"/>
      <w:marTop w:val="0"/>
      <w:marBottom w:val="0"/>
      <w:divBdr>
        <w:top w:val="none" w:sz="0" w:space="0" w:color="auto"/>
        <w:left w:val="none" w:sz="0" w:space="0" w:color="auto"/>
        <w:bottom w:val="none" w:sz="0" w:space="0" w:color="auto"/>
        <w:right w:val="none" w:sz="0" w:space="0" w:color="auto"/>
      </w:divBdr>
    </w:div>
    <w:div w:id="1043679382">
      <w:bodyDiv w:val="1"/>
      <w:marLeft w:val="0"/>
      <w:marRight w:val="0"/>
      <w:marTop w:val="0"/>
      <w:marBottom w:val="0"/>
      <w:divBdr>
        <w:top w:val="none" w:sz="0" w:space="0" w:color="auto"/>
        <w:left w:val="none" w:sz="0" w:space="0" w:color="auto"/>
        <w:bottom w:val="none" w:sz="0" w:space="0" w:color="auto"/>
        <w:right w:val="none" w:sz="0" w:space="0" w:color="auto"/>
      </w:divBdr>
    </w:div>
    <w:div w:id="1046375064">
      <w:bodyDiv w:val="1"/>
      <w:marLeft w:val="0"/>
      <w:marRight w:val="0"/>
      <w:marTop w:val="0"/>
      <w:marBottom w:val="0"/>
      <w:divBdr>
        <w:top w:val="none" w:sz="0" w:space="0" w:color="auto"/>
        <w:left w:val="none" w:sz="0" w:space="0" w:color="auto"/>
        <w:bottom w:val="none" w:sz="0" w:space="0" w:color="auto"/>
        <w:right w:val="none" w:sz="0" w:space="0" w:color="auto"/>
      </w:divBdr>
    </w:div>
    <w:div w:id="1050769206">
      <w:bodyDiv w:val="1"/>
      <w:marLeft w:val="0"/>
      <w:marRight w:val="0"/>
      <w:marTop w:val="0"/>
      <w:marBottom w:val="0"/>
      <w:divBdr>
        <w:top w:val="none" w:sz="0" w:space="0" w:color="auto"/>
        <w:left w:val="none" w:sz="0" w:space="0" w:color="auto"/>
        <w:bottom w:val="none" w:sz="0" w:space="0" w:color="auto"/>
        <w:right w:val="none" w:sz="0" w:space="0" w:color="auto"/>
      </w:divBdr>
    </w:div>
    <w:div w:id="1052121416">
      <w:bodyDiv w:val="1"/>
      <w:marLeft w:val="0"/>
      <w:marRight w:val="0"/>
      <w:marTop w:val="0"/>
      <w:marBottom w:val="0"/>
      <w:divBdr>
        <w:top w:val="none" w:sz="0" w:space="0" w:color="auto"/>
        <w:left w:val="none" w:sz="0" w:space="0" w:color="auto"/>
        <w:bottom w:val="none" w:sz="0" w:space="0" w:color="auto"/>
        <w:right w:val="none" w:sz="0" w:space="0" w:color="auto"/>
      </w:divBdr>
    </w:div>
    <w:div w:id="1059204597">
      <w:bodyDiv w:val="1"/>
      <w:marLeft w:val="0"/>
      <w:marRight w:val="0"/>
      <w:marTop w:val="0"/>
      <w:marBottom w:val="0"/>
      <w:divBdr>
        <w:top w:val="none" w:sz="0" w:space="0" w:color="auto"/>
        <w:left w:val="none" w:sz="0" w:space="0" w:color="auto"/>
        <w:bottom w:val="none" w:sz="0" w:space="0" w:color="auto"/>
        <w:right w:val="none" w:sz="0" w:space="0" w:color="auto"/>
      </w:divBdr>
    </w:div>
    <w:div w:id="1061178958">
      <w:bodyDiv w:val="1"/>
      <w:marLeft w:val="0"/>
      <w:marRight w:val="0"/>
      <w:marTop w:val="0"/>
      <w:marBottom w:val="0"/>
      <w:divBdr>
        <w:top w:val="none" w:sz="0" w:space="0" w:color="auto"/>
        <w:left w:val="none" w:sz="0" w:space="0" w:color="auto"/>
        <w:bottom w:val="none" w:sz="0" w:space="0" w:color="auto"/>
        <w:right w:val="none" w:sz="0" w:space="0" w:color="auto"/>
      </w:divBdr>
    </w:div>
    <w:div w:id="1063403954">
      <w:bodyDiv w:val="1"/>
      <w:marLeft w:val="0"/>
      <w:marRight w:val="0"/>
      <w:marTop w:val="0"/>
      <w:marBottom w:val="0"/>
      <w:divBdr>
        <w:top w:val="none" w:sz="0" w:space="0" w:color="auto"/>
        <w:left w:val="none" w:sz="0" w:space="0" w:color="auto"/>
        <w:bottom w:val="none" w:sz="0" w:space="0" w:color="auto"/>
        <w:right w:val="none" w:sz="0" w:space="0" w:color="auto"/>
      </w:divBdr>
    </w:div>
    <w:div w:id="1070618972">
      <w:bodyDiv w:val="1"/>
      <w:marLeft w:val="0"/>
      <w:marRight w:val="0"/>
      <w:marTop w:val="0"/>
      <w:marBottom w:val="0"/>
      <w:divBdr>
        <w:top w:val="none" w:sz="0" w:space="0" w:color="auto"/>
        <w:left w:val="none" w:sz="0" w:space="0" w:color="auto"/>
        <w:bottom w:val="none" w:sz="0" w:space="0" w:color="auto"/>
        <w:right w:val="none" w:sz="0" w:space="0" w:color="auto"/>
      </w:divBdr>
    </w:div>
    <w:div w:id="1073351323">
      <w:bodyDiv w:val="1"/>
      <w:marLeft w:val="0"/>
      <w:marRight w:val="0"/>
      <w:marTop w:val="0"/>
      <w:marBottom w:val="0"/>
      <w:divBdr>
        <w:top w:val="none" w:sz="0" w:space="0" w:color="auto"/>
        <w:left w:val="none" w:sz="0" w:space="0" w:color="auto"/>
        <w:bottom w:val="none" w:sz="0" w:space="0" w:color="auto"/>
        <w:right w:val="none" w:sz="0" w:space="0" w:color="auto"/>
      </w:divBdr>
    </w:div>
    <w:div w:id="1075083678">
      <w:bodyDiv w:val="1"/>
      <w:marLeft w:val="0"/>
      <w:marRight w:val="0"/>
      <w:marTop w:val="0"/>
      <w:marBottom w:val="0"/>
      <w:divBdr>
        <w:top w:val="none" w:sz="0" w:space="0" w:color="auto"/>
        <w:left w:val="none" w:sz="0" w:space="0" w:color="auto"/>
        <w:bottom w:val="none" w:sz="0" w:space="0" w:color="auto"/>
        <w:right w:val="none" w:sz="0" w:space="0" w:color="auto"/>
      </w:divBdr>
    </w:div>
    <w:div w:id="1076707809">
      <w:bodyDiv w:val="1"/>
      <w:marLeft w:val="0"/>
      <w:marRight w:val="0"/>
      <w:marTop w:val="0"/>
      <w:marBottom w:val="0"/>
      <w:divBdr>
        <w:top w:val="none" w:sz="0" w:space="0" w:color="auto"/>
        <w:left w:val="none" w:sz="0" w:space="0" w:color="auto"/>
        <w:bottom w:val="none" w:sz="0" w:space="0" w:color="auto"/>
        <w:right w:val="none" w:sz="0" w:space="0" w:color="auto"/>
      </w:divBdr>
    </w:div>
    <w:div w:id="1086807871">
      <w:bodyDiv w:val="1"/>
      <w:marLeft w:val="0"/>
      <w:marRight w:val="0"/>
      <w:marTop w:val="0"/>
      <w:marBottom w:val="0"/>
      <w:divBdr>
        <w:top w:val="none" w:sz="0" w:space="0" w:color="auto"/>
        <w:left w:val="none" w:sz="0" w:space="0" w:color="auto"/>
        <w:bottom w:val="none" w:sz="0" w:space="0" w:color="auto"/>
        <w:right w:val="none" w:sz="0" w:space="0" w:color="auto"/>
      </w:divBdr>
    </w:div>
    <w:div w:id="1088693236">
      <w:bodyDiv w:val="1"/>
      <w:marLeft w:val="0"/>
      <w:marRight w:val="0"/>
      <w:marTop w:val="0"/>
      <w:marBottom w:val="0"/>
      <w:divBdr>
        <w:top w:val="none" w:sz="0" w:space="0" w:color="auto"/>
        <w:left w:val="none" w:sz="0" w:space="0" w:color="auto"/>
        <w:bottom w:val="none" w:sz="0" w:space="0" w:color="auto"/>
        <w:right w:val="none" w:sz="0" w:space="0" w:color="auto"/>
      </w:divBdr>
    </w:div>
    <w:div w:id="1090272848">
      <w:bodyDiv w:val="1"/>
      <w:marLeft w:val="0"/>
      <w:marRight w:val="0"/>
      <w:marTop w:val="0"/>
      <w:marBottom w:val="0"/>
      <w:divBdr>
        <w:top w:val="none" w:sz="0" w:space="0" w:color="auto"/>
        <w:left w:val="none" w:sz="0" w:space="0" w:color="auto"/>
        <w:bottom w:val="none" w:sz="0" w:space="0" w:color="auto"/>
        <w:right w:val="none" w:sz="0" w:space="0" w:color="auto"/>
      </w:divBdr>
    </w:div>
    <w:div w:id="1092355619">
      <w:bodyDiv w:val="1"/>
      <w:marLeft w:val="0"/>
      <w:marRight w:val="0"/>
      <w:marTop w:val="0"/>
      <w:marBottom w:val="0"/>
      <w:divBdr>
        <w:top w:val="none" w:sz="0" w:space="0" w:color="auto"/>
        <w:left w:val="none" w:sz="0" w:space="0" w:color="auto"/>
        <w:bottom w:val="none" w:sz="0" w:space="0" w:color="auto"/>
        <w:right w:val="none" w:sz="0" w:space="0" w:color="auto"/>
      </w:divBdr>
    </w:div>
    <w:div w:id="1095981213">
      <w:bodyDiv w:val="1"/>
      <w:marLeft w:val="0"/>
      <w:marRight w:val="0"/>
      <w:marTop w:val="0"/>
      <w:marBottom w:val="0"/>
      <w:divBdr>
        <w:top w:val="none" w:sz="0" w:space="0" w:color="auto"/>
        <w:left w:val="none" w:sz="0" w:space="0" w:color="auto"/>
        <w:bottom w:val="none" w:sz="0" w:space="0" w:color="auto"/>
        <w:right w:val="none" w:sz="0" w:space="0" w:color="auto"/>
      </w:divBdr>
    </w:div>
    <w:div w:id="1099640551">
      <w:bodyDiv w:val="1"/>
      <w:marLeft w:val="0"/>
      <w:marRight w:val="0"/>
      <w:marTop w:val="0"/>
      <w:marBottom w:val="0"/>
      <w:divBdr>
        <w:top w:val="none" w:sz="0" w:space="0" w:color="auto"/>
        <w:left w:val="none" w:sz="0" w:space="0" w:color="auto"/>
        <w:bottom w:val="none" w:sz="0" w:space="0" w:color="auto"/>
        <w:right w:val="none" w:sz="0" w:space="0" w:color="auto"/>
      </w:divBdr>
    </w:div>
    <w:div w:id="1100100041">
      <w:bodyDiv w:val="1"/>
      <w:marLeft w:val="0"/>
      <w:marRight w:val="0"/>
      <w:marTop w:val="0"/>
      <w:marBottom w:val="0"/>
      <w:divBdr>
        <w:top w:val="none" w:sz="0" w:space="0" w:color="auto"/>
        <w:left w:val="none" w:sz="0" w:space="0" w:color="auto"/>
        <w:bottom w:val="none" w:sz="0" w:space="0" w:color="auto"/>
        <w:right w:val="none" w:sz="0" w:space="0" w:color="auto"/>
      </w:divBdr>
    </w:div>
    <w:div w:id="1101149162">
      <w:bodyDiv w:val="1"/>
      <w:marLeft w:val="0"/>
      <w:marRight w:val="0"/>
      <w:marTop w:val="0"/>
      <w:marBottom w:val="0"/>
      <w:divBdr>
        <w:top w:val="none" w:sz="0" w:space="0" w:color="auto"/>
        <w:left w:val="none" w:sz="0" w:space="0" w:color="auto"/>
        <w:bottom w:val="none" w:sz="0" w:space="0" w:color="auto"/>
        <w:right w:val="none" w:sz="0" w:space="0" w:color="auto"/>
      </w:divBdr>
    </w:div>
    <w:div w:id="1109084000">
      <w:bodyDiv w:val="1"/>
      <w:marLeft w:val="0"/>
      <w:marRight w:val="0"/>
      <w:marTop w:val="0"/>
      <w:marBottom w:val="0"/>
      <w:divBdr>
        <w:top w:val="none" w:sz="0" w:space="0" w:color="auto"/>
        <w:left w:val="none" w:sz="0" w:space="0" w:color="auto"/>
        <w:bottom w:val="none" w:sz="0" w:space="0" w:color="auto"/>
        <w:right w:val="none" w:sz="0" w:space="0" w:color="auto"/>
      </w:divBdr>
    </w:div>
    <w:div w:id="1115519664">
      <w:bodyDiv w:val="1"/>
      <w:marLeft w:val="0"/>
      <w:marRight w:val="0"/>
      <w:marTop w:val="0"/>
      <w:marBottom w:val="0"/>
      <w:divBdr>
        <w:top w:val="none" w:sz="0" w:space="0" w:color="auto"/>
        <w:left w:val="none" w:sz="0" w:space="0" w:color="auto"/>
        <w:bottom w:val="none" w:sz="0" w:space="0" w:color="auto"/>
        <w:right w:val="none" w:sz="0" w:space="0" w:color="auto"/>
      </w:divBdr>
    </w:div>
    <w:div w:id="1116559524">
      <w:bodyDiv w:val="1"/>
      <w:marLeft w:val="0"/>
      <w:marRight w:val="0"/>
      <w:marTop w:val="0"/>
      <w:marBottom w:val="0"/>
      <w:divBdr>
        <w:top w:val="none" w:sz="0" w:space="0" w:color="auto"/>
        <w:left w:val="none" w:sz="0" w:space="0" w:color="auto"/>
        <w:bottom w:val="none" w:sz="0" w:space="0" w:color="auto"/>
        <w:right w:val="none" w:sz="0" w:space="0" w:color="auto"/>
      </w:divBdr>
    </w:div>
    <w:div w:id="1117866650">
      <w:bodyDiv w:val="1"/>
      <w:marLeft w:val="0"/>
      <w:marRight w:val="0"/>
      <w:marTop w:val="0"/>
      <w:marBottom w:val="0"/>
      <w:divBdr>
        <w:top w:val="none" w:sz="0" w:space="0" w:color="auto"/>
        <w:left w:val="none" w:sz="0" w:space="0" w:color="auto"/>
        <w:bottom w:val="none" w:sz="0" w:space="0" w:color="auto"/>
        <w:right w:val="none" w:sz="0" w:space="0" w:color="auto"/>
      </w:divBdr>
    </w:div>
    <w:div w:id="1119106909">
      <w:bodyDiv w:val="1"/>
      <w:marLeft w:val="0"/>
      <w:marRight w:val="0"/>
      <w:marTop w:val="0"/>
      <w:marBottom w:val="0"/>
      <w:divBdr>
        <w:top w:val="none" w:sz="0" w:space="0" w:color="auto"/>
        <w:left w:val="none" w:sz="0" w:space="0" w:color="auto"/>
        <w:bottom w:val="none" w:sz="0" w:space="0" w:color="auto"/>
        <w:right w:val="none" w:sz="0" w:space="0" w:color="auto"/>
      </w:divBdr>
    </w:div>
    <w:div w:id="1126239515">
      <w:bodyDiv w:val="1"/>
      <w:marLeft w:val="0"/>
      <w:marRight w:val="0"/>
      <w:marTop w:val="0"/>
      <w:marBottom w:val="0"/>
      <w:divBdr>
        <w:top w:val="none" w:sz="0" w:space="0" w:color="auto"/>
        <w:left w:val="none" w:sz="0" w:space="0" w:color="auto"/>
        <w:bottom w:val="none" w:sz="0" w:space="0" w:color="auto"/>
        <w:right w:val="none" w:sz="0" w:space="0" w:color="auto"/>
      </w:divBdr>
    </w:div>
    <w:div w:id="1128549514">
      <w:bodyDiv w:val="1"/>
      <w:marLeft w:val="0"/>
      <w:marRight w:val="0"/>
      <w:marTop w:val="0"/>
      <w:marBottom w:val="0"/>
      <w:divBdr>
        <w:top w:val="none" w:sz="0" w:space="0" w:color="auto"/>
        <w:left w:val="none" w:sz="0" w:space="0" w:color="auto"/>
        <w:bottom w:val="none" w:sz="0" w:space="0" w:color="auto"/>
        <w:right w:val="none" w:sz="0" w:space="0" w:color="auto"/>
      </w:divBdr>
    </w:div>
    <w:div w:id="1135873206">
      <w:bodyDiv w:val="1"/>
      <w:marLeft w:val="0"/>
      <w:marRight w:val="0"/>
      <w:marTop w:val="0"/>
      <w:marBottom w:val="0"/>
      <w:divBdr>
        <w:top w:val="none" w:sz="0" w:space="0" w:color="auto"/>
        <w:left w:val="none" w:sz="0" w:space="0" w:color="auto"/>
        <w:bottom w:val="none" w:sz="0" w:space="0" w:color="auto"/>
        <w:right w:val="none" w:sz="0" w:space="0" w:color="auto"/>
      </w:divBdr>
    </w:div>
    <w:div w:id="1136995934">
      <w:bodyDiv w:val="1"/>
      <w:marLeft w:val="0"/>
      <w:marRight w:val="0"/>
      <w:marTop w:val="0"/>
      <w:marBottom w:val="0"/>
      <w:divBdr>
        <w:top w:val="none" w:sz="0" w:space="0" w:color="auto"/>
        <w:left w:val="none" w:sz="0" w:space="0" w:color="auto"/>
        <w:bottom w:val="none" w:sz="0" w:space="0" w:color="auto"/>
        <w:right w:val="none" w:sz="0" w:space="0" w:color="auto"/>
      </w:divBdr>
    </w:div>
    <w:div w:id="1137180854">
      <w:bodyDiv w:val="1"/>
      <w:marLeft w:val="0"/>
      <w:marRight w:val="0"/>
      <w:marTop w:val="0"/>
      <w:marBottom w:val="0"/>
      <w:divBdr>
        <w:top w:val="none" w:sz="0" w:space="0" w:color="auto"/>
        <w:left w:val="none" w:sz="0" w:space="0" w:color="auto"/>
        <w:bottom w:val="none" w:sz="0" w:space="0" w:color="auto"/>
        <w:right w:val="none" w:sz="0" w:space="0" w:color="auto"/>
      </w:divBdr>
    </w:div>
    <w:div w:id="1137262477">
      <w:bodyDiv w:val="1"/>
      <w:marLeft w:val="0"/>
      <w:marRight w:val="0"/>
      <w:marTop w:val="0"/>
      <w:marBottom w:val="0"/>
      <w:divBdr>
        <w:top w:val="none" w:sz="0" w:space="0" w:color="auto"/>
        <w:left w:val="none" w:sz="0" w:space="0" w:color="auto"/>
        <w:bottom w:val="none" w:sz="0" w:space="0" w:color="auto"/>
        <w:right w:val="none" w:sz="0" w:space="0" w:color="auto"/>
      </w:divBdr>
    </w:div>
    <w:div w:id="1141652008">
      <w:bodyDiv w:val="1"/>
      <w:marLeft w:val="0"/>
      <w:marRight w:val="0"/>
      <w:marTop w:val="0"/>
      <w:marBottom w:val="0"/>
      <w:divBdr>
        <w:top w:val="none" w:sz="0" w:space="0" w:color="auto"/>
        <w:left w:val="none" w:sz="0" w:space="0" w:color="auto"/>
        <w:bottom w:val="none" w:sz="0" w:space="0" w:color="auto"/>
        <w:right w:val="none" w:sz="0" w:space="0" w:color="auto"/>
      </w:divBdr>
    </w:div>
    <w:div w:id="1148938397">
      <w:bodyDiv w:val="1"/>
      <w:marLeft w:val="0"/>
      <w:marRight w:val="0"/>
      <w:marTop w:val="0"/>
      <w:marBottom w:val="0"/>
      <w:divBdr>
        <w:top w:val="none" w:sz="0" w:space="0" w:color="auto"/>
        <w:left w:val="none" w:sz="0" w:space="0" w:color="auto"/>
        <w:bottom w:val="none" w:sz="0" w:space="0" w:color="auto"/>
        <w:right w:val="none" w:sz="0" w:space="0" w:color="auto"/>
      </w:divBdr>
    </w:div>
    <w:div w:id="1151094075">
      <w:bodyDiv w:val="1"/>
      <w:marLeft w:val="0"/>
      <w:marRight w:val="0"/>
      <w:marTop w:val="0"/>
      <w:marBottom w:val="0"/>
      <w:divBdr>
        <w:top w:val="none" w:sz="0" w:space="0" w:color="auto"/>
        <w:left w:val="none" w:sz="0" w:space="0" w:color="auto"/>
        <w:bottom w:val="none" w:sz="0" w:space="0" w:color="auto"/>
        <w:right w:val="none" w:sz="0" w:space="0" w:color="auto"/>
      </w:divBdr>
    </w:div>
    <w:div w:id="1162892745">
      <w:bodyDiv w:val="1"/>
      <w:marLeft w:val="0"/>
      <w:marRight w:val="0"/>
      <w:marTop w:val="0"/>
      <w:marBottom w:val="0"/>
      <w:divBdr>
        <w:top w:val="none" w:sz="0" w:space="0" w:color="auto"/>
        <w:left w:val="none" w:sz="0" w:space="0" w:color="auto"/>
        <w:bottom w:val="none" w:sz="0" w:space="0" w:color="auto"/>
        <w:right w:val="none" w:sz="0" w:space="0" w:color="auto"/>
      </w:divBdr>
    </w:div>
    <w:div w:id="1163815864">
      <w:bodyDiv w:val="1"/>
      <w:marLeft w:val="0"/>
      <w:marRight w:val="0"/>
      <w:marTop w:val="0"/>
      <w:marBottom w:val="0"/>
      <w:divBdr>
        <w:top w:val="none" w:sz="0" w:space="0" w:color="auto"/>
        <w:left w:val="none" w:sz="0" w:space="0" w:color="auto"/>
        <w:bottom w:val="none" w:sz="0" w:space="0" w:color="auto"/>
        <w:right w:val="none" w:sz="0" w:space="0" w:color="auto"/>
      </w:divBdr>
    </w:div>
    <w:div w:id="1166824445">
      <w:bodyDiv w:val="1"/>
      <w:marLeft w:val="0"/>
      <w:marRight w:val="0"/>
      <w:marTop w:val="0"/>
      <w:marBottom w:val="0"/>
      <w:divBdr>
        <w:top w:val="none" w:sz="0" w:space="0" w:color="auto"/>
        <w:left w:val="none" w:sz="0" w:space="0" w:color="auto"/>
        <w:bottom w:val="none" w:sz="0" w:space="0" w:color="auto"/>
        <w:right w:val="none" w:sz="0" w:space="0" w:color="auto"/>
      </w:divBdr>
    </w:div>
    <w:div w:id="1167356945">
      <w:bodyDiv w:val="1"/>
      <w:marLeft w:val="0"/>
      <w:marRight w:val="0"/>
      <w:marTop w:val="0"/>
      <w:marBottom w:val="0"/>
      <w:divBdr>
        <w:top w:val="none" w:sz="0" w:space="0" w:color="auto"/>
        <w:left w:val="none" w:sz="0" w:space="0" w:color="auto"/>
        <w:bottom w:val="none" w:sz="0" w:space="0" w:color="auto"/>
        <w:right w:val="none" w:sz="0" w:space="0" w:color="auto"/>
      </w:divBdr>
    </w:div>
    <w:div w:id="1168713905">
      <w:bodyDiv w:val="1"/>
      <w:marLeft w:val="0"/>
      <w:marRight w:val="0"/>
      <w:marTop w:val="0"/>
      <w:marBottom w:val="0"/>
      <w:divBdr>
        <w:top w:val="none" w:sz="0" w:space="0" w:color="auto"/>
        <w:left w:val="none" w:sz="0" w:space="0" w:color="auto"/>
        <w:bottom w:val="none" w:sz="0" w:space="0" w:color="auto"/>
        <w:right w:val="none" w:sz="0" w:space="0" w:color="auto"/>
      </w:divBdr>
    </w:div>
    <w:div w:id="1168862869">
      <w:bodyDiv w:val="1"/>
      <w:marLeft w:val="0"/>
      <w:marRight w:val="0"/>
      <w:marTop w:val="0"/>
      <w:marBottom w:val="0"/>
      <w:divBdr>
        <w:top w:val="none" w:sz="0" w:space="0" w:color="auto"/>
        <w:left w:val="none" w:sz="0" w:space="0" w:color="auto"/>
        <w:bottom w:val="none" w:sz="0" w:space="0" w:color="auto"/>
        <w:right w:val="none" w:sz="0" w:space="0" w:color="auto"/>
      </w:divBdr>
    </w:div>
    <w:div w:id="1170634714">
      <w:bodyDiv w:val="1"/>
      <w:marLeft w:val="0"/>
      <w:marRight w:val="0"/>
      <w:marTop w:val="0"/>
      <w:marBottom w:val="0"/>
      <w:divBdr>
        <w:top w:val="none" w:sz="0" w:space="0" w:color="auto"/>
        <w:left w:val="none" w:sz="0" w:space="0" w:color="auto"/>
        <w:bottom w:val="none" w:sz="0" w:space="0" w:color="auto"/>
        <w:right w:val="none" w:sz="0" w:space="0" w:color="auto"/>
      </w:divBdr>
    </w:div>
    <w:div w:id="1173839405">
      <w:bodyDiv w:val="1"/>
      <w:marLeft w:val="0"/>
      <w:marRight w:val="0"/>
      <w:marTop w:val="0"/>
      <w:marBottom w:val="0"/>
      <w:divBdr>
        <w:top w:val="none" w:sz="0" w:space="0" w:color="auto"/>
        <w:left w:val="none" w:sz="0" w:space="0" w:color="auto"/>
        <w:bottom w:val="none" w:sz="0" w:space="0" w:color="auto"/>
        <w:right w:val="none" w:sz="0" w:space="0" w:color="auto"/>
      </w:divBdr>
    </w:div>
    <w:div w:id="1180660795">
      <w:bodyDiv w:val="1"/>
      <w:marLeft w:val="0"/>
      <w:marRight w:val="0"/>
      <w:marTop w:val="0"/>
      <w:marBottom w:val="0"/>
      <w:divBdr>
        <w:top w:val="none" w:sz="0" w:space="0" w:color="auto"/>
        <w:left w:val="none" w:sz="0" w:space="0" w:color="auto"/>
        <w:bottom w:val="none" w:sz="0" w:space="0" w:color="auto"/>
        <w:right w:val="none" w:sz="0" w:space="0" w:color="auto"/>
      </w:divBdr>
    </w:div>
    <w:div w:id="1188526732">
      <w:bodyDiv w:val="1"/>
      <w:marLeft w:val="0"/>
      <w:marRight w:val="0"/>
      <w:marTop w:val="0"/>
      <w:marBottom w:val="0"/>
      <w:divBdr>
        <w:top w:val="none" w:sz="0" w:space="0" w:color="auto"/>
        <w:left w:val="none" w:sz="0" w:space="0" w:color="auto"/>
        <w:bottom w:val="none" w:sz="0" w:space="0" w:color="auto"/>
        <w:right w:val="none" w:sz="0" w:space="0" w:color="auto"/>
      </w:divBdr>
    </w:div>
    <w:div w:id="1189835095">
      <w:bodyDiv w:val="1"/>
      <w:marLeft w:val="0"/>
      <w:marRight w:val="0"/>
      <w:marTop w:val="0"/>
      <w:marBottom w:val="0"/>
      <w:divBdr>
        <w:top w:val="none" w:sz="0" w:space="0" w:color="auto"/>
        <w:left w:val="none" w:sz="0" w:space="0" w:color="auto"/>
        <w:bottom w:val="none" w:sz="0" w:space="0" w:color="auto"/>
        <w:right w:val="none" w:sz="0" w:space="0" w:color="auto"/>
      </w:divBdr>
    </w:div>
    <w:div w:id="1190030442">
      <w:bodyDiv w:val="1"/>
      <w:marLeft w:val="0"/>
      <w:marRight w:val="0"/>
      <w:marTop w:val="0"/>
      <w:marBottom w:val="0"/>
      <w:divBdr>
        <w:top w:val="none" w:sz="0" w:space="0" w:color="auto"/>
        <w:left w:val="none" w:sz="0" w:space="0" w:color="auto"/>
        <w:bottom w:val="none" w:sz="0" w:space="0" w:color="auto"/>
        <w:right w:val="none" w:sz="0" w:space="0" w:color="auto"/>
      </w:divBdr>
    </w:div>
    <w:div w:id="1193419272">
      <w:bodyDiv w:val="1"/>
      <w:marLeft w:val="0"/>
      <w:marRight w:val="0"/>
      <w:marTop w:val="0"/>
      <w:marBottom w:val="0"/>
      <w:divBdr>
        <w:top w:val="none" w:sz="0" w:space="0" w:color="auto"/>
        <w:left w:val="none" w:sz="0" w:space="0" w:color="auto"/>
        <w:bottom w:val="none" w:sz="0" w:space="0" w:color="auto"/>
        <w:right w:val="none" w:sz="0" w:space="0" w:color="auto"/>
      </w:divBdr>
    </w:div>
    <w:div w:id="1199707850">
      <w:bodyDiv w:val="1"/>
      <w:marLeft w:val="0"/>
      <w:marRight w:val="0"/>
      <w:marTop w:val="0"/>
      <w:marBottom w:val="0"/>
      <w:divBdr>
        <w:top w:val="none" w:sz="0" w:space="0" w:color="auto"/>
        <w:left w:val="none" w:sz="0" w:space="0" w:color="auto"/>
        <w:bottom w:val="none" w:sz="0" w:space="0" w:color="auto"/>
        <w:right w:val="none" w:sz="0" w:space="0" w:color="auto"/>
      </w:divBdr>
    </w:div>
    <w:div w:id="1202133770">
      <w:bodyDiv w:val="1"/>
      <w:marLeft w:val="0"/>
      <w:marRight w:val="0"/>
      <w:marTop w:val="0"/>
      <w:marBottom w:val="0"/>
      <w:divBdr>
        <w:top w:val="none" w:sz="0" w:space="0" w:color="auto"/>
        <w:left w:val="none" w:sz="0" w:space="0" w:color="auto"/>
        <w:bottom w:val="none" w:sz="0" w:space="0" w:color="auto"/>
        <w:right w:val="none" w:sz="0" w:space="0" w:color="auto"/>
      </w:divBdr>
    </w:div>
    <w:div w:id="1210848781">
      <w:bodyDiv w:val="1"/>
      <w:marLeft w:val="0"/>
      <w:marRight w:val="0"/>
      <w:marTop w:val="0"/>
      <w:marBottom w:val="0"/>
      <w:divBdr>
        <w:top w:val="none" w:sz="0" w:space="0" w:color="auto"/>
        <w:left w:val="none" w:sz="0" w:space="0" w:color="auto"/>
        <w:bottom w:val="none" w:sz="0" w:space="0" w:color="auto"/>
        <w:right w:val="none" w:sz="0" w:space="0" w:color="auto"/>
      </w:divBdr>
    </w:div>
    <w:div w:id="1214392722">
      <w:bodyDiv w:val="1"/>
      <w:marLeft w:val="0"/>
      <w:marRight w:val="0"/>
      <w:marTop w:val="0"/>
      <w:marBottom w:val="0"/>
      <w:divBdr>
        <w:top w:val="none" w:sz="0" w:space="0" w:color="auto"/>
        <w:left w:val="none" w:sz="0" w:space="0" w:color="auto"/>
        <w:bottom w:val="none" w:sz="0" w:space="0" w:color="auto"/>
        <w:right w:val="none" w:sz="0" w:space="0" w:color="auto"/>
      </w:divBdr>
    </w:div>
    <w:div w:id="1217012414">
      <w:bodyDiv w:val="1"/>
      <w:marLeft w:val="0"/>
      <w:marRight w:val="0"/>
      <w:marTop w:val="0"/>
      <w:marBottom w:val="0"/>
      <w:divBdr>
        <w:top w:val="none" w:sz="0" w:space="0" w:color="auto"/>
        <w:left w:val="none" w:sz="0" w:space="0" w:color="auto"/>
        <w:bottom w:val="none" w:sz="0" w:space="0" w:color="auto"/>
        <w:right w:val="none" w:sz="0" w:space="0" w:color="auto"/>
      </w:divBdr>
    </w:div>
    <w:div w:id="1219585567">
      <w:bodyDiv w:val="1"/>
      <w:marLeft w:val="0"/>
      <w:marRight w:val="0"/>
      <w:marTop w:val="0"/>
      <w:marBottom w:val="0"/>
      <w:divBdr>
        <w:top w:val="none" w:sz="0" w:space="0" w:color="auto"/>
        <w:left w:val="none" w:sz="0" w:space="0" w:color="auto"/>
        <w:bottom w:val="none" w:sz="0" w:space="0" w:color="auto"/>
        <w:right w:val="none" w:sz="0" w:space="0" w:color="auto"/>
      </w:divBdr>
    </w:div>
    <w:div w:id="1222978983">
      <w:bodyDiv w:val="1"/>
      <w:marLeft w:val="0"/>
      <w:marRight w:val="0"/>
      <w:marTop w:val="0"/>
      <w:marBottom w:val="0"/>
      <w:divBdr>
        <w:top w:val="none" w:sz="0" w:space="0" w:color="auto"/>
        <w:left w:val="none" w:sz="0" w:space="0" w:color="auto"/>
        <w:bottom w:val="none" w:sz="0" w:space="0" w:color="auto"/>
        <w:right w:val="none" w:sz="0" w:space="0" w:color="auto"/>
      </w:divBdr>
    </w:div>
    <w:div w:id="1223364771">
      <w:bodyDiv w:val="1"/>
      <w:marLeft w:val="0"/>
      <w:marRight w:val="0"/>
      <w:marTop w:val="0"/>
      <w:marBottom w:val="0"/>
      <w:divBdr>
        <w:top w:val="none" w:sz="0" w:space="0" w:color="auto"/>
        <w:left w:val="none" w:sz="0" w:space="0" w:color="auto"/>
        <w:bottom w:val="none" w:sz="0" w:space="0" w:color="auto"/>
        <w:right w:val="none" w:sz="0" w:space="0" w:color="auto"/>
      </w:divBdr>
    </w:div>
    <w:div w:id="1223757143">
      <w:bodyDiv w:val="1"/>
      <w:marLeft w:val="0"/>
      <w:marRight w:val="0"/>
      <w:marTop w:val="0"/>
      <w:marBottom w:val="0"/>
      <w:divBdr>
        <w:top w:val="none" w:sz="0" w:space="0" w:color="auto"/>
        <w:left w:val="none" w:sz="0" w:space="0" w:color="auto"/>
        <w:bottom w:val="none" w:sz="0" w:space="0" w:color="auto"/>
        <w:right w:val="none" w:sz="0" w:space="0" w:color="auto"/>
      </w:divBdr>
    </w:div>
    <w:div w:id="1226329972">
      <w:bodyDiv w:val="1"/>
      <w:marLeft w:val="0"/>
      <w:marRight w:val="0"/>
      <w:marTop w:val="0"/>
      <w:marBottom w:val="0"/>
      <w:divBdr>
        <w:top w:val="none" w:sz="0" w:space="0" w:color="auto"/>
        <w:left w:val="none" w:sz="0" w:space="0" w:color="auto"/>
        <w:bottom w:val="none" w:sz="0" w:space="0" w:color="auto"/>
        <w:right w:val="none" w:sz="0" w:space="0" w:color="auto"/>
      </w:divBdr>
    </w:div>
    <w:div w:id="1227717233">
      <w:bodyDiv w:val="1"/>
      <w:marLeft w:val="0"/>
      <w:marRight w:val="0"/>
      <w:marTop w:val="0"/>
      <w:marBottom w:val="0"/>
      <w:divBdr>
        <w:top w:val="none" w:sz="0" w:space="0" w:color="auto"/>
        <w:left w:val="none" w:sz="0" w:space="0" w:color="auto"/>
        <w:bottom w:val="none" w:sz="0" w:space="0" w:color="auto"/>
        <w:right w:val="none" w:sz="0" w:space="0" w:color="auto"/>
      </w:divBdr>
    </w:div>
    <w:div w:id="1234000921">
      <w:bodyDiv w:val="1"/>
      <w:marLeft w:val="0"/>
      <w:marRight w:val="0"/>
      <w:marTop w:val="0"/>
      <w:marBottom w:val="0"/>
      <w:divBdr>
        <w:top w:val="none" w:sz="0" w:space="0" w:color="auto"/>
        <w:left w:val="none" w:sz="0" w:space="0" w:color="auto"/>
        <w:bottom w:val="none" w:sz="0" w:space="0" w:color="auto"/>
        <w:right w:val="none" w:sz="0" w:space="0" w:color="auto"/>
      </w:divBdr>
    </w:div>
    <w:div w:id="1234774101">
      <w:bodyDiv w:val="1"/>
      <w:marLeft w:val="0"/>
      <w:marRight w:val="0"/>
      <w:marTop w:val="0"/>
      <w:marBottom w:val="0"/>
      <w:divBdr>
        <w:top w:val="none" w:sz="0" w:space="0" w:color="auto"/>
        <w:left w:val="none" w:sz="0" w:space="0" w:color="auto"/>
        <w:bottom w:val="none" w:sz="0" w:space="0" w:color="auto"/>
        <w:right w:val="none" w:sz="0" w:space="0" w:color="auto"/>
      </w:divBdr>
    </w:div>
    <w:div w:id="1236664525">
      <w:bodyDiv w:val="1"/>
      <w:marLeft w:val="0"/>
      <w:marRight w:val="0"/>
      <w:marTop w:val="0"/>
      <w:marBottom w:val="0"/>
      <w:divBdr>
        <w:top w:val="none" w:sz="0" w:space="0" w:color="auto"/>
        <w:left w:val="none" w:sz="0" w:space="0" w:color="auto"/>
        <w:bottom w:val="none" w:sz="0" w:space="0" w:color="auto"/>
        <w:right w:val="none" w:sz="0" w:space="0" w:color="auto"/>
      </w:divBdr>
    </w:div>
    <w:div w:id="1240748161">
      <w:bodyDiv w:val="1"/>
      <w:marLeft w:val="0"/>
      <w:marRight w:val="0"/>
      <w:marTop w:val="0"/>
      <w:marBottom w:val="0"/>
      <w:divBdr>
        <w:top w:val="none" w:sz="0" w:space="0" w:color="auto"/>
        <w:left w:val="none" w:sz="0" w:space="0" w:color="auto"/>
        <w:bottom w:val="none" w:sz="0" w:space="0" w:color="auto"/>
        <w:right w:val="none" w:sz="0" w:space="0" w:color="auto"/>
      </w:divBdr>
    </w:div>
    <w:div w:id="1246692615">
      <w:bodyDiv w:val="1"/>
      <w:marLeft w:val="0"/>
      <w:marRight w:val="0"/>
      <w:marTop w:val="0"/>
      <w:marBottom w:val="0"/>
      <w:divBdr>
        <w:top w:val="none" w:sz="0" w:space="0" w:color="auto"/>
        <w:left w:val="none" w:sz="0" w:space="0" w:color="auto"/>
        <w:bottom w:val="none" w:sz="0" w:space="0" w:color="auto"/>
        <w:right w:val="none" w:sz="0" w:space="0" w:color="auto"/>
      </w:divBdr>
    </w:div>
    <w:div w:id="1249314191">
      <w:bodyDiv w:val="1"/>
      <w:marLeft w:val="0"/>
      <w:marRight w:val="0"/>
      <w:marTop w:val="0"/>
      <w:marBottom w:val="0"/>
      <w:divBdr>
        <w:top w:val="none" w:sz="0" w:space="0" w:color="auto"/>
        <w:left w:val="none" w:sz="0" w:space="0" w:color="auto"/>
        <w:bottom w:val="none" w:sz="0" w:space="0" w:color="auto"/>
        <w:right w:val="none" w:sz="0" w:space="0" w:color="auto"/>
      </w:divBdr>
    </w:div>
    <w:div w:id="1249535076">
      <w:bodyDiv w:val="1"/>
      <w:marLeft w:val="0"/>
      <w:marRight w:val="0"/>
      <w:marTop w:val="0"/>
      <w:marBottom w:val="0"/>
      <w:divBdr>
        <w:top w:val="none" w:sz="0" w:space="0" w:color="auto"/>
        <w:left w:val="none" w:sz="0" w:space="0" w:color="auto"/>
        <w:bottom w:val="none" w:sz="0" w:space="0" w:color="auto"/>
        <w:right w:val="none" w:sz="0" w:space="0" w:color="auto"/>
      </w:divBdr>
    </w:div>
    <w:div w:id="1252395052">
      <w:bodyDiv w:val="1"/>
      <w:marLeft w:val="0"/>
      <w:marRight w:val="0"/>
      <w:marTop w:val="0"/>
      <w:marBottom w:val="0"/>
      <w:divBdr>
        <w:top w:val="none" w:sz="0" w:space="0" w:color="auto"/>
        <w:left w:val="none" w:sz="0" w:space="0" w:color="auto"/>
        <w:bottom w:val="none" w:sz="0" w:space="0" w:color="auto"/>
        <w:right w:val="none" w:sz="0" w:space="0" w:color="auto"/>
      </w:divBdr>
    </w:div>
    <w:div w:id="1254818066">
      <w:bodyDiv w:val="1"/>
      <w:marLeft w:val="0"/>
      <w:marRight w:val="0"/>
      <w:marTop w:val="0"/>
      <w:marBottom w:val="0"/>
      <w:divBdr>
        <w:top w:val="none" w:sz="0" w:space="0" w:color="auto"/>
        <w:left w:val="none" w:sz="0" w:space="0" w:color="auto"/>
        <w:bottom w:val="none" w:sz="0" w:space="0" w:color="auto"/>
        <w:right w:val="none" w:sz="0" w:space="0" w:color="auto"/>
      </w:divBdr>
    </w:div>
    <w:div w:id="1260142885">
      <w:bodyDiv w:val="1"/>
      <w:marLeft w:val="0"/>
      <w:marRight w:val="0"/>
      <w:marTop w:val="0"/>
      <w:marBottom w:val="0"/>
      <w:divBdr>
        <w:top w:val="none" w:sz="0" w:space="0" w:color="auto"/>
        <w:left w:val="none" w:sz="0" w:space="0" w:color="auto"/>
        <w:bottom w:val="none" w:sz="0" w:space="0" w:color="auto"/>
        <w:right w:val="none" w:sz="0" w:space="0" w:color="auto"/>
      </w:divBdr>
    </w:div>
    <w:div w:id="1266694430">
      <w:bodyDiv w:val="1"/>
      <w:marLeft w:val="0"/>
      <w:marRight w:val="0"/>
      <w:marTop w:val="0"/>
      <w:marBottom w:val="0"/>
      <w:divBdr>
        <w:top w:val="none" w:sz="0" w:space="0" w:color="auto"/>
        <w:left w:val="none" w:sz="0" w:space="0" w:color="auto"/>
        <w:bottom w:val="none" w:sz="0" w:space="0" w:color="auto"/>
        <w:right w:val="none" w:sz="0" w:space="0" w:color="auto"/>
      </w:divBdr>
    </w:div>
    <w:div w:id="1275744722">
      <w:bodyDiv w:val="1"/>
      <w:marLeft w:val="0"/>
      <w:marRight w:val="0"/>
      <w:marTop w:val="0"/>
      <w:marBottom w:val="0"/>
      <w:divBdr>
        <w:top w:val="none" w:sz="0" w:space="0" w:color="auto"/>
        <w:left w:val="none" w:sz="0" w:space="0" w:color="auto"/>
        <w:bottom w:val="none" w:sz="0" w:space="0" w:color="auto"/>
        <w:right w:val="none" w:sz="0" w:space="0" w:color="auto"/>
      </w:divBdr>
    </w:div>
    <w:div w:id="1280530570">
      <w:bodyDiv w:val="1"/>
      <w:marLeft w:val="0"/>
      <w:marRight w:val="0"/>
      <w:marTop w:val="0"/>
      <w:marBottom w:val="0"/>
      <w:divBdr>
        <w:top w:val="none" w:sz="0" w:space="0" w:color="auto"/>
        <w:left w:val="none" w:sz="0" w:space="0" w:color="auto"/>
        <w:bottom w:val="none" w:sz="0" w:space="0" w:color="auto"/>
        <w:right w:val="none" w:sz="0" w:space="0" w:color="auto"/>
      </w:divBdr>
    </w:div>
    <w:div w:id="1287926536">
      <w:bodyDiv w:val="1"/>
      <w:marLeft w:val="0"/>
      <w:marRight w:val="0"/>
      <w:marTop w:val="0"/>
      <w:marBottom w:val="0"/>
      <w:divBdr>
        <w:top w:val="none" w:sz="0" w:space="0" w:color="auto"/>
        <w:left w:val="none" w:sz="0" w:space="0" w:color="auto"/>
        <w:bottom w:val="none" w:sz="0" w:space="0" w:color="auto"/>
        <w:right w:val="none" w:sz="0" w:space="0" w:color="auto"/>
      </w:divBdr>
    </w:div>
    <w:div w:id="1288855619">
      <w:bodyDiv w:val="1"/>
      <w:marLeft w:val="0"/>
      <w:marRight w:val="0"/>
      <w:marTop w:val="0"/>
      <w:marBottom w:val="0"/>
      <w:divBdr>
        <w:top w:val="none" w:sz="0" w:space="0" w:color="auto"/>
        <w:left w:val="none" w:sz="0" w:space="0" w:color="auto"/>
        <w:bottom w:val="none" w:sz="0" w:space="0" w:color="auto"/>
        <w:right w:val="none" w:sz="0" w:space="0" w:color="auto"/>
      </w:divBdr>
    </w:div>
    <w:div w:id="1290086712">
      <w:bodyDiv w:val="1"/>
      <w:marLeft w:val="0"/>
      <w:marRight w:val="0"/>
      <w:marTop w:val="0"/>
      <w:marBottom w:val="0"/>
      <w:divBdr>
        <w:top w:val="none" w:sz="0" w:space="0" w:color="auto"/>
        <w:left w:val="none" w:sz="0" w:space="0" w:color="auto"/>
        <w:bottom w:val="none" w:sz="0" w:space="0" w:color="auto"/>
        <w:right w:val="none" w:sz="0" w:space="0" w:color="auto"/>
      </w:divBdr>
    </w:div>
    <w:div w:id="1295060031">
      <w:bodyDiv w:val="1"/>
      <w:marLeft w:val="0"/>
      <w:marRight w:val="0"/>
      <w:marTop w:val="0"/>
      <w:marBottom w:val="0"/>
      <w:divBdr>
        <w:top w:val="none" w:sz="0" w:space="0" w:color="auto"/>
        <w:left w:val="none" w:sz="0" w:space="0" w:color="auto"/>
        <w:bottom w:val="none" w:sz="0" w:space="0" w:color="auto"/>
        <w:right w:val="none" w:sz="0" w:space="0" w:color="auto"/>
      </w:divBdr>
    </w:div>
    <w:div w:id="1298536509">
      <w:bodyDiv w:val="1"/>
      <w:marLeft w:val="0"/>
      <w:marRight w:val="0"/>
      <w:marTop w:val="0"/>
      <w:marBottom w:val="0"/>
      <w:divBdr>
        <w:top w:val="none" w:sz="0" w:space="0" w:color="auto"/>
        <w:left w:val="none" w:sz="0" w:space="0" w:color="auto"/>
        <w:bottom w:val="none" w:sz="0" w:space="0" w:color="auto"/>
        <w:right w:val="none" w:sz="0" w:space="0" w:color="auto"/>
      </w:divBdr>
    </w:div>
    <w:div w:id="1321276045">
      <w:bodyDiv w:val="1"/>
      <w:marLeft w:val="0"/>
      <w:marRight w:val="0"/>
      <w:marTop w:val="0"/>
      <w:marBottom w:val="0"/>
      <w:divBdr>
        <w:top w:val="none" w:sz="0" w:space="0" w:color="auto"/>
        <w:left w:val="none" w:sz="0" w:space="0" w:color="auto"/>
        <w:bottom w:val="none" w:sz="0" w:space="0" w:color="auto"/>
        <w:right w:val="none" w:sz="0" w:space="0" w:color="auto"/>
      </w:divBdr>
    </w:div>
    <w:div w:id="1325159026">
      <w:bodyDiv w:val="1"/>
      <w:marLeft w:val="0"/>
      <w:marRight w:val="0"/>
      <w:marTop w:val="0"/>
      <w:marBottom w:val="0"/>
      <w:divBdr>
        <w:top w:val="none" w:sz="0" w:space="0" w:color="auto"/>
        <w:left w:val="none" w:sz="0" w:space="0" w:color="auto"/>
        <w:bottom w:val="none" w:sz="0" w:space="0" w:color="auto"/>
        <w:right w:val="none" w:sz="0" w:space="0" w:color="auto"/>
      </w:divBdr>
    </w:div>
    <w:div w:id="1327709179">
      <w:bodyDiv w:val="1"/>
      <w:marLeft w:val="0"/>
      <w:marRight w:val="0"/>
      <w:marTop w:val="0"/>
      <w:marBottom w:val="0"/>
      <w:divBdr>
        <w:top w:val="none" w:sz="0" w:space="0" w:color="auto"/>
        <w:left w:val="none" w:sz="0" w:space="0" w:color="auto"/>
        <w:bottom w:val="none" w:sz="0" w:space="0" w:color="auto"/>
        <w:right w:val="none" w:sz="0" w:space="0" w:color="auto"/>
      </w:divBdr>
    </w:div>
    <w:div w:id="1332683609">
      <w:bodyDiv w:val="1"/>
      <w:marLeft w:val="0"/>
      <w:marRight w:val="0"/>
      <w:marTop w:val="0"/>
      <w:marBottom w:val="0"/>
      <w:divBdr>
        <w:top w:val="none" w:sz="0" w:space="0" w:color="auto"/>
        <w:left w:val="none" w:sz="0" w:space="0" w:color="auto"/>
        <w:bottom w:val="none" w:sz="0" w:space="0" w:color="auto"/>
        <w:right w:val="none" w:sz="0" w:space="0" w:color="auto"/>
      </w:divBdr>
    </w:div>
    <w:div w:id="1336608505">
      <w:bodyDiv w:val="1"/>
      <w:marLeft w:val="0"/>
      <w:marRight w:val="0"/>
      <w:marTop w:val="0"/>
      <w:marBottom w:val="0"/>
      <w:divBdr>
        <w:top w:val="none" w:sz="0" w:space="0" w:color="auto"/>
        <w:left w:val="none" w:sz="0" w:space="0" w:color="auto"/>
        <w:bottom w:val="none" w:sz="0" w:space="0" w:color="auto"/>
        <w:right w:val="none" w:sz="0" w:space="0" w:color="auto"/>
      </w:divBdr>
    </w:div>
    <w:div w:id="1337344290">
      <w:bodyDiv w:val="1"/>
      <w:marLeft w:val="0"/>
      <w:marRight w:val="0"/>
      <w:marTop w:val="0"/>
      <w:marBottom w:val="0"/>
      <w:divBdr>
        <w:top w:val="none" w:sz="0" w:space="0" w:color="auto"/>
        <w:left w:val="none" w:sz="0" w:space="0" w:color="auto"/>
        <w:bottom w:val="none" w:sz="0" w:space="0" w:color="auto"/>
        <w:right w:val="none" w:sz="0" w:space="0" w:color="auto"/>
      </w:divBdr>
    </w:div>
    <w:div w:id="1339314497">
      <w:bodyDiv w:val="1"/>
      <w:marLeft w:val="0"/>
      <w:marRight w:val="0"/>
      <w:marTop w:val="0"/>
      <w:marBottom w:val="0"/>
      <w:divBdr>
        <w:top w:val="none" w:sz="0" w:space="0" w:color="auto"/>
        <w:left w:val="none" w:sz="0" w:space="0" w:color="auto"/>
        <w:bottom w:val="none" w:sz="0" w:space="0" w:color="auto"/>
        <w:right w:val="none" w:sz="0" w:space="0" w:color="auto"/>
      </w:divBdr>
    </w:div>
    <w:div w:id="1344473415">
      <w:bodyDiv w:val="1"/>
      <w:marLeft w:val="0"/>
      <w:marRight w:val="0"/>
      <w:marTop w:val="0"/>
      <w:marBottom w:val="0"/>
      <w:divBdr>
        <w:top w:val="none" w:sz="0" w:space="0" w:color="auto"/>
        <w:left w:val="none" w:sz="0" w:space="0" w:color="auto"/>
        <w:bottom w:val="none" w:sz="0" w:space="0" w:color="auto"/>
        <w:right w:val="none" w:sz="0" w:space="0" w:color="auto"/>
      </w:divBdr>
    </w:div>
    <w:div w:id="1349141672">
      <w:bodyDiv w:val="1"/>
      <w:marLeft w:val="0"/>
      <w:marRight w:val="0"/>
      <w:marTop w:val="0"/>
      <w:marBottom w:val="0"/>
      <w:divBdr>
        <w:top w:val="none" w:sz="0" w:space="0" w:color="auto"/>
        <w:left w:val="none" w:sz="0" w:space="0" w:color="auto"/>
        <w:bottom w:val="none" w:sz="0" w:space="0" w:color="auto"/>
        <w:right w:val="none" w:sz="0" w:space="0" w:color="auto"/>
      </w:divBdr>
    </w:div>
    <w:div w:id="1351564466">
      <w:bodyDiv w:val="1"/>
      <w:marLeft w:val="0"/>
      <w:marRight w:val="0"/>
      <w:marTop w:val="0"/>
      <w:marBottom w:val="0"/>
      <w:divBdr>
        <w:top w:val="none" w:sz="0" w:space="0" w:color="auto"/>
        <w:left w:val="none" w:sz="0" w:space="0" w:color="auto"/>
        <w:bottom w:val="none" w:sz="0" w:space="0" w:color="auto"/>
        <w:right w:val="none" w:sz="0" w:space="0" w:color="auto"/>
      </w:divBdr>
    </w:div>
    <w:div w:id="1354258498">
      <w:bodyDiv w:val="1"/>
      <w:marLeft w:val="0"/>
      <w:marRight w:val="0"/>
      <w:marTop w:val="0"/>
      <w:marBottom w:val="0"/>
      <w:divBdr>
        <w:top w:val="none" w:sz="0" w:space="0" w:color="auto"/>
        <w:left w:val="none" w:sz="0" w:space="0" w:color="auto"/>
        <w:bottom w:val="none" w:sz="0" w:space="0" w:color="auto"/>
        <w:right w:val="none" w:sz="0" w:space="0" w:color="auto"/>
      </w:divBdr>
    </w:div>
    <w:div w:id="1357846506">
      <w:bodyDiv w:val="1"/>
      <w:marLeft w:val="0"/>
      <w:marRight w:val="0"/>
      <w:marTop w:val="0"/>
      <w:marBottom w:val="0"/>
      <w:divBdr>
        <w:top w:val="none" w:sz="0" w:space="0" w:color="auto"/>
        <w:left w:val="none" w:sz="0" w:space="0" w:color="auto"/>
        <w:bottom w:val="none" w:sz="0" w:space="0" w:color="auto"/>
        <w:right w:val="none" w:sz="0" w:space="0" w:color="auto"/>
      </w:divBdr>
    </w:div>
    <w:div w:id="1357930143">
      <w:bodyDiv w:val="1"/>
      <w:marLeft w:val="0"/>
      <w:marRight w:val="0"/>
      <w:marTop w:val="0"/>
      <w:marBottom w:val="0"/>
      <w:divBdr>
        <w:top w:val="none" w:sz="0" w:space="0" w:color="auto"/>
        <w:left w:val="none" w:sz="0" w:space="0" w:color="auto"/>
        <w:bottom w:val="none" w:sz="0" w:space="0" w:color="auto"/>
        <w:right w:val="none" w:sz="0" w:space="0" w:color="auto"/>
      </w:divBdr>
    </w:div>
    <w:div w:id="1362437948">
      <w:bodyDiv w:val="1"/>
      <w:marLeft w:val="0"/>
      <w:marRight w:val="0"/>
      <w:marTop w:val="0"/>
      <w:marBottom w:val="0"/>
      <w:divBdr>
        <w:top w:val="none" w:sz="0" w:space="0" w:color="auto"/>
        <w:left w:val="none" w:sz="0" w:space="0" w:color="auto"/>
        <w:bottom w:val="none" w:sz="0" w:space="0" w:color="auto"/>
        <w:right w:val="none" w:sz="0" w:space="0" w:color="auto"/>
      </w:divBdr>
    </w:div>
    <w:div w:id="1367636275">
      <w:bodyDiv w:val="1"/>
      <w:marLeft w:val="0"/>
      <w:marRight w:val="0"/>
      <w:marTop w:val="0"/>
      <w:marBottom w:val="0"/>
      <w:divBdr>
        <w:top w:val="none" w:sz="0" w:space="0" w:color="auto"/>
        <w:left w:val="none" w:sz="0" w:space="0" w:color="auto"/>
        <w:bottom w:val="none" w:sz="0" w:space="0" w:color="auto"/>
        <w:right w:val="none" w:sz="0" w:space="0" w:color="auto"/>
      </w:divBdr>
    </w:div>
    <w:div w:id="1371996965">
      <w:bodyDiv w:val="1"/>
      <w:marLeft w:val="0"/>
      <w:marRight w:val="0"/>
      <w:marTop w:val="0"/>
      <w:marBottom w:val="0"/>
      <w:divBdr>
        <w:top w:val="none" w:sz="0" w:space="0" w:color="auto"/>
        <w:left w:val="none" w:sz="0" w:space="0" w:color="auto"/>
        <w:bottom w:val="none" w:sz="0" w:space="0" w:color="auto"/>
        <w:right w:val="none" w:sz="0" w:space="0" w:color="auto"/>
      </w:divBdr>
    </w:div>
    <w:div w:id="1372653430">
      <w:bodyDiv w:val="1"/>
      <w:marLeft w:val="0"/>
      <w:marRight w:val="0"/>
      <w:marTop w:val="0"/>
      <w:marBottom w:val="0"/>
      <w:divBdr>
        <w:top w:val="none" w:sz="0" w:space="0" w:color="auto"/>
        <w:left w:val="none" w:sz="0" w:space="0" w:color="auto"/>
        <w:bottom w:val="none" w:sz="0" w:space="0" w:color="auto"/>
        <w:right w:val="none" w:sz="0" w:space="0" w:color="auto"/>
      </w:divBdr>
    </w:div>
    <w:div w:id="1373773353">
      <w:bodyDiv w:val="1"/>
      <w:marLeft w:val="0"/>
      <w:marRight w:val="0"/>
      <w:marTop w:val="0"/>
      <w:marBottom w:val="0"/>
      <w:divBdr>
        <w:top w:val="none" w:sz="0" w:space="0" w:color="auto"/>
        <w:left w:val="none" w:sz="0" w:space="0" w:color="auto"/>
        <w:bottom w:val="none" w:sz="0" w:space="0" w:color="auto"/>
        <w:right w:val="none" w:sz="0" w:space="0" w:color="auto"/>
      </w:divBdr>
    </w:div>
    <w:div w:id="1375470703">
      <w:bodyDiv w:val="1"/>
      <w:marLeft w:val="0"/>
      <w:marRight w:val="0"/>
      <w:marTop w:val="0"/>
      <w:marBottom w:val="0"/>
      <w:divBdr>
        <w:top w:val="none" w:sz="0" w:space="0" w:color="auto"/>
        <w:left w:val="none" w:sz="0" w:space="0" w:color="auto"/>
        <w:bottom w:val="none" w:sz="0" w:space="0" w:color="auto"/>
        <w:right w:val="none" w:sz="0" w:space="0" w:color="auto"/>
      </w:divBdr>
    </w:div>
    <w:div w:id="1376853684">
      <w:bodyDiv w:val="1"/>
      <w:marLeft w:val="0"/>
      <w:marRight w:val="0"/>
      <w:marTop w:val="0"/>
      <w:marBottom w:val="0"/>
      <w:divBdr>
        <w:top w:val="none" w:sz="0" w:space="0" w:color="auto"/>
        <w:left w:val="none" w:sz="0" w:space="0" w:color="auto"/>
        <w:bottom w:val="none" w:sz="0" w:space="0" w:color="auto"/>
        <w:right w:val="none" w:sz="0" w:space="0" w:color="auto"/>
      </w:divBdr>
    </w:div>
    <w:div w:id="1378506276">
      <w:bodyDiv w:val="1"/>
      <w:marLeft w:val="0"/>
      <w:marRight w:val="0"/>
      <w:marTop w:val="0"/>
      <w:marBottom w:val="0"/>
      <w:divBdr>
        <w:top w:val="none" w:sz="0" w:space="0" w:color="auto"/>
        <w:left w:val="none" w:sz="0" w:space="0" w:color="auto"/>
        <w:bottom w:val="none" w:sz="0" w:space="0" w:color="auto"/>
        <w:right w:val="none" w:sz="0" w:space="0" w:color="auto"/>
      </w:divBdr>
    </w:div>
    <w:div w:id="1381661867">
      <w:bodyDiv w:val="1"/>
      <w:marLeft w:val="0"/>
      <w:marRight w:val="0"/>
      <w:marTop w:val="0"/>
      <w:marBottom w:val="0"/>
      <w:divBdr>
        <w:top w:val="none" w:sz="0" w:space="0" w:color="auto"/>
        <w:left w:val="none" w:sz="0" w:space="0" w:color="auto"/>
        <w:bottom w:val="none" w:sz="0" w:space="0" w:color="auto"/>
        <w:right w:val="none" w:sz="0" w:space="0" w:color="auto"/>
      </w:divBdr>
    </w:div>
    <w:div w:id="1391147284">
      <w:bodyDiv w:val="1"/>
      <w:marLeft w:val="0"/>
      <w:marRight w:val="0"/>
      <w:marTop w:val="0"/>
      <w:marBottom w:val="0"/>
      <w:divBdr>
        <w:top w:val="none" w:sz="0" w:space="0" w:color="auto"/>
        <w:left w:val="none" w:sz="0" w:space="0" w:color="auto"/>
        <w:bottom w:val="none" w:sz="0" w:space="0" w:color="auto"/>
        <w:right w:val="none" w:sz="0" w:space="0" w:color="auto"/>
      </w:divBdr>
    </w:div>
    <w:div w:id="1391491305">
      <w:bodyDiv w:val="1"/>
      <w:marLeft w:val="0"/>
      <w:marRight w:val="0"/>
      <w:marTop w:val="0"/>
      <w:marBottom w:val="0"/>
      <w:divBdr>
        <w:top w:val="none" w:sz="0" w:space="0" w:color="auto"/>
        <w:left w:val="none" w:sz="0" w:space="0" w:color="auto"/>
        <w:bottom w:val="none" w:sz="0" w:space="0" w:color="auto"/>
        <w:right w:val="none" w:sz="0" w:space="0" w:color="auto"/>
      </w:divBdr>
    </w:div>
    <w:div w:id="1392344576">
      <w:bodyDiv w:val="1"/>
      <w:marLeft w:val="0"/>
      <w:marRight w:val="0"/>
      <w:marTop w:val="0"/>
      <w:marBottom w:val="0"/>
      <w:divBdr>
        <w:top w:val="none" w:sz="0" w:space="0" w:color="auto"/>
        <w:left w:val="none" w:sz="0" w:space="0" w:color="auto"/>
        <w:bottom w:val="none" w:sz="0" w:space="0" w:color="auto"/>
        <w:right w:val="none" w:sz="0" w:space="0" w:color="auto"/>
      </w:divBdr>
    </w:div>
    <w:div w:id="1392996703">
      <w:bodyDiv w:val="1"/>
      <w:marLeft w:val="0"/>
      <w:marRight w:val="0"/>
      <w:marTop w:val="0"/>
      <w:marBottom w:val="0"/>
      <w:divBdr>
        <w:top w:val="none" w:sz="0" w:space="0" w:color="auto"/>
        <w:left w:val="none" w:sz="0" w:space="0" w:color="auto"/>
        <w:bottom w:val="none" w:sz="0" w:space="0" w:color="auto"/>
        <w:right w:val="none" w:sz="0" w:space="0" w:color="auto"/>
      </w:divBdr>
    </w:div>
    <w:div w:id="1399326265">
      <w:bodyDiv w:val="1"/>
      <w:marLeft w:val="0"/>
      <w:marRight w:val="0"/>
      <w:marTop w:val="0"/>
      <w:marBottom w:val="0"/>
      <w:divBdr>
        <w:top w:val="none" w:sz="0" w:space="0" w:color="auto"/>
        <w:left w:val="none" w:sz="0" w:space="0" w:color="auto"/>
        <w:bottom w:val="none" w:sz="0" w:space="0" w:color="auto"/>
        <w:right w:val="none" w:sz="0" w:space="0" w:color="auto"/>
      </w:divBdr>
    </w:div>
    <w:div w:id="1414276182">
      <w:bodyDiv w:val="1"/>
      <w:marLeft w:val="0"/>
      <w:marRight w:val="0"/>
      <w:marTop w:val="0"/>
      <w:marBottom w:val="0"/>
      <w:divBdr>
        <w:top w:val="none" w:sz="0" w:space="0" w:color="auto"/>
        <w:left w:val="none" w:sz="0" w:space="0" w:color="auto"/>
        <w:bottom w:val="none" w:sz="0" w:space="0" w:color="auto"/>
        <w:right w:val="none" w:sz="0" w:space="0" w:color="auto"/>
      </w:divBdr>
    </w:div>
    <w:div w:id="1415660469">
      <w:bodyDiv w:val="1"/>
      <w:marLeft w:val="0"/>
      <w:marRight w:val="0"/>
      <w:marTop w:val="0"/>
      <w:marBottom w:val="0"/>
      <w:divBdr>
        <w:top w:val="none" w:sz="0" w:space="0" w:color="auto"/>
        <w:left w:val="none" w:sz="0" w:space="0" w:color="auto"/>
        <w:bottom w:val="none" w:sz="0" w:space="0" w:color="auto"/>
        <w:right w:val="none" w:sz="0" w:space="0" w:color="auto"/>
      </w:divBdr>
    </w:div>
    <w:div w:id="1416049123">
      <w:bodyDiv w:val="1"/>
      <w:marLeft w:val="0"/>
      <w:marRight w:val="0"/>
      <w:marTop w:val="0"/>
      <w:marBottom w:val="0"/>
      <w:divBdr>
        <w:top w:val="none" w:sz="0" w:space="0" w:color="auto"/>
        <w:left w:val="none" w:sz="0" w:space="0" w:color="auto"/>
        <w:bottom w:val="none" w:sz="0" w:space="0" w:color="auto"/>
        <w:right w:val="none" w:sz="0" w:space="0" w:color="auto"/>
      </w:divBdr>
    </w:div>
    <w:div w:id="1416902359">
      <w:bodyDiv w:val="1"/>
      <w:marLeft w:val="0"/>
      <w:marRight w:val="0"/>
      <w:marTop w:val="0"/>
      <w:marBottom w:val="0"/>
      <w:divBdr>
        <w:top w:val="none" w:sz="0" w:space="0" w:color="auto"/>
        <w:left w:val="none" w:sz="0" w:space="0" w:color="auto"/>
        <w:bottom w:val="none" w:sz="0" w:space="0" w:color="auto"/>
        <w:right w:val="none" w:sz="0" w:space="0" w:color="auto"/>
      </w:divBdr>
    </w:div>
    <w:div w:id="1426026814">
      <w:bodyDiv w:val="1"/>
      <w:marLeft w:val="0"/>
      <w:marRight w:val="0"/>
      <w:marTop w:val="0"/>
      <w:marBottom w:val="0"/>
      <w:divBdr>
        <w:top w:val="none" w:sz="0" w:space="0" w:color="auto"/>
        <w:left w:val="none" w:sz="0" w:space="0" w:color="auto"/>
        <w:bottom w:val="none" w:sz="0" w:space="0" w:color="auto"/>
        <w:right w:val="none" w:sz="0" w:space="0" w:color="auto"/>
      </w:divBdr>
    </w:div>
    <w:div w:id="1433166368">
      <w:bodyDiv w:val="1"/>
      <w:marLeft w:val="0"/>
      <w:marRight w:val="0"/>
      <w:marTop w:val="0"/>
      <w:marBottom w:val="0"/>
      <w:divBdr>
        <w:top w:val="none" w:sz="0" w:space="0" w:color="auto"/>
        <w:left w:val="none" w:sz="0" w:space="0" w:color="auto"/>
        <w:bottom w:val="none" w:sz="0" w:space="0" w:color="auto"/>
        <w:right w:val="none" w:sz="0" w:space="0" w:color="auto"/>
      </w:divBdr>
    </w:div>
    <w:div w:id="1437671192">
      <w:bodyDiv w:val="1"/>
      <w:marLeft w:val="0"/>
      <w:marRight w:val="0"/>
      <w:marTop w:val="0"/>
      <w:marBottom w:val="0"/>
      <w:divBdr>
        <w:top w:val="none" w:sz="0" w:space="0" w:color="auto"/>
        <w:left w:val="none" w:sz="0" w:space="0" w:color="auto"/>
        <w:bottom w:val="none" w:sz="0" w:space="0" w:color="auto"/>
        <w:right w:val="none" w:sz="0" w:space="0" w:color="auto"/>
      </w:divBdr>
    </w:div>
    <w:div w:id="1440373650">
      <w:bodyDiv w:val="1"/>
      <w:marLeft w:val="0"/>
      <w:marRight w:val="0"/>
      <w:marTop w:val="0"/>
      <w:marBottom w:val="0"/>
      <w:divBdr>
        <w:top w:val="none" w:sz="0" w:space="0" w:color="auto"/>
        <w:left w:val="none" w:sz="0" w:space="0" w:color="auto"/>
        <w:bottom w:val="none" w:sz="0" w:space="0" w:color="auto"/>
        <w:right w:val="none" w:sz="0" w:space="0" w:color="auto"/>
      </w:divBdr>
    </w:div>
    <w:div w:id="1442795348">
      <w:bodyDiv w:val="1"/>
      <w:marLeft w:val="0"/>
      <w:marRight w:val="0"/>
      <w:marTop w:val="0"/>
      <w:marBottom w:val="0"/>
      <w:divBdr>
        <w:top w:val="none" w:sz="0" w:space="0" w:color="auto"/>
        <w:left w:val="none" w:sz="0" w:space="0" w:color="auto"/>
        <w:bottom w:val="none" w:sz="0" w:space="0" w:color="auto"/>
        <w:right w:val="none" w:sz="0" w:space="0" w:color="auto"/>
      </w:divBdr>
    </w:div>
    <w:div w:id="1443378269">
      <w:bodyDiv w:val="1"/>
      <w:marLeft w:val="0"/>
      <w:marRight w:val="0"/>
      <w:marTop w:val="0"/>
      <w:marBottom w:val="0"/>
      <w:divBdr>
        <w:top w:val="none" w:sz="0" w:space="0" w:color="auto"/>
        <w:left w:val="none" w:sz="0" w:space="0" w:color="auto"/>
        <w:bottom w:val="none" w:sz="0" w:space="0" w:color="auto"/>
        <w:right w:val="none" w:sz="0" w:space="0" w:color="auto"/>
      </w:divBdr>
    </w:div>
    <w:div w:id="1445230650">
      <w:bodyDiv w:val="1"/>
      <w:marLeft w:val="0"/>
      <w:marRight w:val="0"/>
      <w:marTop w:val="0"/>
      <w:marBottom w:val="0"/>
      <w:divBdr>
        <w:top w:val="none" w:sz="0" w:space="0" w:color="auto"/>
        <w:left w:val="none" w:sz="0" w:space="0" w:color="auto"/>
        <w:bottom w:val="none" w:sz="0" w:space="0" w:color="auto"/>
        <w:right w:val="none" w:sz="0" w:space="0" w:color="auto"/>
      </w:divBdr>
    </w:div>
    <w:div w:id="1461222641">
      <w:bodyDiv w:val="1"/>
      <w:marLeft w:val="0"/>
      <w:marRight w:val="0"/>
      <w:marTop w:val="0"/>
      <w:marBottom w:val="0"/>
      <w:divBdr>
        <w:top w:val="none" w:sz="0" w:space="0" w:color="auto"/>
        <w:left w:val="none" w:sz="0" w:space="0" w:color="auto"/>
        <w:bottom w:val="none" w:sz="0" w:space="0" w:color="auto"/>
        <w:right w:val="none" w:sz="0" w:space="0" w:color="auto"/>
      </w:divBdr>
    </w:div>
    <w:div w:id="1462576604">
      <w:bodyDiv w:val="1"/>
      <w:marLeft w:val="0"/>
      <w:marRight w:val="0"/>
      <w:marTop w:val="0"/>
      <w:marBottom w:val="0"/>
      <w:divBdr>
        <w:top w:val="none" w:sz="0" w:space="0" w:color="auto"/>
        <w:left w:val="none" w:sz="0" w:space="0" w:color="auto"/>
        <w:bottom w:val="none" w:sz="0" w:space="0" w:color="auto"/>
        <w:right w:val="none" w:sz="0" w:space="0" w:color="auto"/>
      </w:divBdr>
    </w:div>
    <w:div w:id="1466269667">
      <w:bodyDiv w:val="1"/>
      <w:marLeft w:val="0"/>
      <w:marRight w:val="0"/>
      <w:marTop w:val="0"/>
      <w:marBottom w:val="0"/>
      <w:divBdr>
        <w:top w:val="none" w:sz="0" w:space="0" w:color="auto"/>
        <w:left w:val="none" w:sz="0" w:space="0" w:color="auto"/>
        <w:bottom w:val="none" w:sz="0" w:space="0" w:color="auto"/>
        <w:right w:val="none" w:sz="0" w:space="0" w:color="auto"/>
      </w:divBdr>
    </w:div>
    <w:div w:id="1473211493">
      <w:bodyDiv w:val="1"/>
      <w:marLeft w:val="0"/>
      <w:marRight w:val="0"/>
      <w:marTop w:val="0"/>
      <w:marBottom w:val="0"/>
      <w:divBdr>
        <w:top w:val="none" w:sz="0" w:space="0" w:color="auto"/>
        <w:left w:val="none" w:sz="0" w:space="0" w:color="auto"/>
        <w:bottom w:val="none" w:sz="0" w:space="0" w:color="auto"/>
        <w:right w:val="none" w:sz="0" w:space="0" w:color="auto"/>
      </w:divBdr>
    </w:div>
    <w:div w:id="1484619013">
      <w:bodyDiv w:val="1"/>
      <w:marLeft w:val="0"/>
      <w:marRight w:val="0"/>
      <w:marTop w:val="0"/>
      <w:marBottom w:val="0"/>
      <w:divBdr>
        <w:top w:val="none" w:sz="0" w:space="0" w:color="auto"/>
        <w:left w:val="none" w:sz="0" w:space="0" w:color="auto"/>
        <w:bottom w:val="none" w:sz="0" w:space="0" w:color="auto"/>
        <w:right w:val="none" w:sz="0" w:space="0" w:color="auto"/>
      </w:divBdr>
    </w:div>
    <w:div w:id="1486387065">
      <w:bodyDiv w:val="1"/>
      <w:marLeft w:val="0"/>
      <w:marRight w:val="0"/>
      <w:marTop w:val="0"/>
      <w:marBottom w:val="0"/>
      <w:divBdr>
        <w:top w:val="none" w:sz="0" w:space="0" w:color="auto"/>
        <w:left w:val="none" w:sz="0" w:space="0" w:color="auto"/>
        <w:bottom w:val="none" w:sz="0" w:space="0" w:color="auto"/>
        <w:right w:val="none" w:sz="0" w:space="0" w:color="auto"/>
      </w:divBdr>
    </w:div>
    <w:div w:id="1489706421">
      <w:bodyDiv w:val="1"/>
      <w:marLeft w:val="0"/>
      <w:marRight w:val="0"/>
      <w:marTop w:val="0"/>
      <w:marBottom w:val="0"/>
      <w:divBdr>
        <w:top w:val="none" w:sz="0" w:space="0" w:color="auto"/>
        <w:left w:val="none" w:sz="0" w:space="0" w:color="auto"/>
        <w:bottom w:val="none" w:sz="0" w:space="0" w:color="auto"/>
        <w:right w:val="none" w:sz="0" w:space="0" w:color="auto"/>
      </w:divBdr>
    </w:div>
    <w:div w:id="1504588843">
      <w:bodyDiv w:val="1"/>
      <w:marLeft w:val="0"/>
      <w:marRight w:val="0"/>
      <w:marTop w:val="0"/>
      <w:marBottom w:val="0"/>
      <w:divBdr>
        <w:top w:val="none" w:sz="0" w:space="0" w:color="auto"/>
        <w:left w:val="none" w:sz="0" w:space="0" w:color="auto"/>
        <w:bottom w:val="none" w:sz="0" w:space="0" w:color="auto"/>
        <w:right w:val="none" w:sz="0" w:space="0" w:color="auto"/>
      </w:divBdr>
    </w:div>
    <w:div w:id="1514806282">
      <w:bodyDiv w:val="1"/>
      <w:marLeft w:val="0"/>
      <w:marRight w:val="0"/>
      <w:marTop w:val="0"/>
      <w:marBottom w:val="0"/>
      <w:divBdr>
        <w:top w:val="none" w:sz="0" w:space="0" w:color="auto"/>
        <w:left w:val="none" w:sz="0" w:space="0" w:color="auto"/>
        <w:bottom w:val="none" w:sz="0" w:space="0" w:color="auto"/>
        <w:right w:val="none" w:sz="0" w:space="0" w:color="auto"/>
      </w:divBdr>
    </w:div>
    <w:div w:id="1522162517">
      <w:bodyDiv w:val="1"/>
      <w:marLeft w:val="0"/>
      <w:marRight w:val="0"/>
      <w:marTop w:val="0"/>
      <w:marBottom w:val="0"/>
      <w:divBdr>
        <w:top w:val="none" w:sz="0" w:space="0" w:color="auto"/>
        <w:left w:val="none" w:sz="0" w:space="0" w:color="auto"/>
        <w:bottom w:val="none" w:sz="0" w:space="0" w:color="auto"/>
        <w:right w:val="none" w:sz="0" w:space="0" w:color="auto"/>
      </w:divBdr>
    </w:div>
    <w:div w:id="1524125970">
      <w:bodyDiv w:val="1"/>
      <w:marLeft w:val="0"/>
      <w:marRight w:val="0"/>
      <w:marTop w:val="0"/>
      <w:marBottom w:val="0"/>
      <w:divBdr>
        <w:top w:val="none" w:sz="0" w:space="0" w:color="auto"/>
        <w:left w:val="none" w:sz="0" w:space="0" w:color="auto"/>
        <w:bottom w:val="none" w:sz="0" w:space="0" w:color="auto"/>
        <w:right w:val="none" w:sz="0" w:space="0" w:color="auto"/>
      </w:divBdr>
    </w:div>
    <w:div w:id="1528255702">
      <w:bodyDiv w:val="1"/>
      <w:marLeft w:val="0"/>
      <w:marRight w:val="0"/>
      <w:marTop w:val="0"/>
      <w:marBottom w:val="0"/>
      <w:divBdr>
        <w:top w:val="none" w:sz="0" w:space="0" w:color="auto"/>
        <w:left w:val="none" w:sz="0" w:space="0" w:color="auto"/>
        <w:bottom w:val="none" w:sz="0" w:space="0" w:color="auto"/>
        <w:right w:val="none" w:sz="0" w:space="0" w:color="auto"/>
      </w:divBdr>
    </w:div>
    <w:div w:id="1528565458">
      <w:bodyDiv w:val="1"/>
      <w:marLeft w:val="0"/>
      <w:marRight w:val="0"/>
      <w:marTop w:val="0"/>
      <w:marBottom w:val="0"/>
      <w:divBdr>
        <w:top w:val="none" w:sz="0" w:space="0" w:color="auto"/>
        <w:left w:val="none" w:sz="0" w:space="0" w:color="auto"/>
        <w:bottom w:val="none" w:sz="0" w:space="0" w:color="auto"/>
        <w:right w:val="none" w:sz="0" w:space="0" w:color="auto"/>
      </w:divBdr>
    </w:div>
    <w:div w:id="1528715149">
      <w:bodyDiv w:val="1"/>
      <w:marLeft w:val="0"/>
      <w:marRight w:val="0"/>
      <w:marTop w:val="0"/>
      <w:marBottom w:val="0"/>
      <w:divBdr>
        <w:top w:val="none" w:sz="0" w:space="0" w:color="auto"/>
        <w:left w:val="none" w:sz="0" w:space="0" w:color="auto"/>
        <w:bottom w:val="none" w:sz="0" w:space="0" w:color="auto"/>
        <w:right w:val="none" w:sz="0" w:space="0" w:color="auto"/>
      </w:divBdr>
    </w:div>
    <w:div w:id="1531989379">
      <w:bodyDiv w:val="1"/>
      <w:marLeft w:val="0"/>
      <w:marRight w:val="0"/>
      <w:marTop w:val="0"/>
      <w:marBottom w:val="0"/>
      <w:divBdr>
        <w:top w:val="none" w:sz="0" w:space="0" w:color="auto"/>
        <w:left w:val="none" w:sz="0" w:space="0" w:color="auto"/>
        <w:bottom w:val="none" w:sz="0" w:space="0" w:color="auto"/>
        <w:right w:val="none" w:sz="0" w:space="0" w:color="auto"/>
      </w:divBdr>
    </w:div>
    <w:div w:id="1533417065">
      <w:bodyDiv w:val="1"/>
      <w:marLeft w:val="0"/>
      <w:marRight w:val="0"/>
      <w:marTop w:val="0"/>
      <w:marBottom w:val="0"/>
      <w:divBdr>
        <w:top w:val="none" w:sz="0" w:space="0" w:color="auto"/>
        <w:left w:val="none" w:sz="0" w:space="0" w:color="auto"/>
        <w:bottom w:val="none" w:sz="0" w:space="0" w:color="auto"/>
        <w:right w:val="none" w:sz="0" w:space="0" w:color="auto"/>
      </w:divBdr>
    </w:div>
    <w:div w:id="1537934613">
      <w:bodyDiv w:val="1"/>
      <w:marLeft w:val="0"/>
      <w:marRight w:val="0"/>
      <w:marTop w:val="0"/>
      <w:marBottom w:val="0"/>
      <w:divBdr>
        <w:top w:val="none" w:sz="0" w:space="0" w:color="auto"/>
        <w:left w:val="none" w:sz="0" w:space="0" w:color="auto"/>
        <w:bottom w:val="none" w:sz="0" w:space="0" w:color="auto"/>
        <w:right w:val="none" w:sz="0" w:space="0" w:color="auto"/>
      </w:divBdr>
    </w:div>
    <w:div w:id="1542087897">
      <w:bodyDiv w:val="1"/>
      <w:marLeft w:val="0"/>
      <w:marRight w:val="0"/>
      <w:marTop w:val="0"/>
      <w:marBottom w:val="0"/>
      <w:divBdr>
        <w:top w:val="none" w:sz="0" w:space="0" w:color="auto"/>
        <w:left w:val="none" w:sz="0" w:space="0" w:color="auto"/>
        <w:bottom w:val="none" w:sz="0" w:space="0" w:color="auto"/>
        <w:right w:val="none" w:sz="0" w:space="0" w:color="auto"/>
      </w:divBdr>
    </w:div>
    <w:div w:id="1542204219">
      <w:bodyDiv w:val="1"/>
      <w:marLeft w:val="0"/>
      <w:marRight w:val="0"/>
      <w:marTop w:val="0"/>
      <w:marBottom w:val="0"/>
      <w:divBdr>
        <w:top w:val="none" w:sz="0" w:space="0" w:color="auto"/>
        <w:left w:val="none" w:sz="0" w:space="0" w:color="auto"/>
        <w:bottom w:val="none" w:sz="0" w:space="0" w:color="auto"/>
        <w:right w:val="none" w:sz="0" w:space="0" w:color="auto"/>
      </w:divBdr>
    </w:div>
    <w:div w:id="1548757987">
      <w:bodyDiv w:val="1"/>
      <w:marLeft w:val="0"/>
      <w:marRight w:val="0"/>
      <w:marTop w:val="0"/>
      <w:marBottom w:val="0"/>
      <w:divBdr>
        <w:top w:val="none" w:sz="0" w:space="0" w:color="auto"/>
        <w:left w:val="none" w:sz="0" w:space="0" w:color="auto"/>
        <w:bottom w:val="none" w:sz="0" w:space="0" w:color="auto"/>
        <w:right w:val="none" w:sz="0" w:space="0" w:color="auto"/>
      </w:divBdr>
    </w:div>
    <w:div w:id="1549686835">
      <w:bodyDiv w:val="1"/>
      <w:marLeft w:val="0"/>
      <w:marRight w:val="0"/>
      <w:marTop w:val="0"/>
      <w:marBottom w:val="0"/>
      <w:divBdr>
        <w:top w:val="none" w:sz="0" w:space="0" w:color="auto"/>
        <w:left w:val="none" w:sz="0" w:space="0" w:color="auto"/>
        <w:bottom w:val="none" w:sz="0" w:space="0" w:color="auto"/>
        <w:right w:val="none" w:sz="0" w:space="0" w:color="auto"/>
      </w:divBdr>
    </w:div>
    <w:div w:id="1552233464">
      <w:bodyDiv w:val="1"/>
      <w:marLeft w:val="0"/>
      <w:marRight w:val="0"/>
      <w:marTop w:val="0"/>
      <w:marBottom w:val="0"/>
      <w:divBdr>
        <w:top w:val="none" w:sz="0" w:space="0" w:color="auto"/>
        <w:left w:val="none" w:sz="0" w:space="0" w:color="auto"/>
        <w:bottom w:val="none" w:sz="0" w:space="0" w:color="auto"/>
        <w:right w:val="none" w:sz="0" w:space="0" w:color="auto"/>
      </w:divBdr>
    </w:div>
    <w:div w:id="1556164542">
      <w:bodyDiv w:val="1"/>
      <w:marLeft w:val="0"/>
      <w:marRight w:val="0"/>
      <w:marTop w:val="0"/>
      <w:marBottom w:val="0"/>
      <w:divBdr>
        <w:top w:val="none" w:sz="0" w:space="0" w:color="auto"/>
        <w:left w:val="none" w:sz="0" w:space="0" w:color="auto"/>
        <w:bottom w:val="none" w:sz="0" w:space="0" w:color="auto"/>
        <w:right w:val="none" w:sz="0" w:space="0" w:color="auto"/>
      </w:divBdr>
    </w:div>
    <w:div w:id="1557357290">
      <w:bodyDiv w:val="1"/>
      <w:marLeft w:val="0"/>
      <w:marRight w:val="0"/>
      <w:marTop w:val="0"/>
      <w:marBottom w:val="0"/>
      <w:divBdr>
        <w:top w:val="none" w:sz="0" w:space="0" w:color="auto"/>
        <w:left w:val="none" w:sz="0" w:space="0" w:color="auto"/>
        <w:bottom w:val="none" w:sz="0" w:space="0" w:color="auto"/>
        <w:right w:val="none" w:sz="0" w:space="0" w:color="auto"/>
      </w:divBdr>
    </w:div>
    <w:div w:id="1557428836">
      <w:bodyDiv w:val="1"/>
      <w:marLeft w:val="0"/>
      <w:marRight w:val="0"/>
      <w:marTop w:val="0"/>
      <w:marBottom w:val="0"/>
      <w:divBdr>
        <w:top w:val="none" w:sz="0" w:space="0" w:color="auto"/>
        <w:left w:val="none" w:sz="0" w:space="0" w:color="auto"/>
        <w:bottom w:val="none" w:sz="0" w:space="0" w:color="auto"/>
        <w:right w:val="none" w:sz="0" w:space="0" w:color="auto"/>
      </w:divBdr>
    </w:div>
    <w:div w:id="1557737803">
      <w:bodyDiv w:val="1"/>
      <w:marLeft w:val="0"/>
      <w:marRight w:val="0"/>
      <w:marTop w:val="0"/>
      <w:marBottom w:val="0"/>
      <w:divBdr>
        <w:top w:val="none" w:sz="0" w:space="0" w:color="auto"/>
        <w:left w:val="none" w:sz="0" w:space="0" w:color="auto"/>
        <w:bottom w:val="none" w:sz="0" w:space="0" w:color="auto"/>
        <w:right w:val="none" w:sz="0" w:space="0" w:color="auto"/>
      </w:divBdr>
    </w:div>
    <w:div w:id="1557817352">
      <w:bodyDiv w:val="1"/>
      <w:marLeft w:val="0"/>
      <w:marRight w:val="0"/>
      <w:marTop w:val="0"/>
      <w:marBottom w:val="0"/>
      <w:divBdr>
        <w:top w:val="none" w:sz="0" w:space="0" w:color="auto"/>
        <w:left w:val="none" w:sz="0" w:space="0" w:color="auto"/>
        <w:bottom w:val="none" w:sz="0" w:space="0" w:color="auto"/>
        <w:right w:val="none" w:sz="0" w:space="0" w:color="auto"/>
      </w:divBdr>
    </w:div>
    <w:div w:id="1564290211">
      <w:bodyDiv w:val="1"/>
      <w:marLeft w:val="0"/>
      <w:marRight w:val="0"/>
      <w:marTop w:val="0"/>
      <w:marBottom w:val="0"/>
      <w:divBdr>
        <w:top w:val="none" w:sz="0" w:space="0" w:color="auto"/>
        <w:left w:val="none" w:sz="0" w:space="0" w:color="auto"/>
        <w:bottom w:val="none" w:sz="0" w:space="0" w:color="auto"/>
        <w:right w:val="none" w:sz="0" w:space="0" w:color="auto"/>
      </w:divBdr>
    </w:div>
    <w:div w:id="1566376512">
      <w:bodyDiv w:val="1"/>
      <w:marLeft w:val="0"/>
      <w:marRight w:val="0"/>
      <w:marTop w:val="0"/>
      <w:marBottom w:val="0"/>
      <w:divBdr>
        <w:top w:val="none" w:sz="0" w:space="0" w:color="auto"/>
        <w:left w:val="none" w:sz="0" w:space="0" w:color="auto"/>
        <w:bottom w:val="none" w:sz="0" w:space="0" w:color="auto"/>
        <w:right w:val="none" w:sz="0" w:space="0" w:color="auto"/>
      </w:divBdr>
    </w:div>
    <w:div w:id="1577588607">
      <w:bodyDiv w:val="1"/>
      <w:marLeft w:val="0"/>
      <w:marRight w:val="0"/>
      <w:marTop w:val="0"/>
      <w:marBottom w:val="0"/>
      <w:divBdr>
        <w:top w:val="none" w:sz="0" w:space="0" w:color="auto"/>
        <w:left w:val="none" w:sz="0" w:space="0" w:color="auto"/>
        <w:bottom w:val="none" w:sz="0" w:space="0" w:color="auto"/>
        <w:right w:val="none" w:sz="0" w:space="0" w:color="auto"/>
      </w:divBdr>
    </w:div>
    <w:div w:id="1581476688">
      <w:bodyDiv w:val="1"/>
      <w:marLeft w:val="0"/>
      <w:marRight w:val="0"/>
      <w:marTop w:val="0"/>
      <w:marBottom w:val="0"/>
      <w:divBdr>
        <w:top w:val="none" w:sz="0" w:space="0" w:color="auto"/>
        <w:left w:val="none" w:sz="0" w:space="0" w:color="auto"/>
        <w:bottom w:val="none" w:sz="0" w:space="0" w:color="auto"/>
        <w:right w:val="none" w:sz="0" w:space="0" w:color="auto"/>
      </w:divBdr>
    </w:div>
    <w:div w:id="1582450964">
      <w:bodyDiv w:val="1"/>
      <w:marLeft w:val="0"/>
      <w:marRight w:val="0"/>
      <w:marTop w:val="0"/>
      <w:marBottom w:val="0"/>
      <w:divBdr>
        <w:top w:val="none" w:sz="0" w:space="0" w:color="auto"/>
        <w:left w:val="none" w:sz="0" w:space="0" w:color="auto"/>
        <w:bottom w:val="none" w:sz="0" w:space="0" w:color="auto"/>
        <w:right w:val="none" w:sz="0" w:space="0" w:color="auto"/>
      </w:divBdr>
    </w:div>
    <w:div w:id="1585144192">
      <w:bodyDiv w:val="1"/>
      <w:marLeft w:val="0"/>
      <w:marRight w:val="0"/>
      <w:marTop w:val="0"/>
      <w:marBottom w:val="0"/>
      <w:divBdr>
        <w:top w:val="none" w:sz="0" w:space="0" w:color="auto"/>
        <w:left w:val="none" w:sz="0" w:space="0" w:color="auto"/>
        <w:bottom w:val="none" w:sz="0" w:space="0" w:color="auto"/>
        <w:right w:val="none" w:sz="0" w:space="0" w:color="auto"/>
      </w:divBdr>
    </w:div>
    <w:div w:id="1588340851">
      <w:bodyDiv w:val="1"/>
      <w:marLeft w:val="0"/>
      <w:marRight w:val="0"/>
      <w:marTop w:val="0"/>
      <w:marBottom w:val="0"/>
      <w:divBdr>
        <w:top w:val="none" w:sz="0" w:space="0" w:color="auto"/>
        <w:left w:val="none" w:sz="0" w:space="0" w:color="auto"/>
        <w:bottom w:val="none" w:sz="0" w:space="0" w:color="auto"/>
        <w:right w:val="none" w:sz="0" w:space="0" w:color="auto"/>
      </w:divBdr>
    </w:div>
    <w:div w:id="1588491803">
      <w:bodyDiv w:val="1"/>
      <w:marLeft w:val="0"/>
      <w:marRight w:val="0"/>
      <w:marTop w:val="0"/>
      <w:marBottom w:val="0"/>
      <w:divBdr>
        <w:top w:val="none" w:sz="0" w:space="0" w:color="auto"/>
        <w:left w:val="none" w:sz="0" w:space="0" w:color="auto"/>
        <w:bottom w:val="none" w:sz="0" w:space="0" w:color="auto"/>
        <w:right w:val="none" w:sz="0" w:space="0" w:color="auto"/>
      </w:divBdr>
    </w:div>
    <w:div w:id="1592468157">
      <w:bodyDiv w:val="1"/>
      <w:marLeft w:val="0"/>
      <w:marRight w:val="0"/>
      <w:marTop w:val="0"/>
      <w:marBottom w:val="0"/>
      <w:divBdr>
        <w:top w:val="none" w:sz="0" w:space="0" w:color="auto"/>
        <w:left w:val="none" w:sz="0" w:space="0" w:color="auto"/>
        <w:bottom w:val="none" w:sz="0" w:space="0" w:color="auto"/>
        <w:right w:val="none" w:sz="0" w:space="0" w:color="auto"/>
      </w:divBdr>
    </w:div>
    <w:div w:id="1600867984">
      <w:bodyDiv w:val="1"/>
      <w:marLeft w:val="0"/>
      <w:marRight w:val="0"/>
      <w:marTop w:val="0"/>
      <w:marBottom w:val="0"/>
      <w:divBdr>
        <w:top w:val="none" w:sz="0" w:space="0" w:color="auto"/>
        <w:left w:val="none" w:sz="0" w:space="0" w:color="auto"/>
        <w:bottom w:val="none" w:sz="0" w:space="0" w:color="auto"/>
        <w:right w:val="none" w:sz="0" w:space="0" w:color="auto"/>
      </w:divBdr>
    </w:div>
    <w:div w:id="1601448625">
      <w:bodyDiv w:val="1"/>
      <w:marLeft w:val="0"/>
      <w:marRight w:val="0"/>
      <w:marTop w:val="0"/>
      <w:marBottom w:val="0"/>
      <w:divBdr>
        <w:top w:val="none" w:sz="0" w:space="0" w:color="auto"/>
        <w:left w:val="none" w:sz="0" w:space="0" w:color="auto"/>
        <w:bottom w:val="none" w:sz="0" w:space="0" w:color="auto"/>
        <w:right w:val="none" w:sz="0" w:space="0" w:color="auto"/>
      </w:divBdr>
    </w:div>
    <w:div w:id="1603105438">
      <w:bodyDiv w:val="1"/>
      <w:marLeft w:val="0"/>
      <w:marRight w:val="0"/>
      <w:marTop w:val="0"/>
      <w:marBottom w:val="0"/>
      <w:divBdr>
        <w:top w:val="none" w:sz="0" w:space="0" w:color="auto"/>
        <w:left w:val="none" w:sz="0" w:space="0" w:color="auto"/>
        <w:bottom w:val="none" w:sz="0" w:space="0" w:color="auto"/>
        <w:right w:val="none" w:sz="0" w:space="0" w:color="auto"/>
      </w:divBdr>
    </w:div>
    <w:div w:id="1616864053">
      <w:bodyDiv w:val="1"/>
      <w:marLeft w:val="0"/>
      <w:marRight w:val="0"/>
      <w:marTop w:val="0"/>
      <w:marBottom w:val="0"/>
      <w:divBdr>
        <w:top w:val="none" w:sz="0" w:space="0" w:color="auto"/>
        <w:left w:val="none" w:sz="0" w:space="0" w:color="auto"/>
        <w:bottom w:val="none" w:sz="0" w:space="0" w:color="auto"/>
        <w:right w:val="none" w:sz="0" w:space="0" w:color="auto"/>
      </w:divBdr>
    </w:div>
    <w:div w:id="1621181793">
      <w:bodyDiv w:val="1"/>
      <w:marLeft w:val="0"/>
      <w:marRight w:val="0"/>
      <w:marTop w:val="0"/>
      <w:marBottom w:val="0"/>
      <w:divBdr>
        <w:top w:val="none" w:sz="0" w:space="0" w:color="auto"/>
        <w:left w:val="none" w:sz="0" w:space="0" w:color="auto"/>
        <w:bottom w:val="none" w:sz="0" w:space="0" w:color="auto"/>
        <w:right w:val="none" w:sz="0" w:space="0" w:color="auto"/>
      </w:divBdr>
    </w:div>
    <w:div w:id="1623994517">
      <w:bodyDiv w:val="1"/>
      <w:marLeft w:val="0"/>
      <w:marRight w:val="0"/>
      <w:marTop w:val="0"/>
      <w:marBottom w:val="0"/>
      <w:divBdr>
        <w:top w:val="none" w:sz="0" w:space="0" w:color="auto"/>
        <w:left w:val="none" w:sz="0" w:space="0" w:color="auto"/>
        <w:bottom w:val="none" w:sz="0" w:space="0" w:color="auto"/>
        <w:right w:val="none" w:sz="0" w:space="0" w:color="auto"/>
      </w:divBdr>
    </w:div>
    <w:div w:id="1627396414">
      <w:bodyDiv w:val="1"/>
      <w:marLeft w:val="0"/>
      <w:marRight w:val="0"/>
      <w:marTop w:val="0"/>
      <w:marBottom w:val="0"/>
      <w:divBdr>
        <w:top w:val="none" w:sz="0" w:space="0" w:color="auto"/>
        <w:left w:val="none" w:sz="0" w:space="0" w:color="auto"/>
        <w:bottom w:val="none" w:sz="0" w:space="0" w:color="auto"/>
        <w:right w:val="none" w:sz="0" w:space="0" w:color="auto"/>
      </w:divBdr>
    </w:div>
    <w:div w:id="1628269724">
      <w:bodyDiv w:val="1"/>
      <w:marLeft w:val="0"/>
      <w:marRight w:val="0"/>
      <w:marTop w:val="0"/>
      <w:marBottom w:val="0"/>
      <w:divBdr>
        <w:top w:val="none" w:sz="0" w:space="0" w:color="auto"/>
        <w:left w:val="none" w:sz="0" w:space="0" w:color="auto"/>
        <w:bottom w:val="none" w:sz="0" w:space="0" w:color="auto"/>
        <w:right w:val="none" w:sz="0" w:space="0" w:color="auto"/>
      </w:divBdr>
    </w:div>
    <w:div w:id="1632319810">
      <w:bodyDiv w:val="1"/>
      <w:marLeft w:val="0"/>
      <w:marRight w:val="0"/>
      <w:marTop w:val="0"/>
      <w:marBottom w:val="0"/>
      <w:divBdr>
        <w:top w:val="none" w:sz="0" w:space="0" w:color="auto"/>
        <w:left w:val="none" w:sz="0" w:space="0" w:color="auto"/>
        <w:bottom w:val="none" w:sz="0" w:space="0" w:color="auto"/>
        <w:right w:val="none" w:sz="0" w:space="0" w:color="auto"/>
      </w:divBdr>
    </w:div>
    <w:div w:id="1633058114">
      <w:bodyDiv w:val="1"/>
      <w:marLeft w:val="0"/>
      <w:marRight w:val="0"/>
      <w:marTop w:val="0"/>
      <w:marBottom w:val="0"/>
      <w:divBdr>
        <w:top w:val="none" w:sz="0" w:space="0" w:color="auto"/>
        <w:left w:val="none" w:sz="0" w:space="0" w:color="auto"/>
        <w:bottom w:val="none" w:sz="0" w:space="0" w:color="auto"/>
        <w:right w:val="none" w:sz="0" w:space="0" w:color="auto"/>
      </w:divBdr>
    </w:div>
    <w:div w:id="1634359723">
      <w:bodyDiv w:val="1"/>
      <w:marLeft w:val="0"/>
      <w:marRight w:val="0"/>
      <w:marTop w:val="0"/>
      <w:marBottom w:val="0"/>
      <w:divBdr>
        <w:top w:val="none" w:sz="0" w:space="0" w:color="auto"/>
        <w:left w:val="none" w:sz="0" w:space="0" w:color="auto"/>
        <w:bottom w:val="none" w:sz="0" w:space="0" w:color="auto"/>
        <w:right w:val="none" w:sz="0" w:space="0" w:color="auto"/>
      </w:divBdr>
    </w:div>
    <w:div w:id="1634628234">
      <w:bodyDiv w:val="1"/>
      <w:marLeft w:val="0"/>
      <w:marRight w:val="0"/>
      <w:marTop w:val="0"/>
      <w:marBottom w:val="0"/>
      <w:divBdr>
        <w:top w:val="none" w:sz="0" w:space="0" w:color="auto"/>
        <w:left w:val="none" w:sz="0" w:space="0" w:color="auto"/>
        <w:bottom w:val="none" w:sz="0" w:space="0" w:color="auto"/>
        <w:right w:val="none" w:sz="0" w:space="0" w:color="auto"/>
      </w:divBdr>
    </w:div>
    <w:div w:id="1640302817">
      <w:bodyDiv w:val="1"/>
      <w:marLeft w:val="0"/>
      <w:marRight w:val="0"/>
      <w:marTop w:val="0"/>
      <w:marBottom w:val="0"/>
      <w:divBdr>
        <w:top w:val="none" w:sz="0" w:space="0" w:color="auto"/>
        <w:left w:val="none" w:sz="0" w:space="0" w:color="auto"/>
        <w:bottom w:val="none" w:sz="0" w:space="0" w:color="auto"/>
        <w:right w:val="none" w:sz="0" w:space="0" w:color="auto"/>
      </w:divBdr>
    </w:div>
    <w:div w:id="1646273959">
      <w:bodyDiv w:val="1"/>
      <w:marLeft w:val="0"/>
      <w:marRight w:val="0"/>
      <w:marTop w:val="0"/>
      <w:marBottom w:val="0"/>
      <w:divBdr>
        <w:top w:val="none" w:sz="0" w:space="0" w:color="auto"/>
        <w:left w:val="none" w:sz="0" w:space="0" w:color="auto"/>
        <w:bottom w:val="none" w:sz="0" w:space="0" w:color="auto"/>
        <w:right w:val="none" w:sz="0" w:space="0" w:color="auto"/>
      </w:divBdr>
    </w:div>
    <w:div w:id="1647323382">
      <w:bodyDiv w:val="1"/>
      <w:marLeft w:val="0"/>
      <w:marRight w:val="0"/>
      <w:marTop w:val="0"/>
      <w:marBottom w:val="0"/>
      <w:divBdr>
        <w:top w:val="none" w:sz="0" w:space="0" w:color="auto"/>
        <w:left w:val="none" w:sz="0" w:space="0" w:color="auto"/>
        <w:bottom w:val="none" w:sz="0" w:space="0" w:color="auto"/>
        <w:right w:val="none" w:sz="0" w:space="0" w:color="auto"/>
      </w:divBdr>
    </w:div>
    <w:div w:id="1647395033">
      <w:bodyDiv w:val="1"/>
      <w:marLeft w:val="0"/>
      <w:marRight w:val="0"/>
      <w:marTop w:val="0"/>
      <w:marBottom w:val="0"/>
      <w:divBdr>
        <w:top w:val="none" w:sz="0" w:space="0" w:color="auto"/>
        <w:left w:val="none" w:sz="0" w:space="0" w:color="auto"/>
        <w:bottom w:val="none" w:sz="0" w:space="0" w:color="auto"/>
        <w:right w:val="none" w:sz="0" w:space="0" w:color="auto"/>
      </w:divBdr>
    </w:div>
    <w:div w:id="1648316443">
      <w:bodyDiv w:val="1"/>
      <w:marLeft w:val="0"/>
      <w:marRight w:val="0"/>
      <w:marTop w:val="0"/>
      <w:marBottom w:val="0"/>
      <w:divBdr>
        <w:top w:val="none" w:sz="0" w:space="0" w:color="auto"/>
        <w:left w:val="none" w:sz="0" w:space="0" w:color="auto"/>
        <w:bottom w:val="none" w:sz="0" w:space="0" w:color="auto"/>
        <w:right w:val="none" w:sz="0" w:space="0" w:color="auto"/>
      </w:divBdr>
    </w:div>
    <w:div w:id="1653296101">
      <w:bodyDiv w:val="1"/>
      <w:marLeft w:val="0"/>
      <w:marRight w:val="0"/>
      <w:marTop w:val="0"/>
      <w:marBottom w:val="0"/>
      <w:divBdr>
        <w:top w:val="none" w:sz="0" w:space="0" w:color="auto"/>
        <w:left w:val="none" w:sz="0" w:space="0" w:color="auto"/>
        <w:bottom w:val="none" w:sz="0" w:space="0" w:color="auto"/>
        <w:right w:val="none" w:sz="0" w:space="0" w:color="auto"/>
      </w:divBdr>
    </w:div>
    <w:div w:id="1658142481">
      <w:bodyDiv w:val="1"/>
      <w:marLeft w:val="0"/>
      <w:marRight w:val="0"/>
      <w:marTop w:val="0"/>
      <w:marBottom w:val="0"/>
      <w:divBdr>
        <w:top w:val="none" w:sz="0" w:space="0" w:color="auto"/>
        <w:left w:val="none" w:sz="0" w:space="0" w:color="auto"/>
        <w:bottom w:val="none" w:sz="0" w:space="0" w:color="auto"/>
        <w:right w:val="none" w:sz="0" w:space="0" w:color="auto"/>
      </w:divBdr>
    </w:div>
    <w:div w:id="1660114769">
      <w:bodyDiv w:val="1"/>
      <w:marLeft w:val="0"/>
      <w:marRight w:val="0"/>
      <w:marTop w:val="0"/>
      <w:marBottom w:val="0"/>
      <w:divBdr>
        <w:top w:val="none" w:sz="0" w:space="0" w:color="auto"/>
        <w:left w:val="none" w:sz="0" w:space="0" w:color="auto"/>
        <w:bottom w:val="none" w:sz="0" w:space="0" w:color="auto"/>
        <w:right w:val="none" w:sz="0" w:space="0" w:color="auto"/>
      </w:divBdr>
    </w:div>
    <w:div w:id="1664818431">
      <w:bodyDiv w:val="1"/>
      <w:marLeft w:val="0"/>
      <w:marRight w:val="0"/>
      <w:marTop w:val="0"/>
      <w:marBottom w:val="0"/>
      <w:divBdr>
        <w:top w:val="none" w:sz="0" w:space="0" w:color="auto"/>
        <w:left w:val="none" w:sz="0" w:space="0" w:color="auto"/>
        <w:bottom w:val="none" w:sz="0" w:space="0" w:color="auto"/>
        <w:right w:val="none" w:sz="0" w:space="0" w:color="auto"/>
      </w:divBdr>
    </w:div>
    <w:div w:id="1665039996">
      <w:bodyDiv w:val="1"/>
      <w:marLeft w:val="0"/>
      <w:marRight w:val="0"/>
      <w:marTop w:val="0"/>
      <w:marBottom w:val="0"/>
      <w:divBdr>
        <w:top w:val="none" w:sz="0" w:space="0" w:color="auto"/>
        <w:left w:val="none" w:sz="0" w:space="0" w:color="auto"/>
        <w:bottom w:val="none" w:sz="0" w:space="0" w:color="auto"/>
        <w:right w:val="none" w:sz="0" w:space="0" w:color="auto"/>
      </w:divBdr>
    </w:div>
    <w:div w:id="1665402458">
      <w:bodyDiv w:val="1"/>
      <w:marLeft w:val="0"/>
      <w:marRight w:val="0"/>
      <w:marTop w:val="0"/>
      <w:marBottom w:val="0"/>
      <w:divBdr>
        <w:top w:val="none" w:sz="0" w:space="0" w:color="auto"/>
        <w:left w:val="none" w:sz="0" w:space="0" w:color="auto"/>
        <w:bottom w:val="none" w:sz="0" w:space="0" w:color="auto"/>
        <w:right w:val="none" w:sz="0" w:space="0" w:color="auto"/>
      </w:divBdr>
    </w:div>
    <w:div w:id="1667049742">
      <w:bodyDiv w:val="1"/>
      <w:marLeft w:val="0"/>
      <w:marRight w:val="0"/>
      <w:marTop w:val="0"/>
      <w:marBottom w:val="0"/>
      <w:divBdr>
        <w:top w:val="none" w:sz="0" w:space="0" w:color="auto"/>
        <w:left w:val="none" w:sz="0" w:space="0" w:color="auto"/>
        <w:bottom w:val="none" w:sz="0" w:space="0" w:color="auto"/>
        <w:right w:val="none" w:sz="0" w:space="0" w:color="auto"/>
      </w:divBdr>
    </w:div>
    <w:div w:id="1670988531">
      <w:bodyDiv w:val="1"/>
      <w:marLeft w:val="0"/>
      <w:marRight w:val="0"/>
      <w:marTop w:val="0"/>
      <w:marBottom w:val="0"/>
      <w:divBdr>
        <w:top w:val="none" w:sz="0" w:space="0" w:color="auto"/>
        <w:left w:val="none" w:sz="0" w:space="0" w:color="auto"/>
        <w:bottom w:val="none" w:sz="0" w:space="0" w:color="auto"/>
        <w:right w:val="none" w:sz="0" w:space="0" w:color="auto"/>
      </w:divBdr>
    </w:div>
    <w:div w:id="1673945955">
      <w:bodyDiv w:val="1"/>
      <w:marLeft w:val="0"/>
      <w:marRight w:val="0"/>
      <w:marTop w:val="0"/>
      <w:marBottom w:val="0"/>
      <w:divBdr>
        <w:top w:val="none" w:sz="0" w:space="0" w:color="auto"/>
        <w:left w:val="none" w:sz="0" w:space="0" w:color="auto"/>
        <w:bottom w:val="none" w:sz="0" w:space="0" w:color="auto"/>
        <w:right w:val="none" w:sz="0" w:space="0" w:color="auto"/>
      </w:divBdr>
    </w:div>
    <w:div w:id="1682273527">
      <w:bodyDiv w:val="1"/>
      <w:marLeft w:val="0"/>
      <w:marRight w:val="0"/>
      <w:marTop w:val="0"/>
      <w:marBottom w:val="0"/>
      <w:divBdr>
        <w:top w:val="none" w:sz="0" w:space="0" w:color="auto"/>
        <w:left w:val="none" w:sz="0" w:space="0" w:color="auto"/>
        <w:bottom w:val="none" w:sz="0" w:space="0" w:color="auto"/>
        <w:right w:val="none" w:sz="0" w:space="0" w:color="auto"/>
      </w:divBdr>
    </w:div>
    <w:div w:id="1683244396">
      <w:bodyDiv w:val="1"/>
      <w:marLeft w:val="0"/>
      <w:marRight w:val="0"/>
      <w:marTop w:val="0"/>
      <w:marBottom w:val="0"/>
      <w:divBdr>
        <w:top w:val="none" w:sz="0" w:space="0" w:color="auto"/>
        <w:left w:val="none" w:sz="0" w:space="0" w:color="auto"/>
        <w:bottom w:val="none" w:sz="0" w:space="0" w:color="auto"/>
        <w:right w:val="none" w:sz="0" w:space="0" w:color="auto"/>
      </w:divBdr>
    </w:div>
    <w:div w:id="1684475670">
      <w:bodyDiv w:val="1"/>
      <w:marLeft w:val="0"/>
      <w:marRight w:val="0"/>
      <w:marTop w:val="0"/>
      <w:marBottom w:val="0"/>
      <w:divBdr>
        <w:top w:val="none" w:sz="0" w:space="0" w:color="auto"/>
        <w:left w:val="none" w:sz="0" w:space="0" w:color="auto"/>
        <w:bottom w:val="none" w:sz="0" w:space="0" w:color="auto"/>
        <w:right w:val="none" w:sz="0" w:space="0" w:color="auto"/>
      </w:divBdr>
    </w:div>
    <w:div w:id="1687562544">
      <w:bodyDiv w:val="1"/>
      <w:marLeft w:val="0"/>
      <w:marRight w:val="0"/>
      <w:marTop w:val="0"/>
      <w:marBottom w:val="0"/>
      <w:divBdr>
        <w:top w:val="none" w:sz="0" w:space="0" w:color="auto"/>
        <w:left w:val="none" w:sz="0" w:space="0" w:color="auto"/>
        <w:bottom w:val="none" w:sz="0" w:space="0" w:color="auto"/>
        <w:right w:val="none" w:sz="0" w:space="0" w:color="auto"/>
      </w:divBdr>
    </w:div>
    <w:div w:id="1688025738">
      <w:bodyDiv w:val="1"/>
      <w:marLeft w:val="0"/>
      <w:marRight w:val="0"/>
      <w:marTop w:val="0"/>
      <w:marBottom w:val="0"/>
      <w:divBdr>
        <w:top w:val="none" w:sz="0" w:space="0" w:color="auto"/>
        <w:left w:val="none" w:sz="0" w:space="0" w:color="auto"/>
        <w:bottom w:val="none" w:sz="0" w:space="0" w:color="auto"/>
        <w:right w:val="none" w:sz="0" w:space="0" w:color="auto"/>
      </w:divBdr>
    </w:div>
    <w:div w:id="1693143768">
      <w:bodyDiv w:val="1"/>
      <w:marLeft w:val="0"/>
      <w:marRight w:val="0"/>
      <w:marTop w:val="0"/>
      <w:marBottom w:val="0"/>
      <w:divBdr>
        <w:top w:val="none" w:sz="0" w:space="0" w:color="auto"/>
        <w:left w:val="none" w:sz="0" w:space="0" w:color="auto"/>
        <w:bottom w:val="none" w:sz="0" w:space="0" w:color="auto"/>
        <w:right w:val="none" w:sz="0" w:space="0" w:color="auto"/>
      </w:divBdr>
    </w:div>
    <w:div w:id="1704012046">
      <w:bodyDiv w:val="1"/>
      <w:marLeft w:val="0"/>
      <w:marRight w:val="0"/>
      <w:marTop w:val="0"/>
      <w:marBottom w:val="0"/>
      <w:divBdr>
        <w:top w:val="none" w:sz="0" w:space="0" w:color="auto"/>
        <w:left w:val="none" w:sz="0" w:space="0" w:color="auto"/>
        <w:bottom w:val="none" w:sz="0" w:space="0" w:color="auto"/>
        <w:right w:val="none" w:sz="0" w:space="0" w:color="auto"/>
      </w:divBdr>
    </w:div>
    <w:div w:id="1704013799">
      <w:bodyDiv w:val="1"/>
      <w:marLeft w:val="0"/>
      <w:marRight w:val="0"/>
      <w:marTop w:val="0"/>
      <w:marBottom w:val="0"/>
      <w:divBdr>
        <w:top w:val="none" w:sz="0" w:space="0" w:color="auto"/>
        <w:left w:val="none" w:sz="0" w:space="0" w:color="auto"/>
        <w:bottom w:val="none" w:sz="0" w:space="0" w:color="auto"/>
        <w:right w:val="none" w:sz="0" w:space="0" w:color="auto"/>
      </w:divBdr>
    </w:div>
    <w:div w:id="1707489919">
      <w:bodyDiv w:val="1"/>
      <w:marLeft w:val="0"/>
      <w:marRight w:val="0"/>
      <w:marTop w:val="0"/>
      <w:marBottom w:val="0"/>
      <w:divBdr>
        <w:top w:val="none" w:sz="0" w:space="0" w:color="auto"/>
        <w:left w:val="none" w:sz="0" w:space="0" w:color="auto"/>
        <w:bottom w:val="none" w:sz="0" w:space="0" w:color="auto"/>
        <w:right w:val="none" w:sz="0" w:space="0" w:color="auto"/>
      </w:divBdr>
    </w:div>
    <w:div w:id="1707557964">
      <w:bodyDiv w:val="1"/>
      <w:marLeft w:val="0"/>
      <w:marRight w:val="0"/>
      <w:marTop w:val="0"/>
      <w:marBottom w:val="0"/>
      <w:divBdr>
        <w:top w:val="none" w:sz="0" w:space="0" w:color="auto"/>
        <w:left w:val="none" w:sz="0" w:space="0" w:color="auto"/>
        <w:bottom w:val="none" w:sz="0" w:space="0" w:color="auto"/>
        <w:right w:val="none" w:sz="0" w:space="0" w:color="auto"/>
      </w:divBdr>
    </w:div>
    <w:div w:id="1708293291">
      <w:bodyDiv w:val="1"/>
      <w:marLeft w:val="0"/>
      <w:marRight w:val="0"/>
      <w:marTop w:val="0"/>
      <w:marBottom w:val="0"/>
      <w:divBdr>
        <w:top w:val="none" w:sz="0" w:space="0" w:color="auto"/>
        <w:left w:val="none" w:sz="0" w:space="0" w:color="auto"/>
        <w:bottom w:val="none" w:sz="0" w:space="0" w:color="auto"/>
        <w:right w:val="none" w:sz="0" w:space="0" w:color="auto"/>
      </w:divBdr>
    </w:div>
    <w:div w:id="1710835292">
      <w:bodyDiv w:val="1"/>
      <w:marLeft w:val="0"/>
      <w:marRight w:val="0"/>
      <w:marTop w:val="0"/>
      <w:marBottom w:val="0"/>
      <w:divBdr>
        <w:top w:val="none" w:sz="0" w:space="0" w:color="auto"/>
        <w:left w:val="none" w:sz="0" w:space="0" w:color="auto"/>
        <w:bottom w:val="none" w:sz="0" w:space="0" w:color="auto"/>
        <w:right w:val="none" w:sz="0" w:space="0" w:color="auto"/>
      </w:divBdr>
    </w:div>
    <w:div w:id="1719553085">
      <w:bodyDiv w:val="1"/>
      <w:marLeft w:val="0"/>
      <w:marRight w:val="0"/>
      <w:marTop w:val="0"/>
      <w:marBottom w:val="0"/>
      <w:divBdr>
        <w:top w:val="none" w:sz="0" w:space="0" w:color="auto"/>
        <w:left w:val="none" w:sz="0" w:space="0" w:color="auto"/>
        <w:bottom w:val="none" w:sz="0" w:space="0" w:color="auto"/>
        <w:right w:val="none" w:sz="0" w:space="0" w:color="auto"/>
      </w:divBdr>
    </w:div>
    <w:div w:id="1724910199">
      <w:bodyDiv w:val="1"/>
      <w:marLeft w:val="0"/>
      <w:marRight w:val="0"/>
      <w:marTop w:val="0"/>
      <w:marBottom w:val="0"/>
      <w:divBdr>
        <w:top w:val="none" w:sz="0" w:space="0" w:color="auto"/>
        <w:left w:val="none" w:sz="0" w:space="0" w:color="auto"/>
        <w:bottom w:val="none" w:sz="0" w:space="0" w:color="auto"/>
        <w:right w:val="none" w:sz="0" w:space="0" w:color="auto"/>
      </w:divBdr>
    </w:div>
    <w:div w:id="1727096240">
      <w:bodyDiv w:val="1"/>
      <w:marLeft w:val="0"/>
      <w:marRight w:val="0"/>
      <w:marTop w:val="0"/>
      <w:marBottom w:val="0"/>
      <w:divBdr>
        <w:top w:val="none" w:sz="0" w:space="0" w:color="auto"/>
        <w:left w:val="none" w:sz="0" w:space="0" w:color="auto"/>
        <w:bottom w:val="none" w:sz="0" w:space="0" w:color="auto"/>
        <w:right w:val="none" w:sz="0" w:space="0" w:color="auto"/>
      </w:divBdr>
    </w:div>
    <w:div w:id="1731146109">
      <w:bodyDiv w:val="1"/>
      <w:marLeft w:val="0"/>
      <w:marRight w:val="0"/>
      <w:marTop w:val="0"/>
      <w:marBottom w:val="0"/>
      <w:divBdr>
        <w:top w:val="none" w:sz="0" w:space="0" w:color="auto"/>
        <w:left w:val="none" w:sz="0" w:space="0" w:color="auto"/>
        <w:bottom w:val="none" w:sz="0" w:space="0" w:color="auto"/>
        <w:right w:val="none" w:sz="0" w:space="0" w:color="auto"/>
      </w:divBdr>
    </w:div>
    <w:div w:id="1747074105">
      <w:bodyDiv w:val="1"/>
      <w:marLeft w:val="0"/>
      <w:marRight w:val="0"/>
      <w:marTop w:val="0"/>
      <w:marBottom w:val="0"/>
      <w:divBdr>
        <w:top w:val="none" w:sz="0" w:space="0" w:color="auto"/>
        <w:left w:val="none" w:sz="0" w:space="0" w:color="auto"/>
        <w:bottom w:val="none" w:sz="0" w:space="0" w:color="auto"/>
        <w:right w:val="none" w:sz="0" w:space="0" w:color="auto"/>
      </w:divBdr>
    </w:div>
    <w:div w:id="1748527894">
      <w:bodyDiv w:val="1"/>
      <w:marLeft w:val="0"/>
      <w:marRight w:val="0"/>
      <w:marTop w:val="0"/>
      <w:marBottom w:val="0"/>
      <w:divBdr>
        <w:top w:val="none" w:sz="0" w:space="0" w:color="auto"/>
        <w:left w:val="none" w:sz="0" w:space="0" w:color="auto"/>
        <w:bottom w:val="none" w:sz="0" w:space="0" w:color="auto"/>
        <w:right w:val="none" w:sz="0" w:space="0" w:color="auto"/>
      </w:divBdr>
    </w:div>
    <w:div w:id="1749035779">
      <w:bodyDiv w:val="1"/>
      <w:marLeft w:val="0"/>
      <w:marRight w:val="0"/>
      <w:marTop w:val="0"/>
      <w:marBottom w:val="0"/>
      <w:divBdr>
        <w:top w:val="none" w:sz="0" w:space="0" w:color="auto"/>
        <w:left w:val="none" w:sz="0" w:space="0" w:color="auto"/>
        <w:bottom w:val="none" w:sz="0" w:space="0" w:color="auto"/>
        <w:right w:val="none" w:sz="0" w:space="0" w:color="auto"/>
      </w:divBdr>
    </w:div>
    <w:div w:id="1751149380">
      <w:bodyDiv w:val="1"/>
      <w:marLeft w:val="0"/>
      <w:marRight w:val="0"/>
      <w:marTop w:val="0"/>
      <w:marBottom w:val="0"/>
      <w:divBdr>
        <w:top w:val="none" w:sz="0" w:space="0" w:color="auto"/>
        <w:left w:val="none" w:sz="0" w:space="0" w:color="auto"/>
        <w:bottom w:val="none" w:sz="0" w:space="0" w:color="auto"/>
        <w:right w:val="none" w:sz="0" w:space="0" w:color="auto"/>
      </w:divBdr>
    </w:div>
    <w:div w:id="1755398007">
      <w:bodyDiv w:val="1"/>
      <w:marLeft w:val="0"/>
      <w:marRight w:val="0"/>
      <w:marTop w:val="0"/>
      <w:marBottom w:val="0"/>
      <w:divBdr>
        <w:top w:val="none" w:sz="0" w:space="0" w:color="auto"/>
        <w:left w:val="none" w:sz="0" w:space="0" w:color="auto"/>
        <w:bottom w:val="none" w:sz="0" w:space="0" w:color="auto"/>
        <w:right w:val="none" w:sz="0" w:space="0" w:color="auto"/>
      </w:divBdr>
    </w:div>
    <w:div w:id="1756970640">
      <w:bodyDiv w:val="1"/>
      <w:marLeft w:val="0"/>
      <w:marRight w:val="0"/>
      <w:marTop w:val="0"/>
      <w:marBottom w:val="0"/>
      <w:divBdr>
        <w:top w:val="none" w:sz="0" w:space="0" w:color="auto"/>
        <w:left w:val="none" w:sz="0" w:space="0" w:color="auto"/>
        <w:bottom w:val="none" w:sz="0" w:space="0" w:color="auto"/>
        <w:right w:val="none" w:sz="0" w:space="0" w:color="auto"/>
      </w:divBdr>
    </w:div>
    <w:div w:id="1757822979">
      <w:bodyDiv w:val="1"/>
      <w:marLeft w:val="0"/>
      <w:marRight w:val="0"/>
      <w:marTop w:val="0"/>
      <w:marBottom w:val="0"/>
      <w:divBdr>
        <w:top w:val="none" w:sz="0" w:space="0" w:color="auto"/>
        <w:left w:val="none" w:sz="0" w:space="0" w:color="auto"/>
        <w:bottom w:val="none" w:sz="0" w:space="0" w:color="auto"/>
        <w:right w:val="none" w:sz="0" w:space="0" w:color="auto"/>
      </w:divBdr>
    </w:div>
    <w:div w:id="1758138002">
      <w:bodyDiv w:val="1"/>
      <w:marLeft w:val="0"/>
      <w:marRight w:val="0"/>
      <w:marTop w:val="0"/>
      <w:marBottom w:val="0"/>
      <w:divBdr>
        <w:top w:val="none" w:sz="0" w:space="0" w:color="auto"/>
        <w:left w:val="none" w:sz="0" w:space="0" w:color="auto"/>
        <w:bottom w:val="none" w:sz="0" w:space="0" w:color="auto"/>
        <w:right w:val="none" w:sz="0" w:space="0" w:color="auto"/>
      </w:divBdr>
    </w:div>
    <w:div w:id="1759985851">
      <w:bodyDiv w:val="1"/>
      <w:marLeft w:val="0"/>
      <w:marRight w:val="0"/>
      <w:marTop w:val="0"/>
      <w:marBottom w:val="0"/>
      <w:divBdr>
        <w:top w:val="none" w:sz="0" w:space="0" w:color="auto"/>
        <w:left w:val="none" w:sz="0" w:space="0" w:color="auto"/>
        <w:bottom w:val="none" w:sz="0" w:space="0" w:color="auto"/>
        <w:right w:val="none" w:sz="0" w:space="0" w:color="auto"/>
      </w:divBdr>
    </w:div>
    <w:div w:id="1774324271">
      <w:bodyDiv w:val="1"/>
      <w:marLeft w:val="0"/>
      <w:marRight w:val="0"/>
      <w:marTop w:val="0"/>
      <w:marBottom w:val="0"/>
      <w:divBdr>
        <w:top w:val="none" w:sz="0" w:space="0" w:color="auto"/>
        <w:left w:val="none" w:sz="0" w:space="0" w:color="auto"/>
        <w:bottom w:val="none" w:sz="0" w:space="0" w:color="auto"/>
        <w:right w:val="none" w:sz="0" w:space="0" w:color="auto"/>
      </w:divBdr>
    </w:div>
    <w:div w:id="1775904052">
      <w:bodyDiv w:val="1"/>
      <w:marLeft w:val="0"/>
      <w:marRight w:val="0"/>
      <w:marTop w:val="0"/>
      <w:marBottom w:val="0"/>
      <w:divBdr>
        <w:top w:val="none" w:sz="0" w:space="0" w:color="auto"/>
        <w:left w:val="none" w:sz="0" w:space="0" w:color="auto"/>
        <w:bottom w:val="none" w:sz="0" w:space="0" w:color="auto"/>
        <w:right w:val="none" w:sz="0" w:space="0" w:color="auto"/>
      </w:divBdr>
    </w:div>
    <w:div w:id="1782842412">
      <w:bodyDiv w:val="1"/>
      <w:marLeft w:val="0"/>
      <w:marRight w:val="0"/>
      <w:marTop w:val="0"/>
      <w:marBottom w:val="0"/>
      <w:divBdr>
        <w:top w:val="none" w:sz="0" w:space="0" w:color="auto"/>
        <w:left w:val="none" w:sz="0" w:space="0" w:color="auto"/>
        <w:bottom w:val="none" w:sz="0" w:space="0" w:color="auto"/>
        <w:right w:val="none" w:sz="0" w:space="0" w:color="auto"/>
      </w:divBdr>
    </w:div>
    <w:div w:id="1789742642">
      <w:bodyDiv w:val="1"/>
      <w:marLeft w:val="0"/>
      <w:marRight w:val="0"/>
      <w:marTop w:val="0"/>
      <w:marBottom w:val="0"/>
      <w:divBdr>
        <w:top w:val="none" w:sz="0" w:space="0" w:color="auto"/>
        <w:left w:val="none" w:sz="0" w:space="0" w:color="auto"/>
        <w:bottom w:val="none" w:sz="0" w:space="0" w:color="auto"/>
        <w:right w:val="none" w:sz="0" w:space="0" w:color="auto"/>
      </w:divBdr>
    </w:div>
    <w:div w:id="1791240192">
      <w:bodyDiv w:val="1"/>
      <w:marLeft w:val="0"/>
      <w:marRight w:val="0"/>
      <w:marTop w:val="0"/>
      <w:marBottom w:val="0"/>
      <w:divBdr>
        <w:top w:val="none" w:sz="0" w:space="0" w:color="auto"/>
        <w:left w:val="none" w:sz="0" w:space="0" w:color="auto"/>
        <w:bottom w:val="none" w:sz="0" w:space="0" w:color="auto"/>
        <w:right w:val="none" w:sz="0" w:space="0" w:color="auto"/>
      </w:divBdr>
    </w:div>
    <w:div w:id="1794906635">
      <w:bodyDiv w:val="1"/>
      <w:marLeft w:val="0"/>
      <w:marRight w:val="0"/>
      <w:marTop w:val="0"/>
      <w:marBottom w:val="0"/>
      <w:divBdr>
        <w:top w:val="none" w:sz="0" w:space="0" w:color="auto"/>
        <w:left w:val="none" w:sz="0" w:space="0" w:color="auto"/>
        <w:bottom w:val="none" w:sz="0" w:space="0" w:color="auto"/>
        <w:right w:val="none" w:sz="0" w:space="0" w:color="auto"/>
      </w:divBdr>
    </w:div>
    <w:div w:id="1802190446">
      <w:bodyDiv w:val="1"/>
      <w:marLeft w:val="0"/>
      <w:marRight w:val="0"/>
      <w:marTop w:val="0"/>
      <w:marBottom w:val="0"/>
      <w:divBdr>
        <w:top w:val="none" w:sz="0" w:space="0" w:color="auto"/>
        <w:left w:val="none" w:sz="0" w:space="0" w:color="auto"/>
        <w:bottom w:val="none" w:sz="0" w:space="0" w:color="auto"/>
        <w:right w:val="none" w:sz="0" w:space="0" w:color="auto"/>
      </w:divBdr>
    </w:div>
    <w:div w:id="1808162037">
      <w:bodyDiv w:val="1"/>
      <w:marLeft w:val="0"/>
      <w:marRight w:val="0"/>
      <w:marTop w:val="0"/>
      <w:marBottom w:val="0"/>
      <w:divBdr>
        <w:top w:val="none" w:sz="0" w:space="0" w:color="auto"/>
        <w:left w:val="none" w:sz="0" w:space="0" w:color="auto"/>
        <w:bottom w:val="none" w:sz="0" w:space="0" w:color="auto"/>
        <w:right w:val="none" w:sz="0" w:space="0" w:color="auto"/>
      </w:divBdr>
    </w:div>
    <w:div w:id="1808860228">
      <w:bodyDiv w:val="1"/>
      <w:marLeft w:val="0"/>
      <w:marRight w:val="0"/>
      <w:marTop w:val="0"/>
      <w:marBottom w:val="0"/>
      <w:divBdr>
        <w:top w:val="none" w:sz="0" w:space="0" w:color="auto"/>
        <w:left w:val="none" w:sz="0" w:space="0" w:color="auto"/>
        <w:bottom w:val="none" w:sz="0" w:space="0" w:color="auto"/>
        <w:right w:val="none" w:sz="0" w:space="0" w:color="auto"/>
      </w:divBdr>
    </w:div>
    <w:div w:id="1818912644">
      <w:bodyDiv w:val="1"/>
      <w:marLeft w:val="0"/>
      <w:marRight w:val="0"/>
      <w:marTop w:val="0"/>
      <w:marBottom w:val="0"/>
      <w:divBdr>
        <w:top w:val="none" w:sz="0" w:space="0" w:color="auto"/>
        <w:left w:val="none" w:sz="0" w:space="0" w:color="auto"/>
        <w:bottom w:val="none" w:sz="0" w:space="0" w:color="auto"/>
        <w:right w:val="none" w:sz="0" w:space="0" w:color="auto"/>
      </w:divBdr>
    </w:div>
    <w:div w:id="1823161789">
      <w:bodyDiv w:val="1"/>
      <w:marLeft w:val="0"/>
      <w:marRight w:val="0"/>
      <w:marTop w:val="0"/>
      <w:marBottom w:val="0"/>
      <w:divBdr>
        <w:top w:val="none" w:sz="0" w:space="0" w:color="auto"/>
        <w:left w:val="none" w:sz="0" w:space="0" w:color="auto"/>
        <w:bottom w:val="none" w:sz="0" w:space="0" w:color="auto"/>
        <w:right w:val="none" w:sz="0" w:space="0" w:color="auto"/>
      </w:divBdr>
    </w:div>
    <w:div w:id="1828276327">
      <w:bodyDiv w:val="1"/>
      <w:marLeft w:val="0"/>
      <w:marRight w:val="0"/>
      <w:marTop w:val="0"/>
      <w:marBottom w:val="0"/>
      <w:divBdr>
        <w:top w:val="none" w:sz="0" w:space="0" w:color="auto"/>
        <w:left w:val="none" w:sz="0" w:space="0" w:color="auto"/>
        <w:bottom w:val="none" w:sz="0" w:space="0" w:color="auto"/>
        <w:right w:val="none" w:sz="0" w:space="0" w:color="auto"/>
      </w:divBdr>
    </w:div>
    <w:div w:id="1840534537">
      <w:bodyDiv w:val="1"/>
      <w:marLeft w:val="0"/>
      <w:marRight w:val="0"/>
      <w:marTop w:val="0"/>
      <w:marBottom w:val="0"/>
      <w:divBdr>
        <w:top w:val="none" w:sz="0" w:space="0" w:color="auto"/>
        <w:left w:val="none" w:sz="0" w:space="0" w:color="auto"/>
        <w:bottom w:val="none" w:sz="0" w:space="0" w:color="auto"/>
        <w:right w:val="none" w:sz="0" w:space="0" w:color="auto"/>
      </w:divBdr>
    </w:div>
    <w:div w:id="1841965650">
      <w:bodyDiv w:val="1"/>
      <w:marLeft w:val="0"/>
      <w:marRight w:val="0"/>
      <w:marTop w:val="0"/>
      <w:marBottom w:val="0"/>
      <w:divBdr>
        <w:top w:val="none" w:sz="0" w:space="0" w:color="auto"/>
        <w:left w:val="none" w:sz="0" w:space="0" w:color="auto"/>
        <w:bottom w:val="none" w:sz="0" w:space="0" w:color="auto"/>
        <w:right w:val="none" w:sz="0" w:space="0" w:color="auto"/>
      </w:divBdr>
    </w:div>
    <w:div w:id="1842966473">
      <w:bodyDiv w:val="1"/>
      <w:marLeft w:val="0"/>
      <w:marRight w:val="0"/>
      <w:marTop w:val="0"/>
      <w:marBottom w:val="0"/>
      <w:divBdr>
        <w:top w:val="none" w:sz="0" w:space="0" w:color="auto"/>
        <w:left w:val="none" w:sz="0" w:space="0" w:color="auto"/>
        <w:bottom w:val="none" w:sz="0" w:space="0" w:color="auto"/>
        <w:right w:val="none" w:sz="0" w:space="0" w:color="auto"/>
      </w:divBdr>
    </w:div>
    <w:div w:id="1844201276">
      <w:bodyDiv w:val="1"/>
      <w:marLeft w:val="0"/>
      <w:marRight w:val="0"/>
      <w:marTop w:val="0"/>
      <w:marBottom w:val="0"/>
      <w:divBdr>
        <w:top w:val="none" w:sz="0" w:space="0" w:color="auto"/>
        <w:left w:val="none" w:sz="0" w:space="0" w:color="auto"/>
        <w:bottom w:val="none" w:sz="0" w:space="0" w:color="auto"/>
        <w:right w:val="none" w:sz="0" w:space="0" w:color="auto"/>
      </w:divBdr>
    </w:div>
    <w:div w:id="1848862522">
      <w:bodyDiv w:val="1"/>
      <w:marLeft w:val="0"/>
      <w:marRight w:val="0"/>
      <w:marTop w:val="0"/>
      <w:marBottom w:val="0"/>
      <w:divBdr>
        <w:top w:val="none" w:sz="0" w:space="0" w:color="auto"/>
        <w:left w:val="none" w:sz="0" w:space="0" w:color="auto"/>
        <w:bottom w:val="none" w:sz="0" w:space="0" w:color="auto"/>
        <w:right w:val="none" w:sz="0" w:space="0" w:color="auto"/>
      </w:divBdr>
    </w:div>
    <w:div w:id="1854101961">
      <w:bodyDiv w:val="1"/>
      <w:marLeft w:val="0"/>
      <w:marRight w:val="0"/>
      <w:marTop w:val="0"/>
      <w:marBottom w:val="0"/>
      <w:divBdr>
        <w:top w:val="none" w:sz="0" w:space="0" w:color="auto"/>
        <w:left w:val="none" w:sz="0" w:space="0" w:color="auto"/>
        <w:bottom w:val="none" w:sz="0" w:space="0" w:color="auto"/>
        <w:right w:val="none" w:sz="0" w:space="0" w:color="auto"/>
      </w:divBdr>
    </w:div>
    <w:div w:id="1861429305">
      <w:bodyDiv w:val="1"/>
      <w:marLeft w:val="0"/>
      <w:marRight w:val="0"/>
      <w:marTop w:val="0"/>
      <w:marBottom w:val="0"/>
      <w:divBdr>
        <w:top w:val="none" w:sz="0" w:space="0" w:color="auto"/>
        <w:left w:val="none" w:sz="0" w:space="0" w:color="auto"/>
        <w:bottom w:val="none" w:sz="0" w:space="0" w:color="auto"/>
        <w:right w:val="none" w:sz="0" w:space="0" w:color="auto"/>
      </w:divBdr>
    </w:div>
    <w:div w:id="1865367263">
      <w:bodyDiv w:val="1"/>
      <w:marLeft w:val="0"/>
      <w:marRight w:val="0"/>
      <w:marTop w:val="0"/>
      <w:marBottom w:val="0"/>
      <w:divBdr>
        <w:top w:val="none" w:sz="0" w:space="0" w:color="auto"/>
        <w:left w:val="none" w:sz="0" w:space="0" w:color="auto"/>
        <w:bottom w:val="none" w:sz="0" w:space="0" w:color="auto"/>
        <w:right w:val="none" w:sz="0" w:space="0" w:color="auto"/>
      </w:divBdr>
    </w:div>
    <w:div w:id="1867135790">
      <w:bodyDiv w:val="1"/>
      <w:marLeft w:val="0"/>
      <w:marRight w:val="0"/>
      <w:marTop w:val="0"/>
      <w:marBottom w:val="0"/>
      <w:divBdr>
        <w:top w:val="none" w:sz="0" w:space="0" w:color="auto"/>
        <w:left w:val="none" w:sz="0" w:space="0" w:color="auto"/>
        <w:bottom w:val="none" w:sz="0" w:space="0" w:color="auto"/>
        <w:right w:val="none" w:sz="0" w:space="0" w:color="auto"/>
      </w:divBdr>
    </w:div>
    <w:div w:id="1887377049">
      <w:bodyDiv w:val="1"/>
      <w:marLeft w:val="0"/>
      <w:marRight w:val="0"/>
      <w:marTop w:val="0"/>
      <w:marBottom w:val="0"/>
      <w:divBdr>
        <w:top w:val="none" w:sz="0" w:space="0" w:color="auto"/>
        <w:left w:val="none" w:sz="0" w:space="0" w:color="auto"/>
        <w:bottom w:val="none" w:sz="0" w:space="0" w:color="auto"/>
        <w:right w:val="none" w:sz="0" w:space="0" w:color="auto"/>
      </w:divBdr>
    </w:div>
    <w:div w:id="1888564938">
      <w:bodyDiv w:val="1"/>
      <w:marLeft w:val="0"/>
      <w:marRight w:val="0"/>
      <w:marTop w:val="0"/>
      <w:marBottom w:val="0"/>
      <w:divBdr>
        <w:top w:val="none" w:sz="0" w:space="0" w:color="auto"/>
        <w:left w:val="none" w:sz="0" w:space="0" w:color="auto"/>
        <w:bottom w:val="none" w:sz="0" w:space="0" w:color="auto"/>
        <w:right w:val="none" w:sz="0" w:space="0" w:color="auto"/>
      </w:divBdr>
    </w:div>
    <w:div w:id="1888764055">
      <w:bodyDiv w:val="1"/>
      <w:marLeft w:val="0"/>
      <w:marRight w:val="0"/>
      <w:marTop w:val="0"/>
      <w:marBottom w:val="0"/>
      <w:divBdr>
        <w:top w:val="none" w:sz="0" w:space="0" w:color="auto"/>
        <w:left w:val="none" w:sz="0" w:space="0" w:color="auto"/>
        <w:bottom w:val="none" w:sz="0" w:space="0" w:color="auto"/>
        <w:right w:val="none" w:sz="0" w:space="0" w:color="auto"/>
      </w:divBdr>
    </w:div>
    <w:div w:id="1889758043">
      <w:bodyDiv w:val="1"/>
      <w:marLeft w:val="0"/>
      <w:marRight w:val="0"/>
      <w:marTop w:val="0"/>
      <w:marBottom w:val="0"/>
      <w:divBdr>
        <w:top w:val="none" w:sz="0" w:space="0" w:color="auto"/>
        <w:left w:val="none" w:sz="0" w:space="0" w:color="auto"/>
        <w:bottom w:val="none" w:sz="0" w:space="0" w:color="auto"/>
        <w:right w:val="none" w:sz="0" w:space="0" w:color="auto"/>
      </w:divBdr>
    </w:div>
    <w:div w:id="1892419952">
      <w:bodyDiv w:val="1"/>
      <w:marLeft w:val="0"/>
      <w:marRight w:val="0"/>
      <w:marTop w:val="0"/>
      <w:marBottom w:val="0"/>
      <w:divBdr>
        <w:top w:val="none" w:sz="0" w:space="0" w:color="auto"/>
        <w:left w:val="none" w:sz="0" w:space="0" w:color="auto"/>
        <w:bottom w:val="none" w:sz="0" w:space="0" w:color="auto"/>
        <w:right w:val="none" w:sz="0" w:space="0" w:color="auto"/>
      </w:divBdr>
    </w:div>
    <w:div w:id="1892812735">
      <w:bodyDiv w:val="1"/>
      <w:marLeft w:val="0"/>
      <w:marRight w:val="0"/>
      <w:marTop w:val="0"/>
      <w:marBottom w:val="0"/>
      <w:divBdr>
        <w:top w:val="none" w:sz="0" w:space="0" w:color="auto"/>
        <w:left w:val="none" w:sz="0" w:space="0" w:color="auto"/>
        <w:bottom w:val="none" w:sz="0" w:space="0" w:color="auto"/>
        <w:right w:val="none" w:sz="0" w:space="0" w:color="auto"/>
      </w:divBdr>
    </w:div>
    <w:div w:id="1893887637">
      <w:bodyDiv w:val="1"/>
      <w:marLeft w:val="0"/>
      <w:marRight w:val="0"/>
      <w:marTop w:val="0"/>
      <w:marBottom w:val="0"/>
      <w:divBdr>
        <w:top w:val="none" w:sz="0" w:space="0" w:color="auto"/>
        <w:left w:val="none" w:sz="0" w:space="0" w:color="auto"/>
        <w:bottom w:val="none" w:sz="0" w:space="0" w:color="auto"/>
        <w:right w:val="none" w:sz="0" w:space="0" w:color="auto"/>
      </w:divBdr>
    </w:div>
    <w:div w:id="1904173716">
      <w:bodyDiv w:val="1"/>
      <w:marLeft w:val="0"/>
      <w:marRight w:val="0"/>
      <w:marTop w:val="0"/>
      <w:marBottom w:val="0"/>
      <w:divBdr>
        <w:top w:val="none" w:sz="0" w:space="0" w:color="auto"/>
        <w:left w:val="none" w:sz="0" w:space="0" w:color="auto"/>
        <w:bottom w:val="none" w:sz="0" w:space="0" w:color="auto"/>
        <w:right w:val="none" w:sz="0" w:space="0" w:color="auto"/>
      </w:divBdr>
    </w:div>
    <w:div w:id="1905334346">
      <w:bodyDiv w:val="1"/>
      <w:marLeft w:val="0"/>
      <w:marRight w:val="0"/>
      <w:marTop w:val="0"/>
      <w:marBottom w:val="0"/>
      <w:divBdr>
        <w:top w:val="none" w:sz="0" w:space="0" w:color="auto"/>
        <w:left w:val="none" w:sz="0" w:space="0" w:color="auto"/>
        <w:bottom w:val="none" w:sz="0" w:space="0" w:color="auto"/>
        <w:right w:val="none" w:sz="0" w:space="0" w:color="auto"/>
      </w:divBdr>
    </w:div>
    <w:div w:id="1920947437">
      <w:bodyDiv w:val="1"/>
      <w:marLeft w:val="0"/>
      <w:marRight w:val="0"/>
      <w:marTop w:val="0"/>
      <w:marBottom w:val="0"/>
      <w:divBdr>
        <w:top w:val="none" w:sz="0" w:space="0" w:color="auto"/>
        <w:left w:val="none" w:sz="0" w:space="0" w:color="auto"/>
        <w:bottom w:val="none" w:sz="0" w:space="0" w:color="auto"/>
        <w:right w:val="none" w:sz="0" w:space="0" w:color="auto"/>
      </w:divBdr>
    </w:div>
    <w:div w:id="1931962594">
      <w:bodyDiv w:val="1"/>
      <w:marLeft w:val="0"/>
      <w:marRight w:val="0"/>
      <w:marTop w:val="0"/>
      <w:marBottom w:val="0"/>
      <w:divBdr>
        <w:top w:val="none" w:sz="0" w:space="0" w:color="auto"/>
        <w:left w:val="none" w:sz="0" w:space="0" w:color="auto"/>
        <w:bottom w:val="none" w:sz="0" w:space="0" w:color="auto"/>
        <w:right w:val="none" w:sz="0" w:space="0" w:color="auto"/>
      </w:divBdr>
    </w:div>
    <w:div w:id="1935085797">
      <w:bodyDiv w:val="1"/>
      <w:marLeft w:val="0"/>
      <w:marRight w:val="0"/>
      <w:marTop w:val="0"/>
      <w:marBottom w:val="0"/>
      <w:divBdr>
        <w:top w:val="none" w:sz="0" w:space="0" w:color="auto"/>
        <w:left w:val="none" w:sz="0" w:space="0" w:color="auto"/>
        <w:bottom w:val="none" w:sz="0" w:space="0" w:color="auto"/>
        <w:right w:val="none" w:sz="0" w:space="0" w:color="auto"/>
      </w:divBdr>
    </w:div>
    <w:div w:id="1941719844">
      <w:bodyDiv w:val="1"/>
      <w:marLeft w:val="0"/>
      <w:marRight w:val="0"/>
      <w:marTop w:val="0"/>
      <w:marBottom w:val="0"/>
      <w:divBdr>
        <w:top w:val="none" w:sz="0" w:space="0" w:color="auto"/>
        <w:left w:val="none" w:sz="0" w:space="0" w:color="auto"/>
        <w:bottom w:val="none" w:sz="0" w:space="0" w:color="auto"/>
        <w:right w:val="none" w:sz="0" w:space="0" w:color="auto"/>
      </w:divBdr>
    </w:div>
    <w:div w:id="1943604329">
      <w:bodyDiv w:val="1"/>
      <w:marLeft w:val="0"/>
      <w:marRight w:val="0"/>
      <w:marTop w:val="0"/>
      <w:marBottom w:val="0"/>
      <w:divBdr>
        <w:top w:val="none" w:sz="0" w:space="0" w:color="auto"/>
        <w:left w:val="none" w:sz="0" w:space="0" w:color="auto"/>
        <w:bottom w:val="none" w:sz="0" w:space="0" w:color="auto"/>
        <w:right w:val="none" w:sz="0" w:space="0" w:color="auto"/>
      </w:divBdr>
    </w:div>
    <w:div w:id="1947737860">
      <w:bodyDiv w:val="1"/>
      <w:marLeft w:val="0"/>
      <w:marRight w:val="0"/>
      <w:marTop w:val="0"/>
      <w:marBottom w:val="0"/>
      <w:divBdr>
        <w:top w:val="none" w:sz="0" w:space="0" w:color="auto"/>
        <w:left w:val="none" w:sz="0" w:space="0" w:color="auto"/>
        <w:bottom w:val="none" w:sz="0" w:space="0" w:color="auto"/>
        <w:right w:val="none" w:sz="0" w:space="0" w:color="auto"/>
      </w:divBdr>
    </w:div>
    <w:div w:id="1949315386">
      <w:bodyDiv w:val="1"/>
      <w:marLeft w:val="0"/>
      <w:marRight w:val="0"/>
      <w:marTop w:val="0"/>
      <w:marBottom w:val="0"/>
      <w:divBdr>
        <w:top w:val="none" w:sz="0" w:space="0" w:color="auto"/>
        <w:left w:val="none" w:sz="0" w:space="0" w:color="auto"/>
        <w:bottom w:val="none" w:sz="0" w:space="0" w:color="auto"/>
        <w:right w:val="none" w:sz="0" w:space="0" w:color="auto"/>
      </w:divBdr>
    </w:div>
    <w:div w:id="1952396644">
      <w:bodyDiv w:val="1"/>
      <w:marLeft w:val="0"/>
      <w:marRight w:val="0"/>
      <w:marTop w:val="0"/>
      <w:marBottom w:val="0"/>
      <w:divBdr>
        <w:top w:val="none" w:sz="0" w:space="0" w:color="auto"/>
        <w:left w:val="none" w:sz="0" w:space="0" w:color="auto"/>
        <w:bottom w:val="none" w:sz="0" w:space="0" w:color="auto"/>
        <w:right w:val="none" w:sz="0" w:space="0" w:color="auto"/>
      </w:divBdr>
    </w:div>
    <w:div w:id="1953971811">
      <w:bodyDiv w:val="1"/>
      <w:marLeft w:val="0"/>
      <w:marRight w:val="0"/>
      <w:marTop w:val="0"/>
      <w:marBottom w:val="0"/>
      <w:divBdr>
        <w:top w:val="none" w:sz="0" w:space="0" w:color="auto"/>
        <w:left w:val="none" w:sz="0" w:space="0" w:color="auto"/>
        <w:bottom w:val="none" w:sz="0" w:space="0" w:color="auto"/>
        <w:right w:val="none" w:sz="0" w:space="0" w:color="auto"/>
      </w:divBdr>
    </w:div>
    <w:div w:id="1962570130">
      <w:bodyDiv w:val="1"/>
      <w:marLeft w:val="0"/>
      <w:marRight w:val="0"/>
      <w:marTop w:val="0"/>
      <w:marBottom w:val="0"/>
      <w:divBdr>
        <w:top w:val="none" w:sz="0" w:space="0" w:color="auto"/>
        <w:left w:val="none" w:sz="0" w:space="0" w:color="auto"/>
        <w:bottom w:val="none" w:sz="0" w:space="0" w:color="auto"/>
        <w:right w:val="none" w:sz="0" w:space="0" w:color="auto"/>
      </w:divBdr>
    </w:div>
    <w:div w:id="1963995219">
      <w:bodyDiv w:val="1"/>
      <w:marLeft w:val="0"/>
      <w:marRight w:val="0"/>
      <w:marTop w:val="0"/>
      <w:marBottom w:val="0"/>
      <w:divBdr>
        <w:top w:val="none" w:sz="0" w:space="0" w:color="auto"/>
        <w:left w:val="none" w:sz="0" w:space="0" w:color="auto"/>
        <w:bottom w:val="none" w:sz="0" w:space="0" w:color="auto"/>
        <w:right w:val="none" w:sz="0" w:space="0" w:color="auto"/>
      </w:divBdr>
    </w:div>
    <w:div w:id="1965456303">
      <w:bodyDiv w:val="1"/>
      <w:marLeft w:val="0"/>
      <w:marRight w:val="0"/>
      <w:marTop w:val="0"/>
      <w:marBottom w:val="0"/>
      <w:divBdr>
        <w:top w:val="none" w:sz="0" w:space="0" w:color="auto"/>
        <w:left w:val="none" w:sz="0" w:space="0" w:color="auto"/>
        <w:bottom w:val="none" w:sz="0" w:space="0" w:color="auto"/>
        <w:right w:val="none" w:sz="0" w:space="0" w:color="auto"/>
      </w:divBdr>
    </w:div>
    <w:div w:id="1966306091">
      <w:bodyDiv w:val="1"/>
      <w:marLeft w:val="0"/>
      <w:marRight w:val="0"/>
      <w:marTop w:val="0"/>
      <w:marBottom w:val="0"/>
      <w:divBdr>
        <w:top w:val="none" w:sz="0" w:space="0" w:color="auto"/>
        <w:left w:val="none" w:sz="0" w:space="0" w:color="auto"/>
        <w:bottom w:val="none" w:sz="0" w:space="0" w:color="auto"/>
        <w:right w:val="none" w:sz="0" w:space="0" w:color="auto"/>
      </w:divBdr>
    </w:div>
    <w:div w:id="1971200495">
      <w:bodyDiv w:val="1"/>
      <w:marLeft w:val="0"/>
      <w:marRight w:val="0"/>
      <w:marTop w:val="0"/>
      <w:marBottom w:val="0"/>
      <w:divBdr>
        <w:top w:val="none" w:sz="0" w:space="0" w:color="auto"/>
        <w:left w:val="none" w:sz="0" w:space="0" w:color="auto"/>
        <w:bottom w:val="none" w:sz="0" w:space="0" w:color="auto"/>
        <w:right w:val="none" w:sz="0" w:space="0" w:color="auto"/>
      </w:divBdr>
    </w:div>
    <w:div w:id="1984575991">
      <w:bodyDiv w:val="1"/>
      <w:marLeft w:val="0"/>
      <w:marRight w:val="0"/>
      <w:marTop w:val="0"/>
      <w:marBottom w:val="0"/>
      <w:divBdr>
        <w:top w:val="none" w:sz="0" w:space="0" w:color="auto"/>
        <w:left w:val="none" w:sz="0" w:space="0" w:color="auto"/>
        <w:bottom w:val="none" w:sz="0" w:space="0" w:color="auto"/>
        <w:right w:val="none" w:sz="0" w:space="0" w:color="auto"/>
      </w:divBdr>
    </w:div>
    <w:div w:id="1998225244">
      <w:bodyDiv w:val="1"/>
      <w:marLeft w:val="0"/>
      <w:marRight w:val="0"/>
      <w:marTop w:val="0"/>
      <w:marBottom w:val="0"/>
      <w:divBdr>
        <w:top w:val="none" w:sz="0" w:space="0" w:color="auto"/>
        <w:left w:val="none" w:sz="0" w:space="0" w:color="auto"/>
        <w:bottom w:val="none" w:sz="0" w:space="0" w:color="auto"/>
        <w:right w:val="none" w:sz="0" w:space="0" w:color="auto"/>
      </w:divBdr>
    </w:div>
    <w:div w:id="2001764267">
      <w:bodyDiv w:val="1"/>
      <w:marLeft w:val="0"/>
      <w:marRight w:val="0"/>
      <w:marTop w:val="0"/>
      <w:marBottom w:val="0"/>
      <w:divBdr>
        <w:top w:val="none" w:sz="0" w:space="0" w:color="auto"/>
        <w:left w:val="none" w:sz="0" w:space="0" w:color="auto"/>
        <w:bottom w:val="none" w:sz="0" w:space="0" w:color="auto"/>
        <w:right w:val="none" w:sz="0" w:space="0" w:color="auto"/>
      </w:divBdr>
    </w:div>
    <w:div w:id="2004041242">
      <w:bodyDiv w:val="1"/>
      <w:marLeft w:val="0"/>
      <w:marRight w:val="0"/>
      <w:marTop w:val="0"/>
      <w:marBottom w:val="0"/>
      <w:divBdr>
        <w:top w:val="none" w:sz="0" w:space="0" w:color="auto"/>
        <w:left w:val="none" w:sz="0" w:space="0" w:color="auto"/>
        <w:bottom w:val="none" w:sz="0" w:space="0" w:color="auto"/>
        <w:right w:val="none" w:sz="0" w:space="0" w:color="auto"/>
      </w:divBdr>
    </w:div>
    <w:div w:id="2008508896">
      <w:bodyDiv w:val="1"/>
      <w:marLeft w:val="0"/>
      <w:marRight w:val="0"/>
      <w:marTop w:val="0"/>
      <w:marBottom w:val="0"/>
      <w:divBdr>
        <w:top w:val="none" w:sz="0" w:space="0" w:color="auto"/>
        <w:left w:val="none" w:sz="0" w:space="0" w:color="auto"/>
        <w:bottom w:val="none" w:sz="0" w:space="0" w:color="auto"/>
        <w:right w:val="none" w:sz="0" w:space="0" w:color="auto"/>
      </w:divBdr>
    </w:div>
    <w:div w:id="2015841328">
      <w:bodyDiv w:val="1"/>
      <w:marLeft w:val="0"/>
      <w:marRight w:val="0"/>
      <w:marTop w:val="0"/>
      <w:marBottom w:val="0"/>
      <w:divBdr>
        <w:top w:val="none" w:sz="0" w:space="0" w:color="auto"/>
        <w:left w:val="none" w:sz="0" w:space="0" w:color="auto"/>
        <w:bottom w:val="none" w:sz="0" w:space="0" w:color="auto"/>
        <w:right w:val="none" w:sz="0" w:space="0" w:color="auto"/>
      </w:divBdr>
    </w:div>
    <w:div w:id="2017269273">
      <w:bodyDiv w:val="1"/>
      <w:marLeft w:val="0"/>
      <w:marRight w:val="0"/>
      <w:marTop w:val="0"/>
      <w:marBottom w:val="0"/>
      <w:divBdr>
        <w:top w:val="none" w:sz="0" w:space="0" w:color="auto"/>
        <w:left w:val="none" w:sz="0" w:space="0" w:color="auto"/>
        <w:bottom w:val="none" w:sz="0" w:space="0" w:color="auto"/>
        <w:right w:val="none" w:sz="0" w:space="0" w:color="auto"/>
      </w:divBdr>
    </w:div>
    <w:div w:id="2020230702">
      <w:bodyDiv w:val="1"/>
      <w:marLeft w:val="0"/>
      <w:marRight w:val="0"/>
      <w:marTop w:val="0"/>
      <w:marBottom w:val="0"/>
      <w:divBdr>
        <w:top w:val="none" w:sz="0" w:space="0" w:color="auto"/>
        <w:left w:val="none" w:sz="0" w:space="0" w:color="auto"/>
        <w:bottom w:val="none" w:sz="0" w:space="0" w:color="auto"/>
        <w:right w:val="none" w:sz="0" w:space="0" w:color="auto"/>
      </w:divBdr>
    </w:div>
    <w:div w:id="2028749471">
      <w:bodyDiv w:val="1"/>
      <w:marLeft w:val="0"/>
      <w:marRight w:val="0"/>
      <w:marTop w:val="0"/>
      <w:marBottom w:val="0"/>
      <w:divBdr>
        <w:top w:val="none" w:sz="0" w:space="0" w:color="auto"/>
        <w:left w:val="none" w:sz="0" w:space="0" w:color="auto"/>
        <w:bottom w:val="none" w:sz="0" w:space="0" w:color="auto"/>
        <w:right w:val="none" w:sz="0" w:space="0" w:color="auto"/>
      </w:divBdr>
    </w:div>
    <w:div w:id="2031178865">
      <w:bodyDiv w:val="1"/>
      <w:marLeft w:val="0"/>
      <w:marRight w:val="0"/>
      <w:marTop w:val="0"/>
      <w:marBottom w:val="0"/>
      <w:divBdr>
        <w:top w:val="none" w:sz="0" w:space="0" w:color="auto"/>
        <w:left w:val="none" w:sz="0" w:space="0" w:color="auto"/>
        <w:bottom w:val="none" w:sz="0" w:space="0" w:color="auto"/>
        <w:right w:val="none" w:sz="0" w:space="0" w:color="auto"/>
      </w:divBdr>
    </w:div>
    <w:div w:id="2039548898">
      <w:bodyDiv w:val="1"/>
      <w:marLeft w:val="0"/>
      <w:marRight w:val="0"/>
      <w:marTop w:val="0"/>
      <w:marBottom w:val="0"/>
      <w:divBdr>
        <w:top w:val="none" w:sz="0" w:space="0" w:color="auto"/>
        <w:left w:val="none" w:sz="0" w:space="0" w:color="auto"/>
        <w:bottom w:val="none" w:sz="0" w:space="0" w:color="auto"/>
        <w:right w:val="none" w:sz="0" w:space="0" w:color="auto"/>
      </w:divBdr>
    </w:div>
    <w:div w:id="2039701253">
      <w:bodyDiv w:val="1"/>
      <w:marLeft w:val="0"/>
      <w:marRight w:val="0"/>
      <w:marTop w:val="0"/>
      <w:marBottom w:val="0"/>
      <w:divBdr>
        <w:top w:val="none" w:sz="0" w:space="0" w:color="auto"/>
        <w:left w:val="none" w:sz="0" w:space="0" w:color="auto"/>
        <w:bottom w:val="none" w:sz="0" w:space="0" w:color="auto"/>
        <w:right w:val="none" w:sz="0" w:space="0" w:color="auto"/>
      </w:divBdr>
    </w:div>
    <w:div w:id="2044397894">
      <w:bodyDiv w:val="1"/>
      <w:marLeft w:val="0"/>
      <w:marRight w:val="0"/>
      <w:marTop w:val="0"/>
      <w:marBottom w:val="0"/>
      <w:divBdr>
        <w:top w:val="none" w:sz="0" w:space="0" w:color="auto"/>
        <w:left w:val="none" w:sz="0" w:space="0" w:color="auto"/>
        <w:bottom w:val="none" w:sz="0" w:space="0" w:color="auto"/>
        <w:right w:val="none" w:sz="0" w:space="0" w:color="auto"/>
      </w:divBdr>
    </w:div>
    <w:div w:id="2045591078">
      <w:bodyDiv w:val="1"/>
      <w:marLeft w:val="0"/>
      <w:marRight w:val="0"/>
      <w:marTop w:val="0"/>
      <w:marBottom w:val="0"/>
      <w:divBdr>
        <w:top w:val="none" w:sz="0" w:space="0" w:color="auto"/>
        <w:left w:val="none" w:sz="0" w:space="0" w:color="auto"/>
        <w:bottom w:val="none" w:sz="0" w:space="0" w:color="auto"/>
        <w:right w:val="none" w:sz="0" w:space="0" w:color="auto"/>
      </w:divBdr>
    </w:div>
    <w:div w:id="2047947003">
      <w:bodyDiv w:val="1"/>
      <w:marLeft w:val="0"/>
      <w:marRight w:val="0"/>
      <w:marTop w:val="0"/>
      <w:marBottom w:val="0"/>
      <w:divBdr>
        <w:top w:val="none" w:sz="0" w:space="0" w:color="auto"/>
        <w:left w:val="none" w:sz="0" w:space="0" w:color="auto"/>
        <w:bottom w:val="none" w:sz="0" w:space="0" w:color="auto"/>
        <w:right w:val="none" w:sz="0" w:space="0" w:color="auto"/>
      </w:divBdr>
    </w:div>
    <w:div w:id="2049329001">
      <w:bodyDiv w:val="1"/>
      <w:marLeft w:val="0"/>
      <w:marRight w:val="0"/>
      <w:marTop w:val="0"/>
      <w:marBottom w:val="0"/>
      <w:divBdr>
        <w:top w:val="none" w:sz="0" w:space="0" w:color="auto"/>
        <w:left w:val="none" w:sz="0" w:space="0" w:color="auto"/>
        <w:bottom w:val="none" w:sz="0" w:space="0" w:color="auto"/>
        <w:right w:val="none" w:sz="0" w:space="0" w:color="auto"/>
      </w:divBdr>
    </w:div>
    <w:div w:id="2059475951">
      <w:bodyDiv w:val="1"/>
      <w:marLeft w:val="0"/>
      <w:marRight w:val="0"/>
      <w:marTop w:val="0"/>
      <w:marBottom w:val="0"/>
      <w:divBdr>
        <w:top w:val="none" w:sz="0" w:space="0" w:color="auto"/>
        <w:left w:val="none" w:sz="0" w:space="0" w:color="auto"/>
        <w:bottom w:val="none" w:sz="0" w:space="0" w:color="auto"/>
        <w:right w:val="none" w:sz="0" w:space="0" w:color="auto"/>
      </w:divBdr>
    </w:div>
    <w:div w:id="2064057728">
      <w:bodyDiv w:val="1"/>
      <w:marLeft w:val="0"/>
      <w:marRight w:val="0"/>
      <w:marTop w:val="0"/>
      <w:marBottom w:val="0"/>
      <w:divBdr>
        <w:top w:val="none" w:sz="0" w:space="0" w:color="auto"/>
        <w:left w:val="none" w:sz="0" w:space="0" w:color="auto"/>
        <w:bottom w:val="none" w:sz="0" w:space="0" w:color="auto"/>
        <w:right w:val="none" w:sz="0" w:space="0" w:color="auto"/>
      </w:divBdr>
    </w:div>
    <w:div w:id="2064794502">
      <w:bodyDiv w:val="1"/>
      <w:marLeft w:val="0"/>
      <w:marRight w:val="0"/>
      <w:marTop w:val="0"/>
      <w:marBottom w:val="0"/>
      <w:divBdr>
        <w:top w:val="none" w:sz="0" w:space="0" w:color="auto"/>
        <w:left w:val="none" w:sz="0" w:space="0" w:color="auto"/>
        <w:bottom w:val="none" w:sz="0" w:space="0" w:color="auto"/>
        <w:right w:val="none" w:sz="0" w:space="0" w:color="auto"/>
      </w:divBdr>
    </w:div>
    <w:div w:id="2069303233">
      <w:bodyDiv w:val="1"/>
      <w:marLeft w:val="0"/>
      <w:marRight w:val="0"/>
      <w:marTop w:val="0"/>
      <w:marBottom w:val="0"/>
      <w:divBdr>
        <w:top w:val="none" w:sz="0" w:space="0" w:color="auto"/>
        <w:left w:val="none" w:sz="0" w:space="0" w:color="auto"/>
        <w:bottom w:val="none" w:sz="0" w:space="0" w:color="auto"/>
        <w:right w:val="none" w:sz="0" w:space="0" w:color="auto"/>
      </w:divBdr>
    </w:div>
    <w:div w:id="2074425777">
      <w:bodyDiv w:val="1"/>
      <w:marLeft w:val="0"/>
      <w:marRight w:val="0"/>
      <w:marTop w:val="0"/>
      <w:marBottom w:val="0"/>
      <w:divBdr>
        <w:top w:val="none" w:sz="0" w:space="0" w:color="auto"/>
        <w:left w:val="none" w:sz="0" w:space="0" w:color="auto"/>
        <w:bottom w:val="none" w:sz="0" w:space="0" w:color="auto"/>
        <w:right w:val="none" w:sz="0" w:space="0" w:color="auto"/>
      </w:divBdr>
    </w:div>
    <w:div w:id="2075622215">
      <w:bodyDiv w:val="1"/>
      <w:marLeft w:val="0"/>
      <w:marRight w:val="0"/>
      <w:marTop w:val="0"/>
      <w:marBottom w:val="0"/>
      <w:divBdr>
        <w:top w:val="none" w:sz="0" w:space="0" w:color="auto"/>
        <w:left w:val="none" w:sz="0" w:space="0" w:color="auto"/>
        <w:bottom w:val="none" w:sz="0" w:space="0" w:color="auto"/>
        <w:right w:val="none" w:sz="0" w:space="0" w:color="auto"/>
      </w:divBdr>
    </w:div>
    <w:div w:id="2075927117">
      <w:bodyDiv w:val="1"/>
      <w:marLeft w:val="0"/>
      <w:marRight w:val="0"/>
      <w:marTop w:val="0"/>
      <w:marBottom w:val="0"/>
      <w:divBdr>
        <w:top w:val="none" w:sz="0" w:space="0" w:color="auto"/>
        <w:left w:val="none" w:sz="0" w:space="0" w:color="auto"/>
        <w:bottom w:val="none" w:sz="0" w:space="0" w:color="auto"/>
        <w:right w:val="none" w:sz="0" w:space="0" w:color="auto"/>
      </w:divBdr>
    </w:div>
    <w:div w:id="2095663998">
      <w:bodyDiv w:val="1"/>
      <w:marLeft w:val="0"/>
      <w:marRight w:val="0"/>
      <w:marTop w:val="0"/>
      <w:marBottom w:val="0"/>
      <w:divBdr>
        <w:top w:val="none" w:sz="0" w:space="0" w:color="auto"/>
        <w:left w:val="none" w:sz="0" w:space="0" w:color="auto"/>
        <w:bottom w:val="none" w:sz="0" w:space="0" w:color="auto"/>
        <w:right w:val="none" w:sz="0" w:space="0" w:color="auto"/>
      </w:divBdr>
    </w:div>
    <w:div w:id="2098598885">
      <w:bodyDiv w:val="1"/>
      <w:marLeft w:val="0"/>
      <w:marRight w:val="0"/>
      <w:marTop w:val="0"/>
      <w:marBottom w:val="0"/>
      <w:divBdr>
        <w:top w:val="none" w:sz="0" w:space="0" w:color="auto"/>
        <w:left w:val="none" w:sz="0" w:space="0" w:color="auto"/>
        <w:bottom w:val="none" w:sz="0" w:space="0" w:color="auto"/>
        <w:right w:val="none" w:sz="0" w:space="0" w:color="auto"/>
      </w:divBdr>
    </w:div>
    <w:div w:id="2114549232">
      <w:bodyDiv w:val="1"/>
      <w:marLeft w:val="0"/>
      <w:marRight w:val="0"/>
      <w:marTop w:val="0"/>
      <w:marBottom w:val="0"/>
      <w:divBdr>
        <w:top w:val="none" w:sz="0" w:space="0" w:color="auto"/>
        <w:left w:val="none" w:sz="0" w:space="0" w:color="auto"/>
        <w:bottom w:val="none" w:sz="0" w:space="0" w:color="auto"/>
        <w:right w:val="none" w:sz="0" w:space="0" w:color="auto"/>
      </w:divBdr>
    </w:div>
    <w:div w:id="2120640826">
      <w:bodyDiv w:val="1"/>
      <w:marLeft w:val="0"/>
      <w:marRight w:val="0"/>
      <w:marTop w:val="0"/>
      <w:marBottom w:val="0"/>
      <w:divBdr>
        <w:top w:val="none" w:sz="0" w:space="0" w:color="auto"/>
        <w:left w:val="none" w:sz="0" w:space="0" w:color="auto"/>
        <w:bottom w:val="none" w:sz="0" w:space="0" w:color="auto"/>
        <w:right w:val="none" w:sz="0" w:space="0" w:color="auto"/>
      </w:divBdr>
    </w:div>
    <w:div w:id="2123380036">
      <w:bodyDiv w:val="1"/>
      <w:marLeft w:val="0"/>
      <w:marRight w:val="0"/>
      <w:marTop w:val="0"/>
      <w:marBottom w:val="0"/>
      <w:divBdr>
        <w:top w:val="none" w:sz="0" w:space="0" w:color="auto"/>
        <w:left w:val="none" w:sz="0" w:space="0" w:color="auto"/>
        <w:bottom w:val="none" w:sz="0" w:space="0" w:color="auto"/>
        <w:right w:val="none" w:sz="0" w:space="0" w:color="auto"/>
      </w:divBdr>
    </w:div>
    <w:div w:id="2135057985">
      <w:bodyDiv w:val="1"/>
      <w:marLeft w:val="0"/>
      <w:marRight w:val="0"/>
      <w:marTop w:val="0"/>
      <w:marBottom w:val="0"/>
      <w:divBdr>
        <w:top w:val="none" w:sz="0" w:space="0" w:color="auto"/>
        <w:left w:val="none" w:sz="0" w:space="0" w:color="auto"/>
        <w:bottom w:val="none" w:sz="0" w:space="0" w:color="auto"/>
        <w:right w:val="none" w:sz="0" w:space="0" w:color="auto"/>
      </w:divBdr>
    </w:div>
    <w:div w:id="2135637533">
      <w:bodyDiv w:val="1"/>
      <w:marLeft w:val="0"/>
      <w:marRight w:val="0"/>
      <w:marTop w:val="0"/>
      <w:marBottom w:val="0"/>
      <w:divBdr>
        <w:top w:val="none" w:sz="0" w:space="0" w:color="auto"/>
        <w:left w:val="none" w:sz="0" w:space="0" w:color="auto"/>
        <w:bottom w:val="none" w:sz="0" w:space="0" w:color="auto"/>
        <w:right w:val="none" w:sz="0" w:space="0" w:color="auto"/>
      </w:divBdr>
    </w:div>
    <w:div w:id="2140611839">
      <w:bodyDiv w:val="1"/>
      <w:marLeft w:val="0"/>
      <w:marRight w:val="0"/>
      <w:marTop w:val="0"/>
      <w:marBottom w:val="0"/>
      <w:divBdr>
        <w:top w:val="none" w:sz="0" w:space="0" w:color="auto"/>
        <w:left w:val="none" w:sz="0" w:space="0" w:color="auto"/>
        <w:bottom w:val="none" w:sz="0" w:space="0" w:color="auto"/>
        <w:right w:val="none" w:sz="0" w:space="0" w:color="auto"/>
      </w:divBdr>
    </w:div>
    <w:div w:id="2141150043">
      <w:bodyDiv w:val="1"/>
      <w:marLeft w:val="0"/>
      <w:marRight w:val="0"/>
      <w:marTop w:val="0"/>
      <w:marBottom w:val="0"/>
      <w:divBdr>
        <w:top w:val="none" w:sz="0" w:space="0" w:color="auto"/>
        <w:left w:val="none" w:sz="0" w:space="0" w:color="auto"/>
        <w:bottom w:val="none" w:sz="0" w:space="0" w:color="auto"/>
        <w:right w:val="none" w:sz="0" w:space="0" w:color="auto"/>
      </w:divBdr>
    </w:div>
    <w:div w:id="2146195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2103999@student.uwtsd.ac.uk" TargetMode="External"/><Relationship Id="rId18" Type="http://schemas.microsoft.com/office/2016/09/relationships/commentsIds" Target="commentsIds.xml"/><Relationship Id="rId26" Type="http://schemas.openxmlformats.org/officeDocument/2006/relationships/image" Target="media/image7.png"/><Relationship Id="rId39" Type="http://schemas.openxmlformats.org/officeDocument/2006/relationships/fontTable" Target="fontTable.xml"/><Relationship Id="rId21" Type="http://schemas.openxmlformats.org/officeDocument/2006/relationships/image" Target="media/image3.png"/><Relationship Id="rId34" Type="http://schemas.openxmlformats.org/officeDocument/2006/relationships/image" Target="media/image14.png"/><Relationship Id="rId42"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image" Target="media/image2.png"/><Relationship Id="rId29" Type="http://schemas.openxmlformats.org/officeDocument/2006/relationships/image" Target="media/image10.png"/><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5.png"/><Relationship Id="rId32" Type="http://schemas.openxmlformats.org/officeDocument/2006/relationships/image" Target="media/image12.png"/><Relationship Id="rId37" Type="http://schemas.openxmlformats.org/officeDocument/2006/relationships/image" Target="media/image17.png"/><Relationship Id="rId40" Type="http://schemas.microsoft.com/office/2011/relationships/people" Target="people.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image" Target="media/image16.png"/><Relationship Id="rId10" Type="http://schemas.openxmlformats.org/officeDocument/2006/relationships/footnotes" Target="footnotes.xml"/><Relationship Id="rId19" Type="http://schemas.microsoft.com/office/2018/08/relationships/commentsExtensible" Target="commentsExtensible.xml"/><Relationship Id="rId31" Type="http://schemas.openxmlformats.org/officeDocument/2006/relationships/chart" Target="charts/chart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2103999@student.uwtsd.ac.uk" TargetMode="External"/><Relationship Id="rId22" Type="http://schemas.openxmlformats.org/officeDocument/2006/relationships/chart" Target="charts/chart1.xml"/><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5.png"/><Relationship Id="rId43" Type="http://schemas.microsoft.com/office/2020/10/relationships/intelligence" Target="intelligence2.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jpeg"/><Relationship Id="rId17" Type="http://schemas.microsoft.com/office/2011/relationships/commentsExtended" Target="commentsExtended.xml"/><Relationship Id="rId25" Type="http://schemas.openxmlformats.org/officeDocument/2006/relationships/image" Target="media/image6.wmf"/><Relationship Id="rId33" Type="http://schemas.openxmlformats.org/officeDocument/2006/relationships/image" Target="media/image13.png"/><Relationship Id="rId38"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103999_student_uwtsd_ac_uk/Documents/Level%206/Semester%201%20&amp;%202%20Independent%20Project/Findings%20(Analysis)%2022nd%20March%202024/Questionnaire%20survey%20(Response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[Questionnaire survey (Responses).xlsx]Sheet3!PivotTable159</c:name>
    <c:fmtId val="-1"/>
  </c:pivotSource>
  <c:chart>
    <c:title>
      <c:tx>
        <c:rich>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r>
              <a:rPr lang="en-GB"/>
              <a:t>How old are you?</a:t>
            </a:r>
          </a:p>
        </c:rich>
      </c:tx>
      <c:overlay val="0"/>
      <c:spPr>
        <a:noFill/>
        <a:ln>
          <a:noFill/>
        </a:ln>
        <a:effectLst/>
      </c:spPr>
      <c:txPr>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endParaRPr lang="en-US"/>
        </a:p>
      </c:txPr>
    </c:title>
    <c:autoTitleDeleted val="0"/>
    <c:pivotFmts>
      <c:pivotFmt>
        <c:idx val="0"/>
        <c:spPr>
          <a:solidFill>
            <a:schemeClr val="accent1">
              <a:alpha val="70000"/>
            </a:schemeClr>
          </a:solidFill>
          <a:ln>
            <a:noFill/>
          </a:ln>
          <a:effectLst/>
        </c:spPr>
        <c:marker>
          <c:symbol val="circle"/>
          <c:size val="5"/>
          <c:spPr>
            <a:solidFill>
              <a:schemeClr val="accent1">
                <a:alpha val="70000"/>
              </a:schemeClr>
            </a:solidFill>
            <a:ln>
              <a:no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alpha val="7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alpha val="7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Sheet3!$B$3</c:f>
              <c:strCache>
                <c:ptCount val="1"/>
                <c:pt idx="0">
                  <c:v>Total</c:v>
                </c:pt>
              </c:strCache>
            </c:strRef>
          </c:tx>
          <c:spPr>
            <a:solidFill>
              <a:schemeClr val="accent1">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Sheet3!$A$4:$A$10</c:f>
              <c:strCache>
                <c:ptCount val="7"/>
                <c:pt idx="0">
                  <c:v>&gt;18</c:v>
                </c:pt>
                <c:pt idx="1">
                  <c:v>18-25</c:v>
                </c:pt>
                <c:pt idx="2">
                  <c:v>26-35</c:v>
                </c:pt>
                <c:pt idx="3">
                  <c:v>36-45</c:v>
                </c:pt>
                <c:pt idx="4">
                  <c:v>46-55</c:v>
                </c:pt>
                <c:pt idx="5">
                  <c:v>56-65</c:v>
                </c:pt>
                <c:pt idx="6">
                  <c:v>66&lt;</c:v>
                </c:pt>
              </c:strCache>
            </c:strRef>
          </c:cat>
          <c:val>
            <c:numRef>
              <c:f>Sheet3!$B$4:$B$10</c:f>
              <c:numCache>
                <c:formatCode>General</c:formatCode>
                <c:ptCount val="7"/>
                <c:pt idx="0">
                  <c:v>1</c:v>
                </c:pt>
                <c:pt idx="1">
                  <c:v>42</c:v>
                </c:pt>
                <c:pt idx="2">
                  <c:v>25</c:v>
                </c:pt>
                <c:pt idx="3">
                  <c:v>42</c:v>
                </c:pt>
                <c:pt idx="4">
                  <c:v>53</c:v>
                </c:pt>
                <c:pt idx="5">
                  <c:v>24</c:v>
                </c:pt>
                <c:pt idx="6">
                  <c:v>8</c:v>
                </c:pt>
              </c:numCache>
            </c:numRef>
          </c:val>
          <c:extLst>
            <c:ext xmlns:c16="http://schemas.microsoft.com/office/drawing/2014/chart" uri="{C3380CC4-5D6E-409C-BE32-E72D297353CC}">
              <c16:uniqueId val="{00000000-8168-459C-8F99-0AD877AA0C66}"/>
            </c:ext>
          </c:extLst>
        </c:ser>
        <c:dLbls>
          <c:dLblPos val="ctr"/>
          <c:showLegendKey val="0"/>
          <c:showVal val="1"/>
          <c:showCatName val="0"/>
          <c:showSerName val="0"/>
          <c:showPercent val="0"/>
          <c:showBubbleSize val="0"/>
        </c:dLbls>
        <c:gapWidth val="80"/>
        <c:overlap val="25"/>
        <c:axId val="468187823"/>
        <c:axId val="468186383"/>
      </c:barChart>
      <c:catAx>
        <c:axId val="468187823"/>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468186383"/>
        <c:crosses val="autoZero"/>
        <c:auto val="1"/>
        <c:lblAlgn val="ctr"/>
        <c:lblOffset val="100"/>
        <c:noMultiLvlLbl val="0"/>
      </c:catAx>
      <c:valAx>
        <c:axId val="468186383"/>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468187823"/>
        <c:crosses val="autoZero"/>
        <c:crossBetween val="between"/>
      </c:valAx>
      <c:spPr>
        <a:noFill/>
        <a:ln>
          <a:noFill/>
        </a:ln>
        <a:effectLst/>
      </c:spPr>
    </c:plotArea>
    <c:legend>
      <c:legendPos val="r"/>
      <c:layout>
        <c:manualLayout>
          <c:xMode val="edge"/>
          <c:yMode val="edge"/>
          <c:x val="0.8905369641294838"/>
          <c:y val="0.4575342665500145"/>
          <c:w val="9.5574146981627292E-2"/>
          <c:h val="0.1521996208807232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pivotSource>
    <c:name>[Questionnaire survey (Responses).xlsx]Suggestion2!PivotTable2</c:name>
    <c:fmtId val="-1"/>
  </c:pivotSource>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For 'Would you consider these young people to be victims?: Strongly agree'.</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ivotFmts>
      <c:pivotFmt>
        <c:idx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pivotFmt>
      <c:pivotFmt>
        <c:idx val="2"/>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pivotFmt>
      <c:pivotFmt>
        <c:idx val="3"/>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stacked"/>
        <c:varyColors val="0"/>
        <c:ser>
          <c:idx val="0"/>
          <c:order val="0"/>
          <c:tx>
            <c:strRef>
              <c:f>Suggestion2!$B$4</c:f>
              <c:strCache>
                <c:ptCount val="1"/>
                <c:pt idx="0">
                  <c:v>Total</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Lbl>
              <c:idx val="0"/>
              <c:tx>
                <c:rich>
                  <a:bodyPr/>
                  <a:lstStyle/>
                  <a:p>
                    <a:fld id="{D5F6F510-0CCB-41CA-988F-75B6FE00E6A5}" type="VALUE">
                      <a:rPr lang="en-US">
                        <a:solidFill>
                          <a:schemeClr val="tx1"/>
                        </a:solidFill>
                      </a:rPr>
                      <a:pPr/>
                      <a:t>[VALUE]</a:t>
                    </a:fld>
                    <a:endParaRPr lang="en-GB"/>
                  </a:p>
                </c:rich>
              </c:tx>
              <c:dLblPos val="ctr"/>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66EA-43B6-B984-BBFF32603C3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Suggestion2!$A$5:$A$11</c:f>
              <c:strCache>
                <c:ptCount val="6"/>
                <c:pt idx="0">
                  <c:v>46-55</c:v>
                </c:pt>
                <c:pt idx="1">
                  <c:v>36-45</c:v>
                </c:pt>
                <c:pt idx="2">
                  <c:v>26-35</c:v>
                </c:pt>
                <c:pt idx="3">
                  <c:v>18-25</c:v>
                </c:pt>
                <c:pt idx="4">
                  <c:v>56-65</c:v>
                </c:pt>
                <c:pt idx="5">
                  <c:v>66&lt;</c:v>
                </c:pt>
              </c:strCache>
            </c:strRef>
          </c:cat>
          <c:val>
            <c:numRef>
              <c:f>Suggestion2!$B$5:$B$11</c:f>
              <c:numCache>
                <c:formatCode>General</c:formatCode>
                <c:ptCount val="6"/>
                <c:pt idx="0">
                  <c:v>32</c:v>
                </c:pt>
                <c:pt idx="1">
                  <c:v>30</c:v>
                </c:pt>
                <c:pt idx="2">
                  <c:v>18</c:v>
                </c:pt>
                <c:pt idx="3">
                  <c:v>17</c:v>
                </c:pt>
                <c:pt idx="4">
                  <c:v>14</c:v>
                </c:pt>
                <c:pt idx="5">
                  <c:v>3</c:v>
                </c:pt>
              </c:numCache>
            </c:numRef>
          </c:val>
          <c:extLst>
            <c:ext xmlns:c16="http://schemas.microsoft.com/office/drawing/2014/chart" uri="{C3380CC4-5D6E-409C-BE32-E72D297353CC}">
              <c16:uniqueId val="{00000000-66EA-43B6-B984-BBFF32603C3F}"/>
            </c:ext>
          </c:extLst>
        </c:ser>
        <c:dLbls>
          <c:dLblPos val="ctr"/>
          <c:showLegendKey val="0"/>
          <c:showVal val="1"/>
          <c:showCatName val="0"/>
          <c:showSerName val="0"/>
          <c:showPercent val="0"/>
          <c:showBubbleSize val="0"/>
        </c:dLbls>
        <c:gapWidth val="150"/>
        <c:overlap val="100"/>
        <c:axId val="865300623"/>
        <c:axId val="865314543"/>
      </c:barChart>
      <c:catAx>
        <c:axId val="865300623"/>
        <c:scaling>
          <c:orientation val="maxMin"/>
        </c:scaling>
        <c:delete val="0"/>
        <c:axPos val="l"/>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How old are you?</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5314543"/>
        <c:crosses val="autoZero"/>
        <c:auto val="1"/>
        <c:lblAlgn val="ctr"/>
        <c:lblOffset val="100"/>
        <c:noMultiLvlLbl val="0"/>
      </c:catAx>
      <c:valAx>
        <c:axId val="86531454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Timestamp</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5300623"/>
        <c:crosses val="max"/>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4">
  <a:schemeClr val="accent1"/>
</cs:colorStyle>
</file>

<file path=word/charts/style1.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34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081868574"/>
        <w:category>
          <w:name w:val="General"/>
          <w:gallery w:val="placeholder"/>
        </w:category>
        <w:types>
          <w:type w:val="bbPlcHdr"/>
        </w:types>
        <w:behaviors>
          <w:behavior w:val="content"/>
        </w:behaviors>
        <w:guid w:val="{F8034BE7-3AEE-4464-9C9A-634E3AC05A7E}"/>
      </w:docPartPr>
      <w:docPartBody>
        <w:p w:rsidR="0066627C" w:rsidRDefault="0066627C"/>
      </w:docPartBody>
    </w:docPart>
    <w:docPart>
      <w:docPartPr>
        <w:name w:val="106EA69637944D29AA2B5F01E6BAF16F"/>
        <w:category>
          <w:name w:val="General"/>
          <w:gallery w:val="placeholder"/>
        </w:category>
        <w:types>
          <w:type w:val="bbPlcHdr"/>
        </w:types>
        <w:behaviors>
          <w:behavior w:val="content"/>
        </w:behaviors>
        <w:guid w:val="{F7D12D10-E656-4996-8307-C98F8E9381AF}"/>
      </w:docPartPr>
      <w:docPartBody>
        <w:p w:rsidR="00926C7C" w:rsidRDefault="00926C7C"/>
      </w:docPartBody>
    </w:docPart>
    <w:docPart>
      <w:docPartPr>
        <w:name w:val="D1E167CB7CFC4D1193CF20EA9BF0169D"/>
        <w:category>
          <w:name w:val="General"/>
          <w:gallery w:val="placeholder"/>
        </w:category>
        <w:types>
          <w:type w:val="bbPlcHdr"/>
        </w:types>
        <w:behaviors>
          <w:behavior w:val="content"/>
        </w:behaviors>
        <w:guid w:val="{19951EAD-E781-48FB-9E3B-B4F33C7DBACF}"/>
      </w:docPartPr>
      <w:docPartBody>
        <w:p w:rsidR="00926C7C" w:rsidRDefault="00926C7C"/>
      </w:docPartBody>
    </w:docPart>
    <w:docPart>
      <w:docPartPr>
        <w:name w:val="A8D79C7DB9AC4B2AB70798288554A814"/>
        <w:category>
          <w:name w:val="General"/>
          <w:gallery w:val="placeholder"/>
        </w:category>
        <w:types>
          <w:type w:val="bbPlcHdr"/>
        </w:types>
        <w:behaviors>
          <w:behavior w:val="content"/>
        </w:behaviors>
        <w:guid w:val="{4D6985FE-C775-4FE0-97AB-F210BADBDF0C}"/>
      </w:docPartPr>
      <w:docPartBody>
        <w:p w:rsidR="007E07E9" w:rsidRDefault="007E07E9"/>
      </w:docPartBody>
    </w:docPart>
    <w:docPart>
      <w:docPartPr>
        <w:name w:val="7823EEA29D2C4A2381B87B91ADA32592"/>
        <w:category>
          <w:name w:val="General"/>
          <w:gallery w:val="placeholder"/>
        </w:category>
        <w:types>
          <w:type w:val="bbPlcHdr"/>
        </w:types>
        <w:behaviors>
          <w:behavior w:val="content"/>
        </w:behaviors>
        <w:guid w:val="{2479A741-B4A9-459F-AFCC-D38F761E9259}"/>
      </w:docPartPr>
      <w:docPartBody>
        <w:p w:rsidR="007E07E9" w:rsidRDefault="007E07E9"/>
      </w:docPartBody>
    </w:docPart>
    <w:docPart>
      <w:docPartPr>
        <w:name w:val="151AF6799AAA4E9AB76A16E0CE4B59D7"/>
        <w:category>
          <w:name w:val="General"/>
          <w:gallery w:val="placeholder"/>
        </w:category>
        <w:types>
          <w:type w:val="bbPlcHdr"/>
        </w:types>
        <w:behaviors>
          <w:behavior w:val="content"/>
        </w:behaviors>
        <w:guid w:val="{B2A75F48-557F-4522-8FAC-F55ED0CF7975}"/>
      </w:docPartPr>
      <w:docPartBody>
        <w:p w:rsidR="007E07E9" w:rsidRDefault="007E07E9"/>
      </w:docPartBody>
    </w:docPart>
    <w:docPart>
      <w:docPartPr>
        <w:name w:val="34B245E3C4064810988AC01F0ACC5720"/>
        <w:category>
          <w:name w:val="General"/>
          <w:gallery w:val="placeholder"/>
        </w:category>
        <w:types>
          <w:type w:val="bbPlcHdr"/>
        </w:types>
        <w:behaviors>
          <w:behavior w:val="content"/>
        </w:behaviors>
        <w:guid w:val="{419647E7-4199-46E1-901C-368E6B1329F0}"/>
      </w:docPartPr>
      <w:docPartBody>
        <w:p w:rsidR="007E07E9" w:rsidRDefault="007E07E9">
          <w:r w:rsidRPr="00737DA1">
            <w:rPr>
              <w:rStyle w:val="PlaceholderText"/>
            </w:rPr>
            <w:t>[Title]</w:t>
          </w:r>
        </w:p>
      </w:docPartBody>
    </w:docPart>
    <w:docPart>
      <w:docPartPr>
        <w:name w:val="4576515CEA364C679B66C7AA0BBB6665"/>
        <w:category>
          <w:name w:val="General"/>
          <w:gallery w:val="placeholder"/>
        </w:category>
        <w:types>
          <w:type w:val="bbPlcHdr"/>
        </w:types>
        <w:behaviors>
          <w:behavior w:val="content"/>
        </w:behaviors>
        <w:guid w:val="{A41D83EA-29BF-4068-9AF2-F13E71DE6215}"/>
      </w:docPartPr>
      <w:docPartBody>
        <w:p w:rsidR="0091796D" w:rsidRDefault="0091796D"/>
      </w:docPartBody>
    </w:docPart>
    <w:docPart>
      <w:docPartPr>
        <w:name w:val="1BDF80AFE9374E19864D305C88228213"/>
        <w:category>
          <w:name w:val="General"/>
          <w:gallery w:val="placeholder"/>
        </w:category>
        <w:types>
          <w:type w:val="bbPlcHdr"/>
        </w:types>
        <w:behaviors>
          <w:behavior w:val="content"/>
        </w:behaviors>
        <w:guid w:val="{2AA59595-CF81-41B6-A883-E9EAE9E6C0F1}"/>
      </w:docPartPr>
      <w:docPartBody>
        <w:p w:rsidR="00D52150" w:rsidRDefault="00D52150"/>
      </w:docPartBody>
    </w:docPart>
    <w:docPart>
      <w:docPartPr>
        <w:name w:val="2949A8F8F75F493A9A7E678A524FC8C4"/>
        <w:category>
          <w:name w:val="General"/>
          <w:gallery w:val="placeholder"/>
        </w:category>
        <w:types>
          <w:type w:val="bbPlcHdr"/>
        </w:types>
        <w:behaviors>
          <w:behavior w:val="content"/>
        </w:behaviors>
        <w:guid w:val="{140630C6-0D99-4E4A-BBF0-91C964D0D6CB}"/>
      </w:docPartPr>
      <w:docPartBody>
        <w:p w:rsidR="00D52150" w:rsidRDefault="00D52150"/>
      </w:docPartBody>
    </w:docPart>
    <w:docPart>
      <w:docPartPr>
        <w:name w:val="F1EB26B4C9DE45478B7A1017DD38756B"/>
        <w:category>
          <w:name w:val="General"/>
          <w:gallery w:val="placeholder"/>
        </w:category>
        <w:types>
          <w:type w:val="bbPlcHdr"/>
        </w:types>
        <w:behaviors>
          <w:behavior w:val="content"/>
        </w:behaviors>
        <w:guid w:val="{4D4AE039-DE6D-4C27-83F0-6F06FD0A2CF2}"/>
      </w:docPartPr>
      <w:docPartBody>
        <w:p w:rsidR="00D52150" w:rsidRDefault="00D52150"/>
      </w:docPartBody>
    </w:docPart>
    <w:docPart>
      <w:docPartPr>
        <w:name w:val="394AF85FDD2E42A9AAFB90E2CF065061"/>
        <w:category>
          <w:name w:val="General"/>
          <w:gallery w:val="placeholder"/>
        </w:category>
        <w:types>
          <w:type w:val="bbPlcHdr"/>
        </w:types>
        <w:behaviors>
          <w:behavior w:val="content"/>
        </w:behaviors>
        <w:guid w:val="{C27A471F-DEA1-422B-9ECA-EE4F508664F5}"/>
      </w:docPartPr>
      <w:docPartBody>
        <w:p w:rsidR="00D52150" w:rsidRDefault="00D52150"/>
      </w:docPartBody>
    </w:docPart>
    <w:docPart>
      <w:docPartPr>
        <w:name w:val="A83018B392B2467CA73A6741EBA6398A"/>
        <w:category>
          <w:name w:val="General"/>
          <w:gallery w:val="placeholder"/>
        </w:category>
        <w:types>
          <w:type w:val="bbPlcHdr"/>
        </w:types>
        <w:behaviors>
          <w:behavior w:val="content"/>
        </w:behaviors>
        <w:guid w:val="{7EF1BA46-E694-49D4-948A-3DCE29DD7BB1}"/>
      </w:docPartPr>
      <w:docPartBody>
        <w:p w:rsidR="00D52150" w:rsidRDefault="00D52150"/>
      </w:docPartBody>
    </w:docPart>
    <w:docPart>
      <w:docPartPr>
        <w:name w:val="951290DC91A640AAAF0E19BC0D4979E9"/>
        <w:category>
          <w:name w:val="General"/>
          <w:gallery w:val="placeholder"/>
        </w:category>
        <w:types>
          <w:type w:val="bbPlcHdr"/>
        </w:types>
        <w:behaviors>
          <w:behavior w:val="content"/>
        </w:behaviors>
        <w:guid w:val="{B7E05DC8-EB6E-4969-A902-36BCB9DC60B9}"/>
      </w:docPartPr>
      <w:docPartBody>
        <w:p w:rsidR="00D52150" w:rsidRDefault="00D52150"/>
      </w:docPartBody>
    </w:docPart>
    <w:docPart>
      <w:docPartPr>
        <w:name w:val="2070B8E3CF4D4176AE76232617FA4326"/>
        <w:category>
          <w:name w:val="General"/>
          <w:gallery w:val="placeholder"/>
        </w:category>
        <w:types>
          <w:type w:val="bbPlcHdr"/>
        </w:types>
        <w:behaviors>
          <w:behavior w:val="content"/>
        </w:behaviors>
        <w:guid w:val="{E7AE60C6-6F99-40B0-A7F5-C3B99054CA6F}"/>
      </w:docPartPr>
      <w:docPartBody>
        <w:p w:rsidR="00D52150" w:rsidRDefault="00D52150"/>
      </w:docPartBody>
    </w:docPart>
    <w:docPart>
      <w:docPartPr>
        <w:name w:val="A46B803D44054D9C95000E1C9DAB54E2"/>
        <w:category>
          <w:name w:val="General"/>
          <w:gallery w:val="placeholder"/>
        </w:category>
        <w:types>
          <w:type w:val="bbPlcHdr"/>
        </w:types>
        <w:behaviors>
          <w:behavior w:val="content"/>
        </w:behaviors>
        <w:guid w:val="{6BCA41AB-D13C-4605-A398-554E67B3E5EA}"/>
      </w:docPartPr>
      <w:docPartBody>
        <w:p w:rsidR="00D52150" w:rsidRDefault="00D52150"/>
      </w:docPartBody>
    </w:docPart>
    <w:docPart>
      <w:docPartPr>
        <w:name w:val="D59F604F4326418B9C3A1C51D0B8CE15"/>
        <w:category>
          <w:name w:val="General"/>
          <w:gallery w:val="placeholder"/>
        </w:category>
        <w:types>
          <w:type w:val="bbPlcHdr"/>
        </w:types>
        <w:behaviors>
          <w:behavior w:val="content"/>
        </w:behaviors>
        <w:guid w:val="{67BC9B68-3DC1-4D65-A55A-ECA5507B4B62}"/>
      </w:docPartPr>
      <w:docPartBody>
        <w:p w:rsidR="00D52150" w:rsidRDefault="00D52150"/>
      </w:docPartBody>
    </w:docPart>
    <w:docPart>
      <w:docPartPr>
        <w:name w:val="9F17CF04076C421BB6DA261CA407B7C0"/>
        <w:category>
          <w:name w:val="General"/>
          <w:gallery w:val="placeholder"/>
        </w:category>
        <w:types>
          <w:type w:val="bbPlcHdr"/>
        </w:types>
        <w:behaviors>
          <w:behavior w:val="content"/>
        </w:behaviors>
        <w:guid w:val="{5BF24434-755D-431D-A88A-0EA435BA83FC}"/>
      </w:docPartPr>
      <w:docPartBody>
        <w:p w:rsidR="00D52150" w:rsidRDefault="00D52150"/>
      </w:docPartBody>
    </w:docPart>
    <w:docPart>
      <w:docPartPr>
        <w:name w:val="F7F418FD3C1145649A60C0E4209957F3"/>
        <w:category>
          <w:name w:val="General"/>
          <w:gallery w:val="placeholder"/>
        </w:category>
        <w:types>
          <w:type w:val="bbPlcHdr"/>
        </w:types>
        <w:behaviors>
          <w:behavior w:val="content"/>
        </w:behaviors>
        <w:guid w:val="{A3B3AFA5-A322-42B4-8EF2-8C2B9D4C3BB9}"/>
      </w:docPartPr>
      <w:docPartBody>
        <w:p w:rsidR="00D52150" w:rsidRDefault="00D52150"/>
      </w:docPartBody>
    </w:docPart>
    <w:docPart>
      <w:docPartPr>
        <w:name w:val="5ACF6EE8049F4239842D6E210A24867F"/>
        <w:category>
          <w:name w:val="General"/>
          <w:gallery w:val="placeholder"/>
        </w:category>
        <w:types>
          <w:type w:val="bbPlcHdr"/>
        </w:types>
        <w:behaviors>
          <w:behavior w:val="content"/>
        </w:behaviors>
        <w:guid w:val="{39AFCF11-4CE4-4797-B8DD-E40A281C21E1}"/>
      </w:docPartPr>
      <w:docPartBody>
        <w:p w:rsidR="00D52150" w:rsidRDefault="00D52150"/>
      </w:docPartBody>
    </w:docPart>
    <w:docPart>
      <w:docPartPr>
        <w:name w:val="D9EBF31476E8491C96823D99985F7D73"/>
        <w:category>
          <w:name w:val="General"/>
          <w:gallery w:val="placeholder"/>
        </w:category>
        <w:types>
          <w:type w:val="bbPlcHdr"/>
        </w:types>
        <w:behaviors>
          <w:behavior w:val="content"/>
        </w:behaviors>
        <w:guid w:val="{7D5D5FB8-9FE6-44F9-9936-FDE0B58D61A6}"/>
      </w:docPartPr>
      <w:docPartBody>
        <w:p w:rsidR="00D52150" w:rsidRDefault="00D52150"/>
      </w:docPartBody>
    </w:docPart>
    <w:docPart>
      <w:docPartPr>
        <w:name w:val="AED8C42ACD2F4571BAA4D3F0235494C1"/>
        <w:category>
          <w:name w:val="General"/>
          <w:gallery w:val="placeholder"/>
        </w:category>
        <w:types>
          <w:type w:val="bbPlcHdr"/>
        </w:types>
        <w:behaviors>
          <w:behavior w:val="content"/>
        </w:behaviors>
        <w:guid w:val="{EAB0BB37-9198-45FE-B605-3764D77A3134}"/>
      </w:docPartPr>
      <w:docPartBody>
        <w:p w:rsidR="00D52150" w:rsidRDefault="00D52150"/>
      </w:docPartBody>
    </w:docPart>
    <w:docPart>
      <w:docPartPr>
        <w:name w:val="8EA7B32AD48F4CDF883A23E96DAB92E7"/>
        <w:category>
          <w:name w:val="General"/>
          <w:gallery w:val="placeholder"/>
        </w:category>
        <w:types>
          <w:type w:val="bbPlcHdr"/>
        </w:types>
        <w:behaviors>
          <w:behavior w:val="content"/>
        </w:behaviors>
        <w:guid w:val="{FD068286-1298-45A4-89F9-97779F824AB6}"/>
      </w:docPartPr>
      <w:docPartBody>
        <w:p w:rsidR="00D52150" w:rsidRDefault="00D52150"/>
      </w:docPartBody>
    </w:docPart>
    <w:docPart>
      <w:docPartPr>
        <w:name w:val="5BEAE950C3314708B8873B6487BFD951"/>
        <w:category>
          <w:name w:val="General"/>
          <w:gallery w:val="placeholder"/>
        </w:category>
        <w:types>
          <w:type w:val="bbPlcHdr"/>
        </w:types>
        <w:behaviors>
          <w:behavior w:val="content"/>
        </w:behaviors>
        <w:guid w:val="{7E254D5B-0D4F-4FDF-ABE1-30C3ACF64EA7}"/>
      </w:docPartPr>
      <w:docPartBody>
        <w:p w:rsidR="00D52150" w:rsidRDefault="00D52150"/>
      </w:docPartBody>
    </w:docPart>
    <w:docPart>
      <w:docPartPr>
        <w:name w:val="167F7287472A462C8C84DA3874D012D6"/>
        <w:category>
          <w:name w:val="General"/>
          <w:gallery w:val="placeholder"/>
        </w:category>
        <w:types>
          <w:type w:val="bbPlcHdr"/>
        </w:types>
        <w:behaviors>
          <w:behavior w:val="content"/>
        </w:behaviors>
        <w:guid w:val="{846A59EE-680F-41D6-9BCC-7416646C0CBA}"/>
      </w:docPartPr>
      <w:docPartBody>
        <w:p w:rsidR="00D52150" w:rsidRDefault="00D52150"/>
      </w:docPartBody>
    </w:docPart>
    <w:docPart>
      <w:docPartPr>
        <w:name w:val="1EFB054F794A4C369E5D0CBBFA3D96B1"/>
        <w:category>
          <w:name w:val="General"/>
          <w:gallery w:val="placeholder"/>
        </w:category>
        <w:types>
          <w:type w:val="bbPlcHdr"/>
        </w:types>
        <w:behaviors>
          <w:behavior w:val="content"/>
        </w:behaviors>
        <w:guid w:val="{D5A223BB-0606-4933-AC23-588776DB6C9D}"/>
      </w:docPartPr>
      <w:docPartBody>
        <w:p w:rsidR="00D52150" w:rsidRDefault="00D52150"/>
      </w:docPartBody>
    </w:docPart>
    <w:docPart>
      <w:docPartPr>
        <w:name w:val="A051DD65FB4A40D28F48E392655CF9A2"/>
        <w:category>
          <w:name w:val="General"/>
          <w:gallery w:val="placeholder"/>
        </w:category>
        <w:types>
          <w:type w:val="bbPlcHdr"/>
        </w:types>
        <w:behaviors>
          <w:behavior w:val="content"/>
        </w:behaviors>
        <w:guid w:val="{14980099-5402-4D08-9528-DF97DC834C58}"/>
      </w:docPartPr>
      <w:docPartBody>
        <w:p w:rsidR="00D52150" w:rsidRDefault="00D52150"/>
      </w:docPartBody>
    </w:docPart>
    <w:docPart>
      <w:docPartPr>
        <w:name w:val="B0BA2B2D4DB045978C1EC114DE9DA098"/>
        <w:category>
          <w:name w:val="General"/>
          <w:gallery w:val="placeholder"/>
        </w:category>
        <w:types>
          <w:type w:val="bbPlcHdr"/>
        </w:types>
        <w:behaviors>
          <w:behavior w:val="content"/>
        </w:behaviors>
        <w:guid w:val="{3387D1F8-B8DA-4F3F-949F-CA4F648AD047}"/>
      </w:docPartPr>
      <w:docPartBody>
        <w:p w:rsidR="00D52150" w:rsidRDefault="00D52150"/>
      </w:docPartBody>
    </w:docPart>
    <w:docPart>
      <w:docPartPr>
        <w:name w:val="D14D35C8134D4780BBFBE30F225935CD"/>
        <w:category>
          <w:name w:val="General"/>
          <w:gallery w:val="placeholder"/>
        </w:category>
        <w:types>
          <w:type w:val="bbPlcHdr"/>
        </w:types>
        <w:behaviors>
          <w:behavior w:val="content"/>
        </w:behaviors>
        <w:guid w:val="{6EB9B579-7BBA-46E3-863E-6A855EEEF340}"/>
      </w:docPartPr>
      <w:docPartBody>
        <w:p w:rsidR="00D52150" w:rsidRDefault="00D52150"/>
      </w:docPartBody>
    </w:docPart>
    <w:docPart>
      <w:docPartPr>
        <w:name w:val="159E5BC5ECB54010AE1624890CFA796A"/>
        <w:category>
          <w:name w:val="General"/>
          <w:gallery w:val="placeholder"/>
        </w:category>
        <w:types>
          <w:type w:val="bbPlcHdr"/>
        </w:types>
        <w:behaviors>
          <w:behavior w:val="content"/>
        </w:behaviors>
        <w:guid w:val="{2952DDCB-2012-47C0-81DE-914EFDCE91C5}"/>
      </w:docPartPr>
      <w:docPartBody>
        <w:p w:rsidR="00D52150" w:rsidRDefault="00D52150"/>
      </w:docPartBody>
    </w:docPart>
    <w:docPart>
      <w:docPartPr>
        <w:name w:val="2C8685890B394270B57750B13511A8D5"/>
        <w:category>
          <w:name w:val="General"/>
          <w:gallery w:val="placeholder"/>
        </w:category>
        <w:types>
          <w:type w:val="bbPlcHdr"/>
        </w:types>
        <w:behaviors>
          <w:behavior w:val="content"/>
        </w:behaviors>
        <w:guid w:val="{D389C722-8F84-4F06-842D-498317813080}"/>
      </w:docPartPr>
      <w:docPartBody>
        <w:p w:rsidR="00D52150" w:rsidRDefault="00D52150"/>
      </w:docPartBody>
    </w:docPart>
    <w:docPart>
      <w:docPartPr>
        <w:name w:val="8FD403D932AE497BA78A012D942A74C2"/>
        <w:category>
          <w:name w:val="General"/>
          <w:gallery w:val="placeholder"/>
        </w:category>
        <w:types>
          <w:type w:val="bbPlcHdr"/>
        </w:types>
        <w:behaviors>
          <w:behavior w:val="content"/>
        </w:behaviors>
        <w:guid w:val="{38F788E9-2CB8-4769-AC06-DDCF0C4DD3C7}"/>
      </w:docPartPr>
      <w:docPartBody>
        <w:p w:rsidR="00D52150" w:rsidRDefault="00D52150"/>
      </w:docPartBody>
    </w:docPart>
    <w:docPart>
      <w:docPartPr>
        <w:name w:val="52E0AC380C0C4A87B2588F21A8438E2D"/>
        <w:category>
          <w:name w:val="General"/>
          <w:gallery w:val="placeholder"/>
        </w:category>
        <w:types>
          <w:type w:val="bbPlcHdr"/>
        </w:types>
        <w:behaviors>
          <w:behavior w:val="content"/>
        </w:behaviors>
        <w:guid w:val="{67102502-56DB-4C12-A0A9-BEFB5FC79460}"/>
      </w:docPartPr>
      <w:docPartBody>
        <w:p w:rsidR="00D52150" w:rsidRDefault="00D52150"/>
      </w:docPartBody>
    </w:docPart>
    <w:docPart>
      <w:docPartPr>
        <w:name w:val="FF4B2BB26A2D4353B65D3CEFFBBECA70"/>
        <w:category>
          <w:name w:val="General"/>
          <w:gallery w:val="placeholder"/>
        </w:category>
        <w:types>
          <w:type w:val="bbPlcHdr"/>
        </w:types>
        <w:behaviors>
          <w:behavior w:val="content"/>
        </w:behaviors>
        <w:guid w:val="{B4666BA1-1646-4B9E-8C4E-1639CDB60089}"/>
      </w:docPartPr>
      <w:docPartBody>
        <w:p w:rsidR="00D52150" w:rsidRDefault="00D52150"/>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6627C"/>
    <w:rsid w:val="004E68A1"/>
    <w:rsid w:val="0066627C"/>
    <w:rsid w:val="00774926"/>
    <w:rsid w:val="007E07E9"/>
    <w:rsid w:val="0091796D"/>
    <w:rsid w:val="00926C7C"/>
    <w:rsid w:val="00A72540"/>
    <w:rsid w:val="00C44CCE"/>
    <w:rsid w:val="00D44329"/>
    <w:rsid w:val="00D52150"/>
    <w:rsid w:val="00E42089"/>
    <w:rsid w:val="00F903BC"/>
    <w:rsid w:val="00FD015E"/>
    <w:rsid w:val="00FF24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BF2283"/>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E07E9"/>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This research represents an analysis and evaluation of how young people are exploited and are forced to do crime for serious organized crime gangs. The major issues are that in the last few years there have been an increase of young people being safeguarded from anti-organised crime organisations, however this could necessarily mean that there is an increase of young people being exploited in the UK. Recommendation suggests that the UK public can rely on other agencies or organisations to tackle child criminal exploitation rather than primarily trust the UK police to handle it.  </Abstract>
  <CompanyAddress/>
  <CompanyPhone/>
  <CompanyFax/>
  <CompanyEmail>2103999@student.uwtsd.ac.uk</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181AF36A088648B94A0D3D5D8ABD3B" ma:contentTypeVersion="6" ma:contentTypeDescription="Create a new document." ma:contentTypeScope="" ma:versionID="f6058fef8d7eadcbd5c25e7c47638638">
  <xsd:schema xmlns:xsd="http://www.w3.org/2001/XMLSchema" xmlns:xs="http://www.w3.org/2001/XMLSchema" xmlns:p="http://schemas.microsoft.com/office/2006/metadata/properties" xmlns:ns2="4c9d9f85-2581-457a-b162-7e5491a2c746" targetNamespace="http://schemas.microsoft.com/office/2006/metadata/properties" ma:root="true" ma:fieldsID="0512a1689511533e13024446716e93bb" ns2:_="">
    <xsd:import namespace="4c9d9f85-2581-457a-b162-7e5491a2c74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9d9f85-2581-457a-b162-7e5491a2c7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Sau23</b:Tag>
    <b:SourceType>Book</b:SourceType>
    <b:Guid>{763BE4D6-7E80-4550-821A-439B69FB188C}</b:Guid>
    <b:Title>Research methods for business students</b:Title>
    <b:Year>2023</b:Year>
    <b:Author>
      <b:Author>
        <b:NameList>
          <b:Person>
            <b:Last>Saunders</b:Last>
            <b:First>Mark</b:First>
          </b:Person>
          <b:Person>
            <b:Last>Lewis</b:Last>
            <b:First>Philip</b:First>
          </b:Person>
          <b:Person>
            <b:Last>Thornhill</b:Last>
            <b:First>Adrian</b:First>
          </b:Person>
        </b:NameList>
      </b:Author>
    </b:Author>
    <b:City>Harlow, England</b:City>
    <b:Publisher>Pearson </b:Publisher>
    <b:Edition>ninth edition</b:Edition>
    <b:RefOrder>20</b:RefOrder>
  </b:Source>
  <b:Source>
    <b:Tag>Tam20</b:Tag>
    <b:SourceType>BookSection</b:SourceType>
    <b:Guid>{9DCCD220-2097-4B12-8C16-978747A0C1FA}</b:Guid>
    <b:Title>Research philosophies</b:Title>
    <b:Year>2020</b:Year>
    <b:City>London</b:City>
    <b:Publisher>Routledge</b:Publisher>
    <b:Author>
      <b:Author>
        <b:NameList>
          <b:Person>
            <b:Last>Tamminen</b:Last>
            <b:Middle>A</b:Middle>
            <b:First>Katherine</b:First>
          </b:Person>
          <b:Person>
            <b:Last>Poucher</b:Last>
            <b:Middle>A</b:Middle>
            <b:First>Zoë</b:First>
          </b:Person>
        </b:NameList>
      </b:Author>
      <b:Editor>
        <b:NameList>
          <b:Person>
            <b:Last>Hackfort</b:Last>
            <b:First>Dieter</b:First>
          </b:Person>
          <b:Person>
            <b:Last>Schinke</b:Last>
            <b:First>Robert</b:First>
          </b:Person>
        </b:NameList>
      </b:Editor>
    </b:Author>
    <b:BookTitle>The Routledge International Encyclopedia of Sport and Exercise Psychology</b:BookTitle>
    <b:Pages>15</b:Pages>
    <b:RefOrder>55</b:RefOrder>
  </b:Source>
  <b:Source>
    <b:Tag>Sau091</b:Tag>
    <b:SourceType>Book</b:SourceType>
    <b:Guid>{F03B76AB-0920-4230-A395-09E7EF11347A}</b:Guid>
    <b:Title>Research methods for business students</b:Title>
    <b:Year>2009</b:Year>
    <b:City>Harlow, England</b:City>
    <b:Publisher>Pearson Education</b:Publisher>
    <b:Author>
      <b:Author>
        <b:NameList>
          <b:Person>
            <b:Last>Saunders</b:Last>
            <b:Middle>N.K.</b:Middle>
            <b:First>Mark</b:First>
          </b:Person>
          <b:Person>
            <b:Last>Lewis</b:Last>
            <b:First>Philip</b:First>
          </b:Person>
          <b:Person>
            <b:Last>Thornhill</b:Last>
            <b:First>Adrian</b:First>
          </b:Person>
        </b:NameList>
      </b:Author>
    </b:Author>
    <b:Edition>fifth edition</b:Edition>
    <b:RefOrder>21</b:RefOrder>
  </b:Source>
  <b:Source>
    <b:Tag>Alb22</b:Tag>
    <b:SourceType>JournalArticle</b:SourceType>
    <b:Guid>{2B9DE0F4-C0A2-4435-B0DA-8B2DC22569C9}</b:Guid>
    <b:Title>Reframing fundraising research: The challenges and opportunities of interpretivist research practices and practitioner researchers in fundraising studies</b:Title>
    <b:Year>2022</b:Year>
    <b:Pages>1-11</b:Pages>
    <b:JournalName>Journal of Philanthrophy and Marketing</b:JournalName>
    <b:Volume>28</b:Volume>
    <b:Issue>1</b:Issue>
    <b:Author>
      <b:Author>
        <b:NameList>
          <b:Person>
            <b:Last>Alborough</b:Last>
            <b:First>Lesley</b:First>
          </b:Person>
          <b:Person>
            <b:Last>Hansen</b:Last>
            <b:Middle>K</b:Middle>
            <b:First>Ruth</b:First>
          </b:Person>
        </b:NameList>
      </b:Author>
    </b:Author>
    <b:DOI> https://doi.org/10.1002/nvsm.1775</b:DOI>
    <b:RefOrder>56</b:RefOrder>
  </b:Source>
  <b:Source>
    <b:Tag>Gab13</b:Tag>
    <b:SourceType>DocumentFromInternetSite</b:SourceType>
    <b:Guid>{E4E938E9-4807-4D73-BC55-02A5FCFD8F32}</b:Guid>
    <b:Title>Inductive and deductive approach to research</b:Title>
    <b:Year>2013</b:Year>
    <b:Month>March</b:Month>
    <b:Day>17th</b:Day>
    <b:YearAccessed>2024</b:YearAccessed>
    <b:MonthAccessed>February</b:MonthAccessed>
    <b:DayAccessed>4th</b:DayAccessed>
    <b:URL>https://deborahgabriel.com/2013/03/17/inductive-and-deductive-approaches-to-research/</b:URL>
    <b:Author>
      <b:Author>
        <b:NameList>
          <b:Person>
            <b:Last>Gabriel</b:Last>
            <b:First>Deborah</b:First>
          </b:Person>
        </b:NameList>
      </b:Author>
    </b:Author>
    <b:RefOrder>57</b:RefOrder>
  </b:Source>
  <b:Source>
    <b:Tag>Pha21</b:Tag>
    <b:SourceType>InternetSite</b:SourceType>
    <b:Guid>{C3F51628-04F2-4447-8722-16EAF2C1A3A7}</b:Guid>
    <b:Title>Saunders’ Research Onion: Explained Simply: Peeling the onion, layer by layer (with examples)</b:Title>
    <b:Year>2021</b:Year>
    <b:YearAccessed>2024</b:YearAccessed>
    <b:MonthAccessed>February </b:MonthAccessed>
    <b:DayAccessed>4th</b:DayAccessed>
    <b:URL>https://gradcoach.com/saunders-research-onion/#:~:text=Research%20strategies%20%E2%80%93%20how%20you'll,(cross%2Dsectional%20or%20longitudinal)</b:URL>
    <b:Author>
      <b:Author>
        <b:NameList>
          <b:Person>
            <b:Last>Phair</b:Last>
            <b:First>David</b:First>
          </b:Person>
          <b:Person>
            <b:Last>Warren </b:Last>
            <b:First>Kerryn</b:First>
          </b:Person>
        </b:NameList>
      </b:Author>
    </b:Author>
    <b:RefOrder>28</b:RefOrder>
  </b:Source>
  <b:Source>
    <b:Tag>DeV14</b:Tag>
    <b:SourceType>Book</b:SourceType>
    <b:Guid>{59CAF3B4-04A8-4F2A-B8A1-5896F3C2A3C2}</b:Guid>
    <b:Title>Surveys in Social Research </b:Title>
    <b:Year>2014</b:Year>
    <b:Author>
      <b:Author>
        <b:NameList>
          <b:Person>
            <b:Last>De Vaus</b:Last>
            <b:Middle>A</b:Middle>
            <b:First>D</b:First>
          </b:Person>
        </b:NameList>
      </b:Author>
    </b:Author>
    <b:City>Abingdon</b:City>
    <b:Publisher>Routledge</b:Publisher>
    <b:Edition>6th</b:Edition>
    <b:RefOrder>58</b:RefOrder>
  </b:Source>
  <b:Source>
    <b:Tag>Sal19</b:Tag>
    <b:SourceType>JournalArticle</b:SourceType>
    <b:Guid>{BB7D706C-0713-4370-B183-0D4ACEE71C99}</b:Guid>
    <b:Title>Comparing internet and face-to-face surveys as methods for eliciting preferences for social care-related quality of life: evidence from England using the ASCOT service user measure</b:Title>
    <b:Year>2019</b:Year>
    <b:JournalName>Quality of Life Research</b:JournalName>
    <b:Pages>2207-2220</b:Pages>
    <b:Volume>28</b:Volume>
    <b:Issue>8</b:Issue>
    <b:Author>
      <b:Author>
        <b:NameList>
          <b:Person>
            <b:Last>Saloniki</b:Last>
            <b:Middle>Christina</b:Middle>
            <b:First>Eirini</b:First>
          </b:Person>
          <b:Person>
            <b:Last>Malley</b:Last>
            <b:First>Juliette</b:First>
          </b:Person>
          <b:Person>
            <b:Last>Burge</b:Last>
            <b:First>Peter</b:First>
          </b:Person>
          <b:Person>
            <b:Last>Lu</b:Last>
            <b:First>Hui</b:First>
          </b:Person>
          <b:Person>
            <b:Last>Batchelder</b:Last>
            <b:First>Laurie</b:First>
          </b:Person>
          <b:Person>
            <b:Last>Linnosmaa</b:Last>
            <b:First>Ismo</b:First>
          </b:Person>
          <b:Person>
            <b:Last>Trukeschitz</b:Last>
            <b:First>Brigit</b:First>
          </b:Person>
          <b:Person>
            <b:Last>Forder</b:Last>
            <b:First>Julien</b:First>
          </b:Person>
        </b:NameList>
      </b:Author>
    </b:Author>
    <b:DOI>10.1007/s11136-019-02172-2</b:DOI>
    <b:RefOrder>29</b:RefOrder>
  </b:Source>
  <b:Source>
    <b:Tag>She18</b:Tag>
    <b:SourceType>BookSection</b:SourceType>
    <b:Guid>{65FDE7F1-B14A-4572-970F-D53DAECE6C3C}</b:Guid>
    <b:Title>Chapter 18 - Quantitative data analysis</b:Title>
    <b:Year>2018</b:Year>
    <b:Pages>429-452</b:Pages>
    <b:BookTitle>Research methods: Information, Systems and Contexts</b:BookTitle>
    <b:City>Monash</b:City>
    <b:Publisher>Chando Publishing</b:Publisher>
    <b:Author>
      <b:Author>
        <b:NameList>
          <b:Person>
            <b:Last>Sheard</b:Last>
            <b:First>Judith</b:First>
          </b:Person>
        </b:NameList>
      </b:Author>
      <b:Editor>
        <b:NameList>
          <b:Person>
            <b:Last>Williamson</b:Last>
            <b:First>Kirsty</b:First>
          </b:Person>
          <b:Person>
            <b:Last>Johanson</b:Last>
            <b:First>Graeme</b:First>
          </b:Person>
        </b:NameList>
      </b:Editor>
    </b:Author>
    <b:DOI>https://doi.org/10.1016/B978-0-08-102220-7.00018-2</b:DOI>
    <b:RefOrder>22</b:RefOrder>
  </b:Source>
  <b:Source>
    <b:Tag>Asp19</b:Tag>
    <b:SourceType>JournalArticle</b:SourceType>
    <b:Guid>{AF0EA325-78EA-4339-AD6D-FCC410B365CF}</b:Guid>
    <b:Title>What is Qualitative in Qualitative Research</b:Title>
    <b:Year>2019</b:Year>
    <b:Pages>139-160</b:Pages>
    <b:Author>
      <b:Author>
        <b:NameList>
          <b:Person>
            <b:Last>Aspers</b:Last>
            <b:First>Patrik</b:First>
          </b:Person>
          <b:Person>
            <b:Last>Corte</b:Last>
            <b:First>Ugo</b:First>
          </b:Person>
        </b:NameList>
      </b:Author>
    </b:Author>
    <b:JournalName>Qualitative Sociology</b:JournalName>
    <b:Volume>42</b:Volume>
    <b:Issue>2</b:Issue>
    <b:DOI>10.1007/s11133-019-9413-7</b:DOI>
    <b:RefOrder>24</b:RefOrder>
  </b:Source>
  <b:Source>
    <b:Tag>Ver97</b:Tag>
    <b:SourceType>JournalArticle</b:SourceType>
    <b:Guid>{CF401ABC-0E99-439B-8415-C57F025630B1}</b:Guid>
    <b:Title>Broadening horizons: Integrating quantitative and qualitative research</b:Title>
    <b:JournalName>The Canadian Journal of Infectious Diseases</b:JournalName>
    <b:Year>1997</b:Year>
    <b:Pages>65-66</b:Pages>
    <b:Volume>8</b:Volume>
    <b:Issue>2</b:Issue>
    <b:Author>
      <b:Author>
        <b:NameList>
          <b:Person>
            <b:Last>Verhoef</b:Last>
            <b:Middle>V</b:Middle>
            <b:First>Marja</b:First>
          </b:Person>
          <b:Person>
            <b:Last>Casebeer</b:Last>
            <b:Middle>L</b:Middle>
            <b:First>Ann</b:First>
          </b:Person>
        </b:NameList>
      </b:Author>
    </b:Author>
    <b:DOI>10.1155/1997/349145</b:DOI>
    <b:RefOrder>23</b:RefOrder>
  </b:Source>
  <b:Source>
    <b:Tag>Won08</b:Tag>
    <b:SourceType>JournalArticle</b:SourceType>
    <b:Guid>{62DAA3A3-9B24-42AB-A25A-653BC85D6D82}</b:Guid>
    <b:Title>Data analysis in Qualitative Research: A brief Guide to Unsing Nvivo</b:Title>
    <b:JournalName>Malaysian Family Physician</b:JournalName>
    <b:Year>2008</b:Year>
    <b:Pages>14-20</b:Pages>
    <b:Volume>3</b:Volume>
    <b:Issue>1</b:Issue>
    <b:Author>
      <b:Author>
        <b:NameList>
          <b:Person>
            <b:Last>Wong</b:Last>
            <b:Middle>P</b:Middle>
            <b:First>L</b:First>
          </b:Person>
        </b:NameList>
      </b:Author>
    </b:Author>
    <b:RefOrder>25</b:RefOrder>
  </b:Source>
  <b:Source>
    <b:Tag>Off20</b:Tag>
    <b:SourceType>DocumentFromInternetSite</b:SourceType>
    <b:Guid>{ADB697D4-94AC-4FE9-805E-E97515F3BA2D}</b:Guid>
    <b:Title>Mixed methods study:How to use a combination of quantitative and qualitative data to evaluate your digital health product.</b:Title>
    <b:Year>2020</b:Year>
    <b:Month>June</b:Month>
    <b:Day>2nd</b:Day>
    <b:YearAccessed>2024</b:YearAccessed>
    <b:MonthAccessed>February</b:MonthAccessed>
    <b:DayAccessed>8th</b:DayAccessed>
    <b:URL>https://www.gov.uk/guidance/mixed-methods-study</b:URL>
    <b:Author>
      <b:Author>
        <b:Corporate>Office for Health Improvement and Disparities </b:Corporate>
      </b:Author>
    </b:Author>
    <b:RefOrder>27</b:RefOrder>
  </b:Source>
  <b:Source>
    <b:Tag>Adu22</b:Tag>
    <b:SourceType>JournalArticle</b:SourceType>
    <b:Guid>{540B2D9C-EFAC-4CB0-9271-39495CE06C24}</b:Guid>
    <b:Title>A discussion of some controversies in mixed methods research for emerging researchers</b:Title>
    <b:Year>2022</b:Year>
    <b:JournalName>Methodological Innovations</b:JournalName>
    <b:Pages>321-330</b:Pages>
    <b:Volume>15</b:Volume>
    <b:Issue>3</b:Issue>
    <b:Author>
      <b:Author>
        <b:NameList>
          <b:Person>
            <b:Last>Adu</b:Last>
            <b:First>Joseph</b:First>
          </b:Person>
          <b:Person>
            <b:Last>Owusu</b:Last>
            <b:Middle>Fordjour</b:Middle>
            <b:First>Mark</b:First>
          </b:Person>
          <b:Person>
            <b:Last>Yeboah</b:Last>
            <b:Middle>Martin</b:Middle>
            <b:First>Ebenezer</b:First>
          </b:Person>
          <b:Person>
            <b:Last>Gavidia</b:Last>
            <b:Middle>Alexandra Pino</b:Middle>
            <b:First>Lisbeth</b:First>
          </b:Person>
          <b:Person>
            <b:Last>Gyamfi</b:Last>
            <b:First>Sebastian</b:First>
          </b:Person>
        </b:NameList>
      </b:Author>
    </b:Author>
    <b:RefOrder>26</b:RefOrder>
  </b:Source>
  <b:Source>
    <b:Tag>Bra22</b:Tag>
    <b:SourceType>Book</b:SourceType>
    <b:Guid>{0736FE70-C3D3-4ACA-B322-A8B6DD38F3F9}</b:Guid>
    <b:Title>Thematic Analysis: A Practical Guide</b:Title>
    <b:Year>2022</b:Year>
    <b:City>London</b:City>
    <b:Publisher>Sage</b:Publisher>
    <b:Author>
      <b:Author>
        <b:NameList>
          <b:Person>
            <b:Last>Braun</b:Last>
            <b:First>Virginia </b:First>
          </b:Person>
          <b:Person>
            <b:Last>Clarke</b:Last>
            <b:First>Victoria</b:First>
          </b:Person>
        </b:NameList>
      </b:Author>
    </b:Author>
    <b:RefOrder>59</b:RefOrder>
  </b:Source>
  <b:Source>
    <b:Tag>Mel18</b:Tag>
    <b:SourceType>JournalArticle</b:SourceType>
    <b:Guid>{91F9F0CA-596D-4F98-8DFE-C20F09DC0417}</b:Guid>
    <b:Title>Towards and Explict Research Methodology: Adapting Research Onion Model for Futures Studies</b:Title>
    <b:JournalName>Journal of Futures Studies</b:JournalName>
    <b:Year>2018</b:Year>
    <b:Pages>29-44</b:Pages>
    <b:Volume>23</b:Volume>
    <b:Issue>2</b:Issue>
    <b:Author>
      <b:Author>
        <b:NameList>
          <b:Person>
            <b:Last>Melnikovas</b:Last>
            <b:First>Alexandra's</b:First>
          </b:Person>
        </b:NameList>
      </b:Author>
    </b:Author>
    <b:RefOrder>30</b:RefOrder>
  </b:Source>
  <b:Source>
    <b:Tag>And20</b:Tag>
    <b:SourceType>JournalArticle</b:SourceType>
    <b:Guid>{5D1A26FE-DEA8-4BD3-AE65-5E2D2E7FACE5}</b:Guid>
    <b:Title>Sample Size and its Importance in Research</b:Title>
    <b:JournalName>Indian Journal of Psychological Medicine </b:JournalName>
    <b:Year>2020</b:Year>
    <b:Pages>102-103</b:Pages>
    <b:Volume>42</b:Volume>
    <b:Issue>1</b:Issue>
    <b:Author>
      <b:Author>
        <b:NameList>
          <b:Person>
            <b:Last>Andrade</b:Last>
            <b:First>Chittaranjan</b:First>
          </b:Person>
        </b:NameList>
      </b:Author>
    </b:Author>
    <b:RefOrder>60</b:RefOrder>
  </b:Source>
  <b:Source>
    <b:Tag>Elf17</b:Tag>
    <b:SourceType>JournalArticle</b:SourceType>
    <b:Guid>{3BE94CF5-B84F-442E-9AE6-EA3EC0524768}</b:Guid>
    <b:Title>Sampling methods in Clinical Research; and Educational Review</b:Title>
    <b:JournalName>Archives of Academic Emergency Medicine</b:JournalName>
    <b:Year>2017</b:Year>
    <b:Pages>1-3</b:Pages>
    <b:Volume>5</b:Volume>
    <b:Issue>1</b:Issue>
    <b:Author>
      <b:Author>
        <b:NameList>
          <b:Person>
            <b:Last>Elfil</b:Last>
            <b:First>Mohamed</b:First>
          </b:Person>
          <b:Person>
            <b:Last>Negida</b:Last>
            <b:First>Ahmed</b:First>
          </b:Person>
        </b:NameList>
      </b:Author>
    </b:Author>
    <b:RefOrder>31</b:RefOrder>
  </b:Source>
  <b:Source>
    <b:Tag>Ull23</b:Tag>
    <b:SourceType>JournalArticle</b:SourceType>
    <b:Guid>{AE44A484-3EAA-4652-8BEA-8DE0BCE542BC}</b:Guid>
    <b:Title>Objective to conduct a pilot study in research</b:Title>
    <b:JournalName>Journal of Positive School Psychology</b:JournalName>
    <b:Year>2023</b:Year>
    <b:Pages>1091-1100</b:Pages>
    <b:Volume>7</b:Volume>
    <b:Issue>1</b:Issue>
    <b:Author>
      <b:Author>
        <b:NameList>
          <b:Person>
            <b:Last>Ullah</b:Last>
            <b:First>Irshad</b:First>
          </b:Person>
          <b:Person>
            <b:Last>Khan</b:Last>
            <b:Middle>Saleem</b:Middle>
            <b:First>Aamna</b:First>
          </b:Person>
          <b:Person>
            <b:Last>Hakal</b:Last>
            <b:First>Mueezuddin</b:First>
          </b:Person>
          <b:Person>
            <b:Last>Khalid</b:Last>
            <b:First>Shah</b:First>
          </b:Person>
          <b:Person>
            <b:Last>Hashmi</b:Last>
            <b:Middle>Amir</b:Middle>
            <b:First>Muhammad</b:First>
          </b:Person>
        </b:NameList>
      </b:Author>
    </b:Author>
    <b:RefOrder>32</b:RefOrder>
  </b:Source>
  <b:Source>
    <b:Tag>Jan22</b:Tag>
    <b:SourceType>InternetSite</b:SourceType>
    <b:Guid>{5FEE97B8-5B7F-486A-B81A-640E5A7B14E2}</b:Guid>
    <b:Title>Research Limitations and Delimitations</b:Title>
    <b:Year>2022</b:Year>
    <b:YearAccessed>2024</b:YearAccessed>
    <b:MonthAccessed>February</b:MonthAccessed>
    <b:DayAccessed>11</b:DayAccessed>
    <b:URL>https://gradcoach.com/research-limitations-vs-delimitations/#:~:text=Research%20limitations%20are%2C%20at%20the,%2C%20equipment%2C%20data%20or%20participants.</b:URL>
    <b:Author>
      <b:Author>
        <b:NameList>
          <b:Person>
            <b:Last>Jansen</b:Last>
            <b:First>Derek</b:First>
          </b:Person>
        </b:NameList>
      </b:Author>
    </b:Author>
    <b:RefOrder>33</b:RefOrder>
  </b:Source>
  <b:Source>
    <b:Tag>Inf15</b:Tag>
    <b:SourceType>InternetSite</b:SourceType>
    <b:Guid>{A71FC25B-3E99-4570-8F52-2F98048FB076}</b:Guid>
    <b:Author>
      <b:Author>
        <b:Corporate>Information and Privacy Commissioner of Ontario</b:Corporate>
      </b:Author>
    </b:Author>
    <b:Title>Best Practices for Protecting Individual Privacy in Conducting Survey Research</b:Title>
    <b:Year>2015</b:Year>
    <b:YearAccessed>2024</b:YearAccessed>
    <b:MonthAccessed>March</b:MonthAccessed>
    <b:DayAccessed>10</b:DayAccessed>
    <b:URL>https://www.ipc.on.ca/wp-content/uploads/2015/04/best-practices-for-protecting-individual-privacy-in-conducting-survey-research.pdf</b:URL>
    <b:RefOrder>34</b:RefOrder>
  </b:Source>
  <b:Source>
    <b:Tag>NSP232</b:Tag>
    <b:SourceType>InternetSite</b:SourceType>
    <b:Guid>{D86E4C37-6D13-4EA5-9906-857B804B4B81}</b:Guid>
    <b:Author>
      <b:Author>
        <b:Corporate>NSPCC Learning</b:Corporate>
      </b:Author>
    </b:Author>
    <b:Title>Protecting children from county lines</b:Title>
    <b:Year>2023</b:Year>
    <b:YearAccessed>2024</b:YearAccessed>
    <b:MonthAccessed>March </b:MonthAccessed>
    <b:DayAccessed>27</b:DayAccessed>
    <b:URL>https://learning.nspcc.org.uk/child-abuse-and-neglect/county-lines/</b:URL>
    <b:RefOrder>51</b:RefOrder>
  </b:Source>
  <b:Source>
    <b:Tag>Saf23</b:Tag>
    <b:SourceType>InternetSite</b:SourceType>
    <b:Guid>{AD3A1387-2F03-4A7D-8825-FBFF5506C04C}</b:Guid>
    <b:Author>
      <b:Author>
        <b:Corporate>Safeguarding Hub</b:Corporate>
      </b:Author>
    </b:Author>
    <b:Title>County Lines - how gangs recruit children</b:Title>
    <b:Year>2023</b:Year>
    <b:YearAccessed>2024</b:YearAccessed>
    <b:MonthAccessed>March</b:MonthAccessed>
    <b:DayAccessed>27</b:DayAccessed>
    <b:URL>https://safeguardinghub.co.uk/county-lines-part-2/</b:URL>
    <b:RefOrder>52</b:RefOrder>
  </b:Source>
  <b:Source>
    <b:Tag>Cro221</b:Tag>
    <b:SourceType>InternetSite</b:SourceType>
    <b:Guid>{49C4EBAB-02D4-4C07-B880-038DB36499CC}</b:Guid>
    <b:Title>County Lines Offending </b:Title>
    <b:Year>2022</b:Year>
    <b:Author>
      <b:Author>
        <b:Corporate>Crown Prosecution Service</b:Corporate>
      </b:Author>
    </b:Author>
    <b:YearAccessed>2024</b:YearAccessed>
    <b:MonthAccessed>March</b:MonthAccessed>
    <b:DayAccessed>27</b:DayAccessed>
    <b:URL>https://www.cps.gov.uk/legal-guidance/county-lines-offending</b:URL>
    <b:RefOrder>49</b:RefOrder>
  </b:Source>
  <b:Source>
    <b:Tag>The24</b:Tag>
    <b:SourceType>InternetSite</b:SourceType>
    <b:Guid>{6D396E32-0784-43C1-8EA0-1C5AB873A066}</b:Guid>
    <b:Author>
      <b:Author>
        <b:Corporate>The Children's Society</b:Corporate>
      </b:Author>
    </b:Author>
    <b:Title>What is county lines?</b:Title>
    <b:Year>2024</b:Year>
    <b:YearAccessed>2024</b:YearAccessed>
    <b:MonthAccessed>March </b:MonthAccessed>
    <b:DayAccessed>27</b:DayAccessed>
    <b:URL>https://www.childrenssociety.org.uk/what-we-do/our-work/child-criminal-exploitation-and-county-lines/what-is-county-lines</b:URL>
    <b:RefOrder>50</b:RefOrder>
  </b:Source>
  <b:Source>
    <b:Tag>Pan23</b:Tag>
    <b:SourceType>JournalArticle</b:SourceType>
    <b:Guid>{A6C60A48-2726-4D67-AFC0-5BDFE94F902A}</b:Guid>
    <b:Title>Are women more emplathic than men? Questionnaire and electroencephalography estimations of sex/gender differences in empathic ability</b:Title>
    <b:Year>2023</b:Year>
    <b:Author>
      <b:Author>
        <b:NameList>
          <b:Person>
            <b:Last>Pang</b:Last>
            <b:First>Chenyu</b:First>
          </b:Person>
          <b:Person>
            <b:Last>Li</b:Last>
            <b:First>Wenxin</b:First>
          </b:Person>
          <b:Person>
            <b:Last>Zhou</b:Last>
            <b:First>Yuqing</b:First>
          </b:Person>
          <b:Person>
            <b:Last>Gao</b:Last>
            <b:First>Tianyu</b:First>
          </b:Person>
          <b:Person>
            <b:Last>Han</b:Last>
            <b:First>Shihui</b:First>
          </b:Person>
        </b:NameList>
      </b:Author>
    </b:Author>
    <b:JournalName>Social Cognitive and Affective Neuroscience</b:JournalName>
    <b:Pages>1-16</b:Pages>
    <b:Volume>18</b:Volume>
    <b:Issue>1</b:Issue>
    <b:RefOrder>35</b:RefOrder>
  </b:Source>
  <b:Source>
    <b:Tag>And21</b:Tag>
    <b:SourceType>JournalArticle</b:SourceType>
    <b:Guid>{6F162307-8C47-4AAA-BACA-5647A82A2BCE}</b:Guid>
    <b:Title>Empathetic Concern in Emerging Adolescents: The Role of Theory of Mind and Gender Roles</b:Title>
    <b:JournalName>The Journal of Early Adolescence</b:JournalName>
    <b:Year>2021</b:Year>
    <b:Pages>1394-1424</b:Pages>
    <b:Volume>41</b:Volume>
    <b:Issue>9</b:Issue>
    <b:Author>
      <b:Author>
        <b:NameList>
          <b:Person>
            <b:Last>Andrews</b:Last>
            <b:First>Katherine</b:First>
          </b:Person>
          <b:Person>
            <b:Last>Lariccia</b:Last>
            <b:First>Liliana</b:First>
          </b:Person>
          <b:Person>
            <b:Last>Talwar</b:Last>
            <b:First>Victoria</b:First>
          </b:Person>
          <b:Person>
            <b:Last>Bosacki</b:Last>
            <b:First>Sandra</b:First>
          </b:Person>
        </b:NameList>
      </b:Author>
    </b:Author>
    <b:RefOrder>61</b:RefOrder>
  </b:Source>
  <b:Source>
    <b:Tag>Jam21</b:Tag>
    <b:SourceType>DocumentFromInternetSite</b:SourceType>
    <b:Guid>{7145A5A7-B9F3-40C8-AD65-31DB5AEB2298}</b:Guid>
    <b:Title>Exploited and Criminalised: What can the Police, Crime , Sentencing and Courts Bill do to enure that children who are criminally exploited receive the care and support they need?</b:Title>
    <b:Year>2021</b:Year>
    <b:YearAccessed>2023</b:YearAccessed>
    <b:MonthAccessed>December</b:MonthAccessed>
    <b:DayAccessed>3rd</b:DayAccessed>
    <b:URL>https://www.barnardos.org.uk/sites/default/files/2021-10/Exploited%20and%20Criminalised%20report.pdf</b:URL>
    <b:Month>October</b:Month>
    <b:Author>
      <b:Author>
        <b:NameList>
          <b:Person>
            <b:Last>James</b:Last>
            <b:First>Emma</b:First>
          </b:Person>
        </b:NameList>
      </b:Author>
    </b:Author>
    <b:RefOrder>6</b:RefOrder>
  </b:Source>
  <b:Source>
    <b:Tag>Bre231</b:Tag>
    <b:SourceType>JournalArticle</b:SourceType>
    <b:Guid>{E0412164-0E71-446D-BFF4-571A2D276968}</b:Guid>
    <b:Title>Covid-19 and child criminal exploitation in the UK: implications of the pandemic for county lines</b:Title>
    <b:JournalName>Trends Organ Crime</b:JournalName>
    <b:Year>2023</b:Year>
    <b:Pages>156-179</b:Pages>
    <b:Volume>26</b:Volume>
    <b:Issue>2</b:Issue>
    <b:Author>
      <b:Author>
        <b:NameList>
          <b:Person>
            <b:Last>Brewster</b:Last>
            <b:First>Ben</b:First>
          </b:Person>
          <b:Person>
            <b:Last>Robinson</b:Last>
            <b:First>Grace</b:First>
          </b:Person>
          <b:Person>
            <b:Last>Silverman</b:Last>
            <b:Middle>W</b:Middle>
            <b:First>Bernard</b:First>
          </b:Person>
          <b:Person>
            <b:Last>Walsh</b:Last>
            <b:First>Dave</b:First>
          </b:Person>
        </b:NameList>
      </b:Author>
    </b:Author>
    <b:DOI>10.1007/s12117-021-</b:DOI>
    <b:RefOrder>36</b:RefOrder>
  </b:Source>
  <b:Source>
    <b:Tag>Bar241</b:Tag>
    <b:SourceType>InternetSite</b:SourceType>
    <b:Guid>{7F0C0D77-3C25-4F75-A262-CA6DE27F7BAD}</b:Guid>
    <b:Title>Criminal exploitatation of children</b:Title>
    <b:Year>2024</b:Year>
    <b:Author>
      <b:Author>
        <b:Corporate>Barnardos</b:Corporate>
      </b:Author>
    </b:Author>
    <b:YearAccessed>2024</b:YearAccessed>
    <b:MonthAccessed>April</b:MonthAccessed>
    <b:DayAccessed>15</b:DayAccessed>
    <b:URL>https://www.barnardos.org.uk/get-support/support-for-parents-and-carers/child-abuse-and-harm/criminal-exploitation-children#:~:text=Barnardo's%20hosts%20the%20Centre%20of,professionals%20to%20spot%20the%20signs</b:URL>
    <b:RefOrder>37</b:RefOrder>
  </b:Source>
  <b:Source>
    <b:Tag>Wal22</b:Tag>
    <b:SourceType>DocumentFromInternetSite</b:SourceType>
    <b:Guid>{AF6F52EB-D490-495E-B47B-887B7E8E6B6E}</b:Guid>
    <b:Title>From Contextual to Criminal Harm: Young People's Perceptions and Experiences of Child Criminal Exploitation (CCE) in Northern Ireland</b:Title>
    <b:Year>2022</b:Year>
    <b:Month>December</b:Month>
    <b:YearAccessed>2023</b:YearAccessed>
    <b:MonthAccessed>December </b:MonthAccessed>
    <b:DayAccessed>10th</b:DayAccessed>
    <b:URL>https://www.endingtheharm.com/wp-content/uploads/2023/03/Criminal-harms-report-final.pdf</b:URL>
    <b:Author>
      <b:Author>
        <b:NameList>
          <b:Person>
            <b:Last>Walsh</b:Last>
            <b:First>Colm</b:First>
          </b:Person>
        </b:NameList>
      </b:Author>
    </b:Author>
    <b:RefOrder>38</b:RefOrder>
  </b:Source>
  <b:Source>
    <b:Tag>Axf23</b:Tag>
    <b:SourceType>JournalArticle</b:SourceType>
    <b:Guid>{217C3065-019C-4DF0-96C5-BE0C06C96B36}</b:Guid>
    <b:Title>Engaging youth at risk of violence in services: Messages from research</b:Title>
    <b:Year>2023</b:Year>
    <b:Author>
      <b:Author>
        <b:NameList>
          <b:Person>
            <b:Last>Axford</b:Last>
            <b:First>Nick</b:First>
          </b:Person>
          <b:Person>
            <b:Last>Tredinnick-Rowe</b:Last>
            <b:First>John</b:First>
          </b:Person>
          <b:Person>
            <b:Last>Rybcyznska-Bunt</b:Last>
            <b:First>Sarah</b:First>
          </b:Person>
          <b:Person>
            <b:Last>Burns</b:Last>
            <b:First>Lorna</b:First>
          </b:Person>
          <b:Person>
            <b:Last>Green</b:Last>
            <b:First>Finlay</b:First>
          </b:Person>
          <b:Person>
            <b:Last>Thompson</b:Last>
            <b:First>Tom</b:First>
          </b:Person>
        </b:NameList>
      </b:Author>
    </b:Author>
    <b:JournalName>Children ad Youth Services Review</b:JournalName>
    <b:Volume>144</b:Volume>
    <b:DOI>https://doi.org/10.1016/j.childyouth.2022.106713</b:DOI>
    <b:RefOrder>39</b:RefOrder>
  </b:Source>
  <b:Source>
    <b:Tag>NSP231</b:Tag>
    <b:SourceType>InternetSite</b:SourceType>
    <b:Guid>{478D55A3-149E-485C-AE6C-CDF889094536}</b:Guid>
    <b:Author>
      <b:Author>
        <b:Corporate>NSPCC</b:Corporate>
      </b:Author>
    </b:Author>
    <b:Title>Criminal exploitation and gangs</b:Title>
    <b:Year>2023</b:Year>
    <b:YearAccessed>2023</b:YearAccessed>
    <b:MonthAccessed>October </b:MonthAccessed>
    <b:DayAccessed>1</b:DayAccessed>
    <b:URL>https://www.nspcc.org.uk/what-is-child-abuse/types-of-abuse/gangs-criminal-exploitation/</b:URL>
    <b:RefOrder>40</b:RefOrder>
  </b:Source>
  <b:Source>
    <b:Tag>Nov18</b:Tag>
    <b:SourceType>JournalArticle</b:SourceType>
    <b:Guid>{45486DB7-4C6B-48CE-B327-2910AEDB0E4C}</b:Guid>
    <b:Title>“They Can’t Search Her”: How Gender Imbalances in the Police Force Contribute to Perceptions of Procedural Unfairness</b:Title>
    <b:JournalName>Fem Criminal</b:JournalName>
    <b:Year>2018</b:Year>
    <b:Pages>260-286</b:Pages>
    <b:Volume>13</b:Volume>
    <b:Issue>3</b:Issue>
    <b:Author>
      <b:Author>
        <b:NameList>
          <b:Person>
            <b:Last>Novich</b:Last>
            <b:First>Madeleine</b:First>
          </b:Person>
          <b:Person>
            <b:Last>Kringen</b:Last>
            <b:Middle>Li</b:Middle>
            <b:First>Anne</b:First>
          </b:Person>
          <b:Person>
            <b:Last>Hunt</b:Last>
            <b:First>Geoffrey</b:First>
          </b:Person>
        </b:NameList>
      </b:Author>
    </b:Author>
    <b:RefOrder>41</b:RefOrder>
  </b:Source>
  <b:Source>
    <b:Tag>Ass24</b:Tag>
    <b:SourceType>InternetSite</b:SourceType>
    <b:Guid>{B4453DCF-EF30-44B4-8523-ABA5F534F200}</b:Guid>
    <b:Title>Home Office Violence Reduction Unit Workshop</b:Title>
    <b:Year>2024</b:Year>
    <b:YearAccessed>2024</b:YearAccessed>
    <b:MonthAccessed>April</b:MonthAccessed>
    <b:DayAccessed>19</b:DayAccessed>
    <b:URL>https://www.apccs.police.uk/videos/home-office-violence-reduction-unit-workshop/#:~:text=VRUs%20bring%20together%20specialists%20from,violent%20crime%20its%20underlying%20causes.</b:URL>
    <b:Author>
      <b:Author>
        <b:Corporate>Association of Police and Crime Commissioners</b:Corporate>
      </b:Author>
    </b:Author>
    <b:RefOrder>45</b:RefOrder>
  </b:Source>
  <b:Source>
    <b:Tag>HMG182</b:Tag>
    <b:SourceType>InternetSite</b:SourceType>
    <b:Guid>{7B26758D-109D-4078-8336-36CAA254D514}</b:Guid>
    <b:Author>
      <b:Author>
        <b:Corporate>HM Government</b:Corporate>
      </b:Author>
    </b:Author>
    <b:Title>Serious Violence Strategy </b:Title>
    <b:Year>2018</b:Year>
    <b:YearAccessed>2024</b:YearAccessed>
    <b:MonthAccessed>April</b:MonthAccessed>
    <b:DayAccessed>19</b:DayAccessed>
    <b:URL>https://assets.publishing.service.gov.uk/media/5acb21d140f0b64fed0afd55/serious-violence-strategy.pdf</b:URL>
    <b:RefOrder>46</b:RefOrder>
  </b:Source>
  <b:Source>
    <b:Tag>Sto22</b:Tag>
    <b:SourceType>InternetSite</b:SourceType>
    <b:Guid>{259EDAF6-5A56-4323-B4D0-34FC0AA0CCB3}</b:Guid>
    <b:Author>
      <b:Author>
        <b:Corporate>Stop the Traffik</b:Corporate>
      </b:Author>
    </b:Author>
    <b:Title>Types of Exploitation </b:Title>
    <b:Year>2022</b:Year>
    <b:YearAccessed>2023</b:YearAccessed>
    <b:MonthAccessed>November </b:MonthAccessed>
    <b:DayAccessed>1</b:DayAccessed>
    <b:URL>https://www.stopthetraffik.org/what-is-human-trafficking/types-of-exploitation/</b:URL>
    <b:RefOrder>3</b:RefOrder>
  </b:Source>
  <b:Source>
    <b:Tag>Wal23</b:Tag>
    <b:SourceType>InternetSite</b:SourceType>
    <b:Guid>{8DBB7930-6D7D-494C-8001-CA0FC3780617}</b:Guid>
    <b:Author>
      <b:Author>
        <b:Corporate>Safer Communities Wales</b:Corporate>
      </b:Author>
    </b:Author>
    <b:Title>Criminal Exploitation</b:Title>
    <b:Year>2023</b:Year>
    <b:YearAccessed>2023</b:YearAccessed>
    <b:MonthAccessed>November</b:MonthAccessed>
    <b:DayAccessed>1</b:DayAccessed>
    <b:URL>https://safercommunities.wales/modern-slavery-exploitation/criminal-exploitation/#:~:text=Criminal%20exploitation%20is%20the%20deliberate,a%20person%20or%20a%20group.</b:URL>
    <b:RefOrder>4</b:RefOrder>
  </b:Source>
  <b:Source>
    <b:Tag>Hom04</b:Tag>
    <b:SourceType>InternetSite</b:SourceType>
    <b:Guid>{A20BBCCC-7FB6-4397-B2D4-93BBC4D14515}</b:Guid>
    <b:Title>One Step ahead: a 21 centruy strategy to defeat organized crime </b:Title>
    <b:Year>2004</b:Year>
    <b:Author>
      <b:Author>
        <b:Corporate>Home Office</b:Corporate>
      </b:Author>
    </b:Author>
    <b:YearAccessed>2023</b:YearAccessed>
    <b:MonthAccessed>November</b:MonthAccessed>
    <b:DayAccessed>20th</b:DayAccessed>
    <b:URL>https://assets.publishing.service.gov.uk/media/5a7c0c4fe5274a7202e19393/6167.pdf</b:URL>
    <b:RefOrder>11</b:RefOrder>
  </b:Source>
  <b:Source>
    <b:Tag>Hom11</b:Tag>
    <b:SourceType>InternetSite</b:SourceType>
    <b:Guid>{3EB93FC6-E898-4F5B-B499-B4366DF6E7A6}</b:Guid>
    <b:Author>
      <b:Author>
        <b:Corporate>Home Office</b:Corporate>
      </b:Author>
    </b:Author>
    <b:Title>National Crime Agency - a plan for the creation of a national crime fighting capability</b:Title>
    <b:Year>2011</b:Year>
    <b:YearAccessed>2023</b:YearAccessed>
    <b:MonthAccessed>November </b:MonthAccessed>
    <b:DayAccessed>22nd</b:DayAccessed>
    <b:URL>https://assets.publishing.service.gov.uk/media/5a78e615e5274a277e690553/nca-creation-plan.pdf</b:URL>
    <b:RefOrder>12</b:RefOrder>
  </b:Source>
  <b:Source>
    <b:Tag>Lon19</b:Tag>
    <b:SourceType>InternetSite</b:SourceType>
    <b:Guid>{652DAEE6-9716-461C-BA18-57CDE44D3D30}</b:Guid>
    <b:Title>Keeping kids safe: improving safeguarding responses to gang violence and criminal exploitation</b:Title>
    <b:Year>2019</b:Year>
    <b:Author>
      <b:Author>
        <b:NameList>
          <b:Person>
            <b:Last>Longfield</b:Last>
            <b:First>Anne</b:First>
          </b:Person>
        </b:NameList>
      </b:Author>
    </b:Author>
    <b:YearAccessed>2023</b:YearAccessed>
    <b:MonthAccessed>December</b:MonthAccessed>
    <b:DayAccessed>1st</b:DayAccessed>
    <b:URL>https://assets.childrenscommissioner.gov.uk/wpuploads/2019/02/CCO-Gangs.pdf</b:URL>
    <b:RefOrder>62</b:RefOrder>
  </b:Source>
  <b:Source>
    <b:Tag>Bar20</b:Tag>
    <b:SourceType>DocumentFromInternetSite</b:SourceType>
    <b:Guid>{FAB69089-D340-4308-B35B-94D981D70F62}</b:Guid>
    <b:Title>Generation lockdown: a third of children and young people experience increased mental health difficulties</b:Title>
    <b:Year>2020</b:Year>
    <b:Month>June</b:Month>
    <b:Day>30th</b:Day>
    <b:YearAccessed>2023</b:YearAccessed>
    <b:MonthAccessed>December</b:MonthAccessed>
    <b:DayAccessed>3rd</b:DayAccessed>
    <b:URL>https://www.barnardos.org.uk/news/generation-lockdown-third-children-and-young-people-experience-increased-mental-health</b:URL>
    <b:Author>
      <b:Author>
        <b:Corporate>Barnardo's</b:Corporate>
      </b:Author>
    </b:Author>
    <b:RefOrder>15</b:RefOrder>
  </b:Source>
  <b:Source>
    <b:Tag>Bec14</b:Tag>
    <b:SourceType>Report</b:SourceType>
    <b:Guid>{A95D3518-DD80-40DB-A294-D8E909722F02}</b:Guid>
    <b:Title>Suffering in silence: children and unreported crime</b:Title>
    <b:Year>2014</b:Year>
    <b:City>Luton</b:City>
    <b:Publisher>University of Bedfordshire</b:Publisher>
    <b:Author>
      <b:Author>
        <b:NameList>
          <b:Person>
            <b:Last>Beckett</b:Last>
            <b:First>Helen</b:First>
          </b:Person>
          <b:Person>
            <b:Last>Warrington</b:Last>
            <b:First>Camille</b:First>
          </b:Person>
        </b:NameList>
      </b:Author>
    </b:Author>
    <b:RefOrder>16</b:RefOrder>
  </b:Source>
  <b:Source>
    <b:Tag>Stu15</b:Tag>
    <b:SourceType>Report</b:SourceType>
    <b:Guid>{412A5E4D-544A-41D1-A885-FC0DBE51BAF2}</b:Guid>
    <b:Title>Running the Risks: The links between gang involvement and young people going missing</b:Title>
    <b:Year>2015</b:Year>
    <b:Author>
      <b:Author>
        <b:NameList>
          <b:Person>
            <b:Last>Sturrock</b:Last>
            <b:First>Rachel</b:First>
          </b:Person>
          <b:Person>
            <b:Last>Holmes</b:Last>
            <b:First>Lucy</b:First>
          </b:Person>
        </b:NameList>
      </b:Author>
    </b:Author>
    <b:Publisher>Catch 22</b:Publisher>
    <b:City>London</b:City>
    <b:RefOrder>17</b:RefOrder>
  </b:Source>
  <b:Source>
    <b:Tag>Den12</b:Tag>
    <b:SourceType>JournalArticle</b:SourceType>
    <b:Guid>{BD0B5F28-4C9B-4E75-996F-A8CD351C5D1D}</b:Guid>
    <b:Title>It’s Gang Life, But Not As We Know It: The Evolution of Gang Business</b:Title>
    <b:Year>2012</b:Year>
    <b:Pages>517-546</b:Pages>
    <b:JournalName>Crime and Delinquency</b:JournalName>
    <b:Volume>60</b:Volume>
    <b:Issue>4</b:Issue>
    <b:Author>
      <b:Author>
        <b:NameList>
          <b:Person>
            <b:Last>Densley</b:Last>
            <b:Middle>A</b:Middle>
            <b:First>James</b:First>
          </b:Person>
        </b:NameList>
      </b:Author>
    </b:Author>
    <b:RefOrder>18</b:RefOrder>
  </b:Source>
  <b:Source>
    <b:Tag>Jas21</b:Tag>
    <b:SourceType>JournalArticle</b:SourceType>
    <b:Guid>{818644AB-7021-48C3-B596-62F483DB3F19}</b:Guid>
    <b:Title>Criminological perspectives on school exclusion and youth offending</b:Title>
    <b:JournalName>Emotional and Behavioural Difficulties</b:JournalName>
    <b:Year>2021</b:Year>
    <b:Pages>87-100</b:Pages>
    <b:Volume>26</b:Volume>
    <b:Issue>1</b:Issue>
    <b:Author>
      <b:Author>
        <b:NameList>
          <b:Person>
            <b:Last>Arnez</b:Last>
            <b:First>Jasmina</b:First>
          </b:Person>
          <b:Person>
            <b:Last>Condry</b:Last>
            <b:First>Rachel</b:First>
          </b:Person>
        </b:NameList>
      </b:Author>
    </b:Author>
    <b:DOI>https://doi-org.ezproxy.uwtsd.ac.uk/10.1080/13632752.2021.1905233</b:DOI>
    <b:RefOrder>63</b:RefOrder>
  </b:Source>
  <b:Source>
    <b:Tag>Bar22</b:Tag>
    <b:SourceType>JournalArticle</b:SourceType>
    <b:Guid>{9E208065-7670-472B-BD37-F3BF891EDFE9}</b:Guid>
    <b:Title>Circle of analysis: a systemic model of child criminal exploitation</b:Title>
    <b:JournalName>Journal of Children's Services</b:JournalName>
    <b:Year>2022</b:Year>
    <b:Pages>158-174</b:Pages>
    <b:Volume>17</b:Volume>
    <b:Issue>3</b:Issue>
    <b:Author>
      <b:Author>
        <b:NameList>
          <b:Person>
            <b:Last>Barlow</b:Last>
            <b:First>Craig</b:First>
          </b:Person>
          <b:Person>
            <b:Last>Kidd</b:Last>
            <b:First>Alicia</b:First>
          </b:Person>
          <b:Person>
            <b:Last>Green</b:Last>
            <b:Middle>T</b:Middle>
            <b:First>Simon</b:First>
          </b:Person>
          <b:Person>
            <b:Last>Darby</b:Last>
            <b:First>Bethany</b:First>
          </b:Person>
        </b:NameList>
      </b:Author>
    </b:Author>
    <b:DOI>10.1108/JCS-04-2021-0016</b:DOI>
    <b:RefOrder>64</b:RefOrder>
  </b:Source>
  <b:Source>
    <b:Tag>Bro18</b:Tag>
    <b:SourceType>JournalArticle</b:SourceType>
    <b:Guid>{1F213100-C7D5-4E13-8FF1-C51E3FFFF138}</b:Guid>
    <b:Title>Assessing Convicted Traffickers: Negotiating Migration, Employment and Opportunity through Restricted Networks</b:Title>
    <b:JournalName>The Howard Journal of Crime and Justice</b:JournalName>
    <b:Year>2018</b:Year>
    <b:Pages>37-56</b:Pages>
    <b:Volume>57</b:Volume>
    <b:Issue>1</b:Issue>
    <b:Author>
      <b:Author>
        <b:NameList>
          <b:Person>
            <b:Last>Broad</b:Last>
            <b:First>Rose</b:First>
          </b:Person>
        </b:NameList>
      </b:Author>
    </b:Author>
    <b:DOI>10.1111/hojo.12241</b:DOI>
    <b:RefOrder>65</b:RefOrder>
  </b:Source>
  <b:Source>
    <b:Tag>Hem19</b:Tag>
    <b:SourceType>JournalArticle</b:SourceType>
    <b:Guid>{223FDB20-DBA0-4D24-BCEF-79D0E7190F5B}</b:Guid>
    <b:Title>Exploring the School-to-Prison Pipeline: How School Suspensios Influence Incarceration During Young Adulthood</b:Title>
    <b:JournalName>Youth Violence Juv Justice</b:JournalName>
    <b:Year>2019</b:Year>
    <b:Pages>235-255</b:Pages>
    <b:Volume>18</b:Volume>
    <b:Issue>3</b:Issue>
    <b:Author>
      <b:Author>
        <b:NameList>
          <b:Person>
            <b:Last>Hemez</b:Last>
            <b:First>Paul</b:First>
          </b:Person>
          <b:Person>
            <b:Last>Brent</b:Last>
            <b:Middle>J</b:Middle>
            <b:First>John</b:First>
          </b:Person>
          <b:Person>
            <b:Last>Mowen</b:Last>
            <b:Middle>J</b:Middle>
            <b:First>Thomas</b:First>
          </b:Person>
        </b:NameList>
      </b:Author>
    </b:Author>
    <b:DOI>10.1177/1541204019880945</b:DOI>
    <b:RefOrder>66</b:RefOrder>
  </b:Source>
  <b:Source>
    <b:Tag>Lav13</b:Tag>
    <b:SourceType>JournalArticle</b:SourceType>
    <b:Guid>{AF5C0066-27AD-47C9-9A23-61D46941BD41}</b:Guid>
    <b:Title>Organized crime in three regions: comparing the Veneto, Liverpool, and Chicago.</b:Title>
    <b:Year>2013</b:Year>
    <b:Pages>265-285</b:Pages>
    <b:JournalName>Trends in Organized Crime</b:JournalName>
    <b:Volume>16</b:Volume>
    <b:Issue>3</b:Issue>
    <b:Author>
      <b:Author>
        <b:NameList>
          <b:Person>
            <b:Last>Lavorgna</b:Last>
            <b:First>Anita</b:First>
          </b:Person>
          <b:Person>
            <b:Last>Lombardo</b:Last>
            <b:First>Robert</b:First>
          </b:Person>
          <b:Person>
            <b:Last>Sergi</b:Last>
            <b:First>Anna</b:First>
          </b:Person>
        </b:NameList>
      </b:Author>
    </b:Author>
    <b:DOI>10.1007/s12117-013-9189-1</b:DOI>
    <b:RefOrder>54</b:RefOrder>
  </b:Source>
  <b:Source>
    <b:Tag>McC19</b:Tag>
    <b:SourceType>JournalArticle</b:SourceType>
    <b:Guid>{87403DFD-5A25-4CC8-9C82-2898BAB60647}</b:Guid>
    <b:Title>Exclusion from school in Scotland and across the UK: Contrasts and questions</b:Title>
    <b:JournalName>British Educational Research Journal</b:JournalName>
    <b:Year>2019</b:Year>
    <b:Pages>1140-1159</b:Pages>
    <b:Volume>45</b:Volume>
    <b:Issue>6</b:Issue>
    <b:Author>
      <b:Author>
        <b:NameList>
          <b:Person>
            <b:Last>McCluskey</b:Last>
            <b:First>Gillean</b:First>
          </b:Person>
          <b:Person>
            <b:Last>Cole</b:Last>
            <b:First>Ted</b:First>
          </b:Person>
          <b:Person>
            <b:Last>Daniels</b:Last>
            <b:First>Harry</b:First>
          </b:Person>
          <b:Person>
            <b:Last>Thompson</b:Last>
            <b:First>Ian</b:First>
          </b:Person>
          <b:Person>
            <b:Last>Tawell</b:Last>
            <b:First>Alice</b:First>
          </b:Person>
        </b:NameList>
      </b:Author>
    </b:Author>
    <b:DOI>https://doi.org/10.1002/berj.3555</b:DOI>
    <b:RefOrder>9</b:RefOrder>
  </b:Source>
  <b:Source>
    <b:Tag>Mod231</b:Tag>
    <b:SourceType>InternetSite</b:SourceType>
    <b:Guid>{0AB94E2C-C1A1-490B-8727-431B65120A35}</b:Guid>
    <b:Author>
      <b:Author>
        <b:Corporate>Modern Slavery Act 2015, c.30</b:Corporate>
      </b:Author>
    </b:Author>
    <b:YearAccessed>2023</b:YearAccessed>
    <b:MonthAccessed>December </b:MonthAccessed>
    <b:DayAccessed>2nd </b:DayAccessed>
    <b:URL>https://www.legislation.gov.uk/ukpga/2015/30/contents/enacted</b:URL>
    <b:RefOrder>67</b:RefOrder>
  </b:Source>
  <b:Source>
    <b:Tag>Rob19</b:Tag>
    <b:SourceType>JournalArticle</b:SourceType>
    <b:Guid>{3AB1B349-3DF7-4492-A2BC-D8CEACDDE239}</b:Guid>
    <b:Title>Working County Lines: Child Criminal Exploitation and Illicit Drug Dealing in Glasgow and Merseyside</b:Title>
    <b:Year>2019</b:Year>
    <b:JournalName>International Journal of Offender Therapy and Comparative Criminology</b:JournalName>
    <b:Pages>663-814</b:Pages>
    <b:Volume>63</b:Volume>
    <b:Issue>5</b:Issue>
    <b:Author>
      <b:Author>
        <b:NameList>
          <b:Person>
            <b:Last>Robinson</b:Last>
            <b:First>Grace</b:First>
          </b:Person>
          <b:Person>
            <b:Last>McLean</b:Last>
            <b:First>Robert</b:First>
          </b:Person>
          <b:Person>
            <b:Last>Densley</b:Last>
            <b:First>James</b:First>
          </b:Person>
        </b:NameList>
      </b:Author>
    </b:Author>
    <b:RefOrder>5</b:RefOrder>
  </b:Source>
  <b:Source>
    <b:Tag>The19</b:Tag>
    <b:SourceType>InternetSite</b:SourceType>
    <b:Guid>{0E574D30-BFA2-425C-88D6-8B84F6C3A4A1}</b:Guid>
    <b:Author>
      <b:Author>
        <b:Corporate>The Children's Society</b:Corporate>
      </b:Author>
    </b:Author>
    <b:Title>Counting Lives: Responding to children who are criminally exploited</b:Title>
    <b:Year>2019</b:Year>
    <b:YearAccessed>2023</b:YearAccessed>
    <b:MonthAccessed>December</b:MonthAccessed>
    <b:DayAccessed>1st</b:DayAccessed>
    <b:URL>https://www.childrenssociety.org.uk/sites/default/files/2020-10/counting-lives-report.pdf</b:URL>
    <b:RefOrder>68</b:RefOrder>
  </b:Source>
  <b:Source>
    <b:Tag>Hei23</b:Tag>
    <b:SourceType>DocumentFromInternetSite</b:SourceType>
    <b:Guid>{AB45BD13-7529-4EFB-8A02-D382C942AEC3}</b:Guid>
    <b:Title>A Boundless Threat? The Rise of Organised Crime in the UK</b:Title>
    <b:Year>2023</b:Year>
    <b:Month>November</b:Month>
    <b:Day>13</b:Day>
    <b:YearAccessed>2024</b:YearAccessed>
    <b:MonthAccessed>May</b:MonthAccessed>
    <b:DayAccessed>3</b:DayAccessed>
    <b:URL>https://www.rusi.org/explore-our-research/publications/commentary/boundless-threat-rise-organised-crime-uk#:~:text=Though%20difficult%20to%20measure%20precisely,(excluding%20child%20sexual%20abuse).</b:URL>
    <b:Author>
      <b:Author>
        <b:NameList>
          <b:Person>
            <b:Last>Haenlein</b:Last>
            <b:First>Cathy</b:First>
          </b:Person>
        </b:NameList>
      </b:Author>
    </b:Author>
    <b:RefOrder>2</b:RefOrder>
  </b:Source>
  <b:Source>
    <b:Tag>Hav22</b:Tag>
    <b:SourceType>DocumentFromInternetSite</b:SourceType>
    <b:Guid>{E9C082EB-AFBC-4E2A-AC28-1040423C1E52}</b:Guid>
    <b:Title>Serious youth violence: County lines drug dealing and the Government response</b:Title>
    <b:Year>2022</b:Year>
    <b:Month>February</b:Month>
    <b:Day>4</b:Day>
    <b:YearAccessed>2024</b:YearAccessed>
    <b:MonthAccessed>May </b:MonthAccessed>
    <b:DayAccessed>4</b:DayAccessed>
    <b:URL>https://researchbriefings.files.parliament.uk/documents/CBP-9264/CBP-9264.pdf</b:URL>
    <b:Author>
      <b:Author>
        <b:NameList>
          <b:Person>
            <b:Last>Havard</b:Last>
            <b:First>Tirion</b:First>
          </b:Person>
        </b:NameList>
      </b:Author>
    </b:Author>
    <b:RefOrder>47</b:RefOrder>
  </b:Source>
  <b:Source>
    <b:Tag>Cal22</b:Tag>
    <b:SourceType>DocumentFromInternetSite</b:SourceType>
    <b:Guid>{A6BB2C83-1D26-412E-851C-D88FF0B2ADF5}</b:Guid>
    <b:Title>Running out of credit: Mobile phone tech and the birth of county lines</b:Title>
    <b:Year>2022</b:Year>
    <b:Month>April</b:Month>
    <b:Day>13</b:Day>
    <b:YearAccessed>2024</b:YearAccessed>
    <b:MonthAccessed>May</b:MonthAccessed>
    <b:DayAccessed>5</b:DayAccessed>
    <b:URL>https://www.crestadvisory.com/post/running-out-of-credit-mobile-phone-tech-and-the-birth-of-county-lines</b:URL>
    <b:Author>
      <b:Author>
        <b:NameList>
          <b:Person>
            <b:Last>Caluori</b:Last>
            <b:First>Joe</b:First>
          </b:Person>
          <b:Person>
            <b:Last>Mooney</b:Last>
            <b:First>Beth</b:First>
          </b:Person>
          <b:Person>
            <b:Last>Kirk</b:Last>
            <b:First>Ellen</b:First>
          </b:Person>
        </b:NameList>
      </b:Author>
    </b:Author>
    <b:RefOrder>13</b:RefOrder>
  </b:Source>
  <b:Source>
    <b:Tag>Whi21</b:Tag>
    <b:SourceType>DocumentFromInternetSite</b:SourceType>
    <b:Guid>{3EBFB10C-2C13-4DB7-9A1F-E4C1DD5053AF}</b:Guid>
    <b:Title>Explained: What 'County Lines' is and How it works</b:Title>
    <b:Year>2021</b:Year>
    <b:Month>March</b:Month>
    <b:Day>1</b:Day>
    <b:YearAccessed>2024</b:YearAccessed>
    <b:MonthAccessed>May</b:MonthAccessed>
    <b:DayAccessed>5</b:DayAccessed>
    <b:URL>https://www.huffingtonpost.co.uk/entry/county-lines-how-drug-dealing-works-in-uk_uk_6033d072c5b66da5dba32b2c</b:URL>
    <b:Author>
      <b:Author>
        <b:NameList>
          <b:Person>
            <b:Last>White</b:Last>
            <b:First>Nadine</b:First>
          </b:Person>
        </b:NameList>
      </b:Author>
    </b:Author>
    <b:RefOrder>14</b:RefOrder>
  </b:Source>
  <b:Source>
    <b:Tag>Off231</b:Tag>
    <b:SourceType>DocumentFromInternetSite</b:SourceType>
    <b:Guid>{FA1EA0C5-DDDA-4FCB-9922-BEEAF07E43D7}</b:Guid>
    <b:Author>
      <b:Author>
        <b:Corporate>Office for National Statistics</b:Corporate>
      </b:Author>
    </b:Author>
    <b:Title>The links between young people being imprisoned, pupil background and school quality </b:Title>
    <b:Year>2023</b:Year>
    <b:Month>January</b:Month>
    <b:Day>27</b:Day>
    <b:YearAccessed>2024</b:YearAccessed>
    <b:MonthAccessed>May</b:MonthAccessed>
    <b:DayAccessed>6</b:DayAccessed>
    <b:URL>https://www.ons.gov.uk/peoplepopulationandcommunity/educationandchildcare/articles/thelinksbetweenyoungpeoplebeingimprisonedpupilbackgroundandschoolquality/2023-01-27</b:URL>
    <b:RefOrder>8</b:RefOrder>
  </b:Source>
  <b:Source>
    <b:Tag>UKP231</b:Tag>
    <b:SourceType>DocumentFromInternetSite</b:SourceType>
    <b:Guid>{82BBF47D-898F-430D-9071-A7C1432EC136}</b:Guid>
    <b:Author>
      <b:Author>
        <b:Corporate>UK Parliament</b:Corporate>
      </b:Author>
    </b:Author>
    <b:Title>4 July 2023 - Child exploitation and county lines - Oral evidence</b:Title>
    <b:Year>2023</b:Year>
    <b:Month>July</b:Month>
    <b:Day>4</b:Day>
    <b:YearAccessed>2024</b:YearAccessed>
    <b:MonthAccessed>May</b:MonthAccessed>
    <b:DayAccessed>7</b:DayAccessed>
    <b:URL>https://committees.parliament.uk/event/18861/formal-meeting-oral-evidence-session/</b:URL>
    <b:RefOrder>7</b:RefOrder>
  </b:Source>
  <b:Source>
    <b:Tag>Gaf22</b:Tag>
    <b:SourceType>DocumentFromInternetSite</b:SourceType>
    <b:Guid>{A0BD31D9-E710-4440-8AA3-61DFA125D818}</b:Guid>
    <b:Title>Mentoring: Toolkit technical report</b:Title>
    <b:Year>2022</b:Year>
    <b:Month>October</b:Month>
    <b:YearAccessed>2024</b:YearAccessed>
    <b:MonthAccessed>May</b:MonthAccessed>
    <b:DayAccessed>10</b:DayAccessed>
    <b:URL>https://youthendowmentfund.org.uk/wp-content/uploads/2022/10/Mentoring-Technical-Report_Final.pdf</b:URL>
    <b:Author>
      <b:Author>
        <b:NameList>
          <b:Person>
            <b:Last>Gaffney</b:Last>
            <b:First>Hannah</b:First>
          </b:Person>
          <b:Person>
            <b:Last>Jolliffe</b:Last>
            <b:First>Darrick</b:First>
          </b:Person>
          <b:Person>
            <b:Last>White</b:Last>
            <b:First>Howard</b:First>
          </b:Person>
        </b:NameList>
      </b:Author>
    </b:Author>
    <b:RefOrder>44</b:RefOrder>
  </b:Source>
  <b:Source>
    <b:Tag>Tow23</b:Tag>
    <b:SourceType>DocumentFromInternetSite</b:SourceType>
    <b:Guid>{9A5F4B03-EE0A-4472-8225-04FA723503AC}</b:Guid>
    <b:Title>Record number of young in the UK 'at risk of exploitation' this summer </b:Title>
    <b:Year>2023</b:Year>
    <b:Month>June</b:Month>
    <b:Day>4</b:Day>
    <b:YearAccessed>2024</b:YearAccessed>
    <b:MonthAccessed>May</b:MonthAccessed>
    <b:DayAccessed>10</b:DayAccessed>
    <b:URL>https://www.theguardian.com/society/2023/jun/04/record-number-of-young-in-the-uk-at-risk-of-exploitation-this-summer#:~:text=The%20UK's%20largest%20children's%20charity,the%20six%2Dweek%20school%20break.</b:URL>
    <b:Author>
      <b:Author>
        <b:NameList>
          <b:Person>
            <b:Last>Townsend</b:Last>
            <b:First>Mark</b:First>
          </b:Person>
        </b:NameList>
      </b:Author>
    </b:Author>
    <b:RefOrder>43</b:RefOrder>
  </b:Source>
  <b:Source>
    <b:Tag>Mer14</b:Tag>
    <b:SourceType>Report</b:SourceType>
    <b:Guid>{8B847FFA-C082-45F0-ABF0-9AE83204692D}</b:Guid>
    <b:Title>Does Mentoring Work in Rehabilitating Offenders?</b:Title>
    <b:Year>2014</b:Year>
    <b:Author>
      <b:Author>
        <b:NameList>
          <b:Person>
            <b:Last>Merriam</b:Last>
            <b:First>Marilyn</b:First>
          </b:Person>
        </b:NameList>
      </b:Author>
    </b:Author>
    <b:Publisher>University of Birmingham</b:Publisher>
    <b:City>Birmingham </b:City>
    <b:RefOrder>42</b:RefOrder>
  </b:Source>
  <b:Source>
    <b:Tag>Cri23</b:Tag>
    <b:SourceType>InternetSite</b:SourceType>
    <b:Guid>{CD5C6E11-CDE6-45AC-9B22-1B8584C7D964}</b:Guid>
    <b:Author>
      <b:Author>
        <b:Corporate>Crime Stoppers</b:Corporate>
      </b:Author>
    </b:Author>
    <b:Title>Serious and organised crime</b:Title>
    <b:Year>2023a</b:Year>
    <b:YearAccessed>2023</b:YearAccessed>
    <b:MonthAccessed>November</b:MonthAccessed>
    <b:DayAccessed>1</b:DayAccessed>
    <b:URL>https://crimestoppers-uk.org/keeping-safe/community-family/serious-and-organised-crime</b:URL>
    <b:RefOrder>69</b:RefOrder>
  </b:Source>
  <b:Source>
    <b:Tag>Nat17</b:Tag>
    <b:SourceType>InternetSite</b:SourceType>
    <b:Guid>{24779FE8-6867-488F-88B2-5DAAF91B75FD}</b:Guid>
    <b:Author>
      <b:Author>
        <b:Corporate>NCA</b:Corporate>
      </b:Author>
    </b:Author>
    <b:Title>County Lines Violence, Exploitation and Drug Supply</b:Title>
    <b:Year>2017</b:Year>
    <b:YearAccessed>2023</b:YearAccessed>
    <b:MonthAccessed>November</b:MonthAccessed>
    <b:DayAccessed>24th</b:DayAccessed>
    <b:URL>https://nationalcrimeagency.gov.uk/who-we-are/publications/234-county-lines-violen-ce-exploitation-drug-supply-2017/file</b:URL>
    <b:RefOrder>70</b:RefOrder>
  </b:Source>
  <b:Source>
    <b:Tag>NCA23</b:Tag>
    <b:SourceType>InternetSite</b:SourceType>
    <b:Guid>{0CA38FC5-6D99-460F-8E16-7ADDDA91CDB8}</b:Guid>
    <b:Author>
      <b:Author>
        <b:Corporate>NCA</b:Corporate>
      </b:Author>
    </b:Author>
    <b:Title>Overview of SOC in the UK</b:Title>
    <b:Year>2023</b:Year>
    <b:YearAccessed>2023</b:YearAccessed>
    <b:MonthAccessed>October</b:MonthAccessed>
    <b:DayAccessed>28</b:DayAccessed>
    <b:URL>https://nationalcrimeagency.gov.uk/nsa-overview-of-soc</b:URL>
    <b:RefOrder>71</b:RefOrder>
  </b:Source>
  <b:Source>
    <b:Tag>GCH23</b:Tag>
    <b:SourceType>InternetSite</b:SourceType>
    <b:Guid>{4B6895CE-AB61-4C60-AAFA-AA399065A212}</b:Guid>
    <b:Author>
      <b:Author>
        <b:Corporate>GCHQ</b:Corporate>
      </b:Author>
    </b:Author>
    <b:Title>Serious and Organised Crime</b:Title>
    <b:Year>2023</b:Year>
    <b:YearAccessed>2023</b:YearAccessed>
    <b:MonthAccessed>November </b:MonthAccessed>
    <b:DayAccessed>1</b:DayAccessed>
    <b:URL>https://www.gchq.gov.uk/section/mission/serious-crime</b:URL>
    <b:RefOrder>72</b:RefOrder>
  </b:Source>
  <b:Source>
    <b:Tag>Cri3b</b:Tag>
    <b:SourceType>InternetSite</b:SourceType>
    <b:Guid>{4FD82367-F887-4162-85B9-09380924322F}</b:Guid>
    <b:Author>
      <b:Author>
        <b:Corporate>Crime Stoppers</b:Corporate>
      </b:Author>
    </b:Author>
    <b:Title>County Lines</b:Title>
    <b:Year>2023b</b:Year>
    <b:YearAccessed>2023</b:YearAccessed>
    <b:MonthAccessed>November </b:MonthAccessed>
    <b:DayAccessed>1</b:DayAccessed>
    <b:URL>https://crimestoppers-uk.org/keeping-safe/community-family/county-lines</b:URL>
    <b:RefOrder>73</b:RefOrder>
  </b:Source>
  <b:Source>
    <b:Tag>Dic11</b:Tag>
    <b:SourceType>BookSection</b:SourceType>
    <b:Guid>{7614A1BA-3935-47CE-9337-FC1F26D421EB}</b:Guid>
    <b:Title>A Bog of Conspiracy: the institutional evolution of organized crime in the UK</b:Title>
    <b:JournalName>Transnational Organized Crime</b:JournalName>
    <b:Year>2011</b:Year>
    <b:Pages>250-262</b:Pages>
    <b:Author>
      <b:Author>
        <b:NameList>
          <b:Person>
            <b:Last>Hobbs</b:Last>
            <b:First>Dick</b:First>
          </b:Person>
          <b:Person>
            <b:Last>Hobbs</b:Last>
            <b:First>Sue</b:First>
          </b:Person>
        </b:NameList>
      </b:Author>
      <b:Editor>
        <b:NameList>
          <b:Person>
            <b:Last>Allum</b:Last>
            <b:First>Felia</b:First>
          </b:Person>
          <b:Person>
            <b:Last>Gilmour</b:Last>
            <b:First>Stan</b:First>
          </b:Person>
        </b:NameList>
      </b:Editor>
    </b:Author>
    <b:BookTitle>Routledge Handbook of Transnational Organized Crime</b:BookTitle>
    <b:City>London</b:City>
    <b:Publisher>Routledge</b:Publisher>
    <b:DOI>https://doi.org/10.4324/9780203698341</b:DOI>
    <b:RefOrder>10</b:RefOrder>
  </b:Source>
  <b:Source>
    <b:Tag>Soc24</b:Tag>
    <b:SourceType>InternetSite</b:SourceType>
    <b:Guid>{61724FAB-43E9-425E-AB78-9918781AEFD8}</b:Guid>
    <b:Title>Part 7: Safeguarding</b:Title>
    <b:YearAccessed>2024</b:YearAccessed>
    <b:MonthAccessed>May</b:MonthAccessed>
    <b:DayAccessed>12</b:DayAccessed>
    <b:URL>https://www.legislation.gov.uk/anaw/2014/4/part/7</b:URL>
    <b:Author>
      <b:Author>
        <b:Corporate>Social Services and Well-being (Wales) Act 2014</b:Corporate>
      </b:Author>
    </b:Author>
    <b:RefOrder>74</b:RefOrder>
  </b:Source>
  <b:Source>
    <b:Tag>Hom3a</b:Tag>
    <b:SourceType>DocumentFromInternetSite</b:SourceType>
    <b:Guid>{C0E456A3-8E36-4513-8749-BCDEF2456CCF}</b:Guid>
    <b:Author>
      <b:Author>
        <b:Corporate>Home Office</b:Corporate>
      </b:Author>
    </b:Author>
    <b:Title>New strategy to tackle organised crime</b:Title>
    <b:Year>2023a</b:Year>
    <b:Month>December</b:Month>
    <b:Day>13</b:Day>
    <b:YearAccessed>2024</b:YearAccessed>
    <b:MonthAccessed>May</b:MonthAccessed>
    <b:DayAccessed>12</b:DayAccessed>
    <b:URL>https://www.gov.uk/government/news/new-strategy-to-tackle-organised-crime#:~:text=The%20National%20Crime%20Agency%20(NCA,affordable%20homes%20outside%20of%20London.</b:URL>
    <b:RefOrder>1</b:RefOrder>
  </b:Source>
  <b:Source>
    <b:Tag>Hom23</b:Tag>
    <b:SourceType>InternetSite</b:SourceType>
    <b:Guid>{0D89B8F6-5A42-45F7-BD94-8011C4C5A3AF}</b:Guid>
    <b:Author>
      <b:Author>
        <b:Corporate>Home Office</b:Corporate>
      </b:Author>
    </b:Author>
    <b:Title>County Lines Programme data</b:Title>
    <b:Year>2023b</b:Year>
    <b:YearAccessed>2023</b:YearAccessed>
    <b:MonthAccessed>October</b:MonthAccessed>
    <b:DayAccessed>18th</b:DayAccessed>
    <b:URL>https://www.gov.uk/government/publications/home-offices-county-lines-programme-data/county-lines-programme-data</b:URL>
    <b:RefOrder>75</b:RefOrder>
  </b:Source>
  <b:Source>
    <b:Tag>Hom233</b:Tag>
    <b:SourceType>DocumentFromInternetSite</b:SourceType>
    <b:Guid>{65479586-01EC-4BAE-906C-BA8F0AA8C869}</b:Guid>
    <b:Author>
      <b:Author>
        <b:Corporate>Home Office</b:Corporate>
      </b:Author>
    </b:Author>
    <b:Title>Violence Reduction Units 2022 to 2023</b:Title>
    <b:Year>2023d</b:Year>
    <b:YearAccessed>2024</b:YearAccessed>
    <b:MonthAccessed>April</b:MonthAccessed>
    <b:DayAccessed>19</b:DayAccessed>
    <b:URL>https://www.gov.uk/government/publications/violence-reduction-units-year-ending-march-2023-evaluation-report/violence-reduction-units-2022-to-2023#:~:text=The%20Home%20Office%20has%20funded,financial%20year%202022%20to%202023</b:URL>
    <b:Month>December</b:Month>
    <b:Day>20</b:Day>
    <b:RefOrder>48</b:RefOrder>
  </b:Source>
  <b:Source>
    <b:Tag>Hom3c</b:Tag>
    <b:SourceType>DocumentFromInternetSite</b:SourceType>
    <b:Guid>{63F1B215-7D66-47A4-B6D5-2350991A0086}</b:Guid>
    <b:Author>
      <b:Author>
        <b:Corporate>Home Office</b:Corporate>
      </b:Author>
    </b:Author>
    <b:Title>National referral mechanism guidance: adult (England and Wales)</b:Title>
    <b:Year>2023c</b:Year>
    <b:Month>September</b:Month>
    <b:Day>21</b:Day>
    <b:YearAccessed>2024</b:YearAccessed>
    <b:MonthAccessed>May</b:MonthAccessed>
    <b:DayAccessed>4</b:DayAccessed>
    <b:URL>https://www.gov.uk/government/publications/human-trafficking-victims-referral-and-assessment-forms/guidance-on-the-national-referral-mechanism-for-potential-adult-victims-of-modern-slavery-england-and-wales</b:URL>
    <b:RefOrder>53</b:RefOrder>
  </b:Source>
  <b:Source>
    <b:Tag>Win20</b:Tag>
    <b:SourceType>JournalArticle</b:SourceType>
    <b:Guid>{FACDD884-03FF-43D1-9520-3F1E8870E35B}</b:Guid>
    <b:Title>'Vulnerable' Kids Going Country: Children and Young People's Involvement in County Lines Drug Dealing</b:Title>
    <b:Year>2020</b:Year>
    <b:JournalName>Youth Justice</b:JournalName>
    <b:Pages>64-78</b:Pages>
    <b:Volume>20</b:Volume>
    <b:Issue>1-2</b:Issue>
    <b:Author>
      <b:Author>
        <b:NameList>
          <b:Person>
            <b:Last>Windle</b:Last>
            <b:First>James</b:First>
          </b:Person>
          <b:Person>
            <b:Last>Moyle</b:Last>
            <b:First>Leah</b:First>
          </b:Person>
          <b:Person>
            <b:Last>Coomber</b:Last>
            <b:First>Ross</b:First>
          </b:Person>
        </b:NameList>
      </b:Author>
    </b:Author>
    <b:RefOrder>19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DFE0F1-2C88-4CC2-A928-2C3750BF4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9d9f85-2581-457a-b162-7e5491a2c7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7FC6EF-1AA8-4576-B8B4-FD5D02C26A2F}">
  <ds:schemaRefs>
    <ds:schemaRef ds:uri="http://schemas.microsoft.com/office/2006/documentManagement/types"/>
    <ds:schemaRef ds:uri="4c9d9f85-2581-457a-b162-7e5491a2c746"/>
    <ds:schemaRef ds:uri="http://purl.org/dc/dcmitype/"/>
    <ds:schemaRef ds:uri="http://schemas.microsoft.com/office/2006/metadata/properties"/>
    <ds:schemaRef ds:uri="http://schemas.openxmlformats.org/package/2006/metadata/core-properties"/>
    <ds:schemaRef ds:uri="http://www.w3.org/XML/1998/namespace"/>
    <ds:schemaRef ds:uri="http://schemas.microsoft.com/office/infopath/2007/PartnerControls"/>
    <ds:schemaRef ds:uri="http://purl.org/dc/terms/"/>
    <ds:schemaRef ds:uri="http://purl.org/dc/elements/1.1/"/>
  </ds:schemaRefs>
</ds:datastoreItem>
</file>

<file path=customXml/itemProps4.xml><?xml version="1.0" encoding="utf-8"?>
<ds:datastoreItem xmlns:ds="http://schemas.openxmlformats.org/officeDocument/2006/customXml" ds:itemID="{E07BD9F6-609F-4913-A6F5-BF1791CEA600}">
  <ds:schemaRefs>
    <ds:schemaRef ds:uri="http://schemas.microsoft.com/sharepoint/v3/contenttype/forms"/>
  </ds:schemaRefs>
</ds:datastoreItem>
</file>

<file path=customXml/itemProps5.xml><?xml version="1.0" encoding="utf-8"?>
<ds:datastoreItem xmlns:ds="http://schemas.openxmlformats.org/officeDocument/2006/customXml" ds:itemID="{DF9F52EA-F84C-4379-ADDF-DC6883AB0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13824</Words>
  <Characters>78803</Characters>
  <Application>Microsoft Office Word</Application>
  <DocSecurity>0</DocSecurity>
  <Lines>656</Lines>
  <Paragraphs>184</Paragraphs>
  <ScaleCrop>false</ScaleCrop>
  <Company/>
  <LinksUpToDate>false</LinksUpToDate>
  <CharactersWithSpaces>92443</CharactersWithSpaces>
  <SharedDoc>false</SharedDoc>
  <HLinks>
    <vt:vector size="210" baseType="variant">
      <vt:variant>
        <vt:i4>1769520</vt:i4>
      </vt:variant>
      <vt:variant>
        <vt:i4>200</vt:i4>
      </vt:variant>
      <vt:variant>
        <vt:i4>0</vt:i4>
      </vt:variant>
      <vt:variant>
        <vt:i4>5</vt:i4>
      </vt:variant>
      <vt:variant>
        <vt:lpwstr/>
      </vt:variant>
      <vt:variant>
        <vt:lpwstr>_Toc166439476</vt:lpwstr>
      </vt:variant>
      <vt:variant>
        <vt:i4>1769520</vt:i4>
      </vt:variant>
      <vt:variant>
        <vt:i4>194</vt:i4>
      </vt:variant>
      <vt:variant>
        <vt:i4>0</vt:i4>
      </vt:variant>
      <vt:variant>
        <vt:i4>5</vt:i4>
      </vt:variant>
      <vt:variant>
        <vt:lpwstr/>
      </vt:variant>
      <vt:variant>
        <vt:lpwstr>_Toc166439475</vt:lpwstr>
      </vt:variant>
      <vt:variant>
        <vt:i4>1769520</vt:i4>
      </vt:variant>
      <vt:variant>
        <vt:i4>188</vt:i4>
      </vt:variant>
      <vt:variant>
        <vt:i4>0</vt:i4>
      </vt:variant>
      <vt:variant>
        <vt:i4>5</vt:i4>
      </vt:variant>
      <vt:variant>
        <vt:lpwstr/>
      </vt:variant>
      <vt:variant>
        <vt:lpwstr>_Toc166439474</vt:lpwstr>
      </vt:variant>
      <vt:variant>
        <vt:i4>1769520</vt:i4>
      </vt:variant>
      <vt:variant>
        <vt:i4>182</vt:i4>
      </vt:variant>
      <vt:variant>
        <vt:i4>0</vt:i4>
      </vt:variant>
      <vt:variant>
        <vt:i4>5</vt:i4>
      </vt:variant>
      <vt:variant>
        <vt:lpwstr/>
      </vt:variant>
      <vt:variant>
        <vt:lpwstr>_Toc166439473</vt:lpwstr>
      </vt:variant>
      <vt:variant>
        <vt:i4>1769520</vt:i4>
      </vt:variant>
      <vt:variant>
        <vt:i4>176</vt:i4>
      </vt:variant>
      <vt:variant>
        <vt:i4>0</vt:i4>
      </vt:variant>
      <vt:variant>
        <vt:i4>5</vt:i4>
      </vt:variant>
      <vt:variant>
        <vt:lpwstr/>
      </vt:variant>
      <vt:variant>
        <vt:lpwstr>_Toc166439472</vt:lpwstr>
      </vt:variant>
      <vt:variant>
        <vt:i4>1769520</vt:i4>
      </vt:variant>
      <vt:variant>
        <vt:i4>170</vt:i4>
      </vt:variant>
      <vt:variant>
        <vt:i4>0</vt:i4>
      </vt:variant>
      <vt:variant>
        <vt:i4>5</vt:i4>
      </vt:variant>
      <vt:variant>
        <vt:lpwstr/>
      </vt:variant>
      <vt:variant>
        <vt:lpwstr>_Toc166439471</vt:lpwstr>
      </vt:variant>
      <vt:variant>
        <vt:i4>1769520</vt:i4>
      </vt:variant>
      <vt:variant>
        <vt:i4>164</vt:i4>
      </vt:variant>
      <vt:variant>
        <vt:i4>0</vt:i4>
      </vt:variant>
      <vt:variant>
        <vt:i4>5</vt:i4>
      </vt:variant>
      <vt:variant>
        <vt:lpwstr/>
      </vt:variant>
      <vt:variant>
        <vt:lpwstr>_Toc166439470</vt:lpwstr>
      </vt:variant>
      <vt:variant>
        <vt:i4>1703984</vt:i4>
      </vt:variant>
      <vt:variant>
        <vt:i4>158</vt:i4>
      </vt:variant>
      <vt:variant>
        <vt:i4>0</vt:i4>
      </vt:variant>
      <vt:variant>
        <vt:i4>5</vt:i4>
      </vt:variant>
      <vt:variant>
        <vt:lpwstr/>
      </vt:variant>
      <vt:variant>
        <vt:lpwstr>_Toc166439469</vt:lpwstr>
      </vt:variant>
      <vt:variant>
        <vt:i4>1703984</vt:i4>
      </vt:variant>
      <vt:variant>
        <vt:i4>152</vt:i4>
      </vt:variant>
      <vt:variant>
        <vt:i4>0</vt:i4>
      </vt:variant>
      <vt:variant>
        <vt:i4>5</vt:i4>
      </vt:variant>
      <vt:variant>
        <vt:lpwstr/>
      </vt:variant>
      <vt:variant>
        <vt:lpwstr>_Toc166439468</vt:lpwstr>
      </vt:variant>
      <vt:variant>
        <vt:i4>1703984</vt:i4>
      </vt:variant>
      <vt:variant>
        <vt:i4>146</vt:i4>
      </vt:variant>
      <vt:variant>
        <vt:i4>0</vt:i4>
      </vt:variant>
      <vt:variant>
        <vt:i4>5</vt:i4>
      </vt:variant>
      <vt:variant>
        <vt:lpwstr/>
      </vt:variant>
      <vt:variant>
        <vt:lpwstr>_Toc166439467</vt:lpwstr>
      </vt:variant>
      <vt:variant>
        <vt:i4>1703984</vt:i4>
      </vt:variant>
      <vt:variant>
        <vt:i4>140</vt:i4>
      </vt:variant>
      <vt:variant>
        <vt:i4>0</vt:i4>
      </vt:variant>
      <vt:variant>
        <vt:i4>5</vt:i4>
      </vt:variant>
      <vt:variant>
        <vt:lpwstr/>
      </vt:variant>
      <vt:variant>
        <vt:lpwstr>_Toc166439466</vt:lpwstr>
      </vt:variant>
      <vt:variant>
        <vt:i4>1703984</vt:i4>
      </vt:variant>
      <vt:variant>
        <vt:i4>134</vt:i4>
      </vt:variant>
      <vt:variant>
        <vt:i4>0</vt:i4>
      </vt:variant>
      <vt:variant>
        <vt:i4>5</vt:i4>
      </vt:variant>
      <vt:variant>
        <vt:lpwstr/>
      </vt:variant>
      <vt:variant>
        <vt:lpwstr>_Toc166439465</vt:lpwstr>
      </vt:variant>
      <vt:variant>
        <vt:i4>1703984</vt:i4>
      </vt:variant>
      <vt:variant>
        <vt:i4>128</vt:i4>
      </vt:variant>
      <vt:variant>
        <vt:i4>0</vt:i4>
      </vt:variant>
      <vt:variant>
        <vt:i4>5</vt:i4>
      </vt:variant>
      <vt:variant>
        <vt:lpwstr/>
      </vt:variant>
      <vt:variant>
        <vt:lpwstr>_Toc166439464</vt:lpwstr>
      </vt:variant>
      <vt:variant>
        <vt:i4>1703984</vt:i4>
      </vt:variant>
      <vt:variant>
        <vt:i4>122</vt:i4>
      </vt:variant>
      <vt:variant>
        <vt:i4>0</vt:i4>
      </vt:variant>
      <vt:variant>
        <vt:i4>5</vt:i4>
      </vt:variant>
      <vt:variant>
        <vt:lpwstr/>
      </vt:variant>
      <vt:variant>
        <vt:lpwstr>_Toc166439463</vt:lpwstr>
      </vt:variant>
      <vt:variant>
        <vt:i4>1703984</vt:i4>
      </vt:variant>
      <vt:variant>
        <vt:i4>116</vt:i4>
      </vt:variant>
      <vt:variant>
        <vt:i4>0</vt:i4>
      </vt:variant>
      <vt:variant>
        <vt:i4>5</vt:i4>
      </vt:variant>
      <vt:variant>
        <vt:lpwstr/>
      </vt:variant>
      <vt:variant>
        <vt:lpwstr>_Toc166439462</vt:lpwstr>
      </vt:variant>
      <vt:variant>
        <vt:i4>1703984</vt:i4>
      </vt:variant>
      <vt:variant>
        <vt:i4>110</vt:i4>
      </vt:variant>
      <vt:variant>
        <vt:i4>0</vt:i4>
      </vt:variant>
      <vt:variant>
        <vt:i4>5</vt:i4>
      </vt:variant>
      <vt:variant>
        <vt:lpwstr/>
      </vt:variant>
      <vt:variant>
        <vt:lpwstr>_Toc166439461</vt:lpwstr>
      </vt:variant>
      <vt:variant>
        <vt:i4>1703984</vt:i4>
      </vt:variant>
      <vt:variant>
        <vt:i4>104</vt:i4>
      </vt:variant>
      <vt:variant>
        <vt:i4>0</vt:i4>
      </vt:variant>
      <vt:variant>
        <vt:i4>5</vt:i4>
      </vt:variant>
      <vt:variant>
        <vt:lpwstr/>
      </vt:variant>
      <vt:variant>
        <vt:lpwstr>_Toc166439460</vt:lpwstr>
      </vt:variant>
      <vt:variant>
        <vt:i4>1638448</vt:i4>
      </vt:variant>
      <vt:variant>
        <vt:i4>98</vt:i4>
      </vt:variant>
      <vt:variant>
        <vt:i4>0</vt:i4>
      </vt:variant>
      <vt:variant>
        <vt:i4>5</vt:i4>
      </vt:variant>
      <vt:variant>
        <vt:lpwstr/>
      </vt:variant>
      <vt:variant>
        <vt:lpwstr>_Toc166439459</vt:lpwstr>
      </vt:variant>
      <vt:variant>
        <vt:i4>1638448</vt:i4>
      </vt:variant>
      <vt:variant>
        <vt:i4>92</vt:i4>
      </vt:variant>
      <vt:variant>
        <vt:i4>0</vt:i4>
      </vt:variant>
      <vt:variant>
        <vt:i4>5</vt:i4>
      </vt:variant>
      <vt:variant>
        <vt:lpwstr/>
      </vt:variant>
      <vt:variant>
        <vt:lpwstr>_Toc166439458</vt:lpwstr>
      </vt:variant>
      <vt:variant>
        <vt:i4>1638448</vt:i4>
      </vt:variant>
      <vt:variant>
        <vt:i4>86</vt:i4>
      </vt:variant>
      <vt:variant>
        <vt:i4>0</vt:i4>
      </vt:variant>
      <vt:variant>
        <vt:i4>5</vt:i4>
      </vt:variant>
      <vt:variant>
        <vt:lpwstr/>
      </vt:variant>
      <vt:variant>
        <vt:lpwstr>_Toc166439457</vt:lpwstr>
      </vt:variant>
      <vt:variant>
        <vt:i4>1638448</vt:i4>
      </vt:variant>
      <vt:variant>
        <vt:i4>80</vt:i4>
      </vt:variant>
      <vt:variant>
        <vt:i4>0</vt:i4>
      </vt:variant>
      <vt:variant>
        <vt:i4>5</vt:i4>
      </vt:variant>
      <vt:variant>
        <vt:lpwstr/>
      </vt:variant>
      <vt:variant>
        <vt:lpwstr>_Toc166439456</vt:lpwstr>
      </vt:variant>
      <vt:variant>
        <vt:i4>1638448</vt:i4>
      </vt:variant>
      <vt:variant>
        <vt:i4>74</vt:i4>
      </vt:variant>
      <vt:variant>
        <vt:i4>0</vt:i4>
      </vt:variant>
      <vt:variant>
        <vt:i4>5</vt:i4>
      </vt:variant>
      <vt:variant>
        <vt:lpwstr/>
      </vt:variant>
      <vt:variant>
        <vt:lpwstr>_Toc166439455</vt:lpwstr>
      </vt:variant>
      <vt:variant>
        <vt:i4>1638448</vt:i4>
      </vt:variant>
      <vt:variant>
        <vt:i4>68</vt:i4>
      </vt:variant>
      <vt:variant>
        <vt:i4>0</vt:i4>
      </vt:variant>
      <vt:variant>
        <vt:i4>5</vt:i4>
      </vt:variant>
      <vt:variant>
        <vt:lpwstr/>
      </vt:variant>
      <vt:variant>
        <vt:lpwstr>_Toc166439454</vt:lpwstr>
      </vt:variant>
      <vt:variant>
        <vt:i4>1638448</vt:i4>
      </vt:variant>
      <vt:variant>
        <vt:i4>62</vt:i4>
      </vt:variant>
      <vt:variant>
        <vt:i4>0</vt:i4>
      </vt:variant>
      <vt:variant>
        <vt:i4>5</vt:i4>
      </vt:variant>
      <vt:variant>
        <vt:lpwstr/>
      </vt:variant>
      <vt:variant>
        <vt:lpwstr>_Toc166439453</vt:lpwstr>
      </vt:variant>
      <vt:variant>
        <vt:i4>1638448</vt:i4>
      </vt:variant>
      <vt:variant>
        <vt:i4>56</vt:i4>
      </vt:variant>
      <vt:variant>
        <vt:i4>0</vt:i4>
      </vt:variant>
      <vt:variant>
        <vt:i4>5</vt:i4>
      </vt:variant>
      <vt:variant>
        <vt:lpwstr/>
      </vt:variant>
      <vt:variant>
        <vt:lpwstr>_Toc166439452</vt:lpwstr>
      </vt:variant>
      <vt:variant>
        <vt:i4>1638448</vt:i4>
      </vt:variant>
      <vt:variant>
        <vt:i4>50</vt:i4>
      </vt:variant>
      <vt:variant>
        <vt:i4>0</vt:i4>
      </vt:variant>
      <vt:variant>
        <vt:i4>5</vt:i4>
      </vt:variant>
      <vt:variant>
        <vt:lpwstr/>
      </vt:variant>
      <vt:variant>
        <vt:lpwstr>_Toc166439451</vt:lpwstr>
      </vt:variant>
      <vt:variant>
        <vt:i4>1638448</vt:i4>
      </vt:variant>
      <vt:variant>
        <vt:i4>44</vt:i4>
      </vt:variant>
      <vt:variant>
        <vt:i4>0</vt:i4>
      </vt:variant>
      <vt:variant>
        <vt:i4>5</vt:i4>
      </vt:variant>
      <vt:variant>
        <vt:lpwstr/>
      </vt:variant>
      <vt:variant>
        <vt:lpwstr>_Toc166439450</vt:lpwstr>
      </vt:variant>
      <vt:variant>
        <vt:i4>1572912</vt:i4>
      </vt:variant>
      <vt:variant>
        <vt:i4>38</vt:i4>
      </vt:variant>
      <vt:variant>
        <vt:i4>0</vt:i4>
      </vt:variant>
      <vt:variant>
        <vt:i4>5</vt:i4>
      </vt:variant>
      <vt:variant>
        <vt:lpwstr/>
      </vt:variant>
      <vt:variant>
        <vt:lpwstr>_Toc166439449</vt:lpwstr>
      </vt:variant>
      <vt:variant>
        <vt:i4>1572912</vt:i4>
      </vt:variant>
      <vt:variant>
        <vt:i4>32</vt:i4>
      </vt:variant>
      <vt:variant>
        <vt:i4>0</vt:i4>
      </vt:variant>
      <vt:variant>
        <vt:i4>5</vt:i4>
      </vt:variant>
      <vt:variant>
        <vt:lpwstr/>
      </vt:variant>
      <vt:variant>
        <vt:lpwstr>_Toc166439448</vt:lpwstr>
      </vt:variant>
      <vt:variant>
        <vt:i4>1572912</vt:i4>
      </vt:variant>
      <vt:variant>
        <vt:i4>26</vt:i4>
      </vt:variant>
      <vt:variant>
        <vt:i4>0</vt:i4>
      </vt:variant>
      <vt:variant>
        <vt:i4>5</vt:i4>
      </vt:variant>
      <vt:variant>
        <vt:lpwstr/>
      </vt:variant>
      <vt:variant>
        <vt:lpwstr>_Toc166439447</vt:lpwstr>
      </vt:variant>
      <vt:variant>
        <vt:i4>1572912</vt:i4>
      </vt:variant>
      <vt:variant>
        <vt:i4>20</vt:i4>
      </vt:variant>
      <vt:variant>
        <vt:i4>0</vt:i4>
      </vt:variant>
      <vt:variant>
        <vt:i4>5</vt:i4>
      </vt:variant>
      <vt:variant>
        <vt:lpwstr/>
      </vt:variant>
      <vt:variant>
        <vt:lpwstr>_Toc166439446</vt:lpwstr>
      </vt:variant>
      <vt:variant>
        <vt:i4>1572912</vt:i4>
      </vt:variant>
      <vt:variant>
        <vt:i4>14</vt:i4>
      </vt:variant>
      <vt:variant>
        <vt:i4>0</vt:i4>
      </vt:variant>
      <vt:variant>
        <vt:i4>5</vt:i4>
      </vt:variant>
      <vt:variant>
        <vt:lpwstr/>
      </vt:variant>
      <vt:variant>
        <vt:lpwstr>_Toc166439445</vt:lpwstr>
      </vt:variant>
      <vt:variant>
        <vt:i4>1572912</vt:i4>
      </vt:variant>
      <vt:variant>
        <vt:i4>8</vt:i4>
      </vt:variant>
      <vt:variant>
        <vt:i4>0</vt:i4>
      </vt:variant>
      <vt:variant>
        <vt:i4>5</vt:i4>
      </vt:variant>
      <vt:variant>
        <vt:lpwstr/>
      </vt:variant>
      <vt:variant>
        <vt:lpwstr>_Toc166439444</vt:lpwstr>
      </vt:variant>
      <vt:variant>
        <vt:i4>1572912</vt:i4>
      </vt:variant>
      <vt:variant>
        <vt:i4>2</vt:i4>
      </vt:variant>
      <vt:variant>
        <vt:i4>0</vt:i4>
      </vt:variant>
      <vt:variant>
        <vt:i4>5</vt:i4>
      </vt:variant>
      <vt:variant>
        <vt:lpwstr/>
      </vt:variant>
      <vt:variant>
        <vt:lpwstr>_Toc166439443</vt:lpwstr>
      </vt:variant>
      <vt:variant>
        <vt:i4>3539037</vt:i4>
      </vt:variant>
      <vt:variant>
        <vt:i4>0</vt:i4>
      </vt:variant>
      <vt:variant>
        <vt:i4>0</vt:i4>
      </vt:variant>
      <vt:variant>
        <vt:i4>5</vt:i4>
      </vt:variant>
      <vt:variant>
        <vt:lpwstr>mailto:2103999@student.uwtsd.ac.uk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Are Serious Organised Crime Gangs Targeting Young People to be in their Criminal Activity and How?</dc:title>
  <dc:subject>Independent Project (BMPS6002)</dc:subject>
  <dc:creator>James Ellis Dick (2103999)</dc:creator>
  <cp:keywords/>
  <dc:description/>
  <cp:lastModifiedBy>Jamie Dick (2103999)</cp:lastModifiedBy>
  <cp:revision>3</cp:revision>
  <dcterms:created xsi:type="dcterms:W3CDTF">2024-05-13T17:06:00Z</dcterms:created>
  <dcterms:modified xsi:type="dcterms:W3CDTF">2024-05-13T17:06:00Z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0x010100AD181AF36A088648B94A0D3D5D8ABD3B</vt:lpwstr>
  </property>
</Properties>
</file>