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B37B9F7" w14:textId="02912705" w:rsidR="00563B58" w:rsidRPr="00270EEB" w:rsidRDefault="000350B6" w:rsidP="00340E9A">
      <w:pPr>
        <w:ind w:right="237"/>
      </w:pPr>
      <w:r>
        <w:t xml:space="preserve"> </w:t>
      </w:r>
      <w:r w:rsidR="00D750B7">
        <w:t>4</w:t>
      </w:r>
    </w:p>
    <w:p w14:paraId="23E63F74" w14:textId="77777777" w:rsidR="00563B58" w:rsidRPr="00270EEB" w:rsidRDefault="007874BC" w:rsidP="00340E9A">
      <w:pPr>
        <w:ind w:right="237"/>
      </w:pPr>
      <w:r>
        <w:rPr>
          <w:noProof/>
        </w:rPr>
        <w:drawing>
          <wp:inline distT="0" distB="0" distL="0" distR="0" wp14:anchorId="5D03CFD7" wp14:editId="76495EA4">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31D0F65" w14:textId="77777777" w:rsidR="00563B58" w:rsidRPr="00270EEB" w:rsidRDefault="00563B58" w:rsidP="00340E9A">
      <w:pPr>
        <w:ind w:right="237"/>
      </w:pPr>
    </w:p>
    <w:p w14:paraId="1CE46FC2" w14:textId="77777777" w:rsidR="00563B58" w:rsidRPr="00270EEB" w:rsidRDefault="00563B58" w:rsidP="00340E9A">
      <w:pPr>
        <w:ind w:right="237"/>
      </w:pPr>
    </w:p>
    <w:p w14:paraId="02A025B2"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54D2C453" w14:textId="77777777" w:rsidR="00270EEB" w:rsidRPr="007B491F" w:rsidRDefault="00270EEB" w:rsidP="00340E9A">
      <w:pPr>
        <w:ind w:right="237"/>
        <w:rPr>
          <w:b/>
          <w:sz w:val="44"/>
        </w:rPr>
      </w:pPr>
    </w:p>
    <w:p w14:paraId="34C299DE" w14:textId="77777777" w:rsidR="0085230E" w:rsidRPr="007B491F" w:rsidRDefault="0085230E" w:rsidP="00340E9A">
      <w:pPr>
        <w:ind w:right="237"/>
        <w:rPr>
          <w:b/>
          <w:sz w:val="44"/>
        </w:rPr>
      </w:pPr>
      <w:r w:rsidRPr="007B491F">
        <w:rPr>
          <w:b/>
          <w:sz w:val="44"/>
        </w:rPr>
        <w:t xml:space="preserve">LEVEL </w:t>
      </w:r>
      <w:r w:rsidR="00270EEB" w:rsidRPr="007B491F">
        <w:rPr>
          <w:b/>
          <w:sz w:val="44"/>
        </w:rPr>
        <w:t>4</w:t>
      </w:r>
      <w:r w:rsidRPr="007B491F">
        <w:rPr>
          <w:b/>
          <w:sz w:val="44"/>
        </w:rPr>
        <w:t xml:space="preserve"> - </w:t>
      </w:r>
      <w:r w:rsidR="00270EEB" w:rsidRPr="007B491F">
        <w:rPr>
          <w:b/>
          <w:sz w:val="44"/>
        </w:rPr>
        <w:t>4</w:t>
      </w:r>
      <w:r w:rsidRPr="007B491F">
        <w:rPr>
          <w:b/>
          <w:sz w:val="44"/>
        </w:rPr>
        <w:t>0 Credits</w:t>
      </w:r>
    </w:p>
    <w:p w14:paraId="2895B1D7" w14:textId="77777777" w:rsidR="00F927A1" w:rsidRPr="007B491F" w:rsidRDefault="00F927A1" w:rsidP="00340E9A">
      <w:pPr>
        <w:ind w:right="237"/>
        <w:rPr>
          <w:b/>
          <w:sz w:val="44"/>
        </w:rPr>
      </w:pPr>
    </w:p>
    <w:p w14:paraId="11D456EE" w14:textId="77777777" w:rsidR="008F22BD" w:rsidRDefault="008F22BD" w:rsidP="00340E9A">
      <w:pPr>
        <w:ind w:right="237"/>
        <w:rPr>
          <w:b/>
          <w:sz w:val="44"/>
        </w:rPr>
      </w:pPr>
    </w:p>
    <w:p w14:paraId="1A17A96D" w14:textId="77777777" w:rsidR="005A1BA3" w:rsidRPr="00190913" w:rsidRDefault="005A1BA3" w:rsidP="00340E9A">
      <w:pPr>
        <w:ind w:right="237"/>
        <w:rPr>
          <w:b/>
          <w:sz w:val="40"/>
        </w:rPr>
      </w:pPr>
      <w:r w:rsidRPr="005A1BA3">
        <w:rPr>
          <w:b/>
          <w:sz w:val="40"/>
        </w:rPr>
        <w:t xml:space="preserve">Workbook title: Competency Based Workbook </w:t>
      </w:r>
      <w:r w:rsidR="00FF31EC">
        <w:rPr>
          <w:b/>
          <w:sz w:val="40"/>
        </w:rPr>
        <w:t>2</w:t>
      </w:r>
      <w:r w:rsidRPr="005A1BA3">
        <w:rPr>
          <w:b/>
          <w:sz w:val="40"/>
        </w:rPr>
        <w:t xml:space="preserve"> (PCDA)</w:t>
      </w:r>
    </w:p>
    <w:p w14:paraId="18CB8095" w14:textId="77777777" w:rsidR="005A1BA3" w:rsidRDefault="005A1BA3" w:rsidP="00340E9A">
      <w:pPr>
        <w:ind w:right="237"/>
        <w:rPr>
          <w:b/>
          <w:sz w:val="36"/>
        </w:rPr>
      </w:pPr>
    </w:p>
    <w:p w14:paraId="5210A0A1" w14:textId="77777777" w:rsidR="00F927A1" w:rsidRPr="007B491F" w:rsidRDefault="00F927A1" w:rsidP="00340E9A">
      <w:pPr>
        <w:ind w:right="237"/>
        <w:rPr>
          <w:b/>
          <w:sz w:val="36"/>
        </w:rPr>
      </w:pPr>
      <w:r w:rsidRPr="007B491F">
        <w:rPr>
          <w:b/>
          <w:sz w:val="36"/>
        </w:rPr>
        <w:t>(</w:t>
      </w:r>
      <w:r w:rsidR="00270EEB" w:rsidRPr="007B491F">
        <w:rPr>
          <w:b/>
          <w:sz w:val="36"/>
        </w:rPr>
        <w:t xml:space="preserve">SOUTH WALES POLICE, GWENT POLICE AND </w:t>
      </w:r>
      <w:r w:rsidRPr="007B491F">
        <w:rPr>
          <w:b/>
          <w:sz w:val="36"/>
        </w:rPr>
        <w:t>UWTSD)</w:t>
      </w:r>
    </w:p>
    <w:p w14:paraId="62EF2BC9" w14:textId="77777777" w:rsidR="0085230E" w:rsidRPr="007B491F" w:rsidRDefault="0085230E" w:rsidP="00340E9A">
      <w:pPr>
        <w:ind w:right="237"/>
        <w:rPr>
          <w:b/>
          <w:sz w:val="44"/>
        </w:rPr>
      </w:pPr>
    </w:p>
    <w:p w14:paraId="0C6F9C0F" w14:textId="77777777" w:rsidR="0085230E" w:rsidRPr="007B491F" w:rsidRDefault="0085230E" w:rsidP="00340E9A">
      <w:pPr>
        <w:ind w:right="237"/>
        <w:rPr>
          <w:b/>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52A8C409" w14:textId="77777777" w:rsidTr="6D8D0C10">
        <w:tc>
          <w:tcPr>
            <w:tcW w:w="8500" w:type="dxa"/>
            <w:shd w:val="clear" w:color="auto" w:fill="auto"/>
          </w:tcPr>
          <w:p w14:paraId="30C29D5A" w14:textId="77777777" w:rsidR="007B491F" w:rsidRPr="008F22BD" w:rsidRDefault="007B491F" w:rsidP="00340E9A">
            <w:pPr>
              <w:ind w:right="237"/>
              <w:rPr>
                <w:b/>
                <w:sz w:val="32"/>
              </w:rPr>
            </w:pPr>
            <w:r w:rsidRPr="008F22BD">
              <w:rPr>
                <w:b/>
                <w:sz w:val="32"/>
              </w:rPr>
              <w:t>Learner name</w:t>
            </w:r>
            <w:r w:rsidR="0083565C">
              <w:rPr>
                <w:b/>
                <w:sz w:val="32"/>
              </w:rPr>
              <w:t xml:space="preserve">: Ellis Thomas Arrowsmith </w:t>
            </w:r>
          </w:p>
          <w:p w14:paraId="351B5E7D" w14:textId="77777777" w:rsidR="00FF6BE0" w:rsidRDefault="00FF6BE0" w:rsidP="00340E9A">
            <w:pPr>
              <w:ind w:right="237"/>
              <w:rPr>
                <w:b/>
                <w:sz w:val="32"/>
              </w:rPr>
            </w:pPr>
          </w:p>
          <w:p w14:paraId="76049E40" w14:textId="77777777" w:rsidR="0085230E" w:rsidRPr="008F22BD" w:rsidRDefault="0085230E" w:rsidP="00340E9A">
            <w:pPr>
              <w:ind w:right="237"/>
              <w:rPr>
                <w:b/>
                <w:sz w:val="32"/>
              </w:rPr>
            </w:pPr>
            <w:r w:rsidRPr="008F22BD">
              <w:rPr>
                <w:b/>
                <w:sz w:val="32"/>
              </w:rPr>
              <w:t>Learner’s University Registration</w:t>
            </w:r>
            <w:r w:rsidR="00F927A1" w:rsidRPr="008F22BD">
              <w:rPr>
                <w:b/>
                <w:sz w:val="32"/>
              </w:rPr>
              <w:t xml:space="preserve"> Number:</w:t>
            </w:r>
          </w:p>
          <w:p w14:paraId="2A37E9F9" w14:textId="77777777" w:rsidR="005A1BA3" w:rsidRDefault="0083565C" w:rsidP="00340E9A">
            <w:pPr>
              <w:ind w:right="237"/>
              <w:rPr>
                <w:b/>
                <w:sz w:val="32"/>
              </w:rPr>
            </w:pPr>
            <w:r>
              <w:rPr>
                <w:b/>
                <w:sz w:val="32"/>
              </w:rPr>
              <w:t>1922407</w:t>
            </w:r>
          </w:p>
          <w:p w14:paraId="3E17BE83" w14:textId="77777777" w:rsidR="005A1BA3" w:rsidRDefault="005A1BA3" w:rsidP="00340E9A">
            <w:pPr>
              <w:ind w:right="237"/>
              <w:rPr>
                <w:b/>
                <w:sz w:val="32"/>
              </w:rPr>
            </w:pPr>
          </w:p>
          <w:p w14:paraId="2FF48540" w14:textId="77777777" w:rsidR="005A1BA3" w:rsidRPr="008F22BD" w:rsidRDefault="6D8D0C10" w:rsidP="6D8D0C10">
            <w:pPr>
              <w:ind w:right="237"/>
              <w:rPr>
                <w:b/>
                <w:bCs/>
                <w:sz w:val="32"/>
                <w:szCs w:val="32"/>
              </w:rPr>
            </w:pPr>
            <w:r w:rsidRPr="6D8D0C10">
              <w:rPr>
                <w:b/>
                <w:bCs/>
                <w:sz w:val="32"/>
                <w:szCs w:val="32"/>
              </w:rPr>
              <w:t xml:space="preserve"> </w:t>
            </w:r>
          </w:p>
        </w:tc>
      </w:tr>
    </w:tbl>
    <w:p w14:paraId="2F757AAB" w14:textId="77777777" w:rsidR="00A3273B" w:rsidRDefault="00A3273B" w:rsidP="00340E9A">
      <w:pPr>
        <w:ind w:right="237"/>
        <w:rPr>
          <w:b/>
          <w:sz w:val="36"/>
        </w:rPr>
      </w:pPr>
    </w:p>
    <w:p w14:paraId="48EFAD17" w14:textId="77777777" w:rsidR="00A3273B" w:rsidRDefault="00A3273B" w:rsidP="00340E9A">
      <w:pPr>
        <w:ind w:right="237"/>
        <w:rPr>
          <w:b/>
          <w:sz w:val="36"/>
        </w:rPr>
      </w:pPr>
    </w:p>
    <w:p w14:paraId="2DD02353" w14:textId="77777777" w:rsidR="00A3273B" w:rsidRPr="00E7374A" w:rsidRDefault="00A3273B" w:rsidP="00340E9A">
      <w:pPr>
        <w:ind w:right="237"/>
        <w:rPr>
          <w:b/>
          <w:sz w:val="36"/>
        </w:rPr>
      </w:pPr>
    </w:p>
    <w:p w14:paraId="24E7E412" w14:textId="77777777" w:rsidR="00F927A1" w:rsidRDefault="6D8D0C10" w:rsidP="6D8D0C10">
      <w:pPr>
        <w:ind w:right="237"/>
        <w:rPr>
          <w:b/>
          <w:bCs/>
          <w:sz w:val="40"/>
          <w:szCs w:val="40"/>
        </w:rPr>
      </w:pPr>
      <w:r w:rsidRPr="6D8D0C10">
        <w:rPr>
          <w:b/>
          <w:bCs/>
          <w:sz w:val="40"/>
          <w:szCs w:val="40"/>
        </w:rPr>
        <w:t xml:space="preserve">FACULTY OF BUSINESS AND MANAGEMENT </w:t>
      </w:r>
    </w:p>
    <w:p w14:paraId="6F2553DD" w14:textId="77777777" w:rsidR="00190913" w:rsidRPr="00190913" w:rsidRDefault="00270EEB" w:rsidP="00340E9A">
      <w:pPr>
        <w:ind w:right="237"/>
        <w:rPr>
          <w:b/>
          <w:sz w:val="40"/>
          <w:szCs w:val="56"/>
        </w:rPr>
      </w:pPr>
      <w:r>
        <w:rPr>
          <w:b/>
          <w:sz w:val="40"/>
          <w:szCs w:val="56"/>
        </w:rPr>
        <w:t>PUBLIC SERVICE PROGRAMME</w:t>
      </w:r>
    </w:p>
    <w:p w14:paraId="060F3083" w14:textId="77777777" w:rsidR="00A3273B" w:rsidRDefault="00A3273B" w:rsidP="00340E9A">
      <w:pPr>
        <w:ind w:right="237"/>
        <w:rPr>
          <w:b/>
          <w:i/>
        </w:rPr>
      </w:pPr>
    </w:p>
    <w:p w14:paraId="0FC4C25F" w14:textId="77777777" w:rsidR="00190913" w:rsidRPr="00932CCA" w:rsidRDefault="4E216C8D" w:rsidP="4E216C8D">
      <w:pPr>
        <w:ind w:right="237"/>
        <w:rPr>
          <w:b/>
          <w:bCs/>
          <w:i/>
          <w:iCs/>
        </w:rPr>
      </w:pPr>
      <w:r w:rsidRPr="4E216C8D">
        <w:rPr>
          <w:b/>
          <w:bCs/>
          <w:i/>
          <w:iCs/>
        </w:rPr>
        <w:t xml:space="preserve">Module title: </w:t>
      </w:r>
      <w:r w:rsidRPr="00B46E9F">
        <w:rPr>
          <w:b/>
          <w:bCs/>
          <w:i/>
          <w:iCs/>
        </w:rPr>
        <w:t>Policing in the Workplace 2 (PCDA)</w:t>
      </w:r>
      <w:r w:rsidRPr="4E216C8D">
        <w:rPr>
          <w:b/>
          <w:bCs/>
          <w:i/>
          <w:iCs/>
        </w:rPr>
        <w:t xml:space="preserve"> </w:t>
      </w:r>
    </w:p>
    <w:p w14:paraId="0A617382" w14:textId="77777777" w:rsidR="00190913" w:rsidRPr="00270EEB" w:rsidRDefault="00190913" w:rsidP="00340E9A">
      <w:pPr>
        <w:ind w:right="237"/>
        <w:rPr>
          <w:b/>
          <w:sz w:val="36"/>
          <w:szCs w:val="56"/>
        </w:rPr>
      </w:pPr>
    </w:p>
    <w:p w14:paraId="5798F028" w14:textId="77777777" w:rsidR="0010312C" w:rsidRPr="00270EEB" w:rsidRDefault="00F927A1" w:rsidP="00340E9A">
      <w:pPr>
        <w:ind w:right="237"/>
        <w:rPr>
          <w:b/>
        </w:rPr>
      </w:pPr>
      <w:r w:rsidRPr="00270EEB">
        <w:br w:type="page"/>
      </w:r>
      <w:r w:rsidR="00F139CF">
        <w:rPr>
          <w:b/>
        </w:rPr>
        <w:lastRenderedPageBreak/>
        <w:t>Workbook</w:t>
      </w:r>
      <w:r w:rsidR="0010312C" w:rsidRPr="00270EEB">
        <w:rPr>
          <w:b/>
        </w:rPr>
        <w:t xml:space="preserve"> Guidance</w:t>
      </w:r>
    </w:p>
    <w:p w14:paraId="214215A3" w14:textId="77777777" w:rsidR="0010312C" w:rsidRPr="00270EEB" w:rsidRDefault="0010312C" w:rsidP="00340E9A">
      <w:pPr>
        <w:ind w:right="237"/>
      </w:pPr>
    </w:p>
    <w:p w14:paraId="7F44BF4A" w14:textId="77777777" w:rsidR="5848403C" w:rsidRDefault="5848403C" w:rsidP="5848403C">
      <w:pPr>
        <w:jc w:val="both"/>
        <w:rPr>
          <w:rFonts w:eastAsia="Arial"/>
          <w:color w:val="000000" w:themeColor="text1"/>
        </w:rPr>
      </w:pPr>
      <w:r w:rsidRPr="5848403C">
        <w:rPr>
          <w:rFonts w:eastAsia="Arial"/>
          <w:color w:val="000000" w:themeColor="text1"/>
        </w:rPr>
        <w:t>Please read these notes carefully; they provide essential information.</w:t>
      </w:r>
    </w:p>
    <w:p w14:paraId="0B6B791D" w14:textId="77777777" w:rsidR="008B28E7" w:rsidRPr="00270EEB" w:rsidRDefault="008B28E7" w:rsidP="00340E9A">
      <w:pPr>
        <w:ind w:right="237"/>
      </w:pPr>
    </w:p>
    <w:p w14:paraId="3512117F" w14:textId="77777777" w:rsidR="0040668F" w:rsidRPr="00270EEB" w:rsidRDefault="0040668F" w:rsidP="00340E9A">
      <w:pPr>
        <w:ind w:right="237"/>
        <w:jc w:val="both"/>
      </w:pPr>
      <w:r w:rsidRPr="00270EEB">
        <w:rPr>
          <w:b/>
        </w:rPr>
        <w:t xml:space="preserve">What is the </w:t>
      </w:r>
      <w:r w:rsidR="00F139CF">
        <w:rPr>
          <w:b/>
        </w:rPr>
        <w:t>workbook</w:t>
      </w:r>
      <w:r w:rsidR="00F139CF" w:rsidRPr="00270EEB">
        <w:rPr>
          <w:b/>
        </w:rPr>
        <w:t xml:space="preserve"> </w:t>
      </w:r>
      <w:r w:rsidRPr="00270EEB">
        <w:rPr>
          <w:b/>
        </w:rPr>
        <w:t>for?</w:t>
      </w:r>
    </w:p>
    <w:p w14:paraId="11360550" w14:textId="77777777" w:rsidR="0040668F" w:rsidRPr="00270EEB" w:rsidRDefault="0040668F" w:rsidP="00340E9A">
      <w:pPr>
        <w:ind w:right="237"/>
        <w:jc w:val="both"/>
        <w:rPr>
          <w:b/>
        </w:rPr>
      </w:pPr>
    </w:p>
    <w:p w14:paraId="60768F2C" w14:textId="77777777" w:rsidR="5848403C" w:rsidRDefault="5848403C" w:rsidP="5848403C">
      <w:pPr>
        <w:jc w:val="both"/>
        <w:rPr>
          <w:rFonts w:eastAsia="Arial"/>
          <w:color w:val="000000" w:themeColor="text1"/>
        </w:rPr>
      </w:pPr>
      <w:r w:rsidRPr="5848403C">
        <w:rPr>
          <w:rFonts w:eastAsia="Arial"/>
          <w:color w:val="000000" w:themeColor="text1"/>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3F5F8545" w14:textId="77777777" w:rsidR="00D951B9" w:rsidRDefault="00D951B9" w:rsidP="5848403C">
      <w:pPr>
        <w:jc w:val="both"/>
        <w:rPr>
          <w:rFonts w:eastAsia="Arial"/>
          <w:color w:val="000000" w:themeColor="text1"/>
        </w:rPr>
      </w:pPr>
    </w:p>
    <w:p w14:paraId="4E886C53" w14:textId="77777777" w:rsidR="00E42DC4" w:rsidRDefault="00D951B9" w:rsidP="5848403C">
      <w:pPr>
        <w:jc w:val="both"/>
        <w:rPr>
          <w:rFonts w:eastAsia="Arial"/>
          <w:color w:val="000000" w:themeColor="text1"/>
        </w:rPr>
      </w:pPr>
      <w:r>
        <w:rPr>
          <w:rFonts w:eastAsia="Arial"/>
          <w:color w:val="000000" w:themeColor="text1"/>
        </w:rPr>
        <w:t>This workbook covers the two components from your module descrip</w:t>
      </w:r>
      <w:r w:rsidR="00F00945">
        <w:rPr>
          <w:rFonts w:eastAsia="Arial"/>
          <w:color w:val="000000" w:themeColor="text1"/>
        </w:rPr>
        <w:t>tor 4001D, Policing in the Workp</w:t>
      </w:r>
      <w:r>
        <w:rPr>
          <w:rFonts w:eastAsia="Arial"/>
          <w:color w:val="000000" w:themeColor="text1"/>
        </w:rPr>
        <w:t>lace 1</w:t>
      </w:r>
      <w:r w:rsidR="00F00945">
        <w:rPr>
          <w:rFonts w:eastAsia="Arial"/>
          <w:color w:val="000000" w:themeColor="text1"/>
        </w:rPr>
        <w:t>.</w:t>
      </w:r>
      <w:r w:rsidR="00E42DC4">
        <w:rPr>
          <w:rFonts w:eastAsia="Arial"/>
          <w:color w:val="000000" w:themeColor="text1"/>
        </w:rPr>
        <w:t xml:space="preserve"> </w:t>
      </w:r>
    </w:p>
    <w:p w14:paraId="62B09832" w14:textId="77777777" w:rsidR="00E42DC4" w:rsidRDefault="00E42DC4" w:rsidP="5848403C">
      <w:pPr>
        <w:jc w:val="both"/>
        <w:rPr>
          <w:rFonts w:eastAsia="Arial"/>
          <w:color w:val="000000" w:themeColor="text1"/>
        </w:rPr>
      </w:pPr>
    </w:p>
    <w:p w14:paraId="2BCBB385" w14:textId="77777777" w:rsidR="00E42DC4" w:rsidRDefault="00E42DC4" w:rsidP="5848403C">
      <w:pPr>
        <w:jc w:val="both"/>
        <w:rPr>
          <w:rFonts w:eastAsia="Arial"/>
          <w:color w:val="000000" w:themeColor="text1"/>
        </w:rPr>
      </w:pPr>
      <w:r>
        <w:rPr>
          <w:rFonts w:eastAsia="Arial"/>
          <w:color w:val="000000" w:themeColor="text1"/>
        </w:rPr>
        <w:t>There are two identified learning outcomes:</w:t>
      </w:r>
    </w:p>
    <w:p w14:paraId="40B2CABC" w14:textId="77777777" w:rsidR="006F408E" w:rsidRDefault="006F408E" w:rsidP="5848403C">
      <w:pPr>
        <w:jc w:val="both"/>
        <w:rPr>
          <w:rFonts w:eastAsia="Arial"/>
          <w:color w:val="000000" w:themeColor="text1"/>
        </w:rPr>
      </w:pPr>
    </w:p>
    <w:p w14:paraId="26186AD6" w14:textId="77777777" w:rsidR="00F66399" w:rsidRDefault="00E42DC4" w:rsidP="00DD233A">
      <w:pPr>
        <w:pStyle w:val="ListParagraph"/>
        <w:numPr>
          <w:ilvl w:val="0"/>
          <w:numId w:val="4"/>
        </w:numPr>
        <w:jc w:val="both"/>
        <w:rPr>
          <w:rFonts w:eastAsia="Arial"/>
          <w:color w:val="000000" w:themeColor="text1"/>
          <w:sz w:val="24"/>
          <w:szCs w:val="24"/>
        </w:rPr>
      </w:pPr>
      <w:r w:rsidRPr="00DD233A">
        <w:rPr>
          <w:rFonts w:eastAsia="Arial"/>
          <w:color w:val="000000" w:themeColor="text1"/>
          <w:sz w:val="24"/>
          <w:szCs w:val="24"/>
        </w:rPr>
        <w:t xml:space="preserve"> </w:t>
      </w:r>
      <w:r w:rsidR="00DD233A">
        <w:rPr>
          <w:rFonts w:eastAsia="Arial"/>
          <w:color w:val="000000" w:themeColor="text1"/>
          <w:sz w:val="24"/>
          <w:szCs w:val="24"/>
        </w:rPr>
        <w:t xml:space="preserve">First </w:t>
      </w:r>
      <w:r w:rsidR="0030778C">
        <w:rPr>
          <w:rFonts w:eastAsia="Arial"/>
          <w:color w:val="000000" w:themeColor="text1"/>
          <w:sz w:val="24"/>
          <w:szCs w:val="24"/>
        </w:rPr>
        <w:t xml:space="preserve">learning </w:t>
      </w:r>
      <w:r w:rsidR="00DD233A">
        <w:rPr>
          <w:rFonts w:eastAsia="Arial"/>
          <w:color w:val="000000" w:themeColor="text1"/>
          <w:sz w:val="24"/>
          <w:szCs w:val="24"/>
        </w:rPr>
        <w:t>outcome</w:t>
      </w:r>
      <w:r w:rsidR="0030778C">
        <w:rPr>
          <w:rFonts w:eastAsia="Arial"/>
          <w:color w:val="000000" w:themeColor="text1"/>
          <w:sz w:val="24"/>
          <w:szCs w:val="24"/>
        </w:rPr>
        <w:t xml:space="preserve"> </w:t>
      </w:r>
      <w:r w:rsidR="0030778C" w:rsidRPr="00DD233A">
        <w:rPr>
          <w:rFonts w:eastAsia="Arial"/>
          <w:color w:val="000000" w:themeColor="text1"/>
          <w:sz w:val="24"/>
          <w:szCs w:val="24"/>
        </w:rPr>
        <w:t>r</w:t>
      </w:r>
      <w:r w:rsidR="0030778C">
        <w:rPr>
          <w:rFonts w:eastAsia="Arial"/>
          <w:color w:val="000000" w:themeColor="text1"/>
          <w:sz w:val="24"/>
          <w:szCs w:val="24"/>
        </w:rPr>
        <w:t>elates</w:t>
      </w:r>
      <w:r w:rsidR="0030778C" w:rsidRPr="00DD233A">
        <w:rPr>
          <w:rFonts w:eastAsia="Arial"/>
          <w:color w:val="000000" w:themeColor="text1"/>
          <w:sz w:val="24"/>
          <w:szCs w:val="24"/>
        </w:rPr>
        <w:t xml:space="preserve"> </w:t>
      </w:r>
      <w:r w:rsidR="00C115DA">
        <w:rPr>
          <w:rFonts w:eastAsia="Arial"/>
          <w:color w:val="000000" w:themeColor="text1"/>
          <w:sz w:val="24"/>
          <w:szCs w:val="24"/>
        </w:rPr>
        <w:t>to component 1;</w:t>
      </w:r>
      <w:r w:rsidR="00DD233A">
        <w:rPr>
          <w:rFonts w:eastAsia="Arial"/>
          <w:color w:val="000000" w:themeColor="text1"/>
          <w:sz w:val="24"/>
          <w:szCs w:val="24"/>
        </w:rPr>
        <w:t xml:space="preserve"> is 3600 words, contributing 60%</w:t>
      </w:r>
      <w:r w:rsidRPr="00DD233A">
        <w:rPr>
          <w:rFonts w:eastAsia="Arial"/>
          <w:color w:val="000000" w:themeColor="text1"/>
          <w:sz w:val="24"/>
          <w:szCs w:val="24"/>
        </w:rPr>
        <w:t xml:space="preserve"> </w:t>
      </w:r>
      <w:r w:rsidR="007730EC">
        <w:rPr>
          <w:rFonts w:eastAsia="Arial"/>
          <w:color w:val="000000" w:themeColor="text1"/>
          <w:sz w:val="24"/>
          <w:szCs w:val="24"/>
        </w:rPr>
        <w:t xml:space="preserve">to the </w:t>
      </w:r>
      <w:r w:rsidRPr="00DD233A">
        <w:rPr>
          <w:rFonts w:eastAsia="Arial"/>
          <w:color w:val="000000" w:themeColor="text1"/>
          <w:sz w:val="24"/>
          <w:szCs w:val="24"/>
        </w:rPr>
        <w:t xml:space="preserve">overall </w:t>
      </w:r>
      <w:r w:rsidR="007730EC">
        <w:rPr>
          <w:rFonts w:eastAsia="Arial"/>
          <w:color w:val="000000" w:themeColor="text1"/>
          <w:sz w:val="24"/>
          <w:szCs w:val="24"/>
        </w:rPr>
        <w:t>mark –</w:t>
      </w:r>
      <w:r w:rsidR="00DD233A">
        <w:rPr>
          <w:rFonts w:eastAsia="Arial"/>
          <w:color w:val="000000" w:themeColor="text1"/>
          <w:sz w:val="24"/>
          <w:szCs w:val="24"/>
        </w:rPr>
        <w:t xml:space="preserve"> </w:t>
      </w:r>
      <w:r w:rsidR="007730EC">
        <w:rPr>
          <w:rFonts w:eastAsia="Arial"/>
          <w:color w:val="000000" w:themeColor="text1"/>
          <w:sz w:val="24"/>
          <w:szCs w:val="24"/>
        </w:rPr>
        <w:t>‘</w:t>
      </w:r>
      <w:r w:rsidR="00DD233A">
        <w:rPr>
          <w:rFonts w:eastAsia="Arial"/>
          <w:color w:val="000000" w:themeColor="text1"/>
          <w:sz w:val="24"/>
          <w:szCs w:val="24"/>
        </w:rPr>
        <w:t>developing your policing practice and reflecting on your learning experience</w:t>
      </w:r>
      <w:r w:rsidR="007730EC">
        <w:rPr>
          <w:rFonts w:eastAsia="Arial"/>
          <w:color w:val="000000" w:themeColor="text1"/>
          <w:sz w:val="24"/>
          <w:szCs w:val="24"/>
        </w:rPr>
        <w:t>’</w:t>
      </w:r>
      <w:r w:rsidR="00DD233A">
        <w:rPr>
          <w:rFonts w:eastAsia="Arial"/>
          <w:color w:val="000000" w:themeColor="text1"/>
          <w:sz w:val="24"/>
          <w:szCs w:val="24"/>
        </w:rPr>
        <w:t>.</w:t>
      </w:r>
    </w:p>
    <w:p w14:paraId="11C753BC" w14:textId="77777777" w:rsidR="007730EC" w:rsidRDefault="00DD233A" w:rsidP="00F66399">
      <w:pPr>
        <w:pStyle w:val="ListParagraph"/>
        <w:jc w:val="both"/>
        <w:rPr>
          <w:rFonts w:eastAsia="Arial"/>
          <w:color w:val="000000" w:themeColor="text1"/>
          <w:sz w:val="24"/>
          <w:szCs w:val="24"/>
        </w:rPr>
      </w:pPr>
      <w:r w:rsidRPr="00E42DC4">
        <w:rPr>
          <w:rFonts w:eastAsia="Arial"/>
          <w:color w:val="000000" w:themeColor="text1"/>
          <w:sz w:val="24"/>
          <w:szCs w:val="24"/>
        </w:rPr>
        <w:t xml:space="preserve"> </w:t>
      </w:r>
    </w:p>
    <w:p w14:paraId="26E40B6C" w14:textId="77777777" w:rsidR="00D93CA6" w:rsidRPr="00D93CA6" w:rsidRDefault="00DD233A" w:rsidP="007730EC">
      <w:pPr>
        <w:pStyle w:val="ListParagraph"/>
        <w:jc w:val="both"/>
        <w:rPr>
          <w:rFonts w:eastAsia="Arial"/>
          <w:b/>
          <w:color w:val="000000" w:themeColor="text1"/>
          <w:sz w:val="24"/>
          <w:szCs w:val="24"/>
        </w:rPr>
      </w:pPr>
      <w:r w:rsidRPr="00D93CA6">
        <w:rPr>
          <w:rFonts w:eastAsia="Arial"/>
          <w:b/>
          <w:color w:val="000000" w:themeColor="text1"/>
          <w:sz w:val="24"/>
          <w:szCs w:val="24"/>
        </w:rPr>
        <w:t xml:space="preserve">It </w:t>
      </w:r>
      <w:r w:rsidR="00E42DC4" w:rsidRPr="00D93CA6">
        <w:rPr>
          <w:rFonts w:eastAsia="Arial"/>
          <w:b/>
          <w:color w:val="000000" w:themeColor="text1"/>
          <w:sz w:val="24"/>
          <w:szCs w:val="24"/>
        </w:rPr>
        <w:t xml:space="preserve">is a portfolio </w:t>
      </w:r>
      <w:r w:rsidR="00571847" w:rsidRPr="00D93CA6">
        <w:rPr>
          <w:rFonts w:eastAsia="Arial"/>
          <w:b/>
          <w:color w:val="000000" w:themeColor="text1"/>
          <w:sz w:val="24"/>
          <w:szCs w:val="24"/>
        </w:rPr>
        <w:t>focusing on</w:t>
      </w:r>
      <w:r w:rsidR="00E42DC4" w:rsidRPr="00D93CA6">
        <w:rPr>
          <w:rFonts w:eastAsia="Arial"/>
          <w:b/>
          <w:color w:val="000000" w:themeColor="text1"/>
          <w:sz w:val="24"/>
          <w:szCs w:val="24"/>
        </w:rPr>
        <w:t xml:space="preserve"> </w:t>
      </w:r>
      <w:r w:rsidR="005B4607" w:rsidRPr="00D93CA6">
        <w:rPr>
          <w:rFonts w:eastAsia="Arial"/>
          <w:b/>
          <w:color w:val="000000" w:themeColor="text1"/>
          <w:sz w:val="24"/>
          <w:szCs w:val="24"/>
        </w:rPr>
        <w:t xml:space="preserve">the first </w:t>
      </w:r>
      <w:r w:rsidR="00E42DC4" w:rsidRPr="00D93CA6">
        <w:rPr>
          <w:rFonts w:eastAsia="Arial"/>
          <w:b/>
          <w:color w:val="000000" w:themeColor="text1"/>
          <w:sz w:val="24"/>
          <w:szCs w:val="24"/>
        </w:rPr>
        <w:t>5 elements</w:t>
      </w:r>
      <w:r w:rsidR="005B4607" w:rsidRPr="00D93CA6">
        <w:rPr>
          <w:rFonts w:eastAsia="Arial"/>
          <w:b/>
          <w:color w:val="000000" w:themeColor="text1"/>
          <w:sz w:val="24"/>
          <w:szCs w:val="24"/>
        </w:rPr>
        <w:t xml:space="preserve"> listed below</w:t>
      </w:r>
      <w:r w:rsidR="00571847" w:rsidRPr="00D93CA6">
        <w:rPr>
          <w:rFonts w:eastAsia="Arial"/>
          <w:b/>
          <w:color w:val="000000" w:themeColor="text1"/>
          <w:sz w:val="24"/>
          <w:szCs w:val="24"/>
        </w:rPr>
        <w:t>,</w:t>
      </w:r>
      <w:r w:rsidR="00C115DA" w:rsidRPr="00D93CA6">
        <w:rPr>
          <w:rFonts w:eastAsia="Arial"/>
          <w:b/>
          <w:color w:val="000000" w:themeColor="text1"/>
          <w:sz w:val="24"/>
          <w:szCs w:val="24"/>
        </w:rPr>
        <w:t xml:space="preserve"> covered by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1,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2 and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3.</w:t>
      </w:r>
      <w:r w:rsidR="00571847" w:rsidRPr="00D93CA6">
        <w:rPr>
          <w:rFonts w:eastAsia="Arial"/>
          <w:b/>
          <w:color w:val="000000" w:themeColor="text1"/>
          <w:sz w:val="24"/>
          <w:szCs w:val="24"/>
        </w:rPr>
        <w:t xml:space="preserve"> </w:t>
      </w:r>
    </w:p>
    <w:p w14:paraId="1596E396" w14:textId="77777777" w:rsidR="00F00945" w:rsidRPr="00D93CA6" w:rsidRDefault="00571847" w:rsidP="00D93CA6">
      <w:pPr>
        <w:ind w:left="720"/>
        <w:jc w:val="both"/>
        <w:rPr>
          <w:rFonts w:eastAsia="Arial"/>
          <w:b/>
          <w:color w:val="000000" w:themeColor="text1"/>
        </w:rPr>
      </w:pPr>
      <w:r w:rsidRPr="00D93CA6">
        <w:rPr>
          <w:rFonts w:eastAsia="Arial"/>
          <w:b/>
          <w:color w:val="000000" w:themeColor="text1"/>
        </w:rPr>
        <w:t xml:space="preserve">The nature of the your police work will no doubt have exposed you to </w:t>
      </w:r>
      <w:r w:rsidR="0081788E">
        <w:rPr>
          <w:rFonts w:eastAsia="Arial"/>
          <w:b/>
          <w:color w:val="000000" w:themeColor="text1"/>
        </w:rPr>
        <w:t xml:space="preserve"> </w:t>
      </w:r>
      <w:r w:rsidRPr="00D93CA6">
        <w:rPr>
          <w:rFonts w:eastAsia="Arial"/>
          <w:b/>
          <w:color w:val="000000" w:themeColor="text1"/>
        </w:rPr>
        <w:t>elements 6 to 10 so don’t be afraid to touch on these in component 1.</w:t>
      </w:r>
    </w:p>
    <w:p w14:paraId="58A5B18E" w14:textId="77777777" w:rsidR="00DD233A" w:rsidRDefault="00DD233A" w:rsidP="00DD233A">
      <w:pPr>
        <w:pStyle w:val="ListParagraph"/>
        <w:jc w:val="both"/>
        <w:rPr>
          <w:rFonts w:eastAsia="Arial"/>
          <w:color w:val="000000" w:themeColor="text1"/>
          <w:sz w:val="24"/>
          <w:szCs w:val="24"/>
        </w:rPr>
      </w:pPr>
    </w:p>
    <w:p w14:paraId="67997A09" w14:textId="77777777" w:rsidR="00DD233A" w:rsidRDefault="00DD233A" w:rsidP="00DD233A">
      <w:pPr>
        <w:pStyle w:val="ListParagraph"/>
        <w:numPr>
          <w:ilvl w:val="0"/>
          <w:numId w:val="4"/>
        </w:numPr>
        <w:jc w:val="both"/>
        <w:rPr>
          <w:rFonts w:eastAsia="Arial"/>
          <w:color w:val="000000" w:themeColor="text1"/>
          <w:sz w:val="24"/>
          <w:szCs w:val="24"/>
        </w:rPr>
      </w:pPr>
      <w:r>
        <w:rPr>
          <w:rFonts w:eastAsia="Arial"/>
          <w:color w:val="000000" w:themeColor="text1"/>
          <w:sz w:val="24"/>
          <w:szCs w:val="24"/>
        </w:rPr>
        <w:t xml:space="preserve">Second </w:t>
      </w:r>
      <w:r w:rsidR="008B42E7">
        <w:rPr>
          <w:rFonts w:eastAsia="Arial"/>
          <w:color w:val="000000" w:themeColor="text1"/>
          <w:sz w:val="24"/>
          <w:szCs w:val="24"/>
        </w:rPr>
        <w:t xml:space="preserve">learning </w:t>
      </w:r>
      <w:r>
        <w:rPr>
          <w:rFonts w:eastAsia="Arial"/>
          <w:color w:val="000000" w:themeColor="text1"/>
          <w:sz w:val="24"/>
          <w:szCs w:val="24"/>
        </w:rPr>
        <w:t xml:space="preserve">outcome </w:t>
      </w:r>
      <w:r w:rsidR="00C115DA">
        <w:rPr>
          <w:rFonts w:eastAsia="Arial"/>
          <w:color w:val="000000" w:themeColor="text1"/>
          <w:sz w:val="24"/>
          <w:szCs w:val="24"/>
        </w:rPr>
        <w:t>relates to component 2;</w:t>
      </w:r>
      <w:r w:rsidR="008B42E7">
        <w:rPr>
          <w:rFonts w:eastAsia="Arial"/>
          <w:color w:val="000000" w:themeColor="text1"/>
          <w:sz w:val="24"/>
          <w:szCs w:val="24"/>
        </w:rPr>
        <w:t xml:space="preserve"> </w:t>
      </w:r>
      <w:r>
        <w:rPr>
          <w:rFonts w:eastAsia="Arial"/>
          <w:color w:val="000000" w:themeColor="text1"/>
          <w:sz w:val="24"/>
          <w:szCs w:val="24"/>
        </w:rPr>
        <w:t>is 2400 words, contributing 40% of the overall mark</w:t>
      </w:r>
      <w:r w:rsidR="008B42E7">
        <w:rPr>
          <w:rFonts w:eastAsia="Arial"/>
          <w:color w:val="000000" w:themeColor="text1"/>
          <w:sz w:val="24"/>
          <w:szCs w:val="24"/>
        </w:rPr>
        <w:t xml:space="preserve"> – ‘demonstrate knowledge and understanding </w:t>
      </w:r>
      <w:r w:rsidR="000D4604">
        <w:rPr>
          <w:rFonts w:eastAsia="Arial"/>
          <w:color w:val="000000" w:themeColor="text1"/>
          <w:sz w:val="24"/>
          <w:szCs w:val="24"/>
        </w:rPr>
        <w:t>of a particular subject related to your professional practice and assess the actual</w:t>
      </w:r>
      <w:r w:rsidR="00F66399">
        <w:rPr>
          <w:rFonts w:eastAsia="Arial"/>
          <w:color w:val="000000" w:themeColor="text1"/>
          <w:sz w:val="24"/>
          <w:szCs w:val="24"/>
        </w:rPr>
        <w:t xml:space="preserve"> </w:t>
      </w:r>
      <w:r w:rsidR="000D4604">
        <w:rPr>
          <w:rFonts w:eastAsia="Arial"/>
          <w:color w:val="000000" w:themeColor="text1"/>
          <w:sz w:val="24"/>
          <w:szCs w:val="24"/>
        </w:rPr>
        <w:t>and/or potential impact of applying what you have learned’.</w:t>
      </w:r>
    </w:p>
    <w:p w14:paraId="05EBA93A" w14:textId="77777777" w:rsidR="00F66399" w:rsidRDefault="00F66399" w:rsidP="00F66399">
      <w:pPr>
        <w:pStyle w:val="ListParagraph"/>
        <w:jc w:val="both"/>
        <w:rPr>
          <w:rFonts w:eastAsia="Arial"/>
          <w:color w:val="000000" w:themeColor="text1"/>
          <w:sz w:val="24"/>
          <w:szCs w:val="24"/>
        </w:rPr>
      </w:pPr>
    </w:p>
    <w:p w14:paraId="3CC7D682" w14:textId="77777777" w:rsidR="00F66399" w:rsidRPr="00D93CA6" w:rsidRDefault="000407DC" w:rsidP="00F66399">
      <w:pPr>
        <w:pStyle w:val="ListParagraph"/>
        <w:jc w:val="both"/>
        <w:rPr>
          <w:rFonts w:eastAsia="Arial"/>
          <w:b/>
          <w:color w:val="000000" w:themeColor="text1"/>
          <w:sz w:val="24"/>
          <w:szCs w:val="24"/>
        </w:rPr>
      </w:pPr>
      <w:r w:rsidRPr="00D93CA6">
        <w:rPr>
          <w:rFonts w:eastAsia="Arial"/>
          <w:b/>
          <w:color w:val="000000" w:themeColor="text1"/>
          <w:sz w:val="24"/>
          <w:szCs w:val="24"/>
        </w:rPr>
        <w:t>This assignment covers Task 4; w</w:t>
      </w:r>
      <w:r w:rsidR="00A4722D" w:rsidRPr="00D93CA6">
        <w:rPr>
          <w:rFonts w:eastAsia="Arial"/>
          <w:b/>
          <w:color w:val="000000" w:themeColor="text1"/>
          <w:sz w:val="24"/>
          <w:szCs w:val="24"/>
        </w:rPr>
        <w:t xml:space="preserve">hilst this </w:t>
      </w:r>
      <w:r w:rsidR="00684453" w:rsidRPr="00D93CA6">
        <w:rPr>
          <w:rFonts w:eastAsia="Arial"/>
          <w:b/>
          <w:color w:val="000000" w:themeColor="text1"/>
          <w:sz w:val="24"/>
          <w:szCs w:val="24"/>
        </w:rPr>
        <w:t xml:space="preserve">focusses </w:t>
      </w:r>
      <w:r w:rsidR="00DC418E" w:rsidRPr="00D93CA6">
        <w:rPr>
          <w:rFonts w:eastAsia="Arial"/>
          <w:b/>
          <w:color w:val="000000" w:themeColor="text1"/>
          <w:sz w:val="24"/>
          <w:szCs w:val="24"/>
        </w:rPr>
        <w:t xml:space="preserve">predominantly </w:t>
      </w:r>
      <w:r w:rsidR="00684453" w:rsidRPr="00D93CA6">
        <w:rPr>
          <w:rFonts w:eastAsia="Arial"/>
          <w:b/>
          <w:color w:val="000000" w:themeColor="text1"/>
          <w:sz w:val="24"/>
          <w:szCs w:val="24"/>
        </w:rPr>
        <w:t xml:space="preserve">on </w:t>
      </w:r>
      <w:r w:rsidR="007C2FA8" w:rsidRPr="00D93CA6">
        <w:rPr>
          <w:rFonts w:eastAsia="Arial"/>
          <w:b/>
          <w:color w:val="000000" w:themeColor="text1"/>
          <w:sz w:val="24"/>
          <w:szCs w:val="24"/>
        </w:rPr>
        <w:t>elements 6 to 10, again the nature of your police work will</w:t>
      </w:r>
      <w:r w:rsidR="00571847" w:rsidRPr="00D93CA6">
        <w:rPr>
          <w:rFonts w:eastAsia="Arial"/>
          <w:b/>
          <w:color w:val="000000" w:themeColor="text1"/>
          <w:sz w:val="24"/>
          <w:szCs w:val="24"/>
        </w:rPr>
        <w:t xml:space="preserve"> </w:t>
      </w:r>
      <w:r w:rsidR="00684453" w:rsidRPr="00D93CA6">
        <w:rPr>
          <w:rFonts w:eastAsia="Arial"/>
          <w:b/>
          <w:color w:val="000000" w:themeColor="text1"/>
          <w:sz w:val="24"/>
          <w:szCs w:val="24"/>
        </w:rPr>
        <w:t xml:space="preserve">undoubtedly </w:t>
      </w:r>
      <w:r w:rsidR="007C2FA8" w:rsidRPr="00D93CA6">
        <w:rPr>
          <w:rFonts w:eastAsia="Arial"/>
          <w:b/>
          <w:color w:val="000000" w:themeColor="text1"/>
          <w:sz w:val="24"/>
          <w:szCs w:val="24"/>
        </w:rPr>
        <w:t>see</w:t>
      </w:r>
      <w:r w:rsidR="00684453" w:rsidRPr="00D93CA6">
        <w:rPr>
          <w:rFonts w:eastAsia="Arial"/>
          <w:b/>
          <w:color w:val="000000" w:themeColor="text1"/>
          <w:sz w:val="24"/>
          <w:szCs w:val="24"/>
        </w:rPr>
        <w:t xml:space="preserve"> </w:t>
      </w:r>
      <w:r w:rsidR="00571847" w:rsidRPr="00D93CA6">
        <w:rPr>
          <w:rFonts w:eastAsia="Arial"/>
          <w:b/>
          <w:color w:val="000000" w:themeColor="text1"/>
          <w:sz w:val="24"/>
          <w:szCs w:val="24"/>
        </w:rPr>
        <w:t xml:space="preserve">some overlap and </w:t>
      </w:r>
      <w:r w:rsidR="007C2FA8" w:rsidRPr="00D93CA6">
        <w:rPr>
          <w:rFonts w:eastAsia="Arial"/>
          <w:b/>
          <w:color w:val="000000" w:themeColor="text1"/>
          <w:sz w:val="24"/>
          <w:szCs w:val="24"/>
        </w:rPr>
        <w:t xml:space="preserve">there </w:t>
      </w:r>
      <w:r w:rsidR="00571847" w:rsidRPr="00D93CA6">
        <w:rPr>
          <w:rFonts w:eastAsia="Arial"/>
          <w:b/>
          <w:color w:val="000000" w:themeColor="text1"/>
          <w:sz w:val="24"/>
          <w:szCs w:val="24"/>
        </w:rPr>
        <w:t>may well</w:t>
      </w:r>
      <w:r w:rsidR="00DC418E" w:rsidRPr="00D93CA6">
        <w:rPr>
          <w:rFonts w:eastAsia="Arial"/>
          <w:b/>
          <w:color w:val="000000" w:themeColor="text1"/>
          <w:sz w:val="24"/>
          <w:szCs w:val="24"/>
        </w:rPr>
        <w:t xml:space="preserve"> </w:t>
      </w:r>
      <w:r w:rsidR="007C2FA8" w:rsidRPr="00D93CA6">
        <w:rPr>
          <w:rFonts w:eastAsia="Arial"/>
          <w:b/>
          <w:color w:val="000000" w:themeColor="text1"/>
          <w:sz w:val="24"/>
          <w:szCs w:val="24"/>
        </w:rPr>
        <w:t>be</w:t>
      </w:r>
      <w:r w:rsidR="00DC418E" w:rsidRPr="00D93CA6">
        <w:rPr>
          <w:rFonts w:eastAsia="Arial"/>
          <w:b/>
          <w:color w:val="000000" w:themeColor="text1"/>
          <w:sz w:val="24"/>
          <w:szCs w:val="24"/>
        </w:rPr>
        <w:t xml:space="preserve"> some </w:t>
      </w:r>
      <w:r w:rsidR="007C2FA8" w:rsidRPr="00D93CA6">
        <w:rPr>
          <w:rFonts w:eastAsia="Arial"/>
          <w:b/>
          <w:color w:val="000000" w:themeColor="text1"/>
          <w:sz w:val="24"/>
          <w:szCs w:val="24"/>
        </w:rPr>
        <w:t xml:space="preserve">duplication </w:t>
      </w:r>
      <w:r w:rsidR="00DC418E" w:rsidRPr="00D93CA6">
        <w:rPr>
          <w:rFonts w:eastAsia="Arial"/>
          <w:b/>
          <w:color w:val="000000" w:themeColor="text1"/>
          <w:sz w:val="24"/>
          <w:szCs w:val="24"/>
        </w:rPr>
        <w:t xml:space="preserve">of the first </w:t>
      </w:r>
      <w:r w:rsidR="007C2FA8" w:rsidRPr="00D93CA6">
        <w:rPr>
          <w:rFonts w:eastAsia="Arial"/>
          <w:b/>
          <w:color w:val="000000" w:themeColor="text1"/>
          <w:sz w:val="24"/>
          <w:szCs w:val="24"/>
        </w:rPr>
        <w:t>5 elements</w:t>
      </w:r>
      <w:r w:rsidR="00DC418E" w:rsidRPr="00D93CA6">
        <w:rPr>
          <w:rFonts w:eastAsia="Arial"/>
          <w:b/>
          <w:color w:val="000000" w:themeColor="text1"/>
          <w:sz w:val="24"/>
          <w:szCs w:val="24"/>
        </w:rPr>
        <w:t>.</w:t>
      </w:r>
      <w:r w:rsidR="00A4722D" w:rsidRPr="00D93CA6">
        <w:rPr>
          <w:rFonts w:eastAsia="Arial"/>
          <w:b/>
          <w:color w:val="000000" w:themeColor="text1"/>
          <w:sz w:val="24"/>
          <w:szCs w:val="24"/>
        </w:rPr>
        <w:t xml:space="preserve"> </w:t>
      </w:r>
    </w:p>
    <w:p w14:paraId="597D1B28" w14:textId="77777777" w:rsidR="00B46E9F" w:rsidRDefault="00B46E9F" w:rsidP="5848403C">
      <w:pPr>
        <w:jc w:val="both"/>
        <w:rPr>
          <w:rFonts w:eastAsia="Arial"/>
          <w:color w:val="000000" w:themeColor="text1"/>
        </w:rPr>
      </w:pPr>
    </w:p>
    <w:p w14:paraId="2F87B6E2" w14:textId="77777777" w:rsidR="00B46E9F" w:rsidRPr="00ED528D" w:rsidRDefault="00B46E9F" w:rsidP="5848403C">
      <w:pPr>
        <w:jc w:val="both"/>
        <w:rPr>
          <w:rFonts w:eastAsia="Arial"/>
          <w:b/>
          <w:color w:val="000000" w:themeColor="text1"/>
        </w:rPr>
      </w:pPr>
      <w:r w:rsidRPr="00ED528D">
        <w:rPr>
          <w:rFonts w:eastAsia="Arial"/>
          <w:b/>
          <w:color w:val="000000" w:themeColor="text1"/>
        </w:rPr>
        <w:t>Areas of</w:t>
      </w:r>
      <w:r w:rsidR="00B66369">
        <w:rPr>
          <w:rFonts w:eastAsia="Arial"/>
          <w:b/>
          <w:color w:val="000000" w:themeColor="text1"/>
        </w:rPr>
        <w:t xml:space="preserve"> Professional Practice covered by both components</w:t>
      </w:r>
      <w:r w:rsidR="00D94C3D">
        <w:rPr>
          <w:rFonts w:eastAsia="Arial"/>
          <w:b/>
          <w:color w:val="000000" w:themeColor="text1"/>
        </w:rPr>
        <w:t xml:space="preserve"> (also known as elements) </w:t>
      </w:r>
      <w:r w:rsidR="00B66369">
        <w:rPr>
          <w:rFonts w:eastAsia="Arial"/>
          <w:b/>
          <w:color w:val="000000" w:themeColor="text1"/>
        </w:rPr>
        <w:t>:</w:t>
      </w:r>
    </w:p>
    <w:p w14:paraId="047FBE6B" w14:textId="77777777" w:rsidR="004B69F6" w:rsidRPr="00270EEB" w:rsidRDefault="004B69F6" w:rsidP="00340E9A">
      <w:pPr>
        <w:ind w:right="237"/>
        <w:jc w:val="both"/>
      </w:pPr>
    </w:p>
    <w:p w14:paraId="33B8B8D5" w14:textId="77777777" w:rsidR="00113DB1" w:rsidRPr="002423B2" w:rsidRDefault="5848403C" w:rsidP="00ED528D">
      <w:pPr>
        <w:pStyle w:val="ListParagraph"/>
        <w:numPr>
          <w:ilvl w:val="0"/>
          <w:numId w:val="3"/>
        </w:numPr>
        <w:ind w:right="237"/>
        <w:jc w:val="both"/>
        <w:rPr>
          <w:color w:val="000000" w:themeColor="text1"/>
          <w:sz w:val="24"/>
          <w:szCs w:val="24"/>
        </w:rPr>
      </w:pPr>
      <w:r w:rsidRPr="5848403C">
        <w:rPr>
          <w:color w:val="000000" w:themeColor="text1"/>
          <w:sz w:val="24"/>
          <w:szCs w:val="24"/>
        </w:rPr>
        <w:t>Wellbeing and Resilience</w:t>
      </w:r>
    </w:p>
    <w:p w14:paraId="5097926D" w14:textId="77777777"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Vulnerability and risk</w:t>
      </w:r>
    </w:p>
    <w:p w14:paraId="61D951A3" w14:textId="77777777"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Understanding the police constable role</w:t>
      </w:r>
    </w:p>
    <w:p w14:paraId="691DC596" w14:textId="77777777"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Communication skills</w:t>
      </w:r>
    </w:p>
    <w:p w14:paraId="3631F07F" w14:textId="77777777" w:rsidR="008E01E5" w:rsidRPr="008E01E5" w:rsidRDefault="008E01E5"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Conducting investigations (Interviewing suspects)</w:t>
      </w:r>
    </w:p>
    <w:p w14:paraId="34E40C48" w14:textId="77777777"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Decision making and discretion</w:t>
      </w:r>
    </w:p>
    <w:p w14:paraId="2BB7FF53" w14:textId="77777777" w:rsidR="5848403C" w:rsidRPr="008E01E5" w:rsidRDefault="5848403C"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Public protection</w:t>
      </w:r>
    </w:p>
    <w:p w14:paraId="4CCACC79" w14:textId="77777777"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Problem solving</w:t>
      </w:r>
    </w:p>
    <w:p w14:paraId="1B131613" w14:textId="77777777"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Evidence-based policing</w:t>
      </w:r>
    </w:p>
    <w:p w14:paraId="4642A1C1" w14:textId="77777777"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Policing communities</w:t>
      </w:r>
    </w:p>
    <w:p w14:paraId="05445490" w14:textId="77777777" w:rsidR="00B66369" w:rsidRDefault="00B66369" w:rsidP="00B66369">
      <w:pPr>
        <w:spacing w:line="259" w:lineRule="auto"/>
        <w:ind w:left="360" w:right="237"/>
        <w:jc w:val="both"/>
        <w:rPr>
          <w:color w:val="000000" w:themeColor="text1"/>
        </w:rPr>
      </w:pPr>
    </w:p>
    <w:p w14:paraId="296CDDEC" w14:textId="77777777" w:rsidR="6D8D0C10" w:rsidRDefault="6D8D0C10" w:rsidP="6D8D0C10">
      <w:pPr>
        <w:jc w:val="both"/>
      </w:pPr>
      <w:r w:rsidRPr="6D8D0C10">
        <w:rPr>
          <w:rFonts w:eastAsia="Arial"/>
          <w:color w:val="000000" w:themeColor="text1"/>
        </w:rPr>
        <w:lastRenderedPageBreak/>
        <w:t xml:space="preserve">You may wish to use the same incidents as you’ve outlined in the Occupational Competence Portfolio. </w:t>
      </w:r>
    </w:p>
    <w:p w14:paraId="508A76C2" w14:textId="77777777" w:rsidR="6D8D0C10" w:rsidRDefault="6D8D0C10" w:rsidP="6D8D0C10">
      <w:pPr>
        <w:jc w:val="both"/>
      </w:pPr>
      <w:r w:rsidRPr="6D8D0C10">
        <w:rPr>
          <w:rFonts w:eastAsia="Arial"/>
          <w:color w:val="000000" w:themeColor="text1"/>
        </w:rPr>
        <w:t xml:space="preserve"> </w:t>
      </w:r>
    </w:p>
    <w:p w14:paraId="6AFACA03" w14:textId="77777777" w:rsidR="6D8D0C10" w:rsidRDefault="6D8D0C10" w:rsidP="6D8D0C10">
      <w:pPr>
        <w:jc w:val="both"/>
      </w:pPr>
      <w:r w:rsidRPr="6D8D0C10">
        <w:rPr>
          <w:rFonts w:eastAsia="Arial"/>
          <w:b/>
          <w:bCs/>
          <w:color w:val="000000" w:themeColor="text1"/>
        </w:rPr>
        <w:t>How should the workbook be presented?</w:t>
      </w:r>
    </w:p>
    <w:p w14:paraId="3224D79E" w14:textId="77777777" w:rsidR="6D8D0C10" w:rsidRDefault="6D8D0C10" w:rsidP="6D8D0C10">
      <w:pPr>
        <w:jc w:val="both"/>
      </w:pPr>
      <w:r w:rsidRPr="6D8D0C10">
        <w:rPr>
          <w:rFonts w:eastAsia="Arial"/>
          <w:color w:val="000000" w:themeColor="text1"/>
        </w:rPr>
        <w:t xml:space="preserve"> </w:t>
      </w:r>
    </w:p>
    <w:p w14:paraId="4A708C0F" w14:textId="77777777" w:rsidR="6D8D0C10" w:rsidRDefault="6D8D0C10" w:rsidP="6D8D0C10">
      <w:pPr>
        <w:jc w:val="both"/>
      </w:pPr>
      <w:r w:rsidRPr="6D8D0C10">
        <w:rPr>
          <w:rFonts w:eastAsia="Arial"/>
          <w:color w:val="000000" w:themeColor="text1"/>
        </w:rPr>
        <w:t xml:space="preserve">Blank electronic copies can be found on Moodle of this workbook. You must submit this document electronically therefore it is important that you save your work regularly and upload the final typed version through Turnitin on Moodle. </w:t>
      </w:r>
    </w:p>
    <w:p w14:paraId="5AB9F61C" w14:textId="77777777" w:rsidR="6D8D0C10" w:rsidRDefault="6D8D0C10" w:rsidP="6D8D0C10">
      <w:pPr>
        <w:jc w:val="both"/>
      </w:pPr>
      <w:r w:rsidRPr="6D8D0C10">
        <w:rPr>
          <w:rFonts w:eastAsia="Arial"/>
          <w:color w:val="000000" w:themeColor="text1"/>
        </w:rPr>
        <w:t xml:space="preserve"> </w:t>
      </w:r>
    </w:p>
    <w:p w14:paraId="2B238822" w14:textId="77777777" w:rsidR="6D8D0C10" w:rsidRDefault="6D8D0C10" w:rsidP="6D8D0C10">
      <w:pPr>
        <w:jc w:val="both"/>
      </w:pPr>
      <w:r w:rsidRPr="6D8D0C10">
        <w:rPr>
          <w:rFonts w:eastAsia="Arial"/>
          <w:b/>
          <w:bCs/>
          <w:color w:val="000000" w:themeColor="text1"/>
        </w:rPr>
        <w:t>Word count policy</w:t>
      </w:r>
      <w:r w:rsidRPr="6D8D0C10">
        <w:rPr>
          <w:rFonts w:eastAsia="Arial"/>
          <w:color w:val="000000" w:themeColor="text1"/>
        </w:rPr>
        <w:t xml:space="preserve"> can be found in chapter 7 of the Academic Quality under section 7.7 (this applies to presenting work above and under the specified word count).  </w:t>
      </w:r>
    </w:p>
    <w:p w14:paraId="0D2A52C7" w14:textId="77777777" w:rsidR="6D8D0C10" w:rsidRDefault="6D8D0C10" w:rsidP="6D8D0C10">
      <w:pPr>
        <w:jc w:val="both"/>
      </w:pPr>
      <w:r w:rsidRPr="6D8D0C10">
        <w:rPr>
          <w:rFonts w:eastAsia="Arial"/>
          <w:color w:val="000000" w:themeColor="text1"/>
        </w:rPr>
        <w:t>(</w:t>
      </w:r>
      <w:hyperlink r:id="rId12">
        <w:r w:rsidRPr="6D8D0C10">
          <w:rPr>
            <w:rStyle w:val="Hyperlink"/>
            <w:rFonts w:eastAsia="Arial"/>
          </w:rPr>
          <w:t>https://www.uwtsd.ac.uk/media/uwtsd-website/content-assets/documents/academic-office/aqh-chapters/chapters---en/Chapter_07_Assessment_Taught_Programmes_Pages_72-79-UPDATED-05-11-2019.pdf</w:t>
        </w:r>
      </w:hyperlink>
      <w:r w:rsidRPr="6D8D0C10">
        <w:rPr>
          <w:rFonts w:eastAsia="Arial"/>
          <w:color w:val="0000FF"/>
          <w:u w:val="single"/>
        </w:rPr>
        <w:t xml:space="preserve">) </w:t>
      </w:r>
    </w:p>
    <w:p w14:paraId="2BB64847" w14:textId="77777777" w:rsidR="6D8D0C10" w:rsidRDefault="6D8D0C10" w:rsidP="6D8D0C10">
      <w:pPr>
        <w:jc w:val="both"/>
      </w:pPr>
      <w:r w:rsidRPr="6D8D0C10">
        <w:rPr>
          <w:rFonts w:eastAsia="Arial"/>
          <w:color w:val="000000" w:themeColor="text1"/>
        </w:rPr>
        <w:t xml:space="preserve"> </w:t>
      </w:r>
    </w:p>
    <w:p w14:paraId="0AFF972D" w14:textId="77777777" w:rsidR="6D8D0C10" w:rsidRDefault="6D8D0C10" w:rsidP="6D8D0C10">
      <w:pPr>
        <w:jc w:val="both"/>
      </w:pPr>
      <w:r w:rsidRPr="6D8D0C10">
        <w:rPr>
          <w:rFonts w:eastAsia="Arial"/>
          <w:color w:val="000000" w:themeColor="text1"/>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A57427D" w14:textId="77777777" w:rsidR="6D8D0C10" w:rsidRDefault="00CE7945" w:rsidP="6D8D0C10">
      <w:pPr>
        <w:jc w:val="both"/>
      </w:pPr>
      <w:hyperlink r:id="rId13">
        <w:r w:rsidR="6D8D0C10" w:rsidRPr="6D8D0C10">
          <w:rPr>
            <w:rStyle w:val="Hyperlink"/>
            <w:rFonts w:eastAsia="Arial"/>
          </w:rPr>
          <w:t>https://moodle.uwtsd.ac.uk/pluginfile.php/298870/mod_resource/content/1/Reflective%20Practice%20for%20Policing%20Students%20-%20Selina%20Copley%20Chapter5.pdf</w:t>
        </w:r>
      </w:hyperlink>
    </w:p>
    <w:p w14:paraId="509E5E2C" w14:textId="77777777" w:rsidR="6D8D0C10" w:rsidRDefault="6D8D0C10" w:rsidP="6D8D0C10">
      <w:pPr>
        <w:jc w:val="both"/>
      </w:pPr>
      <w:r w:rsidRPr="6D8D0C10">
        <w:rPr>
          <w:rFonts w:eastAsia="Arial"/>
          <w:color w:val="000000" w:themeColor="text1"/>
        </w:rPr>
        <w:t xml:space="preserve"> </w:t>
      </w:r>
    </w:p>
    <w:p w14:paraId="668F90A1" w14:textId="77777777" w:rsidR="6D8D0C10" w:rsidRDefault="6D8D0C10" w:rsidP="6D8D0C10">
      <w:pPr>
        <w:jc w:val="both"/>
      </w:pPr>
      <w:r w:rsidRPr="6D8D0C10">
        <w:rPr>
          <w:rFonts w:eastAsia="Arial"/>
          <w:b/>
          <w:bCs/>
          <w:color w:val="000000" w:themeColor="text1"/>
        </w:rPr>
        <w:t>How is the workbook assessed?</w:t>
      </w:r>
    </w:p>
    <w:p w14:paraId="2CAC57BE" w14:textId="77777777" w:rsidR="6D8D0C10" w:rsidRDefault="6D8D0C10" w:rsidP="6D8D0C10">
      <w:pPr>
        <w:jc w:val="both"/>
      </w:pPr>
      <w:r w:rsidRPr="6D8D0C10">
        <w:rPr>
          <w:rFonts w:eastAsia="Arial"/>
          <w:color w:val="000000" w:themeColor="text1"/>
        </w:rPr>
        <w:t xml:space="preserve"> </w:t>
      </w:r>
    </w:p>
    <w:p w14:paraId="6AAED309" w14:textId="77777777" w:rsidR="6D8D0C10" w:rsidRDefault="6D8D0C10" w:rsidP="6D8D0C10">
      <w:pPr>
        <w:jc w:val="both"/>
      </w:pPr>
      <w:r w:rsidRPr="6D8D0C10">
        <w:rPr>
          <w:rFonts w:eastAsia="Arial"/>
          <w:color w:val="000000" w:themeColor="text1"/>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4FE2F741" w14:textId="77777777" w:rsidR="6D8D0C10" w:rsidRDefault="6D8D0C10" w:rsidP="6D8D0C10">
      <w:pPr>
        <w:jc w:val="both"/>
      </w:pPr>
      <w:r w:rsidRPr="6D8D0C10">
        <w:rPr>
          <w:rFonts w:eastAsia="Arial"/>
          <w:color w:val="000000" w:themeColor="text1"/>
        </w:rPr>
        <w:t xml:space="preserve"> </w:t>
      </w:r>
    </w:p>
    <w:p w14:paraId="51346389" w14:textId="77777777" w:rsidR="6D8D0C10" w:rsidRDefault="6D8D0C10" w:rsidP="6D8D0C10">
      <w:pPr>
        <w:jc w:val="both"/>
      </w:pPr>
      <w:r w:rsidRPr="6D8D0C10">
        <w:rPr>
          <w:rFonts w:eastAsia="Arial"/>
          <w:color w:val="000000" w:themeColor="text1"/>
        </w:rPr>
        <w:t>Dates of workbook submission will be made available during the initial training day and posted on Moodle.</w:t>
      </w:r>
    </w:p>
    <w:p w14:paraId="61DB6053" w14:textId="77777777" w:rsidR="6D8D0C10" w:rsidRDefault="6D8D0C10" w:rsidP="6D8D0C10">
      <w:pPr>
        <w:jc w:val="both"/>
      </w:pPr>
      <w:r w:rsidRPr="6D8D0C10">
        <w:rPr>
          <w:rFonts w:eastAsia="Arial"/>
          <w:color w:val="000000" w:themeColor="text1"/>
        </w:rPr>
        <w:t xml:space="preserve"> </w:t>
      </w:r>
    </w:p>
    <w:p w14:paraId="380B3D06" w14:textId="77777777" w:rsidR="6D8D0C10" w:rsidRDefault="6D8D0C10" w:rsidP="6D8D0C10">
      <w:pPr>
        <w:jc w:val="both"/>
      </w:pPr>
      <w:r w:rsidRPr="6D8D0C10">
        <w:rPr>
          <w:rFonts w:eastAsia="Arial"/>
          <w:color w:val="000000" w:themeColor="text1"/>
        </w:rPr>
        <w:t>Once submitted your workbook will be assessed and marked independently.</w:t>
      </w:r>
    </w:p>
    <w:p w14:paraId="2230E619" w14:textId="77777777" w:rsidR="6D8D0C10" w:rsidRDefault="6D8D0C10" w:rsidP="6D8D0C10">
      <w:pPr>
        <w:ind w:right="237"/>
        <w:jc w:val="both"/>
        <w:rPr>
          <w:highlight w:val="yellow"/>
        </w:rPr>
      </w:pPr>
    </w:p>
    <w:p w14:paraId="48F81B88" w14:textId="77777777" w:rsidR="5848403C" w:rsidRDefault="5848403C" w:rsidP="5848403C">
      <w:pPr>
        <w:jc w:val="both"/>
        <w:rPr>
          <w:rFonts w:eastAsia="Arial"/>
          <w:color w:val="000000" w:themeColor="text1"/>
        </w:rPr>
      </w:pPr>
    </w:p>
    <w:p w14:paraId="71451110" w14:textId="77777777" w:rsidR="5848403C" w:rsidRDefault="5848403C" w:rsidP="5848403C">
      <w:pPr>
        <w:jc w:val="both"/>
        <w:rPr>
          <w:rFonts w:eastAsia="Arial"/>
          <w:color w:val="000000" w:themeColor="text1"/>
        </w:rPr>
      </w:pPr>
    </w:p>
    <w:p w14:paraId="01AC78CB" w14:textId="77777777" w:rsidR="5848403C" w:rsidRDefault="5848403C" w:rsidP="5848403C">
      <w:pPr>
        <w:rPr>
          <w:rFonts w:eastAsia="Arial"/>
          <w:color w:val="000000" w:themeColor="text1"/>
        </w:rPr>
      </w:pPr>
      <w:r>
        <w:br w:type="page"/>
      </w:r>
    </w:p>
    <w:p w14:paraId="50A2BF77" w14:textId="77777777" w:rsidR="5848403C" w:rsidRDefault="5848403C" w:rsidP="5848403C">
      <w:pPr>
        <w:jc w:val="both"/>
        <w:rPr>
          <w:rFonts w:eastAsia="Arial"/>
          <w:color w:val="000000" w:themeColor="text1"/>
        </w:rPr>
      </w:pPr>
      <w:r w:rsidRPr="5848403C">
        <w:rPr>
          <w:rFonts w:eastAsia="Arial"/>
          <w:b/>
          <w:bCs/>
          <w:color w:val="000000" w:themeColor="text1"/>
        </w:rPr>
        <w:lastRenderedPageBreak/>
        <w:t>Confidentiality</w:t>
      </w:r>
    </w:p>
    <w:p w14:paraId="0E980929" w14:textId="77777777" w:rsidR="5848403C" w:rsidRDefault="5848403C" w:rsidP="5848403C">
      <w:pPr>
        <w:jc w:val="both"/>
        <w:rPr>
          <w:rFonts w:eastAsia="Arial"/>
          <w:color w:val="000000" w:themeColor="text1"/>
        </w:rPr>
      </w:pPr>
    </w:p>
    <w:p w14:paraId="79A4149A" w14:textId="77777777" w:rsidR="5848403C" w:rsidRDefault="5848403C" w:rsidP="5848403C">
      <w:pPr>
        <w:jc w:val="both"/>
        <w:rPr>
          <w:rFonts w:eastAsia="Arial"/>
          <w:color w:val="000000" w:themeColor="text1"/>
        </w:rPr>
      </w:pPr>
      <w:r w:rsidRPr="5848403C">
        <w:rPr>
          <w:rFonts w:eastAsia="Arial"/>
          <w:color w:val="000000" w:themeColor="text1"/>
        </w:rPr>
        <w:t>It is important that no individual can be identified either directly or indirectly from the information in the workbook. Therefore, you must:</w:t>
      </w:r>
    </w:p>
    <w:p w14:paraId="26B74651" w14:textId="77777777" w:rsidR="5848403C" w:rsidRDefault="5848403C" w:rsidP="5848403C">
      <w:pPr>
        <w:jc w:val="both"/>
        <w:rPr>
          <w:rFonts w:eastAsia="Arial"/>
          <w:color w:val="000000" w:themeColor="text1"/>
        </w:rPr>
      </w:pPr>
    </w:p>
    <w:p w14:paraId="60115A54" w14:textId="77777777"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adhere to guidance in the Student Handbook about unfair practice and plagiarism;</w:t>
      </w:r>
    </w:p>
    <w:p w14:paraId="14C33E9B" w14:textId="77777777"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identify individuals including witnesses, victims or offenders by name;</w:t>
      </w:r>
    </w:p>
    <w:p w14:paraId="21457DFA" w14:textId="77777777"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FEA61B" w14:textId="77777777"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 xml:space="preserve">take personal responsibility for adhering to confidentiality rules. </w:t>
      </w:r>
    </w:p>
    <w:p w14:paraId="21371BD3" w14:textId="77777777"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include any dates of any incidents or anything that specifically identifies an actual incident.</w:t>
      </w:r>
    </w:p>
    <w:p w14:paraId="5A33221A" w14:textId="77777777" w:rsidR="5848403C" w:rsidRDefault="5848403C" w:rsidP="5848403C">
      <w:pPr>
        <w:jc w:val="both"/>
        <w:rPr>
          <w:rFonts w:eastAsia="Arial"/>
          <w:color w:val="000000" w:themeColor="text1"/>
        </w:rPr>
      </w:pPr>
    </w:p>
    <w:p w14:paraId="76B035FB" w14:textId="77777777" w:rsidR="5848403C" w:rsidRDefault="5848403C" w:rsidP="5848403C">
      <w:pPr>
        <w:jc w:val="both"/>
        <w:rPr>
          <w:rFonts w:eastAsia="Arial"/>
          <w:color w:val="000000" w:themeColor="text1"/>
        </w:rPr>
      </w:pPr>
      <w:r w:rsidRPr="5848403C">
        <w:rPr>
          <w:rFonts w:eastAsia="Arial"/>
          <w:b/>
          <w:bCs/>
          <w:color w:val="000000" w:themeColor="text1"/>
        </w:rPr>
        <w:t>NOTE</w:t>
      </w:r>
    </w:p>
    <w:p w14:paraId="6113C5A8" w14:textId="77777777" w:rsidR="5848403C" w:rsidRDefault="5848403C" w:rsidP="5848403C">
      <w:pPr>
        <w:jc w:val="both"/>
        <w:rPr>
          <w:rFonts w:eastAsia="Arial"/>
          <w:color w:val="000000" w:themeColor="text1"/>
        </w:rPr>
      </w:pPr>
    </w:p>
    <w:p w14:paraId="4E92B863" w14:textId="77777777" w:rsidR="5848403C" w:rsidRDefault="5848403C" w:rsidP="5848403C">
      <w:pPr>
        <w:jc w:val="both"/>
        <w:rPr>
          <w:rFonts w:eastAsia="Arial"/>
          <w:color w:val="000000" w:themeColor="text1"/>
        </w:rPr>
      </w:pPr>
      <w:r w:rsidRPr="5848403C">
        <w:rPr>
          <w:rFonts w:eastAsia="Arial"/>
          <w:color w:val="000000" w:themeColor="text1"/>
        </w:rPr>
        <w:t xml:space="preserve">Your workbook will be submitted electronically via Turnitin on Moodle. Guidance on this is in the Student Handbook. </w:t>
      </w:r>
    </w:p>
    <w:p w14:paraId="6DB89F8E" w14:textId="77777777" w:rsidR="5848403C" w:rsidRDefault="5848403C" w:rsidP="5848403C">
      <w:pPr>
        <w:ind w:left="360"/>
        <w:jc w:val="both"/>
        <w:rPr>
          <w:rFonts w:eastAsia="Arial"/>
          <w:color w:val="000000" w:themeColor="text1"/>
        </w:rPr>
      </w:pPr>
    </w:p>
    <w:p w14:paraId="5ECDF283" w14:textId="77777777" w:rsidR="5848403C" w:rsidRDefault="5848403C" w:rsidP="5848403C">
      <w:pPr>
        <w:jc w:val="both"/>
        <w:rPr>
          <w:rFonts w:eastAsia="Arial"/>
          <w:color w:val="000000" w:themeColor="text1"/>
        </w:rPr>
      </w:pPr>
      <w:r w:rsidRPr="5848403C">
        <w:rPr>
          <w:rFonts w:eastAsia="Arial"/>
          <w:b/>
          <w:bCs/>
          <w:i/>
          <w:iCs/>
          <w:color w:val="000000" w:themeColor="text1"/>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1DDD6309" w14:textId="77777777" w:rsidR="5848403C" w:rsidRDefault="5848403C" w:rsidP="5848403C">
      <w:pPr>
        <w:ind w:left="360"/>
        <w:jc w:val="both"/>
        <w:rPr>
          <w:rFonts w:eastAsia="Arial"/>
          <w:color w:val="000000" w:themeColor="text1"/>
        </w:rPr>
      </w:pPr>
    </w:p>
    <w:p w14:paraId="512D02C5" w14:textId="77777777" w:rsidR="5848403C" w:rsidRDefault="5848403C" w:rsidP="5848403C">
      <w:pPr>
        <w:jc w:val="both"/>
        <w:rPr>
          <w:rFonts w:eastAsia="Arial"/>
          <w:color w:val="000000" w:themeColor="text1"/>
        </w:rPr>
      </w:pPr>
    </w:p>
    <w:p w14:paraId="46D029BD" w14:textId="77777777" w:rsidR="5848403C" w:rsidRDefault="5848403C" w:rsidP="5848403C">
      <w:pPr>
        <w:jc w:val="both"/>
        <w:rPr>
          <w:rFonts w:eastAsia="Arial"/>
          <w:color w:val="000000" w:themeColor="text1"/>
        </w:rPr>
      </w:pPr>
      <w:r w:rsidRPr="5848403C">
        <w:rPr>
          <w:rFonts w:eastAsia="Arial"/>
          <w:b/>
          <w:bCs/>
          <w:color w:val="000000" w:themeColor="text1"/>
        </w:rPr>
        <w:t>Dyslexia and other special circumstances</w:t>
      </w:r>
    </w:p>
    <w:p w14:paraId="3ADE2043" w14:textId="77777777" w:rsidR="5848403C" w:rsidRDefault="5848403C" w:rsidP="5848403C">
      <w:pPr>
        <w:jc w:val="both"/>
        <w:rPr>
          <w:rFonts w:eastAsia="Arial"/>
          <w:color w:val="000000" w:themeColor="text1"/>
        </w:rPr>
      </w:pPr>
    </w:p>
    <w:p w14:paraId="768873B1" w14:textId="77777777" w:rsidR="5848403C" w:rsidRDefault="5848403C" w:rsidP="5848403C">
      <w:pPr>
        <w:jc w:val="both"/>
        <w:rPr>
          <w:rFonts w:eastAsia="Arial"/>
          <w:color w:val="000000" w:themeColor="text1"/>
        </w:rPr>
      </w:pPr>
      <w:r w:rsidRPr="5848403C">
        <w:rPr>
          <w:rFonts w:eastAsia="Arial"/>
          <w:color w:val="000000" w:themeColor="text1"/>
        </w:rPr>
        <w:t xml:space="preserve">If you have any condition that you feel may affect your ability to deal with any part of the programme, please see the Student Handbook for further guidance. The University has a Student Services Unit that may be able to help but </w:t>
      </w:r>
      <w:r w:rsidRPr="5848403C">
        <w:rPr>
          <w:rFonts w:eastAsia="Arial"/>
          <w:b/>
          <w:bCs/>
          <w:i/>
          <w:iCs/>
          <w:color w:val="000000" w:themeColor="text1"/>
        </w:rPr>
        <w:t>it is the learner’s individual responsibility to contact them</w:t>
      </w:r>
      <w:r w:rsidRPr="5848403C">
        <w:rPr>
          <w:rFonts w:eastAsia="Arial"/>
          <w:color w:val="000000" w:themeColor="text1"/>
        </w:rPr>
        <w:t xml:space="preserve">. </w:t>
      </w:r>
    </w:p>
    <w:p w14:paraId="6BCB46D5" w14:textId="77777777" w:rsidR="5848403C" w:rsidRDefault="5848403C" w:rsidP="5848403C">
      <w:pPr>
        <w:jc w:val="both"/>
        <w:rPr>
          <w:rFonts w:eastAsia="Arial"/>
          <w:color w:val="000000" w:themeColor="text1"/>
        </w:rPr>
      </w:pPr>
    </w:p>
    <w:p w14:paraId="70694B31" w14:textId="77777777" w:rsidR="5848403C" w:rsidRDefault="5848403C" w:rsidP="5848403C">
      <w:pPr>
        <w:jc w:val="both"/>
        <w:rPr>
          <w:rFonts w:eastAsia="Arial"/>
          <w:color w:val="000000" w:themeColor="text1"/>
        </w:rPr>
      </w:pPr>
    </w:p>
    <w:p w14:paraId="127693B6" w14:textId="77777777" w:rsidR="5848403C" w:rsidRDefault="5848403C" w:rsidP="5848403C">
      <w:pPr>
        <w:rPr>
          <w:rFonts w:eastAsia="Arial"/>
          <w:color w:val="000000" w:themeColor="text1"/>
        </w:rPr>
      </w:pPr>
      <w:r>
        <w:br w:type="page"/>
      </w:r>
    </w:p>
    <w:p w14:paraId="6A0D58CC" w14:textId="77777777" w:rsidR="5848403C" w:rsidRDefault="5848403C" w:rsidP="5848403C">
      <w:pPr>
        <w:jc w:val="both"/>
        <w:rPr>
          <w:rFonts w:eastAsia="Arial"/>
          <w:color w:val="000000" w:themeColor="text1"/>
        </w:rPr>
      </w:pPr>
      <w:r w:rsidRPr="5848403C">
        <w:rPr>
          <w:rFonts w:eastAsia="Arial"/>
          <w:b/>
          <w:bCs/>
          <w:color w:val="000000" w:themeColor="text1"/>
        </w:rPr>
        <w:lastRenderedPageBreak/>
        <w:t xml:space="preserve">Guidance: </w:t>
      </w:r>
    </w:p>
    <w:p w14:paraId="1D148658" w14:textId="77777777" w:rsidR="5848403C" w:rsidRDefault="5848403C" w:rsidP="5848403C">
      <w:pPr>
        <w:jc w:val="both"/>
        <w:rPr>
          <w:rFonts w:eastAsia="Arial"/>
          <w:color w:val="000000" w:themeColor="text1"/>
        </w:rPr>
      </w:pPr>
    </w:p>
    <w:p w14:paraId="37729797" w14:textId="77777777"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Your workbook must contain the items specified in the table below (clearly identified and in the order given);</w:t>
      </w:r>
    </w:p>
    <w:p w14:paraId="422E497B" w14:textId="77777777"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 should use this particular document to insert your text / answer within each section of this workbook;</w:t>
      </w:r>
    </w:p>
    <w:p w14:paraId="04C5D46C" w14:textId="77777777" w:rsidR="00B12295" w:rsidRPr="00270EEB" w:rsidRDefault="00B12295" w:rsidP="00340E9A">
      <w:pPr>
        <w:ind w:right="237"/>
        <w:jc w:val="both"/>
        <w:rPr>
          <w:b/>
        </w:rPr>
      </w:pPr>
    </w:p>
    <w:p w14:paraId="3472D374" w14:textId="77777777" w:rsidR="008B28E7" w:rsidRPr="00270EEB" w:rsidRDefault="008B28E7" w:rsidP="00340E9A">
      <w:pPr>
        <w:ind w:right="237"/>
        <w:jc w:val="both"/>
        <w:rPr>
          <w:b/>
        </w:rPr>
      </w:pPr>
      <w:r w:rsidRPr="00270EEB">
        <w:rPr>
          <w:b/>
        </w:rPr>
        <w:t xml:space="preserve">Contents </w:t>
      </w:r>
    </w:p>
    <w:p w14:paraId="3426E707" w14:textId="77777777" w:rsidR="00B12295" w:rsidRPr="00270EEB" w:rsidRDefault="00B12295" w:rsidP="00340E9A">
      <w:pPr>
        <w:ind w:right="237"/>
        <w:jc w:val="both"/>
        <w:rPr>
          <w:b/>
        </w:rPr>
      </w:pPr>
    </w:p>
    <w:tbl>
      <w:tblPr>
        <w:tblW w:w="91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0"/>
        <w:gridCol w:w="5535"/>
        <w:gridCol w:w="1545"/>
      </w:tblGrid>
      <w:tr w:rsidR="00446F80" w:rsidRPr="00270EEB" w14:paraId="7B3893C9" w14:textId="77777777" w:rsidTr="1717EFC7">
        <w:tc>
          <w:tcPr>
            <w:tcW w:w="2040" w:type="dxa"/>
            <w:shd w:val="clear" w:color="auto" w:fill="auto"/>
          </w:tcPr>
          <w:p w14:paraId="5379C1DF" w14:textId="77777777" w:rsidR="00446F80" w:rsidRPr="00270EEB" w:rsidRDefault="5A3BBC78" w:rsidP="5A3BBC78">
            <w:pPr>
              <w:ind w:right="237"/>
              <w:jc w:val="both"/>
              <w:rPr>
                <w:b/>
                <w:bCs/>
                <w:sz w:val="22"/>
                <w:szCs w:val="22"/>
              </w:rPr>
            </w:pPr>
            <w:r w:rsidRPr="5A3BBC78">
              <w:rPr>
                <w:b/>
                <w:bCs/>
                <w:sz w:val="22"/>
                <w:szCs w:val="22"/>
              </w:rPr>
              <w:t xml:space="preserve">Workbook </w:t>
            </w:r>
          </w:p>
        </w:tc>
        <w:tc>
          <w:tcPr>
            <w:tcW w:w="5535" w:type="dxa"/>
            <w:shd w:val="clear" w:color="auto" w:fill="auto"/>
          </w:tcPr>
          <w:p w14:paraId="010F690C" w14:textId="77777777" w:rsidR="00446F80" w:rsidRPr="00270EEB" w:rsidRDefault="5A3BBC78" w:rsidP="5A3BBC78">
            <w:pPr>
              <w:ind w:right="237"/>
              <w:jc w:val="both"/>
              <w:rPr>
                <w:b/>
                <w:bCs/>
                <w:sz w:val="22"/>
                <w:szCs w:val="22"/>
              </w:rPr>
            </w:pPr>
            <w:r w:rsidRPr="5A3BBC78">
              <w:rPr>
                <w:b/>
                <w:bCs/>
                <w:sz w:val="22"/>
                <w:szCs w:val="22"/>
              </w:rPr>
              <w:t xml:space="preserve">Area of Professional Practice </w:t>
            </w:r>
          </w:p>
          <w:p w14:paraId="473DAD74" w14:textId="77777777" w:rsidR="00446F80" w:rsidRPr="00270EEB" w:rsidRDefault="00446F80" w:rsidP="5A3BBC78">
            <w:pPr>
              <w:ind w:right="237"/>
              <w:jc w:val="both"/>
              <w:rPr>
                <w:b/>
                <w:bCs/>
                <w:sz w:val="22"/>
                <w:szCs w:val="22"/>
              </w:rPr>
            </w:pPr>
          </w:p>
        </w:tc>
        <w:tc>
          <w:tcPr>
            <w:tcW w:w="1545" w:type="dxa"/>
          </w:tcPr>
          <w:p w14:paraId="2434088B" w14:textId="77777777" w:rsidR="00446F80" w:rsidRDefault="5A3BBC78" w:rsidP="5A3BBC78">
            <w:pPr>
              <w:ind w:right="237"/>
              <w:jc w:val="both"/>
              <w:rPr>
                <w:b/>
                <w:bCs/>
                <w:sz w:val="22"/>
                <w:szCs w:val="22"/>
              </w:rPr>
            </w:pPr>
            <w:r w:rsidRPr="5A3BBC78">
              <w:rPr>
                <w:b/>
                <w:bCs/>
                <w:sz w:val="22"/>
                <w:szCs w:val="22"/>
              </w:rPr>
              <w:t>Word count</w:t>
            </w:r>
          </w:p>
        </w:tc>
      </w:tr>
      <w:tr w:rsidR="00C115DA" w:rsidRPr="00270EEB" w14:paraId="0F10041E" w14:textId="77777777" w:rsidTr="00233629">
        <w:tc>
          <w:tcPr>
            <w:tcW w:w="9120" w:type="dxa"/>
            <w:gridSpan w:val="3"/>
            <w:shd w:val="clear" w:color="auto" w:fill="auto"/>
          </w:tcPr>
          <w:p w14:paraId="448A7750" w14:textId="77777777" w:rsidR="00C115DA" w:rsidRPr="5848403C" w:rsidRDefault="00C115DA" w:rsidP="5848403C">
            <w:pPr>
              <w:ind w:right="237"/>
              <w:jc w:val="both"/>
              <w:rPr>
                <w:b/>
                <w:bCs/>
                <w:sz w:val="22"/>
                <w:szCs w:val="22"/>
              </w:rPr>
            </w:pPr>
            <w:r>
              <w:rPr>
                <w:b/>
                <w:bCs/>
                <w:sz w:val="22"/>
                <w:szCs w:val="22"/>
              </w:rPr>
              <w:t>Component 1</w:t>
            </w:r>
            <w:r w:rsidR="00BF75A9">
              <w:rPr>
                <w:b/>
                <w:bCs/>
                <w:sz w:val="22"/>
                <w:szCs w:val="22"/>
              </w:rPr>
              <w:t xml:space="preserve"> 60% </w:t>
            </w:r>
          </w:p>
        </w:tc>
      </w:tr>
      <w:tr w:rsidR="00446F80" w:rsidRPr="00270EEB" w14:paraId="6D2B5359" w14:textId="77777777" w:rsidTr="1717EFC7">
        <w:tc>
          <w:tcPr>
            <w:tcW w:w="2040" w:type="dxa"/>
            <w:shd w:val="clear" w:color="auto" w:fill="auto"/>
          </w:tcPr>
          <w:p w14:paraId="747AB462" w14:textId="77777777" w:rsidR="00BF75A9" w:rsidRDefault="00BF75A9" w:rsidP="1717EFC7">
            <w:pPr>
              <w:ind w:right="237"/>
              <w:rPr>
                <w:b/>
                <w:bCs/>
                <w:sz w:val="22"/>
                <w:szCs w:val="22"/>
              </w:rPr>
            </w:pPr>
          </w:p>
          <w:p w14:paraId="22670A5D" w14:textId="77777777" w:rsidR="00446F80" w:rsidRDefault="1717EFC7" w:rsidP="1717EFC7">
            <w:pPr>
              <w:ind w:right="237"/>
              <w:rPr>
                <w:sz w:val="22"/>
                <w:szCs w:val="22"/>
              </w:rPr>
            </w:pPr>
            <w:r w:rsidRPr="1717EFC7">
              <w:rPr>
                <w:b/>
                <w:bCs/>
                <w:sz w:val="22"/>
                <w:szCs w:val="22"/>
              </w:rPr>
              <w:t>Task 1</w:t>
            </w:r>
            <w:r w:rsidRPr="1717EFC7">
              <w:rPr>
                <w:sz w:val="22"/>
                <w:szCs w:val="22"/>
              </w:rPr>
              <w:t xml:space="preserve"> </w:t>
            </w:r>
          </w:p>
          <w:p w14:paraId="660567E0" w14:textId="77777777" w:rsidR="00BF75A9" w:rsidRPr="007B5CB2" w:rsidRDefault="00BF75A9" w:rsidP="1717EFC7">
            <w:pPr>
              <w:ind w:right="237"/>
              <w:rPr>
                <w:sz w:val="22"/>
                <w:szCs w:val="22"/>
              </w:rPr>
            </w:pPr>
          </w:p>
        </w:tc>
        <w:tc>
          <w:tcPr>
            <w:tcW w:w="5535" w:type="dxa"/>
            <w:shd w:val="clear" w:color="auto" w:fill="auto"/>
          </w:tcPr>
          <w:p w14:paraId="786EF143" w14:textId="77777777" w:rsidR="00BF75A9" w:rsidRDefault="00BF75A9" w:rsidP="5A3BBC78">
            <w:pPr>
              <w:ind w:right="237"/>
              <w:jc w:val="both"/>
              <w:rPr>
                <w:b/>
                <w:bCs/>
                <w:sz w:val="22"/>
                <w:szCs w:val="22"/>
              </w:rPr>
            </w:pPr>
          </w:p>
          <w:p w14:paraId="532A7EF7" w14:textId="77777777" w:rsidR="00446F80" w:rsidRDefault="5A3BBC78" w:rsidP="5A3BBC78">
            <w:pPr>
              <w:ind w:right="237"/>
              <w:jc w:val="both"/>
              <w:rPr>
                <w:b/>
                <w:bCs/>
                <w:sz w:val="22"/>
                <w:szCs w:val="22"/>
              </w:rPr>
            </w:pPr>
            <w:r w:rsidRPr="5A3BBC78">
              <w:rPr>
                <w:b/>
                <w:bCs/>
                <w:sz w:val="22"/>
                <w:szCs w:val="22"/>
              </w:rPr>
              <w:t>Wellbeing and Resilience</w:t>
            </w:r>
          </w:p>
          <w:p w14:paraId="2055ABAA" w14:textId="77777777" w:rsidR="00446F80" w:rsidRPr="00F6513F" w:rsidRDefault="00446F80" w:rsidP="5A3BBC78">
            <w:pPr>
              <w:ind w:right="237"/>
              <w:jc w:val="both"/>
              <w:rPr>
                <w:b/>
                <w:bCs/>
                <w:sz w:val="22"/>
                <w:szCs w:val="22"/>
              </w:rPr>
            </w:pPr>
          </w:p>
        </w:tc>
        <w:tc>
          <w:tcPr>
            <w:tcW w:w="1545" w:type="dxa"/>
          </w:tcPr>
          <w:p w14:paraId="11A75BBF" w14:textId="77777777" w:rsidR="00BF75A9" w:rsidRDefault="00BF75A9" w:rsidP="5848403C">
            <w:pPr>
              <w:ind w:right="237"/>
              <w:jc w:val="both"/>
              <w:rPr>
                <w:b/>
                <w:bCs/>
                <w:sz w:val="22"/>
                <w:szCs w:val="22"/>
              </w:rPr>
            </w:pPr>
          </w:p>
          <w:p w14:paraId="5C7770B2" w14:textId="77777777" w:rsidR="00446F80" w:rsidRPr="001E7592" w:rsidRDefault="5848403C" w:rsidP="5848403C">
            <w:pPr>
              <w:ind w:right="237"/>
              <w:jc w:val="both"/>
              <w:rPr>
                <w:b/>
                <w:bCs/>
                <w:sz w:val="22"/>
                <w:szCs w:val="22"/>
              </w:rPr>
            </w:pPr>
            <w:r w:rsidRPr="5848403C">
              <w:rPr>
                <w:b/>
                <w:bCs/>
                <w:sz w:val="22"/>
                <w:szCs w:val="22"/>
              </w:rPr>
              <w:t>600</w:t>
            </w:r>
          </w:p>
        </w:tc>
      </w:tr>
      <w:tr w:rsidR="00113DB1" w:rsidRPr="00270EEB" w14:paraId="5F4A3F6E" w14:textId="77777777" w:rsidTr="1717EFC7">
        <w:tc>
          <w:tcPr>
            <w:tcW w:w="2040" w:type="dxa"/>
            <w:shd w:val="clear" w:color="auto" w:fill="auto"/>
          </w:tcPr>
          <w:p w14:paraId="322972BF" w14:textId="77777777" w:rsidR="00BF75A9" w:rsidRDefault="00BF75A9" w:rsidP="1717EFC7">
            <w:pPr>
              <w:ind w:right="237"/>
              <w:rPr>
                <w:b/>
                <w:bCs/>
                <w:sz w:val="22"/>
                <w:szCs w:val="22"/>
              </w:rPr>
            </w:pPr>
          </w:p>
          <w:p w14:paraId="7B23D523" w14:textId="77777777" w:rsidR="00113DB1" w:rsidRPr="007B5CB2" w:rsidRDefault="1717EFC7" w:rsidP="1717EFC7">
            <w:pPr>
              <w:ind w:right="237"/>
              <w:rPr>
                <w:sz w:val="22"/>
                <w:szCs w:val="22"/>
              </w:rPr>
            </w:pPr>
            <w:r w:rsidRPr="1717EFC7">
              <w:rPr>
                <w:b/>
                <w:bCs/>
                <w:sz w:val="22"/>
                <w:szCs w:val="22"/>
              </w:rPr>
              <w:t>Task 2</w:t>
            </w:r>
            <w:r w:rsidRPr="1717EFC7">
              <w:rPr>
                <w:sz w:val="22"/>
                <w:szCs w:val="22"/>
              </w:rPr>
              <w:t xml:space="preserve"> </w:t>
            </w:r>
          </w:p>
        </w:tc>
        <w:tc>
          <w:tcPr>
            <w:tcW w:w="5535" w:type="dxa"/>
            <w:shd w:val="clear" w:color="auto" w:fill="auto"/>
          </w:tcPr>
          <w:p w14:paraId="28B4920F" w14:textId="77777777" w:rsidR="00BF75A9" w:rsidRDefault="00BF75A9" w:rsidP="5A3BBC78">
            <w:pPr>
              <w:ind w:right="237"/>
              <w:jc w:val="both"/>
              <w:rPr>
                <w:b/>
                <w:bCs/>
                <w:sz w:val="22"/>
                <w:szCs w:val="22"/>
              </w:rPr>
            </w:pPr>
          </w:p>
          <w:p w14:paraId="3254041F" w14:textId="77777777" w:rsidR="5A3BBC78" w:rsidRDefault="5A3BBC78" w:rsidP="5A3BBC78">
            <w:pPr>
              <w:ind w:right="237"/>
              <w:jc w:val="both"/>
              <w:rPr>
                <w:b/>
                <w:bCs/>
                <w:sz w:val="22"/>
                <w:szCs w:val="22"/>
              </w:rPr>
            </w:pPr>
            <w:r w:rsidRPr="5A3BBC78">
              <w:rPr>
                <w:b/>
                <w:bCs/>
                <w:sz w:val="22"/>
                <w:szCs w:val="22"/>
              </w:rPr>
              <w:t>Vulnerability and risk, understanding the police constable role, communication skills, decision making and discretion, public protection.</w:t>
            </w:r>
          </w:p>
          <w:p w14:paraId="5C2ED55A" w14:textId="77777777" w:rsidR="00113DB1" w:rsidRPr="00FF31EC" w:rsidRDefault="00113DB1" w:rsidP="5A3BBC78">
            <w:pPr>
              <w:ind w:right="237"/>
              <w:jc w:val="both"/>
              <w:rPr>
                <w:b/>
                <w:bCs/>
                <w:sz w:val="22"/>
                <w:szCs w:val="22"/>
                <w:highlight w:val="green"/>
              </w:rPr>
            </w:pPr>
          </w:p>
        </w:tc>
        <w:tc>
          <w:tcPr>
            <w:tcW w:w="1545" w:type="dxa"/>
          </w:tcPr>
          <w:p w14:paraId="0BBBD177" w14:textId="77777777" w:rsidR="00BF75A9" w:rsidRDefault="00BF75A9" w:rsidP="5848403C">
            <w:pPr>
              <w:ind w:right="237"/>
              <w:jc w:val="both"/>
              <w:rPr>
                <w:b/>
                <w:bCs/>
                <w:sz w:val="22"/>
                <w:szCs w:val="22"/>
              </w:rPr>
            </w:pPr>
          </w:p>
          <w:p w14:paraId="3F5F67B2" w14:textId="77777777" w:rsidR="00BF75A9" w:rsidRDefault="00BF75A9" w:rsidP="5848403C">
            <w:pPr>
              <w:ind w:right="237"/>
              <w:jc w:val="both"/>
              <w:rPr>
                <w:b/>
                <w:bCs/>
                <w:sz w:val="22"/>
                <w:szCs w:val="22"/>
              </w:rPr>
            </w:pPr>
          </w:p>
          <w:p w14:paraId="4A19EA9C" w14:textId="77777777" w:rsidR="00113DB1" w:rsidRPr="001E7592" w:rsidRDefault="5848403C" w:rsidP="5848403C">
            <w:pPr>
              <w:ind w:right="237"/>
              <w:jc w:val="both"/>
              <w:rPr>
                <w:b/>
                <w:bCs/>
                <w:sz w:val="22"/>
                <w:szCs w:val="22"/>
              </w:rPr>
            </w:pPr>
            <w:r w:rsidRPr="5848403C">
              <w:rPr>
                <w:b/>
                <w:bCs/>
                <w:sz w:val="22"/>
                <w:szCs w:val="22"/>
              </w:rPr>
              <w:t>1500</w:t>
            </w:r>
          </w:p>
        </w:tc>
      </w:tr>
      <w:tr w:rsidR="00113DB1" w:rsidRPr="00270EEB" w14:paraId="2F0F1217" w14:textId="77777777" w:rsidTr="1717EFC7">
        <w:tc>
          <w:tcPr>
            <w:tcW w:w="2040" w:type="dxa"/>
            <w:shd w:val="clear" w:color="auto" w:fill="auto"/>
          </w:tcPr>
          <w:p w14:paraId="3E705A38" w14:textId="77777777" w:rsidR="00BF75A9" w:rsidRDefault="00BF75A9" w:rsidP="1717EFC7">
            <w:pPr>
              <w:ind w:right="237"/>
              <w:rPr>
                <w:b/>
                <w:bCs/>
                <w:sz w:val="22"/>
                <w:szCs w:val="22"/>
              </w:rPr>
            </w:pPr>
          </w:p>
          <w:p w14:paraId="7741E876" w14:textId="77777777" w:rsidR="00113DB1" w:rsidRPr="007B5CB2" w:rsidRDefault="1717EFC7" w:rsidP="1717EFC7">
            <w:pPr>
              <w:ind w:right="237"/>
              <w:rPr>
                <w:b/>
                <w:bCs/>
                <w:sz w:val="22"/>
                <w:szCs w:val="22"/>
              </w:rPr>
            </w:pPr>
            <w:r w:rsidRPr="1717EFC7">
              <w:rPr>
                <w:b/>
                <w:bCs/>
                <w:sz w:val="22"/>
                <w:szCs w:val="22"/>
              </w:rPr>
              <w:t>Task 3</w:t>
            </w:r>
          </w:p>
        </w:tc>
        <w:tc>
          <w:tcPr>
            <w:tcW w:w="5535" w:type="dxa"/>
            <w:shd w:val="clear" w:color="auto" w:fill="auto"/>
          </w:tcPr>
          <w:p w14:paraId="367FFA11" w14:textId="77777777" w:rsidR="00BF75A9" w:rsidRDefault="00BF75A9" w:rsidP="5A3BBC78">
            <w:pPr>
              <w:ind w:right="237"/>
              <w:jc w:val="both"/>
              <w:rPr>
                <w:b/>
                <w:bCs/>
                <w:sz w:val="22"/>
                <w:szCs w:val="22"/>
              </w:rPr>
            </w:pPr>
          </w:p>
          <w:p w14:paraId="66A93A1C" w14:textId="77777777" w:rsidR="5A3BBC78" w:rsidRDefault="5A3BBC78" w:rsidP="5A3BBC78">
            <w:pPr>
              <w:ind w:right="237"/>
              <w:jc w:val="both"/>
              <w:rPr>
                <w:b/>
                <w:bCs/>
                <w:sz w:val="22"/>
                <w:szCs w:val="22"/>
              </w:rPr>
            </w:pPr>
            <w:r w:rsidRPr="5A3BBC78">
              <w:rPr>
                <w:b/>
                <w:bCs/>
                <w:sz w:val="22"/>
                <w:szCs w:val="22"/>
              </w:rPr>
              <w:t>Conducting investigations (Interviewing suspects), communication skills,</w:t>
            </w:r>
            <w:r w:rsidR="00BF75A9">
              <w:rPr>
                <w:b/>
                <w:bCs/>
                <w:sz w:val="22"/>
                <w:szCs w:val="22"/>
              </w:rPr>
              <w:t xml:space="preserve"> decision making and discretion.</w:t>
            </w:r>
          </w:p>
          <w:p w14:paraId="05273F82" w14:textId="77777777" w:rsidR="00113DB1" w:rsidRPr="00FF31EC" w:rsidRDefault="00113DB1" w:rsidP="5A3BBC78">
            <w:pPr>
              <w:ind w:right="237"/>
              <w:jc w:val="both"/>
              <w:rPr>
                <w:b/>
                <w:bCs/>
                <w:sz w:val="22"/>
                <w:szCs w:val="22"/>
                <w:highlight w:val="green"/>
              </w:rPr>
            </w:pPr>
          </w:p>
        </w:tc>
        <w:tc>
          <w:tcPr>
            <w:tcW w:w="1545" w:type="dxa"/>
          </w:tcPr>
          <w:p w14:paraId="4DBC10F4" w14:textId="77777777" w:rsidR="00BF75A9" w:rsidRDefault="00BF75A9" w:rsidP="5848403C">
            <w:pPr>
              <w:ind w:right="237"/>
              <w:jc w:val="both"/>
              <w:rPr>
                <w:b/>
                <w:bCs/>
                <w:sz w:val="22"/>
                <w:szCs w:val="22"/>
              </w:rPr>
            </w:pPr>
          </w:p>
          <w:p w14:paraId="42E3395B" w14:textId="77777777" w:rsidR="00BF75A9" w:rsidRDefault="00BF75A9" w:rsidP="5848403C">
            <w:pPr>
              <w:ind w:right="237"/>
              <w:jc w:val="both"/>
              <w:rPr>
                <w:b/>
                <w:bCs/>
                <w:sz w:val="22"/>
                <w:szCs w:val="22"/>
              </w:rPr>
            </w:pPr>
          </w:p>
          <w:p w14:paraId="221C344C" w14:textId="77777777" w:rsidR="00113DB1" w:rsidRPr="001E7592" w:rsidRDefault="5848403C" w:rsidP="5848403C">
            <w:pPr>
              <w:ind w:right="237"/>
              <w:jc w:val="both"/>
              <w:rPr>
                <w:b/>
                <w:bCs/>
                <w:sz w:val="22"/>
                <w:szCs w:val="22"/>
              </w:rPr>
            </w:pPr>
            <w:r w:rsidRPr="5848403C">
              <w:rPr>
                <w:b/>
                <w:bCs/>
                <w:sz w:val="22"/>
                <w:szCs w:val="22"/>
              </w:rPr>
              <w:t>1500</w:t>
            </w:r>
          </w:p>
        </w:tc>
      </w:tr>
      <w:tr w:rsidR="00BF75A9" w:rsidRPr="00270EEB" w14:paraId="59D1EB94" w14:textId="77777777" w:rsidTr="00233629">
        <w:tc>
          <w:tcPr>
            <w:tcW w:w="9120" w:type="dxa"/>
            <w:gridSpan w:val="3"/>
            <w:shd w:val="clear" w:color="auto" w:fill="auto"/>
          </w:tcPr>
          <w:p w14:paraId="7035C4F5" w14:textId="77777777" w:rsidR="00BF75A9" w:rsidRPr="5848403C" w:rsidRDefault="00BF75A9" w:rsidP="5848403C">
            <w:pPr>
              <w:ind w:right="237"/>
              <w:jc w:val="both"/>
              <w:rPr>
                <w:b/>
                <w:bCs/>
                <w:sz w:val="22"/>
                <w:szCs w:val="22"/>
              </w:rPr>
            </w:pPr>
            <w:r>
              <w:rPr>
                <w:b/>
                <w:bCs/>
                <w:sz w:val="22"/>
                <w:szCs w:val="22"/>
              </w:rPr>
              <w:t>Component 2 40%</w:t>
            </w:r>
          </w:p>
        </w:tc>
      </w:tr>
      <w:tr w:rsidR="00113DB1" w:rsidRPr="00270EEB" w14:paraId="23F84959" w14:textId="77777777" w:rsidTr="1717EFC7">
        <w:tc>
          <w:tcPr>
            <w:tcW w:w="2040" w:type="dxa"/>
            <w:shd w:val="clear" w:color="auto" w:fill="auto"/>
          </w:tcPr>
          <w:p w14:paraId="65478147" w14:textId="77777777" w:rsidR="00BF75A9" w:rsidRDefault="00BF75A9" w:rsidP="1717EFC7">
            <w:pPr>
              <w:ind w:right="237"/>
              <w:rPr>
                <w:b/>
                <w:bCs/>
                <w:sz w:val="22"/>
                <w:szCs w:val="22"/>
              </w:rPr>
            </w:pPr>
          </w:p>
          <w:p w14:paraId="03376BF2" w14:textId="77777777" w:rsidR="00BF75A9" w:rsidRDefault="00BF75A9" w:rsidP="1717EFC7">
            <w:pPr>
              <w:ind w:right="237"/>
              <w:rPr>
                <w:b/>
                <w:bCs/>
                <w:sz w:val="22"/>
                <w:szCs w:val="22"/>
              </w:rPr>
            </w:pPr>
          </w:p>
          <w:p w14:paraId="0034CCA7" w14:textId="77777777" w:rsidR="00113DB1" w:rsidRPr="007B5CB2" w:rsidRDefault="1717EFC7" w:rsidP="1717EFC7">
            <w:pPr>
              <w:ind w:right="237"/>
              <w:rPr>
                <w:b/>
                <w:bCs/>
                <w:sz w:val="22"/>
                <w:szCs w:val="22"/>
              </w:rPr>
            </w:pPr>
            <w:r w:rsidRPr="1717EFC7">
              <w:rPr>
                <w:b/>
                <w:bCs/>
                <w:sz w:val="22"/>
                <w:szCs w:val="22"/>
              </w:rPr>
              <w:t xml:space="preserve">Task 4 </w:t>
            </w:r>
          </w:p>
          <w:p w14:paraId="049BDCD2" w14:textId="77777777" w:rsidR="00113DB1" w:rsidRPr="007B5CB2" w:rsidRDefault="00113DB1" w:rsidP="5A3BBC78">
            <w:pPr>
              <w:ind w:right="237"/>
              <w:rPr>
                <w:sz w:val="22"/>
                <w:szCs w:val="22"/>
              </w:rPr>
            </w:pPr>
          </w:p>
        </w:tc>
        <w:tc>
          <w:tcPr>
            <w:tcW w:w="5535" w:type="dxa"/>
            <w:shd w:val="clear" w:color="auto" w:fill="auto"/>
          </w:tcPr>
          <w:p w14:paraId="6A730699" w14:textId="77777777" w:rsidR="00BF75A9" w:rsidRDefault="00BF75A9" w:rsidP="5A3BBC78">
            <w:pPr>
              <w:spacing w:line="259" w:lineRule="auto"/>
              <w:ind w:right="237"/>
              <w:jc w:val="both"/>
              <w:rPr>
                <w:b/>
                <w:bCs/>
                <w:sz w:val="22"/>
                <w:szCs w:val="22"/>
              </w:rPr>
            </w:pPr>
          </w:p>
          <w:p w14:paraId="59D112E0" w14:textId="77777777" w:rsidR="5A3BBC78" w:rsidRDefault="5A3BBC78" w:rsidP="5A3BBC78">
            <w:pPr>
              <w:spacing w:line="259" w:lineRule="auto"/>
              <w:ind w:right="237"/>
              <w:jc w:val="both"/>
              <w:rPr>
                <w:b/>
                <w:bCs/>
                <w:sz w:val="22"/>
                <w:szCs w:val="22"/>
              </w:rPr>
            </w:pPr>
            <w:r w:rsidRPr="5A3BBC78">
              <w:rPr>
                <w:b/>
                <w:bCs/>
                <w:sz w:val="22"/>
                <w:szCs w:val="22"/>
              </w:rPr>
              <w:t>Problem solving, evidence-based policing, understanding the police const</w:t>
            </w:r>
            <w:r w:rsidR="00BF75A9">
              <w:rPr>
                <w:b/>
                <w:bCs/>
                <w:sz w:val="22"/>
                <w:szCs w:val="22"/>
              </w:rPr>
              <w:t xml:space="preserve">able role, policing communities </w:t>
            </w:r>
            <w:r w:rsidRPr="5A3BBC78">
              <w:rPr>
                <w:b/>
                <w:bCs/>
                <w:sz w:val="22"/>
                <w:szCs w:val="22"/>
              </w:rPr>
              <w:t>and decision making and discretion.</w:t>
            </w:r>
          </w:p>
          <w:p w14:paraId="44CE0B18" w14:textId="77777777" w:rsidR="00113DB1" w:rsidRPr="00FF31EC" w:rsidRDefault="00113DB1" w:rsidP="5A3BBC78">
            <w:pPr>
              <w:spacing w:line="259" w:lineRule="auto"/>
              <w:ind w:right="237"/>
              <w:jc w:val="both"/>
              <w:rPr>
                <w:b/>
                <w:bCs/>
                <w:sz w:val="22"/>
                <w:szCs w:val="22"/>
              </w:rPr>
            </w:pPr>
          </w:p>
        </w:tc>
        <w:tc>
          <w:tcPr>
            <w:tcW w:w="1545" w:type="dxa"/>
          </w:tcPr>
          <w:p w14:paraId="2F8C6AE4" w14:textId="77777777" w:rsidR="00BF75A9" w:rsidRDefault="00BF75A9" w:rsidP="5848403C">
            <w:pPr>
              <w:ind w:right="237"/>
              <w:jc w:val="both"/>
              <w:rPr>
                <w:b/>
                <w:bCs/>
                <w:sz w:val="22"/>
                <w:szCs w:val="22"/>
              </w:rPr>
            </w:pPr>
          </w:p>
          <w:p w14:paraId="38ED7822" w14:textId="77777777" w:rsidR="00BF75A9" w:rsidRDefault="00BF75A9" w:rsidP="5848403C">
            <w:pPr>
              <w:ind w:right="237"/>
              <w:jc w:val="both"/>
              <w:rPr>
                <w:b/>
                <w:bCs/>
                <w:sz w:val="22"/>
                <w:szCs w:val="22"/>
              </w:rPr>
            </w:pPr>
          </w:p>
          <w:p w14:paraId="092678E3" w14:textId="77777777" w:rsidR="00113DB1" w:rsidRPr="001E7592" w:rsidRDefault="00BF75A9" w:rsidP="5848403C">
            <w:pPr>
              <w:ind w:right="237"/>
              <w:jc w:val="both"/>
              <w:rPr>
                <w:b/>
                <w:bCs/>
                <w:sz w:val="22"/>
                <w:szCs w:val="22"/>
              </w:rPr>
            </w:pPr>
            <w:r>
              <w:rPr>
                <w:b/>
                <w:bCs/>
                <w:sz w:val="22"/>
                <w:szCs w:val="22"/>
              </w:rPr>
              <w:t>2400</w:t>
            </w:r>
          </w:p>
        </w:tc>
      </w:tr>
      <w:tr w:rsidR="5A3BBC78" w14:paraId="2899F35A" w14:textId="77777777" w:rsidTr="1717EFC7">
        <w:trPr>
          <w:trHeight w:val="81"/>
        </w:trPr>
        <w:tc>
          <w:tcPr>
            <w:tcW w:w="2040" w:type="dxa"/>
            <w:shd w:val="clear" w:color="auto" w:fill="auto"/>
          </w:tcPr>
          <w:p w14:paraId="0722AD9B" w14:textId="77777777" w:rsidR="5A3BBC78" w:rsidRDefault="5A3BBC78" w:rsidP="5A3BBC78">
            <w:pPr>
              <w:jc w:val="both"/>
              <w:rPr>
                <w:sz w:val="22"/>
                <w:szCs w:val="22"/>
              </w:rPr>
            </w:pPr>
          </w:p>
        </w:tc>
        <w:tc>
          <w:tcPr>
            <w:tcW w:w="5535" w:type="dxa"/>
            <w:shd w:val="clear" w:color="auto" w:fill="auto"/>
          </w:tcPr>
          <w:p w14:paraId="586AD7B8" w14:textId="77777777" w:rsidR="5A3BBC78" w:rsidRDefault="5A3BBC78" w:rsidP="5A3BBC78">
            <w:pPr>
              <w:rPr>
                <w:rFonts w:eastAsia="Arial"/>
                <w:color w:val="000000" w:themeColor="text1"/>
                <w:sz w:val="22"/>
                <w:szCs w:val="22"/>
              </w:rPr>
            </w:pPr>
            <w:r w:rsidRPr="5A3BBC78">
              <w:rPr>
                <w:rFonts w:eastAsia="Arial"/>
                <w:b/>
                <w:bCs/>
                <w:sz w:val="22"/>
                <w:szCs w:val="22"/>
              </w:rPr>
              <w:t>Confirmation of the completion of your Occupational Competency Portfolio (OCP)</w:t>
            </w:r>
          </w:p>
          <w:p w14:paraId="15E28177" w14:textId="77777777" w:rsidR="5A3BBC78" w:rsidRDefault="5A3BBC78" w:rsidP="5A3BBC78">
            <w:pPr>
              <w:spacing w:line="360" w:lineRule="auto"/>
              <w:jc w:val="both"/>
              <w:rPr>
                <w:b/>
                <w:bCs/>
                <w:sz w:val="22"/>
                <w:szCs w:val="22"/>
              </w:rPr>
            </w:pPr>
          </w:p>
        </w:tc>
        <w:tc>
          <w:tcPr>
            <w:tcW w:w="1545" w:type="dxa"/>
          </w:tcPr>
          <w:p w14:paraId="2D8D80FB" w14:textId="77777777" w:rsidR="007D7D78" w:rsidRDefault="007D7D78"/>
        </w:tc>
      </w:tr>
      <w:tr w:rsidR="5A3BBC78" w14:paraId="67612B83" w14:textId="77777777" w:rsidTr="1717EFC7">
        <w:trPr>
          <w:trHeight w:val="81"/>
        </w:trPr>
        <w:tc>
          <w:tcPr>
            <w:tcW w:w="2040" w:type="dxa"/>
            <w:shd w:val="clear" w:color="auto" w:fill="auto"/>
          </w:tcPr>
          <w:p w14:paraId="35199931" w14:textId="77777777" w:rsidR="5A3BBC78" w:rsidRDefault="5A3BBC78" w:rsidP="5A3BBC78">
            <w:pPr>
              <w:jc w:val="both"/>
              <w:rPr>
                <w:sz w:val="22"/>
                <w:szCs w:val="22"/>
              </w:rPr>
            </w:pPr>
          </w:p>
        </w:tc>
        <w:tc>
          <w:tcPr>
            <w:tcW w:w="5535" w:type="dxa"/>
            <w:shd w:val="clear" w:color="auto" w:fill="auto"/>
          </w:tcPr>
          <w:p w14:paraId="3216A9F2" w14:textId="77777777" w:rsidR="5A3BBC78" w:rsidRDefault="5A3BBC78" w:rsidP="5A3BBC78">
            <w:pPr>
              <w:spacing w:line="360" w:lineRule="auto"/>
              <w:ind w:right="237"/>
              <w:jc w:val="both"/>
              <w:rPr>
                <w:b/>
                <w:bCs/>
                <w:sz w:val="22"/>
                <w:szCs w:val="22"/>
              </w:rPr>
            </w:pPr>
            <w:r w:rsidRPr="5A3BBC78">
              <w:rPr>
                <w:b/>
                <w:bCs/>
                <w:sz w:val="22"/>
                <w:szCs w:val="22"/>
              </w:rPr>
              <w:t>Bibliography</w:t>
            </w:r>
          </w:p>
        </w:tc>
        <w:tc>
          <w:tcPr>
            <w:tcW w:w="1545" w:type="dxa"/>
          </w:tcPr>
          <w:p w14:paraId="2A8264C9" w14:textId="77777777" w:rsidR="5A3BBC78" w:rsidRDefault="5A3BBC78" w:rsidP="5A3BBC78">
            <w:pPr>
              <w:spacing w:line="360" w:lineRule="auto"/>
              <w:jc w:val="both"/>
              <w:rPr>
                <w:b/>
                <w:bCs/>
                <w:sz w:val="22"/>
                <w:szCs w:val="22"/>
              </w:rPr>
            </w:pPr>
          </w:p>
        </w:tc>
      </w:tr>
      <w:tr w:rsidR="5A3BBC78" w14:paraId="509A331A" w14:textId="77777777" w:rsidTr="1717EFC7">
        <w:trPr>
          <w:trHeight w:val="81"/>
        </w:trPr>
        <w:tc>
          <w:tcPr>
            <w:tcW w:w="2040" w:type="dxa"/>
            <w:shd w:val="clear" w:color="auto" w:fill="auto"/>
          </w:tcPr>
          <w:p w14:paraId="15CF3F26" w14:textId="77777777" w:rsidR="5A3BBC78" w:rsidRDefault="5A3BBC78" w:rsidP="5A3BBC78">
            <w:pPr>
              <w:jc w:val="both"/>
              <w:rPr>
                <w:sz w:val="22"/>
                <w:szCs w:val="22"/>
              </w:rPr>
            </w:pPr>
          </w:p>
        </w:tc>
        <w:tc>
          <w:tcPr>
            <w:tcW w:w="5535" w:type="dxa"/>
            <w:shd w:val="clear" w:color="auto" w:fill="auto"/>
          </w:tcPr>
          <w:p w14:paraId="4AB64043" w14:textId="77777777" w:rsidR="5A3BBC78" w:rsidRDefault="5A3BBC78" w:rsidP="5A3BBC78">
            <w:pPr>
              <w:jc w:val="both"/>
              <w:rPr>
                <w:rFonts w:eastAsia="Arial"/>
                <w:color w:val="000000" w:themeColor="text1"/>
                <w:sz w:val="22"/>
                <w:szCs w:val="22"/>
              </w:rPr>
            </w:pPr>
            <w:r w:rsidRPr="5A3BBC78">
              <w:rPr>
                <w:rFonts w:eastAsia="Arial"/>
                <w:b/>
                <w:bCs/>
                <w:sz w:val="22"/>
                <w:szCs w:val="22"/>
              </w:rPr>
              <w:t>Confirmation of Confidentiality and Plagiarism</w:t>
            </w:r>
          </w:p>
        </w:tc>
        <w:tc>
          <w:tcPr>
            <w:tcW w:w="1545" w:type="dxa"/>
          </w:tcPr>
          <w:p w14:paraId="4CCC31AA" w14:textId="77777777" w:rsidR="5A3BBC78" w:rsidRDefault="5A3BBC78" w:rsidP="5A3BBC78">
            <w:pPr>
              <w:spacing w:line="360" w:lineRule="auto"/>
              <w:jc w:val="both"/>
              <w:rPr>
                <w:b/>
                <w:bCs/>
                <w:sz w:val="22"/>
                <w:szCs w:val="22"/>
              </w:rPr>
            </w:pPr>
          </w:p>
        </w:tc>
      </w:tr>
    </w:tbl>
    <w:p w14:paraId="46A75F4F" w14:textId="77777777" w:rsidR="001E7592" w:rsidRDefault="001E7592" w:rsidP="00340E9A">
      <w:pPr>
        <w:ind w:right="237"/>
        <w:jc w:val="center"/>
        <w:rPr>
          <w:b/>
        </w:rPr>
      </w:pPr>
    </w:p>
    <w:p w14:paraId="1E004500" w14:textId="77777777" w:rsidR="001E7592" w:rsidRDefault="001E7592" w:rsidP="00340E9A">
      <w:pPr>
        <w:ind w:right="237"/>
        <w:jc w:val="center"/>
        <w:rPr>
          <w:b/>
        </w:rPr>
      </w:pPr>
    </w:p>
    <w:p w14:paraId="0B63C8AD" w14:textId="77777777" w:rsidR="1717EFC7" w:rsidRDefault="1717EFC7" w:rsidP="1717EFC7">
      <w:pPr>
        <w:ind w:right="237"/>
        <w:jc w:val="center"/>
        <w:rPr>
          <w:sz w:val="22"/>
          <w:szCs w:val="22"/>
        </w:rPr>
      </w:pPr>
      <w:r w:rsidRPr="1717EFC7">
        <w:rPr>
          <w:b/>
          <w:bCs/>
        </w:rPr>
        <w:br w:type="page"/>
      </w:r>
      <w:r w:rsidRPr="1717EFC7">
        <w:rPr>
          <w:b/>
          <w:bCs/>
          <w:sz w:val="22"/>
          <w:szCs w:val="22"/>
        </w:rPr>
        <w:lastRenderedPageBreak/>
        <w:t>Task 1</w:t>
      </w:r>
      <w:r w:rsidR="0011237D">
        <w:rPr>
          <w:b/>
          <w:bCs/>
          <w:sz w:val="22"/>
          <w:szCs w:val="22"/>
        </w:rPr>
        <w:t xml:space="preserve"> (Component 1)</w:t>
      </w:r>
    </w:p>
    <w:p w14:paraId="0E1646C1" w14:textId="77777777" w:rsidR="5848403C" w:rsidRDefault="5848403C" w:rsidP="5848403C">
      <w:pPr>
        <w:ind w:right="237"/>
        <w:jc w:val="center"/>
        <w:rPr>
          <w:b/>
          <w:bCs/>
        </w:rPr>
      </w:pPr>
    </w:p>
    <w:p w14:paraId="07A50C8B" w14:textId="77777777" w:rsidR="000A469A" w:rsidRPr="00270EEB" w:rsidRDefault="000A469A" w:rsidP="00340E9A">
      <w:pPr>
        <w:ind w:right="237"/>
        <w:jc w:val="both"/>
        <w:rPr>
          <w:b/>
        </w:rPr>
      </w:pPr>
    </w:p>
    <w:p w14:paraId="61DEED56" w14:textId="77777777" w:rsidR="00D77A04" w:rsidRDefault="00D77A04" w:rsidP="00D77A04">
      <w:pPr>
        <w:ind w:right="237"/>
        <w:jc w:val="both"/>
        <w:rPr>
          <w:b/>
        </w:rPr>
      </w:pPr>
      <w:r>
        <w:rPr>
          <w:b/>
        </w:rPr>
        <w:t xml:space="preserve">Relevant areas of the National Policing Curriculum: </w:t>
      </w:r>
    </w:p>
    <w:p w14:paraId="4043E8F7" w14:textId="77777777" w:rsidR="001C0E74" w:rsidRPr="00270EEB" w:rsidRDefault="00932CCA" w:rsidP="00340E9A">
      <w:pPr>
        <w:ind w:right="237"/>
        <w:jc w:val="both"/>
        <w:rPr>
          <w:b/>
        </w:rPr>
      </w:pPr>
      <w:r>
        <w:rPr>
          <w:b/>
        </w:rPr>
        <w:t>Wellbeing and</w:t>
      </w:r>
      <w:r w:rsidR="00092BC7">
        <w:rPr>
          <w:b/>
        </w:rPr>
        <w:t xml:space="preserve"> Resilience</w:t>
      </w:r>
    </w:p>
    <w:p w14:paraId="084D14B7" w14:textId="77777777" w:rsidR="004046F0" w:rsidRPr="00270EEB" w:rsidRDefault="004046F0" w:rsidP="00340E9A">
      <w:pPr>
        <w:ind w:right="237"/>
        <w:jc w:val="both"/>
        <w:rPr>
          <w:b/>
        </w:rPr>
      </w:pPr>
    </w:p>
    <w:p w14:paraId="102060D0" w14:textId="77777777" w:rsidR="004B69F6" w:rsidRPr="00003990" w:rsidRDefault="00C63D00" w:rsidP="00340E9A">
      <w:pPr>
        <w:ind w:right="237"/>
        <w:jc w:val="both"/>
        <w:rPr>
          <w:i/>
        </w:rPr>
      </w:pPr>
      <w:r w:rsidRPr="00003990">
        <w:rPr>
          <w:i/>
        </w:rPr>
        <w:t>Guidance:</w:t>
      </w:r>
      <w:r w:rsidR="004F1E21" w:rsidRPr="00003990">
        <w:rPr>
          <w:i/>
        </w:rPr>
        <w:t xml:space="preserve">  </w:t>
      </w:r>
    </w:p>
    <w:p w14:paraId="452EC51C" w14:textId="77777777" w:rsidR="00E91F62" w:rsidRPr="00003990" w:rsidRDefault="00E91F62" w:rsidP="00340E9A">
      <w:pPr>
        <w:ind w:right="237"/>
        <w:jc w:val="both"/>
        <w:rPr>
          <w:i/>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597F70C0" w14:textId="77777777" w:rsidTr="4096612A">
        <w:tc>
          <w:tcPr>
            <w:tcW w:w="9067" w:type="dxa"/>
            <w:shd w:val="clear" w:color="auto" w:fill="auto"/>
          </w:tcPr>
          <w:p w14:paraId="2E4C89D5" w14:textId="77777777" w:rsidR="0085355E" w:rsidRPr="00003990" w:rsidRDefault="4096612A" w:rsidP="4096612A">
            <w:pPr>
              <w:jc w:val="both"/>
              <w:rPr>
                <w:b/>
                <w:bCs/>
              </w:rPr>
            </w:pPr>
            <w:r w:rsidRPr="4096612A">
              <w:t>Focussing on your tutorship, reflect on the coping strategies you have applied to develop resilience and minimise stress when adapting to your role as a constable within the workplace (e.g. nature of the work, organisational culture, shift pattern, pressures of work and joining a new team).</w:t>
            </w:r>
          </w:p>
          <w:p w14:paraId="49506EDE" w14:textId="77777777" w:rsidR="00E83F91" w:rsidRPr="00003990" w:rsidRDefault="00E83F91" w:rsidP="5848403C">
            <w:pPr>
              <w:ind w:right="237"/>
              <w:jc w:val="both"/>
              <w:rPr>
                <w:b/>
                <w:bCs/>
              </w:rPr>
            </w:pPr>
          </w:p>
          <w:p w14:paraId="2DBA2739" w14:textId="77777777" w:rsidR="004F1E21" w:rsidRPr="00270EEB" w:rsidRDefault="5848403C" w:rsidP="5848403C">
            <w:pPr>
              <w:ind w:right="237"/>
              <w:jc w:val="both"/>
              <w:rPr>
                <w:i/>
                <w:iCs/>
              </w:rPr>
            </w:pPr>
            <w:r w:rsidRPr="5848403C">
              <w:rPr>
                <w:i/>
                <w:iCs/>
              </w:rPr>
              <w:t>600 words (+/- 10%: include your actual word count at the end of each section)</w:t>
            </w:r>
          </w:p>
        </w:tc>
      </w:tr>
    </w:tbl>
    <w:p w14:paraId="091554B0" w14:textId="77777777" w:rsidR="00025650" w:rsidRDefault="00025650" w:rsidP="00340E9A">
      <w:pPr>
        <w:ind w:right="237"/>
        <w:jc w:val="both"/>
        <w:rPr>
          <w:b/>
        </w:rPr>
      </w:pPr>
    </w:p>
    <w:p w14:paraId="125E9CBC" w14:textId="77777777" w:rsidR="00AA666E" w:rsidRPr="00025650" w:rsidRDefault="00025650" w:rsidP="00340E9A">
      <w:pPr>
        <w:ind w:right="237"/>
        <w:jc w:val="both"/>
        <w:rPr>
          <w:b/>
        </w:rPr>
      </w:pPr>
      <w:r w:rsidRPr="00025650">
        <w:rPr>
          <w:b/>
        </w:rPr>
        <w:t>ANSWER:</w:t>
      </w:r>
    </w:p>
    <w:p w14:paraId="52AFA5FF" w14:textId="77777777" w:rsidR="00FF7784" w:rsidRDefault="0083565C" w:rsidP="00340E9A">
      <w:pPr>
        <w:ind w:right="237"/>
        <w:jc w:val="both"/>
      </w:pPr>
      <w:r>
        <w:tab/>
        <w:t>Being a young serving officer, I have had a lot of responsibility put on me at a young age</w:t>
      </w:r>
      <w:r w:rsidR="00A52375">
        <w:t>. W</w:t>
      </w:r>
      <w:r>
        <w:t>ith this responsibility</w:t>
      </w:r>
      <w:r w:rsidR="00A52375">
        <w:t>,</w:t>
      </w:r>
      <w:r>
        <w:t xml:space="preserve"> the constant review of actions that I am undertaking is at the </w:t>
      </w:r>
      <w:r w:rsidR="00A33858">
        <w:t xml:space="preserve">forefront of everything that I do. </w:t>
      </w:r>
    </w:p>
    <w:p w14:paraId="37800F57" w14:textId="77777777" w:rsidR="008761E4" w:rsidRPr="00A52375" w:rsidRDefault="008761E4" w:rsidP="00A52375">
      <w:r>
        <w:tab/>
        <w:t>As defined by the Cambridge dictionary, resilience is “the ability to be happy, successful, etc. again after something difficult or bad has happened” (</w:t>
      </w:r>
      <w:r w:rsidR="00A52375">
        <w:t xml:space="preserve">resilience, 2021). Also, the definition of stress is defined by the Cambridge dictionary as “great worry caused by a difficult situation, or something that causes this condition” (stress, 2021). Stress and </w:t>
      </w:r>
      <w:r w:rsidR="00D7620C">
        <w:t>resilience</w:t>
      </w:r>
      <w:r w:rsidR="00A52375">
        <w:t xml:space="preserve"> are both very big impact factors for a person that is very young in service and it is important to understand, control and minimise these as much as possible.</w:t>
      </w:r>
    </w:p>
    <w:p w14:paraId="46D93F11" w14:textId="77777777" w:rsidR="005A11CD" w:rsidRDefault="00A33858" w:rsidP="00340E9A">
      <w:pPr>
        <w:ind w:right="237"/>
        <w:jc w:val="both"/>
      </w:pPr>
      <w:r>
        <w:tab/>
        <w:t>Current circumstances have made stress minimising and stress reduction a very difficult task. COVID 19 has had a very big impact on the day-to-day functions of every person in the modern world. It has prevented people from seeing loved ones and in some of the worst cases has taken that ability away from them forever.</w:t>
      </w:r>
      <w:r w:rsidR="005A11CD">
        <w:t xml:space="preserve"> </w:t>
      </w:r>
    </w:p>
    <w:p w14:paraId="17554D70" w14:textId="77777777" w:rsidR="00FF7784" w:rsidRDefault="005A11CD" w:rsidP="00340E9A">
      <w:pPr>
        <w:ind w:right="237"/>
        <w:jc w:val="both"/>
      </w:pPr>
      <w:r>
        <w:tab/>
        <w:t>Working in Port Talbot</w:t>
      </w:r>
      <w:r w:rsidR="00A52375">
        <w:t>,</w:t>
      </w:r>
      <w:r>
        <w:t xml:space="preserve"> I find I have a very unique opportunity in the role that I undertake as a police officer. As part of my sector</w:t>
      </w:r>
      <w:r w:rsidR="00A52375">
        <w:t>,</w:t>
      </w:r>
      <w:r>
        <w:t xml:space="preserve"> </w:t>
      </w:r>
      <w:r w:rsidR="00A52375">
        <w:t xml:space="preserve">I </w:t>
      </w:r>
      <w:r>
        <w:t xml:space="preserve">have the ability to patrol the beach front of Aberavon. This has had a great effect on my stress levels as I have found that I have the ability to leave the police station and carry out foot patrols off the area in the fresh air. This also gives me an opportunity to interact with the public that I police. Getting to know local residents and </w:t>
      </w:r>
      <w:r w:rsidR="00D7620C">
        <w:t xml:space="preserve">policing the community that I work in has also given me a broader understanding of the way the local community functions. </w:t>
      </w:r>
      <w:r w:rsidR="003F3474">
        <w:t xml:space="preserve">This </w:t>
      </w:r>
      <w:r w:rsidR="00D7620C">
        <w:t>has also given</w:t>
      </w:r>
      <w:r w:rsidR="003F3474">
        <w:t xml:space="preserve"> me the opportunity to issue COVID fines to those who are in breach of </w:t>
      </w:r>
      <w:r w:rsidR="00F32AFB">
        <w:t xml:space="preserve">current </w:t>
      </w:r>
      <w:r w:rsidR="003F3474">
        <w:t>coronavirus regulation.</w:t>
      </w:r>
    </w:p>
    <w:p w14:paraId="3E88887F" w14:textId="77777777" w:rsidR="003F3474" w:rsidRPr="00270EEB" w:rsidRDefault="00F32AFB" w:rsidP="00340E9A">
      <w:pPr>
        <w:ind w:right="237"/>
        <w:jc w:val="both"/>
      </w:pPr>
      <w:r>
        <w:tab/>
        <w:t xml:space="preserve">One of the best ways that I find I can minimise stress is staying fit and healthy. I do this by regularly going on walks and runs to keep up and improve on my physical strength. Doing so helps me to forget about work whilst at home and also to appreciate what I have that’s just off my doorstep. Walking I find is something that I can do to take my mind off stress as I live in a fairly rural part of Wales. Being able to go from working in a very industrious town that is Port Talbot to being able to go for a long walk in the </w:t>
      </w:r>
      <w:r w:rsidR="008761E4">
        <w:t>countryside</w:t>
      </w:r>
      <w:r>
        <w:t xml:space="preserve"> has helped me massively in clearing my head after a long day of staring at a computer screen or communicating with aggressive members of the public. </w:t>
      </w:r>
    </w:p>
    <w:p w14:paraId="16E93C91" w14:textId="77777777" w:rsidR="00FF7784" w:rsidRPr="00270EEB" w:rsidRDefault="00F32AFB" w:rsidP="00340E9A">
      <w:pPr>
        <w:ind w:right="237"/>
        <w:jc w:val="both"/>
      </w:pPr>
      <w:r>
        <w:tab/>
        <w:t>Developing resilience has always been a vital part of life and developing</w:t>
      </w:r>
      <w:r w:rsidR="00A23C23">
        <w:t xml:space="preserve"> as a person</w:t>
      </w:r>
      <w:r>
        <w:t>. Being able to do activities such as going out and walking and running has enab</w:t>
      </w:r>
      <w:r w:rsidR="00A23C23">
        <w:t xml:space="preserve">led me to develop a resilience and get better at what I want to do in life. I also like to take part in online </w:t>
      </w:r>
      <w:r w:rsidR="00A23C23">
        <w:lastRenderedPageBreak/>
        <w:t xml:space="preserve">groups through apps like Strava where people are able to compete against one and other to enable them to better themselves and push each other to achieve a better fitness level and goal in the long term. This has massively helped with building resilience as it has taught me that </w:t>
      </w:r>
      <w:r w:rsidR="00D7620C">
        <w:t>there are always ways to achieve</w:t>
      </w:r>
      <w:r w:rsidR="00A23C23">
        <w:t xml:space="preserve"> what you thought you couldn’t. This</w:t>
      </w:r>
      <w:r w:rsidR="00D7620C">
        <w:t>,</w:t>
      </w:r>
      <w:r w:rsidR="00A23C23">
        <w:t xml:space="preserve"> I feel</w:t>
      </w:r>
      <w:r w:rsidR="00D7620C">
        <w:t>,</w:t>
      </w:r>
      <w:r w:rsidR="00A23C23">
        <w:t xml:space="preserve"> has built up my resilience level to a point where I am able to keep my work and home lives separate.   </w:t>
      </w:r>
      <w:r>
        <w:t xml:space="preserve"> </w:t>
      </w:r>
    </w:p>
    <w:p w14:paraId="0CC544A5" w14:textId="77777777" w:rsidR="008B17C8" w:rsidRPr="008B17C8" w:rsidRDefault="00D7620C" w:rsidP="008B17C8">
      <w:r>
        <w:tab/>
        <w:t xml:space="preserve">One of the hardest things is identifying when stress is having an impact on a person. This may not only be in oneself but in colleagues also. Small changes in a person’s attitude to work or constantly feeling emotionally drained, are things to look out in colleagues and on a personal level. Noticing </w:t>
      </w:r>
      <w:r w:rsidR="008B17C8">
        <w:t>small</w:t>
      </w:r>
      <w:r>
        <w:t xml:space="preserve"> changes sooner rather than later can </w:t>
      </w:r>
      <w:r w:rsidR="008B17C8">
        <w:t>aid in long term recovery of stress and stress management. (Get help with stress. 2019)</w:t>
      </w:r>
    </w:p>
    <w:p w14:paraId="06E729BD" w14:textId="77777777" w:rsidR="00FF7784" w:rsidRPr="00270EEB" w:rsidRDefault="00FF7784" w:rsidP="00340E9A">
      <w:pPr>
        <w:ind w:right="237"/>
        <w:jc w:val="both"/>
      </w:pPr>
    </w:p>
    <w:p w14:paraId="6D38E92F" w14:textId="77777777" w:rsidR="00FF7784" w:rsidRPr="00270EEB" w:rsidRDefault="00FF7784" w:rsidP="00340E9A">
      <w:pPr>
        <w:ind w:right="237"/>
        <w:jc w:val="both"/>
      </w:pPr>
    </w:p>
    <w:p w14:paraId="3B56B2C0" w14:textId="39A108DA" w:rsidR="00FF7784" w:rsidRDefault="008B17C8" w:rsidP="00340E9A">
      <w:pPr>
        <w:ind w:right="237"/>
        <w:jc w:val="both"/>
      </w:pPr>
      <w:r>
        <w:t>Word Count = 629</w:t>
      </w:r>
      <w:r w:rsidR="00D25110">
        <w:t xml:space="preserve"> words</w:t>
      </w:r>
    </w:p>
    <w:p w14:paraId="08144133" w14:textId="77777777" w:rsidR="008B17C8" w:rsidRPr="00270EEB" w:rsidRDefault="008B17C8" w:rsidP="00340E9A">
      <w:pPr>
        <w:ind w:right="237"/>
        <w:jc w:val="both"/>
      </w:pPr>
    </w:p>
    <w:p w14:paraId="0C160604" w14:textId="77777777" w:rsidR="00FF7784" w:rsidRPr="00270EEB" w:rsidRDefault="00FF7784" w:rsidP="00340E9A">
      <w:pPr>
        <w:ind w:right="237"/>
        <w:jc w:val="both"/>
      </w:pPr>
    </w:p>
    <w:p w14:paraId="43F17BAE" w14:textId="77777777" w:rsidR="00FF7784" w:rsidRPr="00270EEB" w:rsidRDefault="00FF7784" w:rsidP="00340E9A">
      <w:pPr>
        <w:ind w:right="237"/>
        <w:jc w:val="both"/>
      </w:pPr>
    </w:p>
    <w:p w14:paraId="22228CD7" w14:textId="77777777" w:rsidR="00FF7784" w:rsidRPr="00270EEB" w:rsidRDefault="00FF7784" w:rsidP="00340E9A">
      <w:pPr>
        <w:ind w:right="237"/>
        <w:jc w:val="both"/>
      </w:pPr>
    </w:p>
    <w:p w14:paraId="2281EAA6" w14:textId="77777777" w:rsidR="00FF7784" w:rsidRPr="00270EEB" w:rsidRDefault="00FF7784" w:rsidP="00340E9A">
      <w:pPr>
        <w:ind w:right="237"/>
        <w:jc w:val="both"/>
      </w:pPr>
    </w:p>
    <w:p w14:paraId="6D13B446" w14:textId="77777777" w:rsidR="00FF7784" w:rsidRPr="00270EEB" w:rsidRDefault="00FF7784" w:rsidP="00340E9A">
      <w:pPr>
        <w:ind w:right="237"/>
        <w:jc w:val="both"/>
      </w:pPr>
    </w:p>
    <w:p w14:paraId="27F7D6B2" w14:textId="77777777" w:rsidR="00FF7784" w:rsidRPr="00270EEB" w:rsidRDefault="00FF7784" w:rsidP="00340E9A">
      <w:pPr>
        <w:ind w:right="237"/>
        <w:jc w:val="both"/>
      </w:pPr>
    </w:p>
    <w:p w14:paraId="69F4287A" w14:textId="77777777" w:rsidR="00FF7784" w:rsidRPr="00270EEB" w:rsidRDefault="00FF7784" w:rsidP="00340E9A">
      <w:pPr>
        <w:ind w:right="237"/>
        <w:jc w:val="both"/>
      </w:pPr>
    </w:p>
    <w:p w14:paraId="56C1CAE7" w14:textId="77777777" w:rsidR="00FF7784" w:rsidRPr="00270EEB" w:rsidRDefault="00FF7784" w:rsidP="00340E9A">
      <w:pPr>
        <w:ind w:right="237"/>
        <w:jc w:val="both"/>
      </w:pPr>
    </w:p>
    <w:p w14:paraId="6391E00D" w14:textId="77777777" w:rsidR="00FF7784" w:rsidRPr="00270EEB" w:rsidRDefault="00FF7784" w:rsidP="00340E9A">
      <w:pPr>
        <w:ind w:right="237"/>
        <w:jc w:val="both"/>
      </w:pPr>
    </w:p>
    <w:p w14:paraId="6E4D2E48" w14:textId="77777777" w:rsidR="00FF7784" w:rsidRPr="00270EEB" w:rsidRDefault="00FF7784" w:rsidP="00340E9A">
      <w:pPr>
        <w:ind w:right="237"/>
        <w:jc w:val="both"/>
      </w:pPr>
    </w:p>
    <w:p w14:paraId="21F57F03" w14:textId="77777777" w:rsidR="00FF7784" w:rsidRPr="00270EEB" w:rsidRDefault="00FF7784" w:rsidP="00340E9A">
      <w:pPr>
        <w:ind w:right="237"/>
        <w:jc w:val="both"/>
      </w:pPr>
    </w:p>
    <w:p w14:paraId="62165D7F" w14:textId="77777777" w:rsidR="00FF7784" w:rsidRPr="00270EEB" w:rsidRDefault="00FF7784" w:rsidP="00340E9A">
      <w:pPr>
        <w:ind w:right="237"/>
        <w:jc w:val="both"/>
      </w:pPr>
    </w:p>
    <w:p w14:paraId="0F0DAEF3" w14:textId="77777777" w:rsidR="00AA666E" w:rsidRPr="00270EEB" w:rsidRDefault="00AA666E" w:rsidP="00340E9A">
      <w:pPr>
        <w:ind w:right="237"/>
        <w:jc w:val="both"/>
        <w:rPr>
          <w:b/>
        </w:rPr>
      </w:pPr>
    </w:p>
    <w:p w14:paraId="1AFD63A4" w14:textId="77777777" w:rsidR="000F7ECD" w:rsidRPr="00270EEB" w:rsidRDefault="000F7ECD" w:rsidP="00340E9A">
      <w:pPr>
        <w:ind w:right="237"/>
        <w:jc w:val="both"/>
        <w:sectPr w:rsidR="000F7ECD" w:rsidRPr="00270EEB" w:rsidSect="003F3474">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05E4495F" w14:textId="77777777" w:rsidR="0011237D" w:rsidRDefault="1717EFC7" w:rsidP="0011237D">
      <w:pPr>
        <w:ind w:right="237"/>
        <w:jc w:val="center"/>
        <w:rPr>
          <w:sz w:val="22"/>
          <w:szCs w:val="22"/>
        </w:rPr>
      </w:pPr>
      <w:r w:rsidRPr="1717EFC7">
        <w:rPr>
          <w:b/>
          <w:bCs/>
          <w:sz w:val="22"/>
          <w:szCs w:val="22"/>
        </w:rPr>
        <w:lastRenderedPageBreak/>
        <w:t>Task 2</w:t>
      </w:r>
      <w:r w:rsidR="0011237D">
        <w:rPr>
          <w:b/>
          <w:bCs/>
          <w:sz w:val="22"/>
          <w:szCs w:val="22"/>
        </w:rPr>
        <w:t xml:space="preserve"> (Component 1)</w:t>
      </w:r>
    </w:p>
    <w:p w14:paraId="21DF7D3B" w14:textId="77777777" w:rsidR="1717EFC7" w:rsidRDefault="1717EFC7" w:rsidP="1717EFC7">
      <w:pPr>
        <w:ind w:right="237"/>
        <w:jc w:val="center"/>
        <w:rPr>
          <w:sz w:val="22"/>
          <w:szCs w:val="22"/>
        </w:rPr>
      </w:pPr>
    </w:p>
    <w:p w14:paraId="15D4115C" w14:textId="77777777" w:rsidR="5848403C" w:rsidRDefault="5848403C" w:rsidP="5848403C">
      <w:pPr>
        <w:ind w:right="237"/>
        <w:jc w:val="center"/>
        <w:rPr>
          <w:b/>
          <w:bCs/>
        </w:rPr>
      </w:pPr>
    </w:p>
    <w:p w14:paraId="03AAB07F" w14:textId="77777777" w:rsidR="004046F0" w:rsidRPr="00270EEB" w:rsidRDefault="004046F0" w:rsidP="00340E9A">
      <w:pPr>
        <w:ind w:right="237"/>
        <w:jc w:val="both"/>
        <w:rPr>
          <w:b/>
        </w:rPr>
      </w:pPr>
    </w:p>
    <w:p w14:paraId="4641A2D9" w14:textId="77777777" w:rsidR="00E50EF8" w:rsidRDefault="00E50EF8" w:rsidP="00340E9A">
      <w:pPr>
        <w:ind w:right="237"/>
        <w:jc w:val="both"/>
        <w:rPr>
          <w:b/>
        </w:rPr>
      </w:pPr>
      <w:r>
        <w:rPr>
          <w:b/>
        </w:rPr>
        <w:t xml:space="preserve">Relevant areas of the National Policing Curriculum: </w:t>
      </w:r>
    </w:p>
    <w:p w14:paraId="5F1126D6" w14:textId="77777777" w:rsidR="00025650" w:rsidRPr="00865008" w:rsidRDefault="003A2F82" w:rsidP="00340E9A">
      <w:pPr>
        <w:ind w:right="237"/>
        <w:jc w:val="both"/>
        <w:rPr>
          <w:b/>
        </w:rPr>
      </w:pPr>
      <w:r>
        <w:rPr>
          <w:b/>
        </w:rPr>
        <w:t>Vulnerability and risk</w:t>
      </w:r>
      <w:r w:rsidR="00E50EF8">
        <w:rPr>
          <w:b/>
        </w:rPr>
        <w:t xml:space="preserve">, understanding the police constable role, communication skills, </w:t>
      </w:r>
      <w:r w:rsidR="00D77A04">
        <w:rPr>
          <w:b/>
        </w:rPr>
        <w:t>decision making and discretion, public protection.</w:t>
      </w:r>
    </w:p>
    <w:p w14:paraId="300BCEF0" w14:textId="77777777" w:rsidR="00712E6F" w:rsidRPr="00270EEB" w:rsidRDefault="00712E6F" w:rsidP="00340E9A">
      <w:pPr>
        <w:ind w:right="237"/>
        <w:jc w:val="both"/>
      </w:pPr>
    </w:p>
    <w:p w14:paraId="500E95F1" w14:textId="77777777" w:rsidR="00025650" w:rsidRPr="00270EEB" w:rsidRDefault="007C705D" w:rsidP="00340E9A">
      <w:pPr>
        <w:ind w:right="237"/>
        <w:jc w:val="both"/>
      </w:pPr>
      <w:r w:rsidRPr="000B1E96">
        <w:t>You</w:t>
      </w:r>
      <w:r w:rsidR="00025650" w:rsidRPr="000B1E96">
        <w:t xml:space="preserve"> must choose </w:t>
      </w:r>
      <w:r w:rsidR="00025650" w:rsidRPr="000B1E96">
        <w:rPr>
          <w:b/>
          <w:u w:val="single"/>
        </w:rPr>
        <w:t xml:space="preserve">a </w:t>
      </w:r>
      <w:r w:rsidR="00843EBA">
        <w:rPr>
          <w:b/>
          <w:u w:val="single"/>
        </w:rPr>
        <w:t>policing</w:t>
      </w:r>
      <w:r w:rsidR="00025650" w:rsidRPr="000B1E96">
        <w:rPr>
          <w:b/>
          <w:u w:val="single"/>
        </w:rPr>
        <w:t xml:space="preserve"> incident</w:t>
      </w:r>
      <w:r w:rsidR="00712E6F">
        <w:rPr>
          <w:b/>
          <w:u w:val="single"/>
        </w:rPr>
        <w:t xml:space="preserve"> </w:t>
      </w:r>
      <w:r w:rsidR="00712E6F" w:rsidRPr="00712E6F">
        <w:t xml:space="preserve">in </w:t>
      </w:r>
      <w:r w:rsidRPr="000B1E96">
        <w:t xml:space="preserve">which you </w:t>
      </w:r>
      <w:r w:rsidR="00712E6F">
        <w:t>played a role</w:t>
      </w:r>
      <w:r w:rsidRPr="000B1E96">
        <w:t xml:space="preserve"> </w:t>
      </w:r>
      <w:r w:rsidR="00025650" w:rsidRPr="000B1E96">
        <w:t>with a</w:t>
      </w:r>
      <w:r w:rsidR="00712E6F">
        <w:t>n offender/</w:t>
      </w:r>
      <w:r w:rsidR="00025650" w:rsidRPr="000B1E96">
        <w:t>service</w:t>
      </w:r>
      <w:r w:rsidR="00025650" w:rsidRPr="000B1E96">
        <w:rPr>
          <w:b/>
        </w:rPr>
        <w:t xml:space="preserve"> </w:t>
      </w:r>
      <w:r w:rsidR="00025650" w:rsidRPr="000B1E96">
        <w:t xml:space="preserve">user/victim and </w:t>
      </w:r>
      <w:r w:rsidRPr="005169D1">
        <w:t>reflect</w:t>
      </w:r>
      <w:r w:rsidRPr="000B1E96">
        <w:t xml:space="preserve"> on what happened</w:t>
      </w:r>
      <w:r w:rsidR="00025650" w:rsidRPr="000B1E96">
        <w:t xml:space="preserve">. </w:t>
      </w:r>
    </w:p>
    <w:p w14:paraId="5A9B26B3" w14:textId="77777777" w:rsidR="00025650" w:rsidRPr="00270EEB" w:rsidRDefault="00025650" w:rsidP="00340E9A">
      <w:pPr>
        <w:ind w:right="237"/>
        <w:jc w:val="both"/>
      </w:pPr>
    </w:p>
    <w:p w14:paraId="0D288D4D" w14:textId="77777777" w:rsidR="00025650" w:rsidRPr="00270EEB" w:rsidRDefault="00025650" w:rsidP="00340E9A">
      <w:pPr>
        <w:ind w:right="237"/>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7F0AD38E" w14:textId="77777777" w:rsidTr="00C31F35">
        <w:tc>
          <w:tcPr>
            <w:tcW w:w="9016" w:type="dxa"/>
            <w:shd w:val="clear" w:color="auto" w:fill="auto"/>
          </w:tcPr>
          <w:p w14:paraId="67C18881" w14:textId="77777777" w:rsidR="00025650" w:rsidRDefault="00025650" w:rsidP="5848403C">
            <w:pPr>
              <w:ind w:right="237"/>
            </w:pPr>
          </w:p>
          <w:p w14:paraId="069EAC49" w14:textId="77777777" w:rsidR="00D77A04" w:rsidRPr="00270EEB" w:rsidRDefault="5848403C" w:rsidP="5848403C">
            <w:pPr>
              <w:ind w:right="237"/>
              <w:jc w:val="both"/>
            </w:pPr>
            <w:r w:rsidRPr="00B80389">
              <w:rPr>
                <w:b/>
                <w:bCs/>
                <w:highlight w:val="yellow"/>
              </w:rPr>
              <w:t>Give a brief description</w:t>
            </w:r>
            <w:r w:rsidRPr="00B80389">
              <w:rPr>
                <w:highlight w:val="yellow"/>
              </w:rPr>
              <w:t xml:space="preserve"> </w:t>
            </w:r>
            <w:r w:rsidRPr="5848403C">
              <w:t xml:space="preserve">of the incident including </w:t>
            </w:r>
            <w:r w:rsidRPr="00B80389">
              <w:rPr>
                <w:highlight w:val="yellow"/>
              </w:rPr>
              <w:t>social and legislative</w:t>
            </w:r>
            <w:r w:rsidRPr="5848403C">
              <w:t xml:space="preserve"> contexts and any </w:t>
            </w:r>
            <w:r w:rsidRPr="00B80389">
              <w:rPr>
                <w:highlight w:val="yellow"/>
              </w:rPr>
              <w:t>relevant cultural</w:t>
            </w:r>
            <w:r w:rsidRPr="5848403C">
              <w:t xml:space="preserve">, </w:t>
            </w:r>
            <w:r w:rsidRPr="00B80389">
              <w:rPr>
                <w:highlight w:val="yellow"/>
              </w:rPr>
              <w:t>ethnicity</w:t>
            </w:r>
            <w:r w:rsidRPr="5848403C">
              <w:t xml:space="preserve"> and </w:t>
            </w:r>
            <w:r w:rsidRPr="00B80389">
              <w:rPr>
                <w:highlight w:val="yellow"/>
              </w:rPr>
              <w:t>language issues</w:t>
            </w:r>
            <w:r w:rsidRPr="5848403C">
              <w:t xml:space="preserve">. </w:t>
            </w:r>
          </w:p>
          <w:p w14:paraId="104423D2" w14:textId="77777777" w:rsidR="00025650" w:rsidRDefault="00025650" w:rsidP="5848403C">
            <w:pPr>
              <w:ind w:right="237"/>
            </w:pPr>
          </w:p>
          <w:p w14:paraId="211EE4B7" w14:textId="77777777" w:rsidR="00417925" w:rsidRDefault="5848403C" w:rsidP="5848403C">
            <w:pPr>
              <w:ind w:right="237"/>
              <w:jc w:val="both"/>
            </w:pPr>
            <w:r w:rsidRPr="00B80389">
              <w:rPr>
                <w:b/>
                <w:bCs/>
                <w:highlight w:val="yellow"/>
              </w:rPr>
              <w:t>Review</w:t>
            </w:r>
            <w:r w:rsidRPr="5848403C">
              <w:t xml:space="preserve"> the fundamental </w:t>
            </w:r>
            <w:r w:rsidRPr="00B80389">
              <w:rPr>
                <w:highlight w:val="yellow"/>
              </w:rPr>
              <w:t xml:space="preserve">elements of effective communication </w:t>
            </w:r>
            <w:r w:rsidRPr="5848403C">
              <w:t>used (verbal, non-verbal, active listening skills, open and closed questions, building rapport and negotiation skills).</w:t>
            </w:r>
          </w:p>
          <w:p w14:paraId="39390783" w14:textId="77777777" w:rsidR="00417925" w:rsidRDefault="00417925" w:rsidP="5848403C">
            <w:pPr>
              <w:ind w:right="237"/>
              <w:jc w:val="both"/>
            </w:pPr>
          </w:p>
          <w:p w14:paraId="5BE20DEC" w14:textId="77777777" w:rsidR="00D77A04" w:rsidRDefault="5848403C" w:rsidP="5848403C">
            <w:pPr>
              <w:ind w:right="237"/>
              <w:jc w:val="both"/>
            </w:pPr>
            <w:r w:rsidRPr="00B80389">
              <w:rPr>
                <w:b/>
                <w:bCs/>
                <w:highlight w:val="yellow"/>
              </w:rPr>
              <w:t>Explain</w:t>
            </w:r>
            <w:r w:rsidRPr="5848403C">
              <w:rPr>
                <w:b/>
                <w:bCs/>
              </w:rPr>
              <w:t xml:space="preserve"> </w:t>
            </w:r>
            <w:r w:rsidRPr="5848403C">
              <w:t xml:space="preserve">your considerations in </w:t>
            </w:r>
            <w:r w:rsidRPr="00B80389">
              <w:rPr>
                <w:highlight w:val="yellow"/>
              </w:rPr>
              <w:t xml:space="preserve">relation to vulnerability </w:t>
            </w:r>
            <w:r w:rsidRPr="5848403C">
              <w:t xml:space="preserve">and your </w:t>
            </w:r>
            <w:r w:rsidRPr="00B80389">
              <w:rPr>
                <w:highlight w:val="yellow"/>
              </w:rPr>
              <w:t>responsibilities for safeguarding individuals involved</w:t>
            </w:r>
            <w:r w:rsidRPr="5848403C">
              <w:t xml:space="preserve">. Outline the </w:t>
            </w:r>
            <w:r w:rsidRPr="00B80389">
              <w:rPr>
                <w:highlight w:val="yellow"/>
              </w:rPr>
              <w:t xml:space="preserve">police role </w:t>
            </w:r>
            <w:r w:rsidRPr="5848403C">
              <w:t xml:space="preserve">in </w:t>
            </w:r>
            <w:r w:rsidRPr="00B80389">
              <w:rPr>
                <w:highlight w:val="yellow"/>
              </w:rPr>
              <w:t>managing</w:t>
            </w:r>
            <w:r w:rsidRPr="5848403C">
              <w:t xml:space="preserve"> these factors to </w:t>
            </w:r>
            <w:r w:rsidRPr="00B80389">
              <w:rPr>
                <w:highlight w:val="yellow"/>
              </w:rPr>
              <w:t>reduce risk</w:t>
            </w:r>
            <w:r w:rsidRPr="5848403C">
              <w:t xml:space="preserve">. (Consider the </w:t>
            </w:r>
            <w:r w:rsidRPr="00B80389">
              <w:rPr>
                <w:highlight w:val="yellow"/>
              </w:rPr>
              <w:t xml:space="preserve">personal vulnerabilities </w:t>
            </w:r>
            <w:r w:rsidRPr="5848403C">
              <w:t xml:space="preserve">of the individuals involved, including </w:t>
            </w:r>
            <w:r w:rsidRPr="00B80389">
              <w:rPr>
                <w:highlight w:val="yellow"/>
              </w:rPr>
              <w:t xml:space="preserve">situational/environmental factors </w:t>
            </w:r>
            <w:r w:rsidRPr="5848403C">
              <w:t xml:space="preserve">that can result in risk or harm). </w:t>
            </w:r>
          </w:p>
          <w:p w14:paraId="0A3CEEB4" w14:textId="77777777" w:rsidR="00417925" w:rsidRDefault="00417925" w:rsidP="5848403C">
            <w:pPr>
              <w:ind w:right="237"/>
              <w:jc w:val="both"/>
            </w:pPr>
          </w:p>
          <w:p w14:paraId="5E9E2C4E" w14:textId="77777777" w:rsidR="00417925" w:rsidRPr="00B80389" w:rsidRDefault="5848403C" w:rsidP="5848403C">
            <w:pPr>
              <w:ind w:right="237"/>
              <w:jc w:val="both"/>
              <w:rPr>
                <w:highlight w:val="yellow"/>
              </w:rPr>
            </w:pPr>
            <w:r w:rsidRPr="5848403C">
              <w:t xml:space="preserve">Your </w:t>
            </w:r>
            <w:r w:rsidRPr="00B80389">
              <w:rPr>
                <w:highlight w:val="yellow"/>
              </w:rPr>
              <w:t>reflection</w:t>
            </w:r>
            <w:r w:rsidRPr="5848403C">
              <w:t xml:space="preserve"> must </w:t>
            </w:r>
            <w:r w:rsidRPr="00B80389">
              <w:rPr>
                <w:highlight w:val="yellow"/>
              </w:rPr>
              <w:t>illustrate</w:t>
            </w:r>
            <w:r w:rsidRPr="5848403C">
              <w:t xml:space="preserve"> your </w:t>
            </w:r>
            <w:r w:rsidRPr="00B80389">
              <w:rPr>
                <w:highlight w:val="yellow"/>
              </w:rPr>
              <w:t>understanding and application</w:t>
            </w:r>
            <w:r w:rsidRPr="5848403C">
              <w:t xml:space="preserve"> of core principles </w:t>
            </w:r>
            <w:r w:rsidRPr="00B80389">
              <w:rPr>
                <w:highlight w:val="yellow"/>
              </w:rPr>
              <w:t>of ethics, equality, diversity and human rights</w:t>
            </w:r>
            <w:r w:rsidRPr="5848403C">
              <w:t xml:space="preserve">, as well as any </w:t>
            </w:r>
            <w:r w:rsidRPr="00B80389">
              <w:rPr>
                <w:highlight w:val="yellow"/>
              </w:rPr>
              <w:t>relevant Code of Practice</w:t>
            </w:r>
            <w:r w:rsidRPr="5848403C">
              <w:t xml:space="preserve"> considerations, </w:t>
            </w:r>
            <w:r w:rsidRPr="00B80389">
              <w:rPr>
                <w:highlight w:val="yellow"/>
              </w:rPr>
              <w:t xml:space="preserve">culturally sensitive practice </w:t>
            </w:r>
            <w:r w:rsidRPr="5848403C">
              <w:t xml:space="preserve">and </w:t>
            </w:r>
            <w:r w:rsidRPr="00B80389">
              <w:rPr>
                <w:highlight w:val="yellow"/>
              </w:rPr>
              <w:t>language preference.</w:t>
            </w:r>
          </w:p>
          <w:p w14:paraId="7516A006" w14:textId="77777777" w:rsidR="00C7108B" w:rsidRPr="00270EEB" w:rsidRDefault="00C7108B" w:rsidP="5848403C">
            <w:pPr>
              <w:ind w:right="237"/>
              <w:jc w:val="both"/>
            </w:pPr>
          </w:p>
          <w:p w14:paraId="0005F168" w14:textId="77777777" w:rsidR="008171E4" w:rsidRPr="00270EEB" w:rsidRDefault="5848403C" w:rsidP="5848403C">
            <w:pPr>
              <w:ind w:right="237"/>
              <w:jc w:val="both"/>
            </w:pPr>
            <w:r w:rsidRPr="5848403C">
              <w:t xml:space="preserve">1500 words </w:t>
            </w:r>
            <w:r w:rsidRPr="5848403C">
              <w:rPr>
                <w:i/>
                <w:iCs/>
              </w:rPr>
              <w:t>(+/- 10%: include your actual word count at the end of each section)</w:t>
            </w:r>
          </w:p>
        </w:tc>
      </w:tr>
    </w:tbl>
    <w:p w14:paraId="5FC21F8D" w14:textId="77777777" w:rsidR="00C31F35" w:rsidRPr="00161398" w:rsidRDefault="00C31F35" w:rsidP="00C31F35">
      <w:pPr>
        <w:ind w:right="237"/>
        <w:jc w:val="both"/>
        <w:rPr>
          <w:b/>
          <w:color w:val="FF0000"/>
        </w:rPr>
      </w:pPr>
      <w:r w:rsidRPr="00161398">
        <w:rPr>
          <w:b/>
          <w:color w:val="FF0000"/>
        </w:rPr>
        <w:t xml:space="preserve">Please note, for the purpose of data protection, all personal information that relates to a person name, address and contact details have been changed to abide by the general data protection regulation. </w:t>
      </w:r>
    </w:p>
    <w:p w14:paraId="5D62F84E" w14:textId="488495E1" w:rsidR="00AA666E" w:rsidRDefault="00AA666E" w:rsidP="00340E9A">
      <w:pPr>
        <w:ind w:right="237"/>
        <w:jc w:val="both"/>
      </w:pPr>
    </w:p>
    <w:p w14:paraId="2176A5C4" w14:textId="77777777" w:rsidR="00C31F35" w:rsidRPr="00270EEB" w:rsidRDefault="00C31F35" w:rsidP="00340E9A">
      <w:pPr>
        <w:ind w:right="237"/>
        <w:jc w:val="both"/>
      </w:pPr>
    </w:p>
    <w:p w14:paraId="38DCAA91" w14:textId="77777777" w:rsidR="00450C83" w:rsidRPr="00450C83" w:rsidRDefault="00450C83" w:rsidP="00340E9A">
      <w:pPr>
        <w:ind w:right="237"/>
        <w:jc w:val="both"/>
        <w:rPr>
          <w:b/>
        </w:rPr>
      </w:pPr>
      <w:r w:rsidRPr="00450C83">
        <w:rPr>
          <w:b/>
        </w:rPr>
        <w:t>ANSWER:</w:t>
      </w:r>
    </w:p>
    <w:p w14:paraId="04885B8A" w14:textId="52137E52" w:rsidR="00685A6C" w:rsidRDefault="00A436BD" w:rsidP="00340E9A">
      <w:pPr>
        <w:ind w:right="237"/>
        <w:jc w:val="both"/>
      </w:pPr>
      <w:r>
        <w:tab/>
        <w:t>On the 15</w:t>
      </w:r>
      <w:r w:rsidRPr="00A436BD">
        <w:rPr>
          <w:vertAlign w:val="superscript"/>
        </w:rPr>
        <w:t>th</w:t>
      </w:r>
      <w:r>
        <w:t xml:space="preserve"> of February 2021</w:t>
      </w:r>
      <w:r w:rsidR="00BF071D">
        <w:t>,</w:t>
      </w:r>
      <w:r>
        <w:t xml:space="preserve"> I </w:t>
      </w:r>
      <w:r w:rsidR="00A90167">
        <w:t xml:space="preserve">attended a call for a missing person who was reported to be suicidal and had left their family home at approximately 18:00 hours. Tracey left her family home after a verbal altercation with her ex-partner </w:t>
      </w:r>
      <w:r w:rsidR="00685A6C">
        <w:t>over</w:t>
      </w:r>
      <w:r w:rsidR="00A90167">
        <w:t xml:space="preserve"> child contact issues</w:t>
      </w:r>
      <w:r w:rsidR="00BD2A01">
        <w:t xml:space="preserve"> over the phone where she made a comment stating she was going to kill herself</w:t>
      </w:r>
      <w:r w:rsidR="00A90167">
        <w:t xml:space="preserve">. </w:t>
      </w:r>
      <w:r w:rsidR="00685A6C">
        <w:t xml:space="preserve">Tracey is very well known to police and there are several concerns that officers have for her as she is a regular drug user and has been brought to our attention several times previously including being arrested for possession of controlled substance. </w:t>
      </w:r>
    </w:p>
    <w:p w14:paraId="7E2C6EF5" w14:textId="77777777" w:rsidR="00685A6C" w:rsidRDefault="00685A6C" w:rsidP="00340E9A">
      <w:pPr>
        <w:ind w:right="237"/>
        <w:jc w:val="both"/>
      </w:pPr>
      <w:r>
        <w:tab/>
        <w:t xml:space="preserve">Tracey lives in a council owned property in an area that is well known to police for drug issues. Tracey has recently lost custody of her three children to her ex-partner due to the child concerns raised by officers on a previous attendance with regards to the condition of the house and also the condition of the children in the previous months. This appears to have had an effect on Tracey prompting a relapse in her progress on a drug rehabilitation team. </w:t>
      </w:r>
    </w:p>
    <w:p w14:paraId="09A9A531" w14:textId="77777777" w:rsidR="00AA666E" w:rsidRDefault="00A90167" w:rsidP="00685A6C">
      <w:pPr>
        <w:ind w:right="237" w:firstLine="720"/>
        <w:jc w:val="both"/>
      </w:pPr>
      <w:r>
        <w:lastRenderedPageBreak/>
        <w:t>The incident was graded as a grade one response requiring an immediate response to</w:t>
      </w:r>
      <w:r w:rsidR="00685A6C">
        <w:t xml:space="preserve"> prevent any harm coming to Tracey. The perceived threat that could potentially have occurred to Tracey based on the reported call was considerably high if reporting was true. </w:t>
      </w:r>
    </w:p>
    <w:p w14:paraId="4C3309C3" w14:textId="77777777" w:rsidR="00685A6C" w:rsidRDefault="00083A27" w:rsidP="00685A6C">
      <w:pPr>
        <w:ind w:right="237" w:firstLine="720"/>
        <w:jc w:val="both"/>
      </w:pPr>
      <w:r>
        <w:t xml:space="preserve">Officers attended the area that Tracey had been reported missing from by her ex-partner and found her a short distance from her home address safe and well. It was important at the time to get a good idea of what had occurred from Tracey and importantly how she was feeling in herself. The need remain impartial in this is very important to ensure that the information that </w:t>
      </w:r>
      <w:r w:rsidR="00C35302">
        <w:t xml:space="preserve">Tracey told us was what she felt and not what officers had suggested to her. </w:t>
      </w:r>
    </w:p>
    <w:p w14:paraId="73987FF0" w14:textId="50D38A75" w:rsidR="00AA666E" w:rsidRDefault="00083A27" w:rsidP="00C71BD1">
      <w:pPr>
        <w:ind w:right="237" w:firstLine="720"/>
        <w:jc w:val="both"/>
      </w:pPr>
      <w:r>
        <w:t>With this in mind it was imp</w:t>
      </w:r>
      <w:r w:rsidR="00C35302">
        <w:t xml:space="preserve">ortant that the style of questioning was effective to give officers the information we needed to make an assessment and judgement in her best interests. When talking to a person, especially someone who may potentially be feeling suicidal, it is important </w:t>
      </w:r>
      <w:r w:rsidR="00C71BD1">
        <w:t>to</w:t>
      </w:r>
      <w:r w:rsidR="00C35302">
        <w:t xml:space="preserve"> active</w:t>
      </w:r>
      <w:r w:rsidR="00C71BD1">
        <w:t>ly</w:t>
      </w:r>
      <w:r w:rsidR="00C35302">
        <w:t xml:space="preserve"> listen </w:t>
      </w:r>
      <w:r w:rsidR="00C71BD1">
        <w:t>to what a person is telling you as this may give you an idea as to what mind set, they’re in and how they are feeling at the time. Active listening is a very useful method of listening to ensure that you do not miss and key evidence.</w:t>
      </w:r>
      <w:r w:rsidR="00581A9B">
        <w:t xml:space="preserve"> Active listening requires you to let the other person finish speaking before you ask anything (Bryant and Bryant, 2020).</w:t>
      </w:r>
      <w:r w:rsidR="00C71BD1">
        <w:t xml:space="preserve"> Using both verbal and non-verbal communication techniques is also key to information gathering and effective communication. Being able to verbally communicate well with victims and users of services is essential to gathering information abouts events that have occurred also being able to use a range of open and closed questions where possible is key to maximising the information gained. Looking at a person, they may present some different facial expressions as well as potentially hand gestures and movements that formulate a message that officers are trained to notice. Being able to recognise if someone simply upset or if they look as though they are feeling down </w:t>
      </w:r>
      <w:r w:rsidR="00BD2A01">
        <w:t xml:space="preserve">can aid massively in understanding how they’re feeling and what appropriate action may need to be taken. </w:t>
      </w:r>
    </w:p>
    <w:p w14:paraId="3C71057C" w14:textId="40AAC727" w:rsidR="00AA666E" w:rsidRPr="00270EEB" w:rsidRDefault="00BD2A01" w:rsidP="00BD2A01">
      <w:pPr>
        <w:ind w:right="237" w:firstLine="720"/>
        <w:jc w:val="both"/>
      </w:pPr>
      <w:r>
        <w:t xml:space="preserve">When we approached Tracey, she appeared shocked to see us as she wasn’t aware that we had been called to her aid. Using verbal communication and being able to build a rapport with Tracey was massive in ensuring that she felt safe to talk to us about what had made her say she was going to kill herself. Tracey sat in the back of the police car next to </w:t>
      </w:r>
      <w:r w:rsidR="001068BB">
        <w:t>me</w:t>
      </w:r>
      <w:r>
        <w:t xml:space="preserve"> and we had a general discussion about how she was in herself. I noticed some non-verbal communication that she was displaying, she was picking at her nails and had her head hanging low as if upset</w:t>
      </w:r>
      <w:r w:rsidR="00581A9B">
        <w:t xml:space="preserve"> (Bryant and Bryant, 2020)</w:t>
      </w:r>
      <w:r>
        <w:t xml:space="preserve">. Using one open question, “Tell what’s happened then Tracey?”, prompted Tracey to explain in further detail what had happened. Tracey stated that she had “a bit of a mental weekend on the booze and drugs” after her partner took custody of her children and </w:t>
      </w:r>
      <w:r w:rsidR="001068BB">
        <w:t>she had rung him on the 15</w:t>
      </w:r>
      <w:r w:rsidR="001068BB" w:rsidRPr="001068BB">
        <w:rPr>
          <w:vertAlign w:val="superscript"/>
        </w:rPr>
        <w:t>th</w:t>
      </w:r>
      <w:r w:rsidR="001068BB">
        <w:t xml:space="preserve"> of February, and he had found out about her weekend.  </w:t>
      </w:r>
    </w:p>
    <w:p w14:paraId="56EC4415" w14:textId="4992772D" w:rsidR="008B28E7" w:rsidRDefault="001068BB" w:rsidP="00340E9A">
      <w:pPr>
        <w:ind w:right="237"/>
        <w:jc w:val="both"/>
      </w:pPr>
      <w:r>
        <w:t xml:space="preserve">Tracey did not display to officers that she wanted to kill herself and stated she went out for a walk to clear her head. When I asked a direct question about her stating she was going to kill herself, she stated that it was a fly off comment, and she did not mean it. </w:t>
      </w:r>
    </w:p>
    <w:p w14:paraId="468C8C37" w14:textId="0E010659" w:rsidR="001068BB" w:rsidRDefault="001068BB" w:rsidP="00340E9A">
      <w:pPr>
        <w:ind w:right="237"/>
        <w:jc w:val="both"/>
      </w:pPr>
      <w:r>
        <w:tab/>
        <w:t xml:space="preserve">When it comes to safeguarding and managing and reducing risk, </w:t>
      </w:r>
      <w:r w:rsidR="003E4863">
        <w:t xml:space="preserve">Tracey presented herself with several factors that are of concern to us at the scene. Tracey is a recovering drug addict who has recently lost custody of her children which has had an impact on her drug rehabilitation. This is likely to have had an effect on her mental health and well as her health in general. It is important to that officers put the safety of all persons at the forefront of anything that we do. In this case, out responsibility was to ensure that Tracey would be somewhere safe for the night and if she was willing to, seek help with her GP in the morning. Our location presented several risks, being next to a busy main road and being a distance away from her home address, it was paramount that Tracey was to be taken to an address where she would be safe and well. After getting in contact with a friend, Tracey was taken to her friends address where we were satisfied that she would be safe for the evening. </w:t>
      </w:r>
      <w:r w:rsidR="003E4863">
        <w:lastRenderedPageBreak/>
        <w:t xml:space="preserve">Tracey’s friend was very understanding and knew her situation very well and understood our concerns. </w:t>
      </w:r>
      <w:r w:rsidR="000665EB">
        <w:t xml:space="preserve">As police officers it was also our duty to in from any other relevant other agencies and in this case, there were several. This is to ensure that safeguarding measures can be out into place for a longer term and to be able to offer Tracey with the help that she may need with her child contact issues and her drug rehabilitation if she is willing to engage. A public protection notification was put into place to make our partner agencies aware. In this case, social services, Tracey’s GP and her chosen drug rehabilitation network. </w:t>
      </w:r>
    </w:p>
    <w:p w14:paraId="31CF8A71" w14:textId="7A7FC300" w:rsidR="002B4299" w:rsidRDefault="000665EB" w:rsidP="002B4299">
      <w:pPr>
        <w:ind w:right="237"/>
        <w:jc w:val="both"/>
      </w:pPr>
      <w:r>
        <w:tab/>
        <w:t xml:space="preserve">In reflection of this incident, </w:t>
      </w:r>
      <w:r w:rsidR="00521BBF">
        <w:t xml:space="preserve">there are several parts of the code of ethics that have been applied in relation to policing principles and standards of professional behaviour. Policing principles are a list of nine principles that police are expected to work by and abide by, they are as follows: accountability, fairness, honesty, integrity, leadership, objectivity, openness, respect and selflessness. In this case the core principles that have been heavily engaged are accountability, integrity, leadership, objectivity, respect and selflessness. I was accountable for all actions that were taken and if questioned about these I would have had to justify my actions to ensure that what I have done was in the persons best interest. Being integral is a very important in this case as I had to approach the situation without and prejudgments and investigate the incident as it was presented to me. Having good leadership skills has helped massively in reaching the objective of ensuring that Tracey would be safe and well. </w:t>
      </w:r>
      <w:r w:rsidR="002B4299">
        <w:t xml:space="preserve">Being respectful and understanding of Tracey’s situation I feel has helped massively in this situation and being selfless has meant that I was able to look at the situation from Tracey’s point of view (Code of Ethics, Collage of Policing, 2014). </w:t>
      </w:r>
    </w:p>
    <w:p w14:paraId="1268C0E0" w14:textId="63D72791" w:rsidR="002B4299" w:rsidRDefault="002B4299" w:rsidP="002B4299">
      <w:pPr>
        <w:ind w:right="237"/>
        <w:jc w:val="both"/>
      </w:pPr>
      <w:r>
        <w:tab/>
        <w:t xml:space="preserve">When we took Tracey to her </w:t>
      </w:r>
      <w:r w:rsidR="00D25110">
        <w:t>friend’s</w:t>
      </w:r>
      <w:r>
        <w:t xml:space="preserve"> house it was important to remember confidentiality. When we entered her flat I did not disclose anything to her however she said to me that she was fully aware of why this had happened and </w:t>
      </w:r>
      <w:r w:rsidR="00D25110">
        <w:t xml:space="preserve">that her children had recently been taken away from her. As a result, I have stuck to data protection regulations not disclosed anything to her that she had told me. </w:t>
      </w:r>
    </w:p>
    <w:p w14:paraId="5015BFBD" w14:textId="7ED343EB" w:rsidR="00D25110" w:rsidRPr="002B4299" w:rsidRDefault="00D25110" w:rsidP="002B4299">
      <w:pPr>
        <w:overflowPunct w:val="0"/>
        <w:autoSpaceDE w:val="0"/>
        <w:autoSpaceDN w:val="0"/>
        <w:adjustRightInd w:val="0"/>
        <w:ind w:right="237"/>
        <w:jc w:val="both"/>
        <w:textAlignment w:val="baseline"/>
        <w:rPr>
          <w:rFonts w:ascii="Arial" w:hAnsi="Arial" w:cs="Arial"/>
          <w:color w:val="000000"/>
        </w:rPr>
      </w:pPr>
      <w:r>
        <w:tab/>
        <w:t xml:space="preserve">Finally, to summarise, Tracey was found safe and well, having not harmed herself in anyway. Tracey did not present to officers as wanting to commit suicide and she appeared sound in herself. After engaging with her she has stated that she has lost custody of her children to her ex-partner which has prompted a relapse in her drug usage. She did not appear to use to be under the influence when we spoke to her and she stated that she had left her house to clear her head. She was taken to her friends address and has been left in her company. We were satisfied that she would be safe there. All relevant multi agency referrals to provide Tracey with ongoing support. </w:t>
      </w:r>
    </w:p>
    <w:p w14:paraId="23D3C1EA" w14:textId="77777777" w:rsidR="002B4299" w:rsidRPr="00270EEB" w:rsidRDefault="002B4299" w:rsidP="00340E9A">
      <w:pPr>
        <w:ind w:right="237"/>
        <w:jc w:val="both"/>
      </w:pPr>
    </w:p>
    <w:p w14:paraId="40FCB1E5" w14:textId="77777777" w:rsidR="008B28E7" w:rsidRPr="00270EEB" w:rsidRDefault="008B28E7" w:rsidP="00340E9A">
      <w:pPr>
        <w:ind w:right="237"/>
        <w:jc w:val="both"/>
      </w:pPr>
    </w:p>
    <w:p w14:paraId="394176FB" w14:textId="77777777" w:rsidR="008B28E7" w:rsidRPr="00270EEB" w:rsidRDefault="008B28E7" w:rsidP="00340E9A">
      <w:pPr>
        <w:ind w:right="237"/>
        <w:jc w:val="both"/>
      </w:pPr>
    </w:p>
    <w:p w14:paraId="0B317070" w14:textId="39363483" w:rsidR="00025650" w:rsidRPr="00D25110" w:rsidRDefault="00D25110" w:rsidP="00D25110">
      <w:pPr>
        <w:ind w:right="237"/>
        <w:jc w:val="both"/>
      </w:pPr>
      <w:r>
        <w:t>Word count = 1,435 words.</w:t>
      </w:r>
      <w:r w:rsidR="00025650">
        <w:br w:type="page"/>
      </w:r>
    </w:p>
    <w:p w14:paraId="02B341BF" w14:textId="77777777" w:rsidR="0011237D" w:rsidRDefault="1717EFC7" w:rsidP="0011237D">
      <w:pPr>
        <w:ind w:right="237"/>
        <w:jc w:val="center"/>
        <w:rPr>
          <w:sz w:val="22"/>
          <w:szCs w:val="22"/>
        </w:rPr>
      </w:pPr>
      <w:r w:rsidRPr="1717EFC7">
        <w:rPr>
          <w:b/>
          <w:bCs/>
          <w:sz w:val="22"/>
          <w:szCs w:val="22"/>
        </w:rPr>
        <w:lastRenderedPageBreak/>
        <w:t>Task 3</w:t>
      </w:r>
      <w:r w:rsidR="0011237D">
        <w:rPr>
          <w:b/>
          <w:bCs/>
          <w:sz w:val="22"/>
          <w:szCs w:val="22"/>
        </w:rPr>
        <w:t xml:space="preserve"> (Component 1)</w:t>
      </w:r>
    </w:p>
    <w:p w14:paraId="31EDF3AF" w14:textId="77777777" w:rsidR="1717EFC7" w:rsidRDefault="1717EFC7" w:rsidP="1717EFC7">
      <w:pPr>
        <w:ind w:right="237"/>
        <w:jc w:val="center"/>
        <w:rPr>
          <w:sz w:val="22"/>
          <w:szCs w:val="22"/>
        </w:rPr>
      </w:pPr>
    </w:p>
    <w:p w14:paraId="10AA5C5E" w14:textId="77777777" w:rsidR="5848403C" w:rsidRDefault="5848403C" w:rsidP="5848403C">
      <w:pPr>
        <w:ind w:right="237"/>
        <w:jc w:val="center"/>
        <w:rPr>
          <w:b/>
          <w:bCs/>
        </w:rPr>
      </w:pPr>
    </w:p>
    <w:p w14:paraId="72A639D1" w14:textId="77777777" w:rsidR="00025650" w:rsidRPr="00270EEB" w:rsidRDefault="00025650" w:rsidP="00340E9A">
      <w:pPr>
        <w:ind w:right="237"/>
        <w:jc w:val="both"/>
        <w:rPr>
          <w:b/>
        </w:rPr>
      </w:pPr>
    </w:p>
    <w:p w14:paraId="6E05058D" w14:textId="77777777" w:rsidR="00C11F61" w:rsidRDefault="00C11F61" w:rsidP="00C11F61">
      <w:pPr>
        <w:ind w:right="237"/>
        <w:jc w:val="both"/>
        <w:rPr>
          <w:b/>
        </w:rPr>
      </w:pPr>
      <w:r>
        <w:rPr>
          <w:b/>
        </w:rPr>
        <w:t xml:space="preserve">Relevant areas of the National Policing Curriculum: </w:t>
      </w:r>
    </w:p>
    <w:p w14:paraId="51B2F186" w14:textId="77777777" w:rsidR="00025650" w:rsidRDefault="00FC702B" w:rsidP="00340E9A">
      <w:pPr>
        <w:ind w:right="237"/>
        <w:jc w:val="both"/>
        <w:rPr>
          <w:b/>
        </w:rPr>
      </w:pPr>
      <w:r>
        <w:rPr>
          <w:b/>
        </w:rPr>
        <w:t>Conducting investigations (Interviewing suspects)</w:t>
      </w:r>
      <w:r w:rsidR="00797012">
        <w:rPr>
          <w:b/>
        </w:rPr>
        <w:t>, communication skills, decision making</w:t>
      </w:r>
      <w:r w:rsidR="00C11F61">
        <w:rPr>
          <w:b/>
        </w:rPr>
        <w:t xml:space="preserve"> and discretion,</w:t>
      </w:r>
      <w:r w:rsidR="002219BA">
        <w:rPr>
          <w:b/>
        </w:rPr>
        <w:t xml:space="preserve"> </w:t>
      </w:r>
    </w:p>
    <w:p w14:paraId="58E892E5" w14:textId="77777777" w:rsidR="00711A70" w:rsidRDefault="00711A70" w:rsidP="00340E9A">
      <w:pPr>
        <w:ind w:right="237"/>
        <w:jc w:val="both"/>
        <w:rPr>
          <w:highlight w:val="yellow"/>
        </w:rPr>
      </w:pPr>
    </w:p>
    <w:p w14:paraId="6D5846A3" w14:textId="77777777" w:rsidR="00636B6C" w:rsidRPr="00270EEB" w:rsidRDefault="00636B6C" w:rsidP="00340E9A">
      <w:pPr>
        <w:ind w:right="237"/>
        <w:jc w:val="both"/>
      </w:pPr>
      <w:r w:rsidRPr="000B1E96">
        <w:t xml:space="preserve">You must choose </w:t>
      </w:r>
      <w:r w:rsidRPr="000B1E96">
        <w:rPr>
          <w:b/>
          <w:u w:val="single"/>
        </w:rPr>
        <w:t xml:space="preserve">a </w:t>
      </w:r>
      <w:r w:rsidR="002219BA">
        <w:rPr>
          <w:b/>
          <w:u w:val="single"/>
        </w:rPr>
        <w:t>suspect interview</w:t>
      </w:r>
      <w:r w:rsidRPr="00636B6C">
        <w:rPr>
          <w:b/>
        </w:rPr>
        <w:t xml:space="preserve"> </w:t>
      </w:r>
      <w:r w:rsidR="007D78CC">
        <w:t xml:space="preserve">that you have </w:t>
      </w:r>
      <w:r w:rsidR="00D6037A">
        <w:rPr>
          <w:b/>
          <w:u w:val="single"/>
        </w:rPr>
        <w:t>been involved</w:t>
      </w:r>
      <w:r w:rsidR="002219BA">
        <w:t xml:space="preserve"> </w:t>
      </w:r>
      <w:r w:rsidRPr="000B1E96">
        <w:t xml:space="preserve">and </w:t>
      </w:r>
      <w:r w:rsidRPr="005169D1">
        <w:t>reflect</w:t>
      </w:r>
      <w:r w:rsidRPr="000B1E96">
        <w:t xml:space="preserve"> on what happened. </w:t>
      </w:r>
    </w:p>
    <w:p w14:paraId="6E9AC72F" w14:textId="77777777" w:rsidR="00636B6C" w:rsidRPr="00270EEB" w:rsidRDefault="00636B6C" w:rsidP="00340E9A">
      <w:pPr>
        <w:ind w:right="237"/>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5ED863F3" w14:textId="77777777" w:rsidTr="00161398">
        <w:tc>
          <w:tcPr>
            <w:tcW w:w="9016" w:type="dxa"/>
            <w:shd w:val="clear" w:color="auto" w:fill="auto"/>
          </w:tcPr>
          <w:p w14:paraId="42D84C89" w14:textId="77777777" w:rsidR="00711A70" w:rsidRDefault="00711A70" w:rsidP="5848403C">
            <w:pPr>
              <w:ind w:right="237"/>
            </w:pPr>
          </w:p>
          <w:p w14:paraId="7EFD0459" w14:textId="77777777" w:rsidR="0030698D" w:rsidRPr="00270EEB" w:rsidRDefault="5848403C" w:rsidP="5848403C">
            <w:pPr>
              <w:ind w:right="237"/>
              <w:jc w:val="both"/>
            </w:pPr>
            <w:r w:rsidRPr="5848403C">
              <w:rPr>
                <w:b/>
                <w:bCs/>
              </w:rPr>
              <w:t>Give a brief description</w:t>
            </w:r>
            <w:r w:rsidRPr="5848403C">
              <w:t xml:space="preserve"> of a relevant incident including </w:t>
            </w:r>
            <w:r w:rsidRPr="00990BA6">
              <w:rPr>
                <w:highlight w:val="yellow"/>
              </w:rPr>
              <w:t>social</w:t>
            </w:r>
            <w:r w:rsidRPr="5848403C">
              <w:t xml:space="preserve"> and </w:t>
            </w:r>
            <w:r w:rsidRPr="00990BA6">
              <w:rPr>
                <w:highlight w:val="yellow"/>
              </w:rPr>
              <w:t>legislative</w:t>
            </w:r>
            <w:r w:rsidRPr="5848403C">
              <w:t xml:space="preserve"> contexts and any </w:t>
            </w:r>
            <w:r w:rsidRPr="00990BA6">
              <w:rPr>
                <w:highlight w:val="yellow"/>
              </w:rPr>
              <w:t>relevant cultural</w:t>
            </w:r>
            <w:r w:rsidRPr="5848403C">
              <w:t xml:space="preserve">, </w:t>
            </w:r>
            <w:r w:rsidRPr="00990BA6">
              <w:rPr>
                <w:highlight w:val="yellow"/>
              </w:rPr>
              <w:t>ethnicity</w:t>
            </w:r>
            <w:r w:rsidRPr="5848403C">
              <w:t xml:space="preserve"> and </w:t>
            </w:r>
            <w:r w:rsidRPr="00990BA6">
              <w:rPr>
                <w:highlight w:val="yellow"/>
              </w:rPr>
              <w:t>language issues</w:t>
            </w:r>
            <w:r w:rsidRPr="5848403C">
              <w:t xml:space="preserve">. </w:t>
            </w:r>
          </w:p>
          <w:p w14:paraId="4B9CCFB4" w14:textId="77777777" w:rsidR="00711A70" w:rsidRDefault="00711A70" w:rsidP="5848403C">
            <w:pPr>
              <w:ind w:right="237"/>
            </w:pPr>
          </w:p>
          <w:p w14:paraId="59D91284" w14:textId="77777777" w:rsidR="007D78CC" w:rsidRDefault="5848403C" w:rsidP="5848403C">
            <w:pPr>
              <w:ind w:right="237"/>
            </w:pPr>
            <w:r w:rsidRPr="5848403C">
              <w:t xml:space="preserve">Outline your </w:t>
            </w:r>
            <w:r w:rsidRPr="00990BA6">
              <w:rPr>
                <w:highlight w:val="yellow"/>
              </w:rPr>
              <w:t>considerations</w:t>
            </w:r>
            <w:r w:rsidRPr="5848403C">
              <w:t xml:space="preserve"> </w:t>
            </w:r>
            <w:r w:rsidRPr="00990BA6">
              <w:rPr>
                <w:highlight w:val="yellow"/>
              </w:rPr>
              <w:t xml:space="preserve">when planning and preparing </w:t>
            </w:r>
            <w:r w:rsidRPr="5848403C">
              <w:t xml:space="preserve">an interview (e.g. gathering evidence, suspect vulnerability and legislation). </w:t>
            </w:r>
            <w:r w:rsidRPr="00990BA6">
              <w:rPr>
                <w:highlight w:val="yellow"/>
              </w:rPr>
              <w:t>Explain</w:t>
            </w:r>
            <w:r w:rsidRPr="5848403C">
              <w:t xml:space="preserve"> and </w:t>
            </w:r>
            <w:r w:rsidRPr="00990BA6">
              <w:rPr>
                <w:highlight w:val="yellow"/>
              </w:rPr>
              <w:t>reflect</w:t>
            </w:r>
            <w:r w:rsidRPr="5848403C">
              <w:t xml:space="preserve"> on your </w:t>
            </w:r>
            <w:r w:rsidRPr="00990BA6">
              <w:rPr>
                <w:highlight w:val="yellow"/>
              </w:rPr>
              <w:t>responsibilities</w:t>
            </w:r>
            <w:r w:rsidRPr="5848403C">
              <w:t xml:space="preserve"> when </w:t>
            </w:r>
            <w:r w:rsidRPr="00990BA6">
              <w:rPr>
                <w:highlight w:val="yellow"/>
              </w:rPr>
              <w:t xml:space="preserve">conducting the interview </w:t>
            </w:r>
            <w:r w:rsidRPr="5848403C">
              <w:t xml:space="preserve">in accordance with the </w:t>
            </w:r>
            <w:r w:rsidRPr="00990BA6">
              <w:rPr>
                <w:highlight w:val="yellow"/>
              </w:rPr>
              <w:t>PEACE interview process</w:t>
            </w:r>
            <w:r w:rsidRPr="5848403C">
              <w:t xml:space="preserve">. </w:t>
            </w:r>
            <w:r w:rsidRPr="00990BA6">
              <w:rPr>
                <w:highlight w:val="yellow"/>
              </w:rPr>
              <w:t xml:space="preserve">Evaluate your performance </w:t>
            </w:r>
            <w:r w:rsidRPr="5848403C">
              <w:t xml:space="preserve">in the interview and its </w:t>
            </w:r>
            <w:r w:rsidRPr="00990BA6">
              <w:rPr>
                <w:highlight w:val="yellow"/>
              </w:rPr>
              <w:t>effectiveness</w:t>
            </w:r>
            <w:r w:rsidRPr="5848403C">
              <w:t xml:space="preserve"> in the investigative process.</w:t>
            </w:r>
          </w:p>
          <w:p w14:paraId="77A841E5" w14:textId="77777777" w:rsidR="00711A70" w:rsidRDefault="00711A70" w:rsidP="5848403C">
            <w:pPr>
              <w:ind w:right="237"/>
              <w:jc w:val="both"/>
            </w:pPr>
          </w:p>
          <w:p w14:paraId="0CF4D645" w14:textId="77777777" w:rsidR="00711A70" w:rsidRPr="00270EEB" w:rsidRDefault="5848403C" w:rsidP="5848403C">
            <w:pPr>
              <w:ind w:right="237"/>
              <w:jc w:val="both"/>
            </w:pPr>
            <w:r w:rsidRPr="00990BA6">
              <w:rPr>
                <w:b/>
                <w:bCs/>
                <w:highlight w:val="yellow"/>
              </w:rPr>
              <w:t>Illustrate</w:t>
            </w:r>
            <w:r w:rsidRPr="00990BA6">
              <w:rPr>
                <w:highlight w:val="yellow"/>
              </w:rPr>
              <w:t xml:space="preserve"> how policing values were engaged</w:t>
            </w:r>
            <w:r w:rsidRPr="5848403C">
              <w:t xml:space="preserve">, as well as any </w:t>
            </w:r>
            <w:r w:rsidRPr="00990BA6">
              <w:rPr>
                <w:highlight w:val="yellow"/>
              </w:rPr>
              <w:t>other considerations including culturally sensitive practice</w:t>
            </w:r>
            <w:r w:rsidRPr="5848403C">
              <w:t xml:space="preserve"> and language preference.</w:t>
            </w:r>
          </w:p>
          <w:p w14:paraId="27CCD415" w14:textId="77777777" w:rsidR="00711A70" w:rsidRPr="00270EEB" w:rsidRDefault="00711A70" w:rsidP="5848403C">
            <w:pPr>
              <w:ind w:right="237"/>
            </w:pPr>
          </w:p>
          <w:p w14:paraId="77F0FA40" w14:textId="77777777" w:rsidR="00711A70" w:rsidRPr="00270EEB" w:rsidRDefault="00711A70" w:rsidP="5848403C">
            <w:pPr>
              <w:ind w:right="237"/>
              <w:jc w:val="both"/>
            </w:pPr>
          </w:p>
          <w:p w14:paraId="72BD542B" w14:textId="77777777" w:rsidR="00711A70" w:rsidRDefault="5848403C" w:rsidP="5848403C">
            <w:pPr>
              <w:ind w:right="237"/>
              <w:jc w:val="both"/>
              <w:rPr>
                <w:i/>
                <w:iCs/>
              </w:rPr>
            </w:pPr>
            <w:r w:rsidRPr="5848403C">
              <w:t xml:space="preserve">1500 words </w:t>
            </w:r>
            <w:r w:rsidRPr="5848403C">
              <w:rPr>
                <w:i/>
                <w:iCs/>
              </w:rPr>
              <w:t>(+/- 10%: include your actual word count at the end of each section)</w:t>
            </w:r>
          </w:p>
          <w:p w14:paraId="6452FD9D" w14:textId="77777777" w:rsidR="00C90A71" w:rsidRPr="00270EEB" w:rsidRDefault="00C90A71" w:rsidP="5848403C">
            <w:pPr>
              <w:ind w:right="237"/>
              <w:jc w:val="both"/>
            </w:pPr>
          </w:p>
        </w:tc>
      </w:tr>
    </w:tbl>
    <w:p w14:paraId="2E7F3B0B" w14:textId="77777777" w:rsidR="00161398" w:rsidRPr="00161398" w:rsidRDefault="00161398" w:rsidP="00161398">
      <w:pPr>
        <w:ind w:right="237"/>
        <w:jc w:val="both"/>
        <w:rPr>
          <w:b/>
          <w:color w:val="FF0000"/>
        </w:rPr>
      </w:pPr>
      <w:r w:rsidRPr="00161398">
        <w:rPr>
          <w:b/>
          <w:color w:val="FF0000"/>
        </w:rPr>
        <w:t xml:space="preserve">Please note, for the purpose of data protection, all personal information that relates to a person name, address and contact details have been changed to abide by the general data protection regulation. </w:t>
      </w:r>
    </w:p>
    <w:p w14:paraId="6208DFB3" w14:textId="77777777" w:rsidR="00161398" w:rsidRDefault="00161398" w:rsidP="00340E9A">
      <w:pPr>
        <w:ind w:right="237"/>
        <w:jc w:val="both"/>
        <w:rPr>
          <w:b/>
        </w:rPr>
      </w:pPr>
    </w:p>
    <w:p w14:paraId="097AB38B" w14:textId="77777777" w:rsidR="00711A70" w:rsidRDefault="00711A70" w:rsidP="00340E9A">
      <w:pPr>
        <w:ind w:right="237"/>
        <w:jc w:val="both"/>
        <w:rPr>
          <w:b/>
        </w:rPr>
      </w:pPr>
      <w:r w:rsidRPr="00450C83">
        <w:rPr>
          <w:b/>
        </w:rPr>
        <w:t>ANSWER:</w:t>
      </w:r>
    </w:p>
    <w:p w14:paraId="434682FC" w14:textId="77777777" w:rsidR="001A3501" w:rsidRPr="00B80389" w:rsidRDefault="00161398" w:rsidP="001A3501">
      <w:pPr>
        <w:ind w:firstLine="720"/>
      </w:pPr>
      <w:r>
        <w:tab/>
      </w:r>
      <w:r w:rsidR="001A3501" w:rsidRPr="00B80389">
        <w:t xml:space="preserve">On the 26th of January 2021 I was on mobile patrol when I attended an address in the Sandfields are of Port Talbot where there were reports of a domestic incident ongoing. Upon arrival at the address a male that I will address as John was on the raised platform that provides an entry to his flat and his partner who I will address as Samantha in this case could be seen running down the stairs from the flat. There are several impact factors that have had an impact on the actions that have occurred on the evening of the 26th. </w:t>
      </w:r>
    </w:p>
    <w:p w14:paraId="031BCCD3" w14:textId="77777777" w:rsidR="001A3501" w:rsidRPr="00B80389" w:rsidRDefault="001A3501" w:rsidP="001A3501">
      <w:pPr>
        <w:ind w:firstLine="720"/>
      </w:pPr>
    </w:p>
    <w:p w14:paraId="5C8D74DF" w14:textId="77777777" w:rsidR="001A3501" w:rsidRPr="00B80389" w:rsidRDefault="001A3501" w:rsidP="001A3501">
      <w:pPr>
        <w:ind w:firstLine="720"/>
      </w:pPr>
      <w:r w:rsidRPr="00B80389">
        <w:t xml:space="preserve">Samantha and John are both unemployed and have no intention of seeking a job in the near future. For Samantha, this has meant she has been spending a lot more time at her own address on the other side of Sandfields drinking and has meant she has become alcohol dependant. Although John does drink from time to time he does not appear to be in any form of dependence on alcohol. Both of their address are in a below average state meaning that both houses are untidy. When asked about this they have both said that they are under the council housing programme and that it isn’t their job to do anything with the house and John proudly stated, “It was good enough for my mother its good enough for me.” </w:t>
      </w:r>
    </w:p>
    <w:p w14:paraId="39C96E06" w14:textId="77777777" w:rsidR="001A3501" w:rsidRPr="00B80389" w:rsidRDefault="001A3501" w:rsidP="001A3501">
      <w:pPr>
        <w:ind w:firstLine="720"/>
      </w:pPr>
    </w:p>
    <w:p w14:paraId="7F8EB2F1" w14:textId="77777777" w:rsidR="001A3501" w:rsidRPr="00B80389" w:rsidRDefault="001A3501" w:rsidP="001A3501">
      <w:pPr>
        <w:ind w:firstLine="720"/>
      </w:pPr>
      <w:r w:rsidRPr="00B80389">
        <w:t xml:space="preserve">On the evening in question John refused to open the gate to his property for officers and was extremely uncooperative with when officers asked him to do so. Due to the initial </w:t>
      </w:r>
      <w:r w:rsidRPr="00B80389">
        <w:lastRenderedPageBreak/>
        <w:t>report, it was established that there was a need to enter the address as quickly as possible to prevent any further physical harm. As officers were not in contact with Samantha via the control room officers were unsure of her welfare. Therefore, as governed under section 17 (1)(e) of the Police and Criminal Evidence Act of 1984, officers have a power to enter for the purpose “of saving life or limb or preventing serious damage to property” (Police and Criminal Evidence Act 1984, 2021). Once officers had gained entry into the address it was established that had hit Samantha to the head causing a small wound to the upper left corner of her eyebrow. After, Samantha had disclosed this I made the decision that it was suitable to arrest the John for the offence of common assault which is contrary to section 39 of the Criminal Justice Act of 1988 (Criminal Justice Act 1988, 2021). John was then cautioned and as per Code G of the police and criminal evidence act, the male was told that he was arrested to enable a prompt and effective investigation, to prevent further physical harm and also to protect a vulnerable person (PACE Code G: Statutory power of arrest for police officers, 2015, Para 2.9 (a), (c)(i), (d)). John was then transported to Swansea central custody where his detention was authorised in order for officers to secure and preserve evidence by means of questioning.</w:t>
      </w:r>
    </w:p>
    <w:p w14:paraId="2073D4CB" w14:textId="77777777" w:rsidR="001A3501" w:rsidRPr="00B80389" w:rsidRDefault="001A3501" w:rsidP="001A3501">
      <w:pPr>
        <w:ind w:firstLine="720"/>
      </w:pPr>
    </w:p>
    <w:p w14:paraId="16B7325C" w14:textId="77777777" w:rsidR="001A3501" w:rsidRPr="00B80389" w:rsidRDefault="001A3501" w:rsidP="001A3501">
      <w:pPr>
        <w:ind w:firstLine="720"/>
      </w:pPr>
      <w:r w:rsidRPr="00B80389">
        <w:t xml:space="preserve">According to the Police and Criminal Evidence Act 1984, Code C Para 11.1A, “an interview is the questioning of a person regarding their involvement or suspected involvement in a criminal offence or offences” (PACE Code C 2019, 2019). In this case, as the officers in attendance at the scene did not see the events unfold it is impossible to say whether the event did or did not happen therefore John was only arrested on suspicion of committing the offence stated above. </w:t>
      </w:r>
    </w:p>
    <w:p w14:paraId="0D13B942" w14:textId="77777777" w:rsidR="001A3501" w:rsidRPr="00B80389" w:rsidRDefault="001A3501" w:rsidP="001A3501">
      <w:pPr>
        <w:ind w:firstLine="720"/>
      </w:pPr>
    </w:p>
    <w:p w14:paraId="48B6D78B" w14:textId="77777777" w:rsidR="001A3501" w:rsidRPr="00B80389" w:rsidRDefault="001A3501" w:rsidP="001A3501">
      <w:pPr>
        <w:ind w:firstLine="720"/>
      </w:pPr>
      <w:r w:rsidRPr="00B80389">
        <w:t xml:space="preserve">The PEACE model of interviewing is a pneumonic acronym for the phrases that the name outlines. The ‘P’ refers to the ‘Planning and Preparation’ phase of the interview which takes place prior to the interview. The ‘E’ stands for the within interview ‘Engage and Explain’ which is where the legal parameters of the interview are outlined to all parties present. After, comes the ‘Account’ phase which is the part of the interview where the suspect gets to give their view on the events. The interviewer also gets an opportunity to cross examine and “test” the suspects accounts and examine it for flaws during this phase. The interviewer will then clarify the account and ensure that the suspect agrees that it is true to the best of your knowledge. Thereafter, the ‘Closure’ phase is the last part that will take place within the interview itself. This is where a final large summary of all that has been said during the interview will take place in order to ensure that the account is correct, and the suspect has an opportunity to alter any </w:t>
      </w:r>
      <w:r w:rsidR="00A436BD">
        <w:t>inaccuracies</w:t>
      </w:r>
      <w:r w:rsidRPr="00B80389">
        <w:t xml:space="preserve"> within the account. The final phase that will take place post interview will be the ‘Evaluation phase which is where the officer conducting the interview will write a summary of what has been stated during the interview. This also enables self-reflection and allows the officer to analyse his own work and what he could do to improve the interview process next time. This may also present further enquiries that need to be undertaken in order to progress the case (Bryant and Bryant, 2020). </w:t>
      </w:r>
    </w:p>
    <w:p w14:paraId="2977BCAD" w14:textId="77777777" w:rsidR="001A3501" w:rsidRPr="00B80389" w:rsidRDefault="001A3501" w:rsidP="001A3501">
      <w:pPr>
        <w:ind w:firstLine="720"/>
      </w:pPr>
    </w:p>
    <w:p w14:paraId="718DEFC4" w14:textId="77777777" w:rsidR="001A3501" w:rsidRPr="00B80389" w:rsidRDefault="001A3501" w:rsidP="001A3501">
      <w:pPr>
        <w:ind w:firstLine="720"/>
      </w:pPr>
      <w:r w:rsidRPr="00B80389">
        <w:tab/>
        <w:t xml:space="preserve">All police interviews must be planned and prepared in to optimise the credibility evidence gained from within an interview. There are several aspects of an interview both practical and planned the need to be covered in order to ensure fair. These aspects are the order of interview, which can change depending on the number of suspects in custody, persons present during the interview, the time in the location of the interview, the timing of breaks depending on the length of the interview and the way that the interview was recorded and have only produced later in court. When I conducted the interview in Swansea </w:t>
      </w:r>
      <w:r w:rsidRPr="00B80389">
        <w:lastRenderedPageBreak/>
        <w:t>police station there was only one suspect, John, to be interviewed. Present during the interview with myself, another officer and John’s solicitor who attended via phone call due to Covid restrictions. Interview was conducted at 14:00 hours in the afternoon of the 26th and breaks were taken into account in the event the interview exceeded one hour which it did not. The interview was recorded audio and visually via equipment set up in the interview room in Swansea custody. Offices also have a duty of care to suspects to ensure they understand what is being said and that they are able to read and write prior to interview. If the suspect can’t do this then they are eligible for an appropriate adult who will aid him in understanding what is being sent to them during the interview and explaining if they do not. In this case John did not need an appropriate adult.</w:t>
      </w:r>
    </w:p>
    <w:p w14:paraId="6D3437DF" w14:textId="77777777" w:rsidR="001A3501" w:rsidRPr="00B80389" w:rsidRDefault="001A3501" w:rsidP="001A3501">
      <w:pPr>
        <w:ind w:firstLine="720"/>
      </w:pPr>
      <w:r w:rsidRPr="00B80389">
        <w:tab/>
      </w:r>
    </w:p>
    <w:p w14:paraId="07506804" w14:textId="77777777" w:rsidR="001A3501" w:rsidRPr="00B80389" w:rsidRDefault="001A3501" w:rsidP="001A3501">
      <w:pPr>
        <w:ind w:firstLine="720"/>
      </w:pPr>
      <w:r w:rsidRPr="00B80389">
        <w:tab/>
        <w:t xml:space="preserve">It’s important that prior to interview all information that is relevant to the investigation is obtained where possible. If this cannot be done, then assessment should be made as to whether the interview can go ahead with this information. In the case of John, there is no complaint forthcoming from his partner therefore there is no outstanding statements to take. However, John had made a 999 call to South Wales Police stating he was going to kill his partner Samantha. Therefore, prior to interview there is a further line of enquiry that officers undertook. This involved downloading the 999 call and reviewing what has been said in the call. Having listened to the recording, I deemed necessary at the start of the interview to arrest John further on suspicion of making threats to kill, which is contrary to section 16 of the offences against the Person act 1861, in order to interview him about this phone call made to police (Offences against the Person Act 1861, 2019). </w:t>
      </w:r>
    </w:p>
    <w:p w14:paraId="32B31AA0" w14:textId="77777777" w:rsidR="001A3501" w:rsidRPr="00B80389" w:rsidRDefault="001A3501" w:rsidP="001A3501">
      <w:pPr>
        <w:ind w:firstLine="720"/>
      </w:pPr>
    </w:p>
    <w:p w14:paraId="1C11364E" w14:textId="792D2542" w:rsidR="001A3501" w:rsidRPr="00B80389" w:rsidRDefault="001A3501" w:rsidP="001A3501">
      <w:pPr>
        <w:ind w:firstLine="720"/>
      </w:pPr>
      <w:r w:rsidRPr="00B80389">
        <w:tab/>
        <w:t>Suspect interviewing is mainly governed by the PACE Codes of Practice C, E and F. These PACE codes outline codes of practice officers must abide by in order to ensure the suspect has a fair and unbiased interview and any assistance they need during the interview or prior to can be addressed to ensure this is fair. Code C refers to the detention, treatment and questioning of persons by police officers, Code E looks at the codes of practice on audio recording interviews with suspects and code F outlines visual recorded interviews with suspects</w:t>
      </w:r>
      <w:r w:rsidR="0036749D">
        <w:t xml:space="preserve"> (Bryant and Bryant, 2020)</w:t>
      </w:r>
      <w:r w:rsidRPr="00B80389">
        <w:t xml:space="preserve">. </w:t>
      </w:r>
    </w:p>
    <w:p w14:paraId="5B5D216E" w14:textId="30295C56" w:rsidR="001A3501" w:rsidRDefault="001A3501" w:rsidP="001A3501">
      <w:pPr>
        <w:ind w:firstLine="720"/>
      </w:pPr>
    </w:p>
    <w:p w14:paraId="3DC81766" w14:textId="3CA8A4F2" w:rsidR="0036749D" w:rsidRPr="00B80389" w:rsidRDefault="0036749D" w:rsidP="001A3501">
      <w:pPr>
        <w:ind w:firstLine="720"/>
      </w:pPr>
      <w:r>
        <w:t>When the interview was carried out, I was the lead interviewer meaning that I took lead of questioning and it was my responsibility to ensure detainee welfare was adhered to at all times and to ensure that prior to the start of the interview as stated in the PEACE model the detainee was aware of his rights and entitlements. At the start of the interview, I outlined everything that the detainee needed to know prior to the commencement of the interview. He was offered a solicitor free of charge which he opted for. I consulted with his solicitor and carried out the solicitors briefing. Due to current covid regulations the solicitors disclosure was carried out via telephone. I feel that the disclosure with the solicitor went well and I told the solicitor everything that they were entitled to hear as well as anything else that I felt was relevant to the interview. During the interview, I carried out the main bulk of the questioning of the suspect and my colleague only asked very minor clarification questions at the end of each topic. I feel that I can improve on my questioning throughout my development by carrying out more interviews</w:t>
      </w:r>
      <w:r w:rsidR="00C354DA">
        <w:t xml:space="preserve"> when the opportunity arises. I felt that I picked up on a lot of relevant comments that were made in interview however I feel that I can develop my active listening skills to ensure that nothing is missed and, if anything is brought up in interview I will be able to detect and question the detainee on this at the time. </w:t>
      </w:r>
    </w:p>
    <w:p w14:paraId="6E74170B" w14:textId="77777777" w:rsidR="000D3946" w:rsidRPr="00B80389" w:rsidRDefault="000D3946" w:rsidP="001A3501">
      <w:pPr>
        <w:ind w:firstLine="720"/>
      </w:pPr>
    </w:p>
    <w:p w14:paraId="76A4FA3A" w14:textId="77777777" w:rsidR="00025650" w:rsidRPr="00B80389" w:rsidRDefault="00025650" w:rsidP="00340E9A">
      <w:pPr>
        <w:ind w:right="237"/>
        <w:jc w:val="both"/>
      </w:pPr>
    </w:p>
    <w:p w14:paraId="32207F61" w14:textId="7CEF1012" w:rsidR="00025650" w:rsidRPr="00270EEB" w:rsidRDefault="00C354DA" w:rsidP="00340E9A">
      <w:pPr>
        <w:ind w:right="237"/>
        <w:jc w:val="both"/>
      </w:pPr>
      <w:r>
        <w:lastRenderedPageBreak/>
        <w:t xml:space="preserve">Word count = 1,541 words </w:t>
      </w:r>
    </w:p>
    <w:p w14:paraId="23C36CE7" w14:textId="77777777" w:rsidR="00025650" w:rsidRPr="00270EEB" w:rsidRDefault="00025650" w:rsidP="00340E9A">
      <w:pPr>
        <w:ind w:right="237"/>
        <w:jc w:val="both"/>
      </w:pPr>
    </w:p>
    <w:p w14:paraId="1B35AA65" w14:textId="77777777" w:rsidR="00025650" w:rsidRPr="00270EEB" w:rsidRDefault="00025650" w:rsidP="00340E9A">
      <w:pPr>
        <w:ind w:right="237"/>
        <w:jc w:val="both"/>
      </w:pPr>
    </w:p>
    <w:p w14:paraId="74D69B50" w14:textId="77777777" w:rsidR="00025650" w:rsidRPr="00270EEB" w:rsidRDefault="00025650" w:rsidP="00340E9A">
      <w:pPr>
        <w:ind w:right="237"/>
        <w:jc w:val="both"/>
      </w:pPr>
    </w:p>
    <w:p w14:paraId="681135DC" w14:textId="77777777" w:rsidR="00025650" w:rsidRPr="00270EEB" w:rsidRDefault="00025650" w:rsidP="00340E9A">
      <w:pPr>
        <w:ind w:right="237"/>
        <w:jc w:val="both"/>
      </w:pPr>
    </w:p>
    <w:p w14:paraId="774C250A" w14:textId="77777777" w:rsidR="00025650" w:rsidRPr="00270EEB" w:rsidRDefault="00025650" w:rsidP="00340E9A">
      <w:pPr>
        <w:ind w:right="237"/>
        <w:jc w:val="both"/>
      </w:pPr>
    </w:p>
    <w:p w14:paraId="3F35F4F5" w14:textId="77777777" w:rsidR="00025650" w:rsidRPr="00270EEB" w:rsidRDefault="00025650" w:rsidP="00340E9A">
      <w:pPr>
        <w:ind w:right="237"/>
        <w:jc w:val="both"/>
      </w:pPr>
    </w:p>
    <w:p w14:paraId="14032C74" w14:textId="77777777" w:rsidR="00025650" w:rsidRPr="00270EEB" w:rsidRDefault="00025650" w:rsidP="00340E9A">
      <w:pPr>
        <w:ind w:right="237"/>
        <w:jc w:val="both"/>
      </w:pPr>
    </w:p>
    <w:p w14:paraId="58CD22A0" w14:textId="77777777" w:rsidR="00025650" w:rsidRPr="00270EEB" w:rsidRDefault="00025650" w:rsidP="00340E9A">
      <w:pPr>
        <w:ind w:right="237"/>
        <w:jc w:val="both"/>
      </w:pPr>
    </w:p>
    <w:p w14:paraId="50B62EB6" w14:textId="77777777" w:rsidR="00025650" w:rsidRPr="00025650" w:rsidRDefault="00025650" w:rsidP="00340E9A">
      <w:pPr>
        <w:ind w:right="237"/>
        <w:jc w:val="both"/>
        <w:rPr>
          <w:b/>
        </w:rPr>
      </w:pPr>
    </w:p>
    <w:p w14:paraId="782AED1B" w14:textId="77777777" w:rsidR="00AA666E" w:rsidRPr="000B1E96" w:rsidRDefault="00025650" w:rsidP="00340E9A">
      <w:pPr>
        <w:ind w:right="237"/>
      </w:pPr>
      <w:r>
        <w:br w:type="page"/>
      </w:r>
    </w:p>
    <w:p w14:paraId="21D721B7" w14:textId="77777777" w:rsidR="008B28E7" w:rsidRPr="00270EEB" w:rsidRDefault="008B28E7" w:rsidP="00340E9A">
      <w:pPr>
        <w:ind w:right="237"/>
        <w:jc w:val="both"/>
      </w:pPr>
    </w:p>
    <w:p w14:paraId="55353B87" w14:textId="77777777" w:rsidR="1717EFC7" w:rsidRDefault="1717EFC7" w:rsidP="1717EFC7">
      <w:pPr>
        <w:ind w:right="237"/>
        <w:jc w:val="center"/>
        <w:rPr>
          <w:sz w:val="22"/>
          <w:szCs w:val="22"/>
        </w:rPr>
      </w:pPr>
      <w:r w:rsidRPr="1717EFC7">
        <w:rPr>
          <w:b/>
          <w:bCs/>
          <w:sz w:val="22"/>
          <w:szCs w:val="22"/>
        </w:rPr>
        <w:t>Task 4</w:t>
      </w:r>
      <w:r w:rsidR="0011237D">
        <w:rPr>
          <w:b/>
          <w:bCs/>
          <w:sz w:val="22"/>
          <w:szCs w:val="22"/>
        </w:rPr>
        <w:t xml:space="preserve"> (Component 2)</w:t>
      </w:r>
    </w:p>
    <w:p w14:paraId="76397FE8" w14:textId="77777777" w:rsidR="5848403C" w:rsidRDefault="5848403C" w:rsidP="5848403C">
      <w:pPr>
        <w:ind w:right="237"/>
        <w:jc w:val="center"/>
        <w:rPr>
          <w:b/>
          <w:bCs/>
        </w:rPr>
      </w:pPr>
    </w:p>
    <w:p w14:paraId="16ECEDA1" w14:textId="77777777" w:rsidR="00D11C62" w:rsidRDefault="00D11C62" w:rsidP="00D11C62">
      <w:pPr>
        <w:ind w:right="237"/>
        <w:jc w:val="both"/>
        <w:rPr>
          <w:b/>
        </w:rPr>
      </w:pPr>
      <w:r>
        <w:rPr>
          <w:b/>
        </w:rPr>
        <w:t xml:space="preserve">Relevant areas of the National Policing Curriculum: </w:t>
      </w:r>
    </w:p>
    <w:p w14:paraId="1A650731" w14:textId="77777777" w:rsidR="003C458C" w:rsidRDefault="00D11C62" w:rsidP="00340E9A">
      <w:pPr>
        <w:ind w:right="237"/>
        <w:jc w:val="both"/>
        <w:rPr>
          <w:b/>
        </w:rPr>
      </w:pPr>
      <w:r>
        <w:rPr>
          <w:b/>
        </w:rPr>
        <w:t>Problem solving</w:t>
      </w:r>
      <w:r w:rsidR="00C91BC2">
        <w:rPr>
          <w:b/>
        </w:rPr>
        <w:t xml:space="preserve">, </w:t>
      </w:r>
      <w:r>
        <w:rPr>
          <w:b/>
        </w:rPr>
        <w:t>evidence</w:t>
      </w:r>
      <w:r w:rsidR="00C91BC2">
        <w:rPr>
          <w:b/>
        </w:rPr>
        <w:t>-</w:t>
      </w:r>
      <w:r>
        <w:rPr>
          <w:b/>
        </w:rPr>
        <w:t>based policing</w:t>
      </w:r>
      <w:r w:rsidR="00C91BC2">
        <w:rPr>
          <w:b/>
        </w:rPr>
        <w:t>, understanding the police constable role</w:t>
      </w:r>
      <w:r w:rsidR="00A56BC4">
        <w:rPr>
          <w:b/>
        </w:rPr>
        <w:t xml:space="preserve">, </w:t>
      </w:r>
      <w:r w:rsidR="00C91BC2">
        <w:rPr>
          <w:b/>
        </w:rPr>
        <w:t>policing communities</w:t>
      </w:r>
      <w:r w:rsidR="00A56BC4">
        <w:rPr>
          <w:b/>
        </w:rPr>
        <w:t xml:space="preserve"> and decision making and discretion.</w:t>
      </w:r>
    </w:p>
    <w:p w14:paraId="30D1A424" w14:textId="77777777" w:rsidR="00D11C62" w:rsidRDefault="00D11C62" w:rsidP="00340E9A">
      <w:pPr>
        <w:ind w:right="237"/>
        <w:jc w:val="both"/>
        <w:rPr>
          <w:highlight w:val="yellow"/>
        </w:rPr>
      </w:pPr>
    </w:p>
    <w:p w14:paraId="7592BB89" w14:textId="77777777" w:rsidR="00B011CD" w:rsidRPr="00270EEB" w:rsidRDefault="00B011CD" w:rsidP="00340E9A">
      <w:pPr>
        <w:ind w:right="237"/>
        <w:jc w:val="both"/>
      </w:pPr>
      <w:r w:rsidRPr="000B1E96">
        <w:t xml:space="preserve">You must choose </w:t>
      </w:r>
      <w:r w:rsidRPr="000B1E96">
        <w:rPr>
          <w:b/>
          <w:u w:val="single"/>
        </w:rPr>
        <w:t>a</w:t>
      </w:r>
      <w:r w:rsidR="00BD1F45">
        <w:rPr>
          <w:b/>
          <w:u w:val="single"/>
        </w:rPr>
        <w:t>n incident</w:t>
      </w:r>
      <w:r w:rsidR="00BD1F45" w:rsidRPr="00BD1F45">
        <w:rPr>
          <w:b/>
        </w:rPr>
        <w:t xml:space="preserve"> </w:t>
      </w:r>
      <w:r w:rsidR="008134D1">
        <w:t>that</w:t>
      </w:r>
      <w:r w:rsidRPr="000B1E96">
        <w:t xml:space="preserve"> you </w:t>
      </w:r>
      <w:r w:rsidR="008134D1">
        <w:t>been involved in</w:t>
      </w:r>
      <w:r w:rsidRPr="000B1E96">
        <w:t xml:space="preserve"> with a</w:t>
      </w:r>
      <w:r>
        <w:t>n offender/</w:t>
      </w:r>
      <w:r w:rsidRPr="000B1E96">
        <w:t>service</w:t>
      </w:r>
      <w:r w:rsidRPr="000B1E96">
        <w:rPr>
          <w:b/>
        </w:rPr>
        <w:t xml:space="preserve"> </w:t>
      </w:r>
      <w:r w:rsidRPr="000B1E96">
        <w:t xml:space="preserve">user/victim and </w:t>
      </w:r>
      <w:r w:rsidRPr="005169D1">
        <w:t>reflect</w:t>
      </w:r>
      <w:r w:rsidRPr="000B1E96">
        <w:t xml:space="preserve"> on what happened. </w:t>
      </w:r>
    </w:p>
    <w:p w14:paraId="19317B65" w14:textId="77777777" w:rsidR="003C458C" w:rsidRPr="00270EEB" w:rsidRDefault="003C458C" w:rsidP="00340E9A">
      <w:pPr>
        <w:ind w:right="237"/>
        <w:jc w:val="both"/>
      </w:pPr>
    </w:p>
    <w:p w14:paraId="1A5798A7" w14:textId="77777777" w:rsidR="003C458C" w:rsidRPr="00270EEB" w:rsidRDefault="003C458C" w:rsidP="00340E9A">
      <w:pPr>
        <w:ind w:right="237"/>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52B6B21F" w14:textId="77777777" w:rsidTr="00C31F35">
        <w:tc>
          <w:tcPr>
            <w:tcW w:w="9016" w:type="dxa"/>
            <w:shd w:val="clear" w:color="auto" w:fill="auto"/>
          </w:tcPr>
          <w:p w14:paraId="2D87F2AB" w14:textId="77777777" w:rsidR="003769F6" w:rsidRDefault="003769F6" w:rsidP="5848403C">
            <w:pPr>
              <w:pStyle w:val="TableParagraph"/>
              <w:tabs>
                <w:tab w:val="left" w:pos="355"/>
              </w:tabs>
              <w:ind w:left="0" w:right="237"/>
              <w:rPr>
                <w:rFonts w:eastAsia="Times New Roman"/>
                <w:color w:val="000000" w:themeColor="text1"/>
                <w:sz w:val="24"/>
                <w:szCs w:val="24"/>
                <w:lang w:bidi="ar-SA"/>
              </w:rPr>
            </w:pPr>
          </w:p>
          <w:p w14:paraId="53756635" w14:textId="77777777" w:rsidR="00CA2745" w:rsidRDefault="5848403C" w:rsidP="5848403C">
            <w:pPr>
              <w:ind w:right="237"/>
              <w:jc w:val="both"/>
            </w:pPr>
            <w:r w:rsidRPr="5848403C">
              <w:rPr>
                <w:b/>
                <w:bCs/>
              </w:rPr>
              <w:t>Give a brief description</w:t>
            </w:r>
            <w:r w:rsidRPr="5848403C">
              <w:t xml:space="preserve"> of the situation including social and legislative contexts and any relevant cultural, ethnicity and language issues. </w:t>
            </w:r>
          </w:p>
          <w:p w14:paraId="59DEE228" w14:textId="77777777" w:rsidR="00C91574" w:rsidRDefault="00C91574" w:rsidP="5848403C">
            <w:pPr>
              <w:ind w:right="237"/>
              <w:jc w:val="both"/>
            </w:pPr>
          </w:p>
          <w:p w14:paraId="56970FBE" w14:textId="77777777" w:rsidR="0012135C" w:rsidRDefault="5848403C" w:rsidP="5848403C">
            <w:pPr>
              <w:ind w:right="237"/>
              <w:jc w:val="both"/>
            </w:pPr>
            <w:r w:rsidRPr="5848403C">
              <w:rPr>
                <w:b/>
                <w:bCs/>
              </w:rPr>
              <w:t>Consider</w:t>
            </w:r>
            <w:r w:rsidRPr="5848403C">
              <w:t xml:space="preserve"> how the anti-social behaviour impacted the local community and what constitutes effective and appropriate police action. </w:t>
            </w:r>
          </w:p>
          <w:p w14:paraId="7C43C57C" w14:textId="77777777" w:rsidR="0012135C" w:rsidRDefault="0012135C" w:rsidP="5848403C">
            <w:pPr>
              <w:ind w:right="237"/>
              <w:jc w:val="both"/>
            </w:pPr>
          </w:p>
          <w:p w14:paraId="4EFC219A" w14:textId="77777777" w:rsidR="00C91574" w:rsidRDefault="5848403C" w:rsidP="5848403C">
            <w:pPr>
              <w:ind w:right="237"/>
              <w:jc w:val="both"/>
            </w:pPr>
            <w:r w:rsidRPr="5848403C">
              <w:rPr>
                <w:b/>
                <w:bCs/>
              </w:rPr>
              <w:t>Outline</w:t>
            </w:r>
            <w:r w:rsidRPr="5848403C">
              <w:t xml:space="preserve"> your responsibilities when responding to anti-social behaviour (including enforcement, prevention activity and partnership activity). </w:t>
            </w:r>
          </w:p>
          <w:p w14:paraId="39A1FF04" w14:textId="77777777" w:rsidR="003C458C" w:rsidRDefault="003C458C" w:rsidP="5848403C">
            <w:pPr>
              <w:ind w:right="237"/>
              <w:jc w:val="both"/>
            </w:pPr>
          </w:p>
          <w:p w14:paraId="16C10FC7" w14:textId="77777777" w:rsidR="00BA1FFA" w:rsidRDefault="5848403C" w:rsidP="5848403C">
            <w:pPr>
              <w:ind w:right="237"/>
              <w:jc w:val="both"/>
            </w:pPr>
            <w:r w:rsidRPr="00B12268">
              <w:rPr>
                <w:b/>
                <w:bCs/>
              </w:rPr>
              <w:t>Illustrate</w:t>
            </w:r>
            <w:r w:rsidRPr="00B12268">
              <w:t xml:space="preserve"> how policing values were engaged particularly through an </w:t>
            </w:r>
            <w:r w:rsidRPr="00B12268">
              <w:rPr>
                <w:b/>
                <w:bCs/>
              </w:rPr>
              <w:t>analysis</w:t>
            </w:r>
            <w:r w:rsidRPr="00B12268">
              <w:t xml:space="preserve"> of the potential impact of bias on the decision-making process.</w:t>
            </w:r>
          </w:p>
          <w:p w14:paraId="0786F82C" w14:textId="77777777" w:rsidR="00BD1F45" w:rsidRDefault="00BD1F45" w:rsidP="5848403C">
            <w:pPr>
              <w:ind w:right="237"/>
              <w:jc w:val="both"/>
            </w:pPr>
          </w:p>
          <w:p w14:paraId="5FEB7045" w14:textId="77777777" w:rsidR="00BD1F45" w:rsidRDefault="00BD1F45" w:rsidP="5848403C">
            <w:pPr>
              <w:ind w:right="237"/>
              <w:jc w:val="both"/>
            </w:pPr>
            <w:r>
              <w:t>Considering your experience to date, reflect on any aspect of problem solving, evidence based policing, decision making and discretion which may impact upon wider police community relations.</w:t>
            </w:r>
          </w:p>
          <w:p w14:paraId="663F016C" w14:textId="77777777" w:rsidR="00BD1F45" w:rsidRDefault="00BD1F45" w:rsidP="5848403C">
            <w:pPr>
              <w:ind w:right="237"/>
              <w:jc w:val="both"/>
            </w:pPr>
          </w:p>
          <w:p w14:paraId="1A267DD4" w14:textId="77777777" w:rsidR="00BD1F45" w:rsidRPr="00BD1F45" w:rsidRDefault="00BD1F45" w:rsidP="00BD1F45">
            <w:pPr>
              <w:ind w:right="237"/>
              <w:jc w:val="both"/>
              <w:rPr>
                <w:b/>
              </w:rPr>
            </w:pPr>
            <w:r w:rsidRPr="00BD1F45">
              <w:rPr>
                <w:b/>
              </w:rPr>
              <w:t>For example:</w:t>
            </w:r>
          </w:p>
          <w:p w14:paraId="51B5EF94" w14:textId="77777777" w:rsidR="00BD1F45" w:rsidRDefault="00BD1F45" w:rsidP="00BD1F45">
            <w:pPr>
              <w:ind w:right="237"/>
              <w:jc w:val="both"/>
            </w:pPr>
          </w:p>
          <w:p w14:paraId="4BB4D822" w14:textId="77777777" w:rsidR="00BD1F45" w:rsidRPr="00BD1F45" w:rsidRDefault="00BD1F45" w:rsidP="00BD1F45">
            <w:pPr>
              <w:ind w:right="237"/>
              <w:jc w:val="both"/>
              <w:rPr>
                <w:i/>
              </w:rPr>
            </w:pPr>
            <w:r w:rsidRPr="00BD1F45">
              <w:rPr>
                <w:i/>
              </w:rPr>
              <w:t xml:space="preserve">How has your experience of policing the night time economy influenced your </w:t>
            </w:r>
            <w:r>
              <w:rPr>
                <w:i/>
              </w:rPr>
              <w:t xml:space="preserve">   </w:t>
            </w:r>
            <w:r w:rsidRPr="00BD1F45">
              <w:rPr>
                <w:i/>
              </w:rPr>
              <w:t>perception of the wider community?</w:t>
            </w:r>
          </w:p>
          <w:p w14:paraId="73D4623F" w14:textId="77777777" w:rsidR="00BD1F45" w:rsidRPr="00BD1F45" w:rsidRDefault="00BD1F45" w:rsidP="00BD1F45">
            <w:pPr>
              <w:ind w:right="237"/>
              <w:jc w:val="both"/>
              <w:rPr>
                <w:i/>
              </w:rPr>
            </w:pPr>
          </w:p>
          <w:p w14:paraId="35C9F92F" w14:textId="77777777" w:rsidR="00BD1F45" w:rsidRPr="00BD1F45" w:rsidRDefault="00BD1F45" w:rsidP="00BD1F45">
            <w:pPr>
              <w:ind w:right="237"/>
              <w:jc w:val="both"/>
              <w:rPr>
                <w:i/>
              </w:rPr>
            </w:pPr>
            <w:r w:rsidRPr="00BD1F45">
              <w:rPr>
                <w:i/>
              </w:rPr>
              <w:t>Other examples relating to your experiences would be equally valid.</w:t>
            </w:r>
          </w:p>
          <w:p w14:paraId="206941F0" w14:textId="77777777" w:rsidR="00BD1F45" w:rsidRPr="00270EEB" w:rsidRDefault="00BD1F45" w:rsidP="5848403C">
            <w:pPr>
              <w:ind w:right="237"/>
              <w:jc w:val="both"/>
            </w:pPr>
          </w:p>
          <w:p w14:paraId="01136111" w14:textId="77777777" w:rsidR="003C458C" w:rsidRPr="00270EEB" w:rsidRDefault="003C458C" w:rsidP="5848403C">
            <w:pPr>
              <w:ind w:right="237"/>
            </w:pPr>
          </w:p>
          <w:p w14:paraId="5F7F8A96" w14:textId="77777777" w:rsidR="003C458C" w:rsidRPr="00270EEB" w:rsidRDefault="003C458C" w:rsidP="5848403C">
            <w:pPr>
              <w:ind w:right="237"/>
              <w:jc w:val="both"/>
            </w:pPr>
          </w:p>
          <w:p w14:paraId="3AF48C49" w14:textId="77777777" w:rsidR="003C458C" w:rsidRPr="00270EEB" w:rsidRDefault="001D1C68" w:rsidP="5848403C">
            <w:pPr>
              <w:ind w:right="237"/>
              <w:jc w:val="both"/>
            </w:pPr>
            <w:r>
              <w:t>2400</w:t>
            </w:r>
            <w:r w:rsidR="5848403C" w:rsidRPr="5848403C">
              <w:t xml:space="preserve"> words </w:t>
            </w:r>
            <w:r w:rsidR="5848403C" w:rsidRPr="5848403C">
              <w:rPr>
                <w:i/>
                <w:iCs/>
              </w:rPr>
              <w:t>(+/- 10%: include your actual word count at the end of each section)</w:t>
            </w:r>
          </w:p>
        </w:tc>
      </w:tr>
      <w:tr w:rsidR="00BD1F45" w:rsidRPr="00270EEB" w14:paraId="2BE207F2" w14:textId="77777777" w:rsidTr="00C31F35">
        <w:tc>
          <w:tcPr>
            <w:tcW w:w="9016" w:type="dxa"/>
            <w:shd w:val="clear" w:color="auto" w:fill="auto"/>
          </w:tcPr>
          <w:p w14:paraId="45DC34CA" w14:textId="77777777" w:rsidR="00BD1F45" w:rsidRDefault="00BD1F45" w:rsidP="5848403C">
            <w:pPr>
              <w:pStyle w:val="TableParagraph"/>
              <w:tabs>
                <w:tab w:val="left" w:pos="355"/>
              </w:tabs>
              <w:ind w:left="0" w:right="237"/>
              <w:rPr>
                <w:rFonts w:eastAsia="Times New Roman"/>
                <w:color w:val="000000" w:themeColor="text1"/>
                <w:sz w:val="24"/>
                <w:szCs w:val="24"/>
                <w:lang w:bidi="ar-SA"/>
              </w:rPr>
            </w:pPr>
          </w:p>
        </w:tc>
      </w:tr>
    </w:tbl>
    <w:p w14:paraId="4325C96E" w14:textId="77777777" w:rsidR="00C31F35" w:rsidRPr="00161398" w:rsidRDefault="00C31F35" w:rsidP="00C31F35">
      <w:pPr>
        <w:ind w:right="237"/>
        <w:jc w:val="both"/>
        <w:rPr>
          <w:b/>
          <w:color w:val="FF0000"/>
        </w:rPr>
      </w:pPr>
      <w:r w:rsidRPr="00161398">
        <w:rPr>
          <w:b/>
          <w:color w:val="FF0000"/>
        </w:rPr>
        <w:t xml:space="preserve">Please note, for the purpose of data protection, all personal information that relates to a person name, address and contact details have been changed to abide by the general data protection regulation. </w:t>
      </w:r>
    </w:p>
    <w:p w14:paraId="19578B3C" w14:textId="35414BC6" w:rsidR="003C458C" w:rsidRDefault="003C458C" w:rsidP="00340E9A">
      <w:pPr>
        <w:ind w:right="237"/>
        <w:jc w:val="both"/>
      </w:pPr>
    </w:p>
    <w:p w14:paraId="2504C5D2" w14:textId="77777777" w:rsidR="00C31F35" w:rsidRPr="00270EEB" w:rsidRDefault="00C31F35" w:rsidP="00340E9A">
      <w:pPr>
        <w:ind w:right="237"/>
        <w:jc w:val="both"/>
      </w:pPr>
    </w:p>
    <w:p w14:paraId="4E8538BD" w14:textId="77777777" w:rsidR="003C458C" w:rsidRPr="00450C83" w:rsidRDefault="003C458C" w:rsidP="00340E9A">
      <w:pPr>
        <w:ind w:right="237"/>
        <w:jc w:val="both"/>
        <w:rPr>
          <w:b/>
        </w:rPr>
      </w:pPr>
      <w:r w:rsidRPr="00450C83">
        <w:rPr>
          <w:b/>
        </w:rPr>
        <w:t>ANSWER:</w:t>
      </w:r>
    </w:p>
    <w:p w14:paraId="11C019D7" w14:textId="55545D30" w:rsidR="00C31F35" w:rsidRDefault="0090695A" w:rsidP="00340E9A">
      <w:pPr>
        <w:ind w:right="237"/>
        <w:jc w:val="both"/>
      </w:pPr>
      <w:r>
        <w:tab/>
      </w:r>
      <w:r w:rsidR="00C31F35">
        <w:t>On the evening of the 25</w:t>
      </w:r>
      <w:r w:rsidR="00C31F35" w:rsidRPr="00C31F35">
        <w:rPr>
          <w:vertAlign w:val="superscript"/>
        </w:rPr>
        <w:t>th</w:t>
      </w:r>
      <w:r w:rsidR="00C31F35">
        <w:t xml:space="preserve"> of February 2021, I attended a call to reports of a gathering of youths in a car park near the beach front in Port Talbot. The female who had reported the incident was a local resident who has stated this has been going on for 3 nights now and she hasn’t had a proper </w:t>
      </w:r>
      <w:r w:rsidR="003F3920">
        <w:t>night’s</w:t>
      </w:r>
      <w:r w:rsidR="00C31F35">
        <w:t xml:space="preserve"> sleep because of this. She has reported approximately ten young </w:t>
      </w:r>
      <w:r w:rsidR="00C31F35">
        <w:lastRenderedPageBreak/>
        <w:t xml:space="preserve">people aged between eighteen and twenty, drinking in one of the pay a display car parks on the beach front. </w:t>
      </w:r>
    </w:p>
    <w:p w14:paraId="67DE907C" w14:textId="1CD2435D" w:rsidR="00025650" w:rsidRDefault="00C31F35" w:rsidP="00340E9A">
      <w:pPr>
        <w:ind w:right="237"/>
        <w:jc w:val="both"/>
      </w:pPr>
      <w:r>
        <w:tab/>
        <w:t xml:space="preserve">The reporting female was an elderly female in her 70s who has lived in the area for the last 40 years and hasn’t had any problems until now. All parties in the car park were in breach of current COVID-19 regulations and the ‘stay at home’ message. The female felt scared to confront them herself as she was elderly, suffering from dementia and arthritis. She stated to me that she could not remember whether she had confronted them a previous night due to her dementia. </w:t>
      </w:r>
    </w:p>
    <w:p w14:paraId="64C40702" w14:textId="77777777" w:rsidR="009170A9" w:rsidRDefault="00C31F35" w:rsidP="00340E9A">
      <w:pPr>
        <w:ind w:right="237"/>
        <w:jc w:val="both"/>
      </w:pPr>
      <w:r>
        <w:tab/>
        <w:t xml:space="preserve">When officers attended the scene where the males were reported it could be seen that they were all drinking playing music quite loudly to a point where officers could hear pulling up the marked police vehicle. </w:t>
      </w:r>
      <w:r w:rsidR="003F3920">
        <w:t xml:space="preserve">11 youths aged between 18 and 20 were in attendance at the beachfront where they stated that they were sick of lock down and wanted a drink with friends. </w:t>
      </w:r>
      <w:r w:rsidR="00480FB6">
        <w:t xml:space="preserve">All persons that had gathered were in breach of regulation 8 of the Health Protection Act (The Health Protection (Coronavirus Restrictions) (Wales) Regulation 2020, 2020). All persons in attendance had travelled some distance to get to where they </w:t>
      </w:r>
      <w:r w:rsidR="009170A9">
        <w:t>were,</w:t>
      </w:r>
      <w:r w:rsidR="00480FB6">
        <w:t xml:space="preserve"> and this justified them all receiving fixed penalty notices</w:t>
      </w:r>
      <w:r w:rsidR="009170A9">
        <w:t xml:space="preserve">. They were all warned and reminded of current coronavirus restrictions and why they were in place and what they were in place for, to save lives and protect the NHS. </w:t>
      </w:r>
    </w:p>
    <w:p w14:paraId="3325133A" w14:textId="77777777" w:rsidR="00FC73A1" w:rsidRDefault="009170A9" w:rsidP="00340E9A">
      <w:pPr>
        <w:ind w:right="237"/>
        <w:jc w:val="both"/>
      </w:pPr>
      <w:r>
        <w:tab/>
        <w:t xml:space="preserve">When responding to ASB (Anti-Social Behaviour) calls it is important that officers treat it and keep in mind the seriousness and severity that it can cause for local residents. ASB is </w:t>
      </w:r>
      <w:r w:rsidR="00FC73A1">
        <w:t xml:space="preserve">defined by the Anti-social Behaviour Act 2003 as “behaviour by a person which causes, or is likely to cause, harassment, alarm or distress to a person not of the same household as the person” (Antisocial Behaviour Act, 2003). </w:t>
      </w:r>
    </w:p>
    <w:p w14:paraId="496F10AA" w14:textId="26C39A41" w:rsidR="00C31F35" w:rsidRDefault="00FC73A1" w:rsidP="00FC73A1">
      <w:pPr>
        <w:ind w:firstLine="720"/>
      </w:pPr>
      <w:r>
        <w:t xml:space="preserve">ASB can fall into one of three categories, personal, nuisance and environmental ASB (What is antisocial behaviour?, n.d.). In this case the most fitting type is nuisance ASB as the victim has not been targeted personally as they would have to be for it to be personal and there is no lasting damage to the environment meaning it does not become and environmental issue and thereafter not environmental ASB. </w:t>
      </w:r>
    </w:p>
    <w:p w14:paraId="46AB2F93" w14:textId="429CC817" w:rsidR="00FC73A1" w:rsidRDefault="000F2686" w:rsidP="000F2686">
      <w:pPr>
        <w:ind w:firstLine="720"/>
      </w:pPr>
      <w:r>
        <w:t xml:space="preserve">The potential impacts of ASB can have a large nock on effect for a victim’s health both mentally and physically. They can include psychological trauma, vulnerability and fear of a repeat occurrence, risk of ill-health, sense of powerlessness and self-exclusion among many more. This is why it is important that attending a ASB call that enforcement can be taken at the earliest opportunity and the responsible officer ensures that the partnership agency information sharing, and engagement is completed to ensure that the necessary strategies can be implemented to ensure it does not occur more frequently. </w:t>
      </w:r>
    </w:p>
    <w:p w14:paraId="13B4ECA1" w14:textId="40CB8B8A" w:rsidR="000F2686" w:rsidRDefault="000F2686" w:rsidP="000F2686">
      <w:pPr>
        <w:ind w:firstLine="720"/>
      </w:pPr>
      <w:r>
        <w:t xml:space="preserve">As a vulnerable and repeat victim, it was very important that that the victim was kept engaged in what officers were doing and how we planned to help to combat what appears to be happening on a more frequent basis. The victim in this case, having experienced this on three occasion fell into the category of a repeat victim which, as stated by South Wales Police is “an individual that has been the subject of three similar occurrence of Anti-social behaviour within the last three months and the ASB unit is required </w:t>
      </w:r>
      <w:r w:rsidR="00396A20">
        <w:t xml:space="preserve">to risk assess the victim” (South Wales Police, 2019). The victim in this case was also vulnerable </w:t>
      </w:r>
      <w:r w:rsidR="007D32E5">
        <w:t xml:space="preserve">a PPN was completed with a high-risk stamp on it to ensure that the public protection unit are able to review the notification asap and implement a ASB risk assessment to ensure that if the victim needs any further or immediate support that can be implemented as soon as possible. </w:t>
      </w:r>
    </w:p>
    <w:p w14:paraId="615ED597" w14:textId="77777777" w:rsidR="006A5A7C" w:rsidRDefault="007D32E5" w:rsidP="006A5A7C">
      <w:pPr>
        <w:ind w:firstLine="720"/>
      </w:pPr>
      <w:r>
        <w:t xml:space="preserve">There are several different prevention activities that officers can undertake to reduce ASB and to also give the victim piece of mind that they are safe and that </w:t>
      </w:r>
      <w:r w:rsidR="009500ED">
        <w:t xml:space="preserve">we are doing everything in our powers to ensure that it does not happen again. These can be in the form of warning letters and early, informal interventions such as talking to a person about what </w:t>
      </w:r>
      <w:r w:rsidR="009500ED">
        <w:lastRenderedPageBreak/>
        <w:t xml:space="preserve">they’re doing. These are considered supportive interventions as it gives the person and opportunity to stop what they’re doing to prevent it happening more often or in the near future. Further, but more severe, supportive measures include community resolution (restorative justice) and community protection notifications. These are ways of dealing with more severe repetitive forms of ASB such as being drunk and disorderly and also litter, graffiti or any other </w:t>
      </w:r>
      <w:r w:rsidR="006A5A7C">
        <w:t xml:space="preserve">offences like these. These can all be issued by the police and the local authority. These give people the ability to change their ways in the form of an out-of-court disposal. Finally, the most severe way of dealing with ASB are enhanced powers which are issued by the courts and come in the form of a crime prevention injunction and a criminal behaviour order. These are used for more serious ASB such as neighbour disputes involving threatening behaviour and also harassment and drug dealing. </w:t>
      </w:r>
    </w:p>
    <w:p w14:paraId="59066EE3" w14:textId="77777777" w:rsidR="00C15D22" w:rsidRDefault="006A5A7C" w:rsidP="006A5A7C">
      <w:pPr>
        <w:ind w:firstLine="720"/>
      </w:pPr>
      <w:r>
        <w:t xml:space="preserve">As a police force, criminalising young children at the start of their lives is not something that we wish to do. This </w:t>
      </w:r>
      <w:r w:rsidR="00C15D22">
        <w:t xml:space="preserve">is </w:t>
      </w:r>
      <w:r>
        <w:t xml:space="preserve">why it is always seen as the better option to work with partnership agencies </w:t>
      </w:r>
      <w:r w:rsidR="00C15D22">
        <w:t xml:space="preserve">such as the local authority, housing partners </w:t>
      </w:r>
      <w:r>
        <w:t>as well as the police Youth Offending Team (YOT).</w:t>
      </w:r>
      <w:r w:rsidR="00C15D22">
        <w:t xml:space="preserve"> Combined these teams from different setting can implement different measures to preventing further offending and ASB. Being able to work with local policing Neighbourhood Policing Teams and other authorities gives the victim a sense of support and makes them feel as though their report is being taken seriously. Collectively, the partner agencies then have the opportunity to implement measures that prevent reoccurring of these offences. </w:t>
      </w:r>
    </w:p>
    <w:p w14:paraId="4275C1C1" w14:textId="77777777" w:rsidR="005120EA" w:rsidRDefault="00C15D22" w:rsidP="005120EA">
      <w:pPr>
        <w:ind w:firstLine="720"/>
      </w:pPr>
      <w:r>
        <w:t>In the case of the call that I attended, the local council as well as the housing agency and the police came together to implement a strategy that suited the victim and the local community very well. The local authority fitted gates to the car park that are locked daily at a 19:30 hours to prevent anybody from taking their cars in there. They also set up CCTV and lit the car park in an attempt to deter and youths from drinking there. The housing authority suggested to the female that if she wished they would move her to another suitable accommodation in an attempt to prevent this from occurring further. However, having lived there for a considerable number of years, she opted to stay where she was living. The police have implemented a patrol strategy</w:t>
      </w:r>
      <w:r w:rsidR="00FD6F40">
        <w:t xml:space="preserve"> specifically targeting carparks along the coastline to prevent further ASB</w:t>
      </w:r>
      <w:r w:rsidR="005120EA">
        <w:t xml:space="preserve"> calls and incidents occurring.</w:t>
      </w:r>
    </w:p>
    <w:p w14:paraId="550F417E" w14:textId="77777777" w:rsidR="00C06E2B" w:rsidRDefault="005120EA" w:rsidP="005120EA">
      <w:pPr>
        <w:ind w:firstLine="720"/>
      </w:pPr>
      <w:r>
        <w:t>There are nine policing values in total set out by the College of Policing</w:t>
      </w:r>
      <w:r w:rsidR="00F768DE">
        <w:t xml:space="preserve"> </w:t>
      </w:r>
      <w:r>
        <w:t>which underpin the police force and assist in strengthening community engagement. The nine policing principles are as follows: accountability, fairness, honesty, integrity, leadership, objectivity, openness, respect and selflessness. These core principles help to enable officers to strengthen and improve the standards of professional behaviour that is expected of a serving officer</w:t>
      </w:r>
      <w:r w:rsidR="00573077">
        <w:t xml:space="preserve"> (Ethics and Standard – North Yorkshire Police, undated)</w:t>
      </w:r>
      <w:r>
        <w:t>.</w:t>
      </w:r>
      <w:r w:rsidR="00D216FC">
        <w:t xml:space="preserve"> </w:t>
      </w:r>
      <w:r>
        <w:t xml:space="preserve"> </w:t>
      </w:r>
      <w:r w:rsidR="00D216FC">
        <w:t xml:space="preserve">Policing values were engaged in this instance to by being open and respectful for everyone’s personal opinion the manner in which the situation was dealt with was professional and by displaying good leadership skills in order to engage correctly with all persons involved. There are several potential impacts that bias can have on a decision making process. As not everyone experiences bias in the same way it is difficult to tell how someone could be bias as it could be different every time. There are several different types of bias such as: conformity </w:t>
      </w:r>
      <w:r w:rsidR="00C06E2B">
        <w:t>bias, self-serving bias and the final one I will talk about is conformity bias (</w:t>
      </w:r>
      <w:r w:rsidR="00C06E2B">
        <w:rPr>
          <w:rFonts w:ascii="Arial" w:hAnsi="Arial" w:cs="Arial"/>
          <w:color w:val="000000"/>
          <w:sz w:val="20"/>
          <w:szCs w:val="20"/>
          <w:shd w:val="clear" w:color="auto" w:fill="FFFFFF"/>
        </w:rPr>
        <w:t>Board of Innovation</w:t>
      </w:r>
      <w:r w:rsidR="00C06E2B">
        <w:rPr>
          <w:rFonts w:ascii="Arial" w:hAnsi="Arial" w:cs="Arial"/>
          <w:color w:val="000000"/>
          <w:sz w:val="20"/>
          <w:szCs w:val="20"/>
          <w:shd w:val="clear" w:color="auto" w:fill="FFFFFF"/>
        </w:rPr>
        <w:t>. N.D.)</w:t>
      </w:r>
      <w:r w:rsidR="00C06E2B">
        <w:t xml:space="preserve">. </w:t>
      </w:r>
    </w:p>
    <w:p w14:paraId="7594F568" w14:textId="77777777" w:rsidR="00C06E2B" w:rsidRDefault="00C06E2B" w:rsidP="005120EA">
      <w:pPr>
        <w:ind w:firstLine="720"/>
      </w:pPr>
      <w:r>
        <w:t xml:space="preserve">Conformation bias in this case looks at what an officer would believe is true and the subsequently favouring the information that they believe to be true regardless of the outcome. This can happen sub-consciously meaning that some officers don’t even know they’re doing this. This can affect the decision making process by potentially leading an officer to a route </w:t>
      </w:r>
      <w:r>
        <w:lastRenderedPageBreak/>
        <w:t xml:space="preserve">of investigation that has no relevance and also doesn’t have any impact on the real investigation. </w:t>
      </w:r>
    </w:p>
    <w:p w14:paraId="48114708" w14:textId="660FD599" w:rsidR="00F768DE" w:rsidRDefault="00C06E2B" w:rsidP="005120EA">
      <w:pPr>
        <w:ind w:firstLine="720"/>
      </w:pPr>
      <w:r>
        <w:t>Secondly, looking at self-serving bias officers can fall favour to this in order to boost self-esteem. This can cause some large issues within a policing role as one of the core principles is to be selfless and to act in the best interest of the victim and not that of oneself. Self-serving bias can mean that officers deal with incidents in a manner that makes them out to be the better person or in a way that gives them a position of power over pe</w:t>
      </w:r>
      <w:r w:rsidR="00CB0123">
        <w:t xml:space="preserve">ople. Looking at the potential bias on decision making, officers are more likely in this case to make a decision on a course of action that is likely to present themselves in a better light, potentially causing issues with the line of investigation and also the potential loss of vital evidence and the ability to engage with the public. </w:t>
      </w:r>
    </w:p>
    <w:p w14:paraId="088230BE" w14:textId="2C80818F" w:rsidR="00CB0123" w:rsidRDefault="00CB0123" w:rsidP="005120EA">
      <w:pPr>
        <w:ind w:firstLine="720"/>
      </w:pPr>
      <w:r>
        <w:t>Finally, conformity bias is when a person believes what the mass population believes. In this case if the information comes from the larger group that the reporting person is likely then the officer would be more likely to believe the mass populous. This have a dramatic effect on the decision making process and what lines of enquiry are to be taken to address the issues at hand. If and officer is to make a decision based on the larger populous then in this situation the female would be falsely reporting and incident. This can also have a large effect on how a victim feels about actions taken and potentially give reason for distrust within the police service.</w:t>
      </w:r>
    </w:p>
    <w:p w14:paraId="19E1E8FF" w14:textId="0AB43F3A" w:rsidR="00F768DE" w:rsidRDefault="00F768DE" w:rsidP="00F768DE"/>
    <w:p w14:paraId="7E841934" w14:textId="398EBEB5" w:rsidR="0009286C" w:rsidRDefault="00F768DE" w:rsidP="00F768DE">
      <w:r>
        <w:tab/>
        <w:t xml:space="preserve">Since passing out in December and starting on shift in Port Talbot as a response officer, I have had to deal with a lot of incidents, some requiring problem solving, some requiring prompt decision making and some even requiring discretion. Problem solving has always been a very large part of the job in the police </w:t>
      </w:r>
      <w:r w:rsidR="00DD784F">
        <w:t xml:space="preserve">force. Being able to resolve problems quickly and effectively is a good skill to have however this can cause tension between members of the local community. Being such a stretched response shift, being able to attend calls and remain with them for a considerable amount of time can be difficult. This means that some cases that may need more time to deal with can be left abruptly if another, more urgent call, comes over the radio. This has happened to me whilst talking with a person who felt as though her next door neighbour was harassing her. </w:t>
      </w:r>
      <w:r w:rsidR="0009286C">
        <w:t xml:space="preserve">The case was not as reported, and the female was reporting loud noises early in the morning coming from below her flat. Although I was able to engage with her for a short amount of time, I would’ve liked to have been able to engage with her to an extent where I felt that she understood why we had taken this course of action. Unfortunately, mounting grade one calls we were diverted to attend a more serious incident. Although I was able to attend her address later on, I was able to explain fully why we were unable to progress her report. </w:t>
      </w:r>
    </w:p>
    <w:p w14:paraId="7CEA62A1" w14:textId="35E97DA0" w:rsidR="0009286C" w:rsidRDefault="0009286C" w:rsidP="00F768DE">
      <w:r>
        <w:tab/>
        <w:t xml:space="preserve">An officer’s discretionary power is possibly one of his/her most powerful and being able to use this discretion requires the ability to justify your own actions. I have used discretion when dealing with a case of someone on the beach front braking lockdown restrictions having travelled from Neath to Port Talbot. This report had come from a local resident who stated that she had seen a car pull up and had been parked for a considerable amount of time. When I attended the female in the vehicle stated that she had just lost her mother that day and that she was at the beach to clear her head. Being respectful of the woman’s circumstance myself and another officer left her to clear her head and return home. The only issue that could have arisen from this is that the reporting person could have seen our actions and noted them herself as the police doing nothing. The potential knock on effect from this could be that if this is spread by word of mouth people may be reluctant to call the police as they may feel that the police are just ‘letting people off.’ This could result in less </w:t>
      </w:r>
      <w:r>
        <w:lastRenderedPageBreak/>
        <w:t xml:space="preserve">reports of genuine COVID breaches and people not being dealt with appropriately for the offences that they are committing. </w:t>
      </w:r>
    </w:p>
    <w:p w14:paraId="598542BB" w14:textId="705D947F" w:rsidR="0009286C" w:rsidRDefault="0009286C" w:rsidP="00F768DE">
      <w:r>
        <w:tab/>
        <w:t xml:space="preserve">An incident where I have had to make a decision that potentially have </w:t>
      </w:r>
      <w:r w:rsidR="00AF02AD">
        <w:t>an</w:t>
      </w:r>
      <w:r>
        <w:t xml:space="preserve"> effect on </w:t>
      </w:r>
      <w:r w:rsidR="00CA5225">
        <w:t>wider police community relations is when I was the arresting officer after</w:t>
      </w:r>
      <w:r w:rsidR="00AF02AD">
        <w:t xml:space="preserve"> a family large family dispute resulting in my having to arrest a male that the family did not want me arresting after initial disclosure had been made. As the family did not want to make a complaint however the initial disclosure had been made there was no other option from a safeguarding point of view other than to arrest the male who was becoming obstructive and uncooperative. The family did not want him arrested and they just wanted him taken home where he would be alone however because of his high intoxication levels this would be inappropriate for his own welfare. The family then became verbally combative towards officers asking why we had to arrest him. The incident was recorded on a observers mobile phone and the potential knock on effect is this was to be posted on social media can be damaging to the polices appearance and possibly make people feel that the police are arresting people for no apparent reason. </w:t>
      </w:r>
      <w:r w:rsidR="00F06188">
        <w:t>This has the potential to raise tensions between the police and the community that we are policing and</w:t>
      </w:r>
      <w:r w:rsidR="00132668">
        <w:t xml:space="preserve"> bringing a potential distrust to the police. On a later visit when taking the male home from police custody, I was able to explain why we took the actions that we had taken and to also ensure that they understood that actions taken was in the best interests of everyone involved at the time. </w:t>
      </w:r>
      <w:r w:rsidR="00F06188">
        <w:t xml:space="preserve"> </w:t>
      </w:r>
      <w:r w:rsidR="00AF02AD">
        <w:t xml:space="preserve"> </w:t>
      </w:r>
    </w:p>
    <w:p w14:paraId="0EC15B39" w14:textId="77777777" w:rsidR="0009286C" w:rsidRDefault="0009286C" w:rsidP="00F768DE"/>
    <w:p w14:paraId="0332D2C5" w14:textId="1D78A18E" w:rsidR="00F768DE" w:rsidRDefault="00CB0123" w:rsidP="00F768DE">
      <w:r>
        <w:t>Word Count – 2,359 Words</w:t>
      </w:r>
    </w:p>
    <w:p w14:paraId="75729BA8" w14:textId="77777777" w:rsidR="00F768DE" w:rsidRPr="00F768DE" w:rsidRDefault="00F768DE" w:rsidP="00F768DE"/>
    <w:p w14:paraId="3334CB7F" w14:textId="77777777" w:rsidR="003F3920" w:rsidRPr="00270EEB" w:rsidRDefault="003F3920" w:rsidP="00340E9A">
      <w:pPr>
        <w:ind w:right="237"/>
        <w:jc w:val="both"/>
      </w:pPr>
    </w:p>
    <w:p w14:paraId="72DF43E1" w14:textId="77777777" w:rsidR="00025650" w:rsidRPr="00270EEB" w:rsidRDefault="00025650" w:rsidP="00340E9A">
      <w:pPr>
        <w:ind w:right="237"/>
        <w:jc w:val="both"/>
      </w:pPr>
    </w:p>
    <w:p w14:paraId="7A3BF28A" w14:textId="77777777" w:rsidR="00025650" w:rsidRPr="00270EEB" w:rsidRDefault="00025650" w:rsidP="00340E9A">
      <w:pPr>
        <w:ind w:right="237"/>
        <w:jc w:val="both"/>
      </w:pPr>
    </w:p>
    <w:p w14:paraId="68D4963C" w14:textId="77777777" w:rsidR="00025650" w:rsidRPr="00270EEB" w:rsidRDefault="00025650" w:rsidP="00340E9A">
      <w:pPr>
        <w:ind w:right="237"/>
        <w:jc w:val="both"/>
      </w:pPr>
    </w:p>
    <w:p w14:paraId="3E94709C" w14:textId="77777777" w:rsidR="00025650" w:rsidRPr="00270EEB" w:rsidRDefault="00025650" w:rsidP="00340E9A">
      <w:pPr>
        <w:ind w:right="237"/>
        <w:jc w:val="both"/>
      </w:pPr>
    </w:p>
    <w:p w14:paraId="5FB0F154" w14:textId="77777777" w:rsidR="00025650" w:rsidRPr="00270EEB" w:rsidRDefault="00025650" w:rsidP="00340E9A">
      <w:pPr>
        <w:ind w:right="237"/>
        <w:jc w:val="both"/>
      </w:pPr>
    </w:p>
    <w:p w14:paraId="2227097F" w14:textId="77777777" w:rsidR="00025650" w:rsidRPr="00270EEB" w:rsidRDefault="00025650" w:rsidP="00340E9A">
      <w:pPr>
        <w:ind w:right="237"/>
        <w:jc w:val="both"/>
      </w:pPr>
    </w:p>
    <w:p w14:paraId="4EA408C7" w14:textId="77777777" w:rsidR="00025650" w:rsidRPr="00270EEB" w:rsidRDefault="00025650" w:rsidP="00340E9A">
      <w:pPr>
        <w:ind w:right="237"/>
        <w:jc w:val="both"/>
      </w:pPr>
    </w:p>
    <w:p w14:paraId="05F1AA9D" w14:textId="77777777" w:rsidR="00025650" w:rsidRPr="00270EEB" w:rsidRDefault="00025650" w:rsidP="00340E9A">
      <w:pPr>
        <w:ind w:right="237"/>
        <w:jc w:val="both"/>
      </w:pPr>
    </w:p>
    <w:p w14:paraId="232B073A" w14:textId="77777777" w:rsidR="00025650" w:rsidRPr="00025650" w:rsidRDefault="00025650" w:rsidP="00340E9A">
      <w:pPr>
        <w:ind w:right="237"/>
        <w:jc w:val="both"/>
        <w:rPr>
          <w:b/>
        </w:rPr>
      </w:pPr>
    </w:p>
    <w:p w14:paraId="44C10CC5" w14:textId="77777777" w:rsidR="000F7ECD" w:rsidRPr="001A3501" w:rsidRDefault="00025650" w:rsidP="001A3501">
      <w:pPr>
        <w:ind w:right="237"/>
        <w:sectPr w:rsidR="000F7ECD" w:rsidRPr="001A3501" w:rsidSect="003F3474">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r>
        <w:br w:type="page"/>
      </w:r>
    </w:p>
    <w:p w14:paraId="3D13AD18" w14:textId="77777777" w:rsidR="004923DA" w:rsidRPr="00270EEB" w:rsidRDefault="5848403C" w:rsidP="5848403C">
      <w:pPr>
        <w:keepNext/>
        <w:spacing w:before="240" w:after="60"/>
        <w:ind w:right="237"/>
        <w:jc w:val="both"/>
        <w:rPr>
          <w:b/>
          <w:bCs/>
        </w:rPr>
      </w:pPr>
      <w:r w:rsidRPr="5848403C">
        <w:rPr>
          <w:b/>
          <w:bCs/>
        </w:rPr>
        <w:lastRenderedPageBreak/>
        <w:t>Bibliography</w:t>
      </w:r>
    </w:p>
    <w:p w14:paraId="36E44F28" w14:textId="77777777" w:rsidR="001A3501" w:rsidRPr="001A3501" w:rsidRDefault="5848403C" w:rsidP="001A3501">
      <w:pPr>
        <w:keepNext/>
        <w:spacing w:before="240" w:after="60"/>
        <w:ind w:right="237"/>
        <w:jc w:val="both"/>
        <w:rPr>
          <w:b/>
          <w:bCs/>
        </w:rPr>
      </w:pPr>
      <w:r w:rsidRPr="5848403C">
        <w:t>The bibliography should only include sources referenced within the workbook using the Harvard referencing system. Information about referencing in written assignments and how to avoid plagiarism can be found on Moodle. It is important</w:t>
      </w:r>
      <w:r w:rsidR="001A3501">
        <w:t xml:space="preserve"> </w:t>
      </w:r>
      <w:r w:rsidRPr="5848403C">
        <w:t>that you are aware of the importance of ensuring that the work submitted is your original work.</w:t>
      </w:r>
    </w:p>
    <w:p w14:paraId="00342842" w14:textId="01A01E02" w:rsidR="00CE7945" w:rsidRPr="00CE7945" w:rsidRDefault="00CE7945" w:rsidP="00396A20">
      <w:pPr>
        <w:rPr>
          <w:shd w:val="clear" w:color="auto" w:fill="FFFFFF"/>
        </w:rPr>
      </w:pPr>
    </w:p>
    <w:p w14:paraId="6BF9284B" w14:textId="77777777" w:rsidR="00CE7945" w:rsidRPr="001A3501" w:rsidRDefault="00CE7945" w:rsidP="001A3501">
      <w:pPr>
        <w:keepNext/>
        <w:ind w:right="237"/>
        <w:rPr>
          <w:shd w:val="clear" w:color="auto" w:fill="FFFFFF"/>
        </w:rPr>
      </w:pPr>
      <w:r w:rsidRPr="001A3501">
        <w:rPr>
          <w:shd w:val="clear" w:color="auto" w:fill="FFFFFF"/>
        </w:rPr>
        <w:t xml:space="preserve">Assets.publishing.service.gov.uk. 2019. PACE Code C 2019. [online] Available at: </w:t>
      </w:r>
      <w:hyperlink r:id="rId26" w:history="1">
        <w:r w:rsidRPr="00872169">
          <w:rPr>
            <w:rStyle w:val="Hyperlink"/>
            <w:shd w:val="clear" w:color="auto" w:fill="FFFFFF"/>
          </w:rPr>
          <w:t>https://assets.publishing.service.gov.uk/government/uploads/system/uploads/attachment_data/file/903473/pace-code-c-2019.pdf</w:t>
        </w:r>
      </w:hyperlink>
      <w:r>
        <w:rPr>
          <w:shd w:val="clear" w:color="auto" w:fill="FFFFFF"/>
        </w:rPr>
        <w:t xml:space="preserve"> </w:t>
      </w:r>
      <w:r w:rsidRPr="001A3501">
        <w:rPr>
          <w:shd w:val="clear" w:color="auto" w:fill="FFFFFF"/>
        </w:rPr>
        <w:t xml:space="preserve"> [Accessed 28 February 2021].</w:t>
      </w:r>
    </w:p>
    <w:p w14:paraId="497667BA" w14:textId="77777777" w:rsidR="00CE7945" w:rsidRDefault="00CE7945" w:rsidP="00396A20">
      <w:pPr>
        <w:rPr>
          <w:rFonts w:ascii="Arial" w:hAnsi="Arial" w:cs="Arial"/>
          <w:color w:val="000000"/>
          <w:sz w:val="20"/>
          <w:szCs w:val="20"/>
          <w:shd w:val="clear" w:color="auto" w:fill="FFFFFF"/>
        </w:rPr>
      </w:pPr>
    </w:p>
    <w:p w14:paraId="508BA78E" w14:textId="4CCF582C" w:rsidR="00CE7945" w:rsidRPr="00C06E2B" w:rsidRDefault="00CE7945" w:rsidP="00396A20">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Board of Innovation. N.D. </w:t>
      </w:r>
      <w:r>
        <w:rPr>
          <w:rFonts w:ascii="Arial" w:hAnsi="Arial" w:cs="Arial"/>
          <w:i/>
          <w:color w:val="000000"/>
          <w:sz w:val="20"/>
          <w:szCs w:val="20"/>
          <w:shd w:val="clear" w:color="auto" w:fill="FFFFFF"/>
        </w:rPr>
        <w:t xml:space="preserve">16 Cognitive Biases that can kill your decision making. </w:t>
      </w:r>
      <w:r>
        <w:rPr>
          <w:rFonts w:ascii="Arial" w:hAnsi="Arial" w:cs="Arial"/>
          <w:color w:val="000000"/>
          <w:sz w:val="20"/>
          <w:szCs w:val="20"/>
          <w:shd w:val="clear" w:color="auto" w:fill="FFFFFF"/>
        </w:rPr>
        <w:t xml:space="preserve">[online] Available at: </w:t>
      </w:r>
      <w:hyperlink r:id="rId27" w:history="1">
        <w:r w:rsidRPr="005469C4">
          <w:rPr>
            <w:rStyle w:val="Hyperlink"/>
            <w:rFonts w:ascii="Arial" w:hAnsi="Arial" w:cs="Arial"/>
            <w:sz w:val="20"/>
            <w:szCs w:val="20"/>
            <w:shd w:val="clear" w:color="auto" w:fill="FFFFFF"/>
          </w:rPr>
          <w:t>https://www.boardofinnovation.com/blog/16-cognitive-biases-that-kill-innovative-thinking/</w:t>
        </w:r>
      </w:hyperlink>
      <w:r>
        <w:rPr>
          <w:rFonts w:ascii="Arial" w:hAnsi="Arial" w:cs="Arial"/>
          <w:color w:val="000000"/>
          <w:sz w:val="20"/>
          <w:szCs w:val="20"/>
          <w:shd w:val="clear" w:color="auto" w:fill="FFFFFF"/>
        </w:rPr>
        <w:t xml:space="preserve"> [ Accessed: 7</w:t>
      </w:r>
      <w:r w:rsidRPr="00C06E2B">
        <w:rPr>
          <w:rFonts w:ascii="Arial" w:hAnsi="Arial" w:cs="Arial"/>
          <w:color w:val="000000"/>
          <w:sz w:val="20"/>
          <w:szCs w:val="20"/>
          <w:shd w:val="clear" w:color="auto" w:fill="FFFFFF"/>
          <w:vertAlign w:val="superscript"/>
        </w:rPr>
        <w:t>th</w:t>
      </w:r>
      <w:r>
        <w:rPr>
          <w:rFonts w:ascii="Arial" w:hAnsi="Arial" w:cs="Arial"/>
          <w:color w:val="000000"/>
          <w:sz w:val="20"/>
          <w:szCs w:val="20"/>
          <w:shd w:val="clear" w:color="auto" w:fill="FFFFFF"/>
        </w:rPr>
        <w:t xml:space="preserve"> March 2021)</w:t>
      </w:r>
    </w:p>
    <w:p w14:paraId="55E03E26" w14:textId="77777777" w:rsidR="00CE7945" w:rsidRDefault="00CE7945" w:rsidP="001A3501">
      <w:pPr>
        <w:keepNext/>
        <w:ind w:right="237"/>
        <w:rPr>
          <w:shd w:val="clear" w:color="auto" w:fill="FFFFFF"/>
        </w:rPr>
      </w:pPr>
    </w:p>
    <w:p w14:paraId="18A7C070" w14:textId="49EAF5B0" w:rsidR="00CE7945" w:rsidRPr="001A3501" w:rsidRDefault="00CE7945" w:rsidP="001A3501">
      <w:pPr>
        <w:keepNext/>
        <w:ind w:right="237"/>
        <w:rPr>
          <w:shd w:val="clear" w:color="auto" w:fill="FFFFFF"/>
        </w:rPr>
      </w:pPr>
      <w:r w:rsidRPr="001A3501">
        <w:rPr>
          <w:shd w:val="clear" w:color="auto" w:fill="FFFFFF"/>
        </w:rPr>
        <w:t>Bryant, R. and Bryant, S., 2020. Blackstone's handbook for policing students. 14th ed. Oxford: Oxford university press, pp.562 - 568.</w:t>
      </w:r>
    </w:p>
    <w:p w14:paraId="2BA0B2DA" w14:textId="77777777" w:rsidR="00CE7945" w:rsidRDefault="00CE7945" w:rsidP="00581A9B">
      <w:pPr>
        <w:rPr>
          <w:shd w:val="clear" w:color="auto" w:fill="FFFFFF"/>
        </w:rPr>
      </w:pPr>
    </w:p>
    <w:p w14:paraId="768E57F5" w14:textId="2DB248D4" w:rsidR="00CE7945" w:rsidRDefault="00CE7945" w:rsidP="00581A9B">
      <w:pPr>
        <w:rPr>
          <w:shd w:val="clear" w:color="auto" w:fill="FFFFFF"/>
        </w:rPr>
      </w:pPr>
      <w:r w:rsidRPr="00581A9B">
        <w:rPr>
          <w:shd w:val="clear" w:color="auto" w:fill="FFFFFF"/>
        </w:rPr>
        <w:t>Bryant, R. and Bryant, S., 2020. </w:t>
      </w:r>
      <w:r w:rsidRPr="00581A9B">
        <w:rPr>
          <w:i/>
          <w:iCs/>
        </w:rPr>
        <w:t>Blackstone's handbook for policing students 2020</w:t>
      </w:r>
      <w:r w:rsidRPr="00581A9B">
        <w:rPr>
          <w:shd w:val="clear" w:color="auto" w:fill="FFFFFF"/>
        </w:rPr>
        <w:t>. 14th ed. Oxford: Oxford University Press, p.102.</w:t>
      </w:r>
    </w:p>
    <w:p w14:paraId="72727AF4" w14:textId="77777777" w:rsidR="00CE7945" w:rsidRDefault="00CE7945" w:rsidP="0036749D">
      <w:pPr>
        <w:rPr>
          <w:shd w:val="clear" w:color="auto" w:fill="FFFFFF"/>
        </w:rPr>
      </w:pPr>
    </w:p>
    <w:p w14:paraId="4DD158F3" w14:textId="46883553" w:rsidR="00CE7945" w:rsidRPr="0036749D" w:rsidRDefault="00CE7945" w:rsidP="0036749D">
      <w:r w:rsidRPr="0036749D">
        <w:rPr>
          <w:shd w:val="clear" w:color="auto" w:fill="FFFFFF"/>
        </w:rPr>
        <w:t>Bryant, R. and Bryant, S., 2020. </w:t>
      </w:r>
      <w:r w:rsidRPr="0036749D">
        <w:rPr>
          <w:i/>
          <w:iCs/>
        </w:rPr>
        <w:t>Blackstone's handbook for policing students 2020</w:t>
      </w:r>
      <w:r w:rsidRPr="0036749D">
        <w:rPr>
          <w:shd w:val="clear" w:color="auto" w:fill="FFFFFF"/>
        </w:rPr>
        <w:t>. 14th ed. Oxford: Oxford University Press, p.563.</w:t>
      </w:r>
    </w:p>
    <w:p w14:paraId="5B70FFB3" w14:textId="77777777" w:rsidR="00CE7945" w:rsidRDefault="00CE7945" w:rsidP="001A3501">
      <w:pPr>
        <w:keepNext/>
        <w:ind w:right="237"/>
        <w:rPr>
          <w:shd w:val="clear" w:color="auto" w:fill="FFFFFF"/>
        </w:rPr>
      </w:pPr>
    </w:p>
    <w:p w14:paraId="734E415C" w14:textId="5E4014F6" w:rsidR="00CE7945" w:rsidRPr="001A3501" w:rsidRDefault="00CE7945" w:rsidP="001A3501">
      <w:pPr>
        <w:keepNext/>
        <w:ind w:right="237"/>
        <w:rPr>
          <w:shd w:val="clear" w:color="auto" w:fill="FFFFFF"/>
        </w:rPr>
      </w:pPr>
      <w:r w:rsidRPr="001A3501">
        <w:rPr>
          <w:shd w:val="clear" w:color="auto" w:fill="FFFFFF"/>
        </w:rPr>
        <w:t xml:space="preserve">Cambridge Dictionary. 2021. resilience. [online] Available at: </w:t>
      </w:r>
      <w:hyperlink r:id="rId28" w:history="1">
        <w:r w:rsidRPr="00872169">
          <w:rPr>
            <w:rStyle w:val="Hyperlink"/>
            <w:shd w:val="clear" w:color="auto" w:fill="FFFFFF"/>
          </w:rPr>
          <w:t>https://dictionary.cambridge.org/dictionary/english/resilience?q=resilience+</w:t>
        </w:r>
      </w:hyperlink>
      <w:r>
        <w:rPr>
          <w:shd w:val="clear" w:color="auto" w:fill="FFFFFF"/>
        </w:rPr>
        <w:t xml:space="preserve"> </w:t>
      </w:r>
      <w:r w:rsidRPr="001A3501">
        <w:rPr>
          <w:shd w:val="clear" w:color="auto" w:fill="FFFFFF"/>
        </w:rPr>
        <w:t xml:space="preserve"> [Accessed 26 February 2021].</w:t>
      </w:r>
    </w:p>
    <w:p w14:paraId="56EE7EF1" w14:textId="77777777" w:rsidR="00CE7945" w:rsidRDefault="00CE7945" w:rsidP="001A3501">
      <w:pPr>
        <w:keepNext/>
        <w:ind w:right="237"/>
        <w:rPr>
          <w:shd w:val="clear" w:color="auto" w:fill="FFFFFF"/>
        </w:rPr>
      </w:pPr>
    </w:p>
    <w:p w14:paraId="1C2E5385" w14:textId="50FB6214" w:rsidR="00CE7945" w:rsidRPr="001A3501" w:rsidRDefault="00CE7945" w:rsidP="001A3501">
      <w:pPr>
        <w:keepNext/>
        <w:ind w:right="237"/>
        <w:rPr>
          <w:shd w:val="clear" w:color="auto" w:fill="FFFFFF"/>
        </w:rPr>
      </w:pPr>
      <w:r w:rsidRPr="001A3501">
        <w:rPr>
          <w:shd w:val="clear" w:color="auto" w:fill="FFFFFF"/>
        </w:rPr>
        <w:t xml:space="preserve">Cambridge Dictionary. 2021. stress. [online] Available at: </w:t>
      </w:r>
      <w:hyperlink r:id="rId29" w:history="1">
        <w:r w:rsidRPr="00872169">
          <w:rPr>
            <w:rStyle w:val="Hyperlink"/>
            <w:shd w:val="clear" w:color="auto" w:fill="FFFFFF"/>
          </w:rPr>
          <w:t>https://dictionary.cambridge.org/dictionary/english/stress</w:t>
        </w:r>
      </w:hyperlink>
      <w:r>
        <w:rPr>
          <w:shd w:val="clear" w:color="auto" w:fill="FFFFFF"/>
        </w:rPr>
        <w:t xml:space="preserve"> </w:t>
      </w:r>
      <w:r w:rsidRPr="001A3501">
        <w:rPr>
          <w:shd w:val="clear" w:color="auto" w:fill="FFFFFF"/>
        </w:rPr>
        <w:t>[Accessed 26 February 2021].</w:t>
      </w:r>
    </w:p>
    <w:p w14:paraId="7AD253C9" w14:textId="77777777" w:rsidR="00CE7945" w:rsidRDefault="00CE7945" w:rsidP="002B4299">
      <w:pPr>
        <w:rPr>
          <w:shd w:val="clear" w:color="auto" w:fill="FFFFFF"/>
        </w:rPr>
      </w:pPr>
    </w:p>
    <w:p w14:paraId="3846DAC7" w14:textId="26969B58" w:rsidR="00CE7945" w:rsidRPr="002B4299" w:rsidRDefault="00CE7945" w:rsidP="002B4299">
      <w:r w:rsidRPr="002B4299">
        <w:rPr>
          <w:shd w:val="clear" w:color="auto" w:fill="FFFFFF"/>
        </w:rPr>
        <w:t>College of Policing. 2014. </w:t>
      </w:r>
      <w:r w:rsidRPr="002B4299">
        <w:rPr>
          <w:i/>
          <w:iCs/>
        </w:rPr>
        <w:t>Code of Ethics | College of Policing</w:t>
      </w:r>
      <w:r w:rsidRPr="002B4299">
        <w:rPr>
          <w:shd w:val="clear" w:color="auto" w:fill="FFFFFF"/>
        </w:rPr>
        <w:t xml:space="preserve">. [online] Available at: </w:t>
      </w:r>
      <w:hyperlink r:id="rId30" w:history="1">
        <w:r w:rsidRPr="002B4299">
          <w:rPr>
            <w:rStyle w:val="Hyperlink"/>
            <w:shd w:val="clear" w:color="auto" w:fill="FFFFFF"/>
          </w:rPr>
          <w:t>https://www.college.police.uk/ethics/code-of-ethics</w:t>
        </w:r>
      </w:hyperlink>
      <w:r>
        <w:rPr>
          <w:shd w:val="clear" w:color="auto" w:fill="FFFFFF"/>
        </w:rPr>
        <w:t xml:space="preserve"> </w:t>
      </w:r>
      <w:r w:rsidRPr="002B4299">
        <w:rPr>
          <w:shd w:val="clear" w:color="auto" w:fill="FFFFFF"/>
        </w:rPr>
        <w:t>[Accessed 7 March 2021].</w:t>
      </w:r>
    </w:p>
    <w:p w14:paraId="75CD264E" w14:textId="77777777" w:rsidR="00CE7945" w:rsidRDefault="00CE7945" w:rsidP="001A3501">
      <w:pPr>
        <w:keepNext/>
        <w:ind w:right="237"/>
        <w:rPr>
          <w:shd w:val="clear" w:color="auto" w:fill="FFFFFF"/>
        </w:rPr>
      </w:pPr>
    </w:p>
    <w:p w14:paraId="1143C662" w14:textId="12D44E51" w:rsidR="00CE7945" w:rsidRDefault="00CE7945" w:rsidP="001A3501">
      <w:pPr>
        <w:keepNext/>
        <w:ind w:right="237"/>
        <w:rPr>
          <w:b/>
          <w:bCs/>
        </w:rPr>
      </w:pPr>
      <w:r w:rsidRPr="001A3501">
        <w:rPr>
          <w:shd w:val="clear" w:color="auto" w:fill="FFFFFF"/>
        </w:rPr>
        <w:t xml:space="preserve">gov.uk. 2019. PACE Code C 2019. [online] Available at: </w:t>
      </w:r>
      <w:hyperlink r:id="rId31" w:history="1">
        <w:r w:rsidRPr="00872169">
          <w:rPr>
            <w:rStyle w:val="Hyperlink"/>
            <w:shd w:val="clear" w:color="auto" w:fill="FFFFFF"/>
          </w:rPr>
          <w:t>https://assets.publishing.service.gov.uk/government/uploads/system/uploads/attachment_data/file/903473/pace-code-c-2019.pdf</w:t>
        </w:r>
      </w:hyperlink>
      <w:r>
        <w:rPr>
          <w:shd w:val="clear" w:color="auto" w:fill="FFFFFF"/>
        </w:rPr>
        <w:t xml:space="preserve"> </w:t>
      </w:r>
      <w:r w:rsidRPr="001A3501">
        <w:rPr>
          <w:shd w:val="clear" w:color="auto" w:fill="FFFFFF"/>
        </w:rPr>
        <w:t>[Accessed 2 March 2021]. pp. 6 section 1.1</w:t>
      </w:r>
    </w:p>
    <w:p w14:paraId="70A52DA3" w14:textId="77777777" w:rsidR="00CE7945" w:rsidRDefault="00CE7945" w:rsidP="003F3920">
      <w:pPr>
        <w:rPr>
          <w:rFonts w:ascii="Arial" w:hAnsi="Arial" w:cs="Arial"/>
          <w:color w:val="000000"/>
          <w:sz w:val="20"/>
          <w:szCs w:val="20"/>
          <w:shd w:val="clear" w:color="auto" w:fill="FFFFFF"/>
        </w:rPr>
      </w:pPr>
    </w:p>
    <w:p w14:paraId="701E5904" w14:textId="52B4797A" w:rsidR="00CE7945" w:rsidRDefault="00CE7945" w:rsidP="003F3920">
      <w:r>
        <w:rPr>
          <w:rFonts w:ascii="Arial" w:hAnsi="Arial" w:cs="Arial"/>
          <w:color w:val="000000"/>
          <w:sz w:val="20"/>
          <w:szCs w:val="20"/>
          <w:shd w:val="clear" w:color="auto" w:fill="FFFFFF"/>
        </w:rPr>
        <w:t>Gov.wales. 2020.</w:t>
      </w:r>
      <w:r>
        <w:rPr>
          <w:rStyle w:val="apple-converted-space"/>
          <w:rFonts w:ascii="Arial" w:hAnsi="Arial" w:cs="Arial"/>
          <w:color w:val="000000"/>
          <w:sz w:val="20"/>
          <w:szCs w:val="20"/>
          <w:shd w:val="clear" w:color="auto" w:fill="FFFFFF"/>
        </w:rPr>
        <w:t> </w:t>
      </w:r>
      <w:r>
        <w:rPr>
          <w:rFonts w:ascii="Arial" w:hAnsi="Arial" w:cs="Arial"/>
          <w:i/>
          <w:iCs/>
          <w:color w:val="000000"/>
          <w:sz w:val="20"/>
          <w:szCs w:val="20"/>
        </w:rPr>
        <w:t>The Health Protection (Coronavirus Restrictions) (Wales) Regulations 2020</w:t>
      </w:r>
      <w:r>
        <w:rPr>
          <w:rFonts w:ascii="Arial" w:hAnsi="Arial" w:cs="Arial"/>
          <w:color w:val="000000"/>
          <w:sz w:val="20"/>
          <w:szCs w:val="20"/>
          <w:shd w:val="clear" w:color="auto" w:fill="FFFFFF"/>
        </w:rPr>
        <w:t xml:space="preserve">. [online] Available at: </w:t>
      </w:r>
      <w:hyperlink r:id="rId32" w:history="1">
        <w:r w:rsidRPr="00872169">
          <w:rPr>
            <w:rStyle w:val="Hyperlink"/>
            <w:rFonts w:ascii="Arial" w:hAnsi="Arial" w:cs="Arial"/>
            <w:sz w:val="20"/>
            <w:szCs w:val="20"/>
            <w:shd w:val="clear" w:color="auto" w:fill="FFFFFF"/>
          </w:rPr>
          <w:t>https://gov.wales/sites/default/files/publications/2020-07/the-health-protection-coronavirus-restrictions-wales-regulations-2020-as-amended-with-changes-illustrated-3-july-2020.pdf</w:t>
        </w:r>
      </w:hyperlink>
      <w:r>
        <w:rPr>
          <w:rFonts w:ascii="Arial" w:hAnsi="Arial" w:cs="Arial"/>
          <w:color w:val="000000"/>
          <w:sz w:val="20"/>
          <w:szCs w:val="20"/>
          <w:shd w:val="clear" w:color="auto" w:fill="FFFFFF"/>
        </w:rPr>
        <w:t xml:space="preserve"> [Accessed 7 March 2021].</w:t>
      </w:r>
    </w:p>
    <w:p w14:paraId="78FEFE23" w14:textId="77777777" w:rsidR="00CE7945" w:rsidRDefault="00CE7945" w:rsidP="001A3501">
      <w:pPr>
        <w:keepNext/>
        <w:ind w:right="237"/>
        <w:rPr>
          <w:shd w:val="clear" w:color="auto" w:fill="FFFFFF"/>
        </w:rPr>
      </w:pPr>
    </w:p>
    <w:p w14:paraId="34284F28" w14:textId="77777777" w:rsidR="00CE7945" w:rsidRDefault="00CE7945" w:rsidP="001A3501">
      <w:pPr>
        <w:keepNext/>
        <w:ind w:right="237"/>
        <w:rPr>
          <w:shd w:val="clear" w:color="auto" w:fill="FFFFFF"/>
        </w:rPr>
      </w:pPr>
      <w:r w:rsidRPr="001A3501">
        <w:rPr>
          <w:shd w:val="clear" w:color="auto" w:fill="FFFFFF"/>
        </w:rPr>
        <w:t xml:space="preserve">Justice-ni.gov.uk. 2015. PACE Code G: Statutory power of arrest by police officers. [online] Available at: </w:t>
      </w:r>
      <w:hyperlink r:id="rId33" w:history="1">
        <w:r w:rsidRPr="00872169">
          <w:rPr>
            <w:rStyle w:val="Hyperlink"/>
            <w:shd w:val="clear" w:color="auto" w:fill="FFFFFF"/>
          </w:rPr>
          <w:t>https://www.justice-ni.gov.uk/sites/default/files/publications/doj/pace-code-g-2015-.pdf</w:t>
        </w:r>
      </w:hyperlink>
      <w:r>
        <w:rPr>
          <w:shd w:val="clear" w:color="auto" w:fill="FFFFFF"/>
        </w:rPr>
        <w:t xml:space="preserve"> </w:t>
      </w:r>
      <w:r w:rsidRPr="001A3501">
        <w:rPr>
          <w:shd w:val="clear" w:color="auto" w:fill="FFFFFF"/>
        </w:rPr>
        <w:t xml:space="preserve"> [Accessed 29 </w:t>
      </w:r>
    </w:p>
    <w:p w14:paraId="5749F03A" w14:textId="40E534D3" w:rsidR="00CE7945" w:rsidRPr="001A3501" w:rsidRDefault="00CE7945" w:rsidP="001A3501">
      <w:pPr>
        <w:keepNext/>
        <w:ind w:right="237"/>
        <w:rPr>
          <w:shd w:val="clear" w:color="auto" w:fill="FFFFFF"/>
        </w:rPr>
      </w:pPr>
      <w:r w:rsidRPr="001A3501">
        <w:rPr>
          <w:shd w:val="clear" w:color="auto" w:fill="FFFFFF"/>
        </w:rPr>
        <w:t>February 2021].</w:t>
      </w:r>
    </w:p>
    <w:p w14:paraId="28A5C535" w14:textId="77777777" w:rsidR="00CE7945" w:rsidRDefault="00CE7945" w:rsidP="00FC73A1">
      <w:pPr>
        <w:rPr>
          <w:rFonts w:ascii="Arial" w:hAnsi="Arial" w:cs="Arial"/>
          <w:color w:val="000000"/>
          <w:sz w:val="20"/>
          <w:szCs w:val="20"/>
          <w:shd w:val="clear" w:color="auto" w:fill="FFFFFF"/>
        </w:rPr>
      </w:pPr>
    </w:p>
    <w:p w14:paraId="4A91D1FD" w14:textId="13D9E152" w:rsidR="00CE7945" w:rsidRDefault="00CE7945" w:rsidP="00FC73A1">
      <w:r>
        <w:rPr>
          <w:rFonts w:ascii="Arial" w:hAnsi="Arial" w:cs="Arial"/>
          <w:color w:val="000000"/>
          <w:sz w:val="20"/>
          <w:szCs w:val="20"/>
          <w:shd w:val="clear" w:color="auto" w:fill="FFFFFF"/>
        </w:rPr>
        <w:lastRenderedPageBreak/>
        <w:t>Legislation.gov.uk. 2003.</w:t>
      </w:r>
      <w:r>
        <w:rPr>
          <w:rStyle w:val="apple-converted-space"/>
          <w:rFonts w:ascii="Arial" w:hAnsi="Arial" w:cs="Arial"/>
          <w:color w:val="000000"/>
          <w:sz w:val="20"/>
          <w:szCs w:val="20"/>
          <w:shd w:val="clear" w:color="auto" w:fill="FFFFFF"/>
        </w:rPr>
        <w:t> </w:t>
      </w:r>
      <w:r>
        <w:rPr>
          <w:rFonts w:ascii="Arial" w:hAnsi="Arial" w:cs="Arial"/>
          <w:i/>
          <w:iCs/>
          <w:color w:val="000000"/>
          <w:sz w:val="20"/>
          <w:szCs w:val="20"/>
        </w:rPr>
        <w:t>Anti-social Behaviour Act 2003</w:t>
      </w:r>
      <w:r>
        <w:rPr>
          <w:rFonts w:ascii="Arial" w:hAnsi="Arial" w:cs="Arial"/>
          <w:color w:val="000000"/>
          <w:sz w:val="20"/>
          <w:szCs w:val="20"/>
          <w:shd w:val="clear" w:color="auto" w:fill="FFFFFF"/>
        </w:rPr>
        <w:t xml:space="preserve">. [online] Available at: </w:t>
      </w:r>
      <w:hyperlink r:id="rId34" w:history="1">
        <w:r w:rsidRPr="00872169">
          <w:rPr>
            <w:rStyle w:val="Hyperlink"/>
            <w:rFonts w:ascii="Arial" w:hAnsi="Arial" w:cs="Arial"/>
            <w:sz w:val="20"/>
            <w:szCs w:val="20"/>
            <w:shd w:val="clear" w:color="auto" w:fill="FFFFFF"/>
          </w:rPr>
          <w:t>https://www.legislation.gov.uk/ukpga/2003/38/contents</w:t>
        </w:r>
      </w:hyperlink>
      <w:r>
        <w:rPr>
          <w:rFonts w:ascii="Arial" w:hAnsi="Arial" w:cs="Arial"/>
          <w:color w:val="000000"/>
          <w:sz w:val="20"/>
          <w:szCs w:val="20"/>
          <w:shd w:val="clear" w:color="auto" w:fill="FFFFFF"/>
        </w:rPr>
        <w:t xml:space="preserve"> [Accessed 7 March 2021].</w:t>
      </w:r>
    </w:p>
    <w:p w14:paraId="290F77D7" w14:textId="77777777" w:rsidR="00CE7945" w:rsidRDefault="00CE7945" w:rsidP="001A3501">
      <w:pPr>
        <w:keepNext/>
        <w:ind w:right="237"/>
        <w:rPr>
          <w:shd w:val="clear" w:color="auto" w:fill="FFFFFF"/>
        </w:rPr>
      </w:pPr>
    </w:p>
    <w:p w14:paraId="5731A67C" w14:textId="66035637" w:rsidR="00CE7945" w:rsidRPr="001A3501" w:rsidRDefault="00CE7945" w:rsidP="001A3501">
      <w:pPr>
        <w:keepNext/>
        <w:ind w:right="237"/>
        <w:rPr>
          <w:shd w:val="clear" w:color="auto" w:fill="FFFFFF"/>
        </w:rPr>
      </w:pPr>
      <w:r w:rsidRPr="001A3501">
        <w:rPr>
          <w:shd w:val="clear" w:color="auto" w:fill="FFFFFF"/>
        </w:rPr>
        <w:t>Legislation.gov.uk. 2019. Offences against the Person Act 1861. [online] Available at: &lt;</w:t>
      </w:r>
      <w:r>
        <w:rPr>
          <w:shd w:val="clear" w:color="auto" w:fill="FFFFFF"/>
        </w:rPr>
        <w:t xml:space="preserve"> </w:t>
      </w:r>
      <w:hyperlink r:id="rId35" w:history="1">
        <w:r w:rsidRPr="00872169">
          <w:rPr>
            <w:rStyle w:val="Hyperlink"/>
            <w:shd w:val="clear" w:color="auto" w:fill="FFFFFF"/>
          </w:rPr>
          <w:t>https://www.legislation.gov.uk/ukpga/Vict/24-25/100/section/16</w:t>
        </w:r>
      </w:hyperlink>
      <w:r>
        <w:rPr>
          <w:shd w:val="clear" w:color="auto" w:fill="FFFFFF"/>
        </w:rPr>
        <w:t xml:space="preserve"> </w:t>
      </w:r>
      <w:r w:rsidRPr="001A3501">
        <w:rPr>
          <w:shd w:val="clear" w:color="auto" w:fill="FFFFFF"/>
        </w:rPr>
        <w:t>[Accessed 2 March 2021].</w:t>
      </w:r>
    </w:p>
    <w:p w14:paraId="5D072B12" w14:textId="77777777" w:rsidR="00CE7945" w:rsidRDefault="00CE7945" w:rsidP="001A3501">
      <w:pPr>
        <w:keepNext/>
        <w:ind w:right="237"/>
        <w:rPr>
          <w:shd w:val="clear" w:color="auto" w:fill="FFFFFF"/>
        </w:rPr>
      </w:pPr>
    </w:p>
    <w:p w14:paraId="26CCB924" w14:textId="2E786D55" w:rsidR="00CE7945" w:rsidRPr="001A3501" w:rsidRDefault="00CE7945" w:rsidP="001A3501">
      <w:pPr>
        <w:keepNext/>
        <w:ind w:right="237"/>
        <w:rPr>
          <w:shd w:val="clear" w:color="auto" w:fill="FFFFFF"/>
        </w:rPr>
      </w:pPr>
      <w:r w:rsidRPr="001A3501">
        <w:rPr>
          <w:shd w:val="clear" w:color="auto" w:fill="FFFFFF"/>
        </w:rPr>
        <w:t xml:space="preserve">Legislation.gov.uk. 2021. Criminal Justice Act 1988. [online] Available at: </w:t>
      </w:r>
      <w:hyperlink r:id="rId36" w:history="1">
        <w:r w:rsidRPr="00872169">
          <w:rPr>
            <w:rStyle w:val="Hyperlink"/>
            <w:shd w:val="clear" w:color="auto" w:fill="FFFFFF"/>
          </w:rPr>
          <w:t>https://www.legislation.gov.uk/ukpga/1988/33/section/39</w:t>
        </w:r>
      </w:hyperlink>
      <w:r>
        <w:rPr>
          <w:shd w:val="clear" w:color="auto" w:fill="FFFFFF"/>
        </w:rPr>
        <w:t xml:space="preserve"> </w:t>
      </w:r>
      <w:r w:rsidRPr="001A3501">
        <w:rPr>
          <w:shd w:val="clear" w:color="auto" w:fill="FFFFFF"/>
        </w:rPr>
        <w:t xml:space="preserve"> [Accessed 27 February 2021].</w:t>
      </w:r>
    </w:p>
    <w:p w14:paraId="182F0108" w14:textId="77777777" w:rsidR="00CE7945" w:rsidRDefault="00CE7945" w:rsidP="001A3501">
      <w:pPr>
        <w:keepNext/>
        <w:ind w:right="237"/>
        <w:rPr>
          <w:shd w:val="clear" w:color="auto" w:fill="FFFFFF"/>
        </w:rPr>
      </w:pPr>
    </w:p>
    <w:p w14:paraId="16E7689B" w14:textId="0A451B25" w:rsidR="00CE7945" w:rsidRPr="001A3501" w:rsidRDefault="00CE7945" w:rsidP="001A3501">
      <w:pPr>
        <w:keepNext/>
        <w:ind w:right="237"/>
        <w:rPr>
          <w:shd w:val="clear" w:color="auto" w:fill="FFFFFF"/>
        </w:rPr>
      </w:pPr>
      <w:r w:rsidRPr="001A3501">
        <w:rPr>
          <w:shd w:val="clear" w:color="auto" w:fill="FFFFFF"/>
        </w:rPr>
        <w:t xml:space="preserve">Legislation.gov.uk. 2021. Police and Criminal Evidence Act 1984. [online] Available at: </w:t>
      </w:r>
      <w:hyperlink r:id="rId37" w:history="1">
        <w:r w:rsidRPr="00872169">
          <w:rPr>
            <w:rStyle w:val="Hyperlink"/>
            <w:shd w:val="clear" w:color="auto" w:fill="FFFFFF"/>
          </w:rPr>
          <w:t>https://www.legislation.gov.uk/ukpga/1984/60/section/17</w:t>
        </w:r>
      </w:hyperlink>
      <w:r>
        <w:rPr>
          <w:shd w:val="clear" w:color="auto" w:fill="FFFFFF"/>
        </w:rPr>
        <w:t xml:space="preserve"> </w:t>
      </w:r>
      <w:r w:rsidRPr="001A3501">
        <w:rPr>
          <w:shd w:val="clear" w:color="auto" w:fill="FFFFFF"/>
        </w:rPr>
        <w:t xml:space="preserve"> [Accessed 27 February 2021].</w:t>
      </w:r>
    </w:p>
    <w:p w14:paraId="54B8963B" w14:textId="77777777" w:rsidR="00CE7945" w:rsidRDefault="00CE7945" w:rsidP="00396A20">
      <w:pPr>
        <w:rPr>
          <w:rFonts w:ascii="Arial" w:hAnsi="Arial" w:cs="Arial"/>
          <w:color w:val="000000"/>
          <w:sz w:val="20"/>
          <w:szCs w:val="20"/>
          <w:shd w:val="clear" w:color="auto" w:fill="FFFFFF"/>
        </w:rPr>
      </w:pPr>
    </w:p>
    <w:p w14:paraId="46A4C392" w14:textId="090660B4" w:rsidR="00CE7945" w:rsidRDefault="00CE7945" w:rsidP="00396A20">
      <w:pPr>
        <w:rPr>
          <w:rFonts w:ascii="Arial" w:hAnsi="Arial" w:cs="Arial"/>
          <w:color w:val="000000"/>
          <w:sz w:val="20"/>
          <w:szCs w:val="20"/>
          <w:shd w:val="clear" w:color="auto" w:fill="FFFFFF"/>
        </w:rPr>
      </w:pPr>
      <w:r>
        <w:rPr>
          <w:rFonts w:ascii="Arial" w:hAnsi="Arial" w:cs="Arial"/>
          <w:color w:val="000000"/>
          <w:sz w:val="20"/>
          <w:szCs w:val="20"/>
          <w:shd w:val="clear" w:color="auto" w:fill="FFFFFF"/>
        </w:rPr>
        <w:t>Met.police.uk. n.d.</w:t>
      </w:r>
      <w:r>
        <w:rPr>
          <w:rStyle w:val="apple-converted-space"/>
          <w:rFonts w:ascii="Arial" w:hAnsi="Arial" w:cs="Arial"/>
          <w:color w:val="000000"/>
          <w:sz w:val="20"/>
          <w:szCs w:val="20"/>
          <w:shd w:val="clear" w:color="auto" w:fill="FFFFFF"/>
        </w:rPr>
        <w:t> </w:t>
      </w:r>
      <w:r>
        <w:rPr>
          <w:rFonts w:ascii="Arial" w:hAnsi="Arial" w:cs="Arial"/>
          <w:i/>
          <w:iCs/>
          <w:color w:val="000000"/>
          <w:sz w:val="20"/>
          <w:szCs w:val="20"/>
        </w:rPr>
        <w:t>What is antisocial behaviour?</w:t>
      </w:r>
      <w:r>
        <w:rPr>
          <w:rFonts w:ascii="Arial" w:hAnsi="Arial" w:cs="Arial"/>
          <w:color w:val="000000"/>
          <w:sz w:val="20"/>
          <w:szCs w:val="20"/>
          <w:shd w:val="clear" w:color="auto" w:fill="FFFFFF"/>
        </w:rPr>
        <w:t xml:space="preserve">. [online] Available at:  </w:t>
      </w:r>
      <w:hyperlink r:id="rId38" w:history="1">
        <w:r w:rsidRPr="00872169">
          <w:rPr>
            <w:rStyle w:val="Hyperlink"/>
            <w:rFonts w:ascii="Arial" w:hAnsi="Arial" w:cs="Arial"/>
            <w:sz w:val="20"/>
            <w:szCs w:val="20"/>
            <w:shd w:val="clear" w:color="auto" w:fill="FFFFFF"/>
          </w:rPr>
          <w:t>https://www.met.police.uk/advice/advice-and-information/asb/asb/antisocial-behaviour/what-is-antisocial-behaviour/</w:t>
        </w:r>
      </w:hyperlink>
      <w:r>
        <w:rPr>
          <w:rFonts w:ascii="Arial" w:hAnsi="Arial" w:cs="Arial"/>
          <w:color w:val="000000"/>
          <w:sz w:val="20"/>
          <w:szCs w:val="20"/>
          <w:shd w:val="clear" w:color="auto" w:fill="FFFFFF"/>
        </w:rPr>
        <w:t xml:space="preserve"> [Accessed 7 March 2021]</w:t>
      </w:r>
    </w:p>
    <w:p w14:paraId="5C2E442A" w14:textId="77777777" w:rsidR="00CE7945" w:rsidRDefault="00CE7945" w:rsidP="001A3501">
      <w:pPr>
        <w:keepNext/>
        <w:ind w:right="237"/>
        <w:rPr>
          <w:shd w:val="clear" w:color="auto" w:fill="FFFFFF"/>
        </w:rPr>
      </w:pPr>
    </w:p>
    <w:p w14:paraId="39EF99E5" w14:textId="320746A7" w:rsidR="00CE7945" w:rsidRPr="001A3501" w:rsidRDefault="00CE7945" w:rsidP="001A3501">
      <w:pPr>
        <w:keepNext/>
        <w:ind w:right="237"/>
        <w:rPr>
          <w:shd w:val="clear" w:color="auto" w:fill="FFFFFF"/>
        </w:rPr>
      </w:pPr>
      <w:r w:rsidRPr="001A3501">
        <w:rPr>
          <w:shd w:val="clear" w:color="auto" w:fill="FFFFFF"/>
        </w:rPr>
        <w:t xml:space="preserve">NHS. 2019. Get help with stress. [online] Available at: </w:t>
      </w:r>
      <w:hyperlink r:id="rId39" w:history="1">
        <w:r w:rsidRPr="00872169">
          <w:rPr>
            <w:rStyle w:val="Hyperlink"/>
            <w:shd w:val="clear" w:color="auto" w:fill="FFFFFF"/>
          </w:rPr>
          <w:t>https://www.nhs.uk/conditions/stress-anxiety-depression/understanding-stress/</w:t>
        </w:r>
      </w:hyperlink>
      <w:r>
        <w:rPr>
          <w:shd w:val="clear" w:color="auto" w:fill="FFFFFF"/>
        </w:rPr>
        <w:t xml:space="preserve"> </w:t>
      </w:r>
      <w:r w:rsidRPr="001A3501">
        <w:rPr>
          <w:shd w:val="clear" w:color="auto" w:fill="FFFFFF"/>
        </w:rPr>
        <w:t xml:space="preserve"> [Accessed 26 February 2021].</w:t>
      </w:r>
    </w:p>
    <w:p w14:paraId="43EE41A9" w14:textId="77777777" w:rsidR="00CE7945" w:rsidRDefault="00CE7945" w:rsidP="002B4299">
      <w:pPr>
        <w:rPr>
          <w:shd w:val="clear" w:color="auto" w:fill="FFFFFF"/>
        </w:rPr>
      </w:pPr>
    </w:p>
    <w:p w14:paraId="37EFC893" w14:textId="443BC480" w:rsidR="00CE7945" w:rsidRDefault="00CE7945" w:rsidP="002B4299">
      <w:pPr>
        <w:rPr>
          <w:shd w:val="clear" w:color="auto" w:fill="FFFFFF"/>
        </w:rPr>
      </w:pPr>
      <w:r>
        <w:rPr>
          <w:shd w:val="clear" w:color="auto" w:fill="FFFFFF"/>
        </w:rPr>
        <w:t xml:space="preserve">North Yorkshire Police. Undated. </w:t>
      </w:r>
      <w:r>
        <w:rPr>
          <w:i/>
          <w:shd w:val="clear" w:color="auto" w:fill="FFFFFF"/>
        </w:rPr>
        <w:t xml:space="preserve">Ethics and Standards – North Yorkshire Police. </w:t>
      </w:r>
      <w:r>
        <w:rPr>
          <w:shd w:val="clear" w:color="auto" w:fill="FFFFFF"/>
        </w:rPr>
        <w:t xml:space="preserve">[online] Available: </w:t>
      </w:r>
      <w:hyperlink r:id="rId40" w:history="1">
        <w:r w:rsidRPr="00A33505">
          <w:rPr>
            <w:rStyle w:val="Hyperlink"/>
            <w:shd w:val="clear" w:color="auto" w:fill="FFFFFF"/>
          </w:rPr>
          <w:t>https://northyorkshire.polic</w:t>
        </w:r>
        <w:r w:rsidRPr="00A33505">
          <w:rPr>
            <w:rStyle w:val="Hyperlink"/>
            <w:shd w:val="clear" w:color="auto" w:fill="FFFFFF"/>
          </w:rPr>
          <w:t>e</w:t>
        </w:r>
        <w:r w:rsidRPr="00A33505">
          <w:rPr>
            <w:rStyle w:val="Hyperlink"/>
            <w:shd w:val="clear" w:color="auto" w:fill="FFFFFF"/>
          </w:rPr>
          <w:t>.uk/about/ethics-and-standards/</w:t>
        </w:r>
      </w:hyperlink>
      <w:r>
        <w:rPr>
          <w:shd w:val="clear" w:color="auto" w:fill="FFFFFF"/>
        </w:rPr>
        <w:t xml:space="preserve"> [Accessed 7</w:t>
      </w:r>
      <w:r w:rsidRPr="00573077">
        <w:rPr>
          <w:shd w:val="clear" w:color="auto" w:fill="FFFFFF"/>
          <w:vertAlign w:val="superscript"/>
        </w:rPr>
        <w:t>th</w:t>
      </w:r>
      <w:r>
        <w:rPr>
          <w:shd w:val="clear" w:color="auto" w:fill="FFFFFF"/>
        </w:rPr>
        <w:t xml:space="preserve"> March 2021]</w:t>
      </w:r>
    </w:p>
    <w:p w14:paraId="3368953D" w14:textId="77777777" w:rsidR="00CE7945" w:rsidRDefault="00CE7945" w:rsidP="00396A20">
      <w:pPr>
        <w:rPr>
          <w:rFonts w:ascii="Arial" w:hAnsi="Arial" w:cs="Arial"/>
          <w:color w:val="000000"/>
          <w:sz w:val="20"/>
          <w:szCs w:val="20"/>
          <w:shd w:val="clear" w:color="auto" w:fill="FFFFFF"/>
        </w:rPr>
      </w:pPr>
    </w:p>
    <w:p w14:paraId="04EE75D7" w14:textId="6BBC5728" w:rsidR="00CE7945" w:rsidRDefault="00CE7945" w:rsidP="00396A20">
      <w:pPr>
        <w:rPr>
          <w:rFonts w:ascii="Arial" w:hAnsi="Arial" w:cs="Arial"/>
          <w:color w:val="000000"/>
          <w:sz w:val="20"/>
          <w:szCs w:val="20"/>
          <w:shd w:val="clear" w:color="auto" w:fill="FFFFFF"/>
        </w:rPr>
      </w:pPr>
      <w:bookmarkStart w:id="12" w:name="_GoBack"/>
      <w:bookmarkEnd w:id="12"/>
      <w:r>
        <w:rPr>
          <w:rFonts w:ascii="Arial" w:hAnsi="Arial" w:cs="Arial"/>
          <w:color w:val="000000"/>
          <w:sz w:val="20"/>
          <w:szCs w:val="20"/>
          <w:shd w:val="clear" w:color="auto" w:fill="FFFFFF"/>
        </w:rPr>
        <w:t xml:space="preserve">South Wales Police, 2019. ASB V4, [power point] [Online] Available at: </w:t>
      </w:r>
      <w:hyperlink r:id="rId41" w:history="1">
        <w:r w:rsidRPr="00872169">
          <w:rPr>
            <w:rStyle w:val="Hyperlink"/>
            <w:rFonts w:ascii="Arial" w:hAnsi="Arial" w:cs="Arial"/>
            <w:sz w:val="20"/>
            <w:szCs w:val="20"/>
            <w:shd w:val="clear" w:color="auto" w:fill="FFFFFF"/>
          </w:rPr>
          <w:t>https://moodle.uwtsd.ac.uk/mod/folder/view.php?id=192041</w:t>
        </w:r>
      </w:hyperlink>
      <w:r>
        <w:rPr>
          <w:rFonts w:ascii="Arial" w:hAnsi="Arial" w:cs="Arial"/>
          <w:color w:val="000000"/>
          <w:sz w:val="20"/>
          <w:szCs w:val="20"/>
          <w:shd w:val="clear" w:color="auto" w:fill="FFFFFF"/>
        </w:rPr>
        <w:t xml:space="preserve"> [ Accessed: 7</w:t>
      </w:r>
      <w:r w:rsidRPr="00396A20">
        <w:rPr>
          <w:rFonts w:ascii="Arial" w:hAnsi="Arial" w:cs="Arial"/>
          <w:color w:val="000000"/>
          <w:sz w:val="20"/>
          <w:szCs w:val="20"/>
          <w:shd w:val="clear" w:color="auto" w:fill="FFFFFF"/>
          <w:vertAlign w:val="superscript"/>
        </w:rPr>
        <w:t>th</w:t>
      </w:r>
      <w:r>
        <w:rPr>
          <w:rFonts w:ascii="Arial" w:hAnsi="Arial" w:cs="Arial"/>
          <w:color w:val="000000"/>
          <w:sz w:val="20"/>
          <w:szCs w:val="20"/>
          <w:shd w:val="clear" w:color="auto" w:fill="FFFFFF"/>
        </w:rPr>
        <w:t xml:space="preserve"> March 2021]</w:t>
      </w:r>
    </w:p>
    <w:p w14:paraId="1AE2E2E7" w14:textId="77777777" w:rsidR="00233629" w:rsidRDefault="00233629" w:rsidP="008761E4">
      <w:pPr>
        <w:keepNext/>
        <w:ind w:right="237"/>
        <w:rPr>
          <w:b/>
          <w:bCs/>
        </w:rPr>
      </w:pPr>
    </w:p>
    <w:p w14:paraId="0D278433" w14:textId="77777777" w:rsidR="00233629" w:rsidRDefault="00233629" w:rsidP="008761E4">
      <w:pPr>
        <w:keepNext/>
        <w:ind w:right="237"/>
        <w:rPr>
          <w:b/>
          <w:bCs/>
        </w:rPr>
      </w:pPr>
    </w:p>
    <w:p w14:paraId="4007488F" w14:textId="77777777" w:rsidR="00233629" w:rsidRDefault="00233629" w:rsidP="008761E4">
      <w:pPr>
        <w:keepNext/>
        <w:ind w:right="237"/>
        <w:rPr>
          <w:b/>
          <w:bCs/>
        </w:rPr>
      </w:pPr>
    </w:p>
    <w:p w14:paraId="727759FB" w14:textId="77777777" w:rsidR="00233629" w:rsidRDefault="00233629" w:rsidP="008761E4">
      <w:pPr>
        <w:keepNext/>
        <w:ind w:right="237"/>
        <w:rPr>
          <w:b/>
          <w:bCs/>
        </w:rPr>
      </w:pPr>
    </w:p>
    <w:p w14:paraId="67C3EFB0" w14:textId="77777777" w:rsidR="00233629" w:rsidRDefault="00233629" w:rsidP="008761E4">
      <w:pPr>
        <w:keepNext/>
        <w:ind w:right="237"/>
        <w:rPr>
          <w:b/>
          <w:bCs/>
        </w:rPr>
      </w:pPr>
    </w:p>
    <w:p w14:paraId="62CF165E" w14:textId="77777777" w:rsidR="00233629" w:rsidRDefault="00233629" w:rsidP="008761E4">
      <w:pPr>
        <w:keepNext/>
        <w:ind w:right="237"/>
        <w:rPr>
          <w:b/>
          <w:bCs/>
        </w:rPr>
      </w:pPr>
    </w:p>
    <w:p w14:paraId="3D99EF69" w14:textId="77777777" w:rsidR="00233629" w:rsidRDefault="00233629" w:rsidP="008761E4">
      <w:pPr>
        <w:keepNext/>
        <w:ind w:right="237"/>
        <w:rPr>
          <w:b/>
          <w:bCs/>
        </w:rPr>
      </w:pPr>
    </w:p>
    <w:p w14:paraId="55827220" w14:textId="77777777" w:rsidR="00233629" w:rsidRDefault="00233629" w:rsidP="008761E4">
      <w:pPr>
        <w:keepNext/>
        <w:ind w:right="237"/>
        <w:rPr>
          <w:b/>
          <w:bCs/>
        </w:rPr>
      </w:pPr>
    </w:p>
    <w:p w14:paraId="08610D72" w14:textId="77777777" w:rsidR="00233629" w:rsidRDefault="00233629" w:rsidP="008761E4">
      <w:pPr>
        <w:keepNext/>
        <w:ind w:right="237"/>
        <w:rPr>
          <w:b/>
          <w:bCs/>
        </w:rPr>
      </w:pPr>
    </w:p>
    <w:p w14:paraId="0E4D7D66" w14:textId="77777777" w:rsidR="00233629" w:rsidRDefault="00233629" w:rsidP="008761E4">
      <w:pPr>
        <w:keepNext/>
        <w:ind w:right="237"/>
        <w:rPr>
          <w:b/>
          <w:bCs/>
        </w:rPr>
      </w:pPr>
    </w:p>
    <w:p w14:paraId="4DD06142" w14:textId="77777777" w:rsidR="00233629" w:rsidRDefault="00233629" w:rsidP="008761E4">
      <w:pPr>
        <w:keepNext/>
        <w:ind w:right="237"/>
        <w:rPr>
          <w:b/>
          <w:bCs/>
        </w:rPr>
      </w:pPr>
    </w:p>
    <w:p w14:paraId="4E300B73" w14:textId="77777777" w:rsidR="00233629" w:rsidRDefault="00233629" w:rsidP="008761E4">
      <w:pPr>
        <w:keepNext/>
        <w:ind w:right="237"/>
        <w:rPr>
          <w:b/>
          <w:bCs/>
        </w:rPr>
      </w:pPr>
    </w:p>
    <w:p w14:paraId="243418E4" w14:textId="77777777" w:rsidR="00233629" w:rsidRDefault="00233629" w:rsidP="008761E4">
      <w:pPr>
        <w:keepNext/>
        <w:ind w:right="237"/>
        <w:rPr>
          <w:b/>
          <w:bCs/>
        </w:rPr>
      </w:pPr>
    </w:p>
    <w:p w14:paraId="7DAB9BB2" w14:textId="77777777" w:rsidR="00233629" w:rsidRDefault="00233629" w:rsidP="008761E4">
      <w:pPr>
        <w:keepNext/>
        <w:ind w:right="237"/>
        <w:rPr>
          <w:b/>
          <w:bCs/>
        </w:rPr>
      </w:pPr>
    </w:p>
    <w:p w14:paraId="3B80F6B2" w14:textId="77777777" w:rsidR="00233629" w:rsidRDefault="00233629" w:rsidP="008761E4">
      <w:pPr>
        <w:keepNext/>
        <w:ind w:right="237"/>
        <w:rPr>
          <w:b/>
          <w:bCs/>
        </w:rPr>
      </w:pPr>
    </w:p>
    <w:p w14:paraId="5D84EE64" w14:textId="77777777" w:rsidR="00233629" w:rsidRDefault="00233629" w:rsidP="008761E4">
      <w:pPr>
        <w:keepNext/>
        <w:ind w:right="237"/>
        <w:rPr>
          <w:b/>
          <w:bCs/>
        </w:rPr>
      </w:pPr>
    </w:p>
    <w:p w14:paraId="4FBA6977" w14:textId="77777777" w:rsidR="00233629" w:rsidRDefault="00233629" w:rsidP="008761E4">
      <w:pPr>
        <w:keepNext/>
        <w:ind w:right="237"/>
        <w:rPr>
          <w:b/>
          <w:bCs/>
        </w:rPr>
      </w:pPr>
    </w:p>
    <w:p w14:paraId="3D6CCCBA" w14:textId="77777777" w:rsidR="00233629" w:rsidRDefault="00233629" w:rsidP="008761E4">
      <w:pPr>
        <w:keepNext/>
        <w:ind w:right="237"/>
        <w:rPr>
          <w:b/>
          <w:bCs/>
        </w:rPr>
      </w:pPr>
    </w:p>
    <w:p w14:paraId="11F6D4E3" w14:textId="77777777" w:rsidR="00233629" w:rsidRDefault="00233629" w:rsidP="008761E4">
      <w:pPr>
        <w:keepNext/>
        <w:ind w:right="237"/>
        <w:rPr>
          <w:b/>
          <w:bCs/>
        </w:rPr>
      </w:pPr>
    </w:p>
    <w:p w14:paraId="4551CFB9" w14:textId="77777777" w:rsidR="00233629" w:rsidRDefault="00233629" w:rsidP="008761E4">
      <w:pPr>
        <w:keepNext/>
        <w:ind w:right="237"/>
        <w:rPr>
          <w:b/>
          <w:bCs/>
        </w:rPr>
      </w:pPr>
    </w:p>
    <w:p w14:paraId="6E9ABC14" w14:textId="77777777" w:rsidR="00233629" w:rsidRDefault="00233629" w:rsidP="008761E4">
      <w:pPr>
        <w:keepNext/>
        <w:ind w:right="237"/>
        <w:rPr>
          <w:b/>
          <w:bCs/>
        </w:rPr>
      </w:pPr>
    </w:p>
    <w:p w14:paraId="412E3D3B" w14:textId="77777777" w:rsidR="00233629" w:rsidRDefault="00233629" w:rsidP="008761E4">
      <w:pPr>
        <w:keepNext/>
        <w:ind w:right="237"/>
        <w:rPr>
          <w:b/>
          <w:bCs/>
        </w:rPr>
      </w:pPr>
    </w:p>
    <w:p w14:paraId="25EFE4EA" w14:textId="77777777" w:rsidR="00233629" w:rsidRDefault="00233629" w:rsidP="008761E4">
      <w:pPr>
        <w:keepNext/>
        <w:ind w:right="237"/>
        <w:rPr>
          <w:b/>
          <w:bCs/>
        </w:rPr>
      </w:pPr>
    </w:p>
    <w:p w14:paraId="7F2DAEBC" w14:textId="77777777" w:rsidR="00233629" w:rsidRDefault="00233629" w:rsidP="008761E4">
      <w:pPr>
        <w:keepNext/>
        <w:ind w:right="237"/>
        <w:rPr>
          <w:b/>
          <w:bCs/>
        </w:rPr>
      </w:pPr>
    </w:p>
    <w:p w14:paraId="16955850" w14:textId="0B378466" w:rsidR="00233629" w:rsidRDefault="00233629" w:rsidP="008761E4">
      <w:pPr>
        <w:keepNext/>
        <w:ind w:right="237"/>
        <w:rPr>
          <w:b/>
          <w:bCs/>
        </w:rPr>
      </w:pPr>
    </w:p>
    <w:p w14:paraId="6BDEF6D2" w14:textId="63AFD836" w:rsidR="00FD6F40" w:rsidRDefault="00FD6F40" w:rsidP="008761E4">
      <w:pPr>
        <w:keepNext/>
        <w:ind w:right="237"/>
        <w:rPr>
          <w:b/>
          <w:bCs/>
        </w:rPr>
      </w:pPr>
    </w:p>
    <w:p w14:paraId="6C068E9E" w14:textId="529A3F08" w:rsidR="00FD6F40" w:rsidRDefault="00FD6F40" w:rsidP="008761E4">
      <w:pPr>
        <w:keepNext/>
        <w:ind w:right="237"/>
        <w:rPr>
          <w:b/>
          <w:bCs/>
        </w:rPr>
      </w:pPr>
    </w:p>
    <w:p w14:paraId="7B4C9505" w14:textId="77777777" w:rsidR="00FD6F40" w:rsidRDefault="00FD6F40" w:rsidP="008761E4">
      <w:pPr>
        <w:keepNext/>
        <w:ind w:right="237"/>
        <w:rPr>
          <w:b/>
          <w:bCs/>
        </w:rPr>
      </w:pPr>
    </w:p>
    <w:p w14:paraId="7A69ABD5" w14:textId="77777777" w:rsidR="00233629" w:rsidRDefault="00233629" w:rsidP="008761E4">
      <w:pPr>
        <w:keepNext/>
        <w:ind w:right="237"/>
        <w:rPr>
          <w:b/>
          <w:bCs/>
        </w:rPr>
      </w:pPr>
    </w:p>
    <w:p w14:paraId="42F2021D" w14:textId="77777777" w:rsidR="00233629" w:rsidRPr="00294868" w:rsidRDefault="00233629" w:rsidP="008761E4">
      <w:pPr>
        <w:keepNext/>
        <w:ind w:right="237"/>
        <w:rPr>
          <w:b/>
          <w:bCs/>
        </w:rPr>
      </w:pPr>
    </w:p>
    <w:p w14:paraId="5947F690" w14:textId="77777777" w:rsidR="0093018C" w:rsidRPr="005D583E" w:rsidRDefault="0093018C" w:rsidP="00FD6F40">
      <w:pPr>
        <w:pBdr>
          <w:top w:val="single" w:sz="6" w:space="1" w:color="auto"/>
          <w:left w:val="single" w:sz="6" w:space="1" w:color="auto"/>
          <w:bottom w:val="single" w:sz="6" w:space="4" w:color="auto"/>
          <w:right w:val="single" w:sz="6" w:space="1" w:color="auto"/>
        </w:pBdr>
        <w:ind w:right="237"/>
        <w:jc w:val="both"/>
        <w:rPr>
          <w:b/>
          <w:bCs/>
        </w:rPr>
      </w:pPr>
    </w:p>
    <w:p w14:paraId="38CADEF6" w14:textId="77777777" w:rsidR="5848403C" w:rsidRDefault="1717EFC7" w:rsidP="1717EFC7">
      <w:pPr>
        <w:jc w:val="both"/>
        <w:rPr>
          <w:rFonts w:eastAsia="Arial"/>
          <w:color w:val="000000" w:themeColor="text1"/>
        </w:rPr>
      </w:pPr>
      <w:r w:rsidRPr="1717EFC7">
        <w:rPr>
          <w:rFonts w:eastAsia="Arial"/>
          <w:b/>
          <w:bCs/>
          <w:color w:val="000000" w:themeColor="text1"/>
        </w:rPr>
        <w:t>CONFIDENTIALITY and PLAGIARISM – to be completed by the learner</w:t>
      </w:r>
    </w:p>
    <w:p w14:paraId="59D84561" w14:textId="77777777" w:rsidR="5848403C" w:rsidRDefault="5848403C" w:rsidP="5848403C">
      <w:pPr>
        <w:jc w:val="both"/>
        <w:rPr>
          <w:rFonts w:eastAsia="Arial"/>
          <w:color w:val="000000" w:themeColor="text1"/>
        </w:rPr>
      </w:pPr>
    </w:p>
    <w:p w14:paraId="58EA750D" w14:textId="77777777" w:rsidR="5848403C" w:rsidRDefault="5848403C" w:rsidP="5848403C">
      <w:pPr>
        <w:jc w:val="both"/>
        <w:rPr>
          <w:rFonts w:eastAsia="Arial"/>
          <w:color w:val="000000" w:themeColor="text1"/>
        </w:rPr>
      </w:pPr>
      <w:r w:rsidRPr="5848403C">
        <w:rPr>
          <w:rFonts w:eastAsia="Arial"/>
          <w:color w:val="000000" w:themeColor="text1"/>
        </w:rPr>
        <w:t xml:space="preserve">All information provided in this workbook complies with the guidance on confidentiality.  I confirm that all work is my original work and has not been copied. Plagiarism is taken very seriously by the University and the programme.   </w:t>
      </w:r>
    </w:p>
    <w:p w14:paraId="35995342" w14:textId="77777777" w:rsidR="5848403C" w:rsidRDefault="5848403C" w:rsidP="5848403C">
      <w:pPr>
        <w:jc w:val="both"/>
        <w:rPr>
          <w:rFonts w:eastAsia="Arial"/>
          <w:color w:val="000000" w:themeColor="text1"/>
        </w:rPr>
      </w:pPr>
    </w:p>
    <w:p w14:paraId="561BD528" w14:textId="22E2BAB0" w:rsidR="5848403C" w:rsidRDefault="5848403C" w:rsidP="5848403C">
      <w:pPr>
        <w:jc w:val="both"/>
        <w:rPr>
          <w:rFonts w:eastAsia="Arial"/>
          <w:color w:val="000000" w:themeColor="text1"/>
        </w:rPr>
      </w:pPr>
      <w:r w:rsidRPr="5848403C">
        <w:rPr>
          <w:rFonts w:eastAsia="Arial"/>
          <w:color w:val="000000" w:themeColor="text1"/>
        </w:rPr>
        <w:t xml:space="preserve">Signed:  </w:t>
      </w:r>
      <w:r w:rsidR="00FD6F40">
        <w:rPr>
          <w:rFonts w:eastAsia="Arial"/>
          <w:color w:val="000000" w:themeColor="text1"/>
        </w:rPr>
        <w:t>Ellis Arrowsmith</w:t>
      </w:r>
      <w:r w:rsidRPr="5848403C">
        <w:rPr>
          <w:rFonts w:eastAsia="Arial"/>
          <w:color w:val="000000" w:themeColor="text1"/>
        </w:rPr>
        <w:t xml:space="preserve"> (Learner</w:t>
      </w:r>
      <w:r w:rsidR="00FD6F40">
        <w:rPr>
          <w:rFonts w:eastAsia="Arial"/>
          <w:color w:val="000000" w:themeColor="text1"/>
        </w:rPr>
        <w:t>: Ellis Arrowsmith 1922407)</w:t>
      </w:r>
    </w:p>
    <w:p w14:paraId="04CD32A1" w14:textId="77777777" w:rsidR="5848403C" w:rsidRDefault="5848403C" w:rsidP="5848403C">
      <w:pPr>
        <w:jc w:val="both"/>
        <w:rPr>
          <w:rFonts w:eastAsia="Arial"/>
          <w:color w:val="000000" w:themeColor="text1"/>
        </w:rPr>
      </w:pPr>
    </w:p>
    <w:p w14:paraId="4F1C0ED3" w14:textId="79BCB3BD" w:rsidR="5848403C" w:rsidRDefault="5848403C" w:rsidP="5848403C">
      <w:pPr>
        <w:jc w:val="both"/>
        <w:rPr>
          <w:rFonts w:eastAsia="Arial"/>
          <w:color w:val="000000" w:themeColor="text1"/>
        </w:rPr>
      </w:pPr>
      <w:r w:rsidRPr="5848403C">
        <w:rPr>
          <w:rFonts w:eastAsia="Arial"/>
          <w:color w:val="000000" w:themeColor="text1"/>
        </w:rPr>
        <w:t xml:space="preserve">Date: </w:t>
      </w:r>
      <w:r w:rsidR="00FD6F40">
        <w:rPr>
          <w:rFonts w:eastAsia="Arial"/>
          <w:color w:val="000000" w:themeColor="text1"/>
        </w:rPr>
        <w:t>07/02/2021</w:t>
      </w:r>
    </w:p>
    <w:p w14:paraId="0271814F" w14:textId="77777777" w:rsidR="5848403C" w:rsidRDefault="5848403C" w:rsidP="5848403C">
      <w:pPr>
        <w:jc w:val="both"/>
        <w:rPr>
          <w:rFonts w:eastAsia="Arial"/>
          <w:color w:val="000000" w:themeColor="text1"/>
        </w:rPr>
      </w:pPr>
    </w:p>
    <w:p w14:paraId="577A6035" w14:textId="77777777" w:rsidR="5848403C" w:rsidRDefault="5848403C" w:rsidP="5848403C">
      <w:pPr>
        <w:ind w:right="180"/>
        <w:jc w:val="both"/>
        <w:rPr>
          <w:rFonts w:eastAsia="Arial"/>
          <w:color w:val="000000" w:themeColor="text1"/>
        </w:rPr>
      </w:pPr>
    </w:p>
    <w:p w14:paraId="0CC9A70D" w14:textId="77777777" w:rsidR="5848403C" w:rsidRDefault="5848403C" w:rsidP="5848403C">
      <w:pPr>
        <w:jc w:val="both"/>
        <w:rPr>
          <w:rFonts w:eastAsia="Arial"/>
          <w:color w:val="000000" w:themeColor="text1"/>
        </w:rPr>
      </w:pPr>
    </w:p>
    <w:p w14:paraId="2F1A6761" w14:textId="77777777" w:rsidR="5848403C" w:rsidRDefault="5848403C" w:rsidP="5848403C">
      <w:pPr>
        <w:ind w:right="237"/>
        <w:jc w:val="both"/>
        <w:sectPr w:rsidR="5848403C" w:rsidSect="003F3474">
          <w:headerReference w:type="even" r:id="rId42"/>
          <w:headerReference w:type="default" r:id="rId43"/>
          <w:footerReference w:type="even" r:id="rId44"/>
          <w:footerReference w:type="default" r:id="rId45"/>
          <w:headerReference w:type="first" r:id="rId46"/>
          <w:footerReference w:type="first" r:id="rId47"/>
          <w:pgSz w:w="11906" w:h="16838" w:code="9"/>
          <w:pgMar w:top="1440" w:right="1440" w:bottom="1440" w:left="1440" w:header="720" w:footer="720" w:gutter="0"/>
          <w:cols w:space="720"/>
          <w:titlePg/>
          <w:docGrid w:linePitch="272"/>
        </w:sectPr>
      </w:pPr>
    </w:p>
    <w:p w14:paraId="22FCBCEC" w14:textId="77777777" w:rsidR="5848403C" w:rsidRDefault="1717EFC7" w:rsidP="1717EFC7">
      <w:pPr>
        <w:rPr>
          <w:rFonts w:eastAsia="Arial"/>
          <w:color w:val="000000" w:themeColor="text1"/>
        </w:rPr>
      </w:pPr>
      <w:r w:rsidRPr="1717EFC7">
        <w:rPr>
          <w:rFonts w:eastAsia="Arial"/>
          <w:b/>
          <w:bCs/>
          <w:color w:val="000000" w:themeColor="text1"/>
        </w:rPr>
        <w:lastRenderedPageBreak/>
        <w:t>Confirmation of the progress on the Occupational Competency Portfolio (OCP).</w:t>
      </w:r>
    </w:p>
    <w:p w14:paraId="54E8648D" w14:textId="77777777" w:rsidR="5848403C" w:rsidRDefault="5848403C" w:rsidP="5848403C">
      <w:pPr>
        <w:rPr>
          <w:rFonts w:eastAsia="Arial"/>
          <w:color w:val="000000" w:themeColor="text1"/>
        </w:rPr>
      </w:pPr>
    </w:p>
    <w:p w14:paraId="7266659D" w14:textId="77777777" w:rsidR="5848403C" w:rsidRDefault="5848403C" w:rsidP="5848403C">
      <w:pPr>
        <w:rPr>
          <w:rFonts w:eastAsia="Arial"/>
          <w:color w:val="000000" w:themeColor="text1"/>
        </w:rPr>
      </w:pPr>
      <w:r w:rsidRPr="5848403C">
        <w:rPr>
          <w:rFonts w:eastAsia="Arial"/>
          <w:color w:val="000000" w:themeColor="text1"/>
        </w:rPr>
        <w:t xml:space="preserve">I confirm that I am progressing with the Occupational Competency Portfolio (OCP) in accordance to the regulations. </w:t>
      </w:r>
    </w:p>
    <w:p w14:paraId="5D55238E" w14:textId="77777777" w:rsidR="5848403C" w:rsidRDefault="5848403C" w:rsidP="5848403C">
      <w:pPr>
        <w:rPr>
          <w:rFonts w:eastAsia="Arial"/>
          <w:color w:val="000000" w:themeColor="text1"/>
        </w:rPr>
      </w:pPr>
    </w:p>
    <w:p w14:paraId="2641F19A" w14:textId="625AA4A8" w:rsidR="5848403C" w:rsidRDefault="5848403C" w:rsidP="5848403C">
      <w:pPr>
        <w:jc w:val="both"/>
        <w:rPr>
          <w:rFonts w:eastAsia="Arial"/>
          <w:color w:val="000000" w:themeColor="text1"/>
        </w:rPr>
      </w:pPr>
      <w:r w:rsidRPr="5848403C">
        <w:rPr>
          <w:rFonts w:eastAsia="Arial"/>
          <w:color w:val="000000" w:themeColor="text1"/>
        </w:rPr>
        <w:t xml:space="preserve">Signed:  </w:t>
      </w:r>
      <w:r w:rsidR="00FD6F40">
        <w:rPr>
          <w:rFonts w:eastAsia="Arial"/>
          <w:color w:val="000000" w:themeColor="text1"/>
        </w:rPr>
        <w:t>Ellis Arrowsmith</w:t>
      </w:r>
      <w:r w:rsidRPr="5848403C">
        <w:rPr>
          <w:rFonts w:eastAsia="Arial"/>
          <w:color w:val="000000" w:themeColor="text1"/>
        </w:rPr>
        <w:t xml:space="preserve"> (Learner)</w:t>
      </w:r>
    </w:p>
    <w:p w14:paraId="4ADE73D1" w14:textId="77777777" w:rsidR="5848403C" w:rsidRDefault="5848403C" w:rsidP="5848403C">
      <w:pPr>
        <w:jc w:val="both"/>
        <w:rPr>
          <w:rFonts w:eastAsia="Arial"/>
          <w:color w:val="000000" w:themeColor="text1"/>
        </w:rPr>
      </w:pPr>
    </w:p>
    <w:p w14:paraId="530DEEB8" w14:textId="7E548321" w:rsidR="5848403C" w:rsidRDefault="5848403C" w:rsidP="5848403C">
      <w:pPr>
        <w:jc w:val="both"/>
        <w:rPr>
          <w:rFonts w:eastAsia="Arial"/>
          <w:color w:val="000000" w:themeColor="text1"/>
        </w:rPr>
      </w:pPr>
      <w:r w:rsidRPr="5848403C">
        <w:rPr>
          <w:rFonts w:eastAsia="Arial"/>
          <w:color w:val="000000" w:themeColor="text1"/>
        </w:rPr>
        <w:t xml:space="preserve">Date: </w:t>
      </w:r>
      <w:r w:rsidR="00FD6F40">
        <w:rPr>
          <w:rFonts w:eastAsia="Arial"/>
          <w:color w:val="000000" w:themeColor="text1"/>
        </w:rPr>
        <w:t>07/03/2021</w:t>
      </w:r>
    </w:p>
    <w:p w14:paraId="588BE1DB" w14:textId="77777777" w:rsidR="5848403C" w:rsidRDefault="5848403C" w:rsidP="5848403C">
      <w:pPr>
        <w:rPr>
          <w:rFonts w:eastAsia="Arial"/>
          <w:color w:val="000000" w:themeColor="text1"/>
        </w:rPr>
      </w:pPr>
    </w:p>
    <w:p w14:paraId="096486AC" w14:textId="77777777" w:rsidR="5848403C" w:rsidRDefault="5848403C" w:rsidP="5848403C">
      <w:pPr>
        <w:rPr>
          <w:rFonts w:eastAsia="Arial"/>
          <w:color w:val="000000" w:themeColor="text1"/>
        </w:rPr>
      </w:pPr>
    </w:p>
    <w:p w14:paraId="708F2E7A" w14:textId="77777777" w:rsidR="5848403C" w:rsidRDefault="5848403C" w:rsidP="5848403C">
      <w:pPr>
        <w:jc w:val="both"/>
        <w:rPr>
          <w:rFonts w:eastAsia="Arial"/>
          <w:color w:val="000000" w:themeColor="text1"/>
        </w:rPr>
      </w:pPr>
      <w:r w:rsidRPr="5848403C">
        <w:rPr>
          <w:rFonts w:eastAsia="Arial"/>
          <w:color w:val="000000" w:themeColor="text1"/>
        </w:rPr>
        <w:t xml:space="preserve">Signed:  _ _ _ _ _ _ _ _ _ _ _ _ _ _ _ (Tutor Constable) </w:t>
      </w:r>
    </w:p>
    <w:p w14:paraId="3FF6EECA" w14:textId="77777777" w:rsidR="5848403C" w:rsidRDefault="5848403C" w:rsidP="5848403C">
      <w:pPr>
        <w:jc w:val="both"/>
        <w:rPr>
          <w:rFonts w:eastAsia="Arial"/>
          <w:color w:val="000000" w:themeColor="text1"/>
        </w:rPr>
      </w:pPr>
    </w:p>
    <w:p w14:paraId="7F338795" w14:textId="77777777" w:rsidR="5848403C" w:rsidRDefault="5848403C" w:rsidP="5848403C">
      <w:pPr>
        <w:jc w:val="both"/>
        <w:rPr>
          <w:rFonts w:eastAsia="Arial"/>
          <w:color w:val="000000" w:themeColor="text1"/>
        </w:rPr>
      </w:pPr>
      <w:r w:rsidRPr="5848403C">
        <w:rPr>
          <w:rFonts w:eastAsia="Arial"/>
          <w:color w:val="000000" w:themeColor="text1"/>
        </w:rPr>
        <w:t>Date: _ _ _ _ _ _ _ _ _ _</w:t>
      </w:r>
    </w:p>
    <w:p w14:paraId="76E554EA" w14:textId="77777777" w:rsidR="5848403C" w:rsidRDefault="5848403C" w:rsidP="5848403C">
      <w:pPr>
        <w:rPr>
          <w:rFonts w:eastAsia="Arial"/>
          <w:color w:val="000000" w:themeColor="text1"/>
        </w:rPr>
      </w:pPr>
    </w:p>
    <w:p w14:paraId="56F78387" w14:textId="77777777" w:rsidR="5848403C" w:rsidRDefault="5848403C" w:rsidP="5848403C">
      <w:pPr>
        <w:rPr>
          <w:rFonts w:eastAsia="Arial"/>
          <w:color w:val="000000" w:themeColor="text1"/>
        </w:rPr>
      </w:pPr>
    </w:p>
    <w:p w14:paraId="707DA8E2" w14:textId="64ABFD15" w:rsidR="5848403C" w:rsidRDefault="5848403C" w:rsidP="5848403C">
      <w:pPr>
        <w:rPr>
          <w:rFonts w:eastAsia="Arial"/>
          <w:color w:val="000000" w:themeColor="text1"/>
        </w:rPr>
      </w:pPr>
    </w:p>
    <w:p w14:paraId="1FC4D3F3" w14:textId="77777777" w:rsidR="5848403C" w:rsidRDefault="5848403C" w:rsidP="5848403C"/>
    <w:sectPr w:rsidR="5848403C" w:rsidSect="003F3474">
      <w:headerReference w:type="even" r:id="rId48"/>
      <w:headerReference w:type="default" r:id="rId49"/>
      <w:footerReference w:type="even" r:id="rId50"/>
      <w:footerReference w:type="default" r:id="rId51"/>
      <w:headerReference w:type="first" r:id="rId52"/>
      <w:footerReference w:type="first" r:id="rId53"/>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B2C81F6" w14:textId="77777777" w:rsidR="0023152E" w:rsidRDefault="0023152E">
      <w:r>
        <w:separator/>
      </w:r>
    </w:p>
  </w:endnote>
  <w:endnote w:type="continuationSeparator" w:id="0">
    <w:p w14:paraId="69D37115" w14:textId="77777777" w:rsidR="0023152E" w:rsidRDefault="0023152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altName w:val="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1F35BFE" w14:textId="72F72B9C" w:rsidR="00396A20" w:rsidRDefault="00CE7945" w:rsidP="00CE7945">
    <w:pPr>
      <w:pStyle w:val="Footer"/>
      <w:rPr>
        <w:sz w:val="17"/>
      </w:rPr>
    </w:pPr>
    <w:bookmarkStart w:id="2" w:name="TITUS1FooterEvenPages"/>
    <w:r>
      <w:rPr>
        <w:sz w:val="17"/>
      </w:rPr>
      <w:t> </w:t>
    </w:r>
  </w:p>
  <w:bookmarkEnd w:id="2"/>
  <w:p w14:paraId="501D0866" w14:textId="5058A011" w:rsidR="00396A20" w:rsidRDefault="00396A20" w:rsidP="003F3474">
    <w:pPr>
      <w:pStyle w:val="Footer"/>
      <w:jc w:val="right"/>
    </w:pPr>
    <w:r>
      <w:fldChar w:fldCharType="begin"/>
    </w:r>
    <w:r>
      <w:instrText xml:space="preserve"> PAGE   \* MERGEFORMAT </w:instrText>
    </w:r>
    <w:r>
      <w:fldChar w:fldCharType="separate"/>
    </w:r>
    <w:r w:rsidR="00CE7945">
      <w:rPr>
        <w:noProof/>
      </w:rPr>
      <w:t>6</w:t>
    </w:r>
    <w:r>
      <w:rPr>
        <w:noProof/>
      </w:rPr>
      <w:fldChar w:fldCharType="end"/>
    </w:r>
  </w:p>
  <w:p w14:paraId="04D804D4" w14:textId="77777777" w:rsidR="00396A20" w:rsidRPr="00BB5EAA" w:rsidRDefault="00396A20" w:rsidP="003F3474">
    <w:pPr>
      <w:pStyle w:val="Footer"/>
      <w:ind w:right="360"/>
      <w:jc w:val="center"/>
    </w:pPr>
  </w:p>
  <w:p w14:paraId="6E3DEF56" w14:textId="77777777" w:rsidR="00396A20" w:rsidRDefault="00396A2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281F9A6" w14:textId="1339B175" w:rsidR="00396A20" w:rsidRDefault="00CE7945" w:rsidP="00CE7945">
    <w:pPr>
      <w:pStyle w:val="Footer"/>
      <w:rPr>
        <w:sz w:val="17"/>
      </w:rPr>
    </w:pPr>
    <w:bookmarkStart w:id="3" w:name="TITUS1FooterPrimary"/>
    <w:r>
      <w:rPr>
        <w:sz w:val="17"/>
      </w:rPr>
      <w:t> </w:t>
    </w:r>
  </w:p>
  <w:bookmarkEnd w:id="3"/>
  <w:p w14:paraId="2F5331C4" w14:textId="5565A4E1" w:rsidR="00396A20" w:rsidRDefault="00396A20">
    <w:pPr>
      <w:pStyle w:val="Footer"/>
      <w:jc w:val="right"/>
    </w:pPr>
    <w:r>
      <w:fldChar w:fldCharType="begin"/>
    </w:r>
    <w:r>
      <w:instrText xml:space="preserve"> PAGE   \* MERGEFORMAT </w:instrText>
    </w:r>
    <w:r>
      <w:fldChar w:fldCharType="separate"/>
    </w:r>
    <w:r w:rsidR="00CE7945">
      <w:rPr>
        <w:noProof/>
      </w:rPr>
      <w:t>7</w:t>
    </w:r>
    <w:r>
      <w:rPr>
        <w:noProof/>
      </w:rPr>
      <w:fldChar w:fldCharType="end"/>
    </w:r>
  </w:p>
  <w:p w14:paraId="25A90B97" w14:textId="77777777" w:rsidR="00396A20" w:rsidRPr="00BB5EAA" w:rsidRDefault="00396A20"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F4FF844" w14:textId="70A95413" w:rsidR="00396A20" w:rsidRDefault="00CE7945" w:rsidP="00CE7945">
    <w:pPr>
      <w:pStyle w:val="Footer"/>
      <w:rPr>
        <w:sz w:val="17"/>
      </w:rPr>
    </w:pPr>
    <w:bookmarkStart w:id="5" w:name="TITUS1FooterFirstPage"/>
    <w:r>
      <w:rPr>
        <w:sz w:val="17"/>
      </w:rPr>
      <w:t> </w:t>
    </w:r>
  </w:p>
  <w:bookmarkEnd w:id="5"/>
  <w:p w14:paraId="29F41AC0" w14:textId="53F4E1DF" w:rsidR="00396A20" w:rsidRDefault="00396A20" w:rsidP="003F3474">
    <w:pPr>
      <w:pStyle w:val="Footer"/>
      <w:jc w:val="right"/>
    </w:pPr>
    <w:r>
      <w:fldChar w:fldCharType="begin"/>
    </w:r>
    <w:r>
      <w:instrText xml:space="preserve"> PAGE   \* MERGEFORMAT </w:instrText>
    </w:r>
    <w:r>
      <w:fldChar w:fldCharType="separate"/>
    </w:r>
    <w:r w:rsidR="00CE7945">
      <w:rPr>
        <w:noProof/>
      </w:rPr>
      <w:t>1</w:t>
    </w:r>
    <w:r>
      <w:rPr>
        <w:noProof/>
      </w:rPr>
      <w:fldChar w:fldCharType="end"/>
    </w:r>
  </w:p>
  <w:p w14:paraId="14B30D9F" w14:textId="77777777" w:rsidR="00396A20" w:rsidRPr="00BB5EAA" w:rsidRDefault="00396A20" w:rsidP="003F3474">
    <w:pPr>
      <w:pStyle w:val="Footer"/>
      <w:ind w:right="360"/>
      <w:jc w:val="center"/>
    </w:pPr>
  </w:p>
  <w:p w14:paraId="341E4662" w14:textId="77777777" w:rsidR="00396A20" w:rsidRDefault="00396A20">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8CE6973" w14:textId="7DBDC0D3" w:rsidR="00396A20" w:rsidRDefault="00CE7945" w:rsidP="00CE7945">
    <w:pPr>
      <w:pStyle w:val="Footer"/>
      <w:rPr>
        <w:sz w:val="17"/>
      </w:rPr>
    </w:pPr>
    <w:bookmarkStart w:id="8" w:name="TITUS2FooterEvenPages"/>
    <w:r>
      <w:rPr>
        <w:sz w:val="17"/>
      </w:rPr>
      <w:t> </w:t>
    </w:r>
  </w:p>
  <w:bookmarkEnd w:id="8"/>
  <w:p w14:paraId="41B00D5C" w14:textId="77777777" w:rsidR="00396A20" w:rsidRDefault="00396A20" w:rsidP="003F3474">
    <w:pPr>
      <w:pStyle w:val="Footer"/>
      <w:jc w:val="right"/>
    </w:pPr>
  </w:p>
  <w:p w14:paraId="19FD5F30" w14:textId="57EDEC99" w:rsidR="00396A20" w:rsidRDefault="00396A20" w:rsidP="003F3474">
    <w:pPr>
      <w:pStyle w:val="Footer"/>
      <w:jc w:val="right"/>
    </w:pPr>
    <w:r>
      <w:fldChar w:fldCharType="begin"/>
    </w:r>
    <w:r>
      <w:instrText xml:space="preserve"> PAGE   \* MERGEFORMAT </w:instrText>
    </w:r>
    <w:r>
      <w:fldChar w:fldCharType="separate"/>
    </w:r>
    <w:r w:rsidR="00CE7945">
      <w:rPr>
        <w:noProof/>
      </w:rPr>
      <w:t>18</w:t>
    </w:r>
    <w:r>
      <w:rPr>
        <w:noProof/>
      </w:rPr>
      <w:fldChar w:fldCharType="end"/>
    </w:r>
  </w:p>
  <w:p w14:paraId="283962F8" w14:textId="77777777" w:rsidR="00396A20" w:rsidRPr="00BB5EAA" w:rsidRDefault="00396A20" w:rsidP="003F3474">
    <w:pPr>
      <w:pStyle w:val="Footer"/>
      <w:ind w:right="360"/>
      <w:jc w:val="center"/>
    </w:pPr>
  </w:p>
  <w:p w14:paraId="3C969637" w14:textId="77777777" w:rsidR="00396A20" w:rsidRDefault="00396A20">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CAC65CA" w14:textId="11E74422" w:rsidR="00396A20" w:rsidRDefault="00CE7945" w:rsidP="00CE7945">
    <w:pPr>
      <w:pStyle w:val="Footer"/>
      <w:rPr>
        <w:sz w:val="17"/>
      </w:rPr>
    </w:pPr>
    <w:bookmarkStart w:id="9" w:name="TITUS2FooterPrimary"/>
    <w:r>
      <w:rPr>
        <w:sz w:val="17"/>
      </w:rPr>
      <w:t> </w:t>
    </w:r>
  </w:p>
  <w:bookmarkEnd w:id="9"/>
  <w:p w14:paraId="3CC9C489" w14:textId="77777777" w:rsidR="00396A20" w:rsidRDefault="00396A20">
    <w:pPr>
      <w:pStyle w:val="Footer"/>
      <w:jc w:val="right"/>
    </w:pPr>
  </w:p>
  <w:p w14:paraId="2385808E" w14:textId="40001B7D" w:rsidR="00396A20" w:rsidRDefault="00396A20">
    <w:pPr>
      <w:pStyle w:val="Footer"/>
      <w:jc w:val="right"/>
    </w:pPr>
    <w:r>
      <w:fldChar w:fldCharType="begin"/>
    </w:r>
    <w:r>
      <w:instrText xml:space="preserve"> PAGE   \* MERGEFORMAT </w:instrText>
    </w:r>
    <w:r>
      <w:fldChar w:fldCharType="separate"/>
    </w:r>
    <w:r w:rsidR="00CE7945">
      <w:rPr>
        <w:noProof/>
      </w:rPr>
      <w:t>19</w:t>
    </w:r>
    <w:r>
      <w:rPr>
        <w:noProof/>
      </w:rPr>
      <w:fldChar w:fldCharType="end"/>
    </w:r>
  </w:p>
  <w:p w14:paraId="53A197AF" w14:textId="77777777" w:rsidR="00396A20" w:rsidRPr="00BB5EAA" w:rsidRDefault="00396A20"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6281803" w14:textId="2A00479B" w:rsidR="00396A20" w:rsidRDefault="00CE7945" w:rsidP="00CE7945">
    <w:pPr>
      <w:pStyle w:val="Footer"/>
      <w:rPr>
        <w:sz w:val="17"/>
      </w:rPr>
    </w:pPr>
    <w:bookmarkStart w:id="11" w:name="TITUS2FooterFirstPage"/>
    <w:r>
      <w:rPr>
        <w:sz w:val="17"/>
      </w:rPr>
      <w:t> </w:t>
    </w:r>
  </w:p>
  <w:bookmarkEnd w:id="11"/>
  <w:p w14:paraId="2B2E15B7" w14:textId="77777777" w:rsidR="00396A20" w:rsidRDefault="00396A20" w:rsidP="003F3474">
    <w:pPr>
      <w:pStyle w:val="Footer"/>
      <w:jc w:val="right"/>
    </w:pPr>
  </w:p>
  <w:p w14:paraId="2203D32A" w14:textId="1E8E1388" w:rsidR="00396A20" w:rsidRDefault="00396A20" w:rsidP="003F3474">
    <w:pPr>
      <w:pStyle w:val="Footer"/>
      <w:jc w:val="right"/>
    </w:pPr>
    <w:r>
      <w:fldChar w:fldCharType="begin"/>
    </w:r>
    <w:r>
      <w:instrText xml:space="preserve"> PAGE   \* MERGEFORMAT </w:instrText>
    </w:r>
    <w:r>
      <w:fldChar w:fldCharType="separate"/>
    </w:r>
    <w:r w:rsidR="00CE7945">
      <w:rPr>
        <w:noProof/>
      </w:rPr>
      <w:t>8</w:t>
    </w:r>
    <w:r>
      <w:rPr>
        <w:noProof/>
      </w:rPr>
      <w:fldChar w:fldCharType="end"/>
    </w:r>
  </w:p>
  <w:p w14:paraId="07C8C941" w14:textId="77777777" w:rsidR="00396A20" w:rsidRPr="00BB5EAA" w:rsidRDefault="00396A20" w:rsidP="003F3474">
    <w:pPr>
      <w:pStyle w:val="Footer"/>
      <w:ind w:right="360"/>
      <w:jc w:val="center"/>
    </w:pPr>
  </w:p>
  <w:p w14:paraId="3CDD71AB" w14:textId="77777777" w:rsidR="00396A20" w:rsidRDefault="00396A20">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3F385DB" w14:textId="091787CF" w:rsidR="00396A20" w:rsidRDefault="00CE7945" w:rsidP="00CE7945">
    <w:pPr>
      <w:pStyle w:val="Footer"/>
      <w:rPr>
        <w:sz w:val="17"/>
      </w:rPr>
    </w:pPr>
    <w:bookmarkStart w:id="15" w:name="TITUS3FooterEvenPages"/>
    <w:r>
      <w:rPr>
        <w:sz w:val="17"/>
      </w:rPr>
      <w:t> </w:t>
    </w:r>
  </w:p>
  <w:bookmarkEnd w:id="15"/>
  <w:p w14:paraId="10630BE9" w14:textId="77777777" w:rsidR="00396A20" w:rsidRDefault="00396A20" w:rsidP="003F3474">
    <w:pPr>
      <w:pStyle w:val="Footer"/>
      <w:jc w:val="right"/>
    </w:pPr>
  </w:p>
  <w:p w14:paraId="42CCABF5" w14:textId="2B21CC45" w:rsidR="00396A20" w:rsidRDefault="00396A20" w:rsidP="003F3474">
    <w:pPr>
      <w:pStyle w:val="Footer"/>
      <w:jc w:val="right"/>
    </w:pPr>
    <w:r>
      <w:fldChar w:fldCharType="begin"/>
    </w:r>
    <w:r>
      <w:instrText xml:space="preserve"> PAGE   \* MERGEFORMAT </w:instrText>
    </w:r>
    <w:r>
      <w:fldChar w:fldCharType="separate"/>
    </w:r>
    <w:r w:rsidR="00CE7945">
      <w:rPr>
        <w:noProof/>
      </w:rPr>
      <w:t>22</w:t>
    </w:r>
    <w:r>
      <w:rPr>
        <w:noProof/>
      </w:rPr>
      <w:fldChar w:fldCharType="end"/>
    </w:r>
  </w:p>
  <w:p w14:paraId="40EDA654" w14:textId="77777777" w:rsidR="00396A20" w:rsidRPr="00BB5EAA" w:rsidRDefault="00396A20" w:rsidP="003F3474">
    <w:pPr>
      <w:pStyle w:val="Footer"/>
      <w:ind w:right="360"/>
      <w:jc w:val="center"/>
    </w:pPr>
  </w:p>
  <w:p w14:paraId="7812B390" w14:textId="77777777" w:rsidR="00396A20" w:rsidRDefault="00396A20">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85EA138" w14:textId="26DD6AC6" w:rsidR="00396A20" w:rsidRDefault="00CE7945" w:rsidP="00CE7945">
    <w:pPr>
      <w:pStyle w:val="Footer"/>
      <w:rPr>
        <w:sz w:val="17"/>
      </w:rPr>
    </w:pPr>
    <w:bookmarkStart w:id="16" w:name="TITUS3FooterPrimary"/>
    <w:r>
      <w:rPr>
        <w:sz w:val="17"/>
      </w:rPr>
      <w:t> </w:t>
    </w:r>
  </w:p>
  <w:bookmarkEnd w:id="16"/>
  <w:p w14:paraId="215BADED" w14:textId="77777777" w:rsidR="00396A20" w:rsidRDefault="00396A20">
    <w:pPr>
      <w:pStyle w:val="Footer"/>
      <w:jc w:val="right"/>
    </w:pPr>
  </w:p>
  <w:p w14:paraId="552C0E1A" w14:textId="4BDAEB15" w:rsidR="00396A20" w:rsidRDefault="00396A20">
    <w:pPr>
      <w:pStyle w:val="Footer"/>
      <w:jc w:val="right"/>
    </w:pPr>
    <w:r>
      <w:fldChar w:fldCharType="begin"/>
    </w:r>
    <w:r>
      <w:instrText xml:space="preserve"> PAGE   \* MERGEFORMAT </w:instrText>
    </w:r>
    <w:r>
      <w:fldChar w:fldCharType="separate"/>
    </w:r>
    <w:r w:rsidR="00CE7945">
      <w:rPr>
        <w:noProof/>
      </w:rPr>
      <w:t>21</w:t>
    </w:r>
    <w:r>
      <w:rPr>
        <w:noProof/>
      </w:rPr>
      <w:fldChar w:fldCharType="end"/>
    </w:r>
  </w:p>
  <w:p w14:paraId="1625CD58" w14:textId="77777777" w:rsidR="00396A20" w:rsidRPr="00BB5EAA" w:rsidRDefault="00396A20"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7259C01" w14:textId="699B3DA2" w:rsidR="00396A20" w:rsidRDefault="00CE7945" w:rsidP="00CE7945">
    <w:pPr>
      <w:pStyle w:val="Footer"/>
      <w:rPr>
        <w:sz w:val="17"/>
      </w:rPr>
    </w:pPr>
    <w:bookmarkStart w:id="18" w:name="TITUS3FooterFirstPage"/>
    <w:r>
      <w:rPr>
        <w:sz w:val="17"/>
      </w:rPr>
      <w:t> </w:t>
    </w:r>
  </w:p>
  <w:bookmarkEnd w:id="18"/>
  <w:p w14:paraId="18DE998C" w14:textId="77777777" w:rsidR="00396A20" w:rsidRDefault="00396A20" w:rsidP="003F3474">
    <w:pPr>
      <w:pStyle w:val="Footer"/>
      <w:jc w:val="right"/>
    </w:pPr>
  </w:p>
  <w:p w14:paraId="2EB558C4" w14:textId="7A6E3CFF" w:rsidR="00396A20" w:rsidRDefault="00396A20" w:rsidP="003F3474">
    <w:pPr>
      <w:pStyle w:val="Footer"/>
      <w:jc w:val="right"/>
    </w:pPr>
    <w:r>
      <w:fldChar w:fldCharType="begin"/>
    </w:r>
    <w:r>
      <w:instrText xml:space="preserve"> PAGE   \* MERGEFORMAT </w:instrText>
    </w:r>
    <w:r>
      <w:fldChar w:fldCharType="separate"/>
    </w:r>
    <w:r w:rsidR="00CE7945">
      <w:rPr>
        <w:noProof/>
      </w:rPr>
      <w:t>20</w:t>
    </w:r>
    <w:r>
      <w:rPr>
        <w:noProof/>
      </w:rPr>
      <w:fldChar w:fldCharType="end"/>
    </w:r>
  </w:p>
  <w:p w14:paraId="7E1B26EC" w14:textId="77777777" w:rsidR="00396A20" w:rsidRPr="00BB5EAA" w:rsidRDefault="00396A20" w:rsidP="003F3474">
    <w:pPr>
      <w:pStyle w:val="Footer"/>
      <w:ind w:right="360"/>
      <w:jc w:val="center"/>
    </w:pPr>
  </w:p>
  <w:p w14:paraId="72B13620" w14:textId="77777777" w:rsidR="00396A20" w:rsidRDefault="00396A20">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67EE649" w14:textId="3F6B8E16" w:rsidR="00396A20" w:rsidRDefault="00CE7945" w:rsidP="00CE7945">
    <w:pPr>
      <w:pStyle w:val="Footer"/>
      <w:rPr>
        <w:sz w:val="17"/>
      </w:rPr>
    </w:pPr>
    <w:bookmarkStart w:id="21" w:name="TITUS4FooterEvenPages"/>
    <w:r>
      <w:rPr>
        <w:sz w:val="17"/>
      </w:rPr>
      <w:t> </w:t>
    </w:r>
  </w:p>
  <w:bookmarkEnd w:id="21"/>
  <w:p w14:paraId="4D552B53" w14:textId="77777777" w:rsidR="00396A20" w:rsidRDefault="00396A20" w:rsidP="003F3474">
    <w:pPr>
      <w:pStyle w:val="Footer"/>
      <w:jc w:val="right"/>
    </w:pPr>
  </w:p>
  <w:p w14:paraId="576C00D1" w14:textId="77777777" w:rsidR="00396A20" w:rsidRDefault="00396A20" w:rsidP="003F3474">
    <w:pPr>
      <w:pStyle w:val="Footer"/>
      <w:jc w:val="right"/>
    </w:pPr>
    <w:r>
      <w:fldChar w:fldCharType="begin"/>
    </w:r>
    <w:r>
      <w:instrText xml:space="preserve"> PAGE   \* MERGEFORMAT </w:instrText>
    </w:r>
    <w:r>
      <w:fldChar w:fldCharType="separate"/>
    </w:r>
    <w:r>
      <w:rPr>
        <w:noProof/>
      </w:rPr>
      <w:t>6</w:t>
    </w:r>
    <w:r>
      <w:rPr>
        <w:noProof/>
      </w:rPr>
      <w:fldChar w:fldCharType="end"/>
    </w:r>
  </w:p>
  <w:p w14:paraId="656840D1" w14:textId="77777777" w:rsidR="00396A20" w:rsidRPr="00BB5EAA" w:rsidRDefault="00396A20" w:rsidP="003F3474">
    <w:pPr>
      <w:pStyle w:val="Footer"/>
      <w:ind w:right="360"/>
      <w:jc w:val="center"/>
    </w:pPr>
  </w:p>
  <w:p w14:paraId="6B8B8B88" w14:textId="77777777" w:rsidR="00396A20" w:rsidRDefault="00396A20">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4B73F8F" w14:textId="2DCA40F3" w:rsidR="00396A20" w:rsidRDefault="00CE7945" w:rsidP="00CE7945">
    <w:pPr>
      <w:pStyle w:val="Footer"/>
      <w:rPr>
        <w:sz w:val="17"/>
      </w:rPr>
    </w:pPr>
    <w:bookmarkStart w:id="22" w:name="TITUS4FooterPrimary"/>
    <w:r>
      <w:rPr>
        <w:sz w:val="17"/>
      </w:rPr>
      <w:t> </w:t>
    </w:r>
  </w:p>
  <w:bookmarkEnd w:id="22"/>
  <w:p w14:paraId="550E0C24" w14:textId="77777777" w:rsidR="00396A20" w:rsidRDefault="00396A20">
    <w:pPr>
      <w:pStyle w:val="Footer"/>
      <w:jc w:val="right"/>
    </w:pPr>
  </w:p>
  <w:p w14:paraId="16F4ADF4" w14:textId="77777777" w:rsidR="00396A20" w:rsidRDefault="00396A20">
    <w:pPr>
      <w:pStyle w:val="Footer"/>
      <w:jc w:val="right"/>
    </w:pPr>
    <w:r>
      <w:fldChar w:fldCharType="begin"/>
    </w:r>
    <w:r>
      <w:instrText xml:space="preserve"> PAGE   \* MERGEFORMAT </w:instrText>
    </w:r>
    <w:r>
      <w:fldChar w:fldCharType="separate"/>
    </w:r>
    <w:r>
      <w:rPr>
        <w:noProof/>
      </w:rPr>
      <w:t>7</w:t>
    </w:r>
    <w:r>
      <w:rPr>
        <w:noProof/>
      </w:rPr>
      <w:fldChar w:fldCharType="end"/>
    </w:r>
  </w:p>
  <w:p w14:paraId="43C21A32" w14:textId="77777777" w:rsidR="00396A20" w:rsidRPr="00BB5EAA" w:rsidRDefault="00396A20"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9DCFA27" w14:textId="6C62D62B" w:rsidR="00396A20" w:rsidRDefault="00CE7945" w:rsidP="00CE7945">
    <w:pPr>
      <w:pStyle w:val="Footer"/>
      <w:rPr>
        <w:sz w:val="17"/>
      </w:rPr>
    </w:pPr>
    <w:bookmarkStart w:id="24" w:name="TITUS4FooterFirstPage"/>
    <w:r>
      <w:rPr>
        <w:sz w:val="17"/>
      </w:rPr>
      <w:t> </w:t>
    </w:r>
  </w:p>
  <w:bookmarkEnd w:id="24"/>
  <w:p w14:paraId="3D757ADE" w14:textId="77777777" w:rsidR="00396A20" w:rsidRDefault="00396A20" w:rsidP="003F3474">
    <w:pPr>
      <w:pStyle w:val="Footer"/>
      <w:jc w:val="right"/>
    </w:pPr>
  </w:p>
  <w:p w14:paraId="5EF7622D" w14:textId="24F9D6DD" w:rsidR="00396A20" w:rsidRDefault="00396A20" w:rsidP="003F3474">
    <w:pPr>
      <w:pStyle w:val="Footer"/>
      <w:jc w:val="right"/>
    </w:pPr>
    <w:r>
      <w:fldChar w:fldCharType="begin"/>
    </w:r>
    <w:r>
      <w:instrText xml:space="preserve"> PAGE   \* MERGEFORMAT </w:instrText>
    </w:r>
    <w:r>
      <w:fldChar w:fldCharType="separate"/>
    </w:r>
    <w:r w:rsidR="00CE7945">
      <w:rPr>
        <w:noProof/>
      </w:rPr>
      <w:t>23</w:t>
    </w:r>
    <w:r>
      <w:rPr>
        <w:noProof/>
      </w:rPr>
      <w:fldChar w:fldCharType="end"/>
    </w:r>
  </w:p>
  <w:p w14:paraId="537E35C8" w14:textId="77777777" w:rsidR="00396A20" w:rsidRPr="00BB5EAA" w:rsidRDefault="00396A20" w:rsidP="003F3474">
    <w:pPr>
      <w:pStyle w:val="Footer"/>
      <w:ind w:right="360"/>
      <w:jc w:val="center"/>
    </w:pPr>
  </w:p>
  <w:p w14:paraId="2BE226E7" w14:textId="77777777" w:rsidR="00396A20" w:rsidRDefault="00396A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B2CF66C" w14:textId="77777777" w:rsidR="0023152E" w:rsidRDefault="0023152E">
      <w:r>
        <w:separator/>
      </w:r>
    </w:p>
  </w:footnote>
  <w:footnote w:type="continuationSeparator" w:id="0">
    <w:p w14:paraId="74B22305" w14:textId="77777777" w:rsidR="0023152E" w:rsidRDefault="0023152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CEAE6C4" w14:textId="38BD5C6B" w:rsidR="00396A20" w:rsidRDefault="00CE7945" w:rsidP="00CE7945">
    <w:pPr>
      <w:pStyle w:val="Header"/>
      <w:rPr>
        <w:sz w:val="17"/>
      </w:rPr>
    </w:pPr>
    <w:bookmarkStart w:id="0" w:name="TITUS1HeaderEvenPages"/>
    <w:r>
      <w:rPr>
        <w:sz w:val="17"/>
      </w:rPr>
      <w:t> </w:t>
    </w:r>
  </w:p>
  <w:bookmarkEnd w:id="0"/>
  <w:p w14:paraId="4AA3BC54" w14:textId="77777777" w:rsidR="00396A20" w:rsidRDefault="00396A20" w:rsidP="00A55693">
    <w:pPr>
      <w:pStyle w:val="Header"/>
    </w:pPr>
  </w:p>
  <w:p w14:paraId="067CB52A" w14:textId="77777777" w:rsidR="00396A20" w:rsidRDefault="00396A2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950E9D1" w14:textId="2501FC1C" w:rsidR="00396A20" w:rsidRDefault="00CE7945" w:rsidP="00CE7945">
    <w:pPr>
      <w:pStyle w:val="Header"/>
      <w:rPr>
        <w:sz w:val="17"/>
      </w:rPr>
    </w:pPr>
    <w:bookmarkStart w:id="1" w:name="TITUS1HeaderPrimary"/>
    <w:r>
      <w:rPr>
        <w:sz w:val="17"/>
      </w:rPr>
      <w:t> </w:t>
    </w:r>
  </w:p>
  <w:bookmarkEnd w:id="1"/>
  <w:p w14:paraId="3026EDFD" w14:textId="77777777" w:rsidR="00396A20" w:rsidRDefault="00396A2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A90066B" w14:textId="7D9A0CB6" w:rsidR="00396A20" w:rsidRDefault="00CE7945" w:rsidP="00CE7945">
    <w:pPr>
      <w:pStyle w:val="Header"/>
      <w:rPr>
        <w:sz w:val="17"/>
      </w:rPr>
    </w:pPr>
    <w:bookmarkStart w:id="4" w:name="TITUS1HeaderFirstPage"/>
    <w:r>
      <w:rPr>
        <w:sz w:val="17"/>
      </w:rPr>
      <w:t> </w:t>
    </w:r>
  </w:p>
  <w:bookmarkEnd w:id="4"/>
  <w:p w14:paraId="125320D3" w14:textId="77777777" w:rsidR="00396A20" w:rsidRDefault="00396A20">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812F0CE" w14:textId="51C49841" w:rsidR="00396A20" w:rsidRDefault="00CE7945" w:rsidP="00CE7945">
    <w:pPr>
      <w:pStyle w:val="Header"/>
      <w:rPr>
        <w:sz w:val="17"/>
      </w:rPr>
    </w:pPr>
    <w:bookmarkStart w:id="6" w:name="TITUS2HeaderEvenPages"/>
    <w:r>
      <w:rPr>
        <w:sz w:val="17"/>
      </w:rPr>
      <w:t> </w:t>
    </w:r>
  </w:p>
  <w:bookmarkEnd w:id="6"/>
  <w:p w14:paraId="59ACD56B" w14:textId="77777777" w:rsidR="00396A20" w:rsidRDefault="00396A20" w:rsidP="003F3474">
    <w:pPr>
      <w:pStyle w:val="Header"/>
    </w:pPr>
  </w:p>
  <w:p w14:paraId="568447C1" w14:textId="77777777" w:rsidR="00396A20" w:rsidRDefault="00396A20">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F4F6ADE" w14:textId="686D7905" w:rsidR="00396A20" w:rsidRDefault="00CE7945" w:rsidP="00CE7945">
    <w:pPr>
      <w:pStyle w:val="Header"/>
      <w:rPr>
        <w:sz w:val="17"/>
      </w:rPr>
    </w:pPr>
    <w:bookmarkStart w:id="7" w:name="TITUS2HeaderPrimary"/>
    <w:r>
      <w:rPr>
        <w:sz w:val="17"/>
      </w:rPr>
      <w:t> </w:t>
    </w:r>
  </w:p>
  <w:bookmarkEnd w:id="7"/>
  <w:p w14:paraId="64C3A91A" w14:textId="77777777" w:rsidR="00396A20" w:rsidRDefault="00396A20">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57AFEAB" w14:textId="3D9D6D33" w:rsidR="00396A20" w:rsidRDefault="00CE7945" w:rsidP="00CE7945">
    <w:pPr>
      <w:pStyle w:val="Header"/>
      <w:rPr>
        <w:sz w:val="17"/>
      </w:rPr>
    </w:pPr>
    <w:bookmarkStart w:id="10" w:name="TITUS2HeaderFirstPage"/>
    <w:r>
      <w:rPr>
        <w:sz w:val="17"/>
      </w:rPr>
      <w:t> </w:t>
    </w:r>
  </w:p>
  <w:bookmarkEnd w:id="10"/>
  <w:p w14:paraId="3A88D072" w14:textId="77777777" w:rsidR="00396A20" w:rsidRDefault="00396A20" w:rsidP="003F3474">
    <w:pPr>
      <w:pStyle w:val="Header"/>
    </w:pPr>
  </w:p>
  <w:p w14:paraId="2DB17597" w14:textId="77777777" w:rsidR="00396A20" w:rsidRDefault="00396A20">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3D3D862" w14:textId="7DC2ECBE" w:rsidR="00396A20" w:rsidRDefault="00CE7945" w:rsidP="00CE7945">
    <w:pPr>
      <w:pStyle w:val="Header"/>
      <w:rPr>
        <w:sz w:val="17"/>
      </w:rPr>
    </w:pPr>
    <w:bookmarkStart w:id="13" w:name="TITUS3HeaderEvenPages"/>
    <w:r>
      <w:rPr>
        <w:sz w:val="17"/>
      </w:rPr>
      <w:t> </w:t>
    </w:r>
  </w:p>
  <w:bookmarkEnd w:id="13"/>
  <w:p w14:paraId="31210616" w14:textId="77777777" w:rsidR="00396A20" w:rsidRDefault="00396A20" w:rsidP="003F3474">
    <w:pPr>
      <w:pStyle w:val="Header"/>
    </w:pPr>
  </w:p>
  <w:p w14:paraId="5AF355B4" w14:textId="77777777" w:rsidR="00396A20" w:rsidRDefault="00396A20">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D90F761" w14:textId="48055919" w:rsidR="00396A20" w:rsidRDefault="00CE7945" w:rsidP="00CE7945">
    <w:pPr>
      <w:pStyle w:val="Header"/>
      <w:rPr>
        <w:sz w:val="17"/>
      </w:rPr>
    </w:pPr>
    <w:bookmarkStart w:id="14" w:name="TITUS3HeaderPrimary"/>
    <w:r>
      <w:rPr>
        <w:sz w:val="17"/>
      </w:rPr>
      <w:t> </w:t>
    </w:r>
  </w:p>
  <w:bookmarkEnd w:id="14"/>
  <w:p w14:paraId="1D6F1BD5" w14:textId="77777777" w:rsidR="00396A20" w:rsidRDefault="00396A20">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D4F0FC9" w14:textId="78019396" w:rsidR="00396A20" w:rsidRDefault="00CE7945" w:rsidP="00CE7945">
    <w:pPr>
      <w:pStyle w:val="Header"/>
      <w:rPr>
        <w:sz w:val="17"/>
      </w:rPr>
    </w:pPr>
    <w:bookmarkStart w:id="17" w:name="TITUS3HeaderFirstPage"/>
    <w:r>
      <w:rPr>
        <w:sz w:val="17"/>
      </w:rPr>
      <w:t> </w:t>
    </w:r>
  </w:p>
  <w:bookmarkEnd w:id="17"/>
  <w:p w14:paraId="2D1D3889" w14:textId="77777777" w:rsidR="00396A20" w:rsidRDefault="00396A20" w:rsidP="003F3474">
    <w:pPr>
      <w:pStyle w:val="Header"/>
    </w:pPr>
  </w:p>
  <w:p w14:paraId="550EA12E" w14:textId="77777777" w:rsidR="00396A20" w:rsidRDefault="00396A20">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DDB5D63" w14:textId="2FF19B6C" w:rsidR="00396A20" w:rsidRDefault="00CE7945" w:rsidP="00CE7945">
    <w:pPr>
      <w:pStyle w:val="Header"/>
      <w:rPr>
        <w:sz w:val="17"/>
      </w:rPr>
    </w:pPr>
    <w:bookmarkStart w:id="19" w:name="TITUS4HeaderEvenPages"/>
    <w:r>
      <w:rPr>
        <w:sz w:val="17"/>
      </w:rPr>
      <w:t> </w:t>
    </w:r>
  </w:p>
  <w:bookmarkEnd w:id="19"/>
  <w:p w14:paraId="239A7CA1" w14:textId="77777777" w:rsidR="00396A20" w:rsidRDefault="00396A20" w:rsidP="003F3474">
    <w:pPr>
      <w:pStyle w:val="Header"/>
    </w:pPr>
  </w:p>
  <w:p w14:paraId="78ABE1E9" w14:textId="77777777" w:rsidR="00396A20" w:rsidRDefault="00396A20">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89081F8" w14:textId="5830D719" w:rsidR="00396A20" w:rsidRDefault="00CE7945" w:rsidP="00CE7945">
    <w:pPr>
      <w:pStyle w:val="Header"/>
      <w:rPr>
        <w:sz w:val="17"/>
      </w:rPr>
    </w:pPr>
    <w:bookmarkStart w:id="20" w:name="TITUS4HeaderPrimary"/>
    <w:r>
      <w:rPr>
        <w:sz w:val="17"/>
      </w:rPr>
      <w:t> </w:t>
    </w:r>
  </w:p>
  <w:bookmarkEnd w:id="20"/>
  <w:p w14:paraId="7AD6B8C5" w14:textId="77777777" w:rsidR="00396A20" w:rsidRDefault="00396A20">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B646DB1" w14:textId="49FD2F60" w:rsidR="00396A20" w:rsidRDefault="00CE7945" w:rsidP="00CE7945">
    <w:pPr>
      <w:pStyle w:val="Header"/>
      <w:rPr>
        <w:sz w:val="17"/>
      </w:rPr>
    </w:pPr>
    <w:bookmarkStart w:id="23" w:name="TITUS4HeaderFirstPage"/>
    <w:r>
      <w:rPr>
        <w:sz w:val="17"/>
      </w:rPr>
      <w:t> </w:t>
    </w:r>
  </w:p>
  <w:bookmarkEnd w:id="23"/>
  <w:p w14:paraId="36D10547" w14:textId="77777777" w:rsidR="00396A20" w:rsidRDefault="00396A20" w:rsidP="003F3474">
    <w:pPr>
      <w:pStyle w:val="Header"/>
    </w:pPr>
  </w:p>
  <w:p w14:paraId="0BC456CD" w14:textId="77777777" w:rsidR="00396A20" w:rsidRDefault="00396A2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C6625BF"/>
    <w:multiLevelType w:val="hybridMultilevel"/>
    <w:tmpl w:val="917A5DB4"/>
    <w:lvl w:ilvl="0" w:tplc="5B845A1A">
      <w:start w:val="1"/>
      <w:numFmt w:val="bullet"/>
      <w:lvlText w:val=""/>
      <w:lvlJc w:val="left"/>
      <w:pPr>
        <w:ind w:left="720" w:hanging="360"/>
      </w:pPr>
      <w:rPr>
        <w:rFonts w:ascii="Symbol" w:hAnsi="Symbol" w:hint="default"/>
      </w:rPr>
    </w:lvl>
    <w:lvl w:ilvl="1" w:tplc="24ECE1DC">
      <w:start w:val="1"/>
      <w:numFmt w:val="bullet"/>
      <w:lvlText w:val="o"/>
      <w:lvlJc w:val="left"/>
      <w:pPr>
        <w:ind w:left="1440" w:hanging="360"/>
      </w:pPr>
      <w:rPr>
        <w:rFonts w:ascii="Courier New" w:hAnsi="Courier New" w:hint="default"/>
      </w:rPr>
    </w:lvl>
    <w:lvl w:ilvl="2" w:tplc="73423D98">
      <w:start w:val="1"/>
      <w:numFmt w:val="bullet"/>
      <w:lvlText w:val=""/>
      <w:lvlJc w:val="left"/>
      <w:pPr>
        <w:ind w:left="2160" w:hanging="360"/>
      </w:pPr>
      <w:rPr>
        <w:rFonts w:ascii="Wingdings" w:hAnsi="Wingdings" w:hint="default"/>
      </w:rPr>
    </w:lvl>
    <w:lvl w:ilvl="3" w:tplc="4322F07C">
      <w:start w:val="1"/>
      <w:numFmt w:val="bullet"/>
      <w:lvlText w:val=""/>
      <w:lvlJc w:val="left"/>
      <w:pPr>
        <w:ind w:left="2880" w:hanging="360"/>
      </w:pPr>
      <w:rPr>
        <w:rFonts w:ascii="Symbol" w:hAnsi="Symbol" w:hint="default"/>
      </w:rPr>
    </w:lvl>
    <w:lvl w:ilvl="4" w:tplc="611E33F8">
      <w:start w:val="1"/>
      <w:numFmt w:val="bullet"/>
      <w:lvlText w:val="o"/>
      <w:lvlJc w:val="left"/>
      <w:pPr>
        <w:ind w:left="3600" w:hanging="360"/>
      </w:pPr>
      <w:rPr>
        <w:rFonts w:ascii="Courier New" w:hAnsi="Courier New" w:hint="default"/>
      </w:rPr>
    </w:lvl>
    <w:lvl w:ilvl="5" w:tplc="38C8D166">
      <w:start w:val="1"/>
      <w:numFmt w:val="bullet"/>
      <w:lvlText w:val=""/>
      <w:lvlJc w:val="left"/>
      <w:pPr>
        <w:ind w:left="4320" w:hanging="360"/>
      </w:pPr>
      <w:rPr>
        <w:rFonts w:ascii="Wingdings" w:hAnsi="Wingdings" w:hint="default"/>
      </w:rPr>
    </w:lvl>
    <w:lvl w:ilvl="6" w:tplc="DE6EAEF8">
      <w:start w:val="1"/>
      <w:numFmt w:val="bullet"/>
      <w:lvlText w:val=""/>
      <w:lvlJc w:val="left"/>
      <w:pPr>
        <w:ind w:left="5040" w:hanging="360"/>
      </w:pPr>
      <w:rPr>
        <w:rFonts w:ascii="Symbol" w:hAnsi="Symbol" w:hint="default"/>
      </w:rPr>
    </w:lvl>
    <w:lvl w:ilvl="7" w:tplc="018C9F52">
      <w:start w:val="1"/>
      <w:numFmt w:val="bullet"/>
      <w:lvlText w:val="o"/>
      <w:lvlJc w:val="left"/>
      <w:pPr>
        <w:ind w:left="5760" w:hanging="360"/>
      </w:pPr>
      <w:rPr>
        <w:rFonts w:ascii="Courier New" w:hAnsi="Courier New" w:hint="default"/>
      </w:rPr>
    </w:lvl>
    <w:lvl w:ilvl="8" w:tplc="81D8CA90">
      <w:start w:val="1"/>
      <w:numFmt w:val="bullet"/>
      <w:lvlText w:val=""/>
      <w:lvlJc w:val="left"/>
      <w:pPr>
        <w:ind w:left="6480" w:hanging="360"/>
      </w:pPr>
      <w:rPr>
        <w:rFonts w:ascii="Wingdings" w:hAnsi="Wingdings" w:hint="default"/>
      </w:rPr>
    </w:lvl>
  </w:abstractNum>
  <w:abstractNum w:abstractNumId="1" w15:restartNumberingAfterBreak="0">
    <w:nsid w:val="2645501E"/>
    <w:multiLevelType w:val="hybridMultilevel"/>
    <w:tmpl w:val="CBD8C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ED6BD9"/>
    <w:multiLevelType w:val="hybridMultilevel"/>
    <w:tmpl w:val="8376CF80"/>
    <w:lvl w:ilvl="0" w:tplc="DCC06B72">
      <w:start w:val="1"/>
      <w:numFmt w:val="bullet"/>
      <w:lvlText w:val=""/>
      <w:lvlJc w:val="left"/>
      <w:pPr>
        <w:ind w:left="720" w:hanging="360"/>
      </w:pPr>
      <w:rPr>
        <w:rFonts w:ascii="Symbol" w:hAnsi="Symbol" w:hint="default"/>
      </w:rPr>
    </w:lvl>
    <w:lvl w:ilvl="1" w:tplc="50566A56">
      <w:start w:val="1"/>
      <w:numFmt w:val="bullet"/>
      <w:lvlText w:val="o"/>
      <w:lvlJc w:val="left"/>
      <w:pPr>
        <w:ind w:left="1440" w:hanging="360"/>
      </w:pPr>
      <w:rPr>
        <w:rFonts w:ascii="Courier New" w:hAnsi="Courier New" w:hint="default"/>
      </w:rPr>
    </w:lvl>
    <w:lvl w:ilvl="2" w:tplc="DD1E6D7A">
      <w:start w:val="1"/>
      <w:numFmt w:val="bullet"/>
      <w:lvlText w:val=""/>
      <w:lvlJc w:val="left"/>
      <w:pPr>
        <w:ind w:left="2160" w:hanging="360"/>
      </w:pPr>
      <w:rPr>
        <w:rFonts w:ascii="Wingdings" w:hAnsi="Wingdings" w:hint="default"/>
      </w:rPr>
    </w:lvl>
    <w:lvl w:ilvl="3" w:tplc="60566284">
      <w:start w:val="1"/>
      <w:numFmt w:val="bullet"/>
      <w:lvlText w:val=""/>
      <w:lvlJc w:val="left"/>
      <w:pPr>
        <w:ind w:left="2880" w:hanging="360"/>
      </w:pPr>
      <w:rPr>
        <w:rFonts w:ascii="Symbol" w:hAnsi="Symbol" w:hint="default"/>
      </w:rPr>
    </w:lvl>
    <w:lvl w:ilvl="4" w:tplc="E744CD14">
      <w:start w:val="1"/>
      <w:numFmt w:val="bullet"/>
      <w:lvlText w:val="o"/>
      <w:lvlJc w:val="left"/>
      <w:pPr>
        <w:ind w:left="3600" w:hanging="360"/>
      </w:pPr>
      <w:rPr>
        <w:rFonts w:ascii="Courier New" w:hAnsi="Courier New" w:hint="default"/>
      </w:rPr>
    </w:lvl>
    <w:lvl w:ilvl="5" w:tplc="0C34A1CA">
      <w:start w:val="1"/>
      <w:numFmt w:val="bullet"/>
      <w:lvlText w:val=""/>
      <w:lvlJc w:val="left"/>
      <w:pPr>
        <w:ind w:left="4320" w:hanging="360"/>
      </w:pPr>
      <w:rPr>
        <w:rFonts w:ascii="Wingdings" w:hAnsi="Wingdings" w:hint="default"/>
      </w:rPr>
    </w:lvl>
    <w:lvl w:ilvl="6" w:tplc="4F96BCDC">
      <w:start w:val="1"/>
      <w:numFmt w:val="bullet"/>
      <w:lvlText w:val=""/>
      <w:lvlJc w:val="left"/>
      <w:pPr>
        <w:ind w:left="5040" w:hanging="360"/>
      </w:pPr>
      <w:rPr>
        <w:rFonts w:ascii="Symbol" w:hAnsi="Symbol" w:hint="default"/>
      </w:rPr>
    </w:lvl>
    <w:lvl w:ilvl="7" w:tplc="D89A3FB0">
      <w:start w:val="1"/>
      <w:numFmt w:val="bullet"/>
      <w:lvlText w:val="o"/>
      <w:lvlJc w:val="left"/>
      <w:pPr>
        <w:ind w:left="5760" w:hanging="360"/>
      </w:pPr>
      <w:rPr>
        <w:rFonts w:ascii="Courier New" w:hAnsi="Courier New" w:hint="default"/>
      </w:rPr>
    </w:lvl>
    <w:lvl w:ilvl="8" w:tplc="96BE5C30">
      <w:start w:val="1"/>
      <w:numFmt w:val="bullet"/>
      <w:lvlText w:val=""/>
      <w:lvlJc w:val="left"/>
      <w:pPr>
        <w:ind w:left="6480" w:hanging="360"/>
      </w:pPr>
      <w:rPr>
        <w:rFonts w:ascii="Wingdings" w:hAnsi="Wingdings" w:hint="default"/>
      </w:rPr>
    </w:lvl>
  </w:abstractNum>
  <w:abstractNum w:abstractNumId="3" w15:restartNumberingAfterBreak="0">
    <w:nsid w:val="7EF97BFC"/>
    <w:multiLevelType w:val="hybridMultilevel"/>
    <w:tmpl w:val="2B06FFF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3"/>
  </w:num>
  <w:num w:numId="4">
    <w:abstractNumId w:val="1"/>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3C47"/>
    <w:rsid w:val="000350B6"/>
    <w:rsid w:val="000372B2"/>
    <w:rsid w:val="0004079F"/>
    <w:rsid w:val="000407DC"/>
    <w:rsid w:val="00045B87"/>
    <w:rsid w:val="00045C07"/>
    <w:rsid w:val="00055D43"/>
    <w:rsid w:val="00056FAC"/>
    <w:rsid w:val="00057751"/>
    <w:rsid w:val="00062E39"/>
    <w:rsid w:val="000665EB"/>
    <w:rsid w:val="00080E58"/>
    <w:rsid w:val="00083A27"/>
    <w:rsid w:val="00083D99"/>
    <w:rsid w:val="00084EA6"/>
    <w:rsid w:val="00085699"/>
    <w:rsid w:val="00087891"/>
    <w:rsid w:val="00091F52"/>
    <w:rsid w:val="0009286C"/>
    <w:rsid w:val="00092970"/>
    <w:rsid w:val="00092BC7"/>
    <w:rsid w:val="00093720"/>
    <w:rsid w:val="000938E6"/>
    <w:rsid w:val="00093B3C"/>
    <w:rsid w:val="0009488C"/>
    <w:rsid w:val="00095C1B"/>
    <w:rsid w:val="00096DEA"/>
    <w:rsid w:val="000A4240"/>
    <w:rsid w:val="000A469A"/>
    <w:rsid w:val="000B1E96"/>
    <w:rsid w:val="000B631B"/>
    <w:rsid w:val="000C378F"/>
    <w:rsid w:val="000C6892"/>
    <w:rsid w:val="000C6FFE"/>
    <w:rsid w:val="000D0BB6"/>
    <w:rsid w:val="000D3946"/>
    <w:rsid w:val="000D4604"/>
    <w:rsid w:val="000E26B0"/>
    <w:rsid w:val="000F1599"/>
    <w:rsid w:val="000F1769"/>
    <w:rsid w:val="000F2686"/>
    <w:rsid w:val="000F6196"/>
    <w:rsid w:val="000F7ECD"/>
    <w:rsid w:val="00102E64"/>
    <w:rsid w:val="0010312C"/>
    <w:rsid w:val="001068BB"/>
    <w:rsid w:val="00106DC7"/>
    <w:rsid w:val="0011237D"/>
    <w:rsid w:val="00112391"/>
    <w:rsid w:val="00113DB1"/>
    <w:rsid w:val="00114F52"/>
    <w:rsid w:val="0012135C"/>
    <w:rsid w:val="00132668"/>
    <w:rsid w:val="001347F8"/>
    <w:rsid w:val="00137BB5"/>
    <w:rsid w:val="00137E05"/>
    <w:rsid w:val="001447F6"/>
    <w:rsid w:val="00146ADB"/>
    <w:rsid w:val="00147DE3"/>
    <w:rsid w:val="00150794"/>
    <w:rsid w:val="001608C4"/>
    <w:rsid w:val="00161398"/>
    <w:rsid w:val="00171418"/>
    <w:rsid w:val="00186A22"/>
    <w:rsid w:val="00190913"/>
    <w:rsid w:val="001961CF"/>
    <w:rsid w:val="001A3501"/>
    <w:rsid w:val="001A59BB"/>
    <w:rsid w:val="001A6A51"/>
    <w:rsid w:val="001A79C4"/>
    <w:rsid w:val="001B331A"/>
    <w:rsid w:val="001C0E74"/>
    <w:rsid w:val="001C6CEC"/>
    <w:rsid w:val="001D1C68"/>
    <w:rsid w:val="001D229F"/>
    <w:rsid w:val="001D6162"/>
    <w:rsid w:val="001E7592"/>
    <w:rsid w:val="001F3878"/>
    <w:rsid w:val="001F4552"/>
    <w:rsid w:val="001F6939"/>
    <w:rsid w:val="002019EB"/>
    <w:rsid w:val="002030F2"/>
    <w:rsid w:val="00205051"/>
    <w:rsid w:val="00211F65"/>
    <w:rsid w:val="0022001B"/>
    <w:rsid w:val="00220D06"/>
    <w:rsid w:val="002219BA"/>
    <w:rsid w:val="0022338D"/>
    <w:rsid w:val="002246A0"/>
    <w:rsid w:val="00224AF9"/>
    <w:rsid w:val="00230439"/>
    <w:rsid w:val="0023152E"/>
    <w:rsid w:val="0023362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299"/>
    <w:rsid w:val="002B443A"/>
    <w:rsid w:val="002B5B35"/>
    <w:rsid w:val="002C256A"/>
    <w:rsid w:val="002C496D"/>
    <w:rsid w:val="002D05EB"/>
    <w:rsid w:val="002D2F29"/>
    <w:rsid w:val="002D2FD3"/>
    <w:rsid w:val="002E7017"/>
    <w:rsid w:val="002F4F6E"/>
    <w:rsid w:val="003015C3"/>
    <w:rsid w:val="00305EB5"/>
    <w:rsid w:val="0030698D"/>
    <w:rsid w:val="0030778C"/>
    <w:rsid w:val="0031350A"/>
    <w:rsid w:val="00315BC5"/>
    <w:rsid w:val="00316815"/>
    <w:rsid w:val="003168CA"/>
    <w:rsid w:val="00321255"/>
    <w:rsid w:val="0032230D"/>
    <w:rsid w:val="00322A0B"/>
    <w:rsid w:val="00335FC5"/>
    <w:rsid w:val="00340E9A"/>
    <w:rsid w:val="003516C0"/>
    <w:rsid w:val="00352E59"/>
    <w:rsid w:val="00354DBE"/>
    <w:rsid w:val="00355210"/>
    <w:rsid w:val="00365DF9"/>
    <w:rsid w:val="0036749D"/>
    <w:rsid w:val="00372DB4"/>
    <w:rsid w:val="0037490C"/>
    <w:rsid w:val="00375AF5"/>
    <w:rsid w:val="003761BD"/>
    <w:rsid w:val="003769F6"/>
    <w:rsid w:val="00385414"/>
    <w:rsid w:val="00390074"/>
    <w:rsid w:val="00396A20"/>
    <w:rsid w:val="0039762B"/>
    <w:rsid w:val="003A0C37"/>
    <w:rsid w:val="003A1B6B"/>
    <w:rsid w:val="003A2F82"/>
    <w:rsid w:val="003A46C0"/>
    <w:rsid w:val="003A600E"/>
    <w:rsid w:val="003A6513"/>
    <w:rsid w:val="003B16C7"/>
    <w:rsid w:val="003B26C5"/>
    <w:rsid w:val="003C19F1"/>
    <w:rsid w:val="003C4186"/>
    <w:rsid w:val="003C458C"/>
    <w:rsid w:val="003C6185"/>
    <w:rsid w:val="003D0D2D"/>
    <w:rsid w:val="003D4710"/>
    <w:rsid w:val="003E16D7"/>
    <w:rsid w:val="003E197E"/>
    <w:rsid w:val="003E4863"/>
    <w:rsid w:val="003F3474"/>
    <w:rsid w:val="003F3920"/>
    <w:rsid w:val="004046F0"/>
    <w:rsid w:val="0040668F"/>
    <w:rsid w:val="00412677"/>
    <w:rsid w:val="00417925"/>
    <w:rsid w:val="004348AE"/>
    <w:rsid w:val="004376C0"/>
    <w:rsid w:val="0044115F"/>
    <w:rsid w:val="0044223A"/>
    <w:rsid w:val="00446792"/>
    <w:rsid w:val="00446F80"/>
    <w:rsid w:val="00450C83"/>
    <w:rsid w:val="00451851"/>
    <w:rsid w:val="00453343"/>
    <w:rsid w:val="004578F5"/>
    <w:rsid w:val="004608B9"/>
    <w:rsid w:val="00460ADB"/>
    <w:rsid w:val="00465947"/>
    <w:rsid w:val="00470BB1"/>
    <w:rsid w:val="004718F7"/>
    <w:rsid w:val="00473153"/>
    <w:rsid w:val="004743AF"/>
    <w:rsid w:val="00480FB6"/>
    <w:rsid w:val="00482C17"/>
    <w:rsid w:val="004911B4"/>
    <w:rsid w:val="0049196A"/>
    <w:rsid w:val="004923DA"/>
    <w:rsid w:val="00493434"/>
    <w:rsid w:val="004956F9"/>
    <w:rsid w:val="004962F9"/>
    <w:rsid w:val="004968E2"/>
    <w:rsid w:val="004A2A49"/>
    <w:rsid w:val="004B600B"/>
    <w:rsid w:val="004B6822"/>
    <w:rsid w:val="004B69F6"/>
    <w:rsid w:val="004C1763"/>
    <w:rsid w:val="004C2D3A"/>
    <w:rsid w:val="004D03C4"/>
    <w:rsid w:val="004D0BF1"/>
    <w:rsid w:val="004D24D2"/>
    <w:rsid w:val="004D35A4"/>
    <w:rsid w:val="004D445F"/>
    <w:rsid w:val="004D6CB3"/>
    <w:rsid w:val="004E087B"/>
    <w:rsid w:val="004E44A4"/>
    <w:rsid w:val="004E7B8B"/>
    <w:rsid w:val="004E7BDD"/>
    <w:rsid w:val="004F1E21"/>
    <w:rsid w:val="004F740D"/>
    <w:rsid w:val="004F7B8F"/>
    <w:rsid w:val="00500748"/>
    <w:rsid w:val="005011D6"/>
    <w:rsid w:val="0050167A"/>
    <w:rsid w:val="005042F1"/>
    <w:rsid w:val="005120EA"/>
    <w:rsid w:val="00513C7D"/>
    <w:rsid w:val="005169D1"/>
    <w:rsid w:val="00521123"/>
    <w:rsid w:val="00521221"/>
    <w:rsid w:val="00521BBF"/>
    <w:rsid w:val="00536FA9"/>
    <w:rsid w:val="005414F4"/>
    <w:rsid w:val="00546187"/>
    <w:rsid w:val="005463F1"/>
    <w:rsid w:val="00557D77"/>
    <w:rsid w:val="00562EAA"/>
    <w:rsid w:val="00563B58"/>
    <w:rsid w:val="005640C4"/>
    <w:rsid w:val="00564C53"/>
    <w:rsid w:val="0056684C"/>
    <w:rsid w:val="00571847"/>
    <w:rsid w:val="00573077"/>
    <w:rsid w:val="00574A0C"/>
    <w:rsid w:val="00576E4C"/>
    <w:rsid w:val="0057780F"/>
    <w:rsid w:val="00581A9B"/>
    <w:rsid w:val="00581E0A"/>
    <w:rsid w:val="00586D89"/>
    <w:rsid w:val="005916B8"/>
    <w:rsid w:val="005A11CD"/>
    <w:rsid w:val="005A1B4C"/>
    <w:rsid w:val="005A1BA3"/>
    <w:rsid w:val="005A545C"/>
    <w:rsid w:val="005B4607"/>
    <w:rsid w:val="005C1567"/>
    <w:rsid w:val="005C6CE5"/>
    <w:rsid w:val="005D3F07"/>
    <w:rsid w:val="005D583E"/>
    <w:rsid w:val="005E13EA"/>
    <w:rsid w:val="005E53BD"/>
    <w:rsid w:val="00601C05"/>
    <w:rsid w:val="00606E27"/>
    <w:rsid w:val="006108C9"/>
    <w:rsid w:val="00615C7E"/>
    <w:rsid w:val="0062158D"/>
    <w:rsid w:val="00630F39"/>
    <w:rsid w:val="006326D1"/>
    <w:rsid w:val="00632E0A"/>
    <w:rsid w:val="00633165"/>
    <w:rsid w:val="00636B6C"/>
    <w:rsid w:val="006447DE"/>
    <w:rsid w:val="006479F6"/>
    <w:rsid w:val="0065276E"/>
    <w:rsid w:val="00654329"/>
    <w:rsid w:val="00654CEC"/>
    <w:rsid w:val="00655507"/>
    <w:rsid w:val="006712A7"/>
    <w:rsid w:val="006733CC"/>
    <w:rsid w:val="00674FC2"/>
    <w:rsid w:val="00677E42"/>
    <w:rsid w:val="00682334"/>
    <w:rsid w:val="00683E56"/>
    <w:rsid w:val="00684453"/>
    <w:rsid w:val="00684B16"/>
    <w:rsid w:val="00685A6C"/>
    <w:rsid w:val="00696F65"/>
    <w:rsid w:val="006A5A7C"/>
    <w:rsid w:val="006A7A6D"/>
    <w:rsid w:val="006B5E67"/>
    <w:rsid w:val="006C2EB5"/>
    <w:rsid w:val="006D18A3"/>
    <w:rsid w:val="006D5970"/>
    <w:rsid w:val="006E481E"/>
    <w:rsid w:val="006E795F"/>
    <w:rsid w:val="006F408E"/>
    <w:rsid w:val="00700249"/>
    <w:rsid w:val="0070604C"/>
    <w:rsid w:val="007069CD"/>
    <w:rsid w:val="007110E6"/>
    <w:rsid w:val="00711A70"/>
    <w:rsid w:val="00711FB2"/>
    <w:rsid w:val="00712E6F"/>
    <w:rsid w:val="00712E90"/>
    <w:rsid w:val="00713B7E"/>
    <w:rsid w:val="007204AE"/>
    <w:rsid w:val="0072371B"/>
    <w:rsid w:val="0072678F"/>
    <w:rsid w:val="00727C4C"/>
    <w:rsid w:val="00734809"/>
    <w:rsid w:val="007406E1"/>
    <w:rsid w:val="00743E40"/>
    <w:rsid w:val="00745F43"/>
    <w:rsid w:val="00751263"/>
    <w:rsid w:val="0075704F"/>
    <w:rsid w:val="00763B2D"/>
    <w:rsid w:val="00772924"/>
    <w:rsid w:val="007730EC"/>
    <w:rsid w:val="00784EC4"/>
    <w:rsid w:val="007872F2"/>
    <w:rsid w:val="007874BC"/>
    <w:rsid w:val="00787DE7"/>
    <w:rsid w:val="007908E0"/>
    <w:rsid w:val="00793EB3"/>
    <w:rsid w:val="00794205"/>
    <w:rsid w:val="00797012"/>
    <w:rsid w:val="007A1F6A"/>
    <w:rsid w:val="007B0DE3"/>
    <w:rsid w:val="007B491F"/>
    <w:rsid w:val="007B5CB2"/>
    <w:rsid w:val="007B7191"/>
    <w:rsid w:val="007C1634"/>
    <w:rsid w:val="007C1D94"/>
    <w:rsid w:val="007C2879"/>
    <w:rsid w:val="007C2FA8"/>
    <w:rsid w:val="007C6A87"/>
    <w:rsid w:val="007C705D"/>
    <w:rsid w:val="007D0A07"/>
    <w:rsid w:val="007D0C96"/>
    <w:rsid w:val="007D133D"/>
    <w:rsid w:val="007D32E5"/>
    <w:rsid w:val="007D3EB4"/>
    <w:rsid w:val="007D3F16"/>
    <w:rsid w:val="007D78CC"/>
    <w:rsid w:val="007D7D78"/>
    <w:rsid w:val="007E32FA"/>
    <w:rsid w:val="007F3F7E"/>
    <w:rsid w:val="007F5497"/>
    <w:rsid w:val="007F63AC"/>
    <w:rsid w:val="008134D1"/>
    <w:rsid w:val="00813CEC"/>
    <w:rsid w:val="0081534C"/>
    <w:rsid w:val="008171E4"/>
    <w:rsid w:val="0081788E"/>
    <w:rsid w:val="008208EA"/>
    <w:rsid w:val="00824E67"/>
    <w:rsid w:val="00825A64"/>
    <w:rsid w:val="00826F48"/>
    <w:rsid w:val="008308AE"/>
    <w:rsid w:val="0083166E"/>
    <w:rsid w:val="00831DC3"/>
    <w:rsid w:val="008322C7"/>
    <w:rsid w:val="00834F1D"/>
    <w:rsid w:val="0083565C"/>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761E4"/>
    <w:rsid w:val="00880539"/>
    <w:rsid w:val="008859E8"/>
    <w:rsid w:val="0088737B"/>
    <w:rsid w:val="00892716"/>
    <w:rsid w:val="00893067"/>
    <w:rsid w:val="008933DE"/>
    <w:rsid w:val="00895FCE"/>
    <w:rsid w:val="00897F3E"/>
    <w:rsid w:val="008A1BA8"/>
    <w:rsid w:val="008A21B4"/>
    <w:rsid w:val="008A4576"/>
    <w:rsid w:val="008B07DE"/>
    <w:rsid w:val="008B17C8"/>
    <w:rsid w:val="008B28E7"/>
    <w:rsid w:val="008B42E7"/>
    <w:rsid w:val="008C14C7"/>
    <w:rsid w:val="008C2FFB"/>
    <w:rsid w:val="008C6EEA"/>
    <w:rsid w:val="008D5813"/>
    <w:rsid w:val="008D634E"/>
    <w:rsid w:val="008D778A"/>
    <w:rsid w:val="008E01E5"/>
    <w:rsid w:val="008F22BD"/>
    <w:rsid w:val="0090695A"/>
    <w:rsid w:val="009079BD"/>
    <w:rsid w:val="00912BD9"/>
    <w:rsid w:val="009170A9"/>
    <w:rsid w:val="009207C1"/>
    <w:rsid w:val="00920E5B"/>
    <w:rsid w:val="00926436"/>
    <w:rsid w:val="0093018C"/>
    <w:rsid w:val="00932CCA"/>
    <w:rsid w:val="00942CCC"/>
    <w:rsid w:val="009500ED"/>
    <w:rsid w:val="00950407"/>
    <w:rsid w:val="009544C0"/>
    <w:rsid w:val="00954FA4"/>
    <w:rsid w:val="00956AE9"/>
    <w:rsid w:val="00964CC6"/>
    <w:rsid w:val="00990BA6"/>
    <w:rsid w:val="00991FDA"/>
    <w:rsid w:val="009927A1"/>
    <w:rsid w:val="0099774D"/>
    <w:rsid w:val="009A5F3B"/>
    <w:rsid w:val="009B0B61"/>
    <w:rsid w:val="009B28C0"/>
    <w:rsid w:val="009B7136"/>
    <w:rsid w:val="009B7806"/>
    <w:rsid w:val="009C3AC2"/>
    <w:rsid w:val="009C5ECF"/>
    <w:rsid w:val="009D4365"/>
    <w:rsid w:val="009D4E3B"/>
    <w:rsid w:val="009D7BC9"/>
    <w:rsid w:val="009E1982"/>
    <w:rsid w:val="009E4D2C"/>
    <w:rsid w:val="009F0978"/>
    <w:rsid w:val="009F3AEC"/>
    <w:rsid w:val="00A00081"/>
    <w:rsid w:val="00A015F7"/>
    <w:rsid w:val="00A10D56"/>
    <w:rsid w:val="00A12AAE"/>
    <w:rsid w:val="00A16DD1"/>
    <w:rsid w:val="00A22441"/>
    <w:rsid w:val="00A23C23"/>
    <w:rsid w:val="00A23F3B"/>
    <w:rsid w:val="00A24406"/>
    <w:rsid w:val="00A25F64"/>
    <w:rsid w:val="00A27CC2"/>
    <w:rsid w:val="00A3273B"/>
    <w:rsid w:val="00A33858"/>
    <w:rsid w:val="00A40ED6"/>
    <w:rsid w:val="00A436BD"/>
    <w:rsid w:val="00A470EE"/>
    <w:rsid w:val="00A4722D"/>
    <w:rsid w:val="00A47621"/>
    <w:rsid w:val="00A479CD"/>
    <w:rsid w:val="00A50CFC"/>
    <w:rsid w:val="00A52375"/>
    <w:rsid w:val="00A54D67"/>
    <w:rsid w:val="00A55693"/>
    <w:rsid w:val="00A55A3F"/>
    <w:rsid w:val="00A56BC4"/>
    <w:rsid w:val="00A652F6"/>
    <w:rsid w:val="00A732EA"/>
    <w:rsid w:val="00A7489E"/>
    <w:rsid w:val="00A8015F"/>
    <w:rsid w:val="00A80BD2"/>
    <w:rsid w:val="00A85039"/>
    <w:rsid w:val="00A851F7"/>
    <w:rsid w:val="00A90167"/>
    <w:rsid w:val="00A906AA"/>
    <w:rsid w:val="00A94C5E"/>
    <w:rsid w:val="00AA241A"/>
    <w:rsid w:val="00AA252C"/>
    <w:rsid w:val="00AA666E"/>
    <w:rsid w:val="00AB5518"/>
    <w:rsid w:val="00AC01D4"/>
    <w:rsid w:val="00AC4A04"/>
    <w:rsid w:val="00AD13E5"/>
    <w:rsid w:val="00AD336F"/>
    <w:rsid w:val="00AD3550"/>
    <w:rsid w:val="00AE236A"/>
    <w:rsid w:val="00AE2564"/>
    <w:rsid w:val="00AE301F"/>
    <w:rsid w:val="00AE3302"/>
    <w:rsid w:val="00AE7077"/>
    <w:rsid w:val="00AF02AD"/>
    <w:rsid w:val="00AF61C2"/>
    <w:rsid w:val="00AF6CC6"/>
    <w:rsid w:val="00B011CD"/>
    <w:rsid w:val="00B0296A"/>
    <w:rsid w:val="00B12268"/>
    <w:rsid w:val="00B12295"/>
    <w:rsid w:val="00B137BE"/>
    <w:rsid w:val="00B17FA0"/>
    <w:rsid w:val="00B24344"/>
    <w:rsid w:val="00B26769"/>
    <w:rsid w:val="00B31C91"/>
    <w:rsid w:val="00B3747F"/>
    <w:rsid w:val="00B43194"/>
    <w:rsid w:val="00B46E9F"/>
    <w:rsid w:val="00B47734"/>
    <w:rsid w:val="00B50FBA"/>
    <w:rsid w:val="00B558EB"/>
    <w:rsid w:val="00B577D3"/>
    <w:rsid w:val="00B60466"/>
    <w:rsid w:val="00B6548F"/>
    <w:rsid w:val="00B66369"/>
    <w:rsid w:val="00B7502A"/>
    <w:rsid w:val="00B77305"/>
    <w:rsid w:val="00B80389"/>
    <w:rsid w:val="00B81D92"/>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1D91"/>
    <w:rsid w:val="00BD1F45"/>
    <w:rsid w:val="00BD2A01"/>
    <w:rsid w:val="00BD30B1"/>
    <w:rsid w:val="00BE0F7B"/>
    <w:rsid w:val="00BE10C2"/>
    <w:rsid w:val="00BF071D"/>
    <w:rsid w:val="00BF75A9"/>
    <w:rsid w:val="00C01D14"/>
    <w:rsid w:val="00C025B4"/>
    <w:rsid w:val="00C06E2B"/>
    <w:rsid w:val="00C07FB6"/>
    <w:rsid w:val="00C115DA"/>
    <w:rsid w:val="00C11F61"/>
    <w:rsid w:val="00C15D22"/>
    <w:rsid w:val="00C161FD"/>
    <w:rsid w:val="00C23F17"/>
    <w:rsid w:val="00C26D0D"/>
    <w:rsid w:val="00C27C95"/>
    <w:rsid w:val="00C300D2"/>
    <w:rsid w:val="00C31F35"/>
    <w:rsid w:val="00C3270F"/>
    <w:rsid w:val="00C3278B"/>
    <w:rsid w:val="00C33375"/>
    <w:rsid w:val="00C34C23"/>
    <w:rsid w:val="00C35302"/>
    <w:rsid w:val="00C354DA"/>
    <w:rsid w:val="00C42005"/>
    <w:rsid w:val="00C44446"/>
    <w:rsid w:val="00C4664D"/>
    <w:rsid w:val="00C472AA"/>
    <w:rsid w:val="00C50A05"/>
    <w:rsid w:val="00C54AED"/>
    <w:rsid w:val="00C55B2F"/>
    <w:rsid w:val="00C63D00"/>
    <w:rsid w:val="00C6441B"/>
    <w:rsid w:val="00C7108B"/>
    <w:rsid w:val="00C71BD1"/>
    <w:rsid w:val="00C8089F"/>
    <w:rsid w:val="00C836CC"/>
    <w:rsid w:val="00C87A74"/>
    <w:rsid w:val="00C90A71"/>
    <w:rsid w:val="00C91574"/>
    <w:rsid w:val="00C91BC2"/>
    <w:rsid w:val="00C92C71"/>
    <w:rsid w:val="00C93F8F"/>
    <w:rsid w:val="00CA2745"/>
    <w:rsid w:val="00CA3593"/>
    <w:rsid w:val="00CA5225"/>
    <w:rsid w:val="00CA7F4F"/>
    <w:rsid w:val="00CB0123"/>
    <w:rsid w:val="00CB258E"/>
    <w:rsid w:val="00CB3C8F"/>
    <w:rsid w:val="00CB75CE"/>
    <w:rsid w:val="00CC02F1"/>
    <w:rsid w:val="00CC11A6"/>
    <w:rsid w:val="00CC135E"/>
    <w:rsid w:val="00CD5D3F"/>
    <w:rsid w:val="00CE7945"/>
    <w:rsid w:val="00CF1E90"/>
    <w:rsid w:val="00CF3DB3"/>
    <w:rsid w:val="00D052BC"/>
    <w:rsid w:val="00D07026"/>
    <w:rsid w:val="00D11C62"/>
    <w:rsid w:val="00D216FC"/>
    <w:rsid w:val="00D22C8F"/>
    <w:rsid w:val="00D25110"/>
    <w:rsid w:val="00D33491"/>
    <w:rsid w:val="00D44F8E"/>
    <w:rsid w:val="00D44FD0"/>
    <w:rsid w:val="00D47EF2"/>
    <w:rsid w:val="00D5733C"/>
    <w:rsid w:val="00D6037A"/>
    <w:rsid w:val="00D607EF"/>
    <w:rsid w:val="00D60F88"/>
    <w:rsid w:val="00D625E7"/>
    <w:rsid w:val="00D646BD"/>
    <w:rsid w:val="00D70239"/>
    <w:rsid w:val="00D71201"/>
    <w:rsid w:val="00D720C7"/>
    <w:rsid w:val="00D750B7"/>
    <w:rsid w:val="00D7620C"/>
    <w:rsid w:val="00D77A04"/>
    <w:rsid w:val="00D81D06"/>
    <w:rsid w:val="00D8652C"/>
    <w:rsid w:val="00D876E6"/>
    <w:rsid w:val="00D93CA6"/>
    <w:rsid w:val="00D94C3D"/>
    <w:rsid w:val="00D951B9"/>
    <w:rsid w:val="00DA1025"/>
    <w:rsid w:val="00DA22EC"/>
    <w:rsid w:val="00DA5860"/>
    <w:rsid w:val="00DB2767"/>
    <w:rsid w:val="00DC418E"/>
    <w:rsid w:val="00DC4729"/>
    <w:rsid w:val="00DD233A"/>
    <w:rsid w:val="00DD784F"/>
    <w:rsid w:val="00DE556F"/>
    <w:rsid w:val="00E03B6D"/>
    <w:rsid w:val="00E15DFE"/>
    <w:rsid w:val="00E17160"/>
    <w:rsid w:val="00E35BEC"/>
    <w:rsid w:val="00E4033E"/>
    <w:rsid w:val="00E42DC4"/>
    <w:rsid w:val="00E50821"/>
    <w:rsid w:val="00E50EF8"/>
    <w:rsid w:val="00E51F91"/>
    <w:rsid w:val="00E66D20"/>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62E6"/>
    <w:rsid w:val="00EC2FD5"/>
    <w:rsid w:val="00ED1B30"/>
    <w:rsid w:val="00ED250E"/>
    <w:rsid w:val="00ED528D"/>
    <w:rsid w:val="00EE1AC1"/>
    <w:rsid w:val="00EE39D6"/>
    <w:rsid w:val="00EE413C"/>
    <w:rsid w:val="00EE52AD"/>
    <w:rsid w:val="00EF5927"/>
    <w:rsid w:val="00F00945"/>
    <w:rsid w:val="00F01F92"/>
    <w:rsid w:val="00F06188"/>
    <w:rsid w:val="00F10A08"/>
    <w:rsid w:val="00F13770"/>
    <w:rsid w:val="00F139CF"/>
    <w:rsid w:val="00F22AC5"/>
    <w:rsid w:val="00F254D1"/>
    <w:rsid w:val="00F32AFB"/>
    <w:rsid w:val="00F32B82"/>
    <w:rsid w:val="00F4043E"/>
    <w:rsid w:val="00F40CB5"/>
    <w:rsid w:val="00F41BBC"/>
    <w:rsid w:val="00F43B9D"/>
    <w:rsid w:val="00F444F0"/>
    <w:rsid w:val="00F50847"/>
    <w:rsid w:val="00F53F27"/>
    <w:rsid w:val="00F546D1"/>
    <w:rsid w:val="00F6513F"/>
    <w:rsid w:val="00F66272"/>
    <w:rsid w:val="00F66399"/>
    <w:rsid w:val="00F709C0"/>
    <w:rsid w:val="00F768DE"/>
    <w:rsid w:val="00F927A1"/>
    <w:rsid w:val="00F92E4D"/>
    <w:rsid w:val="00FA3764"/>
    <w:rsid w:val="00FA56ED"/>
    <w:rsid w:val="00FB5FA6"/>
    <w:rsid w:val="00FC1310"/>
    <w:rsid w:val="00FC2FF3"/>
    <w:rsid w:val="00FC3263"/>
    <w:rsid w:val="00FC51F9"/>
    <w:rsid w:val="00FC5B40"/>
    <w:rsid w:val="00FC5FF8"/>
    <w:rsid w:val="00FC702B"/>
    <w:rsid w:val="00FC73A1"/>
    <w:rsid w:val="00FD28A2"/>
    <w:rsid w:val="00FD3D7C"/>
    <w:rsid w:val="00FD4F8F"/>
    <w:rsid w:val="00FD6F40"/>
    <w:rsid w:val="00FE0C16"/>
    <w:rsid w:val="00FE14AD"/>
    <w:rsid w:val="00FE14B1"/>
    <w:rsid w:val="00FE1F6A"/>
    <w:rsid w:val="00FE71DA"/>
    <w:rsid w:val="00FF0070"/>
    <w:rsid w:val="00FF31EC"/>
    <w:rsid w:val="00FF3EB1"/>
    <w:rsid w:val="00FF5F6A"/>
    <w:rsid w:val="00FF6BE0"/>
    <w:rsid w:val="00FF7784"/>
    <w:rsid w:val="00FF7EBB"/>
    <w:rsid w:val="1717EFC7"/>
    <w:rsid w:val="4096612A"/>
    <w:rsid w:val="4E216C8D"/>
    <w:rsid w:val="5848403C"/>
    <w:rsid w:val="5A3BBC78"/>
    <w:rsid w:val="6D8D0C1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35D836F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F3920"/>
    <w:rPr>
      <w:sz w:val="24"/>
      <w:szCs w:val="24"/>
      <w:lang w:eastAsia="en-GB"/>
    </w:rPr>
  </w:style>
  <w:style w:type="paragraph" w:styleId="Heading1">
    <w:name w:val="heading 1"/>
    <w:basedOn w:val="Normal"/>
    <w:next w:val="Normal"/>
    <w:qFormat/>
    <w:pPr>
      <w:keepNext/>
      <w:overflowPunct w:val="0"/>
      <w:autoSpaceDE w:val="0"/>
      <w:autoSpaceDN w:val="0"/>
      <w:adjustRightInd w:val="0"/>
      <w:spacing w:before="240" w:after="60"/>
      <w:textAlignment w:val="baseline"/>
      <w:outlineLvl w:val="0"/>
    </w:pPr>
    <w:rPr>
      <w:rFonts w:ascii="Arial" w:hAnsi="Arial" w:cs="Arial"/>
      <w:b/>
      <w:color w:val="000000"/>
      <w:kern w:val="28"/>
      <w:sz w:val="28"/>
      <w:szCs w:val="20"/>
    </w:rPr>
  </w:style>
  <w:style w:type="paragraph" w:styleId="Heading2">
    <w:name w:val="heading 2"/>
    <w:basedOn w:val="Normal"/>
    <w:next w:val="Normal"/>
    <w:link w:val="Heading2Char"/>
    <w:uiPriority w:val="9"/>
    <w:qFormat/>
    <w:rsid w:val="00F927A1"/>
    <w:pPr>
      <w:keepNext/>
      <w:overflowPunct w:val="0"/>
      <w:autoSpaceDE w:val="0"/>
      <w:autoSpaceDN w:val="0"/>
      <w:adjustRightInd w:val="0"/>
      <w:spacing w:before="240" w:after="60"/>
      <w:textAlignment w:val="baseline"/>
      <w:outlineLvl w:val="1"/>
    </w:pPr>
    <w:rPr>
      <w:rFonts w:ascii="Cambria" w:hAnsi="Cambria"/>
      <w:b/>
      <w:bCs/>
      <w:i/>
      <w:iCs/>
      <w:color w:val="000000"/>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overflowPunct w:val="0"/>
      <w:autoSpaceDE w:val="0"/>
      <w:autoSpaceDN w:val="0"/>
      <w:adjustRightInd w:val="0"/>
      <w:textAlignment w:val="baseline"/>
    </w:pPr>
    <w:rPr>
      <w:rFonts w:ascii="Arial" w:hAnsi="Arial" w:cs="Arial"/>
      <w:color w:val="000000"/>
      <w:sz w:val="20"/>
      <w:szCs w:val="20"/>
    </w:rPr>
  </w:style>
  <w:style w:type="paragraph" w:styleId="Footer">
    <w:name w:val="footer"/>
    <w:basedOn w:val="Normal"/>
    <w:link w:val="FooterChar"/>
    <w:uiPriority w:val="99"/>
    <w:pPr>
      <w:tabs>
        <w:tab w:val="center" w:pos="4320"/>
        <w:tab w:val="right" w:pos="8640"/>
      </w:tabs>
      <w:overflowPunct w:val="0"/>
      <w:autoSpaceDE w:val="0"/>
      <w:autoSpaceDN w:val="0"/>
      <w:adjustRightInd w:val="0"/>
      <w:textAlignment w:val="baseline"/>
    </w:pPr>
    <w:rPr>
      <w:rFonts w:ascii="Arial" w:hAnsi="Arial" w:cs="Arial"/>
      <w:color w:val="000000"/>
      <w:sz w:val="20"/>
      <w:szCs w:val="20"/>
    </w:rPr>
  </w:style>
  <w:style w:type="character" w:styleId="PageNumber">
    <w:name w:val="page number"/>
    <w:semiHidden/>
  </w:style>
  <w:style w:type="paragraph" w:styleId="BodyText">
    <w:name w:val="Body Text"/>
    <w:basedOn w:val="Normal"/>
    <w:semiHidden/>
    <w:pPr>
      <w:overflowPunct w:val="0"/>
      <w:autoSpaceDE w:val="0"/>
      <w:autoSpaceDN w:val="0"/>
      <w:adjustRightInd w:val="0"/>
      <w:textAlignment w:val="baseline"/>
    </w:pPr>
    <w:rPr>
      <w:rFonts w:ascii="Arial" w:hAnsi="Arial" w:cs="Arial"/>
      <w:b/>
      <w:color w:val="000000"/>
      <w:szCs w:val="20"/>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pPr>
      <w:overflowPunct w:val="0"/>
      <w:autoSpaceDE w:val="0"/>
      <w:autoSpaceDN w:val="0"/>
      <w:adjustRightInd w:val="0"/>
      <w:textAlignment w:val="baseline"/>
    </w:pPr>
    <w:rPr>
      <w:rFonts w:ascii="Tahoma" w:hAnsi="Tahoma" w:cs="Tahoma"/>
      <w:color w:val="000000"/>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pPr>
      <w:overflowPunct w:val="0"/>
      <w:autoSpaceDE w:val="0"/>
      <w:autoSpaceDN w:val="0"/>
      <w:adjustRightInd w:val="0"/>
      <w:textAlignment w:val="baseline"/>
    </w:pPr>
    <w:rPr>
      <w:rFonts w:ascii="Arial" w:hAnsi="Arial" w:cs="Arial"/>
      <w:color w:val="000000"/>
      <w:sz w:val="20"/>
      <w:szCs w:val="20"/>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overflowPunct w:val="0"/>
      <w:autoSpaceDE w:val="0"/>
      <w:autoSpaceDN w:val="0"/>
      <w:adjustRightInd w:val="0"/>
      <w:spacing w:after="120"/>
      <w:textAlignment w:val="baseline"/>
    </w:pPr>
    <w:rPr>
      <w:rFonts w:ascii="Arial" w:hAnsi="Arial" w:cs="Arial"/>
      <w:color w:val="000000"/>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overflowPunct w:val="0"/>
      <w:autoSpaceDE w:val="0"/>
      <w:autoSpaceDN w:val="0"/>
      <w:adjustRightInd w:val="0"/>
      <w:ind w:left="720"/>
      <w:contextualSpacing/>
      <w:textAlignment w:val="baseline"/>
    </w:pPr>
    <w:rPr>
      <w:rFonts w:ascii="Arial" w:hAnsi="Arial" w:cs="Arial"/>
      <w:color w:val="000000"/>
      <w:sz w:val="20"/>
      <w:szCs w:val="20"/>
    </w:rPr>
  </w:style>
  <w:style w:type="paragraph" w:customStyle="1" w:styleId="TableParagraph">
    <w:name w:val="Table Paragraph"/>
    <w:basedOn w:val="Normal"/>
    <w:uiPriority w:val="1"/>
    <w:qFormat/>
    <w:rsid w:val="003769F6"/>
    <w:pPr>
      <w:widowControl w:val="0"/>
      <w:autoSpaceDE w:val="0"/>
      <w:autoSpaceDN w:val="0"/>
      <w:ind w:left="108"/>
    </w:pPr>
    <w:rPr>
      <w:rFonts w:ascii="Arial" w:eastAsia="Arial" w:hAnsi="Arial" w:cs="Arial"/>
      <w:sz w:val="22"/>
      <w:szCs w:val="22"/>
      <w:lang w:bidi="en-GB"/>
    </w:rPr>
  </w:style>
  <w:style w:type="character" w:customStyle="1" w:styleId="apple-converted-space">
    <w:name w:val="apple-converted-space"/>
    <w:basedOn w:val="DefaultParagraphFont"/>
    <w:rsid w:val="008761E4"/>
  </w:style>
  <w:style w:type="character" w:customStyle="1" w:styleId="UnresolvedMention">
    <w:name w:val="Unresolved Mention"/>
    <w:basedOn w:val="DefaultParagraphFont"/>
    <w:uiPriority w:val="99"/>
    <w:semiHidden/>
    <w:unhideWhenUsed/>
    <w:rsid w:val="00396A20"/>
    <w:rPr>
      <w:color w:val="605E5C"/>
      <w:shd w:val="clear" w:color="auto" w:fill="E1DFDD"/>
    </w:rPr>
  </w:style>
  <w:style w:type="character" w:styleId="FollowedHyperlink">
    <w:name w:val="FollowedHyperlink"/>
    <w:basedOn w:val="DefaultParagraphFont"/>
    <w:uiPriority w:val="99"/>
    <w:semiHidden/>
    <w:unhideWhenUsed/>
    <w:rsid w:val="00D216F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8825207">
      <w:bodyDiv w:val="1"/>
      <w:marLeft w:val="0"/>
      <w:marRight w:val="0"/>
      <w:marTop w:val="0"/>
      <w:marBottom w:val="0"/>
      <w:divBdr>
        <w:top w:val="none" w:sz="0" w:space="0" w:color="auto"/>
        <w:left w:val="none" w:sz="0" w:space="0" w:color="auto"/>
        <w:bottom w:val="none" w:sz="0" w:space="0" w:color="auto"/>
        <w:right w:val="none" w:sz="0" w:space="0" w:color="auto"/>
      </w:divBdr>
    </w:div>
    <w:div w:id="45688786">
      <w:bodyDiv w:val="1"/>
      <w:marLeft w:val="0"/>
      <w:marRight w:val="0"/>
      <w:marTop w:val="0"/>
      <w:marBottom w:val="0"/>
      <w:divBdr>
        <w:top w:val="none" w:sz="0" w:space="0" w:color="auto"/>
        <w:left w:val="none" w:sz="0" w:space="0" w:color="auto"/>
        <w:bottom w:val="none" w:sz="0" w:space="0" w:color="auto"/>
        <w:right w:val="none" w:sz="0" w:space="0" w:color="auto"/>
      </w:divBdr>
    </w:div>
    <w:div w:id="152064152">
      <w:bodyDiv w:val="1"/>
      <w:marLeft w:val="0"/>
      <w:marRight w:val="0"/>
      <w:marTop w:val="0"/>
      <w:marBottom w:val="0"/>
      <w:divBdr>
        <w:top w:val="none" w:sz="0" w:space="0" w:color="auto"/>
        <w:left w:val="none" w:sz="0" w:space="0" w:color="auto"/>
        <w:bottom w:val="none" w:sz="0" w:space="0" w:color="auto"/>
        <w:right w:val="none" w:sz="0" w:space="0" w:color="auto"/>
      </w:divBdr>
    </w:div>
    <w:div w:id="345062439">
      <w:bodyDiv w:val="1"/>
      <w:marLeft w:val="0"/>
      <w:marRight w:val="0"/>
      <w:marTop w:val="0"/>
      <w:marBottom w:val="0"/>
      <w:divBdr>
        <w:top w:val="none" w:sz="0" w:space="0" w:color="auto"/>
        <w:left w:val="none" w:sz="0" w:space="0" w:color="auto"/>
        <w:bottom w:val="none" w:sz="0" w:space="0" w:color="auto"/>
        <w:right w:val="none" w:sz="0" w:space="0" w:color="auto"/>
      </w:divBdr>
    </w:div>
    <w:div w:id="376320455">
      <w:bodyDiv w:val="1"/>
      <w:marLeft w:val="0"/>
      <w:marRight w:val="0"/>
      <w:marTop w:val="0"/>
      <w:marBottom w:val="0"/>
      <w:divBdr>
        <w:top w:val="none" w:sz="0" w:space="0" w:color="auto"/>
        <w:left w:val="none" w:sz="0" w:space="0" w:color="auto"/>
        <w:bottom w:val="none" w:sz="0" w:space="0" w:color="auto"/>
        <w:right w:val="none" w:sz="0" w:space="0" w:color="auto"/>
      </w:divBdr>
    </w:div>
    <w:div w:id="625814761">
      <w:bodyDiv w:val="1"/>
      <w:marLeft w:val="0"/>
      <w:marRight w:val="0"/>
      <w:marTop w:val="0"/>
      <w:marBottom w:val="0"/>
      <w:divBdr>
        <w:top w:val="none" w:sz="0" w:space="0" w:color="auto"/>
        <w:left w:val="none" w:sz="0" w:space="0" w:color="auto"/>
        <w:bottom w:val="none" w:sz="0" w:space="0" w:color="auto"/>
        <w:right w:val="none" w:sz="0" w:space="0" w:color="auto"/>
      </w:divBdr>
    </w:div>
    <w:div w:id="708144053">
      <w:bodyDiv w:val="1"/>
      <w:marLeft w:val="0"/>
      <w:marRight w:val="0"/>
      <w:marTop w:val="0"/>
      <w:marBottom w:val="0"/>
      <w:divBdr>
        <w:top w:val="none" w:sz="0" w:space="0" w:color="auto"/>
        <w:left w:val="none" w:sz="0" w:space="0" w:color="auto"/>
        <w:bottom w:val="none" w:sz="0" w:space="0" w:color="auto"/>
        <w:right w:val="none" w:sz="0" w:space="0" w:color="auto"/>
      </w:divBdr>
    </w:div>
    <w:div w:id="953637304">
      <w:bodyDiv w:val="1"/>
      <w:marLeft w:val="0"/>
      <w:marRight w:val="0"/>
      <w:marTop w:val="0"/>
      <w:marBottom w:val="0"/>
      <w:divBdr>
        <w:top w:val="none" w:sz="0" w:space="0" w:color="auto"/>
        <w:left w:val="none" w:sz="0" w:space="0" w:color="auto"/>
        <w:bottom w:val="none" w:sz="0" w:space="0" w:color="auto"/>
        <w:right w:val="none" w:sz="0" w:space="0" w:color="auto"/>
      </w:divBdr>
    </w:div>
    <w:div w:id="967053978">
      <w:bodyDiv w:val="1"/>
      <w:marLeft w:val="0"/>
      <w:marRight w:val="0"/>
      <w:marTop w:val="0"/>
      <w:marBottom w:val="0"/>
      <w:divBdr>
        <w:top w:val="none" w:sz="0" w:space="0" w:color="auto"/>
        <w:left w:val="none" w:sz="0" w:space="0" w:color="auto"/>
        <w:bottom w:val="none" w:sz="0" w:space="0" w:color="auto"/>
        <w:right w:val="none" w:sz="0" w:space="0" w:color="auto"/>
      </w:divBdr>
    </w:div>
    <w:div w:id="1007366641">
      <w:bodyDiv w:val="1"/>
      <w:marLeft w:val="0"/>
      <w:marRight w:val="0"/>
      <w:marTop w:val="0"/>
      <w:marBottom w:val="0"/>
      <w:divBdr>
        <w:top w:val="none" w:sz="0" w:space="0" w:color="auto"/>
        <w:left w:val="none" w:sz="0" w:space="0" w:color="auto"/>
        <w:bottom w:val="none" w:sz="0" w:space="0" w:color="auto"/>
        <w:right w:val="none" w:sz="0" w:space="0" w:color="auto"/>
      </w:divBdr>
    </w:div>
    <w:div w:id="1011100215">
      <w:bodyDiv w:val="1"/>
      <w:marLeft w:val="0"/>
      <w:marRight w:val="0"/>
      <w:marTop w:val="0"/>
      <w:marBottom w:val="0"/>
      <w:divBdr>
        <w:top w:val="none" w:sz="0" w:space="0" w:color="auto"/>
        <w:left w:val="none" w:sz="0" w:space="0" w:color="auto"/>
        <w:bottom w:val="none" w:sz="0" w:space="0" w:color="auto"/>
        <w:right w:val="none" w:sz="0" w:space="0" w:color="auto"/>
      </w:divBdr>
    </w:div>
    <w:div w:id="1042024806">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096512599">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546797237">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27229694">
      <w:bodyDiv w:val="1"/>
      <w:marLeft w:val="0"/>
      <w:marRight w:val="0"/>
      <w:marTop w:val="0"/>
      <w:marBottom w:val="0"/>
      <w:divBdr>
        <w:top w:val="none" w:sz="0" w:space="0" w:color="auto"/>
        <w:left w:val="none" w:sz="0" w:space="0" w:color="auto"/>
        <w:bottom w:val="none" w:sz="0" w:space="0" w:color="auto"/>
        <w:right w:val="none" w:sz="0" w:space="0" w:color="auto"/>
      </w:divBdr>
    </w:div>
    <w:div w:id="1988584606">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assets.publishing.service.gov.uk/government/uploads/system/uploads/attachment_data/file/903473/pace-code-c-2019.pdf" TargetMode="External"/><Relationship Id="rId39" Type="http://schemas.openxmlformats.org/officeDocument/2006/relationships/hyperlink" Target="https://www.nhs.uk/conditions/stress-anxiety-depression/understanding-stress/" TargetMode="External"/><Relationship Id="rId21" Type="http://schemas.openxmlformats.org/officeDocument/2006/relationships/header" Target="header5.xml"/><Relationship Id="rId34" Type="http://schemas.openxmlformats.org/officeDocument/2006/relationships/hyperlink" Target="https://www.legislation.gov.uk/ukpga/2003/38/contents" TargetMode="External"/><Relationship Id="rId42" Type="http://schemas.openxmlformats.org/officeDocument/2006/relationships/header" Target="header7.xml"/><Relationship Id="rId47" Type="http://schemas.openxmlformats.org/officeDocument/2006/relationships/footer" Target="footer9.xml"/><Relationship Id="rId50" Type="http://schemas.openxmlformats.org/officeDocument/2006/relationships/footer" Target="footer10.xml"/><Relationship Id="rId55"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yperlink" Target="https://www.justice-ni.gov.uk/sites/default/files/publications/doj/pace-code-g-2015-.pdf" TargetMode="External"/><Relationship Id="rId38" Type="http://schemas.openxmlformats.org/officeDocument/2006/relationships/hyperlink" Target="https://www.met.police.uk/advice/advice-and-information/asb/asb/antisocial-behaviour/what-is-antisocial-behaviour/" TargetMode="External"/><Relationship Id="rId46" Type="http://schemas.openxmlformats.org/officeDocument/2006/relationships/header" Target="header9.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hyperlink" Target="https://dictionary.cambridge.org/dictionary/english/stress" TargetMode="External"/><Relationship Id="rId41" Type="http://schemas.openxmlformats.org/officeDocument/2006/relationships/hyperlink" Target="https://moodle.uwtsd.ac.uk/mod/folder/view.php?id=192041" TargetMode="External"/><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hyperlink" Target="https://gov.wales/sites/default/files/publications/2020-07/the-health-protection-coronavirus-restrictions-wales-regulations-2020-as-amended-with-changes-illustrated-3-july-2020.pdf" TargetMode="External"/><Relationship Id="rId37" Type="http://schemas.openxmlformats.org/officeDocument/2006/relationships/hyperlink" Target="https://www.legislation.gov.uk/ukpga/1984/60/section/17" TargetMode="External"/><Relationship Id="rId40" Type="http://schemas.openxmlformats.org/officeDocument/2006/relationships/hyperlink" Target="https://northyorkshire.police.uk/about/ethics-and-standards/" TargetMode="External"/><Relationship Id="rId45" Type="http://schemas.openxmlformats.org/officeDocument/2006/relationships/footer" Target="footer8.xml"/><Relationship Id="rId53" Type="http://schemas.openxmlformats.org/officeDocument/2006/relationships/footer" Target="footer12.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hyperlink" Target="https://dictionary.cambridge.org/dictionary/english/resilience?q=resilience+" TargetMode="External"/><Relationship Id="rId36" Type="http://schemas.openxmlformats.org/officeDocument/2006/relationships/hyperlink" Target="https://www.legislation.gov.uk/ukpga/1988/33/section/39" TargetMode="External"/><Relationship Id="rId49" Type="http://schemas.openxmlformats.org/officeDocument/2006/relationships/header" Target="header11.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assets.publishing.service.gov.uk/government/uploads/system/uploads/attachment_data/file/903473/pace-code-c-2019.pdf" TargetMode="External"/><Relationship Id="rId44" Type="http://schemas.openxmlformats.org/officeDocument/2006/relationships/footer" Target="footer7.xml"/><Relationship Id="rId52" Type="http://schemas.openxmlformats.org/officeDocument/2006/relationships/header" Target="header1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yperlink" Target="https://www.boardofinnovation.com/blog/16-cognitive-biases-that-kill-innovative-thinking/" TargetMode="External"/><Relationship Id="rId30" Type="http://schemas.openxmlformats.org/officeDocument/2006/relationships/hyperlink" Target="https://www.college.police.uk/ethics/code-of-ethics" TargetMode="External"/><Relationship Id="rId35" Type="http://schemas.openxmlformats.org/officeDocument/2006/relationships/hyperlink" Target="https://www.legislation.gov.uk/ukpga/Vict/24-25/100/section/16" TargetMode="External"/><Relationship Id="rId43" Type="http://schemas.openxmlformats.org/officeDocument/2006/relationships/header" Target="header8.xml"/><Relationship Id="rId48" Type="http://schemas.openxmlformats.org/officeDocument/2006/relationships/header" Target="header10.xml"/><Relationship Id="rId8" Type="http://schemas.openxmlformats.org/officeDocument/2006/relationships/webSettings" Target="webSettings.xml"/><Relationship Id="rId51" Type="http://schemas.openxmlformats.org/officeDocument/2006/relationships/footer" Target="footer11.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0E4DD6-B50E-4E45-8DA2-48D77BCFD44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1152624-FFEF-480B-8C5C-649F836FE3BA}">
  <ds:schemaRefs>
    <ds:schemaRef ds:uri="http://schemas.microsoft.com/sharepoint/v3/contenttype/forms"/>
  </ds:schemaRefs>
</ds:datastoreItem>
</file>

<file path=customXml/itemProps3.xml><?xml version="1.0" encoding="utf-8"?>
<ds:datastoreItem xmlns:ds="http://schemas.openxmlformats.org/officeDocument/2006/customXml" ds:itemID="{0EE4CF55-A4C9-48B9-9928-4B592A115C4E}">
  <ds:schemaRefs>
    <ds:schemaRef ds:uri="2e89cfda-a374-4413-9f0d-8b601eddeb70"/>
    <ds:schemaRef ds:uri="http://purl.org/dc/terms/"/>
    <ds:schemaRef ds:uri="http://schemas.openxmlformats.org/package/2006/metadata/core-properties"/>
    <ds:schemaRef ds:uri="http://purl.org/dc/dcmitype/"/>
    <ds:schemaRef ds:uri="http://schemas.microsoft.com/office/infopath/2007/PartnerControls"/>
    <ds:schemaRef ds:uri="http://schemas.microsoft.com/office/2006/documentManagement/types"/>
    <ds:schemaRef ds:uri="http://schemas.microsoft.com/office/2006/metadata/properties"/>
    <ds:schemaRef ds:uri="1ecf5648-3750-43f5-867d-bfaa16e6e17e"/>
    <ds:schemaRef ds:uri="http://www.w3.org/XML/1998/namespace"/>
    <ds:schemaRef ds:uri="http://purl.org/dc/elements/1.1/"/>
  </ds:schemaRefs>
</ds:datastoreItem>
</file>

<file path=customXml/itemProps4.xml><?xml version="1.0" encoding="utf-8"?>
<ds:datastoreItem xmlns:ds="http://schemas.openxmlformats.org/officeDocument/2006/customXml" ds:itemID="{E1A5709A-4DAE-4C01-B33D-88A6E76724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324</TotalTime>
  <Pages>23</Pages>
  <Words>8332</Words>
  <Characters>45479</Characters>
  <Application>Microsoft Office Word</Application>
  <DocSecurity>0</DocSecurity>
  <Lines>378</Lines>
  <Paragraphs>107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53704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Arrowsmith,Ellis swp6679</cp:lastModifiedBy>
  <cp:revision>7</cp:revision>
  <cp:lastPrinted>2019-09-26T14:40:00Z</cp:lastPrinted>
  <dcterms:created xsi:type="dcterms:W3CDTF">2021-03-08T06:55:00Z</dcterms:created>
  <dcterms:modified xsi:type="dcterms:W3CDTF">2021-03-08T17:04:00Z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9b7a9a91-9a0b-46c4-a9bf-876991e39673</vt:lpwstr>
  </property>
  <property fmtid="{D5CDD505-2E9C-101B-9397-08002B2CF9AE}" pid="4" name="Classification">
    <vt:lpwstr>OFFICIAL</vt:lpwstr>
  </property>
  <property fmtid="{D5CDD505-2E9C-101B-9397-08002B2CF9AE}" pid="5" name="Visibility">
    <vt:lpwstr>NOT VISIBLE</vt:lpwstr>
  </property>
</Properties>
</file>