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:rsidR="00D67BF0" w:rsidRDefault="00D67BF0" w:rsidP="00D67BF0">
      <w:pPr>
        <w:jc w:val="center"/>
        <w:rPr>
          <w:rFonts w:ascii="Bradley Hand ITC" w:hAnsi="Bradley Hand ITC"/>
          <w:sz w:val="36"/>
          <w:szCs w:val="36"/>
        </w:rPr>
      </w:pPr>
      <w:r w:rsidRPr="00D67BF0">
        <w:rPr>
          <w:rFonts w:ascii="Bradley Hand ITC" w:hAnsi="Bradley Hand ITC"/>
          <w:noProof/>
          <w:sz w:val="36"/>
          <w:szCs w:val="36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1657985</wp:posOffset>
                </wp:positionH>
                <wp:positionV relativeFrom="paragraph">
                  <wp:posOffset>0</wp:posOffset>
                </wp:positionV>
                <wp:extent cx="2360930" cy="1125855"/>
                <wp:effectExtent l="0" t="0" r="27940" b="17145"/>
                <wp:wrapThrough wrapText="bothSides">
                  <wp:wrapPolygon edited="0">
                    <wp:start x="0" y="0"/>
                    <wp:lineTo x="0" y="21563"/>
                    <wp:lineTo x="21672" y="21563"/>
                    <wp:lineTo x="21672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1258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488B" w:rsidRDefault="00FD488B" w:rsidP="00D67BF0">
                            <w:pPr>
                              <w:jc w:val="center"/>
                              <w:rPr>
                                <w:rFonts w:ascii="Bradley Hand ITC" w:hAnsi="Bradley Hand ITC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sz w:val="36"/>
                                <w:szCs w:val="36"/>
                              </w:rPr>
                              <w:t xml:space="preserve">Learning Opportunities in </w:t>
                            </w:r>
                          </w:p>
                          <w:p w:rsidR="00D67BF0" w:rsidRDefault="00D67BF0" w:rsidP="00FD488B">
                            <w:pPr>
                              <w:jc w:val="center"/>
                              <w:rPr>
                                <w:rFonts w:ascii="Bradley Hand ITC" w:hAnsi="Bradley Hand ITC"/>
                                <w:sz w:val="36"/>
                                <w:szCs w:val="36"/>
                              </w:rPr>
                            </w:pPr>
                            <w:r w:rsidRPr="00D67BF0">
                              <w:rPr>
                                <w:rFonts w:ascii="Bradley Hand ITC" w:hAnsi="Bradley Hand ITC"/>
                                <w:sz w:val="36"/>
                                <w:szCs w:val="36"/>
                              </w:rPr>
                              <w:t>My Local Community</w:t>
                            </w:r>
                          </w:p>
                          <w:p w:rsidR="00D67BF0" w:rsidRDefault="00D67BF0" w:rsidP="00D67BF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0.55pt;margin-top:0;width:185.9pt;height:88.65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">
                <v:textbox>
                  <w:txbxContent>
                    <w:p w:rsidR="00FD488B" w:rsidRDefault="00FD488B" w:rsidP="00D67BF0">
                      <w:pPr>
                        <w:jc w:val="center"/>
                        <w:rPr>
                          <w:rFonts w:ascii="Bradley Hand ITC" w:hAnsi="Bradley Hand ITC"/>
                          <w:sz w:val="36"/>
                          <w:szCs w:val="36"/>
                        </w:rPr>
                      </w:pPr>
                      <w:r>
                        <w:rPr>
                          <w:rFonts w:ascii="Bradley Hand ITC" w:hAnsi="Bradley Hand ITC"/>
                          <w:sz w:val="36"/>
                          <w:szCs w:val="36"/>
                        </w:rPr>
                        <w:t xml:space="preserve">Learning Opportunities in </w:t>
                      </w:r>
                    </w:p>
                    <w:p w:rsidR="00D67BF0" w:rsidRDefault="00D67BF0" w:rsidP="00FD488B">
                      <w:pPr>
                        <w:jc w:val="center"/>
                        <w:rPr>
                          <w:rFonts w:ascii="Bradley Hand ITC" w:hAnsi="Bradley Hand ITC"/>
                          <w:sz w:val="36"/>
                          <w:szCs w:val="36"/>
                        </w:rPr>
                      </w:pPr>
                      <w:r w:rsidRPr="00D67BF0">
                        <w:rPr>
                          <w:rFonts w:ascii="Bradley Hand ITC" w:hAnsi="Bradley Hand ITC"/>
                          <w:sz w:val="36"/>
                          <w:szCs w:val="36"/>
                        </w:rPr>
                        <w:t>My Local Community</w:t>
                      </w:r>
                    </w:p>
                    <w:p w:rsidR="00D67BF0" w:rsidRDefault="00D67BF0" w:rsidP="00D67BF0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p w:rsidR="00D67BF0" w:rsidRDefault="00D67BF0" w:rsidP="00D67BF0">
      <w:pPr>
        <w:jc w:val="center"/>
        <w:rPr>
          <w:rFonts w:ascii="Bradley Hand ITC" w:hAnsi="Bradley Hand ITC"/>
          <w:sz w:val="36"/>
          <w:szCs w:val="36"/>
        </w:rPr>
      </w:pPr>
    </w:p>
    <w:p w:rsidR="00D67BF0" w:rsidRDefault="00D67BF0"/>
    <w:p w:rsidR="00FD488B" w:rsidRDefault="00FD488B"/>
    <w:tbl>
      <w:tblPr>
        <w:tblStyle w:val="TableGrid"/>
        <w:tblW w:w="10627" w:type="dxa"/>
        <w:tblLook w:val="04A0" w:firstRow="1" w:lastRow="0" w:firstColumn="1" w:lastColumn="0" w:noHBand="0" w:noVBand="1"/>
      </w:tblPr>
      <w:tblGrid>
        <w:gridCol w:w="2830"/>
        <w:gridCol w:w="7797"/>
      </w:tblGrid>
      <w:tr w:rsidR="00D67BF0" w:rsidTr="00CE098B">
        <w:tc>
          <w:tcPr>
            <w:tcW w:w="2830" w:type="dxa"/>
          </w:tcPr>
          <w:p w:rsidR="00D67BF0" w:rsidRDefault="00D67BF0" w:rsidP="00D67BF0">
            <w:pPr>
              <w:jc w:val="center"/>
            </w:pPr>
            <w:r>
              <w:t>Starting point</w:t>
            </w:r>
          </w:p>
        </w:tc>
        <w:tc>
          <w:tcPr>
            <w:tcW w:w="7797" w:type="dxa"/>
          </w:tcPr>
          <w:p w:rsidR="00D67BF0" w:rsidRDefault="00D67BF0" w:rsidP="00D67BF0">
            <w:pPr>
              <w:jc w:val="center"/>
            </w:pPr>
            <w:r>
              <w:t>How it would develop the purposes of the curriculum and / or AoLEs.</w:t>
            </w:r>
          </w:p>
          <w:p w:rsidR="00D67BF0" w:rsidRDefault="00D67BF0" w:rsidP="00D67BF0">
            <w:pPr>
              <w:jc w:val="center"/>
            </w:pPr>
          </w:p>
        </w:tc>
      </w:tr>
      <w:tr w:rsidR="00D67BF0" w:rsidTr="00CE098B">
        <w:tc>
          <w:tcPr>
            <w:tcW w:w="2830" w:type="dxa"/>
          </w:tcPr>
          <w:p w:rsidR="00D67BF0" w:rsidRDefault="000F66FC">
            <w:r>
              <w:t xml:space="preserve">A project on the life and work of </w:t>
            </w:r>
            <w:r w:rsidR="00D67BF0">
              <w:t>Josef Herman</w:t>
            </w:r>
          </w:p>
        </w:tc>
        <w:tc>
          <w:tcPr>
            <w:tcW w:w="7797" w:type="dxa"/>
          </w:tcPr>
          <w:p w:rsidR="00D67BF0" w:rsidRPr="000F66FC" w:rsidRDefault="00D67BF0">
            <w:pPr>
              <w:rPr>
                <w:rFonts w:cstheme="minorHAnsi"/>
                <w:sz w:val="16"/>
                <w:szCs w:val="16"/>
              </w:rPr>
            </w:pPr>
            <w:r w:rsidRPr="000F66FC">
              <w:rPr>
                <w:rFonts w:cstheme="minorHAnsi"/>
                <w:sz w:val="16"/>
                <w:szCs w:val="16"/>
              </w:rPr>
              <w:t>A project about the life and wo</w:t>
            </w:r>
            <w:r w:rsidR="000F66FC">
              <w:rPr>
                <w:rFonts w:cstheme="minorHAnsi"/>
                <w:sz w:val="16"/>
                <w:szCs w:val="16"/>
              </w:rPr>
              <w:t>rk of this artist would develop the following aspects of the four purposes.</w:t>
            </w:r>
          </w:p>
          <w:p w:rsidR="000F66FC" w:rsidRPr="000F66FC" w:rsidRDefault="000F66FC" w:rsidP="000F66FC">
            <w:pPr>
              <w:pStyle w:val="Pa6"/>
              <w:numPr>
                <w:ilvl w:val="0"/>
                <w:numId w:val="2"/>
              </w:numPr>
              <w:spacing w:after="160"/>
              <w:rPr>
                <w:rFonts w:asciiTheme="minorHAnsi" w:hAnsiTheme="minorHAnsi" w:cstheme="minorHAnsi"/>
                <w:color w:val="222220"/>
                <w:sz w:val="16"/>
                <w:szCs w:val="16"/>
              </w:rPr>
            </w:pPr>
            <w:r w:rsidRPr="000F66FC">
              <w:rPr>
                <w:rFonts w:asciiTheme="minorHAnsi" w:hAnsiTheme="minorHAnsi" w:cstheme="minorHAnsi"/>
                <w:color w:val="222220"/>
                <w:sz w:val="16"/>
                <w:szCs w:val="16"/>
              </w:rPr>
              <w:t xml:space="preserve">express ideas and emotions through different media </w:t>
            </w:r>
          </w:p>
          <w:p w:rsidR="000F66FC" w:rsidRPr="000F66FC" w:rsidRDefault="000F66FC" w:rsidP="000F66F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color w:val="222220"/>
                <w:sz w:val="16"/>
                <w:szCs w:val="16"/>
              </w:rPr>
            </w:pPr>
            <w:r w:rsidRPr="000F66FC">
              <w:rPr>
                <w:rFonts w:cstheme="minorHAnsi"/>
                <w:color w:val="222220"/>
                <w:sz w:val="16"/>
                <w:szCs w:val="16"/>
              </w:rPr>
              <w:t>find, evaluate and use evidence in forming views</w:t>
            </w:r>
          </w:p>
          <w:p w:rsidR="000F66FC" w:rsidRPr="000F66FC" w:rsidRDefault="000F66FC" w:rsidP="000F66FC">
            <w:pPr>
              <w:pStyle w:val="Pa6"/>
              <w:numPr>
                <w:ilvl w:val="0"/>
                <w:numId w:val="2"/>
              </w:numPr>
              <w:spacing w:after="160"/>
              <w:rPr>
                <w:rFonts w:asciiTheme="minorHAnsi" w:hAnsiTheme="minorHAnsi" w:cstheme="minorHAnsi"/>
                <w:color w:val="222220"/>
                <w:sz w:val="16"/>
                <w:szCs w:val="16"/>
              </w:rPr>
            </w:pPr>
            <w:r w:rsidRPr="000F66FC">
              <w:rPr>
                <w:rFonts w:asciiTheme="minorHAnsi" w:hAnsiTheme="minorHAnsi" w:cstheme="minorHAnsi"/>
                <w:color w:val="222220"/>
                <w:sz w:val="16"/>
                <w:szCs w:val="16"/>
              </w:rPr>
              <w:t xml:space="preserve">are knowledgeable about their culture, community, society and the world, now and in the past </w:t>
            </w:r>
          </w:p>
          <w:p w:rsidR="000F66FC" w:rsidRPr="000F66FC" w:rsidRDefault="000F66FC" w:rsidP="000F66FC">
            <w:pPr>
              <w:pStyle w:val="Pa6"/>
              <w:numPr>
                <w:ilvl w:val="0"/>
                <w:numId w:val="2"/>
              </w:numPr>
              <w:spacing w:after="160"/>
              <w:rPr>
                <w:rFonts w:asciiTheme="minorHAnsi" w:hAnsiTheme="minorHAnsi" w:cstheme="minorHAnsi"/>
                <w:color w:val="222220"/>
                <w:sz w:val="16"/>
                <w:szCs w:val="16"/>
              </w:rPr>
            </w:pPr>
            <w:r w:rsidRPr="000F66FC">
              <w:rPr>
                <w:rFonts w:asciiTheme="minorHAnsi" w:hAnsiTheme="minorHAnsi" w:cstheme="minorHAnsi"/>
                <w:color w:val="222220"/>
                <w:sz w:val="16"/>
                <w:szCs w:val="16"/>
              </w:rPr>
              <w:t xml:space="preserve">can communicate effectively in different forms and settings, using both Welsh and English </w:t>
            </w:r>
          </w:p>
          <w:p w:rsidR="000F66FC" w:rsidRPr="000F66FC" w:rsidRDefault="000F66FC">
            <w:pPr>
              <w:rPr>
                <w:rFonts w:cstheme="minorHAnsi"/>
                <w:sz w:val="16"/>
                <w:szCs w:val="16"/>
              </w:rPr>
            </w:pPr>
            <w:r w:rsidRPr="000F66FC">
              <w:rPr>
                <w:rFonts w:cstheme="minorHAnsi"/>
                <w:sz w:val="16"/>
                <w:szCs w:val="16"/>
              </w:rPr>
              <w:t>The pupils would also learn about what the village was like in the past (Humanities)</w:t>
            </w:r>
            <w:r>
              <w:rPr>
                <w:rFonts w:cstheme="minorHAnsi"/>
                <w:sz w:val="16"/>
                <w:szCs w:val="16"/>
              </w:rPr>
              <w:t xml:space="preserve">and </w:t>
            </w:r>
            <w:r w:rsidRPr="000F66FC">
              <w:rPr>
                <w:rFonts w:cstheme="minorHAnsi"/>
                <w:sz w:val="16"/>
                <w:szCs w:val="16"/>
              </w:rPr>
              <w:t xml:space="preserve"> Josef as a painter (Expressive Arts)</w:t>
            </w:r>
          </w:p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  <w:tr w:rsidR="00D67BF0" w:rsidTr="00CE098B">
        <w:tc>
          <w:tcPr>
            <w:tcW w:w="2830" w:type="dxa"/>
          </w:tcPr>
          <w:p w:rsidR="00D67BF0" w:rsidRDefault="00D67BF0"/>
        </w:tc>
        <w:tc>
          <w:tcPr>
            <w:tcW w:w="7797" w:type="dxa"/>
          </w:tcPr>
          <w:p w:rsidR="00D67BF0" w:rsidRDefault="00D67BF0"/>
        </w:tc>
      </w:tr>
    </w:tbl>
    <w:p w:rsidR="00D67BF0" w:rsidRDefault="00D67BF0"/>
    <w:sectPr w:rsidR="00D67BF0" w:rsidSect="00FD488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useo Sans 700">
    <w:altName w:val="Museo Sans 700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7971FC"/>
    <w:multiLevelType w:val="hybridMultilevel"/>
    <w:tmpl w:val="2CBC7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2F1591"/>
    <w:multiLevelType w:val="hybridMultilevel"/>
    <w:tmpl w:val="D9589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213696"/>
    <w:multiLevelType w:val="hybridMultilevel"/>
    <w:tmpl w:val="B13CD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7BF0"/>
    <w:rsid w:val="00025523"/>
    <w:rsid w:val="000F66FC"/>
    <w:rsid w:val="001A3181"/>
    <w:rsid w:val="001C0F5B"/>
    <w:rsid w:val="0064004D"/>
    <w:rsid w:val="00644AAC"/>
    <w:rsid w:val="007552D3"/>
    <w:rsid w:val="007A2F9B"/>
    <w:rsid w:val="007B29D0"/>
    <w:rsid w:val="00960559"/>
    <w:rsid w:val="00A02F05"/>
    <w:rsid w:val="00AD0C90"/>
    <w:rsid w:val="00CE098B"/>
    <w:rsid w:val="00D67BF0"/>
    <w:rsid w:val="00E532FC"/>
    <w:rsid w:val="00F35A18"/>
    <w:rsid w:val="00F4060C"/>
    <w:rsid w:val="00F52A39"/>
    <w:rsid w:val="00FD4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093D382-CD8D-4F97-AE4B-6C80935D1D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7B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6">
    <w:name w:val="Pa6"/>
    <w:basedOn w:val="Normal"/>
    <w:next w:val="Normal"/>
    <w:uiPriority w:val="99"/>
    <w:rsid w:val="000F66FC"/>
    <w:pPr>
      <w:autoSpaceDE w:val="0"/>
      <w:autoSpaceDN w:val="0"/>
      <w:adjustRightInd w:val="0"/>
      <w:spacing w:after="0" w:line="241" w:lineRule="atLeast"/>
    </w:pPr>
    <w:rPr>
      <w:rFonts w:ascii="Museo Sans 700" w:hAnsi="Museo Sans 700"/>
      <w:sz w:val="24"/>
      <w:szCs w:val="24"/>
    </w:rPr>
  </w:style>
  <w:style w:type="paragraph" w:styleId="ListParagraph">
    <w:name w:val="List Paragraph"/>
    <w:basedOn w:val="Normal"/>
    <w:uiPriority w:val="34"/>
    <w:qFormat/>
    <w:rsid w:val="000F66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2020-10-06T13:03:00Z</dcterms:created>
  <dcterms:modified xsi:type="dcterms:W3CDTF">2020-10-06T13:03:00Z</dcterms:modified>
</cp:coreProperties>
</file>