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80CF5A" w14:textId="77777777" w:rsidR="00B820FC" w:rsidRDefault="00B820FC" w:rsidP="00F647DF">
      <w:pPr>
        <w:jc w:val="center"/>
        <w:rPr>
          <w:rFonts w:ascii="Arial" w:hAnsi="Arial" w:cs="Arial"/>
          <w:b/>
          <w:bCs/>
          <w:sz w:val="28"/>
          <w:szCs w:val="28"/>
        </w:rPr>
      </w:pPr>
    </w:p>
    <w:p w14:paraId="4CD7C74C" w14:textId="77777777" w:rsidR="00D725AA" w:rsidRPr="00CA5CD2" w:rsidRDefault="00D725AA" w:rsidP="00F647DF">
      <w:pPr>
        <w:jc w:val="center"/>
        <w:rPr>
          <w:rFonts w:ascii="Arial" w:hAnsi="Arial" w:cs="Arial"/>
          <w:b/>
          <w:bCs/>
          <w:sz w:val="28"/>
          <w:szCs w:val="28"/>
        </w:rPr>
      </w:pPr>
    </w:p>
    <w:p w14:paraId="1F56500C" w14:textId="77777777" w:rsidR="00B820FC" w:rsidRPr="00CA5CD2" w:rsidRDefault="00B820FC" w:rsidP="00F647DF">
      <w:pPr>
        <w:jc w:val="center"/>
        <w:rPr>
          <w:rFonts w:ascii="Arial" w:hAnsi="Arial" w:cs="Arial"/>
          <w:b/>
          <w:bCs/>
          <w:sz w:val="28"/>
          <w:szCs w:val="28"/>
        </w:rPr>
      </w:pPr>
    </w:p>
    <w:p w14:paraId="76D70CB4" w14:textId="7F9F5A40" w:rsidR="00F647DF" w:rsidRPr="00CA5CD2" w:rsidRDefault="00F647DF" w:rsidP="00F647DF">
      <w:pPr>
        <w:jc w:val="center"/>
        <w:rPr>
          <w:rFonts w:ascii="Arial" w:hAnsi="Arial" w:cs="Arial"/>
          <w:b/>
          <w:bCs/>
          <w:sz w:val="28"/>
          <w:szCs w:val="28"/>
        </w:rPr>
      </w:pPr>
      <w:r w:rsidRPr="00CA5CD2">
        <w:rPr>
          <w:rFonts w:ascii="Arial" w:hAnsi="Arial" w:cs="Arial"/>
          <w:b/>
          <w:bCs/>
          <w:sz w:val="28"/>
          <w:szCs w:val="28"/>
        </w:rPr>
        <w:t>Hotel Placement</w:t>
      </w:r>
    </w:p>
    <w:p w14:paraId="7E1EC0CB" w14:textId="458C25FA" w:rsidR="00F647DF" w:rsidRPr="00CA5CD2" w:rsidRDefault="00F647DF" w:rsidP="00F647DF">
      <w:pPr>
        <w:jc w:val="center"/>
        <w:rPr>
          <w:rFonts w:ascii="Arial" w:hAnsi="Arial" w:cs="Arial"/>
          <w:b/>
          <w:bCs/>
          <w:sz w:val="28"/>
          <w:szCs w:val="28"/>
        </w:rPr>
      </w:pPr>
      <w:r w:rsidRPr="00CA5CD2">
        <w:rPr>
          <w:rFonts w:ascii="Arial" w:hAnsi="Arial" w:cs="Arial"/>
          <w:b/>
          <w:bCs/>
          <w:sz w:val="28"/>
          <w:szCs w:val="28"/>
        </w:rPr>
        <w:t>BMIH6002</w:t>
      </w:r>
    </w:p>
    <w:p w14:paraId="6A908536" w14:textId="77777777" w:rsidR="00F647DF" w:rsidRPr="00CA5CD2" w:rsidRDefault="00F647DF" w:rsidP="00F647DF">
      <w:pPr>
        <w:jc w:val="center"/>
        <w:rPr>
          <w:rFonts w:ascii="Arial" w:hAnsi="Arial" w:cs="Arial"/>
          <w:b/>
          <w:bCs/>
          <w:sz w:val="28"/>
          <w:szCs w:val="28"/>
        </w:rPr>
      </w:pPr>
    </w:p>
    <w:p w14:paraId="15DF0799" w14:textId="330F3C7E" w:rsidR="00F647DF" w:rsidRPr="006F110E" w:rsidRDefault="00F647DF" w:rsidP="00F647DF">
      <w:pPr>
        <w:jc w:val="center"/>
        <w:rPr>
          <w:rFonts w:ascii="Arial" w:hAnsi="Arial" w:cs="Arial"/>
          <w:b/>
          <w:bCs/>
          <w:sz w:val="28"/>
          <w:szCs w:val="28"/>
          <w:u w:val="single"/>
        </w:rPr>
      </w:pPr>
      <w:r w:rsidRPr="006F110E">
        <w:rPr>
          <w:rFonts w:ascii="Arial" w:hAnsi="Arial" w:cs="Arial"/>
          <w:b/>
          <w:bCs/>
          <w:sz w:val="28"/>
          <w:szCs w:val="28"/>
          <w:u w:val="single"/>
        </w:rPr>
        <w:t>Student learning log</w:t>
      </w:r>
    </w:p>
    <w:p w14:paraId="44B01B95" w14:textId="760242AC" w:rsidR="00F647DF" w:rsidRPr="00CA5CD2" w:rsidRDefault="00F647DF" w:rsidP="00F647DF">
      <w:pPr>
        <w:jc w:val="center"/>
        <w:rPr>
          <w:rFonts w:ascii="Arial" w:hAnsi="Arial" w:cs="Arial"/>
          <w:b/>
          <w:bCs/>
          <w:sz w:val="28"/>
          <w:szCs w:val="28"/>
        </w:rPr>
      </w:pPr>
      <w:r w:rsidRPr="00CA5CD2">
        <w:rPr>
          <w:rFonts w:ascii="Arial" w:hAnsi="Arial" w:cs="Arial"/>
          <w:b/>
          <w:bCs/>
          <w:sz w:val="28"/>
          <w:szCs w:val="28"/>
        </w:rPr>
        <w:t>Reflection on Managing Food and Beverage</w:t>
      </w:r>
    </w:p>
    <w:p w14:paraId="5D283624" w14:textId="331EFC25" w:rsidR="00E25398" w:rsidRDefault="00F647DF" w:rsidP="00F647DF">
      <w:pPr>
        <w:jc w:val="center"/>
        <w:rPr>
          <w:rFonts w:ascii="Arial" w:hAnsi="Arial" w:cs="Arial"/>
          <w:b/>
          <w:bCs/>
          <w:sz w:val="28"/>
          <w:szCs w:val="28"/>
        </w:rPr>
      </w:pPr>
      <w:r w:rsidRPr="00CA5CD2">
        <w:rPr>
          <w:rFonts w:ascii="Arial" w:hAnsi="Arial" w:cs="Arial"/>
          <w:b/>
          <w:bCs/>
          <w:sz w:val="28"/>
          <w:szCs w:val="28"/>
        </w:rPr>
        <w:t>Operations</w:t>
      </w:r>
    </w:p>
    <w:p w14:paraId="11990F3A" w14:textId="77777777" w:rsidR="005A4F5B" w:rsidRPr="00CA5CD2" w:rsidRDefault="005A4F5B" w:rsidP="00F647DF">
      <w:pPr>
        <w:jc w:val="center"/>
        <w:rPr>
          <w:rFonts w:ascii="Arial" w:hAnsi="Arial" w:cs="Arial"/>
          <w:b/>
          <w:bCs/>
          <w:sz w:val="28"/>
          <w:szCs w:val="28"/>
        </w:rPr>
      </w:pPr>
    </w:p>
    <w:p w14:paraId="1F9379FE" w14:textId="4F727BC0" w:rsidR="00F647DF" w:rsidRPr="00CA5CD2" w:rsidRDefault="00F647DF" w:rsidP="00F647DF">
      <w:pPr>
        <w:jc w:val="center"/>
        <w:rPr>
          <w:rFonts w:ascii="Arial" w:hAnsi="Arial" w:cs="Arial"/>
          <w:b/>
          <w:bCs/>
          <w:sz w:val="28"/>
          <w:szCs w:val="28"/>
        </w:rPr>
      </w:pPr>
      <w:r w:rsidRPr="00CA5CD2">
        <w:rPr>
          <w:rFonts w:ascii="Arial" w:hAnsi="Arial" w:cs="Arial"/>
          <w:b/>
          <w:bCs/>
          <w:sz w:val="28"/>
          <w:szCs w:val="28"/>
        </w:rPr>
        <w:t>Student name: Nicolae Mircea Masca</w:t>
      </w:r>
    </w:p>
    <w:p w14:paraId="0C9E8093" w14:textId="58C1EEA9" w:rsidR="00F647DF" w:rsidRPr="00CA5CD2" w:rsidRDefault="00F647DF" w:rsidP="00F647DF">
      <w:pPr>
        <w:jc w:val="center"/>
        <w:rPr>
          <w:rFonts w:ascii="Arial" w:hAnsi="Arial" w:cs="Arial"/>
          <w:b/>
          <w:bCs/>
          <w:sz w:val="28"/>
          <w:szCs w:val="28"/>
        </w:rPr>
      </w:pPr>
      <w:r w:rsidRPr="00CA5CD2">
        <w:rPr>
          <w:rFonts w:ascii="Arial" w:hAnsi="Arial" w:cs="Arial"/>
          <w:b/>
          <w:bCs/>
          <w:sz w:val="28"/>
          <w:szCs w:val="28"/>
        </w:rPr>
        <w:t>Student ID: 2126875</w:t>
      </w:r>
    </w:p>
    <w:p w14:paraId="1E922334" w14:textId="77777777" w:rsidR="00B820FC" w:rsidRPr="00CA5CD2" w:rsidRDefault="00B820FC" w:rsidP="00F647DF">
      <w:pPr>
        <w:jc w:val="center"/>
        <w:rPr>
          <w:rFonts w:ascii="Arial" w:hAnsi="Arial" w:cs="Arial"/>
          <w:b/>
          <w:bCs/>
          <w:sz w:val="28"/>
          <w:szCs w:val="28"/>
        </w:rPr>
      </w:pPr>
    </w:p>
    <w:p w14:paraId="006A4B14" w14:textId="77777777" w:rsidR="00B820FC" w:rsidRPr="00CA5CD2" w:rsidRDefault="00B820FC" w:rsidP="00F647DF">
      <w:pPr>
        <w:jc w:val="center"/>
        <w:rPr>
          <w:rFonts w:ascii="Arial" w:hAnsi="Arial" w:cs="Arial"/>
          <w:b/>
          <w:bCs/>
          <w:sz w:val="28"/>
          <w:szCs w:val="28"/>
        </w:rPr>
      </w:pPr>
    </w:p>
    <w:p w14:paraId="07BAC514" w14:textId="77777777" w:rsidR="00B820FC" w:rsidRPr="00CA5CD2" w:rsidRDefault="00B820FC" w:rsidP="00F647DF">
      <w:pPr>
        <w:jc w:val="center"/>
        <w:rPr>
          <w:rFonts w:ascii="Arial" w:hAnsi="Arial" w:cs="Arial"/>
          <w:b/>
          <w:bCs/>
          <w:sz w:val="28"/>
          <w:szCs w:val="28"/>
        </w:rPr>
      </w:pPr>
    </w:p>
    <w:p w14:paraId="3354BDA9" w14:textId="77777777" w:rsidR="00B820FC" w:rsidRPr="00CA5CD2" w:rsidRDefault="00B820FC" w:rsidP="00F647DF">
      <w:pPr>
        <w:jc w:val="center"/>
        <w:rPr>
          <w:rFonts w:ascii="Arial" w:hAnsi="Arial" w:cs="Arial"/>
          <w:b/>
          <w:bCs/>
          <w:sz w:val="28"/>
          <w:szCs w:val="28"/>
        </w:rPr>
      </w:pPr>
    </w:p>
    <w:p w14:paraId="7F65038D" w14:textId="77777777" w:rsidR="00B820FC" w:rsidRPr="00CA5CD2" w:rsidRDefault="00B820FC" w:rsidP="00F647DF">
      <w:pPr>
        <w:jc w:val="center"/>
        <w:rPr>
          <w:rFonts w:ascii="Arial" w:hAnsi="Arial" w:cs="Arial"/>
          <w:b/>
          <w:bCs/>
          <w:sz w:val="28"/>
          <w:szCs w:val="28"/>
        </w:rPr>
      </w:pPr>
    </w:p>
    <w:p w14:paraId="5EA49745" w14:textId="77777777" w:rsidR="00B820FC" w:rsidRPr="00CA5CD2" w:rsidRDefault="00B820FC" w:rsidP="00F647DF">
      <w:pPr>
        <w:jc w:val="center"/>
        <w:rPr>
          <w:rFonts w:ascii="Arial" w:hAnsi="Arial" w:cs="Arial"/>
          <w:b/>
          <w:bCs/>
          <w:sz w:val="28"/>
          <w:szCs w:val="28"/>
        </w:rPr>
      </w:pPr>
    </w:p>
    <w:p w14:paraId="62CD0E48" w14:textId="77777777" w:rsidR="00B820FC" w:rsidRPr="00CA5CD2" w:rsidRDefault="00B820FC" w:rsidP="00F647DF">
      <w:pPr>
        <w:jc w:val="center"/>
        <w:rPr>
          <w:rFonts w:ascii="Arial" w:hAnsi="Arial" w:cs="Arial"/>
          <w:b/>
          <w:bCs/>
          <w:sz w:val="28"/>
          <w:szCs w:val="28"/>
        </w:rPr>
      </w:pPr>
    </w:p>
    <w:p w14:paraId="625343A1" w14:textId="77777777" w:rsidR="00B820FC" w:rsidRPr="00CA5CD2" w:rsidRDefault="00B820FC" w:rsidP="00F647DF">
      <w:pPr>
        <w:jc w:val="center"/>
        <w:rPr>
          <w:rFonts w:ascii="Arial" w:hAnsi="Arial" w:cs="Arial"/>
          <w:b/>
          <w:bCs/>
          <w:sz w:val="28"/>
          <w:szCs w:val="28"/>
        </w:rPr>
      </w:pPr>
    </w:p>
    <w:p w14:paraId="1DEDD004" w14:textId="77777777" w:rsidR="00B820FC" w:rsidRPr="00CA5CD2" w:rsidRDefault="00B820FC" w:rsidP="00F647DF">
      <w:pPr>
        <w:jc w:val="center"/>
        <w:rPr>
          <w:rFonts w:ascii="Arial" w:hAnsi="Arial" w:cs="Arial"/>
          <w:b/>
          <w:bCs/>
          <w:sz w:val="28"/>
          <w:szCs w:val="28"/>
        </w:rPr>
      </w:pPr>
    </w:p>
    <w:p w14:paraId="2E8EFA5A" w14:textId="77777777" w:rsidR="00B820FC" w:rsidRPr="00CA5CD2" w:rsidRDefault="00B820FC" w:rsidP="00F647DF">
      <w:pPr>
        <w:jc w:val="center"/>
        <w:rPr>
          <w:rFonts w:ascii="Arial" w:hAnsi="Arial" w:cs="Arial"/>
          <w:b/>
          <w:bCs/>
          <w:sz w:val="28"/>
          <w:szCs w:val="28"/>
        </w:rPr>
      </w:pPr>
    </w:p>
    <w:p w14:paraId="7F116406" w14:textId="77777777" w:rsidR="00B820FC" w:rsidRPr="00CA5CD2" w:rsidRDefault="00B820FC" w:rsidP="00F647DF">
      <w:pPr>
        <w:jc w:val="center"/>
        <w:rPr>
          <w:rFonts w:ascii="Arial" w:hAnsi="Arial" w:cs="Arial"/>
          <w:b/>
          <w:bCs/>
          <w:sz w:val="28"/>
          <w:szCs w:val="28"/>
        </w:rPr>
      </w:pPr>
    </w:p>
    <w:p w14:paraId="3790CA4C" w14:textId="77777777" w:rsidR="00B820FC" w:rsidRPr="00CA5CD2" w:rsidRDefault="00B820FC" w:rsidP="00F647DF">
      <w:pPr>
        <w:jc w:val="center"/>
        <w:rPr>
          <w:rFonts w:ascii="Arial" w:hAnsi="Arial" w:cs="Arial"/>
          <w:b/>
          <w:bCs/>
          <w:sz w:val="28"/>
          <w:szCs w:val="28"/>
        </w:rPr>
      </w:pPr>
    </w:p>
    <w:p w14:paraId="45C84799" w14:textId="77777777" w:rsidR="00B820FC" w:rsidRPr="00CA5CD2" w:rsidRDefault="00B820FC" w:rsidP="00F647DF">
      <w:pPr>
        <w:jc w:val="center"/>
        <w:rPr>
          <w:rFonts w:ascii="Arial" w:hAnsi="Arial" w:cs="Arial"/>
          <w:b/>
          <w:bCs/>
          <w:sz w:val="28"/>
          <w:szCs w:val="28"/>
        </w:rPr>
      </w:pPr>
    </w:p>
    <w:p w14:paraId="67901C8D" w14:textId="77777777" w:rsidR="00B820FC" w:rsidRPr="00CA5CD2" w:rsidRDefault="00B820FC" w:rsidP="00F647DF">
      <w:pPr>
        <w:jc w:val="center"/>
        <w:rPr>
          <w:rFonts w:ascii="Arial" w:hAnsi="Arial" w:cs="Arial"/>
          <w:b/>
          <w:bCs/>
          <w:sz w:val="28"/>
          <w:szCs w:val="28"/>
        </w:rPr>
      </w:pPr>
    </w:p>
    <w:p w14:paraId="1ADA3E38" w14:textId="77777777" w:rsidR="00B820FC" w:rsidRPr="00CA5CD2" w:rsidRDefault="00B820FC" w:rsidP="00F647DF">
      <w:pPr>
        <w:jc w:val="center"/>
        <w:rPr>
          <w:rFonts w:ascii="Arial" w:hAnsi="Arial" w:cs="Arial"/>
          <w:b/>
          <w:bCs/>
          <w:sz w:val="28"/>
          <w:szCs w:val="28"/>
        </w:rPr>
      </w:pPr>
    </w:p>
    <w:p w14:paraId="0CECD59B" w14:textId="77777777" w:rsidR="00B820FC" w:rsidRPr="00CA5CD2" w:rsidRDefault="00B820FC" w:rsidP="00F647DF">
      <w:pPr>
        <w:jc w:val="center"/>
        <w:rPr>
          <w:rFonts w:ascii="Arial" w:hAnsi="Arial" w:cs="Arial"/>
          <w:b/>
          <w:bCs/>
          <w:sz w:val="28"/>
          <w:szCs w:val="28"/>
        </w:rPr>
      </w:pPr>
    </w:p>
    <w:p w14:paraId="2A584772" w14:textId="6EADBB75" w:rsidR="00B820FC" w:rsidRPr="00CA5CD2" w:rsidRDefault="00B820FC" w:rsidP="00B820FC">
      <w:pPr>
        <w:spacing w:line="360" w:lineRule="auto"/>
        <w:jc w:val="both"/>
        <w:rPr>
          <w:rFonts w:ascii="Arial" w:hAnsi="Arial" w:cs="Arial"/>
          <w:b/>
          <w:bCs/>
          <w:sz w:val="24"/>
          <w:szCs w:val="24"/>
        </w:rPr>
      </w:pPr>
      <w:bookmarkStart w:id="0" w:name="_Hlk181952517"/>
      <w:r w:rsidRPr="00CA5CD2">
        <w:rPr>
          <w:rFonts w:ascii="Arial" w:hAnsi="Arial" w:cs="Arial"/>
          <w:b/>
          <w:bCs/>
          <w:sz w:val="24"/>
          <w:szCs w:val="24"/>
        </w:rPr>
        <w:t>Introduction</w:t>
      </w:r>
    </w:p>
    <w:p w14:paraId="4EA6D399" w14:textId="2497CEF1" w:rsidR="00C44D09" w:rsidRPr="009D7AC0" w:rsidRDefault="00C44D09" w:rsidP="009D7AC0">
      <w:pPr>
        <w:spacing w:line="360" w:lineRule="auto"/>
        <w:jc w:val="both"/>
        <w:rPr>
          <w:rFonts w:ascii="Arial" w:hAnsi="Arial" w:cs="Arial"/>
          <w:b/>
          <w:bCs/>
          <w:sz w:val="24"/>
          <w:szCs w:val="24"/>
        </w:rPr>
      </w:pPr>
      <w:r w:rsidRPr="009D7AC0">
        <w:rPr>
          <w:rFonts w:ascii="Arial" w:hAnsi="Arial" w:cs="Arial"/>
          <w:sz w:val="24"/>
          <w:szCs w:val="24"/>
        </w:rPr>
        <w:t xml:space="preserve">Kolb’s Experimental Learning Cycle (1984) was my guide for my self-assessed learning log. Kolb’s system is helpful for prioritizing ideas on the basis of work experience and can especially be useful in the hospitality sector, where hands-on knowledge and fast-moving decision-making are a must. ‘There are four phases of Kolb’s cycle: the concrete experience, the reflective observing, the abstract ideation and the experimental play (Kolb, 1984). This system will allow me to follow my experience, translating the abstract to practice. Each phase of Kolb’s cycle I will relate to my placement time as a shadow Food and Beverage Department (F&amp;B) supervisor at Best Western York House Hotel in Eastbourne. </w:t>
      </w:r>
    </w:p>
    <w:p w14:paraId="26CAC636" w14:textId="030E1777" w:rsidR="00FB1236" w:rsidRPr="00CA5CD2" w:rsidRDefault="004456E7" w:rsidP="001548CC">
      <w:pPr>
        <w:pStyle w:val="ListParagraph"/>
        <w:numPr>
          <w:ilvl w:val="0"/>
          <w:numId w:val="1"/>
        </w:numPr>
        <w:spacing w:line="360" w:lineRule="auto"/>
        <w:jc w:val="both"/>
        <w:rPr>
          <w:rFonts w:ascii="Arial" w:hAnsi="Arial" w:cs="Arial"/>
          <w:b/>
          <w:bCs/>
          <w:sz w:val="24"/>
          <w:szCs w:val="24"/>
        </w:rPr>
      </w:pPr>
      <w:r w:rsidRPr="00CA5CD2">
        <w:rPr>
          <w:rFonts w:ascii="Arial" w:hAnsi="Arial" w:cs="Arial"/>
          <w:b/>
          <w:bCs/>
          <w:sz w:val="24"/>
          <w:szCs w:val="24"/>
        </w:rPr>
        <w:t>Concrete Experience</w:t>
      </w:r>
    </w:p>
    <w:p w14:paraId="1D669C02" w14:textId="190000AE" w:rsidR="004456E7" w:rsidRPr="00CA5CD2" w:rsidRDefault="00CE355E" w:rsidP="00B820FC">
      <w:pPr>
        <w:spacing w:line="360" w:lineRule="auto"/>
        <w:jc w:val="both"/>
        <w:rPr>
          <w:rFonts w:ascii="Arial" w:hAnsi="Arial" w:cs="Arial"/>
          <w:i/>
          <w:iCs/>
          <w:sz w:val="24"/>
          <w:szCs w:val="24"/>
        </w:rPr>
      </w:pPr>
      <w:r w:rsidRPr="00CA5CD2">
        <w:rPr>
          <w:rFonts w:ascii="Arial" w:hAnsi="Arial" w:cs="Arial"/>
          <w:i/>
          <w:iCs/>
          <w:sz w:val="24"/>
          <w:szCs w:val="24"/>
        </w:rPr>
        <w:t xml:space="preserve">Describe my experience of shadowing the </w:t>
      </w:r>
      <w:r w:rsidR="001A21A8" w:rsidRPr="00CA5CD2">
        <w:rPr>
          <w:rFonts w:ascii="Arial" w:hAnsi="Arial" w:cs="Arial"/>
          <w:i/>
          <w:iCs/>
          <w:sz w:val="24"/>
          <w:szCs w:val="24"/>
        </w:rPr>
        <w:t>supervisor</w:t>
      </w:r>
      <w:r w:rsidR="001A21A8">
        <w:rPr>
          <w:rFonts w:ascii="Arial" w:hAnsi="Arial" w:cs="Arial"/>
          <w:i/>
          <w:iCs/>
          <w:sz w:val="24"/>
          <w:szCs w:val="24"/>
        </w:rPr>
        <w:t>:</w:t>
      </w:r>
    </w:p>
    <w:p w14:paraId="5F5C4AD7" w14:textId="746426BF" w:rsidR="00CE355E" w:rsidRPr="00CA5CD2" w:rsidRDefault="00133B16" w:rsidP="00375989">
      <w:pPr>
        <w:spacing w:after="0" w:line="360" w:lineRule="auto"/>
        <w:jc w:val="both"/>
        <w:rPr>
          <w:rFonts w:ascii="Arial" w:hAnsi="Arial" w:cs="Arial"/>
          <w:sz w:val="24"/>
          <w:szCs w:val="24"/>
        </w:rPr>
      </w:pPr>
      <w:r w:rsidRPr="00133B16">
        <w:rPr>
          <w:rFonts w:ascii="Arial" w:hAnsi="Arial" w:cs="Arial"/>
          <w:sz w:val="24"/>
          <w:szCs w:val="24"/>
        </w:rPr>
        <w:t xml:space="preserve">In looking back to my experiences, I remember the daily activities and roles that I saw and completed in the F&amp;B department. Reflecting on this made me realize how I spent my days managing service operations, strategizing teams, responding to guests queries and ensuring the service standards were fulfilled </w:t>
      </w:r>
      <w:r w:rsidR="00AC279E">
        <w:rPr>
          <w:rFonts w:ascii="Arial" w:hAnsi="Arial" w:cs="Arial"/>
          <w:sz w:val="24"/>
          <w:szCs w:val="24"/>
        </w:rPr>
        <w:t>(</w:t>
      </w:r>
      <w:bookmarkStart w:id="1" w:name="_Hlk181877973"/>
      <w:r w:rsidR="00AC279E" w:rsidRPr="00AC279E">
        <w:rPr>
          <w:rFonts w:ascii="Arial" w:hAnsi="Arial" w:cs="Arial"/>
          <w:sz w:val="24"/>
          <w:szCs w:val="24"/>
        </w:rPr>
        <w:t>Lashley,</w:t>
      </w:r>
      <w:r w:rsidR="00AC279E">
        <w:rPr>
          <w:rFonts w:ascii="Arial" w:hAnsi="Arial" w:cs="Arial"/>
          <w:sz w:val="24"/>
          <w:szCs w:val="24"/>
        </w:rPr>
        <w:t xml:space="preserve"> </w:t>
      </w:r>
      <w:r w:rsidR="00AC279E" w:rsidRPr="00AC279E">
        <w:rPr>
          <w:rFonts w:ascii="Arial" w:hAnsi="Arial" w:cs="Arial"/>
          <w:sz w:val="24"/>
          <w:szCs w:val="24"/>
        </w:rPr>
        <w:t>2018</w:t>
      </w:r>
      <w:bookmarkEnd w:id="1"/>
      <w:r w:rsidR="00AC279E" w:rsidRPr="00AC279E">
        <w:rPr>
          <w:rFonts w:ascii="Arial" w:hAnsi="Arial" w:cs="Arial"/>
          <w:sz w:val="24"/>
          <w:szCs w:val="24"/>
        </w:rPr>
        <w:t xml:space="preserve">). </w:t>
      </w:r>
      <w:r w:rsidR="00CE355E" w:rsidRPr="00CA5CD2">
        <w:rPr>
          <w:rFonts w:ascii="Arial" w:hAnsi="Arial" w:cs="Arial"/>
          <w:sz w:val="24"/>
          <w:szCs w:val="24"/>
        </w:rPr>
        <w:t>This stage is about recalling actual events without interpretation, giving a clear picture of the scope of my duties and responsibilities.</w:t>
      </w:r>
    </w:p>
    <w:p w14:paraId="18559C2A" w14:textId="42BC8022" w:rsidR="00FF785D" w:rsidRPr="00CA5CD2" w:rsidRDefault="00375989" w:rsidP="00FF785D">
      <w:pPr>
        <w:spacing w:line="360" w:lineRule="auto"/>
        <w:jc w:val="both"/>
        <w:rPr>
          <w:rFonts w:ascii="Arial" w:hAnsi="Arial" w:cs="Arial"/>
          <w:sz w:val="24"/>
          <w:szCs w:val="24"/>
        </w:rPr>
      </w:pPr>
      <w:r w:rsidRPr="00CA5CD2">
        <w:rPr>
          <w:rFonts w:ascii="Arial" w:hAnsi="Arial" w:cs="Arial"/>
          <w:sz w:val="24"/>
          <w:szCs w:val="24"/>
        </w:rPr>
        <w:t xml:space="preserve">For </w:t>
      </w:r>
      <w:r w:rsidR="003E6772" w:rsidRPr="00CA5CD2">
        <w:rPr>
          <w:rFonts w:ascii="Arial" w:hAnsi="Arial" w:cs="Arial"/>
          <w:sz w:val="24"/>
          <w:szCs w:val="24"/>
        </w:rPr>
        <w:t>example</w:t>
      </w:r>
      <w:r w:rsidRPr="00CA5CD2">
        <w:rPr>
          <w:rFonts w:ascii="Arial" w:hAnsi="Arial" w:cs="Arial"/>
          <w:sz w:val="24"/>
          <w:szCs w:val="24"/>
        </w:rPr>
        <w:t>, helping with the early breakfast rush taught me time-sensitive coordination as I saw how my supervisor prioritised tasks and made quick decisions to maintain guest satisfaction</w:t>
      </w:r>
      <w:r w:rsidR="00B3638C">
        <w:rPr>
          <w:rFonts w:ascii="Arial" w:hAnsi="Arial" w:cs="Arial"/>
          <w:sz w:val="24"/>
          <w:szCs w:val="24"/>
        </w:rPr>
        <w:t xml:space="preserve"> </w:t>
      </w:r>
      <w:r w:rsidR="002538E8" w:rsidRPr="002538E8">
        <w:rPr>
          <w:rFonts w:ascii="Arial" w:hAnsi="Arial" w:cs="Arial"/>
          <w:sz w:val="24"/>
          <w:szCs w:val="24"/>
        </w:rPr>
        <w:t>(Namin, 2016)</w:t>
      </w:r>
      <w:r w:rsidR="00B3638C">
        <w:rPr>
          <w:rFonts w:ascii="Arial" w:hAnsi="Arial" w:cs="Arial"/>
          <w:sz w:val="24"/>
          <w:szCs w:val="24"/>
        </w:rPr>
        <w:t xml:space="preserve">.  </w:t>
      </w:r>
      <w:r w:rsidR="00FF785D" w:rsidRPr="00CA5CD2">
        <w:rPr>
          <w:rFonts w:ascii="Arial" w:hAnsi="Arial" w:cs="Arial"/>
          <w:sz w:val="24"/>
          <w:szCs w:val="24"/>
        </w:rPr>
        <w:t xml:space="preserve">Shadowing in this area really helped me see how guest-facing services work with </w:t>
      </w:r>
      <w:r w:rsidR="003E6772" w:rsidRPr="00CA5CD2">
        <w:rPr>
          <w:rFonts w:ascii="Arial" w:hAnsi="Arial" w:cs="Arial"/>
          <w:sz w:val="24"/>
          <w:szCs w:val="24"/>
        </w:rPr>
        <w:t>the kitchen staff</w:t>
      </w:r>
      <w:r w:rsidR="00FF785D" w:rsidRPr="00CA5CD2">
        <w:rPr>
          <w:rFonts w:ascii="Arial" w:hAnsi="Arial" w:cs="Arial"/>
          <w:sz w:val="24"/>
          <w:szCs w:val="24"/>
        </w:rPr>
        <w:t>, highlighting just how important behind-the-scenes effectiveness is.</w:t>
      </w:r>
    </w:p>
    <w:p w14:paraId="657CFA2A" w14:textId="0BCB1475" w:rsidR="00DF05B3" w:rsidRPr="00CA5CD2" w:rsidRDefault="001548CC" w:rsidP="001548CC">
      <w:pPr>
        <w:pStyle w:val="ListParagraph"/>
        <w:numPr>
          <w:ilvl w:val="0"/>
          <w:numId w:val="1"/>
        </w:numPr>
        <w:spacing w:line="360" w:lineRule="auto"/>
        <w:jc w:val="both"/>
        <w:rPr>
          <w:rFonts w:ascii="Arial" w:hAnsi="Arial" w:cs="Arial"/>
          <w:b/>
          <w:bCs/>
          <w:sz w:val="24"/>
          <w:szCs w:val="24"/>
        </w:rPr>
      </w:pPr>
      <w:r w:rsidRPr="00CA5CD2">
        <w:rPr>
          <w:rFonts w:ascii="Arial" w:hAnsi="Arial" w:cs="Arial"/>
          <w:b/>
          <w:bCs/>
          <w:sz w:val="24"/>
          <w:szCs w:val="24"/>
        </w:rPr>
        <w:t>Reflective Observation</w:t>
      </w:r>
    </w:p>
    <w:p w14:paraId="013FEA0E" w14:textId="548F6111" w:rsidR="00AD2FE6" w:rsidRPr="00CA5CD2" w:rsidRDefault="00AD2FE6" w:rsidP="00AD2FE6">
      <w:pPr>
        <w:spacing w:line="360" w:lineRule="auto"/>
        <w:jc w:val="both"/>
        <w:rPr>
          <w:rFonts w:ascii="Arial" w:hAnsi="Arial" w:cs="Arial"/>
          <w:i/>
          <w:iCs/>
          <w:sz w:val="24"/>
          <w:szCs w:val="24"/>
        </w:rPr>
      </w:pPr>
      <w:r w:rsidRPr="00CA5CD2">
        <w:rPr>
          <w:rFonts w:ascii="Arial" w:hAnsi="Arial" w:cs="Arial"/>
          <w:i/>
          <w:iCs/>
          <w:sz w:val="24"/>
          <w:szCs w:val="24"/>
        </w:rPr>
        <w:t>Reflect on the experience and its impact on my development</w:t>
      </w:r>
      <w:r w:rsidR="001A21A8">
        <w:rPr>
          <w:rFonts w:ascii="Arial" w:hAnsi="Arial" w:cs="Arial"/>
          <w:i/>
          <w:iCs/>
          <w:sz w:val="24"/>
          <w:szCs w:val="24"/>
        </w:rPr>
        <w:t>:</w:t>
      </w:r>
    </w:p>
    <w:p w14:paraId="3EDA2BBC" w14:textId="2386A4D2" w:rsidR="00AD2FE6" w:rsidRPr="00CA5CD2" w:rsidRDefault="00CF0C3D" w:rsidP="00AD2FE6">
      <w:pPr>
        <w:spacing w:line="360" w:lineRule="auto"/>
        <w:jc w:val="both"/>
        <w:rPr>
          <w:rFonts w:ascii="Arial" w:hAnsi="Arial" w:cs="Arial"/>
          <w:sz w:val="24"/>
          <w:szCs w:val="24"/>
        </w:rPr>
      </w:pPr>
      <w:r w:rsidRPr="00CA5CD2">
        <w:rPr>
          <w:rFonts w:ascii="Arial" w:hAnsi="Arial" w:cs="Arial"/>
          <w:sz w:val="24"/>
          <w:szCs w:val="24"/>
        </w:rPr>
        <w:t>I</w:t>
      </w:r>
      <w:r w:rsidR="00D43B8F" w:rsidRPr="00CA5CD2">
        <w:rPr>
          <w:rFonts w:ascii="Arial" w:hAnsi="Arial" w:cs="Arial"/>
          <w:sz w:val="24"/>
          <w:szCs w:val="24"/>
        </w:rPr>
        <w:t xml:space="preserve"> began to focus on skills that I felt had improved, such as communication, teamwork and customer service, as well as any special insights I had learned from watching how to which supervisor did things. </w:t>
      </w:r>
      <w:r w:rsidR="00216E23" w:rsidRPr="00216E23">
        <w:rPr>
          <w:rFonts w:ascii="Arial" w:hAnsi="Arial" w:cs="Arial"/>
          <w:sz w:val="24"/>
          <w:szCs w:val="24"/>
        </w:rPr>
        <w:t>For example, seeing how superiors dealt with guest complaints with understanding and promptness taught me how important interpersonal skills are when trying to keep guests satisfied</w:t>
      </w:r>
      <w:r w:rsidR="000322C6">
        <w:rPr>
          <w:rFonts w:ascii="Arial" w:hAnsi="Arial" w:cs="Arial"/>
          <w:sz w:val="24"/>
          <w:szCs w:val="24"/>
        </w:rPr>
        <w:t xml:space="preserve"> (</w:t>
      </w:r>
      <w:r w:rsidR="000322C6" w:rsidRPr="000322C6">
        <w:rPr>
          <w:rFonts w:ascii="Arial" w:hAnsi="Arial" w:cs="Arial"/>
          <w:sz w:val="24"/>
          <w:szCs w:val="24"/>
        </w:rPr>
        <w:t>Hussain</w:t>
      </w:r>
      <w:r w:rsidR="000322C6">
        <w:rPr>
          <w:rFonts w:ascii="Arial" w:hAnsi="Arial" w:cs="Arial"/>
          <w:sz w:val="24"/>
          <w:szCs w:val="24"/>
        </w:rPr>
        <w:t xml:space="preserve"> et al.,</w:t>
      </w:r>
      <w:r w:rsidR="000322C6" w:rsidRPr="000322C6">
        <w:rPr>
          <w:rFonts w:ascii="Arial" w:hAnsi="Arial" w:cs="Arial"/>
          <w:sz w:val="24"/>
          <w:szCs w:val="24"/>
        </w:rPr>
        <w:t>2024</w:t>
      </w:r>
      <w:r w:rsidR="000322C6">
        <w:rPr>
          <w:rFonts w:ascii="Arial" w:hAnsi="Arial" w:cs="Arial"/>
          <w:sz w:val="24"/>
          <w:szCs w:val="24"/>
        </w:rPr>
        <w:t>)</w:t>
      </w:r>
      <w:r w:rsidR="000322C6" w:rsidRPr="000322C6">
        <w:rPr>
          <w:rFonts w:ascii="Arial" w:hAnsi="Arial" w:cs="Arial"/>
          <w:sz w:val="24"/>
          <w:szCs w:val="24"/>
        </w:rPr>
        <w:t xml:space="preserve">. </w:t>
      </w:r>
    </w:p>
    <w:p w14:paraId="7B391B6A" w14:textId="6F505DE2" w:rsidR="00C955E1" w:rsidRPr="00CA5CD2" w:rsidRDefault="00C955E1" w:rsidP="00A6774D">
      <w:pPr>
        <w:spacing w:line="360" w:lineRule="auto"/>
        <w:jc w:val="both"/>
        <w:rPr>
          <w:rFonts w:ascii="Arial" w:hAnsi="Arial" w:cs="Arial"/>
          <w:sz w:val="24"/>
          <w:szCs w:val="24"/>
        </w:rPr>
      </w:pPr>
      <w:r w:rsidRPr="00CA5CD2">
        <w:rPr>
          <w:rFonts w:ascii="Arial" w:hAnsi="Arial" w:cs="Arial"/>
          <w:sz w:val="24"/>
          <w:szCs w:val="24"/>
        </w:rPr>
        <w:lastRenderedPageBreak/>
        <w:t>In reflecting about how this experience helped me grow, I realised that it gave me a lot more confidence in how I deal with guests. Seeing how my superiors talked to people taught me how important it is to use clear, positive language, which I</w:t>
      </w:r>
      <w:r w:rsidR="005667F4">
        <w:rPr>
          <w:rFonts w:ascii="Arial" w:hAnsi="Arial" w:cs="Arial"/>
          <w:sz w:val="24"/>
          <w:szCs w:val="24"/>
        </w:rPr>
        <w:t xml:space="preserve"> have</w:t>
      </w:r>
      <w:r w:rsidRPr="00CA5CD2">
        <w:rPr>
          <w:rFonts w:ascii="Arial" w:hAnsi="Arial" w:cs="Arial"/>
          <w:sz w:val="24"/>
          <w:szCs w:val="24"/>
        </w:rPr>
        <w:t xml:space="preserve"> used when I was interacted with other quests. </w:t>
      </w:r>
      <w:r w:rsidR="005667F4">
        <w:rPr>
          <w:rFonts w:ascii="Arial" w:hAnsi="Arial" w:cs="Arial"/>
          <w:sz w:val="24"/>
          <w:szCs w:val="24"/>
        </w:rPr>
        <w:t>T</w:t>
      </w:r>
      <w:r w:rsidR="005667F4" w:rsidRPr="005667F4">
        <w:rPr>
          <w:rFonts w:ascii="Arial" w:hAnsi="Arial" w:cs="Arial"/>
          <w:sz w:val="24"/>
          <w:szCs w:val="24"/>
        </w:rPr>
        <w:t>his experience highlighted the balance of technical skills, like task management and operational knowledge, with soft skills in communication and adaptability</w:t>
      </w:r>
      <w:r w:rsidR="005667F4">
        <w:rPr>
          <w:rFonts w:ascii="Arial" w:hAnsi="Arial" w:cs="Arial"/>
          <w:sz w:val="24"/>
          <w:szCs w:val="24"/>
        </w:rPr>
        <w:t xml:space="preserve"> </w:t>
      </w:r>
      <w:r w:rsidR="005667F4" w:rsidRPr="005667F4">
        <w:rPr>
          <w:rFonts w:ascii="Arial" w:hAnsi="Arial" w:cs="Arial"/>
          <w:sz w:val="24"/>
          <w:szCs w:val="24"/>
        </w:rPr>
        <w:t>both essential for high-quality service delivery</w:t>
      </w:r>
      <w:r w:rsidR="00A6774D">
        <w:rPr>
          <w:rFonts w:ascii="Arial" w:hAnsi="Arial" w:cs="Arial"/>
          <w:sz w:val="24"/>
          <w:szCs w:val="24"/>
        </w:rPr>
        <w:t xml:space="preserve"> </w:t>
      </w:r>
      <w:bookmarkStart w:id="2" w:name="_Hlk181880850"/>
      <w:r w:rsidR="00A6774D">
        <w:rPr>
          <w:rFonts w:ascii="Arial" w:hAnsi="Arial" w:cs="Arial"/>
          <w:sz w:val="24"/>
          <w:szCs w:val="24"/>
        </w:rPr>
        <w:t>(</w:t>
      </w:r>
      <w:r w:rsidR="00A6774D" w:rsidRPr="00A6774D">
        <w:rPr>
          <w:rFonts w:ascii="Arial" w:hAnsi="Arial" w:cs="Arial"/>
          <w:sz w:val="24"/>
          <w:szCs w:val="24"/>
        </w:rPr>
        <w:t>Jaykumar,</w:t>
      </w:r>
      <w:r w:rsidR="00A6774D">
        <w:rPr>
          <w:rFonts w:ascii="Arial" w:hAnsi="Arial" w:cs="Arial"/>
          <w:sz w:val="24"/>
          <w:szCs w:val="24"/>
        </w:rPr>
        <w:t xml:space="preserve"> </w:t>
      </w:r>
      <w:r w:rsidR="00A6774D" w:rsidRPr="00A6774D">
        <w:rPr>
          <w:rFonts w:ascii="Arial" w:hAnsi="Arial" w:cs="Arial"/>
          <w:sz w:val="24"/>
          <w:szCs w:val="24"/>
        </w:rPr>
        <w:t>2018</w:t>
      </w:r>
      <w:bookmarkEnd w:id="2"/>
      <w:r w:rsidR="00A6774D" w:rsidRPr="00A6774D">
        <w:rPr>
          <w:rFonts w:ascii="Arial" w:hAnsi="Arial" w:cs="Arial"/>
          <w:sz w:val="24"/>
          <w:szCs w:val="24"/>
        </w:rPr>
        <w:t>).</w:t>
      </w:r>
    </w:p>
    <w:p w14:paraId="64CF95F2" w14:textId="4B8B176D" w:rsidR="003E6772" w:rsidRPr="00CA5CD2" w:rsidRDefault="003E6772" w:rsidP="003E6772">
      <w:pPr>
        <w:pStyle w:val="ListParagraph"/>
        <w:numPr>
          <w:ilvl w:val="0"/>
          <w:numId w:val="1"/>
        </w:numPr>
        <w:spacing w:line="360" w:lineRule="auto"/>
        <w:jc w:val="both"/>
        <w:rPr>
          <w:rFonts w:ascii="Arial" w:hAnsi="Arial" w:cs="Arial"/>
          <w:b/>
          <w:bCs/>
          <w:sz w:val="24"/>
          <w:szCs w:val="24"/>
        </w:rPr>
      </w:pPr>
      <w:r w:rsidRPr="00CA5CD2">
        <w:rPr>
          <w:rFonts w:ascii="Arial" w:hAnsi="Arial" w:cs="Arial"/>
          <w:b/>
          <w:bCs/>
          <w:sz w:val="24"/>
          <w:szCs w:val="24"/>
        </w:rPr>
        <w:t xml:space="preserve"> Abstract Conceptualization</w:t>
      </w:r>
    </w:p>
    <w:p w14:paraId="7D5CE773" w14:textId="77777777" w:rsidR="002F2ABE" w:rsidRDefault="00D04B70" w:rsidP="002F2ABE">
      <w:pPr>
        <w:spacing w:after="0" w:line="360" w:lineRule="auto"/>
        <w:jc w:val="both"/>
        <w:rPr>
          <w:rFonts w:ascii="Arial" w:hAnsi="Arial" w:cs="Arial"/>
          <w:sz w:val="24"/>
          <w:szCs w:val="24"/>
        </w:rPr>
      </w:pPr>
      <w:r w:rsidRPr="00CA5CD2">
        <w:rPr>
          <w:rFonts w:ascii="Arial" w:hAnsi="Arial" w:cs="Arial"/>
          <w:sz w:val="24"/>
          <w:szCs w:val="24"/>
        </w:rPr>
        <w:t>During this period, my reflection helped me to get fresh understanding of leadership and teamwork in a busy hotel environment. Shadowing F&amp;B supervisor of the Best Western York House Hotel helped me to change my perspective on good leadership flexibility and communication effectiveness. Seeing the supervisor's engaged style, however, made me see that communication has to be dynamic and include active listening and feedback to create a responsive team.</w:t>
      </w:r>
      <w:r w:rsidR="008F52F7">
        <w:rPr>
          <w:rFonts w:ascii="Arial" w:hAnsi="Arial" w:cs="Arial"/>
          <w:sz w:val="24"/>
          <w:szCs w:val="24"/>
        </w:rPr>
        <w:t xml:space="preserve"> </w:t>
      </w:r>
    </w:p>
    <w:p w14:paraId="0A8D2640" w14:textId="5E0527B9" w:rsidR="00EF0D5F" w:rsidRPr="00CA5CD2" w:rsidRDefault="00D2012E" w:rsidP="002F2ABE">
      <w:pPr>
        <w:spacing w:after="0" w:line="360" w:lineRule="auto"/>
        <w:jc w:val="both"/>
        <w:rPr>
          <w:rFonts w:ascii="Arial" w:hAnsi="Arial" w:cs="Arial"/>
          <w:sz w:val="24"/>
          <w:szCs w:val="24"/>
        </w:rPr>
      </w:pPr>
      <w:r w:rsidRPr="00CA5CD2">
        <w:rPr>
          <w:rFonts w:ascii="Arial" w:hAnsi="Arial" w:cs="Arial"/>
          <w:sz w:val="24"/>
          <w:szCs w:val="24"/>
        </w:rPr>
        <w:t xml:space="preserve"> Additionally, I understood the situational leadersh</w:t>
      </w:r>
      <w:r w:rsidR="00533384">
        <w:rPr>
          <w:rFonts w:ascii="Arial" w:hAnsi="Arial" w:cs="Arial"/>
          <w:sz w:val="24"/>
          <w:szCs w:val="24"/>
        </w:rPr>
        <w:t>ip</w:t>
      </w:r>
      <w:r w:rsidRPr="00CA5CD2">
        <w:rPr>
          <w:rFonts w:ascii="Arial" w:hAnsi="Arial" w:cs="Arial"/>
          <w:sz w:val="24"/>
          <w:szCs w:val="24"/>
        </w:rPr>
        <w:t xml:space="preserve">, </w:t>
      </w:r>
      <w:r w:rsidR="00BB2C80" w:rsidRPr="00CA5CD2">
        <w:rPr>
          <w:rFonts w:ascii="Arial" w:hAnsi="Arial" w:cs="Arial"/>
          <w:sz w:val="24"/>
          <w:szCs w:val="24"/>
        </w:rPr>
        <w:t>depending on team preparation and work complexity, my supervisor's change in approach from directive to supporting approaching, demonstrated how changing leadership styles guarantees best performance</w:t>
      </w:r>
      <w:r w:rsidR="00533384">
        <w:rPr>
          <w:rFonts w:ascii="Arial" w:hAnsi="Arial" w:cs="Arial"/>
          <w:sz w:val="24"/>
          <w:szCs w:val="24"/>
        </w:rPr>
        <w:t xml:space="preserve"> (</w:t>
      </w:r>
      <w:r w:rsidR="00533384" w:rsidRPr="00533384">
        <w:rPr>
          <w:rFonts w:ascii="Arial" w:hAnsi="Arial" w:cs="Arial"/>
          <w:sz w:val="24"/>
          <w:szCs w:val="24"/>
        </w:rPr>
        <w:t>Bolden</w:t>
      </w:r>
      <w:r w:rsidR="00533384">
        <w:rPr>
          <w:rFonts w:ascii="Arial" w:hAnsi="Arial" w:cs="Arial"/>
          <w:sz w:val="24"/>
          <w:szCs w:val="24"/>
        </w:rPr>
        <w:t xml:space="preserve"> et </w:t>
      </w:r>
      <w:r w:rsidR="00533384" w:rsidRPr="00533384">
        <w:rPr>
          <w:rFonts w:ascii="Arial" w:hAnsi="Arial" w:cs="Arial"/>
          <w:i/>
          <w:iCs/>
          <w:sz w:val="24"/>
          <w:szCs w:val="24"/>
        </w:rPr>
        <w:t>al</w:t>
      </w:r>
      <w:r w:rsidR="00533384">
        <w:rPr>
          <w:rFonts w:ascii="Arial" w:hAnsi="Arial" w:cs="Arial"/>
          <w:sz w:val="24"/>
          <w:szCs w:val="24"/>
        </w:rPr>
        <w:t>.,</w:t>
      </w:r>
      <w:r w:rsidR="00533384" w:rsidRPr="00533384">
        <w:rPr>
          <w:rFonts w:ascii="Arial" w:hAnsi="Arial" w:cs="Arial"/>
          <w:sz w:val="24"/>
          <w:szCs w:val="24"/>
        </w:rPr>
        <w:t xml:space="preserve"> 2003</w:t>
      </w:r>
      <w:r w:rsidR="00533384">
        <w:rPr>
          <w:rFonts w:ascii="Arial" w:hAnsi="Arial" w:cs="Arial"/>
          <w:sz w:val="24"/>
          <w:szCs w:val="24"/>
        </w:rPr>
        <w:t>)</w:t>
      </w:r>
      <w:r w:rsidR="00533384" w:rsidRPr="00533384">
        <w:rPr>
          <w:rFonts w:ascii="Arial" w:hAnsi="Arial" w:cs="Arial"/>
          <w:sz w:val="24"/>
          <w:szCs w:val="24"/>
        </w:rPr>
        <w:t>. A review of leadership theory and competency frameworks.</w:t>
      </w:r>
      <w:r w:rsidR="00BB2C80" w:rsidRPr="00CA5CD2">
        <w:rPr>
          <w:rFonts w:ascii="Arial" w:hAnsi="Arial" w:cs="Arial"/>
          <w:sz w:val="24"/>
          <w:szCs w:val="24"/>
        </w:rPr>
        <w:t xml:space="preserve"> These accomplishments supported what I had learnt in school about working with others and coordinating a team. They also taught me how to use a personalised, flexible approach in future jobs to improve management and make guests happier</w:t>
      </w:r>
      <w:r w:rsidR="00DC0112" w:rsidRPr="00CA5CD2">
        <w:rPr>
          <w:rFonts w:ascii="Arial" w:hAnsi="Arial" w:cs="Arial"/>
          <w:sz w:val="24"/>
          <w:szCs w:val="24"/>
        </w:rPr>
        <w:t>.</w:t>
      </w:r>
    </w:p>
    <w:p w14:paraId="5CAAC147" w14:textId="10A59DE1" w:rsidR="00FB3D57" w:rsidRPr="00CA5CD2" w:rsidRDefault="00FB3D57" w:rsidP="00FB3D57">
      <w:pPr>
        <w:pStyle w:val="ListParagraph"/>
        <w:numPr>
          <w:ilvl w:val="0"/>
          <w:numId w:val="1"/>
        </w:numPr>
        <w:spacing w:before="240" w:line="360" w:lineRule="auto"/>
        <w:jc w:val="both"/>
        <w:rPr>
          <w:rFonts w:ascii="Arial" w:hAnsi="Arial" w:cs="Arial"/>
          <w:b/>
          <w:bCs/>
          <w:sz w:val="24"/>
          <w:szCs w:val="24"/>
        </w:rPr>
      </w:pPr>
      <w:r w:rsidRPr="00CA5CD2">
        <w:rPr>
          <w:rFonts w:ascii="Arial" w:hAnsi="Arial" w:cs="Arial"/>
          <w:b/>
          <w:bCs/>
          <w:sz w:val="24"/>
          <w:szCs w:val="24"/>
        </w:rPr>
        <w:t>Active Experimentation</w:t>
      </w:r>
    </w:p>
    <w:p w14:paraId="5BD0C944" w14:textId="093F37CF" w:rsidR="00FB3D57" w:rsidRPr="00CA5CD2" w:rsidRDefault="00B7558D" w:rsidP="00FB3D57">
      <w:pPr>
        <w:spacing w:before="240" w:line="360" w:lineRule="auto"/>
        <w:jc w:val="both"/>
        <w:rPr>
          <w:rFonts w:ascii="Arial" w:hAnsi="Arial" w:cs="Arial"/>
          <w:sz w:val="24"/>
          <w:szCs w:val="24"/>
        </w:rPr>
      </w:pPr>
      <w:r w:rsidRPr="00B7558D">
        <w:rPr>
          <w:rFonts w:ascii="Arial" w:hAnsi="Arial" w:cs="Arial"/>
          <w:sz w:val="24"/>
          <w:szCs w:val="24"/>
        </w:rPr>
        <w:t>I focus on implementing what I have learned from my shadowing under a supervisor into practice. For example, since I have witnessed good guest communication that is customer-oriented, I aim to listen with empathy and adjust my language in a more customer-oriented way. Additionally, I plan to apply situational leadership approaches in the future on projects by customizing my guidance based on the degree of willingness present with team members. By actively implementing these approaches in my future responsibilities, I have to improve flexibility, problem-solving skills and general efficacy in service quality delivery within hotel sector</w:t>
      </w:r>
      <w:r w:rsidR="005F2AF7">
        <w:rPr>
          <w:rFonts w:ascii="Arial" w:hAnsi="Arial" w:cs="Arial"/>
          <w:sz w:val="24"/>
          <w:szCs w:val="24"/>
        </w:rPr>
        <w:t xml:space="preserve"> (</w:t>
      </w:r>
      <w:r w:rsidR="005F2AF7" w:rsidRPr="005F2AF7">
        <w:rPr>
          <w:rFonts w:ascii="Arial" w:hAnsi="Arial" w:cs="Arial"/>
          <w:sz w:val="24"/>
          <w:szCs w:val="24"/>
        </w:rPr>
        <w:t>Lee,</w:t>
      </w:r>
      <w:r w:rsidR="005F2AF7">
        <w:rPr>
          <w:rFonts w:ascii="Arial" w:hAnsi="Arial" w:cs="Arial"/>
          <w:sz w:val="24"/>
          <w:szCs w:val="24"/>
        </w:rPr>
        <w:t xml:space="preserve"> </w:t>
      </w:r>
      <w:r w:rsidR="005F2AF7" w:rsidRPr="005F2AF7">
        <w:rPr>
          <w:rFonts w:ascii="Arial" w:hAnsi="Arial" w:cs="Arial"/>
          <w:sz w:val="24"/>
          <w:szCs w:val="24"/>
        </w:rPr>
        <w:t xml:space="preserve">2014). </w:t>
      </w:r>
    </w:p>
    <w:p w14:paraId="52AEE052" w14:textId="75F2EDA5" w:rsidR="00D43B8F" w:rsidRDefault="00CA5CD2" w:rsidP="00AD2FE6">
      <w:pPr>
        <w:spacing w:line="360" w:lineRule="auto"/>
        <w:jc w:val="both"/>
        <w:rPr>
          <w:rFonts w:ascii="Arial" w:hAnsi="Arial" w:cs="Arial"/>
          <w:b/>
          <w:bCs/>
          <w:sz w:val="24"/>
          <w:szCs w:val="24"/>
        </w:rPr>
      </w:pPr>
      <w:r w:rsidRPr="00CA5CD2">
        <w:rPr>
          <w:rFonts w:ascii="Arial" w:hAnsi="Arial" w:cs="Arial"/>
          <w:b/>
          <w:bCs/>
          <w:sz w:val="24"/>
          <w:szCs w:val="24"/>
        </w:rPr>
        <w:lastRenderedPageBreak/>
        <w:t>Critical Evaluation of an Organizational Issue</w:t>
      </w:r>
    </w:p>
    <w:p w14:paraId="597B3132" w14:textId="77777777" w:rsidR="00747062" w:rsidRDefault="00747062" w:rsidP="00AD2FE6">
      <w:pPr>
        <w:spacing w:line="360" w:lineRule="auto"/>
        <w:jc w:val="both"/>
        <w:rPr>
          <w:rFonts w:ascii="Arial" w:hAnsi="Arial" w:cs="Arial"/>
          <w:sz w:val="24"/>
          <w:szCs w:val="24"/>
        </w:rPr>
      </w:pPr>
      <w:r w:rsidRPr="00747062">
        <w:rPr>
          <w:rFonts w:ascii="Arial" w:hAnsi="Arial" w:cs="Arial"/>
          <w:sz w:val="24"/>
          <w:szCs w:val="24"/>
        </w:rPr>
        <w:t>Food and Beverage (F&amp;B) operational performance, service efficacy to guests, and operations were severely affected by staff shortages and procedural aberrations. Staff shortages during the busiest times created delays in service and set additional demands on existing staff, leading to guest dissatisfaction and complaints on occasion</w:t>
      </w:r>
      <w:r>
        <w:rPr>
          <w:rFonts w:ascii="Arial" w:hAnsi="Arial" w:cs="Arial"/>
          <w:sz w:val="24"/>
          <w:szCs w:val="24"/>
        </w:rPr>
        <w:t xml:space="preserve"> </w:t>
      </w:r>
      <w:r w:rsidR="00AC59EC">
        <w:rPr>
          <w:rFonts w:ascii="Arial" w:hAnsi="Arial" w:cs="Arial"/>
          <w:sz w:val="24"/>
          <w:szCs w:val="24"/>
        </w:rPr>
        <w:t>(</w:t>
      </w:r>
      <w:r w:rsidR="00AC59EC" w:rsidRPr="00AC59EC">
        <w:rPr>
          <w:rFonts w:ascii="Arial" w:hAnsi="Arial" w:cs="Arial"/>
          <w:sz w:val="24"/>
          <w:szCs w:val="24"/>
        </w:rPr>
        <w:t>Ibrahim, 2018</w:t>
      </w:r>
      <w:r w:rsidR="00AC59EC">
        <w:rPr>
          <w:rFonts w:ascii="Arial" w:hAnsi="Arial" w:cs="Arial"/>
          <w:sz w:val="24"/>
          <w:szCs w:val="24"/>
        </w:rPr>
        <w:t>)</w:t>
      </w:r>
      <w:r w:rsidR="00AC59EC" w:rsidRPr="00AC59EC">
        <w:rPr>
          <w:rFonts w:ascii="Arial" w:hAnsi="Arial" w:cs="Arial"/>
          <w:sz w:val="24"/>
          <w:szCs w:val="24"/>
        </w:rPr>
        <w:t>.</w:t>
      </w:r>
      <w:r w:rsidR="00223D93" w:rsidRPr="00223D93">
        <w:rPr>
          <w:rFonts w:ascii="Arial" w:hAnsi="Arial" w:cs="Arial"/>
          <w:sz w:val="24"/>
          <w:szCs w:val="24"/>
        </w:rPr>
        <w:t xml:space="preserve"> </w:t>
      </w:r>
      <w:r w:rsidRPr="00747062">
        <w:rPr>
          <w:rFonts w:ascii="Arial" w:hAnsi="Arial" w:cs="Arial"/>
          <w:sz w:val="24"/>
          <w:szCs w:val="24"/>
        </w:rPr>
        <w:t>Non-cross-trained team members could not fill in for roles outside their primary position, leading to bottlenecks that delayed service and negatively impacted the guest experience. It highlighted the value of strategic staffing and cross-training for ensuring quality service and adaptation in dynamic environments.</w:t>
      </w:r>
    </w:p>
    <w:p w14:paraId="45B1973C" w14:textId="351AA00F" w:rsidR="00CA5CD2" w:rsidRDefault="00CA5CD2" w:rsidP="00AD2FE6">
      <w:pPr>
        <w:spacing w:line="360" w:lineRule="auto"/>
        <w:jc w:val="both"/>
        <w:rPr>
          <w:rFonts w:ascii="Arial" w:hAnsi="Arial" w:cs="Arial"/>
          <w:sz w:val="24"/>
          <w:szCs w:val="24"/>
        </w:rPr>
      </w:pPr>
      <w:r w:rsidRPr="00CA5CD2">
        <w:rPr>
          <w:rFonts w:ascii="Arial" w:hAnsi="Arial" w:cs="Arial"/>
          <w:i/>
          <w:iCs/>
          <w:sz w:val="24"/>
          <w:szCs w:val="24"/>
        </w:rPr>
        <w:t>Propose Practical Solutions</w:t>
      </w:r>
      <w:r w:rsidRPr="00CA5CD2">
        <w:rPr>
          <w:rFonts w:ascii="Arial" w:hAnsi="Arial" w:cs="Arial"/>
          <w:sz w:val="24"/>
          <w:szCs w:val="24"/>
        </w:rPr>
        <w:t>:</w:t>
      </w:r>
    </w:p>
    <w:p w14:paraId="116C543B" w14:textId="74BEDED8" w:rsidR="00CA5CD2" w:rsidRDefault="00CA5CD2" w:rsidP="00AD2FE6">
      <w:pPr>
        <w:spacing w:line="360" w:lineRule="auto"/>
        <w:jc w:val="both"/>
        <w:rPr>
          <w:rFonts w:ascii="Arial" w:hAnsi="Arial" w:cs="Arial"/>
          <w:i/>
          <w:iCs/>
          <w:sz w:val="24"/>
          <w:szCs w:val="24"/>
        </w:rPr>
      </w:pPr>
      <w:r w:rsidRPr="00CA5CD2">
        <w:rPr>
          <w:rFonts w:ascii="Arial" w:hAnsi="Arial" w:cs="Arial"/>
          <w:sz w:val="24"/>
          <w:szCs w:val="24"/>
        </w:rPr>
        <w:t>Implementing cross-training programs to make sure that employees can take on different jobs as needed could be an option</w:t>
      </w:r>
      <w:r w:rsidR="009D2DAA">
        <w:rPr>
          <w:rFonts w:ascii="Arial" w:hAnsi="Arial" w:cs="Arial"/>
          <w:sz w:val="24"/>
          <w:szCs w:val="24"/>
        </w:rPr>
        <w:t xml:space="preserve"> (</w:t>
      </w:r>
      <w:r w:rsidR="009D2DAA" w:rsidRPr="009D2DAA">
        <w:rPr>
          <w:rFonts w:ascii="Arial" w:hAnsi="Arial" w:cs="Arial"/>
          <w:sz w:val="24"/>
          <w:szCs w:val="24"/>
        </w:rPr>
        <w:t>Nguyen, 2018</w:t>
      </w:r>
      <w:r w:rsidR="009D2DAA">
        <w:rPr>
          <w:rFonts w:ascii="Arial" w:hAnsi="Arial" w:cs="Arial"/>
          <w:sz w:val="24"/>
          <w:szCs w:val="24"/>
        </w:rPr>
        <w:t>)</w:t>
      </w:r>
      <w:r w:rsidR="009D2DAA" w:rsidRPr="009D2DAA">
        <w:rPr>
          <w:rFonts w:ascii="Arial" w:hAnsi="Arial" w:cs="Arial"/>
          <w:sz w:val="24"/>
          <w:szCs w:val="24"/>
        </w:rPr>
        <w:t xml:space="preserve">. </w:t>
      </w:r>
      <w:r w:rsidRPr="00CA5CD2">
        <w:rPr>
          <w:rFonts w:ascii="Arial" w:hAnsi="Arial" w:cs="Arial"/>
          <w:sz w:val="24"/>
          <w:szCs w:val="24"/>
        </w:rPr>
        <w:t>Giving staff a wide range of skills through training could make them happier at work and more motivated. Also, managers might want to use a schedule tool to make jobs more efficient and lower the risk of not having enough staff during busy times</w:t>
      </w:r>
      <w:r w:rsidRPr="00CA5CD2">
        <w:rPr>
          <w:rFonts w:ascii="Arial" w:hAnsi="Arial" w:cs="Arial"/>
          <w:i/>
          <w:iCs/>
          <w:sz w:val="24"/>
          <w:szCs w:val="24"/>
        </w:rPr>
        <w:t>.</w:t>
      </w:r>
    </w:p>
    <w:p w14:paraId="60B4BD68" w14:textId="5F75DE98" w:rsidR="007A3CC9" w:rsidRDefault="007A3CC9" w:rsidP="00AD2FE6">
      <w:pPr>
        <w:spacing w:line="360" w:lineRule="auto"/>
        <w:jc w:val="both"/>
        <w:rPr>
          <w:rFonts w:ascii="Arial" w:hAnsi="Arial" w:cs="Arial"/>
          <w:i/>
          <w:iCs/>
          <w:sz w:val="24"/>
          <w:szCs w:val="24"/>
        </w:rPr>
      </w:pPr>
      <w:r w:rsidRPr="007A3CC9">
        <w:rPr>
          <w:rFonts w:ascii="Arial" w:hAnsi="Arial" w:cs="Arial"/>
          <w:i/>
          <w:iCs/>
          <w:sz w:val="24"/>
          <w:szCs w:val="24"/>
        </w:rPr>
        <w:t>Reflection on Academic Influence:</w:t>
      </w:r>
    </w:p>
    <w:p w14:paraId="3CE03394" w14:textId="65EC03E8" w:rsidR="00223D93" w:rsidRDefault="00747062" w:rsidP="00AD2FE6">
      <w:pPr>
        <w:spacing w:line="360" w:lineRule="auto"/>
        <w:jc w:val="both"/>
        <w:rPr>
          <w:rFonts w:ascii="Arial" w:hAnsi="Arial" w:cs="Arial"/>
          <w:sz w:val="24"/>
          <w:szCs w:val="24"/>
        </w:rPr>
      </w:pPr>
      <w:r w:rsidRPr="00747062">
        <w:rPr>
          <w:rFonts w:ascii="Arial" w:hAnsi="Arial" w:cs="Arial"/>
          <w:sz w:val="24"/>
          <w:szCs w:val="24"/>
        </w:rPr>
        <w:t>My organisational behaviour and operations management studies were also valuable when examining the relationship between personnel, training and performance and service. My journey at Levels 4–6 helped me gain awareness into the brilliance of organised training and adaptable staffing techniques on both service quality and adaptability in rapidly shifting environments such as the food &amp; beverage sector.</w:t>
      </w:r>
      <w:r>
        <w:rPr>
          <w:rFonts w:ascii="Arial" w:hAnsi="Arial" w:cs="Arial"/>
          <w:sz w:val="24"/>
          <w:szCs w:val="24"/>
        </w:rPr>
        <w:t xml:space="preserve"> </w:t>
      </w:r>
      <w:r w:rsidR="00223D93" w:rsidRPr="00223D93">
        <w:rPr>
          <w:rFonts w:ascii="Arial" w:hAnsi="Arial" w:cs="Arial"/>
          <w:sz w:val="24"/>
          <w:szCs w:val="24"/>
        </w:rPr>
        <w:t>It was shown that organised workforce strategies may immediately increase service results and satisfaction with work</w:t>
      </w:r>
      <w:r w:rsidR="002305C6">
        <w:rPr>
          <w:rFonts w:ascii="Arial" w:hAnsi="Arial" w:cs="Arial"/>
          <w:sz w:val="24"/>
          <w:szCs w:val="24"/>
        </w:rPr>
        <w:t xml:space="preserve"> (</w:t>
      </w:r>
      <w:r w:rsidR="002305C6" w:rsidRPr="009D2DAA">
        <w:rPr>
          <w:rFonts w:ascii="Arial" w:hAnsi="Arial" w:cs="Arial"/>
          <w:sz w:val="24"/>
          <w:szCs w:val="24"/>
        </w:rPr>
        <w:t>Nguyen, 2018</w:t>
      </w:r>
      <w:r w:rsidR="002305C6">
        <w:rPr>
          <w:rFonts w:ascii="Arial" w:hAnsi="Arial" w:cs="Arial"/>
          <w:sz w:val="24"/>
          <w:szCs w:val="24"/>
        </w:rPr>
        <w:t>).</w:t>
      </w:r>
      <w:r w:rsidR="00223D93" w:rsidRPr="00223D93">
        <w:rPr>
          <w:rFonts w:ascii="Arial" w:hAnsi="Arial" w:cs="Arial"/>
          <w:sz w:val="24"/>
          <w:szCs w:val="24"/>
        </w:rPr>
        <w:t xml:space="preserve"> These academic ideas reinforced the need of cross-training and flexible staffing, proving that these strategies are necessary. Through the application of these concepts, I was able to come up with of realistic solutions that solve both short-term and long-term operational difficulties that are common to the hotel business.</w:t>
      </w:r>
    </w:p>
    <w:p w14:paraId="73468F5B" w14:textId="77777777" w:rsidR="00F2609A" w:rsidRDefault="00F2609A" w:rsidP="00AD2FE6">
      <w:pPr>
        <w:spacing w:line="360" w:lineRule="auto"/>
        <w:jc w:val="both"/>
        <w:rPr>
          <w:rFonts w:ascii="Arial" w:hAnsi="Arial" w:cs="Arial"/>
          <w:b/>
          <w:bCs/>
          <w:sz w:val="24"/>
          <w:szCs w:val="24"/>
        </w:rPr>
      </w:pPr>
    </w:p>
    <w:p w14:paraId="24E5FD1E" w14:textId="77777777" w:rsidR="00CA27F5" w:rsidRDefault="00CA27F5" w:rsidP="00AD2FE6">
      <w:pPr>
        <w:spacing w:line="360" w:lineRule="auto"/>
        <w:jc w:val="both"/>
        <w:rPr>
          <w:rFonts w:ascii="Arial" w:hAnsi="Arial" w:cs="Arial"/>
          <w:b/>
          <w:bCs/>
          <w:sz w:val="24"/>
          <w:szCs w:val="24"/>
        </w:rPr>
      </w:pPr>
    </w:p>
    <w:p w14:paraId="06FA6E57" w14:textId="77777777" w:rsidR="00CA27F5" w:rsidRDefault="00CA27F5" w:rsidP="00AD2FE6">
      <w:pPr>
        <w:spacing w:line="360" w:lineRule="auto"/>
        <w:jc w:val="both"/>
        <w:rPr>
          <w:rFonts w:ascii="Arial" w:hAnsi="Arial" w:cs="Arial"/>
          <w:b/>
          <w:bCs/>
          <w:sz w:val="24"/>
          <w:szCs w:val="24"/>
        </w:rPr>
      </w:pPr>
    </w:p>
    <w:p w14:paraId="4E82D5FB" w14:textId="262C27AA" w:rsidR="007A3CC9" w:rsidRDefault="007A3CC9" w:rsidP="00AD2FE6">
      <w:pPr>
        <w:spacing w:line="360" w:lineRule="auto"/>
        <w:jc w:val="both"/>
        <w:rPr>
          <w:rFonts w:ascii="Arial" w:hAnsi="Arial" w:cs="Arial"/>
          <w:b/>
          <w:bCs/>
          <w:sz w:val="24"/>
          <w:szCs w:val="24"/>
        </w:rPr>
      </w:pPr>
      <w:r w:rsidRPr="007A3CC9">
        <w:rPr>
          <w:rFonts w:ascii="Arial" w:hAnsi="Arial" w:cs="Arial"/>
          <w:b/>
          <w:bCs/>
          <w:sz w:val="24"/>
          <w:szCs w:val="24"/>
        </w:rPr>
        <w:lastRenderedPageBreak/>
        <w:t>Conclusion</w:t>
      </w:r>
      <w:r w:rsidR="009F72B6">
        <w:rPr>
          <w:rFonts w:ascii="Arial" w:hAnsi="Arial" w:cs="Arial"/>
          <w:b/>
          <w:bCs/>
          <w:sz w:val="24"/>
          <w:szCs w:val="24"/>
        </w:rPr>
        <w:t xml:space="preserve"> and Action plan</w:t>
      </w:r>
    </w:p>
    <w:p w14:paraId="1E0F033A" w14:textId="6D486AD3" w:rsidR="001A21A8" w:rsidRDefault="00620F24" w:rsidP="00AD2FE6">
      <w:pPr>
        <w:spacing w:line="360" w:lineRule="auto"/>
        <w:jc w:val="both"/>
        <w:rPr>
          <w:rFonts w:ascii="Arial" w:hAnsi="Arial" w:cs="Arial"/>
          <w:sz w:val="24"/>
          <w:szCs w:val="24"/>
        </w:rPr>
      </w:pPr>
      <w:r w:rsidRPr="00620F24">
        <w:rPr>
          <w:rFonts w:ascii="Arial" w:hAnsi="Arial" w:cs="Arial"/>
          <w:sz w:val="24"/>
          <w:szCs w:val="24"/>
        </w:rPr>
        <w:t>Last but not least, shadowing my supervisor at the Food and Beverage department highlighted the necessity of giving people the flexibility to communicate and exchange between guests and workers through confidence, respect. It taught me to anticipate guests needs and prioritize, how I need to adjust the way I speak with people depending on the team dynamics, and stay service oriented even when busy. These clues are very beneficial for jobs requiring team management and customer service. In addition, it emphasised the need for continued personal and professional development to remain relevant with a constantly changing industry (Cuic Tankovic et al., 2023).</w:t>
      </w:r>
      <w:r>
        <w:rPr>
          <w:rFonts w:ascii="Arial" w:hAnsi="Arial" w:cs="Arial"/>
          <w:sz w:val="24"/>
          <w:szCs w:val="24"/>
        </w:rPr>
        <w:t xml:space="preserve"> </w:t>
      </w:r>
      <w:bookmarkEnd w:id="0"/>
      <w:r w:rsidR="008879C7" w:rsidRPr="008879C7">
        <w:rPr>
          <w:rFonts w:ascii="Arial" w:hAnsi="Arial" w:cs="Arial"/>
          <w:sz w:val="24"/>
          <w:szCs w:val="24"/>
        </w:rPr>
        <w:t>I have realized that an ongoing training in conflict resolution and team leadership is warranted on my part. This will help me both manage guests and work with my team. In addition, I want to improve my professional skills by taking advanced courses in service operations and hotel management. I will also look for mentorship opportunities that will allow me to further hone my soft skills while taking hospitality courses to better understand how to be culturally adaptable and sensitive. And these are the things that will take me one step closer to being an executive in the food and beverage sector.</w:t>
      </w:r>
    </w:p>
    <w:p w14:paraId="6CF35062" w14:textId="77777777" w:rsidR="009F72B6" w:rsidRDefault="009F72B6" w:rsidP="00AD2FE6">
      <w:pPr>
        <w:spacing w:line="360" w:lineRule="auto"/>
        <w:jc w:val="both"/>
        <w:rPr>
          <w:rFonts w:ascii="Arial" w:hAnsi="Arial" w:cs="Arial"/>
          <w:sz w:val="24"/>
          <w:szCs w:val="24"/>
        </w:rPr>
      </w:pPr>
    </w:p>
    <w:p w14:paraId="6B400B2C" w14:textId="77777777" w:rsidR="009F72B6" w:rsidRDefault="009F72B6" w:rsidP="00AD2FE6">
      <w:pPr>
        <w:spacing w:line="360" w:lineRule="auto"/>
        <w:jc w:val="both"/>
        <w:rPr>
          <w:rFonts w:ascii="Arial" w:hAnsi="Arial" w:cs="Arial"/>
          <w:sz w:val="24"/>
          <w:szCs w:val="24"/>
        </w:rPr>
      </w:pPr>
    </w:p>
    <w:p w14:paraId="0A2195AC" w14:textId="77777777" w:rsidR="009F72B6" w:rsidRDefault="009F72B6" w:rsidP="00AD2FE6">
      <w:pPr>
        <w:spacing w:line="360" w:lineRule="auto"/>
        <w:jc w:val="both"/>
        <w:rPr>
          <w:rFonts w:ascii="Arial" w:hAnsi="Arial" w:cs="Arial"/>
          <w:sz w:val="24"/>
          <w:szCs w:val="24"/>
        </w:rPr>
      </w:pPr>
    </w:p>
    <w:p w14:paraId="1752CE9F" w14:textId="77777777" w:rsidR="009F72B6" w:rsidRDefault="009F72B6" w:rsidP="00AD2FE6">
      <w:pPr>
        <w:spacing w:line="360" w:lineRule="auto"/>
        <w:jc w:val="both"/>
        <w:rPr>
          <w:rFonts w:ascii="Arial" w:hAnsi="Arial" w:cs="Arial"/>
          <w:sz w:val="24"/>
          <w:szCs w:val="24"/>
        </w:rPr>
      </w:pPr>
    </w:p>
    <w:p w14:paraId="09088D1E" w14:textId="77777777" w:rsidR="009F72B6" w:rsidRDefault="009F72B6" w:rsidP="00AD2FE6">
      <w:pPr>
        <w:spacing w:line="360" w:lineRule="auto"/>
        <w:jc w:val="both"/>
        <w:rPr>
          <w:rFonts w:ascii="Arial" w:hAnsi="Arial" w:cs="Arial"/>
          <w:sz w:val="24"/>
          <w:szCs w:val="24"/>
        </w:rPr>
      </w:pPr>
    </w:p>
    <w:p w14:paraId="1A25A193" w14:textId="77777777" w:rsidR="009F72B6" w:rsidRDefault="009F72B6" w:rsidP="00AD2FE6">
      <w:pPr>
        <w:spacing w:line="360" w:lineRule="auto"/>
        <w:jc w:val="both"/>
        <w:rPr>
          <w:rFonts w:ascii="Arial" w:hAnsi="Arial" w:cs="Arial"/>
          <w:sz w:val="24"/>
          <w:szCs w:val="24"/>
        </w:rPr>
      </w:pPr>
    </w:p>
    <w:p w14:paraId="0D23E0AA" w14:textId="77777777" w:rsidR="009F72B6" w:rsidRDefault="009F72B6" w:rsidP="00AD2FE6">
      <w:pPr>
        <w:spacing w:line="360" w:lineRule="auto"/>
        <w:jc w:val="both"/>
        <w:rPr>
          <w:rFonts w:ascii="Arial" w:hAnsi="Arial" w:cs="Arial"/>
          <w:sz w:val="24"/>
          <w:szCs w:val="24"/>
        </w:rPr>
      </w:pPr>
    </w:p>
    <w:p w14:paraId="0AECC5E8" w14:textId="77777777" w:rsidR="008D3681" w:rsidRDefault="008D3681" w:rsidP="00AD2FE6">
      <w:pPr>
        <w:spacing w:line="360" w:lineRule="auto"/>
        <w:jc w:val="both"/>
        <w:rPr>
          <w:rFonts w:ascii="Arial" w:hAnsi="Arial" w:cs="Arial"/>
          <w:sz w:val="24"/>
          <w:szCs w:val="24"/>
        </w:rPr>
      </w:pPr>
    </w:p>
    <w:p w14:paraId="63EB2654" w14:textId="77777777" w:rsidR="008D3681" w:rsidRDefault="008D3681" w:rsidP="00AD2FE6">
      <w:pPr>
        <w:spacing w:line="360" w:lineRule="auto"/>
        <w:jc w:val="both"/>
        <w:rPr>
          <w:rFonts w:ascii="Arial" w:hAnsi="Arial" w:cs="Arial"/>
          <w:sz w:val="24"/>
          <w:szCs w:val="24"/>
        </w:rPr>
      </w:pPr>
    </w:p>
    <w:p w14:paraId="238A1084" w14:textId="77777777" w:rsidR="008D3681" w:rsidRDefault="008D3681" w:rsidP="00AD2FE6">
      <w:pPr>
        <w:spacing w:line="360" w:lineRule="auto"/>
        <w:jc w:val="both"/>
        <w:rPr>
          <w:rFonts w:ascii="Arial" w:hAnsi="Arial" w:cs="Arial"/>
          <w:sz w:val="24"/>
          <w:szCs w:val="24"/>
        </w:rPr>
      </w:pPr>
    </w:p>
    <w:p w14:paraId="0F7230E1" w14:textId="77777777" w:rsidR="009F72B6" w:rsidRDefault="009F72B6" w:rsidP="00AD2FE6">
      <w:pPr>
        <w:spacing w:line="360" w:lineRule="auto"/>
        <w:jc w:val="both"/>
        <w:rPr>
          <w:rFonts w:ascii="Arial" w:hAnsi="Arial" w:cs="Arial"/>
          <w:sz w:val="24"/>
          <w:szCs w:val="24"/>
        </w:rPr>
      </w:pPr>
    </w:p>
    <w:p w14:paraId="77E5E0B8" w14:textId="71681554" w:rsidR="00EA03C1" w:rsidRPr="00EA03C1" w:rsidRDefault="00EA03C1" w:rsidP="009F72B6">
      <w:pPr>
        <w:spacing w:after="0" w:line="360" w:lineRule="auto"/>
        <w:jc w:val="both"/>
        <w:rPr>
          <w:rFonts w:ascii="Arial" w:hAnsi="Arial" w:cs="Arial"/>
          <w:sz w:val="24"/>
          <w:szCs w:val="24"/>
        </w:rPr>
      </w:pPr>
      <w:r w:rsidRPr="00EA03C1">
        <w:rPr>
          <w:rFonts w:ascii="Arial" w:hAnsi="Arial" w:cs="Arial"/>
          <w:b/>
          <w:bCs/>
          <w:sz w:val="24"/>
          <w:szCs w:val="24"/>
          <w:u w:val="single"/>
        </w:rPr>
        <w:lastRenderedPageBreak/>
        <w:t>AI Acknowledgement Statement</w:t>
      </w:r>
      <w:r w:rsidRPr="00EA03C1">
        <w:rPr>
          <w:rFonts w:ascii="Arial" w:hAnsi="Arial" w:cs="Arial"/>
          <w:b/>
          <w:bCs/>
          <w:sz w:val="24"/>
          <w:szCs w:val="24"/>
          <w:u w:val="single"/>
        </w:rPr>
        <w:cr/>
      </w:r>
      <w:r w:rsidRPr="00EA03C1">
        <w:rPr>
          <w:rFonts w:ascii="Arial" w:hAnsi="Arial" w:cs="Arial"/>
          <w:sz w:val="24"/>
          <w:szCs w:val="24"/>
        </w:rPr>
        <w:t>I confirm that I have not used any AI tools in the research and creation of this</w:t>
      </w:r>
    </w:p>
    <w:p w14:paraId="48EAF13D" w14:textId="77777777" w:rsidR="00EA03C1" w:rsidRPr="00EA03C1" w:rsidRDefault="00EA03C1" w:rsidP="009F72B6">
      <w:pPr>
        <w:spacing w:after="0" w:line="360" w:lineRule="auto"/>
        <w:jc w:val="both"/>
        <w:rPr>
          <w:rFonts w:ascii="Arial" w:hAnsi="Arial" w:cs="Arial"/>
          <w:sz w:val="24"/>
          <w:szCs w:val="24"/>
        </w:rPr>
      </w:pPr>
      <w:r w:rsidRPr="00EA03C1">
        <w:rPr>
          <w:rFonts w:ascii="Arial" w:hAnsi="Arial" w:cs="Arial"/>
          <w:sz w:val="24"/>
          <w:szCs w:val="24"/>
        </w:rPr>
        <w:t>assignment. I confirm that I have not presented any AI generated materials as my</w:t>
      </w:r>
    </w:p>
    <w:p w14:paraId="78358C32" w14:textId="77777777" w:rsidR="00EA03C1" w:rsidRPr="00EA03C1" w:rsidRDefault="00EA03C1" w:rsidP="009F72B6">
      <w:pPr>
        <w:spacing w:after="0" w:line="360" w:lineRule="auto"/>
        <w:jc w:val="both"/>
        <w:rPr>
          <w:rFonts w:ascii="Arial" w:hAnsi="Arial" w:cs="Arial"/>
          <w:sz w:val="24"/>
          <w:szCs w:val="24"/>
        </w:rPr>
      </w:pPr>
      <w:r w:rsidRPr="00EA03C1">
        <w:rPr>
          <w:rFonts w:ascii="Arial" w:hAnsi="Arial" w:cs="Arial"/>
          <w:sz w:val="24"/>
          <w:szCs w:val="24"/>
        </w:rPr>
        <w:t>own work. I confirm I have copies of my drafts, notes, and other resources I used,</w:t>
      </w:r>
    </w:p>
    <w:p w14:paraId="6CE8B86A" w14:textId="39504E9A" w:rsidR="00EA03C1" w:rsidRDefault="00EA03C1" w:rsidP="009F72B6">
      <w:pPr>
        <w:spacing w:after="0" w:line="360" w:lineRule="auto"/>
        <w:jc w:val="both"/>
        <w:rPr>
          <w:rFonts w:ascii="Arial" w:hAnsi="Arial" w:cs="Arial"/>
          <w:sz w:val="24"/>
          <w:szCs w:val="24"/>
        </w:rPr>
      </w:pPr>
      <w:r w:rsidRPr="00EA03C1">
        <w:rPr>
          <w:rFonts w:ascii="Arial" w:hAnsi="Arial" w:cs="Arial"/>
          <w:sz w:val="24"/>
          <w:szCs w:val="24"/>
        </w:rPr>
        <w:t>which I may be asked to provide in evidence.</w:t>
      </w:r>
    </w:p>
    <w:p w14:paraId="5D1AD523" w14:textId="77777777" w:rsidR="001A21A8" w:rsidRPr="007A3CC9" w:rsidRDefault="001A21A8" w:rsidP="00AD2FE6">
      <w:pPr>
        <w:spacing w:line="360" w:lineRule="auto"/>
        <w:jc w:val="both"/>
        <w:rPr>
          <w:rFonts w:ascii="Arial" w:hAnsi="Arial" w:cs="Arial"/>
          <w:sz w:val="24"/>
          <w:szCs w:val="24"/>
        </w:rPr>
      </w:pPr>
    </w:p>
    <w:p w14:paraId="4FA6B251" w14:textId="77777777" w:rsidR="00CA5CD2" w:rsidRDefault="00CA5CD2" w:rsidP="00AD2FE6">
      <w:pPr>
        <w:spacing w:line="360" w:lineRule="auto"/>
        <w:jc w:val="both"/>
        <w:rPr>
          <w:rFonts w:ascii="Arial" w:hAnsi="Arial" w:cs="Arial"/>
          <w:sz w:val="24"/>
          <w:szCs w:val="24"/>
        </w:rPr>
      </w:pPr>
    </w:p>
    <w:p w14:paraId="3E98257A" w14:textId="77777777" w:rsidR="0090058B" w:rsidRDefault="0090058B" w:rsidP="00AD2FE6">
      <w:pPr>
        <w:spacing w:line="360" w:lineRule="auto"/>
        <w:jc w:val="both"/>
        <w:rPr>
          <w:rFonts w:ascii="Arial" w:hAnsi="Arial" w:cs="Arial"/>
          <w:sz w:val="24"/>
          <w:szCs w:val="24"/>
        </w:rPr>
      </w:pPr>
    </w:p>
    <w:p w14:paraId="27B30363" w14:textId="77777777" w:rsidR="0090058B" w:rsidRDefault="0090058B" w:rsidP="00AD2FE6">
      <w:pPr>
        <w:spacing w:line="360" w:lineRule="auto"/>
        <w:jc w:val="both"/>
        <w:rPr>
          <w:rFonts w:ascii="Arial" w:hAnsi="Arial" w:cs="Arial"/>
          <w:sz w:val="24"/>
          <w:szCs w:val="24"/>
        </w:rPr>
      </w:pPr>
    </w:p>
    <w:p w14:paraId="20F5EA26" w14:textId="77777777" w:rsidR="0090058B" w:rsidRDefault="0090058B" w:rsidP="00AD2FE6">
      <w:pPr>
        <w:spacing w:line="360" w:lineRule="auto"/>
        <w:jc w:val="both"/>
        <w:rPr>
          <w:rFonts w:ascii="Arial" w:hAnsi="Arial" w:cs="Arial"/>
          <w:sz w:val="24"/>
          <w:szCs w:val="24"/>
        </w:rPr>
      </w:pPr>
    </w:p>
    <w:p w14:paraId="3460DB60" w14:textId="77777777" w:rsidR="0090058B" w:rsidRDefault="0090058B" w:rsidP="00AD2FE6">
      <w:pPr>
        <w:spacing w:line="360" w:lineRule="auto"/>
        <w:jc w:val="both"/>
        <w:rPr>
          <w:rFonts w:ascii="Arial" w:hAnsi="Arial" w:cs="Arial"/>
          <w:sz w:val="24"/>
          <w:szCs w:val="24"/>
        </w:rPr>
      </w:pPr>
    </w:p>
    <w:p w14:paraId="0514C424" w14:textId="77777777" w:rsidR="0090058B" w:rsidRDefault="0090058B" w:rsidP="00AD2FE6">
      <w:pPr>
        <w:spacing w:line="360" w:lineRule="auto"/>
        <w:jc w:val="both"/>
        <w:rPr>
          <w:rFonts w:ascii="Arial" w:hAnsi="Arial" w:cs="Arial"/>
          <w:sz w:val="24"/>
          <w:szCs w:val="24"/>
        </w:rPr>
      </w:pPr>
    </w:p>
    <w:p w14:paraId="2D105A38" w14:textId="77777777" w:rsidR="0090058B" w:rsidRDefault="0090058B" w:rsidP="00AD2FE6">
      <w:pPr>
        <w:spacing w:line="360" w:lineRule="auto"/>
        <w:jc w:val="both"/>
        <w:rPr>
          <w:rFonts w:ascii="Arial" w:hAnsi="Arial" w:cs="Arial"/>
          <w:sz w:val="24"/>
          <w:szCs w:val="24"/>
        </w:rPr>
      </w:pPr>
    </w:p>
    <w:p w14:paraId="330703AF" w14:textId="77777777" w:rsidR="0090058B" w:rsidRDefault="0090058B" w:rsidP="00AD2FE6">
      <w:pPr>
        <w:spacing w:line="360" w:lineRule="auto"/>
        <w:jc w:val="both"/>
        <w:rPr>
          <w:rFonts w:ascii="Arial" w:hAnsi="Arial" w:cs="Arial"/>
          <w:sz w:val="24"/>
          <w:szCs w:val="24"/>
        </w:rPr>
      </w:pPr>
    </w:p>
    <w:p w14:paraId="3CA2DB2B" w14:textId="77777777" w:rsidR="0090058B" w:rsidRDefault="0090058B" w:rsidP="00AD2FE6">
      <w:pPr>
        <w:spacing w:line="360" w:lineRule="auto"/>
        <w:jc w:val="both"/>
        <w:rPr>
          <w:rFonts w:ascii="Arial" w:hAnsi="Arial" w:cs="Arial"/>
          <w:sz w:val="24"/>
          <w:szCs w:val="24"/>
        </w:rPr>
      </w:pPr>
    </w:p>
    <w:p w14:paraId="092645AF" w14:textId="77777777" w:rsidR="0090058B" w:rsidRDefault="0090058B" w:rsidP="00AD2FE6">
      <w:pPr>
        <w:spacing w:line="360" w:lineRule="auto"/>
        <w:jc w:val="both"/>
        <w:rPr>
          <w:rFonts w:ascii="Arial" w:hAnsi="Arial" w:cs="Arial"/>
          <w:sz w:val="24"/>
          <w:szCs w:val="24"/>
        </w:rPr>
      </w:pPr>
    </w:p>
    <w:p w14:paraId="29B751E6" w14:textId="77777777" w:rsidR="0090058B" w:rsidRDefault="0090058B" w:rsidP="00AD2FE6">
      <w:pPr>
        <w:spacing w:line="360" w:lineRule="auto"/>
        <w:jc w:val="both"/>
        <w:rPr>
          <w:rFonts w:ascii="Arial" w:hAnsi="Arial" w:cs="Arial"/>
          <w:sz w:val="24"/>
          <w:szCs w:val="24"/>
        </w:rPr>
      </w:pPr>
    </w:p>
    <w:p w14:paraId="03902E19" w14:textId="77777777" w:rsidR="0090058B" w:rsidRDefault="0090058B" w:rsidP="00AD2FE6">
      <w:pPr>
        <w:spacing w:line="360" w:lineRule="auto"/>
        <w:jc w:val="both"/>
        <w:rPr>
          <w:rFonts w:ascii="Arial" w:hAnsi="Arial" w:cs="Arial"/>
          <w:sz w:val="24"/>
          <w:szCs w:val="24"/>
        </w:rPr>
      </w:pPr>
    </w:p>
    <w:p w14:paraId="70F84A34" w14:textId="77777777" w:rsidR="0090058B" w:rsidRDefault="0090058B" w:rsidP="00AD2FE6">
      <w:pPr>
        <w:spacing w:line="360" w:lineRule="auto"/>
        <w:jc w:val="both"/>
        <w:rPr>
          <w:rFonts w:ascii="Arial" w:hAnsi="Arial" w:cs="Arial"/>
          <w:sz w:val="24"/>
          <w:szCs w:val="24"/>
        </w:rPr>
      </w:pPr>
    </w:p>
    <w:p w14:paraId="401D7A6A" w14:textId="77777777" w:rsidR="0090058B" w:rsidRDefault="0090058B" w:rsidP="00AD2FE6">
      <w:pPr>
        <w:spacing w:line="360" w:lineRule="auto"/>
        <w:jc w:val="both"/>
        <w:rPr>
          <w:rFonts w:ascii="Arial" w:hAnsi="Arial" w:cs="Arial"/>
          <w:sz w:val="24"/>
          <w:szCs w:val="24"/>
        </w:rPr>
      </w:pPr>
    </w:p>
    <w:p w14:paraId="56A6C38A" w14:textId="77777777" w:rsidR="0090058B" w:rsidRDefault="0090058B" w:rsidP="00AD2FE6">
      <w:pPr>
        <w:spacing w:line="360" w:lineRule="auto"/>
        <w:jc w:val="both"/>
        <w:rPr>
          <w:rFonts w:ascii="Arial" w:hAnsi="Arial" w:cs="Arial"/>
          <w:sz w:val="24"/>
          <w:szCs w:val="24"/>
        </w:rPr>
      </w:pPr>
    </w:p>
    <w:p w14:paraId="14D7620E" w14:textId="77777777" w:rsidR="0090058B" w:rsidRDefault="0090058B" w:rsidP="00AD2FE6">
      <w:pPr>
        <w:spacing w:line="360" w:lineRule="auto"/>
        <w:jc w:val="both"/>
        <w:rPr>
          <w:rFonts w:ascii="Arial" w:hAnsi="Arial" w:cs="Arial"/>
          <w:sz w:val="24"/>
          <w:szCs w:val="24"/>
        </w:rPr>
      </w:pPr>
    </w:p>
    <w:p w14:paraId="1FE757FF" w14:textId="77777777" w:rsidR="0090058B" w:rsidRDefault="0090058B" w:rsidP="00AD2FE6">
      <w:pPr>
        <w:spacing w:line="360" w:lineRule="auto"/>
        <w:jc w:val="both"/>
        <w:rPr>
          <w:rFonts w:ascii="Arial" w:hAnsi="Arial" w:cs="Arial"/>
          <w:sz w:val="24"/>
          <w:szCs w:val="24"/>
        </w:rPr>
      </w:pPr>
    </w:p>
    <w:p w14:paraId="36D1F8D8" w14:textId="77777777" w:rsidR="001232F9" w:rsidRDefault="001232F9" w:rsidP="00AD2FE6">
      <w:pPr>
        <w:spacing w:line="360" w:lineRule="auto"/>
        <w:jc w:val="both"/>
        <w:rPr>
          <w:rFonts w:ascii="Arial" w:hAnsi="Arial" w:cs="Arial"/>
          <w:sz w:val="24"/>
          <w:szCs w:val="24"/>
        </w:rPr>
      </w:pPr>
    </w:p>
    <w:p w14:paraId="455E4434" w14:textId="77777777" w:rsidR="001232F9" w:rsidRDefault="001232F9" w:rsidP="00AD2FE6">
      <w:pPr>
        <w:spacing w:line="360" w:lineRule="auto"/>
        <w:jc w:val="both"/>
        <w:rPr>
          <w:rFonts w:ascii="Arial" w:hAnsi="Arial" w:cs="Arial"/>
          <w:sz w:val="24"/>
          <w:szCs w:val="24"/>
        </w:rPr>
      </w:pPr>
    </w:p>
    <w:p w14:paraId="4D7CCC80" w14:textId="77777777" w:rsidR="001232F9" w:rsidRDefault="001232F9" w:rsidP="00AD2FE6">
      <w:pPr>
        <w:spacing w:line="360" w:lineRule="auto"/>
        <w:jc w:val="both"/>
        <w:rPr>
          <w:rFonts w:ascii="Arial" w:hAnsi="Arial" w:cs="Arial"/>
          <w:sz w:val="24"/>
          <w:szCs w:val="24"/>
        </w:rPr>
      </w:pPr>
    </w:p>
    <w:p w14:paraId="4ABD2640" w14:textId="4ECE02C4" w:rsidR="0090058B" w:rsidRDefault="0090058B" w:rsidP="00AD2FE6">
      <w:pPr>
        <w:spacing w:line="360" w:lineRule="auto"/>
        <w:jc w:val="both"/>
        <w:rPr>
          <w:rFonts w:ascii="Arial" w:hAnsi="Arial" w:cs="Arial"/>
          <w:b/>
          <w:bCs/>
          <w:sz w:val="24"/>
          <w:szCs w:val="24"/>
        </w:rPr>
      </w:pPr>
      <w:r w:rsidRPr="0090058B">
        <w:rPr>
          <w:rFonts w:ascii="Arial" w:hAnsi="Arial" w:cs="Arial"/>
          <w:b/>
          <w:bCs/>
          <w:sz w:val="24"/>
          <w:szCs w:val="24"/>
        </w:rPr>
        <w:lastRenderedPageBreak/>
        <w:t>References</w:t>
      </w:r>
    </w:p>
    <w:p w14:paraId="37F5FE36" w14:textId="53164E27" w:rsidR="00533384" w:rsidRDefault="00533384" w:rsidP="00F54405">
      <w:pPr>
        <w:spacing w:line="360" w:lineRule="auto"/>
        <w:jc w:val="both"/>
        <w:rPr>
          <w:rFonts w:ascii="Arial" w:hAnsi="Arial" w:cs="Arial"/>
          <w:sz w:val="24"/>
          <w:szCs w:val="24"/>
        </w:rPr>
      </w:pPr>
      <w:r w:rsidRPr="00533384">
        <w:rPr>
          <w:rFonts w:ascii="Arial" w:hAnsi="Arial" w:cs="Arial"/>
          <w:sz w:val="24"/>
          <w:szCs w:val="24"/>
        </w:rPr>
        <w:t>Bolden, R., Gosling, J., Marturano, A. and Dennison, P.</w:t>
      </w:r>
      <w:r w:rsidR="005A33FA">
        <w:rPr>
          <w:rFonts w:ascii="Arial" w:hAnsi="Arial" w:cs="Arial"/>
          <w:sz w:val="24"/>
          <w:szCs w:val="24"/>
        </w:rPr>
        <w:t xml:space="preserve"> </w:t>
      </w:r>
      <w:r>
        <w:rPr>
          <w:rFonts w:ascii="Arial" w:hAnsi="Arial" w:cs="Arial"/>
          <w:sz w:val="24"/>
          <w:szCs w:val="24"/>
        </w:rPr>
        <w:t>(</w:t>
      </w:r>
      <w:r w:rsidRPr="00533384">
        <w:rPr>
          <w:rFonts w:ascii="Arial" w:hAnsi="Arial" w:cs="Arial"/>
          <w:sz w:val="24"/>
          <w:szCs w:val="24"/>
        </w:rPr>
        <w:t>2003</w:t>
      </w:r>
      <w:r>
        <w:rPr>
          <w:rFonts w:ascii="Arial" w:hAnsi="Arial" w:cs="Arial"/>
          <w:sz w:val="24"/>
          <w:szCs w:val="24"/>
        </w:rPr>
        <w:t>)</w:t>
      </w:r>
      <w:r w:rsidRPr="00533384">
        <w:rPr>
          <w:rFonts w:ascii="Arial" w:hAnsi="Arial" w:cs="Arial"/>
          <w:sz w:val="24"/>
          <w:szCs w:val="24"/>
        </w:rPr>
        <w:t xml:space="preserve"> A review of leadership theory and competency frameworks.</w:t>
      </w:r>
    </w:p>
    <w:p w14:paraId="5210C069" w14:textId="33C2E410" w:rsidR="00C6717A" w:rsidRDefault="00C6717A" w:rsidP="00F54405">
      <w:pPr>
        <w:spacing w:line="360" w:lineRule="auto"/>
        <w:jc w:val="both"/>
        <w:rPr>
          <w:rFonts w:ascii="Arial" w:hAnsi="Arial" w:cs="Arial"/>
          <w:sz w:val="24"/>
          <w:szCs w:val="24"/>
        </w:rPr>
      </w:pPr>
      <w:r w:rsidRPr="00C6717A">
        <w:rPr>
          <w:rFonts w:ascii="Arial" w:hAnsi="Arial" w:cs="Arial"/>
          <w:sz w:val="24"/>
          <w:szCs w:val="24"/>
        </w:rPr>
        <w:t xml:space="preserve">Cuic Tankovic, A., Kapeš, J. and Benazić, D. </w:t>
      </w:r>
      <w:r>
        <w:rPr>
          <w:rFonts w:ascii="Arial" w:hAnsi="Arial" w:cs="Arial"/>
          <w:sz w:val="24"/>
          <w:szCs w:val="24"/>
        </w:rPr>
        <w:t>(</w:t>
      </w:r>
      <w:r w:rsidRPr="00C6717A">
        <w:rPr>
          <w:rFonts w:ascii="Arial" w:hAnsi="Arial" w:cs="Arial"/>
          <w:sz w:val="24"/>
          <w:szCs w:val="24"/>
        </w:rPr>
        <w:t>2023</w:t>
      </w:r>
      <w:r>
        <w:rPr>
          <w:rFonts w:ascii="Arial" w:hAnsi="Arial" w:cs="Arial"/>
          <w:sz w:val="24"/>
          <w:szCs w:val="24"/>
        </w:rPr>
        <w:t>)</w:t>
      </w:r>
      <w:r w:rsidRPr="00C6717A">
        <w:rPr>
          <w:rFonts w:ascii="Arial" w:hAnsi="Arial" w:cs="Arial"/>
          <w:sz w:val="24"/>
          <w:szCs w:val="24"/>
        </w:rPr>
        <w:t xml:space="preserve"> Measuring the importance of communication skills in tourism. </w:t>
      </w:r>
      <w:r w:rsidRPr="00C6717A">
        <w:rPr>
          <w:rFonts w:ascii="Arial" w:hAnsi="Arial" w:cs="Arial"/>
          <w:i/>
          <w:iCs/>
          <w:sz w:val="24"/>
          <w:szCs w:val="24"/>
        </w:rPr>
        <w:t>Economic research-Ekonomska istraživanja</w:t>
      </w:r>
      <w:r w:rsidRPr="00C6717A">
        <w:rPr>
          <w:rFonts w:ascii="Arial" w:hAnsi="Arial" w:cs="Arial"/>
          <w:sz w:val="24"/>
          <w:szCs w:val="24"/>
        </w:rPr>
        <w:t>, </w:t>
      </w:r>
      <w:r w:rsidRPr="00C6717A">
        <w:rPr>
          <w:rFonts w:ascii="Arial" w:hAnsi="Arial" w:cs="Arial"/>
          <w:i/>
          <w:iCs/>
          <w:sz w:val="24"/>
          <w:szCs w:val="24"/>
        </w:rPr>
        <w:t>36</w:t>
      </w:r>
      <w:r w:rsidRPr="00C6717A">
        <w:rPr>
          <w:rFonts w:ascii="Arial" w:hAnsi="Arial" w:cs="Arial"/>
          <w:sz w:val="24"/>
          <w:szCs w:val="24"/>
        </w:rPr>
        <w:t>(1), pp.460-479.</w:t>
      </w:r>
    </w:p>
    <w:p w14:paraId="31DC07B5" w14:textId="09530C6F" w:rsidR="000322C6" w:rsidRDefault="000322C6" w:rsidP="00F54405">
      <w:pPr>
        <w:spacing w:line="360" w:lineRule="auto"/>
        <w:jc w:val="both"/>
        <w:rPr>
          <w:rFonts w:ascii="Arial" w:hAnsi="Arial" w:cs="Arial"/>
          <w:sz w:val="24"/>
          <w:szCs w:val="24"/>
        </w:rPr>
      </w:pPr>
      <w:r w:rsidRPr="000322C6">
        <w:rPr>
          <w:rFonts w:ascii="Arial" w:hAnsi="Arial" w:cs="Arial"/>
          <w:sz w:val="24"/>
          <w:szCs w:val="24"/>
        </w:rPr>
        <w:t xml:space="preserve">Hussain, S., Soni, G. and Shah, F.A. </w:t>
      </w:r>
      <w:r>
        <w:rPr>
          <w:rFonts w:ascii="Arial" w:hAnsi="Arial" w:cs="Arial"/>
          <w:sz w:val="24"/>
          <w:szCs w:val="24"/>
        </w:rPr>
        <w:t>(</w:t>
      </w:r>
      <w:r w:rsidRPr="000322C6">
        <w:rPr>
          <w:rFonts w:ascii="Arial" w:hAnsi="Arial" w:cs="Arial"/>
          <w:sz w:val="24"/>
          <w:szCs w:val="24"/>
        </w:rPr>
        <w:t>2024</w:t>
      </w:r>
      <w:r>
        <w:rPr>
          <w:rFonts w:ascii="Arial" w:hAnsi="Arial" w:cs="Arial"/>
          <w:sz w:val="24"/>
          <w:szCs w:val="24"/>
        </w:rPr>
        <w:t>)</w:t>
      </w:r>
      <w:r w:rsidRPr="000322C6">
        <w:rPr>
          <w:rFonts w:ascii="Arial" w:hAnsi="Arial" w:cs="Arial"/>
          <w:sz w:val="24"/>
          <w:szCs w:val="24"/>
        </w:rPr>
        <w:t xml:space="preserve"> Soft Skills and Interpersonal Skills for Tourism and Hospitality Industry. In International Handbook of Skill, Education, Learning, and Research Development in Tourism and Hospitality (pp. 119-138). Singapore: Springer Nature Singapore.</w:t>
      </w:r>
    </w:p>
    <w:p w14:paraId="4A30905E" w14:textId="31B07E10" w:rsidR="00AC59EC" w:rsidRDefault="00AC59EC" w:rsidP="00F54405">
      <w:pPr>
        <w:spacing w:line="360" w:lineRule="auto"/>
        <w:jc w:val="both"/>
        <w:rPr>
          <w:rFonts w:ascii="Arial" w:hAnsi="Arial" w:cs="Arial"/>
          <w:sz w:val="24"/>
          <w:szCs w:val="24"/>
        </w:rPr>
      </w:pPr>
      <w:r w:rsidRPr="00AC59EC">
        <w:rPr>
          <w:rFonts w:ascii="Arial" w:hAnsi="Arial" w:cs="Arial"/>
          <w:sz w:val="24"/>
          <w:szCs w:val="24"/>
        </w:rPr>
        <w:t xml:space="preserve">Ibrahim, Y., </w:t>
      </w:r>
      <w:r>
        <w:rPr>
          <w:rFonts w:ascii="Arial" w:hAnsi="Arial" w:cs="Arial"/>
          <w:sz w:val="24"/>
          <w:szCs w:val="24"/>
        </w:rPr>
        <w:t>(</w:t>
      </w:r>
      <w:r w:rsidRPr="00AC59EC">
        <w:rPr>
          <w:rFonts w:ascii="Arial" w:hAnsi="Arial" w:cs="Arial"/>
          <w:sz w:val="24"/>
          <w:szCs w:val="24"/>
        </w:rPr>
        <w:t>2018</w:t>
      </w:r>
      <w:r>
        <w:rPr>
          <w:rFonts w:ascii="Arial" w:hAnsi="Arial" w:cs="Arial"/>
          <w:sz w:val="24"/>
          <w:szCs w:val="24"/>
        </w:rPr>
        <w:t>)</w:t>
      </w:r>
      <w:r w:rsidRPr="00AC59EC">
        <w:rPr>
          <w:rFonts w:ascii="Arial" w:hAnsi="Arial" w:cs="Arial"/>
          <w:sz w:val="24"/>
          <w:szCs w:val="24"/>
        </w:rPr>
        <w:t xml:space="preserve"> Addressing Skills Shortages and Hard-to-Fill Vacancies in the Hospitality Sector by Creating Job Opportunities for Youth-Case Study of Red Sea Resort Hotels. Journal of the Faculty of Tourism and Hotels-University of Sadat City Vol, 2(1).</w:t>
      </w:r>
    </w:p>
    <w:p w14:paraId="0B5429DA" w14:textId="1455B681" w:rsidR="00A6774D" w:rsidRDefault="00A6774D" w:rsidP="00A6774D">
      <w:pPr>
        <w:spacing w:line="360" w:lineRule="auto"/>
        <w:jc w:val="both"/>
        <w:rPr>
          <w:rFonts w:ascii="Arial" w:hAnsi="Arial" w:cs="Arial"/>
          <w:sz w:val="24"/>
          <w:szCs w:val="24"/>
        </w:rPr>
      </w:pPr>
      <w:r w:rsidRPr="00A6774D">
        <w:rPr>
          <w:rFonts w:ascii="Arial" w:hAnsi="Arial" w:cs="Arial"/>
          <w:sz w:val="24"/>
          <w:szCs w:val="24"/>
        </w:rPr>
        <w:t xml:space="preserve">  Jaykumar, P. (2018) ‘HOSPITALITY MANAGEMENT INSTITUTES - THE SKILLS TRAINING INDUSTRY PERSPECTIVE’, Journal of services research, 18(2), pp. 139–151.</w:t>
      </w:r>
    </w:p>
    <w:p w14:paraId="6C509C02" w14:textId="385BB92F" w:rsidR="00F54405" w:rsidRDefault="00F54405" w:rsidP="00F54405">
      <w:pPr>
        <w:spacing w:line="360" w:lineRule="auto"/>
        <w:jc w:val="both"/>
        <w:rPr>
          <w:rFonts w:ascii="Arial" w:hAnsi="Arial" w:cs="Arial"/>
          <w:sz w:val="24"/>
          <w:szCs w:val="24"/>
        </w:rPr>
      </w:pPr>
      <w:r w:rsidRPr="00F54405">
        <w:rPr>
          <w:rFonts w:ascii="Arial" w:hAnsi="Arial" w:cs="Arial"/>
          <w:sz w:val="24"/>
          <w:szCs w:val="24"/>
        </w:rPr>
        <w:t>Kolb, D.A. (</w:t>
      </w:r>
      <w:r w:rsidR="002D0BB0">
        <w:rPr>
          <w:rFonts w:ascii="Arial" w:hAnsi="Arial" w:cs="Arial"/>
          <w:sz w:val="24"/>
          <w:szCs w:val="24"/>
        </w:rPr>
        <w:t>1984</w:t>
      </w:r>
      <w:r w:rsidRPr="00F54405">
        <w:rPr>
          <w:rFonts w:ascii="Arial" w:hAnsi="Arial" w:cs="Arial"/>
          <w:sz w:val="24"/>
          <w:szCs w:val="24"/>
        </w:rPr>
        <w:t xml:space="preserve">) </w:t>
      </w:r>
      <w:r w:rsidRPr="00F54405">
        <w:rPr>
          <w:rFonts w:ascii="Arial" w:hAnsi="Arial" w:cs="Arial"/>
          <w:i/>
          <w:iCs/>
          <w:sz w:val="24"/>
          <w:szCs w:val="24"/>
        </w:rPr>
        <w:t>Experiential Learning: Experience as the Source of Learning and Development</w:t>
      </w:r>
      <w:r w:rsidRPr="00F54405">
        <w:rPr>
          <w:rFonts w:ascii="Arial" w:hAnsi="Arial" w:cs="Arial"/>
          <w:sz w:val="24"/>
          <w:szCs w:val="24"/>
        </w:rPr>
        <w:t>. FT Press.</w:t>
      </w:r>
    </w:p>
    <w:p w14:paraId="1832FCDE" w14:textId="4FF75C9F" w:rsidR="00AC279E" w:rsidRDefault="00AC279E" w:rsidP="00F54405">
      <w:pPr>
        <w:spacing w:line="360" w:lineRule="auto"/>
        <w:jc w:val="both"/>
        <w:rPr>
          <w:rFonts w:ascii="Arial" w:hAnsi="Arial" w:cs="Arial"/>
          <w:sz w:val="24"/>
          <w:szCs w:val="24"/>
        </w:rPr>
      </w:pPr>
      <w:r w:rsidRPr="00AC279E">
        <w:rPr>
          <w:rFonts w:ascii="Arial" w:hAnsi="Arial" w:cs="Arial"/>
          <w:sz w:val="24"/>
          <w:szCs w:val="24"/>
        </w:rPr>
        <w:t>Lashley, C. (2018) What to do about how to do: Reflections on the future direction of hospitality education and research. Research in Hospitality Management, 8(2), 79-84.</w:t>
      </w:r>
    </w:p>
    <w:p w14:paraId="1DB89A83" w14:textId="79F6814A" w:rsidR="005F2AF7" w:rsidRDefault="005F2AF7" w:rsidP="00F54405">
      <w:pPr>
        <w:spacing w:line="360" w:lineRule="auto"/>
        <w:jc w:val="both"/>
        <w:rPr>
          <w:rFonts w:ascii="Arial" w:hAnsi="Arial" w:cs="Arial"/>
          <w:sz w:val="24"/>
          <w:szCs w:val="24"/>
        </w:rPr>
      </w:pPr>
      <w:r w:rsidRPr="005F2AF7">
        <w:rPr>
          <w:rFonts w:ascii="Arial" w:hAnsi="Arial" w:cs="Arial"/>
          <w:sz w:val="24"/>
          <w:szCs w:val="24"/>
        </w:rPr>
        <w:t>Lee, K. J. (2014)</w:t>
      </w:r>
      <w:r>
        <w:rPr>
          <w:rFonts w:ascii="Arial" w:hAnsi="Arial" w:cs="Arial"/>
          <w:sz w:val="24"/>
          <w:szCs w:val="24"/>
        </w:rPr>
        <w:t xml:space="preserve"> </w:t>
      </w:r>
      <w:r w:rsidRPr="005F2AF7">
        <w:rPr>
          <w:rFonts w:ascii="Arial" w:hAnsi="Arial" w:cs="Arial"/>
          <w:sz w:val="24"/>
          <w:szCs w:val="24"/>
        </w:rPr>
        <w:t>Attitudinal dimensions of professionalism and service quality efficacy of frontline employees in hotels. International Journal of Hospitality Management, 41, 140-148.</w:t>
      </w:r>
    </w:p>
    <w:p w14:paraId="29D7C10E" w14:textId="21D7D178" w:rsidR="002538E8" w:rsidRDefault="002538E8" w:rsidP="00F54405">
      <w:pPr>
        <w:spacing w:line="360" w:lineRule="auto"/>
        <w:jc w:val="both"/>
        <w:rPr>
          <w:rFonts w:ascii="Arial" w:hAnsi="Arial" w:cs="Arial"/>
          <w:color w:val="000000" w:themeColor="text1"/>
          <w:sz w:val="24"/>
          <w:szCs w:val="24"/>
        </w:rPr>
      </w:pPr>
      <w:r w:rsidRPr="002538E8">
        <w:rPr>
          <w:rFonts w:ascii="Arial" w:hAnsi="Arial" w:cs="Arial"/>
          <w:sz w:val="24"/>
          <w:szCs w:val="24"/>
        </w:rPr>
        <w:t xml:space="preserve">Namin, A. (2016) 'Revisiting customers’ perception of service quality in fast food restaurants,' Journal of Retailing and Consumer Services, 34, pp. 70–81. </w:t>
      </w:r>
      <w:hyperlink r:id="rId7" w:history="1">
        <w:r w:rsidRPr="002538E8">
          <w:rPr>
            <w:rStyle w:val="Hyperlink"/>
            <w:rFonts w:ascii="Arial" w:hAnsi="Arial" w:cs="Arial"/>
            <w:color w:val="000000" w:themeColor="text1"/>
            <w:sz w:val="24"/>
            <w:szCs w:val="24"/>
            <w:u w:val="none"/>
          </w:rPr>
          <w:t>https://doi.org/10.1016/j.jretconser.2016.09.008</w:t>
        </w:r>
      </w:hyperlink>
      <w:r w:rsidRPr="002538E8">
        <w:rPr>
          <w:rFonts w:ascii="Arial" w:hAnsi="Arial" w:cs="Arial"/>
          <w:color w:val="000000" w:themeColor="text1"/>
          <w:sz w:val="24"/>
          <w:szCs w:val="24"/>
        </w:rPr>
        <w:t>.</w:t>
      </w:r>
    </w:p>
    <w:p w14:paraId="24E2E196" w14:textId="6AC730F7" w:rsidR="002538E8" w:rsidRPr="002538E8" w:rsidRDefault="009D2DAA" w:rsidP="00F54405">
      <w:pPr>
        <w:spacing w:line="360" w:lineRule="auto"/>
        <w:jc w:val="both"/>
        <w:rPr>
          <w:rFonts w:ascii="Arial" w:hAnsi="Arial" w:cs="Arial"/>
          <w:color w:val="000000" w:themeColor="text1"/>
          <w:sz w:val="24"/>
          <w:szCs w:val="24"/>
        </w:rPr>
      </w:pPr>
      <w:r w:rsidRPr="009D2DAA">
        <w:rPr>
          <w:rFonts w:ascii="Arial" w:hAnsi="Arial" w:cs="Arial"/>
          <w:color w:val="000000" w:themeColor="text1"/>
          <w:sz w:val="24"/>
          <w:szCs w:val="24"/>
        </w:rPr>
        <w:t xml:space="preserve">Nguyen, M., </w:t>
      </w:r>
      <w:r>
        <w:rPr>
          <w:rFonts w:ascii="Arial" w:hAnsi="Arial" w:cs="Arial"/>
          <w:color w:val="000000" w:themeColor="text1"/>
          <w:sz w:val="24"/>
          <w:szCs w:val="24"/>
        </w:rPr>
        <w:t>(</w:t>
      </w:r>
      <w:r w:rsidRPr="009D2DAA">
        <w:rPr>
          <w:rFonts w:ascii="Arial" w:hAnsi="Arial" w:cs="Arial"/>
          <w:color w:val="000000" w:themeColor="text1"/>
          <w:sz w:val="24"/>
          <w:szCs w:val="24"/>
        </w:rPr>
        <w:t>2018</w:t>
      </w:r>
      <w:r>
        <w:rPr>
          <w:rFonts w:ascii="Arial" w:hAnsi="Arial" w:cs="Arial"/>
          <w:color w:val="000000" w:themeColor="text1"/>
          <w:sz w:val="24"/>
          <w:szCs w:val="24"/>
        </w:rPr>
        <w:t>)</w:t>
      </w:r>
      <w:r w:rsidRPr="009D2DAA">
        <w:rPr>
          <w:rFonts w:ascii="Arial" w:hAnsi="Arial" w:cs="Arial"/>
          <w:color w:val="000000" w:themeColor="text1"/>
          <w:sz w:val="24"/>
          <w:szCs w:val="24"/>
        </w:rPr>
        <w:t xml:space="preserve"> Cross-training for front-line employees in hotel industry. Case study: Holiday Inn Helsinki City Centre.</w:t>
      </w:r>
    </w:p>
    <w:p w14:paraId="2DEF401C" w14:textId="77777777" w:rsidR="002538E8" w:rsidRPr="00F54405" w:rsidRDefault="002538E8" w:rsidP="00F54405">
      <w:pPr>
        <w:spacing w:line="360" w:lineRule="auto"/>
        <w:jc w:val="both"/>
        <w:rPr>
          <w:rFonts w:ascii="Arial" w:hAnsi="Arial" w:cs="Arial"/>
          <w:sz w:val="24"/>
          <w:szCs w:val="24"/>
        </w:rPr>
      </w:pPr>
    </w:p>
    <w:p w14:paraId="29831BD5" w14:textId="77777777" w:rsidR="00CA5CD2" w:rsidRPr="00CA5CD2" w:rsidRDefault="00CA5CD2" w:rsidP="00AD2FE6">
      <w:pPr>
        <w:spacing w:line="360" w:lineRule="auto"/>
        <w:jc w:val="both"/>
        <w:rPr>
          <w:rFonts w:ascii="Arial" w:hAnsi="Arial" w:cs="Arial"/>
          <w:b/>
          <w:bCs/>
          <w:sz w:val="24"/>
          <w:szCs w:val="24"/>
        </w:rPr>
      </w:pPr>
    </w:p>
    <w:sectPr w:rsidR="00CA5CD2" w:rsidRPr="00CA5CD2" w:rsidSect="001E60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F9C3CE" w14:textId="77777777" w:rsidR="00A06B33" w:rsidRPr="00CA5CD2" w:rsidRDefault="00A06B33" w:rsidP="001E60BD">
      <w:pPr>
        <w:spacing w:after="0" w:line="240" w:lineRule="auto"/>
      </w:pPr>
      <w:r w:rsidRPr="00CA5CD2">
        <w:separator/>
      </w:r>
    </w:p>
  </w:endnote>
  <w:endnote w:type="continuationSeparator" w:id="0">
    <w:p w14:paraId="3806469E" w14:textId="77777777" w:rsidR="00A06B33" w:rsidRPr="00CA5CD2" w:rsidRDefault="00A06B33" w:rsidP="001E60BD">
      <w:pPr>
        <w:spacing w:after="0" w:line="240" w:lineRule="auto"/>
      </w:pPr>
      <w:r w:rsidRPr="00CA5CD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9A64A9" w14:textId="77777777" w:rsidR="00A06B33" w:rsidRPr="00CA5CD2" w:rsidRDefault="00A06B33" w:rsidP="001E60BD">
      <w:pPr>
        <w:spacing w:after="0" w:line="240" w:lineRule="auto"/>
      </w:pPr>
      <w:r w:rsidRPr="00CA5CD2">
        <w:separator/>
      </w:r>
    </w:p>
  </w:footnote>
  <w:footnote w:type="continuationSeparator" w:id="0">
    <w:p w14:paraId="5FCB6B2D" w14:textId="77777777" w:rsidR="00A06B33" w:rsidRPr="00CA5CD2" w:rsidRDefault="00A06B33" w:rsidP="001E60BD">
      <w:pPr>
        <w:spacing w:after="0" w:line="240" w:lineRule="auto"/>
      </w:pPr>
      <w:r w:rsidRPr="00CA5CD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9FA3ABD"/>
    <w:multiLevelType w:val="hybridMultilevel"/>
    <w:tmpl w:val="0BF03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3294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7DF"/>
    <w:rsid w:val="000322C6"/>
    <w:rsid w:val="000354F6"/>
    <w:rsid w:val="00076AFC"/>
    <w:rsid w:val="000C7E5D"/>
    <w:rsid w:val="00101F69"/>
    <w:rsid w:val="001232F9"/>
    <w:rsid w:val="00133B16"/>
    <w:rsid w:val="001548CC"/>
    <w:rsid w:val="001A21A8"/>
    <w:rsid w:val="001E60BD"/>
    <w:rsid w:val="00216E23"/>
    <w:rsid w:val="00223D93"/>
    <w:rsid w:val="002305C6"/>
    <w:rsid w:val="002538E8"/>
    <w:rsid w:val="002D0BB0"/>
    <w:rsid w:val="002F2ABE"/>
    <w:rsid w:val="0036692E"/>
    <w:rsid w:val="00375989"/>
    <w:rsid w:val="003B196E"/>
    <w:rsid w:val="003E36B1"/>
    <w:rsid w:val="003E6772"/>
    <w:rsid w:val="00425AD3"/>
    <w:rsid w:val="004456E7"/>
    <w:rsid w:val="00450785"/>
    <w:rsid w:val="00533384"/>
    <w:rsid w:val="00536F04"/>
    <w:rsid w:val="005667F4"/>
    <w:rsid w:val="005A33FA"/>
    <w:rsid w:val="005A4F5B"/>
    <w:rsid w:val="005F2AF7"/>
    <w:rsid w:val="00620F24"/>
    <w:rsid w:val="00696746"/>
    <w:rsid w:val="006A2F4A"/>
    <w:rsid w:val="006F110E"/>
    <w:rsid w:val="00747062"/>
    <w:rsid w:val="007A3CC9"/>
    <w:rsid w:val="007C6D74"/>
    <w:rsid w:val="00803386"/>
    <w:rsid w:val="00806B0F"/>
    <w:rsid w:val="00850528"/>
    <w:rsid w:val="008879C7"/>
    <w:rsid w:val="008920D7"/>
    <w:rsid w:val="0089559E"/>
    <w:rsid w:val="008D3681"/>
    <w:rsid w:val="008F52F7"/>
    <w:rsid w:val="0090058B"/>
    <w:rsid w:val="009D2DAA"/>
    <w:rsid w:val="009D7AC0"/>
    <w:rsid w:val="009E1ECA"/>
    <w:rsid w:val="009F72B6"/>
    <w:rsid w:val="00A06B33"/>
    <w:rsid w:val="00A33EE8"/>
    <w:rsid w:val="00A6774D"/>
    <w:rsid w:val="00A76556"/>
    <w:rsid w:val="00A821B5"/>
    <w:rsid w:val="00AC279E"/>
    <w:rsid w:val="00AC59EC"/>
    <w:rsid w:val="00AD0E0A"/>
    <w:rsid w:val="00AD2FE6"/>
    <w:rsid w:val="00B3638C"/>
    <w:rsid w:val="00B7558D"/>
    <w:rsid w:val="00B820FC"/>
    <w:rsid w:val="00BB2C80"/>
    <w:rsid w:val="00C20B57"/>
    <w:rsid w:val="00C44D09"/>
    <w:rsid w:val="00C6717A"/>
    <w:rsid w:val="00C67E1D"/>
    <w:rsid w:val="00C955E1"/>
    <w:rsid w:val="00CA27F5"/>
    <w:rsid w:val="00CA5CD2"/>
    <w:rsid w:val="00CE355E"/>
    <w:rsid w:val="00CF0C3D"/>
    <w:rsid w:val="00D04B70"/>
    <w:rsid w:val="00D2012E"/>
    <w:rsid w:val="00D43B8F"/>
    <w:rsid w:val="00D725AA"/>
    <w:rsid w:val="00DC0112"/>
    <w:rsid w:val="00DE6F99"/>
    <w:rsid w:val="00DF05B3"/>
    <w:rsid w:val="00E01DCA"/>
    <w:rsid w:val="00E25398"/>
    <w:rsid w:val="00EA03C1"/>
    <w:rsid w:val="00EF0D5F"/>
    <w:rsid w:val="00F2609A"/>
    <w:rsid w:val="00F54405"/>
    <w:rsid w:val="00F647DF"/>
    <w:rsid w:val="00F91B42"/>
    <w:rsid w:val="00FB1236"/>
    <w:rsid w:val="00FB3D57"/>
    <w:rsid w:val="00FF072E"/>
    <w:rsid w:val="00FF78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C0E3F"/>
  <w15:chartTrackingRefBased/>
  <w15:docId w15:val="{5300BE22-F4C7-484D-AC40-FEDFC8834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47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647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647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647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647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647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47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47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47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47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647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647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647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647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647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47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47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47DF"/>
    <w:rPr>
      <w:rFonts w:eastAsiaTheme="majorEastAsia" w:cstheme="majorBidi"/>
      <w:color w:val="272727" w:themeColor="text1" w:themeTint="D8"/>
    </w:rPr>
  </w:style>
  <w:style w:type="paragraph" w:styleId="Title">
    <w:name w:val="Title"/>
    <w:basedOn w:val="Normal"/>
    <w:next w:val="Normal"/>
    <w:link w:val="TitleChar"/>
    <w:uiPriority w:val="10"/>
    <w:qFormat/>
    <w:rsid w:val="00F647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47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47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47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47DF"/>
    <w:pPr>
      <w:spacing w:before="160"/>
      <w:jc w:val="center"/>
    </w:pPr>
    <w:rPr>
      <w:i/>
      <w:iCs/>
      <w:color w:val="404040" w:themeColor="text1" w:themeTint="BF"/>
    </w:rPr>
  </w:style>
  <w:style w:type="character" w:customStyle="1" w:styleId="QuoteChar">
    <w:name w:val="Quote Char"/>
    <w:basedOn w:val="DefaultParagraphFont"/>
    <w:link w:val="Quote"/>
    <w:uiPriority w:val="29"/>
    <w:rsid w:val="00F647DF"/>
    <w:rPr>
      <w:i/>
      <w:iCs/>
      <w:color w:val="404040" w:themeColor="text1" w:themeTint="BF"/>
    </w:rPr>
  </w:style>
  <w:style w:type="paragraph" w:styleId="ListParagraph">
    <w:name w:val="List Paragraph"/>
    <w:basedOn w:val="Normal"/>
    <w:uiPriority w:val="34"/>
    <w:qFormat/>
    <w:rsid w:val="00F647DF"/>
    <w:pPr>
      <w:ind w:left="720"/>
      <w:contextualSpacing/>
    </w:pPr>
  </w:style>
  <w:style w:type="character" w:styleId="IntenseEmphasis">
    <w:name w:val="Intense Emphasis"/>
    <w:basedOn w:val="DefaultParagraphFont"/>
    <w:uiPriority w:val="21"/>
    <w:qFormat/>
    <w:rsid w:val="00F647DF"/>
    <w:rPr>
      <w:i/>
      <w:iCs/>
      <w:color w:val="0F4761" w:themeColor="accent1" w:themeShade="BF"/>
    </w:rPr>
  </w:style>
  <w:style w:type="paragraph" w:styleId="IntenseQuote">
    <w:name w:val="Intense Quote"/>
    <w:basedOn w:val="Normal"/>
    <w:next w:val="Normal"/>
    <w:link w:val="IntenseQuoteChar"/>
    <w:uiPriority w:val="30"/>
    <w:qFormat/>
    <w:rsid w:val="00F647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47DF"/>
    <w:rPr>
      <w:i/>
      <w:iCs/>
      <w:color w:val="0F4761" w:themeColor="accent1" w:themeShade="BF"/>
    </w:rPr>
  </w:style>
  <w:style w:type="character" w:styleId="IntenseReference">
    <w:name w:val="Intense Reference"/>
    <w:basedOn w:val="DefaultParagraphFont"/>
    <w:uiPriority w:val="32"/>
    <w:qFormat/>
    <w:rsid w:val="00F647DF"/>
    <w:rPr>
      <w:b/>
      <w:bCs/>
      <w:smallCaps/>
      <w:color w:val="0F4761" w:themeColor="accent1" w:themeShade="BF"/>
      <w:spacing w:val="5"/>
    </w:rPr>
  </w:style>
  <w:style w:type="paragraph" w:styleId="Header">
    <w:name w:val="header"/>
    <w:basedOn w:val="Normal"/>
    <w:link w:val="HeaderChar"/>
    <w:uiPriority w:val="99"/>
    <w:unhideWhenUsed/>
    <w:rsid w:val="001E60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0BD"/>
  </w:style>
  <w:style w:type="paragraph" w:styleId="Footer">
    <w:name w:val="footer"/>
    <w:basedOn w:val="Normal"/>
    <w:link w:val="FooterChar"/>
    <w:uiPriority w:val="99"/>
    <w:unhideWhenUsed/>
    <w:rsid w:val="001E60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0BD"/>
  </w:style>
  <w:style w:type="character" w:styleId="Hyperlink">
    <w:name w:val="Hyperlink"/>
    <w:basedOn w:val="DefaultParagraphFont"/>
    <w:uiPriority w:val="99"/>
    <w:unhideWhenUsed/>
    <w:rsid w:val="002538E8"/>
    <w:rPr>
      <w:color w:val="467886" w:themeColor="hyperlink"/>
      <w:u w:val="single"/>
    </w:rPr>
  </w:style>
  <w:style w:type="character" w:styleId="UnresolvedMention">
    <w:name w:val="Unresolved Mention"/>
    <w:basedOn w:val="DefaultParagraphFont"/>
    <w:uiPriority w:val="99"/>
    <w:semiHidden/>
    <w:unhideWhenUsed/>
    <w:rsid w:val="002538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056810">
      <w:bodyDiv w:val="1"/>
      <w:marLeft w:val="0"/>
      <w:marRight w:val="0"/>
      <w:marTop w:val="0"/>
      <w:marBottom w:val="0"/>
      <w:divBdr>
        <w:top w:val="none" w:sz="0" w:space="0" w:color="auto"/>
        <w:left w:val="none" w:sz="0" w:space="0" w:color="auto"/>
        <w:bottom w:val="none" w:sz="0" w:space="0" w:color="auto"/>
        <w:right w:val="none" w:sz="0" w:space="0" w:color="auto"/>
      </w:divBdr>
    </w:div>
    <w:div w:id="490799795">
      <w:bodyDiv w:val="1"/>
      <w:marLeft w:val="0"/>
      <w:marRight w:val="0"/>
      <w:marTop w:val="0"/>
      <w:marBottom w:val="0"/>
      <w:divBdr>
        <w:top w:val="none" w:sz="0" w:space="0" w:color="auto"/>
        <w:left w:val="none" w:sz="0" w:space="0" w:color="auto"/>
        <w:bottom w:val="none" w:sz="0" w:space="0" w:color="auto"/>
        <w:right w:val="none" w:sz="0" w:space="0" w:color="auto"/>
      </w:divBdr>
      <w:divsChild>
        <w:div w:id="675306436">
          <w:marLeft w:val="-720"/>
          <w:marRight w:val="0"/>
          <w:marTop w:val="0"/>
          <w:marBottom w:val="0"/>
          <w:divBdr>
            <w:top w:val="none" w:sz="0" w:space="0" w:color="auto"/>
            <w:left w:val="none" w:sz="0" w:space="0" w:color="auto"/>
            <w:bottom w:val="none" w:sz="0" w:space="0" w:color="auto"/>
            <w:right w:val="none" w:sz="0" w:space="0" w:color="auto"/>
          </w:divBdr>
        </w:div>
      </w:divsChild>
    </w:div>
    <w:div w:id="704477619">
      <w:bodyDiv w:val="1"/>
      <w:marLeft w:val="0"/>
      <w:marRight w:val="0"/>
      <w:marTop w:val="0"/>
      <w:marBottom w:val="0"/>
      <w:divBdr>
        <w:top w:val="none" w:sz="0" w:space="0" w:color="auto"/>
        <w:left w:val="none" w:sz="0" w:space="0" w:color="auto"/>
        <w:bottom w:val="none" w:sz="0" w:space="0" w:color="auto"/>
        <w:right w:val="none" w:sz="0" w:space="0" w:color="auto"/>
      </w:divBdr>
      <w:divsChild>
        <w:div w:id="1394810279">
          <w:marLeft w:val="-720"/>
          <w:marRight w:val="0"/>
          <w:marTop w:val="0"/>
          <w:marBottom w:val="0"/>
          <w:divBdr>
            <w:top w:val="none" w:sz="0" w:space="0" w:color="auto"/>
            <w:left w:val="none" w:sz="0" w:space="0" w:color="auto"/>
            <w:bottom w:val="none" w:sz="0" w:space="0" w:color="auto"/>
            <w:right w:val="none" w:sz="0" w:space="0" w:color="auto"/>
          </w:divBdr>
        </w:div>
      </w:divsChild>
    </w:div>
    <w:div w:id="847645997">
      <w:bodyDiv w:val="1"/>
      <w:marLeft w:val="0"/>
      <w:marRight w:val="0"/>
      <w:marTop w:val="0"/>
      <w:marBottom w:val="0"/>
      <w:divBdr>
        <w:top w:val="none" w:sz="0" w:space="0" w:color="auto"/>
        <w:left w:val="none" w:sz="0" w:space="0" w:color="auto"/>
        <w:bottom w:val="none" w:sz="0" w:space="0" w:color="auto"/>
        <w:right w:val="none" w:sz="0" w:space="0" w:color="auto"/>
      </w:divBdr>
    </w:div>
    <w:div w:id="869954491">
      <w:bodyDiv w:val="1"/>
      <w:marLeft w:val="0"/>
      <w:marRight w:val="0"/>
      <w:marTop w:val="0"/>
      <w:marBottom w:val="0"/>
      <w:divBdr>
        <w:top w:val="none" w:sz="0" w:space="0" w:color="auto"/>
        <w:left w:val="none" w:sz="0" w:space="0" w:color="auto"/>
        <w:bottom w:val="none" w:sz="0" w:space="0" w:color="auto"/>
        <w:right w:val="none" w:sz="0" w:space="0" w:color="auto"/>
      </w:divBdr>
    </w:div>
    <w:div w:id="1156992703">
      <w:bodyDiv w:val="1"/>
      <w:marLeft w:val="0"/>
      <w:marRight w:val="0"/>
      <w:marTop w:val="0"/>
      <w:marBottom w:val="0"/>
      <w:divBdr>
        <w:top w:val="none" w:sz="0" w:space="0" w:color="auto"/>
        <w:left w:val="none" w:sz="0" w:space="0" w:color="auto"/>
        <w:bottom w:val="none" w:sz="0" w:space="0" w:color="auto"/>
        <w:right w:val="none" w:sz="0" w:space="0" w:color="auto"/>
      </w:divBdr>
    </w:div>
    <w:div w:id="1304430820">
      <w:bodyDiv w:val="1"/>
      <w:marLeft w:val="0"/>
      <w:marRight w:val="0"/>
      <w:marTop w:val="0"/>
      <w:marBottom w:val="0"/>
      <w:divBdr>
        <w:top w:val="none" w:sz="0" w:space="0" w:color="auto"/>
        <w:left w:val="none" w:sz="0" w:space="0" w:color="auto"/>
        <w:bottom w:val="none" w:sz="0" w:space="0" w:color="auto"/>
        <w:right w:val="none" w:sz="0" w:space="0" w:color="auto"/>
      </w:divBdr>
    </w:div>
    <w:div w:id="1990749843">
      <w:bodyDiv w:val="1"/>
      <w:marLeft w:val="0"/>
      <w:marRight w:val="0"/>
      <w:marTop w:val="0"/>
      <w:marBottom w:val="0"/>
      <w:divBdr>
        <w:top w:val="none" w:sz="0" w:space="0" w:color="auto"/>
        <w:left w:val="none" w:sz="0" w:space="0" w:color="auto"/>
        <w:bottom w:val="none" w:sz="0" w:space="0" w:color="auto"/>
        <w:right w:val="none" w:sz="0" w:space="0" w:color="auto"/>
      </w:divBdr>
    </w:div>
    <w:div w:id="2083528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jretconser.2016.09.0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3204</TotalTime>
  <Pages>8</Pages>
  <Words>1505</Words>
  <Characters>8580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Nicolae Mircea Masca (2126875)</cp:lastModifiedBy>
  <cp:revision>55</cp:revision>
  <dcterms:created xsi:type="dcterms:W3CDTF">2024-10-30T17:50:00Z</dcterms:created>
  <dcterms:modified xsi:type="dcterms:W3CDTF">2024-11-13T13:53:00Z</dcterms:modified>
</cp:coreProperties>
</file>