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05806" w14:textId="2DA13117" w:rsidR="00CF349A" w:rsidRPr="00F83638" w:rsidRDefault="00CF349A" w:rsidP="00CF349A">
      <w:pPr>
        <w:pStyle w:val="Title"/>
        <w:rPr>
          <w:lang w:val="en-GB"/>
        </w:rPr>
      </w:pPr>
    </w:p>
    <w:p w14:paraId="60B05807" w14:textId="77777777" w:rsidR="00CF349A" w:rsidRPr="00F83638" w:rsidRDefault="00CF349A" w:rsidP="00CF349A">
      <w:pPr>
        <w:pStyle w:val="Title"/>
        <w:rPr>
          <w:lang w:val="en-GB"/>
        </w:rPr>
      </w:pPr>
    </w:p>
    <w:p w14:paraId="60B05808" w14:textId="77777777" w:rsidR="00CF349A" w:rsidRPr="00F83638" w:rsidRDefault="00CF349A" w:rsidP="00CF349A">
      <w:pPr>
        <w:pStyle w:val="Title"/>
        <w:rPr>
          <w:lang w:val="en-GB"/>
        </w:rPr>
      </w:pPr>
    </w:p>
    <w:p w14:paraId="60B05809" w14:textId="77777777" w:rsidR="00CF349A" w:rsidRPr="00F83638" w:rsidRDefault="00CF349A" w:rsidP="00CF349A">
      <w:pPr>
        <w:pStyle w:val="Title"/>
        <w:rPr>
          <w:lang w:val="en-GB"/>
        </w:rPr>
      </w:pPr>
    </w:p>
    <w:p w14:paraId="2FBCFA9B" w14:textId="4E300523" w:rsidR="008A322E" w:rsidRPr="008A322E" w:rsidRDefault="008A322E" w:rsidP="008A322E">
      <w:pPr>
        <w:spacing w:after="0" w:line="240" w:lineRule="auto"/>
        <w:jc w:val="left"/>
        <w:divId w:val="828710809"/>
        <w:rPr>
          <w:rFonts w:eastAsia="Times New Roman" w:cs="Times New Roman"/>
          <w:szCs w:val="24"/>
          <w:lang w:val="en-GB" w:eastAsia="en-GB"/>
        </w:rPr>
      </w:pPr>
      <w:r w:rsidRPr="008A322E">
        <w:rPr>
          <w:rFonts w:ascii="-webkit-standard" w:eastAsia="Times New Roman" w:hAnsi="-webkit-standard" w:cs="Times New Roman"/>
          <w:b/>
          <w:bCs/>
          <w:color w:val="333333"/>
          <w:sz w:val="29"/>
          <w:szCs w:val="29"/>
          <w:shd w:val="clear" w:color="auto" w:fill="FFFFFF"/>
          <w:lang w:val="en-GB" w:eastAsia="en-GB"/>
        </w:rPr>
        <w:t>University of Wales Trinity Saint David.London.Winchester House.11CranmerRoad.Vassal Sw9 6EJ.</w:t>
      </w:r>
      <w:r w:rsidR="003F7B70">
        <w:rPr>
          <w:rFonts w:ascii="-webkit-standard" w:eastAsia="Times New Roman" w:hAnsi="-webkit-standard" w:cs="Times New Roman"/>
          <w:b/>
          <w:bCs/>
          <w:color w:val="333333"/>
          <w:sz w:val="29"/>
          <w:szCs w:val="29"/>
          <w:shd w:val="clear" w:color="auto" w:fill="FFFFFF"/>
          <w:lang w:val="en-GB" w:eastAsia="en-GB"/>
        </w:rPr>
        <w:t xml:space="preserve">   </w:t>
      </w:r>
      <w:r w:rsidR="00D810A0">
        <w:rPr>
          <w:rFonts w:ascii="-webkit-standard" w:eastAsia="Times New Roman" w:hAnsi="-webkit-standard" w:cs="Times New Roman"/>
          <w:b/>
          <w:bCs/>
          <w:color w:val="333333"/>
          <w:sz w:val="29"/>
          <w:szCs w:val="29"/>
          <w:shd w:val="clear" w:color="auto" w:fill="FFFFFF"/>
          <w:lang w:val="x-none" w:eastAsia="en-GB"/>
        </w:rPr>
        <w:t xml:space="preserve">Business and management </w:t>
      </w:r>
      <w:r w:rsidR="00684003">
        <w:rPr>
          <w:rFonts w:ascii="-webkit-standard" w:eastAsia="Times New Roman" w:hAnsi="-webkit-standard" w:cs="Times New Roman"/>
          <w:b/>
          <w:bCs/>
          <w:color w:val="333333"/>
          <w:sz w:val="29"/>
          <w:szCs w:val="29"/>
          <w:shd w:val="clear" w:color="auto" w:fill="FFFFFF"/>
          <w:lang w:val="en-GB" w:eastAsia="en-GB"/>
        </w:rPr>
        <w:t>.</w:t>
      </w:r>
      <w:r w:rsidR="00457044">
        <w:rPr>
          <w:rFonts w:ascii="-webkit-standard" w:eastAsia="Times New Roman" w:hAnsi="-webkit-standard" w:cs="Times New Roman"/>
          <w:b/>
          <w:bCs/>
          <w:color w:val="333333"/>
          <w:sz w:val="29"/>
          <w:szCs w:val="29"/>
          <w:shd w:val="clear" w:color="auto" w:fill="FFFFFF"/>
          <w:lang w:val="en-GB" w:eastAsia="en-GB"/>
        </w:rPr>
        <w:t xml:space="preserve">                                                                                   </w:t>
      </w:r>
      <w:r w:rsidR="00CD46BF">
        <w:rPr>
          <w:rFonts w:ascii="-webkit-standard" w:eastAsia="Times New Roman" w:hAnsi="-webkit-standard" w:cs="Times New Roman"/>
          <w:b/>
          <w:bCs/>
          <w:color w:val="333333"/>
          <w:sz w:val="29"/>
          <w:szCs w:val="29"/>
          <w:shd w:val="clear" w:color="auto" w:fill="FFFFFF"/>
          <w:lang w:val="en-GB" w:eastAsia="en-GB"/>
        </w:rPr>
        <w:t xml:space="preserve">The </w:t>
      </w:r>
      <w:r w:rsidR="00D810A0">
        <w:rPr>
          <w:rFonts w:ascii="-webkit-standard" w:eastAsia="Times New Roman" w:hAnsi="-webkit-standard" w:cs="Times New Roman"/>
          <w:b/>
          <w:bCs/>
          <w:color w:val="333333"/>
          <w:sz w:val="29"/>
          <w:szCs w:val="29"/>
          <w:shd w:val="clear" w:color="auto" w:fill="FFFFFF"/>
          <w:lang w:val="x-none" w:eastAsia="en-GB"/>
        </w:rPr>
        <w:t>global</w:t>
      </w:r>
      <w:r w:rsidR="00CD46BF">
        <w:rPr>
          <w:rFonts w:ascii="-webkit-standard" w:eastAsia="Times New Roman" w:hAnsi="-webkit-standard" w:cs="Times New Roman"/>
          <w:b/>
          <w:bCs/>
          <w:color w:val="333333"/>
          <w:sz w:val="29"/>
          <w:szCs w:val="29"/>
          <w:shd w:val="clear" w:color="auto" w:fill="FFFFFF"/>
          <w:lang w:val="en-GB" w:eastAsia="en-GB"/>
        </w:rPr>
        <w:t xml:space="preserve"> business </w:t>
      </w:r>
      <w:r w:rsidR="00B71A52">
        <w:rPr>
          <w:rFonts w:ascii="-webkit-standard" w:eastAsia="Times New Roman" w:hAnsi="-webkit-standard" w:cs="Times New Roman"/>
          <w:b/>
          <w:bCs/>
          <w:color w:val="333333"/>
          <w:sz w:val="29"/>
          <w:szCs w:val="29"/>
          <w:shd w:val="clear" w:color="auto" w:fill="FFFFFF"/>
          <w:lang w:val="en-GB" w:eastAsia="en-GB"/>
        </w:rPr>
        <w:t>investment.</w:t>
      </w:r>
      <w:r w:rsidR="004C2FC1">
        <w:rPr>
          <w:rFonts w:ascii="-webkit-standard" w:eastAsia="Times New Roman" w:hAnsi="-webkit-standard" w:cs="Times New Roman"/>
          <w:b/>
          <w:bCs/>
          <w:color w:val="333333"/>
          <w:sz w:val="29"/>
          <w:szCs w:val="29"/>
          <w:shd w:val="clear" w:color="auto" w:fill="FFFFFF"/>
          <w:lang w:val="en-GB" w:eastAsia="en-GB"/>
        </w:rPr>
        <w:t>(</w:t>
      </w:r>
      <w:r w:rsidR="007D75CB">
        <w:rPr>
          <w:rFonts w:ascii="-webkit-standard" w:eastAsia="Times New Roman" w:hAnsi="-webkit-standard" w:cs="Times New Roman"/>
          <w:b/>
          <w:bCs/>
          <w:color w:val="333333"/>
          <w:sz w:val="29"/>
          <w:szCs w:val="29"/>
          <w:shd w:val="clear" w:color="auto" w:fill="FFFFFF"/>
          <w:lang w:val="en-GB" w:eastAsia="en-GB"/>
        </w:rPr>
        <w:t>l</w:t>
      </w:r>
      <w:r w:rsidR="00D95969">
        <w:rPr>
          <w:rFonts w:ascii="-webkit-standard" w:eastAsia="Times New Roman" w:hAnsi="-webkit-standard" w:cs="Times New Roman"/>
          <w:b/>
          <w:bCs/>
          <w:color w:val="333333"/>
          <w:sz w:val="29"/>
          <w:szCs w:val="29"/>
          <w:shd w:val="clear" w:color="auto" w:fill="FFFFFF"/>
          <w:lang w:val="en-GB" w:eastAsia="en-GB"/>
        </w:rPr>
        <w:t>CBB4005</w:t>
      </w:r>
      <w:r w:rsidR="00A67256">
        <w:rPr>
          <w:rFonts w:ascii="-webkit-standard" w:eastAsia="Times New Roman" w:hAnsi="-webkit-standard" w:cs="Times New Roman"/>
          <w:b/>
          <w:bCs/>
          <w:color w:val="333333"/>
          <w:sz w:val="29"/>
          <w:szCs w:val="29"/>
          <w:shd w:val="clear" w:color="auto" w:fill="FFFFFF"/>
          <w:lang w:val="en-GB" w:eastAsia="en-GB"/>
        </w:rPr>
        <w:t>)</w:t>
      </w:r>
      <w:r w:rsidR="00B71A52">
        <w:rPr>
          <w:rFonts w:ascii="-webkit-standard" w:eastAsia="Times New Roman" w:hAnsi="-webkit-standard" w:cs="Times New Roman"/>
          <w:b/>
          <w:bCs/>
          <w:color w:val="333333"/>
          <w:sz w:val="29"/>
          <w:szCs w:val="29"/>
          <w:shd w:val="clear" w:color="auto" w:fill="FFFFFF"/>
          <w:lang w:val="en-GB" w:eastAsia="en-GB"/>
        </w:rPr>
        <w:t xml:space="preserve">  </w:t>
      </w:r>
      <w:r w:rsidRPr="008A322E">
        <w:rPr>
          <w:rFonts w:ascii="-webkit-standard" w:eastAsia="Times New Roman" w:hAnsi="-webkit-standard" w:cs="Times New Roman"/>
          <w:b/>
          <w:bCs/>
          <w:color w:val="333333"/>
          <w:sz w:val="29"/>
          <w:szCs w:val="29"/>
          <w:shd w:val="clear" w:color="auto" w:fill="FFFFFF"/>
          <w:lang w:val="en-GB" w:eastAsia="en-GB"/>
        </w:rPr>
        <w:t>Assessment</w:t>
      </w:r>
      <w:r w:rsidR="002D30E7">
        <w:rPr>
          <w:rFonts w:ascii="-webkit-standard" w:eastAsia="Times New Roman" w:hAnsi="-webkit-standard" w:cs="Times New Roman"/>
          <w:b/>
          <w:bCs/>
          <w:color w:val="333333"/>
          <w:sz w:val="29"/>
          <w:szCs w:val="29"/>
          <w:shd w:val="clear" w:color="auto" w:fill="FFFFFF"/>
          <w:lang w:val="en-GB" w:eastAsia="en-GB"/>
        </w:rPr>
        <w:t>1.</w:t>
      </w:r>
      <w:r w:rsidRPr="008A322E">
        <w:rPr>
          <w:rFonts w:ascii="-webkit-standard" w:eastAsia="Times New Roman" w:hAnsi="-webkit-standard" w:cs="Times New Roman"/>
          <w:b/>
          <w:bCs/>
          <w:color w:val="333333"/>
          <w:sz w:val="33"/>
          <w:szCs w:val="33"/>
          <w:shd w:val="clear" w:color="auto" w:fill="FFFFFF"/>
          <w:lang w:val="en-GB" w:eastAsia="en-GB"/>
        </w:rPr>
        <w:t>October21.Weekend Study.Group2                                                      </w:t>
      </w:r>
      <w:r w:rsidR="00A67256">
        <w:rPr>
          <w:rFonts w:ascii="-webkit-standard" w:eastAsia="Times New Roman" w:hAnsi="-webkit-standard" w:cs="Times New Roman"/>
          <w:b/>
          <w:bCs/>
          <w:color w:val="333333"/>
          <w:sz w:val="33"/>
          <w:szCs w:val="33"/>
          <w:shd w:val="clear" w:color="auto" w:fill="FFFFFF"/>
          <w:lang w:val="en-GB" w:eastAsia="en-GB"/>
        </w:rPr>
        <w:t xml:space="preserve">                                                                                                            </w:t>
      </w:r>
      <w:r w:rsidRPr="008A322E">
        <w:rPr>
          <w:rFonts w:ascii="-webkit-standard" w:eastAsia="Times New Roman" w:hAnsi="-webkit-standard" w:cs="Times New Roman"/>
          <w:b/>
          <w:bCs/>
          <w:color w:val="333333"/>
          <w:sz w:val="33"/>
          <w:szCs w:val="33"/>
          <w:shd w:val="clear" w:color="auto" w:fill="FFFFFF"/>
          <w:lang w:val="en-GB" w:eastAsia="en-GB"/>
        </w:rPr>
        <w:t>Dobri </w:t>
      </w:r>
      <w:proofErr w:type="spellStart"/>
      <w:r w:rsidRPr="008A322E">
        <w:rPr>
          <w:rFonts w:ascii="-webkit-standard" w:eastAsia="Times New Roman" w:hAnsi="-webkit-standard" w:cs="Times New Roman"/>
          <w:b/>
          <w:bCs/>
          <w:color w:val="333333"/>
          <w:sz w:val="33"/>
          <w:szCs w:val="33"/>
          <w:shd w:val="clear" w:color="auto" w:fill="FFFFFF"/>
          <w:lang w:val="en-GB" w:eastAsia="en-GB"/>
        </w:rPr>
        <w:t>Hristev</w:t>
      </w:r>
      <w:proofErr w:type="spellEnd"/>
      <w:r w:rsidRPr="008A322E">
        <w:rPr>
          <w:rFonts w:ascii="-webkit-standard" w:eastAsia="Times New Roman" w:hAnsi="-webkit-standard" w:cs="Times New Roman"/>
          <w:b/>
          <w:bCs/>
          <w:color w:val="333333"/>
          <w:sz w:val="33"/>
          <w:szCs w:val="33"/>
          <w:shd w:val="clear" w:color="auto" w:fill="FFFFFF"/>
          <w:lang w:val="en-GB" w:eastAsia="en-GB"/>
        </w:rPr>
        <w:t> Kachulev (2113193).                                                                                          </w:t>
      </w:r>
    </w:p>
    <w:p w14:paraId="60B0580A" w14:textId="0445839B" w:rsidR="00CF349A" w:rsidRPr="003A257F" w:rsidRDefault="00CF349A" w:rsidP="00E44D44">
      <w:pPr>
        <w:pStyle w:val="Title"/>
        <w:jc w:val="both"/>
        <w:rPr>
          <w:sz w:val="72"/>
          <w:szCs w:val="72"/>
          <w:u w:val="single"/>
          <w:lang w:val="en-GB"/>
        </w:rPr>
      </w:pPr>
    </w:p>
    <w:p w14:paraId="60B05810" w14:textId="1234EAC9" w:rsidR="0024794D" w:rsidRPr="003A257F" w:rsidRDefault="0024794D" w:rsidP="00CF349A">
      <w:pPr>
        <w:pStyle w:val="Title"/>
        <w:rPr>
          <w:sz w:val="56"/>
          <w:szCs w:val="56"/>
          <w:lang w:val="en-GB"/>
        </w:rPr>
      </w:pPr>
    </w:p>
    <w:p w14:paraId="49843EA7" w14:textId="77777777" w:rsidR="003A257F" w:rsidRDefault="003A257F" w:rsidP="003A257F">
      <w:pPr>
        <w:spacing w:line="276" w:lineRule="auto"/>
        <w:jc w:val="center"/>
        <w:rPr>
          <w:b/>
          <w:bCs/>
          <w:sz w:val="56"/>
          <w:szCs w:val="56"/>
          <w:lang w:val="en-GB"/>
        </w:rPr>
      </w:pPr>
    </w:p>
    <w:p w14:paraId="60B05811" w14:textId="165EAFA0" w:rsidR="00CF349A" w:rsidRPr="003A257F" w:rsidRDefault="003A257F" w:rsidP="003A257F">
      <w:pPr>
        <w:spacing w:line="276" w:lineRule="auto"/>
        <w:jc w:val="center"/>
        <w:rPr>
          <w:rFonts w:eastAsiaTheme="majorEastAsia" w:cstheme="majorBidi"/>
          <w:b/>
          <w:bCs/>
          <w:color w:val="000000" w:themeColor="text1"/>
          <w:sz w:val="56"/>
          <w:szCs w:val="56"/>
          <w:lang w:val="en-GB"/>
        </w:rPr>
      </w:pPr>
      <w:r w:rsidRPr="003A257F">
        <w:rPr>
          <w:b/>
          <w:bCs/>
          <w:sz w:val="56"/>
          <w:szCs w:val="56"/>
          <w:lang w:val="en-GB"/>
        </w:rPr>
        <w:t>Environmental Analysis of Automobile Industry</w:t>
      </w:r>
    </w:p>
    <w:p w14:paraId="227669F8" w14:textId="77777777" w:rsidR="003A257F" w:rsidRDefault="003A257F" w:rsidP="000144CE">
      <w:pPr>
        <w:rPr>
          <w:b/>
          <w:bCs/>
          <w:lang w:val="en-GB"/>
        </w:rPr>
      </w:pPr>
      <w:bookmarkStart w:id="0" w:name="_Toc91049243"/>
    </w:p>
    <w:p w14:paraId="35D03E19" w14:textId="77777777" w:rsidR="003A257F" w:rsidRDefault="003A257F" w:rsidP="000144CE">
      <w:pPr>
        <w:rPr>
          <w:b/>
          <w:bCs/>
          <w:lang w:val="en-GB"/>
        </w:rPr>
      </w:pPr>
    </w:p>
    <w:p w14:paraId="2630BF5E" w14:textId="77777777" w:rsidR="003A257F" w:rsidRDefault="003A257F" w:rsidP="000144CE">
      <w:pPr>
        <w:rPr>
          <w:b/>
          <w:bCs/>
          <w:lang w:val="en-GB"/>
        </w:rPr>
      </w:pPr>
    </w:p>
    <w:p w14:paraId="697D1698" w14:textId="77777777" w:rsidR="003A257F" w:rsidRDefault="003A257F" w:rsidP="000144CE">
      <w:pPr>
        <w:rPr>
          <w:b/>
          <w:bCs/>
          <w:lang w:val="en-GB"/>
        </w:rPr>
      </w:pPr>
    </w:p>
    <w:p w14:paraId="5B62C5B1" w14:textId="77777777" w:rsidR="003A257F" w:rsidRDefault="003A257F" w:rsidP="000144CE">
      <w:pPr>
        <w:rPr>
          <w:b/>
          <w:bCs/>
          <w:lang w:val="en-GB"/>
        </w:rPr>
      </w:pPr>
    </w:p>
    <w:p w14:paraId="60B05812" w14:textId="47BEEF66" w:rsidR="00CF349A" w:rsidRPr="000144CE" w:rsidRDefault="0087090C" w:rsidP="000144CE">
      <w:pPr>
        <w:rPr>
          <w:b/>
          <w:bCs/>
          <w:lang w:val="en-GB"/>
        </w:rPr>
      </w:pPr>
      <w:r w:rsidRPr="000144CE">
        <w:rPr>
          <w:b/>
          <w:bCs/>
          <w:lang w:val="en-GB"/>
        </w:rPr>
        <w:t>Executive Summary</w:t>
      </w:r>
      <w:bookmarkEnd w:id="0"/>
      <w:r w:rsidRPr="000144CE">
        <w:rPr>
          <w:b/>
          <w:bCs/>
          <w:lang w:val="en-GB"/>
        </w:rPr>
        <w:t xml:space="preserve"> </w:t>
      </w:r>
    </w:p>
    <w:p w14:paraId="60B05813" w14:textId="0ED9DCF9" w:rsidR="00387AB6" w:rsidRDefault="0087090C" w:rsidP="004928DB">
      <w:pPr>
        <w:rPr>
          <w:lang w:val="en-GB"/>
        </w:rPr>
      </w:pPr>
      <w:r>
        <w:rPr>
          <w:lang w:val="en-GB"/>
        </w:rPr>
        <w:t xml:space="preserve">The </w:t>
      </w:r>
      <w:r w:rsidR="00565A78">
        <w:rPr>
          <w:lang w:val="en-GB"/>
        </w:rPr>
        <w:t>report</w:t>
      </w:r>
      <w:r>
        <w:rPr>
          <w:lang w:val="en-GB"/>
        </w:rPr>
        <w:t xml:space="preserve"> </w:t>
      </w:r>
      <w:r w:rsidR="00565A78">
        <w:rPr>
          <w:lang w:val="en-GB"/>
        </w:rPr>
        <w:t>discussed</w:t>
      </w:r>
      <w:r>
        <w:rPr>
          <w:lang w:val="en-GB"/>
        </w:rPr>
        <w:t xml:space="preserve"> the concept of the global business environment along with its key aspects to sustain the business in the international market. </w:t>
      </w:r>
      <w:r w:rsidR="00565A78">
        <w:rPr>
          <w:lang w:val="en-GB"/>
        </w:rPr>
        <w:t xml:space="preserve">The </w:t>
      </w:r>
      <w:r>
        <w:rPr>
          <w:lang w:val="en-GB"/>
        </w:rPr>
        <w:t>ideas of internal and external factors that are responsible for influencing the company operation</w:t>
      </w:r>
      <w:r w:rsidR="00565A78">
        <w:rPr>
          <w:lang w:val="en-GB"/>
        </w:rPr>
        <w:t xml:space="preserve"> were analysed</w:t>
      </w:r>
      <w:r>
        <w:rPr>
          <w:lang w:val="en-GB"/>
        </w:rPr>
        <w:t>. Moreover, this area has been identified through PESTEL and SWOT analys</w:t>
      </w:r>
      <w:r w:rsidR="00565A78">
        <w:rPr>
          <w:lang w:val="en-GB"/>
        </w:rPr>
        <w:t>e</w:t>
      </w:r>
      <w:r>
        <w:rPr>
          <w:lang w:val="en-GB"/>
        </w:rPr>
        <w:t xml:space="preserve">s. Within this report, a summarised viewpoint of Porter's five forces of Aston Martin company </w:t>
      </w:r>
      <w:r w:rsidR="000C6D4E">
        <w:rPr>
          <w:lang w:val="en-GB"/>
        </w:rPr>
        <w:t>ha</w:t>
      </w:r>
      <w:r>
        <w:rPr>
          <w:lang w:val="en-GB"/>
        </w:rPr>
        <w:t xml:space="preserve">s also been depicted for evaluating the </w:t>
      </w:r>
      <w:r w:rsidR="000C6D4E">
        <w:rPr>
          <w:lang w:val="en-GB"/>
        </w:rPr>
        <w:t>factors affecting</w:t>
      </w:r>
      <w:r>
        <w:rPr>
          <w:lang w:val="en-GB"/>
        </w:rPr>
        <w:t xml:space="preserve"> Aston Martin. </w:t>
      </w:r>
      <w:r w:rsidR="004659C0">
        <w:rPr>
          <w:lang w:val="en-GB"/>
        </w:rPr>
        <w:t xml:space="preserve">The value chain model along with the VRIO </w:t>
      </w:r>
      <w:r w:rsidR="000C6D4E">
        <w:rPr>
          <w:lang w:val="en-GB"/>
        </w:rPr>
        <w:t>framework</w:t>
      </w:r>
      <w:r w:rsidR="004659C0">
        <w:rPr>
          <w:lang w:val="en-GB"/>
        </w:rPr>
        <w:t xml:space="preserve"> </w:t>
      </w:r>
      <w:r w:rsidR="000C6D4E">
        <w:rPr>
          <w:lang w:val="en-GB"/>
        </w:rPr>
        <w:t>w</w:t>
      </w:r>
      <w:r w:rsidR="00571129">
        <w:rPr>
          <w:lang w:val="en-GB"/>
        </w:rPr>
        <w:t>as</w:t>
      </w:r>
      <w:r w:rsidR="000C6D4E">
        <w:rPr>
          <w:lang w:val="en-GB"/>
        </w:rPr>
        <w:t xml:space="preserve"> also implemented </w:t>
      </w:r>
      <w:r w:rsidR="004659C0">
        <w:rPr>
          <w:lang w:val="en-GB"/>
        </w:rPr>
        <w:t xml:space="preserve">for better analysis of sustainability factors. </w:t>
      </w:r>
    </w:p>
    <w:p w14:paraId="60B05814" w14:textId="77777777" w:rsidR="004928DB" w:rsidRDefault="0087090C">
      <w:pPr>
        <w:spacing w:line="276" w:lineRule="auto"/>
        <w:jc w:val="left"/>
        <w:rPr>
          <w:lang w:val="en-GB"/>
        </w:rPr>
      </w:pPr>
      <w:r>
        <w:rPr>
          <w:lang w:val="en-GB"/>
        </w:rPr>
        <w:br w:type="page"/>
      </w:r>
    </w:p>
    <w:sdt>
      <w:sdtPr>
        <w:rPr>
          <w:rFonts w:ascii="Times New Roman" w:eastAsiaTheme="minorEastAsia" w:hAnsi="Times New Roman" w:cstheme="minorBidi"/>
          <w:b w:val="0"/>
          <w:bCs w:val="0"/>
          <w:color w:val="auto"/>
          <w:sz w:val="24"/>
          <w:szCs w:val="22"/>
        </w:rPr>
        <w:id w:val="109498535"/>
        <w:docPartObj>
          <w:docPartGallery w:val="Table of Contents"/>
          <w:docPartUnique/>
        </w:docPartObj>
      </w:sdtPr>
      <w:sdtEndPr/>
      <w:sdtContent>
        <w:p w14:paraId="60B05815" w14:textId="77777777" w:rsidR="004928DB" w:rsidRDefault="004928DB" w:rsidP="004928DB">
          <w:pPr>
            <w:pStyle w:val="TOCHeading"/>
            <w:jc w:val="center"/>
          </w:pPr>
        </w:p>
        <w:p w14:paraId="6FEB0A10" w14:textId="77777777" w:rsidR="000144CE" w:rsidRDefault="0087090C" w:rsidP="004928DB">
          <w:pPr>
            <w:pStyle w:val="TOCHeading"/>
            <w:jc w:val="center"/>
            <w:rPr>
              <w:noProof/>
            </w:rPr>
          </w:pPr>
          <w:r w:rsidRPr="004928DB">
            <w:rPr>
              <w:rFonts w:ascii="Times New Roman" w:hAnsi="Times New Roman" w:cs="Times New Roman"/>
              <w:color w:val="000000" w:themeColor="text1"/>
              <w:sz w:val="24"/>
              <w:szCs w:val="24"/>
            </w:rPr>
            <w:t>Table of Contents</w:t>
          </w:r>
          <w:r>
            <w:fldChar w:fldCharType="begin"/>
          </w:r>
          <w:r>
            <w:instrText xml:space="preserve"> TOC \o "1-3" \h \z \u </w:instrText>
          </w:r>
          <w:r>
            <w:fldChar w:fldCharType="separate"/>
          </w:r>
        </w:p>
        <w:p w14:paraId="22DC83E0" w14:textId="2DA8C446" w:rsidR="000144CE" w:rsidRDefault="00F51CC1">
          <w:pPr>
            <w:pStyle w:val="TOC1"/>
            <w:tabs>
              <w:tab w:val="right" w:leader="dot" w:pos="9350"/>
            </w:tabs>
            <w:rPr>
              <w:rFonts w:asciiTheme="minorHAnsi" w:hAnsiTheme="minorHAnsi"/>
              <w:noProof/>
              <w:sz w:val="22"/>
              <w:lang w:val="en-GB" w:eastAsia="en-GB"/>
            </w:rPr>
          </w:pPr>
          <w:hyperlink w:anchor="_Toc91052135" w:history="1">
            <w:r w:rsidR="000144CE" w:rsidRPr="00995910">
              <w:rPr>
                <w:rStyle w:val="Hyperlink"/>
                <w:noProof/>
                <w:lang w:val="en-GB"/>
              </w:rPr>
              <w:t>Introduction</w:t>
            </w:r>
            <w:r w:rsidR="000144CE">
              <w:rPr>
                <w:noProof/>
                <w:webHidden/>
              </w:rPr>
              <w:tab/>
            </w:r>
            <w:r w:rsidR="000144CE">
              <w:rPr>
                <w:noProof/>
                <w:webHidden/>
              </w:rPr>
              <w:fldChar w:fldCharType="begin"/>
            </w:r>
            <w:r w:rsidR="000144CE">
              <w:rPr>
                <w:noProof/>
                <w:webHidden/>
              </w:rPr>
              <w:instrText xml:space="preserve"> PAGEREF _Toc91052135 \h </w:instrText>
            </w:r>
            <w:r w:rsidR="000144CE">
              <w:rPr>
                <w:noProof/>
                <w:webHidden/>
              </w:rPr>
            </w:r>
            <w:r w:rsidR="000144CE">
              <w:rPr>
                <w:noProof/>
                <w:webHidden/>
              </w:rPr>
              <w:fldChar w:fldCharType="separate"/>
            </w:r>
            <w:r w:rsidR="000144CE">
              <w:rPr>
                <w:noProof/>
                <w:webHidden/>
              </w:rPr>
              <w:t>4</w:t>
            </w:r>
            <w:r w:rsidR="000144CE">
              <w:rPr>
                <w:noProof/>
                <w:webHidden/>
              </w:rPr>
              <w:fldChar w:fldCharType="end"/>
            </w:r>
          </w:hyperlink>
        </w:p>
        <w:p w14:paraId="00BBF495" w14:textId="3A91D13F" w:rsidR="000144CE" w:rsidRDefault="00F51CC1">
          <w:pPr>
            <w:pStyle w:val="TOC1"/>
            <w:tabs>
              <w:tab w:val="right" w:leader="dot" w:pos="9350"/>
            </w:tabs>
            <w:rPr>
              <w:rFonts w:asciiTheme="minorHAnsi" w:hAnsiTheme="minorHAnsi"/>
              <w:noProof/>
              <w:sz w:val="22"/>
              <w:lang w:val="en-GB" w:eastAsia="en-GB"/>
            </w:rPr>
          </w:pPr>
          <w:hyperlink w:anchor="_Toc91052136" w:history="1">
            <w:r w:rsidR="000144CE" w:rsidRPr="00995910">
              <w:rPr>
                <w:rStyle w:val="Hyperlink"/>
                <w:noProof/>
                <w:lang w:val="en-GB"/>
              </w:rPr>
              <w:t>Findings</w:t>
            </w:r>
            <w:r w:rsidR="000144CE">
              <w:rPr>
                <w:noProof/>
                <w:webHidden/>
              </w:rPr>
              <w:tab/>
            </w:r>
            <w:r w:rsidR="000144CE">
              <w:rPr>
                <w:noProof/>
                <w:webHidden/>
              </w:rPr>
              <w:fldChar w:fldCharType="begin"/>
            </w:r>
            <w:r w:rsidR="000144CE">
              <w:rPr>
                <w:noProof/>
                <w:webHidden/>
              </w:rPr>
              <w:instrText xml:space="preserve"> PAGEREF _Toc91052136 \h </w:instrText>
            </w:r>
            <w:r w:rsidR="000144CE">
              <w:rPr>
                <w:noProof/>
                <w:webHidden/>
              </w:rPr>
            </w:r>
            <w:r w:rsidR="000144CE">
              <w:rPr>
                <w:noProof/>
                <w:webHidden/>
              </w:rPr>
              <w:fldChar w:fldCharType="separate"/>
            </w:r>
            <w:r w:rsidR="000144CE">
              <w:rPr>
                <w:noProof/>
                <w:webHidden/>
              </w:rPr>
              <w:t>5</w:t>
            </w:r>
            <w:r w:rsidR="000144CE">
              <w:rPr>
                <w:noProof/>
                <w:webHidden/>
              </w:rPr>
              <w:fldChar w:fldCharType="end"/>
            </w:r>
          </w:hyperlink>
        </w:p>
        <w:p w14:paraId="45A2A131" w14:textId="7877184B" w:rsidR="000144CE" w:rsidRDefault="00F51CC1">
          <w:pPr>
            <w:pStyle w:val="TOC1"/>
            <w:tabs>
              <w:tab w:val="right" w:leader="dot" w:pos="9350"/>
            </w:tabs>
            <w:rPr>
              <w:rFonts w:asciiTheme="minorHAnsi" w:hAnsiTheme="minorHAnsi"/>
              <w:noProof/>
              <w:sz w:val="22"/>
              <w:lang w:val="en-GB" w:eastAsia="en-GB"/>
            </w:rPr>
          </w:pPr>
          <w:hyperlink w:anchor="_Toc91052137" w:history="1">
            <w:r w:rsidR="000144CE" w:rsidRPr="00995910">
              <w:rPr>
                <w:rStyle w:val="Hyperlink"/>
                <w:noProof/>
                <w:lang w:val="en-GB"/>
              </w:rPr>
              <w:t>Conclusion</w:t>
            </w:r>
            <w:r w:rsidR="000144CE">
              <w:rPr>
                <w:noProof/>
                <w:webHidden/>
              </w:rPr>
              <w:tab/>
            </w:r>
            <w:r w:rsidR="000144CE">
              <w:rPr>
                <w:noProof/>
                <w:webHidden/>
              </w:rPr>
              <w:fldChar w:fldCharType="begin"/>
            </w:r>
            <w:r w:rsidR="000144CE">
              <w:rPr>
                <w:noProof/>
                <w:webHidden/>
              </w:rPr>
              <w:instrText xml:space="preserve"> PAGEREF _Toc91052137 \h </w:instrText>
            </w:r>
            <w:r w:rsidR="000144CE">
              <w:rPr>
                <w:noProof/>
                <w:webHidden/>
              </w:rPr>
            </w:r>
            <w:r w:rsidR="000144CE">
              <w:rPr>
                <w:noProof/>
                <w:webHidden/>
              </w:rPr>
              <w:fldChar w:fldCharType="separate"/>
            </w:r>
            <w:r w:rsidR="000144CE">
              <w:rPr>
                <w:noProof/>
                <w:webHidden/>
              </w:rPr>
              <w:t>14</w:t>
            </w:r>
            <w:r w:rsidR="000144CE">
              <w:rPr>
                <w:noProof/>
                <w:webHidden/>
              </w:rPr>
              <w:fldChar w:fldCharType="end"/>
            </w:r>
          </w:hyperlink>
        </w:p>
        <w:p w14:paraId="0B0E9CF6" w14:textId="3DC32B12" w:rsidR="000144CE" w:rsidRDefault="00F51CC1">
          <w:pPr>
            <w:pStyle w:val="TOC1"/>
            <w:tabs>
              <w:tab w:val="right" w:leader="dot" w:pos="9350"/>
            </w:tabs>
            <w:rPr>
              <w:rFonts w:asciiTheme="minorHAnsi" w:hAnsiTheme="minorHAnsi"/>
              <w:noProof/>
              <w:sz w:val="22"/>
              <w:lang w:val="en-GB" w:eastAsia="en-GB"/>
            </w:rPr>
          </w:pPr>
          <w:hyperlink w:anchor="_Toc91052138" w:history="1">
            <w:r w:rsidR="000144CE" w:rsidRPr="00995910">
              <w:rPr>
                <w:rStyle w:val="Hyperlink"/>
                <w:noProof/>
                <w:lang w:val="en-GB"/>
              </w:rPr>
              <w:t>Reference List</w:t>
            </w:r>
            <w:r w:rsidR="000144CE">
              <w:rPr>
                <w:noProof/>
                <w:webHidden/>
              </w:rPr>
              <w:tab/>
            </w:r>
            <w:r w:rsidR="000144CE">
              <w:rPr>
                <w:noProof/>
                <w:webHidden/>
              </w:rPr>
              <w:fldChar w:fldCharType="begin"/>
            </w:r>
            <w:r w:rsidR="000144CE">
              <w:rPr>
                <w:noProof/>
                <w:webHidden/>
              </w:rPr>
              <w:instrText xml:space="preserve"> PAGEREF _Toc91052138 \h </w:instrText>
            </w:r>
            <w:r w:rsidR="000144CE">
              <w:rPr>
                <w:noProof/>
                <w:webHidden/>
              </w:rPr>
            </w:r>
            <w:r w:rsidR="000144CE">
              <w:rPr>
                <w:noProof/>
                <w:webHidden/>
              </w:rPr>
              <w:fldChar w:fldCharType="separate"/>
            </w:r>
            <w:r w:rsidR="000144CE">
              <w:rPr>
                <w:noProof/>
                <w:webHidden/>
              </w:rPr>
              <w:t>15</w:t>
            </w:r>
            <w:r w:rsidR="000144CE">
              <w:rPr>
                <w:noProof/>
                <w:webHidden/>
              </w:rPr>
              <w:fldChar w:fldCharType="end"/>
            </w:r>
          </w:hyperlink>
        </w:p>
        <w:p w14:paraId="4AA8453C" w14:textId="341A66E6" w:rsidR="000144CE" w:rsidRDefault="00F51CC1">
          <w:pPr>
            <w:pStyle w:val="TOC1"/>
            <w:tabs>
              <w:tab w:val="right" w:leader="dot" w:pos="9350"/>
            </w:tabs>
            <w:rPr>
              <w:rFonts w:asciiTheme="minorHAnsi" w:hAnsiTheme="minorHAnsi"/>
              <w:noProof/>
              <w:sz w:val="22"/>
              <w:lang w:val="en-GB" w:eastAsia="en-GB"/>
            </w:rPr>
          </w:pPr>
          <w:hyperlink w:anchor="_Toc91052139" w:history="1">
            <w:r w:rsidR="000144CE" w:rsidRPr="00995910">
              <w:rPr>
                <w:rStyle w:val="Hyperlink"/>
                <w:noProof/>
                <w:lang w:val="en-GB"/>
              </w:rPr>
              <w:t>Appendices</w:t>
            </w:r>
            <w:r w:rsidR="000144CE">
              <w:rPr>
                <w:noProof/>
                <w:webHidden/>
              </w:rPr>
              <w:tab/>
            </w:r>
            <w:r w:rsidR="000144CE">
              <w:rPr>
                <w:noProof/>
                <w:webHidden/>
              </w:rPr>
              <w:fldChar w:fldCharType="begin"/>
            </w:r>
            <w:r w:rsidR="000144CE">
              <w:rPr>
                <w:noProof/>
                <w:webHidden/>
              </w:rPr>
              <w:instrText xml:space="preserve"> PAGEREF _Toc91052139 \h </w:instrText>
            </w:r>
            <w:r w:rsidR="000144CE">
              <w:rPr>
                <w:noProof/>
                <w:webHidden/>
              </w:rPr>
            </w:r>
            <w:r w:rsidR="000144CE">
              <w:rPr>
                <w:noProof/>
                <w:webHidden/>
              </w:rPr>
              <w:fldChar w:fldCharType="separate"/>
            </w:r>
            <w:r w:rsidR="000144CE">
              <w:rPr>
                <w:noProof/>
                <w:webHidden/>
              </w:rPr>
              <w:t>18</w:t>
            </w:r>
            <w:r w:rsidR="000144CE">
              <w:rPr>
                <w:noProof/>
                <w:webHidden/>
              </w:rPr>
              <w:fldChar w:fldCharType="end"/>
            </w:r>
          </w:hyperlink>
        </w:p>
        <w:p w14:paraId="3474EDA8" w14:textId="164A3FE1" w:rsidR="000144CE" w:rsidRDefault="00F51CC1">
          <w:pPr>
            <w:pStyle w:val="TOC2"/>
            <w:tabs>
              <w:tab w:val="right" w:leader="dot" w:pos="9350"/>
            </w:tabs>
            <w:rPr>
              <w:rFonts w:asciiTheme="minorHAnsi" w:hAnsiTheme="minorHAnsi"/>
              <w:noProof/>
              <w:sz w:val="22"/>
              <w:lang w:val="en-GB" w:eastAsia="en-GB"/>
            </w:rPr>
          </w:pPr>
          <w:hyperlink w:anchor="_Toc91052140" w:history="1">
            <w:r w:rsidR="000144CE" w:rsidRPr="00995910">
              <w:rPr>
                <w:rStyle w:val="Hyperlink"/>
                <w:noProof/>
                <w:lang w:val="en-GB"/>
              </w:rPr>
              <w:t>Appendix 1: PESTEL ANALYSIS</w:t>
            </w:r>
            <w:r w:rsidR="000144CE">
              <w:rPr>
                <w:noProof/>
                <w:webHidden/>
              </w:rPr>
              <w:tab/>
            </w:r>
            <w:r w:rsidR="000144CE">
              <w:rPr>
                <w:noProof/>
                <w:webHidden/>
              </w:rPr>
              <w:fldChar w:fldCharType="begin"/>
            </w:r>
            <w:r w:rsidR="000144CE">
              <w:rPr>
                <w:noProof/>
                <w:webHidden/>
              </w:rPr>
              <w:instrText xml:space="preserve"> PAGEREF _Toc91052140 \h </w:instrText>
            </w:r>
            <w:r w:rsidR="000144CE">
              <w:rPr>
                <w:noProof/>
                <w:webHidden/>
              </w:rPr>
            </w:r>
            <w:r w:rsidR="000144CE">
              <w:rPr>
                <w:noProof/>
                <w:webHidden/>
              </w:rPr>
              <w:fldChar w:fldCharType="separate"/>
            </w:r>
            <w:r w:rsidR="000144CE">
              <w:rPr>
                <w:noProof/>
                <w:webHidden/>
              </w:rPr>
              <w:t>18</w:t>
            </w:r>
            <w:r w:rsidR="000144CE">
              <w:rPr>
                <w:noProof/>
                <w:webHidden/>
              </w:rPr>
              <w:fldChar w:fldCharType="end"/>
            </w:r>
          </w:hyperlink>
        </w:p>
        <w:p w14:paraId="04CE1E3A" w14:textId="06DD12E8" w:rsidR="000144CE" w:rsidRDefault="00F51CC1">
          <w:pPr>
            <w:pStyle w:val="TOC2"/>
            <w:tabs>
              <w:tab w:val="right" w:leader="dot" w:pos="9350"/>
            </w:tabs>
            <w:rPr>
              <w:rFonts w:asciiTheme="minorHAnsi" w:hAnsiTheme="minorHAnsi"/>
              <w:noProof/>
              <w:sz w:val="22"/>
              <w:lang w:val="en-GB" w:eastAsia="en-GB"/>
            </w:rPr>
          </w:pPr>
          <w:hyperlink w:anchor="_Toc91052141" w:history="1">
            <w:r w:rsidR="000144CE" w:rsidRPr="00995910">
              <w:rPr>
                <w:rStyle w:val="Hyperlink"/>
                <w:noProof/>
                <w:lang w:val="en-GB"/>
              </w:rPr>
              <w:t>Appendix 2: SWOT Analysis</w:t>
            </w:r>
            <w:r w:rsidR="000144CE">
              <w:rPr>
                <w:noProof/>
                <w:webHidden/>
              </w:rPr>
              <w:tab/>
            </w:r>
            <w:r w:rsidR="000144CE">
              <w:rPr>
                <w:noProof/>
                <w:webHidden/>
              </w:rPr>
              <w:fldChar w:fldCharType="begin"/>
            </w:r>
            <w:r w:rsidR="000144CE">
              <w:rPr>
                <w:noProof/>
                <w:webHidden/>
              </w:rPr>
              <w:instrText xml:space="preserve"> PAGEREF _Toc91052141 \h </w:instrText>
            </w:r>
            <w:r w:rsidR="000144CE">
              <w:rPr>
                <w:noProof/>
                <w:webHidden/>
              </w:rPr>
            </w:r>
            <w:r w:rsidR="000144CE">
              <w:rPr>
                <w:noProof/>
                <w:webHidden/>
              </w:rPr>
              <w:fldChar w:fldCharType="separate"/>
            </w:r>
            <w:r w:rsidR="000144CE">
              <w:rPr>
                <w:noProof/>
                <w:webHidden/>
              </w:rPr>
              <w:t>19</w:t>
            </w:r>
            <w:r w:rsidR="000144CE">
              <w:rPr>
                <w:noProof/>
                <w:webHidden/>
              </w:rPr>
              <w:fldChar w:fldCharType="end"/>
            </w:r>
          </w:hyperlink>
        </w:p>
        <w:p w14:paraId="60B0581E" w14:textId="77777777" w:rsidR="004928DB" w:rsidRDefault="0087090C">
          <w:r>
            <w:fldChar w:fldCharType="end"/>
          </w:r>
        </w:p>
      </w:sdtContent>
    </w:sdt>
    <w:p w14:paraId="60B0581F" w14:textId="77777777" w:rsidR="004928DB" w:rsidRDefault="004928DB" w:rsidP="004928DB">
      <w:pPr>
        <w:rPr>
          <w:lang w:val="en-GB"/>
        </w:rPr>
      </w:pPr>
    </w:p>
    <w:p w14:paraId="60B05820" w14:textId="77777777" w:rsidR="00CF349A" w:rsidRPr="00F83638" w:rsidRDefault="0087090C">
      <w:pPr>
        <w:spacing w:line="276" w:lineRule="auto"/>
        <w:jc w:val="left"/>
        <w:rPr>
          <w:rFonts w:eastAsiaTheme="majorEastAsia" w:cstheme="majorBidi"/>
          <w:b/>
          <w:bCs/>
          <w:color w:val="000000" w:themeColor="text1"/>
          <w:szCs w:val="28"/>
          <w:lang w:val="en-GB"/>
        </w:rPr>
      </w:pPr>
      <w:r w:rsidRPr="00F83638">
        <w:rPr>
          <w:lang w:val="en-GB"/>
        </w:rPr>
        <w:br w:type="page"/>
      </w:r>
    </w:p>
    <w:p w14:paraId="60B05821" w14:textId="77777777" w:rsidR="00CF349A" w:rsidRPr="00F83638" w:rsidRDefault="0087090C" w:rsidP="00CF349A">
      <w:pPr>
        <w:pStyle w:val="Heading1"/>
        <w:rPr>
          <w:lang w:val="en-GB"/>
        </w:rPr>
      </w:pPr>
      <w:bookmarkStart w:id="1" w:name="_Toc91052135"/>
      <w:r w:rsidRPr="00F83638">
        <w:rPr>
          <w:lang w:val="en-GB"/>
        </w:rPr>
        <w:lastRenderedPageBreak/>
        <w:t>Introduction</w:t>
      </w:r>
      <w:bookmarkEnd w:id="1"/>
    </w:p>
    <w:p w14:paraId="60B05822" w14:textId="0C787ED0" w:rsidR="009237E5" w:rsidRDefault="0087090C" w:rsidP="00731C13">
      <w:pPr>
        <w:rPr>
          <w:lang w:val="en-GB"/>
        </w:rPr>
      </w:pPr>
      <w:r w:rsidRPr="00F83638">
        <w:rPr>
          <w:lang w:val="en-GB"/>
        </w:rPr>
        <w:t xml:space="preserve">The global business environment reflects the worldwide factors that are </w:t>
      </w:r>
      <w:r w:rsidR="007106BC">
        <w:rPr>
          <w:lang w:val="en-GB"/>
        </w:rPr>
        <w:t>beyond</w:t>
      </w:r>
      <w:r w:rsidRPr="00F83638">
        <w:rPr>
          <w:lang w:val="en-GB"/>
        </w:rPr>
        <w:t xml:space="preserve"> the control of the </w:t>
      </w:r>
      <w:r>
        <w:rPr>
          <w:lang w:val="en-GB"/>
        </w:rPr>
        <w:t>organis</w:t>
      </w:r>
      <w:r w:rsidRPr="00F83638">
        <w:rPr>
          <w:lang w:val="en-GB"/>
        </w:rPr>
        <w:t xml:space="preserve">ation and are responsible for </w:t>
      </w:r>
      <w:r>
        <w:rPr>
          <w:lang w:val="en-GB"/>
        </w:rPr>
        <w:t>influencing the decision</w:t>
      </w:r>
      <w:r w:rsidR="007106BC">
        <w:rPr>
          <w:lang w:val="en-GB"/>
        </w:rPr>
        <w:t>-</w:t>
      </w:r>
      <w:r>
        <w:rPr>
          <w:lang w:val="en-GB"/>
        </w:rPr>
        <w:t xml:space="preserve">making process. The major importance of having a business in the international market is that it strategically improves the brand value among the consumers. Along with that, it assists in the contribution of advanced technology and also acquires investment capital for the organisation. In the assignment, the concept related to operating a business globally along with the challenges is framed in a scrutinising manner. To analyse the internal and the external factors of growing a business globally, SWOT and PESTEL analysis has been performed here. In addition to that, essential aspects like Porter's five factors along with the value chain model and VRIO analytical aspects </w:t>
      </w:r>
      <w:r w:rsidR="00233ABF">
        <w:rPr>
          <w:lang w:val="en-GB"/>
        </w:rPr>
        <w:t>will</w:t>
      </w:r>
      <w:r>
        <w:rPr>
          <w:lang w:val="en-GB"/>
        </w:rPr>
        <w:t xml:space="preserve"> also be </w:t>
      </w:r>
      <w:r w:rsidR="00233ABF">
        <w:rPr>
          <w:lang w:val="en-GB"/>
        </w:rPr>
        <w:t>i</w:t>
      </w:r>
      <w:r w:rsidR="00571129">
        <w:rPr>
          <w:lang w:val="en-GB"/>
        </w:rPr>
        <w:t>m</w:t>
      </w:r>
      <w:r w:rsidR="00233ABF">
        <w:rPr>
          <w:lang w:val="en-GB"/>
        </w:rPr>
        <w:t>plemente</w:t>
      </w:r>
      <w:r>
        <w:rPr>
          <w:lang w:val="en-GB"/>
        </w:rPr>
        <w:t xml:space="preserve">d for evaluating company potential. </w:t>
      </w:r>
    </w:p>
    <w:p w14:paraId="60B05823" w14:textId="77777777" w:rsidR="009237E5" w:rsidRDefault="0087090C">
      <w:pPr>
        <w:spacing w:line="276" w:lineRule="auto"/>
        <w:jc w:val="left"/>
        <w:rPr>
          <w:b/>
          <w:i/>
          <w:lang w:val="en-GB"/>
        </w:rPr>
      </w:pPr>
      <w:r w:rsidRPr="009237E5">
        <w:rPr>
          <w:b/>
          <w:i/>
          <w:lang w:val="en-GB"/>
        </w:rPr>
        <w:t xml:space="preserve">Aston Martin </w:t>
      </w:r>
    </w:p>
    <w:p w14:paraId="60B05824" w14:textId="59A7B1D1" w:rsidR="00D04896" w:rsidRDefault="0087090C" w:rsidP="00731C13">
      <w:r>
        <w:rPr>
          <w:lang w:val="en-GB"/>
        </w:rPr>
        <w:t>Aston Martin is a well</w:t>
      </w:r>
      <w:r w:rsidR="007106BC">
        <w:rPr>
          <w:lang w:val="en-GB"/>
        </w:rPr>
        <w:t>-</w:t>
      </w:r>
      <w:r>
        <w:rPr>
          <w:lang w:val="en-GB"/>
        </w:rPr>
        <w:t>known and highly recognised luxury sports car brand. The products belonging to Aston martin is popular for their elegance, beauty, innovation and others which glorifies its brand image in the automobile industry</w:t>
      </w:r>
      <w:r w:rsidR="00FA7C79">
        <w:rPr>
          <w:lang w:val="en-GB"/>
        </w:rPr>
        <w:t xml:space="preserve"> (</w:t>
      </w:r>
      <w:proofErr w:type="spellStart"/>
      <w:r w:rsidR="00FA7C79" w:rsidRPr="00571129">
        <w:rPr>
          <w:i/>
          <w:iCs/>
          <w:lang w:val="en-GB"/>
        </w:rPr>
        <w:t>astonmartinlagonda</w:t>
      </w:r>
      <w:proofErr w:type="spellEnd"/>
      <w:r w:rsidR="00FA7C79" w:rsidRPr="00571129">
        <w:rPr>
          <w:i/>
          <w:iCs/>
          <w:lang w:val="en-GB"/>
        </w:rPr>
        <w:t>, 2021</w:t>
      </w:r>
      <w:r w:rsidR="00FA7C79">
        <w:rPr>
          <w:lang w:val="en-GB"/>
        </w:rPr>
        <w:t>)</w:t>
      </w:r>
      <w:r>
        <w:rPr>
          <w:lang w:val="en-GB"/>
        </w:rPr>
        <w:t xml:space="preserve">. It was founded in the year 1913 by Lionel Martin and Robert Bamford and its head office is located in England, UK. With its exclusive business model, the brand has successfully sold 1,455 cars in the UK market and has made a profit of around </w:t>
      </w:r>
      <w:r w:rsidRPr="00D04896">
        <w:t>£ 1.1 billio</w:t>
      </w:r>
      <w:r>
        <w:t>n (</w:t>
      </w:r>
      <w:r w:rsidR="00FA7C79" w:rsidRPr="00571129">
        <w:rPr>
          <w:i/>
          <w:iCs/>
        </w:rPr>
        <w:t>statista.com, 2020</w:t>
      </w:r>
      <w:r>
        <w:t xml:space="preserve">). </w:t>
      </w:r>
    </w:p>
    <w:p w14:paraId="60B05825" w14:textId="77777777" w:rsidR="00CF349A" w:rsidRPr="009237E5" w:rsidRDefault="0087090C" w:rsidP="00FA7C79">
      <w:pPr>
        <w:rPr>
          <w:rFonts w:eastAsiaTheme="majorEastAsia" w:cstheme="majorBidi"/>
          <w:bCs/>
          <w:color w:val="000000" w:themeColor="text1"/>
          <w:szCs w:val="28"/>
          <w:lang w:val="en-GB"/>
        </w:rPr>
      </w:pPr>
      <w:r w:rsidRPr="009237E5">
        <w:rPr>
          <w:lang w:val="en-GB"/>
        </w:rPr>
        <w:br w:type="page"/>
      </w:r>
    </w:p>
    <w:p w14:paraId="60B05826" w14:textId="77777777" w:rsidR="00CF349A" w:rsidRPr="00F83638" w:rsidRDefault="0087090C" w:rsidP="00CF349A">
      <w:pPr>
        <w:pStyle w:val="Heading1"/>
        <w:rPr>
          <w:lang w:val="en-GB"/>
        </w:rPr>
      </w:pPr>
      <w:bookmarkStart w:id="2" w:name="_Toc91052136"/>
      <w:r w:rsidRPr="00F83638">
        <w:rPr>
          <w:lang w:val="en-GB"/>
        </w:rPr>
        <w:lastRenderedPageBreak/>
        <w:t>Findings</w:t>
      </w:r>
      <w:bookmarkEnd w:id="2"/>
    </w:p>
    <w:p w14:paraId="60B05827" w14:textId="77777777" w:rsidR="00517FDA" w:rsidRDefault="0087090C">
      <w:pPr>
        <w:spacing w:line="276" w:lineRule="auto"/>
        <w:jc w:val="left"/>
        <w:rPr>
          <w:b/>
          <w:i/>
          <w:lang w:val="en-GB"/>
        </w:rPr>
      </w:pPr>
      <w:r w:rsidRPr="00517FDA">
        <w:rPr>
          <w:b/>
          <w:i/>
          <w:lang w:val="en-GB"/>
        </w:rPr>
        <w:t xml:space="preserve">Concept of International Market </w:t>
      </w:r>
    </w:p>
    <w:p w14:paraId="60B05828" w14:textId="74C0A5ED" w:rsidR="00AC215C" w:rsidRDefault="0087090C" w:rsidP="0081779F">
      <w:pPr>
        <w:rPr>
          <w:lang w:val="en-GB"/>
        </w:rPr>
      </w:pPr>
      <w:r>
        <w:rPr>
          <w:lang w:val="en-GB"/>
        </w:rPr>
        <w:t xml:space="preserve">The market </w:t>
      </w:r>
      <w:r w:rsidR="00AF35D8">
        <w:rPr>
          <w:lang w:val="en-GB"/>
        </w:rPr>
        <w:t xml:space="preserve">of a company located </w:t>
      </w:r>
      <w:r w:rsidR="00010CAD">
        <w:rPr>
          <w:lang w:val="en-GB"/>
        </w:rPr>
        <w:t>beyond</w:t>
      </w:r>
      <w:r w:rsidR="00AF35D8">
        <w:rPr>
          <w:lang w:val="en-GB"/>
        </w:rPr>
        <w:t xml:space="preserve"> its geographical location </w:t>
      </w:r>
      <w:r w:rsidR="007B3927">
        <w:rPr>
          <w:lang w:val="en-GB"/>
        </w:rPr>
        <w:t>has been</w:t>
      </w:r>
      <w:r w:rsidR="00AF35D8">
        <w:rPr>
          <w:lang w:val="en-GB"/>
        </w:rPr>
        <w:t xml:space="preserve"> called as </w:t>
      </w:r>
      <w:r w:rsidR="00AF35D8" w:rsidRPr="00571129">
        <w:rPr>
          <w:bCs/>
          <w:iCs/>
          <w:lang w:val="en-GB"/>
        </w:rPr>
        <w:t>International market</w:t>
      </w:r>
      <w:r w:rsidRPr="00AC215C">
        <w:rPr>
          <w:lang w:val="en-GB"/>
        </w:rPr>
        <w:t xml:space="preserve"> (</w:t>
      </w:r>
      <w:r w:rsidR="006854BC" w:rsidRPr="00571129">
        <w:rPr>
          <w:i/>
          <w:iCs/>
          <w:shd w:val="clear" w:color="auto" w:fill="FFFFFF"/>
        </w:rPr>
        <w:t>Watson et al., 2018</w:t>
      </w:r>
      <w:r w:rsidRPr="00AC215C">
        <w:rPr>
          <w:lang w:val="en-GB"/>
        </w:rPr>
        <w:t>)</w:t>
      </w:r>
      <w:r w:rsidR="00AF35D8">
        <w:rPr>
          <w:lang w:val="en-GB"/>
        </w:rPr>
        <w:t xml:space="preserve">. </w:t>
      </w:r>
      <w:r w:rsidR="00010CAD">
        <w:rPr>
          <w:lang w:val="en-GB"/>
        </w:rPr>
        <w:t xml:space="preserve">To </w:t>
      </w:r>
      <w:r w:rsidR="00AF35D8">
        <w:rPr>
          <w:lang w:val="en-GB"/>
        </w:rPr>
        <w:t xml:space="preserve">operate the functions in the international market, the companies need to make sophisticated plans that will suit the operations that also empowers the concept of international business. Along with that, </w:t>
      </w:r>
      <w:r w:rsidR="007B3927" w:rsidRPr="00571129">
        <w:rPr>
          <w:bCs/>
          <w:iCs/>
          <w:lang w:val="en-GB"/>
        </w:rPr>
        <w:t>international</w:t>
      </w:r>
      <w:r w:rsidR="00AF35D8" w:rsidRPr="00571129">
        <w:rPr>
          <w:bCs/>
          <w:iCs/>
          <w:lang w:val="en-GB"/>
        </w:rPr>
        <w:t xml:space="preserve"> business</w:t>
      </w:r>
      <w:r w:rsidR="00AF35D8">
        <w:rPr>
          <w:lang w:val="en-GB"/>
        </w:rPr>
        <w:t xml:space="preserve"> refers to the import and export of goods and services across the national borders at a global level</w:t>
      </w:r>
      <w:r>
        <w:rPr>
          <w:lang w:val="en-GB"/>
        </w:rPr>
        <w:t xml:space="preserve"> (</w:t>
      </w:r>
      <w:r w:rsidR="006854BC" w:rsidRPr="00571129">
        <w:rPr>
          <w:i/>
          <w:iCs/>
          <w:lang w:val="en-GB"/>
        </w:rPr>
        <w:t>Buckley et al., 2018</w:t>
      </w:r>
      <w:r>
        <w:rPr>
          <w:lang w:val="en-GB"/>
        </w:rPr>
        <w:t>)</w:t>
      </w:r>
      <w:r w:rsidR="00AF35D8">
        <w:rPr>
          <w:lang w:val="en-GB"/>
        </w:rPr>
        <w:t xml:space="preserve">. The </w:t>
      </w:r>
      <w:r w:rsidR="00AF35D8" w:rsidRPr="00571129">
        <w:rPr>
          <w:bCs/>
          <w:iCs/>
          <w:lang w:val="en-GB"/>
        </w:rPr>
        <w:t xml:space="preserve">main importance </w:t>
      </w:r>
      <w:r w:rsidR="00AF35D8">
        <w:rPr>
          <w:lang w:val="en-GB"/>
        </w:rPr>
        <w:t xml:space="preserve">of operating a business in the international market is that, with this, trade relations of the companies </w:t>
      </w:r>
      <w:r w:rsidR="007B3927">
        <w:rPr>
          <w:lang w:val="en-GB"/>
        </w:rPr>
        <w:t>get</w:t>
      </w:r>
      <w:r w:rsidR="00AF35D8">
        <w:rPr>
          <w:lang w:val="en-GB"/>
        </w:rPr>
        <w:t xml:space="preserve"> improved and it moreover enhances the brand value of the organisation</w:t>
      </w:r>
      <w:r>
        <w:rPr>
          <w:lang w:val="en-GB"/>
        </w:rPr>
        <w:t xml:space="preserve">. The key benefits of international business are that it helps in improving the selling of the products to specific nations to </w:t>
      </w:r>
      <w:r w:rsidR="00010CAD">
        <w:rPr>
          <w:lang w:val="en-GB"/>
        </w:rPr>
        <w:t>achieve organisational objectives</w:t>
      </w:r>
      <w:r>
        <w:rPr>
          <w:lang w:val="en-GB"/>
        </w:rPr>
        <w:t xml:space="preserve">. </w:t>
      </w:r>
    </w:p>
    <w:p w14:paraId="60B05829" w14:textId="77777777" w:rsidR="00AC215C" w:rsidRDefault="0087090C">
      <w:pPr>
        <w:spacing w:line="276" w:lineRule="auto"/>
        <w:jc w:val="left"/>
        <w:rPr>
          <w:b/>
          <w:i/>
          <w:lang w:val="en-GB"/>
        </w:rPr>
      </w:pPr>
      <w:r w:rsidRPr="00AC215C">
        <w:rPr>
          <w:b/>
          <w:i/>
          <w:lang w:val="en-GB"/>
        </w:rPr>
        <w:t>Challenges faced while operating international business</w:t>
      </w:r>
    </w:p>
    <w:p w14:paraId="60B0582A" w14:textId="072CDB57" w:rsidR="00AC215C" w:rsidRDefault="0087090C" w:rsidP="0081779F">
      <w:pPr>
        <w:rPr>
          <w:lang w:val="en-GB"/>
        </w:rPr>
      </w:pPr>
      <w:r>
        <w:rPr>
          <w:lang w:val="en-GB"/>
        </w:rPr>
        <w:t xml:space="preserve">During the operation of international business, organisations </w:t>
      </w:r>
      <w:r w:rsidR="00010CAD">
        <w:rPr>
          <w:lang w:val="en-GB"/>
        </w:rPr>
        <w:t xml:space="preserve">face </w:t>
      </w:r>
      <w:r>
        <w:rPr>
          <w:lang w:val="en-GB"/>
        </w:rPr>
        <w:t xml:space="preserve">several challenges which are grouped into internal and external factors. The external challenges </w:t>
      </w:r>
      <w:r w:rsidR="007B3927">
        <w:rPr>
          <w:lang w:val="en-GB"/>
        </w:rPr>
        <w:t>are being</w:t>
      </w:r>
      <w:r>
        <w:rPr>
          <w:lang w:val="en-GB"/>
        </w:rPr>
        <w:t xml:space="preserve"> considered as the macro factors which are out of the control of the company and are playing a major role in influencing the functions of the organisation. Apart from this, the internal factors refer to the co</w:t>
      </w:r>
      <w:r w:rsidR="006854BC">
        <w:rPr>
          <w:lang w:val="en-GB"/>
        </w:rPr>
        <w:t>nditions that are been caused due to the internal matters consisting of operating performance, employees matter and all. The external and the micro aspects determining the changes in the company are explained with the help of the following PESTEL analysis.</w:t>
      </w:r>
    </w:p>
    <w:p w14:paraId="60B0582B" w14:textId="77777777" w:rsidR="00D20D81" w:rsidRDefault="0087090C">
      <w:pPr>
        <w:spacing w:line="276" w:lineRule="auto"/>
        <w:jc w:val="left"/>
        <w:rPr>
          <w:b/>
          <w:i/>
          <w:lang w:val="en-GB"/>
        </w:rPr>
      </w:pPr>
      <w:r w:rsidRPr="00D20D81">
        <w:rPr>
          <w:b/>
          <w:i/>
          <w:lang w:val="en-GB"/>
        </w:rPr>
        <w:t>PESTEL Analysis</w:t>
      </w:r>
    </w:p>
    <w:p w14:paraId="60B0582D" w14:textId="6DC86010" w:rsidR="00160222" w:rsidRPr="00C07728" w:rsidRDefault="0087090C" w:rsidP="00C07728">
      <w:pPr>
        <w:rPr>
          <w:lang w:val="en-GB"/>
        </w:rPr>
      </w:pPr>
      <w:r w:rsidRPr="004A496F">
        <w:rPr>
          <w:b/>
          <w:i/>
          <w:lang w:val="en-GB"/>
        </w:rPr>
        <w:t>PESTEL analysis</w:t>
      </w:r>
      <w:r>
        <w:rPr>
          <w:lang w:val="en-GB"/>
        </w:rPr>
        <w:t xml:space="preserve"> refers to the evaluation of the external macro factors that are responsible for a huge impact on businesses.</w:t>
      </w:r>
      <w:r w:rsidR="00C07728">
        <w:rPr>
          <w:lang w:val="en-GB"/>
        </w:rPr>
        <w:t xml:space="preserve"> </w:t>
      </w:r>
      <w:r w:rsidRPr="007B3927">
        <w:rPr>
          <w:bCs/>
          <w:iCs/>
          <w:lang w:val="en-GB"/>
        </w:rPr>
        <w:t>(Refer to appendix 1)</w:t>
      </w:r>
    </w:p>
    <w:tbl>
      <w:tblPr>
        <w:tblStyle w:val="TableGrid"/>
        <w:tblW w:w="0" w:type="auto"/>
        <w:tblLook w:val="04A0" w:firstRow="1" w:lastRow="0" w:firstColumn="1" w:lastColumn="0" w:noHBand="0" w:noVBand="1"/>
      </w:tblPr>
      <w:tblGrid>
        <w:gridCol w:w="4663"/>
        <w:gridCol w:w="4687"/>
      </w:tblGrid>
      <w:tr w:rsidR="000B6234" w14:paraId="60B05830" w14:textId="77777777" w:rsidTr="00D20D81">
        <w:tc>
          <w:tcPr>
            <w:tcW w:w="4788" w:type="dxa"/>
          </w:tcPr>
          <w:p w14:paraId="60B0582E" w14:textId="77777777" w:rsidR="00D20D81" w:rsidRPr="00D20D81" w:rsidRDefault="0087090C" w:rsidP="00D20D81">
            <w:pPr>
              <w:spacing w:line="276" w:lineRule="auto"/>
              <w:jc w:val="center"/>
              <w:rPr>
                <w:b/>
                <w:lang w:val="en-GB"/>
              </w:rPr>
            </w:pPr>
            <w:r w:rsidRPr="00D20D81">
              <w:rPr>
                <w:b/>
                <w:lang w:val="en-GB"/>
              </w:rPr>
              <w:t>Factors</w:t>
            </w:r>
          </w:p>
        </w:tc>
        <w:tc>
          <w:tcPr>
            <w:tcW w:w="4788" w:type="dxa"/>
          </w:tcPr>
          <w:p w14:paraId="60B0582F" w14:textId="77777777" w:rsidR="00D20D81" w:rsidRPr="00D20D81" w:rsidRDefault="0087090C" w:rsidP="00D20D81">
            <w:pPr>
              <w:spacing w:line="276" w:lineRule="auto"/>
              <w:jc w:val="center"/>
              <w:rPr>
                <w:b/>
                <w:lang w:val="en-GB"/>
              </w:rPr>
            </w:pPr>
            <w:r w:rsidRPr="00D20D81">
              <w:rPr>
                <w:b/>
                <w:lang w:val="en-GB"/>
              </w:rPr>
              <w:t>Effects on the Automobile industry</w:t>
            </w:r>
          </w:p>
        </w:tc>
      </w:tr>
      <w:tr w:rsidR="000B6234" w14:paraId="60B0583C" w14:textId="77777777" w:rsidTr="00D20D81">
        <w:tc>
          <w:tcPr>
            <w:tcW w:w="4788" w:type="dxa"/>
          </w:tcPr>
          <w:p w14:paraId="60B05831" w14:textId="77777777" w:rsidR="00D45FBC" w:rsidRDefault="00D45FBC" w:rsidP="00D20D81">
            <w:pPr>
              <w:spacing w:line="276" w:lineRule="auto"/>
              <w:jc w:val="center"/>
              <w:rPr>
                <w:b/>
                <w:lang w:val="en-GB"/>
              </w:rPr>
            </w:pPr>
          </w:p>
          <w:p w14:paraId="60B05832" w14:textId="77777777" w:rsidR="00D45FBC" w:rsidRDefault="00D45FBC" w:rsidP="00D20D81">
            <w:pPr>
              <w:spacing w:line="276" w:lineRule="auto"/>
              <w:jc w:val="center"/>
              <w:rPr>
                <w:b/>
                <w:lang w:val="en-GB"/>
              </w:rPr>
            </w:pPr>
          </w:p>
          <w:p w14:paraId="60B05833" w14:textId="77777777" w:rsidR="00D45FBC" w:rsidRDefault="00D45FBC" w:rsidP="00D20D81">
            <w:pPr>
              <w:spacing w:line="276" w:lineRule="auto"/>
              <w:jc w:val="center"/>
              <w:rPr>
                <w:b/>
                <w:lang w:val="en-GB"/>
              </w:rPr>
            </w:pPr>
          </w:p>
          <w:p w14:paraId="60B05834" w14:textId="77777777" w:rsidR="00D45FBC" w:rsidRDefault="00D45FBC" w:rsidP="00D20D81">
            <w:pPr>
              <w:spacing w:line="276" w:lineRule="auto"/>
              <w:jc w:val="center"/>
              <w:rPr>
                <w:b/>
                <w:lang w:val="en-GB"/>
              </w:rPr>
            </w:pPr>
          </w:p>
          <w:p w14:paraId="60B05835" w14:textId="77777777" w:rsidR="00D45FBC" w:rsidRDefault="00D45FBC" w:rsidP="00D20D81">
            <w:pPr>
              <w:spacing w:line="276" w:lineRule="auto"/>
              <w:jc w:val="center"/>
              <w:rPr>
                <w:b/>
                <w:lang w:val="en-GB"/>
              </w:rPr>
            </w:pPr>
          </w:p>
          <w:p w14:paraId="60B05836" w14:textId="77777777" w:rsidR="00D45FBC" w:rsidRDefault="00D45FBC" w:rsidP="00D20D81">
            <w:pPr>
              <w:spacing w:line="276" w:lineRule="auto"/>
              <w:jc w:val="center"/>
              <w:rPr>
                <w:b/>
                <w:lang w:val="en-GB"/>
              </w:rPr>
            </w:pPr>
          </w:p>
          <w:p w14:paraId="60B05837" w14:textId="77777777" w:rsidR="00D45FBC" w:rsidRDefault="00D45FBC" w:rsidP="00D20D81">
            <w:pPr>
              <w:spacing w:line="276" w:lineRule="auto"/>
              <w:jc w:val="center"/>
              <w:rPr>
                <w:b/>
                <w:lang w:val="en-GB"/>
              </w:rPr>
            </w:pPr>
          </w:p>
          <w:p w14:paraId="60B05838" w14:textId="77777777" w:rsidR="00D20D81" w:rsidRPr="00D45FBC" w:rsidRDefault="0087090C" w:rsidP="00D20D81">
            <w:pPr>
              <w:spacing w:line="276" w:lineRule="auto"/>
              <w:jc w:val="center"/>
              <w:rPr>
                <w:b/>
                <w:szCs w:val="24"/>
                <w:lang w:val="en-GB"/>
              </w:rPr>
            </w:pPr>
            <w:r w:rsidRPr="00D45FBC">
              <w:rPr>
                <w:b/>
                <w:szCs w:val="24"/>
                <w:lang w:val="en-GB"/>
              </w:rPr>
              <w:t xml:space="preserve">Political </w:t>
            </w:r>
          </w:p>
        </w:tc>
        <w:tc>
          <w:tcPr>
            <w:tcW w:w="4788" w:type="dxa"/>
          </w:tcPr>
          <w:p w14:paraId="60B05839" w14:textId="77777777" w:rsidR="00D20D81" w:rsidRPr="00D20D81" w:rsidRDefault="0087090C" w:rsidP="00D20D81">
            <w:pPr>
              <w:pStyle w:val="ListParagraph"/>
              <w:numPr>
                <w:ilvl w:val="0"/>
                <w:numId w:val="10"/>
              </w:numPr>
              <w:jc w:val="left"/>
              <w:rPr>
                <w:rFonts w:ascii="Times New Roman" w:hAnsi="Times New Roman" w:cs="Times New Roman"/>
                <w:sz w:val="24"/>
                <w:szCs w:val="24"/>
              </w:rPr>
            </w:pPr>
            <w:r w:rsidRPr="00D20D81">
              <w:rPr>
                <w:rFonts w:ascii="Times New Roman" w:hAnsi="Times New Roman" w:cs="Times New Roman"/>
                <w:sz w:val="24"/>
                <w:szCs w:val="24"/>
              </w:rPr>
              <w:t>The government of different country operates their trade barriers on a variant scale which directly influence the profit margin of the company</w:t>
            </w:r>
            <w:r w:rsidR="00D45FBC">
              <w:rPr>
                <w:rFonts w:ascii="Times New Roman" w:hAnsi="Times New Roman" w:cs="Times New Roman"/>
                <w:sz w:val="24"/>
                <w:szCs w:val="24"/>
              </w:rPr>
              <w:t xml:space="preserve"> </w:t>
            </w:r>
            <w:r w:rsidR="00D45FBC" w:rsidRPr="00D45FBC">
              <w:rPr>
                <w:rFonts w:ascii="Times New Roman" w:hAnsi="Times New Roman" w:cs="Times New Roman"/>
                <w:sz w:val="24"/>
                <w:szCs w:val="24"/>
              </w:rPr>
              <w:t>(</w:t>
            </w:r>
            <w:r w:rsidR="00D45FBC" w:rsidRPr="007B3927">
              <w:rPr>
                <w:rFonts w:ascii="Times New Roman" w:hAnsi="Times New Roman" w:cs="Times New Roman"/>
                <w:i/>
                <w:iCs/>
                <w:sz w:val="24"/>
                <w:szCs w:val="24"/>
              </w:rPr>
              <w:t>bbc.co.uk, 2021</w:t>
            </w:r>
            <w:r w:rsidR="00D45FBC" w:rsidRPr="00D45FBC">
              <w:rPr>
                <w:rFonts w:ascii="Times New Roman" w:hAnsi="Times New Roman" w:cs="Times New Roman"/>
                <w:sz w:val="24"/>
                <w:szCs w:val="24"/>
              </w:rPr>
              <w:t>)</w:t>
            </w:r>
            <w:r w:rsidRPr="00D45FBC">
              <w:rPr>
                <w:rFonts w:ascii="Times New Roman" w:hAnsi="Times New Roman" w:cs="Times New Roman"/>
                <w:sz w:val="24"/>
                <w:szCs w:val="24"/>
              </w:rPr>
              <w:t>.</w:t>
            </w:r>
          </w:p>
          <w:p w14:paraId="60B0583A" w14:textId="77777777" w:rsidR="00D20D81" w:rsidRPr="00D20D81" w:rsidRDefault="0087090C" w:rsidP="00D20D81">
            <w:pPr>
              <w:pStyle w:val="ListParagraph"/>
              <w:numPr>
                <w:ilvl w:val="0"/>
                <w:numId w:val="10"/>
              </w:numPr>
              <w:jc w:val="left"/>
              <w:rPr>
                <w:rFonts w:ascii="Times New Roman" w:hAnsi="Times New Roman" w:cs="Times New Roman"/>
                <w:sz w:val="24"/>
                <w:szCs w:val="24"/>
              </w:rPr>
            </w:pPr>
            <w:r w:rsidRPr="00D20D81">
              <w:rPr>
                <w:rFonts w:ascii="Times New Roman" w:hAnsi="Times New Roman" w:cs="Times New Roman"/>
                <w:sz w:val="24"/>
                <w:szCs w:val="24"/>
              </w:rPr>
              <w:lastRenderedPageBreak/>
              <w:t xml:space="preserve">The political aspect also guides the business by fluctuating VAT on the products. </w:t>
            </w:r>
          </w:p>
          <w:p w14:paraId="60B0583B" w14:textId="77777777" w:rsidR="00D20D81" w:rsidRPr="00D20D81" w:rsidRDefault="0087090C" w:rsidP="00D20D81">
            <w:pPr>
              <w:pStyle w:val="ListParagraph"/>
              <w:numPr>
                <w:ilvl w:val="0"/>
                <w:numId w:val="10"/>
              </w:numPr>
              <w:jc w:val="left"/>
              <w:rPr>
                <w:b/>
              </w:rPr>
            </w:pPr>
            <w:r w:rsidRPr="00D20D81">
              <w:rPr>
                <w:rFonts w:ascii="Times New Roman" w:hAnsi="Times New Roman" w:cs="Times New Roman"/>
                <w:sz w:val="24"/>
                <w:szCs w:val="24"/>
              </w:rPr>
              <w:t>With the major decisions of the company, the export and import of the businesses might also affect which moreover impacts the trade values.</w:t>
            </w:r>
            <w:r>
              <w:rPr>
                <w:b/>
              </w:rPr>
              <w:t xml:space="preserve">    </w:t>
            </w:r>
          </w:p>
        </w:tc>
      </w:tr>
      <w:tr w:rsidR="000B6234" w14:paraId="60B05841" w14:textId="77777777" w:rsidTr="00D20D81">
        <w:tc>
          <w:tcPr>
            <w:tcW w:w="4788" w:type="dxa"/>
          </w:tcPr>
          <w:p w14:paraId="60B0583D" w14:textId="77777777" w:rsidR="00D20D81" w:rsidRPr="00D20D81" w:rsidRDefault="0087090C" w:rsidP="00D20D81">
            <w:pPr>
              <w:spacing w:line="276" w:lineRule="auto"/>
              <w:jc w:val="center"/>
              <w:rPr>
                <w:b/>
                <w:lang w:val="en-GB"/>
              </w:rPr>
            </w:pPr>
            <w:r>
              <w:rPr>
                <w:b/>
                <w:lang w:val="en-GB"/>
              </w:rPr>
              <w:lastRenderedPageBreak/>
              <w:t xml:space="preserve">Economical </w:t>
            </w:r>
          </w:p>
        </w:tc>
        <w:tc>
          <w:tcPr>
            <w:tcW w:w="4788" w:type="dxa"/>
          </w:tcPr>
          <w:p w14:paraId="60B0583E" w14:textId="77777777" w:rsidR="00D20D81" w:rsidRPr="00B8271A" w:rsidRDefault="0087090C" w:rsidP="00B8271A">
            <w:pPr>
              <w:pStyle w:val="ListParagraph"/>
              <w:numPr>
                <w:ilvl w:val="0"/>
                <w:numId w:val="12"/>
              </w:numPr>
              <w:rPr>
                <w:rFonts w:ascii="Times New Roman" w:hAnsi="Times New Roman" w:cs="Times New Roman"/>
                <w:sz w:val="24"/>
                <w:szCs w:val="24"/>
              </w:rPr>
            </w:pPr>
            <w:r w:rsidRPr="00B8271A">
              <w:rPr>
                <w:rFonts w:ascii="Times New Roman" w:hAnsi="Times New Roman" w:cs="Times New Roman"/>
                <w:sz w:val="24"/>
                <w:szCs w:val="24"/>
              </w:rPr>
              <w:t>Due to the impacts of the pandemic, global GDP gets lowered down to 84.54 trillion dollars which are considered three times lower when it gets compared to 2019</w:t>
            </w:r>
            <w:r w:rsidR="00B8271A">
              <w:rPr>
                <w:rFonts w:ascii="Times New Roman" w:hAnsi="Times New Roman" w:cs="Times New Roman"/>
                <w:sz w:val="24"/>
                <w:szCs w:val="24"/>
              </w:rPr>
              <w:t xml:space="preserve"> </w:t>
            </w:r>
            <w:r w:rsidR="00B8271A" w:rsidRPr="00B8271A">
              <w:rPr>
                <w:rFonts w:ascii="Times New Roman" w:hAnsi="Times New Roman" w:cs="Times New Roman"/>
                <w:sz w:val="24"/>
                <w:szCs w:val="24"/>
              </w:rPr>
              <w:t>(</w:t>
            </w:r>
            <w:r w:rsidR="00B8271A" w:rsidRPr="00571129">
              <w:rPr>
                <w:rFonts w:ascii="Times New Roman" w:hAnsi="Times New Roman" w:cs="Times New Roman"/>
                <w:i/>
                <w:iCs/>
                <w:sz w:val="24"/>
                <w:szCs w:val="24"/>
              </w:rPr>
              <w:t>Neill, 2021</w:t>
            </w:r>
            <w:r w:rsidR="00B8271A" w:rsidRPr="00B8271A">
              <w:rPr>
                <w:rFonts w:ascii="Times New Roman" w:hAnsi="Times New Roman" w:cs="Times New Roman"/>
                <w:sz w:val="24"/>
                <w:szCs w:val="24"/>
              </w:rPr>
              <w:t>).</w:t>
            </w:r>
          </w:p>
          <w:p w14:paraId="60B0583F" w14:textId="220142C7" w:rsidR="00B8271A" w:rsidRPr="00044F57" w:rsidRDefault="0087090C" w:rsidP="00044F57">
            <w:pPr>
              <w:pStyle w:val="ListParagraph"/>
              <w:numPr>
                <w:ilvl w:val="0"/>
                <w:numId w:val="11"/>
              </w:numPr>
              <w:jc w:val="left"/>
              <w:rPr>
                <w:rFonts w:ascii="Times New Roman" w:hAnsi="Times New Roman" w:cs="Times New Roman"/>
                <w:sz w:val="24"/>
                <w:szCs w:val="24"/>
              </w:rPr>
            </w:pPr>
            <w:r w:rsidRPr="00044F57">
              <w:rPr>
                <w:rFonts w:ascii="Times New Roman" w:hAnsi="Times New Roman" w:cs="Times New Roman"/>
                <w:sz w:val="24"/>
                <w:szCs w:val="24"/>
              </w:rPr>
              <w:t xml:space="preserve">With the downfall of the GDP, automobile production </w:t>
            </w:r>
            <w:r w:rsidR="00C07728">
              <w:rPr>
                <w:rFonts w:ascii="Times New Roman" w:hAnsi="Times New Roman" w:cs="Times New Roman"/>
                <w:sz w:val="24"/>
                <w:szCs w:val="24"/>
              </w:rPr>
              <w:t>reduced</w:t>
            </w:r>
            <w:r w:rsidRPr="00044F57">
              <w:rPr>
                <w:rFonts w:ascii="Times New Roman" w:hAnsi="Times New Roman" w:cs="Times New Roman"/>
                <w:sz w:val="24"/>
                <w:szCs w:val="24"/>
              </w:rPr>
              <w:t xml:space="preserve"> by 44.6%</w:t>
            </w:r>
            <w:r w:rsidR="009C720A" w:rsidRPr="00044F57">
              <w:rPr>
                <w:rFonts w:ascii="Times New Roman" w:hAnsi="Times New Roman" w:cs="Times New Roman"/>
                <w:sz w:val="24"/>
                <w:szCs w:val="24"/>
              </w:rPr>
              <w:t xml:space="preserve"> (</w:t>
            </w:r>
            <w:r w:rsidR="009C720A" w:rsidRPr="00571129">
              <w:rPr>
                <w:rFonts w:ascii="Times New Roman" w:hAnsi="Times New Roman" w:cs="Times New Roman"/>
                <w:i/>
                <w:iCs/>
                <w:sz w:val="24"/>
                <w:szCs w:val="24"/>
              </w:rPr>
              <w:t>smmt.co.uk, 2020</w:t>
            </w:r>
            <w:r w:rsidR="009C720A" w:rsidRPr="00044F57">
              <w:rPr>
                <w:rFonts w:ascii="Times New Roman" w:hAnsi="Times New Roman" w:cs="Times New Roman"/>
                <w:sz w:val="24"/>
                <w:szCs w:val="24"/>
              </w:rPr>
              <w:t xml:space="preserve">). </w:t>
            </w:r>
          </w:p>
          <w:p w14:paraId="60B05840" w14:textId="0642C802" w:rsidR="009C720A" w:rsidRPr="00D45FBC" w:rsidRDefault="0087090C" w:rsidP="00044F57">
            <w:pPr>
              <w:pStyle w:val="ListParagraph"/>
              <w:numPr>
                <w:ilvl w:val="0"/>
                <w:numId w:val="11"/>
              </w:numPr>
              <w:jc w:val="left"/>
              <w:rPr>
                <w:b/>
              </w:rPr>
            </w:pPr>
            <w:r w:rsidRPr="00044F57">
              <w:rPr>
                <w:rFonts w:ascii="Times New Roman" w:hAnsi="Times New Roman" w:cs="Times New Roman"/>
                <w:sz w:val="24"/>
                <w:szCs w:val="24"/>
              </w:rPr>
              <w:t xml:space="preserve">With the impacts of </w:t>
            </w:r>
            <w:r w:rsidR="00C07728" w:rsidRPr="00044F57">
              <w:rPr>
                <w:rFonts w:ascii="Times New Roman" w:hAnsi="Times New Roman" w:cs="Times New Roman"/>
                <w:sz w:val="24"/>
                <w:szCs w:val="24"/>
              </w:rPr>
              <w:t>Covid</w:t>
            </w:r>
            <w:r w:rsidRPr="00044F57">
              <w:rPr>
                <w:rFonts w:ascii="Times New Roman" w:hAnsi="Times New Roman" w:cs="Times New Roman"/>
                <w:sz w:val="24"/>
                <w:szCs w:val="24"/>
              </w:rPr>
              <w:t>-19, the inflation rate</w:t>
            </w:r>
            <w:r w:rsidR="00044F57" w:rsidRPr="00044F57">
              <w:rPr>
                <w:rFonts w:ascii="Times New Roman" w:hAnsi="Times New Roman" w:cs="Times New Roman"/>
                <w:sz w:val="24"/>
                <w:szCs w:val="24"/>
              </w:rPr>
              <w:t xml:space="preserve"> decrease</w:t>
            </w:r>
            <w:r w:rsidR="00C07728">
              <w:rPr>
                <w:rFonts w:ascii="Times New Roman" w:hAnsi="Times New Roman" w:cs="Times New Roman"/>
                <w:sz w:val="24"/>
                <w:szCs w:val="24"/>
              </w:rPr>
              <w:t>d</w:t>
            </w:r>
            <w:r w:rsidR="00044F57" w:rsidRPr="00044F57">
              <w:rPr>
                <w:rFonts w:ascii="Times New Roman" w:hAnsi="Times New Roman" w:cs="Times New Roman"/>
                <w:sz w:val="24"/>
                <w:szCs w:val="24"/>
              </w:rPr>
              <w:t xml:space="preserve"> to 3.2% in the year 2020 which then improves to 3.5% in </w:t>
            </w:r>
            <w:r w:rsidR="00571129">
              <w:rPr>
                <w:rFonts w:ascii="Times New Roman" w:hAnsi="Times New Roman" w:cs="Times New Roman"/>
                <w:sz w:val="24"/>
                <w:szCs w:val="24"/>
              </w:rPr>
              <w:t xml:space="preserve">the </w:t>
            </w:r>
            <w:r w:rsidR="00044F57" w:rsidRPr="00044F57">
              <w:rPr>
                <w:rFonts w:ascii="Times New Roman" w:hAnsi="Times New Roman" w:cs="Times New Roman"/>
                <w:sz w:val="24"/>
                <w:szCs w:val="24"/>
              </w:rPr>
              <w:t>2021 post-pandemic period (</w:t>
            </w:r>
            <w:r w:rsidR="00044F57" w:rsidRPr="00571129">
              <w:rPr>
                <w:rFonts w:ascii="Times New Roman" w:hAnsi="Times New Roman" w:cs="Times New Roman"/>
                <w:i/>
                <w:iCs/>
                <w:sz w:val="24"/>
                <w:szCs w:val="24"/>
              </w:rPr>
              <w:t>Neill, A., 2021</w:t>
            </w:r>
            <w:r w:rsidR="00044F57" w:rsidRPr="00044F57">
              <w:rPr>
                <w:rFonts w:ascii="Times New Roman" w:hAnsi="Times New Roman" w:cs="Times New Roman"/>
                <w:sz w:val="24"/>
                <w:szCs w:val="24"/>
              </w:rPr>
              <w:t>).</w:t>
            </w:r>
          </w:p>
        </w:tc>
      </w:tr>
      <w:tr w:rsidR="000B6234" w14:paraId="60B05846" w14:textId="77777777" w:rsidTr="00D20D81">
        <w:tc>
          <w:tcPr>
            <w:tcW w:w="4788" w:type="dxa"/>
          </w:tcPr>
          <w:p w14:paraId="60B05842" w14:textId="77777777" w:rsidR="00D20D81" w:rsidRPr="00D20D81" w:rsidRDefault="0087090C" w:rsidP="00D20D81">
            <w:pPr>
              <w:spacing w:line="276" w:lineRule="auto"/>
              <w:jc w:val="center"/>
              <w:rPr>
                <w:b/>
                <w:lang w:val="en-GB"/>
              </w:rPr>
            </w:pPr>
            <w:r>
              <w:rPr>
                <w:b/>
                <w:lang w:val="en-GB"/>
              </w:rPr>
              <w:t>Social</w:t>
            </w:r>
          </w:p>
        </w:tc>
        <w:tc>
          <w:tcPr>
            <w:tcW w:w="4788" w:type="dxa"/>
          </w:tcPr>
          <w:p w14:paraId="60B05843" w14:textId="3B090BF4" w:rsidR="00D20D81" w:rsidRPr="00AB7CB2" w:rsidRDefault="0087090C" w:rsidP="00AB7CB2">
            <w:pPr>
              <w:pStyle w:val="ListParagraph"/>
              <w:numPr>
                <w:ilvl w:val="0"/>
                <w:numId w:val="13"/>
              </w:numPr>
              <w:jc w:val="left"/>
              <w:rPr>
                <w:rFonts w:ascii="Times New Roman" w:hAnsi="Times New Roman" w:cs="Times New Roman"/>
                <w:sz w:val="24"/>
                <w:szCs w:val="24"/>
              </w:rPr>
            </w:pPr>
            <w:r w:rsidRPr="00AB7CB2">
              <w:rPr>
                <w:rFonts w:ascii="Times New Roman" w:hAnsi="Times New Roman" w:cs="Times New Roman"/>
                <w:sz w:val="24"/>
                <w:szCs w:val="24"/>
              </w:rPr>
              <w:t>Impacts of a pandemic have</w:t>
            </w:r>
            <w:r w:rsidR="009C720A" w:rsidRPr="00AB7CB2">
              <w:rPr>
                <w:rFonts w:ascii="Times New Roman" w:hAnsi="Times New Roman" w:cs="Times New Roman"/>
                <w:sz w:val="24"/>
                <w:szCs w:val="24"/>
              </w:rPr>
              <w:t xml:space="preserve"> caused shortages of staff along with the rise in the demand for petrol, which directly </w:t>
            </w:r>
            <w:r w:rsidR="00C07728">
              <w:rPr>
                <w:rFonts w:ascii="Times New Roman" w:hAnsi="Times New Roman" w:cs="Times New Roman"/>
                <w:sz w:val="24"/>
                <w:szCs w:val="24"/>
              </w:rPr>
              <w:t>affects</w:t>
            </w:r>
            <w:r w:rsidR="009C720A" w:rsidRPr="00AB7CB2">
              <w:rPr>
                <w:rFonts w:ascii="Times New Roman" w:hAnsi="Times New Roman" w:cs="Times New Roman"/>
                <w:sz w:val="24"/>
                <w:szCs w:val="24"/>
              </w:rPr>
              <w:t xml:space="preserve"> the livelihood of the people.</w:t>
            </w:r>
          </w:p>
          <w:p w14:paraId="60B05844" w14:textId="4AFBFA8C" w:rsidR="00044F57" w:rsidRPr="00AB7CB2" w:rsidRDefault="0087090C" w:rsidP="00AB7CB2">
            <w:pPr>
              <w:pStyle w:val="ListParagraph"/>
              <w:numPr>
                <w:ilvl w:val="0"/>
                <w:numId w:val="13"/>
              </w:numPr>
              <w:jc w:val="left"/>
              <w:rPr>
                <w:rFonts w:ascii="Times New Roman" w:hAnsi="Times New Roman" w:cs="Times New Roman"/>
                <w:sz w:val="24"/>
                <w:szCs w:val="24"/>
              </w:rPr>
            </w:pPr>
            <w:r w:rsidRPr="00AB7CB2">
              <w:rPr>
                <w:rFonts w:ascii="Times New Roman" w:hAnsi="Times New Roman" w:cs="Times New Roman"/>
                <w:sz w:val="24"/>
                <w:szCs w:val="24"/>
              </w:rPr>
              <w:t xml:space="preserve">Due to the rise in the cases of </w:t>
            </w:r>
            <w:r w:rsidR="00571129">
              <w:rPr>
                <w:rFonts w:ascii="Times New Roman" w:hAnsi="Times New Roman" w:cs="Times New Roman"/>
                <w:sz w:val="24"/>
                <w:szCs w:val="24"/>
              </w:rPr>
              <w:t>C</w:t>
            </w:r>
            <w:r w:rsidRPr="00AB7CB2">
              <w:rPr>
                <w:rFonts w:ascii="Times New Roman" w:hAnsi="Times New Roman" w:cs="Times New Roman"/>
                <w:sz w:val="24"/>
                <w:szCs w:val="24"/>
              </w:rPr>
              <w:t xml:space="preserve">ovid-19, the lifestyle of people also changes. People are switching their concerns to essential products </w:t>
            </w:r>
            <w:r w:rsidR="009C5F35" w:rsidRPr="00AB7CB2">
              <w:rPr>
                <w:rFonts w:ascii="Times New Roman" w:hAnsi="Times New Roman" w:cs="Times New Roman"/>
                <w:sz w:val="24"/>
                <w:szCs w:val="24"/>
              </w:rPr>
              <w:t>like hea</w:t>
            </w:r>
            <w:r w:rsidR="00C07728">
              <w:rPr>
                <w:rFonts w:ascii="Times New Roman" w:hAnsi="Times New Roman" w:cs="Times New Roman"/>
                <w:sz w:val="24"/>
                <w:szCs w:val="24"/>
              </w:rPr>
              <w:t>l</w:t>
            </w:r>
            <w:r w:rsidR="009C5F35" w:rsidRPr="00AB7CB2">
              <w:rPr>
                <w:rFonts w:ascii="Times New Roman" w:hAnsi="Times New Roman" w:cs="Times New Roman"/>
                <w:sz w:val="24"/>
                <w:szCs w:val="24"/>
              </w:rPr>
              <w:t xml:space="preserve">th factors, food </w:t>
            </w:r>
            <w:r w:rsidRPr="00AB7CB2">
              <w:rPr>
                <w:rFonts w:ascii="Times New Roman" w:hAnsi="Times New Roman" w:cs="Times New Roman"/>
                <w:sz w:val="24"/>
                <w:szCs w:val="24"/>
              </w:rPr>
              <w:t xml:space="preserve">than the non-essential </w:t>
            </w:r>
            <w:r w:rsidR="009C5F35" w:rsidRPr="00AB7CB2">
              <w:rPr>
                <w:rFonts w:ascii="Times New Roman" w:hAnsi="Times New Roman" w:cs="Times New Roman"/>
                <w:sz w:val="24"/>
                <w:szCs w:val="24"/>
              </w:rPr>
              <w:t>ones</w:t>
            </w:r>
            <w:r w:rsidR="00AB7CB2" w:rsidRPr="00AB7CB2">
              <w:rPr>
                <w:rFonts w:ascii="Times New Roman" w:hAnsi="Times New Roman" w:cs="Times New Roman"/>
                <w:sz w:val="24"/>
                <w:szCs w:val="24"/>
              </w:rPr>
              <w:t xml:space="preserve"> (</w:t>
            </w:r>
            <w:r w:rsidR="00AB7CB2" w:rsidRPr="00571129">
              <w:rPr>
                <w:rFonts w:ascii="Times New Roman" w:hAnsi="Times New Roman" w:cs="Times New Roman"/>
                <w:i/>
                <w:iCs/>
                <w:sz w:val="24"/>
                <w:szCs w:val="24"/>
              </w:rPr>
              <w:t>bbc.co.uk, 2021</w:t>
            </w:r>
            <w:r w:rsidR="00AB7CB2" w:rsidRPr="00AB7CB2">
              <w:rPr>
                <w:rFonts w:ascii="Times New Roman" w:hAnsi="Times New Roman" w:cs="Times New Roman"/>
                <w:sz w:val="24"/>
                <w:szCs w:val="24"/>
              </w:rPr>
              <w:t>).</w:t>
            </w:r>
          </w:p>
          <w:p w14:paraId="60B05845" w14:textId="77777777" w:rsidR="00044F57" w:rsidRPr="009C720A" w:rsidRDefault="0087090C" w:rsidP="00AB7CB2">
            <w:pPr>
              <w:pStyle w:val="ListParagraph"/>
              <w:numPr>
                <w:ilvl w:val="0"/>
                <w:numId w:val="13"/>
              </w:numPr>
              <w:jc w:val="left"/>
              <w:rPr>
                <w:b/>
              </w:rPr>
            </w:pPr>
            <w:r w:rsidRPr="00AB7CB2">
              <w:rPr>
                <w:rFonts w:ascii="Times New Roman" w:hAnsi="Times New Roman" w:cs="Times New Roman"/>
                <w:sz w:val="24"/>
                <w:szCs w:val="24"/>
              </w:rPr>
              <w:lastRenderedPageBreak/>
              <w:t>This has suppressed the market of the automobile industry</w:t>
            </w:r>
            <w:r w:rsidR="00AB7CB2" w:rsidRPr="00AB7CB2">
              <w:rPr>
                <w:rFonts w:ascii="Times New Roman" w:hAnsi="Times New Roman" w:cs="Times New Roman"/>
                <w:sz w:val="24"/>
                <w:szCs w:val="24"/>
              </w:rPr>
              <w:t>.</w:t>
            </w:r>
          </w:p>
        </w:tc>
      </w:tr>
      <w:tr w:rsidR="000B6234" w14:paraId="60B0584C" w14:textId="77777777" w:rsidTr="00D20D81">
        <w:tc>
          <w:tcPr>
            <w:tcW w:w="4788" w:type="dxa"/>
          </w:tcPr>
          <w:p w14:paraId="60B05847" w14:textId="77777777" w:rsidR="00D20D81" w:rsidRPr="00D20D81" w:rsidRDefault="0087090C" w:rsidP="00D20D81">
            <w:pPr>
              <w:spacing w:line="276" w:lineRule="auto"/>
              <w:jc w:val="center"/>
              <w:rPr>
                <w:b/>
                <w:lang w:val="en-GB"/>
              </w:rPr>
            </w:pPr>
            <w:r>
              <w:rPr>
                <w:b/>
                <w:lang w:val="en-GB"/>
              </w:rPr>
              <w:lastRenderedPageBreak/>
              <w:t>Technological</w:t>
            </w:r>
          </w:p>
        </w:tc>
        <w:tc>
          <w:tcPr>
            <w:tcW w:w="4788" w:type="dxa"/>
          </w:tcPr>
          <w:p w14:paraId="60B05848" w14:textId="77777777" w:rsidR="00D20D81" w:rsidRPr="00793B79" w:rsidRDefault="0087090C" w:rsidP="00793B79">
            <w:pPr>
              <w:pStyle w:val="ListParagraph"/>
              <w:numPr>
                <w:ilvl w:val="0"/>
                <w:numId w:val="14"/>
              </w:numPr>
              <w:jc w:val="left"/>
              <w:rPr>
                <w:rFonts w:ascii="Times New Roman" w:hAnsi="Times New Roman" w:cs="Times New Roman"/>
                <w:sz w:val="24"/>
                <w:szCs w:val="24"/>
              </w:rPr>
            </w:pPr>
            <w:r w:rsidRPr="00793B79">
              <w:rPr>
                <w:rFonts w:ascii="Times New Roman" w:hAnsi="Times New Roman" w:cs="Times New Roman"/>
                <w:sz w:val="24"/>
                <w:szCs w:val="24"/>
              </w:rPr>
              <w:t xml:space="preserve">Pandemic issues have forced businesses to operate remotely. </w:t>
            </w:r>
          </w:p>
          <w:p w14:paraId="60B05849" w14:textId="137A3809" w:rsidR="00EC0784" w:rsidRPr="00793B79" w:rsidRDefault="0087090C" w:rsidP="00793B79">
            <w:pPr>
              <w:pStyle w:val="ListParagraph"/>
              <w:numPr>
                <w:ilvl w:val="0"/>
                <w:numId w:val="14"/>
              </w:numPr>
              <w:jc w:val="left"/>
              <w:rPr>
                <w:rFonts w:ascii="Times New Roman" w:hAnsi="Times New Roman" w:cs="Times New Roman"/>
                <w:sz w:val="24"/>
                <w:szCs w:val="24"/>
              </w:rPr>
            </w:pPr>
            <w:r w:rsidRPr="00793B79">
              <w:rPr>
                <w:rFonts w:ascii="Times New Roman" w:hAnsi="Times New Roman" w:cs="Times New Roman"/>
                <w:sz w:val="24"/>
                <w:szCs w:val="24"/>
              </w:rPr>
              <w:t>Du</w:t>
            </w:r>
            <w:r w:rsidR="00793B79" w:rsidRPr="00793B79">
              <w:rPr>
                <w:rFonts w:ascii="Times New Roman" w:hAnsi="Times New Roman" w:cs="Times New Roman"/>
                <w:sz w:val="24"/>
                <w:szCs w:val="24"/>
              </w:rPr>
              <w:t>e to</w:t>
            </w:r>
            <w:r w:rsidRPr="00793B79">
              <w:rPr>
                <w:rFonts w:ascii="Times New Roman" w:hAnsi="Times New Roman" w:cs="Times New Roman"/>
                <w:sz w:val="24"/>
                <w:szCs w:val="24"/>
              </w:rPr>
              <w:t xml:space="preserve"> the imposi</w:t>
            </w:r>
            <w:r w:rsidR="002F4663">
              <w:rPr>
                <w:rFonts w:ascii="Times New Roman" w:hAnsi="Times New Roman" w:cs="Times New Roman"/>
                <w:sz w:val="24"/>
                <w:szCs w:val="24"/>
              </w:rPr>
              <w:t>tion</w:t>
            </w:r>
            <w:r w:rsidRPr="00793B79">
              <w:rPr>
                <w:rFonts w:ascii="Times New Roman" w:hAnsi="Times New Roman" w:cs="Times New Roman"/>
                <w:sz w:val="24"/>
                <w:szCs w:val="24"/>
              </w:rPr>
              <w:t xml:space="preserve"> of lockdown, people </w:t>
            </w:r>
            <w:r w:rsidR="00793B79" w:rsidRPr="00793B79">
              <w:rPr>
                <w:rFonts w:ascii="Times New Roman" w:hAnsi="Times New Roman" w:cs="Times New Roman"/>
                <w:sz w:val="24"/>
                <w:szCs w:val="24"/>
              </w:rPr>
              <w:t xml:space="preserve">around the globe </w:t>
            </w:r>
            <w:r w:rsidR="002F4663">
              <w:rPr>
                <w:rFonts w:ascii="Times New Roman" w:hAnsi="Times New Roman" w:cs="Times New Roman"/>
                <w:sz w:val="24"/>
                <w:szCs w:val="24"/>
              </w:rPr>
              <w:t>have embraced</w:t>
            </w:r>
            <w:r w:rsidR="00793B79" w:rsidRPr="00793B79">
              <w:rPr>
                <w:rFonts w:ascii="Times New Roman" w:hAnsi="Times New Roman" w:cs="Times New Roman"/>
                <w:sz w:val="24"/>
                <w:szCs w:val="24"/>
              </w:rPr>
              <w:t xml:space="preserve"> internet solutions.</w:t>
            </w:r>
          </w:p>
          <w:p w14:paraId="60B0584A" w14:textId="3FC7B04A" w:rsidR="00793B79" w:rsidRPr="00793B79" w:rsidRDefault="0087090C" w:rsidP="00793B79">
            <w:pPr>
              <w:pStyle w:val="ListParagraph"/>
              <w:numPr>
                <w:ilvl w:val="0"/>
                <w:numId w:val="14"/>
              </w:numPr>
              <w:jc w:val="left"/>
              <w:rPr>
                <w:rFonts w:ascii="Times New Roman" w:hAnsi="Times New Roman" w:cs="Times New Roman"/>
                <w:sz w:val="24"/>
                <w:szCs w:val="24"/>
              </w:rPr>
            </w:pPr>
            <w:r w:rsidRPr="00793B79">
              <w:rPr>
                <w:rFonts w:ascii="Times New Roman" w:hAnsi="Times New Roman" w:cs="Times New Roman"/>
                <w:sz w:val="24"/>
                <w:szCs w:val="24"/>
              </w:rPr>
              <w:t xml:space="preserve">Social media </w:t>
            </w:r>
            <w:r w:rsidR="003B366D">
              <w:rPr>
                <w:rFonts w:ascii="Times New Roman" w:hAnsi="Times New Roman" w:cs="Times New Roman"/>
                <w:sz w:val="24"/>
                <w:szCs w:val="24"/>
              </w:rPr>
              <w:t>usage has increased</w:t>
            </w:r>
            <w:r w:rsidRPr="00793B79">
              <w:rPr>
                <w:rFonts w:ascii="Times New Roman" w:hAnsi="Times New Roman" w:cs="Times New Roman"/>
                <w:sz w:val="24"/>
                <w:szCs w:val="24"/>
              </w:rPr>
              <w:t xml:space="preserve"> among people. It has been found that 2.81 billion active users </w:t>
            </w:r>
            <w:r w:rsidR="003B366D">
              <w:rPr>
                <w:rFonts w:ascii="Times New Roman" w:hAnsi="Times New Roman" w:cs="Times New Roman"/>
                <w:sz w:val="24"/>
                <w:szCs w:val="24"/>
              </w:rPr>
              <w:t>have</w:t>
            </w:r>
            <w:r w:rsidRPr="00793B79">
              <w:rPr>
                <w:rFonts w:ascii="Times New Roman" w:hAnsi="Times New Roman" w:cs="Times New Roman"/>
                <w:sz w:val="24"/>
                <w:szCs w:val="24"/>
              </w:rPr>
              <w:t xml:space="preserve"> social media </w:t>
            </w:r>
            <w:r w:rsidR="003B366D">
              <w:rPr>
                <w:rFonts w:ascii="Times New Roman" w:hAnsi="Times New Roman" w:cs="Times New Roman"/>
                <w:sz w:val="24"/>
                <w:szCs w:val="24"/>
              </w:rPr>
              <w:t xml:space="preserve">accounts </w:t>
            </w:r>
            <w:r w:rsidRPr="00793B79">
              <w:rPr>
                <w:rFonts w:ascii="Times New Roman" w:hAnsi="Times New Roman" w:cs="Times New Roman"/>
                <w:sz w:val="24"/>
                <w:szCs w:val="24"/>
              </w:rPr>
              <w:t>(</w:t>
            </w:r>
            <w:r w:rsidRPr="00571129">
              <w:rPr>
                <w:rFonts w:ascii="Times New Roman" w:hAnsi="Times New Roman" w:cs="Times New Roman"/>
                <w:i/>
                <w:iCs/>
                <w:sz w:val="24"/>
                <w:szCs w:val="24"/>
              </w:rPr>
              <w:t>statista.com, 2021</w:t>
            </w:r>
            <w:r w:rsidRPr="00793B79">
              <w:rPr>
                <w:rFonts w:ascii="Times New Roman" w:hAnsi="Times New Roman" w:cs="Times New Roman"/>
                <w:sz w:val="24"/>
                <w:szCs w:val="24"/>
              </w:rPr>
              <w:t>).</w:t>
            </w:r>
          </w:p>
          <w:p w14:paraId="60B0584B" w14:textId="77777777" w:rsidR="00793B79" w:rsidRPr="0079133D" w:rsidRDefault="0087090C" w:rsidP="00793B79">
            <w:pPr>
              <w:pStyle w:val="ListParagraph"/>
              <w:numPr>
                <w:ilvl w:val="0"/>
                <w:numId w:val="14"/>
              </w:numPr>
              <w:jc w:val="left"/>
              <w:rPr>
                <w:b/>
              </w:rPr>
            </w:pPr>
            <w:r w:rsidRPr="00793B79">
              <w:rPr>
                <w:rFonts w:ascii="Times New Roman" w:hAnsi="Times New Roman" w:cs="Times New Roman"/>
                <w:sz w:val="24"/>
                <w:szCs w:val="24"/>
              </w:rPr>
              <w:t>Moreover, it has accelerated the digital marketing aspects of the companies.</w:t>
            </w:r>
          </w:p>
        </w:tc>
      </w:tr>
      <w:tr w:rsidR="000B6234" w14:paraId="60B05850" w14:textId="77777777" w:rsidTr="00D20D81">
        <w:tc>
          <w:tcPr>
            <w:tcW w:w="4788" w:type="dxa"/>
          </w:tcPr>
          <w:p w14:paraId="60B0584D" w14:textId="77777777" w:rsidR="00B8271A" w:rsidRDefault="0087090C" w:rsidP="00D20D81">
            <w:pPr>
              <w:spacing w:line="276" w:lineRule="auto"/>
              <w:jc w:val="center"/>
              <w:rPr>
                <w:b/>
                <w:lang w:val="en-GB"/>
              </w:rPr>
            </w:pPr>
            <w:r>
              <w:rPr>
                <w:b/>
                <w:lang w:val="en-GB"/>
              </w:rPr>
              <w:t>Environmental</w:t>
            </w:r>
          </w:p>
        </w:tc>
        <w:tc>
          <w:tcPr>
            <w:tcW w:w="4788" w:type="dxa"/>
          </w:tcPr>
          <w:p w14:paraId="60B0584E" w14:textId="77777777" w:rsidR="00B8271A" w:rsidRPr="00285BC4" w:rsidRDefault="0087090C" w:rsidP="00285BC4">
            <w:pPr>
              <w:pStyle w:val="ListParagraph"/>
              <w:numPr>
                <w:ilvl w:val="0"/>
                <w:numId w:val="15"/>
              </w:numPr>
              <w:jc w:val="left"/>
              <w:rPr>
                <w:rFonts w:ascii="Times New Roman" w:hAnsi="Times New Roman" w:cs="Times New Roman"/>
                <w:sz w:val="24"/>
                <w:szCs w:val="24"/>
              </w:rPr>
            </w:pPr>
            <w:r w:rsidRPr="00285BC4">
              <w:rPr>
                <w:rFonts w:ascii="Times New Roman" w:hAnsi="Times New Roman" w:cs="Times New Roman"/>
                <w:sz w:val="24"/>
                <w:szCs w:val="24"/>
              </w:rPr>
              <w:t xml:space="preserve">In the contemporary world, the business needs to empanel its operations with environmental legislation. </w:t>
            </w:r>
          </w:p>
          <w:p w14:paraId="60B0584F" w14:textId="77777777" w:rsidR="00793B79" w:rsidRPr="00285BC4" w:rsidRDefault="0087090C" w:rsidP="00285BC4">
            <w:pPr>
              <w:pStyle w:val="ListParagraph"/>
              <w:numPr>
                <w:ilvl w:val="0"/>
                <w:numId w:val="15"/>
              </w:numPr>
              <w:jc w:val="left"/>
              <w:rPr>
                <w:rFonts w:ascii="Times New Roman" w:hAnsi="Times New Roman" w:cs="Times New Roman"/>
                <w:sz w:val="24"/>
                <w:szCs w:val="24"/>
              </w:rPr>
            </w:pPr>
            <w:r w:rsidRPr="00285BC4">
              <w:rPr>
                <w:rFonts w:ascii="Times New Roman" w:hAnsi="Times New Roman" w:cs="Times New Roman"/>
                <w:sz w:val="24"/>
                <w:szCs w:val="24"/>
              </w:rPr>
              <w:t xml:space="preserve">As per the UN rule, </w:t>
            </w:r>
            <w:r w:rsidR="00285BC4" w:rsidRPr="00285BC4">
              <w:rPr>
                <w:rFonts w:ascii="Times New Roman" w:hAnsi="Times New Roman" w:cs="Times New Roman"/>
                <w:sz w:val="24"/>
                <w:szCs w:val="24"/>
              </w:rPr>
              <w:t>the companies</w:t>
            </w:r>
            <w:r w:rsidRPr="00285BC4">
              <w:rPr>
                <w:rFonts w:ascii="Times New Roman" w:hAnsi="Times New Roman" w:cs="Times New Roman"/>
                <w:sz w:val="24"/>
                <w:szCs w:val="24"/>
              </w:rPr>
              <w:t xml:space="preserve"> have to focus on climatic issues </w:t>
            </w:r>
            <w:r w:rsidR="00285BC4" w:rsidRPr="00285BC4">
              <w:rPr>
                <w:rFonts w:ascii="Times New Roman" w:hAnsi="Times New Roman" w:cs="Times New Roman"/>
                <w:sz w:val="24"/>
                <w:szCs w:val="24"/>
              </w:rPr>
              <w:t>like declining carbon content and also have to consider sustainable trends (</w:t>
            </w:r>
            <w:r w:rsidR="00285BC4" w:rsidRPr="00571129">
              <w:rPr>
                <w:rFonts w:ascii="Times New Roman" w:hAnsi="Times New Roman" w:cs="Times New Roman"/>
                <w:i/>
                <w:iCs/>
                <w:sz w:val="24"/>
                <w:szCs w:val="24"/>
              </w:rPr>
              <w:t xml:space="preserve">Plummer and </w:t>
            </w:r>
            <w:proofErr w:type="spellStart"/>
            <w:r w:rsidR="00285BC4" w:rsidRPr="00571129">
              <w:rPr>
                <w:rFonts w:ascii="Times New Roman" w:hAnsi="Times New Roman" w:cs="Times New Roman"/>
                <w:i/>
                <w:iCs/>
                <w:sz w:val="24"/>
                <w:szCs w:val="24"/>
              </w:rPr>
              <w:t>Timmins</w:t>
            </w:r>
            <w:proofErr w:type="spellEnd"/>
            <w:r w:rsidR="00285BC4" w:rsidRPr="00571129">
              <w:rPr>
                <w:rFonts w:ascii="Times New Roman" w:hAnsi="Times New Roman" w:cs="Times New Roman"/>
                <w:i/>
                <w:iCs/>
                <w:sz w:val="24"/>
                <w:szCs w:val="24"/>
              </w:rPr>
              <w:t>, 2021</w:t>
            </w:r>
            <w:r w:rsidR="00285BC4" w:rsidRPr="00285BC4">
              <w:rPr>
                <w:rFonts w:ascii="Times New Roman" w:hAnsi="Times New Roman" w:cs="Times New Roman"/>
                <w:sz w:val="24"/>
                <w:szCs w:val="24"/>
              </w:rPr>
              <w:t>).</w:t>
            </w:r>
          </w:p>
        </w:tc>
      </w:tr>
      <w:tr w:rsidR="000B6234" w14:paraId="60B05854" w14:textId="77777777" w:rsidTr="00D20D81">
        <w:tc>
          <w:tcPr>
            <w:tcW w:w="4788" w:type="dxa"/>
          </w:tcPr>
          <w:p w14:paraId="60B05851" w14:textId="77777777" w:rsidR="00D20D81" w:rsidRPr="00D20D81" w:rsidRDefault="0087090C" w:rsidP="00D20D81">
            <w:pPr>
              <w:spacing w:line="276" w:lineRule="auto"/>
              <w:jc w:val="center"/>
              <w:rPr>
                <w:b/>
                <w:lang w:val="en-GB"/>
              </w:rPr>
            </w:pPr>
            <w:r>
              <w:rPr>
                <w:b/>
                <w:lang w:val="en-GB"/>
              </w:rPr>
              <w:t xml:space="preserve">Legal </w:t>
            </w:r>
          </w:p>
        </w:tc>
        <w:tc>
          <w:tcPr>
            <w:tcW w:w="4788" w:type="dxa"/>
          </w:tcPr>
          <w:p w14:paraId="60B05852" w14:textId="77777777" w:rsidR="00D20D81" w:rsidRPr="00285BC4" w:rsidRDefault="0087090C" w:rsidP="00285BC4">
            <w:pPr>
              <w:pStyle w:val="ListParagraph"/>
              <w:numPr>
                <w:ilvl w:val="0"/>
                <w:numId w:val="16"/>
              </w:numPr>
              <w:jc w:val="left"/>
              <w:rPr>
                <w:rFonts w:ascii="Times New Roman" w:hAnsi="Times New Roman" w:cs="Times New Roman"/>
                <w:sz w:val="24"/>
                <w:szCs w:val="24"/>
              </w:rPr>
            </w:pPr>
            <w:r w:rsidRPr="00285BC4">
              <w:rPr>
                <w:rFonts w:ascii="Times New Roman" w:hAnsi="Times New Roman" w:cs="Times New Roman"/>
                <w:sz w:val="24"/>
                <w:szCs w:val="24"/>
              </w:rPr>
              <w:t xml:space="preserve">Every business has to inculcate employment legislation laws which are mending to attain the prosperity of the workers of the organisation. </w:t>
            </w:r>
          </w:p>
          <w:p w14:paraId="60B05853" w14:textId="77777777" w:rsidR="00285BC4" w:rsidRPr="00285BC4" w:rsidRDefault="0087090C" w:rsidP="00285BC4">
            <w:pPr>
              <w:pStyle w:val="ListParagraph"/>
              <w:numPr>
                <w:ilvl w:val="0"/>
                <w:numId w:val="16"/>
              </w:numPr>
              <w:jc w:val="left"/>
              <w:rPr>
                <w:rFonts w:ascii="Times New Roman" w:hAnsi="Times New Roman" w:cs="Times New Roman"/>
                <w:sz w:val="24"/>
                <w:szCs w:val="24"/>
              </w:rPr>
            </w:pPr>
            <w:r w:rsidRPr="00285BC4">
              <w:rPr>
                <w:rFonts w:ascii="Times New Roman" w:hAnsi="Times New Roman" w:cs="Times New Roman"/>
                <w:sz w:val="24"/>
                <w:szCs w:val="24"/>
              </w:rPr>
              <w:t xml:space="preserve">For trading in the international market, the corporation must have to encompass the trade rules and tariffs </w:t>
            </w:r>
            <w:r w:rsidRPr="00285BC4">
              <w:rPr>
                <w:rFonts w:ascii="Times New Roman" w:hAnsi="Times New Roman" w:cs="Times New Roman"/>
                <w:sz w:val="24"/>
                <w:szCs w:val="24"/>
              </w:rPr>
              <w:lastRenderedPageBreak/>
              <w:t>that are regulated by the world trade organisation (</w:t>
            </w:r>
            <w:r w:rsidRPr="00571129">
              <w:rPr>
                <w:rFonts w:ascii="Times New Roman" w:hAnsi="Times New Roman" w:cs="Times New Roman"/>
                <w:i/>
                <w:iCs/>
                <w:sz w:val="24"/>
                <w:szCs w:val="24"/>
              </w:rPr>
              <w:t>wto.org, 2021</w:t>
            </w:r>
            <w:r w:rsidRPr="00285BC4">
              <w:rPr>
                <w:rFonts w:ascii="Times New Roman" w:hAnsi="Times New Roman" w:cs="Times New Roman"/>
                <w:sz w:val="24"/>
                <w:szCs w:val="24"/>
              </w:rPr>
              <w:t>).</w:t>
            </w:r>
          </w:p>
        </w:tc>
      </w:tr>
    </w:tbl>
    <w:p w14:paraId="60B05855" w14:textId="77777777" w:rsidR="006854BC" w:rsidRPr="00571129" w:rsidRDefault="0087090C" w:rsidP="0081779F">
      <w:pPr>
        <w:spacing w:line="276" w:lineRule="auto"/>
        <w:jc w:val="center"/>
        <w:rPr>
          <w:bCs/>
          <w:lang w:val="en-GB"/>
        </w:rPr>
      </w:pPr>
      <w:r w:rsidRPr="00571129">
        <w:rPr>
          <w:bCs/>
          <w:lang w:val="en-GB"/>
        </w:rPr>
        <w:lastRenderedPageBreak/>
        <w:t>Table 01: PESTEL Analysis for the global business environment for the automobile industry</w:t>
      </w:r>
    </w:p>
    <w:p w14:paraId="60B05856" w14:textId="77777777" w:rsidR="0081779F" w:rsidRDefault="0087090C" w:rsidP="0081779F">
      <w:pPr>
        <w:spacing w:line="276" w:lineRule="auto"/>
        <w:jc w:val="center"/>
        <w:rPr>
          <w:lang w:val="en-GB"/>
        </w:rPr>
      </w:pPr>
      <w:r w:rsidRPr="0081779F">
        <w:rPr>
          <w:lang w:val="en-GB"/>
        </w:rPr>
        <w:t>(Source: Created by the learner)</w:t>
      </w:r>
    </w:p>
    <w:p w14:paraId="60B05857" w14:textId="77777777" w:rsidR="004A496F" w:rsidRPr="0078171B" w:rsidRDefault="0087090C" w:rsidP="004A496F">
      <w:pPr>
        <w:spacing w:line="276" w:lineRule="auto"/>
        <w:jc w:val="left"/>
        <w:rPr>
          <w:b/>
          <w:i/>
          <w:lang w:val="en-GB"/>
        </w:rPr>
      </w:pPr>
      <w:r w:rsidRPr="0078171B">
        <w:rPr>
          <w:b/>
          <w:i/>
          <w:lang w:val="en-GB"/>
        </w:rPr>
        <w:t>SWOT Analysis</w:t>
      </w:r>
    </w:p>
    <w:p w14:paraId="60B05858" w14:textId="77777777" w:rsidR="0081779F" w:rsidRDefault="0087090C" w:rsidP="004928DB">
      <w:r w:rsidRPr="004A496F">
        <w:rPr>
          <w:b/>
          <w:i/>
        </w:rPr>
        <w:t>SWOT Analysis</w:t>
      </w:r>
      <w:r>
        <w:t xml:space="preserve"> is considered as a technique that helps in the identification of the four major aspects of the businesses like Strengths, Weaknesses, Opportunities and Threats</w:t>
      </w:r>
      <w:r w:rsidR="00B33DAB">
        <w:t xml:space="preserve"> (</w:t>
      </w:r>
      <w:r w:rsidR="00B33DAB" w:rsidRPr="00571129">
        <w:rPr>
          <w:i/>
          <w:iCs/>
          <w:shd w:val="clear" w:color="auto" w:fill="FFFFFF"/>
        </w:rPr>
        <w:t>GURL, 2017</w:t>
      </w:r>
      <w:r w:rsidR="00B33DAB">
        <w:t>)</w:t>
      </w:r>
      <w:r>
        <w:t xml:space="preserve">. This plays a major role in identifying internal factors of the companies which are essential for the development of the business. </w:t>
      </w:r>
    </w:p>
    <w:p w14:paraId="60B05859" w14:textId="77777777" w:rsidR="00160222" w:rsidRPr="007B3927" w:rsidRDefault="0087090C" w:rsidP="0081779F">
      <w:pPr>
        <w:spacing w:line="276" w:lineRule="auto"/>
        <w:rPr>
          <w:bCs/>
          <w:iCs/>
        </w:rPr>
      </w:pPr>
      <w:r w:rsidRPr="007B3927">
        <w:rPr>
          <w:bCs/>
          <w:iCs/>
        </w:rPr>
        <w:t>(Refer to appendix 2)</w:t>
      </w:r>
    </w:p>
    <w:tbl>
      <w:tblPr>
        <w:tblStyle w:val="TableGrid"/>
        <w:tblW w:w="0" w:type="auto"/>
        <w:tblLook w:val="04A0" w:firstRow="1" w:lastRow="0" w:firstColumn="1" w:lastColumn="0" w:noHBand="0" w:noVBand="1"/>
      </w:tblPr>
      <w:tblGrid>
        <w:gridCol w:w="4709"/>
        <w:gridCol w:w="4641"/>
      </w:tblGrid>
      <w:tr w:rsidR="000B6234" w14:paraId="60B0585C" w14:textId="77777777" w:rsidTr="0081779F">
        <w:tc>
          <w:tcPr>
            <w:tcW w:w="4788" w:type="dxa"/>
          </w:tcPr>
          <w:p w14:paraId="60B0585A" w14:textId="77777777" w:rsidR="0081779F" w:rsidRPr="0081779F" w:rsidRDefault="0087090C" w:rsidP="0081779F">
            <w:pPr>
              <w:spacing w:line="276" w:lineRule="auto"/>
              <w:jc w:val="center"/>
              <w:rPr>
                <w:b/>
              </w:rPr>
            </w:pPr>
            <w:r w:rsidRPr="0081779F">
              <w:rPr>
                <w:b/>
              </w:rPr>
              <w:t>Strengths</w:t>
            </w:r>
          </w:p>
        </w:tc>
        <w:tc>
          <w:tcPr>
            <w:tcW w:w="4788" w:type="dxa"/>
          </w:tcPr>
          <w:p w14:paraId="60B0585B" w14:textId="77777777" w:rsidR="0081779F" w:rsidRPr="0081779F" w:rsidRDefault="0087090C" w:rsidP="0081779F">
            <w:pPr>
              <w:spacing w:line="276" w:lineRule="auto"/>
              <w:jc w:val="center"/>
              <w:rPr>
                <w:b/>
              </w:rPr>
            </w:pPr>
            <w:r w:rsidRPr="0081779F">
              <w:rPr>
                <w:b/>
              </w:rPr>
              <w:t>Weaknesses</w:t>
            </w:r>
          </w:p>
        </w:tc>
      </w:tr>
      <w:tr w:rsidR="000B6234" w14:paraId="60B05861" w14:textId="77777777" w:rsidTr="0081779F">
        <w:tc>
          <w:tcPr>
            <w:tcW w:w="4788" w:type="dxa"/>
          </w:tcPr>
          <w:p w14:paraId="60B0585D" w14:textId="77777777" w:rsidR="0081779F" w:rsidRPr="00086F05" w:rsidRDefault="0087090C" w:rsidP="00086F05">
            <w:pPr>
              <w:pStyle w:val="ListParagraph"/>
              <w:numPr>
                <w:ilvl w:val="0"/>
                <w:numId w:val="17"/>
              </w:numPr>
              <w:jc w:val="left"/>
              <w:rPr>
                <w:rFonts w:ascii="Times New Roman" w:hAnsi="Times New Roman" w:cs="Times New Roman"/>
                <w:sz w:val="24"/>
                <w:szCs w:val="24"/>
              </w:rPr>
            </w:pPr>
            <w:r w:rsidRPr="00086F05">
              <w:rPr>
                <w:rFonts w:ascii="Times New Roman" w:hAnsi="Times New Roman" w:cs="Times New Roman"/>
                <w:sz w:val="24"/>
                <w:szCs w:val="24"/>
              </w:rPr>
              <w:t>Highly experienced and well-qualified leaders in the team empower the leadership aspects of the corporation (</w:t>
            </w:r>
            <w:r w:rsidRPr="00571129">
              <w:rPr>
                <w:rFonts w:ascii="Times New Roman" w:hAnsi="Times New Roman" w:cs="Times New Roman"/>
                <w:i/>
                <w:iCs/>
                <w:sz w:val="24"/>
                <w:szCs w:val="24"/>
              </w:rPr>
              <w:t>astonmartinlagonda.com, 2021</w:t>
            </w:r>
            <w:r w:rsidRPr="00086F05">
              <w:rPr>
                <w:rFonts w:ascii="Times New Roman" w:hAnsi="Times New Roman" w:cs="Times New Roman"/>
                <w:sz w:val="24"/>
                <w:szCs w:val="24"/>
              </w:rPr>
              <w:t xml:space="preserve">). </w:t>
            </w:r>
          </w:p>
          <w:p w14:paraId="60B0585E" w14:textId="77777777" w:rsidR="0078171B" w:rsidRPr="0081779F" w:rsidRDefault="0087090C" w:rsidP="00086F05">
            <w:pPr>
              <w:pStyle w:val="ListParagraph"/>
              <w:numPr>
                <w:ilvl w:val="0"/>
                <w:numId w:val="17"/>
              </w:numPr>
              <w:jc w:val="left"/>
              <w:rPr>
                <w:b/>
              </w:rPr>
            </w:pPr>
            <w:r w:rsidRPr="00086F05">
              <w:rPr>
                <w:rFonts w:ascii="Times New Roman" w:hAnsi="Times New Roman" w:cs="Times New Roman"/>
                <w:sz w:val="24"/>
                <w:szCs w:val="24"/>
              </w:rPr>
              <w:t xml:space="preserve">Tactical tax strategies have been implemented by the company to </w:t>
            </w:r>
            <w:r w:rsidR="00086F05" w:rsidRPr="00086F05">
              <w:rPr>
                <w:rFonts w:ascii="Times New Roman" w:hAnsi="Times New Roman" w:cs="Times New Roman"/>
                <w:sz w:val="24"/>
                <w:szCs w:val="24"/>
              </w:rPr>
              <w:t xml:space="preserve">manage the tax affairs along with the maintenance of relations with tax authorities </w:t>
            </w:r>
            <w:r w:rsidR="00086F05" w:rsidRPr="00571129">
              <w:rPr>
                <w:rFonts w:ascii="Times New Roman" w:hAnsi="Times New Roman" w:cs="Times New Roman"/>
                <w:i/>
                <w:iCs/>
                <w:sz w:val="24"/>
                <w:szCs w:val="24"/>
              </w:rPr>
              <w:t>(astonmartinlagonda.com, 2021</w:t>
            </w:r>
            <w:r w:rsidR="00086F05" w:rsidRPr="00086F05">
              <w:rPr>
                <w:rFonts w:ascii="Times New Roman" w:hAnsi="Times New Roman" w:cs="Times New Roman"/>
                <w:sz w:val="24"/>
                <w:szCs w:val="24"/>
              </w:rPr>
              <w:t>).</w:t>
            </w:r>
          </w:p>
        </w:tc>
        <w:tc>
          <w:tcPr>
            <w:tcW w:w="4788" w:type="dxa"/>
          </w:tcPr>
          <w:p w14:paraId="60B0585F" w14:textId="77777777" w:rsidR="0081779F" w:rsidRDefault="0087090C" w:rsidP="00086F05">
            <w:pPr>
              <w:pStyle w:val="ListParagraph"/>
              <w:numPr>
                <w:ilvl w:val="0"/>
                <w:numId w:val="17"/>
              </w:numPr>
              <w:jc w:val="left"/>
              <w:rPr>
                <w:rFonts w:ascii="Times New Roman" w:hAnsi="Times New Roman" w:cs="Times New Roman"/>
                <w:sz w:val="24"/>
                <w:szCs w:val="24"/>
              </w:rPr>
            </w:pPr>
            <w:r w:rsidRPr="00086F05">
              <w:rPr>
                <w:rFonts w:ascii="Times New Roman" w:hAnsi="Times New Roman" w:cs="Times New Roman"/>
                <w:sz w:val="24"/>
                <w:szCs w:val="24"/>
              </w:rPr>
              <w:t>The high horsepower engines such as AMG V8 and the DB11 V8 are used in Aston MARTIN CARS (</w:t>
            </w:r>
            <w:r w:rsidRPr="00571129">
              <w:rPr>
                <w:rFonts w:ascii="Times New Roman" w:hAnsi="Times New Roman" w:cs="Times New Roman"/>
                <w:i/>
                <w:iCs/>
                <w:sz w:val="24"/>
                <w:szCs w:val="24"/>
              </w:rPr>
              <w:t>topgear.com, 2021</w:t>
            </w:r>
            <w:r w:rsidRPr="00086F05">
              <w:rPr>
                <w:rFonts w:ascii="Times New Roman" w:hAnsi="Times New Roman" w:cs="Times New Roman"/>
                <w:sz w:val="24"/>
                <w:szCs w:val="24"/>
              </w:rPr>
              <w:t>). This is very expensive in terms of fuels and thus, this factor influences customer behaviour.</w:t>
            </w:r>
          </w:p>
          <w:p w14:paraId="60B05860" w14:textId="77777777" w:rsidR="00731C13" w:rsidRPr="00086F05" w:rsidRDefault="0087090C" w:rsidP="00086F05">
            <w:pPr>
              <w:pStyle w:val="ListParagraph"/>
              <w:numPr>
                <w:ilvl w:val="0"/>
                <w:numId w:val="17"/>
              </w:numPr>
              <w:jc w:val="left"/>
              <w:rPr>
                <w:rFonts w:ascii="Times New Roman" w:hAnsi="Times New Roman" w:cs="Times New Roman"/>
                <w:sz w:val="24"/>
                <w:szCs w:val="24"/>
              </w:rPr>
            </w:pPr>
            <w:r>
              <w:rPr>
                <w:rFonts w:ascii="Times New Roman" w:hAnsi="Times New Roman" w:cs="Times New Roman"/>
                <w:sz w:val="24"/>
                <w:szCs w:val="24"/>
              </w:rPr>
              <w:t xml:space="preserve">The manufacturing of Aston Martin vehicles is facing liquidity issues. </w:t>
            </w:r>
          </w:p>
        </w:tc>
      </w:tr>
      <w:tr w:rsidR="000B6234" w14:paraId="60B05864" w14:textId="77777777" w:rsidTr="004928DB">
        <w:trPr>
          <w:trHeight w:val="337"/>
        </w:trPr>
        <w:tc>
          <w:tcPr>
            <w:tcW w:w="4788" w:type="dxa"/>
          </w:tcPr>
          <w:p w14:paraId="60B05862" w14:textId="77777777" w:rsidR="0081779F" w:rsidRPr="0081779F" w:rsidRDefault="0087090C" w:rsidP="0081779F">
            <w:pPr>
              <w:spacing w:line="276" w:lineRule="auto"/>
              <w:jc w:val="center"/>
              <w:rPr>
                <w:b/>
              </w:rPr>
            </w:pPr>
            <w:r w:rsidRPr="0081779F">
              <w:rPr>
                <w:b/>
              </w:rPr>
              <w:t>Opportunities</w:t>
            </w:r>
          </w:p>
        </w:tc>
        <w:tc>
          <w:tcPr>
            <w:tcW w:w="4788" w:type="dxa"/>
          </w:tcPr>
          <w:p w14:paraId="60B05863" w14:textId="77777777" w:rsidR="0081779F" w:rsidRPr="0081779F" w:rsidRDefault="0087090C" w:rsidP="0081779F">
            <w:pPr>
              <w:spacing w:line="276" w:lineRule="auto"/>
              <w:jc w:val="center"/>
              <w:rPr>
                <w:b/>
              </w:rPr>
            </w:pPr>
            <w:r w:rsidRPr="0081779F">
              <w:rPr>
                <w:b/>
              </w:rPr>
              <w:t>Threats</w:t>
            </w:r>
          </w:p>
        </w:tc>
      </w:tr>
      <w:tr w:rsidR="000B6234" w14:paraId="60B0586A" w14:textId="77777777" w:rsidTr="0081779F">
        <w:tc>
          <w:tcPr>
            <w:tcW w:w="4788" w:type="dxa"/>
          </w:tcPr>
          <w:p w14:paraId="60B05865" w14:textId="686A69CD" w:rsidR="00731C13" w:rsidRPr="005A6D57" w:rsidRDefault="0087090C" w:rsidP="005A6D57">
            <w:pPr>
              <w:pStyle w:val="ListParagraph"/>
              <w:numPr>
                <w:ilvl w:val="0"/>
                <w:numId w:val="18"/>
              </w:numPr>
              <w:jc w:val="left"/>
              <w:rPr>
                <w:rFonts w:ascii="Times New Roman" w:hAnsi="Times New Roman" w:cs="Times New Roman"/>
                <w:sz w:val="24"/>
                <w:szCs w:val="24"/>
              </w:rPr>
            </w:pPr>
            <w:r w:rsidRPr="005A6D57">
              <w:rPr>
                <w:rFonts w:ascii="Times New Roman" w:hAnsi="Times New Roman" w:cs="Times New Roman"/>
                <w:sz w:val="24"/>
                <w:szCs w:val="24"/>
              </w:rPr>
              <w:t xml:space="preserve">It has been proclaimed that the automobile sector will </w:t>
            </w:r>
            <w:r w:rsidR="005A6D57" w:rsidRPr="005A6D57">
              <w:rPr>
                <w:rFonts w:ascii="Times New Roman" w:hAnsi="Times New Roman" w:cs="Times New Roman"/>
                <w:sz w:val="24"/>
                <w:szCs w:val="24"/>
              </w:rPr>
              <w:t xml:space="preserve">hike with 205 </w:t>
            </w:r>
            <w:r w:rsidR="007B3927" w:rsidRPr="005A6D57">
              <w:rPr>
                <w:rFonts w:ascii="Times New Roman" w:hAnsi="Times New Roman" w:cs="Times New Roman"/>
                <w:sz w:val="24"/>
                <w:szCs w:val="24"/>
              </w:rPr>
              <w:t>million</w:t>
            </w:r>
            <w:r w:rsidR="005A6D57" w:rsidRPr="005A6D57">
              <w:rPr>
                <w:rFonts w:ascii="Times New Roman" w:hAnsi="Times New Roman" w:cs="Times New Roman"/>
                <w:sz w:val="24"/>
                <w:szCs w:val="24"/>
              </w:rPr>
              <w:t xml:space="preserve"> Units by 2028 at a rise </w:t>
            </w:r>
            <w:r w:rsidR="00571129">
              <w:rPr>
                <w:rFonts w:ascii="Times New Roman" w:hAnsi="Times New Roman" w:cs="Times New Roman"/>
                <w:sz w:val="24"/>
                <w:szCs w:val="24"/>
              </w:rPr>
              <w:t>of</w:t>
            </w:r>
            <w:r w:rsidR="001B4B63">
              <w:rPr>
                <w:rFonts w:ascii="Times New Roman" w:hAnsi="Times New Roman" w:cs="Times New Roman"/>
                <w:sz w:val="24"/>
                <w:szCs w:val="24"/>
              </w:rPr>
              <w:t xml:space="preserve"> </w:t>
            </w:r>
            <w:r w:rsidR="005A6D57" w:rsidRPr="005A6D57">
              <w:rPr>
                <w:rFonts w:ascii="Times New Roman" w:hAnsi="Times New Roman" w:cs="Times New Roman"/>
                <w:sz w:val="24"/>
                <w:szCs w:val="24"/>
              </w:rPr>
              <w:t xml:space="preserve">4.5% </w:t>
            </w:r>
            <w:r w:rsidR="001B4B63">
              <w:rPr>
                <w:rFonts w:ascii="Times New Roman" w:hAnsi="Times New Roman" w:cs="Times New Roman"/>
                <w:sz w:val="24"/>
                <w:szCs w:val="24"/>
              </w:rPr>
              <w:t xml:space="preserve">CAGR </w:t>
            </w:r>
            <w:r w:rsidR="005A6D57" w:rsidRPr="005A6D57">
              <w:rPr>
                <w:rFonts w:ascii="Times New Roman" w:hAnsi="Times New Roman" w:cs="Times New Roman"/>
                <w:sz w:val="24"/>
                <w:szCs w:val="24"/>
              </w:rPr>
              <w:t>(</w:t>
            </w:r>
            <w:r w:rsidR="005A6D57" w:rsidRPr="00571129">
              <w:rPr>
                <w:rFonts w:ascii="Times New Roman" w:hAnsi="Times New Roman" w:cs="Times New Roman"/>
                <w:i/>
                <w:iCs/>
                <w:sz w:val="24"/>
                <w:szCs w:val="24"/>
              </w:rPr>
              <w:t>globenewswire.com, 2021</w:t>
            </w:r>
            <w:r w:rsidR="005A6D57" w:rsidRPr="005A6D57">
              <w:rPr>
                <w:rFonts w:ascii="Times New Roman" w:hAnsi="Times New Roman" w:cs="Times New Roman"/>
                <w:sz w:val="24"/>
                <w:szCs w:val="24"/>
              </w:rPr>
              <w:t>).</w:t>
            </w:r>
          </w:p>
          <w:p w14:paraId="60B05866" w14:textId="0FCF9BF0" w:rsidR="005A6D57" w:rsidRPr="00731C13" w:rsidRDefault="0087090C" w:rsidP="005A6D57">
            <w:pPr>
              <w:pStyle w:val="ListParagraph"/>
              <w:numPr>
                <w:ilvl w:val="0"/>
                <w:numId w:val="18"/>
              </w:numPr>
              <w:jc w:val="left"/>
              <w:rPr>
                <w:b/>
              </w:rPr>
            </w:pPr>
            <w:r w:rsidRPr="005A6D57">
              <w:rPr>
                <w:rFonts w:ascii="Times New Roman" w:hAnsi="Times New Roman" w:cs="Times New Roman"/>
                <w:sz w:val="24"/>
                <w:szCs w:val="24"/>
              </w:rPr>
              <w:t>With an emerging sale of 88</w:t>
            </w:r>
            <w:r w:rsidR="001B4B63">
              <w:rPr>
                <w:rFonts w:ascii="Times New Roman" w:hAnsi="Times New Roman" w:cs="Times New Roman"/>
                <w:sz w:val="24"/>
                <w:szCs w:val="24"/>
              </w:rPr>
              <w:t xml:space="preserve"> </w:t>
            </w:r>
            <w:r w:rsidRPr="005A6D57">
              <w:rPr>
                <w:rFonts w:ascii="Times New Roman" w:hAnsi="Times New Roman" w:cs="Times New Roman"/>
                <w:sz w:val="24"/>
                <w:szCs w:val="24"/>
              </w:rPr>
              <w:t>m</w:t>
            </w:r>
            <w:r w:rsidR="001B4B63">
              <w:rPr>
                <w:rFonts w:ascii="Times New Roman" w:hAnsi="Times New Roman" w:cs="Times New Roman"/>
                <w:sz w:val="24"/>
                <w:szCs w:val="24"/>
              </w:rPr>
              <w:t>illion</w:t>
            </w:r>
            <w:r w:rsidRPr="005A6D57">
              <w:rPr>
                <w:rFonts w:ascii="Times New Roman" w:hAnsi="Times New Roman" w:cs="Times New Roman"/>
                <w:sz w:val="24"/>
                <w:szCs w:val="24"/>
              </w:rPr>
              <w:t xml:space="preserve"> </w:t>
            </w:r>
            <w:r w:rsidR="001B4B63" w:rsidRPr="005A6D57">
              <w:rPr>
                <w:rFonts w:ascii="Times New Roman" w:hAnsi="Times New Roman" w:cs="Times New Roman"/>
                <w:sz w:val="24"/>
                <w:szCs w:val="24"/>
              </w:rPr>
              <w:t xml:space="preserve">units </w:t>
            </w:r>
            <w:r w:rsidRPr="005A6D57">
              <w:rPr>
                <w:rFonts w:ascii="Times New Roman" w:hAnsi="Times New Roman" w:cs="Times New Roman"/>
                <w:sz w:val="24"/>
                <w:szCs w:val="24"/>
              </w:rPr>
              <w:t xml:space="preserve">of light vehicles, the automobile industry is </w:t>
            </w:r>
            <w:r w:rsidR="001B4B63">
              <w:rPr>
                <w:rFonts w:ascii="Times New Roman" w:hAnsi="Times New Roman" w:cs="Times New Roman"/>
                <w:sz w:val="24"/>
                <w:szCs w:val="24"/>
              </w:rPr>
              <w:t>recovering</w:t>
            </w:r>
            <w:r w:rsidRPr="005A6D57">
              <w:rPr>
                <w:rFonts w:ascii="Times New Roman" w:hAnsi="Times New Roman" w:cs="Times New Roman"/>
                <w:sz w:val="24"/>
                <w:szCs w:val="24"/>
              </w:rPr>
              <w:t xml:space="preserve"> </w:t>
            </w:r>
            <w:r w:rsidRPr="00571129">
              <w:rPr>
                <w:rFonts w:ascii="Times New Roman" w:hAnsi="Times New Roman" w:cs="Times New Roman"/>
                <w:i/>
                <w:iCs/>
                <w:sz w:val="24"/>
                <w:szCs w:val="24"/>
              </w:rPr>
              <w:t>(</w:t>
            </w:r>
            <w:proofErr w:type="spellStart"/>
            <w:r w:rsidRPr="00571129">
              <w:rPr>
                <w:rFonts w:ascii="Times New Roman" w:hAnsi="Times New Roman" w:cs="Times New Roman"/>
                <w:i/>
                <w:iCs/>
                <w:sz w:val="24"/>
                <w:szCs w:val="24"/>
              </w:rPr>
              <w:t>Carlier</w:t>
            </w:r>
            <w:proofErr w:type="spellEnd"/>
            <w:r w:rsidRPr="00571129">
              <w:rPr>
                <w:rFonts w:ascii="Times New Roman" w:hAnsi="Times New Roman" w:cs="Times New Roman"/>
                <w:i/>
                <w:iCs/>
                <w:sz w:val="24"/>
                <w:szCs w:val="24"/>
              </w:rPr>
              <w:t>, 2021</w:t>
            </w:r>
            <w:r w:rsidRPr="005A6D57">
              <w:rPr>
                <w:rFonts w:ascii="Times New Roman" w:hAnsi="Times New Roman" w:cs="Times New Roman"/>
                <w:sz w:val="24"/>
                <w:szCs w:val="24"/>
              </w:rPr>
              <w:t>).</w:t>
            </w:r>
          </w:p>
        </w:tc>
        <w:tc>
          <w:tcPr>
            <w:tcW w:w="4788" w:type="dxa"/>
          </w:tcPr>
          <w:p w14:paraId="60B05867" w14:textId="77777777" w:rsidR="00731C13" w:rsidRPr="005A6D57" w:rsidRDefault="0087090C" w:rsidP="005A6D57">
            <w:pPr>
              <w:pStyle w:val="ListParagraph"/>
              <w:numPr>
                <w:ilvl w:val="0"/>
                <w:numId w:val="18"/>
              </w:numPr>
              <w:jc w:val="left"/>
              <w:rPr>
                <w:rFonts w:ascii="Times New Roman" w:hAnsi="Times New Roman" w:cs="Times New Roman"/>
                <w:sz w:val="24"/>
                <w:szCs w:val="24"/>
              </w:rPr>
            </w:pPr>
            <w:r w:rsidRPr="005A6D57">
              <w:rPr>
                <w:rFonts w:ascii="Times New Roman" w:hAnsi="Times New Roman" w:cs="Times New Roman"/>
                <w:sz w:val="24"/>
                <w:szCs w:val="24"/>
              </w:rPr>
              <w:t>Due to the accumulation of large brands in the automobile industry, competitors have evolved in this sector.</w:t>
            </w:r>
          </w:p>
          <w:p w14:paraId="60B05868" w14:textId="271B84B1" w:rsidR="00731C13" w:rsidRPr="005A6D57" w:rsidRDefault="001B4B63" w:rsidP="005A6D57">
            <w:pPr>
              <w:pStyle w:val="ListParagraph"/>
              <w:numPr>
                <w:ilvl w:val="0"/>
                <w:numId w:val="18"/>
              </w:numPr>
              <w:jc w:val="left"/>
              <w:rPr>
                <w:rFonts w:ascii="Times New Roman" w:hAnsi="Times New Roman" w:cs="Times New Roman"/>
                <w:sz w:val="24"/>
                <w:szCs w:val="24"/>
              </w:rPr>
            </w:pPr>
            <w:r>
              <w:rPr>
                <w:rFonts w:ascii="Times New Roman" w:hAnsi="Times New Roman" w:cs="Times New Roman"/>
                <w:sz w:val="24"/>
                <w:szCs w:val="24"/>
              </w:rPr>
              <w:t>Owing to considerations of sustainability</w:t>
            </w:r>
            <w:r w:rsidR="0087090C" w:rsidRPr="005A6D57">
              <w:rPr>
                <w:rFonts w:ascii="Times New Roman" w:hAnsi="Times New Roman" w:cs="Times New Roman"/>
                <w:sz w:val="24"/>
                <w:szCs w:val="24"/>
              </w:rPr>
              <w:t xml:space="preserve">, people are shifting their </w:t>
            </w:r>
            <w:r w:rsidR="0087090C" w:rsidRPr="005A6D57">
              <w:rPr>
                <w:rFonts w:ascii="Times New Roman" w:hAnsi="Times New Roman" w:cs="Times New Roman"/>
                <w:sz w:val="24"/>
                <w:szCs w:val="24"/>
              </w:rPr>
              <w:lastRenderedPageBreak/>
              <w:t>views on electric</w:t>
            </w:r>
            <w:r w:rsidR="00570D18">
              <w:rPr>
                <w:rFonts w:ascii="Times New Roman" w:hAnsi="Times New Roman" w:cs="Times New Roman"/>
                <w:sz w:val="24"/>
                <w:szCs w:val="24"/>
              </w:rPr>
              <w:t xml:space="preserve"> vehicles</w:t>
            </w:r>
            <w:r w:rsidR="0087090C" w:rsidRPr="005A6D57">
              <w:rPr>
                <w:rFonts w:ascii="Times New Roman" w:hAnsi="Times New Roman" w:cs="Times New Roman"/>
                <w:sz w:val="24"/>
                <w:szCs w:val="24"/>
              </w:rPr>
              <w:t xml:space="preserve"> </w:t>
            </w:r>
            <w:r w:rsidR="00570D18">
              <w:rPr>
                <w:rFonts w:ascii="Times New Roman" w:hAnsi="Times New Roman" w:cs="Times New Roman"/>
                <w:sz w:val="24"/>
                <w:szCs w:val="24"/>
              </w:rPr>
              <w:t xml:space="preserve">that are </w:t>
            </w:r>
            <w:r w:rsidR="0087090C" w:rsidRPr="005A6D57">
              <w:rPr>
                <w:rFonts w:ascii="Times New Roman" w:hAnsi="Times New Roman" w:cs="Times New Roman"/>
                <w:sz w:val="24"/>
                <w:szCs w:val="24"/>
              </w:rPr>
              <w:t xml:space="preserve">less polluting. </w:t>
            </w:r>
          </w:p>
          <w:p w14:paraId="60B05869" w14:textId="0A4AE7EF" w:rsidR="00731C13" w:rsidRPr="00731C13" w:rsidRDefault="0087090C" w:rsidP="005A6D57">
            <w:pPr>
              <w:pStyle w:val="ListParagraph"/>
              <w:numPr>
                <w:ilvl w:val="0"/>
                <w:numId w:val="18"/>
              </w:numPr>
              <w:jc w:val="left"/>
              <w:rPr>
                <w:b/>
              </w:rPr>
            </w:pPr>
            <w:r w:rsidRPr="005A6D57">
              <w:rPr>
                <w:rFonts w:ascii="Times New Roman" w:hAnsi="Times New Roman" w:cs="Times New Roman"/>
                <w:sz w:val="24"/>
                <w:szCs w:val="24"/>
              </w:rPr>
              <w:t xml:space="preserve">As a result of </w:t>
            </w:r>
            <w:r w:rsidR="001B4B63" w:rsidRPr="005A6D57">
              <w:rPr>
                <w:rFonts w:ascii="Times New Roman" w:hAnsi="Times New Roman" w:cs="Times New Roman"/>
                <w:sz w:val="24"/>
                <w:szCs w:val="24"/>
              </w:rPr>
              <w:t>Covid</w:t>
            </w:r>
            <w:r w:rsidRPr="005A6D57">
              <w:rPr>
                <w:rFonts w:ascii="Times New Roman" w:hAnsi="Times New Roman" w:cs="Times New Roman"/>
                <w:sz w:val="24"/>
                <w:szCs w:val="24"/>
              </w:rPr>
              <w:t>-19, markets shifts are now unpredictable.</w:t>
            </w:r>
            <w:r>
              <w:rPr>
                <w:b/>
              </w:rPr>
              <w:t xml:space="preserve"> </w:t>
            </w:r>
          </w:p>
        </w:tc>
      </w:tr>
    </w:tbl>
    <w:p w14:paraId="60B0586C" w14:textId="7F006F0C" w:rsidR="005A6D57" w:rsidRPr="00571129" w:rsidRDefault="0087090C" w:rsidP="00571129">
      <w:pPr>
        <w:spacing w:line="276" w:lineRule="auto"/>
        <w:jc w:val="center"/>
        <w:rPr>
          <w:bCs/>
        </w:rPr>
      </w:pPr>
      <w:r w:rsidRPr="00571129">
        <w:rPr>
          <w:bCs/>
        </w:rPr>
        <w:lastRenderedPageBreak/>
        <w:t>Table 02: SWOT Analysis</w:t>
      </w:r>
    </w:p>
    <w:p w14:paraId="60B0586D" w14:textId="77777777" w:rsidR="005A6D57" w:rsidRPr="00571129" w:rsidRDefault="0087090C" w:rsidP="005A6D57">
      <w:pPr>
        <w:spacing w:line="276" w:lineRule="auto"/>
        <w:jc w:val="center"/>
        <w:rPr>
          <w:bCs/>
        </w:rPr>
      </w:pPr>
      <w:r w:rsidRPr="00571129">
        <w:rPr>
          <w:bCs/>
        </w:rPr>
        <w:t>(Source: Created by the learner)</w:t>
      </w:r>
    </w:p>
    <w:p w14:paraId="60B0586E" w14:textId="77777777" w:rsidR="00B33DAB" w:rsidRDefault="00B33DAB" w:rsidP="00B33DAB">
      <w:pPr>
        <w:spacing w:line="276" w:lineRule="auto"/>
        <w:jc w:val="left"/>
        <w:rPr>
          <w:b/>
          <w:i/>
        </w:rPr>
      </w:pPr>
    </w:p>
    <w:p w14:paraId="60B0586F" w14:textId="77777777" w:rsidR="00B33DAB" w:rsidRDefault="0087090C" w:rsidP="00B33DAB">
      <w:pPr>
        <w:spacing w:line="276" w:lineRule="auto"/>
        <w:jc w:val="left"/>
        <w:rPr>
          <w:b/>
          <w:i/>
        </w:rPr>
      </w:pPr>
      <w:r w:rsidRPr="00B33DAB">
        <w:rPr>
          <w:b/>
          <w:i/>
        </w:rPr>
        <w:t>Porter’s Five Forces</w:t>
      </w:r>
    </w:p>
    <w:p w14:paraId="60B05870" w14:textId="77777777" w:rsidR="00160222" w:rsidRDefault="0087090C" w:rsidP="004928DB">
      <w:r w:rsidRPr="00B33DAB">
        <w:t>Porter’s Five Forces</w:t>
      </w:r>
      <w:r>
        <w:t xml:space="preserve"> refers to a scalable framework that assists the</w:t>
      </w:r>
      <w:r w:rsidR="000535B1">
        <w:t xml:space="preserve"> companies to analyses</w:t>
      </w:r>
      <w:r>
        <w:t xml:space="preserve"> o</w:t>
      </w:r>
      <w:r w:rsidR="000535B1">
        <w:t xml:space="preserve">f </w:t>
      </w:r>
      <w:r>
        <w:t>its competitors that eventually helps in upgrading its operation (</w:t>
      </w:r>
      <w:proofErr w:type="spellStart"/>
      <w:r w:rsidRPr="00571129">
        <w:rPr>
          <w:i/>
          <w:iCs/>
          <w:shd w:val="clear" w:color="auto" w:fill="FFFFFF"/>
        </w:rPr>
        <w:t>Varelas</w:t>
      </w:r>
      <w:proofErr w:type="spellEnd"/>
      <w:r w:rsidRPr="00571129">
        <w:rPr>
          <w:i/>
          <w:iCs/>
          <w:shd w:val="clear" w:color="auto" w:fill="FFFFFF"/>
        </w:rPr>
        <w:t xml:space="preserve"> and </w:t>
      </w:r>
      <w:proofErr w:type="spellStart"/>
      <w:r w:rsidRPr="00571129">
        <w:rPr>
          <w:i/>
          <w:iCs/>
          <w:shd w:val="clear" w:color="auto" w:fill="FFFFFF"/>
        </w:rPr>
        <w:t>Georgopoulos</w:t>
      </w:r>
      <w:proofErr w:type="spellEnd"/>
      <w:r w:rsidRPr="00571129">
        <w:rPr>
          <w:i/>
          <w:iCs/>
          <w:shd w:val="clear" w:color="auto" w:fill="FFFFFF"/>
        </w:rPr>
        <w:t>, 2017</w:t>
      </w:r>
      <w:r>
        <w:t xml:space="preserve">). It moreover analyses the actions of sustaining rivals and newcomers. </w:t>
      </w:r>
      <w:r w:rsidR="000535B1">
        <w:t>Through the components of it, the analysis for Aston Martin is depicted following.</w:t>
      </w:r>
    </w:p>
    <w:p w14:paraId="60B05871" w14:textId="77777777" w:rsidR="00B33DAB" w:rsidRPr="00160222" w:rsidRDefault="0087090C" w:rsidP="00B33DAB">
      <w:pPr>
        <w:spacing w:line="276" w:lineRule="auto"/>
        <w:jc w:val="left"/>
        <w:rPr>
          <w:b/>
          <w:i/>
        </w:rPr>
      </w:pPr>
      <w:r w:rsidRPr="00160222">
        <w:rPr>
          <w:b/>
          <w:i/>
        </w:rPr>
        <w:t>(Refer to appendix 3)</w:t>
      </w:r>
      <w:r w:rsidR="000535B1" w:rsidRPr="00160222">
        <w:rPr>
          <w:b/>
          <w:i/>
        </w:rPr>
        <w:t xml:space="preserve"> </w:t>
      </w:r>
    </w:p>
    <w:p w14:paraId="60B05872" w14:textId="77777777" w:rsidR="000535B1" w:rsidRDefault="0087090C" w:rsidP="00B33DAB">
      <w:pPr>
        <w:spacing w:line="276" w:lineRule="auto"/>
        <w:jc w:val="left"/>
        <w:rPr>
          <w:b/>
          <w:i/>
        </w:rPr>
      </w:pPr>
      <w:r w:rsidRPr="000535B1">
        <w:rPr>
          <w:b/>
          <w:i/>
        </w:rPr>
        <w:t>Competition in the industry</w:t>
      </w:r>
      <w:r>
        <w:rPr>
          <w:b/>
          <w:i/>
        </w:rPr>
        <w:t xml:space="preserve"> </w:t>
      </w:r>
    </w:p>
    <w:p w14:paraId="60B05873" w14:textId="77777777" w:rsidR="000535B1" w:rsidRPr="008A1422" w:rsidRDefault="0087090C" w:rsidP="004928DB">
      <w:pPr>
        <w:rPr>
          <w:lang w:val="en-GB"/>
        </w:rPr>
      </w:pPr>
      <w:r>
        <w:t xml:space="preserve">At present, the competition in the automobile industry has hiked due to the arrival of various companies. The sole rivals for Aston Martin are BMW, Porsche, and others. Moreover, with strategic </w:t>
      </w:r>
      <w:r w:rsidRPr="008A1422">
        <w:rPr>
          <w:lang w:val="en-GB"/>
        </w:rPr>
        <w:t>approaches, the key rival of Aston Martin which is BMW has sold its 2.3 million cars in the global market, 2020 (</w:t>
      </w:r>
      <w:proofErr w:type="spellStart"/>
      <w:r w:rsidRPr="00571129">
        <w:rPr>
          <w:i/>
          <w:iCs/>
          <w:lang w:val="en-GB"/>
        </w:rPr>
        <w:t>Carlier</w:t>
      </w:r>
      <w:proofErr w:type="spellEnd"/>
      <w:r w:rsidRPr="00571129">
        <w:rPr>
          <w:i/>
          <w:iCs/>
          <w:lang w:val="en-GB"/>
        </w:rPr>
        <w:t>, 2021</w:t>
      </w:r>
      <w:r w:rsidRPr="008A1422">
        <w:rPr>
          <w:lang w:val="en-GB"/>
        </w:rPr>
        <w:t xml:space="preserve">). Considering this aspect, it has been marked that, the competition in the industry for Aston Martin is </w:t>
      </w:r>
      <w:r w:rsidRPr="00571129">
        <w:rPr>
          <w:bCs/>
          <w:iCs/>
          <w:lang w:val="en-GB"/>
        </w:rPr>
        <w:t>high</w:t>
      </w:r>
      <w:r w:rsidRPr="008A1422">
        <w:rPr>
          <w:b/>
          <w:i/>
          <w:lang w:val="en-GB"/>
        </w:rPr>
        <w:t>.</w:t>
      </w:r>
      <w:r w:rsidRPr="008A1422">
        <w:rPr>
          <w:lang w:val="en-GB"/>
        </w:rPr>
        <w:t xml:space="preserve"> </w:t>
      </w:r>
    </w:p>
    <w:p w14:paraId="60B05874" w14:textId="77777777" w:rsidR="000535B1" w:rsidRPr="008A1422" w:rsidRDefault="0087090C" w:rsidP="00B33DAB">
      <w:pPr>
        <w:spacing w:line="276" w:lineRule="auto"/>
        <w:jc w:val="left"/>
        <w:rPr>
          <w:b/>
          <w:i/>
          <w:lang w:val="en-GB"/>
        </w:rPr>
      </w:pPr>
      <w:r w:rsidRPr="008A1422">
        <w:rPr>
          <w:b/>
          <w:i/>
          <w:lang w:val="en-GB"/>
        </w:rPr>
        <w:t xml:space="preserve">Potential of new entrants into the industry </w:t>
      </w:r>
    </w:p>
    <w:p w14:paraId="60B05875" w14:textId="2E937CA3" w:rsidR="00D83C6B" w:rsidRPr="008A1422" w:rsidRDefault="0087090C" w:rsidP="004928DB">
      <w:pPr>
        <w:rPr>
          <w:lang w:val="en-GB"/>
        </w:rPr>
      </w:pPr>
      <w:r w:rsidRPr="008A1422">
        <w:rPr>
          <w:lang w:val="en-GB"/>
        </w:rPr>
        <w:t>In the contemporary automobile market, there are already a lot of companies sustaining and among that, some of the companies have made their renowned image. Moreover, Aston Martin is popular across the world for its luxury and elegance (</w:t>
      </w:r>
      <w:proofErr w:type="spellStart"/>
      <w:r w:rsidRPr="00571129">
        <w:rPr>
          <w:i/>
          <w:iCs/>
          <w:lang w:val="en-GB"/>
        </w:rPr>
        <w:t>astonmartinlagonda</w:t>
      </w:r>
      <w:proofErr w:type="spellEnd"/>
      <w:r w:rsidRPr="00571129">
        <w:rPr>
          <w:i/>
          <w:iCs/>
          <w:lang w:val="en-GB"/>
        </w:rPr>
        <w:t>, 2021</w:t>
      </w:r>
      <w:r w:rsidRPr="008A1422">
        <w:rPr>
          <w:lang w:val="en-GB"/>
        </w:rPr>
        <w:t xml:space="preserve">). In addition to that, there are other well-known competitors like BMW, Porsche, and others who have also capitalised on the market. Thus, the </w:t>
      </w:r>
      <w:r w:rsidR="008A1422" w:rsidRPr="008A1422">
        <w:rPr>
          <w:lang w:val="en-GB"/>
        </w:rPr>
        <w:t>threat</w:t>
      </w:r>
      <w:r w:rsidRPr="008A1422">
        <w:rPr>
          <w:lang w:val="en-GB"/>
        </w:rPr>
        <w:t xml:space="preserve"> of a new entrant for Aston Martin </w:t>
      </w:r>
      <w:r w:rsidR="007B3927" w:rsidRPr="008A1422">
        <w:rPr>
          <w:lang w:val="en-GB"/>
        </w:rPr>
        <w:t>has been</w:t>
      </w:r>
      <w:r w:rsidRPr="008A1422">
        <w:rPr>
          <w:lang w:val="en-GB"/>
        </w:rPr>
        <w:t xml:space="preserve"> considered as </w:t>
      </w:r>
      <w:r w:rsidRPr="00571129">
        <w:rPr>
          <w:bCs/>
          <w:iCs/>
          <w:lang w:val="en-GB"/>
        </w:rPr>
        <w:t>low</w:t>
      </w:r>
      <w:r w:rsidRPr="008A1422">
        <w:rPr>
          <w:lang w:val="en-GB"/>
        </w:rPr>
        <w:t xml:space="preserve">. </w:t>
      </w:r>
    </w:p>
    <w:p w14:paraId="60B05876" w14:textId="77777777" w:rsidR="00D83C6B" w:rsidRPr="008A1422" w:rsidRDefault="0087090C" w:rsidP="00B33DAB">
      <w:pPr>
        <w:spacing w:line="276" w:lineRule="auto"/>
        <w:jc w:val="left"/>
        <w:rPr>
          <w:b/>
          <w:i/>
          <w:lang w:val="en-GB"/>
        </w:rPr>
      </w:pPr>
      <w:r w:rsidRPr="008A1422">
        <w:rPr>
          <w:b/>
          <w:i/>
          <w:lang w:val="en-GB"/>
        </w:rPr>
        <w:t xml:space="preserve">Power of Suppliers  </w:t>
      </w:r>
    </w:p>
    <w:p w14:paraId="60B05877" w14:textId="56454A02" w:rsidR="00D83C6B" w:rsidRDefault="0087090C" w:rsidP="004928DB">
      <w:pPr>
        <w:rPr>
          <w:b/>
          <w:i/>
          <w:lang w:val="en-GB"/>
        </w:rPr>
      </w:pPr>
      <w:r w:rsidRPr="008A1422">
        <w:rPr>
          <w:lang w:val="en-GB"/>
        </w:rPr>
        <w:t xml:space="preserve">The products of Aston Martin are well known for their super designed engines. </w:t>
      </w:r>
      <w:r w:rsidR="008A1422" w:rsidRPr="008A1422">
        <w:rPr>
          <w:lang w:val="en-GB"/>
        </w:rPr>
        <w:t xml:space="preserve">The brand has framed its products with AMG V8 and DB11 V8, top-class engines and for that; they have </w:t>
      </w:r>
      <w:r w:rsidR="008A1422" w:rsidRPr="008A1422">
        <w:rPr>
          <w:lang w:val="en-GB"/>
        </w:rPr>
        <w:lastRenderedPageBreak/>
        <w:t>established partnerships with Daimler AG</w:t>
      </w:r>
      <w:r w:rsidR="00C92EE1">
        <w:rPr>
          <w:lang w:val="en-GB"/>
        </w:rPr>
        <w:t xml:space="preserve"> </w:t>
      </w:r>
      <w:r w:rsidR="00C92EE1" w:rsidRPr="004928DB">
        <w:t>(</w:t>
      </w:r>
      <w:r w:rsidR="00C92EE1" w:rsidRPr="00571129">
        <w:rPr>
          <w:i/>
          <w:iCs/>
        </w:rPr>
        <w:t>dw.com, 2021</w:t>
      </w:r>
      <w:r w:rsidR="00C92EE1" w:rsidRPr="004928DB">
        <w:t>)</w:t>
      </w:r>
      <w:r w:rsidR="008A1422" w:rsidRPr="008A1422">
        <w:rPr>
          <w:lang w:val="en-GB"/>
        </w:rPr>
        <w:t xml:space="preserve">. Moreover, the company also has options of other engine manufacturers but due to top class recognition, Aston Martin has empanelled to Daimler AG. This has </w:t>
      </w:r>
      <w:proofErr w:type="spellStart"/>
      <w:r w:rsidR="008A1422" w:rsidRPr="008A1422">
        <w:rPr>
          <w:lang w:val="en-GB"/>
        </w:rPr>
        <w:t>conceptualized</w:t>
      </w:r>
      <w:proofErr w:type="spellEnd"/>
      <w:r w:rsidR="008A1422" w:rsidRPr="008A1422">
        <w:rPr>
          <w:lang w:val="en-GB"/>
        </w:rPr>
        <w:t xml:space="preserve"> tha</w:t>
      </w:r>
      <w:r w:rsidR="008A1422">
        <w:rPr>
          <w:lang w:val="en-GB"/>
        </w:rPr>
        <w:t xml:space="preserve">t the power of sellers is </w:t>
      </w:r>
      <w:r w:rsidR="008A1422" w:rsidRPr="00571129">
        <w:rPr>
          <w:bCs/>
          <w:iCs/>
          <w:lang w:val="en-GB"/>
        </w:rPr>
        <w:t>Moderate</w:t>
      </w:r>
      <w:r w:rsidR="008A1422">
        <w:rPr>
          <w:b/>
          <w:i/>
          <w:lang w:val="en-GB"/>
        </w:rPr>
        <w:t xml:space="preserve">. </w:t>
      </w:r>
    </w:p>
    <w:p w14:paraId="60B05878" w14:textId="77777777" w:rsidR="008A1422" w:rsidRDefault="0087090C" w:rsidP="00B33DAB">
      <w:pPr>
        <w:spacing w:line="276" w:lineRule="auto"/>
        <w:jc w:val="left"/>
        <w:rPr>
          <w:b/>
          <w:i/>
          <w:lang w:val="en-GB"/>
        </w:rPr>
      </w:pPr>
      <w:r>
        <w:rPr>
          <w:b/>
          <w:i/>
          <w:lang w:val="en-GB"/>
        </w:rPr>
        <w:t>Power of Customers</w:t>
      </w:r>
    </w:p>
    <w:p w14:paraId="60B05879" w14:textId="663C5D95" w:rsidR="008A1422" w:rsidRDefault="0087090C" w:rsidP="004928DB">
      <w:pPr>
        <w:rPr>
          <w:lang w:val="en-GB"/>
        </w:rPr>
      </w:pPr>
      <w:r>
        <w:rPr>
          <w:lang w:val="en-GB"/>
        </w:rPr>
        <w:t xml:space="preserve">The increase in demand for vehicles has </w:t>
      </w:r>
      <w:r w:rsidR="00C92EE1">
        <w:rPr>
          <w:lang w:val="en-GB"/>
        </w:rPr>
        <w:t>led to higher competition</w:t>
      </w:r>
      <w:r>
        <w:rPr>
          <w:lang w:val="en-GB"/>
        </w:rPr>
        <w:t xml:space="preserve"> in the automobile industry. Also, the power of the customers </w:t>
      </w:r>
      <w:r w:rsidR="007B3927">
        <w:rPr>
          <w:lang w:val="en-GB"/>
        </w:rPr>
        <w:t>has always been</w:t>
      </w:r>
      <w:r>
        <w:rPr>
          <w:lang w:val="en-GB"/>
        </w:rPr>
        <w:t xml:space="preserve"> </w:t>
      </w:r>
      <w:r w:rsidRPr="00571129">
        <w:rPr>
          <w:bCs/>
          <w:iCs/>
          <w:lang w:val="en-GB"/>
        </w:rPr>
        <w:t>high</w:t>
      </w:r>
      <w:r>
        <w:rPr>
          <w:lang w:val="en-GB"/>
        </w:rPr>
        <w:t xml:space="preserve"> as the customer behaviour rules the market and according to the perspective of the customers, the companies designed their products. With the increase in competition, people have the choice to buy the ultimate range of products. </w:t>
      </w:r>
    </w:p>
    <w:p w14:paraId="60B0587A" w14:textId="77777777" w:rsidR="008A1422" w:rsidRDefault="0087090C" w:rsidP="00B33DAB">
      <w:pPr>
        <w:spacing w:line="276" w:lineRule="auto"/>
        <w:jc w:val="left"/>
        <w:rPr>
          <w:b/>
          <w:i/>
          <w:lang w:val="en-GB"/>
        </w:rPr>
      </w:pPr>
      <w:r w:rsidRPr="008A1422">
        <w:rPr>
          <w:b/>
          <w:i/>
          <w:lang w:val="en-GB"/>
        </w:rPr>
        <w:t>Threat of Substitutes</w:t>
      </w:r>
    </w:p>
    <w:p w14:paraId="60B0587B" w14:textId="43757CC9" w:rsidR="008A1422" w:rsidRDefault="0087090C" w:rsidP="004928DB">
      <w:pPr>
        <w:rPr>
          <w:lang w:val="en-GB"/>
        </w:rPr>
      </w:pPr>
      <w:r>
        <w:rPr>
          <w:lang w:val="en-GB"/>
        </w:rPr>
        <w:t>Due to an increase in awareness among the people about sustainable products, people are more focusing on the electric vehicle over the petrol and diesel polluting cars. Apart from that, due to exclusive potential, people still have a preference for petrol vehicles over electric vehicle</w:t>
      </w:r>
      <w:r w:rsidR="00571129">
        <w:rPr>
          <w:lang w:val="en-GB"/>
        </w:rPr>
        <w:t>s</w:t>
      </w:r>
      <w:r>
        <w:rPr>
          <w:lang w:val="en-GB"/>
        </w:rPr>
        <w:t xml:space="preserve">. This has made the threats of Substitutes for Aston Martin to fall in the Moderate section.  </w:t>
      </w:r>
    </w:p>
    <w:p w14:paraId="60B0587C" w14:textId="77777777" w:rsidR="00984209" w:rsidRDefault="0087090C" w:rsidP="00B33DAB">
      <w:pPr>
        <w:spacing w:line="276" w:lineRule="auto"/>
        <w:jc w:val="left"/>
        <w:rPr>
          <w:b/>
          <w:i/>
          <w:lang w:val="en-GB"/>
        </w:rPr>
      </w:pPr>
      <w:r w:rsidRPr="00984209">
        <w:rPr>
          <w:b/>
          <w:i/>
          <w:lang w:val="en-GB"/>
        </w:rPr>
        <w:t xml:space="preserve">Value Chain </w:t>
      </w:r>
    </w:p>
    <w:p w14:paraId="60B0587D" w14:textId="2C5EF74A" w:rsidR="00984209" w:rsidRDefault="0087090C" w:rsidP="004928DB">
      <w:pPr>
        <w:rPr>
          <w:lang w:val="en-GB"/>
        </w:rPr>
      </w:pPr>
      <w:r>
        <w:rPr>
          <w:lang w:val="en-GB"/>
        </w:rPr>
        <w:t xml:space="preserve">Value chain refers to a business model that assists the organisations by identifying the activities that are required to design the products that are suited for satisfying the customers. This also helps out the organisations in orienting the concepts of consumer behaviour which are needed for the better sustenance of the product. This value chain model will be essential for Aston Martin Corporation and are further been explained below. </w:t>
      </w:r>
    </w:p>
    <w:p w14:paraId="60B0587E" w14:textId="77777777" w:rsidR="00984209" w:rsidRDefault="0087090C" w:rsidP="00B33DAB">
      <w:pPr>
        <w:spacing w:line="276" w:lineRule="auto"/>
        <w:jc w:val="left"/>
        <w:rPr>
          <w:b/>
          <w:i/>
          <w:lang w:val="en-GB"/>
        </w:rPr>
      </w:pPr>
      <w:r>
        <w:rPr>
          <w:b/>
          <w:i/>
          <w:lang w:val="en-GB"/>
        </w:rPr>
        <w:t xml:space="preserve">Primary </w:t>
      </w:r>
      <w:r w:rsidRPr="008D2453">
        <w:rPr>
          <w:b/>
          <w:i/>
          <w:lang w:val="en-GB"/>
        </w:rPr>
        <w:t xml:space="preserve">Activities </w:t>
      </w:r>
    </w:p>
    <w:p w14:paraId="60B0587F" w14:textId="77777777" w:rsidR="008D2453" w:rsidRDefault="0087090C" w:rsidP="004928DB">
      <w:pPr>
        <w:jc w:val="left"/>
        <w:rPr>
          <w:lang w:val="en-GB"/>
        </w:rPr>
      </w:pPr>
      <w:r>
        <w:rPr>
          <w:b/>
          <w:i/>
          <w:lang w:val="en-GB"/>
        </w:rPr>
        <w:t xml:space="preserve">Inbound Logistics: </w:t>
      </w:r>
      <w:r w:rsidRPr="004928DB">
        <w:t>Logistics depicts the concept of transporting and receiving the raw materials from the stakeholders for managing the resources. Considering this, Aston Martin has established key partnerships with Daimler AG for its advanced engine, AMG V8 which they used as a primary source in their ca</w:t>
      </w:r>
      <w:r w:rsidR="00E07858" w:rsidRPr="004928DB">
        <w:t xml:space="preserve">r </w:t>
      </w:r>
      <w:r w:rsidR="00E07858" w:rsidRPr="00571129">
        <w:rPr>
          <w:i/>
          <w:iCs/>
        </w:rPr>
        <w:t>(dw.com, 2021</w:t>
      </w:r>
      <w:r w:rsidR="00E07858" w:rsidRPr="004928DB">
        <w:t>).</w:t>
      </w:r>
    </w:p>
    <w:p w14:paraId="60B05880" w14:textId="52DDA979" w:rsidR="00E07858" w:rsidRDefault="0087090C" w:rsidP="004928DB">
      <w:pPr>
        <w:jc w:val="left"/>
        <w:rPr>
          <w:lang w:val="en-GB"/>
        </w:rPr>
      </w:pPr>
      <w:r w:rsidRPr="00E07858">
        <w:rPr>
          <w:b/>
          <w:i/>
          <w:lang w:val="en-GB"/>
        </w:rPr>
        <w:t xml:space="preserve">Operations: </w:t>
      </w:r>
      <w:r w:rsidRPr="004928DB">
        <w:t xml:space="preserve">Operation processes refers to the activities with the help of which, raw materials </w:t>
      </w:r>
      <w:r w:rsidR="007B3927" w:rsidRPr="004928DB">
        <w:t>are being</w:t>
      </w:r>
      <w:r w:rsidRPr="004928DB">
        <w:t xml:space="preserve"> changed into the finished and the </w:t>
      </w:r>
      <w:proofErr w:type="spellStart"/>
      <w:r w:rsidRPr="004928DB">
        <w:t>stabilised</w:t>
      </w:r>
      <w:proofErr w:type="spellEnd"/>
      <w:r w:rsidRPr="004928DB">
        <w:t xml:space="preserve"> product. Relating with this concept, Aston Martin plays very well in proving elegance and luxurious products to the customers after processing out all the resources (</w:t>
      </w:r>
      <w:proofErr w:type="spellStart"/>
      <w:r w:rsidRPr="00571129">
        <w:rPr>
          <w:i/>
          <w:iCs/>
        </w:rPr>
        <w:t>astonmartinlagonda</w:t>
      </w:r>
      <w:proofErr w:type="spellEnd"/>
      <w:r w:rsidRPr="00571129">
        <w:rPr>
          <w:i/>
          <w:iCs/>
        </w:rPr>
        <w:t>, 2021</w:t>
      </w:r>
      <w:r w:rsidRPr="004928DB">
        <w:t>).</w:t>
      </w:r>
    </w:p>
    <w:p w14:paraId="60B05881" w14:textId="0C8ADF94" w:rsidR="00E07858" w:rsidRDefault="0087090C" w:rsidP="004928DB">
      <w:pPr>
        <w:jc w:val="left"/>
        <w:rPr>
          <w:lang w:val="en-GB"/>
        </w:rPr>
      </w:pPr>
      <w:r w:rsidRPr="00E07858">
        <w:rPr>
          <w:b/>
          <w:i/>
          <w:lang w:val="en-GB"/>
        </w:rPr>
        <w:lastRenderedPageBreak/>
        <w:t xml:space="preserve">Outbound Logistics: </w:t>
      </w:r>
      <w:r>
        <w:rPr>
          <w:lang w:val="en-GB"/>
        </w:rPr>
        <w:t xml:space="preserve">In this stage, the products are ready to deliver to the customers by encompassing them with packaging, labelling and other factors. Aston Martin provides a </w:t>
      </w:r>
      <w:r w:rsidR="00A4644F">
        <w:rPr>
          <w:lang w:val="en-GB"/>
        </w:rPr>
        <w:t>high-quality</w:t>
      </w:r>
      <w:r>
        <w:rPr>
          <w:lang w:val="en-GB"/>
        </w:rPr>
        <w:t xml:space="preserve"> product to the customers by </w:t>
      </w:r>
      <w:r w:rsidR="00A4644F">
        <w:rPr>
          <w:lang w:val="en-GB"/>
        </w:rPr>
        <w:t>m</w:t>
      </w:r>
      <w:r>
        <w:rPr>
          <w:lang w:val="en-GB"/>
        </w:rPr>
        <w:t xml:space="preserve">anaging all the outbound logistics like effective packaging and others. </w:t>
      </w:r>
    </w:p>
    <w:p w14:paraId="60B05882" w14:textId="597B3946" w:rsidR="00CF22A2" w:rsidRDefault="0087090C" w:rsidP="004928DB">
      <w:pPr>
        <w:rPr>
          <w:lang w:val="en-GB"/>
        </w:rPr>
      </w:pPr>
      <w:r w:rsidRPr="00E07858">
        <w:rPr>
          <w:b/>
          <w:i/>
          <w:lang w:val="en-GB"/>
        </w:rPr>
        <w:t xml:space="preserve">Marketing and Sales: </w:t>
      </w:r>
      <w:r>
        <w:rPr>
          <w:lang w:val="en-GB"/>
        </w:rPr>
        <w:t xml:space="preserve">Sales and marketing </w:t>
      </w:r>
      <w:r w:rsidR="007B3927">
        <w:rPr>
          <w:lang w:val="en-GB"/>
        </w:rPr>
        <w:t>are being</w:t>
      </w:r>
      <w:r>
        <w:rPr>
          <w:lang w:val="en-GB"/>
        </w:rPr>
        <w:t xml:space="preserve"> considered vital factors for the companies to showcase the details of the products to the customers. Considering this aspect, Aston Martin has empanelled its vehicles in the sports race and also have collaborated with popular brands like Red bull for better marketing (</w:t>
      </w:r>
      <w:r w:rsidRPr="00571129">
        <w:rPr>
          <w:i/>
          <w:iCs/>
          <w:lang w:val="en-GB"/>
        </w:rPr>
        <w:t>redbullracing.com, 2021</w:t>
      </w:r>
      <w:r>
        <w:rPr>
          <w:lang w:val="en-GB"/>
        </w:rPr>
        <w:t>).</w:t>
      </w:r>
    </w:p>
    <w:p w14:paraId="60B05883" w14:textId="77777777" w:rsidR="00E07858" w:rsidRDefault="0087090C" w:rsidP="004928DB">
      <w:pPr>
        <w:rPr>
          <w:lang w:val="en-GB"/>
        </w:rPr>
      </w:pPr>
      <w:r w:rsidRPr="00CF22A2">
        <w:rPr>
          <w:b/>
          <w:i/>
          <w:lang w:val="en-GB"/>
        </w:rPr>
        <w:t xml:space="preserve">Service: </w:t>
      </w:r>
      <w:r>
        <w:rPr>
          <w:lang w:val="en-GB"/>
        </w:rPr>
        <w:t>Better service to the products helps in retaining customers. Acknowledging this concept, Aston Martin has located its body shops for great service value. Along with that, the brand has also empanelled key servicing offers for its customers (</w:t>
      </w:r>
      <w:r w:rsidRPr="00571129">
        <w:rPr>
          <w:i/>
          <w:iCs/>
          <w:lang w:val="en-GB"/>
        </w:rPr>
        <w:t>hrowen.co.uk, 2021</w:t>
      </w:r>
      <w:r>
        <w:rPr>
          <w:lang w:val="en-GB"/>
        </w:rPr>
        <w:t>).</w:t>
      </w:r>
    </w:p>
    <w:p w14:paraId="60B05884" w14:textId="77777777" w:rsidR="00CF22A2" w:rsidRDefault="0087090C" w:rsidP="00B33DAB">
      <w:pPr>
        <w:spacing w:line="276" w:lineRule="auto"/>
        <w:jc w:val="left"/>
        <w:rPr>
          <w:b/>
          <w:i/>
          <w:lang w:val="en-GB"/>
        </w:rPr>
      </w:pPr>
      <w:r w:rsidRPr="008B3C8C">
        <w:rPr>
          <w:b/>
          <w:i/>
          <w:lang w:val="en-GB"/>
        </w:rPr>
        <w:t>Supporting Acti</w:t>
      </w:r>
      <w:r w:rsidR="008B3C8C" w:rsidRPr="008B3C8C">
        <w:rPr>
          <w:b/>
          <w:i/>
          <w:lang w:val="en-GB"/>
        </w:rPr>
        <w:t xml:space="preserve">vities </w:t>
      </w:r>
    </w:p>
    <w:p w14:paraId="60B05885" w14:textId="77777777" w:rsidR="008B3C8C" w:rsidRDefault="0087090C" w:rsidP="004928DB">
      <w:pPr>
        <w:rPr>
          <w:lang w:val="en-GB"/>
        </w:rPr>
      </w:pPr>
      <w:r w:rsidRPr="008B3C8C">
        <w:rPr>
          <w:b/>
          <w:i/>
          <w:lang w:val="en-GB"/>
        </w:rPr>
        <w:t>Firm Infrastructure:</w:t>
      </w:r>
      <w:r>
        <w:rPr>
          <w:lang w:val="en-GB"/>
        </w:rPr>
        <w:t xml:space="preserve"> It refers to the structure of the organisation where the company operates its missions and also manufactures its products. Procuring this standard, Aston Martin has developed its well-framed operating infrastructure in Warwickshire, England (</w:t>
      </w:r>
      <w:r w:rsidRPr="00571129">
        <w:rPr>
          <w:i/>
          <w:iCs/>
          <w:lang w:val="en-GB"/>
        </w:rPr>
        <w:t>astonmartinaustin.com, 2021</w:t>
      </w:r>
      <w:r>
        <w:rPr>
          <w:lang w:val="en-GB"/>
        </w:rPr>
        <w:t>).</w:t>
      </w:r>
    </w:p>
    <w:p w14:paraId="60B05886" w14:textId="77777777" w:rsidR="008B3C8C" w:rsidRDefault="0087090C" w:rsidP="004928DB">
      <w:pPr>
        <w:rPr>
          <w:lang w:val="en-GB"/>
        </w:rPr>
      </w:pPr>
      <w:r w:rsidRPr="008B3C8C">
        <w:rPr>
          <w:b/>
          <w:i/>
          <w:lang w:val="en-GB"/>
        </w:rPr>
        <w:t xml:space="preserve">Human Resource Management: </w:t>
      </w:r>
      <w:r>
        <w:rPr>
          <w:lang w:val="en-GB"/>
        </w:rPr>
        <w:t>HR officials play a major part in the organisation in terms of recruiting and hiring potential candidates for the firm. At Aston Martin, the HRM plays a</w:t>
      </w:r>
      <w:r w:rsidR="0024275C">
        <w:rPr>
          <w:lang w:val="en-GB"/>
        </w:rPr>
        <w:t xml:space="preserve">n efficient function to hire the right candidates for the effective functioning of the corporation. </w:t>
      </w:r>
    </w:p>
    <w:p w14:paraId="60B05887" w14:textId="52419910" w:rsidR="0024275C" w:rsidRDefault="0087090C" w:rsidP="004928DB">
      <w:pPr>
        <w:rPr>
          <w:lang w:val="en-GB"/>
        </w:rPr>
      </w:pPr>
      <w:r w:rsidRPr="0024275C">
        <w:rPr>
          <w:b/>
          <w:i/>
          <w:lang w:val="en-GB"/>
        </w:rPr>
        <w:t>Development of Technology</w:t>
      </w:r>
      <w:r>
        <w:rPr>
          <w:b/>
          <w:i/>
          <w:lang w:val="en-GB"/>
        </w:rPr>
        <w:t xml:space="preserve">: </w:t>
      </w:r>
      <w:r>
        <w:rPr>
          <w:lang w:val="en-GB"/>
        </w:rPr>
        <w:t>In this section, the technical information and the innovations are collaborated to design scalable products. At Aston Martin, Managers and leaders are having their prior attention to develop</w:t>
      </w:r>
      <w:r w:rsidR="00571129">
        <w:rPr>
          <w:lang w:val="en-GB"/>
        </w:rPr>
        <w:t>ing</w:t>
      </w:r>
      <w:r>
        <w:rPr>
          <w:lang w:val="en-GB"/>
        </w:rPr>
        <w:t xml:space="preserve"> a technology that will be much efficient for the customers. </w:t>
      </w:r>
    </w:p>
    <w:p w14:paraId="60B05888" w14:textId="77777777" w:rsidR="0024275C" w:rsidRDefault="0087090C" w:rsidP="004928DB">
      <w:pPr>
        <w:rPr>
          <w:lang w:val="en-GB"/>
        </w:rPr>
      </w:pPr>
      <w:r w:rsidRPr="0024275C">
        <w:rPr>
          <w:b/>
          <w:i/>
          <w:lang w:val="en-GB"/>
        </w:rPr>
        <w:t xml:space="preserve">Procurement: </w:t>
      </w:r>
      <w:r>
        <w:rPr>
          <w:lang w:val="en-GB"/>
        </w:rPr>
        <w:t>It is the stage, where the companies are associated with the stakeholders to obtain key resources. Considering this stage, Aston Martin has developed a partnership with Daimler to obtain high engines at nominal cost, which eventually helps the company by improving its profit margins (</w:t>
      </w:r>
      <w:r w:rsidRPr="00571129">
        <w:rPr>
          <w:i/>
          <w:iCs/>
          <w:lang w:val="en-GB"/>
        </w:rPr>
        <w:t>dw.com, 2021</w:t>
      </w:r>
      <w:r>
        <w:rPr>
          <w:lang w:val="en-GB"/>
        </w:rPr>
        <w:t>).</w:t>
      </w:r>
    </w:p>
    <w:p w14:paraId="60B05889" w14:textId="77777777" w:rsidR="00697CA1" w:rsidRDefault="00697CA1" w:rsidP="004928DB">
      <w:pPr>
        <w:rPr>
          <w:lang w:val="en-GB"/>
        </w:rPr>
      </w:pPr>
    </w:p>
    <w:tbl>
      <w:tblPr>
        <w:tblStyle w:val="TableGrid"/>
        <w:tblW w:w="0" w:type="auto"/>
        <w:tblLayout w:type="fixed"/>
        <w:tblLook w:val="04A0" w:firstRow="1" w:lastRow="0" w:firstColumn="1" w:lastColumn="0" w:noHBand="0" w:noVBand="1"/>
      </w:tblPr>
      <w:tblGrid>
        <w:gridCol w:w="1572"/>
        <w:gridCol w:w="1432"/>
        <w:gridCol w:w="1503"/>
        <w:gridCol w:w="1376"/>
        <w:gridCol w:w="1596"/>
        <w:gridCol w:w="2097"/>
      </w:tblGrid>
      <w:tr w:rsidR="000B6234" w14:paraId="60B05890" w14:textId="77777777" w:rsidTr="004928DB">
        <w:tc>
          <w:tcPr>
            <w:tcW w:w="1572" w:type="dxa"/>
          </w:tcPr>
          <w:p w14:paraId="60B0588A" w14:textId="77777777" w:rsidR="00024F1C" w:rsidRPr="004928DB" w:rsidRDefault="0087090C" w:rsidP="00024F1C">
            <w:pPr>
              <w:spacing w:line="276" w:lineRule="auto"/>
              <w:jc w:val="center"/>
              <w:rPr>
                <w:b/>
                <w:szCs w:val="24"/>
                <w:lang w:val="en-GB"/>
              </w:rPr>
            </w:pPr>
            <w:r w:rsidRPr="004928DB">
              <w:rPr>
                <w:b/>
                <w:szCs w:val="24"/>
                <w:lang w:val="en-GB"/>
              </w:rPr>
              <w:lastRenderedPageBreak/>
              <w:t>Competence / Resource</w:t>
            </w:r>
          </w:p>
        </w:tc>
        <w:tc>
          <w:tcPr>
            <w:tcW w:w="1432" w:type="dxa"/>
          </w:tcPr>
          <w:p w14:paraId="60B0588B" w14:textId="77777777" w:rsidR="00024F1C" w:rsidRPr="004928DB" w:rsidRDefault="0087090C" w:rsidP="00024F1C">
            <w:pPr>
              <w:spacing w:line="276" w:lineRule="auto"/>
              <w:jc w:val="center"/>
              <w:rPr>
                <w:b/>
                <w:szCs w:val="24"/>
                <w:lang w:val="en-GB"/>
              </w:rPr>
            </w:pPr>
            <w:r w:rsidRPr="004928DB">
              <w:rPr>
                <w:b/>
                <w:szCs w:val="24"/>
                <w:lang w:val="en-GB"/>
              </w:rPr>
              <w:t>Valuable</w:t>
            </w:r>
          </w:p>
        </w:tc>
        <w:tc>
          <w:tcPr>
            <w:tcW w:w="1503" w:type="dxa"/>
          </w:tcPr>
          <w:p w14:paraId="60B0588C" w14:textId="77777777" w:rsidR="00024F1C" w:rsidRPr="004928DB" w:rsidRDefault="0087090C" w:rsidP="00024F1C">
            <w:pPr>
              <w:spacing w:line="276" w:lineRule="auto"/>
              <w:jc w:val="center"/>
              <w:rPr>
                <w:b/>
                <w:szCs w:val="24"/>
                <w:lang w:val="en-GB"/>
              </w:rPr>
            </w:pPr>
            <w:r w:rsidRPr="004928DB">
              <w:rPr>
                <w:b/>
                <w:szCs w:val="24"/>
                <w:lang w:val="en-GB"/>
              </w:rPr>
              <w:t>Rare</w:t>
            </w:r>
          </w:p>
        </w:tc>
        <w:tc>
          <w:tcPr>
            <w:tcW w:w="1376" w:type="dxa"/>
          </w:tcPr>
          <w:p w14:paraId="60B0588D" w14:textId="77777777" w:rsidR="00024F1C" w:rsidRPr="004928DB" w:rsidRDefault="0087090C" w:rsidP="00024F1C">
            <w:pPr>
              <w:spacing w:line="276" w:lineRule="auto"/>
              <w:jc w:val="center"/>
              <w:rPr>
                <w:b/>
                <w:szCs w:val="24"/>
                <w:lang w:val="en-GB"/>
              </w:rPr>
            </w:pPr>
            <w:r w:rsidRPr="004928DB">
              <w:rPr>
                <w:b/>
                <w:szCs w:val="24"/>
                <w:lang w:val="en-GB"/>
              </w:rPr>
              <w:t>Inimitable</w:t>
            </w:r>
          </w:p>
        </w:tc>
        <w:tc>
          <w:tcPr>
            <w:tcW w:w="1596" w:type="dxa"/>
          </w:tcPr>
          <w:p w14:paraId="60B0588E" w14:textId="77777777" w:rsidR="00024F1C" w:rsidRPr="004928DB" w:rsidRDefault="0087090C" w:rsidP="00024F1C">
            <w:pPr>
              <w:spacing w:line="276" w:lineRule="auto"/>
              <w:jc w:val="center"/>
              <w:rPr>
                <w:b/>
                <w:szCs w:val="24"/>
                <w:lang w:val="en-GB"/>
              </w:rPr>
            </w:pPr>
            <w:proofErr w:type="spellStart"/>
            <w:r w:rsidRPr="004928DB">
              <w:rPr>
                <w:b/>
                <w:szCs w:val="24"/>
                <w:lang w:val="en-GB"/>
              </w:rPr>
              <w:t>Organized</w:t>
            </w:r>
            <w:proofErr w:type="spellEnd"/>
          </w:p>
        </w:tc>
        <w:tc>
          <w:tcPr>
            <w:tcW w:w="2097" w:type="dxa"/>
          </w:tcPr>
          <w:p w14:paraId="60B0588F" w14:textId="77777777" w:rsidR="00024F1C" w:rsidRPr="004928DB" w:rsidRDefault="0087090C" w:rsidP="00024F1C">
            <w:pPr>
              <w:spacing w:line="276" w:lineRule="auto"/>
              <w:jc w:val="center"/>
              <w:rPr>
                <w:b/>
                <w:szCs w:val="24"/>
                <w:lang w:val="en-GB"/>
              </w:rPr>
            </w:pPr>
            <w:r w:rsidRPr="004928DB">
              <w:rPr>
                <w:b/>
                <w:szCs w:val="24"/>
                <w:lang w:val="en-GB"/>
              </w:rPr>
              <w:t>Competitive Status</w:t>
            </w:r>
          </w:p>
        </w:tc>
      </w:tr>
      <w:tr w:rsidR="000B6234" w14:paraId="60B0589B" w14:textId="77777777" w:rsidTr="004928DB">
        <w:tc>
          <w:tcPr>
            <w:tcW w:w="1572" w:type="dxa"/>
          </w:tcPr>
          <w:p w14:paraId="60B05891" w14:textId="77777777" w:rsidR="00024F1C" w:rsidRPr="004928DB" w:rsidRDefault="0087090C" w:rsidP="00B33DAB">
            <w:pPr>
              <w:spacing w:line="276" w:lineRule="auto"/>
              <w:jc w:val="left"/>
              <w:rPr>
                <w:b/>
                <w:szCs w:val="24"/>
                <w:lang w:val="en-GB"/>
              </w:rPr>
            </w:pPr>
            <w:r w:rsidRPr="004928DB">
              <w:rPr>
                <w:b/>
                <w:szCs w:val="24"/>
                <w:lang w:val="en-GB"/>
              </w:rPr>
              <w:t xml:space="preserve">Inbound Logistics </w:t>
            </w:r>
          </w:p>
        </w:tc>
        <w:tc>
          <w:tcPr>
            <w:tcW w:w="1432" w:type="dxa"/>
          </w:tcPr>
          <w:p w14:paraId="60B05892" w14:textId="77777777" w:rsidR="00024F1C" w:rsidRPr="004928DB" w:rsidRDefault="0087090C" w:rsidP="009208F1">
            <w:pPr>
              <w:jc w:val="center"/>
              <w:rPr>
                <w:szCs w:val="24"/>
                <w:lang w:val="en-GB"/>
              </w:rPr>
            </w:pPr>
            <w:r w:rsidRPr="004928DB">
              <w:rPr>
                <w:szCs w:val="24"/>
                <w:lang w:val="en-GB"/>
              </w:rPr>
              <w:t>YES</w:t>
            </w:r>
          </w:p>
          <w:p w14:paraId="60B05893" w14:textId="77777777" w:rsidR="00697CA1" w:rsidRPr="004928DB" w:rsidRDefault="0087090C" w:rsidP="009208F1">
            <w:pPr>
              <w:jc w:val="center"/>
              <w:rPr>
                <w:szCs w:val="24"/>
                <w:lang w:val="en-GB"/>
              </w:rPr>
            </w:pPr>
            <w:r w:rsidRPr="004928DB">
              <w:rPr>
                <w:szCs w:val="24"/>
                <w:lang w:val="en-GB"/>
              </w:rPr>
              <w:t>It is valuable as this is important to prepare the products of Aston Martin.</w:t>
            </w:r>
          </w:p>
        </w:tc>
        <w:tc>
          <w:tcPr>
            <w:tcW w:w="1503" w:type="dxa"/>
          </w:tcPr>
          <w:p w14:paraId="60B05894" w14:textId="77777777" w:rsidR="00024F1C" w:rsidRPr="004928DB" w:rsidRDefault="0087090C" w:rsidP="009208F1">
            <w:pPr>
              <w:jc w:val="center"/>
              <w:rPr>
                <w:szCs w:val="24"/>
                <w:lang w:val="en-GB"/>
              </w:rPr>
            </w:pPr>
            <w:r w:rsidRPr="004928DB">
              <w:rPr>
                <w:szCs w:val="24"/>
                <w:lang w:val="en-GB"/>
              </w:rPr>
              <w:t>NO</w:t>
            </w:r>
          </w:p>
          <w:p w14:paraId="60B05895" w14:textId="77777777" w:rsidR="00697CA1" w:rsidRPr="004928DB" w:rsidRDefault="0087090C" w:rsidP="009208F1">
            <w:pPr>
              <w:jc w:val="center"/>
              <w:rPr>
                <w:szCs w:val="24"/>
                <w:lang w:val="en-GB"/>
              </w:rPr>
            </w:pPr>
            <w:r w:rsidRPr="004928DB">
              <w:rPr>
                <w:szCs w:val="24"/>
                <w:lang w:val="en-GB"/>
              </w:rPr>
              <w:t>It is not rare as this is available to all the other brands.</w:t>
            </w:r>
          </w:p>
        </w:tc>
        <w:tc>
          <w:tcPr>
            <w:tcW w:w="1376" w:type="dxa"/>
          </w:tcPr>
          <w:p w14:paraId="60B05896" w14:textId="77777777" w:rsidR="00024F1C" w:rsidRPr="004928DB" w:rsidRDefault="0087090C" w:rsidP="009208F1">
            <w:pPr>
              <w:jc w:val="center"/>
              <w:rPr>
                <w:szCs w:val="24"/>
                <w:lang w:val="en-GB"/>
              </w:rPr>
            </w:pPr>
            <w:r w:rsidRPr="004928DB">
              <w:rPr>
                <w:szCs w:val="24"/>
                <w:lang w:val="en-GB"/>
              </w:rPr>
              <w:t>NO</w:t>
            </w:r>
          </w:p>
          <w:p w14:paraId="60B05897" w14:textId="77777777" w:rsidR="00697CA1" w:rsidRPr="004928DB" w:rsidRDefault="0087090C" w:rsidP="009208F1">
            <w:pPr>
              <w:jc w:val="center"/>
              <w:rPr>
                <w:szCs w:val="24"/>
                <w:lang w:val="en-GB"/>
              </w:rPr>
            </w:pPr>
            <w:r w:rsidRPr="004928DB">
              <w:rPr>
                <w:szCs w:val="24"/>
                <w:lang w:val="en-GB"/>
              </w:rPr>
              <w:t>It is not inimitable as it is not rare.</w:t>
            </w:r>
          </w:p>
        </w:tc>
        <w:tc>
          <w:tcPr>
            <w:tcW w:w="1596" w:type="dxa"/>
          </w:tcPr>
          <w:p w14:paraId="60B05898" w14:textId="77777777" w:rsidR="00024F1C" w:rsidRPr="004928DB" w:rsidRDefault="0087090C" w:rsidP="009208F1">
            <w:pPr>
              <w:jc w:val="center"/>
              <w:rPr>
                <w:szCs w:val="24"/>
                <w:lang w:val="en-GB"/>
              </w:rPr>
            </w:pPr>
            <w:r w:rsidRPr="004928DB">
              <w:rPr>
                <w:szCs w:val="24"/>
                <w:lang w:val="en-GB"/>
              </w:rPr>
              <w:t>NO</w:t>
            </w:r>
          </w:p>
          <w:p w14:paraId="60B05899" w14:textId="77777777" w:rsidR="00697CA1" w:rsidRPr="004928DB" w:rsidRDefault="0087090C" w:rsidP="009208F1">
            <w:pPr>
              <w:jc w:val="center"/>
              <w:rPr>
                <w:szCs w:val="24"/>
                <w:lang w:val="en-GB"/>
              </w:rPr>
            </w:pPr>
            <w:r w:rsidRPr="004928DB">
              <w:rPr>
                <w:szCs w:val="24"/>
                <w:lang w:val="en-GB"/>
              </w:rPr>
              <w:t>It is not organised because the same things are used by other organisations.</w:t>
            </w:r>
          </w:p>
        </w:tc>
        <w:tc>
          <w:tcPr>
            <w:tcW w:w="2097" w:type="dxa"/>
          </w:tcPr>
          <w:p w14:paraId="60B0589A" w14:textId="77777777" w:rsidR="00024F1C" w:rsidRPr="004928DB" w:rsidRDefault="0087090C" w:rsidP="009208F1">
            <w:pPr>
              <w:jc w:val="center"/>
              <w:rPr>
                <w:szCs w:val="24"/>
                <w:lang w:val="en-GB"/>
              </w:rPr>
            </w:pPr>
            <w:r w:rsidRPr="004928DB">
              <w:rPr>
                <w:szCs w:val="24"/>
                <w:lang w:val="en-GB"/>
              </w:rPr>
              <w:t>COMPETITIVE PARITY</w:t>
            </w:r>
          </w:p>
        </w:tc>
      </w:tr>
      <w:tr w:rsidR="000B6234" w14:paraId="60B058A7" w14:textId="77777777" w:rsidTr="004928DB">
        <w:tc>
          <w:tcPr>
            <w:tcW w:w="1572" w:type="dxa"/>
          </w:tcPr>
          <w:p w14:paraId="60B0589C" w14:textId="77777777" w:rsidR="00024F1C" w:rsidRPr="004928DB" w:rsidRDefault="0087090C" w:rsidP="00B33DAB">
            <w:pPr>
              <w:spacing w:line="276" w:lineRule="auto"/>
              <w:jc w:val="left"/>
              <w:rPr>
                <w:b/>
                <w:szCs w:val="24"/>
                <w:lang w:val="en-GB"/>
              </w:rPr>
            </w:pPr>
            <w:r w:rsidRPr="004928DB">
              <w:rPr>
                <w:b/>
                <w:szCs w:val="24"/>
                <w:lang w:val="en-GB"/>
              </w:rPr>
              <w:t>Technology</w:t>
            </w:r>
          </w:p>
        </w:tc>
        <w:tc>
          <w:tcPr>
            <w:tcW w:w="1432" w:type="dxa"/>
          </w:tcPr>
          <w:p w14:paraId="60B0589D" w14:textId="77777777" w:rsidR="00024F1C" w:rsidRPr="004928DB" w:rsidRDefault="0087090C" w:rsidP="009208F1">
            <w:pPr>
              <w:jc w:val="center"/>
              <w:rPr>
                <w:szCs w:val="24"/>
                <w:lang w:val="en-GB"/>
              </w:rPr>
            </w:pPr>
            <w:r w:rsidRPr="004928DB">
              <w:rPr>
                <w:szCs w:val="24"/>
                <w:lang w:val="en-GB"/>
              </w:rPr>
              <w:t>YES</w:t>
            </w:r>
          </w:p>
          <w:p w14:paraId="60B0589E" w14:textId="77777777" w:rsidR="00697CA1" w:rsidRPr="004928DB" w:rsidRDefault="0087090C" w:rsidP="009208F1">
            <w:pPr>
              <w:jc w:val="center"/>
              <w:rPr>
                <w:szCs w:val="24"/>
                <w:lang w:val="en-GB"/>
              </w:rPr>
            </w:pPr>
            <w:r w:rsidRPr="004928DB">
              <w:rPr>
                <w:szCs w:val="24"/>
                <w:lang w:val="en-GB"/>
              </w:rPr>
              <w:t>Technology is valuable to develop a new and innovative product.</w:t>
            </w:r>
          </w:p>
          <w:p w14:paraId="60B0589F" w14:textId="77777777" w:rsidR="00697CA1" w:rsidRPr="004928DB" w:rsidRDefault="00697CA1" w:rsidP="009208F1">
            <w:pPr>
              <w:jc w:val="center"/>
              <w:rPr>
                <w:szCs w:val="24"/>
                <w:lang w:val="en-GB"/>
              </w:rPr>
            </w:pPr>
          </w:p>
        </w:tc>
        <w:tc>
          <w:tcPr>
            <w:tcW w:w="1503" w:type="dxa"/>
          </w:tcPr>
          <w:p w14:paraId="60B058A0" w14:textId="77777777" w:rsidR="00024F1C" w:rsidRPr="004928DB" w:rsidRDefault="0087090C" w:rsidP="009208F1">
            <w:pPr>
              <w:jc w:val="center"/>
              <w:rPr>
                <w:szCs w:val="24"/>
                <w:lang w:val="en-GB"/>
              </w:rPr>
            </w:pPr>
            <w:r w:rsidRPr="004928DB">
              <w:rPr>
                <w:szCs w:val="24"/>
                <w:lang w:val="en-GB"/>
              </w:rPr>
              <w:t>NO</w:t>
            </w:r>
          </w:p>
          <w:p w14:paraId="60B058A1" w14:textId="77777777" w:rsidR="00697CA1" w:rsidRPr="004928DB" w:rsidRDefault="0087090C" w:rsidP="009208F1">
            <w:pPr>
              <w:jc w:val="center"/>
              <w:rPr>
                <w:szCs w:val="24"/>
                <w:lang w:val="en-GB"/>
              </w:rPr>
            </w:pPr>
            <w:r w:rsidRPr="004928DB">
              <w:rPr>
                <w:szCs w:val="24"/>
                <w:lang w:val="en-GB"/>
              </w:rPr>
              <w:t>The technology is also used by other companies.</w:t>
            </w:r>
          </w:p>
        </w:tc>
        <w:tc>
          <w:tcPr>
            <w:tcW w:w="1376" w:type="dxa"/>
          </w:tcPr>
          <w:p w14:paraId="60B058A2" w14:textId="77777777" w:rsidR="00024F1C" w:rsidRPr="004928DB" w:rsidRDefault="0087090C" w:rsidP="009208F1">
            <w:pPr>
              <w:jc w:val="center"/>
              <w:rPr>
                <w:szCs w:val="24"/>
                <w:lang w:val="en-GB"/>
              </w:rPr>
            </w:pPr>
            <w:r w:rsidRPr="004928DB">
              <w:rPr>
                <w:szCs w:val="24"/>
                <w:lang w:val="en-GB"/>
              </w:rPr>
              <w:t>NO</w:t>
            </w:r>
          </w:p>
          <w:p w14:paraId="60B058A3" w14:textId="77777777" w:rsidR="009208F1" w:rsidRPr="004928DB" w:rsidRDefault="0087090C" w:rsidP="009208F1">
            <w:pPr>
              <w:jc w:val="center"/>
              <w:rPr>
                <w:szCs w:val="24"/>
                <w:lang w:val="en-GB"/>
              </w:rPr>
            </w:pPr>
            <w:r w:rsidRPr="004928DB">
              <w:rPr>
                <w:szCs w:val="24"/>
                <w:lang w:val="en-GB"/>
              </w:rPr>
              <w:t>It is not inimitable as this technology is not rare.</w:t>
            </w:r>
          </w:p>
        </w:tc>
        <w:tc>
          <w:tcPr>
            <w:tcW w:w="1596" w:type="dxa"/>
          </w:tcPr>
          <w:p w14:paraId="60B058A4" w14:textId="77777777" w:rsidR="00024F1C" w:rsidRPr="004928DB" w:rsidRDefault="0087090C" w:rsidP="009208F1">
            <w:pPr>
              <w:jc w:val="center"/>
              <w:rPr>
                <w:szCs w:val="24"/>
                <w:lang w:val="en-GB"/>
              </w:rPr>
            </w:pPr>
            <w:r w:rsidRPr="004928DB">
              <w:rPr>
                <w:szCs w:val="24"/>
                <w:lang w:val="en-GB"/>
              </w:rPr>
              <w:t>NO</w:t>
            </w:r>
          </w:p>
          <w:p w14:paraId="60B058A5" w14:textId="77777777" w:rsidR="009208F1" w:rsidRPr="004928DB" w:rsidRDefault="0087090C" w:rsidP="009208F1">
            <w:pPr>
              <w:jc w:val="center"/>
              <w:rPr>
                <w:szCs w:val="24"/>
                <w:lang w:val="en-GB"/>
              </w:rPr>
            </w:pPr>
            <w:r w:rsidRPr="004928DB">
              <w:rPr>
                <w:szCs w:val="24"/>
                <w:lang w:val="en-GB"/>
              </w:rPr>
              <w:t>This is not called organised as this technology is used by others also.</w:t>
            </w:r>
          </w:p>
        </w:tc>
        <w:tc>
          <w:tcPr>
            <w:tcW w:w="2097" w:type="dxa"/>
          </w:tcPr>
          <w:p w14:paraId="60B058A6" w14:textId="77777777" w:rsidR="00024F1C" w:rsidRPr="004928DB" w:rsidRDefault="0087090C" w:rsidP="009208F1">
            <w:pPr>
              <w:jc w:val="center"/>
              <w:rPr>
                <w:szCs w:val="24"/>
                <w:lang w:val="en-GB"/>
              </w:rPr>
            </w:pPr>
            <w:r w:rsidRPr="004928DB">
              <w:rPr>
                <w:szCs w:val="24"/>
                <w:lang w:val="en-GB"/>
              </w:rPr>
              <w:t>COMPETITIVE PARITY</w:t>
            </w:r>
          </w:p>
        </w:tc>
      </w:tr>
      <w:tr w:rsidR="000B6234" w14:paraId="60B058B2" w14:textId="77777777" w:rsidTr="004928DB">
        <w:tc>
          <w:tcPr>
            <w:tcW w:w="1572" w:type="dxa"/>
          </w:tcPr>
          <w:p w14:paraId="60B058A8" w14:textId="77777777" w:rsidR="00024F1C" w:rsidRPr="004928DB" w:rsidRDefault="0087090C" w:rsidP="00B33DAB">
            <w:pPr>
              <w:spacing w:line="276" w:lineRule="auto"/>
              <w:jc w:val="left"/>
              <w:rPr>
                <w:b/>
                <w:szCs w:val="24"/>
                <w:lang w:val="en-GB"/>
              </w:rPr>
            </w:pPr>
            <w:r w:rsidRPr="004928DB">
              <w:rPr>
                <w:b/>
                <w:szCs w:val="24"/>
                <w:lang w:val="en-GB"/>
              </w:rPr>
              <w:t xml:space="preserve">Marketing and Sales </w:t>
            </w:r>
          </w:p>
        </w:tc>
        <w:tc>
          <w:tcPr>
            <w:tcW w:w="1432" w:type="dxa"/>
          </w:tcPr>
          <w:p w14:paraId="60B058A9" w14:textId="77777777" w:rsidR="00024F1C" w:rsidRPr="004928DB" w:rsidRDefault="0087090C" w:rsidP="009208F1">
            <w:pPr>
              <w:jc w:val="center"/>
              <w:rPr>
                <w:szCs w:val="24"/>
                <w:lang w:val="en-GB"/>
              </w:rPr>
            </w:pPr>
            <w:r w:rsidRPr="004928DB">
              <w:rPr>
                <w:szCs w:val="24"/>
                <w:lang w:val="en-GB"/>
              </w:rPr>
              <w:t>YES</w:t>
            </w:r>
          </w:p>
          <w:p w14:paraId="60B058AA" w14:textId="77777777" w:rsidR="009208F1" w:rsidRPr="004928DB" w:rsidRDefault="0087090C" w:rsidP="009208F1">
            <w:pPr>
              <w:jc w:val="center"/>
              <w:rPr>
                <w:szCs w:val="24"/>
                <w:lang w:val="en-GB"/>
              </w:rPr>
            </w:pPr>
            <w:r w:rsidRPr="004928DB">
              <w:rPr>
                <w:szCs w:val="24"/>
                <w:lang w:val="en-GB"/>
              </w:rPr>
              <w:t>It is valuable as Marketing and sales help in the selling of products.</w:t>
            </w:r>
          </w:p>
        </w:tc>
        <w:tc>
          <w:tcPr>
            <w:tcW w:w="1503" w:type="dxa"/>
          </w:tcPr>
          <w:p w14:paraId="60B058AB" w14:textId="77777777" w:rsidR="00024F1C" w:rsidRPr="004928DB" w:rsidRDefault="0087090C" w:rsidP="009208F1">
            <w:pPr>
              <w:jc w:val="center"/>
              <w:rPr>
                <w:szCs w:val="24"/>
                <w:lang w:val="en-GB"/>
              </w:rPr>
            </w:pPr>
            <w:r w:rsidRPr="004928DB">
              <w:rPr>
                <w:szCs w:val="24"/>
                <w:lang w:val="en-GB"/>
              </w:rPr>
              <w:t>NO</w:t>
            </w:r>
          </w:p>
          <w:p w14:paraId="60B058AC" w14:textId="3999EA15" w:rsidR="009208F1" w:rsidRPr="004928DB" w:rsidRDefault="0087090C" w:rsidP="009208F1">
            <w:pPr>
              <w:jc w:val="center"/>
              <w:rPr>
                <w:szCs w:val="24"/>
                <w:lang w:val="en-GB"/>
              </w:rPr>
            </w:pPr>
            <w:r w:rsidRPr="004928DB">
              <w:rPr>
                <w:szCs w:val="24"/>
                <w:lang w:val="en-GB"/>
              </w:rPr>
              <w:t>All the companies are using approx</w:t>
            </w:r>
            <w:r w:rsidR="00FF0A75">
              <w:rPr>
                <w:szCs w:val="24"/>
                <w:lang w:val="en-GB"/>
              </w:rPr>
              <w:t>imately</w:t>
            </w:r>
            <w:r w:rsidRPr="004928DB">
              <w:rPr>
                <w:szCs w:val="24"/>
                <w:lang w:val="en-GB"/>
              </w:rPr>
              <w:t xml:space="preserve"> </w:t>
            </w:r>
            <w:r w:rsidR="00571129">
              <w:rPr>
                <w:szCs w:val="24"/>
                <w:lang w:val="en-GB"/>
              </w:rPr>
              <w:t xml:space="preserve">the </w:t>
            </w:r>
            <w:r w:rsidRPr="004928DB">
              <w:rPr>
                <w:szCs w:val="24"/>
                <w:lang w:val="en-GB"/>
              </w:rPr>
              <w:t>same marketing tactics to sell their products.</w:t>
            </w:r>
          </w:p>
        </w:tc>
        <w:tc>
          <w:tcPr>
            <w:tcW w:w="1376" w:type="dxa"/>
          </w:tcPr>
          <w:p w14:paraId="60B058AD" w14:textId="77777777" w:rsidR="00024F1C" w:rsidRPr="004928DB" w:rsidRDefault="0087090C" w:rsidP="009208F1">
            <w:pPr>
              <w:jc w:val="center"/>
              <w:rPr>
                <w:szCs w:val="24"/>
                <w:lang w:val="en-GB"/>
              </w:rPr>
            </w:pPr>
            <w:r w:rsidRPr="004928DB">
              <w:rPr>
                <w:szCs w:val="24"/>
                <w:lang w:val="en-GB"/>
              </w:rPr>
              <w:t>NO</w:t>
            </w:r>
          </w:p>
          <w:p w14:paraId="60B058AE" w14:textId="77777777" w:rsidR="009208F1" w:rsidRPr="004928DB" w:rsidRDefault="0087090C" w:rsidP="009208F1">
            <w:pPr>
              <w:jc w:val="center"/>
              <w:rPr>
                <w:szCs w:val="24"/>
                <w:lang w:val="en-GB"/>
              </w:rPr>
            </w:pPr>
            <w:r w:rsidRPr="004928DB">
              <w:rPr>
                <w:szCs w:val="24"/>
                <w:lang w:val="en-GB"/>
              </w:rPr>
              <w:t>The marketing strategy can be used by every company thus it is not inimitable</w:t>
            </w:r>
          </w:p>
        </w:tc>
        <w:tc>
          <w:tcPr>
            <w:tcW w:w="1596" w:type="dxa"/>
          </w:tcPr>
          <w:p w14:paraId="60B058AF" w14:textId="77777777" w:rsidR="00024F1C" w:rsidRPr="004928DB" w:rsidRDefault="0087090C" w:rsidP="009208F1">
            <w:pPr>
              <w:jc w:val="center"/>
              <w:rPr>
                <w:szCs w:val="24"/>
                <w:lang w:val="en-GB"/>
              </w:rPr>
            </w:pPr>
            <w:r w:rsidRPr="004928DB">
              <w:rPr>
                <w:szCs w:val="24"/>
                <w:lang w:val="en-GB"/>
              </w:rPr>
              <w:t>NO</w:t>
            </w:r>
          </w:p>
          <w:p w14:paraId="60B058B0" w14:textId="2C5618F9" w:rsidR="009208F1" w:rsidRPr="004928DB" w:rsidRDefault="0087090C" w:rsidP="009208F1">
            <w:pPr>
              <w:jc w:val="center"/>
              <w:rPr>
                <w:szCs w:val="24"/>
                <w:lang w:val="en-GB"/>
              </w:rPr>
            </w:pPr>
            <w:r w:rsidRPr="004928DB">
              <w:rPr>
                <w:szCs w:val="24"/>
                <w:lang w:val="en-GB"/>
              </w:rPr>
              <w:t xml:space="preserve">These strategic approaches </w:t>
            </w:r>
            <w:r w:rsidR="007B3927" w:rsidRPr="004928DB">
              <w:rPr>
                <w:szCs w:val="24"/>
                <w:lang w:val="en-GB"/>
              </w:rPr>
              <w:t>are not</w:t>
            </w:r>
            <w:r w:rsidRPr="004928DB">
              <w:rPr>
                <w:szCs w:val="24"/>
                <w:lang w:val="en-GB"/>
              </w:rPr>
              <w:t xml:space="preserve"> called organised as it is not inimitable.</w:t>
            </w:r>
          </w:p>
        </w:tc>
        <w:tc>
          <w:tcPr>
            <w:tcW w:w="2097" w:type="dxa"/>
          </w:tcPr>
          <w:p w14:paraId="60B058B1" w14:textId="77777777" w:rsidR="00024F1C" w:rsidRPr="004928DB" w:rsidRDefault="0087090C" w:rsidP="009208F1">
            <w:pPr>
              <w:jc w:val="center"/>
              <w:rPr>
                <w:szCs w:val="24"/>
                <w:lang w:val="en-GB"/>
              </w:rPr>
            </w:pPr>
            <w:r w:rsidRPr="004928DB">
              <w:rPr>
                <w:szCs w:val="24"/>
                <w:lang w:val="en-GB"/>
              </w:rPr>
              <w:t>COMPETITIVE PARITY</w:t>
            </w:r>
          </w:p>
        </w:tc>
      </w:tr>
      <w:tr w:rsidR="000B6234" w14:paraId="60B058BD" w14:textId="77777777" w:rsidTr="004928DB">
        <w:tc>
          <w:tcPr>
            <w:tcW w:w="1572" w:type="dxa"/>
          </w:tcPr>
          <w:p w14:paraId="60B058B3" w14:textId="77777777" w:rsidR="00024F1C" w:rsidRPr="004928DB" w:rsidRDefault="0087090C" w:rsidP="00B33DAB">
            <w:pPr>
              <w:spacing w:line="276" w:lineRule="auto"/>
              <w:jc w:val="left"/>
              <w:rPr>
                <w:b/>
                <w:szCs w:val="24"/>
                <w:lang w:val="en-GB"/>
              </w:rPr>
            </w:pPr>
            <w:r w:rsidRPr="004928DB">
              <w:rPr>
                <w:b/>
                <w:szCs w:val="24"/>
                <w:lang w:val="en-GB"/>
              </w:rPr>
              <w:lastRenderedPageBreak/>
              <w:t xml:space="preserve">Human Resource Management </w:t>
            </w:r>
          </w:p>
        </w:tc>
        <w:tc>
          <w:tcPr>
            <w:tcW w:w="1432" w:type="dxa"/>
          </w:tcPr>
          <w:p w14:paraId="60B058B4" w14:textId="77777777" w:rsidR="00024F1C" w:rsidRPr="004928DB" w:rsidRDefault="0087090C" w:rsidP="009208F1">
            <w:pPr>
              <w:jc w:val="center"/>
              <w:rPr>
                <w:szCs w:val="24"/>
                <w:lang w:val="en-GB"/>
              </w:rPr>
            </w:pPr>
            <w:r w:rsidRPr="004928DB">
              <w:rPr>
                <w:szCs w:val="24"/>
                <w:lang w:val="en-GB"/>
              </w:rPr>
              <w:t>YES</w:t>
            </w:r>
          </w:p>
          <w:p w14:paraId="60B058B5" w14:textId="77777777" w:rsidR="009208F1" w:rsidRPr="004928DB" w:rsidRDefault="0087090C" w:rsidP="009208F1">
            <w:pPr>
              <w:jc w:val="center"/>
              <w:rPr>
                <w:szCs w:val="24"/>
                <w:lang w:val="en-GB"/>
              </w:rPr>
            </w:pPr>
            <w:r w:rsidRPr="004928DB">
              <w:rPr>
                <w:szCs w:val="24"/>
                <w:lang w:val="en-GB"/>
              </w:rPr>
              <w:t>It is called valuable as it helps in providing valuable employees to the companies.</w:t>
            </w:r>
          </w:p>
        </w:tc>
        <w:tc>
          <w:tcPr>
            <w:tcW w:w="1503" w:type="dxa"/>
          </w:tcPr>
          <w:p w14:paraId="60B058B6" w14:textId="77777777" w:rsidR="00024F1C" w:rsidRPr="004928DB" w:rsidRDefault="0087090C" w:rsidP="009208F1">
            <w:pPr>
              <w:jc w:val="center"/>
              <w:rPr>
                <w:szCs w:val="24"/>
                <w:lang w:val="en-GB"/>
              </w:rPr>
            </w:pPr>
            <w:r w:rsidRPr="004928DB">
              <w:rPr>
                <w:szCs w:val="24"/>
                <w:lang w:val="en-GB"/>
              </w:rPr>
              <w:t>YES</w:t>
            </w:r>
          </w:p>
          <w:p w14:paraId="60B058B7" w14:textId="77777777" w:rsidR="009208F1" w:rsidRPr="004928DB" w:rsidRDefault="0087090C" w:rsidP="009208F1">
            <w:pPr>
              <w:jc w:val="center"/>
              <w:rPr>
                <w:szCs w:val="24"/>
                <w:lang w:val="en-GB"/>
              </w:rPr>
            </w:pPr>
            <w:r w:rsidRPr="004928DB">
              <w:rPr>
                <w:szCs w:val="24"/>
                <w:lang w:val="en-GB"/>
              </w:rPr>
              <w:t>Yes, it is rare as the HRM strategy used in Aston Martin is different from every organisation.</w:t>
            </w:r>
          </w:p>
        </w:tc>
        <w:tc>
          <w:tcPr>
            <w:tcW w:w="1376" w:type="dxa"/>
          </w:tcPr>
          <w:p w14:paraId="60B058B8" w14:textId="77777777" w:rsidR="00024F1C" w:rsidRPr="004928DB" w:rsidRDefault="0087090C" w:rsidP="009208F1">
            <w:pPr>
              <w:jc w:val="center"/>
              <w:rPr>
                <w:szCs w:val="24"/>
                <w:lang w:val="en-GB"/>
              </w:rPr>
            </w:pPr>
            <w:r w:rsidRPr="004928DB">
              <w:rPr>
                <w:szCs w:val="24"/>
                <w:lang w:val="en-GB"/>
              </w:rPr>
              <w:t>YES</w:t>
            </w:r>
          </w:p>
          <w:p w14:paraId="60B058B9" w14:textId="3157E367" w:rsidR="009208F1" w:rsidRPr="004928DB" w:rsidRDefault="0087090C" w:rsidP="009208F1">
            <w:pPr>
              <w:jc w:val="center"/>
              <w:rPr>
                <w:szCs w:val="24"/>
                <w:lang w:val="en-GB"/>
              </w:rPr>
            </w:pPr>
            <w:r w:rsidRPr="004928DB">
              <w:rPr>
                <w:szCs w:val="24"/>
                <w:lang w:val="en-GB"/>
              </w:rPr>
              <w:t xml:space="preserve">It is </w:t>
            </w:r>
            <w:r w:rsidR="007B3927" w:rsidRPr="004928DB">
              <w:rPr>
                <w:szCs w:val="24"/>
                <w:lang w:val="en-GB"/>
              </w:rPr>
              <w:t>rare;</w:t>
            </w:r>
            <w:r w:rsidRPr="004928DB">
              <w:rPr>
                <w:szCs w:val="24"/>
                <w:lang w:val="en-GB"/>
              </w:rPr>
              <w:t xml:space="preserve"> thus it is inimitable.</w:t>
            </w:r>
          </w:p>
        </w:tc>
        <w:tc>
          <w:tcPr>
            <w:tcW w:w="1596" w:type="dxa"/>
          </w:tcPr>
          <w:p w14:paraId="60B058BA" w14:textId="77777777" w:rsidR="00024F1C" w:rsidRPr="004928DB" w:rsidRDefault="0087090C" w:rsidP="009208F1">
            <w:pPr>
              <w:jc w:val="center"/>
              <w:rPr>
                <w:szCs w:val="24"/>
                <w:lang w:val="en-GB"/>
              </w:rPr>
            </w:pPr>
            <w:r w:rsidRPr="004928DB">
              <w:rPr>
                <w:szCs w:val="24"/>
                <w:lang w:val="en-GB"/>
              </w:rPr>
              <w:t>YES</w:t>
            </w:r>
          </w:p>
          <w:p w14:paraId="60B058BB" w14:textId="77777777" w:rsidR="009208F1" w:rsidRPr="004928DB" w:rsidRDefault="0087090C" w:rsidP="009208F1">
            <w:pPr>
              <w:jc w:val="center"/>
              <w:rPr>
                <w:szCs w:val="24"/>
                <w:lang w:val="en-GB"/>
              </w:rPr>
            </w:pPr>
            <w:r w:rsidRPr="004928DB">
              <w:rPr>
                <w:szCs w:val="24"/>
                <w:lang w:val="en-GB"/>
              </w:rPr>
              <w:t>The aspects of HRM are called as organised as it adds specific values to the organisation.</w:t>
            </w:r>
          </w:p>
        </w:tc>
        <w:tc>
          <w:tcPr>
            <w:tcW w:w="2097" w:type="dxa"/>
          </w:tcPr>
          <w:p w14:paraId="60B058BC" w14:textId="77777777" w:rsidR="00024F1C" w:rsidRPr="004928DB" w:rsidRDefault="0087090C" w:rsidP="009208F1">
            <w:pPr>
              <w:jc w:val="center"/>
              <w:rPr>
                <w:szCs w:val="24"/>
                <w:lang w:val="en-GB"/>
              </w:rPr>
            </w:pPr>
            <w:r w:rsidRPr="004928DB">
              <w:rPr>
                <w:szCs w:val="24"/>
                <w:lang w:val="en-GB"/>
              </w:rPr>
              <w:t>SUSTAINABILITY COMPETITIVE ADVANTAGE</w:t>
            </w:r>
          </w:p>
        </w:tc>
      </w:tr>
    </w:tbl>
    <w:p w14:paraId="60B058BE" w14:textId="77777777" w:rsidR="00024F1C" w:rsidRPr="00571129" w:rsidRDefault="0087090C" w:rsidP="00697CA1">
      <w:pPr>
        <w:spacing w:line="276" w:lineRule="auto"/>
        <w:jc w:val="center"/>
        <w:rPr>
          <w:bCs/>
          <w:lang w:val="en-GB"/>
        </w:rPr>
      </w:pPr>
      <w:r w:rsidRPr="00571129">
        <w:rPr>
          <w:bCs/>
          <w:lang w:val="en-GB"/>
        </w:rPr>
        <w:t>Table 03: VRIO</w:t>
      </w:r>
      <w:r w:rsidR="007250F4" w:rsidRPr="00571129">
        <w:rPr>
          <w:bCs/>
          <w:lang w:val="en-GB"/>
        </w:rPr>
        <w:t xml:space="preserve"> Table </w:t>
      </w:r>
    </w:p>
    <w:p w14:paraId="60B058BF" w14:textId="77777777" w:rsidR="00697CA1" w:rsidRPr="00697CA1" w:rsidRDefault="0087090C" w:rsidP="00697CA1">
      <w:pPr>
        <w:spacing w:line="276" w:lineRule="auto"/>
        <w:jc w:val="center"/>
        <w:rPr>
          <w:lang w:val="en-GB"/>
        </w:rPr>
      </w:pPr>
      <w:r w:rsidRPr="00697CA1">
        <w:rPr>
          <w:lang w:val="en-GB"/>
        </w:rPr>
        <w:t>(Source: Created by Learner)</w:t>
      </w:r>
    </w:p>
    <w:p w14:paraId="60B058C4" w14:textId="2782C1A5" w:rsidR="005A6D57" w:rsidRPr="00FF0A75" w:rsidRDefault="0087090C" w:rsidP="00FF0A75">
      <w:pPr>
        <w:rPr>
          <w:lang w:val="en-GB"/>
        </w:rPr>
      </w:pPr>
      <w:r>
        <w:rPr>
          <w:lang w:val="en-GB"/>
        </w:rPr>
        <w:t xml:space="preserve">All the above-discussed factors in the VRIO table are very much essential in contributing their potential to the </w:t>
      </w:r>
      <w:r w:rsidRPr="00571129">
        <w:rPr>
          <w:bCs/>
          <w:iCs/>
          <w:lang w:val="en-GB"/>
        </w:rPr>
        <w:t>Sustainable core values</w:t>
      </w:r>
      <w:r w:rsidRPr="00780B20">
        <w:rPr>
          <w:b/>
          <w:i/>
          <w:lang w:val="en-GB"/>
        </w:rPr>
        <w:t xml:space="preserve"> </w:t>
      </w:r>
      <w:r>
        <w:rPr>
          <w:lang w:val="en-GB"/>
        </w:rPr>
        <w:t xml:space="preserve">of the company. The Inbound logistics are much important as maintaining key partnerships with the stakeholders could eventually provide the sustainable and desired parts which moreover uplifts the manufacturing values of the Aston Martin Products. The effective maintenance of technology could lead the company to innovate sustainable products which will attract customers more. Marketing and Sales help in effective selling of the products of the Aston Martin brand to the consumers by depicting its key features. In addition to that, with the assistance of Human Resource Management, more potential employees get empanelled to the operation of the company. Summing it all up, all the aspects are playing a vital role in sustaining the core values of Aston Martin Company. </w:t>
      </w:r>
    </w:p>
    <w:p w14:paraId="18B59B3C" w14:textId="77777777" w:rsidR="00FF0A75" w:rsidRDefault="00FF0A75">
      <w:pPr>
        <w:spacing w:line="276" w:lineRule="auto"/>
        <w:jc w:val="left"/>
        <w:rPr>
          <w:rFonts w:eastAsiaTheme="majorEastAsia" w:cstheme="majorBidi"/>
          <w:b/>
          <w:bCs/>
          <w:color w:val="000000" w:themeColor="text1"/>
          <w:szCs w:val="28"/>
          <w:lang w:val="en-GB"/>
        </w:rPr>
      </w:pPr>
      <w:r>
        <w:rPr>
          <w:lang w:val="en-GB"/>
        </w:rPr>
        <w:br w:type="page"/>
      </w:r>
    </w:p>
    <w:p w14:paraId="60B058C5" w14:textId="5E4BB041" w:rsidR="00CF349A" w:rsidRPr="00F83638" w:rsidRDefault="0087090C" w:rsidP="00CF349A">
      <w:pPr>
        <w:pStyle w:val="Heading1"/>
        <w:rPr>
          <w:lang w:val="en-GB"/>
        </w:rPr>
      </w:pPr>
      <w:bookmarkStart w:id="3" w:name="_Toc91052137"/>
      <w:r w:rsidRPr="00F83638">
        <w:rPr>
          <w:lang w:val="en-GB"/>
        </w:rPr>
        <w:lastRenderedPageBreak/>
        <w:t>Conclusion</w:t>
      </w:r>
      <w:bookmarkEnd w:id="3"/>
    </w:p>
    <w:p w14:paraId="60B058C6" w14:textId="3FDF1BBA" w:rsidR="00CF349A" w:rsidRPr="00F83638" w:rsidRDefault="0087090C" w:rsidP="00160222">
      <w:pPr>
        <w:rPr>
          <w:rFonts w:eastAsiaTheme="majorEastAsia" w:cstheme="majorBidi"/>
          <w:b/>
          <w:bCs/>
          <w:color w:val="000000" w:themeColor="text1"/>
          <w:szCs w:val="28"/>
          <w:lang w:val="en-GB"/>
        </w:rPr>
      </w:pPr>
      <w:r>
        <w:rPr>
          <w:lang w:val="en-GB"/>
        </w:rPr>
        <w:t xml:space="preserve">The overall report conceptualises the concept of the Global business environment and the challenges faced by the organisations while operating their functions in the global market. In this assignment, with the help of PESTEL and SWOT analysis, the evaluation of the external and the internal challenges </w:t>
      </w:r>
      <w:r w:rsidR="00A96618">
        <w:rPr>
          <w:lang w:val="en-GB"/>
        </w:rPr>
        <w:t>w</w:t>
      </w:r>
      <w:r w:rsidR="00571129">
        <w:rPr>
          <w:lang w:val="en-GB"/>
        </w:rPr>
        <w:t>as</w:t>
      </w:r>
      <w:r>
        <w:rPr>
          <w:lang w:val="en-GB"/>
        </w:rPr>
        <w:t xml:space="preserve"> covered. In addition to that, Porter's five forces </w:t>
      </w:r>
      <w:r w:rsidR="00A96618">
        <w:rPr>
          <w:lang w:val="en-GB"/>
        </w:rPr>
        <w:t>framework has been implemented</w:t>
      </w:r>
      <w:r>
        <w:rPr>
          <w:lang w:val="en-GB"/>
        </w:rPr>
        <w:t xml:space="preserve"> in this report to highlight the major and the key aspects of the Aston Martin Company. The elements of the Value chain model </w:t>
      </w:r>
      <w:r w:rsidR="00A96618">
        <w:rPr>
          <w:lang w:val="en-GB"/>
        </w:rPr>
        <w:t xml:space="preserve">along </w:t>
      </w:r>
      <w:r>
        <w:rPr>
          <w:lang w:val="en-GB"/>
        </w:rPr>
        <w:t xml:space="preserve">with the VRIO model has been also discussed to identify the potential components of the company and also evaluate their sustainability to the core values of the companies. </w:t>
      </w:r>
      <w:r w:rsidRPr="00F83638">
        <w:rPr>
          <w:lang w:val="en-GB"/>
        </w:rPr>
        <w:br w:type="page"/>
      </w:r>
    </w:p>
    <w:p w14:paraId="60B058C7" w14:textId="3981BAFF" w:rsidR="007250F4" w:rsidRDefault="0087090C" w:rsidP="00571129">
      <w:pPr>
        <w:pStyle w:val="Heading1"/>
        <w:jc w:val="center"/>
        <w:rPr>
          <w:sz w:val="28"/>
          <w:lang w:val="en-GB"/>
        </w:rPr>
      </w:pPr>
      <w:bookmarkStart w:id="4" w:name="_Toc91052138"/>
      <w:r w:rsidRPr="00571129">
        <w:rPr>
          <w:sz w:val="28"/>
          <w:lang w:val="en-GB"/>
        </w:rPr>
        <w:lastRenderedPageBreak/>
        <w:t>Reference List</w:t>
      </w:r>
      <w:bookmarkEnd w:id="4"/>
    </w:p>
    <w:p w14:paraId="40EF9D62" w14:textId="77777777" w:rsidR="00571129" w:rsidRPr="00571129" w:rsidRDefault="00571129" w:rsidP="00571129">
      <w:pPr>
        <w:rPr>
          <w:lang w:val="en-GB"/>
        </w:rPr>
      </w:pPr>
    </w:p>
    <w:p w14:paraId="60B058C8" w14:textId="77777777" w:rsidR="007250F4" w:rsidRDefault="0087090C" w:rsidP="0087090C">
      <w:pPr>
        <w:rPr>
          <w:lang w:val="en-GB"/>
        </w:rPr>
      </w:pPr>
      <w:r w:rsidRPr="008B3C8C">
        <w:rPr>
          <w:lang w:val="en-GB"/>
        </w:rPr>
        <w:t>astonmartinaustin.com</w:t>
      </w:r>
      <w:r>
        <w:rPr>
          <w:lang w:val="en-GB"/>
        </w:rPr>
        <w:t xml:space="preserve">, 2021. </w:t>
      </w:r>
      <w:r w:rsidRPr="008B3C8C">
        <w:rPr>
          <w:i/>
          <w:lang w:val="en-GB"/>
        </w:rPr>
        <w:t>WHERE ARE ASTON MARTINS MADE?</w:t>
      </w:r>
      <w:r>
        <w:rPr>
          <w:lang w:val="en-GB"/>
        </w:rPr>
        <w:t xml:space="preserve"> [Online] Available at: </w:t>
      </w:r>
      <w:r w:rsidRPr="008B3C8C">
        <w:rPr>
          <w:lang w:val="en-GB"/>
        </w:rPr>
        <w:t>https://www.astonmartinaustin.com/where-are-aston-martins-made/</w:t>
      </w:r>
      <w:r>
        <w:rPr>
          <w:lang w:val="en-GB"/>
        </w:rPr>
        <w:t xml:space="preserve"> [Accessed 22 December 2021]</w:t>
      </w:r>
    </w:p>
    <w:p w14:paraId="60B058C9" w14:textId="77777777" w:rsidR="007250F4" w:rsidRDefault="0087090C" w:rsidP="0087090C">
      <w:pPr>
        <w:rPr>
          <w:lang w:val="en-GB"/>
        </w:rPr>
      </w:pPr>
      <w:proofErr w:type="spellStart"/>
      <w:r>
        <w:rPr>
          <w:lang w:val="en-GB"/>
        </w:rPr>
        <w:t>a</w:t>
      </w:r>
      <w:r w:rsidRPr="00FA7C79">
        <w:rPr>
          <w:lang w:val="en-GB"/>
        </w:rPr>
        <w:t>stonmartinlagonda</w:t>
      </w:r>
      <w:proofErr w:type="spellEnd"/>
      <w:r>
        <w:rPr>
          <w:lang w:val="en-GB"/>
        </w:rPr>
        <w:t xml:space="preserve">, 2021. </w:t>
      </w:r>
      <w:r w:rsidRPr="00FA7C79">
        <w:rPr>
          <w:i/>
          <w:lang w:val="en-GB"/>
        </w:rPr>
        <w:t xml:space="preserve">ABOUT US </w:t>
      </w:r>
      <w:r>
        <w:rPr>
          <w:lang w:val="en-GB"/>
        </w:rPr>
        <w:t xml:space="preserve">[Online] Available at: </w:t>
      </w:r>
      <w:r w:rsidRPr="00FA7C79">
        <w:rPr>
          <w:lang w:val="en-GB"/>
        </w:rPr>
        <w:t>https://www.astonmartinlagonda.com/about-us</w:t>
      </w:r>
      <w:r>
        <w:rPr>
          <w:lang w:val="en-GB"/>
        </w:rPr>
        <w:t xml:space="preserve"> [Accessed 21 December 2021] </w:t>
      </w:r>
    </w:p>
    <w:p w14:paraId="60B058CA" w14:textId="77777777" w:rsidR="007250F4" w:rsidRDefault="0087090C" w:rsidP="0087090C">
      <w:r w:rsidRPr="0078171B">
        <w:t>astonmartinlagonda.com</w:t>
      </w:r>
      <w:r>
        <w:t xml:space="preserve">, 2021. </w:t>
      </w:r>
      <w:r w:rsidRPr="0078171B">
        <w:rPr>
          <w:i/>
        </w:rPr>
        <w:t xml:space="preserve">LEADERSHIP </w:t>
      </w:r>
      <w:r>
        <w:t xml:space="preserve">[Online] Available at: </w:t>
      </w:r>
      <w:r w:rsidRPr="0078171B">
        <w:t>https://www.astonmartinlagonda.com/about-us/governance/leadership</w:t>
      </w:r>
      <w:r>
        <w:t xml:space="preserve"> [Accessed 22 December 2021]</w:t>
      </w:r>
    </w:p>
    <w:p w14:paraId="60B058CB" w14:textId="77777777" w:rsidR="007250F4" w:rsidRDefault="0087090C" w:rsidP="0087090C">
      <w:r w:rsidRPr="00086F05">
        <w:t>astonmartinlagonda.com</w:t>
      </w:r>
      <w:r>
        <w:t>, 2021.</w:t>
      </w:r>
      <w:r w:rsidRPr="00086F05">
        <w:rPr>
          <w:i/>
        </w:rPr>
        <w:t xml:space="preserve"> TAX STRATEGY </w:t>
      </w:r>
      <w:r>
        <w:t xml:space="preserve">[Online] Available at: </w:t>
      </w:r>
      <w:r w:rsidRPr="00086F05">
        <w:t>https://www.astonmartinlagonda.com/investors/corporate-governance/tax-strategy</w:t>
      </w:r>
      <w:r>
        <w:t xml:space="preserve"> [Accessed 22 December 2021]</w:t>
      </w:r>
    </w:p>
    <w:p w14:paraId="60B058CC" w14:textId="77777777" w:rsidR="007250F4" w:rsidRDefault="0087090C" w:rsidP="0087090C">
      <w:pPr>
        <w:rPr>
          <w:lang w:val="en-GB"/>
        </w:rPr>
      </w:pPr>
      <w:r w:rsidRPr="00D45FBC">
        <w:rPr>
          <w:lang w:val="en-GB"/>
        </w:rPr>
        <w:t>bbc.co.uk</w:t>
      </w:r>
      <w:r>
        <w:rPr>
          <w:lang w:val="en-GB"/>
        </w:rPr>
        <w:t>, 2021.</w:t>
      </w:r>
      <w:r w:rsidRPr="00D45FBC">
        <w:rPr>
          <w:i/>
          <w:lang w:val="en-GB"/>
        </w:rPr>
        <w:t xml:space="preserve"> External factors </w:t>
      </w:r>
      <w:r>
        <w:rPr>
          <w:lang w:val="en-GB"/>
        </w:rPr>
        <w:t xml:space="preserve">[Online] Available at: </w:t>
      </w:r>
      <w:r w:rsidRPr="00D45FBC">
        <w:rPr>
          <w:lang w:val="en-GB"/>
        </w:rPr>
        <w:t>https://www.bbc.co.uk/bitesize/guides/zgfrpbk/revision/2</w:t>
      </w:r>
      <w:r>
        <w:rPr>
          <w:lang w:val="en-GB"/>
        </w:rPr>
        <w:t xml:space="preserve"> [Accessed 21 December 2021]</w:t>
      </w:r>
    </w:p>
    <w:p w14:paraId="60B058CD" w14:textId="77777777" w:rsidR="007250F4" w:rsidRDefault="0087090C" w:rsidP="0087090C">
      <w:pPr>
        <w:rPr>
          <w:lang w:val="en-GB"/>
        </w:rPr>
      </w:pPr>
      <w:r w:rsidRPr="00AB7CB2">
        <w:t xml:space="preserve">bbc.co.uk, 2021. </w:t>
      </w:r>
      <w:r w:rsidRPr="00AB7CB2">
        <w:rPr>
          <w:i/>
        </w:rPr>
        <w:t>External factors</w:t>
      </w:r>
      <w:r>
        <w:rPr>
          <w:lang w:val="en-GB"/>
        </w:rPr>
        <w:t xml:space="preserve"> [Online] Available at: </w:t>
      </w:r>
      <w:r w:rsidRPr="00AB7CB2">
        <w:rPr>
          <w:lang w:val="en-GB"/>
        </w:rPr>
        <w:t>https://www.bbc.co.uk/bitesize/guides/zgfrpbk/revision/4</w:t>
      </w:r>
      <w:r>
        <w:rPr>
          <w:lang w:val="en-GB"/>
        </w:rPr>
        <w:t xml:space="preserve"> [Accessed 22 December 2021]</w:t>
      </w:r>
    </w:p>
    <w:p w14:paraId="60B058CE" w14:textId="77777777" w:rsidR="007250F4" w:rsidRDefault="0087090C" w:rsidP="0087090C">
      <w:pPr>
        <w:rPr>
          <w:shd w:val="clear" w:color="auto" w:fill="FFFFFF"/>
        </w:rPr>
      </w:pPr>
      <w:r>
        <w:rPr>
          <w:shd w:val="clear" w:color="auto" w:fill="FFFFFF"/>
        </w:rPr>
        <w:t xml:space="preserve">Buckley, P.J., </w:t>
      </w:r>
      <w:proofErr w:type="spellStart"/>
      <w:r>
        <w:rPr>
          <w:shd w:val="clear" w:color="auto" w:fill="FFFFFF"/>
        </w:rPr>
        <w:t>Enderwick</w:t>
      </w:r>
      <w:proofErr w:type="spellEnd"/>
      <w:r>
        <w:rPr>
          <w:shd w:val="clear" w:color="auto" w:fill="FFFFFF"/>
        </w:rPr>
        <w:t>, P. and Cross, A.R. eds., 2018. </w:t>
      </w:r>
      <w:r>
        <w:rPr>
          <w:i/>
          <w:iCs/>
          <w:shd w:val="clear" w:color="auto" w:fill="FFFFFF"/>
        </w:rPr>
        <w:t>International business</w:t>
      </w:r>
      <w:r>
        <w:rPr>
          <w:shd w:val="clear" w:color="auto" w:fill="FFFFFF"/>
        </w:rPr>
        <w:t>. Oxford University Press.</w:t>
      </w:r>
    </w:p>
    <w:p w14:paraId="60B058CF" w14:textId="77777777" w:rsidR="007250F4" w:rsidRDefault="0087090C" w:rsidP="0087090C">
      <w:proofErr w:type="spellStart"/>
      <w:r>
        <w:t>Carlier</w:t>
      </w:r>
      <w:proofErr w:type="spellEnd"/>
      <w:r>
        <w:t xml:space="preserve">, M., 2021. </w:t>
      </w:r>
      <w:r w:rsidRPr="005A6D57">
        <w:rPr>
          <w:i/>
        </w:rPr>
        <w:t>Automotive industry worldwide - statistics &amp; facts</w:t>
      </w:r>
      <w:r>
        <w:t xml:space="preserve"> [Online] Available at: </w:t>
      </w:r>
      <w:r w:rsidRPr="005A6D57">
        <w:t>https://www.statista.com/topics/1487/automotive-industry/</w:t>
      </w:r>
      <w:r>
        <w:t xml:space="preserve"> [Accessed 22 December 2021]</w:t>
      </w:r>
    </w:p>
    <w:p w14:paraId="60B058D0" w14:textId="77777777" w:rsidR="007250F4" w:rsidRDefault="0087090C" w:rsidP="0087090C">
      <w:proofErr w:type="spellStart"/>
      <w:r>
        <w:t>Carlier</w:t>
      </w:r>
      <w:proofErr w:type="spellEnd"/>
      <w:r>
        <w:t xml:space="preserve">, M., 2021. </w:t>
      </w:r>
      <w:r w:rsidRPr="000535B1">
        <w:rPr>
          <w:i/>
        </w:rPr>
        <w:t>BMW Group's global automobile deliveries from 2007 to 2020</w:t>
      </w:r>
      <w:r>
        <w:t xml:space="preserve"> [Online] Available at: </w:t>
      </w:r>
      <w:r w:rsidRPr="000535B1">
        <w:t>https://www.statista.com/statistics/264342/global-sales-volume-of-automobiles-of-bmw-group/</w:t>
      </w:r>
      <w:r>
        <w:t xml:space="preserve"> [Accessed 22 December 2021]</w:t>
      </w:r>
    </w:p>
    <w:p w14:paraId="60B058D1" w14:textId="77777777" w:rsidR="007250F4" w:rsidRDefault="0087090C" w:rsidP="0087090C">
      <w:pPr>
        <w:rPr>
          <w:lang w:val="en-GB"/>
        </w:rPr>
      </w:pPr>
      <w:r w:rsidRPr="00E07858">
        <w:rPr>
          <w:lang w:val="en-GB"/>
        </w:rPr>
        <w:lastRenderedPageBreak/>
        <w:t>dw.com</w:t>
      </w:r>
      <w:r>
        <w:rPr>
          <w:lang w:val="en-GB"/>
        </w:rPr>
        <w:t xml:space="preserve">, 2021. </w:t>
      </w:r>
      <w:r w:rsidRPr="00E07858">
        <w:rPr>
          <w:i/>
          <w:lang w:val="en-GB"/>
        </w:rPr>
        <w:t xml:space="preserve">Daimler plans larger stake in James Bond carmaker Aston Martin </w:t>
      </w:r>
      <w:r>
        <w:rPr>
          <w:lang w:val="en-GB"/>
        </w:rPr>
        <w:t xml:space="preserve">[Online] Available at: </w:t>
      </w:r>
      <w:hyperlink r:id="rId8" w:history="1">
        <w:r w:rsidRPr="00E07858">
          <w:t>https://www.dw.com/en/daimler-plans-larger-stake-in-james-bond-carmaker-aston-martin/a-55415475</w:t>
        </w:r>
      </w:hyperlink>
      <w:r>
        <w:rPr>
          <w:lang w:val="en-GB"/>
        </w:rPr>
        <w:t xml:space="preserve"> [Accessed 22 December 2021]</w:t>
      </w:r>
    </w:p>
    <w:p w14:paraId="60B058D2" w14:textId="77777777" w:rsidR="007250F4" w:rsidRDefault="0087090C" w:rsidP="0087090C">
      <w:r w:rsidRPr="005A6D57">
        <w:t>globenewswire.com</w:t>
      </w:r>
      <w:r>
        <w:t xml:space="preserve">, 2021. </w:t>
      </w:r>
      <w:r w:rsidRPr="005A6D57">
        <w:rPr>
          <w:i/>
        </w:rPr>
        <w:t>Automotive Industry to grow 205 Million Units by 2028, registering a CAGR of 4.5% - Report by Market Research Future (MRFR)</w:t>
      </w:r>
      <w:r>
        <w:t xml:space="preserve"> [Online] Available at: </w:t>
      </w:r>
      <w:r w:rsidRPr="005A6D57">
        <w:t>https://www.globenewswire.com/news-release/2021/10/07/2310152/0/en/Automotive-Industry-to-grow-205-Million-Units-by-2028-registering-a-CAGR-of-4-5-Report-by-Market-Research-Future-MRFR.html</w:t>
      </w:r>
      <w:r>
        <w:t xml:space="preserve"> [Accessed 22 December 2021]</w:t>
      </w:r>
    </w:p>
    <w:p w14:paraId="60B058D3" w14:textId="77777777" w:rsidR="007250F4" w:rsidRDefault="0087090C" w:rsidP="0087090C">
      <w:r>
        <w:rPr>
          <w:shd w:val="clear" w:color="auto" w:fill="FFFFFF"/>
        </w:rPr>
        <w:t>GURL, Emet. "SWOT analysis: A theoretical review." (2017).</w:t>
      </w:r>
      <w:r>
        <w:t xml:space="preserve"> </w:t>
      </w:r>
    </w:p>
    <w:p w14:paraId="60B058D4" w14:textId="77777777" w:rsidR="007250F4" w:rsidRPr="00CF22A2" w:rsidRDefault="0087090C" w:rsidP="0087090C">
      <w:pPr>
        <w:rPr>
          <w:lang w:val="en-GB"/>
        </w:rPr>
      </w:pPr>
      <w:r w:rsidRPr="00CF22A2">
        <w:rPr>
          <w:lang w:val="en-GB"/>
        </w:rPr>
        <w:t>hrowen.co.uk</w:t>
      </w:r>
      <w:r>
        <w:rPr>
          <w:lang w:val="en-GB"/>
        </w:rPr>
        <w:t xml:space="preserve">, 2021. </w:t>
      </w:r>
      <w:r w:rsidRPr="00CF22A2">
        <w:rPr>
          <w:i/>
          <w:lang w:val="en-GB"/>
        </w:rPr>
        <w:t>ASTON MARTIN SERVICING AND AFTERCARE</w:t>
      </w:r>
      <w:r>
        <w:rPr>
          <w:lang w:val="en-GB"/>
        </w:rPr>
        <w:t xml:space="preserve"> [Online] Available at: </w:t>
      </w:r>
      <w:r w:rsidRPr="00CF22A2">
        <w:rPr>
          <w:lang w:val="en-GB"/>
        </w:rPr>
        <w:t>https://www.hrowen.co.uk/aston-martin/aftersales/</w:t>
      </w:r>
      <w:r>
        <w:rPr>
          <w:lang w:val="en-GB"/>
        </w:rPr>
        <w:t xml:space="preserve"> [Accessed 22 December 2021]</w:t>
      </w:r>
    </w:p>
    <w:p w14:paraId="60B058D5" w14:textId="77777777" w:rsidR="007250F4" w:rsidRDefault="0087090C" w:rsidP="0087090C">
      <w:pPr>
        <w:rPr>
          <w:lang w:val="en-GB"/>
        </w:rPr>
      </w:pPr>
      <w:r>
        <w:rPr>
          <w:lang w:val="en-GB"/>
        </w:rPr>
        <w:t xml:space="preserve">Neill, A., 2021. </w:t>
      </w:r>
      <w:r w:rsidRPr="00B8271A">
        <w:rPr>
          <w:i/>
        </w:rPr>
        <w:t>Global gross domestic product (GDP) at current prices from 1985 to 2026</w:t>
      </w:r>
      <w:r>
        <w:rPr>
          <w:lang w:val="en-GB"/>
        </w:rPr>
        <w:t xml:space="preserve"> [Online] Available at: </w:t>
      </w:r>
      <w:r w:rsidRPr="00B8271A">
        <w:rPr>
          <w:lang w:val="en-GB"/>
        </w:rPr>
        <w:t>https://www.statista.com/statistics/268750/global-gross-domestic-product-gdp/</w:t>
      </w:r>
      <w:r>
        <w:rPr>
          <w:lang w:val="en-GB"/>
        </w:rPr>
        <w:t xml:space="preserve"> [Accessed 22 December 2021]</w:t>
      </w:r>
    </w:p>
    <w:p w14:paraId="60B058D6" w14:textId="77777777" w:rsidR="007250F4" w:rsidRDefault="0087090C" w:rsidP="0087090C">
      <w:pPr>
        <w:rPr>
          <w:lang w:val="en-GB"/>
        </w:rPr>
      </w:pPr>
      <w:r>
        <w:rPr>
          <w:lang w:val="en-GB"/>
        </w:rPr>
        <w:t xml:space="preserve">Neill, A., 2021. </w:t>
      </w:r>
      <w:r w:rsidRPr="00044F57">
        <w:rPr>
          <w:i/>
        </w:rPr>
        <w:t>Global inflation rate from 2016 to 2026</w:t>
      </w:r>
      <w:r>
        <w:rPr>
          <w:lang w:val="en-GB"/>
        </w:rPr>
        <w:t xml:space="preserve"> [Online] Available at: </w:t>
      </w:r>
      <w:r w:rsidRPr="00044F57">
        <w:rPr>
          <w:lang w:val="en-GB"/>
        </w:rPr>
        <w:t>https://www.statista.com/statistics/256598/global-inflation-rate-compared-to-previous-year/</w:t>
      </w:r>
      <w:r>
        <w:rPr>
          <w:lang w:val="en-GB"/>
        </w:rPr>
        <w:t xml:space="preserve"> [Accessed 22 December 2021]</w:t>
      </w:r>
    </w:p>
    <w:p w14:paraId="60B058D7" w14:textId="77777777" w:rsidR="007250F4" w:rsidRPr="008B3C8C" w:rsidRDefault="0087090C" w:rsidP="0087090C">
      <w:pPr>
        <w:rPr>
          <w:lang w:val="en-GB"/>
        </w:rPr>
      </w:pPr>
      <w:r>
        <w:rPr>
          <w:shd w:val="clear" w:color="auto" w:fill="FFFFFF"/>
        </w:rPr>
        <w:t xml:space="preserve">Pan, W., Chen, L. and </w:t>
      </w:r>
      <w:proofErr w:type="spellStart"/>
      <w:r>
        <w:rPr>
          <w:shd w:val="clear" w:color="auto" w:fill="FFFFFF"/>
        </w:rPr>
        <w:t>Zhan</w:t>
      </w:r>
      <w:proofErr w:type="spellEnd"/>
      <w:r>
        <w:rPr>
          <w:shd w:val="clear" w:color="auto" w:fill="FFFFFF"/>
        </w:rPr>
        <w:t>, W., 2019. PESTEL analysis of construction productivity enhancement strategies: A case study of three economies. </w:t>
      </w:r>
      <w:r>
        <w:rPr>
          <w:i/>
          <w:iCs/>
          <w:shd w:val="clear" w:color="auto" w:fill="FFFFFF"/>
        </w:rPr>
        <w:t>Journal of Management in Engineering</w:t>
      </w:r>
      <w:r>
        <w:rPr>
          <w:shd w:val="clear" w:color="auto" w:fill="FFFFFF"/>
        </w:rPr>
        <w:t>, </w:t>
      </w:r>
      <w:r>
        <w:rPr>
          <w:i/>
          <w:iCs/>
          <w:shd w:val="clear" w:color="auto" w:fill="FFFFFF"/>
        </w:rPr>
        <w:t>35</w:t>
      </w:r>
      <w:r>
        <w:rPr>
          <w:shd w:val="clear" w:color="auto" w:fill="FFFFFF"/>
        </w:rPr>
        <w:t>(1), p.05018013.</w:t>
      </w:r>
    </w:p>
    <w:p w14:paraId="60B058D8" w14:textId="36AE4FC1" w:rsidR="007250F4" w:rsidRDefault="0087090C" w:rsidP="0087090C">
      <w:pPr>
        <w:rPr>
          <w:lang w:val="en-GB"/>
        </w:rPr>
      </w:pPr>
      <w:r>
        <w:rPr>
          <w:lang w:val="en-GB"/>
        </w:rPr>
        <w:t xml:space="preserve">Plummer, A., and </w:t>
      </w:r>
      <w:proofErr w:type="spellStart"/>
      <w:r>
        <w:rPr>
          <w:lang w:val="en-GB"/>
        </w:rPr>
        <w:t>Timmins</w:t>
      </w:r>
      <w:proofErr w:type="spellEnd"/>
      <w:r>
        <w:rPr>
          <w:lang w:val="en-GB"/>
        </w:rPr>
        <w:t xml:space="preserve">, B., 2021. </w:t>
      </w:r>
      <w:r w:rsidRPr="00285BC4">
        <w:rPr>
          <w:i/>
        </w:rPr>
        <w:t>COP26: UK firms forced to show how they will hit net zero</w:t>
      </w:r>
      <w:r>
        <w:rPr>
          <w:lang w:val="en-GB"/>
        </w:rPr>
        <w:t xml:space="preserve"> [Online] Available at: </w:t>
      </w:r>
      <w:r w:rsidRPr="00285BC4">
        <w:rPr>
          <w:lang w:val="en-GB"/>
        </w:rPr>
        <w:t>https://www.bbc.com/news/business-59136214</w:t>
      </w:r>
      <w:r>
        <w:rPr>
          <w:lang w:val="en-GB"/>
        </w:rPr>
        <w:t xml:space="preserve"> [Accessed 22 December 2021]</w:t>
      </w:r>
    </w:p>
    <w:p w14:paraId="60B058D9" w14:textId="77777777" w:rsidR="007250F4" w:rsidRDefault="0087090C" w:rsidP="0087090C">
      <w:pPr>
        <w:rPr>
          <w:lang w:val="en-GB"/>
        </w:rPr>
      </w:pPr>
      <w:r w:rsidRPr="00CF22A2">
        <w:rPr>
          <w:lang w:val="en-GB"/>
        </w:rPr>
        <w:t>redbullracing.com</w:t>
      </w:r>
      <w:r>
        <w:rPr>
          <w:lang w:val="en-GB"/>
        </w:rPr>
        <w:t xml:space="preserve">, 2021. </w:t>
      </w:r>
      <w:r w:rsidRPr="00CF22A2">
        <w:rPr>
          <w:i/>
          <w:lang w:val="en-GB"/>
        </w:rPr>
        <w:t>Aston Martin Partnership</w:t>
      </w:r>
      <w:r>
        <w:rPr>
          <w:lang w:val="en-GB"/>
        </w:rPr>
        <w:t xml:space="preserve"> [Online] Available at: </w:t>
      </w:r>
      <w:r w:rsidRPr="00CF22A2">
        <w:rPr>
          <w:lang w:val="en-GB"/>
        </w:rPr>
        <w:t>https://www.redbullracing.com/int-en/driving-future-innovation</w:t>
      </w:r>
      <w:r>
        <w:rPr>
          <w:lang w:val="en-GB"/>
        </w:rPr>
        <w:t xml:space="preserve"> [Accessed 22 December 2021]</w:t>
      </w:r>
    </w:p>
    <w:p w14:paraId="60B058DA" w14:textId="77777777" w:rsidR="007250F4" w:rsidRDefault="0087090C" w:rsidP="0087090C">
      <w:pPr>
        <w:rPr>
          <w:lang w:val="en-GB"/>
        </w:rPr>
      </w:pPr>
      <w:r w:rsidRPr="009C720A">
        <w:rPr>
          <w:lang w:val="en-GB"/>
        </w:rPr>
        <w:lastRenderedPageBreak/>
        <w:t>smmt.co.uk</w:t>
      </w:r>
      <w:r>
        <w:rPr>
          <w:lang w:val="en-GB"/>
        </w:rPr>
        <w:t xml:space="preserve">, 2020. </w:t>
      </w:r>
      <w:r w:rsidRPr="009C720A">
        <w:rPr>
          <w:i/>
        </w:rPr>
        <w:t>UK car manufacturing falls -44.6% in August as coronavirus bites again</w:t>
      </w:r>
      <w:r>
        <w:rPr>
          <w:lang w:val="en-GB"/>
        </w:rPr>
        <w:t xml:space="preserve"> [Online] Available at: </w:t>
      </w:r>
      <w:r w:rsidRPr="009C720A">
        <w:rPr>
          <w:lang w:val="en-GB"/>
        </w:rPr>
        <w:t>https://www.smmt.co.uk/2020/09/uk-car-manufacturing-falls-44-6-in-august-as-coronavirus-bites-again/</w:t>
      </w:r>
      <w:r>
        <w:rPr>
          <w:lang w:val="en-GB"/>
        </w:rPr>
        <w:t xml:space="preserve"> [Accessed 22 December 2021] </w:t>
      </w:r>
    </w:p>
    <w:p w14:paraId="60B058DB" w14:textId="77777777" w:rsidR="007250F4" w:rsidRDefault="0087090C" w:rsidP="0087090C">
      <w:pPr>
        <w:rPr>
          <w:lang w:val="en-GB"/>
        </w:rPr>
      </w:pPr>
      <w:r w:rsidRPr="00FA7C79">
        <w:t>statista.com</w:t>
      </w:r>
      <w:r>
        <w:t xml:space="preserve">, 2020. </w:t>
      </w:r>
      <w:r w:rsidRPr="00FA7C79">
        <w:rPr>
          <w:i/>
        </w:rPr>
        <w:t>Aston Martin car sales in the United Kingdom (UK) from January 2016 to December 2018</w:t>
      </w:r>
      <w:r>
        <w:t xml:space="preserve"> [Online] Available at: </w:t>
      </w:r>
      <w:hyperlink r:id="rId9" w:history="1">
        <w:r w:rsidRPr="00FA7C79">
          <w:t>https://www.statista.com/statistics/385338/aston-martin-car-sales-in-the-united-kingdom/</w:t>
        </w:r>
      </w:hyperlink>
      <w:r>
        <w:rPr>
          <w:lang w:val="en-GB"/>
        </w:rPr>
        <w:t xml:space="preserve"> [Accessed 21 December 2021] </w:t>
      </w:r>
    </w:p>
    <w:p w14:paraId="60B058DC" w14:textId="77777777" w:rsidR="007250F4" w:rsidRDefault="0087090C" w:rsidP="0087090C">
      <w:r w:rsidRPr="00793B79">
        <w:t>statista.com</w:t>
      </w:r>
      <w:r>
        <w:t xml:space="preserve">, 2021. </w:t>
      </w:r>
      <w:r w:rsidRPr="00793B79">
        <w:rPr>
          <w:i/>
        </w:rPr>
        <w:t>Most popular social networks worldwide as of October 2021, ranked by number of active users</w:t>
      </w:r>
      <w:r>
        <w:t xml:space="preserve"> [Online] Available at: </w:t>
      </w:r>
      <w:r w:rsidRPr="00793B79">
        <w:t>https://www.statista.com/statistics/272014/global-social-networks-ranked-by-number-of-users/</w:t>
      </w:r>
      <w:r>
        <w:t xml:space="preserve"> [Accessed 22 December 2021]</w:t>
      </w:r>
    </w:p>
    <w:p w14:paraId="60B058DD" w14:textId="77777777" w:rsidR="007250F4" w:rsidRDefault="0087090C" w:rsidP="0087090C">
      <w:r w:rsidRPr="00086F05">
        <w:t>topgear.com</w:t>
      </w:r>
      <w:r>
        <w:t xml:space="preserve">, 2021. </w:t>
      </w:r>
      <w:r w:rsidRPr="00086F05">
        <w:rPr>
          <w:i/>
        </w:rPr>
        <w:t>The boss of AMG is now running Aston Martin</w:t>
      </w:r>
      <w:r>
        <w:t xml:space="preserve"> [Online] Available at:  </w:t>
      </w:r>
      <w:r w:rsidRPr="00086F05">
        <w:t>https://www.topgear.com/car-news/boss-amg-now-running-aston-martin-0</w:t>
      </w:r>
      <w:r>
        <w:t xml:space="preserve"> [Accessed 22 December 2021] </w:t>
      </w:r>
    </w:p>
    <w:p w14:paraId="60B058DE" w14:textId="77777777" w:rsidR="007250F4" w:rsidRDefault="0087090C" w:rsidP="0087090C">
      <w:pPr>
        <w:rPr>
          <w:shd w:val="clear" w:color="auto" w:fill="FFFFFF"/>
        </w:rPr>
      </w:pPr>
      <w:proofErr w:type="spellStart"/>
      <w:r>
        <w:rPr>
          <w:shd w:val="clear" w:color="auto" w:fill="FFFFFF"/>
        </w:rPr>
        <w:t>Varelas</w:t>
      </w:r>
      <w:proofErr w:type="spellEnd"/>
      <w:r>
        <w:rPr>
          <w:shd w:val="clear" w:color="auto" w:fill="FFFFFF"/>
        </w:rPr>
        <w:t xml:space="preserve">, S. and </w:t>
      </w:r>
      <w:proofErr w:type="spellStart"/>
      <w:r>
        <w:rPr>
          <w:shd w:val="clear" w:color="auto" w:fill="FFFFFF"/>
        </w:rPr>
        <w:t>Georgopoulos</w:t>
      </w:r>
      <w:proofErr w:type="spellEnd"/>
      <w:r>
        <w:rPr>
          <w:shd w:val="clear" w:color="auto" w:fill="FFFFFF"/>
        </w:rPr>
        <w:t>, N., 2017. Porter’s competitive forces in the modern globalized hospitality sector–the case of a Greek tourism destination. </w:t>
      </w:r>
      <w:r>
        <w:rPr>
          <w:i/>
          <w:iCs/>
          <w:shd w:val="clear" w:color="auto" w:fill="FFFFFF"/>
        </w:rPr>
        <w:t>J Tour Res</w:t>
      </w:r>
      <w:r>
        <w:rPr>
          <w:shd w:val="clear" w:color="auto" w:fill="FFFFFF"/>
        </w:rPr>
        <w:t>, </w:t>
      </w:r>
      <w:r>
        <w:rPr>
          <w:i/>
          <w:iCs/>
          <w:shd w:val="clear" w:color="auto" w:fill="FFFFFF"/>
        </w:rPr>
        <w:t>18</w:t>
      </w:r>
      <w:r>
        <w:rPr>
          <w:shd w:val="clear" w:color="auto" w:fill="FFFFFF"/>
        </w:rPr>
        <w:t>, pp.121-131.</w:t>
      </w:r>
    </w:p>
    <w:p w14:paraId="60B058DF" w14:textId="77777777" w:rsidR="007250F4" w:rsidRDefault="0087090C" w:rsidP="0087090C">
      <w:pPr>
        <w:rPr>
          <w:shd w:val="clear" w:color="auto" w:fill="FFFFFF"/>
        </w:rPr>
      </w:pPr>
      <w:r>
        <w:rPr>
          <w:shd w:val="clear" w:color="auto" w:fill="FFFFFF"/>
        </w:rPr>
        <w:t xml:space="preserve">Watson IV, G.F., </w:t>
      </w:r>
      <w:proofErr w:type="spellStart"/>
      <w:r>
        <w:rPr>
          <w:shd w:val="clear" w:color="auto" w:fill="FFFFFF"/>
        </w:rPr>
        <w:t>Weaven</w:t>
      </w:r>
      <w:proofErr w:type="spellEnd"/>
      <w:r>
        <w:rPr>
          <w:shd w:val="clear" w:color="auto" w:fill="FFFFFF"/>
        </w:rPr>
        <w:t xml:space="preserve">, S., Perkins, H., </w:t>
      </w:r>
      <w:proofErr w:type="spellStart"/>
      <w:r>
        <w:rPr>
          <w:shd w:val="clear" w:color="auto" w:fill="FFFFFF"/>
        </w:rPr>
        <w:t>Sardana</w:t>
      </w:r>
      <w:proofErr w:type="spellEnd"/>
      <w:r>
        <w:rPr>
          <w:shd w:val="clear" w:color="auto" w:fill="FFFFFF"/>
        </w:rPr>
        <w:t xml:space="preserve">, D. and </w:t>
      </w:r>
      <w:proofErr w:type="spellStart"/>
      <w:r>
        <w:rPr>
          <w:shd w:val="clear" w:color="auto" w:fill="FFFFFF"/>
        </w:rPr>
        <w:t>Palmatier</w:t>
      </w:r>
      <w:proofErr w:type="spellEnd"/>
      <w:r>
        <w:rPr>
          <w:shd w:val="clear" w:color="auto" w:fill="FFFFFF"/>
        </w:rPr>
        <w:t>, R.W., 2018. International market entry strategies: Relational, digital, and hybrid approaches. </w:t>
      </w:r>
      <w:r>
        <w:rPr>
          <w:i/>
          <w:iCs/>
          <w:shd w:val="clear" w:color="auto" w:fill="FFFFFF"/>
        </w:rPr>
        <w:t>Journal of International Marketing</w:t>
      </w:r>
      <w:r>
        <w:rPr>
          <w:shd w:val="clear" w:color="auto" w:fill="FFFFFF"/>
        </w:rPr>
        <w:t>, </w:t>
      </w:r>
      <w:r>
        <w:rPr>
          <w:i/>
          <w:iCs/>
          <w:shd w:val="clear" w:color="auto" w:fill="FFFFFF"/>
        </w:rPr>
        <w:t>26</w:t>
      </w:r>
      <w:r>
        <w:rPr>
          <w:shd w:val="clear" w:color="auto" w:fill="FFFFFF"/>
        </w:rPr>
        <w:t>(1), pp.30-60.</w:t>
      </w:r>
    </w:p>
    <w:p w14:paraId="60B058E0" w14:textId="77777777" w:rsidR="007250F4" w:rsidRDefault="0087090C" w:rsidP="0087090C">
      <w:pPr>
        <w:rPr>
          <w:lang w:val="en-GB"/>
        </w:rPr>
      </w:pPr>
      <w:r w:rsidRPr="00285BC4">
        <w:rPr>
          <w:lang w:val="en-GB"/>
        </w:rPr>
        <w:t>wto.org</w:t>
      </w:r>
      <w:r>
        <w:rPr>
          <w:lang w:val="en-GB"/>
        </w:rPr>
        <w:t xml:space="preserve">, 2021. </w:t>
      </w:r>
      <w:r w:rsidRPr="00285BC4">
        <w:rPr>
          <w:i/>
          <w:lang w:val="en-GB"/>
        </w:rPr>
        <w:t xml:space="preserve">Tariffs </w:t>
      </w:r>
      <w:r>
        <w:rPr>
          <w:lang w:val="en-GB"/>
        </w:rPr>
        <w:t xml:space="preserve">[Online] Available at: </w:t>
      </w:r>
      <w:r w:rsidRPr="00285BC4">
        <w:rPr>
          <w:lang w:val="en-GB"/>
        </w:rPr>
        <w:t>https://www.wto.org/english/tratop_e/tariffs_e/tariffs_e.htm</w:t>
      </w:r>
      <w:r>
        <w:rPr>
          <w:lang w:val="en-GB"/>
        </w:rPr>
        <w:t xml:space="preserve"> [Accessed 22 December 2021]</w:t>
      </w:r>
    </w:p>
    <w:p w14:paraId="062A4185" w14:textId="77777777" w:rsidR="0087090C" w:rsidRDefault="0087090C">
      <w:pPr>
        <w:spacing w:line="276" w:lineRule="auto"/>
        <w:jc w:val="left"/>
        <w:rPr>
          <w:rFonts w:eastAsiaTheme="majorEastAsia" w:cstheme="majorBidi"/>
          <w:b/>
          <w:bCs/>
          <w:color w:val="000000" w:themeColor="text1"/>
          <w:szCs w:val="28"/>
          <w:lang w:val="en-GB"/>
        </w:rPr>
      </w:pPr>
      <w:r>
        <w:rPr>
          <w:lang w:val="en-GB"/>
        </w:rPr>
        <w:br w:type="page"/>
      </w:r>
    </w:p>
    <w:p w14:paraId="60B058EE" w14:textId="119116F4" w:rsidR="00CF349A" w:rsidRDefault="0087090C" w:rsidP="00160222">
      <w:pPr>
        <w:pStyle w:val="Heading1"/>
        <w:rPr>
          <w:lang w:val="en-GB"/>
        </w:rPr>
      </w:pPr>
      <w:bookmarkStart w:id="5" w:name="_Toc91052139"/>
      <w:r w:rsidRPr="00F83638">
        <w:rPr>
          <w:lang w:val="en-GB"/>
        </w:rPr>
        <w:lastRenderedPageBreak/>
        <w:t>Appendices</w:t>
      </w:r>
      <w:bookmarkEnd w:id="5"/>
      <w:r w:rsidRPr="00F83638">
        <w:rPr>
          <w:lang w:val="en-GB"/>
        </w:rPr>
        <w:t xml:space="preserve"> </w:t>
      </w:r>
    </w:p>
    <w:p w14:paraId="60B058EF" w14:textId="77777777" w:rsidR="00160222" w:rsidRDefault="0087090C" w:rsidP="00160222">
      <w:pPr>
        <w:pStyle w:val="Heading2"/>
        <w:rPr>
          <w:lang w:val="en-GB"/>
        </w:rPr>
      </w:pPr>
      <w:bookmarkStart w:id="6" w:name="_Toc91052140"/>
      <w:r>
        <w:rPr>
          <w:lang w:val="en-GB"/>
        </w:rPr>
        <w:t>Appendix 1: PESTEL ANALYSIS</w:t>
      </w:r>
      <w:bookmarkEnd w:id="6"/>
    </w:p>
    <w:p w14:paraId="60B058F0" w14:textId="77777777" w:rsidR="00160222" w:rsidRPr="00160222" w:rsidRDefault="00160222" w:rsidP="00160222">
      <w:pPr>
        <w:rPr>
          <w:lang w:val="en-GB"/>
        </w:rPr>
      </w:pPr>
    </w:p>
    <w:p w14:paraId="60B058F1" w14:textId="77777777" w:rsidR="00160222" w:rsidRDefault="0087090C" w:rsidP="00160222">
      <w:pPr>
        <w:rPr>
          <w:lang w:val="en-GB"/>
        </w:rPr>
      </w:pPr>
      <w:r>
        <w:rPr>
          <w:noProof/>
        </w:rPr>
        <w:drawing>
          <wp:anchor distT="0" distB="0" distL="114300" distR="114300" simplePos="0" relativeHeight="251658240" behindDoc="0" locked="0" layoutInCell="1" allowOverlap="1" wp14:anchorId="60B05913" wp14:editId="60B05914">
            <wp:simplePos x="0" y="0"/>
            <wp:positionH relativeFrom="column">
              <wp:posOffset>561311</wp:posOffset>
            </wp:positionH>
            <wp:positionV relativeFrom="paragraph">
              <wp:posOffset>318297</wp:posOffset>
            </wp:positionV>
            <wp:extent cx="4669909" cy="4986670"/>
            <wp:effectExtent l="19050" t="0" r="0" b="0"/>
            <wp:wrapNone/>
            <wp:docPr id="1" name="Picture 0" descr="download (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72).jpg"/>
                    <pic:cNvPicPr/>
                  </pic:nvPicPr>
                  <pic:blipFill>
                    <a:blip r:embed="rId10"/>
                    <a:stretch>
                      <a:fillRect/>
                    </a:stretch>
                  </pic:blipFill>
                  <pic:spPr>
                    <a:xfrm>
                      <a:off x="0" y="0"/>
                      <a:ext cx="4669909" cy="4986670"/>
                    </a:xfrm>
                    <a:prstGeom prst="rect">
                      <a:avLst/>
                    </a:prstGeom>
                  </pic:spPr>
                </pic:pic>
              </a:graphicData>
            </a:graphic>
          </wp:anchor>
        </w:drawing>
      </w:r>
    </w:p>
    <w:p w14:paraId="60B058F2" w14:textId="77777777" w:rsidR="00160222" w:rsidRDefault="00160222" w:rsidP="00160222">
      <w:pPr>
        <w:rPr>
          <w:lang w:val="en-GB"/>
        </w:rPr>
      </w:pPr>
    </w:p>
    <w:p w14:paraId="60B058F3" w14:textId="77777777" w:rsidR="00160222" w:rsidRDefault="00160222" w:rsidP="00160222">
      <w:pPr>
        <w:rPr>
          <w:lang w:val="en-GB"/>
        </w:rPr>
      </w:pPr>
    </w:p>
    <w:p w14:paraId="60B058F4" w14:textId="77777777" w:rsidR="00160222" w:rsidRDefault="00160222" w:rsidP="00160222">
      <w:pPr>
        <w:rPr>
          <w:lang w:val="en-GB"/>
        </w:rPr>
      </w:pPr>
    </w:p>
    <w:p w14:paraId="60B058F5" w14:textId="77777777" w:rsidR="00160222" w:rsidRDefault="00160222" w:rsidP="00160222">
      <w:pPr>
        <w:rPr>
          <w:lang w:val="en-GB"/>
        </w:rPr>
      </w:pPr>
    </w:p>
    <w:p w14:paraId="60B058F6" w14:textId="77777777" w:rsidR="00160222" w:rsidRDefault="00160222" w:rsidP="00160222">
      <w:pPr>
        <w:rPr>
          <w:lang w:val="en-GB"/>
        </w:rPr>
      </w:pPr>
    </w:p>
    <w:p w14:paraId="60B058F7" w14:textId="77777777" w:rsidR="00160222" w:rsidRDefault="00160222" w:rsidP="00160222">
      <w:pPr>
        <w:rPr>
          <w:lang w:val="en-GB"/>
        </w:rPr>
      </w:pPr>
    </w:p>
    <w:p w14:paraId="60B058F8" w14:textId="77777777" w:rsidR="00160222" w:rsidRDefault="00160222" w:rsidP="00160222">
      <w:pPr>
        <w:rPr>
          <w:lang w:val="en-GB"/>
        </w:rPr>
      </w:pPr>
    </w:p>
    <w:p w14:paraId="60B058F9" w14:textId="77777777" w:rsidR="00160222" w:rsidRDefault="00160222" w:rsidP="00160222">
      <w:pPr>
        <w:rPr>
          <w:lang w:val="en-GB"/>
        </w:rPr>
      </w:pPr>
    </w:p>
    <w:p w14:paraId="60B058FA" w14:textId="77777777" w:rsidR="00160222" w:rsidRDefault="00160222" w:rsidP="00160222">
      <w:pPr>
        <w:rPr>
          <w:lang w:val="en-GB"/>
        </w:rPr>
      </w:pPr>
    </w:p>
    <w:p w14:paraId="60B058FB" w14:textId="77777777" w:rsidR="00160222" w:rsidRDefault="00160222" w:rsidP="00160222">
      <w:pPr>
        <w:rPr>
          <w:lang w:val="en-GB"/>
        </w:rPr>
      </w:pPr>
    </w:p>
    <w:p w14:paraId="60B058FC" w14:textId="77777777" w:rsidR="00160222" w:rsidRDefault="00160222" w:rsidP="00160222">
      <w:pPr>
        <w:rPr>
          <w:lang w:val="en-GB"/>
        </w:rPr>
      </w:pPr>
    </w:p>
    <w:p w14:paraId="60B058FD" w14:textId="77777777" w:rsidR="00160222" w:rsidRDefault="00160222" w:rsidP="00160222">
      <w:pPr>
        <w:rPr>
          <w:lang w:val="en-GB"/>
        </w:rPr>
      </w:pPr>
    </w:p>
    <w:p w14:paraId="60B058FE" w14:textId="77777777" w:rsidR="00160222" w:rsidRDefault="00160222" w:rsidP="00160222">
      <w:pPr>
        <w:rPr>
          <w:lang w:val="en-GB"/>
        </w:rPr>
      </w:pPr>
    </w:p>
    <w:p w14:paraId="60B058FF" w14:textId="77777777" w:rsidR="007250F4" w:rsidRDefault="0087090C" w:rsidP="007250F4">
      <w:pPr>
        <w:spacing w:line="276" w:lineRule="auto"/>
        <w:jc w:val="center"/>
        <w:rPr>
          <w:lang w:val="en-GB"/>
        </w:rPr>
      </w:pPr>
      <w:r>
        <w:rPr>
          <w:lang w:val="en-GB"/>
        </w:rPr>
        <w:t xml:space="preserve">(Source: Inspired by Pan </w:t>
      </w:r>
      <w:r w:rsidRPr="007250F4">
        <w:rPr>
          <w:i/>
          <w:lang w:val="en-GB"/>
        </w:rPr>
        <w:t>et al</w:t>
      </w:r>
      <w:r>
        <w:rPr>
          <w:lang w:val="en-GB"/>
        </w:rPr>
        <w:t>., 2019)</w:t>
      </w:r>
    </w:p>
    <w:p w14:paraId="60B05900" w14:textId="77777777" w:rsidR="00160222" w:rsidRDefault="0087090C" w:rsidP="007250F4">
      <w:pPr>
        <w:rPr>
          <w:rFonts w:eastAsiaTheme="majorEastAsia" w:cstheme="majorBidi"/>
          <w:b/>
          <w:bCs/>
          <w:color w:val="000000" w:themeColor="text1"/>
          <w:szCs w:val="26"/>
          <w:lang w:val="en-GB"/>
        </w:rPr>
      </w:pPr>
      <w:r>
        <w:rPr>
          <w:lang w:val="en-GB"/>
        </w:rPr>
        <w:br w:type="page"/>
      </w:r>
    </w:p>
    <w:p w14:paraId="60B05901" w14:textId="77777777" w:rsidR="00160222" w:rsidRDefault="0087090C" w:rsidP="00160222">
      <w:pPr>
        <w:pStyle w:val="Heading2"/>
        <w:rPr>
          <w:lang w:val="en-GB"/>
        </w:rPr>
      </w:pPr>
      <w:bookmarkStart w:id="7" w:name="_Toc91052141"/>
      <w:r>
        <w:rPr>
          <w:lang w:val="en-GB"/>
        </w:rPr>
        <w:lastRenderedPageBreak/>
        <w:t>Appendix 2: SWOT Analysis</w:t>
      </w:r>
      <w:bookmarkEnd w:id="7"/>
    </w:p>
    <w:p w14:paraId="60B05902" w14:textId="77777777" w:rsidR="00160222" w:rsidRDefault="0087090C" w:rsidP="00160222">
      <w:pPr>
        <w:rPr>
          <w:noProof/>
        </w:rPr>
      </w:pPr>
      <w:r>
        <w:rPr>
          <w:noProof/>
        </w:rPr>
        <w:drawing>
          <wp:anchor distT="0" distB="0" distL="114300" distR="114300" simplePos="0" relativeHeight="251659264" behindDoc="0" locked="0" layoutInCell="1" allowOverlap="1" wp14:anchorId="60B05915" wp14:editId="60B05916">
            <wp:simplePos x="0" y="0"/>
            <wp:positionH relativeFrom="column">
              <wp:posOffset>199390</wp:posOffset>
            </wp:positionH>
            <wp:positionV relativeFrom="paragraph">
              <wp:posOffset>332105</wp:posOffset>
            </wp:positionV>
            <wp:extent cx="5318125" cy="4890770"/>
            <wp:effectExtent l="19050" t="0" r="0" b="0"/>
            <wp:wrapNone/>
            <wp:docPr id="2" name="Picture 1" descr="iStock-1134293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Stock-1134293632.jpg"/>
                    <pic:cNvPicPr/>
                  </pic:nvPicPr>
                  <pic:blipFill>
                    <a:blip r:embed="rId11"/>
                    <a:stretch>
                      <a:fillRect/>
                    </a:stretch>
                  </pic:blipFill>
                  <pic:spPr>
                    <a:xfrm>
                      <a:off x="0" y="0"/>
                      <a:ext cx="5318125" cy="4890770"/>
                    </a:xfrm>
                    <a:prstGeom prst="rect">
                      <a:avLst/>
                    </a:prstGeom>
                  </pic:spPr>
                </pic:pic>
              </a:graphicData>
            </a:graphic>
          </wp:anchor>
        </w:drawing>
      </w:r>
    </w:p>
    <w:p w14:paraId="60B05903" w14:textId="77777777" w:rsidR="00160222" w:rsidRDefault="00160222" w:rsidP="00160222">
      <w:pPr>
        <w:rPr>
          <w:lang w:val="en-GB"/>
        </w:rPr>
      </w:pPr>
    </w:p>
    <w:p w14:paraId="60B05904" w14:textId="77777777" w:rsidR="00160222" w:rsidRDefault="00160222" w:rsidP="00160222">
      <w:pPr>
        <w:rPr>
          <w:lang w:val="en-GB"/>
        </w:rPr>
      </w:pPr>
    </w:p>
    <w:p w14:paraId="60B05905" w14:textId="77777777" w:rsidR="00160222" w:rsidRDefault="00160222" w:rsidP="00160222">
      <w:pPr>
        <w:rPr>
          <w:lang w:val="en-GB"/>
        </w:rPr>
      </w:pPr>
    </w:p>
    <w:p w14:paraId="60B05906" w14:textId="77777777" w:rsidR="00160222" w:rsidRDefault="00160222" w:rsidP="00160222">
      <w:pPr>
        <w:rPr>
          <w:lang w:val="en-GB"/>
        </w:rPr>
      </w:pPr>
    </w:p>
    <w:p w14:paraId="60B05907" w14:textId="77777777" w:rsidR="00160222" w:rsidRDefault="00160222" w:rsidP="00160222">
      <w:pPr>
        <w:rPr>
          <w:lang w:val="en-GB"/>
        </w:rPr>
      </w:pPr>
    </w:p>
    <w:p w14:paraId="60B05908" w14:textId="77777777" w:rsidR="00160222" w:rsidRDefault="00160222" w:rsidP="00160222">
      <w:pPr>
        <w:rPr>
          <w:lang w:val="en-GB"/>
        </w:rPr>
      </w:pPr>
    </w:p>
    <w:p w14:paraId="60B05909" w14:textId="77777777" w:rsidR="00160222" w:rsidRDefault="00160222" w:rsidP="00160222">
      <w:pPr>
        <w:rPr>
          <w:lang w:val="en-GB"/>
        </w:rPr>
      </w:pPr>
    </w:p>
    <w:p w14:paraId="60B0590A" w14:textId="77777777" w:rsidR="00160222" w:rsidRDefault="00160222" w:rsidP="00160222">
      <w:pPr>
        <w:rPr>
          <w:lang w:val="en-GB"/>
        </w:rPr>
      </w:pPr>
    </w:p>
    <w:p w14:paraId="60B0590B" w14:textId="77777777" w:rsidR="00160222" w:rsidRDefault="00160222" w:rsidP="00160222">
      <w:pPr>
        <w:rPr>
          <w:lang w:val="en-GB"/>
        </w:rPr>
      </w:pPr>
    </w:p>
    <w:p w14:paraId="60B0590C" w14:textId="77777777" w:rsidR="00160222" w:rsidRDefault="00160222" w:rsidP="00160222">
      <w:pPr>
        <w:rPr>
          <w:lang w:val="en-GB"/>
        </w:rPr>
      </w:pPr>
    </w:p>
    <w:p w14:paraId="60B0590D" w14:textId="77777777" w:rsidR="00160222" w:rsidRDefault="00160222" w:rsidP="00160222">
      <w:pPr>
        <w:rPr>
          <w:lang w:val="en-GB"/>
        </w:rPr>
      </w:pPr>
    </w:p>
    <w:p w14:paraId="60B0590E" w14:textId="77777777" w:rsidR="00160222" w:rsidRDefault="00160222" w:rsidP="00160222">
      <w:pPr>
        <w:rPr>
          <w:lang w:val="en-GB"/>
        </w:rPr>
      </w:pPr>
    </w:p>
    <w:p w14:paraId="60B0590F" w14:textId="77777777" w:rsidR="00160222" w:rsidRDefault="00160222" w:rsidP="00160222">
      <w:pPr>
        <w:rPr>
          <w:lang w:val="en-GB"/>
        </w:rPr>
      </w:pPr>
    </w:p>
    <w:p w14:paraId="60B05910" w14:textId="77777777" w:rsidR="00160222" w:rsidRDefault="0087090C" w:rsidP="007250F4">
      <w:pPr>
        <w:jc w:val="center"/>
        <w:rPr>
          <w:lang w:val="en-GB"/>
        </w:rPr>
      </w:pPr>
      <w:r>
        <w:rPr>
          <w:lang w:val="en-GB"/>
        </w:rPr>
        <w:t xml:space="preserve">(Source: Inspired by </w:t>
      </w:r>
      <w:r w:rsidR="007250F4">
        <w:rPr>
          <w:shd w:val="clear" w:color="auto" w:fill="FFFFFF"/>
        </w:rPr>
        <w:t>GURL, 2017)</w:t>
      </w:r>
    </w:p>
    <w:p w14:paraId="60B05911" w14:textId="77777777" w:rsidR="00160222" w:rsidRDefault="00160222" w:rsidP="00160222">
      <w:pPr>
        <w:rPr>
          <w:lang w:val="en-GB"/>
        </w:rPr>
      </w:pPr>
    </w:p>
    <w:p w14:paraId="60B05912" w14:textId="77777777" w:rsidR="00160222" w:rsidRPr="00160222" w:rsidRDefault="00160222" w:rsidP="00160222">
      <w:pPr>
        <w:rPr>
          <w:lang w:val="en-GB"/>
        </w:rPr>
      </w:pPr>
    </w:p>
    <w:sectPr w:rsidR="00160222" w:rsidRPr="00160222" w:rsidSect="000A189D">
      <w:footerReference w:type="defaul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05E23" w14:textId="77777777" w:rsidR="00CC196D" w:rsidRDefault="00CC196D">
      <w:pPr>
        <w:spacing w:after="0" w:line="240" w:lineRule="auto"/>
      </w:pPr>
      <w:r>
        <w:separator/>
      </w:r>
    </w:p>
  </w:endnote>
  <w:endnote w:type="continuationSeparator" w:id="0">
    <w:p w14:paraId="5212DD81" w14:textId="77777777" w:rsidR="00CC196D" w:rsidRDefault="00CC1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387021"/>
      <w:docPartObj>
        <w:docPartGallery w:val="Page Numbers (Bottom of Page)"/>
        <w:docPartUnique/>
      </w:docPartObj>
    </w:sdtPr>
    <w:sdtEndPr/>
    <w:sdtContent>
      <w:p w14:paraId="60B05917" w14:textId="77777777" w:rsidR="00160222" w:rsidRDefault="004928DB">
        <w:pPr>
          <w:pStyle w:val="Footer"/>
          <w:jc w:val="right"/>
        </w:pPr>
        <w:r>
          <w:fldChar w:fldCharType="begin"/>
        </w:r>
        <w:r w:rsidR="0087090C">
          <w:instrText xml:space="preserve"> PAGE   \* MERGEFORMAT </w:instrText>
        </w:r>
        <w:r>
          <w:fldChar w:fldCharType="separate"/>
        </w:r>
        <w:r>
          <w:rPr>
            <w:noProof/>
          </w:rPr>
          <w:t>6</w:t>
        </w:r>
        <w:r>
          <w:rPr>
            <w:noProof/>
          </w:rPr>
          <w:fldChar w:fldCharType="end"/>
        </w:r>
      </w:p>
    </w:sdtContent>
  </w:sdt>
  <w:p w14:paraId="60B05918" w14:textId="77777777" w:rsidR="00160222" w:rsidRDefault="00160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52748" w14:textId="77777777" w:rsidR="00CC196D" w:rsidRDefault="00CC196D">
      <w:pPr>
        <w:spacing w:after="0" w:line="240" w:lineRule="auto"/>
      </w:pPr>
      <w:r>
        <w:separator/>
      </w:r>
    </w:p>
  </w:footnote>
  <w:footnote w:type="continuationSeparator" w:id="0">
    <w:p w14:paraId="78399BDD" w14:textId="77777777" w:rsidR="00CC196D" w:rsidRDefault="00CC19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1575C"/>
    <w:multiLevelType w:val="hybridMultilevel"/>
    <w:tmpl w:val="7F1E26DA"/>
    <w:lvl w:ilvl="0" w:tplc="7DF25492">
      <w:start w:val="1"/>
      <w:numFmt w:val="bullet"/>
      <w:lvlText w:val=""/>
      <w:lvlJc w:val="left"/>
      <w:pPr>
        <w:ind w:left="720" w:hanging="360"/>
      </w:pPr>
      <w:rPr>
        <w:rFonts w:ascii="Symbol" w:hAnsi="Symbol" w:hint="default"/>
      </w:rPr>
    </w:lvl>
    <w:lvl w:ilvl="1" w:tplc="D8BE9AF8" w:tentative="1">
      <w:start w:val="1"/>
      <w:numFmt w:val="bullet"/>
      <w:lvlText w:val="o"/>
      <w:lvlJc w:val="left"/>
      <w:pPr>
        <w:ind w:left="1440" w:hanging="360"/>
      </w:pPr>
      <w:rPr>
        <w:rFonts w:ascii="Courier New" w:hAnsi="Courier New" w:cs="Courier New" w:hint="default"/>
      </w:rPr>
    </w:lvl>
    <w:lvl w:ilvl="2" w:tplc="B4AEE412" w:tentative="1">
      <w:start w:val="1"/>
      <w:numFmt w:val="bullet"/>
      <w:lvlText w:val=""/>
      <w:lvlJc w:val="left"/>
      <w:pPr>
        <w:ind w:left="2160" w:hanging="360"/>
      </w:pPr>
      <w:rPr>
        <w:rFonts w:ascii="Wingdings" w:hAnsi="Wingdings" w:hint="default"/>
      </w:rPr>
    </w:lvl>
    <w:lvl w:ilvl="3" w:tplc="08225FC2" w:tentative="1">
      <w:start w:val="1"/>
      <w:numFmt w:val="bullet"/>
      <w:lvlText w:val=""/>
      <w:lvlJc w:val="left"/>
      <w:pPr>
        <w:ind w:left="2880" w:hanging="360"/>
      </w:pPr>
      <w:rPr>
        <w:rFonts w:ascii="Symbol" w:hAnsi="Symbol" w:hint="default"/>
      </w:rPr>
    </w:lvl>
    <w:lvl w:ilvl="4" w:tplc="FCC267D0" w:tentative="1">
      <w:start w:val="1"/>
      <w:numFmt w:val="bullet"/>
      <w:lvlText w:val="o"/>
      <w:lvlJc w:val="left"/>
      <w:pPr>
        <w:ind w:left="3600" w:hanging="360"/>
      </w:pPr>
      <w:rPr>
        <w:rFonts w:ascii="Courier New" w:hAnsi="Courier New" w:cs="Courier New" w:hint="default"/>
      </w:rPr>
    </w:lvl>
    <w:lvl w:ilvl="5" w:tplc="F5B81CF0" w:tentative="1">
      <w:start w:val="1"/>
      <w:numFmt w:val="bullet"/>
      <w:lvlText w:val=""/>
      <w:lvlJc w:val="left"/>
      <w:pPr>
        <w:ind w:left="4320" w:hanging="360"/>
      </w:pPr>
      <w:rPr>
        <w:rFonts w:ascii="Wingdings" w:hAnsi="Wingdings" w:hint="default"/>
      </w:rPr>
    </w:lvl>
    <w:lvl w:ilvl="6" w:tplc="8A6CCB38" w:tentative="1">
      <w:start w:val="1"/>
      <w:numFmt w:val="bullet"/>
      <w:lvlText w:val=""/>
      <w:lvlJc w:val="left"/>
      <w:pPr>
        <w:ind w:left="5040" w:hanging="360"/>
      </w:pPr>
      <w:rPr>
        <w:rFonts w:ascii="Symbol" w:hAnsi="Symbol" w:hint="default"/>
      </w:rPr>
    </w:lvl>
    <w:lvl w:ilvl="7" w:tplc="96E8D30C" w:tentative="1">
      <w:start w:val="1"/>
      <w:numFmt w:val="bullet"/>
      <w:lvlText w:val="o"/>
      <w:lvlJc w:val="left"/>
      <w:pPr>
        <w:ind w:left="5760" w:hanging="360"/>
      </w:pPr>
      <w:rPr>
        <w:rFonts w:ascii="Courier New" w:hAnsi="Courier New" w:cs="Courier New" w:hint="default"/>
      </w:rPr>
    </w:lvl>
    <w:lvl w:ilvl="8" w:tplc="16400DB4" w:tentative="1">
      <w:start w:val="1"/>
      <w:numFmt w:val="bullet"/>
      <w:lvlText w:val=""/>
      <w:lvlJc w:val="left"/>
      <w:pPr>
        <w:ind w:left="6480" w:hanging="360"/>
      </w:pPr>
      <w:rPr>
        <w:rFonts w:ascii="Wingdings" w:hAnsi="Wingdings" w:hint="default"/>
      </w:rPr>
    </w:lvl>
  </w:abstractNum>
  <w:abstractNum w:abstractNumId="1" w15:restartNumberingAfterBreak="0">
    <w:nsid w:val="0B4D4741"/>
    <w:multiLevelType w:val="hybridMultilevel"/>
    <w:tmpl w:val="9FB6A888"/>
    <w:lvl w:ilvl="0" w:tplc="62C6DCEA">
      <w:start w:val="1"/>
      <w:numFmt w:val="bullet"/>
      <w:lvlText w:val=""/>
      <w:lvlJc w:val="left"/>
      <w:pPr>
        <w:ind w:left="720" w:hanging="360"/>
      </w:pPr>
      <w:rPr>
        <w:rFonts w:ascii="Symbol" w:hAnsi="Symbol" w:hint="default"/>
      </w:rPr>
    </w:lvl>
    <w:lvl w:ilvl="1" w:tplc="A6E89A14" w:tentative="1">
      <w:start w:val="1"/>
      <w:numFmt w:val="bullet"/>
      <w:lvlText w:val="o"/>
      <w:lvlJc w:val="left"/>
      <w:pPr>
        <w:ind w:left="1440" w:hanging="360"/>
      </w:pPr>
      <w:rPr>
        <w:rFonts w:ascii="Courier New" w:hAnsi="Courier New" w:cs="Courier New" w:hint="default"/>
      </w:rPr>
    </w:lvl>
    <w:lvl w:ilvl="2" w:tplc="8CD68B30" w:tentative="1">
      <w:start w:val="1"/>
      <w:numFmt w:val="bullet"/>
      <w:lvlText w:val=""/>
      <w:lvlJc w:val="left"/>
      <w:pPr>
        <w:ind w:left="2160" w:hanging="360"/>
      </w:pPr>
      <w:rPr>
        <w:rFonts w:ascii="Wingdings" w:hAnsi="Wingdings" w:hint="default"/>
      </w:rPr>
    </w:lvl>
    <w:lvl w:ilvl="3" w:tplc="54B073B6" w:tentative="1">
      <w:start w:val="1"/>
      <w:numFmt w:val="bullet"/>
      <w:lvlText w:val=""/>
      <w:lvlJc w:val="left"/>
      <w:pPr>
        <w:ind w:left="2880" w:hanging="360"/>
      </w:pPr>
      <w:rPr>
        <w:rFonts w:ascii="Symbol" w:hAnsi="Symbol" w:hint="default"/>
      </w:rPr>
    </w:lvl>
    <w:lvl w:ilvl="4" w:tplc="893A10F4" w:tentative="1">
      <w:start w:val="1"/>
      <w:numFmt w:val="bullet"/>
      <w:lvlText w:val="o"/>
      <w:lvlJc w:val="left"/>
      <w:pPr>
        <w:ind w:left="3600" w:hanging="360"/>
      </w:pPr>
      <w:rPr>
        <w:rFonts w:ascii="Courier New" w:hAnsi="Courier New" w:cs="Courier New" w:hint="default"/>
      </w:rPr>
    </w:lvl>
    <w:lvl w:ilvl="5" w:tplc="C2FA88F8" w:tentative="1">
      <w:start w:val="1"/>
      <w:numFmt w:val="bullet"/>
      <w:lvlText w:val=""/>
      <w:lvlJc w:val="left"/>
      <w:pPr>
        <w:ind w:left="4320" w:hanging="360"/>
      </w:pPr>
      <w:rPr>
        <w:rFonts w:ascii="Wingdings" w:hAnsi="Wingdings" w:hint="default"/>
      </w:rPr>
    </w:lvl>
    <w:lvl w:ilvl="6" w:tplc="372E45C2" w:tentative="1">
      <w:start w:val="1"/>
      <w:numFmt w:val="bullet"/>
      <w:lvlText w:val=""/>
      <w:lvlJc w:val="left"/>
      <w:pPr>
        <w:ind w:left="5040" w:hanging="360"/>
      </w:pPr>
      <w:rPr>
        <w:rFonts w:ascii="Symbol" w:hAnsi="Symbol" w:hint="default"/>
      </w:rPr>
    </w:lvl>
    <w:lvl w:ilvl="7" w:tplc="79C86D08" w:tentative="1">
      <w:start w:val="1"/>
      <w:numFmt w:val="bullet"/>
      <w:lvlText w:val="o"/>
      <w:lvlJc w:val="left"/>
      <w:pPr>
        <w:ind w:left="5760" w:hanging="360"/>
      </w:pPr>
      <w:rPr>
        <w:rFonts w:ascii="Courier New" w:hAnsi="Courier New" w:cs="Courier New" w:hint="default"/>
      </w:rPr>
    </w:lvl>
    <w:lvl w:ilvl="8" w:tplc="2B3045F0" w:tentative="1">
      <w:start w:val="1"/>
      <w:numFmt w:val="bullet"/>
      <w:lvlText w:val=""/>
      <w:lvlJc w:val="left"/>
      <w:pPr>
        <w:ind w:left="6480" w:hanging="360"/>
      </w:pPr>
      <w:rPr>
        <w:rFonts w:ascii="Wingdings" w:hAnsi="Wingdings" w:hint="default"/>
      </w:rPr>
    </w:lvl>
  </w:abstractNum>
  <w:abstractNum w:abstractNumId="2" w15:restartNumberingAfterBreak="0">
    <w:nsid w:val="0B817D34"/>
    <w:multiLevelType w:val="hybridMultilevel"/>
    <w:tmpl w:val="F4DC4C06"/>
    <w:lvl w:ilvl="0" w:tplc="69763876">
      <w:start w:val="1"/>
      <w:numFmt w:val="bullet"/>
      <w:lvlText w:val=""/>
      <w:lvlJc w:val="left"/>
      <w:pPr>
        <w:ind w:left="720" w:hanging="360"/>
      </w:pPr>
      <w:rPr>
        <w:rFonts w:ascii="Symbol" w:hAnsi="Symbol" w:hint="default"/>
      </w:rPr>
    </w:lvl>
    <w:lvl w:ilvl="1" w:tplc="77EE8610" w:tentative="1">
      <w:start w:val="1"/>
      <w:numFmt w:val="bullet"/>
      <w:lvlText w:val="o"/>
      <w:lvlJc w:val="left"/>
      <w:pPr>
        <w:ind w:left="1440" w:hanging="360"/>
      </w:pPr>
      <w:rPr>
        <w:rFonts w:ascii="Courier New" w:hAnsi="Courier New" w:cs="Courier New" w:hint="default"/>
      </w:rPr>
    </w:lvl>
    <w:lvl w:ilvl="2" w:tplc="AA38A3A6" w:tentative="1">
      <w:start w:val="1"/>
      <w:numFmt w:val="bullet"/>
      <w:lvlText w:val=""/>
      <w:lvlJc w:val="left"/>
      <w:pPr>
        <w:ind w:left="2160" w:hanging="360"/>
      </w:pPr>
      <w:rPr>
        <w:rFonts w:ascii="Wingdings" w:hAnsi="Wingdings" w:hint="default"/>
      </w:rPr>
    </w:lvl>
    <w:lvl w:ilvl="3" w:tplc="C3AE7EBC" w:tentative="1">
      <w:start w:val="1"/>
      <w:numFmt w:val="bullet"/>
      <w:lvlText w:val=""/>
      <w:lvlJc w:val="left"/>
      <w:pPr>
        <w:ind w:left="2880" w:hanging="360"/>
      </w:pPr>
      <w:rPr>
        <w:rFonts w:ascii="Symbol" w:hAnsi="Symbol" w:hint="default"/>
      </w:rPr>
    </w:lvl>
    <w:lvl w:ilvl="4" w:tplc="89E0C920" w:tentative="1">
      <w:start w:val="1"/>
      <w:numFmt w:val="bullet"/>
      <w:lvlText w:val="o"/>
      <w:lvlJc w:val="left"/>
      <w:pPr>
        <w:ind w:left="3600" w:hanging="360"/>
      </w:pPr>
      <w:rPr>
        <w:rFonts w:ascii="Courier New" w:hAnsi="Courier New" w:cs="Courier New" w:hint="default"/>
      </w:rPr>
    </w:lvl>
    <w:lvl w:ilvl="5" w:tplc="7096A040" w:tentative="1">
      <w:start w:val="1"/>
      <w:numFmt w:val="bullet"/>
      <w:lvlText w:val=""/>
      <w:lvlJc w:val="left"/>
      <w:pPr>
        <w:ind w:left="4320" w:hanging="360"/>
      </w:pPr>
      <w:rPr>
        <w:rFonts w:ascii="Wingdings" w:hAnsi="Wingdings" w:hint="default"/>
      </w:rPr>
    </w:lvl>
    <w:lvl w:ilvl="6" w:tplc="3F62F750" w:tentative="1">
      <w:start w:val="1"/>
      <w:numFmt w:val="bullet"/>
      <w:lvlText w:val=""/>
      <w:lvlJc w:val="left"/>
      <w:pPr>
        <w:ind w:left="5040" w:hanging="360"/>
      </w:pPr>
      <w:rPr>
        <w:rFonts w:ascii="Symbol" w:hAnsi="Symbol" w:hint="default"/>
      </w:rPr>
    </w:lvl>
    <w:lvl w:ilvl="7" w:tplc="605ACCCA" w:tentative="1">
      <w:start w:val="1"/>
      <w:numFmt w:val="bullet"/>
      <w:lvlText w:val="o"/>
      <w:lvlJc w:val="left"/>
      <w:pPr>
        <w:ind w:left="5760" w:hanging="360"/>
      </w:pPr>
      <w:rPr>
        <w:rFonts w:ascii="Courier New" w:hAnsi="Courier New" w:cs="Courier New" w:hint="default"/>
      </w:rPr>
    </w:lvl>
    <w:lvl w:ilvl="8" w:tplc="2084E83C" w:tentative="1">
      <w:start w:val="1"/>
      <w:numFmt w:val="bullet"/>
      <w:lvlText w:val=""/>
      <w:lvlJc w:val="left"/>
      <w:pPr>
        <w:ind w:left="6480" w:hanging="360"/>
      </w:pPr>
      <w:rPr>
        <w:rFonts w:ascii="Wingdings" w:hAnsi="Wingdings" w:hint="default"/>
      </w:rPr>
    </w:lvl>
  </w:abstractNum>
  <w:abstractNum w:abstractNumId="3" w15:restartNumberingAfterBreak="0">
    <w:nsid w:val="10873076"/>
    <w:multiLevelType w:val="hybridMultilevel"/>
    <w:tmpl w:val="9318952E"/>
    <w:lvl w:ilvl="0" w:tplc="8E3ACCF4">
      <w:start w:val="1"/>
      <w:numFmt w:val="bullet"/>
      <w:lvlText w:val=""/>
      <w:lvlJc w:val="left"/>
      <w:pPr>
        <w:ind w:left="720" w:hanging="360"/>
      </w:pPr>
      <w:rPr>
        <w:rFonts w:ascii="Symbol" w:hAnsi="Symbol" w:hint="default"/>
      </w:rPr>
    </w:lvl>
    <w:lvl w:ilvl="1" w:tplc="68CE08E0" w:tentative="1">
      <w:start w:val="1"/>
      <w:numFmt w:val="bullet"/>
      <w:lvlText w:val="o"/>
      <w:lvlJc w:val="left"/>
      <w:pPr>
        <w:ind w:left="1440" w:hanging="360"/>
      </w:pPr>
      <w:rPr>
        <w:rFonts w:ascii="Courier New" w:hAnsi="Courier New" w:cs="Courier New" w:hint="default"/>
      </w:rPr>
    </w:lvl>
    <w:lvl w:ilvl="2" w:tplc="D9449F8A" w:tentative="1">
      <w:start w:val="1"/>
      <w:numFmt w:val="bullet"/>
      <w:lvlText w:val=""/>
      <w:lvlJc w:val="left"/>
      <w:pPr>
        <w:ind w:left="2160" w:hanging="360"/>
      </w:pPr>
      <w:rPr>
        <w:rFonts w:ascii="Wingdings" w:hAnsi="Wingdings" w:hint="default"/>
      </w:rPr>
    </w:lvl>
    <w:lvl w:ilvl="3" w:tplc="E25214D2" w:tentative="1">
      <w:start w:val="1"/>
      <w:numFmt w:val="bullet"/>
      <w:lvlText w:val=""/>
      <w:lvlJc w:val="left"/>
      <w:pPr>
        <w:ind w:left="2880" w:hanging="360"/>
      </w:pPr>
      <w:rPr>
        <w:rFonts w:ascii="Symbol" w:hAnsi="Symbol" w:hint="default"/>
      </w:rPr>
    </w:lvl>
    <w:lvl w:ilvl="4" w:tplc="23DC3896" w:tentative="1">
      <w:start w:val="1"/>
      <w:numFmt w:val="bullet"/>
      <w:lvlText w:val="o"/>
      <w:lvlJc w:val="left"/>
      <w:pPr>
        <w:ind w:left="3600" w:hanging="360"/>
      </w:pPr>
      <w:rPr>
        <w:rFonts w:ascii="Courier New" w:hAnsi="Courier New" w:cs="Courier New" w:hint="default"/>
      </w:rPr>
    </w:lvl>
    <w:lvl w:ilvl="5" w:tplc="40A68E7A" w:tentative="1">
      <w:start w:val="1"/>
      <w:numFmt w:val="bullet"/>
      <w:lvlText w:val=""/>
      <w:lvlJc w:val="left"/>
      <w:pPr>
        <w:ind w:left="4320" w:hanging="360"/>
      </w:pPr>
      <w:rPr>
        <w:rFonts w:ascii="Wingdings" w:hAnsi="Wingdings" w:hint="default"/>
      </w:rPr>
    </w:lvl>
    <w:lvl w:ilvl="6" w:tplc="67AA4C7C" w:tentative="1">
      <w:start w:val="1"/>
      <w:numFmt w:val="bullet"/>
      <w:lvlText w:val=""/>
      <w:lvlJc w:val="left"/>
      <w:pPr>
        <w:ind w:left="5040" w:hanging="360"/>
      </w:pPr>
      <w:rPr>
        <w:rFonts w:ascii="Symbol" w:hAnsi="Symbol" w:hint="default"/>
      </w:rPr>
    </w:lvl>
    <w:lvl w:ilvl="7" w:tplc="8EC24430" w:tentative="1">
      <w:start w:val="1"/>
      <w:numFmt w:val="bullet"/>
      <w:lvlText w:val="o"/>
      <w:lvlJc w:val="left"/>
      <w:pPr>
        <w:ind w:left="5760" w:hanging="360"/>
      </w:pPr>
      <w:rPr>
        <w:rFonts w:ascii="Courier New" w:hAnsi="Courier New" w:cs="Courier New" w:hint="default"/>
      </w:rPr>
    </w:lvl>
    <w:lvl w:ilvl="8" w:tplc="5770DAA2" w:tentative="1">
      <w:start w:val="1"/>
      <w:numFmt w:val="bullet"/>
      <w:lvlText w:val=""/>
      <w:lvlJc w:val="left"/>
      <w:pPr>
        <w:ind w:left="6480" w:hanging="360"/>
      </w:pPr>
      <w:rPr>
        <w:rFonts w:ascii="Wingdings" w:hAnsi="Wingdings" w:hint="default"/>
      </w:rPr>
    </w:lvl>
  </w:abstractNum>
  <w:abstractNum w:abstractNumId="4" w15:restartNumberingAfterBreak="0">
    <w:nsid w:val="199D4755"/>
    <w:multiLevelType w:val="hybridMultilevel"/>
    <w:tmpl w:val="94EA81A0"/>
    <w:lvl w:ilvl="0" w:tplc="F8A463FE">
      <w:start w:val="1"/>
      <w:numFmt w:val="bullet"/>
      <w:lvlText w:val=""/>
      <w:lvlJc w:val="left"/>
      <w:pPr>
        <w:ind w:left="720" w:hanging="360"/>
      </w:pPr>
      <w:rPr>
        <w:rFonts w:ascii="Symbol" w:hAnsi="Symbol" w:hint="default"/>
      </w:rPr>
    </w:lvl>
    <w:lvl w:ilvl="1" w:tplc="640A3156" w:tentative="1">
      <w:start w:val="1"/>
      <w:numFmt w:val="bullet"/>
      <w:lvlText w:val="o"/>
      <w:lvlJc w:val="left"/>
      <w:pPr>
        <w:ind w:left="1440" w:hanging="360"/>
      </w:pPr>
      <w:rPr>
        <w:rFonts w:ascii="Courier New" w:hAnsi="Courier New" w:cs="Courier New" w:hint="default"/>
      </w:rPr>
    </w:lvl>
    <w:lvl w:ilvl="2" w:tplc="FB242638" w:tentative="1">
      <w:start w:val="1"/>
      <w:numFmt w:val="bullet"/>
      <w:lvlText w:val=""/>
      <w:lvlJc w:val="left"/>
      <w:pPr>
        <w:ind w:left="2160" w:hanging="360"/>
      </w:pPr>
      <w:rPr>
        <w:rFonts w:ascii="Wingdings" w:hAnsi="Wingdings" w:hint="default"/>
      </w:rPr>
    </w:lvl>
    <w:lvl w:ilvl="3" w:tplc="773CCB48" w:tentative="1">
      <w:start w:val="1"/>
      <w:numFmt w:val="bullet"/>
      <w:lvlText w:val=""/>
      <w:lvlJc w:val="left"/>
      <w:pPr>
        <w:ind w:left="2880" w:hanging="360"/>
      </w:pPr>
      <w:rPr>
        <w:rFonts w:ascii="Symbol" w:hAnsi="Symbol" w:hint="default"/>
      </w:rPr>
    </w:lvl>
    <w:lvl w:ilvl="4" w:tplc="1D464E0C" w:tentative="1">
      <w:start w:val="1"/>
      <w:numFmt w:val="bullet"/>
      <w:lvlText w:val="o"/>
      <w:lvlJc w:val="left"/>
      <w:pPr>
        <w:ind w:left="3600" w:hanging="360"/>
      </w:pPr>
      <w:rPr>
        <w:rFonts w:ascii="Courier New" w:hAnsi="Courier New" w:cs="Courier New" w:hint="default"/>
      </w:rPr>
    </w:lvl>
    <w:lvl w:ilvl="5" w:tplc="72A21E00" w:tentative="1">
      <w:start w:val="1"/>
      <w:numFmt w:val="bullet"/>
      <w:lvlText w:val=""/>
      <w:lvlJc w:val="left"/>
      <w:pPr>
        <w:ind w:left="4320" w:hanging="360"/>
      </w:pPr>
      <w:rPr>
        <w:rFonts w:ascii="Wingdings" w:hAnsi="Wingdings" w:hint="default"/>
      </w:rPr>
    </w:lvl>
    <w:lvl w:ilvl="6" w:tplc="58B80E86" w:tentative="1">
      <w:start w:val="1"/>
      <w:numFmt w:val="bullet"/>
      <w:lvlText w:val=""/>
      <w:lvlJc w:val="left"/>
      <w:pPr>
        <w:ind w:left="5040" w:hanging="360"/>
      </w:pPr>
      <w:rPr>
        <w:rFonts w:ascii="Symbol" w:hAnsi="Symbol" w:hint="default"/>
      </w:rPr>
    </w:lvl>
    <w:lvl w:ilvl="7" w:tplc="69FC76A8" w:tentative="1">
      <w:start w:val="1"/>
      <w:numFmt w:val="bullet"/>
      <w:lvlText w:val="o"/>
      <w:lvlJc w:val="left"/>
      <w:pPr>
        <w:ind w:left="5760" w:hanging="360"/>
      </w:pPr>
      <w:rPr>
        <w:rFonts w:ascii="Courier New" w:hAnsi="Courier New" w:cs="Courier New" w:hint="default"/>
      </w:rPr>
    </w:lvl>
    <w:lvl w:ilvl="8" w:tplc="AD5662D8" w:tentative="1">
      <w:start w:val="1"/>
      <w:numFmt w:val="bullet"/>
      <w:lvlText w:val=""/>
      <w:lvlJc w:val="left"/>
      <w:pPr>
        <w:ind w:left="6480" w:hanging="360"/>
      </w:pPr>
      <w:rPr>
        <w:rFonts w:ascii="Wingdings" w:hAnsi="Wingdings" w:hint="default"/>
      </w:rPr>
    </w:lvl>
  </w:abstractNum>
  <w:abstractNum w:abstractNumId="5" w15:restartNumberingAfterBreak="0">
    <w:nsid w:val="2E5B266B"/>
    <w:multiLevelType w:val="hybridMultilevel"/>
    <w:tmpl w:val="FE602F52"/>
    <w:lvl w:ilvl="0" w:tplc="9206727C">
      <w:start w:val="1"/>
      <w:numFmt w:val="bullet"/>
      <w:lvlText w:val=""/>
      <w:lvlJc w:val="left"/>
      <w:pPr>
        <w:ind w:left="720" w:hanging="360"/>
      </w:pPr>
      <w:rPr>
        <w:rFonts w:ascii="Symbol" w:hAnsi="Symbol" w:hint="default"/>
      </w:rPr>
    </w:lvl>
    <w:lvl w:ilvl="1" w:tplc="8AEC11E4" w:tentative="1">
      <w:start w:val="1"/>
      <w:numFmt w:val="bullet"/>
      <w:lvlText w:val="o"/>
      <w:lvlJc w:val="left"/>
      <w:pPr>
        <w:ind w:left="1440" w:hanging="360"/>
      </w:pPr>
      <w:rPr>
        <w:rFonts w:ascii="Courier New" w:hAnsi="Courier New" w:cs="Courier New" w:hint="default"/>
      </w:rPr>
    </w:lvl>
    <w:lvl w:ilvl="2" w:tplc="CE52C040" w:tentative="1">
      <w:start w:val="1"/>
      <w:numFmt w:val="bullet"/>
      <w:lvlText w:val=""/>
      <w:lvlJc w:val="left"/>
      <w:pPr>
        <w:ind w:left="2160" w:hanging="360"/>
      </w:pPr>
      <w:rPr>
        <w:rFonts w:ascii="Wingdings" w:hAnsi="Wingdings" w:hint="default"/>
      </w:rPr>
    </w:lvl>
    <w:lvl w:ilvl="3" w:tplc="F25E8420" w:tentative="1">
      <w:start w:val="1"/>
      <w:numFmt w:val="bullet"/>
      <w:lvlText w:val=""/>
      <w:lvlJc w:val="left"/>
      <w:pPr>
        <w:ind w:left="2880" w:hanging="360"/>
      </w:pPr>
      <w:rPr>
        <w:rFonts w:ascii="Symbol" w:hAnsi="Symbol" w:hint="default"/>
      </w:rPr>
    </w:lvl>
    <w:lvl w:ilvl="4" w:tplc="54F8274A" w:tentative="1">
      <w:start w:val="1"/>
      <w:numFmt w:val="bullet"/>
      <w:lvlText w:val="o"/>
      <w:lvlJc w:val="left"/>
      <w:pPr>
        <w:ind w:left="3600" w:hanging="360"/>
      </w:pPr>
      <w:rPr>
        <w:rFonts w:ascii="Courier New" w:hAnsi="Courier New" w:cs="Courier New" w:hint="default"/>
      </w:rPr>
    </w:lvl>
    <w:lvl w:ilvl="5" w:tplc="9DEC12B8" w:tentative="1">
      <w:start w:val="1"/>
      <w:numFmt w:val="bullet"/>
      <w:lvlText w:val=""/>
      <w:lvlJc w:val="left"/>
      <w:pPr>
        <w:ind w:left="4320" w:hanging="360"/>
      </w:pPr>
      <w:rPr>
        <w:rFonts w:ascii="Wingdings" w:hAnsi="Wingdings" w:hint="default"/>
      </w:rPr>
    </w:lvl>
    <w:lvl w:ilvl="6" w:tplc="6840DF64" w:tentative="1">
      <w:start w:val="1"/>
      <w:numFmt w:val="bullet"/>
      <w:lvlText w:val=""/>
      <w:lvlJc w:val="left"/>
      <w:pPr>
        <w:ind w:left="5040" w:hanging="360"/>
      </w:pPr>
      <w:rPr>
        <w:rFonts w:ascii="Symbol" w:hAnsi="Symbol" w:hint="default"/>
      </w:rPr>
    </w:lvl>
    <w:lvl w:ilvl="7" w:tplc="B49EC3B4" w:tentative="1">
      <w:start w:val="1"/>
      <w:numFmt w:val="bullet"/>
      <w:lvlText w:val="o"/>
      <w:lvlJc w:val="left"/>
      <w:pPr>
        <w:ind w:left="5760" w:hanging="360"/>
      </w:pPr>
      <w:rPr>
        <w:rFonts w:ascii="Courier New" w:hAnsi="Courier New" w:cs="Courier New" w:hint="default"/>
      </w:rPr>
    </w:lvl>
    <w:lvl w:ilvl="8" w:tplc="48E03BE2" w:tentative="1">
      <w:start w:val="1"/>
      <w:numFmt w:val="bullet"/>
      <w:lvlText w:val=""/>
      <w:lvlJc w:val="left"/>
      <w:pPr>
        <w:ind w:left="6480" w:hanging="360"/>
      </w:pPr>
      <w:rPr>
        <w:rFonts w:ascii="Wingdings" w:hAnsi="Wingdings" w:hint="default"/>
      </w:rPr>
    </w:lvl>
  </w:abstractNum>
  <w:abstractNum w:abstractNumId="6" w15:restartNumberingAfterBreak="0">
    <w:nsid w:val="30AF719B"/>
    <w:multiLevelType w:val="hybridMultilevel"/>
    <w:tmpl w:val="26E4475A"/>
    <w:lvl w:ilvl="0" w:tplc="19BA7580">
      <w:start w:val="1"/>
      <w:numFmt w:val="bullet"/>
      <w:lvlText w:val=""/>
      <w:lvlJc w:val="left"/>
      <w:pPr>
        <w:ind w:left="720" w:hanging="360"/>
      </w:pPr>
      <w:rPr>
        <w:rFonts w:ascii="Symbol" w:hAnsi="Symbol" w:hint="default"/>
      </w:rPr>
    </w:lvl>
    <w:lvl w:ilvl="1" w:tplc="1BC6EF3E" w:tentative="1">
      <w:start w:val="1"/>
      <w:numFmt w:val="bullet"/>
      <w:lvlText w:val="o"/>
      <w:lvlJc w:val="left"/>
      <w:pPr>
        <w:ind w:left="1440" w:hanging="360"/>
      </w:pPr>
      <w:rPr>
        <w:rFonts w:ascii="Courier New" w:hAnsi="Courier New" w:cs="Courier New" w:hint="default"/>
      </w:rPr>
    </w:lvl>
    <w:lvl w:ilvl="2" w:tplc="DCB22930" w:tentative="1">
      <w:start w:val="1"/>
      <w:numFmt w:val="bullet"/>
      <w:lvlText w:val=""/>
      <w:lvlJc w:val="left"/>
      <w:pPr>
        <w:ind w:left="2160" w:hanging="360"/>
      </w:pPr>
      <w:rPr>
        <w:rFonts w:ascii="Wingdings" w:hAnsi="Wingdings" w:hint="default"/>
      </w:rPr>
    </w:lvl>
    <w:lvl w:ilvl="3" w:tplc="689C9D0E" w:tentative="1">
      <w:start w:val="1"/>
      <w:numFmt w:val="bullet"/>
      <w:lvlText w:val=""/>
      <w:lvlJc w:val="left"/>
      <w:pPr>
        <w:ind w:left="2880" w:hanging="360"/>
      </w:pPr>
      <w:rPr>
        <w:rFonts w:ascii="Symbol" w:hAnsi="Symbol" w:hint="default"/>
      </w:rPr>
    </w:lvl>
    <w:lvl w:ilvl="4" w:tplc="8EB2E264" w:tentative="1">
      <w:start w:val="1"/>
      <w:numFmt w:val="bullet"/>
      <w:lvlText w:val="o"/>
      <w:lvlJc w:val="left"/>
      <w:pPr>
        <w:ind w:left="3600" w:hanging="360"/>
      </w:pPr>
      <w:rPr>
        <w:rFonts w:ascii="Courier New" w:hAnsi="Courier New" w:cs="Courier New" w:hint="default"/>
      </w:rPr>
    </w:lvl>
    <w:lvl w:ilvl="5" w:tplc="D02CD656" w:tentative="1">
      <w:start w:val="1"/>
      <w:numFmt w:val="bullet"/>
      <w:lvlText w:val=""/>
      <w:lvlJc w:val="left"/>
      <w:pPr>
        <w:ind w:left="4320" w:hanging="360"/>
      </w:pPr>
      <w:rPr>
        <w:rFonts w:ascii="Wingdings" w:hAnsi="Wingdings" w:hint="default"/>
      </w:rPr>
    </w:lvl>
    <w:lvl w:ilvl="6" w:tplc="2026AAD2" w:tentative="1">
      <w:start w:val="1"/>
      <w:numFmt w:val="bullet"/>
      <w:lvlText w:val=""/>
      <w:lvlJc w:val="left"/>
      <w:pPr>
        <w:ind w:left="5040" w:hanging="360"/>
      </w:pPr>
      <w:rPr>
        <w:rFonts w:ascii="Symbol" w:hAnsi="Symbol" w:hint="default"/>
      </w:rPr>
    </w:lvl>
    <w:lvl w:ilvl="7" w:tplc="B5A290F6" w:tentative="1">
      <w:start w:val="1"/>
      <w:numFmt w:val="bullet"/>
      <w:lvlText w:val="o"/>
      <w:lvlJc w:val="left"/>
      <w:pPr>
        <w:ind w:left="5760" w:hanging="360"/>
      </w:pPr>
      <w:rPr>
        <w:rFonts w:ascii="Courier New" w:hAnsi="Courier New" w:cs="Courier New" w:hint="default"/>
      </w:rPr>
    </w:lvl>
    <w:lvl w:ilvl="8" w:tplc="CCDE2030" w:tentative="1">
      <w:start w:val="1"/>
      <w:numFmt w:val="bullet"/>
      <w:lvlText w:val=""/>
      <w:lvlJc w:val="left"/>
      <w:pPr>
        <w:ind w:left="6480" w:hanging="360"/>
      </w:pPr>
      <w:rPr>
        <w:rFonts w:ascii="Wingdings" w:hAnsi="Wingdings" w:hint="default"/>
      </w:rPr>
    </w:lvl>
  </w:abstractNum>
  <w:abstractNum w:abstractNumId="7" w15:restartNumberingAfterBreak="0">
    <w:nsid w:val="310B42C3"/>
    <w:multiLevelType w:val="hybridMultilevel"/>
    <w:tmpl w:val="D60C1FFE"/>
    <w:lvl w:ilvl="0" w:tplc="2EACFC48">
      <w:start w:val="1"/>
      <w:numFmt w:val="bullet"/>
      <w:lvlText w:val=""/>
      <w:lvlJc w:val="left"/>
      <w:pPr>
        <w:ind w:left="720" w:hanging="360"/>
      </w:pPr>
      <w:rPr>
        <w:rFonts w:ascii="Symbol" w:hAnsi="Symbol" w:hint="default"/>
      </w:rPr>
    </w:lvl>
    <w:lvl w:ilvl="1" w:tplc="D8C6ACB4" w:tentative="1">
      <w:start w:val="1"/>
      <w:numFmt w:val="bullet"/>
      <w:lvlText w:val="o"/>
      <w:lvlJc w:val="left"/>
      <w:pPr>
        <w:ind w:left="1440" w:hanging="360"/>
      </w:pPr>
      <w:rPr>
        <w:rFonts w:ascii="Courier New" w:hAnsi="Courier New" w:cs="Courier New" w:hint="default"/>
      </w:rPr>
    </w:lvl>
    <w:lvl w:ilvl="2" w:tplc="1D129DCC" w:tentative="1">
      <w:start w:val="1"/>
      <w:numFmt w:val="bullet"/>
      <w:lvlText w:val=""/>
      <w:lvlJc w:val="left"/>
      <w:pPr>
        <w:ind w:left="2160" w:hanging="360"/>
      </w:pPr>
      <w:rPr>
        <w:rFonts w:ascii="Wingdings" w:hAnsi="Wingdings" w:hint="default"/>
      </w:rPr>
    </w:lvl>
    <w:lvl w:ilvl="3" w:tplc="4BEC04D8" w:tentative="1">
      <w:start w:val="1"/>
      <w:numFmt w:val="bullet"/>
      <w:lvlText w:val=""/>
      <w:lvlJc w:val="left"/>
      <w:pPr>
        <w:ind w:left="2880" w:hanging="360"/>
      </w:pPr>
      <w:rPr>
        <w:rFonts w:ascii="Symbol" w:hAnsi="Symbol" w:hint="default"/>
      </w:rPr>
    </w:lvl>
    <w:lvl w:ilvl="4" w:tplc="31305936" w:tentative="1">
      <w:start w:val="1"/>
      <w:numFmt w:val="bullet"/>
      <w:lvlText w:val="o"/>
      <w:lvlJc w:val="left"/>
      <w:pPr>
        <w:ind w:left="3600" w:hanging="360"/>
      </w:pPr>
      <w:rPr>
        <w:rFonts w:ascii="Courier New" w:hAnsi="Courier New" w:cs="Courier New" w:hint="default"/>
      </w:rPr>
    </w:lvl>
    <w:lvl w:ilvl="5" w:tplc="096239C2" w:tentative="1">
      <w:start w:val="1"/>
      <w:numFmt w:val="bullet"/>
      <w:lvlText w:val=""/>
      <w:lvlJc w:val="left"/>
      <w:pPr>
        <w:ind w:left="4320" w:hanging="360"/>
      </w:pPr>
      <w:rPr>
        <w:rFonts w:ascii="Wingdings" w:hAnsi="Wingdings" w:hint="default"/>
      </w:rPr>
    </w:lvl>
    <w:lvl w:ilvl="6" w:tplc="1806FC8C" w:tentative="1">
      <w:start w:val="1"/>
      <w:numFmt w:val="bullet"/>
      <w:lvlText w:val=""/>
      <w:lvlJc w:val="left"/>
      <w:pPr>
        <w:ind w:left="5040" w:hanging="360"/>
      </w:pPr>
      <w:rPr>
        <w:rFonts w:ascii="Symbol" w:hAnsi="Symbol" w:hint="default"/>
      </w:rPr>
    </w:lvl>
    <w:lvl w:ilvl="7" w:tplc="2398EFB4" w:tentative="1">
      <w:start w:val="1"/>
      <w:numFmt w:val="bullet"/>
      <w:lvlText w:val="o"/>
      <w:lvlJc w:val="left"/>
      <w:pPr>
        <w:ind w:left="5760" w:hanging="360"/>
      </w:pPr>
      <w:rPr>
        <w:rFonts w:ascii="Courier New" w:hAnsi="Courier New" w:cs="Courier New" w:hint="default"/>
      </w:rPr>
    </w:lvl>
    <w:lvl w:ilvl="8" w:tplc="88DAAD04" w:tentative="1">
      <w:start w:val="1"/>
      <w:numFmt w:val="bullet"/>
      <w:lvlText w:val=""/>
      <w:lvlJc w:val="left"/>
      <w:pPr>
        <w:ind w:left="6480" w:hanging="360"/>
      </w:pPr>
      <w:rPr>
        <w:rFonts w:ascii="Wingdings" w:hAnsi="Wingdings" w:hint="default"/>
      </w:rPr>
    </w:lvl>
  </w:abstractNum>
  <w:abstractNum w:abstractNumId="8" w15:restartNumberingAfterBreak="0">
    <w:nsid w:val="3CC879FD"/>
    <w:multiLevelType w:val="hybridMultilevel"/>
    <w:tmpl w:val="5A780508"/>
    <w:lvl w:ilvl="0" w:tplc="D6AAB0C2">
      <w:start w:val="1"/>
      <w:numFmt w:val="bullet"/>
      <w:lvlText w:val=""/>
      <w:lvlJc w:val="left"/>
      <w:pPr>
        <w:ind w:left="720" w:hanging="360"/>
      </w:pPr>
      <w:rPr>
        <w:rFonts w:ascii="Symbol" w:hAnsi="Symbol" w:hint="default"/>
      </w:rPr>
    </w:lvl>
    <w:lvl w:ilvl="1" w:tplc="9B569D8C" w:tentative="1">
      <w:start w:val="1"/>
      <w:numFmt w:val="bullet"/>
      <w:lvlText w:val="o"/>
      <w:lvlJc w:val="left"/>
      <w:pPr>
        <w:ind w:left="1440" w:hanging="360"/>
      </w:pPr>
      <w:rPr>
        <w:rFonts w:ascii="Courier New" w:hAnsi="Courier New" w:cs="Courier New" w:hint="default"/>
      </w:rPr>
    </w:lvl>
    <w:lvl w:ilvl="2" w:tplc="B568D46E" w:tentative="1">
      <w:start w:val="1"/>
      <w:numFmt w:val="bullet"/>
      <w:lvlText w:val=""/>
      <w:lvlJc w:val="left"/>
      <w:pPr>
        <w:ind w:left="2160" w:hanging="360"/>
      </w:pPr>
      <w:rPr>
        <w:rFonts w:ascii="Wingdings" w:hAnsi="Wingdings" w:hint="default"/>
      </w:rPr>
    </w:lvl>
    <w:lvl w:ilvl="3" w:tplc="40404422" w:tentative="1">
      <w:start w:val="1"/>
      <w:numFmt w:val="bullet"/>
      <w:lvlText w:val=""/>
      <w:lvlJc w:val="left"/>
      <w:pPr>
        <w:ind w:left="2880" w:hanging="360"/>
      </w:pPr>
      <w:rPr>
        <w:rFonts w:ascii="Symbol" w:hAnsi="Symbol" w:hint="default"/>
      </w:rPr>
    </w:lvl>
    <w:lvl w:ilvl="4" w:tplc="4D46EFB2" w:tentative="1">
      <w:start w:val="1"/>
      <w:numFmt w:val="bullet"/>
      <w:lvlText w:val="o"/>
      <w:lvlJc w:val="left"/>
      <w:pPr>
        <w:ind w:left="3600" w:hanging="360"/>
      </w:pPr>
      <w:rPr>
        <w:rFonts w:ascii="Courier New" w:hAnsi="Courier New" w:cs="Courier New" w:hint="default"/>
      </w:rPr>
    </w:lvl>
    <w:lvl w:ilvl="5" w:tplc="02143398" w:tentative="1">
      <w:start w:val="1"/>
      <w:numFmt w:val="bullet"/>
      <w:lvlText w:val=""/>
      <w:lvlJc w:val="left"/>
      <w:pPr>
        <w:ind w:left="4320" w:hanging="360"/>
      </w:pPr>
      <w:rPr>
        <w:rFonts w:ascii="Wingdings" w:hAnsi="Wingdings" w:hint="default"/>
      </w:rPr>
    </w:lvl>
    <w:lvl w:ilvl="6" w:tplc="D554ADFC" w:tentative="1">
      <w:start w:val="1"/>
      <w:numFmt w:val="bullet"/>
      <w:lvlText w:val=""/>
      <w:lvlJc w:val="left"/>
      <w:pPr>
        <w:ind w:left="5040" w:hanging="360"/>
      </w:pPr>
      <w:rPr>
        <w:rFonts w:ascii="Symbol" w:hAnsi="Symbol" w:hint="default"/>
      </w:rPr>
    </w:lvl>
    <w:lvl w:ilvl="7" w:tplc="498629B6" w:tentative="1">
      <w:start w:val="1"/>
      <w:numFmt w:val="bullet"/>
      <w:lvlText w:val="o"/>
      <w:lvlJc w:val="left"/>
      <w:pPr>
        <w:ind w:left="5760" w:hanging="360"/>
      </w:pPr>
      <w:rPr>
        <w:rFonts w:ascii="Courier New" w:hAnsi="Courier New" w:cs="Courier New" w:hint="default"/>
      </w:rPr>
    </w:lvl>
    <w:lvl w:ilvl="8" w:tplc="98743E92" w:tentative="1">
      <w:start w:val="1"/>
      <w:numFmt w:val="bullet"/>
      <w:lvlText w:val=""/>
      <w:lvlJc w:val="left"/>
      <w:pPr>
        <w:ind w:left="6480" w:hanging="360"/>
      </w:pPr>
      <w:rPr>
        <w:rFonts w:ascii="Wingdings" w:hAnsi="Wingdings" w:hint="default"/>
      </w:rPr>
    </w:lvl>
  </w:abstractNum>
  <w:abstractNum w:abstractNumId="9" w15:restartNumberingAfterBreak="0">
    <w:nsid w:val="42CB21CF"/>
    <w:multiLevelType w:val="hybridMultilevel"/>
    <w:tmpl w:val="5110666A"/>
    <w:lvl w:ilvl="0" w:tplc="6EAADCB2">
      <w:start w:val="1"/>
      <w:numFmt w:val="bullet"/>
      <w:lvlText w:val=""/>
      <w:lvlJc w:val="left"/>
      <w:pPr>
        <w:ind w:left="1080" w:hanging="360"/>
      </w:pPr>
      <w:rPr>
        <w:rFonts w:ascii="Symbol" w:hAnsi="Symbol" w:hint="default"/>
      </w:rPr>
    </w:lvl>
    <w:lvl w:ilvl="1" w:tplc="3BFCB6E0">
      <w:start w:val="1"/>
      <w:numFmt w:val="bullet"/>
      <w:lvlText w:val="o"/>
      <w:lvlJc w:val="left"/>
      <w:pPr>
        <w:ind w:left="1800" w:hanging="360"/>
      </w:pPr>
      <w:rPr>
        <w:rFonts w:ascii="Courier New" w:hAnsi="Courier New" w:cs="Courier New" w:hint="default"/>
      </w:rPr>
    </w:lvl>
    <w:lvl w:ilvl="2" w:tplc="40AEA988">
      <w:start w:val="1"/>
      <w:numFmt w:val="bullet"/>
      <w:lvlText w:val=""/>
      <w:lvlJc w:val="left"/>
      <w:pPr>
        <w:ind w:left="2520" w:hanging="360"/>
      </w:pPr>
      <w:rPr>
        <w:rFonts w:ascii="Wingdings" w:hAnsi="Wingdings" w:hint="default"/>
      </w:rPr>
    </w:lvl>
    <w:lvl w:ilvl="3" w:tplc="6F1870DE">
      <w:start w:val="1"/>
      <w:numFmt w:val="bullet"/>
      <w:lvlText w:val=""/>
      <w:lvlJc w:val="left"/>
      <w:pPr>
        <w:ind w:left="3240" w:hanging="360"/>
      </w:pPr>
      <w:rPr>
        <w:rFonts w:ascii="Symbol" w:hAnsi="Symbol" w:hint="default"/>
      </w:rPr>
    </w:lvl>
    <w:lvl w:ilvl="4" w:tplc="8D6C1322">
      <w:start w:val="1"/>
      <w:numFmt w:val="bullet"/>
      <w:lvlText w:val="o"/>
      <w:lvlJc w:val="left"/>
      <w:pPr>
        <w:ind w:left="3960" w:hanging="360"/>
      </w:pPr>
      <w:rPr>
        <w:rFonts w:ascii="Courier New" w:hAnsi="Courier New" w:cs="Courier New" w:hint="default"/>
      </w:rPr>
    </w:lvl>
    <w:lvl w:ilvl="5" w:tplc="853486D6">
      <w:start w:val="1"/>
      <w:numFmt w:val="bullet"/>
      <w:lvlText w:val=""/>
      <w:lvlJc w:val="left"/>
      <w:pPr>
        <w:ind w:left="4680" w:hanging="360"/>
      </w:pPr>
      <w:rPr>
        <w:rFonts w:ascii="Wingdings" w:hAnsi="Wingdings" w:hint="default"/>
      </w:rPr>
    </w:lvl>
    <w:lvl w:ilvl="6" w:tplc="2306E3B4">
      <w:start w:val="1"/>
      <w:numFmt w:val="bullet"/>
      <w:lvlText w:val=""/>
      <w:lvlJc w:val="left"/>
      <w:pPr>
        <w:ind w:left="5400" w:hanging="360"/>
      </w:pPr>
      <w:rPr>
        <w:rFonts w:ascii="Symbol" w:hAnsi="Symbol" w:hint="default"/>
      </w:rPr>
    </w:lvl>
    <w:lvl w:ilvl="7" w:tplc="27F2D788">
      <w:start w:val="1"/>
      <w:numFmt w:val="bullet"/>
      <w:lvlText w:val="o"/>
      <w:lvlJc w:val="left"/>
      <w:pPr>
        <w:ind w:left="6120" w:hanging="360"/>
      </w:pPr>
      <w:rPr>
        <w:rFonts w:ascii="Courier New" w:hAnsi="Courier New" w:cs="Courier New" w:hint="default"/>
      </w:rPr>
    </w:lvl>
    <w:lvl w:ilvl="8" w:tplc="1AD0F88A">
      <w:start w:val="1"/>
      <w:numFmt w:val="bullet"/>
      <w:lvlText w:val=""/>
      <w:lvlJc w:val="left"/>
      <w:pPr>
        <w:ind w:left="6840" w:hanging="360"/>
      </w:pPr>
      <w:rPr>
        <w:rFonts w:ascii="Wingdings" w:hAnsi="Wingdings" w:hint="default"/>
      </w:rPr>
    </w:lvl>
  </w:abstractNum>
  <w:abstractNum w:abstractNumId="10" w15:restartNumberingAfterBreak="0">
    <w:nsid w:val="42DC3C85"/>
    <w:multiLevelType w:val="hybridMultilevel"/>
    <w:tmpl w:val="49C6C95C"/>
    <w:lvl w:ilvl="0" w:tplc="9D567D84">
      <w:start w:val="1"/>
      <w:numFmt w:val="bullet"/>
      <w:lvlText w:val=""/>
      <w:lvlJc w:val="left"/>
      <w:pPr>
        <w:ind w:left="720" w:hanging="360"/>
      </w:pPr>
      <w:rPr>
        <w:rFonts w:ascii="Symbol" w:hAnsi="Symbol" w:hint="default"/>
      </w:rPr>
    </w:lvl>
    <w:lvl w:ilvl="1" w:tplc="96943C44" w:tentative="1">
      <w:start w:val="1"/>
      <w:numFmt w:val="bullet"/>
      <w:lvlText w:val="o"/>
      <w:lvlJc w:val="left"/>
      <w:pPr>
        <w:ind w:left="1440" w:hanging="360"/>
      </w:pPr>
      <w:rPr>
        <w:rFonts w:ascii="Courier New" w:hAnsi="Courier New" w:cs="Courier New" w:hint="default"/>
      </w:rPr>
    </w:lvl>
    <w:lvl w:ilvl="2" w:tplc="7D942814" w:tentative="1">
      <w:start w:val="1"/>
      <w:numFmt w:val="bullet"/>
      <w:lvlText w:val=""/>
      <w:lvlJc w:val="left"/>
      <w:pPr>
        <w:ind w:left="2160" w:hanging="360"/>
      </w:pPr>
      <w:rPr>
        <w:rFonts w:ascii="Wingdings" w:hAnsi="Wingdings" w:hint="default"/>
      </w:rPr>
    </w:lvl>
    <w:lvl w:ilvl="3" w:tplc="DEB8D7D4" w:tentative="1">
      <w:start w:val="1"/>
      <w:numFmt w:val="bullet"/>
      <w:lvlText w:val=""/>
      <w:lvlJc w:val="left"/>
      <w:pPr>
        <w:ind w:left="2880" w:hanging="360"/>
      </w:pPr>
      <w:rPr>
        <w:rFonts w:ascii="Symbol" w:hAnsi="Symbol" w:hint="default"/>
      </w:rPr>
    </w:lvl>
    <w:lvl w:ilvl="4" w:tplc="6AD83AA0" w:tentative="1">
      <w:start w:val="1"/>
      <w:numFmt w:val="bullet"/>
      <w:lvlText w:val="o"/>
      <w:lvlJc w:val="left"/>
      <w:pPr>
        <w:ind w:left="3600" w:hanging="360"/>
      </w:pPr>
      <w:rPr>
        <w:rFonts w:ascii="Courier New" w:hAnsi="Courier New" w:cs="Courier New" w:hint="default"/>
      </w:rPr>
    </w:lvl>
    <w:lvl w:ilvl="5" w:tplc="9920052A" w:tentative="1">
      <w:start w:val="1"/>
      <w:numFmt w:val="bullet"/>
      <w:lvlText w:val=""/>
      <w:lvlJc w:val="left"/>
      <w:pPr>
        <w:ind w:left="4320" w:hanging="360"/>
      </w:pPr>
      <w:rPr>
        <w:rFonts w:ascii="Wingdings" w:hAnsi="Wingdings" w:hint="default"/>
      </w:rPr>
    </w:lvl>
    <w:lvl w:ilvl="6" w:tplc="8C7A8B2E" w:tentative="1">
      <w:start w:val="1"/>
      <w:numFmt w:val="bullet"/>
      <w:lvlText w:val=""/>
      <w:lvlJc w:val="left"/>
      <w:pPr>
        <w:ind w:left="5040" w:hanging="360"/>
      </w:pPr>
      <w:rPr>
        <w:rFonts w:ascii="Symbol" w:hAnsi="Symbol" w:hint="default"/>
      </w:rPr>
    </w:lvl>
    <w:lvl w:ilvl="7" w:tplc="09F457F0" w:tentative="1">
      <w:start w:val="1"/>
      <w:numFmt w:val="bullet"/>
      <w:lvlText w:val="o"/>
      <w:lvlJc w:val="left"/>
      <w:pPr>
        <w:ind w:left="5760" w:hanging="360"/>
      </w:pPr>
      <w:rPr>
        <w:rFonts w:ascii="Courier New" w:hAnsi="Courier New" w:cs="Courier New" w:hint="default"/>
      </w:rPr>
    </w:lvl>
    <w:lvl w:ilvl="8" w:tplc="1216549E" w:tentative="1">
      <w:start w:val="1"/>
      <w:numFmt w:val="bullet"/>
      <w:lvlText w:val=""/>
      <w:lvlJc w:val="left"/>
      <w:pPr>
        <w:ind w:left="6480" w:hanging="360"/>
      </w:pPr>
      <w:rPr>
        <w:rFonts w:ascii="Wingdings" w:hAnsi="Wingdings" w:hint="default"/>
      </w:rPr>
    </w:lvl>
  </w:abstractNum>
  <w:abstractNum w:abstractNumId="11" w15:restartNumberingAfterBreak="0">
    <w:nsid w:val="46D10DBA"/>
    <w:multiLevelType w:val="hybridMultilevel"/>
    <w:tmpl w:val="22AA1DE2"/>
    <w:lvl w:ilvl="0" w:tplc="D4E2984C">
      <w:start w:val="1"/>
      <w:numFmt w:val="bullet"/>
      <w:lvlText w:val=""/>
      <w:lvlJc w:val="left"/>
      <w:pPr>
        <w:ind w:left="720" w:hanging="360"/>
      </w:pPr>
      <w:rPr>
        <w:rFonts w:ascii="Symbol" w:hAnsi="Symbol" w:hint="default"/>
      </w:rPr>
    </w:lvl>
    <w:lvl w:ilvl="1" w:tplc="39EA3A96" w:tentative="1">
      <w:start w:val="1"/>
      <w:numFmt w:val="bullet"/>
      <w:lvlText w:val="o"/>
      <w:lvlJc w:val="left"/>
      <w:pPr>
        <w:ind w:left="1440" w:hanging="360"/>
      </w:pPr>
      <w:rPr>
        <w:rFonts w:ascii="Courier New" w:hAnsi="Courier New" w:cs="Courier New" w:hint="default"/>
      </w:rPr>
    </w:lvl>
    <w:lvl w:ilvl="2" w:tplc="E9785966" w:tentative="1">
      <w:start w:val="1"/>
      <w:numFmt w:val="bullet"/>
      <w:lvlText w:val=""/>
      <w:lvlJc w:val="left"/>
      <w:pPr>
        <w:ind w:left="2160" w:hanging="360"/>
      </w:pPr>
      <w:rPr>
        <w:rFonts w:ascii="Wingdings" w:hAnsi="Wingdings" w:hint="default"/>
      </w:rPr>
    </w:lvl>
    <w:lvl w:ilvl="3" w:tplc="FA1EEF22" w:tentative="1">
      <w:start w:val="1"/>
      <w:numFmt w:val="bullet"/>
      <w:lvlText w:val=""/>
      <w:lvlJc w:val="left"/>
      <w:pPr>
        <w:ind w:left="2880" w:hanging="360"/>
      </w:pPr>
      <w:rPr>
        <w:rFonts w:ascii="Symbol" w:hAnsi="Symbol" w:hint="default"/>
      </w:rPr>
    </w:lvl>
    <w:lvl w:ilvl="4" w:tplc="A0B86274" w:tentative="1">
      <w:start w:val="1"/>
      <w:numFmt w:val="bullet"/>
      <w:lvlText w:val="o"/>
      <w:lvlJc w:val="left"/>
      <w:pPr>
        <w:ind w:left="3600" w:hanging="360"/>
      </w:pPr>
      <w:rPr>
        <w:rFonts w:ascii="Courier New" w:hAnsi="Courier New" w:cs="Courier New" w:hint="default"/>
      </w:rPr>
    </w:lvl>
    <w:lvl w:ilvl="5" w:tplc="7884C624" w:tentative="1">
      <w:start w:val="1"/>
      <w:numFmt w:val="bullet"/>
      <w:lvlText w:val=""/>
      <w:lvlJc w:val="left"/>
      <w:pPr>
        <w:ind w:left="4320" w:hanging="360"/>
      </w:pPr>
      <w:rPr>
        <w:rFonts w:ascii="Wingdings" w:hAnsi="Wingdings" w:hint="default"/>
      </w:rPr>
    </w:lvl>
    <w:lvl w:ilvl="6" w:tplc="C8B6921C" w:tentative="1">
      <w:start w:val="1"/>
      <w:numFmt w:val="bullet"/>
      <w:lvlText w:val=""/>
      <w:lvlJc w:val="left"/>
      <w:pPr>
        <w:ind w:left="5040" w:hanging="360"/>
      </w:pPr>
      <w:rPr>
        <w:rFonts w:ascii="Symbol" w:hAnsi="Symbol" w:hint="default"/>
      </w:rPr>
    </w:lvl>
    <w:lvl w:ilvl="7" w:tplc="A9A6C96C" w:tentative="1">
      <w:start w:val="1"/>
      <w:numFmt w:val="bullet"/>
      <w:lvlText w:val="o"/>
      <w:lvlJc w:val="left"/>
      <w:pPr>
        <w:ind w:left="5760" w:hanging="360"/>
      </w:pPr>
      <w:rPr>
        <w:rFonts w:ascii="Courier New" w:hAnsi="Courier New" w:cs="Courier New" w:hint="default"/>
      </w:rPr>
    </w:lvl>
    <w:lvl w:ilvl="8" w:tplc="C0DE9134" w:tentative="1">
      <w:start w:val="1"/>
      <w:numFmt w:val="bullet"/>
      <w:lvlText w:val=""/>
      <w:lvlJc w:val="left"/>
      <w:pPr>
        <w:ind w:left="6480" w:hanging="360"/>
      </w:pPr>
      <w:rPr>
        <w:rFonts w:ascii="Wingdings" w:hAnsi="Wingdings" w:hint="default"/>
      </w:rPr>
    </w:lvl>
  </w:abstractNum>
  <w:abstractNum w:abstractNumId="12" w15:restartNumberingAfterBreak="0">
    <w:nsid w:val="477B740A"/>
    <w:multiLevelType w:val="hybridMultilevel"/>
    <w:tmpl w:val="F286AF96"/>
    <w:lvl w:ilvl="0" w:tplc="5A608BA8">
      <w:start w:val="1"/>
      <w:numFmt w:val="bullet"/>
      <w:lvlText w:val=""/>
      <w:lvlJc w:val="left"/>
      <w:pPr>
        <w:ind w:left="720" w:hanging="360"/>
      </w:pPr>
      <w:rPr>
        <w:rFonts w:ascii="Symbol" w:hAnsi="Symbol" w:hint="default"/>
      </w:rPr>
    </w:lvl>
    <w:lvl w:ilvl="1" w:tplc="428665B6" w:tentative="1">
      <w:start w:val="1"/>
      <w:numFmt w:val="bullet"/>
      <w:lvlText w:val="o"/>
      <w:lvlJc w:val="left"/>
      <w:pPr>
        <w:ind w:left="1440" w:hanging="360"/>
      </w:pPr>
      <w:rPr>
        <w:rFonts w:ascii="Courier New" w:hAnsi="Courier New" w:cs="Courier New" w:hint="default"/>
      </w:rPr>
    </w:lvl>
    <w:lvl w:ilvl="2" w:tplc="6060AA34" w:tentative="1">
      <w:start w:val="1"/>
      <w:numFmt w:val="bullet"/>
      <w:lvlText w:val=""/>
      <w:lvlJc w:val="left"/>
      <w:pPr>
        <w:ind w:left="2160" w:hanging="360"/>
      </w:pPr>
      <w:rPr>
        <w:rFonts w:ascii="Wingdings" w:hAnsi="Wingdings" w:hint="default"/>
      </w:rPr>
    </w:lvl>
    <w:lvl w:ilvl="3" w:tplc="3AE82C84" w:tentative="1">
      <w:start w:val="1"/>
      <w:numFmt w:val="bullet"/>
      <w:lvlText w:val=""/>
      <w:lvlJc w:val="left"/>
      <w:pPr>
        <w:ind w:left="2880" w:hanging="360"/>
      </w:pPr>
      <w:rPr>
        <w:rFonts w:ascii="Symbol" w:hAnsi="Symbol" w:hint="default"/>
      </w:rPr>
    </w:lvl>
    <w:lvl w:ilvl="4" w:tplc="0A62D2A2" w:tentative="1">
      <w:start w:val="1"/>
      <w:numFmt w:val="bullet"/>
      <w:lvlText w:val="o"/>
      <w:lvlJc w:val="left"/>
      <w:pPr>
        <w:ind w:left="3600" w:hanging="360"/>
      </w:pPr>
      <w:rPr>
        <w:rFonts w:ascii="Courier New" w:hAnsi="Courier New" w:cs="Courier New" w:hint="default"/>
      </w:rPr>
    </w:lvl>
    <w:lvl w:ilvl="5" w:tplc="1186978E" w:tentative="1">
      <w:start w:val="1"/>
      <w:numFmt w:val="bullet"/>
      <w:lvlText w:val=""/>
      <w:lvlJc w:val="left"/>
      <w:pPr>
        <w:ind w:left="4320" w:hanging="360"/>
      </w:pPr>
      <w:rPr>
        <w:rFonts w:ascii="Wingdings" w:hAnsi="Wingdings" w:hint="default"/>
      </w:rPr>
    </w:lvl>
    <w:lvl w:ilvl="6" w:tplc="C3EA5D9C" w:tentative="1">
      <w:start w:val="1"/>
      <w:numFmt w:val="bullet"/>
      <w:lvlText w:val=""/>
      <w:lvlJc w:val="left"/>
      <w:pPr>
        <w:ind w:left="5040" w:hanging="360"/>
      </w:pPr>
      <w:rPr>
        <w:rFonts w:ascii="Symbol" w:hAnsi="Symbol" w:hint="default"/>
      </w:rPr>
    </w:lvl>
    <w:lvl w:ilvl="7" w:tplc="9B1E6E78" w:tentative="1">
      <w:start w:val="1"/>
      <w:numFmt w:val="bullet"/>
      <w:lvlText w:val="o"/>
      <w:lvlJc w:val="left"/>
      <w:pPr>
        <w:ind w:left="5760" w:hanging="360"/>
      </w:pPr>
      <w:rPr>
        <w:rFonts w:ascii="Courier New" w:hAnsi="Courier New" w:cs="Courier New" w:hint="default"/>
      </w:rPr>
    </w:lvl>
    <w:lvl w:ilvl="8" w:tplc="8264DC4E" w:tentative="1">
      <w:start w:val="1"/>
      <w:numFmt w:val="bullet"/>
      <w:lvlText w:val=""/>
      <w:lvlJc w:val="left"/>
      <w:pPr>
        <w:ind w:left="6480" w:hanging="360"/>
      </w:pPr>
      <w:rPr>
        <w:rFonts w:ascii="Wingdings" w:hAnsi="Wingdings" w:hint="default"/>
      </w:rPr>
    </w:lvl>
  </w:abstractNum>
  <w:abstractNum w:abstractNumId="13" w15:restartNumberingAfterBreak="0">
    <w:nsid w:val="48DC5E3F"/>
    <w:multiLevelType w:val="hybridMultilevel"/>
    <w:tmpl w:val="99E42C40"/>
    <w:lvl w:ilvl="0" w:tplc="CBE0FD2E">
      <w:start w:val="1"/>
      <w:numFmt w:val="bullet"/>
      <w:lvlText w:val=""/>
      <w:lvlJc w:val="left"/>
      <w:pPr>
        <w:ind w:left="720" w:hanging="360"/>
      </w:pPr>
      <w:rPr>
        <w:rFonts w:ascii="Symbol" w:hAnsi="Symbol" w:hint="default"/>
      </w:rPr>
    </w:lvl>
    <w:lvl w:ilvl="1" w:tplc="8EBEB57C" w:tentative="1">
      <w:start w:val="1"/>
      <w:numFmt w:val="bullet"/>
      <w:lvlText w:val="o"/>
      <w:lvlJc w:val="left"/>
      <w:pPr>
        <w:ind w:left="1440" w:hanging="360"/>
      </w:pPr>
      <w:rPr>
        <w:rFonts w:ascii="Courier New" w:hAnsi="Courier New" w:cs="Courier New" w:hint="default"/>
      </w:rPr>
    </w:lvl>
    <w:lvl w:ilvl="2" w:tplc="DF6CB31E" w:tentative="1">
      <w:start w:val="1"/>
      <w:numFmt w:val="bullet"/>
      <w:lvlText w:val=""/>
      <w:lvlJc w:val="left"/>
      <w:pPr>
        <w:ind w:left="2160" w:hanging="360"/>
      </w:pPr>
      <w:rPr>
        <w:rFonts w:ascii="Wingdings" w:hAnsi="Wingdings" w:hint="default"/>
      </w:rPr>
    </w:lvl>
    <w:lvl w:ilvl="3" w:tplc="3C3AECD0" w:tentative="1">
      <w:start w:val="1"/>
      <w:numFmt w:val="bullet"/>
      <w:lvlText w:val=""/>
      <w:lvlJc w:val="left"/>
      <w:pPr>
        <w:ind w:left="2880" w:hanging="360"/>
      </w:pPr>
      <w:rPr>
        <w:rFonts w:ascii="Symbol" w:hAnsi="Symbol" w:hint="default"/>
      </w:rPr>
    </w:lvl>
    <w:lvl w:ilvl="4" w:tplc="81C62602" w:tentative="1">
      <w:start w:val="1"/>
      <w:numFmt w:val="bullet"/>
      <w:lvlText w:val="o"/>
      <w:lvlJc w:val="left"/>
      <w:pPr>
        <w:ind w:left="3600" w:hanging="360"/>
      </w:pPr>
      <w:rPr>
        <w:rFonts w:ascii="Courier New" w:hAnsi="Courier New" w:cs="Courier New" w:hint="default"/>
      </w:rPr>
    </w:lvl>
    <w:lvl w:ilvl="5" w:tplc="954E3F4C" w:tentative="1">
      <w:start w:val="1"/>
      <w:numFmt w:val="bullet"/>
      <w:lvlText w:val=""/>
      <w:lvlJc w:val="left"/>
      <w:pPr>
        <w:ind w:left="4320" w:hanging="360"/>
      </w:pPr>
      <w:rPr>
        <w:rFonts w:ascii="Wingdings" w:hAnsi="Wingdings" w:hint="default"/>
      </w:rPr>
    </w:lvl>
    <w:lvl w:ilvl="6" w:tplc="AD369286" w:tentative="1">
      <w:start w:val="1"/>
      <w:numFmt w:val="bullet"/>
      <w:lvlText w:val=""/>
      <w:lvlJc w:val="left"/>
      <w:pPr>
        <w:ind w:left="5040" w:hanging="360"/>
      </w:pPr>
      <w:rPr>
        <w:rFonts w:ascii="Symbol" w:hAnsi="Symbol" w:hint="default"/>
      </w:rPr>
    </w:lvl>
    <w:lvl w:ilvl="7" w:tplc="8190FB7E" w:tentative="1">
      <w:start w:val="1"/>
      <w:numFmt w:val="bullet"/>
      <w:lvlText w:val="o"/>
      <w:lvlJc w:val="left"/>
      <w:pPr>
        <w:ind w:left="5760" w:hanging="360"/>
      </w:pPr>
      <w:rPr>
        <w:rFonts w:ascii="Courier New" w:hAnsi="Courier New" w:cs="Courier New" w:hint="default"/>
      </w:rPr>
    </w:lvl>
    <w:lvl w:ilvl="8" w:tplc="B5701CEC" w:tentative="1">
      <w:start w:val="1"/>
      <w:numFmt w:val="bullet"/>
      <w:lvlText w:val=""/>
      <w:lvlJc w:val="left"/>
      <w:pPr>
        <w:ind w:left="6480" w:hanging="360"/>
      </w:pPr>
      <w:rPr>
        <w:rFonts w:ascii="Wingdings" w:hAnsi="Wingdings" w:hint="default"/>
      </w:rPr>
    </w:lvl>
  </w:abstractNum>
  <w:abstractNum w:abstractNumId="14" w15:restartNumberingAfterBreak="0">
    <w:nsid w:val="5CA6142F"/>
    <w:multiLevelType w:val="hybridMultilevel"/>
    <w:tmpl w:val="F2B21BD6"/>
    <w:lvl w:ilvl="0" w:tplc="F0DA977A">
      <w:start w:val="1"/>
      <w:numFmt w:val="bullet"/>
      <w:lvlText w:val=""/>
      <w:lvlJc w:val="left"/>
      <w:pPr>
        <w:ind w:left="720" w:hanging="360"/>
      </w:pPr>
      <w:rPr>
        <w:rFonts w:ascii="Symbol" w:hAnsi="Symbol" w:hint="default"/>
      </w:rPr>
    </w:lvl>
    <w:lvl w:ilvl="1" w:tplc="D028359A" w:tentative="1">
      <w:start w:val="1"/>
      <w:numFmt w:val="bullet"/>
      <w:lvlText w:val="o"/>
      <w:lvlJc w:val="left"/>
      <w:pPr>
        <w:ind w:left="1440" w:hanging="360"/>
      </w:pPr>
      <w:rPr>
        <w:rFonts w:ascii="Courier New" w:hAnsi="Courier New" w:cs="Courier New" w:hint="default"/>
      </w:rPr>
    </w:lvl>
    <w:lvl w:ilvl="2" w:tplc="A9546494" w:tentative="1">
      <w:start w:val="1"/>
      <w:numFmt w:val="bullet"/>
      <w:lvlText w:val=""/>
      <w:lvlJc w:val="left"/>
      <w:pPr>
        <w:ind w:left="2160" w:hanging="360"/>
      </w:pPr>
      <w:rPr>
        <w:rFonts w:ascii="Wingdings" w:hAnsi="Wingdings" w:hint="default"/>
      </w:rPr>
    </w:lvl>
    <w:lvl w:ilvl="3" w:tplc="186C28B8" w:tentative="1">
      <w:start w:val="1"/>
      <w:numFmt w:val="bullet"/>
      <w:lvlText w:val=""/>
      <w:lvlJc w:val="left"/>
      <w:pPr>
        <w:ind w:left="2880" w:hanging="360"/>
      </w:pPr>
      <w:rPr>
        <w:rFonts w:ascii="Symbol" w:hAnsi="Symbol" w:hint="default"/>
      </w:rPr>
    </w:lvl>
    <w:lvl w:ilvl="4" w:tplc="667AB11C" w:tentative="1">
      <w:start w:val="1"/>
      <w:numFmt w:val="bullet"/>
      <w:lvlText w:val="o"/>
      <w:lvlJc w:val="left"/>
      <w:pPr>
        <w:ind w:left="3600" w:hanging="360"/>
      </w:pPr>
      <w:rPr>
        <w:rFonts w:ascii="Courier New" w:hAnsi="Courier New" w:cs="Courier New" w:hint="default"/>
      </w:rPr>
    </w:lvl>
    <w:lvl w:ilvl="5" w:tplc="10E8D614" w:tentative="1">
      <w:start w:val="1"/>
      <w:numFmt w:val="bullet"/>
      <w:lvlText w:val=""/>
      <w:lvlJc w:val="left"/>
      <w:pPr>
        <w:ind w:left="4320" w:hanging="360"/>
      </w:pPr>
      <w:rPr>
        <w:rFonts w:ascii="Wingdings" w:hAnsi="Wingdings" w:hint="default"/>
      </w:rPr>
    </w:lvl>
    <w:lvl w:ilvl="6" w:tplc="4BA42A36" w:tentative="1">
      <w:start w:val="1"/>
      <w:numFmt w:val="bullet"/>
      <w:lvlText w:val=""/>
      <w:lvlJc w:val="left"/>
      <w:pPr>
        <w:ind w:left="5040" w:hanging="360"/>
      </w:pPr>
      <w:rPr>
        <w:rFonts w:ascii="Symbol" w:hAnsi="Symbol" w:hint="default"/>
      </w:rPr>
    </w:lvl>
    <w:lvl w:ilvl="7" w:tplc="BCCEA430" w:tentative="1">
      <w:start w:val="1"/>
      <w:numFmt w:val="bullet"/>
      <w:lvlText w:val="o"/>
      <w:lvlJc w:val="left"/>
      <w:pPr>
        <w:ind w:left="5760" w:hanging="360"/>
      </w:pPr>
      <w:rPr>
        <w:rFonts w:ascii="Courier New" w:hAnsi="Courier New" w:cs="Courier New" w:hint="default"/>
      </w:rPr>
    </w:lvl>
    <w:lvl w:ilvl="8" w:tplc="5BE4C298" w:tentative="1">
      <w:start w:val="1"/>
      <w:numFmt w:val="bullet"/>
      <w:lvlText w:val=""/>
      <w:lvlJc w:val="left"/>
      <w:pPr>
        <w:ind w:left="6480" w:hanging="360"/>
      </w:pPr>
      <w:rPr>
        <w:rFonts w:ascii="Wingdings" w:hAnsi="Wingdings" w:hint="default"/>
      </w:rPr>
    </w:lvl>
  </w:abstractNum>
  <w:abstractNum w:abstractNumId="15" w15:restartNumberingAfterBreak="0">
    <w:nsid w:val="72C254C6"/>
    <w:multiLevelType w:val="hybridMultilevel"/>
    <w:tmpl w:val="E8F23DF8"/>
    <w:lvl w:ilvl="0" w:tplc="E6166B84">
      <w:start w:val="1"/>
      <w:numFmt w:val="bullet"/>
      <w:lvlText w:val=""/>
      <w:lvlJc w:val="left"/>
      <w:pPr>
        <w:ind w:left="720" w:hanging="360"/>
      </w:pPr>
      <w:rPr>
        <w:rFonts w:ascii="Symbol" w:hAnsi="Symbol" w:hint="default"/>
      </w:rPr>
    </w:lvl>
    <w:lvl w:ilvl="1" w:tplc="3FC83200" w:tentative="1">
      <w:start w:val="1"/>
      <w:numFmt w:val="bullet"/>
      <w:lvlText w:val="o"/>
      <w:lvlJc w:val="left"/>
      <w:pPr>
        <w:ind w:left="1440" w:hanging="360"/>
      </w:pPr>
      <w:rPr>
        <w:rFonts w:ascii="Courier New" w:hAnsi="Courier New" w:cs="Courier New" w:hint="default"/>
      </w:rPr>
    </w:lvl>
    <w:lvl w:ilvl="2" w:tplc="ABA42A56" w:tentative="1">
      <w:start w:val="1"/>
      <w:numFmt w:val="bullet"/>
      <w:lvlText w:val=""/>
      <w:lvlJc w:val="left"/>
      <w:pPr>
        <w:ind w:left="2160" w:hanging="360"/>
      </w:pPr>
      <w:rPr>
        <w:rFonts w:ascii="Wingdings" w:hAnsi="Wingdings" w:hint="default"/>
      </w:rPr>
    </w:lvl>
    <w:lvl w:ilvl="3" w:tplc="93E410E6" w:tentative="1">
      <w:start w:val="1"/>
      <w:numFmt w:val="bullet"/>
      <w:lvlText w:val=""/>
      <w:lvlJc w:val="left"/>
      <w:pPr>
        <w:ind w:left="2880" w:hanging="360"/>
      </w:pPr>
      <w:rPr>
        <w:rFonts w:ascii="Symbol" w:hAnsi="Symbol" w:hint="default"/>
      </w:rPr>
    </w:lvl>
    <w:lvl w:ilvl="4" w:tplc="8E5267B8" w:tentative="1">
      <w:start w:val="1"/>
      <w:numFmt w:val="bullet"/>
      <w:lvlText w:val="o"/>
      <w:lvlJc w:val="left"/>
      <w:pPr>
        <w:ind w:left="3600" w:hanging="360"/>
      </w:pPr>
      <w:rPr>
        <w:rFonts w:ascii="Courier New" w:hAnsi="Courier New" w:cs="Courier New" w:hint="default"/>
      </w:rPr>
    </w:lvl>
    <w:lvl w:ilvl="5" w:tplc="7EAAD45E" w:tentative="1">
      <w:start w:val="1"/>
      <w:numFmt w:val="bullet"/>
      <w:lvlText w:val=""/>
      <w:lvlJc w:val="left"/>
      <w:pPr>
        <w:ind w:left="4320" w:hanging="360"/>
      </w:pPr>
      <w:rPr>
        <w:rFonts w:ascii="Wingdings" w:hAnsi="Wingdings" w:hint="default"/>
      </w:rPr>
    </w:lvl>
    <w:lvl w:ilvl="6" w:tplc="C8808C82" w:tentative="1">
      <w:start w:val="1"/>
      <w:numFmt w:val="bullet"/>
      <w:lvlText w:val=""/>
      <w:lvlJc w:val="left"/>
      <w:pPr>
        <w:ind w:left="5040" w:hanging="360"/>
      </w:pPr>
      <w:rPr>
        <w:rFonts w:ascii="Symbol" w:hAnsi="Symbol" w:hint="default"/>
      </w:rPr>
    </w:lvl>
    <w:lvl w:ilvl="7" w:tplc="FDC07B7A" w:tentative="1">
      <w:start w:val="1"/>
      <w:numFmt w:val="bullet"/>
      <w:lvlText w:val="o"/>
      <w:lvlJc w:val="left"/>
      <w:pPr>
        <w:ind w:left="5760" w:hanging="360"/>
      </w:pPr>
      <w:rPr>
        <w:rFonts w:ascii="Courier New" w:hAnsi="Courier New" w:cs="Courier New" w:hint="default"/>
      </w:rPr>
    </w:lvl>
    <w:lvl w:ilvl="8" w:tplc="85C8D126" w:tentative="1">
      <w:start w:val="1"/>
      <w:numFmt w:val="bullet"/>
      <w:lvlText w:val=""/>
      <w:lvlJc w:val="left"/>
      <w:pPr>
        <w:ind w:left="6480" w:hanging="360"/>
      </w:pPr>
      <w:rPr>
        <w:rFonts w:ascii="Wingdings" w:hAnsi="Wingdings" w:hint="default"/>
      </w:rPr>
    </w:lvl>
  </w:abstractNum>
  <w:abstractNum w:abstractNumId="16" w15:restartNumberingAfterBreak="0">
    <w:nsid w:val="76B977BB"/>
    <w:multiLevelType w:val="hybridMultilevel"/>
    <w:tmpl w:val="975C2E1C"/>
    <w:lvl w:ilvl="0" w:tplc="E43ECC7C">
      <w:start w:val="1"/>
      <w:numFmt w:val="bullet"/>
      <w:lvlText w:val=""/>
      <w:lvlJc w:val="left"/>
      <w:pPr>
        <w:ind w:left="3583" w:hanging="360"/>
      </w:pPr>
      <w:rPr>
        <w:rFonts w:ascii="Symbol" w:hAnsi="Symbol" w:hint="default"/>
      </w:rPr>
    </w:lvl>
    <w:lvl w:ilvl="1" w:tplc="44D05B92" w:tentative="1">
      <w:start w:val="1"/>
      <w:numFmt w:val="bullet"/>
      <w:lvlText w:val="o"/>
      <w:lvlJc w:val="left"/>
      <w:pPr>
        <w:ind w:left="4303" w:hanging="360"/>
      </w:pPr>
      <w:rPr>
        <w:rFonts w:ascii="Courier New" w:hAnsi="Courier New" w:cs="Courier New" w:hint="default"/>
      </w:rPr>
    </w:lvl>
    <w:lvl w:ilvl="2" w:tplc="52D2A0CA" w:tentative="1">
      <w:start w:val="1"/>
      <w:numFmt w:val="bullet"/>
      <w:lvlText w:val=""/>
      <w:lvlJc w:val="left"/>
      <w:pPr>
        <w:ind w:left="5023" w:hanging="360"/>
      </w:pPr>
      <w:rPr>
        <w:rFonts w:ascii="Wingdings" w:hAnsi="Wingdings" w:hint="default"/>
      </w:rPr>
    </w:lvl>
    <w:lvl w:ilvl="3" w:tplc="E72E8568" w:tentative="1">
      <w:start w:val="1"/>
      <w:numFmt w:val="bullet"/>
      <w:lvlText w:val=""/>
      <w:lvlJc w:val="left"/>
      <w:pPr>
        <w:ind w:left="5743" w:hanging="360"/>
      </w:pPr>
      <w:rPr>
        <w:rFonts w:ascii="Symbol" w:hAnsi="Symbol" w:hint="default"/>
      </w:rPr>
    </w:lvl>
    <w:lvl w:ilvl="4" w:tplc="48EA858A" w:tentative="1">
      <w:start w:val="1"/>
      <w:numFmt w:val="bullet"/>
      <w:lvlText w:val="o"/>
      <w:lvlJc w:val="left"/>
      <w:pPr>
        <w:ind w:left="6463" w:hanging="360"/>
      </w:pPr>
      <w:rPr>
        <w:rFonts w:ascii="Courier New" w:hAnsi="Courier New" w:cs="Courier New" w:hint="default"/>
      </w:rPr>
    </w:lvl>
    <w:lvl w:ilvl="5" w:tplc="7A2C61A2" w:tentative="1">
      <w:start w:val="1"/>
      <w:numFmt w:val="bullet"/>
      <w:lvlText w:val=""/>
      <w:lvlJc w:val="left"/>
      <w:pPr>
        <w:ind w:left="7183" w:hanging="360"/>
      </w:pPr>
      <w:rPr>
        <w:rFonts w:ascii="Wingdings" w:hAnsi="Wingdings" w:hint="default"/>
      </w:rPr>
    </w:lvl>
    <w:lvl w:ilvl="6" w:tplc="16726106" w:tentative="1">
      <w:start w:val="1"/>
      <w:numFmt w:val="bullet"/>
      <w:lvlText w:val=""/>
      <w:lvlJc w:val="left"/>
      <w:pPr>
        <w:ind w:left="7903" w:hanging="360"/>
      </w:pPr>
      <w:rPr>
        <w:rFonts w:ascii="Symbol" w:hAnsi="Symbol" w:hint="default"/>
      </w:rPr>
    </w:lvl>
    <w:lvl w:ilvl="7" w:tplc="A7F26DC4" w:tentative="1">
      <w:start w:val="1"/>
      <w:numFmt w:val="bullet"/>
      <w:lvlText w:val="o"/>
      <w:lvlJc w:val="left"/>
      <w:pPr>
        <w:ind w:left="8623" w:hanging="360"/>
      </w:pPr>
      <w:rPr>
        <w:rFonts w:ascii="Courier New" w:hAnsi="Courier New" w:cs="Courier New" w:hint="default"/>
      </w:rPr>
    </w:lvl>
    <w:lvl w:ilvl="8" w:tplc="626C66AC" w:tentative="1">
      <w:start w:val="1"/>
      <w:numFmt w:val="bullet"/>
      <w:lvlText w:val=""/>
      <w:lvlJc w:val="left"/>
      <w:pPr>
        <w:ind w:left="9343" w:hanging="360"/>
      </w:pPr>
      <w:rPr>
        <w:rFonts w:ascii="Wingdings" w:hAnsi="Wingdings" w:hint="default"/>
      </w:rPr>
    </w:lvl>
  </w:abstractNum>
  <w:abstractNum w:abstractNumId="17" w15:restartNumberingAfterBreak="0">
    <w:nsid w:val="79312F7D"/>
    <w:multiLevelType w:val="hybridMultilevel"/>
    <w:tmpl w:val="F01AC2C0"/>
    <w:lvl w:ilvl="0" w:tplc="1EFC2B00">
      <w:start w:val="1"/>
      <w:numFmt w:val="bullet"/>
      <w:lvlText w:val=""/>
      <w:lvlJc w:val="left"/>
      <w:pPr>
        <w:ind w:left="720" w:hanging="360"/>
      </w:pPr>
      <w:rPr>
        <w:rFonts w:ascii="Symbol" w:hAnsi="Symbol" w:hint="default"/>
      </w:rPr>
    </w:lvl>
    <w:lvl w:ilvl="1" w:tplc="E458BA30" w:tentative="1">
      <w:start w:val="1"/>
      <w:numFmt w:val="bullet"/>
      <w:lvlText w:val="o"/>
      <w:lvlJc w:val="left"/>
      <w:pPr>
        <w:ind w:left="1440" w:hanging="360"/>
      </w:pPr>
      <w:rPr>
        <w:rFonts w:ascii="Courier New" w:hAnsi="Courier New" w:cs="Courier New" w:hint="default"/>
      </w:rPr>
    </w:lvl>
    <w:lvl w:ilvl="2" w:tplc="4B289E2E" w:tentative="1">
      <w:start w:val="1"/>
      <w:numFmt w:val="bullet"/>
      <w:lvlText w:val=""/>
      <w:lvlJc w:val="left"/>
      <w:pPr>
        <w:ind w:left="2160" w:hanging="360"/>
      </w:pPr>
      <w:rPr>
        <w:rFonts w:ascii="Wingdings" w:hAnsi="Wingdings" w:hint="default"/>
      </w:rPr>
    </w:lvl>
    <w:lvl w:ilvl="3" w:tplc="B52E185E" w:tentative="1">
      <w:start w:val="1"/>
      <w:numFmt w:val="bullet"/>
      <w:lvlText w:val=""/>
      <w:lvlJc w:val="left"/>
      <w:pPr>
        <w:ind w:left="2880" w:hanging="360"/>
      </w:pPr>
      <w:rPr>
        <w:rFonts w:ascii="Symbol" w:hAnsi="Symbol" w:hint="default"/>
      </w:rPr>
    </w:lvl>
    <w:lvl w:ilvl="4" w:tplc="1010BB1C" w:tentative="1">
      <w:start w:val="1"/>
      <w:numFmt w:val="bullet"/>
      <w:lvlText w:val="o"/>
      <w:lvlJc w:val="left"/>
      <w:pPr>
        <w:ind w:left="3600" w:hanging="360"/>
      </w:pPr>
      <w:rPr>
        <w:rFonts w:ascii="Courier New" w:hAnsi="Courier New" w:cs="Courier New" w:hint="default"/>
      </w:rPr>
    </w:lvl>
    <w:lvl w:ilvl="5" w:tplc="ADAE65C8" w:tentative="1">
      <w:start w:val="1"/>
      <w:numFmt w:val="bullet"/>
      <w:lvlText w:val=""/>
      <w:lvlJc w:val="left"/>
      <w:pPr>
        <w:ind w:left="4320" w:hanging="360"/>
      </w:pPr>
      <w:rPr>
        <w:rFonts w:ascii="Wingdings" w:hAnsi="Wingdings" w:hint="default"/>
      </w:rPr>
    </w:lvl>
    <w:lvl w:ilvl="6" w:tplc="4650ECBE" w:tentative="1">
      <w:start w:val="1"/>
      <w:numFmt w:val="bullet"/>
      <w:lvlText w:val=""/>
      <w:lvlJc w:val="left"/>
      <w:pPr>
        <w:ind w:left="5040" w:hanging="360"/>
      </w:pPr>
      <w:rPr>
        <w:rFonts w:ascii="Symbol" w:hAnsi="Symbol" w:hint="default"/>
      </w:rPr>
    </w:lvl>
    <w:lvl w:ilvl="7" w:tplc="CCB6F92C" w:tentative="1">
      <w:start w:val="1"/>
      <w:numFmt w:val="bullet"/>
      <w:lvlText w:val="o"/>
      <w:lvlJc w:val="left"/>
      <w:pPr>
        <w:ind w:left="5760" w:hanging="360"/>
      </w:pPr>
      <w:rPr>
        <w:rFonts w:ascii="Courier New" w:hAnsi="Courier New" w:cs="Courier New" w:hint="default"/>
      </w:rPr>
    </w:lvl>
    <w:lvl w:ilvl="8" w:tplc="A4DC39D0"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7"/>
  </w:num>
  <w:num w:numId="4">
    <w:abstractNumId w:val="8"/>
  </w:num>
  <w:num w:numId="5">
    <w:abstractNumId w:val="4"/>
  </w:num>
  <w:num w:numId="6">
    <w:abstractNumId w:val="1"/>
  </w:num>
  <w:num w:numId="7">
    <w:abstractNumId w:val="3"/>
  </w:num>
  <w:num w:numId="8">
    <w:abstractNumId w:val="16"/>
  </w:num>
  <w:num w:numId="9">
    <w:abstractNumId w:val="7"/>
  </w:num>
  <w:num w:numId="10">
    <w:abstractNumId w:val="2"/>
  </w:num>
  <w:num w:numId="11">
    <w:abstractNumId w:val="0"/>
  </w:num>
  <w:num w:numId="12">
    <w:abstractNumId w:val="14"/>
  </w:num>
  <w:num w:numId="13">
    <w:abstractNumId w:val="6"/>
  </w:num>
  <w:num w:numId="14">
    <w:abstractNumId w:val="12"/>
  </w:num>
  <w:num w:numId="15">
    <w:abstractNumId w:val="15"/>
  </w:num>
  <w:num w:numId="16">
    <w:abstractNumId w:val="5"/>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WwsDS0MDG0NDczMLNQ0lEKTi0uzszPAykwqgUAw42zaSwAAAA="/>
  </w:docVars>
  <w:rsids>
    <w:rsidRoot w:val="004A0D71"/>
    <w:rsid w:val="00007806"/>
    <w:rsid w:val="00010CAD"/>
    <w:rsid w:val="000144CE"/>
    <w:rsid w:val="00015F38"/>
    <w:rsid w:val="00024F1C"/>
    <w:rsid w:val="00042146"/>
    <w:rsid w:val="000434AB"/>
    <w:rsid w:val="00044F57"/>
    <w:rsid w:val="00051C87"/>
    <w:rsid w:val="000535B1"/>
    <w:rsid w:val="000545F4"/>
    <w:rsid w:val="0006466E"/>
    <w:rsid w:val="0006615A"/>
    <w:rsid w:val="00070542"/>
    <w:rsid w:val="0007522F"/>
    <w:rsid w:val="000848EF"/>
    <w:rsid w:val="00084EE8"/>
    <w:rsid w:val="00086F05"/>
    <w:rsid w:val="000941B4"/>
    <w:rsid w:val="000961E7"/>
    <w:rsid w:val="000A189D"/>
    <w:rsid w:val="000B578B"/>
    <w:rsid w:val="000B6234"/>
    <w:rsid w:val="000C1DF6"/>
    <w:rsid w:val="000C242F"/>
    <w:rsid w:val="000C6D4E"/>
    <w:rsid w:val="000C7BCB"/>
    <w:rsid w:val="001258FD"/>
    <w:rsid w:val="0014267C"/>
    <w:rsid w:val="00160222"/>
    <w:rsid w:val="001754FC"/>
    <w:rsid w:val="0019496B"/>
    <w:rsid w:val="001A7C2D"/>
    <w:rsid w:val="001B06DE"/>
    <w:rsid w:val="001B4B63"/>
    <w:rsid w:val="001D4CC4"/>
    <w:rsid w:val="00230864"/>
    <w:rsid w:val="00233ABF"/>
    <w:rsid w:val="0024275C"/>
    <w:rsid w:val="0024794D"/>
    <w:rsid w:val="00263AE0"/>
    <w:rsid w:val="00265011"/>
    <w:rsid w:val="00274FC1"/>
    <w:rsid w:val="00285BC4"/>
    <w:rsid w:val="00297A7A"/>
    <w:rsid w:val="002D30E7"/>
    <w:rsid w:val="002F4663"/>
    <w:rsid w:val="003050FB"/>
    <w:rsid w:val="00307C00"/>
    <w:rsid w:val="00316C76"/>
    <w:rsid w:val="00334BAA"/>
    <w:rsid w:val="00334D44"/>
    <w:rsid w:val="003461F5"/>
    <w:rsid w:val="0037050A"/>
    <w:rsid w:val="003734D2"/>
    <w:rsid w:val="00375428"/>
    <w:rsid w:val="00387AB6"/>
    <w:rsid w:val="003A257F"/>
    <w:rsid w:val="003B366D"/>
    <w:rsid w:val="003B36F3"/>
    <w:rsid w:val="003F7B70"/>
    <w:rsid w:val="00424610"/>
    <w:rsid w:val="0043525A"/>
    <w:rsid w:val="004508AF"/>
    <w:rsid w:val="004529BB"/>
    <w:rsid w:val="00457044"/>
    <w:rsid w:val="004659C0"/>
    <w:rsid w:val="004678A4"/>
    <w:rsid w:val="004820E5"/>
    <w:rsid w:val="004928DB"/>
    <w:rsid w:val="004A0D71"/>
    <w:rsid w:val="004A496F"/>
    <w:rsid w:val="004B2B5C"/>
    <w:rsid w:val="004C2AE8"/>
    <w:rsid w:val="004C2FC1"/>
    <w:rsid w:val="005143AC"/>
    <w:rsid w:val="00517FDA"/>
    <w:rsid w:val="00520D58"/>
    <w:rsid w:val="0054146F"/>
    <w:rsid w:val="00565A78"/>
    <w:rsid w:val="00570D18"/>
    <w:rsid w:val="00571129"/>
    <w:rsid w:val="00575CE3"/>
    <w:rsid w:val="00591A08"/>
    <w:rsid w:val="005A6D57"/>
    <w:rsid w:val="005B291D"/>
    <w:rsid w:val="005F791F"/>
    <w:rsid w:val="00614E99"/>
    <w:rsid w:val="00623A3B"/>
    <w:rsid w:val="00632910"/>
    <w:rsid w:val="0063690A"/>
    <w:rsid w:val="0064237F"/>
    <w:rsid w:val="00645821"/>
    <w:rsid w:val="00653D10"/>
    <w:rsid w:val="0066157C"/>
    <w:rsid w:val="00684003"/>
    <w:rsid w:val="006854BC"/>
    <w:rsid w:val="00697CA1"/>
    <w:rsid w:val="006A3FA3"/>
    <w:rsid w:val="006C460C"/>
    <w:rsid w:val="006C66F8"/>
    <w:rsid w:val="006E1593"/>
    <w:rsid w:val="007106BC"/>
    <w:rsid w:val="00722D8B"/>
    <w:rsid w:val="007250C0"/>
    <w:rsid w:val="007250F4"/>
    <w:rsid w:val="00727159"/>
    <w:rsid w:val="00731C13"/>
    <w:rsid w:val="00734160"/>
    <w:rsid w:val="00757904"/>
    <w:rsid w:val="007610FE"/>
    <w:rsid w:val="00766BDA"/>
    <w:rsid w:val="0077293D"/>
    <w:rsid w:val="00773C22"/>
    <w:rsid w:val="007766CE"/>
    <w:rsid w:val="00780B20"/>
    <w:rsid w:val="0078171B"/>
    <w:rsid w:val="007822DB"/>
    <w:rsid w:val="0079133D"/>
    <w:rsid w:val="00793B79"/>
    <w:rsid w:val="00796AA0"/>
    <w:rsid w:val="007A081D"/>
    <w:rsid w:val="007A70CB"/>
    <w:rsid w:val="007B0563"/>
    <w:rsid w:val="007B3927"/>
    <w:rsid w:val="007C5F1C"/>
    <w:rsid w:val="007D0DFD"/>
    <w:rsid w:val="007D4FAF"/>
    <w:rsid w:val="007D61A1"/>
    <w:rsid w:val="007D695C"/>
    <w:rsid w:val="007D75CB"/>
    <w:rsid w:val="007E3533"/>
    <w:rsid w:val="007E3F3E"/>
    <w:rsid w:val="00802D94"/>
    <w:rsid w:val="0081779F"/>
    <w:rsid w:val="008236C9"/>
    <w:rsid w:val="008258CD"/>
    <w:rsid w:val="00842752"/>
    <w:rsid w:val="00854BA2"/>
    <w:rsid w:val="008675C7"/>
    <w:rsid w:val="0087090C"/>
    <w:rsid w:val="008745A1"/>
    <w:rsid w:val="008957E3"/>
    <w:rsid w:val="008A1422"/>
    <w:rsid w:val="008A322E"/>
    <w:rsid w:val="008A764D"/>
    <w:rsid w:val="008B3C8C"/>
    <w:rsid w:val="008B47A1"/>
    <w:rsid w:val="008D2453"/>
    <w:rsid w:val="008F661B"/>
    <w:rsid w:val="0092070A"/>
    <w:rsid w:val="009208F1"/>
    <w:rsid w:val="009237E5"/>
    <w:rsid w:val="00924281"/>
    <w:rsid w:val="0092476D"/>
    <w:rsid w:val="00932577"/>
    <w:rsid w:val="00943D6E"/>
    <w:rsid w:val="00945905"/>
    <w:rsid w:val="00967DCE"/>
    <w:rsid w:val="00970D69"/>
    <w:rsid w:val="00984209"/>
    <w:rsid w:val="009A6D94"/>
    <w:rsid w:val="009A7A81"/>
    <w:rsid w:val="009C5F35"/>
    <w:rsid w:val="009C720A"/>
    <w:rsid w:val="009E49F8"/>
    <w:rsid w:val="00A032E1"/>
    <w:rsid w:val="00A05339"/>
    <w:rsid w:val="00A1012E"/>
    <w:rsid w:val="00A40AF5"/>
    <w:rsid w:val="00A4644F"/>
    <w:rsid w:val="00A56ACC"/>
    <w:rsid w:val="00A67256"/>
    <w:rsid w:val="00A73407"/>
    <w:rsid w:val="00A96618"/>
    <w:rsid w:val="00AA3F92"/>
    <w:rsid w:val="00AA7D80"/>
    <w:rsid w:val="00AB7CB2"/>
    <w:rsid w:val="00AC215C"/>
    <w:rsid w:val="00AD0572"/>
    <w:rsid w:val="00AF35D8"/>
    <w:rsid w:val="00AF487A"/>
    <w:rsid w:val="00AF5938"/>
    <w:rsid w:val="00AF7E33"/>
    <w:rsid w:val="00B107A9"/>
    <w:rsid w:val="00B1696E"/>
    <w:rsid w:val="00B20623"/>
    <w:rsid w:val="00B21783"/>
    <w:rsid w:val="00B2457B"/>
    <w:rsid w:val="00B27344"/>
    <w:rsid w:val="00B304B1"/>
    <w:rsid w:val="00B33DAB"/>
    <w:rsid w:val="00B476DE"/>
    <w:rsid w:val="00B71A52"/>
    <w:rsid w:val="00B739A2"/>
    <w:rsid w:val="00B8271A"/>
    <w:rsid w:val="00BA18FC"/>
    <w:rsid w:val="00BB4F3D"/>
    <w:rsid w:val="00BC0C10"/>
    <w:rsid w:val="00BE417B"/>
    <w:rsid w:val="00C07728"/>
    <w:rsid w:val="00C61739"/>
    <w:rsid w:val="00C643F7"/>
    <w:rsid w:val="00C716BB"/>
    <w:rsid w:val="00C91147"/>
    <w:rsid w:val="00C92EE1"/>
    <w:rsid w:val="00CB0683"/>
    <w:rsid w:val="00CC196D"/>
    <w:rsid w:val="00CC3DC0"/>
    <w:rsid w:val="00CC6DE0"/>
    <w:rsid w:val="00CD46BF"/>
    <w:rsid w:val="00CD4E4E"/>
    <w:rsid w:val="00CE48DC"/>
    <w:rsid w:val="00CF0835"/>
    <w:rsid w:val="00CF22A2"/>
    <w:rsid w:val="00CF349A"/>
    <w:rsid w:val="00D04896"/>
    <w:rsid w:val="00D20D81"/>
    <w:rsid w:val="00D27EE7"/>
    <w:rsid w:val="00D35EEA"/>
    <w:rsid w:val="00D375CD"/>
    <w:rsid w:val="00D421FF"/>
    <w:rsid w:val="00D45FBC"/>
    <w:rsid w:val="00D53F35"/>
    <w:rsid w:val="00D573A1"/>
    <w:rsid w:val="00D77CBD"/>
    <w:rsid w:val="00D810A0"/>
    <w:rsid w:val="00D83C6B"/>
    <w:rsid w:val="00D91803"/>
    <w:rsid w:val="00D95969"/>
    <w:rsid w:val="00DA01B7"/>
    <w:rsid w:val="00DA231D"/>
    <w:rsid w:val="00DF6E2B"/>
    <w:rsid w:val="00E057C5"/>
    <w:rsid w:val="00E07858"/>
    <w:rsid w:val="00E24DF4"/>
    <w:rsid w:val="00E44D44"/>
    <w:rsid w:val="00E50639"/>
    <w:rsid w:val="00E61EA5"/>
    <w:rsid w:val="00E62FD7"/>
    <w:rsid w:val="00E759E0"/>
    <w:rsid w:val="00E91E92"/>
    <w:rsid w:val="00E976A0"/>
    <w:rsid w:val="00EB1ACD"/>
    <w:rsid w:val="00EC0784"/>
    <w:rsid w:val="00EC48BA"/>
    <w:rsid w:val="00EC51BD"/>
    <w:rsid w:val="00ED7489"/>
    <w:rsid w:val="00F0297F"/>
    <w:rsid w:val="00F20E87"/>
    <w:rsid w:val="00F43CB9"/>
    <w:rsid w:val="00F615CA"/>
    <w:rsid w:val="00F6499C"/>
    <w:rsid w:val="00F83638"/>
    <w:rsid w:val="00FA447B"/>
    <w:rsid w:val="00FA7C79"/>
    <w:rsid w:val="00FB6EBD"/>
    <w:rsid w:val="00FD67A8"/>
    <w:rsid w:val="00FF0A75"/>
    <w:rsid w:val="00FF2179"/>
    <w:rsid w:val="00FF4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05806"/>
  <w15:docId w15:val="{57B4199C-6003-4A34-A17B-777DAC7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D7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A0D71"/>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4A0D71"/>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A0D71"/>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4A0D71"/>
    <w:rPr>
      <w:rFonts w:ascii="Times New Roman" w:eastAsiaTheme="majorEastAsia" w:hAnsi="Times New Roman" w:cstheme="majorBidi"/>
      <w:b/>
      <w:color w:val="000000" w:themeColor="text1"/>
      <w:spacing w:val="5"/>
      <w:kern w:val="28"/>
      <w:sz w:val="36"/>
      <w:szCs w:val="52"/>
    </w:rPr>
  </w:style>
  <w:style w:type="character" w:customStyle="1" w:styleId="Heading1Char">
    <w:name w:val="Heading 1 Char"/>
    <w:basedOn w:val="DefaultParagraphFont"/>
    <w:link w:val="Heading1"/>
    <w:uiPriority w:val="9"/>
    <w:rsid w:val="004A0D71"/>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4A0D71"/>
    <w:rPr>
      <w:rFonts w:ascii="Times New Roman" w:eastAsiaTheme="majorEastAsia" w:hAnsi="Times New Roman" w:cstheme="majorBidi"/>
      <w:b/>
      <w:bCs/>
      <w:color w:val="000000" w:themeColor="text1"/>
      <w:sz w:val="24"/>
      <w:szCs w:val="26"/>
    </w:rPr>
  </w:style>
  <w:style w:type="character" w:styleId="Hyperlink">
    <w:name w:val="Hyperlink"/>
    <w:basedOn w:val="DefaultParagraphFont"/>
    <w:uiPriority w:val="99"/>
    <w:unhideWhenUsed/>
    <w:rsid w:val="00ED7489"/>
    <w:rPr>
      <w:color w:val="0000FF" w:themeColor="hyperlink"/>
      <w:u w:val="single"/>
    </w:rPr>
  </w:style>
  <w:style w:type="paragraph" w:styleId="BalloonText">
    <w:name w:val="Balloon Text"/>
    <w:basedOn w:val="Normal"/>
    <w:link w:val="BalloonTextChar"/>
    <w:uiPriority w:val="99"/>
    <w:semiHidden/>
    <w:unhideWhenUsed/>
    <w:rsid w:val="004B2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B5C"/>
    <w:rPr>
      <w:rFonts w:ascii="Tahoma" w:hAnsi="Tahoma" w:cs="Tahoma"/>
      <w:sz w:val="16"/>
      <w:szCs w:val="16"/>
    </w:rPr>
  </w:style>
  <w:style w:type="paragraph" w:styleId="ListParagraph">
    <w:name w:val="List Paragraph"/>
    <w:basedOn w:val="Normal"/>
    <w:uiPriority w:val="34"/>
    <w:qFormat/>
    <w:rsid w:val="004C2AE8"/>
    <w:pPr>
      <w:ind w:left="720"/>
      <w:contextualSpacing/>
    </w:pPr>
    <w:rPr>
      <w:rFonts w:asciiTheme="minorHAnsi" w:eastAsiaTheme="minorHAnsi" w:hAnsiTheme="minorHAnsi"/>
      <w:color w:val="000000" w:themeColor="text1"/>
      <w:sz w:val="22"/>
      <w:lang w:val="en-GB"/>
    </w:rPr>
  </w:style>
  <w:style w:type="paragraph" w:styleId="Header">
    <w:name w:val="header"/>
    <w:basedOn w:val="Normal"/>
    <w:link w:val="HeaderChar"/>
    <w:uiPriority w:val="99"/>
    <w:semiHidden/>
    <w:unhideWhenUsed/>
    <w:rsid w:val="008A76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764D"/>
    <w:rPr>
      <w:rFonts w:ascii="Times New Roman" w:hAnsi="Times New Roman"/>
      <w:sz w:val="24"/>
    </w:rPr>
  </w:style>
  <w:style w:type="paragraph" w:styleId="Footer">
    <w:name w:val="footer"/>
    <w:basedOn w:val="Normal"/>
    <w:link w:val="FooterChar"/>
    <w:uiPriority w:val="99"/>
    <w:unhideWhenUsed/>
    <w:rsid w:val="008A76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64D"/>
    <w:rPr>
      <w:rFonts w:ascii="Times New Roman" w:hAnsi="Times New Roman"/>
      <w:sz w:val="24"/>
    </w:rPr>
  </w:style>
  <w:style w:type="paragraph" w:styleId="TOCHeading">
    <w:name w:val="TOC Heading"/>
    <w:basedOn w:val="Heading1"/>
    <w:next w:val="Normal"/>
    <w:uiPriority w:val="39"/>
    <w:unhideWhenUsed/>
    <w:qFormat/>
    <w:rsid w:val="008A764D"/>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8A764D"/>
    <w:pPr>
      <w:spacing w:after="100"/>
    </w:pPr>
  </w:style>
  <w:style w:type="paragraph" w:styleId="TOC2">
    <w:name w:val="toc 2"/>
    <w:basedOn w:val="Normal"/>
    <w:next w:val="Normal"/>
    <w:autoRedefine/>
    <w:uiPriority w:val="39"/>
    <w:unhideWhenUsed/>
    <w:rsid w:val="008A764D"/>
    <w:pPr>
      <w:spacing w:after="100"/>
      <w:ind w:left="240"/>
    </w:pPr>
  </w:style>
  <w:style w:type="table" w:styleId="TableGrid">
    <w:name w:val="Table Grid"/>
    <w:basedOn w:val="TableNormal"/>
    <w:uiPriority w:val="59"/>
    <w:rsid w:val="007271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2">
    <w:name w:val="s2"/>
    <w:basedOn w:val="DefaultParagraphFont"/>
    <w:rsid w:val="008A322E"/>
  </w:style>
  <w:style w:type="character" w:customStyle="1" w:styleId="apple-converted-space">
    <w:name w:val="apple-converted-space"/>
    <w:basedOn w:val="DefaultParagraphFont"/>
    <w:rsid w:val="008A322E"/>
  </w:style>
  <w:style w:type="character" w:customStyle="1" w:styleId="s3">
    <w:name w:val="s3"/>
    <w:basedOn w:val="DefaultParagraphFont"/>
    <w:rsid w:val="008A3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71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w.com/en/daimler-plans-larger-stake-in-james-bond-carmaker-aston-martin/a-5541547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statista.com/statistics/385338/aston-martin-car-sales-in-the-united-kingd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0109B-34F0-4C7C-B0F9-50D0BC3D40B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3467</Words>
  <Characters>19765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Stanislav Baychev</dc:creator>
  <cp:lastModifiedBy>Dobri Hristev Kachulev (2113193)</cp:lastModifiedBy>
  <cp:revision>2</cp:revision>
  <dcterms:created xsi:type="dcterms:W3CDTF">2022-01-09T14:46:00Z</dcterms:created>
  <dcterms:modified xsi:type="dcterms:W3CDTF">2022-01-09T14:46:00Z</dcterms:modified>
</cp:coreProperties>
</file>