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A52CE3" w14:textId="240113BE" w:rsidR="00BD7E0A" w:rsidRPr="00074402" w:rsidRDefault="00B66150" w:rsidP="00074402">
      <w:pPr>
        <w:spacing w:line="360" w:lineRule="auto"/>
        <w:rPr>
          <w:rFonts w:ascii="Arial" w:hAnsi="Arial" w:cs="Arial"/>
          <w:szCs w:val="24"/>
        </w:rPr>
      </w:pPr>
      <w:r w:rsidRPr="00074402">
        <w:rPr>
          <w:rFonts w:ascii="Arial" w:hAnsi="Arial" w:cs="Arial"/>
          <w:noProof/>
          <w:szCs w:val="24"/>
        </w:rPr>
        <w:drawing>
          <wp:anchor distT="0" distB="0" distL="114300" distR="114300" simplePos="0" relativeHeight="251658240" behindDoc="0" locked="0" layoutInCell="1" allowOverlap="1" wp14:anchorId="403BB024" wp14:editId="4CE12148">
            <wp:simplePos x="0" y="0"/>
            <wp:positionH relativeFrom="column">
              <wp:posOffset>0</wp:posOffset>
            </wp:positionH>
            <wp:positionV relativeFrom="paragraph">
              <wp:posOffset>292100</wp:posOffset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6" r:link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585F3537" w14:textId="57896CF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4E267F2C" w14:textId="35E99859" w:rsidR="00074402" w:rsidRP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5D864E3F" w14:textId="24C9E314" w:rsidR="00074402" w:rsidRDefault="00074402" w:rsidP="00074402">
      <w:pPr>
        <w:spacing w:line="360" w:lineRule="auto"/>
        <w:rPr>
          <w:rFonts w:ascii="Arial" w:hAnsi="Arial" w:cs="Arial"/>
          <w:szCs w:val="24"/>
        </w:rPr>
      </w:pPr>
    </w:p>
    <w:p w14:paraId="7019459D" w14:textId="14907F97" w:rsidR="00964AB3" w:rsidRDefault="00964AB3" w:rsidP="00074402">
      <w:pPr>
        <w:spacing w:line="360" w:lineRule="auto"/>
        <w:rPr>
          <w:rFonts w:ascii="Arial" w:hAnsi="Arial" w:cs="Arial"/>
          <w:szCs w:val="24"/>
        </w:rPr>
      </w:pPr>
    </w:p>
    <w:p w14:paraId="067B7889" w14:textId="77777777" w:rsidR="00964AB3" w:rsidRPr="00074402" w:rsidRDefault="00964AB3" w:rsidP="00074402">
      <w:pPr>
        <w:spacing w:line="360" w:lineRule="auto"/>
        <w:rPr>
          <w:rFonts w:ascii="Arial" w:hAnsi="Arial" w:cs="Arial"/>
          <w:szCs w:val="24"/>
        </w:rPr>
      </w:pPr>
    </w:p>
    <w:p w14:paraId="3F2DE234" w14:textId="77777777" w:rsidR="00964AB3" w:rsidRDefault="00B66150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 xml:space="preserve">Assessment Component 2 </w:t>
      </w:r>
    </w:p>
    <w:p w14:paraId="5E4BAF25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</w:p>
    <w:p w14:paraId="188AF882" w14:textId="77777777" w:rsidR="00964AB3" w:rsidRDefault="00B66150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  <w:u w:val="single"/>
        </w:rPr>
        <w:t>Written Essay</w:t>
      </w:r>
    </w:p>
    <w:p w14:paraId="266C5371" w14:textId="77777777" w:rsidR="00964AB3" w:rsidRDefault="00964AB3" w:rsidP="00964AB3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22F2817A" w14:textId="73FF0B94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1056820A" w14:textId="77777777" w:rsidR="009B28B0" w:rsidRDefault="009B28B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A48766D" w14:textId="79969273" w:rsidR="00074402" w:rsidRDefault="00B6615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name</w:t>
      </w:r>
      <w:r>
        <w:rPr>
          <w:rFonts w:ascii="Arial" w:hAnsi="Arial" w:cs="Arial"/>
          <w:sz w:val="28"/>
          <w:szCs w:val="28"/>
        </w:rPr>
        <w:t>:</w:t>
      </w:r>
      <w:r w:rsidR="00160C48">
        <w:rPr>
          <w:rFonts w:ascii="Arial" w:hAnsi="Arial" w:cs="Arial"/>
          <w:sz w:val="28"/>
          <w:szCs w:val="28"/>
        </w:rPr>
        <w:t xml:space="preserve"> Ivelina Succaria</w:t>
      </w:r>
    </w:p>
    <w:p w14:paraId="39AA4413" w14:textId="18425DA8" w:rsidR="00074402" w:rsidRDefault="00B6615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Student ID</w:t>
      </w:r>
      <w:r>
        <w:rPr>
          <w:rFonts w:ascii="Arial" w:hAnsi="Arial" w:cs="Arial"/>
          <w:sz w:val="28"/>
          <w:szCs w:val="28"/>
        </w:rPr>
        <w:t>:</w:t>
      </w:r>
      <w:r w:rsidR="00160C48">
        <w:rPr>
          <w:rFonts w:ascii="Arial" w:hAnsi="Arial" w:cs="Arial"/>
          <w:sz w:val="28"/>
          <w:szCs w:val="28"/>
        </w:rPr>
        <w:t xml:space="preserve"> 2010919</w:t>
      </w:r>
    </w:p>
    <w:p w14:paraId="5E81F6AD" w14:textId="77777777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F8BE5D2" w14:textId="77777777" w:rsidR="009B28B0" w:rsidRPr="009B28B0" w:rsidRDefault="00B66150" w:rsidP="009B28B0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name</w:t>
      </w:r>
      <w:r w:rsidRPr="00074402">
        <w:rPr>
          <w:rFonts w:ascii="Arial" w:hAnsi="Arial" w:cs="Arial"/>
          <w:sz w:val="28"/>
          <w:szCs w:val="28"/>
        </w:rPr>
        <w:t xml:space="preserve">: </w:t>
      </w:r>
      <w:r w:rsidRPr="009B28B0">
        <w:rPr>
          <w:rFonts w:ascii="Arial" w:hAnsi="Arial" w:cs="Arial"/>
          <w:sz w:val="28"/>
          <w:szCs w:val="28"/>
        </w:rPr>
        <w:t>Children, Young People and Families</w:t>
      </w:r>
    </w:p>
    <w:p w14:paraId="4E5B279A" w14:textId="135DFEA9" w:rsidR="00074402" w:rsidRDefault="00B6615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Module code</w:t>
      </w:r>
      <w:r>
        <w:rPr>
          <w:rFonts w:ascii="Arial" w:hAnsi="Arial" w:cs="Arial"/>
          <w:sz w:val="28"/>
          <w:szCs w:val="28"/>
        </w:rPr>
        <w:t>:</w:t>
      </w:r>
      <w:r w:rsidR="009B28B0" w:rsidRPr="009B28B0">
        <w:t xml:space="preserve"> </w:t>
      </w:r>
      <w:r w:rsidR="009B28B0" w:rsidRPr="009B28B0">
        <w:rPr>
          <w:rFonts w:ascii="Arial" w:hAnsi="Arial" w:cs="Arial"/>
          <w:sz w:val="28"/>
          <w:szCs w:val="28"/>
        </w:rPr>
        <w:t>(BMHP5004_LON)</w:t>
      </w:r>
    </w:p>
    <w:p w14:paraId="1A0B2D2B" w14:textId="4E958009" w:rsidR="00074402" w:rsidRDefault="00B6615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  <w:r w:rsidRPr="00074402">
        <w:rPr>
          <w:rFonts w:ascii="Arial" w:hAnsi="Arial" w:cs="Arial"/>
          <w:b/>
          <w:bCs/>
          <w:sz w:val="28"/>
          <w:szCs w:val="28"/>
        </w:rPr>
        <w:t>Lecturer name</w:t>
      </w:r>
      <w:r>
        <w:rPr>
          <w:rFonts w:ascii="Arial" w:hAnsi="Arial" w:cs="Arial"/>
          <w:sz w:val="28"/>
          <w:szCs w:val="28"/>
        </w:rPr>
        <w:t>:</w:t>
      </w:r>
      <w:r w:rsidR="009B28B0">
        <w:rPr>
          <w:rFonts w:ascii="Arial" w:hAnsi="Arial" w:cs="Arial"/>
          <w:sz w:val="28"/>
          <w:szCs w:val="28"/>
        </w:rPr>
        <w:t xml:space="preserve"> </w:t>
      </w:r>
      <w:r w:rsidR="00160C48">
        <w:rPr>
          <w:rFonts w:ascii="Arial" w:hAnsi="Arial" w:cs="Arial"/>
          <w:sz w:val="28"/>
          <w:szCs w:val="28"/>
        </w:rPr>
        <w:t>Bianca Sanfilipp</w:t>
      </w:r>
      <w:r w:rsidR="006E4EB0">
        <w:rPr>
          <w:rFonts w:ascii="Arial" w:hAnsi="Arial" w:cs="Arial"/>
          <w:sz w:val="28"/>
          <w:szCs w:val="28"/>
        </w:rPr>
        <w:t>o</w:t>
      </w:r>
    </w:p>
    <w:p w14:paraId="39D08584" w14:textId="3FFFEECE" w:rsidR="00074402" w:rsidRPr="00964AB3" w:rsidRDefault="00B66150" w:rsidP="00074402">
      <w:pPr>
        <w:tabs>
          <w:tab w:val="left" w:pos="6540"/>
        </w:tabs>
        <w:spacing w:line="360" w:lineRule="auto"/>
        <w:rPr>
          <w:rFonts w:ascii="Arial" w:hAnsi="Arial" w:cs="Arial"/>
          <w:b/>
          <w:bCs/>
          <w:sz w:val="28"/>
          <w:szCs w:val="28"/>
        </w:rPr>
      </w:pPr>
      <w:r w:rsidRPr="00964AB3">
        <w:rPr>
          <w:rFonts w:ascii="Arial" w:hAnsi="Arial" w:cs="Arial"/>
          <w:b/>
          <w:bCs/>
          <w:sz w:val="28"/>
          <w:szCs w:val="28"/>
        </w:rPr>
        <w:t>Word count</w:t>
      </w:r>
      <w:r>
        <w:rPr>
          <w:rFonts w:ascii="Arial" w:hAnsi="Arial" w:cs="Arial"/>
          <w:b/>
          <w:bCs/>
          <w:sz w:val="28"/>
          <w:szCs w:val="28"/>
        </w:rPr>
        <w:t xml:space="preserve">:  </w:t>
      </w:r>
      <w:r w:rsidR="006E4EB0">
        <w:rPr>
          <w:rFonts w:ascii="Arial" w:hAnsi="Arial" w:cs="Arial"/>
          <w:b/>
          <w:bCs/>
          <w:sz w:val="28"/>
          <w:szCs w:val="28"/>
        </w:rPr>
        <w:t>2,</w:t>
      </w:r>
      <w:r>
        <w:rPr>
          <w:rFonts w:ascii="Arial" w:hAnsi="Arial" w:cs="Arial"/>
          <w:b/>
          <w:bCs/>
          <w:sz w:val="28"/>
          <w:szCs w:val="28"/>
        </w:rPr>
        <w:t>735</w:t>
      </w:r>
    </w:p>
    <w:p w14:paraId="5B66D125" w14:textId="77777777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291524A2" w14:textId="0B15102D" w:rsidR="00074402" w:rsidRDefault="00074402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421A4246" w14:textId="046D4C8D" w:rsidR="006E4EB0" w:rsidRDefault="006E4EB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701E7DE2" w14:textId="5CD03DF0" w:rsidR="006E4EB0" w:rsidRDefault="006E4EB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3BE4FD53" w14:textId="5AD72A86" w:rsidR="006E4EB0" w:rsidRDefault="006E4EB0" w:rsidP="00074402">
      <w:pPr>
        <w:tabs>
          <w:tab w:val="left" w:pos="6540"/>
        </w:tabs>
        <w:spacing w:line="360" w:lineRule="auto"/>
        <w:rPr>
          <w:rFonts w:ascii="Arial" w:hAnsi="Arial" w:cs="Arial"/>
          <w:sz w:val="28"/>
          <w:szCs w:val="28"/>
        </w:rPr>
      </w:pPr>
    </w:p>
    <w:p w14:paraId="0B873A90" w14:textId="7FAB1090" w:rsidR="006E4EB0" w:rsidRPr="00750FD1" w:rsidRDefault="00B66150" w:rsidP="00750FD1">
      <w:pPr>
        <w:pStyle w:val="Heading1"/>
      </w:pPr>
      <w:r w:rsidRPr="00750FD1">
        <w:lastRenderedPageBreak/>
        <w:t>Introduction</w:t>
      </w:r>
    </w:p>
    <w:p w14:paraId="53B8EE11" w14:textId="77777777" w:rsidR="00283402" w:rsidRDefault="00283402" w:rsidP="00F12245">
      <w:pPr>
        <w:spacing w:after="0" w:line="360" w:lineRule="auto"/>
        <w:rPr>
          <w:sz w:val="22"/>
        </w:rPr>
      </w:pPr>
    </w:p>
    <w:p w14:paraId="24BBCAAE" w14:textId="07A3DDC9" w:rsidR="005A5922" w:rsidRPr="00E17FC9" w:rsidRDefault="00B66150" w:rsidP="00EC2AE4">
      <w:pPr>
        <w:spacing w:after="0" w:line="360" w:lineRule="auto"/>
        <w:jc w:val="both"/>
        <w:rPr>
          <w:rFonts w:ascii="Arial" w:hAnsi="Arial" w:cs="Arial"/>
          <w:sz w:val="22"/>
        </w:rPr>
      </w:pPr>
      <w:r w:rsidRPr="00E17FC9">
        <w:rPr>
          <w:rFonts w:ascii="Arial" w:hAnsi="Arial" w:cs="Arial"/>
          <w:sz w:val="22"/>
        </w:rPr>
        <w:t>W</w:t>
      </w:r>
      <w:r w:rsidR="00CB378D" w:rsidRPr="00E17FC9">
        <w:rPr>
          <w:rFonts w:ascii="Arial" w:hAnsi="Arial" w:cs="Arial"/>
          <w:sz w:val="22"/>
        </w:rPr>
        <w:t xml:space="preserve">e presume that we know and understand both quite well when thinking about children and childhood. Once we go deeper and try to define them, we suddenly realise that it </w:t>
      </w:r>
      <w:r w:rsidR="00CE76C2" w:rsidRPr="00E17FC9">
        <w:rPr>
          <w:rFonts w:ascii="Arial" w:hAnsi="Arial" w:cs="Arial"/>
          <w:sz w:val="22"/>
        </w:rPr>
        <w:t xml:space="preserve">is </w:t>
      </w:r>
      <w:r w:rsidR="00CB378D" w:rsidRPr="00E17FC9">
        <w:rPr>
          <w:rFonts w:ascii="Arial" w:hAnsi="Arial" w:cs="Arial"/>
          <w:sz w:val="22"/>
        </w:rPr>
        <w:t xml:space="preserve">not that easy. Knowing what something </w:t>
      </w:r>
      <w:r w:rsidR="00CE76C2" w:rsidRPr="00E17FC9">
        <w:rPr>
          <w:rFonts w:ascii="Arial" w:hAnsi="Arial" w:cs="Arial"/>
          <w:sz w:val="22"/>
        </w:rPr>
        <w:t>is, does</w:t>
      </w:r>
      <w:r w:rsidR="00CB378D" w:rsidRPr="00E17FC9">
        <w:rPr>
          <w:rFonts w:ascii="Arial" w:hAnsi="Arial" w:cs="Arial"/>
          <w:sz w:val="22"/>
        </w:rPr>
        <w:t xml:space="preserve"> not necessarily mean </w:t>
      </w:r>
      <w:r w:rsidR="00CE76C2" w:rsidRPr="00E17FC9">
        <w:rPr>
          <w:rFonts w:ascii="Arial" w:hAnsi="Arial" w:cs="Arial"/>
          <w:sz w:val="22"/>
        </w:rPr>
        <w:t>that you</w:t>
      </w:r>
      <w:r w:rsidR="00CB378D" w:rsidRPr="00E17FC9">
        <w:rPr>
          <w:rFonts w:ascii="Arial" w:hAnsi="Arial" w:cs="Arial"/>
          <w:sz w:val="22"/>
        </w:rPr>
        <w:t xml:space="preserve"> </w:t>
      </w:r>
      <w:r w:rsidR="007A469B" w:rsidRPr="00E17FC9">
        <w:rPr>
          <w:rFonts w:ascii="Arial" w:hAnsi="Arial" w:cs="Arial"/>
          <w:sz w:val="22"/>
        </w:rPr>
        <w:t>can</w:t>
      </w:r>
      <w:r w:rsidR="00CB378D" w:rsidRPr="00E17FC9">
        <w:rPr>
          <w:rFonts w:ascii="Arial" w:hAnsi="Arial" w:cs="Arial"/>
          <w:sz w:val="22"/>
        </w:rPr>
        <w:t xml:space="preserve"> </w:t>
      </w:r>
      <w:r w:rsidR="00EB5E67" w:rsidRPr="00E17FC9">
        <w:rPr>
          <w:rFonts w:ascii="Arial" w:hAnsi="Arial" w:cs="Arial"/>
          <w:sz w:val="22"/>
        </w:rPr>
        <w:t>explain it.</w:t>
      </w:r>
      <w:r w:rsidR="009E628C" w:rsidRPr="00E17FC9">
        <w:rPr>
          <w:rFonts w:ascii="Arial" w:hAnsi="Arial" w:cs="Arial"/>
          <w:sz w:val="22"/>
        </w:rPr>
        <w:t xml:space="preserve"> </w:t>
      </w:r>
      <w:r w:rsidR="00F41D12" w:rsidRPr="00E17FC9">
        <w:rPr>
          <w:rFonts w:ascii="Arial" w:hAnsi="Arial" w:cs="Arial"/>
          <w:sz w:val="22"/>
        </w:rPr>
        <w:t>T</w:t>
      </w:r>
      <w:r w:rsidR="004B3C14" w:rsidRPr="00E17FC9">
        <w:rPr>
          <w:rFonts w:ascii="Arial" w:hAnsi="Arial" w:cs="Arial"/>
          <w:sz w:val="22"/>
        </w:rPr>
        <w:t xml:space="preserve">he definition of child and childhood has changed throughout human history, </w:t>
      </w:r>
      <w:r w:rsidR="00F41D12" w:rsidRPr="00E17FC9">
        <w:rPr>
          <w:rFonts w:ascii="Arial" w:hAnsi="Arial" w:cs="Arial"/>
          <w:sz w:val="22"/>
        </w:rPr>
        <w:t>either adding something more or crossing out the previous one and</w:t>
      </w:r>
      <w:r w:rsidR="007A469B" w:rsidRPr="00E17FC9">
        <w:rPr>
          <w:rFonts w:ascii="Arial" w:hAnsi="Arial" w:cs="Arial"/>
          <w:sz w:val="22"/>
        </w:rPr>
        <w:t xml:space="preserve"> </w:t>
      </w:r>
      <w:r w:rsidR="00A370C5" w:rsidRPr="00E17FC9">
        <w:rPr>
          <w:rFonts w:ascii="Arial" w:hAnsi="Arial" w:cs="Arial"/>
          <w:sz w:val="22"/>
        </w:rPr>
        <w:t xml:space="preserve">giving an entirely new explanation and point of view. </w:t>
      </w:r>
      <w:r w:rsidR="00647D5A" w:rsidRPr="00E17FC9">
        <w:rPr>
          <w:rFonts w:ascii="Arial" w:hAnsi="Arial" w:cs="Arial"/>
          <w:sz w:val="22"/>
        </w:rPr>
        <w:t>However vast and numerous cultural commitments we can find to the nature of</w:t>
      </w:r>
      <w:r w:rsidR="00A4268B" w:rsidRPr="00E17FC9">
        <w:rPr>
          <w:rFonts w:ascii="Arial" w:hAnsi="Arial" w:cs="Arial"/>
          <w:sz w:val="22"/>
        </w:rPr>
        <w:t xml:space="preserve"> the child, what remains an essential part of all the concepts is that it differs and changes with the changes </w:t>
      </w:r>
      <w:r w:rsidR="00400BE4">
        <w:rPr>
          <w:rFonts w:ascii="Arial" w:hAnsi="Arial" w:cs="Arial"/>
          <w:sz w:val="22"/>
        </w:rPr>
        <w:t>in</w:t>
      </w:r>
      <w:r w:rsidR="00A4268B" w:rsidRPr="00E17FC9">
        <w:rPr>
          <w:rFonts w:ascii="Arial" w:hAnsi="Arial" w:cs="Arial"/>
          <w:sz w:val="22"/>
        </w:rPr>
        <w:t xml:space="preserve"> society and its understanding </w:t>
      </w:r>
      <w:r w:rsidR="00400BE4">
        <w:rPr>
          <w:rFonts w:ascii="Arial" w:hAnsi="Arial" w:cs="Arial"/>
          <w:sz w:val="22"/>
        </w:rPr>
        <w:t>of</w:t>
      </w:r>
      <w:r w:rsidR="00A4268B" w:rsidRPr="00E17FC9">
        <w:rPr>
          <w:rFonts w:ascii="Arial" w:hAnsi="Arial" w:cs="Arial"/>
          <w:sz w:val="22"/>
        </w:rPr>
        <w:t xml:space="preserve"> children. </w:t>
      </w:r>
      <w:r w:rsidR="00930A35" w:rsidRPr="00E17FC9">
        <w:rPr>
          <w:rFonts w:ascii="Arial" w:hAnsi="Arial" w:cs="Arial"/>
          <w:sz w:val="22"/>
        </w:rPr>
        <w:t>(Jenks, 2013)</w:t>
      </w:r>
      <w:r w:rsidR="0056033F" w:rsidRPr="00E17FC9">
        <w:rPr>
          <w:rFonts w:ascii="Arial" w:hAnsi="Arial" w:cs="Arial"/>
          <w:sz w:val="22"/>
        </w:rPr>
        <w:t xml:space="preserve"> </w:t>
      </w:r>
    </w:p>
    <w:p w14:paraId="10DC5184" w14:textId="67F0716F" w:rsidR="006D7C76" w:rsidRPr="00E17FC9" w:rsidRDefault="00B66150" w:rsidP="00336233">
      <w:pPr>
        <w:spacing w:after="0" w:line="360" w:lineRule="auto"/>
        <w:jc w:val="both"/>
        <w:rPr>
          <w:rFonts w:ascii="Arial" w:hAnsi="Arial" w:cs="Arial"/>
          <w:sz w:val="22"/>
        </w:rPr>
      </w:pPr>
      <w:r w:rsidRPr="00E17FC9">
        <w:rPr>
          <w:rFonts w:ascii="Arial" w:hAnsi="Arial" w:cs="Arial"/>
          <w:sz w:val="22"/>
        </w:rPr>
        <w:t xml:space="preserve">Cunningham (1998) </w:t>
      </w:r>
      <w:r w:rsidR="00931701" w:rsidRPr="00E17FC9">
        <w:rPr>
          <w:rFonts w:ascii="Arial" w:hAnsi="Arial" w:cs="Arial"/>
          <w:sz w:val="22"/>
        </w:rPr>
        <w:t>believes</w:t>
      </w:r>
      <w:r w:rsidRPr="00E17FC9">
        <w:rPr>
          <w:rFonts w:ascii="Arial" w:hAnsi="Arial" w:cs="Arial"/>
          <w:sz w:val="22"/>
        </w:rPr>
        <w:t xml:space="preserve"> that </w:t>
      </w:r>
      <w:r w:rsidR="007134F1" w:rsidRPr="00E17FC9">
        <w:rPr>
          <w:rFonts w:ascii="Arial" w:hAnsi="Arial" w:cs="Arial"/>
          <w:sz w:val="22"/>
        </w:rPr>
        <w:t xml:space="preserve">the concepts of </w:t>
      </w:r>
      <w:r w:rsidR="001354FA" w:rsidRPr="00E17FC9">
        <w:rPr>
          <w:rFonts w:ascii="Arial" w:hAnsi="Arial" w:cs="Arial"/>
          <w:sz w:val="22"/>
        </w:rPr>
        <w:t xml:space="preserve">our world shape childhood. More than any other branch of history, its development is tracing the evolution of society. </w:t>
      </w:r>
      <w:r w:rsidR="0007631F" w:rsidRPr="00E17FC9">
        <w:rPr>
          <w:rFonts w:ascii="Arial" w:hAnsi="Arial" w:cs="Arial"/>
          <w:sz w:val="22"/>
        </w:rPr>
        <w:t xml:space="preserve">Nowadays, the western world is more considerate and anxious about bringing up their children and </w:t>
      </w:r>
      <w:r w:rsidR="00137BA9" w:rsidRPr="00E17FC9">
        <w:rPr>
          <w:rFonts w:ascii="Arial" w:hAnsi="Arial" w:cs="Arial"/>
          <w:sz w:val="22"/>
        </w:rPr>
        <w:t xml:space="preserve">the responsibilities that come with this. Such demand for knowledge urges </w:t>
      </w:r>
      <w:r w:rsidR="00F16CC2" w:rsidRPr="00E17FC9">
        <w:rPr>
          <w:rFonts w:ascii="Arial" w:hAnsi="Arial" w:cs="Arial"/>
          <w:sz w:val="22"/>
        </w:rPr>
        <w:t xml:space="preserve">society to look back to the historical and </w:t>
      </w:r>
      <w:r w:rsidR="00EC22DB" w:rsidRPr="00E17FC9">
        <w:rPr>
          <w:rFonts w:ascii="Arial" w:hAnsi="Arial" w:cs="Arial"/>
          <w:sz w:val="22"/>
        </w:rPr>
        <w:t>social factors that changed children's perspective</w:t>
      </w:r>
      <w:r w:rsidR="00400BE4">
        <w:rPr>
          <w:rFonts w:ascii="Arial" w:hAnsi="Arial" w:cs="Arial"/>
          <w:sz w:val="22"/>
        </w:rPr>
        <w:t>s</w:t>
      </w:r>
      <w:r w:rsidR="00EC22DB" w:rsidRPr="00E17FC9">
        <w:rPr>
          <w:rFonts w:ascii="Arial" w:hAnsi="Arial" w:cs="Arial"/>
          <w:sz w:val="22"/>
        </w:rPr>
        <w:t xml:space="preserve"> </w:t>
      </w:r>
      <w:r w:rsidR="00C8206D" w:rsidRPr="00E17FC9">
        <w:rPr>
          <w:rFonts w:ascii="Arial" w:hAnsi="Arial" w:cs="Arial"/>
          <w:sz w:val="22"/>
        </w:rPr>
        <w:t xml:space="preserve">and childhood and </w:t>
      </w:r>
      <w:r w:rsidR="00F350B8" w:rsidRPr="00E17FC9">
        <w:rPr>
          <w:rFonts w:ascii="Arial" w:hAnsi="Arial" w:cs="Arial"/>
          <w:sz w:val="22"/>
        </w:rPr>
        <w:t xml:space="preserve">shaped their existence and understanding </w:t>
      </w:r>
      <w:r w:rsidR="00596B1D" w:rsidRPr="00E17FC9">
        <w:rPr>
          <w:rFonts w:ascii="Arial" w:hAnsi="Arial" w:cs="Arial"/>
          <w:sz w:val="22"/>
        </w:rPr>
        <w:t>(Cunningham, 1998)</w:t>
      </w:r>
      <w:r w:rsidR="00F350B8" w:rsidRPr="00E17FC9">
        <w:rPr>
          <w:rFonts w:ascii="Arial" w:hAnsi="Arial" w:cs="Arial"/>
          <w:sz w:val="22"/>
        </w:rPr>
        <w:t xml:space="preserve">. </w:t>
      </w:r>
      <w:r w:rsidR="00EA2E35" w:rsidRPr="00E17FC9">
        <w:rPr>
          <w:rFonts w:ascii="Arial" w:hAnsi="Arial" w:cs="Arial"/>
          <w:sz w:val="22"/>
        </w:rPr>
        <w:t xml:space="preserve">According to Cunningham (2021), we should </w:t>
      </w:r>
      <w:r w:rsidR="00C62F26" w:rsidRPr="00E17FC9">
        <w:rPr>
          <w:rFonts w:ascii="Arial" w:hAnsi="Arial" w:cs="Arial"/>
          <w:sz w:val="22"/>
        </w:rPr>
        <w:t xml:space="preserve">be able to make a clear differentiation between child and childhood. </w:t>
      </w:r>
      <w:r w:rsidR="006819F2" w:rsidRPr="00E17FC9">
        <w:rPr>
          <w:rFonts w:ascii="Arial" w:hAnsi="Arial" w:cs="Arial"/>
          <w:sz w:val="22"/>
        </w:rPr>
        <w:t xml:space="preserve">He says that a child is a human being, while </w:t>
      </w:r>
      <w:r w:rsidR="008F6B10" w:rsidRPr="00E17FC9">
        <w:rPr>
          <w:rFonts w:ascii="Arial" w:hAnsi="Arial" w:cs="Arial"/>
          <w:sz w:val="22"/>
        </w:rPr>
        <w:t xml:space="preserve">childhood is a set of ideas that can shift through time and </w:t>
      </w:r>
      <w:r w:rsidR="00336233" w:rsidRPr="00E17FC9">
        <w:rPr>
          <w:rFonts w:ascii="Arial" w:hAnsi="Arial" w:cs="Arial"/>
          <w:sz w:val="22"/>
        </w:rPr>
        <w:t xml:space="preserve">social circumstances. </w:t>
      </w:r>
    </w:p>
    <w:p w14:paraId="530D58D3" w14:textId="343549AB" w:rsidR="006D7C76" w:rsidRPr="00750FD1" w:rsidRDefault="00B66150" w:rsidP="00750FD1">
      <w:pPr>
        <w:pStyle w:val="Heading1"/>
      </w:pPr>
      <w:r w:rsidRPr="00750FD1">
        <w:t>Child and Childhood</w:t>
      </w:r>
    </w:p>
    <w:p w14:paraId="4D668DFA" w14:textId="284DA74C" w:rsidR="006D7C76" w:rsidRPr="00E17FC9" w:rsidRDefault="00B66150" w:rsidP="00750FD1">
      <w:pPr>
        <w:pStyle w:val="Heading2"/>
      </w:pPr>
      <w:r w:rsidRPr="00E17FC9">
        <w:t>Definition</w:t>
      </w:r>
    </w:p>
    <w:p w14:paraId="4617D62A" w14:textId="7B57FF08" w:rsidR="00334E91" w:rsidRPr="00E17FC9" w:rsidRDefault="00334E91" w:rsidP="00334E91">
      <w:pPr>
        <w:rPr>
          <w:rFonts w:ascii="Arial" w:hAnsi="Arial" w:cs="Arial"/>
          <w:sz w:val="22"/>
        </w:rPr>
      </w:pPr>
    </w:p>
    <w:p w14:paraId="4FEB4EEF" w14:textId="4B8C1B30" w:rsidR="00E65FBA" w:rsidRPr="00E17FC9" w:rsidRDefault="00B66150" w:rsidP="00C05C59">
      <w:pPr>
        <w:spacing w:line="360" w:lineRule="auto"/>
        <w:jc w:val="both"/>
        <w:rPr>
          <w:rFonts w:ascii="Arial" w:hAnsi="Arial" w:cs="Arial"/>
          <w:sz w:val="22"/>
        </w:rPr>
      </w:pPr>
      <w:r w:rsidRPr="00E17FC9">
        <w:rPr>
          <w:rFonts w:ascii="Arial" w:hAnsi="Arial" w:cs="Arial"/>
          <w:sz w:val="22"/>
        </w:rPr>
        <w:t xml:space="preserve">When trying to find a definition of </w:t>
      </w:r>
      <w:r w:rsidR="008A4547" w:rsidRPr="00E17FC9">
        <w:rPr>
          <w:rFonts w:ascii="Arial" w:hAnsi="Arial" w:cs="Arial"/>
          <w:sz w:val="22"/>
        </w:rPr>
        <w:t xml:space="preserve">a </w:t>
      </w:r>
      <w:r w:rsidRPr="00E17FC9">
        <w:rPr>
          <w:rFonts w:ascii="Arial" w:hAnsi="Arial" w:cs="Arial"/>
          <w:sz w:val="22"/>
        </w:rPr>
        <w:t>child</w:t>
      </w:r>
      <w:r w:rsidR="00020DBE" w:rsidRPr="00E17FC9">
        <w:rPr>
          <w:rFonts w:ascii="Arial" w:hAnsi="Arial" w:cs="Arial"/>
          <w:sz w:val="22"/>
        </w:rPr>
        <w:t xml:space="preserve">, one may stumble into a few different perspectives. The </w:t>
      </w:r>
      <w:r w:rsidR="006E4FD2">
        <w:rPr>
          <w:rFonts w:ascii="Arial" w:hAnsi="Arial" w:cs="Arial"/>
          <w:sz w:val="22"/>
        </w:rPr>
        <w:t>popular</w:t>
      </w:r>
      <w:r w:rsidR="00A1642F">
        <w:rPr>
          <w:rFonts w:ascii="Arial" w:hAnsi="Arial" w:cs="Arial"/>
          <w:sz w:val="22"/>
        </w:rPr>
        <w:t xml:space="preserve"> </w:t>
      </w:r>
      <w:r w:rsidR="006E4FD2">
        <w:rPr>
          <w:rFonts w:ascii="Arial" w:hAnsi="Arial" w:cs="Arial"/>
          <w:sz w:val="22"/>
        </w:rPr>
        <w:t>dictionaries</w:t>
      </w:r>
      <w:r w:rsidR="00020DBE" w:rsidRPr="00E17FC9">
        <w:rPr>
          <w:rFonts w:ascii="Arial" w:hAnsi="Arial" w:cs="Arial"/>
          <w:sz w:val="22"/>
        </w:rPr>
        <w:t xml:space="preserve"> define </w:t>
      </w:r>
      <w:r w:rsidR="006E4FD2">
        <w:rPr>
          <w:rFonts w:ascii="Arial" w:hAnsi="Arial" w:cs="Arial"/>
          <w:sz w:val="22"/>
        </w:rPr>
        <w:t>‘</w:t>
      </w:r>
      <w:r w:rsidR="008A4547" w:rsidRPr="00E17FC9">
        <w:rPr>
          <w:rFonts w:ascii="Arial" w:hAnsi="Arial" w:cs="Arial"/>
          <w:sz w:val="22"/>
        </w:rPr>
        <w:t>child</w:t>
      </w:r>
      <w:r w:rsidR="006E4FD2">
        <w:rPr>
          <w:rFonts w:ascii="Arial" w:hAnsi="Arial" w:cs="Arial"/>
          <w:sz w:val="22"/>
        </w:rPr>
        <w:t>’</w:t>
      </w:r>
      <w:r w:rsidR="008A4547" w:rsidRPr="00E17FC9">
        <w:rPr>
          <w:rFonts w:ascii="Arial" w:hAnsi="Arial" w:cs="Arial"/>
          <w:sz w:val="22"/>
        </w:rPr>
        <w:t xml:space="preserve"> as a </w:t>
      </w:r>
      <w:r w:rsidR="00105026" w:rsidRPr="00E17FC9">
        <w:rPr>
          <w:rFonts w:ascii="Arial" w:hAnsi="Arial" w:cs="Arial"/>
          <w:sz w:val="22"/>
        </w:rPr>
        <w:t>young human who has not reached the age of an adult</w:t>
      </w:r>
      <w:r w:rsidR="008C34AE">
        <w:rPr>
          <w:rFonts w:ascii="Arial" w:hAnsi="Arial" w:cs="Arial"/>
          <w:sz w:val="22"/>
        </w:rPr>
        <w:t xml:space="preserve"> and is a</w:t>
      </w:r>
      <w:r w:rsidR="008C34AE" w:rsidRPr="008C34AE">
        <w:rPr>
          <w:rFonts w:ascii="Arial" w:hAnsi="Arial" w:cs="Arial"/>
          <w:sz w:val="22"/>
        </w:rPr>
        <w:t xml:space="preserve"> person between birth and puberty or between infancy and puberty</w:t>
      </w:r>
      <w:r w:rsidR="00105026" w:rsidRPr="00E17FC9">
        <w:rPr>
          <w:rFonts w:ascii="Arial" w:hAnsi="Arial" w:cs="Arial"/>
          <w:sz w:val="22"/>
        </w:rPr>
        <w:t xml:space="preserve">. </w:t>
      </w:r>
      <w:r w:rsidR="001D6087" w:rsidRPr="00E17FC9">
        <w:rPr>
          <w:rFonts w:ascii="Arial" w:hAnsi="Arial" w:cs="Arial"/>
          <w:sz w:val="22"/>
        </w:rPr>
        <w:t>(</w:t>
      </w:r>
      <w:r w:rsidR="006E4FD2" w:rsidRPr="006E4FD2">
        <w:rPr>
          <w:rFonts w:ascii="Arial" w:hAnsi="Arial" w:cs="Arial"/>
          <w:sz w:val="22"/>
        </w:rPr>
        <w:t>Merriam Webster, 2019</w:t>
      </w:r>
      <w:r w:rsidR="00171233">
        <w:rPr>
          <w:rFonts w:ascii="Arial" w:hAnsi="Arial" w:cs="Arial"/>
          <w:sz w:val="22"/>
        </w:rPr>
        <w:t xml:space="preserve">; </w:t>
      </w:r>
      <w:r w:rsidR="000A1CFE" w:rsidRPr="000A1CFE">
        <w:rPr>
          <w:rFonts w:ascii="Arial" w:hAnsi="Arial" w:cs="Arial"/>
          <w:sz w:val="22"/>
        </w:rPr>
        <w:t xml:space="preserve">Oxford Dictionary, </w:t>
      </w:r>
      <w:r w:rsidR="000A1CFE">
        <w:rPr>
          <w:rFonts w:ascii="Arial" w:hAnsi="Arial" w:cs="Arial"/>
          <w:sz w:val="22"/>
        </w:rPr>
        <w:t>2022</w:t>
      </w:r>
      <w:r w:rsidR="001D6087" w:rsidRPr="00E17FC9">
        <w:rPr>
          <w:rFonts w:ascii="Arial" w:hAnsi="Arial" w:cs="Arial"/>
          <w:sz w:val="22"/>
        </w:rPr>
        <w:t>)</w:t>
      </w:r>
      <w:r w:rsidR="00CB1978" w:rsidRPr="00E17FC9">
        <w:rPr>
          <w:rFonts w:ascii="Arial" w:hAnsi="Arial" w:cs="Arial"/>
          <w:sz w:val="22"/>
        </w:rPr>
        <w:t xml:space="preserve">. </w:t>
      </w:r>
      <w:r w:rsidR="00462C91" w:rsidRPr="00E17FC9">
        <w:rPr>
          <w:rFonts w:ascii="Arial" w:hAnsi="Arial" w:cs="Arial"/>
          <w:sz w:val="22"/>
        </w:rPr>
        <w:t xml:space="preserve">This </w:t>
      </w:r>
      <w:r w:rsidR="00C2097D" w:rsidRPr="00E17FC9">
        <w:rPr>
          <w:rFonts w:ascii="Arial" w:hAnsi="Arial" w:cs="Arial"/>
          <w:sz w:val="22"/>
        </w:rPr>
        <w:t>definition cover</w:t>
      </w:r>
      <w:r w:rsidR="00C05C59" w:rsidRPr="00E17FC9">
        <w:rPr>
          <w:rFonts w:ascii="Arial" w:hAnsi="Arial" w:cs="Arial"/>
          <w:sz w:val="22"/>
        </w:rPr>
        <w:t>s</w:t>
      </w:r>
      <w:r w:rsidR="00C2097D" w:rsidRPr="00E17FC9">
        <w:rPr>
          <w:rFonts w:ascii="Arial" w:hAnsi="Arial" w:cs="Arial"/>
          <w:sz w:val="22"/>
        </w:rPr>
        <w:t xml:space="preserve"> </w:t>
      </w:r>
      <w:r w:rsidR="003E663E" w:rsidRPr="00E17FC9">
        <w:rPr>
          <w:rFonts w:ascii="Arial" w:hAnsi="Arial" w:cs="Arial"/>
          <w:sz w:val="22"/>
        </w:rPr>
        <w:t xml:space="preserve">fully </w:t>
      </w:r>
      <w:r w:rsidR="00C2097D" w:rsidRPr="00E17FC9">
        <w:rPr>
          <w:rFonts w:ascii="Arial" w:hAnsi="Arial" w:cs="Arial"/>
          <w:sz w:val="22"/>
        </w:rPr>
        <w:t xml:space="preserve">the biological perspective of a child, </w:t>
      </w:r>
      <w:r w:rsidR="003E663E" w:rsidRPr="00E17FC9">
        <w:rPr>
          <w:rFonts w:ascii="Arial" w:hAnsi="Arial" w:cs="Arial"/>
          <w:sz w:val="22"/>
        </w:rPr>
        <w:t>which considers the level of</w:t>
      </w:r>
      <w:r w:rsidR="00C2097D" w:rsidRPr="00E17FC9">
        <w:rPr>
          <w:rFonts w:ascii="Arial" w:hAnsi="Arial" w:cs="Arial"/>
          <w:sz w:val="22"/>
        </w:rPr>
        <w:t xml:space="preserve"> </w:t>
      </w:r>
      <w:r w:rsidR="00C05C59" w:rsidRPr="00E17FC9">
        <w:rPr>
          <w:rFonts w:ascii="Arial" w:hAnsi="Arial" w:cs="Arial"/>
          <w:sz w:val="22"/>
        </w:rPr>
        <w:t>ma</w:t>
      </w:r>
      <w:r w:rsidR="00D46A89" w:rsidRPr="00E17FC9">
        <w:rPr>
          <w:rFonts w:ascii="Arial" w:hAnsi="Arial" w:cs="Arial"/>
          <w:sz w:val="22"/>
        </w:rPr>
        <w:t>turity</w:t>
      </w:r>
      <w:r w:rsidR="003E663E" w:rsidRPr="00E17FC9">
        <w:rPr>
          <w:rFonts w:ascii="Arial" w:hAnsi="Arial" w:cs="Arial"/>
          <w:sz w:val="22"/>
        </w:rPr>
        <w:t xml:space="preserve"> of a human being</w:t>
      </w:r>
      <w:r w:rsidR="00C05C59" w:rsidRPr="00E17FC9">
        <w:rPr>
          <w:rFonts w:ascii="Arial" w:hAnsi="Arial" w:cs="Arial"/>
          <w:sz w:val="22"/>
        </w:rPr>
        <w:t xml:space="preserve">. </w:t>
      </w:r>
    </w:p>
    <w:p w14:paraId="123B4B71" w14:textId="7DACDDC1" w:rsidR="006A283C" w:rsidRPr="00E17FC9" w:rsidRDefault="00B66150" w:rsidP="00CF69FE">
      <w:pPr>
        <w:spacing w:line="360" w:lineRule="auto"/>
        <w:jc w:val="both"/>
        <w:rPr>
          <w:rFonts w:ascii="Arial" w:hAnsi="Arial" w:cs="Arial"/>
          <w:sz w:val="22"/>
        </w:rPr>
      </w:pPr>
      <w:r w:rsidRPr="00E17FC9">
        <w:rPr>
          <w:rFonts w:ascii="Arial" w:hAnsi="Arial" w:cs="Arial"/>
          <w:sz w:val="22"/>
        </w:rPr>
        <w:t>In the Convention of the Rights of the Child</w:t>
      </w:r>
      <w:r w:rsidR="00840F9B" w:rsidRPr="00E17FC9">
        <w:rPr>
          <w:rFonts w:ascii="Arial" w:hAnsi="Arial" w:cs="Arial"/>
          <w:sz w:val="22"/>
        </w:rPr>
        <w:t xml:space="preserve"> (</w:t>
      </w:r>
      <w:r w:rsidR="008426C8" w:rsidRPr="00E17FC9">
        <w:rPr>
          <w:rFonts w:ascii="Arial" w:hAnsi="Arial" w:cs="Arial"/>
          <w:sz w:val="22"/>
        </w:rPr>
        <w:t>2010)</w:t>
      </w:r>
      <w:r w:rsidR="007E46C2" w:rsidRPr="00E17FC9">
        <w:rPr>
          <w:rFonts w:ascii="Arial" w:hAnsi="Arial" w:cs="Arial"/>
          <w:sz w:val="22"/>
        </w:rPr>
        <w:t xml:space="preserve">, </w:t>
      </w:r>
      <w:r w:rsidR="001E2C7A" w:rsidRPr="00E17FC9">
        <w:rPr>
          <w:rFonts w:ascii="Arial" w:hAnsi="Arial" w:cs="Arial"/>
          <w:sz w:val="22"/>
        </w:rPr>
        <w:t xml:space="preserve">the definition describes the child as a person under the age of 18 </w:t>
      </w:r>
      <w:r w:rsidR="00556C60" w:rsidRPr="00E17FC9">
        <w:rPr>
          <w:rFonts w:ascii="Arial" w:hAnsi="Arial" w:cs="Arial"/>
          <w:sz w:val="22"/>
        </w:rPr>
        <w:t xml:space="preserve">or more minor </w:t>
      </w:r>
      <w:r w:rsidR="00840F9B" w:rsidRPr="00E17FC9">
        <w:rPr>
          <w:rFonts w:ascii="Arial" w:hAnsi="Arial" w:cs="Arial"/>
          <w:sz w:val="22"/>
        </w:rPr>
        <w:t>if the law applicable to them does not state that the majority is attained earlier</w:t>
      </w:r>
      <w:r w:rsidR="007E46C2" w:rsidRPr="00E17FC9">
        <w:rPr>
          <w:rFonts w:ascii="Arial" w:hAnsi="Arial" w:cs="Arial"/>
          <w:sz w:val="22"/>
        </w:rPr>
        <w:t xml:space="preserve">. The Convention is ratified </w:t>
      </w:r>
      <w:r w:rsidR="00400BE4">
        <w:rPr>
          <w:rFonts w:ascii="Arial" w:hAnsi="Arial" w:cs="Arial"/>
          <w:sz w:val="22"/>
        </w:rPr>
        <w:t>by</w:t>
      </w:r>
      <w:r w:rsidR="007E46C2" w:rsidRPr="00E17FC9">
        <w:rPr>
          <w:rFonts w:ascii="Arial" w:hAnsi="Arial" w:cs="Arial"/>
          <w:sz w:val="22"/>
        </w:rPr>
        <w:t xml:space="preserve"> 192 countries</w:t>
      </w:r>
      <w:r w:rsidR="00B85EAA" w:rsidRPr="00E17FC9">
        <w:rPr>
          <w:rFonts w:ascii="Arial" w:hAnsi="Arial" w:cs="Arial"/>
          <w:sz w:val="22"/>
        </w:rPr>
        <w:t xml:space="preserve">, which makes it relevant to their understanding of </w:t>
      </w:r>
      <w:r w:rsidR="00CF69FE" w:rsidRPr="00E17FC9">
        <w:rPr>
          <w:rFonts w:ascii="Arial" w:hAnsi="Arial" w:cs="Arial"/>
          <w:sz w:val="22"/>
        </w:rPr>
        <w:t>a child</w:t>
      </w:r>
      <w:r w:rsidR="00D46A89" w:rsidRPr="00E17FC9">
        <w:rPr>
          <w:rFonts w:ascii="Arial" w:hAnsi="Arial" w:cs="Arial"/>
          <w:sz w:val="22"/>
        </w:rPr>
        <w:t xml:space="preserve"> and makes i</w:t>
      </w:r>
      <w:r w:rsidR="0090641A" w:rsidRPr="00E17FC9">
        <w:rPr>
          <w:rFonts w:ascii="Arial" w:hAnsi="Arial" w:cs="Arial"/>
          <w:sz w:val="22"/>
        </w:rPr>
        <w:t>t</w:t>
      </w:r>
      <w:r w:rsidR="00D46A89" w:rsidRPr="00E17FC9">
        <w:rPr>
          <w:rFonts w:ascii="Arial" w:hAnsi="Arial" w:cs="Arial"/>
          <w:sz w:val="22"/>
        </w:rPr>
        <w:t xml:space="preserve"> a global </w:t>
      </w:r>
      <w:r w:rsidR="00CF69FE" w:rsidRPr="00E17FC9">
        <w:rPr>
          <w:rFonts w:ascii="Arial" w:hAnsi="Arial" w:cs="Arial"/>
          <w:sz w:val="22"/>
        </w:rPr>
        <w:t xml:space="preserve">agreement. </w:t>
      </w:r>
      <w:r w:rsidR="00840F9B" w:rsidRPr="00E17FC9">
        <w:rPr>
          <w:rFonts w:ascii="Arial" w:hAnsi="Arial" w:cs="Arial"/>
          <w:sz w:val="22"/>
        </w:rPr>
        <w:t xml:space="preserve"> </w:t>
      </w:r>
    </w:p>
    <w:p w14:paraId="485E876E" w14:textId="49042144" w:rsidR="009074A5" w:rsidRPr="00E17FC9" w:rsidRDefault="00B66150" w:rsidP="00930F24">
      <w:pPr>
        <w:spacing w:line="360" w:lineRule="auto"/>
        <w:jc w:val="both"/>
        <w:rPr>
          <w:rFonts w:ascii="Arial" w:hAnsi="Arial" w:cs="Arial"/>
          <w:sz w:val="22"/>
        </w:rPr>
      </w:pPr>
      <w:r w:rsidRPr="00E17FC9">
        <w:rPr>
          <w:rFonts w:ascii="Arial" w:hAnsi="Arial" w:cs="Arial"/>
          <w:sz w:val="22"/>
        </w:rPr>
        <w:t xml:space="preserve">On the other hand, the law has another definition of a child </w:t>
      </w:r>
      <w:r w:rsidR="00883E37" w:rsidRPr="00E17FC9">
        <w:rPr>
          <w:rFonts w:ascii="Arial" w:hAnsi="Arial" w:cs="Arial"/>
          <w:sz w:val="22"/>
        </w:rPr>
        <w:t>–</w:t>
      </w:r>
      <w:r w:rsidRPr="00E17FC9">
        <w:rPr>
          <w:rFonts w:ascii="Arial" w:hAnsi="Arial" w:cs="Arial"/>
          <w:sz w:val="22"/>
        </w:rPr>
        <w:t xml:space="preserve"> </w:t>
      </w:r>
      <w:r w:rsidR="00883E37" w:rsidRPr="00E17FC9">
        <w:rPr>
          <w:rFonts w:ascii="Arial" w:hAnsi="Arial" w:cs="Arial"/>
          <w:sz w:val="22"/>
        </w:rPr>
        <w:t xml:space="preserve">it is someone who is at an age below the legally defined </w:t>
      </w:r>
      <w:r w:rsidR="00886965" w:rsidRPr="00E17FC9">
        <w:rPr>
          <w:rFonts w:ascii="Arial" w:hAnsi="Arial" w:cs="Arial"/>
          <w:sz w:val="22"/>
        </w:rPr>
        <w:t xml:space="preserve">age to be responsible for your acts in front of the law. </w:t>
      </w:r>
      <w:r w:rsidR="00DC1ED5" w:rsidRPr="00E17FC9">
        <w:rPr>
          <w:rFonts w:ascii="Arial" w:hAnsi="Arial" w:cs="Arial"/>
          <w:sz w:val="22"/>
        </w:rPr>
        <w:t>According to UK law</w:t>
      </w:r>
      <w:r w:rsidR="002B5924" w:rsidRPr="00E17FC9">
        <w:rPr>
          <w:rFonts w:ascii="Arial" w:hAnsi="Arial" w:cs="Arial"/>
          <w:sz w:val="22"/>
        </w:rPr>
        <w:t>,</w:t>
      </w:r>
      <w:r w:rsidR="00DC1ED5" w:rsidRPr="00E17FC9">
        <w:rPr>
          <w:rFonts w:ascii="Arial" w:hAnsi="Arial" w:cs="Arial"/>
          <w:sz w:val="22"/>
        </w:rPr>
        <w:t xml:space="preserve"> a child is </w:t>
      </w:r>
      <w:r w:rsidR="00945983">
        <w:rPr>
          <w:rFonts w:ascii="Arial" w:hAnsi="Arial" w:cs="Arial"/>
          <w:sz w:val="22"/>
        </w:rPr>
        <w:t xml:space="preserve">every individual at 18 and below. It is also </w:t>
      </w:r>
      <w:r w:rsidR="000A3912">
        <w:rPr>
          <w:rFonts w:ascii="Arial" w:hAnsi="Arial" w:cs="Arial"/>
          <w:sz w:val="22"/>
        </w:rPr>
        <w:t>an individual who has is 16 and lives independently</w:t>
      </w:r>
      <w:r w:rsidR="006A1A2B">
        <w:rPr>
          <w:rFonts w:ascii="Arial" w:hAnsi="Arial" w:cs="Arial"/>
          <w:sz w:val="22"/>
        </w:rPr>
        <w:t>, studies at the University</w:t>
      </w:r>
      <w:r w:rsidR="001F3B0B">
        <w:rPr>
          <w:rFonts w:ascii="Arial" w:hAnsi="Arial" w:cs="Arial"/>
          <w:sz w:val="22"/>
        </w:rPr>
        <w:t>,</w:t>
      </w:r>
      <w:r w:rsidR="006A1A2B">
        <w:rPr>
          <w:rFonts w:ascii="Arial" w:hAnsi="Arial" w:cs="Arial"/>
          <w:sz w:val="22"/>
        </w:rPr>
        <w:t xml:space="preserve"> is serving the army </w:t>
      </w:r>
      <w:r w:rsidR="00E376DD">
        <w:rPr>
          <w:rFonts w:ascii="Arial" w:hAnsi="Arial" w:cs="Arial"/>
          <w:sz w:val="22"/>
        </w:rPr>
        <w:t xml:space="preserve">or is in custody </w:t>
      </w:r>
      <w:r w:rsidR="00606C78">
        <w:rPr>
          <w:rFonts w:ascii="Arial" w:hAnsi="Arial" w:cs="Arial"/>
          <w:sz w:val="22"/>
        </w:rPr>
        <w:t xml:space="preserve">in </w:t>
      </w:r>
      <w:r w:rsidR="00400BE4">
        <w:rPr>
          <w:rFonts w:ascii="Arial" w:hAnsi="Arial" w:cs="Arial"/>
          <w:sz w:val="22"/>
        </w:rPr>
        <w:t>a</w:t>
      </w:r>
      <w:r w:rsidR="00606C78">
        <w:rPr>
          <w:rFonts w:ascii="Arial" w:hAnsi="Arial" w:cs="Arial"/>
          <w:sz w:val="22"/>
        </w:rPr>
        <w:t xml:space="preserve"> secure </w:t>
      </w:r>
      <w:r w:rsidR="007C33FA">
        <w:rPr>
          <w:rFonts w:ascii="Arial" w:hAnsi="Arial" w:cs="Arial"/>
          <w:sz w:val="22"/>
        </w:rPr>
        <w:lastRenderedPageBreak/>
        <w:t>estate</w:t>
      </w:r>
      <w:r w:rsidR="00606C78">
        <w:rPr>
          <w:rFonts w:ascii="Arial" w:hAnsi="Arial" w:cs="Arial"/>
          <w:sz w:val="22"/>
        </w:rPr>
        <w:t xml:space="preserve">, is </w:t>
      </w:r>
      <w:r w:rsidR="00C90616">
        <w:rPr>
          <w:rFonts w:ascii="Arial" w:hAnsi="Arial" w:cs="Arial"/>
          <w:sz w:val="22"/>
        </w:rPr>
        <w:t xml:space="preserve">legally </w:t>
      </w:r>
      <w:r w:rsidR="00606C78">
        <w:rPr>
          <w:rFonts w:ascii="Arial" w:hAnsi="Arial" w:cs="Arial"/>
          <w:sz w:val="22"/>
        </w:rPr>
        <w:t xml:space="preserve">considered a </w:t>
      </w:r>
      <w:r w:rsidR="007C33FA">
        <w:rPr>
          <w:rFonts w:ascii="Arial" w:hAnsi="Arial" w:cs="Arial"/>
          <w:sz w:val="22"/>
        </w:rPr>
        <w:t>child</w:t>
      </w:r>
      <w:r w:rsidR="00606C78">
        <w:rPr>
          <w:rFonts w:ascii="Arial" w:hAnsi="Arial" w:cs="Arial"/>
          <w:sz w:val="22"/>
        </w:rPr>
        <w:t xml:space="preserve">, and </w:t>
      </w:r>
      <w:r w:rsidR="007C33FA">
        <w:rPr>
          <w:rFonts w:ascii="Arial" w:hAnsi="Arial" w:cs="Arial"/>
          <w:sz w:val="22"/>
        </w:rPr>
        <w:t xml:space="preserve">should receive the protection any other child </w:t>
      </w:r>
      <w:r w:rsidR="00067F62">
        <w:rPr>
          <w:rFonts w:ascii="Arial" w:hAnsi="Arial" w:cs="Arial"/>
          <w:sz w:val="22"/>
        </w:rPr>
        <w:t xml:space="preserve">receives </w:t>
      </w:r>
      <w:r w:rsidR="000F6D0D" w:rsidRPr="000F6D0D">
        <w:rPr>
          <w:rFonts w:ascii="Arial" w:hAnsi="Arial" w:cs="Arial"/>
          <w:sz w:val="22"/>
        </w:rPr>
        <w:t>(NSPCC, 2021)</w:t>
      </w:r>
      <w:r w:rsidR="005E1B63">
        <w:rPr>
          <w:rFonts w:ascii="Arial" w:hAnsi="Arial" w:cs="Arial"/>
          <w:sz w:val="22"/>
        </w:rPr>
        <w:t>.</w:t>
      </w:r>
    </w:p>
    <w:p w14:paraId="45B6C7DD" w14:textId="3D9C5DAD" w:rsidR="006A283C" w:rsidRDefault="00B66150" w:rsidP="00930F24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Childhood is </w:t>
      </w:r>
      <w:r w:rsidR="00695228">
        <w:rPr>
          <w:rFonts w:ascii="Arial" w:hAnsi="Arial" w:cs="Arial"/>
          <w:sz w:val="22"/>
        </w:rPr>
        <w:t>closely connected</w:t>
      </w:r>
      <w:r>
        <w:rPr>
          <w:rFonts w:ascii="Arial" w:hAnsi="Arial" w:cs="Arial"/>
          <w:sz w:val="22"/>
        </w:rPr>
        <w:t xml:space="preserve"> with </w:t>
      </w:r>
      <w:r w:rsidR="00B076C3">
        <w:rPr>
          <w:rFonts w:ascii="Arial" w:hAnsi="Arial" w:cs="Arial"/>
          <w:sz w:val="22"/>
        </w:rPr>
        <w:t>children,</w:t>
      </w:r>
      <w:r>
        <w:rPr>
          <w:rFonts w:ascii="Arial" w:hAnsi="Arial" w:cs="Arial"/>
          <w:sz w:val="22"/>
        </w:rPr>
        <w:t xml:space="preserve"> and</w:t>
      </w:r>
      <w:r w:rsidR="009074A5" w:rsidRPr="00E17FC9">
        <w:rPr>
          <w:rFonts w:ascii="Arial" w:hAnsi="Arial" w:cs="Arial"/>
          <w:sz w:val="22"/>
        </w:rPr>
        <w:t xml:space="preserve"> it is impossible to define or </w:t>
      </w:r>
      <w:r w:rsidR="0055312B" w:rsidRPr="00E17FC9">
        <w:rPr>
          <w:rFonts w:ascii="Arial" w:hAnsi="Arial" w:cs="Arial"/>
          <w:sz w:val="22"/>
        </w:rPr>
        <w:t xml:space="preserve">describe it without having the child in its centre. </w:t>
      </w:r>
      <w:r>
        <w:rPr>
          <w:rFonts w:ascii="Arial" w:hAnsi="Arial" w:cs="Arial"/>
          <w:sz w:val="22"/>
        </w:rPr>
        <w:t>D</w:t>
      </w:r>
      <w:r w:rsidR="00903CB6" w:rsidRPr="00E17FC9">
        <w:rPr>
          <w:rFonts w:ascii="Arial" w:hAnsi="Arial" w:cs="Arial"/>
          <w:sz w:val="22"/>
        </w:rPr>
        <w:t>uring the historical development of human</w:t>
      </w:r>
      <w:r w:rsidR="000A109A" w:rsidRPr="00E17FC9">
        <w:rPr>
          <w:rFonts w:ascii="Arial" w:hAnsi="Arial" w:cs="Arial"/>
          <w:sz w:val="22"/>
        </w:rPr>
        <w:t>s,</w:t>
      </w:r>
      <w:r w:rsidR="00903CB6" w:rsidRPr="00E17FC9">
        <w:rPr>
          <w:rFonts w:ascii="Arial" w:hAnsi="Arial" w:cs="Arial"/>
          <w:sz w:val="22"/>
        </w:rPr>
        <w:t xml:space="preserve"> </w:t>
      </w:r>
      <w:r w:rsidR="000A4C0A" w:rsidRPr="00E17FC9">
        <w:rPr>
          <w:rFonts w:ascii="Arial" w:hAnsi="Arial" w:cs="Arial"/>
          <w:sz w:val="22"/>
        </w:rPr>
        <w:t xml:space="preserve">the definition of childhood changed </w:t>
      </w:r>
      <w:r w:rsidR="000A109A" w:rsidRPr="00E17FC9">
        <w:rPr>
          <w:rFonts w:ascii="Arial" w:hAnsi="Arial" w:cs="Arial"/>
          <w:sz w:val="22"/>
        </w:rPr>
        <w:t xml:space="preserve">together with a child's understanding. </w:t>
      </w:r>
      <w:r w:rsidR="00636F52" w:rsidRPr="00E17FC9">
        <w:rPr>
          <w:rFonts w:ascii="Arial" w:hAnsi="Arial" w:cs="Arial"/>
          <w:sz w:val="22"/>
        </w:rPr>
        <w:t xml:space="preserve">James and Prout </w:t>
      </w:r>
      <w:r w:rsidR="00CB7E21" w:rsidRPr="00E17FC9">
        <w:rPr>
          <w:rFonts w:ascii="Arial" w:hAnsi="Arial" w:cs="Arial"/>
          <w:sz w:val="22"/>
        </w:rPr>
        <w:t xml:space="preserve">(2018) </w:t>
      </w:r>
      <w:r w:rsidR="00636F52" w:rsidRPr="00E17FC9">
        <w:rPr>
          <w:rFonts w:ascii="Arial" w:hAnsi="Arial" w:cs="Arial"/>
          <w:sz w:val="22"/>
        </w:rPr>
        <w:t xml:space="preserve">define childhood as </w:t>
      </w:r>
      <w:r w:rsidR="00B076C3">
        <w:rPr>
          <w:rFonts w:ascii="Arial" w:hAnsi="Arial" w:cs="Arial"/>
          <w:sz w:val="22"/>
        </w:rPr>
        <w:t xml:space="preserve">when </w:t>
      </w:r>
      <w:r w:rsidR="00636F52" w:rsidRPr="00E17FC9">
        <w:rPr>
          <w:rFonts w:ascii="Arial" w:hAnsi="Arial" w:cs="Arial"/>
          <w:sz w:val="22"/>
        </w:rPr>
        <w:t xml:space="preserve">a child </w:t>
      </w:r>
      <w:r w:rsidR="00B076C3">
        <w:rPr>
          <w:rFonts w:ascii="Arial" w:hAnsi="Arial" w:cs="Arial"/>
          <w:sz w:val="22"/>
        </w:rPr>
        <w:t>needs</w:t>
      </w:r>
      <w:r w:rsidR="00636F52" w:rsidRPr="00E17FC9">
        <w:rPr>
          <w:rFonts w:ascii="Arial" w:hAnsi="Arial" w:cs="Arial"/>
          <w:sz w:val="22"/>
        </w:rPr>
        <w:t xml:space="preserve"> to become an adult</w:t>
      </w:r>
      <w:r w:rsidR="002B5924" w:rsidRPr="00E17FC9">
        <w:rPr>
          <w:rFonts w:ascii="Arial" w:hAnsi="Arial" w:cs="Arial"/>
          <w:sz w:val="22"/>
        </w:rPr>
        <w:t xml:space="preserve"> </w:t>
      </w:r>
      <w:r w:rsidR="00CB7E21" w:rsidRPr="00E17FC9">
        <w:rPr>
          <w:rFonts w:ascii="Arial" w:hAnsi="Arial" w:cs="Arial"/>
          <w:sz w:val="22"/>
        </w:rPr>
        <w:t xml:space="preserve">and outline its key features as </w:t>
      </w:r>
      <w:r w:rsidR="00E17FC9" w:rsidRPr="00E17FC9">
        <w:rPr>
          <w:rFonts w:ascii="Arial" w:hAnsi="Arial" w:cs="Arial"/>
          <w:sz w:val="22"/>
        </w:rPr>
        <w:t xml:space="preserve">a social construction variable </w:t>
      </w:r>
      <w:r w:rsidR="008C10C6">
        <w:rPr>
          <w:rFonts w:ascii="Arial" w:hAnsi="Arial" w:cs="Arial"/>
          <w:sz w:val="22"/>
        </w:rPr>
        <w:t>in its social representation</w:t>
      </w:r>
      <w:r w:rsidR="00596D83">
        <w:rPr>
          <w:rFonts w:ascii="Arial" w:hAnsi="Arial" w:cs="Arial"/>
          <w:sz w:val="22"/>
        </w:rPr>
        <w:t xml:space="preserve"> and needs to be </w:t>
      </w:r>
      <w:r w:rsidR="00CE5DCA">
        <w:rPr>
          <w:rFonts w:ascii="Arial" w:hAnsi="Arial" w:cs="Arial"/>
          <w:sz w:val="22"/>
        </w:rPr>
        <w:t>recognised in society</w:t>
      </w:r>
      <w:r w:rsidR="008B5675">
        <w:rPr>
          <w:rFonts w:ascii="Arial" w:hAnsi="Arial" w:cs="Arial"/>
          <w:sz w:val="22"/>
        </w:rPr>
        <w:t xml:space="preserve"> (U</w:t>
      </w:r>
      <w:r w:rsidR="00B85DC3">
        <w:rPr>
          <w:rFonts w:ascii="Arial" w:hAnsi="Arial" w:cs="Arial"/>
          <w:sz w:val="22"/>
        </w:rPr>
        <w:t>K</w:t>
      </w:r>
      <w:r w:rsidR="00B076C3">
        <w:rPr>
          <w:rFonts w:ascii="Arial" w:hAnsi="Arial" w:cs="Arial"/>
          <w:sz w:val="22"/>
        </w:rPr>
        <w:t xml:space="preserve"> </w:t>
      </w:r>
      <w:r w:rsidR="00B85DC3">
        <w:rPr>
          <w:rFonts w:ascii="Arial" w:hAnsi="Arial" w:cs="Arial"/>
          <w:sz w:val="22"/>
        </w:rPr>
        <w:t>Essay, 2018)</w:t>
      </w:r>
      <w:r w:rsidR="00CE5DCA">
        <w:rPr>
          <w:rFonts w:ascii="Arial" w:hAnsi="Arial" w:cs="Arial"/>
          <w:sz w:val="22"/>
        </w:rPr>
        <w:t xml:space="preserve">. </w:t>
      </w:r>
    </w:p>
    <w:p w14:paraId="2AA9579D" w14:textId="77777777" w:rsidR="009074A5" w:rsidRPr="00F12245" w:rsidRDefault="009074A5" w:rsidP="00334E91">
      <w:pPr>
        <w:rPr>
          <w:rFonts w:ascii="Arial" w:hAnsi="Arial" w:cs="Arial"/>
        </w:rPr>
      </w:pPr>
    </w:p>
    <w:p w14:paraId="23D0DFB9" w14:textId="16E708D9" w:rsidR="006D7C76" w:rsidRPr="00750FD1" w:rsidRDefault="00B66150" w:rsidP="00750FD1">
      <w:pPr>
        <w:pStyle w:val="Heading2"/>
      </w:pPr>
      <w:r w:rsidRPr="00750FD1">
        <w:rPr>
          <w:rStyle w:val="Heading4Char"/>
          <w:rFonts w:ascii="Arial" w:hAnsi="Arial" w:cs="Arial"/>
        </w:rPr>
        <w:t>Family as a significant influencer o</w:t>
      </w:r>
      <w:r w:rsidR="00334E91" w:rsidRPr="00750FD1">
        <w:rPr>
          <w:rStyle w:val="Heading4Char"/>
          <w:rFonts w:ascii="Arial" w:hAnsi="Arial" w:cs="Arial"/>
        </w:rPr>
        <w:t>f</w:t>
      </w:r>
      <w:r w:rsidRPr="00750FD1">
        <w:rPr>
          <w:rStyle w:val="Heading4Char"/>
          <w:rFonts w:ascii="Arial" w:hAnsi="Arial" w:cs="Arial"/>
        </w:rPr>
        <w:t xml:space="preserve"> child and childhood</w:t>
      </w:r>
    </w:p>
    <w:p w14:paraId="5F8AFE91" w14:textId="77777777" w:rsidR="0092225D" w:rsidRDefault="00B66150" w:rsidP="00C8032C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14:paraId="19091453" w14:textId="308DD49C" w:rsidR="008B2F39" w:rsidRDefault="00B66150" w:rsidP="00B76923">
      <w:pPr>
        <w:spacing w:line="360" w:lineRule="auto"/>
        <w:jc w:val="both"/>
      </w:pPr>
      <w:r w:rsidRPr="0000348C">
        <w:rPr>
          <w:rFonts w:ascii="Arial" w:hAnsi="Arial" w:cs="Arial"/>
          <w:sz w:val="22"/>
        </w:rPr>
        <w:t>The first and most crucial environment a child enters is their family.</w:t>
      </w:r>
      <w:r w:rsidR="008C7E28" w:rsidRPr="0000348C">
        <w:rPr>
          <w:rFonts w:ascii="Arial" w:hAnsi="Arial" w:cs="Arial"/>
          <w:sz w:val="22"/>
        </w:rPr>
        <w:t xml:space="preserve"> </w:t>
      </w:r>
      <w:r w:rsidR="00695228">
        <w:rPr>
          <w:rFonts w:ascii="Arial" w:hAnsi="Arial" w:cs="Arial"/>
          <w:sz w:val="22"/>
        </w:rPr>
        <w:t>The circle is</w:t>
      </w:r>
      <w:r w:rsidR="008C7E28" w:rsidRPr="0000348C">
        <w:rPr>
          <w:rFonts w:ascii="Arial" w:hAnsi="Arial" w:cs="Arial"/>
          <w:sz w:val="22"/>
        </w:rPr>
        <w:t xml:space="preserve"> where the child receives guidance, </w:t>
      </w:r>
      <w:r w:rsidR="00640705" w:rsidRPr="0000348C">
        <w:rPr>
          <w:rFonts w:ascii="Arial" w:hAnsi="Arial" w:cs="Arial"/>
          <w:sz w:val="22"/>
        </w:rPr>
        <w:t>safety,</w:t>
      </w:r>
      <w:r w:rsidR="008C7E28" w:rsidRPr="0000348C">
        <w:rPr>
          <w:rFonts w:ascii="Arial" w:hAnsi="Arial" w:cs="Arial"/>
          <w:sz w:val="22"/>
        </w:rPr>
        <w:t xml:space="preserve"> and education. </w:t>
      </w:r>
      <w:r w:rsidR="00786DB1" w:rsidRPr="0000348C">
        <w:rPr>
          <w:rFonts w:ascii="Arial" w:hAnsi="Arial" w:cs="Arial"/>
          <w:sz w:val="22"/>
        </w:rPr>
        <w:t xml:space="preserve">The family is the one that provides </w:t>
      </w:r>
      <w:r w:rsidR="00640705" w:rsidRPr="0000348C">
        <w:rPr>
          <w:rFonts w:ascii="Arial" w:hAnsi="Arial" w:cs="Arial"/>
          <w:sz w:val="22"/>
        </w:rPr>
        <w:t xml:space="preserve">basic knowledge, creates norms, and teaches ethics. </w:t>
      </w:r>
      <w:r w:rsidR="00D25145" w:rsidRPr="0000348C">
        <w:rPr>
          <w:rFonts w:ascii="Arial" w:hAnsi="Arial" w:cs="Arial"/>
          <w:sz w:val="22"/>
        </w:rPr>
        <w:t>Nowadays, parents are aware of the</w:t>
      </w:r>
      <w:r w:rsidR="00034D16" w:rsidRPr="0000348C">
        <w:rPr>
          <w:rFonts w:ascii="Arial" w:hAnsi="Arial" w:cs="Arial"/>
          <w:sz w:val="22"/>
        </w:rPr>
        <w:t>ir role in children's upbringing</w:t>
      </w:r>
      <w:r w:rsidR="008A1E11" w:rsidRPr="0000348C">
        <w:rPr>
          <w:rFonts w:ascii="Arial" w:hAnsi="Arial" w:cs="Arial"/>
          <w:sz w:val="22"/>
        </w:rPr>
        <w:t xml:space="preserve"> and show significant efforts to develop a </w:t>
      </w:r>
      <w:r w:rsidR="00681745" w:rsidRPr="0000348C">
        <w:rPr>
          <w:rFonts w:ascii="Arial" w:hAnsi="Arial" w:cs="Arial"/>
          <w:sz w:val="22"/>
        </w:rPr>
        <w:t xml:space="preserve">cognitive learning environment at home. </w:t>
      </w:r>
      <w:r w:rsidR="00B866EE" w:rsidRPr="0000348C">
        <w:rPr>
          <w:rFonts w:ascii="Arial" w:hAnsi="Arial" w:cs="Arial"/>
          <w:sz w:val="22"/>
        </w:rPr>
        <w:t>A</w:t>
      </w:r>
      <w:r w:rsidR="00A609E7" w:rsidRPr="0000348C">
        <w:rPr>
          <w:rFonts w:ascii="Arial" w:hAnsi="Arial" w:cs="Arial"/>
          <w:sz w:val="22"/>
        </w:rPr>
        <w:t xml:space="preserve"> family is a social group of two </w:t>
      </w:r>
      <w:r w:rsidR="00134552" w:rsidRPr="0000348C">
        <w:rPr>
          <w:rFonts w:ascii="Arial" w:hAnsi="Arial" w:cs="Arial"/>
          <w:sz w:val="22"/>
        </w:rPr>
        <w:t>or more people connected either by blood, marriage or adoption</w:t>
      </w:r>
      <w:r w:rsidR="0071068F">
        <w:rPr>
          <w:rFonts w:ascii="Arial" w:hAnsi="Arial" w:cs="Arial"/>
          <w:sz w:val="22"/>
        </w:rPr>
        <w:t>. It could</w:t>
      </w:r>
      <w:r w:rsidR="00B866EE" w:rsidRPr="0000348C">
        <w:rPr>
          <w:rFonts w:ascii="Arial" w:hAnsi="Arial" w:cs="Arial"/>
          <w:sz w:val="22"/>
        </w:rPr>
        <w:t xml:space="preserve"> be described as a small social </w:t>
      </w:r>
      <w:r w:rsidR="00765F05" w:rsidRPr="0000348C">
        <w:rPr>
          <w:rFonts w:ascii="Arial" w:hAnsi="Arial" w:cs="Arial"/>
          <w:sz w:val="22"/>
        </w:rPr>
        <w:t>group</w:t>
      </w:r>
      <w:r w:rsidR="0000348C" w:rsidRPr="0000348C">
        <w:rPr>
          <w:rFonts w:ascii="Arial" w:hAnsi="Arial" w:cs="Arial"/>
          <w:sz w:val="22"/>
        </w:rPr>
        <w:t xml:space="preserve"> </w:t>
      </w:r>
      <w:r w:rsidR="00467286">
        <w:rPr>
          <w:rFonts w:ascii="Arial" w:hAnsi="Arial" w:cs="Arial"/>
          <w:sz w:val="22"/>
        </w:rPr>
        <w:t>that</w:t>
      </w:r>
      <w:r w:rsidR="0000348C" w:rsidRPr="0000348C">
        <w:rPr>
          <w:rFonts w:ascii="Arial" w:hAnsi="Arial" w:cs="Arial"/>
          <w:sz w:val="22"/>
        </w:rPr>
        <w:t xml:space="preserve"> has a significant effect on the socialisation of children. </w:t>
      </w:r>
      <w:r w:rsidR="00326BB1">
        <w:rPr>
          <w:rFonts w:ascii="Arial" w:hAnsi="Arial" w:cs="Arial"/>
          <w:sz w:val="22"/>
        </w:rPr>
        <w:t xml:space="preserve">From </w:t>
      </w:r>
      <w:r w:rsidR="00530F0C">
        <w:rPr>
          <w:rFonts w:ascii="Arial" w:hAnsi="Arial" w:cs="Arial"/>
          <w:sz w:val="22"/>
        </w:rPr>
        <w:t xml:space="preserve">a </w:t>
      </w:r>
      <w:r w:rsidR="00326BB1">
        <w:rPr>
          <w:rFonts w:ascii="Arial" w:hAnsi="Arial" w:cs="Arial"/>
          <w:sz w:val="22"/>
        </w:rPr>
        <w:t>soci</w:t>
      </w:r>
      <w:r w:rsidR="00530F0C">
        <w:rPr>
          <w:rFonts w:ascii="Arial" w:hAnsi="Arial" w:cs="Arial"/>
          <w:sz w:val="22"/>
        </w:rPr>
        <w:t xml:space="preserve">ological point of view, the family is the first institution in human society and </w:t>
      </w:r>
      <w:r w:rsidR="00E5010E">
        <w:rPr>
          <w:rFonts w:ascii="Arial" w:hAnsi="Arial" w:cs="Arial"/>
          <w:sz w:val="22"/>
        </w:rPr>
        <w:t xml:space="preserve">the place where </w:t>
      </w:r>
      <w:r w:rsidR="00622358">
        <w:rPr>
          <w:rFonts w:ascii="Arial" w:hAnsi="Arial" w:cs="Arial"/>
          <w:sz w:val="22"/>
        </w:rPr>
        <w:t>children</w:t>
      </w:r>
      <w:r w:rsidR="00E5010E">
        <w:rPr>
          <w:rFonts w:ascii="Arial" w:hAnsi="Arial" w:cs="Arial"/>
          <w:sz w:val="22"/>
        </w:rPr>
        <w:t xml:space="preserve"> acquire their first social </w:t>
      </w:r>
      <w:r w:rsidR="00160F6F">
        <w:rPr>
          <w:rFonts w:ascii="Arial" w:hAnsi="Arial" w:cs="Arial"/>
          <w:sz w:val="22"/>
        </w:rPr>
        <w:t>skill</w:t>
      </w:r>
      <w:r w:rsidR="00467286">
        <w:rPr>
          <w:rFonts w:ascii="Arial" w:hAnsi="Arial" w:cs="Arial"/>
          <w:sz w:val="22"/>
        </w:rPr>
        <w:t>s</w:t>
      </w:r>
      <w:r w:rsidR="0071068F">
        <w:rPr>
          <w:rFonts w:ascii="Arial" w:hAnsi="Arial" w:cs="Arial"/>
          <w:sz w:val="22"/>
        </w:rPr>
        <w:t>,</w:t>
      </w:r>
      <w:r w:rsidR="00160F6F">
        <w:rPr>
          <w:rFonts w:ascii="Arial" w:hAnsi="Arial" w:cs="Arial"/>
          <w:sz w:val="22"/>
        </w:rPr>
        <w:t xml:space="preserve"> values, emotions and interest through direct </w:t>
      </w:r>
      <w:r w:rsidR="00622358">
        <w:rPr>
          <w:rFonts w:ascii="Arial" w:hAnsi="Arial" w:cs="Arial"/>
          <w:sz w:val="22"/>
        </w:rPr>
        <w:t xml:space="preserve">relations and interactions with their parents </w:t>
      </w:r>
      <w:r w:rsidR="00062D7F">
        <w:rPr>
          <w:rFonts w:ascii="Arial" w:hAnsi="Arial" w:cs="Arial"/>
          <w:sz w:val="22"/>
        </w:rPr>
        <w:t xml:space="preserve">and following their roles in </w:t>
      </w:r>
      <w:r w:rsidR="00E87C57">
        <w:rPr>
          <w:rFonts w:ascii="Arial" w:hAnsi="Arial" w:cs="Arial"/>
          <w:sz w:val="22"/>
        </w:rPr>
        <w:t xml:space="preserve">the union </w:t>
      </w:r>
      <w:r w:rsidR="00622358">
        <w:rPr>
          <w:rFonts w:ascii="Arial" w:hAnsi="Arial" w:cs="Arial"/>
          <w:sz w:val="22"/>
        </w:rPr>
        <w:t xml:space="preserve">(Roostin, 2018). </w:t>
      </w:r>
      <w:r w:rsidR="00516ED4">
        <w:rPr>
          <w:rFonts w:ascii="Arial" w:hAnsi="Arial" w:cs="Arial"/>
          <w:sz w:val="22"/>
        </w:rPr>
        <w:t>As a significant part of society</w:t>
      </w:r>
      <w:r w:rsidR="00140B1C">
        <w:rPr>
          <w:rFonts w:ascii="Arial" w:hAnsi="Arial" w:cs="Arial"/>
          <w:sz w:val="22"/>
        </w:rPr>
        <w:t>,</w:t>
      </w:r>
      <w:r w:rsidR="00516ED4">
        <w:rPr>
          <w:rFonts w:ascii="Arial" w:hAnsi="Arial" w:cs="Arial"/>
          <w:sz w:val="22"/>
        </w:rPr>
        <w:t xml:space="preserve"> </w:t>
      </w:r>
      <w:r w:rsidR="00D1634F">
        <w:rPr>
          <w:rFonts w:ascii="Arial" w:hAnsi="Arial" w:cs="Arial"/>
          <w:sz w:val="22"/>
        </w:rPr>
        <w:t>family,</w:t>
      </w:r>
      <w:r w:rsidR="00516ED4">
        <w:rPr>
          <w:rFonts w:ascii="Arial" w:hAnsi="Arial" w:cs="Arial"/>
          <w:sz w:val="22"/>
        </w:rPr>
        <w:t xml:space="preserve"> </w:t>
      </w:r>
      <w:r w:rsidR="00140B1C">
        <w:rPr>
          <w:rFonts w:ascii="Arial" w:hAnsi="Arial" w:cs="Arial"/>
          <w:sz w:val="22"/>
        </w:rPr>
        <w:t xml:space="preserve">and its definition, </w:t>
      </w:r>
      <w:r w:rsidR="00516ED4">
        <w:rPr>
          <w:rFonts w:ascii="Arial" w:hAnsi="Arial" w:cs="Arial"/>
          <w:sz w:val="22"/>
        </w:rPr>
        <w:t xml:space="preserve">changes with </w:t>
      </w:r>
      <w:r w:rsidR="00140B1C">
        <w:rPr>
          <w:rFonts w:ascii="Arial" w:hAnsi="Arial" w:cs="Arial"/>
          <w:sz w:val="22"/>
        </w:rPr>
        <w:t>the</w:t>
      </w:r>
      <w:r w:rsidR="00516ED4">
        <w:rPr>
          <w:rFonts w:ascii="Arial" w:hAnsi="Arial" w:cs="Arial"/>
          <w:sz w:val="22"/>
        </w:rPr>
        <w:t xml:space="preserve"> development of </w:t>
      </w:r>
      <w:r w:rsidR="00140B1C">
        <w:rPr>
          <w:rFonts w:ascii="Arial" w:hAnsi="Arial" w:cs="Arial"/>
          <w:sz w:val="22"/>
        </w:rPr>
        <w:t xml:space="preserve">humanity itself. </w:t>
      </w:r>
      <w:r w:rsidR="004D188F">
        <w:rPr>
          <w:rFonts w:ascii="Arial" w:hAnsi="Arial" w:cs="Arial"/>
          <w:sz w:val="22"/>
        </w:rPr>
        <w:t xml:space="preserve">These changes could result from the evolution of </w:t>
      </w:r>
      <w:r w:rsidR="00B22A27">
        <w:rPr>
          <w:rFonts w:ascii="Arial" w:hAnsi="Arial" w:cs="Arial"/>
          <w:sz w:val="22"/>
        </w:rPr>
        <w:t xml:space="preserve">the </w:t>
      </w:r>
      <w:r w:rsidR="004D188F">
        <w:rPr>
          <w:rFonts w:ascii="Arial" w:hAnsi="Arial" w:cs="Arial"/>
          <w:sz w:val="22"/>
        </w:rPr>
        <w:t xml:space="preserve">number of </w:t>
      </w:r>
      <w:r w:rsidR="008D0A63">
        <w:rPr>
          <w:rFonts w:ascii="Arial" w:hAnsi="Arial" w:cs="Arial"/>
          <w:sz w:val="22"/>
        </w:rPr>
        <w:t>populations</w:t>
      </w:r>
      <w:r w:rsidR="004D188F">
        <w:rPr>
          <w:rFonts w:ascii="Arial" w:hAnsi="Arial" w:cs="Arial"/>
          <w:sz w:val="22"/>
        </w:rPr>
        <w:t xml:space="preserve">, understanding of </w:t>
      </w:r>
      <w:r w:rsidR="007C417B">
        <w:rPr>
          <w:rFonts w:ascii="Arial" w:hAnsi="Arial" w:cs="Arial"/>
          <w:sz w:val="22"/>
        </w:rPr>
        <w:t xml:space="preserve">marriage, </w:t>
      </w:r>
      <w:r w:rsidR="008D0A63">
        <w:rPr>
          <w:rFonts w:ascii="Arial" w:hAnsi="Arial" w:cs="Arial"/>
          <w:sz w:val="22"/>
        </w:rPr>
        <w:t xml:space="preserve">and acceptance of divorce as a </w:t>
      </w:r>
      <w:r w:rsidR="0071068F">
        <w:rPr>
          <w:rFonts w:ascii="Arial" w:hAnsi="Arial" w:cs="Arial"/>
          <w:sz w:val="22"/>
        </w:rPr>
        <w:t>standard</w:t>
      </w:r>
      <w:r w:rsidR="008D0A63">
        <w:rPr>
          <w:rFonts w:ascii="Arial" w:hAnsi="Arial" w:cs="Arial"/>
          <w:sz w:val="22"/>
        </w:rPr>
        <w:t xml:space="preserve"> </w:t>
      </w:r>
      <w:r w:rsidR="0071068F">
        <w:rPr>
          <w:rFonts w:ascii="Arial" w:hAnsi="Arial" w:cs="Arial"/>
          <w:sz w:val="22"/>
        </w:rPr>
        <w:t>change process</w:t>
      </w:r>
      <w:r w:rsidR="00B22A27">
        <w:rPr>
          <w:rFonts w:ascii="Arial" w:hAnsi="Arial" w:cs="Arial"/>
          <w:sz w:val="22"/>
        </w:rPr>
        <w:t xml:space="preserve"> in a family. </w:t>
      </w:r>
      <w:r w:rsidR="00692E61">
        <w:rPr>
          <w:rFonts w:ascii="Arial" w:hAnsi="Arial" w:cs="Arial"/>
          <w:sz w:val="22"/>
        </w:rPr>
        <w:t>Today we have different types of families, which would be unimaginable in the</w:t>
      </w:r>
      <w:r w:rsidR="003C714E">
        <w:rPr>
          <w:rFonts w:ascii="Arial" w:hAnsi="Arial" w:cs="Arial"/>
          <w:sz w:val="22"/>
        </w:rPr>
        <w:t xml:space="preserve"> past.</w:t>
      </w:r>
      <w:r w:rsidR="00695228">
        <w:rPr>
          <w:rFonts w:ascii="Arial" w:hAnsi="Arial" w:cs="Arial"/>
          <w:sz w:val="22"/>
        </w:rPr>
        <w:t xml:space="preserve">
</w:t>
      </w:r>
      <w:r w:rsidR="003C714E" w:rsidRPr="002D6AB1">
        <w:rPr>
          <w:rFonts w:ascii="Arial" w:hAnsi="Arial" w:cs="Arial"/>
          <w:sz w:val="22"/>
        </w:rPr>
        <w:t xml:space="preserve">Now we distinguish a family </w:t>
      </w:r>
      <w:r w:rsidR="00B84790" w:rsidRPr="002D6AB1">
        <w:rPr>
          <w:rFonts w:ascii="Arial" w:hAnsi="Arial" w:cs="Arial"/>
          <w:sz w:val="22"/>
        </w:rPr>
        <w:t>household</w:t>
      </w:r>
      <w:r w:rsidR="003C714E" w:rsidRPr="002D6AB1">
        <w:rPr>
          <w:rFonts w:ascii="Arial" w:hAnsi="Arial" w:cs="Arial"/>
          <w:sz w:val="22"/>
        </w:rPr>
        <w:t xml:space="preserve">, where at least </w:t>
      </w:r>
      <w:r w:rsidR="00B84790" w:rsidRPr="002D6AB1">
        <w:rPr>
          <w:rFonts w:ascii="Arial" w:hAnsi="Arial" w:cs="Arial"/>
          <w:sz w:val="22"/>
        </w:rPr>
        <w:t>two</w:t>
      </w:r>
      <w:r w:rsidR="003C714E" w:rsidRPr="002D6AB1">
        <w:rPr>
          <w:rFonts w:ascii="Arial" w:hAnsi="Arial" w:cs="Arial"/>
          <w:sz w:val="22"/>
        </w:rPr>
        <w:t xml:space="preserve"> </w:t>
      </w:r>
      <w:r w:rsidR="001542BC" w:rsidRPr="002D6AB1">
        <w:rPr>
          <w:rFonts w:ascii="Arial" w:hAnsi="Arial" w:cs="Arial"/>
          <w:sz w:val="22"/>
        </w:rPr>
        <w:t>members</w:t>
      </w:r>
      <w:r w:rsidR="003C714E" w:rsidRPr="002D6AB1">
        <w:rPr>
          <w:rFonts w:ascii="Arial" w:hAnsi="Arial" w:cs="Arial"/>
          <w:sz w:val="22"/>
        </w:rPr>
        <w:t xml:space="preserve"> are related by blood, </w:t>
      </w:r>
      <w:r w:rsidR="00B76923" w:rsidRPr="002D6AB1">
        <w:rPr>
          <w:rFonts w:ascii="Arial" w:hAnsi="Arial" w:cs="Arial"/>
          <w:sz w:val="22"/>
        </w:rPr>
        <w:t>e.g.,</w:t>
      </w:r>
      <w:r w:rsidR="00B84790" w:rsidRPr="002D6AB1">
        <w:rPr>
          <w:rFonts w:ascii="Arial" w:hAnsi="Arial" w:cs="Arial"/>
          <w:sz w:val="22"/>
        </w:rPr>
        <w:t xml:space="preserve"> they are a parent and a child. We also have a nuclear family consisting of </w:t>
      </w:r>
      <w:r w:rsidR="00385CC7" w:rsidRPr="002D6AB1">
        <w:rPr>
          <w:rFonts w:ascii="Arial" w:hAnsi="Arial" w:cs="Arial"/>
          <w:sz w:val="22"/>
        </w:rPr>
        <w:t xml:space="preserve">parents and children only, a same-sex family with both parents of the same sex, and </w:t>
      </w:r>
      <w:r w:rsidR="001542BC" w:rsidRPr="002D6AB1">
        <w:rPr>
          <w:rFonts w:ascii="Arial" w:hAnsi="Arial" w:cs="Arial"/>
          <w:sz w:val="22"/>
        </w:rPr>
        <w:t xml:space="preserve">an </w:t>
      </w:r>
      <w:r w:rsidR="00385CC7" w:rsidRPr="002D6AB1">
        <w:rPr>
          <w:rFonts w:ascii="Arial" w:hAnsi="Arial" w:cs="Arial"/>
          <w:sz w:val="22"/>
        </w:rPr>
        <w:t xml:space="preserve">extended family in which, </w:t>
      </w:r>
      <w:r w:rsidR="001542BC" w:rsidRPr="002D6AB1">
        <w:rPr>
          <w:rFonts w:ascii="Arial" w:hAnsi="Arial" w:cs="Arial"/>
          <w:sz w:val="22"/>
        </w:rPr>
        <w:t xml:space="preserve">besides the mother and father, other relatives are living in the same family. </w:t>
      </w:r>
      <w:r w:rsidR="00E323C3" w:rsidRPr="002D6AB1">
        <w:rPr>
          <w:rFonts w:ascii="Arial" w:hAnsi="Arial" w:cs="Arial"/>
          <w:sz w:val="22"/>
        </w:rPr>
        <w:t xml:space="preserve">There are also step, and blended families which appear after </w:t>
      </w:r>
      <w:r w:rsidR="00396B72" w:rsidRPr="002D6AB1">
        <w:rPr>
          <w:rFonts w:ascii="Arial" w:hAnsi="Arial" w:cs="Arial"/>
          <w:sz w:val="22"/>
        </w:rPr>
        <w:t>remarriages</w:t>
      </w:r>
      <w:r w:rsidR="00E323C3" w:rsidRPr="002D6AB1">
        <w:rPr>
          <w:rFonts w:ascii="Arial" w:hAnsi="Arial" w:cs="Arial"/>
          <w:sz w:val="22"/>
        </w:rPr>
        <w:t xml:space="preserve"> </w:t>
      </w:r>
      <w:r w:rsidR="00396B72" w:rsidRPr="002D6AB1">
        <w:rPr>
          <w:rFonts w:ascii="Arial" w:hAnsi="Arial" w:cs="Arial"/>
          <w:sz w:val="22"/>
        </w:rPr>
        <w:t xml:space="preserve">and the children share one </w:t>
      </w:r>
      <w:r w:rsidR="00CF749D" w:rsidRPr="002D6AB1">
        <w:rPr>
          <w:rFonts w:ascii="Arial" w:hAnsi="Arial" w:cs="Arial"/>
          <w:sz w:val="22"/>
        </w:rPr>
        <w:t>or no</w:t>
      </w:r>
      <w:r w:rsidR="00396B72" w:rsidRPr="002D6AB1">
        <w:rPr>
          <w:rFonts w:ascii="Arial" w:hAnsi="Arial" w:cs="Arial"/>
          <w:sz w:val="22"/>
        </w:rPr>
        <w:t xml:space="preserve"> parent</w:t>
      </w:r>
      <w:r w:rsidR="00CF749D" w:rsidRPr="002D6AB1">
        <w:rPr>
          <w:rFonts w:ascii="Arial" w:hAnsi="Arial" w:cs="Arial"/>
          <w:sz w:val="22"/>
        </w:rPr>
        <w:t>s</w:t>
      </w:r>
      <w:r w:rsidR="00B76923" w:rsidRPr="002D6AB1">
        <w:rPr>
          <w:rFonts w:ascii="Arial" w:hAnsi="Arial" w:cs="Arial"/>
          <w:sz w:val="22"/>
        </w:rPr>
        <w:t xml:space="preserve"> </w:t>
      </w:r>
      <w:r w:rsidR="00CE02BA" w:rsidRPr="002D6AB1">
        <w:rPr>
          <w:rFonts w:ascii="Arial" w:hAnsi="Arial" w:cs="Arial"/>
          <w:sz w:val="22"/>
        </w:rPr>
        <w:t>(Pasley and Petren, 2015)</w:t>
      </w:r>
      <w:r w:rsidR="00B76923" w:rsidRPr="002D6AB1">
        <w:rPr>
          <w:rFonts w:ascii="Arial" w:hAnsi="Arial" w:cs="Arial"/>
          <w:sz w:val="22"/>
        </w:rPr>
        <w:t xml:space="preserve">. </w:t>
      </w:r>
      <w:r w:rsidR="009D6818" w:rsidRPr="002D6AB1">
        <w:rPr>
          <w:rFonts w:ascii="Arial" w:hAnsi="Arial" w:cs="Arial"/>
          <w:sz w:val="22"/>
        </w:rPr>
        <w:t xml:space="preserve">Whatever the kind of family it is, the experiences that it gives to the child are unique and significant for their development. </w:t>
      </w:r>
      <w:r w:rsidR="001C4AFF" w:rsidRPr="002D6AB1">
        <w:rPr>
          <w:rFonts w:ascii="Arial" w:hAnsi="Arial" w:cs="Arial"/>
          <w:sz w:val="22"/>
        </w:rPr>
        <w:t xml:space="preserve">Immediately after the birth, the child is already considered a member of the family and has </w:t>
      </w:r>
      <w:r w:rsidR="007E294C" w:rsidRPr="002D6AB1">
        <w:rPr>
          <w:rFonts w:ascii="Arial" w:hAnsi="Arial" w:cs="Arial"/>
          <w:sz w:val="22"/>
        </w:rPr>
        <w:t>an</w:t>
      </w:r>
      <w:r w:rsidR="001C4AFF" w:rsidRPr="002D6AB1">
        <w:rPr>
          <w:rFonts w:ascii="Arial" w:hAnsi="Arial" w:cs="Arial"/>
          <w:sz w:val="22"/>
        </w:rPr>
        <w:t xml:space="preserve"> individual role. </w:t>
      </w:r>
      <w:r w:rsidR="007E294C" w:rsidRPr="002D6AB1">
        <w:rPr>
          <w:rFonts w:ascii="Arial" w:hAnsi="Arial" w:cs="Arial"/>
          <w:sz w:val="22"/>
        </w:rPr>
        <w:t xml:space="preserve">The family members will set </w:t>
      </w:r>
      <w:r w:rsidR="0071068F">
        <w:rPr>
          <w:rFonts w:ascii="Arial" w:hAnsi="Arial" w:cs="Arial"/>
          <w:sz w:val="22"/>
        </w:rPr>
        <w:t>many</w:t>
      </w:r>
      <w:r w:rsidR="00E161B9" w:rsidRPr="002D6AB1">
        <w:rPr>
          <w:rFonts w:ascii="Arial" w:hAnsi="Arial" w:cs="Arial"/>
          <w:sz w:val="22"/>
        </w:rPr>
        <w:t xml:space="preserve"> values and habits and create language codes </w:t>
      </w:r>
      <w:r w:rsidR="005F23FC" w:rsidRPr="002D6AB1">
        <w:rPr>
          <w:rFonts w:ascii="Arial" w:hAnsi="Arial" w:cs="Arial"/>
          <w:sz w:val="22"/>
        </w:rPr>
        <w:t xml:space="preserve">that will make the child unique and different from the children </w:t>
      </w:r>
      <w:r w:rsidR="006340D3" w:rsidRPr="002D6AB1">
        <w:rPr>
          <w:rFonts w:ascii="Arial" w:hAnsi="Arial" w:cs="Arial"/>
          <w:sz w:val="22"/>
        </w:rPr>
        <w:t xml:space="preserve">outside </w:t>
      </w:r>
      <w:r w:rsidR="00AE6E04" w:rsidRPr="002D6AB1">
        <w:rPr>
          <w:rFonts w:ascii="Arial" w:hAnsi="Arial" w:cs="Arial"/>
          <w:sz w:val="22"/>
        </w:rPr>
        <w:t>the family</w:t>
      </w:r>
      <w:r w:rsidR="006B11FB">
        <w:rPr>
          <w:rFonts w:ascii="Arial" w:hAnsi="Arial" w:cs="Arial"/>
          <w:sz w:val="22"/>
        </w:rPr>
        <w:t xml:space="preserve">. </w:t>
      </w:r>
      <w:r w:rsidR="007E1B52" w:rsidRPr="002D6AB1">
        <w:rPr>
          <w:rFonts w:ascii="Arial" w:hAnsi="Arial" w:cs="Arial"/>
          <w:sz w:val="22"/>
        </w:rPr>
        <w:t xml:space="preserve">Bronfenbrenner </w:t>
      </w:r>
      <w:r w:rsidR="00C516D3" w:rsidRPr="002D6AB1">
        <w:rPr>
          <w:rFonts w:ascii="Arial" w:hAnsi="Arial" w:cs="Arial"/>
          <w:sz w:val="22"/>
        </w:rPr>
        <w:t xml:space="preserve">describes the role of the child in the family as </w:t>
      </w:r>
      <w:r w:rsidR="00782E02" w:rsidRPr="002D6AB1">
        <w:rPr>
          <w:rFonts w:ascii="Arial" w:hAnsi="Arial" w:cs="Arial"/>
          <w:sz w:val="22"/>
        </w:rPr>
        <w:t>both passive and active</w:t>
      </w:r>
      <w:r w:rsidR="009E5F01" w:rsidRPr="002D6AB1">
        <w:rPr>
          <w:rFonts w:ascii="Arial" w:hAnsi="Arial" w:cs="Arial"/>
          <w:sz w:val="22"/>
        </w:rPr>
        <w:t xml:space="preserve">. He speaks about the importance of the relationship between the </w:t>
      </w:r>
      <w:r w:rsidR="00555DB7" w:rsidRPr="002D6AB1">
        <w:rPr>
          <w:rFonts w:ascii="Arial" w:hAnsi="Arial" w:cs="Arial"/>
          <w:sz w:val="22"/>
        </w:rPr>
        <w:t xml:space="preserve">member of the family </w:t>
      </w:r>
      <w:r w:rsidR="00555DB7" w:rsidRPr="002D6AB1">
        <w:rPr>
          <w:rFonts w:ascii="Arial" w:hAnsi="Arial" w:cs="Arial"/>
          <w:sz w:val="22"/>
        </w:rPr>
        <w:lastRenderedPageBreak/>
        <w:t xml:space="preserve">and the way it changes the environment and subsequently the </w:t>
      </w:r>
      <w:r w:rsidR="00F9442A" w:rsidRPr="002D6AB1">
        <w:rPr>
          <w:rFonts w:ascii="Arial" w:hAnsi="Arial" w:cs="Arial"/>
          <w:sz w:val="22"/>
        </w:rPr>
        <w:t>qualitative changes and</w:t>
      </w:r>
      <w:r w:rsidR="0071068F">
        <w:rPr>
          <w:rFonts w:ascii="Arial" w:hAnsi="Arial" w:cs="Arial"/>
          <w:sz w:val="22"/>
        </w:rPr>
        <w:t>,</w:t>
      </w:r>
      <w:r w:rsidR="00F9442A" w:rsidRPr="002D6AB1">
        <w:rPr>
          <w:rFonts w:ascii="Arial" w:hAnsi="Arial" w:cs="Arial"/>
          <w:sz w:val="22"/>
        </w:rPr>
        <w:t xml:space="preserve"> finally</w:t>
      </w:r>
      <w:r w:rsidR="0071068F">
        <w:rPr>
          <w:rFonts w:ascii="Arial" w:hAnsi="Arial" w:cs="Arial"/>
          <w:sz w:val="22"/>
        </w:rPr>
        <w:t>,</w:t>
      </w:r>
      <w:r w:rsidR="00F9442A" w:rsidRPr="002D6AB1">
        <w:rPr>
          <w:rFonts w:ascii="Arial" w:hAnsi="Arial" w:cs="Arial"/>
          <w:sz w:val="22"/>
        </w:rPr>
        <w:t xml:space="preserve"> the </w:t>
      </w:r>
      <w:r w:rsidR="00D744B9" w:rsidRPr="002D6AB1">
        <w:rPr>
          <w:rFonts w:ascii="Arial" w:hAnsi="Arial" w:cs="Arial"/>
          <w:sz w:val="22"/>
        </w:rPr>
        <w:t>children.</w:t>
      </w:r>
    </w:p>
    <w:p w14:paraId="7CBC77DC" w14:textId="77777777" w:rsidR="008B2F39" w:rsidRDefault="00D744B9" w:rsidP="00B76923">
      <w:pPr>
        <w:spacing w:line="360" w:lineRule="auto"/>
        <w:jc w:val="both"/>
      </w:pPr>
      <w:r w:rsidRPr="002D6AB1">
        <w:rPr>
          <w:rFonts w:ascii="Arial" w:hAnsi="Arial" w:cs="Arial"/>
          <w:sz w:val="22"/>
        </w:rPr>
        <w:t xml:space="preserve">An example </w:t>
      </w:r>
      <w:r w:rsidR="009A7F71" w:rsidRPr="002D6AB1">
        <w:rPr>
          <w:rFonts w:ascii="Arial" w:hAnsi="Arial" w:cs="Arial"/>
          <w:sz w:val="22"/>
        </w:rPr>
        <w:t>of</w:t>
      </w:r>
      <w:r w:rsidRPr="002D6AB1">
        <w:rPr>
          <w:rFonts w:ascii="Arial" w:hAnsi="Arial" w:cs="Arial"/>
          <w:sz w:val="22"/>
        </w:rPr>
        <w:t xml:space="preserve"> this could be a divorce in the family</w:t>
      </w:r>
      <w:r w:rsidR="009A7F71" w:rsidRPr="002D6AB1">
        <w:rPr>
          <w:rFonts w:ascii="Arial" w:hAnsi="Arial" w:cs="Arial"/>
          <w:sz w:val="22"/>
        </w:rPr>
        <w:t>, and it</w:t>
      </w:r>
      <w:r w:rsidRPr="002D6AB1">
        <w:rPr>
          <w:rFonts w:ascii="Arial" w:hAnsi="Arial" w:cs="Arial"/>
          <w:sz w:val="22"/>
        </w:rPr>
        <w:t xml:space="preserve"> will immediately change the </w:t>
      </w:r>
      <w:r w:rsidR="009A7F71" w:rsidRPr="002D6AB1">
        <w:rPr>
          <w:rFonts w:ascii="Arial" w:hAnsi="Arial" w:cs="Arial"/>
          <w:sz w:val="22"/>
        </w:rPr>
        <w:t>environment and thus</w:t>
      </w:r>
      <w:r w:rsidR="007A6A23" w:rsidRPr="002D6AB1">
        <w:rPr>
          <w:rFonts w:ascii="Arial" w:hAnsi="Arial" w:cs="Arial"/>
          <w:sz w:val="22"/>
        </w:rPr>
        <w:t xml:space="preserve"> bring sudden qualitative changes. </w:t>
      </w:r>
      <w:r w:rsidR="00DF597E" w:rsidRPr="002D6AB1">
        <w:rPr>
          <w:rFonts w:ascii="Arial" w:hAnsi="Arial" w:cs="Arial"/>
          <w:sz w:val="22"/>
        </w:rPr>
        <w:t xml:space="preserve">Bronfenbrenner </w:t>
      </w:r>
      <w:r w:rsidR="00331D2D" w:rsidRPr="002D6AB1">
        <w:rPr>
          <w:rFonts w:ascii="Arial" w:hAnsi="Arial" w:cs="Arial"/>
          <w:sz w:val="22"/>
        </w:rPr>
        <w:t>calls</w:t>
      </w:r>
      <w:r w:rsidR="00DF597E" w:rsidRPr="002D6AB1">
        <w:rPr>
          <w:rFonts w:ascii="Arial" w:hAnsi="Arial" w:cs="Arial"/>
          <w:sz w:val="22"/>
        </w:rPr>
        <w:t xml:space="preserve"> this </w:t>
      </w:r>
      <w:r w:rsidR="001A627A" w:rsidRPr="002D6AB1">
        <w:rPr>
          <w:rFonts w:ascii="Arial" w:hAnsi="Arial" w:cs="Arial"/>
          <w:sz w:val="22"/>
        </w:rPr>
        <w:t xml:space="preserve">a theory of ecological system and divides the development of a child </w:t>
      </w:r>
      <w:r w:rsidR="00DF10BB" w:rsidRPr="002D6AB1">
        <w:rPr>
          <w:rFonts w:ascii="Arial" w:hAnsi="Arial" w:cs="Arial"/>
          <w:sz w:val="22"/>
        </w:rPr>
        <w:t xml:space="preserve">as </w:t>
      </w:r>
      <w:r w:rsidR="00331D2D" w:rsidRPr="002D6AB1">
        <w:rPr>
          <w:rFonts w:ascii="Arial" w:hAnsi="Arial" w:cs="Arial"/>
          <w:sz w:val="22"/>
        </w:rPr>
        <w:t xml:space="preserve">a </w:t>
      </w:r>
      <w:r w:rsidR="00DF10BB" w:rsidRPr="002D6AB1">
        <w:rPr>
          <w:rFonts w:ascii="Arial" w:hAnsi="Arial" w:cs="Arial"/>
          <w:sz w:val="22"/>
        </w:rPr>
        <w:t>dependent of four structures</w:t>
      </w:r>
      <w:r w:rsidR="006572EE" w:rsidRPr="002D6AB1">
        <w:rPr>
          <w:rFonts w:ascii="Arial" w:hAnsi="Arial" w:cs="Arial"/>
          <w:sz w:val="22"/>
        </w:rPr>
        <w:t xml:space="preserve"> embedded in each other.</w:t>
      </w:r>
      <w:r w:rsidR="006572EE">
        <w:t xml:space="preserve"> </w:t>
      </w:r>
      <w:r w:rsidR="00555DB7">
        <w:t xml:space="preserve"> </w:t>
      </w:r>
    </w:p>
    <w:p w14:paraId="1E5BBC7E" w14:textId="45ACC373" w:rsidR="003C0E82" w:rsidRDefault="00B66150" w:rsidP="003C0E82">
      <w:pPr>
        <w:spacing w:line="360" w:lineRule="au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73C69694" wp14:editId="248B9A49">
            <wp:extent cx="2488436" cy="2445667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638" cy="24625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D2FA55" w14:textId="63FBB2CB" w:rsidR="008B59A8" w:rsidRPr="00B8532E" w:rsidRDefault="00B8532E" w:rsidP="003C0E82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B8532E">
        <w:rPr>
          <w:rFonts w:ascii="Arial" w:hAnsi="Arial" w:cs="Arial"/>
          <w:sz w:val="20"/>
          <w:szCs w:val="20"/>
        </w:rPr>
        <w:t>Figure 1: Bronfenbrenner's ecological model</w:t>
      </w:r>
      <w:r w:rsidR="00171233">
        <w:rPr>
          <w:rFonts w:ascii="Arial" w:hAnsi="Arial" w:cs="Arial"/>
          <w:sz w:val="20"/>
          <w:szCs w:val="20"/>
        </w:rPr>
        <w:t xml:space="preserve"> </w:t>
      </w:r>
      <w:r w:rsidR="00171233" w:rsidRPr="00171233">
        <w:rPr>
          <w:rFonts w:ascii="Arial" w:hAnsi="Arial" w:cs="Arial"/>
          <w:sz w:val="20"/>
          <w:szCs w:val="20"/>
        </w:rPr>
        <w:t>(Scott, 2016)</w:t>
      </w:r>
      <w:r w:rsidRPr="00B8532E">
        <w:rPr>
          <w:rFonts w:ascii="Arial" w:hAnsi="Arial" w:cs="Arial"/>
          <w:sz w:val="20"/>
          <w:szCs w:val="20"/>
        </w:rPr>
        <w:t>.</w:t>
      </w:r>
    </w:p>
    <w:p w14:paraId="5C84691B" w14:textId="5ABD2B84" w:rsidR="00150E44" w:rsidRDefault="00B66150" w:rsidP="00655ED6">
      <w:pPr>
        <w:pStyle w:val="NormalWeb"/>
        <w:shd w:val="clear" w:color="auto" w:fill="FFFFFF"/>
        <w:spacing w:after="165"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The </w:t>
      </w:r>
      <w:r w:rsidR="00CF6BA8">
        <w:rPr>
          <w:rFonts w:ascii="Arial" w:hAnsi="Arial" w:cs="Arial"/>
          <w:sz w:val="22"/>
        </w:rPr>
        <w:t xml:space="preserve">first structure is the micro-system, which refers to </w:t>
      </w:r>
      <w:r w:rsidR="009A4FFC">
        <w:rPr>
          <w:rFonts w:ascii="Arial" w:hAnsi="Arial" w:cs="Arial"/>
          <w:sz w:val="22"/>
        </w:rPr>
        <w:t xml:space="preserve">the </w:t>
      </w:r>
      <w:r w:rsidR="00CF6BA8">
        <w:rPr>
          <w:rFonts w:ascii="Arial" w:hAnsi="Arial" w:cs="Arial"/>
          <w:sz w:val="22"/>
        </w:rPr>
        <w:t xml:space="preserve">child's immediate environment </w:t>
      </w:r>
      <w:r w:rsidR="009A4FFC">
        <w:rPr>
          <w:rFonts w:ascii="Arial" w:hAnsi="Arial" w:cs="Arial"/>
          <w:sz w:val="22"/>
        </w:rPr>
        <w:t xml:space="preserve">and becomes more complex with the </w:t>
      </w:r>
      <w:r w:rsidR="00863704">
        <w:rPr>
          <w:rFonts w:ascii="Arial" w:hAnsi="Arial" w:cs="Arial"/>
          <w:sz w:val="22"/>
        </w:rPr>
        <w:t>child's growth</w:t>
      </w:r>
      <w:r w:rsidR="009A4FFC">
        <w:rPr>
          <w:rFonts w:ascii="Arial" w:hAnsi="Arial" w:cs="Arial"/>
          <w:sz w:val="22"/>
        </w:rPr>
        <w:t xml:space="preserve">. </w:t>
      </w:r>
      <w:r w:rsidR="00101CF4">
        <w:rPr>
          <w:rFonts w:ascii="Arial" w:hAnsi="Arial" w:cs="Arial"/>
          <w:sz w:val="22"/>
        </w:rPr>
        <w:t xml:space="preserve">All the </w:t>
      </w:r>
      <w:r w:rsidR="0038120D">
        <w:rPr>
          <w:rFonts w:ascii="Arial" w:hAnsi="Arial" w:cs="Arial"/>
          <w:sz w:val="22"/>
        </w:rPr>
        <w:t xml:space="preserve">things in this structure directly influence the child's development. </w:t>
      </w:r>
      <w:r w:rsidR="00863704">
        <w:rPr>
          <w:rFonts w:ascii="Arial" w:hAnsi="Arial" w:cs="Arial"/>
          <w:sz w:val="22"/>
        </w:rPr>
        <w:t xml:space="preserve">The second is the </w:t>
      </w:r>
      <w:r w:rsidR="008E32AD">
        <w:rPr>
          <w:rFonts w:ascii="Arial" w:hAnsi="Arial" w:cs="Arial"/>
          <w:sz w:val="22"/>
        </w:rPr>
        <w:t>mesosystem</w:t>
      </w:r>
      <w:r w:rsidR="00207228">
        <w:rPr>
          <w:rFonts w:ascii="Arial" w:hAnsi="Arial" w:cs="Arial"/>
          <w:sz w:val="22"/>
        </w:rPr>
        <w:t xml:space="preserve"> </w:t>
      </w:r>
      <w:r w:rsidR="00D053DC">
        <w:rPr>
          <w:rFonts w:ascii="Arial" w:hAnsi="Arial" w:cs="Arial"/>
          <w:sz w:val="22"/>
        </w:rPr>
        <w:t>which des</w:t>
      </w:r>
      <w:r w:rsidR="008E705B">
        <w:rPr>
          <w:rFonts w:ascii="Arial" w:hAnsi="Arial" w:cs="Arial"/>
          <w:sz w:val="22"/>
        </w:rPr>
        <w:t>cribes the interaction between the child’s micro-system</w:t>
      </w:r>
      <w:r w:rsidR="002961BB">
        <w:rPr>
          <w:rFonts w:ascii="Arial" w:hAnsi="Arial" w:cs="Arial"/>
          <w:sz w:val="22"/>
        </w:rPr>
        <w:t xml:space="preserve">s. </w:t>
      </w:r>
      <w:r w:rsidR="00015382">
        <w:rPr>
          <w:rFonts w:ascii="Arial" w:hAnsi="Arial" w:cs="Arial"/>
          <w:sz w:val="22"/>
        </w:rPr>
        <w:t xml:space="preserve">It could be a </w:t>
      </w:r>
      <w:r w:rsidR="009554CE">
        <w:rPr>
          <w:rFonts w:ascii="Arial" w:hAnsi="Arial" w:cs="Arial"/>
          <w:sz w:val="22"/>
        </w:rPr>
        <w:t>connection with peers, school</w:t>
      </w:r>
      <w:r w:rsidR="00C352D5">
        <w:rPr>
          <w:rFonts w:ascii="Arial" w:hAnsi="Arial" w:cs="Arial"/>
          <w:sz w:val="22"/>
        </w:rPr>
        <w:t>,</w:t>
      </w:r>
      <w:r w:rsidR="009554CE">
        <w:rPr>
          <w:rFonts w:ascii="Arial" w:hAnsi="Arial" w:cs="Arial"/>
          <w:sz w:val="22"/>
        </w:rPr>
        <w:t xml:space="preserve"> grandparents</w:t>
      </w:r>
      <w:r w:rsidR="00331D2D">
        <w:rPr>
          <w:rFonts w:ascii="Arial" w:hAnsi="Arial" w:cs="Arial"/>
          <w:sz w:val="22"/>
        </w:rPr>
        <w:t>,</w:t>
      </w:r>
      <w:r w:rsidR="009554CE">
        <w:rPr>
          <w:rFonts w:ascii="Arial" w:hAnsi="Arial" w:cs="Arial"/>
          <w:sz w:val="22"/>
        </w:rPr>
        <w:t xml:space="preserve"> or neighbours. </w:t>
      </w:r>
      <w:r w:rsidR="007E270F">
        <w:rPr>
          <w:rFonts w:ascii="Arial" w:hAnsi="Arial" w:cs="Arial"/>
          <w:sz w:val="22"/>
        </w:rPr>
        <w:t xml:space="preserve">The Exosystem </w:t>
      </w:r>
      <w:r w:rsidR="00C352D5">
        <w:rPr>
          <w:rFonts w:ascii="Arial" w:hAnsi="Arial" w:cs="Arial"/>
          <w:sz w:val="22"/>
        </w:rPr>
        <w:t>includes</w:t>
      </w:r>
      <w:r w:rsidR="007E270F">
        <w:rPr>
          <w:rFonts w:ascii="Arial" w:hAnsi="Arial" w:cs="Arial"/>
          <w:sz w:val="22"/>
        </w:rPr>
        <w:t xml:space="preserve"> </w:t>
      </w:r>
      <w:r w:rsidR="007E270F" w:rsidRPr="007E270F">
        <w:rPr>
          <w:rFonts w:ascii="Arial" w:hAnsi="Arial" w:cs="Arial"/>
          <w:sz w:val="22"/>
        </w:rPr>
        <w:t xml:space="preserve">other formal and informal social structures, </w:t>
      </w:r>
      <w:r w:rsidR="007E270F">
        <w:rPr>
          <w:rFonts w:ascii="Arial" w:hAnsi="Arial" w:cs="Arial"/>
          <w:sz w:val="22"/>
        </w:rPr>
        <w:t xml:space="preserve">which </w:t>
      </w:r>
      <w:r w:rsidR="00692D71">
        <w:rPr>
          <w:rFonts w:ascii="Arial" w:hAnsi="Arial" w:cs="Arial"/>
          <w:sz w:val="22"/>
        </w:rPr>
        <w:t xml:space="preserve">do not have </w:t>
      </w:r>
      <w:r w:rsidR="007E270F">
        <w:rPr>
          <w:rFonts w:ascii="Arial" w:hAnsi="Arial" w:cs="Arial"/>
          <w:sz w:val="22"/>
        </w:rPr>
        <w:t xml:space="preserve">the </w:t>
      </w:r>
      <w:r w:rsidR="00692D71">
        <w:rPr>
          <w:rFonts w:ascii="Arial" w:hAnsi="Arial" w:cs="Arial"/>
          <w:sz w:val="22"/>
        </w:rPr>
        <w:t>child as a part</w:t>
      </w:r>
      <w:r w:rsidR="007E270F" w:rsidRPr="007E270F">
        <w:rPr>
          <w:rFonts w:ascii="Arial" w:hAnsi="Arial" w:cs="Arial"/>
          <w:sz w:val="22"/>
        </w:rPr>
        <w:t xml:space="preserve"> but indirectly influence them, </w:t>
      </w:r>
      <w:r w:rsidR="00692D71">
        <w:rPr>
          <w:rFonts w:ascii="Arial" w:hAnsi="Arial" w:cs="Arial"/>
          <w:sz w:val="22"/>
        </w:rPr>
        <w:t xml:space="preserve">affecting </w:t>
      </w:r>
      <w:r w:rsidR="007E270F" w:rsidRPr="007E270F">
        <w:rPr>
          <w:rFonts w:ascii="Arial" w:hAnsi="Arial" w:cs="Arial"/>
          <w:sz w:val="22"/>
        </w:rPr>
        <w:t>the microsystems.</w:t>
      </w:r>
      <w:r w:rsidR="002520FA" w:rsidRPr="002520FA">
        <w:t xml:space="preserve"> </w:t>
      </w:r>
      <w:r w:rsidR="002520FA" w:rsidRPr="002520FA">
        <w:rPr>
          <w:rFonts w:ascii="Arial" w:hAnsi="Arial" w:cs="Arial"/>
          <w:sz w:val="22"/>
        </w:rPr>
        <w:t xml:space="preserve">The </w:t>
      </w:r>
      <w:r w:rsidR="00DF5471">
        <w:rPr>
          <w:rFonts w:ascii="Arial" w:hAnsi="Arial" w:cs="Arial"/>
          <w:sz w:val="22"/>
        </w:rPr>
        <w:t xml:space="preserve">fourth system in this model is </w:t>
      </w:r>
      <w:r w:rsidR="004F3A0D">
        <w:rPr>
          <w:rFonts w:ascii="Arial" w:hAnsi="Arial" w:cs="Arial"/>
          <w:sz w:val="22"/>
        </w:rPr>
        <w:t xml:space="preserve">the </w:t>
      </w:r>
      <w:r w:rsidR="002520FA" w:rsidRPr="002520FA">
        <w:rPr>
          <w:rFonts w:ascii="Arial" w:hAnsi="Arial" w:cs="Arial"/>
          <w:sz w:val="22"/>
        </w:rPr>
        <w:t>macrosystem</w:t>
      </w:r>
      <w:r w:rsidR="004F3A0D">
        <w:rPr>
          <w:rFonts w:ascii="Arial" w:hAnsi="Arial" w:cs="Arial"/>
          <w:sz w:val="22"/>
        </w:rPr>
        <w:t xml:space="preserve">. It </w:t>
      </w:r>
      <w:r w:rsidR="002520FA" w:rsidRPr="002520FA">
        <w:rPr>
          <w:rFonts w:ascii="Arial" w:hAnsi="Arial" w:cs="Arial"/>
          <w:sz w:val="22"/>
        </w:rPr>
        <w:t xml:space="preserve">refers </w:t>
      </w:r>
      <w:r w:rsidR="000858C7">
        <w:rPr>
          <w:rFonts w:ascii="Arial" w:hAnsi="Arial" w:cs="Arial"/>
          <w:sz w:val="22"/>
        </w:rPr>
        <w:t xml:space="preserve">to the </w:t>
      </w:r>
      <w:r w:rsidR="002520FA" w:rsidRPr="002520FA">
        <w:rPr>
          <w:rFonts w:ascii="Arial" w:hAnsi="Arial" w:cs="Arial"/>
          <w:sz w:val="22"/>
        </w:rPr>
        <w:t xml:space="preserve">already established society and culture </w:t>
      </w:r>
      <w:r w:rsidR="00DF5471">
        <w:rPr>
          <w:rFonts w:ascii="Arial" w:hAnsi="Arial" w:cs="Arial"/>
          <w:sz w:val="22"/>
        </w:rPr>
        <w:t xml:space="preserve">in </w:t>
      </w:r>
      <w:r w:rsidR="002520FA" w:rsidRPr="002520FA">
        <w:rPr>
          <w:rFonts w:ascii="Arial" w:hAnsi="Arial" w:cs="Arial"/>
          <w:sz w:val="22"/>
        </w:rPr>
        <w:t>which the child is developing</w:t>
      </w:r>
      <w:r w:rsidR="000858C7">
        <w:rPr>
          <w:rFonts w:ascii="Arial" w:hAnsi="Arial" w:cs="Arial"/>
          <w:sz w:val="22"/>
        </w:rPr>
        <w:t>. Thi</w:t>
      </w:r>
      <w:r w:rsidR="00263C9E">
        <w:rPr>
          <w:rFonts w:ascii="Arial" w:hAnsi="Arial" w:cs="Arial"/>
          <w:sz w:val="22"/>
        </w:rPr>
        <w:t xml:space="preserve">s context includes ethnicity, culture and geographical </w:t>
      </w:r>
      <w:r w:rsidR="00E21304">
        <w:rPr>
          <w:rFonts w:ascii="Arial" w:hAnsi="Arial" w:cs="Arial"/>
          <w:sz w:val="22"/>
        </w:rPr>
        <w:t>location, beliefs, and ideology. Following this system</w:t>
      </w:r>
      <w:r w:rsidR="007B17EE">
        <w:rPr>
          <w:rFonts w:ascii="Arial" w:hAnsi="Arial" w:cs="Arial"/>
          <w:sz w:val="22"/>
        </w:rPr>
        <w:t>,</w:t>
      </w:r>
      <w:r w:rsidR="00E21304">
        <w:rPr>
          <w:rFonts w:ascii="Arial" w:hAnsi="Arial" w:cs="Arial"/>
          <w:sz w:val="22"/>
        </w:rPr>
        <w:t xml:space="preserve"> we could see that children raised in different </w:t>
      </w:r>
      <w:r w:rsidR="007B17EE">
        <w:rPr>
          <w:rFonts w:ascii="Arial" w:hAnsi="Arial" w:cs="Arial"/>
          <w:sz w:val="22"/>
        </w:rPr>
        <w:t xml:space="preserve">countries will experience other </w:t>
      </w:r>
      <w:r w:rsidR="00A86B3D">
        <w:rPr>
          <w:rFonts w:ascii="Arial" w:hAnsi="Arial" w:cs="Arial"/>
          <w:sz w:val="22"/>
        </w:rPr>
        <w:t>influences</w:t>
      </w:r>
      <w:r w:rsidR="007B17EE">
        <w:rPr>
          <w:rFonts w:ascii="Arial" w:hAnsi="Arial" w:cs="Arial"/>
          <w:sz w:val="22"/>
        </w:rPr>
        <w:t xml:space="preserve"> and will have further </w:t>
      </w:r>
      <w:r w:rsidR="00A86B3D">
        <w:rPr>
          <w:rFonts w:ascii="Arial" w:hAnsi="Arial" w:cs="Arial"/>
          <w:sz w:val="22"/>
        </w:rPr>
        <w:t>development</w:t>
      </w:r>
      <w:r w:rsidR="00DB37AD">
        <w:rPr>
          <w:rFonts w:ascii="Arial" w:hAnsi="Arial" w:cs="Arial"/>
          <w:sz w:val="22"/>
        </w:rPr>
        <w:t xml:space="preserve"> </w:t>
      </w:r>
      <w:r w:rsidR="00DB37AD" w:rsidRPr="00DB37AD">
        <w:rPr>
          <w:rFonts w:ascii="Arial" w:hAnsi="Arial" w:cs="Arial"/>
          <w:sz w:val="22"/>
        </w:rPr>
        <w:t>(Guy-Evans, 2020)</w:t>
      </w:r>
      <w:r w:rsidR="00DB37AD">
        <w:rPr>
          <w:rFonts w:ascii="Arial" w:hAnsi="Arial" w:cs="Arial"/>
          <w:sz w:val="22"/>
        </w:rPr>
        <w:t xml:space="preserve">. </w:t>
      </w:r>
      <w:r w:rsidR="00745AC9">
        <w:rPr>
          <w:rFonts w:ascii="Arial" w:hAnsi="Arial" w:cs="Arial"/>
          <w:sz w:val="22"/>
        </w:rPr>
        <w:t xml:space="preserve">Bronfenbrenner’s model is widely accepted </w:t>
      </w:r>
      <w:r w:rsidR="00B31419">
        <w:rPr>
          <w:rFonts w:ascii="Arial" w:hAnsi="Arial" w:cs="Arial"/>
          <w:sz w:val="22"/>
        </w:rPr>
        <w:t>by</w:t>
      </w:r>
      <w:r w:rsidR="003C1A73">
        <w:rPr>
          <w:rFonts w:ascii="Arial" w:hAnsi="Arial" w:cs="Arial"/>
          <w:sz w:val="22"/>
        </w:rPr>
        <w:t xml:space="preserve"> </w:t>
      </w:r>
      <w:r w:rsidR="00B31419" w:rsidRPr="00B31419">
        <w:rPr>
          <w:rFonts w:ascii="Arial" w:hAnsi="Arial" w:cs="Arial"/>
          <w:sz w:val="22"/>
        </w:rPr>
        <w:t>psychologists, sociologists and teachers</w:t>
      </w:r>
      <w:r w:rsidR="00B31419">
        <w:rPr>
          <w:rFonts w:ascii="Arial" w:hAnsi="Arial" w:cs="Arial"/>
          <w:sz w:val="22"/>
        </w:rPr>
        <w:t xml:space="preserve"> and has become a frame</w:t>
      </w:r>
      <w:r w:rsidR="003C1A73">
        <w:rPr>
          <w:rFonts w:ascii="Arial" w:hAnsi="Arial" w:cs="Arial"/>
          <w:sz w:val="22"/>
        </w:rPr>
        <w:t xml:space="preserve">work </w:t>
      </w:r>
      <w:r w:rsidR="00467286">
        <w:rPr>
          <w:rFonts w:ascii="Arial" w:hAnsi="Arial" w:cs="Arial"/>
          <w:sz w:val="22"/>
        </w:rPr>
        <w:t>for</w:t>
      </w:r>
      <w:r w:rsidR="003C1A73">
        <w:rPr>
          <w:rFonts w:ascii="Arial" w:hAnsi="Arial" w:cs="Arial"/>
          <w:sz w:val="22"/>
        </w:rPr>
        <w:t xml:space="preserve"> studying </w:t>
      </w:r>
      <w:r w:rsidR="005B488A">
        <w:rPr>
          <w:rFonts w:ascii="Arial" w:hAnsi="Arial" w:cs="Arial"/>
          <w:sz w:val="22"/>
        </w:rPr>
        <w:t xml:space="preserve">a </w:t>
      </w:r>
      <w:r w:rsidR="003C1A73">
        <w:rPr>
          <w:rFonts w:ascii="Arial" w:hAnsi="Arial" w:cs="Arial"/>
          <w:sz w:val="22"/>
        </w:rPr>
        <w:t xml:space="preserve">child’s development. </w:t>
      </w:r>
      <w:r w:rsidR="00EC44D9">
        <w:rPr>
          <w:rFonts w:ascii="Arial" w:hAnsi="Arial" w:cs="Arial"/>
          <w:sz w:val="22"/>
        </w:rPr>
        <w:t>Bronfenbrenner</w:t>
      </w:r>
      <w:r w:rsidR="009A42CB">
        <w:rPr>
          <w:rFonts w:ascii="Arial" w:hAnsi="Arial" w:cs="Arial"/>
          <w:sz w:val="22"/>
        </w:rPr>
        <w:t xml:space="preserve"> puts the family in the first and closest </w:t>
      </w:r>
      <w:r w:rsidR="0061304F">
        <w:rPr>
          <w:rFonts w:ascii="Arial" w:hAnsi="Arial" w:cs="Arial"/>
          <w:sz w:val="22"/>
        </w:rPr>
        <w:t>system</w:t>
      </w:r>
      <w:r w:rsidR="00EC44D9">
        <w:rPr>
          <w:rFonts w:ascii="Arial" w:hAnsi="Arial" w:cs="Arial"/>
          <w:sz w:val="22"/>
        </w:rPr>
        <w:t xml:space="preserve">, which proves </w:t>
      </w:r>
      <w:r w:rsidR="00FE6282">
        <w:rPr>
          <w:rFonts w:ascii="Arial" w:hAnsi="Arial" w:cs="Arial"/>
          <w:sz w:val="22"/>
        </w:rPr>
        <w:t>its</w:t>
      </w:r>
      <w:r w:rsidR="00EC44D9">
        <w:rPr>
          <w:rFonts w:ascii="Arial" w:hAnsi="Arial" w:cs="Arial"/>
          <w:sz w:val="22"/>
        </w:rPr>
        <w:t xml:space="preserve"> importance </w:t>
      </w:r>
      <w:r w:rsidR="00FE6282">
        <w:rPr>
          <w:rFonts w:ascii="Arial" w:hAnsi="Arial" w:cs="Arial"/>
          <w:sz w:val="22"/>
        </w:rPr>
        <w:t xml:space="preserve">for </w:t>
      </w:r>
      <w:r w:rsidR="00F71CC3">
        <w:rPr>
          <w:rFonts w:ascii="Arial" w:hAnsi="Arial" w:cs="Arial"/>
          <w:sz w:val="22"/>
        </w:rPr>
        <w:t xml:space="preserve">a </w:t>
      </w:r>
      <w:r w:rsidR="00FE6282">
        <w:rPr>
          <w:rFonts w:ascii="Arial" w:hAnsi="Arial" w:cs="Arial"/>
          <w:sz w:val="22"/>
        </w:rPr>
        <w:t>child’s development</w:t>
      </w:r>
      <w:r w:rsidR="00F71CC3">
        <w:rPr>
          <w:rFonts w:ascii="Arial" w:hAnsi="Arial" w:cs="Arial"/>
          <w:sz w:val="22"/>
        </w:rPr>
        <w:t xml:space="preserve">. </w:t>
      </w:r>
    </w:p>
    <w:p w14:paraId="45819B3F" w14:textId="182D996E" w:rsidR="005E1B63" w:rsidRDefault="005E1B63" w:rsidP="00655ED6">
      <w:pPr>
        <w:pStyle w:val="NormalWeb"/>
        <w:shd w:val="clear" w:color="auto" w:fill="FFFFFF"/>
        <w:spacing w:after="165" w:line="360" w:lineRule="auto"/>
        <w:jc w:val="both"/>
        <w:rPr>
          <w:rFonts w:ascii="Arial" w:hAnsi="Arial" w:cs="Arial"/>
          <w:sz w:val="22"/>
        </w:rPr>
      </w:pPr>
    </w:p>
    <w:p w14:paraId="2863C6C3" w14:textId="77777777" w:rsidR="005E1B63" w:rsidRPr="00655ED6" w:rsidRDefault="005E1B63" w:rsidP="00655ED6">
      <w:pPr>
        <w:pStyle w:val="NormalWeb"/>
        <w:shd w:val="clear" w:color="auto" w:fill="FFFFFF"/>
        <w:spacing w:after="165" w:line="360" w:lineRule="auto"/>
        <w:jc w:val="both"/>
        <w:rPr>
          <w:rFonts w:ascii="Arial" w:eastAsia="Times New Roman" w:hAnsi="Arial" w:cs="Arial"/>
          <w:color w:val="000000"/>
          <w:sz w:val="22"/>
          <w:szCs w:val="22"/>
          <w:lang w:eastAsia="en-GB"/>
        </w:rPr>
      </w:pPr>
    </w:p>
    <w:p w14:paraId="25CDDC5C" w14:textId="47F9A807" w:rsidR="00C8032C" w:rsidRPr="00750FD1" w:rsidRDefault="00B66150" w:rsidP="00750FD1">
      <w:pPr>
        <w:pStyle w:val="Heading2"/>
      </w:pPr>
      <w:r w:rsidRPr="00750FD1">
        <w:lastRenderedPageBreak/>
        <w:t xml:space="preserve">Changes in children and family </w:t>
      </w:r>
      <w:r w:rsidR="00334E91" w:rsidRPr="00750FD1">
        <w:t xml:space="preserve">since history to </w:t>
      </w:r>
      <w:r w:rsidR="00D223F8">
        <w:t xml:space="preserve">the </w:t>
      </w:r>
      <w:r w:rsidR="00334E91" w:rsidRPr="00750FD1">
        <w:t>present times</w:t>
      </w:r>
    </w:p>
    <w:p w14:paraId="4FF9AD3B" w14:textId="77777777" w:rsidR="009074A5" w:rsidRPr="009074A5" w:rsidRDefault="009074A5" w:rsidP="009074A5"/>
    <w:p w14:paraId="34545D84" w14:textId="598E0EFF" w:rsidR="006D5B25" w:rsidRDefault="00B66150" w:rsidP="004D6560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Today child and childhood are a matter of constant interest and </w:t>
      </w:r>
      <w:r w:rsidR="007E4D36">
        <w:rPr>
          <w:rFonts w:ascii="Arial" w:hAnsi="Arial" w:cs="Arial"/>
          <w:sz w:val="22"/>
        </w:rPr>
        <w:t>research,</w:t>
      </w:r>
      <w:r>
        <w:rPr>
          <w:rFonts w:ascii="Arial" w:hAnsi="Arial" w:cs="Arial"/>
          <w:sz w:val="22"/>
        </w:rPr>
        <w:t xml:space="preserve"> and </w:t>
      </w:r>
      <w:r w:rsidR="001C1584">
        <w:rPr>
          <w:rFonts w:ascii="Arial" w:hAnsi="Arial" w:cs="Arial"/>
          <w:sz w:val="22"/>
        </w:rPr>
        <w:t xml:space="preserve">children have </w:t>
      </w:r>
      <w:r w:rsidR="00F24142">
        <w:rPr>
          <w:rFonts w:ascii="Arial" w:hAnsi="Arial" w:cs="Arial"/>
          <w:sz w:val="22"/>
        </w:rPr>
        <w:t xml:space="preserve">a </w:t>
      </w:r>
      <w:r w:rsidR="001C1584">
        <w:rPr>
          <w:rFonts w:ascii="Arial" w:hAnsi="Arial" w:cs="Arial"/>
          <w:sz w:val="22"/>
        </w:rPr>
        <w:t xml:space="preserve">central role in the </w:t>
      </w:r>
      <w:r w:rsidR="00F24142">
        <w:rPr>
          <w:rFonts w:ascii="Arial" w:hAnsi="Arial" w:cs="Arial"/>
          <w:sz w:val="22"/>
        </w:rPr>
        <w:t xml:space="preserve">family and society. The Law and Government specially protect them. </w:t>
      </w:r>
      <w:r w:rsidR="00A37752" w:rsidRPr="00362ECB">
        <w:rPr>
          <w:rFonts w:ascii="Arial" w:hAnsi="Arial" w:cs="Arial"/>
          <w:sz w:val="22"/>
        </w:rPr>
        <w:t>Th</w:t>
      </w:r>
      <w:r w:rsidR="007E4D36">
        <w:rPr>
          <w:rFonts w:ascii="Arial" w:hAnsi="Arial" w:cs="Arial"/>
          <w:sz w:val="22"/>
        </w:rPr>
        <w:t>is</w:t>
      </w:r>
      <w:r w:rsidR="00A37752" w:rsidRPr="00362ECB">
        <w:rPr>
          <w:rFonts w:ascii="Arial" w:hAnsi="Arial" w:cs="Arial"/>
          <w:sz w:val="22"/>
        </w:rPr>
        <w:t xml:space="preserve"> interest of historians and </w:t>
      </w:r>
      <w:r w:rsidR="00220CE7" w:rsidRPr="00362ECB">
        <w:rPr>
          <w:rFonts w:ascii="Arial" w:hAnsi="Arial" w:cs="Arial"/>
          <w:sz w:val="22"/>
        </w:rPr>
        <w:t>scholars</w:t>
      </w:r>
      <w:r w:rsidR="00A37752" w:rsidRPr="00362ECB">
        <w:rPr>
          <w:rFonts w:ascii="Arial" w:hAnsi="Arial" w:cs="Arial"/>
          <w:sz w:val="22"/>
        </w:rPr>
        <w:t xml:space="preserve"> in children and childhood flourished at the beginning of </w:t>
      </w:r>
      <w:r w:rsidR="00220CE7" w:rsidRPr="00362ECB">
        <w:rPr>
          <w:rFonts w:ascii="Arial" w:hAnsi="Arial" w:cs="Arial"/>
          <w:sz w:val="22"/>
        </w:rPr>
        <w:t xml:space="preserve">the </w:t>
      </w:r>
      <w:r w:rsidR="00A37752" w:rsidRPr="00362ECB">
        <w:rPr>
          <w:rFonts w:ascii="Arial" w:hAnsi="Arial" w:cs="Arial"/>
          <w:sz w:val="22"/>
        </w:rPr>
        <w:t xml:space="preserve">last century. It </w:t>
      </w:r>
      <w:r w:rsidR="00220CE7" w:rsidRPr="00362ECB">
        <w:rPr>
          <w:rFonts w:ascii="Arial" w:hAnsi="Arial" w:cs="Arial"/>
          <w:sz w:val="22"/>
        </w:rPr>
        <w:t>results from the</w:t>
      </w:r>
      <w:r w:rsidR="00362ECB" w:rsidRPr="00362ECB">
        <w:rPr>
          <w:rFonts w:ascii="Arial" w:hAnsi="Arial" w:cs="Arial"/>
          <w:sz w:val="22"/>
        </w:rPr>
        <w:t xml:space="preserve"> historical interest</w:t>
      </w:r>
      <w:r w:rsidR="00220CE7" w:rsidRPr="00362ECB">
        <w:rPr>
          <w:rFonts w:ascii="Arial" w:hAnsi="Arial" w:cs="Arial"/>
          <w:sz w:val="22"/>
        </w:rPr>
        <w:t xml:space="preserve"> </w:t>
      </w:r>
      <w:r w:rsidR="00362ECB" w:rsidRPr="00362ECB">
        <w:rPr>
          <w:rFonts w:ascii="Arial" w:hAnsi="Arial" w:cs="Arial"/>
          <w:sz w:val="22"/>
        </w:rPr>
        <w:t xml:space="preserve">in </w:t>
      </w:r>
      <w:r w:rsidR="00220CE7" w:rsidRPr="00362ECB">
        <w:rPr>
          <w:rFonts w:ascii="Arial" w:hAnsi="Arial" w:cs="Arial"/>
          <w:sz w:val="22"/>
        </w:rPr>
        <w:t xml:space="preserve">family, </w:t>
      </w:r>
      <w:r w:rsidR="00362ECB" w:rsidRPr="00362ECB">
        <w:rPr>
          <w:rFonts w:ascii="Arial" w:hAnsi="Arial" w:cs="Arial"/>
          <w:sz w:val="22"/>
        </w:rPr>
        <w:t>education</w:t>
      </w:r>
      <w:r w:rsidR="00341630">
        <w:rPr>
          <w:rFonts w:ascii="Arial" w:hAnsi="Arial" w:cs="Arial"/>
          <w:sz w:val="22"/>
        </w:rPr>
        <w:t>,</w:t>
      </w:r>
      <w:r w:rsidR="00362ECB" w:rsidRPr="00362ECB">
        <w:rPr>
          <w:rFonts w:ascii="Arial" w:hAnsi="Arial" w:cs="Arial"/>
          <w:sz w:val="22"/>
        </w:rPr>
        <w:t xml:space="preserve"> and human development</w:t>
      </w:r>
      <w:r w:rsidR="00362ECB">
        <w:rPr>
          <w:rFonts w:ascii="Arial" w:hAnsi="Arial" w:cs="Arial"/>
          <w:sz w:val="22"/>
        </w:rPr>
        <w:t xml:space="preserve">. </w:t>
      </w:r>
      <w:r w:rsidR="00A22DBD">
        <w:rPr>
          <w:rFonts w:ascii="Arial" w:hAnsi="Arial" w:cs="Arial"/>
          <w:sz w:val="22"/>
        </w:rPr>
        <w:t xml:space="preserve">It is </w:t>
      </w:r>
      <w:r w:rsidR="00341630">
        <w:rPr>
          <w:rFonts w:ascii="Arial" w:hAnsi="Arial" w:cs="Arial"/>
          <w:sz w:val="22"/>
        </w:rPr>
        <w:t>clear</w:t>
      </w:r>
      <w:r w:rsidR="00A22DBD">
        <w:rPr>
          <w:rFonts w:ascii="Arial" w:hAnsi="Arial" w:cs="Arial"/>
          <w:sz w:val="22"/>
        </w:rPr>
        <w:t xml:space="preserve"> that children were important in </w:t>
      </w:r>
      <w:r w:rsidR="00341630">
        <w:rPr>
          <w:rFonts w:ascii="Arial" w:hAnsi="Arial" w:cs="Arial"/>
          <w:sz w:val="22"/>
        </w:rPr>
        <w:t>old societies</w:t>
      </w:r>
      <w:r w:rsidR="00C813C9">
        <w:rPr>
          <w:rFonts w:ascii="Arial" w:hAnsi="Arial" w:cs="Arial"/>
          <w:sz w:val="22"/>
        </w:rPr>
        <w:t>,</w:t>
      </w:r>
      <w:r w:rsidR="007E4D36">
        <w:rPr>
          <w:rFonts w:ascii="Arial" w:hAnsi="Arial" w:cs="Arial"/>
          <w:sz w:val="22"/>
        </w:rPr>
        <w:t xml:space="preserve"> </w:t>
      </w:r>
      <w:r w:rsidR="009A7D24">
        <w:rPr>
          <w:rFonts w:ascii="Arial" w:hAnsi="Arial" w:cs="Arial"/>
          <w:sz w:val="22"/>
        </w:rPr>
        <w:t>but they did not accept them in the way we do today.</w:t>
      </w:r>
      <w:r w:rsidR="00D223F8">
        <w:rPr>
          <w:rFonts w:ascii="Arial" w:hAnsi="Arial" w:cs="Arial"/>
          <w:sz w:val="22"/>
        </w:rPr>
        <w:t xml:space="preserve"> </w:t>
      </w:r>
      <w:r w:rsidR="00C813C9">
        <w:rPr>
          <w:rFonts w:ascii="Arial" w:hAnsi="Arial" w:cs="Arial"/>
          <w:sz w:val="22"/>
        </w:rPr>
        <w:t xml:space="preserve">They were seen as different from adults or </w:t>
      </w:r>
      <w:r w:rsidR="006E3D9B">
        <w:rPr>
          <w:rFonts w:ascii="Arial" w:hAnsi="Arial" w:cs="Arial"/>
          <w:sz w:val="22"/>
        </w:rPr>
        <w:t xml:space="preserve">a minor copy of them, but they did not understand their needs and </w:t>
      </w:r>
      <w:r w:rsidR="00DF032C">
        <w:rPr>
          <w:rFonts w:ascii="Arial" w:hAnsi="Arial" w:cs="Arial"/>
          <w:sz w:val="22"/>
        </w:rPr>
        <w:t xml:space="preserve">psychological development. </w:t>
      </w:r>
      <w:r w:rsidR="001E1D70">
        <w:rPr>
          <w:rFonts w:ascii="Arial" w:hAnsi="Arial" w:cs="Arial"/>
          <w:sz w:val="22"/>
        </w:rPr>
        <w:t xml:space="preserve">It does not necessarily mean that they were ill-treated or neglected, but there was no understanding of their </w:t>
      </w:r>
      <w:r w:rsidR="00F34A57">
        <w:rPr>
          <w:rFonts w:ascii="Arial" w:hAnsi="Arial" w:cs="Arial"/>
          <w:sz w:val="22"/>
        </w:rPr>
        <w:t xml:space="preserve">development needs. The ancient societies </w:t>
      </w:r>
      <w:r w:rsidR="00394825">
        <w:rPr>
          <w:rFonts w:ascii="Arial" w:hAnsi="Arial" w:cs="Arial"/>
          <w:sz w:val="22"/>
        </w:rPr>
        <w:t>like</w:t>
      </w:r>
      <w:r w:rsidR="00F34A57">
        <w:rPr>
          <w:rFonts w:ascii="Arial" w:hAnsi="Arial" w:cs="Arial"/>
          <w:sz w:val="22"/>
        </w:rPr>
        <w:t xml:space="preserve"> Egyptians, Greek</w:t>
      </w:r>
      <w:r w:rsidR="00394825">
        <w:rPr>
          <w:rFonts w:ascii="Arial" w:hAnsi="Arial" w:cs="Arial"/>
          <w:sz w:val="22"/>
        </w:rPr>
        <w:t>s</w:t>
      </w:r>
      <w:r w:rsidR="00F34A57">
        <w:rPr>
          <w:rFonts w:ascii="Arial" w:hAnsi="Arial" w:cs="Arial"/>
          <w:sz w:val="22"/>
        </w:rPr>
        <w:t xml:space="preserve">, Spartans understood the need </w:t>
      </w:r>
      <w:r w:rsidR="00134967">
        <w:rPr>
          <w:rFonts w:ascii="Arial" w:hAnsi="Arial" w:cs="Arial"/>
          <w:sz w:val="22"/>
        </w:rPr>
        <w:t>for</w:t>
      </w:r>
      <w:r w:rsidR="00F34A57">
        <w:rPr>
          <w:rFonts w:ascii="Arial" w:hAnsi="Arial" w:cs="Arial"/>
          <w:sz w:val="22"/>
        </w:rPr>
        <w:t xml:space="preserve"> </w:t>
      </w:r>
      <w:r w:rsidR="00134967">
        <w:rPr>
          <w:rFonts w:ascii="Arial" w:hAnsi="Arial" w:cs="Arial"/>
          <w:sz w:val="22"/>
        </w:rPr>
        <w:t>physical training and discipline, but their concerns about children's development stopped there.</w:t>
      </w:r>
      <w:r w:rsidR="00A674E6">
        <w:rPr>
          <w:rFonts w:ascii="Arial" w:hAnsi="Arial" w:cs="Arial"/>
          <w:sz w:val="22"/>
        </w:rPr>
        <w:t xml:space="preserve"> In her book </w:t>
      </w:r>
      <w:r w:rsidR="004C4760" w:rsidRPr="004C4760">
        <w:rPr>
          <w:rFonts w:ascii="Arial" w:hAnsi="Arial" w:cs="Arial"/>
          <w:i/>
          <w:iCs/>
          <w:sz w:val="22"/>
        </w:rPr>
        <w:t>Forgotten children</w:t>
      </w:r>
      <w:r w:rsidR="004C4760" w:rsidRPr="0020649A">
        <w:rPr>
          <w:rFonts w:ascii="Arial" w:hAnsi="Arial" w:cs="Arial"/>
          <w:sz w:val="22"/>
        </w:rPr>
        <w:t xml:space="preserve">: </w:t>
      </w:r>
      <w:r w:rsidR="0020649A">
        <w:rPr>
          <w:rFonts w:ascii="Arial" w:hAnsi="Arial" w:cs="Arial"/>
          <w:i/>
          <w:iCs/>
          <w:sz w:val="22"/>
        </w:rPr>
        <w:t>Parent-child</w:t>
      </w:r>
      <w:r w:rsidR="0020649A" w:rsidRPr="0020649A">
        <w:rPr>
          <w:rFonts w:ascii="Arial" w:hAnsi="Arial" w:cs="Arial"/>
          <w:i/>
          <w:iCs/>
          <w:sz w:val="22"/>
        </w:rPr>
        <w:t xml:space="preserve"> relationship from 1500 to 1900</w:t>
      </w:r>
      <w:r>
        <w:rPr>
          <w:rFonts w:ascii="Arial" w:hAnsi="Arial" w:cs="Arial"/>
          <w:i/>
          <w:iCs/>
          <w:sz w:val="22"/>
        </w:rPr>
        <w:t>,</w:t>
      </w:r>
      <w:r w:rsidR="004C4760" w:rsidRPr="0020649A">
        <w:rPr>
          <w:rFonts w:ascii="Arial" w:hAnsi="Arial" w:cs="Arial"/>
          <w:i/>
          <w:iCs/>
          <w:sz w:val="22"/>
        </w:rPr>
        <w:t xml:space="preserve"> </w:t>
      </w:r>
      <w:r w:rsidR="00732672">
        <w:rPr>
          <w:rFonts w:ascii="Arial" w:hAnsi="Arial" w:cs="Arial"/>
          <w:sz w:val="22"/>
        </w:rPr>
        <w:t xml:space="preserve">Linda Pollock </w:t>
      </w:r>
      <w:r w:rsidR="004D6560">
        <w:rPr>
          <w:rFonts w:ascii="Arial" w:hAnsi="Arial" w:cs="Arial"/>
          <w:sz w:val="22"/>
        </w:rPr>
        <w:t>(1983</w:t>
      </w:r>
      <w:r w:rsidR="00D044C1">
        <w:rPr>
          <w:rFonts w:ascii="Arial" w:hAnsi="Arial" w:cs="Arial"/>
          <w:sz w:val="22"/>
        </w:rPr>
        <w:t xml:space="preserve">) </w:t>
      </w:r>
      <w:r w:rsidR="00732672">
        <w:rPr>
          <w:rFonts w:ascii="Arial" w:hAnsi="Arial" w:cs="Arial"/>
          <w:sz w:val="22"/>
        </w:rPr>
        <w:t xml:space="preserve">cites </w:t>
      </w:r>
      <w:r w:rsidR="00AE0A78">
        <w:rPr>
          <w:rFonts w:ascii="Arial" w:hAnsi="Arial" w:cs="Arial"/>
          <w:sz w:val="22"/>
        </w:rPr>
        <w:t xml:space="preserve">Philippe Aries, who </w:t>
      </w:r>
      <w:r>
        <w:rPr>
          <w:rFonts w:ascii="Arial" w:hAnsi="Arial" w:cs="Arial"/>
          <w:sz w:val="22"/>
        </w:rPr>
        <w:t xml:space="preserve">states that in </w:t>
      </w:r>
      <w:r w:rsidR="004112A5">
        <w:rPr>
          <w:rFonts w:ascii="Arial" w:hAnsi="Arial" w:cs="Arial"/>
          <w:sz w:val="22"/>
        </w:rPr>
        <w:t xml:space="preserve">the </w:t>
      </w:r>
      <w:r>
        <w:rPr>
          <w:rFonts w:ascii="Arial" w:hAnsi="Arial" w:cs="Arial"/>
          <w:sz w:val="22"/>
        </w:rPr>
        <w:t xml:space="preserve">Middle Ages, there was </w:t>
      </w:r>
      <w:r w:rsidR="009E526B">
        <w:rPr>
          <w:rFonts w:ascii="Arial" w:hAnsi="Arial" w:cs="Arial"/>
          <w:sz w:val="22"/>
        </w:rPr>
        <w:t xml:space="preserve">still </w:t>
      </w:r>
      <w:r>
        <w:rPr>
          <w:rFonts w:ascii="Arial" w:hAnsi="Arial" w:cs="Arial"/>
          <w:sz w:val="22"/>
        </w:rPr>
        <w:t xml:space="preserve">no clear understanding </w:t>
      </w:r>
      <w:r w:rsidR="009E526B">
        <w:rPr>
          <w:rFonts w:ascii="Arial" w:hAnsi="Arial" w:cs="Arial"/>
          <w:sz w:val="22"/>
        </w:rPr>
        <w:t xml:space="preserve">or concept of childhood. </w:t>
      </w:r>
      <w:r w:rsidR="00B14386">
        <w:rPr>
          <w:rFonts w:ascii="Arial" w:hAnsi="Arial" w:cs="Arial"/>
          <w:sz w:val="22"/>
        </w:rPr>
        <w:t xml:space="preserve">He </w:t>
      </w:r>
      <w:r w:rsidR="00964E5D">
        <w:rPr>
          <w:rFonts w:ascii="Arial" w:hAnsi="Arial" w:cs="Arial"/>
          <w:sz w:val="22"/>
        </w:rPr>
        <w:t xml:space="preserve">discusses that </w:t>
      </w:r>
      <w:r w:rsidR="004B7B82">
        <w:rPr>
          <w:rFonts w:ascii="Arial" w:hAnsi="Arial" w:cs="Arial"/>
          <w:sz w:val="22"/>
        </w:rPr>
        <w:t xml:space="preserve">a </w:t>
      </w:r>
      <w:r w:rsidR="00964E5D">
        <w:rPr>
          <w:rFonts w:ascii="Arial" w:hAnsi="Arial" w:cs="Arial"/>
          <w:sz w:val="22"/>
        </w:rPr>
        <w:t>child merely did not exist in that period</w:t>
      </w:r>
      <w:r w:rsidR="004B7B82">
        <w:rPr>
          <w:rFonts w:ascii="Arial" w:hAnsi="Arial" w:cs="Arial"/>
          <w:sz w:val="22"/>
        </w:rPr>
        <w:t>,</w:t>
      </w:r>
      <w:r w:rsidR="00964E5D">
        <w:rPr>
          <w:rFonts w:ascii="Arial" w:hAnsi="Arial" w:cs="Arial"/>
          <w:sz w:val="22"/>
        </w:rPr>
        <w:t xml:space="preserve"> and it was not even considered an object of interest</w:t>
      </w:r>
      <w:r w:rsidR="004B7B82">
        <w:rPr>
          <w:rFonts w:ascii="Arial" w:hAnsi="Arial" w:cs="Arial"/>
          <w:sz w:val="22"/>
        </w:rPr>
        <w:t>. There were no pictures of children</w:t>
      </w:r>
      <w:r w:rsidR="000576A9">
        <w:rPr>
          <w:rFonts w:ascii="Arial" w:hAnsi="Arial" w:cs="Arial"/>
          <w:sz w:val="22"/>
        </w:rPr>
        <w:t xml:space="preserve"> at that </w:t>
      </w:r>
      <w:r w:rsidR="00842154">
        <w:rPr>
          <w:rFonts w:ascii="Arial" w:hAnsi="Arial" w:cs="Arial"/>
          <w:sz w:val="22"/>
        </w:rPr>
        <w:t>age,</w:t>
      </w:r>
      <w:r w:rsidR="000576A9">
        <w:rPr>
          <w:rFonts w:ascii="Arial" w:hAnsi="Arial" w:cs="Arial"/>
          <w:sz w:val="22"/>
        </w:rPr>
        <w:t xml:space="preserve"> and they were not an object of </w:t>
      </w:r>
      <w:r w:rsidR="00DA3891">
        <w:rPr>
          <w:rFonts w:ascii="Arial" w:hAnsi="Arial" w:cs="Arial"/>
          <w:sz w:val="22"/>
        </w:rPr>
        <w:t xml:space="preserve">importance. </w:t>
      </w:r>
    </w:p>
    <w:p w14:paraId="276BF795" w14:textId="1E525D80" w:rsidR="00655ED6" w:rsidRDefault="00B66150" w:rsidP="00532A46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In the 1</w:t>
      </w:r>
      <w:r w:rsidR="00750146">
        <w:rPr>
          <w:rFonts w:ascii="Arial" w:hAnsi="Arial" w:cs="Arial"/>
          <w:sz w:val="22"/>
        </w:rPr>
        <w:t>6</w:t>
      </w:r>
      <w:r w:rsidRPr="00394825">
        <w:rPr>
          <w:rFonts w:ascii="Arial" w:hAnsi="Arial" w:cs="Arial"/>
          <w:sz w:val="22"/>
          <w:vertAlign w:val="superscript"/>
        </w:rPr>
        <w:t>th</w:t>
      </w:r>
      <w:r>
        <w:rPr>
          <w:rFonts w:ascii="Arial" w:hAnsi="Arial" w:cs="Arial"/>
          <w:sz w:val="22"/>
        </w:rPr>
        <w:t xml:space="preserve"> </w:t>
      </w:r>
      <w:r w:rsidR="00750146">
        <w:rPr>
          <w:rFonts w:ascii="Arial" w:hAnsi="Arial" w:cs="Arial"/>
          <w:sz w:val="22"/>
        </w:rPr>
        <w:t>and 17</w:t>
      </w:r>
      <w:r w:rsidR="00750146" w:rsidRPr="00750146">
        <w:rPr>
          <w:rFonts w:ascii="Arial" w:hAnsi="Arial" w:cs="Arial"/>
          <w:sz w:val="22"/>
          <w:vertAlign w:val="superscript"/>
        </w:rPr>
        <w:t>th</w:t>
      </w:r>
      <w:r w:rsidR="00750146">
        <w:rPr>
          <w:rFonts w:ascii="Arial" w:hAnsi="Arial" w:cs="Arial"/>
          <w:sz w:val="22"/>
        </w:rPr>
        <w:t xml:space="preserve"> </w:t>
      </w:r>
      <w:r w:rsidR="00883702">
        <w:rPr>
          <w:rFonts w:ascii="Arial" w:hAnsi="Arial" w:cs="Arial"/>
          <w:sz w:val="22"/>
        </w:rPr>
        <w:t>centuries</w:t>
      </w:r>
      <w:r>
        <w:rPr>
          <w:rFonts w:ascii="Arial" w:hAnsi="Arial" w:cs="Arial"/>
          <w:sz w:val="22"/>
        </w:rPr>
        <w:t xml:space="preserve">, </w:t>
      </w:r>
      <w:r w:rsidR="00750146">
        <w:rPr>
          <w:rFonts w:ascii="Arial" w:hAnsi="Arial" w:cs="Arial"/>
          <w:sz w:val="22"/>
        </w:rPr>
        <w:t xml:space="preserve">the </w:t>
      </w:r>
      <w:r w:rsidR="004A21B3">
        <w:rPr>
          <w:rFonts w:ascii="Arial" w:hAnsi="Arial" w:cs="Arial"/>
          <w:sz w:val="22"/>
        </w:rPr>
        <w:t>child’s image</w:t>
      </w:r>
      <w:r w:rsidR="00750146">
        <w:rPr>
          <w:rFonts w:ascii="Arial" w:hAnsi="Arial" w:cs="Arial"/>
          <w:sz w:val="22"/>
        </w:rPr>
        <w:t xml:space="preserve"> started to improve slowly</w:t>
      </w:r>
      <w:r w:rsidR="00EA27A9">
        <w:rPr>
          <w:rFonts w:ascii="Arial" w:hAnsi="Arial" w:cs="Arial"/>
          <w:sz w:val="22"/>
        </w:rPr>
        <w:t xml:space="preserve">, but </w:t>
      </w:r>
      <w:r w:rsidR="0071068F">
        <w:rPr>
          <w:rFonts w:ascii="Arial" w:hAnsi="Arial" w:cs="Arial"/>
          <w:sz w:val="22"/>
        </w:rPr>
        <w:t>parents were still unsure</w:t>
      </w:r>
      <w:r w:rsidR="00EA27A9">
        <w:rPr>
          <w:rFonts w:ascii="Arial" w:hAnsi="Arial" w:cs="Arial"/>
          <w:sz w:val="22"/>
        </w:rPr>
        <w:t xml:space="preserve"> how to treat them </w:t>
      </w:r>
      <w:r w:rsidR="00A6461B">
        <w:rPr>
          <w:rFonts w:ascii="Arial" w:hAnsi="Arial" w:cs="Arial"/>
          <w:sz w:val="22"/>
        </w:rPr>
        <w:t xml:space="preserve">– as good or </w:t>
      </w:r>
      <w:r w:rsidR="00465674">
        <w:rPr>
          <w:rFonts w:ascii="Arial" w:hAnsi="Arial" w:cs="Arial"/>
          <w:sz w:val="22"/>
        </w:rPr>
        <w:t xml:space="preserve">as </w:t>
      </w:r>
      <w:r w:rsidR="00842154">
        <w:rPr>
          <w:rFonts w:ascii="Arial" w:hAnsi="Arial" w:cs="Arial"/>
          <w:sz w:val="22"/>
        </w:rPr>
        <w:t xml:space="preserve">evil, </w:t>
      </w:r>
      <w:r w:rsidR="00EA27A9">
        <w:rPr>
          <w:rFonts w:ascii="Arial" w:hAnsi="Arial" w:cs="Arial"/>
          <w:sz w:val="22"/>
        </w:rPr>
        <w:t xml:space="preserve">and </w:t>
      </w:r>
      <w:r w:rsidR="00883702">
        <w:rPr>
          <w:rFonts w:ascii="Arial" w:hAnsi="Arial" w:cs="Arial"/>
          <w:sz w:val="22"/>
        </w:rPr>
        <w:t>whe</w:t>
      </w:r>
      <w:r w:rsidR="00842154">
        <w:rPr>
          <w:rFonts w:ascii="Arial" w:hAnsi="Arial" w:cs="Arial"/>
          <w:sz w:val="22"/>
        </w:rPr>
        <w:t>n</w:t>
      </w:r>
      <w:r w:rsidR="00883702">
        <w:rPr>
          <w:rFonts w:ascii="Arial" w:hAnsi="Arial" w:cs="Arial"/>
          <w:sz w:val="22"/>
        </w:rPr>
        <w:t xml:space="preserve"> to include them </w:t>
      </w:r>
      <w:r w:rsidR="00842154">
        <w:rPr>
          <w:rFonts w:ascii="Arial" w:hAnsi="Arial" w:cs="Arial"/>
          <w:sz w:val="22"/>
        </w:rPr>
        <w:t xml:space="preserve">in </w:t>
      </w:r>
      <w:r w:rsidR="00465674">
        <w:rPr>
          <w:rFonts w:ascii="Arial" w:hAnsi="Arial" w:cs="Arial"/>
          <w:sz w:val="22"/>
        </w:rPr>
        <w:t>the</w:t>
      </w:r>
      <w:r w:rsidR="003A0BE7">
        <w:rPr>
          <w:rFonts w:ascii="Arial" w:hAnsi="Arial" w:cs="Arial"/>
          <w:sz w:val="22"/>
        </w:rPr>
        <w:t>ir</w:t>
      </w:r>
      <w:r w:rsidR="00465674">
        <w:rPr>
          <w:rFonts w:ascii="Arial" w:hAnsi="Arial" w:cs="Arial"/>
          <w:sz w:val="22"/>
        </w:rPr>
        <w:t xml:space="preserve"> </w:t>
      </w:r>
      <w:r w:rsidR="00842154">
        <w:rPr>
          <w:rFonts w:ascii="Arial" w:hAnsi="Arial" w:cs="Arial"/>
          <w:sz w:val="22"/>
        </w:rPr>
        <w:t xml:space="preserve">society </w:t>
      </w:r>
      <w:r w:rsidR="00465674">
        <w:rPr>
          <w:rFonts w:ascii="Arial" w:hAnsi="Arial" w:cs="Arial"/>
          <w:sz w:val="22"/>
        </w:rPr>
        <w:t>as</w:t>
      </w:r>
      <w:r w:rsidR="00842154">
        <w:rPr>
          <w:rFonts w:ascii="Arial" w:hAnsi="Arial" w:cs="Arial"/>
          <w:sz w:val="22"/>
        </w:rPr>
        <w:t xml:space="preserve"> adults. </w:t>
      </w:r>
      <w:r w:rsidR="0011491F">
        <w:rPr>
          <w:rFonts w:ascii="Arial" w:hAnsi="Arial" w:cs="Arial"/>
          <w:sz w:val="22"/>
        </w:rPr>
        <w:t xml:space="preserve">The progress in accepting and recognising children </w:t>
      </w:r>
      <w:r w:rsidR="00ED4359">
        <w:rPr>
          <w:rFonts w:ascii="Arial" w:hAnsi="Arial" w:cs="Arial"/>
          <w:sz w:val="22"/>
        </w:rPr>
        <w:t xml:space="preserve">continued slowly. Still, in </w:t>
      </w:r>
      <w:r w:rsidR="00A3107E">
        <w:rPr>
          <w:rFonts w:ascii="Arial" w:hAnsi="Arial" w:cs="Arial"/>
          <w:sz w:val="22"/>
        </w:rPr>
        <w:t xml:space="preserve">the </w:t>
      </w:r>
      <w:r w:rsidR="00ED4359">
        <w:rPr>
          <w:rFonts w:ascii="Arial" w:hAnsi="Arial" w:cs="Arial"/>
          <w:sz w:val="22"/>
        </w:rPr>
        <w:t>19</w:t>
      </w:r>
      <w:r w:rsidR="00ED4359" w:rsidRPr="00ED4359">
        <w:rPr>
          <w:rFonts w:ascii="Arial" w:hAnsi="Arial" w:cs="Arial"/>
          <w:sz w:val="22"/>
          <w:vertAlign w:val="superscript"/>
        </w:rPr>
        <w:t>th</w:t>
      </w:r>
      <w:r w:rsidR="00ED4359">
        <w:rPr>
          <w:rFonts w:ascii="Arial" w:hAnsi="Arial" w:cs="Arial"/>
          <w:sz w:val="22"/>
        </w:rPr>
        <w:t xml:space="preserve"> century</w:t>
      </w:r>
      <w:r w:rsidR="00A3107E">
        <w:rPr>
          <w:rFonts w:ascii="Arial" w:hAnsi="Arial" w:cs="Arial"/>
          <w:sz w:val="22"/>
        </w:rPr>
        <w:t>,</w:t>
      </w:r>
      <w:r w:rsidR="00ED4359">
        <w:rPr>
          <w:rFonts w:ascii="Arial" w:hAnsi="Arial" w:cs="Arial"/>
          <w:sz w:val="22"/>
        </w:rPr>
        <w:t xml:space="preserve"> there were different points of view </w:t>
      </w:r>
      <w:r w:rsidR="00A3107E">
        <w:rPr>
          <w:rFonts w:ascii="Arial" w:hAnsi="Arial" w:cs="Arial"/>
          <w:sz w:val="22"/>
        </w:rPr>
        <w:t xml:space="preserve">of children from the upper class and children from low-income families. </w:t>
      </w:r>
      <w:r w:rsidR="00947A66">
        <w:rPr>
          <w:rFonts w:ascii="Arial" w:hAnsi="Arial" w:cs="Arial"/>
          <w:sz w:val="22"/>
        </w:rPr>
        <w:t xml:space="preserve">Society and parents stayed ignorant about child labour and the exploitation it </w:t>
      </w:r>
      <w:r w:rsidR="00866158">
        <w:rPr>
          <w:rFonts w:ascii="Arial" w:hAnsi="Arial" w:cs="Arial"/>
          <w:sz w:val="22"/>
        </w:rPr>
        <w:t>brought. It was challenging to</w:t>
      </w:r>
      <w:r w:rsidR="00000B2C">
        <w:rPr>
          <w:rFonts w:ascii="Arial" w:hAnsi="Arial" w:cs="Arial"/>
          <w:sz w:val="22"/>
        </w:rPr>
        <w:t xml:space="preserve"> overcome these two and establish </w:t>
      </w:r>
      <w:r w:rsidR="003D5AA5">
        <w:rPr>
          <w:rFonts w:ascii="Arial" w:hAnsi="Arial" w:cs="Arial"/>
          <w:sz w:val="22"/>
        </w:rPr>
        <w:t xml:space="preserve">legal </w:t>
      </w:r>
      <w:r w:rsidR="00B269CC">
        <w:rPr>
          <w:rFonts w:ascii="Arial" w:hAnsi="Arial" w:cs="Arial"/>
          <w:sz w:val="22"/>
        </w:rPr>
        <w:t>rights</w:t>
      </w:r>
      <w:r w:rsidR="003D5AA5">
        <w:rPr>
          <w:rFonts w:ascii="Arial" w:hAnsi="Arial" w:cs="Arial"/>
          <w:sz w:val="22"/>
        </w:rPr>
        <w:t xml:space="preserve"> and protection </w:t>
      </w:r>
      <w:r w:rsidR="00B269CC">
        <w:rPr>
          <w:rFonts w:ascii="Arial" w:hAnsi="Arial" w:cs="Arial"/>
          <w:sz w:val="22"/>
        </w:rPr>
        <w:t>for</w:t>
      </w:r>
      <w:r w:rsidR="003D5AA5">
        <w:rPr>
          <w:rFonts w:ascii="Arial" w:hAnsi="Arial" w:cs="Arial"/>
          <w:sz w:val="22"/>
        </w:rPr>
        <w:t xml:space="preserve"> children</w:t>
      </w:r>
      <w:r w:rsidR="00866158">
        <w:rPr>
          <w:rFonts w:ascii="Arial" w:hAnsi="Arial" w:cs="Arial"/>
          <w:sz w:val="22"/>
        </w:rPr>
        <w:t xml:space="preserve"> </w:t>
      </w:r>
      <w:r w:rsidR="00881049" w:rsidRPr="00881049">
        <w:rPr>
          <w:rFonts w:ascii="Arial" w:hAnsi="Arial" w:cs="Arial"/>
          <w:sz w:val="22"/>
        </w:rPr>
        <w:t>(Pollock, 1983)</w:t>
      </w:r>
      <w:r w:rsidR="003D5AA5">
        <w:rPr>
          <w:rFonts w:ascii="Arial" w:hAnsi="Arial" w:cs="Arial"/>
          <w:sz w:val="22"/>
        </w:rPr>
        <w:t xml:space="preserve">. </w:t>
      </w:r>
      <w:r w:rsidR="0096696C">
        <w:rPr>
          <w:rFonts w:ascii="Arial" w:hAnsi="Arial" w:cs="Arial"/>
          <w:sz w:val="22"/>
        </w:rPr>
        <w:t>However, late in the</w:t>
      </w:r>
      <w:r w:rsidR="0096696C" w:rsidRPr="0096696C">
        <w:rPr>
          <w:rFonts w:ascii="Arial" w:hAnsi="Arial" w:cs="Arial"/>
          <w:sz w:val="22"/>
        </w:rPr>
        <w:t xml:space="preserve"> </w:t>
      </w:r>
      <w:r w:rsidR="0096696C">
        <w:rPr>
          <w:rFonts w:ascii="Arial" w:hAnsi="Arial" w:cs="Arial"/>
          <w:sz w:val="22"/>
        </w:rPr>
        <w:t>17</w:t>
      </w:r>
      <w:r w:rsidR="0096696C" w:rsidRPr="0096696C">
        <w:rPr>
          <w:rFonts w:ascii="Arial" w:hAnsi="Arial" w:cs="Arial"/>
          <w:sz w:val="22"/>
          <w:vertAlign w:val="superscript"/>
        </w:rPr>
        <w:t>th</w:t>
      </w:r>
      <w:r w:rsidR="0096696C">
        <w:rPr>
          <w:rFonts w:ascii="Arial" w:hAnsi="Arial" w:cs="Arial"/>
          <w:sz w:val="22"/>
        </w:rPr>
        <w:t>-century</w:t>
      </w:r>
      <w:r w:rsidR="0096696C" w:rsidRPr="0096696C">
        <w:rPr>
          <w:rFonts w:ascii="Arial" w:hAnsi="Arial" w:cs="Arial"/>
          <w:sz w:val="22"/>
        </w:rPr>
        <w:t xml:space="preserve">, children </w:t>
      </w:r>
      <w:r w:rsidR="0096696C">
        <w:rPr>
          <w:rFonts w:ascii="Arial" w:hAnsi="Arial" w:cs="Arial"/>
          <w:sz w:val="22"/>
        </w:rPr>
        <w:t xml:space="preserve">were described as playing with toys, and </w:t>
      </w:r>
      <w:r w:rsidR="00640B4E">
        <w:rPr>
          <w:rFonts w:ascii="Arial" w:hAnsi="Arial" w:cs="Arial"/>
          <w:sz w:val="22"/>
        </w:rPr>
        <w:t>the first attempts at children's literature appeared</w:t>
      </w:r>
      <w:r w:rsidR="00BD56AF">
        <w:rPr>
          <w:rFonts w:ascii="Arial" w:hAnsi="Arial" w:cs="Arial"/>
          <w:sz w:val="22"/>
        </w:rPr>
        <w:t xml:space="preserve"> (Wikipedia, 2022</w:t>
      </w:r>
      <w:r w:rsidR="00F50B56">
        <w:rPr>
          <w:rFonts w:ascii="Arial" w:hAnsi="Arial" w:cs="Arial"/>
          <w:sz w:val="22"/>
        </w:rPr>
        <w:t>)</w:t>
      </w:r>
      <w:r w:rsidR="00640B4E">
        <w:rPr>
          <w:rFonts w:ascii="Arial" w:hAnsi="Arial" w:cs="Arial"/>
          <w:sz w:val="22"/>
        </w:rPr>
        <w:t xml:space="preserve">. </w:t>
      </w:r>
      <w:r w:rsidR="00C0389E">
        <w:rPr>
          <w:rFonts w:ascii="Arial" w:hAnsi="Arial" w:cs="Arial"/>
          <w:sz w:val="22"/>
        </w:rPr>
        <w:t>In the 19</w:t>
      </w:r>
      <w:r w:rsidR="00C0389E" w:rsidRPr="00C0389E">
        <w:rPr>
          <w:rFonts w:ascii="Arial" w:hAnsi="Arial" w:cs="Arial"/>
          <w:sz w:val="22"/>
          <w:vertAlign w:val="superscript"/>
        </w:rPr>
        <w:t>th</w:t>
      </w:r>
      <w:r w:rsidR="00C0389E">
        <w:rPr>
          <w:rFonts w:ascii="Arial" w:hAnsi="Arial" w:cs="Arial"/>
          <w:sz w:val="22"/>
        </w:rPr>
        <w:t xml:space="preserve"> century</w:t>
      </w:r>
      <w:r w:rsidR="00E31654">
        <w:rPr>
          <w:rFonts w:ascii="Arial" w:hAnsi="Arial" w:cs="Arial"/>
          <w:sz w:val="22"/>
        </w:rPr>
        <w:t>,</w:t>
      </w:r>
      <w:r w:rsidR="00C0389E">
        <w:rPr>
          <w:rFonts w:ascii="Arial" w:hAnsi="Arial" w:cs="Arial"/>
          <w:sz w:val="22"/>
        </w:rPr>
        <w:t xml:space="preserve"> the understanding of children developed </w:t>
      </w:r>
      <w:r w:rsidR="004A21B3">
        <w:rPr>
          <w:rFonts w:ascii="Arial" w:hAnsi="Arial" w:cs="Arial"/>
          <w:sz w:val="22"/>
        </w:rPr>
        <w:t>how</w:t>
      </w:r>
      <w:r w:rsidR="00C0389E">
        <w:rPr>
          <w:rFonts w:ascii="Arial" w:hAnsi="Arial" w:cs="Arial"/>
          <w:sz w:val="22"/>
        </w:rPr>
        <w:t xml:space="preserve"> </w:t>
      </w:r>
      <w:r w:rsidR="00E31654">
        <w:rPr>
          <w:rFonts w:ascii="Arial" w:hAnsi="Arial" w:cs="Arial"/>
          <w:sz w:val="22"/>
        </w:rPr>
        <w:t xml:space="preserve">families </w:t>
      </w:r>
      <w:r w:rsidR="00D8261A">
        <w:rPr>
          <w:rFonts w:ascii="Arial" w:hAnsi="Arial" w:cs="Arial"/>
          <w:sz w:val="22"/>
        </w:rPr>
        <w:t xml:space="preserve">rediscovered education as an essential part of human development, which led to the </w:t>
      </w:r>
      <w:r w:rsidR="0094542F">
        <w:rPr>
          <w:rFonts w:ascii="Arial" w:hAnsi="Arial" w:cs="Arial"/>
          <w:sz w:val="22"/>
        </w:rPr>
        <w:t xml:space="preserve">moment in which children were made a vital part of everyday life. The </w:t>
      </w:r>
      <w:r w:rsidR="00340A99">
        <w:rPr>
          <w:rFonts w:ascii="Arial" w:hAnsi="Arial" w:cs="Arial"/>
          <w:sz w:val="22"/>
        </w:rPr>
        <w:t xml:space="preserve">compulsory education stopped child labour and </w:t>
      </w:r>
      <w:r w:rsidR="0058037F">
        <w:rPr>
          <w:rFonts w:ascii="Arial" w:hAnsi="Arial" w:cs="Arial"/>
          <w:sz w:val="22"/>
        </w:rPr>
        <w:t xml:space="preserve">made the difference between child and adult recognisable. </w:t>
      </w:r>
      <w:r w:rsidR="00EC348C">
        <w:rPr>
          <w:rFonts w:ascii="Arial" w:hAnsi="Arial" w:cs="Arial"/>
          <w:sz w:val="22"/>
        </w:rPr>
        <w:t xml:space="preserve">Schools helped extend the childhood period and </w:t>
      </w:r>
      <w:r w:rsidR="00DE181C">
        <w:rPr>
          <w:rFonts w:ascii="Arial" w:hAnsi="Arial" w:cs="Arial"/>
          <w:sz w:val="22"/>
        </w:rPr>
        <w:t xml:space="preserve">slowly created a child word, separated and very different from the adult one. </w:t>
      </w:r>
      <w:r w:rsidR="007E4A9B">
        <w:rPr>
          <w:rFonts w:ascii="Arial" w:hAnsi="Arial" w:cs="Arial"/>
          <w:sz w:val="22"/>
        </w:rPr>
        <w:t xml:space="preserve">The changes in family and adults </w:t>
      </w:r>
      <w:r w:rsidR="00F62958">
        <w:rPr>
          <w:rFonts w:ascii="Arial" w:hAnsi="Arial" w:cs="Arial"/>
          <w:sz w:val="22"/>
        </w:rPr>
        <w:t>relationship</w:t>
      </w:r>
      <w:r w:rsidR="007E4A9B">
        <w:rPr>
          <w:rFonts w:ascii="Arial" w:hAnsi="Arial" w:cs="Arial"/>
          <w:sz w:val="22"/>
        </w:rPr>
        <w:t xml:space="preserve"> </w:t>
      </w:r>
      <w:r w:rsidR="00F62958">
        <w:rPr>
          <w:rFonts w:ascii="Arial" w:hAnsi="Arial" w:cs="Arial"/>
          <w:sz w:val="22"/>
        </w:rPr>
        <w:t>in</w:t>
      </w:r>
      <w:r w:rsidR="007E4A9B">
        <w:rPr>
          <w:rFonts w:ascii="Arial" w:hAnsi="Arial" w:cs="Arial"/>
          <w:sz w:val="22"/>
        </w:rPr>
        <w:t xml:space="preserve"> </w:t>
      </w:r>
      <w:r w:rsidR="00F62958">
        <w:rPr>
          <w:rFonts w:ascii="Arial" w:hAnsi="Arial" w:cs="Arial"/>
          <w:sz w:val="22"/>
        </w:rPr>
        <w:t xml:space="preserve">the </w:t>
      </w:r>
      <w:r w:rsidR="007E4A9B">
        <w:rPr>
          <w:rFonts w:ascii="Arial" w:hAnsi="Arial" w:cs="Arial"/>
          <w:sz w:val="22"/>
        </w:rPr>
        <w:t>18</w:t>
      </w:r>
      <w:r w:rsidR="007E4A9B" w:rsidRPr="007E4A9B">
        <w:rPr>
          <w:rFonts w:ascii="Arial" w:hAnsi="Arial" w:cs="Arial"/>
          <w:sz w:val="22"/>
          <w:vertAlign w:val="superscript"/>
        </w:rPr>
        <w:t>th</w:t>
      </w:r>
      <w:r w:rsidR="007E4A9B">
        <w:rPr>
          <w:rFonts w:ascii="Arial" w:hAnsi="Arial" w:cs="Arial"/>
          <w:sz w:val="22"/>
        </w:rPr>
        <w:t xml:space="preserve"> and 19</w:t>
      </w:r>
      <w:r w:rsidR="007E4A9B" w:rsidRPr="007E4A9B">
        <w:rPr>
          <w:rFonts w:ascii="Arial" w:hAnsi="Arial" w:cs="Arial"/>
          <w:sz w:val="22"/>
          <w:vertAlign w:val="superscript"/>
        </w:rPr>
        <w:t>th</w:t>
      </w:r>
      <w:r w:rsidR="007E4A9B">
        <w:rPr>
          <w:rFonts w:ascii="Arial" w:hAnsi="Arial" w:cs="Arial"/>
          <w:sz w:val="22"/>
        </w:rPr>
        <w:t xml:space="preserve"> centuries </w:t>
      </w:r>
      <w:r w:rsidR="00F62958">
        <w:rPr>
          <w:rFonts w:ascii="Arial" w:hAnsi="Arial" w:cs="Arial"/>
          <w:sz w:val="22"/>
        </w:rPr>
        <w:t xml:space="preserve">led to </w:t>
      </w:r>
      <w:r w:rsidR="00836F3E">
        <w:rPr>
          <w:rFonts w:ascii="Arial" w:hAnsi="Arial" w:cs="Arial"/>
          <w:sz w:val="22"/>
        </w:rPr>
        <w:t xml:space="preserve">the birth of the modern family in which there was love and </w:t>
      </w:r>
      <w:r w:rsidR="0019029C">
        <w:rPr>
          <w:rFonts w:ascii="Arial" w:hAnsi="Arial" w:cs="Arial"/>
          <w:sz w:val="22"/>
        </w:rPr>
        <w:t xml:space="preserve">romantic feelings. The connection between the mother and the baby became solid and vital. The </w:t>
      </w:r>
      <w:r w:rsidR="003A0BE7">
        <w:rPr>
          <w:rFonts w:ascii="Arial" w:hAnsi="Arial" w:cs="Arial"/>
          <w:sz w:val="22"/>
        </w:rPr>
        <w:t>well-being</w:t>
      </w:r>
      <w:r w:rsidR="00532A46">
        <w:rPr>
          <w:rFonts w:ascii="Arial" w:hAnsi="Arial" w:cs="Arial"/>
          <w:sz w:val="22"/>
        </w:rPr>
        <w:t xml:space="preserve"> of the children in the family became an essential part of it. </w:t>
      </w:r>
    </w:p>
    <w:p w14:paraId="50257148" w14:textId="77777777" w:rsidR="005E1B63" w:rsidRPr="00532A46" w:rsidRDefault="005E1B63" w:rsidP="00532A46">
      <w:pPr>
        <w:spacing w:line="360" w:lineRule="auto"/>
        <w:jc w:val="both"/>
        <w:rPr>
          <w:rFonts w:ascii="Arial" w:hAnsi="Arial" w:cs="Arial"/>
          <w:sz w:val="22"/>
        </w:rPr>
      </w:pPr>
    </w:p>
    <w:p w14:paraId="33A7D5F3" w14:textId="5966928D" w:rsidR="00334E91" w:rsidRPr="00750FD1" w:rsidRDefault="00B66150" w:rsidP="00750FD1">
      <w:pPr>
        <w:pStyle w:val="Heading2"/>
      </w:pPr>
      <w:r w:rsidRPr="00750FD1">
        <w:lastRenderedPageBreak/>
        <w:t xml:space="preserve">Factors </w:t>
      </w:r>
      <w:r w:rsidR="00032754" w:rsidRPr="00750FD1">
        <w:t xml:space="preserve">contributing </w:t>
      </w:r>
      <w:r w:rsidR="0018065E" w:rsidRPr="00750FD1">
        <w:t xml:space="preserve">to </w:t>
      </w:r>
      <w:r w:rsidR="00032754" w:rsidRPr="00750FD1">
        <w:t>the</w:t>
      </w:r>
      <w:r w:rsidRPr="00750FD1">
        <w:t xml:space="preserve"> </w:t>
      </w:r>
      <w:r w:rsidR="0018065E" w:rsidRPr="00750FD1">
        <w:t>change</w:t>
      </w:r>
      <w:r w:rsidRPr="00750FD1">
        <w:t xml:space="preserve"> </w:t>
      </w:r>
      <w:r w:rsidR="0018065E" w:rsidRPr="00750FD1">
        <w:t>in children’s life</w:t>
      </w:r>
    </w:p>
    <w:p w14:paraId="7E77BA41" w14:textId="2A69FA22" w:rsidR="001B1C2F" w:rsidRDefault="001B1C2F" w:rsidP="001B1C2F">
      <w:pPr>
        <w:rPr>
          <w:rFonts w:ascii="Arial" w:hAnsi="Arial" w:cs="Arial"/>
        </w:rPr>
      </w:pPr>
    </w:p>
    <w:p w14:paraId="13822298" w14:textId="7CD61575" w:rsidR="000B376C" w:rsidRPr="00FE3D5D" w:rsidRDefault="00B66150" w:rsidP="001465CC">
      <w:pPr>
        <w:spacing w:line="360" w:lineRule="auto"/>
        <w:jc w:val="both"/>
        <w:rPr>
          <w:rFonts w:ascii="Arial" w:hAnsi="Arial" w:cs="Arial"/>
          <w:sz w:val="22"/>
        </w:rPr>
      </w:pPr>
      <w:r w:rsidRPr="00FE3D5D">
        <w:rPr>
          <w:rFonts w:ascii="Arial" w:hAnsi="Arial" w:cs="Arial"/>
          <w:sz w:val="22"/>
        </w:rPr>
        <w:t xml:space="preserve">There were few factors in the Moder times society, especially </w:t>
      </w:r>
      <w:r w:rsidR="003D1853">
        <w:rPr>
          <w:rFonts w:ascii="Arial" w:hAnsi="Arial" w:cs="Arial"/>
          <w:sz w:val="22"/>
        </w:rPr>
        <w:t xml:space="preserve">in </w:t>
      </w:r>
      <w:r w:rsidRPr="00FE3D5D">
        <w:rPr>
          <w:rFonts w:ascii="Arial" w:hAnsi="Arial" w:cs="Arial"/>
          <w:sz w:val="22"/>
        </w:rPr>
        <w:t xml:space="preserve">England, which </w:t>
      </w:r>
      <w:r w:rsidR="001465CC" w:rsidRPr="00FE3D5D">
        <w:rPr>
          <w:rFonts w:ascii="Arial" w:hAnsi="Arial" w:cs="Arial"/>
          <w:sz w:val="22"/>
        </w:rPr>
        <w:t xml:space="preserve">helped reduce the inequalities between children and changed their lives tremendously. </w:t>
      </w:r>
    </w:p>
    <w:p w14:paraId="3EADC47E" w14:textId="78121FAF" w:rsidR="00532A46" w:rsidRPr="00FE3D5D" w:rsidRDefault="00B66150" w:rsidP="001465CC">
      <w:pPr>
        <w:spacing w:line="360" w:lineRule="auto"/>
        <w:jc w:val="both"/>
        <w:rPr>
          <w:rFonts w:ascii="Arial" w:hAnsi="Arial" w:cs="Arial"/>
          <w:sz w:val="22"/>
        </w:rPr>
      </w:pPr>
      <w:r w:rsidRPr="00FE3D5D">
        <w:rPr>
          <w:rFonts w:ascii="Arial" w:hAnsi="Arial" w:cs="Arial"/>
          <w:sz w:val="22"/>
        </w:rPr>
        <w:t>The first one was the Elementary education Act, published in 1870 and made elementary education compulsory for children aged 5 to 1</w:t>
      </w:r>
      <w:r w:rsidR="00022BEC" w:rsidRPr="00FE3D5D">
        <w:rPr>
          <w:rFonts w:ascii="Arial" w:hAnsi="Arial" w:cs="Arial"/>
          <w:sz w:val="22"/>
        </w:rPr>
        <w:t>2</w:t>
      </w:r>
      <w:r w:rsidRPr="00FE3D5D">
        <w:rPr>
          <w:rFonts w:ascii="Arial" w:hAnsi="Arial" w:cs="Arial"/>
          <w:sz w:val="22"/>
        </w:rPr>
        <w:t xml:space="preserve"> years old. This Act practically finished child labour and </w:t>
      </w:r>
      <w:r w:rsidR="004B1EC4" w:rsidRPr="00FE3D5D">
        <w:rPr>
          <w:rFonts w:ascii="Arial" w:hAnsi="Arial" w:cs="Arial"/>
          <w:sz w:val="22"/>
        </w:rPr>
        <w:t>released them from the</w:t>
      </w:r>
      <w:r w:rsidR="000B5202" w:rsidRPr="00FE3D5D">
        <w:rPr>
          <w:rFonts w:ascii="Arial" w:hAnsi="Arial" w:cs="Arial"/>
          <w:sz w:val="22"/>
        </w:rPr>
        <w:t xml:space="preserve"> industrial</w:t>
      </w:r>
      <w:r w:rsidR="00233B47" w:rsidRPr="00FE3D5D">
        <w:rPr>
          <w:rFonts w:ascii="Arial" w:hAnsi="Arial" w:cs="Arial"/>
          <w:sz w:val="22"/>
        </w:rPr>
        <w:t xml:space="preserve"> </w:t>
      </w:r>
      <w:r w:rsidR="000B5202" w:rsidRPr="00FE3D5D">
        <w:rPr>
          <w:rFonts w:ascii="Arial" w:hAnsi="Arial" w:cs="Arial"/>
          <w:sz w:val="22"/>
        </w:rPr>
        <w:t>and agricultural labour duties</w:t>
      </w:r>
      <w:r w:rsidR="00B541D5">
        <w:rPr>
          <w:rFonts w:ascii="Arial" w:hAnsi="Arial" w:cs="Arial"/>
          <w:sz w:val="22"/>
        </w:rPr>
        <w:t>,</w:t>
      </w:r>
      <w:r w:rsidR="00022BEC" w:rsidRPr="00FE3D5D">
        <w:rPr>
          <w:rFonts w:ascii="Arial" w:hAnsi="Arial" w:cs="Arial"/>
          <w:sz w:val="22"/>
        </w:rPr>
        <w:t xml:space="preserve"> and answered the demand of </w:t>
      </w:r>
      <w:r w:rsidR="008E31B4" w:rsidRPr="00FE3D5D">
        <w:rPr>
          <w:rFonts w:ascii="Arial" w:hAnsi="Arial" w:cs="Arial"/>
          <w:sz w:val="22"/>
        </w:rPr>
        <w:t>the Reform Act of 1867,</w:t>
      </w:r>
      <w:r w:rsidR="000628E8" w:rsidRPr="00FE3D5D">
        <w:rPr>
          <w:rFonts w:ascii="Arial" w:hAnsi="Arial" w:cs="Arial"/>
          <w:sz w:val="22"/>
        </w:rPr>
        <w:t xml:space="preserve"> which needed</w:t>
      </w:r>
      <w:r w:rsidR="00D762B1" w:rsidRPr="00FE3D5D">
        <w:rPr>
          <w:rFonts w:ascii="Arial" w:hAnsi="Arial" w:cs="Arial"/>
          <w:sz w:val="22"/>
        </w:rPr>
        <w:t xml:space="preserve"> </w:t>
      </w:r>
      <w:r w:rsidR="00DB388B" w:rsidRPr="00FE3D5D">
        <w:rPr>
          <w:rFonts w:ascii="Arial" w:hAnsi="Arial" w:cs="Arial"/>
          <w:sz w:val="22"/>
        </w:rPr>
        <w:t xml:space="preserve">an </w:t>
      </w:r>
      <w:r w:rsidR="00D762B1" w:rsidRPr="00FE3D5D">
        <w:rPr>
          <w:rFonts w:ascii="Arial" w:hAnsi="Arial" w:cs="Arial"/>
          <w:sz w:val="22"/>
        </w:rPr>
        <w:t xml:space="preserve">educated society </w:t>
      </w:r>
      <w:r w:rsidR="000628E8" w:rsidRPr="00FE3D5D">
        <w:rPr>
          <w:rFonts w:ascii="Arial" w:hAnsi="Arial" w:cs="Arial"/>
          <w:sz w:val="22"/>
        </w:rPr>
        <w:t xml:space="preserve">and citizens who </w:t>
      </w:r>
      <w:r w:rsidR="00DB388B" w:rsidRPr="00FE3D5D">
        <w:rPr>
          <w:rFonts w:ascii="Arial" w:hAnsi="Arial" w:cs="Arial"/>
          <w:sz w:val="22"/>
        </w:rPr>
        <w:t xml:space="preserve">could vote wisely. </w:t>
      </w:r>
      <w:r w:rsidR="00B541D5" w:rsidRPr="00B541D5">
        <w:rPr>
          <w:rFonts w:ascii="Arial" w:hAnsi="Arial" w:cs="Arial"/>
          <w:sz w:val="22"/>
        </w:rPr>
        <w:t xml:space="preserve">Special education authorities and boards were </w:t>
      </w:r>
      <w:r w:rsidR="00143366" w:rsidRPr="00FE3D5D">
        <w:rPr>
          <w:rFonts w:ascii="Arial" w:hAnsi="Arial" w:cs="Arial"/>
          <w:sz w:val="22"/>
        </w:rPr>
        <w:t xml:space="preserve">responsible for </w:t>
      </w:r>
      <w:r w:rsidR="00003D9E" w:rsidRPr="00FE3D5D">
        <w:rPr>
          <w:rFonts w:ascii="Arial" w:hAnsi="Arial" w:cs="Arial"/>
          <w:sz w:val="22"/>
        </w:rPr>
        <w:t xml:space="preserve">managing the schools and </w:t>
      </w:r>
      <w:r w:rsidR="006A7A6D" w:rsidRPr="00FE3D5D">
        <w:rPr>
          <w:rFonts w:ascii="Arial" w:hAnsi="Arial" w:cs="Arial"/>
          <w:sz w:val="22"/>
        </w:rPr>
        <w:t xml:space="preserve">their functioning. </w:t>
      </w:r>
      <w:r w:rsidR="00233B47" w:rsidRPr="00FE3D5D">
        <w:rPr>
          <w:rFonts w:ascii="Arial" w:hAnsi="Arial" w:cs="Arial"/>
          <w:sz w:val="22"/>
        </w:rPr>
        <w:t xml:space="preserve">Between 1870 and 1880, </w:t>
      </w:r>
      <w:r w:rsidR="006A7A6D" w:rsidRPr="00FE3D5D">
        <w:rPr>
          <w:rFonts w:ascii="Arial" w:hAnsi="Arial" w:cs="Arial"/>
          <w:sz w:val="22"/>
        </w:rPr>
        <w:t xml:space="preserve">the school boards opened </w:t>
      </w:r>
      <w:r w:rsidR="000577A0" w:rsidRPr="00FE3D5D">
        <w:rPr>
          <w:rFonts w:ascii="Arial" w:hAnsi="Arial" w:cs="Arial"/>
          <w:sz w:val="22"/>
        </w:rPr>
        <w:t xml:space="preserve">between </w:t>
      </w:r>
      <w:r w:rsidR="00233B47" w:rsidRPr="00FE3D5D">
        <w:rPr>
          <w:rFonts w:ascii="Arial" w:hAnsi="Arial" w:cs="Arial"/>
          <w:sz w:val="22"/>
        </w:rPr>
        <w:t xml:space="preserve">3,000 to 4,000 schools, </w:t>
      </w:r>
      <w:r w:rsidR="000577A0" w:rsidRPr="00FE3D5D">
        <w:rPr>
          <w:rFonts w:ascii="Arial" w:hAnsi="Arial" w:cs="Arial"/>
          <w:sz w:val="22"/>
        </w:rPr>
        <w:t xml:space="preserve">and </w:t>
      </w:r>
      <w:r w:rsidR="00436978" w:rsidRPr="00FE3D5D">
        <w:rPr>
          <w:rFonts w:ascii="Arial" w:hAnsi="Arial" w:cs="Arial"/>
          <w:sz w:val="22"/>
        </w:rPr>
        <w:t xml:space="preserve">by 1890, there were gymnastics, </w:t>
      </w:r>
      <w:r w:rsidR="002C55A3" w:rsidRPr="00FE3D5D">
        <w:rPr>
          <w:rFonts w:ascii="Arial" w:hAnsi="Arial" w:cs="Arial"/>
          <w:sz w:val="22"/>
        </w:rPr>
        <w:t>art and crafts facilities</w:t>
      </w:r>
      <w:r w:rsidR="003E0DF4" w:rsidRPr="00FE3D5D">
        <w:rPr>
          <w:rFonts w:ascii="Arial" w:hAnsi="Arial" w:cs="Arial"/>
          <w:sz w:val="22"/>
        </w:rPr>
        <w:t>,</w:t>
      </w:r>
      <w:r w:rsidR="002C55A3" w:rsidRPr="00FE3D5D">
        <w:rPr>
          <w:rFonts w:ascii="Arial" w:hAnsi="Arial" w:cs="Arial"/>
          <w:sz w:val="22"/>
        </w:rPr>
        <w:t xml:space="preserve"> and </w:t>
      </w:r>
      <w:r w:rsidR="004B640C" w:rsidRPr="00FE3D5D">
        <w:rPr>
          <w:rFonts w:ascii="Arial" w:hAnsi="Arial" w:cs="Arial"/>
          <w:sz w:val="22"/>
        </w:rPr>
        <w:t xml:space="preserve">subjects like </w:t>
      </w:r>
      <w:r w:rsidR="00436978" w:rsidRPr="00FE3D5D">
        <w:rPr>
          <w:rFonts w:ascii="Arial" w:hAnsi="Arial" w:cs="Arial"/>
          <w:sz w:val="22"/>
        </w:rPr>
        <w:t>domestic science</w:t>
      </w:r>
      <w:r w:rsidR="002C55A3" w:rsidRPr="00FE3D5D">
        <w:rPr>
          <w:rFonts w:ascii="Arial" w:hAnsi="Arial" w:cs="Arial"/>
          <w:sz w:val="22"/>
        </w:rPr>
        <w:t xml:space="preserve"> </w:t>
      </w:r>
      <w:r w:rsidR="004B640C" w:rsidRPr="00FE3D5D">
        <w:rPr>
          <w:rFonts w:ascii="Arial" w:hAnsi="Arial" w:cs="Arial"/>
          <w:sz w:val="22"/>
        </w:rPr>
        <w:t>were successfully</w:t>
      </w:r>
      <w:r w:rsidR="002C55A3" w:rsidRPr="00FE3D5D">
        <w:rPr>
          <w:rFonts w:ascii="Arial" w:hAnsi="Arial" w:cs="Arial"/>
          <w:sz w:val="22"/>
        </w:rPr>
        <w:t xml:space="preserve"> </w:t>
      </w:r>
      <w:r w:rsidR="003E0DF4" w:rsidRPr="00FE3D5D">
        <w:rPr>
          <w:rFonts w:ascii="Arial" w:hAnsi="Arial" w:cs="Arial"/>
          <w:sz w:val="22"/>
        </w:rPr>
        <w:t>taught</w:t>
      </w:r>
      <w:r w:rsidR="004B640C" w:rsidRPr="00FE3D5D">
        <w:rPr>
          <w:rFonts w:ascii="Arial" w:hAnsi="Arial" w:cs="Arial"/>
          <w:sz w:val="22"/>
        </w:rPr>
        <w:t xml:space="preserve"> at s</w:t>
      </w:r>
      <w:r w:rsidR="000B376C" w:rsidRPr="00FE3D5D">
        <w:rPr>
          <w:rFonts w:ascii="Arial" w:hAnsi="Arial" w:cs="Arial"/>
          <w:sz w:val="22"/>
        </w:rPr>
        <w:t>chool</w:t>
      </w:r>
      <w:r w:rsidR="004B640C" w:rsidRPr="00FE3D5D">
        <w:rPr>
          <w:rFonts w:ascii="Arial" w:hAnsi="Arial" w:cs="Arial"/>
          <w:sz w:val="22"/>
        </w:rPr>
        <w:t xml:space="preserve"> </w:t>
      </w:r>
      <w:r w:rsidR="00233B47" w:rsidRPr="00FE3D5D">
        <w:rPr>
          <w:rFonts w:ascii="Arial" w:hAnsi="Arial" w:cs="Arial"/>
          <w:sz w:val="22"/>
        </w:rPr>
        <w:t>(</w:t>
      </w:r>
      <w:r w:rsidR="0026495A" w:rsidRPr="00FE3D5D">
        <w:rPr>
          <w:rFonts w:ascii="Arial" w:hAnsi="Arial" w:cs="Arial"/>
          <w:sz w:val="22"/>
        </w:rPr>
        <w:t>Elementary Education Act 1870)</w:t>
      </w:r>
      <w:r w:rsidR="000B376C" w:rsidRPr="00FE3D5D">
        <w:rPr>
          <w:rFonts w:ascii="Arial" w:hAnsi="Arial" w:cs="Arial"/>
          <w:sz w:val="22"/>
        </w:rPr>
        <w:t xml:space="preserve">. </w:t>
      </w:r>
    </w:p>
    <w:p w14:paraId="48543C29" w14:textId="68602FBA" w:rsidR="001B1C2F" w:rsidRPr="00FE3D5D" w:rsidRDefault="00B66150" w:rsidP="00800AD2">
      <w:pPr>
        <w:spacing w:line="360" w:lineRule="auto"/>
        <w:jc w:val="both"/>
        <w:rPr>
          <w:rFonts w:ascii="Arial" w:hAnsi="Arial" w:cs="Arial"/>
          <w:sz w:val="22"/>
        </w:rPr>
      </w:pPr>
      <w:r w:rsidRPr="00FE3D5D">
        <w:rPr>
          <w:rFonts w:ascii="Arial" w:hAnsi="Arial" w:cs="Arial"/>
          <w:sz w:val="22"/>
        </w:rPr>
        <w:t xml:space="preserve">The </w:t>
      </w:r>
      <w:r w:rsidR="00EE2B4F">
        <w:rPr>
          <w:rFonts w:ascii="Arial" w:hAnsi="Arial" w:cs="Arial"/>
          <w:sz w:val="22"/>
        </w:rPr>
        <w:t>Factory</w:t>
      </w:r>
      <w:r w:rsidR="00CA4BCA" w:rsidRPr="00FE3D5D">
        <w:rPr>
          <w:rFonts w:ascii="Arial" w:hAnsi="Arial" w:cs="Arial"/>
          <w:sz w:val="22"/>
        </w:rPr>
        <w:t xml:space="preserve"> Act of 1883 was the next step in </w:t>
      </w:r>
      <w:r w:rsidR="003D034A" w:rsidRPr="00FE3D5D">
        <w:rPr>
          <w:rFonts w:ascii="Arial" w:hAnsi="Arial" w:cs="Arial"/>
          <w:sz w:val="22"/>
        </w:rPr>
        <w:t>recognising</w:t>
      </w:r>
      <w:r w:rsidR="00CA4BCA" w:rsidRPr="00FE3D5D">
        <w:rPr>
          <w:rFonts w:ascii="Arial" w:hAnsi="Arial" w:cs="Arial"/>
          <w:sz w:val="22"/>
        </w:rPr>
        <w:t xml:space="preserve"> children as </w:t>
      </w:r>
      <w:r w:rsidR="003D034A" w:rsidRPr="00FE3D5D">
        <w:rPr>
          <w:rFonts w:ascii="Arial" w:hAnsi="Arial" w:cs="Arial"/>
          <w:sz w:val="22"/>
        </w:rPr>
        <w:t xml:space="preserve">an </w:t>
      </w:r>
      <w:r w:rsidR="00CA4BCA" w:rsidRPr="00FE3D5D">
        <w:rPr>
          <w:rFonts w:ascii="Arial" w:hAnsi="Arial" w:cs="Arial"/>
          <w:sz w:val="22"/>
        </w:rPr>
        <w:t xml:space="preserve">essential part of society. The Act </w:t>
      </w:r>
      <w:r w:rsidR="003D034A" w:rsidRPr="00FE3D5D">
        <w:rPr>
          <w:rFonts w:ascii="Arial" w:hAnsi="Arial" w:cs="Arial"/>
          <w:sz w:val="22"/>
        </w:rPr>
        <w:t>lowered the number of working children</w:t>
      </w:r>
      <w:r w:rsidR="00E7775D" w:rsidRPr="00FE3D5D">
        <w:rPr>
          <w:rFonts w:ascii="Arial" w:hAnsi="Arial" w:cs="Arial"/>
          <w:sz w:val="22"/>
        </w:rPr>
        <w:t xml:space="preserve">. In </w:t>
      </w:r>
      <w:r w:rsidR="007F3C92" w:rsidRPr="00FE3D5D">
        <w:rPr>
          <w:rFonts w:ascii="Arial" w:hAnsi="Arial" w:cs="Arial"/>
          <w:sz w:val="22"/>
        </w:rPr>
        <w:t xml:space="preserve">the </w:t>
      </w:r>
      <w:r w:rsidR="00E7775D" w:rsidRPr="00FE3D5D">
        <w:rPr>
          <w:rFonts w:ascii="Arial" w:hAnsi="Arial" w:cs="Arial"/>
          <w:sz w:val="22"/>
        </w:rPr>
        <w:t>1</w:t>
      </w:r>
      <w:r w:rsidR="00800AD2" w:rsidRPr="00FE3D5D">
        <w:rPr>
          <w:rFonts w:ascii="Arial" w:hAnsi="Arial" w:cs="Arial"/>
          <w:sz w:val="22"/>
        </w:rPr>
        <w:t xml:space="preserve">840s, </w:t>
      </w:r>
      <w:r w:rsidR="007F3C92" w:rsidRPr="00FE3D5D">
        <w:rPr>
          <w:rFonts w:ascii="Arial" w:hAnsi="Arial" w:cs="Arial"/>
          <w:sz w:val="22"/>
        </w:rPr>
        <w:t xml:space="preserve">the </w:t>
      </w:r>
      <w:r w:rsidR="0092588D" w:rsidRPr="00FE3D5D">
        <w:rPr>
          <w:rFonts w:ascii="Arial" w:hAnsi="Arial" w:cs="Arial"/>
          <w:sz w:val="22"/>
        </w:rPr>
        <w:t>percentage of 10 to 14-year-old working boys was 5.1%,</w:t>
      </w:r>
      <w:r w:rsidR="002901D4" w:rsidRPr="00FE3D5D">
        <w:rPr>
          <w:rFonts w:ascii="Arial" w:hAnsi="Arial" w:cs="Arial"/>
          <w:sz w:val="22"/>
        </w:rPr>
        <w:t xml:space="preserve"> but</w:t>
      </w:r>
      <w:r w:rsidR="0092588D" w:rsidRPr="00FE3D5D">
        <w:rPr>
          <w:rFonts w:ascii="Arial" w:hAnsi="Arial" w:cs="Arial"/>
          <w:sz w:val="22"/>
        </w:rPr>
        <w:t xml:space="preserve"> in </w:t>
      </w:r>
      <w:r w:rsidR="002901D4" w:rsidRPr="00FE3D5D">
        <w:rPr>
          <w:rFonts w:ascii="Arial" w:hAnsi="Arial" w:cs="Arial"/>
          <w:sz w:val="22"/>
        </w:rPr>
        <w:t xml:space="preserve">the </w:t>
      </w:r>
      <w:r w:rsidR="0092588D" w:rsidRPr="00FE3D5D">
        <w:rPr>
          <w:rFonts w:ascii="Arial" w:hAnsi="Arial" w:cs="Arial"/>
          <w:sz w:val="22"/>
        </w:rPr>
        <w:t>18</w:t>
      </w:r>
      <w:r w:rsidR="007F3C92" w:rsidRPr="00FE3D5D">
        <w:rPr>
          <w:rFonts w:ascii="Arial" w:hAnsi="Arial" w:cs="Arial"/>
          <w:sz w:val="22"/>
        </w:rPr>
        <w:t>90s, the rate was 2.4%</w:t>
      </w:r>
      <w:r w:rsidR="00295638" w:rsidRPr="00FE3D5D">
        <w:rPr>
          <w:rFonts w:ascii="Arial" w:hAnsi="Arial" w:cs="Arial"/>
          <w:sz w:val="22"/>
        </w:rPr>
        <w:t xml:space="preserve"> (Rose, 2016). </w:t>
      </w:r>
    </w:p>
    <w:p w14:paraId="1A81EAF1" w14:textId="61394B4F" w:rsidR="0099764A" w:rsidRPr="00FE3D5D" w:rsidRDefault="00B66150" w:rsidP="00800AD2">
      <w:pPr>
        <w:spacing w:line="360" w:lineRule="auto"/>
        <w:jc w:val="both"/>
        <w:rPr>
          <w:rFonts w:ascii="Arial" w:hAnsi="Arial" w:cs="Arial"/>
          <w:sz w:val="22"/>
        </w:rPr>
      </w:pPr>
      <w:r w:rsidRPr="00FE3D5D">
        <w:rPr>
          <w:rFonts w:ascii="Arial" w:hAnsi="Arial" w:cs="Arial"/>
          <w:sz w:val="22"/>
        </w:rPr>
        <w:t xml:space="preserve">Another important factor for changing the attitude and understanding of </w:t>
      </w:r>
      <w:r w:rsidR="003D1853">
        <w:rPr>
          <w:rFonts w:ascii="Arial" w:hAnsi="Arial" w:cs="Arial"/>
          <w:sz w:val="22"/>
        </w:rPr>
        <w:t>children</w:t>
      </w:r>
      <w:r w:rsidRPr="00FE3D5D">
        <w:rPr>
          <w:rFonts w:ascii="Arial" w:hAnsi="Arial" w:cs="Arial"/>
          <w:sz w:val="22"/>
        </w:rPr>
        <w:t xml:space="preserve"> and childhood is the </w:t>
      </w:r>
      <w:r w:rsidR="00715531" w:rsidRPr="00FE3D5D">
        <w:rPr>
          <w:rFonts w:ascii="Arial" w:hAnsi="Arial" w:cs="Arial"/>
          <w:sz w:val="22"/>
        </w:rPr>
        <w:t>vast development in psychology and science. It started in the 20</w:t>
      </w:r>
      <w:r w:rsidR="00715531" w:rsidRPr="00FE3D5D">
        <w:rPr>
          <w:rFonts w:ascii="Arial" w:hAnsi="Arial" w:cs="Arial"/>
          <w:sz w:val="22"/>
          <w:vertAlign w:val="superscript"/>
        </w:rPr>
        <w:t>th</w:t>
      </w:r>
      <w:r w:rsidR="00715531" w:rsidRPr="00FE3D5D">
        <w:rPr>
          <w:rFonts w:ascii="Arial" w:hAnsi="Arial" w:cs="Arial"/>
          <w:sz w:val="22"/>
        </w:rPr>
        <w:t xml:space="preserve"> century and </w:t>
      </w:r>
      <w:r w:rsidR="00942BC8" w:rsidRPr="00FE3D5D">
        <w:rPr>
          <w:rFonts w:ascii="Arial" w:hAnsi="Arial" w:cs="Arial"/>
          <w:sz w:val="22"/>
        </w:rPr>
        <w:t xml:space="preserve">created </w:t>
      </w:r>
      <w:r w:rsidR="00B541D5">
        <w:rPr>
          <w:rFonts w:ascii="Arial" w:hAnsi="Arial" w:cs="Arial"/>
          <w:sz w:val="22"/>
        </w:rPr>
        <w:t xml:space="preserve">a </w:t>
      </w:r>
      <w:r w:rsidR="00942BC8" w:rsidRPr="00FE3D5D">
        <w:rPr>
          <w:rFonts w:ascii="Arial" w:hAnsi="Arial" w:cs="Arial"/>
          <w:sz w:val="22"/>
        </w:rPr>
        <w:t xml:space="preserve">severe theoretical child and adolescent development models. The </w:t>
      </w:r>
      <w:r w:rsidR="00D246DC" w:rsidRPr="00FE3D5D">
        <w:rPr>
          <w:rFonts w:ascii="Arial" w:hAnsi="Arial" w:cs="Arial"/>
          <w:sz w:val="22"/>
        </w:rPr>
        <w:t xml:space="preserve">contribution of Erickson, Freud and Piaget is undoubtful. They </w:t>
      </w:r>
      <w:r w:rsidR="00F05E13" w:rsidRPr="00FE3D5D">
        <w:rPr>
          <w:rFonts w:ascii="Arial" w:hAnsi="Arial" w:cs="Arial"/>
          <w:sz w:val="22"/>
        </w:rPr>
        <w:t>made a completely new understanding of child and childhood as a period of great importance for individuals' psychological and emotional development</w:t>
      </w:r>
      <w:r w:rsidR="007E04EB" w:rsidRPr="00FE3D5D">
        <w:rPr>
          <w:rFonts w:ascii="Arial" w:hAnsi="Arial" w:cs="Arial"/>
          <w:sz w:val="22"/>
        </w:rPr>
        <w:t xml:space="preserve">. Together with neuroscience and the </w:t>
      </w:r>
      <w:r w:rsidR="00D73B9B" w:rsidRPr="00FE3D5D">
        <w:rPr>
          <w:rFonts w:ascii="Arial" w:hAnsi="Arial" w:cs="Arial"/>
          <w:sz w:val="22"/>
        </w:rPr>
        <w:t xml:space="preserve">new knowledge of the human brain, their studies put childhood in the centre of </w:t>
      </w:r>
      <w:r w:rsidR="00C732B0" w:rsidRPr="00FE3D5D">
        <w:rPr>
          <w:rFonts w:ascii="Arial" w:hAnsi="Arial" w:cs="Arial"/>
          <w:sz w:val="22"/>
        </w:rPr>
        <w:t xml:space="preserve">human existence and being and marked </w:t>
      </w:r>
      <w:r w:rsidR="003D1853">
        <w:rPr>
          <w:rFonts w:ascii="Arial" w:hAnsi="Arial" w:cs="Arial"/>
          <w:sz w:val="22"/>
        </w:rPr>
        <w:t>a</w:t>
      </w:r>
      <w:r w:rsidR="00072A1D" w:rsidRPr="00FE3D5D">
        <w:rPr>
          <w:rFonts w:ascii="Arial" w:hAnsi="Arial" w:cs="Arial"/>
          <w:sz w:val="22"/>
        </w:rPr>
        <w:t xml:space="preserve"> whole new era in child understanding. Bronfenbrenner</w:t>
      </w:r>
      <w:r w:rsidR="00607458" w:rsidRPr="00FE3D5D">
        <w:rPr>
          <w:rFonts w:ascii="Arial" w:hAnsi="Arial" w:cs="Arial"/>
          <w:sz w:val="22"/>
        </w:rPr>
        <w:t xml:space="preserve">'s theory discussed previously is an example of the </w:t>
      </w:r>
      <w:r w:rsidR="00CF77BC" w:rsidRPr="00FE3D5D">
        <w:rPr>
          <w:rFonts w:ascii="Arial" w:hAnsi="Arial" w:cs="Arial"/>
          <w:sz w:val="22"/>
        </w:rPr>
        <w:t xml:space="preserve">new attitude and point of view of 20th-century society. Maslow’s </w:t>
      </w:r>
      <w:r w:rsidR="00E7368E" w:rsidRPr="00FE3D5D">
        <w:rPr>
          <w:rFonts w:ascii="Arial" w:hAnsi="Arial" w:cs="Arial"/>
          <w:sz w:val="22"/>
        </w:rPr>
        <w:t>hierarchy of needs, published in 19</w:t>
      </w:r>
      <w:r w:rsidR="008D323D" w:rsidRPr="00FE3D5D">
        <w:rPr>
          <w:rFonts w:ascii="Arial" w:hAnsi="Arial" w:cs="Arial"/>
          <w:sz w:val="22"/>
        </w:rPr>
        <w:t>43</w:t>
      </w:r>
      <w:r w:rsidR="005C5564" w:rsidRPr="00FE3D5D">
        <w:rPr>
          <w:rFonts w:ascii="Arial" w:hAnsi="Arial" w:cs="Arial"/>
          <w:sz w:val="22"/>
        </w:rPr>
        <w:t>, put</w:t>
      </w:r>
      <w:r w:rsidR="000A6867">
        <w:rPr>
          <w:rFonts w:ascii="Arial" w:hAnsi="Arial" w:cs="Arial"/>
          <w:sz w:val="22"/>
        </w:rPr>
        <w:t>s</w:t>
      </w:r>
      <w:r w:rsidR="005C5564" w:rsidRPr="00FE3D5D">
        <w:rPr>
          <w:rFonts w:ascii="Arial" w:hAnsi="Arial" w:cs="Arial"/>
          <w:sz w:val="22"/>
        </w:rPr>
        <w:t xml:space="preserve"> </w:t>
      </w:r>
      <w:r w:rsidR="00B541D5">
        <w:rPr>
          <w:rFonts w:ascii="Arial" w:hAnsi="Arial" w:cs="Arial"/>
          <w:sz w:val="22"/>
        </w:rPr>
        <w:t>children’s understanding</w:t>
      </w:r>
      <w:r w:rsidR="005C5564" w:rsidRPr="00FE3D5D">
        <w:rPr>
          <w:rFonts w:ascii="Arial" w:hAnsi="Arial" w:cs="Arial"/>
          <w:sz w:val="22"/>
        </w:rPr>
        <w:t xml:space="preserve"> on a </w:t>
      </w:r>
      <w:r w:rsidR="00BB62AF" w:rsidRPr="00FE3D5D">
        <w:rPr>
          <w:rFonts w:ascii="Arial" w:hAnsi="Arial" w:cs="Arial"/>
          <w:sz w:val="22"/>
        </w:rPr>
        <w:t>brand-new</w:t>
      </w:r>
      <w:r w:rsidR="005C5564" w:rsidRPr="00FE3D5D">
        <w:rPr>
          <w:rFonts w:ascii="Arial" w:hAnsi="Arial" w:cs="Arial"/>
          <w:sz w:val="22"/>
        </w:rPr>
        <w:t xml:space="preserve"> </w:t>
      </w:r>
      <w:r w:rsidR="00EB6B45" w:rsidRPr="00FE3D5D">
        <w:rPr>
          <w:rFonts w:ascii="Arial" w:hAnsi="Arial" w:cs="Arial"/>
          <w:sz w:val="22"/>
        </w:rPr>
        <w:t>basis</w:t>
      </w:r>
      <w:r w:rsidR="00BB62AF" w:rsidRPr="00FE3D5D">
        <w:rPr>
          <w:rFonts w:ascii="Arial" w:hAnsi="Arial" w:cs="Arial"/>
          <w:sz w:val="22"/>
        </w:rPr>
        <w:t xml:space="preserve">. It gave </w:t>
      </w:r>
      <w:r w:rsidR="00C619D3" w:rsidRPr="00FE3D5D">
        <w:rPr>
          <w:rFonts w:ascii="Arial" w:hAnsi="Arial" w:cs="Arial"/>
          <w:sz w:val="22"/>
        </w:rPr>
        <w:t xml:space="preserve">a new look to the </w:t>
      </w:r>
      <w:r w:rsidR="00EB6B45" w:rsidRPr="00FE3D5D">
        <w:rPr>
          <w:rFonts w:ascii="Arial" w:hAnsi="Arial" w:cs="Arial"/>
          <w:sz w:val="22"/>
        </w:rPr>
        <w:t>child’s</w:t>
      </w:r>
      <w:r w:rsidR="00F64820" w:rsidRPr="00FE3D5D">
        <w:rPr>
          <w:rFonts w:ascii="Arial" w:hAnsi="Arial" w:cs="Arial"/>
          <w:sz w:val="22"/>
        </w:rPr>
        <w:t xml:space="preserve"> needs and stated that the basic human needs</w:t>
      </w:r>
      <w:r w:rsidR="00EB6B45" w:rsidRPr="00FE3D5D">
        <w:rPr>
          <w:rFonts w:ascii="Arial" w:hAnsi="Arial" w:cs="Arial"/>
          <w:sz w:val="22"/>
        </w:rPr>
        <w:t xml:space="preserve"> </w:t>
      </w:r>
      <w:r w:rsidR="00A83F2A" w:rsidRPr="00A83F2A">
        <w:rPr>
          <w:rFonts w:ascii="Arial" w:hAnsi="Arial" w:cs="Arial"/>
          <w:sz w:val="22"/>
        </w:rPr>
        <w:t>should be addressed to children too, and any lack leads to distortion of the development.</w:t>
      </w:r>
    </w:p>
    <w:p w14:paraId="54EF0EA6" w14:textId="6D24661A" w:rsidR="006C063D" w:rsidRDefault="00B66150" w:rsidP="0099764A">
      <w:pPr>
        <w:spacing w:line="360" w:lineRule="auto"/>
        <w:jc w:val="center"/>
        <w:rPr>
          <w:rFonts w:ascii="Arial" w:hAnsi="Arial" w:cs="Arial"/>
          <w:sz w:val="22"/>
        </w:rPr>
      </w:pPr>
      <w:r w:rsidRPr="00FE3D5D">
        <w:rPr>
          <w:rFonts w:ascii="Arial" w:hAnsi="Arial" w:cs="Arial"/>
          <w:noProof/>
          <w:sz w:val="22"/>
        </w:rPr>
        <w:lastRenderedPageBreak/>
        <w:drawing>
          <wp:inline distT="0" distB="0" distL="0" distR="0" wp14:anchorId="1AAAB95D" wp14:editId="2295EC45">
            <wp:extent cx="2860556" cy="1872606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5599" cy="188245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86DEDBB" w14:textId="5D153031" w:rsidR="00FE3D5D" w:rsidRPr="00FE3D5D" w:rsidRDefault="00B66150" w:rsidP="0099764A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FE3D5D">
        <w:rPr>
          <w:rFonts w:ascii="Arial" w:hAnsi="Arial" w:cs="Arial"/>
          <w:sz w:val="20"/>
          <w:szCs w:val="20"/>
        </w:rPr>
        <w:t>Fig.2</w:t>
      </w:r>
      <w:r w:rsidR="00867190">
        <w:rPr>
          <w:rFonts w:ascii="Arial" w:hAnsi="Arial" w:cs="Arial"/>
          <w:sz w:val="20"/>
          <w:szCs w:val="20"/>
        </w:rPr>
        <w:t xml:space="preserve"> Maslow’s</w:t>
      </w:r>
      <w:r w:rsidR="00625743">
        <w:rPr>
          <w:rFonts w:ascii="Arial" w:hAnsi="Arial" w:cs="Arial"/>
          <w:sz w:val="20"/>
          <w:szCs w:val="20"/>
        </w:rPr>
        <w:t xml:space="preserve"> </w:t>
      </w:r>
      <w:r w:rsidR="00A83F2A">
        <w:rPr>
          <w:rFonts w:ascii="Arial" w:hAnsi="Arial" w:cs="Arial"/>
          <w:sz w:val="20"/>
          <w:szCs w:val="20"/>
        </w:rPr>
        <w:t xml:space="preserve">hierarchy of needs </w:t>
      </w:r>
      <w:r w:rsidR="00625743" w:rsidRPr="00625743">
        <w:rPr>
          <w:rFonts w:ascii="Arial" w:hAnsi="Arial" w:cs="Arial"/>
          <w:sz w:val="20"/>
          <w:szCs w:val="20"/>
        </w:rPr>
        <w:t>(The art of autism, 2013)</w:t>
      </w:r>
      <w:r w:rsidR="00A83F2A">
        <w:rPr>
          <w:rFonts w:ascii="Arial" w:hAnsi="Arial" w:cs="Arial"/>
          <w:sz w:val="20"/>
          <w:szCs w:val="20"/>
        </w:rPr>
        <w:t>.</w:t>
      </w:r>
    </w:p>
    <w:p w14:paraId="4BF2A959" w14:textId="37578FA1" w:rsidR="00A83F2A" w:rsidRDefault="00A83F2A" w:rsidP="0099764A">
      <w:pPr>
        <w:spacing w:line="360" w:lineRule="auto"/>
        <w:rPr>
          <w:rFonts w:ascii="Arial" w:hAnsi="Arial" w:cs="Arial"/>
          <w:sz w:val="22"/>
        </w:rPr>
      </w:pPr>
    </w:p>
    <w:p w14:paraId="0F4A39C9" w14:textId="75AEC1C3" w:rsidR="009E1889" w:rsidRDefault="00B66150" w:rsidP="00750FD1">
      <w:pPr>
        <w:pStyle w:val="Heading1"/>
      </w:pPr>
      <w:r>
        <w:t>A</w:t>
      </w:r>
      <w:r w:rsidR="000D6B8B">
        <w:t xml:space="preserve">pproaches </w:t>
      </w:r>
      <w:r>
        <w:t>to s</w:t>
      </w:r>
      <w:r w:rsidR="004622EC">
        <w:t xml:space="preserve">upport </w:t>
      </w:r>
      <w:r w:rsidR="000D6B8B">
        <w:t xml:space="preserve">children, young </w:t>
      </w:r>
      <w:r w:rsidR="00A83F2A">
        <w:t>adults,</w:t>
      </w:r>
      <w:r w:rsidR="000D6B8B">
        <w:t xml:space="preserve"> and families</w:t>
      </w:r>
    </w:p>
    <w:p w14:paraId="02BD0CE0" w14:textId="356323A6" w:rsidR="00896EF4" w:rsidRPr="005E1B63" w:rsidRDefault="00B66150" w:rsidP="00750FD1">
      <w:pPr>
        <w:pStyle w:val="Heading2"/>
      </w:pPr>
      <w:r w:rsidRPr="005E1B63">
        <w:t xml:space="preserve">Legislation and </w:t>
      </w:r>
      <w:r w:rsidR="000F22E3" w:rsidRPr="005E1B63">
        <w:t>Policies</w:t>
      </w:r>
    </w:p>
    <w:p w14:paraId="532CCD7A" w14:textId="77777777" w:rsidR="001F51F9" w:rsidRDefault="00B66150" w:rsidP="001F51F9">
      <w:pPr>
        <w:shd w:val="clear" w:color="auto" w:fill="FFFFFF"/>
        <w:spacing w:after="0" w:line="360" w:lineRule="auto"/>
        <w:jc w:val="both"/>
        <w:rPr>
          <w:rFonts w:ascii="Verdana" w:eastAsia="Times New Roman" w:hAnsi="Verdana" w:cs="Times New Roman"/>
          <w:color w:val="000000"/>
          <w:spacing w:val="-1"/>
          <w:sz w:val="27"/>
          <w:szCs w:val="27"/>
          <w:lang w:eastAsia="en-GB"/>
        </w:rPr>
      </w:pPr>
      <w:r>
        <w:rPr>
          <w:rFonts w:ascii="Verdana" w:eastAsia="Times New Roman" w:hAnsi="Verdana" w:cs="Times New Roman"/>
          <w:color w:val="000000"/>
          <w:spacing w:val="-1"/>
          <w:sz w:val="27"/>
          <w:szCs w:val="27"/>
          <w:lang w:eastAsia="en-GB"/>
        </w:rPr>
        <w:t xml:space="preserve"> </w:t>
      </w:r>
    </w:p>
    <w:p w14:paraId="03E60DD1" w14:textId="2A83546E" w:rsidR="00896EF4" w:rsidRPr="00AC6C36" w:rsidRDefault="00B66150" w:rsidP="00AC6C36">
      <w:pPr>
        <w:pStyle w:val="NormalWeb"/>
        <w:shd w:val="clear" w:color="auto" w:fill="FFFFFF"/>
        <w:spacing w:line="360" w:lineRule="auto"/>
        <w:jc w:val="both"/>
        <w:rPr>
          <w:rFonts w:ascii="Segoe UI" w:eastAsia="Times New Roman" w:hAnsi="Segoe UI" w:cs="Segoe UI"/>
          <w:color w:val="212529"/>
          <w:sz w:val="28"/>
          <w:szCs w:val="28"/>
          <w:lang w:eastAsia="en-GB"/>
        </w:rPr>
      </w:pPr>
      <w:r w:rsidRPr="00B56231">
        <w:rPr>
          <w:rFonts w:ascii="Arial" w:eastAsia="Times New Roman" w:hAnsi="Arial" w:cs="Arial"/>
          <w:color w:val="000000"/>
          <w:spacing w:val="-1"/>
          <w:sz w:val="22"/>
          <w:szCs w:val="22"/>
          <w:lang w:eastAsia="en-GB"/>
        </w:rPr>
        <w:t xml:space="preserve">The </w:t>
      </w:r>
      <w:r w:rsidR="00B5623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existing </w:t>
      </w:r>
      <w:r w:rsidRPr="00B56231">
        <w:rPr>
          <w:rFonts w:ascii="Arial" w:eastAsia="Times New Roman" w:hAnsi="Arial" w:cs="Arial"/>
          <w:color w:val="000000"/>
          <w:spacing w:val="-1"/>
          <w:sz w:val="22"/>
          <w:szCs w:val="22"/>
          <w:lang w:eastAsia="en-GB"/>
        </w:rPr>
        <w:t>legislation in the UK nowadays</w:t>
      </w:r>
      <w:r w:rsidR="00B56231" w:rsidRPr="00B56231">
        <w:rPr>
          <w:rFonts w:ascii="Arial" w:eastAsia="Times New Roman" w:hAnsi="Arial" w:cs="Arial"/>
          <w:color w:val="000000"/>
          <w:spacing w:val="-1"/>
          <w:sz w:val="22"/>
          <w:szCs w:val="22"/>
          <w:lang w:eastAsia="en-GB"/>
        </w:rPr>
        <w:t xml:space="preserve"> results from all the changes in </w:t>
      </w:r>
      <w:r w:rsidR="00B541D5">
        <w:rPr>
          <w:rFonts w:ascii="Arial" w:eastAsia="Times New Roman" w:hAnsi="Arial" w:cs="Arial"/>
          <w:color w:val="000000"/>
          <w:spacing w:val="-1"/>
          <w:sz w:val="22"/>
          <w:szCs w:val="22"/>
          <w:lang w:eastAsia="en-GB"/>
        </w:rPr>
        <w:t>society’s perspective</w:t>
      </w:r>
      <w:r w:rsidR="004D140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of </w:t>
      </w:r>
      <w:r w:rsidR="00E80FC4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children</w:t>
      </w:r>
      <w:r w:rsidR="004D140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childhood. The ages of change and understanding </w:t>
      </w:r>
      <w:r w:rsidR="000B10A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have made the government and </w:t>
      </w:r>
      <w:r w:rsidR="00B84AA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law, and today the aims that stay in front of them are </w:t>
      </w:r>
      <w:r w:rsidR="0041288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to </w:t>
      </w:r>
      <w:r w:rsidR="00D6506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keep children safe and protected. The law has to ensure that the </w:t>
      </w:r>
      <w:r w:rsidR="0041288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children’s</w:t>
      </w:r>
      <w:r w:rsidR="00D6506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voices are </w:t>
      </w:r>
      <w:r w:rsidR="004621D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heard</w:t>
      </w:r>
      <w:r w:rsidR="0041288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They have the right to </w:t>
      </w:r>
      <w:r w:rsidR="005A0F3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access </w:t>
      </w:r>
      <w:r w:rsidR="0041288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education, </w:t>
      </w:r>
      <w:r w:rsidR="005A0F3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safety, </w:t>
      </w:r>
      <w:r w:rsidR="006630F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freedom to choose their activities. It is </w:t>
      </w:r>
      <w:r w:rsidR="00B541D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suitable</w:t>
      </w:r>
      <w:r w:rsidR="006630F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to decide to get a job and be safe</w:t>
      </w:r>
      <w:r w:rsidR="00422DA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6630F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at it</w:t>
      </w:r>
      <w:r w:rsidR="00422DA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or even support them if they need to leave their home</w:t>
      </w:r>
      <w:r w:rsidR="004621D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</w:t>
      </w:r>
      <w:r w:rsidR="00B541D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keep their personal information</w:t>
      </w:r>
      <w:r w:rsidR="0059520A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confidential</w:t>
      </w:r>
      <w:r w:rsidR="00422DA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4621D3" w:rsidRPr="004621D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(NSPCC, 2021)</w:t>
      </w:r>
      <w:r w:rsidR="0059520A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The policy towards children in the UK is </w:t>
      </w:r>
      <w:r w:rsidR="00042AA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oriented to the child's best interest and </w:t>
      </w:r>
      <w:r w:rsidR="00B541D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follows</w:t>
      </w:r>
      <w:r w:rsidR="00042AA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the global </w:t>
      </w:r>
      <w:r w:rsid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legalisation</w:t>
      </w:r>
      <w:r w:rsidR="00042AA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of children</w:t>
      </w:r>
      <w:r w:rsid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The UK has ratified the </w:t>
      </w:r>
      <w:r w:rsidR="00996561" w:rsidRP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United Nations Convention on the Rights of the Child (UNCRC) </w:t>
      </w:r>
      <w:r w:rsidR="0054548F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since</w:t>
      </w:r>
      <w:r w:rsid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996561" w:rsidRP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1989</w:t>
      </w:r>
      <w:r w:rsid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It </w:t>
      </w:r>
      <w:r w:rsidR="00BD5BCC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strictly follows its idea of </w:t>
      </w:r>
      <w:r w:rsidR="00F0129B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placing the child in the centre of the legislation process, ensuring that their rights will be </w:t>
      </w:r>
      <w:r w:rsidR="0090477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put in the context of human rights</w:t>
      </w:r>
      <w:r w:rsidR="00996561" w:rsidRPr="0099656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.</w:t>
      </w:r>
      <w:r w:rsidR="0090477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0938A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The legislation concerning children is s set of legally </w:t>
      </w:r>
      <w:r w:rsidR="007C328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bound</w:t>
      </w:r>
      <w:r w:rsidR="000938A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principles </w:t>
      </w:r>
      <w:r w:rsidR="007C328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designed to protect children, their health, </w:t>
      </w:r>
      <w:r w:rsidR="00730B42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education, </w:t>
      </w:r>
      <w:r w:rsidR="001F51F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safety,</w:t>
      </w:r>
      <w:r w:rsidR="00730B42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family. </w:t>
      </w:r>
      <w:r w:rsidR="00F0480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The UNCRC understands and acknowledges the vulnerability of children </w:t>
      </w:r>
      <w:r w:rsidR="00FD611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and discusses them concerning the so-called </w:t>
      </w:r>
      <w:r w:rsidR="00C1110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“four</w:t>
      </w:r>
      <w:r w:rsidR="00FD611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Ps</w:t>
      </w:r>
      <w:r w:rsidR="00C1110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”</w:t>
      </w:r>
      <w:r w:rsidR="00FD611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C1110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– protection, </w:t>
      </w:r>
      <w:r w:rsidR="001F51F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prevention, provision, and participation </w:t>
      </w:r>
      <w:r w:rsidR="001F51F9" w:rsidRPr="001F51F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(Kehily, 2004)</w:t>
      </w:r>
      <w:r w:rsidR="001F51F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.</w:t>
      </w:r>
      <w:r w:rsidR="00FD611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6E567D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The Children Act 1989 </w:t>
      </w:r>
      <w:r w:rsidR="009518A0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is the document that </w:t>
      </w:r>
      <w:r w:rsidR="003F311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states that all the responsible authorities should work together and with the family and the child (if it is </w:t>
      </w:r>
      <w:r w:rsidR="002D55C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of understanding)</w:t>
      </w:r>
      <w:r w:rsidR="00FD40E6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will not </w:t>
      </w:r>
      <w:r w:rsidR="00B561A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jeopardise the safety and wellbeing of the child</w:t>
      </w:r>
      <w:r w:rsidR="003A1EF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623B60" w:rsidRPr="00623B60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(Ryan, 2019)</w:t>
      </w:r>
      <w:r w:rsidR="003A1EF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</w:t>
      </w:r>
      <w:r w:rsidR="00C76948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Children Act 2004 focuses on the wellbeing of children, but it also </w:t>
      </w:r>
      <w:r w:rsidR="009D3A3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discusses that in cases of maltreatment of a child, </w:t>
      </w:r>
      <w:r w:rsidR="003212A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there are relevant authorities that should be immediately informed. It also deals with </w:t>
      </w:r>
      <w:r w:rsidR="003212AE" w:rsidRPr="003212AE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Children’s Trusts</w:t>
      </w:r>
      <w:r w:rsidR="00A16E2F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– </w:t>
      </w:r>
      <w:r w:rsidR="00EC7C5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many</w:t>
      </w:r>
      <w:r w:rsidR="00A16E2F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independently set up bodies </w:t>
      </w:r>
      <w:r w:rsidR="0031629B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that</w:t>
      </w:r>
      <w:r w:rsidR="00446881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will cooperate with health and Social Services</w:t>
      </w:r>
      <w:r w:rsidR="0031629B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ensure relation</w:t>
      </w:r>
      <w:r w:rsidR="006B3FB3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s</w:t>
      </w:r>
      <w:r w:rsidR="0031629B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</w:t>
      </w:r>
      <w:r w:rsidR="00307E9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with teachers, parents, guardians, and necessary outside sources. The Act also </w:t>
      </w:r>
      <w:r w:rsidR="00BA6747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sets up a fund to help beat </w:t>
      </w:r>
      <w:r w:rsidR="00EE328C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poverty and overcome the financial disadvantages </w:t>
      </w:r>
      <w:r w:rsidR="00F15C4F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for </w:t>
      </w:r>
      <w:r w:rsidR="00AC6C36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families, </w:t>
      </w:r>
      <w:r w:rsidR="00AC6C36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lastRenderedPageBreak/>
        <w:t xml:space="preserve">but its </w:t>
      </w:r>
      <w:r w:rsidR="00E77A12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primary purpose is </w:t>
      </w:r>
      <w:r w:rsidR="00553FD8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to ensure </w:t>
      </w:r>
      <w:r w:rsidR="00E53DC0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childcare</w:t>
      </w:r>
      <w:r w:rsidR="00553FD8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 and protection</w:t>
      </w:r>
      <w:r w:rsidR="00D333CC" w:rsidRPr="00D333CC">
        <w:t xml:space="preserve"> </w:t>
      </w:r>
      <w:r w:rsidR="00D333CC" w:rsidRPr="00D333CC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(iHasco, 2020)</w:t>
      </w:r>
      <w:r w:rsidR="00E53DC0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</w:t>
      </w:r>
      <w:r w:rsidR="009D7545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>The Care Act 2014 and The Children and Families Act 2014 stress young carers, disabled children, and carers</w:t>
      </w:r>
      <w:r w:rsidR="00A93520" w:rsidRPr="00A93520">
        <w:rPr>
          <w:rFonts w:ascii="Verdana" w:eastAsia="Times New Roman" w:hAnsi="Verdana"/>
          <w:color w:val="000000"/>
          <w:spacing w:val="-1"/>
          <w:sz w:val="27"/>
          <w:szCs w:val="27"/>
          <w:lang w:eastAsia="en-GB"/>
        </w:rPr>
        <w:t xml:space="preserve"> </w:t>
      </w:r>
      <w:r w:rsidR="00E324BB" w:rsidRPr="00345629">
        <w:rPr>
          <w:rFonts w:ascii="Arial" w:eastAsia="Times New Roman" w:hAnsi="Arial" w:cs="Arial"/>
          <w:color w:val="000000"/>
          <w:spacing w:val="-1"/>
          <w:sz w:val="22"/>
          <w:szCs w:val="22"/>
          <w:lang w:eastAsia="en-GB"/>
        </w:rPr>
        <w:t>(Clements, 2015)</w:t>
      </w:r>
      <w:r w:rsidR="00345629">
        <w:rPr>
          <w:rFonts w:ascii="Arial" w:eastAsia="Times New Roman" w:hAnsi="Arial" w:cs="Arial"/>
          <w:color w:val="000000"/>
          <w:spacing w:val="-1"/>
          <w:sz w:val="22"/>
          <w:lang w:eastAsia="en-GB"/>
        </w:rPr>
        <w:t xml:space="preserve">. </w:t>
      </w:r>
    </w:p>
    <w:p w14:paraId="0FCFB668" w14:textId="171A9376" w:rsidR="00896EF4" w:rsidRDefault="00B66150" w:rsidP="00750FD1">
      <w:pPr>
        <w:pStyle w:val="Heading1"/>
      </w:pPr>
      <w:r>
        <w:t>Effectiveness</w:t>
      </w:r>
      <w:r w:rsidR="00FB0D14">
        <w:t xml:space="preserve"> </w:t>
      </w:r>
      <w:r w:rsidR="003E7F7E">
        <w:t xml:space="preserve">of legislation </w:t>
      </w:r>
      <w:r w:rsidR="00FB0D14">
        <w:t>and conclusion</w:t>
      </w:r>
    </w:p>
    <w:p w14:paraId="7197DA6D" w14:textId="77777777" w:rsidR="00750FD1" w:rsidRPr="00750FD1" w:rsidRDefault="00750FD1" w:rsidP="00750FD1"/>
    <w:p w14:paraId="13355541" w14:textId="6D661AED" w:rsidR="006729C4" w:rsidRDefault="00B66150" w:rsidP="00A56BC1">
      <w:pPr>
        <w:spacing w:line="360" w:lineRule="auto"/>
        <w:jc w:val="both"/>
        <w:rPr>
          <w:rFonts w:ascii="Arial" w:hAnsi="Arial" w:cs="Arial"/>
          <w:sz w:val="22"/>
        </w:rPr>
      </w:pPr>
      <w:r w:rsidRPr="009C3E4D">
        <w:rPr>
          <w:rFonts w:ascii="Arial" w:hAnsi="Arial" w:cs="Arial"/>
          <w:sz w:val="22"/>
        </w:rPr>
        <w:t xml:space="preserve">The effectiveness of legislation is something that </w:t>
      </w:r>
      <w:r w:rsidR="00136CB6" w:rsidRPr="009C3E4D">
        <w:rPr>
          <w:rFonts w:ascii="Arial" w:hAnsi="Arial" w:cs="Arial"/>
          <w:sz w:val="22"/>
        </w:rPr>
        <w:t>we do not usually hesitate</w:t>
      </w:r>
      <w:r w:rsidR="00185471">
        <w:rPr>
          <w:rFonts w:ascii="Arial" w:hAnsi="Arial" w:cs="Arial"/>
          <w:sz w:val="22"/>
        </w:rPr>
        <w:t xml:space="preserve"> about</w:t>
      </w:r>
      <w:r w:rsidR="00136CB6" w:rsidRPr="009C3E4D">
        <w:rPr>
          <w:rFonts w:ascii="Arial" w:hAnsi="Arial" w:cs="Arial"/>
          <w:sz w:val="22"/>
        </w:rPr>
        <w:t>. We consider that its primary duty is to solve problems once put into practice.</w:t>
      </w:r>
      <w:r w:rsidR="00A56BC1" w:rsidRPr="009C3E4D">
        <w:rPr>
          <w:rFonts w:ascii="Arial" w:hAnsi="Arial" w:cs="Arial"/>
          <w:sz w:val="22"/>
        </w:rPr>
        <w:t xml:space="preserve"> In a way, it is accurate, and it usually makes a positive impact and improves the problems in the country and society.</w:t>
      </w:r>
      <w:r w:rsidR="00385E3D">
        <w:rPr>
          <w:rFonts w:ascii="Arial" w:hAnsi="Arial" w:cs="Arial"/>
          <w:sz w:val="22"/>
        </w:rPr>
        <w:t xml:space="preserve"> The legislation has its measures and </w:t>
      </w:r>
      <w:r w:rsidR="006B3FB3">
        <w:rPr>
          <w:rFonts w:ascii="Arial" w:hAnsi="Arial" w:cs="Arial"/>
          <w:sz w:val="22"/>
        </w:rPr>
        <w:t>can</w:t>
      </w:r>
      <w:r w:rsidR="00385E3D">
        <w:rPr>
          <w:rFonts w:ascii="Arial" w:hAnsi="Arial" w:cs="Arial"/>
          <w:sz w:val="22"/>
        </w:rPr>
        <w:t xml:space="preserve"> identify the needs and react promptly. </w:t>
      </w:r>
      <w:r w:rsidR="005742CD">
        <w:rPr>
          <w:rFonts w:ascii="Arial" w:hAnsi="Arial" w:cs="Arial"/>
          <w:sz w:val="22"/>
        </w:rPr>
        <w:t xml:space="preserve">The system knows what is </w:t>
      </w:r>
      <w:r w:rsidR="00EF77BF">
        <w:rPr>
          <w:rFonts w:ascii="Arial" w:hAnsi="Arial" w:cs="Arial"/>
          <w:sz w:val="22"/>
        </w:rPr>
        <w:t xml:space="preserve">“ a </w:t>
      </w:r>
      <w:r w:rsidR="005742CD">
        <w:rPr>
          <w:rFonts w:ascii="Arial" w:hAnsi="Arial" w:cs="Arial"/>
          <w:sz w:val="22"/>
        </w:rPr>
        <w:t>child in need</w:t>
      </w:r>
      <w:r w:rsidR="00EF77BF">
        <w:rPr>
          <w:rFonts w:ascii="Arial" w:hAnsi="Arial" w:cs="Arial"/>
          <w:sz w:val="22"/>
        </w:rPr>
        <w:t>”</w:t>
      </w:r>
      <w:r w:rsidR="00EC7C57">
        <w:rPr>
          <w:rFonts w:ascii="Arial" w:hAnsi="Arial" w:cs="Arial"/>
          <w:sz w:val="22"/>
        </w:rPr>
        <w:t>. It can</w:t>
      </w:r>
      <w:r w:rsidR="00EF77BF">
        <w:rPr>
          <w:rFonts w:ascii="Arial" w:hAnsi="Arial" w:cs="Arial"/>
          <w:sz w:val="22"/>
        </w:rPr>
        <w:t xml:space="preserve"> assess it following </w:t>
      </w:r>
      <w:r w:rsidR="007E0354" w:rsidRPr="007E0354">
        <w:rPr>
          <w:rFonts w:ascii="Arial" w:hAnsi="Arial" w:cs="Arial"/>
          <w:sz w:val="22"/>
        </w:rPr>
        <w:t>Section 17 of the Children Act 1989</w:t>
      </w:r>
      <w:r w:rsidR="00B637B3">
        <w:rPr>
          <w:rFonts w:ascii="Arial" w:hAnsi="Arial" w:cs="Arial"/>
          <w:sz w:val="22"/>
        </w:rPr>
        <w:t xml:space="preserve">, </w:t>
      </w:r>
      <w:r w:rsidR="00B637B3" w:rsidRPr="00B637B3">
        <w:rPr>
          <w:rFonts w:ascii="Arial" w:hAnsi="Arial" w:cs="Arial"/>
          <w:sz w:val="22"/>
        </w:rPr>
        <w:t>Universal service provision,’ Early Family Support Threshold Guidance’ and ‘Trafford Safeguarding Children Procedures’</w:t>
      </w:r>
      <w:r w:rsidR="00B637B3">
        <w:rPr>
          <w:rFonts w:ascii="Arial" w:hAnsi="Arial" w:cs="Arial"/>
          <w:sz w:val="22"/>
        </w:rPr>
        <w:t xml:space="preserve">. </w:t>
      </w:r>
    </w:p>
    <w:p w14:paraId="25EEB5EB" w14:textId="7777EA49" w:rsidR="006729C4" w:rsidRDefault="006729C4" w:rsidP="006729C4">
      <w:pPr>
        <w:spacing w:line="360" w:lineRule="auto"/>
        <w:jc w:val="center"/>
        <w:rPr>
          <w:rFonts w:ascii="Arial" w:hAnsi="Arial" w:cs="Arial"/>
          <w:sz w:val="22"/>
        </w:rPr>
      </w:pPr>
      <w:r>
        <w:rPr>
          <w:rFonts w:ascii="Arial" w:hAnsi="Arial" w:cs="Arial"/>
          <w:noProof/>
          <w:sz w:val="22"/>
        </w:rPr>
        <w:drawing>
          <wp:inline distT="0" distB="0" distL="0" distR="0" wp14:anchorId="06128364" wp14:editId="1C334F5A">
            <wp:extent cx="3788035" cy="2222500"/>
            <wp:effectExtent l="0" t="0" r="3175" b="635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399" cy="222975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63F45F" w14:textId="575AD8A6" w:rsidR="006729C4" w:rsidRPr="00EE2B4F" w:rsidRDefault="006729C4" w:rsidP="006729C4">
      <w:pPr>
        <w:spacing w:line="360" w:lineRule="auto"/>
        <w:jc w:val="center"/>
        <w:rPr>
          <w:rFonts w:ascii="Arial" w:hAnsi="Arial" w:cs="Arial"/>
          <w:sz w:val="20"/>
          <w:szCs w:val="20"/>
        </w:rPr>
      </w:pPr>
      <w:r w:rsidRPr="00EE2B4F">
        <w:rPr>
          <w:rFonts w:ascii="Arial" w:hAnsi="Arial" w:cs="Arial"/>
          <w:sz w:val="20"/>
          <w:szCs w:val="20"/>
        </w:rPr>
        <w:t xml:space="preserve">Fig.3: </w:t>
      </w:r>
      <w:r w:rsidR="00EE2B4F" w:rsidRPr="00EE2B4F">
        <w:rPr>
          <w:rFonts w:ascii="Arial" w:hAnsi="Arial" w:cs="Arial"/>
          <w:sz w:val="20"/>
          <w:szCs w:val="20"/>
        </w:rPr>
        <w:t xml:space="preserve">Levels of needs </w:t>
      </w:r>
      <w:r w:rsidR="00D371BB" w:rsidRPr="00EE2B4F">
        <w:rPr>
          <w:rFonts w:ascii="Arial" w:hAnsi="Arial" w:cs="Arial"/>
          <w:sz w:val="20"/>
          <w:szCs w:val="20"/>
        </w:rPr>
        <w:t>(Trafford Council, 2021).</w:t>
      </w:r>
    </w:p>
    <w:p w14:paraId="61AF4650" w14:textId="6F261AC9" w:rsidR="006442FA" w:rsidRDefault="00D8772C" w:rsidP="003118B2">
      <w:pPr>
        <w:spacing w:line="360" w:lineRule="auto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Following the above diagram</w:t>
      </w:r>
      <w:r w:rsidR="00241089">
        <w:rPr>
          <w:rFonts w:ascii="Arial" w:hAnsi="Arial" w:cs="Arial"/>
          <w:sz w:val="22"/>
        </w:rPr>
        <w:t>,</w:t>
      </w:r>
      <w:r>
        <w:rPr>
          <w:rFonts w:ascii="Arial" w:hAnsi="Arial" w:cs="Arial"/>
          <w:sz w:val="22"/>
        </w:rPr>
        <w:t xml:space="preserve"> the local authorities should </w:t>
      </w:r>
      <w:r w:rsidR="00241089">
        <w:rPr>
          <w:rFonts w:ascii="Arial" w:hAnsi="Arial" w:cs="Arial"/>
          <w:sz w:val="22"/>
        </w:rPr>
        <w:t>safeguard and protect children and their families if the</w:t>
      </w:r>
      <w:r w:rsidR="000E409A">
        <w:rPr>
          <w:rFonts w:ascii="Arial" w:hAnsi="Arial" w:cs="Arial"/>
          <w:sz w:val="22"/>
        </w:rPr>
        <w:t xml:space="preserve">y are defined as </w:t>
      </w:r>
      <w:r w:rsidR="00A97108">
        <w:rPr>
          <w:rFonts w:ascii="Arial" w:hAnsi="Arial" w:cs="Arial"/>
          <w:sz w:val="22"/>
        </w:rPr>
        <w:t xml:space="preserve">“High need of support”. It </w:t>
      </w:r>
      <w:r w:rsidR="00A077DD">
        <w:rPr>
          <w:rFonts w:ascii="Arial" w:hAnsi="Arial" w:cs="Arial"/>
          <w:sz w:val="22"/>
        </w:rPr>
        <w:t>is to consider</w:t>
      </w:r>
      <w:r w:rsidR="00A97108">
        <w:rPr>
          <w:rFonts w:ascii="Arial" w:hAnsi="Arial" w:cs="Arial"/>
          <w:sz w:val="22"/>
        </w:rPr>
        <w:t xml:space="preserve"> their duty </w:t>
      </w:r>
      <w:r w:rsidR="003E43C0">
        <w:rPr>
          <w:rFonts w:ascii="Arial" w:hAnsi="Arial" w:cs="Arial"/>
          <w:sz w:val="22"/>
        </w:rPr>
        <w:t xml:space="preserve">to help families bring up their children, providing them with </w:t>
      </w:r>
      <w:r w:rsidR="00EC7C57">
        <w:rPr>
          <w:rFonts w:ascii="Arial" w:hAnsi="Arial" w:cs="Arial"/>
          <w:sz w:val="22"/>
        </w:rPr>
        <w:t>appropriate services</w:t>
      </w:r>
      <w:r w:rsidR="00EC16D3">
        <w:rPr>
          <w:rFonts w:ascii="Arial" w:hAnsi="Arial" w:cs="Arial"/>
          <w:sz w:val="22"/>
        </w:rPr>
        <w:t xml:space="preserve"> for fulfilling their children’s needs</w:t>
      </w:r>
      <w:r w:rsidR="003118B2">
        <w:rPr>
          <w:rFonts w:ascii="Arial" w:hAnsi="Arial" w:cs="Arial"/>
          <w:sz w:val="22"/>
        </w:rPr>
        <w:t xml:space="preserve"> </w:t>
      </w:r>
      <w:r w:rsidR="000335EF">
        <w:rPr>
          <w:rFonts w:ascii="Arial" w:hAnsi="Arial" w:cs="Arial"/>
          <w:sz w:val="22"/>
        </w:rPr>
        <w:t>(Trafford Council, 2021)</w:t>
      </w:r>
      <w:r w:rsidR="00EC16D3">
        <w:rPr>
          <w:rFonts w:ascii="Arial" w:hAnsi="Arial" w:cs="Arial"/>
          <w:sz w:val="22"/>
        </w:rPr>
        <w:t xml:space="preserve">. </w:t>
      </w:r>
    </w:p>
    <w:p w14:paraId="2A589247" w14:textId="229C616B" w:rsidR="00416BB2" w:rsidRDefault="007E0354" w:rsidP="003118B2">
      <w:pPr>
        <w:spacing w:line="360" w:lineRule="auto"/>
        <w:jc w:val="both"/>
        <w:rPr>
          <w:rFonts w:ascii="Arial" w:hAnsi="Arial" w:cs="Arial"/>
          <w:sz w:val="22"/>
        </w:rPr>
      </w:pPr>
      <w:r w:rsidRPr="007E0354">
        <w:rPr>
          <w:rFonts w:ascii="Arial" w:hAnsi="Arial" w:cs="Arial"/>
          <w:sz w:val="22"/>
        </w:rPr>
        <w:t xml:space="preserve"> </w:t>
      </w:r>
      <w:r w:rsidR="00E033DE">
        <w:rPr>
          <w:rFonts w:ascii="Arial" w:hAnsi="Arial" w:cs="Arial"/>
          <w:sz w:val="22"/>
        </w:rPr>
        <w:t>This said and explained</w:t>
      </w:r>
      <w:r w:rsidR="00EC7C57">
        <w:rPr>
          <w:rFonts w:ascii="Arial" w:hAnsi="Arial" w:cs="Arial"/>
          <w:sz w:val="22"/>
        </w:rPr>
        <w:t>,</w:t>
      </w:r>
      <w:r w:rsidR="00E033DE">
        <w:rPr>
          <w:rFonts w:ascii="Arial" w:hAnsi="Arial" w:cs="Arial"/>
          <w:sz w:val="22"/>
        </w:rPr>
        <w:t xml:space="preserve"> everything is under control</w:t>
      </w:r>
      <w:r w:rsidR="00EC7C57">
        <w:rPr>
          <w:rFonts w:ascii="Arial" w:hAnsi="Arial" w:cs="Arial"/>
          <w:sz w:val="22"/>
        </w:rPr>
        <w:t>,</w:t>
      </w:r>
      <w:r w:rsidR="00E033DE">
        <w:rPr>
          <w:rFonts w:ascii="Arial" w:hAnsi="Arial" w:cs="Arial"/>
          <w:sz w:val="22"/>
        </w:rPr>
        <w:t xml:space="preserve"> and all the issues are seen and solved. </w:t>
      </w:r>
      <w:r w:rsidR="007942F8">
        <w:rPr>
          <w:rFonts w:ascii="Arial" w:hAnsi="Arial" w:cs="Arial"/>
          <w:sz w:val="22"/>
        </w:rPr>
        <w:t>H</w:t>
      </w:r>
      <w:r w:rsidR="00E033DE">
        <w:rPr>
          <w:rFonts w:ascii="Arial" w:hAnsi="Arial" w:cs="Arial"/>
          <w:sz w:val="22"/>
        </w:rPr>
        <w:t>owever</w:t>
      </w:r>
      <w:r w:rsidR="00A56BC1" w:rsidRPr="009C3E4D">
        <w:rPr>
          <w:rFonts w:ascii="Arial" w:hAnsi="Arial" w:cs="Arial"/>
          <w:sz w:val="22"/>
        </w:rPr>
        <w:t xml:space="preserve">, one </w:t>
      </w:r>
      <w:r w:rsidR="00EC7C57">
        <w:rPr>
          <w:rFonts w:ascii="Arial" w:hAnsi="Arial" w:cs="Arial"/>
          <w:sz w:val="22"/>
        </w:rPr>
        <w:t>crucial</w:t>
      </w:r>
      <w:r w:rsidR="00A56BC1" w:rsidRPr="009C3E4D">
        <w:rPr>
          <w:rFonts w:ascii="Arial" w:hAnsi="Arial" w:cs="Arial"/>
          <w:sz w:val="22"/>
        </w:rPr>
        <w:t xml:space="preserve"> </w:t>
      </w:r>
      <w:r w:rsidR="004A21B3">
        <w:rPr>
          <w:rFonts w:ascii="Arial" w:hAnsi="Arial" w:cs="Arial"/>
          <w:sz w:val="22"/>
        </w:rPr>
        <w:t>point</w:t>
      </w:r>
      <w:r w:rsidR="00A56BC1" w:rsidRPr="009C3E4D">
        <w:rPr>
          <w:rFonts w:ascii="Arial" w:hAnsi="Arial" w:cs="Arial"/>
          <w:sz w:val="22"/>
        </w:rPr>
        <w:t xml:space="preserve"> </w:t>
      </w:r>
      <w:r w:rsidR="007942F8">
        <w:rPr>
          <w:rFonts w:ascii="Arial" w:hAnsi="Arial" w:cs="Arial"/>
          <w:sz w:val="22"/>
        </w:rPr>
        <w:t>still exists</w:t>
      </w:r>
      <w:r w:rsidR="00A56BC1" w:rsidRPr="009C3E4D">
        <w:rPr>
          <w:rFonts w:ascii="Arial" w:hAnsi="Arial" w:cs="Arial"/>
          <w:sz w:val="22"/>
        </w:rPr>
        <w:t xml:space="preserve"> – the problem with the invisible children. </w:t>
      </w:r>
      <w:r w:rsidR="005D26D8" w:rsidRPr="009C3E4D">
        <w:rPr>
          <w:rFonts w:ascii="Arial" w:hAnsi="Arial" w:cs="Arial"/>
          <w:sz w:val="22"/>
        </w:rPr>
        <w:t xml:space="preserve">Why </w:t>
      </w:r>
      <w:r w:rsidR="00E904D7" w:rsidRPr="009C3E4D">
        <w:rPr>
          <w:rFonts w:ascii="Arial" w:hAnsi="Arial" w:cs="Arial"/>
          <w:sz w:val="22"/>
        </w:rPr>
        <w:t xml:space="preserve">do </w:t>
      </w:r>
      <w:r w:rsidR="007942F8">
        <w:rPr>
          <w:rFonts w:ascii="Arial" w:hAnsi="Arial" w:cs="Arial"/>
          <w:sz w:val="22"/>
        </w:rPr>
        <w:t xml:space="preserve">we have </w:t>
      </w:r>
      <w:r w:rsidR="006B1D1B">
        <w:rPr>
          <w:rFonts w:ascii="Arial" w:hAnsi="Arial" w:cs="Arial"/>
          <w:sz w:val="22"/>
        </w:rPr>
        <w:t>such a</w:t>
      </w:r>
      <w:r w:rsidR="007666C5">
        <w:rPr>
          <w:rFonts w:ascii="Arial" w:hAnsi="Arial" w:cs="Arial"/>
          <w:sz w:val="22"/>
        </w:rPr>
        <w:t xml:space="preserve"> </w:t>
      </w:r>
      <w:r w:rsidR="006B1D1B">
        <w:rPr>
          <w:rFonts w:ascii="Arial" w:hAnsi="Arial" w:cs="Arial"/>
          <w:sz w:val="22"/>
        </w:rPr>
        <w:t>vast</w:t>
      </w:r>
      <w:r w:rsidR="007666C5">
        <w:rPr>
          <w:rFonts w:ascii="Arial" w:hAnsi="Arial" w:cs="Arial"/>
          <w:sz w:val="22"/>
        </w:rPr>
        <w:t xml:space="preserve"> number of “invisible” </w:t>
      </w:r>
      <w:r w:rsidR="005D26D8" w:rsidRPr="009C3E4D">
        <w:rPr>
          <w:rFonts w:ascii="Arial" w:hAnsi="Arial" w:cs="Arial"/>
          <w:sz w:val="22"/>
        </w:rPr>
        <w:t xml:space="preserve">children </w:t>
      </w:r>
      <w:r w:rsidR="007666C5">
        <w:rPr>
          <w:rFonts w:ascii="Arial" w:hAnsi="Arial" w:cs="Arial"/>
          <w:sz w:val="22"/>
        </w:rPr>
        <w:t xml:space="preserve">if we </w:t>
      </w:r>
      <w:r w:rsidR="003118B2">
        <w:rPr>
          <w:rFonts w:ascii="Arial" w:hAnsi="Arial" w:cs="Arial"/>
          <w:sz w:val="22"/>
        </w:rPr>
        <w:t>have legislation and policies</w:t>
      </w:r>
      <w:r w:rsidR="005D26D8" w:rsidRPr="009C3E4D">
        <w:rPr>
          <w:rFonts w:ascii="Arial" w:hAnsi="Arial" w:cs="Arial"/>
          <w:sz w:val="22"/>
        </w:rPr>
        <w:t xml:space="preserve">? </w:t>
      </w:r>
    </w:p>
    <w:p w14:paraId="7B549FC9" w14:textId="56ABA6CB" w:rsidR="00416BB2" w:rsidRDefault="007D3A2D" w:rsidP="007D3A2D">
      <w:pPr>
        <w:spacing w:line="360" w:lineRule="auto"/>
        <w:jc w:val="center"/>
        <w:rPr>
          <w:rFonts w:ascii="Arial" w:hAnsi="Arial" w:cs="Arial"/>
          <w:sz w:val="22"/>
        </w:rPr>
      </w:pPr>
      <w:r>
        <w:rPr>
          <w:noProof/>
        </w:rPr>
        <w:lastRenderedPageBreak/>
        <w:drawing>
          <wp:inline distT="0" distB="0" distL="0" distR="0" wp14:anchorId="19125144" wp14:editId="3AA175A7">
            <wp:extent cx="5575300" cy="4313969"/>
            <wp:effectExtent l="0" t="0" r="6350" b="0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3755" cy="43514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0727359" w14:textId="7E6A5FF2" w:rsidR="00416BB2" w:rsidRPr="00EE2B4F" w:rsidRDefault="007D3A2D" w:rsidP="00185471">
      <w:pPr>
        <w:spacing w:line="360" w:lineRule="auto"/>
        <w:jc w:val="center"/>
        <w:rPr>
          <w:rFonts w:ascii="Arial" w:hAnsi="Arial" w:cs="Arial"/>
          <w:sz w:val="20"/>
          <w:szCs w:val="20"/>
          <w:lang w:val="bg-BG"/>
        </w:rPr>
      </w:pPr>
      <w:r w:rsidRPr="00EE2B4F">
        <w:rPr>
          <w:rFonts w:ascii="Arial" w:hAnsi="Arial" w:cs="Arial"/>
          <w:sz w:val="20"/>
          <w:szCs w:val="20"/>
        </w:rPr>
        <w:t xml:space="preserve">Fig.3: </w:t>
      </w:r>
      <w:r w:rsidR="00863CC9" w:rsidRPr="00EE2B4F">
        <w:rPr>
          <w:rFonts w:ascii="Arial" w:hAnsi="Arial" w:cs="Arial"/>
          <w:sz w:val="20"/>
          <w:szCs w:val="20"/>
        </w:rPr>
        <w:t xml:space="preserve">All children </w:t>
      </w:r>
      <w:r w:rsidR="00707F92" w:rsidRPr="00EE2B4F">
        <w:rPr>
          <w:rFonts w:ascii="Arial" w:hAnsi="Arial" w:cs="Arial"/>
          <w:sz w:val="20"/>
          <w:szCs w:val="20"/>
        </w:rPr>
        <w:t>at</w:t>
      </w:r>
      <w:r w:rsidR="00863CC9" w:rsidRPr="00EE2B4F">
        <w:rPr>
          <w:rFonts w:ascii="Arial" w:hAnsi="Arial" w:cs="Arial"/>
          <w:sz w:val="20"/>
          <w:szCs w:val="20"/>
        </w:rPr>
        <w:t xml:space="preserve"> risk (Children’s Commissioner)</w:t>
      </w:r>
    </w:p>
    <w:p w14:paraId="73D096CA" w14:textId="214917DB" w:rsidR="00271686" w:rsidRPr="00200444" w:rsidRDefault="005D26D8" w:rsidP="00A56BC1">
      <w:pPr>
        <w:spacing w:line="360" w:lineRule="auto"/>
        <w:jc w:val="both"/>
        <w:rPr>
          <w:rFonts w:ascii="Arial" w:hAnsi="Arial" w:cs="Arial"/>
          <w:sz w:val="22"/>
        </w:rPr>
      </w:pPr>
      <w:r w:rsidRPr="009C3E4D">
        <w:rPr>
          <w:rFonts w:ascii="Arial" w:hAnsi="Arial" w:cs="Arial"/>
          <w:sz w:val="22"/>
        </w:rPr>
        <w:t>The reason</w:t>
      </w:r>
      <w:r w:rsidR="00E904D7" w:rsidRPr="009C3E4D">
        <w:rPr>
          <w:rFonts w:ascii="Arial" w:hAnsi="Arial" w:cs="Arial"/>
          <w:sz w:val="22"/>
        </w:rPr>
        <w:t>s</w:t>
      </w:r>
      <w:r w:rsidRPr="009C3E4D">
        <w:rPr>
          <w:rFonts w:ascii="Arial" w:hAnsi="Arial" w:cs="Arial"/>
          <w:sz w:val="22"/>
        </w:rPr>
        <w:t xml:space="preserve"> </w:t>
      </w:r>
      <w:r w:rsidR="00E904D7" w:rsidRPr="009C3E4D">
        <w:rPr>
          <w:rFonts w:ascii="Arial" w:hAnsi="Arial" w:cs="Arial"/>
          <w:sz w:val="22"/>
        </w:rPr>
        <w:t xml:space="preserve">could be found in the </w:t>
      </w:r>
      <w:r w:rsidR="00A90E0B" w:rsidRPr="009C3E4D">
        <w:rPr>
          <w:rFonts w:ascii="Arial" w:hAnsi="Arial" w:cs="Arial"/>
          <w:sz w:val="22"/>
        </w:rPr>
        <w:t xml:space="preserve">breakdowns in communication between professionals and agencies, the </w:t>
      </w:r>
      <w:r w:rsidR="00A657B8" w:rsidRPr="009C3E4D">
        <w:rPr>
          <w:rFonts w:ascii="Arial" w:hAnsi="Arial" w:cs="Arial"/>
          <w:sz w:val="22"/>
        </w:rPr>
        <w:t>bur</w:t>
      </w:r>
      <w:r w:rsidR="0065673A" w:rsidRPr="009C3E4D">
        <w:rPr>
          <w:rFonts w:ascii="Arial" w:hAnsi="Arial" w:cs="Arial"/>
          <w:sz w:val="22"/>
        </w:rPr>
        <w:t>eau</w:t>
      </w:r>
      <w:r w:rsidR="00A657B8" w:rsidRPr="009C3E4D">
        <w:rPr>
          <w:rFonts w:ascii="Arial" w:hAnsi="Arial" w:cs="Arial"/>
          <w:sz w:val="22"/>
        </w:rPr>
        <w:t xml:space="preserve">cracy, the tight </w:t>
      </w:r>
      <w:r w:rsidR="000713CA" w:rsidRPr="009C3E4D">
        <w:rPr>
          <w:rFonts w:ascii="Arial" w:hAnsi="Arial" w:cs="Arial"/>
          <w:sz w:val="22"/>
        </w:rPr>
        <w:t xml:space="preserve">deadlines for completing a case, </w:t>
      </w:r>
      <w:r w:rsidR="003079D2" w:rsidRPr="009C3E4D">
        <w:rPr>
          <w:rFonts w:ascii="Arial" w:hAnsi="Arial" w:cs="Arial"/>
          <w:sz w:val="22"/>
        </w:rPr>
        <w:t xml:space="preserve">the overloaded social workers. They fail to comply with procedures and management </w:t>
      </w:r>
      <w:r w:rsidR="00BD69FD" w:rsidRPr="009C3E4D">
        <w:rPr>
          <w:rFonts w:ascii="Arial" w:hAnsi="Arial" w:cs="Arial"/>
          <w:sz w:val="22"/>
        </w:rPr>
        <w:t>incompetence</w:t>
      </w:r>
      <w:r w:rsidR="003E4D2E" w:rsidRPr="009C3E4D">
        <w:rPr>
          <w:rFonts w:ascii="Arial" w:hAnsi="Arial" w:cs="Arial"/>
          <w:sz w:val="22"/>
        </w:rPr>
        <w:t xml:space="preserve"> (Ferguson, 2017)</w:t>
      </w:r>
      <w:r w:rsidR="00BD69FD" w:rsidRPr="009C3E4D">
        <w:rPr>
          <w:rFonts w:ascii="Arial" w:hAnsi="Arial" w:cs="Arial"/>
          <w:sz w:val="22"/>
        </w:rPr>
        <w:t xml:space="preserve">. </w:t>
      </w:r>
      <w:r w:rsidR="00991C80" w:rsidRPr="009C3E4D">
        <w:rPr>
          <w:rFonts w:ascii="Arial" w:hAnsi="Arial" w:cs="Arial"/>
          <w:sz w:val="22"/>
        </w:rPr>
        <w:t xml:space="preserve">In a video </w:t>
      </w:r>
      <w:r w:rsidR="00B14CD3" w:rsidRPr="009C3E4D">
        <w:rPr>
          <w:rFonts w:ascii="Arial" w:hAnsi="Arial" w:cs="Arial"/>
          <w:sz w:val="22"/>
        </w:rPr>
        <w:t xml:space="preserve">of Real Stories </w:t>
      </w:r>
      <w:r w:rsidR="00991C80" w:rsidRPr="009C3E4D">
        <w:rPr>
          <w:rFonts w:ascii="Arial" w:hAnsi="Arial" w:cs="Arial"/>
          <w:sz w:val="22"/>
        </w:rPr>
        <w:t>from 2016</w:t>
      </w:r>
      <w:r w:rsidR="0019712D" w:rsidRPr="009C3E4D">
        <w:rPr>
          <w:rFonts w:ascii="Arial" w:hAnsi="Arial" w:cs="Arial"/>
          <w:sz w:val="22"/>
        </w:rPr>
        <w:t>,</w:t>
      </w:r>
      <w:r w:rsidR="00991C80" w:rsidRPr="009C3E4D">
        <w:rPr>
          <w:rFonts w:ascii="Arial" w:hAnsi="Arial" w:cs="Arial"/>
          <w:sz w:val="22"/>
        </w:rPr>
        <w:t xml:space="preserve"> </w:t>
      </w:r>
      <w:r w:rsidR="0019712D" w:rsidRPr="009C3E4D">
        <w:rPr>
          <w:rFonts w:ascii="Arial" w:hAnsi="Arial" w:cs="Arial"/>
          <w:sz w:val="22"/>
        </w:rPr>
        <w:t xml:space="preserve">several children from impoverished backgrounds </w:t>
      </w:r>
      <w:r w:rsidR="006B1D1B">
        <w:rPr>
          <w:rFonts w:ascii="Arial" w:hAnsi="Arial" w:cs="Arial"/>
          <w:sz w:val="22"/>
        </w:rPr>
        <w:t>were</w:t>
      </w:r>
      <w:r w:rsidR="0019712D" w:rsidRPr="009C3E4D">
        <w:rPr>
          <w:rFonts w:ascii="Arial" w:hAnsi="Arial" w:cs="Arial"/>
          <w:sz w:val="22"/>
        </w:rPr>
        <w:t xml:space="preserve"> interviewed</w:t>
      </w:r>
      <w:r w:rsidR="00E71DEE" w:rsidRPr="009C3E4D">
        <w:rPr>
          <w:rFonts w:ascii="Arial" w:hAnsi="Arial" w:cs="Arial"/>
          <w:sz w:val="22"/>
        </w:rPr>
        <w:t xml:space="preserve">. What becomes strikingly shocking in all the cases is that the system is doing its job from one side, and the parents take child benefits, live in council houses, and </w:t>
      </w:r>
      <w:r w:rsidR="00DC2E01" w:rsidRPr="009C3E4D">
        <w:rPr>
          <w:rFonts w:ascii="Arial" w:hAnsi="Arial" w:cs="Arial"/>
          <w:sz w:val="22"/>
        </w:rPr>
        <w:t>are considered to be noticed and help</w:t>
      </w:r>
      <w:r w:rsidR="0018227D">
        <w:rPr>
          <w:rFonts w:ascii="Arial" w:hAnsi="Arial" w:cs="Arial"/>
          <w:sz w:val="22"/>
        </w:rPr>
        <w:t>ed</w:t>
      </w:r>
      <w:r w:rsidR="00DC2E01" w:rsidRPr="009C3E4D">
        <w:rPr>
          <w:rFonts w:ascii="Arial" w:hAnsi="Arial" w:cs="Arial"/>
          <w:sz w:val="22"/>
        </w:rPr>
        <w:t xml:space="preserve"> adequately. On the other side, </w:t>
      </w:r>
      <w:r w:rsidR="004B5520" w:rsidRPr="009C3E4D">
        <w:rPr>
          <w:rFonts w:ascii="Arial" w:hAnsi="Arial" w:cs="Arial"/>
          <w:sz w:val="22"/>
        </w:rPr>
        <w:t xml:space="preserve">it is clear that children have no normal childhood and </w:t>
      </w:r>
      <w:r w:rsidR="001E3CA8" w:rsidRPr="009C3E4D">
        <w:rPr>
          <w:rFonts w:ascii="Arial" w:hAnsi="Arial" w:cs="Arial"/>
          <w:sz w:val="22"/>
        </w:rPr>
        <w:t>clearly understand that they are different. One of the girls says: “We are different because we can’t do much in our house”</w:t>
      </w:r>
      <w:r w:rsidR="0050491F" w:rsidRPr="009C3E4D">
        <w:rPr>
          <w:rFonts w:ascii="Arial" w:hAnsi="Arial" w:cs="Arial"/>
          <w:sz w:val="22"/>
        </w:rPr>
        <w:t xml:space="preserve">. The understanding </w:t>
      </w:r>
      <w:r w:rsidR="00604D74" w:rsidRPr="009C3E4D">
        <w:rPr>
          <w:rFonts w:ascii="Arial" w:hAnsi="Arial" w:cs="Arial"/>
          <w:sz w:val="22"/>
        </w:rPr>
        <w:t>of poverty</w:t>
      </w:r>
      <w:r w:rsidR="0050491F" w:rsidRPr="009C3E4D">
        <w:rPr>
          <w:rFonts w:ascii="Arial" w:hAnsi="Arial" w:cs="Arial"/>
          <w:sz w:val="22"/>
        </w:rPr>
        <w:t xml:space="preserve"> that a </w:t>
      </w:r>
      <w:r w:rsidR="00604D74" w:rsidRPr="009C3E4D">
        <w:rPr>
          <w:rFonts w:ascii="Arial" w:hAnsi="Arial" w:cs="Arial"/>
          <w:sz w:val="22"/>
        </w:rPr>
        <w:t>boy give</w:t>
      </w:r>
      <w:r w:rsidR="0050491F" w:rsidRPr="009C3E4D">
        <w:rPr>
          <w:rFonts w:ascii="Arial" w:hAnsi="Arial" w:cs="Arial"/>
          <w:sz w:val="22"/>
        </w:rPr>
        <w:t xml:space="preserve"> is “…that goes on what we need and not on what we want.”</w:t>
      </w:r>
      <w:r w:rsidR="009C3E4D" w:rsidRPr="009C3E4D">
        <w:rPr>
          <w:rFonts w:ascii="Arial" w:hAnsi="Arial" w:cs="Arial"/>
          <w:sz w:val="22"/>
        </w:rPr>
        <w:t xml:space="preserve"> And another one</w:t>
      </w:r>
      <w:r w:rsidR="009C3E4D">
        <w:rPr>
          <w:rFonts w:ascii="Arial" w:hAnsi="Arial" w:cs="Arial"/>
          <w:sz w:val="22"/>
        </w:rPr>
        <w:t xml:space="preserve"> </w:t>
      </w:r>
      <w:r w:rsidR="0018227D">
        <w:rPr>
          <w:rFonts w:ascii="Arial" w:hAnsi="Arial" w:cs="Arial"/>
          <w:sz w:val="22"/>
        </w:rPr>
        <w:t>-” I</w:t>
      </w:r>
      <w:r w:rsidR="009C3E4D" w:rsidRPr="009C3E4D">
        <w:rPr>
          <w:rFonts w:ascii="Arial" w:hAnsi="Arial" w:cs="Arial"/>
          <w:sz w:val="22"/>
        </w:rPr>
        <w:t xml:space="preserve"> go without dinner when I am at home, but when I am at school, I get dinner.”</w:t>
      </w:r>
      <w:bookmarkStart w:id="0" w:name="_Hlk99288898"/>
      <w:r w:rsidR="009C3E4D" w:rsidRPr="009C3E4D">
        <w:rPr>
          <w:rFonts w:ascii="Arial" w:hAnsi="Arial" w:cs="Arial"/>
          <w:sz w:val="22"/>
        </w:rPr>
        <w:t xml:space="preserve"> </w:t>
      </w:r>
      <w:bookmarkEnd w:id="0"/>
      <w:r w:rsidR="009C3E4D" w:rsidRPr="009C3E4D">
        <w:rPr>
          <w:rFonts w:ascii="Arial" w:hAnsi="Arial" w:cs="Arial"/>
          <w:sz w:val="22"/>
        </w:rPr>
        <w:t xml:space="preserve">(Real Stories, 2016) </w:t>
      </w:r>
      <w:r w:rsidR="0018227D">
        <w:rPr>
          <w:rFonts w:ascii="Arial" w:hAnsi="Arial" w:cs="Arial"/>
          <w:sz w:val="22"/>
        </w:rPr>
        <w:t xml:space="preserve">The striking fact in these examples is that </w:t>
      </w:r>
      <w:r w:rsidR="00F309A3">
        <w:rPr>
          <w:rFonts w:ascii="Arial" w:hAnsi="Arial" w:cs="Arial"/>
          <w:sz w:val="22"/>
        </w:rPr>
        <w:t>legislation is a mighty tool</w:t>
      </w:r>
      <w:r w:rsidR="006B1D1B">
        <w:rPr>
          <w:rFonts w:ascii="Arial" w:hAnsi="Arial" w:cs="Arial"/>
          <w:sz w:val="22"/>
        </w:rPr>
        <w:t>. Still, it</w:t>
      </w:r>
      <w:r w:rsidR="00F309A3">
        <w:rPr>
          <w:rFonts w:ascii="Arial" w:hAnsi="Arial" w:cs="Arial"/>
          <w:sz w:val="22"/>
        </w:rPr>
        <w:t xml:space="preserve"> is not almighty, and without the </w:t>
      </w:r>
      <w:r w:rsidR="00DE0177">
        <w:rPr>
          <w:rFonts w:ascii="Arial" w:hAnsi="Arial" w:cs="Arial"/>
          <w:sz w:val="22"/>
        </w:rPr>
        <w:t>personal involvement of each member of the society</w:t>
      </w:r>
      <w:r w:rsidR="006B1D1B">
        <w:rPr>
          <w:rFonts w:ascii="Arial" w:hAnsi="Arial" w:cs="Arial"/>
          <w:sz w:val="22"/>
        </w:rPr>
        <w:t>,</w:t>
      </w:r>
      <w:r w:rsidR="00DE0177">
        <w:rPr>
          <w:rFonts w:ascii="Arial" w:hAnsi="Arial" w:cs="Arial"/>
          <w:sz w:val="22"/>
        </w:rPr>
        <w:t xml:space="preserve"> the percentage of invisible</w:t>
      </w:r>
      <w:r w:rsidR="00FB0D14">
        <w:rPr>
          <w:rFonts w:ascii="Arial" w:hAnsi="Arial" w:cs="Arial"/>
          <w:sz w:val="22"/>
        </w:rPr>
        <w:t xml:space="preserve"> </w:t>
      </w:r>
      <w:r w:rsidR="00DE0177">
        <w:rPr>
          <w:rFonts w:ascii="Arial" w:hAnsi="Arial" w:cs="Arial"/>
          <w:sz w:val="22"/>
        </w:rPr>
        <w:t xml:space="preserve">children will not get lower. </w:t>
      </w:r>
    </w:p>
    <w:p w14:paraId="1D89B644" w14:textId="472201BB" w:rsidR="00896EF4" w:rsidRDefault="00896EF4" w:rsidP="00896EF4"/>
    <w:p w14:paraId="3151665D" w14:textId="1AD0BDA0" w:rsidR="00863CC9" w:rsidRDefault="00863CC9" w:rsidP="00896EF4"/>
    <w:p w14:paraId="550773AC" w14:textId="77777777" w:rsidR="00863CC9" w:rsidRDefault="00863CC9" w:rsidP="00896EF4"/>
    <w:p w14:paraId="16969A0C" w14:textId="648211B4" w:rsidR="00896EF4" w:rsidRPr="00896EF4" w:rsidRDefault="00B66150" w:rsidP="00750FD1">
      <w:pPr>
        <w:pStyle w:val="Heading1"/>
      </w:pPr>
      <w:r>
        <w:t>References</w:t>
      </w:r>
    </w:p>
    <w:p w14:paraId="13C11D7B" w14:textId="5BDD4863" w:rsidR="00334E91" w:rsidRDefault="00B66150" w:rsidP="00AC1027">
      <w:r>
        <w:t xml:space="preserve"> </w:t>
      </w:r>
    </w:p>
    <w:p w14:paraId="1601C7E4" w14:textId="19ED7171" w:rsidR="00664166" w:rsidRDefault="001F3B0B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hyperlink r:id="rId12" w:history="1">
        <w:r w:rsidR="00664166" w:rsidRPr="00B66150">
          <w:rPr>
            <w:rStyle w:val="Hyperlink"/>
            <w:rFonts w:ascii="Arial" w:hAnsi="Arial" w:cs="Arial"/>
            <w:color w:val="auto"/>
            <w:sz w:val="22"/>
          </w:rPr>
          <w:t>"Convention on the Rights of the Child"</w:t>
        </w:r>
      </w:hyperlink>
      <w:r w:rsidR="00664166" w:rsidRPr="00B66150">
        <w:rPr>
          <w:rFonts w:ascii="Arial" w:hAnsi="Arial" w:cs="Arial"/>
          <w:sz w:val="22"/>
        </w:rPr>
        <w:t> (PDF). The Policy Press, Office of the United Nations High Commissioner for Human Rights. Archived from </w:t>
      </w:r>
      <w:hyperlink r:id="rId13" w:history="1">
        <w:r w:rsidR="00664166" w:rsidRPr="00B66150">
          <w:rPr>
            <w:rStyle w:val="Hyperlink"/>
            <w:rFonts w:ascii="Arial" w:hAnsi="Arial" w:cs="Arial"/>
            <w:color w:val="auto"/>
            <w:sz w:val="22"/>
          </w:rPr>
          <w:t>the original</w:t>
        </w:r>
      </w:hyperlink>
      <w:r w:rsidR="00664166" w:rsidRPr="00B66150">
        <w:rPr>
          <w:rFonts w:ascii="Arial" w:hAnsi="Arial" w:cs="Arial"/>
          <w:sz w:val="22"/>
        </w:rPr>
        <w:t> (PDF) on 31 October 2010.</w:t>
      </w:r>
    </w:p>
    <w:p w14:paraId="4525BB5D" w14:textId="1097564A" w:rsidR="00863CC9" w:rsidRPr="00B66150" w:rsidRDefault="00F33C99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F33C99">
        <w:rPr>
          <w:rFonts w:ascii="Arial" w:hAnsi="Arial" w:cs="Arial"/>
          <w:sz w:val="22"/>
        </w:rPr>
        <w:t xml:space="preserve">Children’s Commissioner (n.d.). Childhood vulnerability in numbers Need, spend, and the millions of children in England miss out. [online] Available at: </w:t>
      </w:r>
      <w:hyperlink r:id="rId14" w:history="1">
        <w:r w:rsidRPr="00EA5C02">
          <w:rPr>
            <w:rStyle w:val="Hyperlink"/>
            <w:rFonts w:ascii="Arial" w:hAnsi="Arial" w:cs="Arial"/>
            <w:sz w:val="22"/>
          </w:rPr>
          <w:t>https://www.childrenscommissioner.gov.uk/wp-content/uploads/2019/07/cco-vulnerability-2019-infographic.pdf</w:t>
        </w:r>
      </w:hyperlink>
      <w:r>
        <w:rPr>
          <w:rFonts w:ascii="Arial" w:hAnsi="Arial" w:cs="Arial"/>
          <w:sz w:val="22"/>
        </w:rPr>
        <w:t xml:space="preserve"> (</w:t>
      </w:r>
      <w:r w:rsidRPr="00F33C99">
        <w:rPr>
          <w:rFonts w:ascii="Arial" w:hAnsi="Arial" w:cs="Arial"/>
          <w:sz w:val="22"/>
        </w:rPr>
        <w:t>Accessed 2</w:t>
      </w:r>
      <w:r>
        <w:rPr>
          <w:rFonts w:ascii="Arial" w:hAnsi="Arial" w:cs="Arial"/>
          <w:sz w:val="22"/>
        </w:rPr>
        <w:t>6</w:t>
      </w:r>
      <w:r w:rsidRPr="00F33C99">
        <w:rPr>
          <w:rFonts w:ascii="Arial" w:hAnsi="Arial" w:cs="Arial"/>
          <w:sz w:val="22"/>
        </w:rPr>
        <w:t xml:space="preserve"> Mar</w:t>
      </w:r>
      <w:r>
        <w:rPr>
          <w:rFonts w:ascii="Arial" w:hAnsi="Arial" w:cs="Arial"/>
          <w:sz w:val="22"/>
        </w:rPr>
        <w:t>ch</w:t>
      </w:r>
      <w:r w:rsidRPr="00F33C99">
        <w:rPr>
          <w:rFonts w:ascii="Arial" w:hAnsi="Arial" w:cs="Arial"/>
          <w:sz w:val="22"/>
        </w:rPr>
        <w:t xml:space="preserve"> 2022</w:t>
      </w:r>
      <w:r>
        <w:rPr>
          <w:rFonts w:ascii="Arial" w:hAnsi="Arial" w:cs="Arial"/>
          <w:sz w:val="22"/>
        </w:rPr>
        <w:t>)</w:t>
      </w:r>
      <w:r w:rsidRPr="00F33C99">
        <w:rPr>
          <w:rFonts w:ascii="Arial" w:hAnsi="Arial" w:cs="Arial"/>
          <w:sz w:val="22"/>
        </w:rPr>
        <w:t>.</w:t>
      </w:r>
    </w:p>
    <w:p w14:paraId="5D5E32BF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Clements, L. (2015). The Care Act 2014 overview. </w:t>
      </w:r>
      <w:r w:rsidRPr="00B66150">
        <w:rPr>
          <w:rFonts w:ascii="Arial" w:hAnsi="Arial" w:cs="Arial"/>
          <w:i/>
          <w:iCs/>
          <w:sz w:val="22"/>
          <w:lang w:val="en-US"/>
        </w:rPr>
        <w:t>Care Act Overview (revised</w:t>
      </w:r>
      <w:r w:rsidRPr="00B66150">
        <w:rPr>
          <w:rFonts w:ascii="Arial" w:hAnsi="Arial" w:cs="Arial"/>
          <w:sz w:val="22"/>
          <w:lang w:val="en-US"/>
        </w:rPr>
        <w:t xml:space="preserve">, [online] 12, p.1. Available at: </w:t>
      </w:r>
      <w:hyperlink r:id="rId15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https://www.podstelford.org/wp-content/uploads/2019/02/0-care-act-notes-updated-2015-march.pdf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01CDADB8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Cunningham, H. (1998). Histories of Childhood. </w:t>
      </w:r>
      <w:r w:rsidRPr="00B66150">
        <w:rPr>
          <w:rFonts w:ascii="Arial" w:hAnsi="Arial" w:cs="Arial"/>
          <w:i/>
          <w:iCs/>
          <w:sz w:val="22"/>
          <w:lang w:val="en-US"/>
        </w:rPr>
        <w:t>The American Historical Review</w:t>
      </w:r>
      <w:r w:rsidRPr="00B66150">
        <w:rPr>
          <w:rFonts w:ascii="Arial" w:hAnsi="Arial" w:cs="Arial"/>
          <w:sz w:val="22"/>
          <w:lang w:val="en-US"/>
        </w:rPr>
        <w:t xml:space="preserve">, [online] 103(4), p.1195. Available at: </w:t>
      </w:r>
      <w:hyperlink r:id="rId16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https://www.jstor.org/stable/2651207?msclkid=669c1ddcacfc11ec9394f60ef9b615be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4A8E27A3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Cunningham, H. (2021). </w:t>
      </w:r>
      <w:r w:rsidRPr="00B66150">
        <w:rPr>
          <w:rFonts w:ascii="Arial" w:hAnsi="Arial" w:cs="Arial"/>
          <w:i/>
          <w:iCs/>
          <w:sz w:val="22"/>
          <w:lang w:val="en-US"/>
        </w:rPr>
        <w:t>Children and Childhood in Western Society Since 1500</w:t>
      </w:r>
      <w:r w:rsidRPr="00B66150">
        <w:rPr>
          <w:rFonts w:ascii="Arial" w:hAnsi="Arial" w:cs="Arial"/>
          <w:sz w:val="22"/>
          <w:lang w:val="en-US"/>
        </w:rPr>
        <w:t xml:space="preserve">. [online] Routledge &amp; CRC Press. Available at: </w:t>
      </w:r>
      <w:hyperlink r:id="rId17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https://www.routledge.com/Children-and-Childhood-in-Western-Society-Since-1500/Cunningham/p/book/9780367470623?msclkid=6ebc2636ad0211ec8e77665370199a36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4A93701C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i/>
          <w:iCs/>
          <w:sz w:val="22"/>
          <w:lang w:val="en-US"/>
        </w:rPr>
        <w:t>Elementary Education Act 1870</w:t>
      </w:r>
      <w:r w:rsidRPr="00B66150">
        <w:rPr>
          <w:rFonts w:ascii="Arial" w:hAnsi="Arial" w:cs="Arial"/>
          <w:sz w:val="22"/>
          <w:lang w:val="en-US"/>
        </w:rPr>
        <w:t xml:space="preserve">. [online] Available at: </w:t>
      </w:r>
      <w:hyperlink r:id="rId18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https://be.in.edu.vn/en/Elementary_Education_Act_1870-4088462860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1540AF20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Ferguson, H. (2017). How Children Become Invisible in Child Protection Work: Findings from Research into Day-to-Day Social Work Practice. </w:t>
      </w:r>
      <w:r w:rsidRPr="00B66150">
        <w:rPr>
          <w:rFonts w:ascii="Arial" w:hAnsi="Arial" w:cs="Arial"/>
          <w:i/>
          <w:iCs/>
          <w:sz w:val="22"/>
          <w:lang w:val="en-US"/>
        </w:rPr>
        <w:t>The British Journal of Social Work</w:t>
      </w:r>
      <w:r w:rsidRPr="00B66150">
        <w:rPr>
          <w:rFonts w:ascii="Arial" w:hAnsi="Arial" w:cs="Arial"/>
          <w:sz w:val="22"/>
          <w:lang w:val="en-US"/>
        </w:rPr>
        <w:t xml:space="preserve">, [online] 47(4), pp.1007–1023. Available at: </w:t>
      </w:r>
      <w:hyperlink r:id="rId19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https://academic.oup.com/bjsw/article/47/4/1007/2622323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6D8B2701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Guy-Evans, O. (2020). </w:t>
      </w:r>
      <w:r w:rsidRPr="00B66150">
        <w:rPr>
          <w:rFonts w:ascii="Arial" w:hAnsi="Arial" w:cs="Arial"/>
          <w:i/>
          <w:iCs/>
          <w:sz w:val="22"/>
          <w:lang w:val="en-US"/>
        </w:rPr>
        <w:t>Bronfenbrenner’s Ecological Systems Theory</w:t>
      </w:r>
      <w:r w:rsidRPr="00B66150">
        <w:rPr>
          <w:rFonts w:ascii="Arial" w:hAnsi="Arial" w:cs="Arial"/>
          <w:sz w:val="22"/>
          <w:lang w:val="en-US"/>
        </w:rPr>
        <w:t xml:space="preserve">. [online] www.simplypsychology.org. Available at: </w:t>
      </w:r>
      <w:hyperlink r:id="rId20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https://www.simplypsychology.org/Bronfenbrenner.html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0E643D0A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iHasco (2020). What is the Children Act 2004? </w:t>
      </w:r>
      <w:r w:rsidRPr="00B66150">
        <w:rPr>
          <w:rFonts w:ascii="Arial" w:hAnsi="Arial" w:cs="Arial"/>
          <w:i/>
          <w:iCs/>
          <w:sz w:val="22"/>
          <w:lang w:val="en-US"/>
        </w:rPr>
        <w:t>iHasco Blog, News and Updates</w:t>
      </w:r>
      <w:r w:rsidRPr="00B66150">
        <w:rPr>
          <w:rFonts w:ascii="Arial" w:hAnsi="Arial" w:cs="Arial"/>
          <w:sz w:val="22"/>
          <w:lang w:val="en-US"/>
        </w:rPr>
        <w:t xml:space="preserve">. Available at: </w:t>
      </w:r>
      <w:hyperlink r:id="rId21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https://www.ihasco.co.uk/blog/entry/2508/what-is-the-childrens-act-2004?msclkid=9ff68604add411ec84870348b69dd30c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36865CDC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James, A. and Prout, A. (2018). </w:t>
      </w:r>
      <w:r w:rsidRPr="00B66150">
        <w:rPr>
          <w:rFonts w:ascii="Arial" w:hAnsi="Arial" w:cs="Arial"/>
          <w:i/>
          <w:iCs/>
          <w:sz w:val="22"/>
          <w:lang w:val="en-US"/>
        </w:rPr>
        <w:t>James and Prout: Constructing and Reconstructing Childhood</w:t>
      </w:r>
      <w:r w:rsidRPr="00B66150">
        <w:rPr>
          <w:rFonts w:ascii="Arial" w:hAnsi="Arial" w:cs="Arial"/>
          <w:sz w:val="22"/>
          <w:lang w:val="en-US"/>
        </w:rPr>
        <w:t xml:space="preserve">. [online] www.ukessays.com. Available at: </w:t>
      </w:r>
      <w:hyperlink r:id="rId22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https://www.ukessays.com/essays/education/nature-of-childhood-construction-and-reconstruction-of-childhood-education-essay.php?msclkid=9d162762ad3411ec8ed810584579008a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6AF7ADC3" w14:textId="108B9B5E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Jenks, C. (2013). </w:t>
      </w:r>
      <w:r w:rsidRPr="00B66150">
        <w:rPr>
          <w:rFonts w:ascii="Arial" w:hAnsi="Arial" w:cs="Arial"/>
          <w:i/>
          <w:iCs/>
          <w:sz w:val="22"/>
          <w:lang w:val="en-US"/>
        </w:rPr>
        <w:t>Childhood</w:t>
      </w:r>
      <w:r w:rsidRPr="00B66150">
        <w:rPr>
          <w:rFonts w:ascii="Arial" w:hAnsi="Arial" w:cs="Arial"/>
          <w:sz w:val="22"/>
          <w:lang w:val="en-US"/>
        </w:rPr>
        <w:t xml:space="preserve">. [online] Routledge. Available at: </w:t>
      </w:r>
      <w:hyperlink r:id="rId23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https://doi.org/10.4324/9780203023488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24 March 2022).</w:t>
      </w:r>
    </w:p>
    <w:p w14:paraId="3AD20A2D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Kehily, M.J. (2004). Understanding childhood: An introduction to some key themes and issues. </w:t>
      </w:r>
      <w:r w:rsidRPr="00B66150">
        <w:rPr>
          <w:rFonts w:ascii="Arial" w:hAnsi="Arial" w:cs="Arial"/>
          <w:i/>
          <w:iCs/>
          <w:sz w:val="22"/>
          <w:lang w:val="en-US"/>
        </w:rPr>
        <w:t>MJ Kehily (red.), An introduction to childhood studies</w:t>
      </w:r>
      <w:r w:rsidRPr="00B66150">
        <w:rPr>
          <w:rFonts w:ascii="Arial" w:hAnsi="Arial" w:cs="Arial"/>
          <w:sz w:val="22"/>
          <w:lang w:val="en-US"/>
        </w:rPr>
        <w:t xml:space="preserve">. [online] Available at: </w:t>
      </w:r>
      <w:hyperlink r:id="rId24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https://www.academia.edu/2112372/Understanding_childhood_An_introduction_to_some_key_themes_and_issues?from=cover_page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0E7027BC" w14:textId="12230BF5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B66150">
        <w:rPr>
          <w:rFonts w:ascii="Arial" w:hAnsi="Arial" w:cs="Arial"/>
          <w:sz w:val="22"/>
        </w:rPr>
        <w:t xml:space="preserve">Merriam Webster (2019). </w:t>
      </w:r>
      <w:r w:rsidRPr="00B66150">
        <w:rPr>
          <w:rFonts w:ascii="Arial" w:hAnsi="Arial" w:cs="Arial"/>
          <w:i/>
          <w:iCs/>
          <w:sz w:val="22"/>
        </w:rPr>
        <w:t>Definition of CHILD</w:t>
      </w:r>
      <w:r w:rsidRPr="00B66150">
        <w:rPr>
          <w:rFonts w:ascii="Arial" w:hAnsi="Arial" w:cs="Arial"/>
          <w:sz w:val="22"/>
        </w:rPr>
        <w:t>. [online] Merriam-webster.com. Available at: https://www.merriam-webster.com/dictionary/child (Accessed 25 March 2022).</w:t>
      </w:r>
    </w:p>
    <w:p w14:paraId="7FB11C4D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NSPCC (2021). </w:t>
      </w:r>
      <w:r w:rsidRPr="00B66150">
        <w:rPr>
          <w:rFonts w:ascii="Arial" w:hAnsi="Arial" w:cs="Arial"/>
          <w:i/>
          <w:iCs/>
          <w:sz w:val="22"/>
          <w:lang w:val="en-US"/>
        </w:rPr>
        <w:t>Children and the law</w:t>
      </w:r>
      <w:r w:rsidRPr="00B66150">
        <w:rPr>
          <w:rFonts w:ascii="Arial" w:hAnsi="Arial" w:cs="Arial"/>
          <w:sz w:val="22"/>
          <w:lang w:val="en-US"/>
        </w:rPr>
        <w:t xml:space="preserve">. [online] NSPCC Learning. Available at: </w:t>
      </w:r>
      <w:hyperlink r:id="rId25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https://learning.nspcc.org.uk/child-protection-system/children-the-law?msclkid=2dd176edad3f11ec906280323c0d1336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4897C157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Oxford Dictionary (n.d.). </w:t>
      </w:r>
      <w:r w:rsidRPr="00B66150">
        <w:rPr>
          <w:rFonts w:ascii="Arial" w:hAnsi="Arial" w:cs="Arial"/>
          <w:i/>
          <w:iCs/>
          <w:sz w:val="22"/>
          <w:lang w:val="en-US"/>
        </w:rPr>
        <w:t>child noun - Definition, pictures, pronunciation and usage notes | Oxford Advanced Learner’s Dictionary at OxfordLearnersDictionaries.com</w:t>
      </w:r>
      <w:r w:rsidRPr="00B66150">
        <w:rPr>
          <w:rFonts w:ascii="Arial" w:hAnsi="Arial" w:cs="Arial"/>
          <w:sz w:val="22"/>
          <w:lang w:val="en-US"/>
        </w:rPr>
        <w:t xml:space="preserve">. [online] www.oxfordlearnersdictionaries.com. Available at: </w:t>
      </w:r>
      <w:hyperlink r:id="rId26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https://www.oxfordlearnersdictionaries.com/definition/english/child?q=child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25 March 2020).</w:t>
      </w:r>
    </w:p>
    <w:p w14:paraId="00E0FAC1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Pasley, K. and Petren, R.E. (2015). Family Structure. </w:t>
      </w:r>
      <w:r w:rsidRPr="00B66150">
        <w:rPr>
          <w:rFonts w:ascii="Arial" w:hAnsi="Arial" w:cs="Arial"/>
          <w:i/>
          <w:iCs/>
          <w:sz w:val="22"/>
          <w:lang w:val="en-US"/>
        </w:rPr>
        <w:t>Encyclopedia of Family Studies</w:t>
      </w:r>
      <w:r w:rsidRPr="00B66150">
        <w:rPr>
          <w:rFonts w:ascii="Arial" w:hAnsi="Arial" w:cs="Arial"/>
          <w:sz w:val="22"/>
          <w:lang w:val="en-US"/>
        </w:rPr>
        <w:t>, pp.1–4.</w:t>
      </w:r>
    </w:p>
    <w:p w14:paraId="520070EA" w14:textId="3BAA5FAB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Pollock, L.A. (1983). </w:t>
      </w:r>
      <w:r w:rsidRPr="00B66150">
        <w:rPr>
          <w:rFonts w:ascii="Arial" w:hAnsi="Arial" w:cs="Arial"/>
          <w:i/>
          <w:iCs/>
          <w:sz w:val="22"/>
          <w:lang w:val="en-US"/>
        </w:rPr>
        <w:t>Forgotten children: parent-child relations from 1500 to 1900</w:t>
      </w:r>
      <w:r w:rsidRPr="00B66150">
        <w:rPr>
          <w:rFonts w:ascii="Arial" w:hAnsi="Arial" w:cs="Arial"/>
          <w:sz w:val="22"/>
          <w:lang w:val="en-US"/>
        </w:rPr>
        <w:t>. Cambridge Cambridgeshire; New York: Cambridge University Press.</w:t>
      </w:r>
    </w:p>
    <w:p w14:paraId="75F8A0B0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Real Stories (2016). </w:t>
      </w:r>
      <w:r w:rsidRPr="00B66150">
        <w:rPr>
          <w:rFonts w:ascii="Arial" w:hAnsi="Arial" w:cs="Arial"/>
          <w:i/>
          <w:iCs/>
          <w:sz w:val="22"/>
          <w:lang w:val="en-US"/>
        </w:rPr>
        <w:t>poverty and children - Bing video</w:t>
      </w:r>
      <w:r w:rsidRPr="00B66150">
        <w:rPr>
          <w:rFonts w:ascii="Arial" w:hAnsi="Arial" w:cs="Arial"/>
          <w:sz w:val="22"/>
          <w:lang w:val="en-US"/>
        </w:rPr>
        <w:t xml:space="preserve">. [online] www.bing.com. Available at: </w:t>
      </w:r>
      <w:hyperlink r:id="rId27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https://www.bing.com/videos/search?q=poverty+and+children&amp;view=detail&amp;mid=73A5CAF099F10BE0EFFF73A5CAF099F10BE0EFFF&amp;FORM=VIRE&amp;msclkid=153bb722add811ecabd7b8586703c29e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606B6603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Roostin, E. (2018). FAMILY INFLUENCE ON THE DEVELOPMENT OF CHILDREN. </w:t>
      </w:r>
      <w:r w:rsidRPr="00B66150">
        <w:rPr>
          <w:rFonts w:ascii="Arial" w:hAnsi="Arial" w:cs="Arial"/>
          <w:i/>
          <w:iCs/>
          <w:sz w:val="22"/>
          <w:lang w:val="en-US"/>
        </w:rPr>
        <w:t>PrimaryEdu - Journal of Primary Education</w:t>
      </w:r>
      <w:r w:rsidRPr="00B66150">
        <w:rPr>
          <w:rFonts w:ascii="Arial" w:hAnsi="Arial" w:cs="Arial"/>
          <w:sz w:val="22"/>
          <w:lang w:val="en-US"/>
        </w:rPr>
        <w:t xml:space="preserve">, [online] 2(1), p.1. Available at: </w:t>
      </w:r>
      <w:hyperlink r:id="rId28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https://www.researchgate.net/publication/332618364_FAMILY_INFLUENCE_ON_THE_DEVELOPMENT_OF_CHILDREN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133562CD" w14:textId="09218119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Rose, L. (2016). </w:t>
      </w:r>
      <w:r w:rsidRPr="00B66150">
        <w:rPr>
          <w:rFonts w:ascii="Arial" w:hAnsi="Arial" w:cs="Arial"/>
          <w:i/>
          <w:iCs/>
          <w:sz w:val="22"/>
          <w:lang w:val="en-US"/>
        </w:rPr>
        <w:t xml:space="preserve">Erosion of childhood: childhood in </w:t>
      </w:r>
      <w:r w:rsidR="003A0BE7">
        <w:rPr>
          <w:rFonts w:ascii="Arial" w:hAnsi="Arial" w:cs="Arial"/>
          <w:i/>
          <w:iCs/>
          <w:sz w:val="22"/>
          <w:lang w:val="en-US"/>
        </w:rPr>
        <w:t>B</w:t>
      </w:r>
      <w:r w:rsidRPr="00B66150">
        <w:rPr>
          <w:rFonts w:ascii="Arial" w:hAnsi="Arial" w:cs="Arial"/>
          <w:i/>
          <w:iCs/>
          <w:sz w:val="22"/>
          <w:lang w:val="en-US"/>
        </w:rPr>
        <w:t>ritain 1860 -1918.</w:t>
      </w:r>
      <w:r w:rsidRPr="00B66150">
        <w:rPr>
          <w:rFonts w:ascii="Arial" w:hAnsi="Arial" w:cs="Arial"/>
          <w:sz w:val="22"/>
          <w:lang w:val="en-US"/>
        </w:rPr>
        <w:t xml:space="preserve"> Routledge.</w:t>
      </w:r>
    </w:p>
    <w:p w14:paraId="021C008F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Ryan, M. (2019). </w:t>
      </w:r>
      <w:r w:rsidRPr="00B66150">
        <w:rPr>
          <w:rFonts w:ascii="Arial" w:hAnsi="Arial" w:cs="Arial"/>
          <w:i/>
          <w:iCs/>
          <w:sz w:val="22"/>
          <w:lang w:val="en-US"/>
        </w:rPr>
        <w:t>The Children Act 1989: Putting it into Practice</w:t>
      </w:r>
      <w:r w:rsidRPr="00B66150">
        <w:rPr>
          <w:rFonts w:ascii="Arial" w:hAnsi="Arial" w:cs="Arial"/>
          <w:sz w:val="22"/>
          <w:lang w:val="en-US"/>
        </w:rPr>
        <w:t xml:space="preserve">. [online] </w:t>
      </w:r>
      <w:r w:rsidRPr="00B66150">
        <w:rPr>
          <w:rFonts w:ascii="Arial" w:hAnsi="Arial" w:cs="Arial"/>
          <w:i/>
          <w:iCs/>
          <w:sz w:val="22"/>
          <w:lang w:val="en-US"/>
        </w:rPr>
        <w:t>Google Books</w:t>
      </w:r>
      <w:r w:rsidRPr="00B66150">
        <w:rPr>
          <w:rFonts w:ascii="Arial" w:hAnsi="Arial" w:cs="Arial"/>
          <w:sz w:val="22"/>
          <w:lang w:val="en-US"/>
        </w:rPr>
        <w:t xml:space="preserve">. Routledge. Available at: </w:t>
      </w:r>
      <w:hyperlink r:id="rId29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https://www.google.co.uk/books/edition/The_Children_Act_1989/sWClDwAAQBAJ?hl=en&amp;gbpv=1&amp;dq=Children+act+1989&amp;pg=PT8&amp;printsec=frontcover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59B8D78A" w14:textId="78EA6CFD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B66150">
        <w:rPr>
          <w:rFonts w:ascii="Arial" w:hAnsi="Arial" w:cs="Arial"/>
          <w:sz w:val="22"/>
        </w:rPr>
        <w:t xml:space="preserve">Scott, K. (2016). </w:t>
      </w:r>
      <w:r w:rsidRPr="00B66150">
        <w:rPr>
          <w:rFonts w:ascii="Arial" w:hAnsi="Arial" w:cs="Arial"/>
          <w:i/>
          <w:iCs/>
          <w:sz w:val="22"/>
        </w:rPr>
        <w:t>(PDF) Housing Children: South Auckland, The Housing Pathways Longitudinal Study</w:t>
      </w:r>
      <w:r w:rsidRPr="00B66150">
        <w:rPr>
          <w:rFonts w:ascii="Arial" w:hAnsi="Arial" w:cs="Arial"/>
          <w:sz w:val="22"/>
        </w:rPr>
        <w:t xml:space="preserve">. [online] ResearchGate. Available at: </w:t>
      </w:r>
      <w:hyperlink r:id="rId30" w:history="1">
        <w:r w:rsidRPr="00B66150">
          <w:rPr>
            <w:rStyle w:val="Hyperlink"/>
            <w:rFonts w:ascii="Arial" w:hAnsi="Arial" w:cs="Arial"/>
            <w:sz w:val="22"/>
          </w:rPr>
          <w:t>https://www.researchgate.net/publication/311843438_Housing_Children_South_Auckland_The_Housing_Pathways_Longitudinal_Study</w:t>
        </w:r>
      </w:hyperlink>
      <w:r w:rsidRPr="00B66150">
        <w:rPr>
          <w:rFonts w:ascii="Arial" w:hAnsi="Arial" w:cs="Arial"/>
          <w:sz w:val="22"/>
        </w:rPr>
        <w:t xml:space="preserve">  (Accessed 27 March 2022).</w:t>
      </w:r>
    </w:p>
    <w:p w14:paraId="2331B9BE" w14:textId="584AC20C" w:rsidR="00664166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The art of autism (2013). </w:t>
      </w:r>
      <w:r w:rsidRPr="00B66150">
        <w:rPr>
          <w:rFonts w:ascii="Arial" w:hAnsi="Arial" w:cs="Arial"/>
          <w:i/>
          <w:iCs/>
          <w:sz w:val="22"/>
          <w:lang w:val="en-US"/>
        </w:rPr>
        <w:t>Special Education is not about funding. It’s about the people.</w:t>
      </w:r>
      <w:r w:rsidRPr="00B66150">
        <w:rPr>
          <w:rFonts w:ascii="Arial" w:hAnsi="Arial" w:cs="Arial"/>
          <w:sz w:val="22"/>
          <w:lang w:val="en-US"/>
        </w:rPr>
        <w:t xml:space="preserve"> [online] The Art of Autism. Available at: </w:t>
      </w:r>
      <w:hyperlink r:id="rId31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http://the-art-of-autism.com/special-education-is-not-about-funding-its-about-the-people/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27 March 2022).</w:t>
      </w:r>
    </w:p>
    <w:p w14:paraId="47033D7F" w14:textId="52C32DA4" w:rsidR="00AE0134" w:rsidRPr="00B66150" w:rsidRDefault="00AE0134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AE0134">
        <w:rPr>
          <w:rFonts w:ascii="Arial" w:hAnsi="Arial" w:cs="Arial"/>
          <w:sz w:val="22"/>
          <w:lang w:val="en-US"/>
        </w:rPr>
        <w:t xml:space="preserve">Trafford Council (2021). </w:t>
      </w:r>
      <w:r w:rsidRPr="000335EF">
        <w:rPr>
          <w:rFonts w:ascii="Arial" w:hAnsi="Arial" w:cs="Arial"/>
          <w:i/>
          <w:iCs/>
          <w:sz w:val="22"/>
          <w:lang w:val="en-US"/>
        </w:rPr>
        <w:t>1.2.2 Children in Need Framework/Thresholds for Children’s Social Care Intervention.</w:t>
      </w:r>
      <w:r w:rsidRPr="00AE0134">
        <w:rPr>
          <w:rFonts w:ascii="Arial" w:hAnsi="Arial" w:cs="Arial"/>
          <w:sz w:val="22"/>
          <w:lang w:val="en-US"/>
        </w:rPr>
        <w:t xml:space="preserve"> [online] www.proceduresonline.com. Available at: </w:t>
      </w:r>
      <w:hyperlink r:id="rId32" w:history="1">
        <w:r w:rsidR="000335EF" w:rsidRPr="00EA5C02">
          <w:rPr>
            <w:rStyle w:val="Hyperlink"/>
            <w:rFonts w:ascii="Arial" w:hAnsi="Arial" w:cs="Arial"/>
            <w:sz w:val="22"/>
            <w:lang w:val="en-US"/>
          </w:rPr>
          <w:t>https://www.proceduresonline.com/trafford/cs/chapters/p_framework_thresholds.html</w:t>
        </w:r>
      </w:hyperlink>
      <w:r w:rsidR="000335EF">
        <w:rPr>
          <w:rFonts w:ascii="Arial" w:hAnsi="Arial" w:cs="Arial"/>
          <w:sz w:val="22"/>
          <w:lang w:val="en-US"/>
        </w:rPr>
        <w:t xml:space="preserve"> </w:t>
      </w:r>
      <w:r w:rsidRPr="00AE0134">
        <w:rPr>
          <w:rFonts w:ascii="Arial" w:hAnsi="Arial" w:cs="Arial"/>
          <w:sz w:val="22"/>
          <w:lang w:val="en-US"/>
        </w:rPr>
        <w:t xml:space="preserve"> </w:t>
      </w:r>
      <w:r w:rsidR="000335EF">
        <w:rPr>
          <w:rFonts w:ascii="Arial" w:hAnsi="Arial" w:cs="Arial"/>
          <w:sz w:val="22"/>
          <w:lang w:val="en-US"/>
        </w:rPr>
        <w:t>(</w:t>
      </w:r>
      <w:r w:rsidRPr="00AE0134">
        <w:rPr>
          <w:rFonts w:ascii="Arial" w:hAnsi="Arial" w:cs="Arial"/>
          <w:sz w:val="22"/>
          <w:lang w:val="en-US"/>
        </w:rPr>
        <w:t>Accessed 28 Mar</w:t>
      </w:r>
      <w:r w:rsidR="000335EF">
        <w:rPr>
          <w:rFonts w:ascii="Arial" w:hAnsi="Arial" w:cs="Arial"/>
          <w:sz w:val="22"/>
          <w:lang w:val="en-US"/>
        </w:rPr>
        <w:t>ch</w:t>
      </w:r>
      <w:r w:rsidRPr="00AE0134">
        <w:rPr>
          <w:rFonts w:ascii="Arial" w:hAnsi="Arial" w:cs="Arial"/>
          <w:sz w:val="22"/>
          <w:lang w:val="en-US"/>
        </w:rPr>
        <w:t xml:space="preserve"> 2022</w:t>
      </w:r>
      <w:r w:rsidR="000335EF">
        <w:rPr>
          <w:rFonts w:ascii="Arial" w:hAnsi="Arial" w:cs="Arial"/>
          <w:sz w:val="22"/>
          <w:lang w:val="en-US"/>
        </w:rPr>
        <w:t>)</w:t>
      </w:r>
      <w:r w:rsidRPr="00AE0134">
        <w:rPr>
          <w:rFonts w:ascii="Arial" w:hAnsi="Arial" w:cs="Arial"/>
          <w:sz w:val="22"/>
          <w:lang w:val="en-US"/>
        </w:rPr>
        <w:t>.</w:t>
      </w:r>
    </w:p>
    <w:p w14:paraId="45AF78CD" w14:textId="77777777" w:rsidR="00664166" w:rsidRPr="00B66150" w:rsidRDefault="00664166" w:rsidP="00B66150">
      <w:pPr>
        <w:pStyle w:val="ListParagraph"/>
        <w:numPr>
          <w:ilvl w:val="0"/>
          <w:numId w:val="6"/>
        </w:numPr>
        <w:rPr>
          <w:rFonts w:ascii="Arial" w:hAnsi="Arial" w:cs="Arial"/>
          <w:sz w:val="22"/>
          <w:lang w:val="en-US"/>
        </w:rPr>
      </w:pPr>
      <w:r w:rsidRPr="00B66150">
        <w:rPr>
          <w:rFonts w:ascii="Arial" w:hAnsi="Arial" w:cs="Arial"/>
          <w:sz w:val="22"/>
          <w:lang w:val="en-US"/>
        </w:rPr>
        <w:t xml:space="preserve">Wikipedia (2022). </w:t>
      </w:r>
      <w:r w:rsidRPr="00B66150">
        <w:rPr>
          <w:rFonts w:ascii="Arial" w:hAnsi="Arial" w:cs="Arial"/>
          <w:i/>
          <w:iCs/>
          <w:sz w:val="22"/>
          <w:lang w:val="en-US"/>
        </w:rPr>
        <w:t>Child</w:t>
      </w:r>
      <w:r w:rsidRPr="00B66150">
        <w:rPr>
          <w:rFonts w:ascii="Arial" w:hAnsi="Arial" w:cs="Arial"/>
          <w:sz w:val="22"/>
          <w:lang w:val="en-US"/>
        </w:rPr>
        <w:t xml:space="preserve">. [online] Wikipedia. Available at: </w:t>
      </w:r>
      <w:hyperlink r:id="rId33" w:history="1">
        <w:r w:rsidRPr="00B66150">
          <w:rPr>
            <w:rStyle w:val="Hyperlink"/>
            <w:rFonts w:ascii="Arial" w:hAnsi="Arial" w:cs="Arial"/>
            <w:sz w:val="22"/>
            <w:lang w:val="en-US"/>
          </w:rPr>
          <w:t>https://en.wikipedia.org/wiki/Child?msclkid=22ed8e3bad0411ec85cffd6d16dfab95</w:t>
        </w:r>
      </w:hyperlink>
      <w:r w:rsidRPr="00B66150">
        <w:rPr>
          <w:rFonts w:ascii="Arial" w:hAnsi="Arial" w:cs="Arial"/>
          <w:sz w:val="22"/>
          <w:lang w:val="en-US"/>
        </w:rPr>
        <w:t xml:space="preserve"> (Accessed 26 March 2022).</w:t>
      </w:r>
    </w:p>
    <w:p w14:paraId="4F5134B8" w14:textId="508A0F95" w:rsidR="00334E91" w:rsidRPr="00EE2B4F" w:rsidRDefault="00664166" w:rsidP="00750FD1">
      <w:pPr>
        <w:pStyle w:val="ListParagraph"/>
        <w:numPr>
          <w:ilvl w:val="0"/>
          <w:numId w:val="6"/>
        </w:numPr>
        <w:rPr>
          <w:rFonts w:ascii="Arial" w:hAnsi="Arial" w:cs="Arial"/>
          <w:sz w:val="22"/>
        </w:rPr>
      </w:pPr>
      <w:r w:rsidRPr="00B66150">
        <w:rPr>
          <w:rFonts w:ascii="Arial" w:hAnsi="Arial" w:cs="Arial"/>
          <w:sz w:val="22"/>
        </w:rPr>
        <w:t xml:space="preserve">UKEssays. November 2018. James and Prout: Constructing and Reconstructing Childhood. [online]. Available from: </w:t>
      </w:r>
      <w:hyperlink r:id="rId34" w:history="1">
        <w:r w:rsidRPr="00B66150">
          <w:rPr>
            <w:rStyle w:val="Hyperlink"/>
            <w:rFonts w:ascii="Arial" w:hAnsi="Arial" w:cs="Arial"/>
            <w:color w:val="auto"/>
            <w:sz w:val="22"/>
          </w:rPr>
          <w:t>https://www.ukessays.com/essays/education/nature-of-childhood-construction-and-reconstruction-of-childhood-education-essay.php?vref=1</w:t>
        </w:r>
      </w:hyperlink>
      <w:r w:rsidRPr="00B66150">
        <w:rPr>
          <w:rFonts w:ascii="Arial" w:hAnsi="Arial" w:cs="Arial"/>
          <w:sz w:val="22"/>
        </w:rPr>
        <w:t xml:space="preserve">  [Accessed 26 March 2022].</w:t>
      </w:r>
    </w:p>
    <w:sectPr w:rsidR="00334E91" w:rsidRPr="00EE2B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BF18E3"/>
    <w:multiLevelType w:val="hybridMultilevel"/>
    <w:tmpl w:val="E46CB38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9F10F7"/>
    <w:multiLevelType w:val="hybridMultilevel"/>
    <w:tmpl w:val="255E0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D34D1A"/>
    <w:multiLevelType w:val="multilevel"/>
    <w:tmpl w:val="43440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3CE6CE7"/>
    <w:multiLevelType w:val="multilevel"/>
    <w:tmpl w:val="5AF0F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111219A"/>
    <w:multiLevelType w:val="multilevel"/>
    <w:tmpl w:val="AD960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67FE3584"/>
    <w:multiLevelType w:val="multilevel"/>
    <w:tmpl w:val="8DC07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73BE7E79"/>
    <w:multiLevelType w:val="hybridMultilevel"/>
    <w:tmpl w:val="8A3230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12615767">
    <w:abstractNumId w:val="2"/>
  </w:num>
  <w:num w:numId="2" w16cid:durableId="867648450">
    <w:abstractNumId w:val="4"/>
  </w:num>
  <w:num w:numId="3" w16cid:durableId="1251818034">
    <w:abstractNumId w:val="5"/>
  </w:num>
  <w:num w:numId="4" w16cid:durableId="1332757849">
    <w:abstractNumId w:val="0"/>
  </w:num>
  <w:num w:numId="5" w16cid:durableId="1042637950">
    <w:abstractNumId w:val="6"/>
  </w:num>
  <w:num w:numId="6" w16cid:durableId="177234007">
    <w:abstractNumId w:val="1"/>
  </w:num>
  <w:num w:numId="7" w16cid:durableId="109925654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DQ2MDUzMTA1MLM0NTJQ0lEKTi0uzszPAykwrwUAxxr3GCwAAAA="/>
  </w:docVars>
  <w:rsids>
    <w:rsidRoot w:val="00074402"/>
    <w:rsid w:val="00000B2C"/>
    <w:rsid w:val="0000348C"/>
    <w:rsid w:val="00003D9E"/>
    <w:rsid w:val="00015382"/>
    <w:rsid w:val="00020DBE"/>
    <w:rsid w:val="00022BEC"/>
    <w:rsid w:val="00032754"/>
    <w:rsid w:val="000335EF"/>
    <w:rsid w:val="00034D16"/>
    <w:rsid w:val="000369D0"/>
    <w:rsid w:val="00042AA1"/>
    <w:rsid w:val="000576A9"/>
    <w:rsid w:val="000577A0"/>
    <w:rsid w:val="000628E8"/>
    <w:rsid w:val="00062D7F"/>
    <w:rsid w:val="00067F62"/>
    <w:rsid w:val="000713CA"/>
    <w:rsid w:val="00072A1D"/>
    <w:rsid w:val="00074402"/>
    <w:rsid w:val="0007631F"/>
    <w:rsid w:val="000858C7"/>
    <w:rsid w:val="000938AE"/>
    <w:rsid w:val="000A109A"/>
    <w:rsid w:val="000A1CFE"/>
    <w:rsid w:val="000A3912"/>
    <w:rsid w:val="000A4C0A"/>
    <w:rsid w:val="000A6867"/>
    <w:rsid w:val="000B10A9"/>
    <w:rsid w:val="000B376C"/>
    <w:rsid w:val="000B5202"/>
    <w:rsid w:val="000D6B8B"/>
    <w:rsid w:val="000E409A"/>
    <w:rsid w:val="000F22E3"/>
    <w:rsid w:val="000F6D0D"/>
    <w:rsid w:val="00101CF4"/>
    <w:rsid w:val="00105026"/>
    <w:rsid w:val="00105142"/>
    <w:rsid w:val="0011491F"/>
    <w:rsid w:val="00122766"/>
    <w:rsid w:val="00134552"/>
    <w:rsid w:val="00134967"/>
    <w:rsid w:val="001354FA"/>
    <w:rsid w:val="00136CB6"/>
    <w:rsid w:val="00137BA9"/>
    <w:rsid w:val="00140B1C"/>
    <w:rsid w:val="00143366"/>
    <w:rsid w:val="001465CC"/>
    <w:rsid w:val="001467FC"/>
    <w:rsid w:val="00150E44"/>
    <w:rsid w:val="00153C1D"/>
    <w:rsid w:val="001542BC"/>
    <w:rsid w:val="00160C48"/>
    <w:rsid w:val="00160F6F"/>
    <w:rsid w:val="00161EE0"/>
    <w:rsid w:val="001674E6"/>
    <w:rsid w:val="00171233"/>
    <w:rsid w:val="0018065E"/>
    <w:rsid w:val="0018227D"/>
    <w:rsid w:val="00183766"/>
    <w:rsid w:val="00185471"/>
    <w:rsid w:val="0019029C"/>
    <w:rsid w:val="0019712D"/>
    <w:rsid w:val="001A627A"/>
    <w:rsid w:val="001B1C2F"/>
    <w:rsid w:val="001B670E"/>
    <w:rsid w:val="001C1584"/>
    <w:rsid w:val="001C4AFF"/>
    <w:rsid w:val="001C5CE6"/>
    <w:rsid w:val="001D6087"/>
    <w:rsid w:val="001D7385"/>
    <w:rsid w:val="001E1D70"/>
    <w:rsid w:val="001E2C7A"/>
    <w:rsid w:val="001E3CA8"/>
    <w:rsid w:val="001E3EB9"/>
    <w:rsid w:val="001F3B0B"/>
    <w:rsid w:val="001F51F9"/>
    <w:rsid w:val="00200444"/>
    <w:rsid w:val="0020649A"/>
    <w:rsid w:val="00207228"/>
    <w:rsid w:val="0021049B"/>
    <w:rsid w:val="00216C85"/>
    <w:rsid w:val="00220CE7"/>
    <w:rsid w:val="00233B47"/>
    <w:rsid w:val="00241089"/>
    <w:rsid w:val="002520FA"/>
    <w:rsid w:val="00263C9E"/>
    <w:rsid w:val="0026495A"/>
    <w:rsid w:val="00271686"/>
    <w:rsid w:val="00273EDD"/>
    <w:rsid w:val="00283311"/>
    <w:rsid w:val="00283402"/>
    <w:rsid w:val="00285C66"/>
    <w:rsid w:val="002901D4"/>
    <w:rsid w:val="00295638"/>
    <w:rsid w:val="002961BB"/>
    <w:rsid w:val="002B3A53"/>
    <w:rsid w:val="002B5924"/>
    <w:rsid w:val="002C0D96"/>
    <w:rsid w:val="002C3965"/>
    <w:rsid w:val="002C55A3"/>
    <w:rsid w:val="002C5978"/>
    <w:rsid w:val="002D55C3"/>
    <w:rsid w:val="002D6AB1"/>
    <w:rsid w:val="002E14CE"/>
    <w:rsid w:val="002F725E"/>
    <w:rsid w:val="00301582"/>
    <w:rsid w:val="00302DBD"/>
    <w:rsid w:val="003079D2"/>
    <w:rsid w:val="00307E95"/>
    <w:rsid w:val="003118B2"/>
    <w:rsid w:val="0031629B"/>
    <w:rsid w:val="00320609"/>
    <w:rsid w:val="003212AE"/>
    <w:rsid w:val="00321C4C"/>
    <w:rsid w:val="00326BB1"/>
    <w:rsid w:val="00331D2D"/>
    <w:rsid w:val="00334E91"/>
    <w:rsid w:val="00336233"/>
    <w:rsid w:val="00340A99"/>
    <w:rsid w:val="00341630"/>
    <w:rsid w:val="00345629"/>
    <w:rsid w:val="00362496"/>
    <w:rsid w:val="00362ECB"/>
    <w:rsid w:val="0038120D"/>
    <w:rsid w:val="00385CC7"/>
    <w:rsid w:val="00385E3D"/>
    <w:rsid w:val="00394825"/>
    <w:rsid w:val="00396B72"/>
    <w:rsid w:val="003A0BE7"/>
    <w:rsid w:val="003A1EF7"/>
    <w:rsid w:val="003C0E82"/>
    <w:rsid w:val="003C1A73"/>
    <w:rsid w:val="003C714E"/>
    <w:rsid w:val="003D034A"/>
    <w:rsid w:val="003D1853"/>
    <w:rsid w:val="003D5AA5"/>
    <w:rsid w:val="003E0DF4"/>
    <w:rsid w:val="003E43C0"/>
    <w:rsid w:val="003E4D2E"/>
    <w:rsid w:val="003E663E"/>
    <w:rsid w:val="003E7F7E"/>
    <w:rsid w:val="003F3119"/>
    <w:rsid w:val="00400BE4"/>
    <w:rsid w:val="004066BB"/>
    <w:rsid w:val="00406DD6"/>
    <w:rsid w:val="00407510"/>
    <w:rsid w:val="004112A5"/>
    <w:rsid w:val="0041288D"/>
    <w:rsid w:val="00416BB2"/>
    <w:rsid w:val="00422DA5"/>
    <w:rsid w:val="00436978"/>
    <w:rsid w:val="00446881"/>
    <w:rsid w:val="00457B18"/>
    <w:rsid w:val="004621D3"/>
    <w:rsid w:val="004622EC"/>
    <w:rsid w:val="00462C91"/>
    <w:rsid w:val="00465674"/>
    <w:rsid w:val="00467286"/>
    <w:rsid w:val="00493188"/>
    <w:rsid w:val="00497B1B"/>
    <w:rsid w:val="004A21B3"/>
    <w:rsid w:val="004B1EC4"/>
    <w:rsid w:val="004B3C14"/>
    <w:rsid w:val="004B4C7C"/>
    <w:rsid w:val="004B5520"/>
    <w:rsid w:val="004B640C"/>
    <w:rsid w:val="004B7B82"/>
    <w:rsid w:val="004C177A"/>
    <w:rsid w:val="004C4760"/>
    <w:rsid w:val="004D1401"/>
    <w:rsid w:val="004D188F"/>
    <w:rsid w:val="004D6560"/>
    <w:rsid w:val="004D7BB1"/>
    <w:rsid w:val="004E28B9"/>
    <w:rsid w:val="004F3A0D"/>
    <w:rsid w:val="0050491F"/>
    <w:rsid w:val="0051520B"/>
    <w:rsid w:val="00516ED4"/>
    <w:rsid w:val="00520FF6"/>
    <w:rsid w:val="00530F0C"/>
    <w:rsid w:val="00532A46"/>
    <w:rsid w:val="0054548F"/>
    <w:rsid w:val="0055312B"/>
    <w:rsid w:val="00553FD8"/>
    <w:rsid w:val="00555DB7"/>
    <w:rsid w:val="00556C60"/>
    <w:rsid w:val="0056033F"/>
    <w:rsid w:val="005742CD"/>
    <w:rsid w:val="0058037F"/>
    <w:rsid w:val="00585EB8"/>
    <w:rsid w:val="0059520A"/>
    <w:rsid w:val="00596B1D"/>
    <w:rsid w:val="00596D83"/>
    <w:rsid w:val="005A0F35"/>
    <w:rsid w:val="005A5922"/>
    <w:rsid w:val="005B488A"/>
    <w:rsid w:val="005C05D1"/>
    <w:rsid w:val="005C469A"/>
    <w:rsid w:val="005C5564"/>
    <w:rsid w:val="005D26D8"/>
    <w:rsid w:val="005E1B63"/>
    <w:rsid w:val="005F23FC"/>
    <w:rsid w:val="005F322E"/>
    <w:rsid w:val="00604D74"/>
    <w:rsid w:val="00606C78"/>
    <w:rsid w:val="00607458"/>
    <w:rsid w:val="00611C1B"/>
    <w:rsid w:val="0061304F"/>
    <w:rsid w:val="00622358"/>
    <w:rsid w:val="00623B60"/>
    <w:rsid w:val="00625743"/>
    <w:rsid w:val="00627628"/>
    <w:rsid w:val="006340D3"/>
    <w:rsid w:val="00636F52"/>
    <w:rsid w:val="00640705"/>
    <w:rsid w:val="00640B4E"/>
    <w:rsid w:val="0064160F"/>
    <w:rsid w:val="00642BC8"/>
    <w:rsid w:val="006442FA"/>
    <w:rsid w:val="00647D5A"/>
    <w:rsid w:val="00655ED6"/>
    <w:rsid w:val="0065673A"/>
    <w:rsid w:val="006572EE"/>
    <w:rsid w:val="006630FD"/>
    <w:rsid w:val="00664166"/>
    <w:rsid w:val="006729C4"/>
    <w:rsid w:val="00681745"/>
    <w:rsid w:val="006819F2"/>
    <w:rsid w:val="00692D71"/>
    <w:rsid w:val="00692E61"/>
    <w:rsid w:val="00695228"/>
    <w:rsid w:val="006A1A2B"/>
    <w:rsid w:val="006A283C"/>
    <w:rsid w:val="006A7A6D"/>
    <w:rsid w:val="006B11FB"/>
    <w:rsid w:val="006B1D1B"/>
    <w:rsid w:val="006B3FB3"/>
    <w:rsid w:val="006C063D"/>
    <w:rsid w:val="006C4683"/>
    <w:rsid w:val="006D2348"/>
    <w:rsid w:val="006D5B25"/>
    <w:rsid w:val="006D7C76"/>
    <w:rsid w:val="006E3D9B"/>
    <w:rsid w:val="006E4EB0"/>
    <w:rsid w:val="006E4FD2"/>
    <w:rsid w:val="006E567D"/>
    <w:rsid w:val="006F7B7D"/>
    <w:rsid w:val="00707F92"/>
    <w:rsid w:val="0071068F"/>
    <w:rsid w:val="007134F1"/>
    <w:rsid w:val="00715531"/>
    <w:rsid w:val="007177D7"/>
    <w:rsid w:val="007303C7"/>
    <w:rsid w:val="00730B42"/>
    <w:rsid w:val="00732672"/>
    <w:rsid w:val="00736763"/>
    <w:rsid w:val="00745385"/>
    <w:rsid w:val="00745AC9"/>
    <w:rsid w:val="00750146"/>
    <w:rsid w:val="00750FD1"/>
    <w:rsid w:val="00765F05"/>
    <w:rsid w:val="007666C5"/>
    <w:rsid w:val="00782E02"/>
    <w:rsid w:val="00786DB1"/>
    <w:rsid w:val="00790EF9"/>
    <w:rsid w:val="007942F8"/>
    <w:rsid w:val="0079445F"/>
    <w:rsid w:val="007A469B"/>
    <w:rsid w:val="007A6A23"/>
    <w:rsid w:val="007B17EE"/>
    <w:rsid w:val="007B6CDD"/>
    <w:rsid w:val="007C3285"/>
    <w:rsid w:val="007C33FA"/>
    <w:rsid w:val="007C417B"/>
    <w:rsid w:val="007C6347"/>
    <w:rsid w:val="007D3A2D"/>
    <w:rsid w:val="007E0354"/>
    <w:rsid w:val="007E04EB"/>
    <w:rsid w:val="007E1B52"/>
    <w:rsid w:val="007E270F"/>
    <w:rsid w:val="007E294C"/>
    <w:rsid w:val="007E46C2"/>
    <w:rsid w:val="007E4A9B"/>
    <w:rsid w:val="007E4D36"/>
    <w:rsid w:val="007E5C9A"/>
    <w:rsid w:val="007F3C92"/>
    <w:rsid w:val="00800AD2"/>
    <w:rsid w:val="00836F3E"/>
    <w:rsid w:val="00840F9B"/>
    <w:rsid w:val="00842154"/>
    <w:rsid w:val="008426C8"/>
    <w:rsid w:val="00844753"/>
    <w:rsid w:val="00863704"/>
    <w:rsid w:val="00863CC9"/>
    <w:rsid w:val="00866158"/>
    <w:rsid w:val="00867190"/>
    <w:rsid w:val="008802E4"/>
    <w:rsid w:val="00881049"/>
    <w:rsid w:val="00883702"/>
    <w:rsid w:val="00883E37"/>
    <w:rsid w:val="008864BB"/>
    <w:rsid w:val="00886965"/>
    <w:rsid w:val="00896EF4"/>
    <w:rsid w:val="008A1E11"/>
    <w:rsid w:val="008A4547"/>
    <w:rsid w:val="008B2F39"/>
    <w:rsid w:val="008B5675"/>
    <w:rsid w:val="008B59A8"/>
    <w:rsid w:val="008C10C6"/>
    <w:rsid w:val="008C34AE"/>
    <w:rsid w:val="008C7E28"/>
    <w:rsid w:val="008D0A63"/>
    <w:rsid w:val="008D323D"/>
    <w:rsid w:val="008E0187"/>
    <w:rsid w:val="008E31B4"/>
    <w:rsid w:val="008E32AD"/>
    <w:rsid w:val="008E4DE1"/>
    <w:rsid w:val="008E617F"/>
    <w:rsid w:val="008E705B"/>
    <w:rsid w:val="008F07AA"/>
    <w:rsid w:val="008F6B10"/>
    <w:rsid w:val="00903CB6"/>
    <w:rsid w:val="00904777"/>
    <w:rsid w:val="00904C0B"/>
    <w:rsid w:val="0090641A"/>
    <w:rsid w:val="009074A5"/>
    <w:rsid w:val="0092225D"/>
    <w:rsid w:val="0092588D"/>
    <w:rsid w:val="00930A35"/>
    <w:rsid w:val="00930F24"/>
    <w:rsid w:val="00931701"/>
    <w:rsid w:val="00942BC8"/>
    <w:rsid w:val="0094542F"/>
    <w:rsid w:val="00945983"/>
    <w:rsid w:val="00947A66"/>
    <w:rsid w:val="009518A0"/>
    <w:rsid w:val="009554CE"/>
    <w:rsid w:val="00964AB3"/>
    <w:rsid w:val="00964E5D"/>
    <w:rsid w:val="0096696C"/>
    <w:rsid w:val="00972A7A"/>
    <w:rsid w:val="00991C80"/>
    <w:rsid w:val="00996561"/>
    <w:rsid w:val="0099764A"/>
    <w:rsid w:val="009A12E7"/>
    <w:rsid w:val="009A42CB"/>
    <w:rsid w:val="009A4FFC"/>
    <w:rsid w:val="009A7D24"/>
    <w:rsid w:val="009A7F71"/>
    <w:rsid w:val="009B28B0"/>
    <w:rsid w:val="009C3E4D"/>
    <w:rsid w:val="009C78B5"/>
    <w:rsid w:val="009D1D1E"/>
    <w:rsid w:val="009D3A33"/>
    <w:rsid w:val="009D6818"/>
    <w:rsid w:val="009D7545"/>
    <w:rsid w:val="009D7DFE"/>
    <w:rsid w:val="009E1889"/>
    <w:rsid w:val="009E526B"/>
    <w:rsid w:val="009E5F01"/>
    <w:rsid w:val="009E628C"/>
    <w:rsid w:val="009E6FD2"/>
    <w:rsid w:val="00A035FD"/>
    <w:rsid w:val="00A0645A"/>
    <w:rsid w:val="00A077DD"/>
    <w:rsid w:val="00A1642F"/>
    <w:rsid w:val="00A16E2F"/>
    <w:rsid w:val="00A22DBD"/>
    <w:rsid w:val="00A3107E"/>
    <w:rsid w:val="00A370C5"/>
    <w:rsid w:val="00A37752"/>
    <w:rsid w:val="00A4268B"/>
    <w:rsid w:val="00A53E8E"/>
    <w:rsid w:val="00A54C59"/>
    <w:rsid w:val="00A56BC1"/>
    <w:rsid w:val="00A609E7"/>
    <w:rsid w:val="00A6461B"/>
    <w:rsid w:val="00A657B8"/>
    <w:rsid w:val="00A674E6"/>
    <w:rsid w:val="00A83F2A"/>
    <w:rsid w:val="00A86B3D"/>
    <w:rsid w:val="00A90E0B"/>
    <w:rsid w:val="00A93520"/>
    <w:rsid w:val="00A97108"/>
    <w:rsid w:val="00AC1027"/>
    <w:rsid w:val="00AC29CB"/>
    <w:rsid w:val="00AC6C36"/>
    <w:rsid w:val="00AE0134"/>
    <w:rsid w:val="00AE0A78"/>
    <w:rsid w:val="00AE6E04"/>
    <w:rsid w:val="00AE7113"/>
    <w:rsid w:val="00AF2793"/>
    <w:rsid w:val="00AF70BC"/>
    <w:rsid w:val="00B076C3"/>
    <w:rsid w:val="00B14386"/>
    <w:rsid w:val="00B14CD3"/>
    <w:rsid w:val="00B22A27"/>
    <w:rsid w:val="00B269CC"/>
    <w:rsid w:val="00B26D69"/>
    <w:rsid w:val="00B30926"/>
    <w:rsid w:val="00B31419"/>
    <w:rsid w:val="00B45216"/>
    <w:rsid w:val="00B541D5"/>
    <w:rsid w:val="00B561A7"/>
    <w:rsid w:val="00B56231"/>
    <w:rsid w:val="00B5634E"/>
    <w:rsid w:val="00B637B3"/>
    <w:rsid w:val="00B66150"/>
    <w:rsid w:val="00B76923"/>
    <w:rsid w:val="00B80B22"/>
    <w:rsid w:val="00B84790"/>
    <w:rsid w:val="00B84AA7"/>
    <w:rsid w:val="00B8532E"/>
    <w:rsid w:val="00B85DC3"/>
    <w:rsid w:val="00B85EAA"/>
    <w:rsid w:val="00B866EE"/>
    <w:rsid w:val="00B87087"/>
    <w:rsid w:val="00BA6747"/>
    <w:rsid w:val="00BB62AF"/>
    <w:rsid w:val="00BD56AF"/>
    <w:rsid w:val="00BD5BCC"/>
    <w:rsid w:val="00BD69FD"/>
    <w:rsid w:val="00BD7E0A"/>
    <w:rsid w:val="00BF7ECA"/>
    <w:rsid w:val="00C0389E"/>
    <w:rsid w:val="00C05C59"/>
    <w:rsid w:val="00C11107"/>
    <w:rsid w:val="00C15291"/>
    <w:rsid w:val="00C2097D"/>
    <w:rsid w:val="00C352D5"/>
    <w:rsid w:val="00C37ABF"/>
    <w:rsid w:val="00C516D3"/>
    <w:rsid w:val="00C52637"/>
    <w:rsid w:val="00C619D3"/>
    <w:rsid w:val="00C62F26"/>
    <w:rsid w:val="00C641A9"/>
    <w:rsid w:val="00C732B0"/>
    <w:rsid w:val="00C76948"/>
    <w:rsid w:val="00C8032C"/>
    <w:rsid w:val="00C813C9"/>
    <w:rsid w:val="00C8206D"/>
    <w:rsid w:val="00C90616"/>
    <w:rsid w:val="00CA0285"/>
    <w:rsid w:val="00CA4BA8"/>
    <w:rsid w:val="00CA4BCA"/>
    <w:rsid w:val="00CB1978"/>
    <w:rsid w:val="00CB378D"/>
    <w:rsid w:val="00CB7E21"/>
    <w:rsid w:val="00CC7B3E"/>
    <w:rsid w:val="00CD0953"/>
    <w:rsid w:val="00CD7614"/>
    <w:rsid w:val="00CE02BA"/>
    <w:rsid w:val="00CE5DCA"/>
    <w:rsid w:val="00CE76C2"/>
    <w:rsid w:val="00CF0A40"/>
    <w:rsid w:val="00CF69FE"/>
    <w:rsid w:val="00CF6BA8"/>
    <w:rsid w:val="00CF7212"/>
    <w:rsid w:val="00CF749D"/>
    <w:rsid w:val="00CF77BC"/>
    <w:rsid w:val="00D029B2"/>
    <w:rsid w:val="00D044C1"/>
    <w:rsid w:val="00D053DC"/>
    <w:rsid w:val="00D1634F"/>
    <w:rsid w:val="00D223F8"/>
    <w:rsid w:val="00D246DC"/>
    <w:rsid w:val="00D25145"/>
    <w:rsid w:val="00D26104"/>
    <w:rsid w:val="00D333CC"/>
    <w:rsid w:val="00D36257"/>
    <w:rsid w:val="00D371BB"/>
    <w:rsid w:val="00D46A89"/>
    <w:rsid w:val="00D6506D"/>
    <w:rsid w:val="00D656DE"/>
    <w:rsid w:val="00D73B9B"/>
    <w:rsid w:val="00D744B9"/>
    <w:rsid w:val="00D762B1"/>
    <w:rsid w:val="00D8261A"/>
    <w:rsid w:val="00D8772C"/>
    <w:rsid w:val="00D96AE6"/>
    <w:rsid w:val="00DA3540"/>
    <w:rsid w:val="00DA3891"/>
    <w:rsid w:val="00DA38B2"/>
    <w:rsid w:val="00DB37AD"/>
    <w:rsid w:val="00DB388B"/>
    <w:rsid w:val="00DC1ED5"/>
    <w:rsid w:val="00DC2E01"/>
    <w:rsid w:val="00DD5FAF"/>
    <w:rsid w:val="00DE0177"/>
    <w:rsid w:val="00DE181C"/>
    <w:rsid w:val="00DF032C"/>
    <w:rsid w:val="00DF10BB"/>
    <w:rsid w:val="00DF5471"/>
    <w:rsid w:val="00DF597E"/>
    <w:rsid w:val="00E033DE"/>
    <w:rsid w:val="00E06EDF"/>
    <w:rsid w:val="00E13BAD"/>
    <w:rsid w:val="00E161B9"/>
    <w:rsid w:val="00E17FC9"/>
    <w:rsid w:val="00E21304"/>
    <w:rsid w:val="00E31654"/>
    <w:rsid w:val="00E323C3"/>
    <w:rsid w:val="00E324BB"/>
    <w:rsid w:val="00E376DD"/>
    <w:rsid w:val="00E5010E"/>
    <w:rsid w:val="00E53DC0"/>
    <w:rsid w:val="00E57502"/>
    <w:rsid w:val="00E65FBA"/>
    <w:rsid w:val="00E71DEE"/>
    <w:rsid w:val="00E7368E"/>
    <w:rsid w:val="00E7775D"/>
    <w:rsid w:val="00E77A12"/>
    <w:rsid w:val="00E80FC4"/>
    <w:rsid w:val="00E839A0"/>
    <w:rsid w:val="00E83EBA"/>
    <w:rsid w:val="00E87C57"/>
    <w:rsid w:val="00E90082"/>
    <w:rsid w:val="00E904D7"/>
    <w:rsid w:val="00EA27A9"/>
    <w:rsid w:val="00EA2E35"/>
    <w:rsid w:val="00EB039E"/>
    <w:rsid w:val="00EB4AB3"/>
    <w:rsid w:val="00EB5E67"/>
    <w:rsid w:val="00EB6B45"/>
    <w:rsid w:val="00EC16D3"/>
    <w:rsid w:val="00EC22DB"/>
    <w:rsid w:val="00EC2AE4"/>
    <w:rsid w:val="00EC348C"/>
    <w:rsid w:val="00EC44D9"/>
    <w:rsid w:val="00EC7C57"/>
    <w:rsid w:val="00ED0C54"/>
    <w:rsid w:val="00ED4359"/>
    <w:rsid w:val="00EE2B4F"/>
    <w:rsid w:val="00EE328C"/>
    <w:rsid w:val="00EE409F"/>
    <w:rsid w:val="00EF507E"/>
    <w:rsid w:val="00EF77BF"/>
    <w:rsid w:val="00F0129B"/>
    <w:rsid w:val="00F04803"/>
    <w:rsid w:val="00F05E13"/>
    <w:rsid w:val="00F12245"/>
    <w:rsid w:val="00F15C4F"/>
    <w:rsid w:val="00F16CC2"/>
    <w:rsid w:val="00F24142"/>
    <w:rsid w:val="00F309A3"/>
    <w:rsid w:val="00F33C99"/>
    <w:rsid w:val="00F349F9"/>
    <w:rsid w:val="00F34A57"/>
    <w:rsid w:val="00F350B8"/>
    <w:rsid w:val="00F41D12"/>
    <w:rsid w:val="00F50B56"/>
    <w:rsid w:val="00F62958"/>
    <w:rsid w:val="00F64820"/>
    <w:rsid w:val="00F71CC3"/>
    <w:rsid w:val="00F913B6"/>
    <w:rsid w:val="00F9442A"/>
    <w:rsid w:val="00FB0D14"/>
    <w:rsid w:val="00FD40E6"/>
    <w:rsid w:val="00FD611E"/>
    <w:rsid w:val="00FE3D5D"/>
    <w:rsid w:val="00FE6282"/>
    <w:rsid w:val="00FF5F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4BA38"/>
  <w15:chartTrackingRefBased/>
  <w15:docId w15:val="{D8A6F01F-BA29-4475-87C0-EDF147FEC5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74A5"/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750FD1"/>
    <w:pPr>
      <w:keepNext/>
      <w:keepLines/>
      <w:spacing w:before="240" w:after="0"/>
      <w:outlineLvl w:val="0"/>
    </w:pPr>
    <w:rPr>
      <w:rFonts w:ascii="Arial" w:eastAsiaTheme="majorEastAsia" w:hAnsi="Arial" w:cs="Arial"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750FD1"/>
    <w:pPr>
      <w:keepNext/>
      <w:keepLines/>
      <w:spacing w:before="40" w:after="0"/>
      <w:outlineLvl w:val="1"/>
    </w:pPr>
    <w:rPr>
      <w:rFonts w:ascii="Arial" w:eastAsiaTheme="majorEastAsia" w:hAnsi="Arial" w:cs="Arial"/>
      <w:bCs/>
      <w:i/>
      <w:color w:val="2F5496" w:themeColor="accent1" w:themeShade="BF"/>
      <w:sz w:val="22"/>
    </w:rPr>
  </w:style>
  <w:style w:type="paragraph" w:styleId="Heading3">
    <w:name w:val="heading 3"/>
    <w:basedOn w:val="Normal"/>
    <w:link w:val="Heading3Char"/>
    <w:autoRedefine/>
    <w:uiPriority w:val="9"/>
    <w:qFormat/>
    <w:rsid w:val="002C3965"/>
    <w:pPr>
      <w:spacing w:before="100" w:beforeAutospacing="1" w:after="100" w:afterAutospacing="1" w:line="240" w:lineRule="auto"/>
      <w:outlineLvl w:val="2"/>
    </w:pPr>
    <w:rPr>
      <w:rFonts w:ascii="Arial" w:eastAsia="Times New Roman" w:hAnsi="Arial" w:cs="Times New Roman"/>
      <w:b/>
      <w:bCs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E1B6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50FD1"/>
    <w:rPr>
      <w:rFonts w:ascii="Arial" w:eastAsiaTheme="majorEastAsia" w:hAnsi="Arial" w:cs="Arial"/>
      <w:bCs/>
      <w:color w:val="2F5496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750FD1"/>
    <w:rPr>
      <w:rFonts w:ascii="Arial" w:eastAsiaTheme="majorEastAsia" w:hAnsi="Arial" w:cs="Arial"/>
      <w:bCs/>
      <w:i/>
      <w:color w:val="2F5496" w:themeColor="accent1" w:themeShade="BF"/>
      <w:sz w:val="22"/>
    </w:rPr>
  </w:style>
  <w:style w:type="character" w:customStyle="1" w:styleId="Heading3Char">
    <w:name w:val="Heading 3 Char"/>
    <w:basedOn w:val="DefaultParagraphFont"/>
    <w:link w:val="Heading3"/>
    <w:uiPriority w:val="9"/>
    <w:rsid w:val="002C3965"/>
    <w:rPr>
      <w:rFonts w:ascii="Arial" w:eastAsia="Times New Roman" w:hAnsi="Arial" w:cs="Times New Roman"/>
      <w:b/>
      <w:bCs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73676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36763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CD7614"/>
    <w:rPr>
      <w:rFonts w:cs="Times New Roman"/>
      <w:szCs w:val="24"/>
    </w:rPr>
  </w:style>
  <w:style w:type="character" w:styleId="UnresolvedMention">
    <w:name w:val="Unresolved Mention"/>
    <w:basedOn w:val="DefaultParagraphFont"/>
    <w:uiPriority w:val="99"/>
    <w:rsid w:val="00B26D69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90EF9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64166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5E1B63"/>
    <w:rPr>
      <w:rFonts w:asciiTheme="majorHAnsi" w:eastAsiaTheme="majorEastAsia" w:hAnsiTheme="majorHAnsi" w:cstheme="majorBidi"/>
      <w:i/>
      <w:iCs/>
      <w:color w:val="2F5496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7759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19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435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77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781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hakani.org/en/convention/Convention_Rights_Child.pdf" TargetMode="External"/><Relationship Id="rId18" Type="http://schemas.openxmlformats.org/officeDocument/2006/relationships/hyperlink" Target="https://be.in.edu.vn/en/Elementary_Education_Act_1870-4088462860" TargetMode="External"/><Relationship Id="rId26" Type="http://schemas.openxmlformats.org/officeDocument/2006/relationships/hyperlink" Target="https://www.oxfordlearnersdictionaries.com/definition/english/child?q=child" TargetMode="External"/><Relationship Id="rId3" Type="http://schemas.openxmlformats.org/officeDocument/2006/relationships/styles" Target="styles.xml"/><Relationship Id="rId21" Type="http://schemas.openxmlformats.org/officeDocument/2006/relationships/hyperlink" Target="https://www.ihasco.co.uk/blog/entry/2508/what-is-the-childrens-act-2004?msclkid=9ff68604add411ec84870348b69dd30c" TargetMode="External"/><Relationship Id="rId34" Type="http://schemas.openxmlformats.org/officeDocument/2006/relationships/hyperlink" Target="https://www.ukessays.com/essays/education/nature-of-childhood-construction-and-reconstruction-of-childhood-education-essay.php?vref=1" TargetMode="External"/><Relationship Id="rId7" Type="http://schemas.openxmlformats.org/officeDocument/2006/relationships/image" Target="cid:image001.png@01D0EA4A.2BD679A0" TargetMode="External"/><Relationship Id="rId12" Type="http://schemas.openxmlformats.org/officeDocument/2006/relationships/hyperlink" Target="https://web.archive.org/web/20101031104336/http:/www.hakani.org/en/convention/Convention_Rights_Child.pdf" TargetMode="External"/><Relationship Id="rId17" Type="http://schemas.openxmlformats.org/officeDocument/2006/relationships/hyperlink" Target="https://www.routledge.com/Children-and-Childhood-in-Western-Society-Since-1500/Cunningham/p/book/9780367470623?msclkid=6ebc2636ad0211ec8e77665370199a36" TargetMode="External"/><Relationship Id="rId25" Type="http://schemas.openxmlformats.org/officeDocument/2006/relationships/hyperlink" Target="https://learning.nspcc.org.uk/child-protection-system/children-the-law?msclkid=2dd176edad3f11ec906280323c0d1336" TargetMode="External"/><Relationship Id="rId33" Type="http://schemas.openxmlformats.org/officeDocument/2006/relationships/hyperlink" Target="https://en.wikipedia.org/wiki/Child?msclkid=22ed8e3bad0411ec85cffd6d16dfab95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jstor.org/stable/2651207?msclkid=669c1ddcacfc11ec9394f60ef9b615be" TargetMode="External"/><Relationship Id="rId20" Type="http://schemas.openxmlformats.org/officeDocument/2006/relationships/hyperlink" Target="https://www.simplypsychology.org/Bronfenbrenner.html" TargetMode="External"/><Relationship Id="rId29" Type="http://schemas.openxmlformats.org/officeDocument/2006/relationships/hyperlink" Target="https://www.google.co.uk/books/edition/The_Children_Act_1989/sWClDwAAQBAJ?hl=en&amp;gbpv=1&amp;dq=Children+act+1989&amp;pg=PT8&amp;printsec=frontcover" TargetMode="Externa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hyperlink" Target="https://www.academia.edu/2112372/Understanding_childhood_An_introduction_to_some_key_themes_and_issues?from=cover_page" TargetMode="External"/><Relationship Id="rId32" Type="http://schemas.openxmlformats.org/officeDocument/2006/relationships/hyperlink" Target="https://www.proceduresonline.com/trafford/cs/chapters/p_framework_thresholds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podstelford.org/wp-content/uploads/2019/02/0-care-act-notes-updated-2015-march.pdf" TargetMode="External"/><Relationship Id="rId23" Type="http://schemas.openxmlformats.org/officeDocument/2006/relationships/hyperlink" Target="https://doi.org/10.4324/9780203023488" TargetMode="External"/><Relationship Id="rId28" Type="http://schemas.openxmlformats.org/officeDocument/2006/relationships/hyperlink" Target="https://www.researchgate.net/publication/332618364_FAMILY_INFLUENCE_ON_THE_DEVELOPMENT_OF_CHILDREN" TargetMode="External"/><Relationship Id="rId36" Type="http://schemas.openxmlformats.org/officeDocument/2006/relationships/theme" Target="theme/theme1.xml"/><Relationship Id="rId10" Type="http://schemas.openxmlformats.org/officeDocument/2006/relationships/image" Target="media/image4.png"/><Relationship Id="rId19" Type="http://schemas.openxmlformats.org/officeDocument/2006/relationships/hyperlink" Target="https://academic.oup.com/bjsw/article/47/4/1007/2622323" TargetMode="External"/><Relationship Id="rId31" Type="http://schemas.openxmlformats.org/officeDocument/2006/relationships/hyperlink" Target="http://the-art-of-autism.com/special-education-is-not-about-funding-its-about-the-people/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hyperlink" Target="https://www.childrenscommissioner.gov.uk/wp-content/uploads/2019/07/cco-vulnerability-2019-infographic.pdf" TargetMode="External"/><Relationship Id="rId22" Type="http://schemas.openxmlformats.org/officeDocument/2006/relationships/hyperlink" Target="https://www.ukessays.com/essays/education/nature-of-childhood-construction-and-reconstruction-of-childhood-education-essay.php?msclkid=9d162762ad3411ec8ed810584579008a" TargetMode="External"/><Relationship Id="rId27" Type="http://schemas.openxmlformats.org/officeDocument/2006/relationships/hyperlink" Target="https://www.bing.com/videos/search?q=poverty+and+children&amp;view=detail&amp;mid=73A5CAF099F10BE0EFFF73A5CAF099F10BE0EFFF&amp;FORM=VIRE&amp;msclkid=153bb722add811ecabd7b8586703c29e" TargetMode="External"/><Relationship Id="rId30" Type="http://schemas.openxmlformats.org/officeDocument/2006/relationships/hyperlink" Target="https://www.researchgate.net/publication/311843438_Housing_Children_South_Auckland_The_Housing_Pathways_Longitudinal_Study" TargetMode="External"/><Relationship Id="rId35" Type="http://schemas.openxmlformats.org/officeDocument/2006/relationships/fontTable" Target="fontTable.xml"/><Relationship Id="rId8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D72F65-CD89-4946-BDBA-570AE5F902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3213</TotalTime>
  <Pages>11</Pages>
  <Words>3955</Words>
  <Characters>22549</Characters>
  <Application>Microsoft Office Word</Application>
  <DocSecurity>0</DocSecurity>
  <Lines>187</Lines>
  <Paragraphs>52</Paragraphs>
  <ScaleCrop>false</ScaleCrop>
  <Company/>
  <LinksUpToDate>false</LinksUpToDate>
  <CharactersWithSpaces>26452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Eleni Koutsogeorgou</dc:creator>
  <cp:lastModifiedBy>Ivelina Succaria</cp:lastModifiedBy>
  <cp:revision>552</cp:revision>
  <dcterms:created xsi:type="dcterms:W3CDTF">2021-08-05T15:01:00Z</dcterms:created>
  <dcterms:modified xsi:type="dcterms:W3CDTF">2022-03-28T12:24:00Z</dcterms:modified>
</cp:coreProperties>
</file>