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471896" w:rsidRPr="0094474A" w14:paraId="0349909A" w14:textId="77777777" w:rsidTr="000C0E9C">
        <w:tc>
          <w:tcPr>
            <w:tcW w:w="1838" w:type="dxa"/>
          </w:tcPr>
          <w:p w14:paraId="0523DC5B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4BC9442F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D43619">
              <w:rPr>
                <w:rFonts w:ascii="Arial" w:hAnsi="Arial" w:cs="Arial"/>
                <w:b/>
                <w:lang w:val="en-GB"/>
              </w:rPr>
              <w:t>ACDA4022</w:t>
            </w:r>
          </w:p>
        </w:tc>
      </w:tr>
      <w:tr w:rsidR="00471896" w:rsidRPr="0094474A" w14:paraId="78DB58AA" w14:textId="77777777" w:rsidTr="000C0E9C">
        <w:tc>
          <w:tcPr>
            <w:tcW w:w="1838" w:type="dxa"/>
          </w:tcPr>
          <w:p w14:paraId="383D0909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</w:tcPr>
          <w:p w14:paraId="189074BE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Workshop Skills for Electronics</w:t>
            </w:r>
          </w:p>
        </w:tc>
      </w:tr>
      <w:tr w:rsidR="00471896" w:rsidRPr="0094474A" w14:paraId="4A5AD412" w14:textId="77777777" w:rsidTr="000C0E9C">
        <w:tc>
          <w:tcPr>
            <w:tcW w:w="1838" w:type="dxa"/>
          </w:tcPr>
          <w:p w14:paraId="11E56214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-1867206529"/>
            <w:placeholder>
              <w:docPart w:val="2A38B618ADEE4D2D841932C4D29D4393"/>
            </w:placeholder>
            <w:date w:fullDate="2023-06-29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7F05788" w14:textId="77777777" w:rsidR="00471896" w:rsidRPr="0094474A" w:rsidRDefault="00471896" w:rsidP="000C0E9C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 w:eastAsia="en-GB"/>
                  </w:rPr>
                  <w:t>29/06/2023</w:t>
                </w:r>
              </w:p>
            </w:tc>
          </w:sdtContent>
        </w:sdt>
      </w:tr>
      <w:tr w:rsidR="00471896" w:rsidRPr="0094474A" w14:paraId="6B9C8CF3" w14:textId="77777777" w:rsidTr="000C0E9C">
        <w:tc>
          <w:tcPr>
            <w:tcW w:w="1838" w:type="dxa"/>
          </w:tcPr>
          <w:p w14:paraId="1986A450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Level</w:t>
            </w:r>
          </w:p>
        </w:tc>
        <w:tc>
          <w:tcPr>
            <w:tcW w:w="6822" w:type="dxa"/>
          </w:tcPr>
          <w:p w14:paraId="5D5A488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4</w:t>
            </w:r>
          </w:p>
        </w:tc>
      </w:tr>
      <w:tr w:rsidR="00471896" w:rsidRPr="0094474A" w14:paraId="4E2C1FBC" w14:textId="77777777" w:rsidTr="000C0E9C">
        <w:tc>
          <w:tcPr>
            <w:tcW w:w="1838" w:type="dxa"/>
          </w:tcPr>
          <w:p w14:paraId="6FD82B6E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</w:tcPr>
          <w:p w14:paraId="5306FD31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10</w:t>
            </w:r>
          </w:p>
        </w:tc>
      </w:tr>
      <w:tr w:rsidR="00471896" w:rsidRPr="0094474A" w14:paraId="574B2E97" w14:textId="77777777" w:rsidTr="000C0E9C">
        <w:tc>
          <w:tcPr>
            <w:tcW w:w="1838" w:type="dxa"/>
          </w:tcPr>
          <w:p w14:paraId="0DCA4E76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6822" w:type="dxa"/>
          </w:tcPr>
          <w:p w14:paraId="2530AC35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None</w:t>
            </w:r>
          </w:p>
        </w:tc>
      </w:tr>
    </w:tbl>
    <w:p w14:paraId="7A473FAD" w14:textId="77777777" w:rsidR="00471896" w:rsidRPr="001F2171" w:rsidRDefault="00471896" w:rsidP="0047189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A62D479" w14:textId="77777777" w:rsidR="00471896" w:rsidRPr="001F2171" w:rsidRDefault="00471896" w:rsidP="00471896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C7DECEA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AIM(S)</w:t>
      </w:r>
    </w:p>
    <w:p w14:paraId="65F6A75F" w14:textId="77777777" w:rsidR="00471896" w:rsidRPr="00363F62" w:rsidRDefault="00471896" w:rsidP="00471896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363F62">
        <w:rPr>
          <w:rFonts w:ascii="Arial" w:hAnsi="Arial" w:cs="Arial"/>
          <w:sz w:val="22"/>
          <w:szCs w:val="22"/>
        </w:rPr>
        <w:t xml:space="preserve">To allow the students to develop workshop skills and practices conducive to a safe productive working environment. </w:t>
      </w:r>
    </w:p>
    <w:p w14:paraId="427FC399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3A7FA77D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LEARNING OUTCOMES</w:t>
      </w:r>
    </w:p>
    <w:p w14:paraId="4E493742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69D9B870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  <w:r w:rsidRPr="0094474A">
        <w:rPr>
          <w:rFonts w:ascii="Arial" w:hAnsi="Arial" w:cs="Arial"/>
          <w:lang w:val="en-GB"/>
        </w:rPr>
        <w:t>Upon the successful completion of this module, the student should be able to:</w:t>
      </w:r>
    </w:p>
    <w:p w14:paraId="60859C3E" w14:textId="77777777" w:rsidR="00471896" w:rsidRPr="0094474A" w:rsidRDefault="00471896" w:rsidP="004718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a</w:t>
      </w:r>
      <w:r w:rsidRPr="0094474A">
        <w:rPr>
          <w:rFonts w:ascii="Arial" w:hAnsi="Arial" w:cs="Arial"/>
          <w:lang w:val="en-GB" w:eastAsia="en-GB"/>
        </w:rPr>
        <w:t xml:space="preserve">pply workshop skills and demonstrate and understanding of components, practices, skills, safety, and </w:t>
      </w:r>
      <w:proofErr w:type="gramStart"/>
      <w:r w:rsidRPr="0094474A">
        <w:rPr>
          <w:rFonts w:ascii="Arial" w:hAnsi="Arial" w:cs="Arial"/>
          <w:lang w:val="en-GB" w:eastAsia="en-GB"/>
        </w:rPr>
        <w:t>standards</w:t>
      </w:r>
      <w:r>
        <w:rPr>
          <w:rFonts w:ascii="Arial" w:hAnsi="Arial" w:cs="Arial"/>
          <w:lang w:val="en-GB" w:eastAsia="en-GB"/>
        </w:rPr>
        <w:t>;</w:t>
      </w:r>
      <w:proofErr w:type="gramEnd"/>
    </w:p>
    <w:p w14:paraId="00C7E486" w14:textId="77777777" w:rsidR="00471896" w:rsidRPr="0094474A" w:rsidRDefault="00471896" w:rsidP="004718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d</w:t>
      </w:r>
      <w:r w:rsidRPr="0094474A">
        <w:rPr>
          <w:rFonts w:ascii="Arial" w:hAnsi="Arial" w:cs="Arial"/>
          <w:lang w:val="en-GB" w:eastAsia="en-GB"/>
        </w:rPr>
        <w:t xml:space="preserve">eploy test equipment to safely measure electrical and electronic quantities and to determine parameters within engineering systems. </w:t>
      </w:r>
    </w:p>
    <w:p w14:paraId="0F968EA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p w14:paraId="1DEC137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INDICATIVE CONTENT</w:t>
      </w:r>
    </w:p>
    <w:p w14:paraId="04B44777" w14:textId="77777777" w:rsidR="00471896" w:rsidRPr="0094474A" w:rsidRDefault="00471896" w:rsidP="00471896">
      <w:pPr>
        <w:pStyle w:val="PV3INDICATIVECONTENT"/>
        <w:numPr>
          <w:ilvl w:val="0"/>
          <w:numId w:val="1"/>
        </w:numPr>
        <w:ind w:left="851" w:hanging="567"/>
        <w:jc w:val="both"/>
        <w:rPr>
          <w:lang w:val="en-GB"/>
        </w:rPr>
      </w:pPr>
      <w:r w:rsidRPr="0094474A">
        <w:rPr>
          <w:lang w:val="en-GB"/>
        </w:rPr>
        <w:t>Workshop safety</w:t>
      </w:r>
      <w:r>
        <w:t>.</w:t>
      </w:r>
    </w:p>
    <w:p w14:paraId="13266009" w14:textId="77777777" w:rsidR="00471896" w:rsidRPr="0094474A" w:rsidRDefault="00471896" w:rsidP="00471896">
      <w:pPr>
        <w:pStyle w:val="PV3INDICATIVECONTENT"/>
        <w:numPr>
          <w:ilvl w:val="0"/>
          <w:numId w:val="1"/>
        </w:numPr>
        <w:ind w:left="851" w:hanging="567"/>
        <w:jc w:val="both"/>
        <w:rPr>
          <w:lang w:val="en-GB"/>
        </w:rPr>
      </w:pPr>
      <w:r w:rsidRPr="0094474A">
        <w:rPr>
          <w:lang w:val="en-GB"/>
        </w:rPr>
        <w:t>Use of workshop tools and equipment.</w:t>
      </w:r>
    </w:p>
    <w:p w14:paraId="423EF327" w14:textId="77777777" w:rsidR="00471896" w:rsidRPr="0094474A" w:rsidRDefault="00471896" w:rsidP="00471896">
      <w:pPr>
        <w:pStyle w:val="PV3INDICATIVECONTENT"/>
        <w:numPr>
          <w:ilvl w:val="0"/>
          <w:numId w:val="1"/>
        </w:numPr>
        <w:ind w:left="851" w:hanging="567"/>
        <w:jc w:val="both"/>
        <w:rPr>
          <w:lang w:val="en-GB"/>
        </w:rPr>
      </w:pPr>
      <w:r w:rsidRPr="0094474A">
        <w:rPr>
          <w:lang w:val="en-GB"/>
        </w:rPr>
        <w:t xml:space="preserve">Use of oscilloscopes, function generators, </w:t>
      </w:r>
      <w:proofErr w:type="spellStart"/>
      <w:r w:rsidRPr="0094474A">
        <w:rPr>
          <w:lang w:val="en-GB"/>
        </w:rPr>
        <w:t>multimeters</w:t>
      </w:r>
      <w:proofErr w:type="spellEnd"/>
      <w:r w:rsidRPr="0094474A">
        <w:rPr>
          <w:lang w:val="en-GB"/>
        </w:rPr>
        <w:t xml:space="preserve"> etc. </w:t>
      </w:r>
    </w:p>
    <w:p w14:paraId="0402F201" w14:textId="77777777" w:rsidR="00471896" w:rsidRPr="0094474A" w:rsidRDefault="00471896" w:rsidP="00471896">
      <w:pPr>
        <w:pStyle w:val="PV3INDICATIVECONTENT"/>
        <w:numPr>
          <w:ilvl w:val="0"/>
          <w:numId w:val="1"/>
        </w:numPr>
        <w:ind w:left="851" w:hanging="567"/>
        <w:jc w:val="both"/>
        <w:rPr>
          <w:lang w:val="en-GB"/>
        </w:rPr>
      </w:pPr>
      <w:r w:rsidRPr="0094474A">
        <w:rPr>
          <w:lang w:val="en-GB"/>
        </w:rPr>
        <w:t>Component testing</w:t>
      </w:r>
      <w:r>
        <w:t>.</w:t>
      </w:r>
    </w:p>
    <w:p w14:paraId="000ACF75" w14:textId="77777777" w:rsidR="00471896" w:rsidRPr="0094474A" w:rsidRDefault="00471896" w:rsidP="00471896">
      <w:pPr>
        <w:pStyle w:val="PV3INDICATIVECONTENT"/>
        <w:numPr>
          <w:ilvl w:val="0"/>
          <w:numId w:val="1"/>
        </w:numPr>
        <w:ind w:left="851" w:hanging="567"/>
        <w:jc w:val="both"/>
        <w:rPr>
          <w:lang w:val="en-GB"/>
        </w:rPr>
      </w:pPr>
      <w:r w:rsidRPr="0094474A">
        <w:rPr>
          <w:lang w:val="en-GB"/>
        </w:rPr>
        <w:t>Design and manufacture of an electronic assembly/sub-assembly using suitable design tools e.g. CAD</w:t>
      </w:r>
      <w:r>
        <w:t>.</w:t>
      </w:r>
    </w:p>
    <w:p w14:paraId="39C56CB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p w14:paraId="65E928B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Study Time Allocation</w:t>
      </w:r>
    </w:p>
    <w:p w14:paraId="3CCCA3DE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11B740E3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  <w:r w:rsidRPr="0094474A">
        <w:rPr>
          <w:rFonts w:ascii="Arial" w:hAnsi="Arial" w:cs="Arial"/>
          <w:lang w:val="en-GB"/>
        </w:rPr>
        <w:t>The study time for the module is divided as follows:</w:t>
      </w:r>
    </w:p>
    <w:p w14:paraId="3E40F1A6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71896" w:rsidRPr="0094474A" w14:paraId="78FA0674" w14:textId="77777777" w:rsidTr="000C0E9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C833516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0986748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BF0A46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71896" w:rsidRPr="0094474A" w14:paraId="25F477C2" w14:textId="77777777" w:rsidTr="000C0E9C">
        <w:tc>
          <w:tcPr>
            <w:tcW w:w="3969" w:type="dxa"/>
          </w:tcPr>
          <w:p w14:paraId="2AD686FB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030501F6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24</w:t>
            </w:r>
          </w:p>
        </w:tc>
        <w:tc>
          <w:tcPr>
            <w:tcW w:w="1843" w:type="dxa"/>
          </w:tcPr>
          <w:p w14:paraId="7228E560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24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471896" w:rsidRPr="0094474A" w14:paraId="1C1B6BCC" w14:textId="77777777" w:rsidTr="000C0E9C">
        <w:tc>
          <w:tcPr>
            <w:tcW w:w="3969" w:type="dxa"/>
          </w:tcPr>
          <w:p w14:paraId="2EA31CD4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4295B234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76</w:t>
            </w:r>
          </w:p>
        </w:tc>
        <w:tc>
          <w:tcPr>
            <w:tcW w:w="1843" w:type="dxa"/>
          </w:tcPr>
          <w:p w14:paraId="03E24FC8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7</w:t>
            </w:r>
            <w:r>
              <w:rPr>
                <w:rFonts w:ascii="Arial" w:hAnsi="Arial" w:cs="Arial"/>
                <w:lang w:val="en-GB"/>
              </w:rPr>
              <w:t>6%</w:t>
            </w:r>
          </w:p>
        </w:tc>
      </w:tr>
      <w:tr w:rsidR="00471896" w:rsidRPr="0094474A" w14:paraId="1B61D4D2" w14:textId="77777777" w:rsidTr="000C0E9C">
        <w:tc>
          <w:tcPr>
            <w:tcW w:w="3969" w:type="dxa"/>
          </w:tcPr>
          <w:p w14:paraId="6303372A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0D684018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736F9987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0</w:t>
            </w:r>
          </w:p>
        </w:tc>
      </w:tr>
      <w:tr w:rsidR="00471896" w:rsidRPr="0094474A" w14:paraId="79ABFCB6" w14:textId="77777777" w:rsidTr="000C0E9C">
        <w:tc>
          <w:tcPr>
            <w:tcW w:w="3969" w:type="dxa"/>
          </w:tcPr>
          <w:p w14:paraId="132E2AAC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6D27CCAB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100</w:t>
            </w:r>
          </w:p>
        </w:tc>
        <w:tc>
          <w:tcPr>
            <w:tcW w:w="1843" w:type="dxa"/>
          </w:tcPr>
          <w:p w14:paraId="2AE3A133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560AD47E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7886C1B5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lang w:val="en-GB"/>
        </w:rPr>
        <w:br w:type="page"/>
      </w:r>
    </w:p>
    <w:p w14:paraId="64C23815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lastRenderedPageBreak/>
        <w:t>ASSESSMENT</w:t>
      </w:r>
    </w:p>
    <w:p w14:paraId="09EE7D3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1D472716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Assessment Component 1</w:t>
      </w:r>
    </w:p>
    <w:p w14:paraId="4DB34AFC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i/>
          <w:lang w:val="en-GB"/>
        </w:rPr>
      </w:pPr>
      <w:r w:rsidRPr="0094474A">
        <w:rPr>
          <w:rFonts w:ascii="Arial" w:hAnsi="Arial" w:cs="Arial"/>
          <w:b/>
          <w:i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71896" w:rsidRPr="0094474A" w14:paraId="3EF1B13F" w14:textId="77777777" w:rsidTr="000C0E9C">
        <w:tc>
          <w:tcPr>
            <w:tcW w:w="562" w:type="dxa"/>
          </w:tcPr>
          <w:p w14:paraId="72509723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Segoe UI Symbol" w:hAnsi="Segoe UI Symbol" w:cs="Segoe UI Symbol"/>
                <w:b/>
                <w:lang w:val="en-GB"/>
              </w:rPr>
              <w:t>☐</w:t>
            </w:r>
          </w:p>
        </w:tc>
        <w:tc>
          <w:tcPr>
            <w:tcW w:w="2458" w:type="dxa"/>
          </w:tcPr>
          <w:p w14:paraId="18C301A5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tc>
          <w:tcPr>
            <w:tcW w:w="538" w:type="dxa"/>
          </w:tcPr>
          <w:p w14:paraId="0C22C806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Segoe UI Symbol" w:hAnsi="Segoe UI Symbol" w:cs="Segoe UI Symbol"/>
                <w:b/>
                <w:lang w:val="en-GB"/>
              </w:rPr>
              <w:t>☒</w:t>
            </w:r>
          </w:p>
        </w:tc>
        <w:tc>
          <w:tcPr>
            <w:tcW w:w="2482" w:type="dxa"/>
          </w:tcPr>
          <w:p w14:paraId="2D6040AF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tc>
          <w:tcPr>
            <w:tcW w:w="538" w:type="dxa"/>
          </w:tcPr>
          <w:p w14:paraId="609E3D6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Segoe UI Symbol" w:hAnsi="Segoe UI Symbol" w:cs="Segoe UI Symbol"/>
                <w:b/>
                <w:lang w:val="en-GB"/>
              </w:rPr>
              <w:t>☐</w:t>
            </w:r>
          </w:p>
        </w:tc>
        <w:tc>
          <w:tcPr>
            <w:tcW w:w="2482" w:type="dxa"/>
          </w:tcPr>
          <w:p w14:paraId="31A5C134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5929910E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71896" w:rsidRPr="0094474A" w14:paraId="1DAA23B6" w14:textId="77777777" w:rsidTr="000C0E9C">
        <w:tc>
          <w:tcPr>
            <w:tcW w:w="3256" w:type="dxa"/>
          </w:tcPr>
          <w:p w14:paraId="2AAEB7C1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0BCC2FA6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334CA030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471896" w:rsidRPr="0094474A" w14:paraId="66963C78" w14:textId="77777777" w:rsidTr="000C0E9C">
        <w:tc>
          <w:tcPr>
            <w:tcW w:w="3256" w:type="dxa"/>
          </w:tcPr>
          <w:p w14:paraId="2328C187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Coursework. e.g. Build a circuit with logbook</w:t>
            </w:r>
          </w:p>
        </w:tc>
        <w:tc>
          <w:tcPr>
            <w:tcW w:w="3969" w:type="dxa"/>
          </w:tcPr>
          <w:p w14:paraId="6D952BA9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2000 Words equivalent</w:t>
            </w:r>
          </w:p>
        </w:tc>
        <w:tc>
          <w:tcPr>
            <w:tcW w:w="1559" w:type="dxa"/>
          </w:tcPr>
          <w:p w14:paraId="0EB8E783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100%</w:t>
            </w:r>
          </w:p>
        </w:tc>
      </w:tr>
    </w:tbl>
    <w:p w14:paraId="2C9AA40F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43948C78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p w14:paraId="34DDBA33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71896" w:rsidRPr="0094474A" w14:paraId="057E127F" w14:textId="77777777" w:rsidTr="000C0E9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93D11DE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76E3353B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71896" w:rsidRPr="0094474A" w14:paraId="4710C80C" w14:textId="77777777" w:rsidTr="000C0E9C">
        <w:tc>
          <w:tcPr>
            <w:tcW w:w="3261" w:type="dxa"/>
          </w:tcPr>
          <w:p w14:paraId="50984191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7C1830B0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0%</w:t>
            </w:r>
          </w:p>
        </w:tc>
      </w:tr>
      <w:tr w:rsidR="00471896" w:rsidRPr="0094474A" w14:paraId="23DE004C" w14:textId="77777777" w:rsidTr="000C0E9C">
        <w:tc>
          <w:tcPr>
            <w:tcW w:w="3261" w:type="dxa"/>
          </w:tcPr>
          <w:p w14:paraId="69D754CA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04DCC0D3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0%</w:t>
            </w:r>
          </w:p>
        </w:tc>
      </w:tr>
      <w:tr w:rsidR="00471896" w:rsidRPr="0094474A" w14:paraId="73EDCDFC" w14:textId="77777777" w:rsidTr="000C0E9C">
        <w:tc>
          <w:tcPr>
            <w:tcW w:w="3261" w:type="dxa"/>
          </w:tcPr>
          <w:p w14:paraId="16BE2C71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18BBB3CF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471896" w:rsidRPr="0094474A" w14:paraId="651AD893" w14:textId="77777777" w:rsidTr="000C0E9C">
        <w:tc>
          <w:tcPr>
            <w:tcW w:w="3261" w:type="dxa"/>
          </w:tcPr>
          <w:p w14:paraId="050428D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0B9EC5E7" w14:textId="77777777" w:rsidR="00471896" w:rsidRPr="0094474A" w:rsidRDefault="00471896" w:rsidP="000C0E9C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51F37F4E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p w14:paraId="0567AF80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  <w:r w:rsidRPr="0094474A">
        <w:rPr>
          <w:rFonts w:ascii="Arial" w:hAnsi="Arial" w:cs="Arial"/>
          <w:b/>
          <w:lang w:val="en-GB"/>
        </w:rPr>
        <w:t>INDICATIVE READING LIST</w:t>
      </w:r>
    </w:p>
    <w:p w14:paraId="75C48502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71896" w:rsidRPr="0094474A" w14:paraId="023FDFE1" w14:textId="77777777" w:rsidTr="000C0E9C">
        <w:tc>
          <w:tcPr>
            <w:tcW w:w="1689" w:type="dxa"/>
            <w:shd w:val="clear" w:color="auto" w:fill="BFBFBF" w:themeFill="background1" w:themeFillShade="BF"/>
          </w:tcPr>
          <w:p w14:paraId="0F2F90D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2ED37BC4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D43619">
              <w:rPr>
                <w:rFonts w:ascii="Arial" w:hAnsi="Arial" w:cs="Arial"/>
                <w:b/>
                <w:lang w:val="en-GB"/>
              </w:rPr>
              <w:t>ACDA4022</w:t>
            </w:r>
          </w:p>
        </w:tc>
      </w:tr>
      <w:tr w:rsidR="00471896" w:rsidRPr="0094474A" w14:paraId="2C484CB8" w14:textId="77777777" w:rsidTr="000C0E9C">
        <w:tc>
          <w:tcPr>
            <w:tcW w:w="1689" w:type="dxa"/>
            <w:shd w:val="clear" w:color="auto" w:fill="BFBFBF" w:themeFill="background1" w:themeFillShade="BF"/>
          </w:tcPr>
          <w:p w14:paraId="677C6DC3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2B8BC66F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Workshop Skills for Electronics</w:t>
            </w:r>
          </w:p>
        </w:tc>
      </w:tr>
      <w:tr w:rsidR="00471896" w:rsidRPr="0094474A" w14:paraId="077F40FA" w14:textId="77777777" w:rsidTr="000C0E9C">
        <w:tc>
          <w:tcPr>
            <w:tcW w:w="1689" w:type="dxa"/>
            <w:shd w:val="clear" w:color="auto" w:fill="BFBFBF" w:themeFill="background1" w:themeFillShade="BF"/>
          </w:tcPr>
          <w:p w14:paraId="6CB3F1C1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4E4E5AD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EFEFEBC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94474A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471896" w:rsidRPr="0094474A" w14:paraId="7926324A" w14:textId="77777777" w:rsidTr="000C0E9C">
        <w:tc>
          <w:tcPr>
            <w:tcW w:w="1689" w:type="dxa"/>
          </w:tcPr>
          <w:p w14:paraId="37EC5FA8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021E89A6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94474A">
              <w:rPr>
                <w:rFonts w:ascii="Arial" w:hAnsi="Arial" w:cs="Arial"/>
                <w:lang w:val="en-GB"/>
              </w:rPr>
              <w:t>Petruzzellis</w:t>
            </w:r>
            <w:proofErr w:type="spellEnd"/>
            <w:r w:rsidRPr="0094474A">
              <w:rPr>
                <w:rFonts w:ascii="Arial" w:hAnsi="Arial" w:cs="Arial"/>
                <w:lang w:val="en-GB"/>
              </w:rPr>
              <w:t>, T. (2004) 1</w:t>
            </w:r>
            <w:r w:rsidRPr="0094474A">
              <w:rPr>
                <w:rFonts w:ascii="Arial" w:hAnsi="Arial" w:cs="Arial"/>
                <w:vertAlign w:val="superscript"/>
                <w:lang w:val="en-GB"/>
              </w:rPr>
              <w:t>st</w:t>
            </w:r>
            <w:r w:rsidRPr="0094474A">
              <w:rPr>
                <w:rFonts w:ascii="Arial" w:hAnsi="Arial" w:cs="Arial"/>
                <w:lang w:val="en-GB"/>
              </w:rPr>
              <w:t xml:space="preserve"> edition, </w:t>
            </w:r>
            <w:r w:rsidRPr="0094474A">
              <w:rPr>
                <w:rFonts w:ascii="Arial" w:hAnsi="Arial" w:cs="Arial"/>
                <w:i/>
                <w:iCs/>
                <w:lang w:val="en-GB"/>
              </w:rPr>
              <w:t>Build Your Own Electronics Workshop</w:t>
            </w:r>
            <w:r w:rsidRPr="0094474A">
              <w:rPr>
                <w:rFonts w:ascii="Arial" w:hAnsi="Arial" w:cs="Arial"/>
                <w:lang w:val="en-GB"/>
              </w:rPr>
              <w:t>, McGraw Hill TAB</w:t>
            </w:r>
          </w:p>
        </w:tc>
        <w:tc>
          <w:tcPr>
            <w:tcW w:w="1366" w:type="dxa"/>
          </w:tcPr>
          <w:p w14:paraId="68936212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Segoe UI Symbol" w:hAnsi="Segoe UI Symbol" w:cs="Segoe UI Symbol"/>
                <w:lang w:val="en-GB"/>
              </w:rPr>
              <w:t>☐</w:t>
            </w:r>
          </w:p>
        </w:tc>
      </w:tr>
      <w:tr w:rsidR="00471896" w:rsidRPr="0094474A" w14:paraId="08F49CD0" w14:textId="77777777" w:rsidTr="000C0E9C">
        <w:tc>
          <w:tcPr>
            <w:tcW w:w="1689" w:type="dxa"/>
          </w:tcPr>
          <w:p w14:paraId="49644B5A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27AB88F3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Arial" w:hAnsi="Arial" w:cs="Arial"/>
                <w:lang w:val="en-GB"/>
              </w:rPr>
              <w:t>In-house, PCB Design Notes, Workshop safety</w:t>
            </w:r>
          </w:p>
        </w:tc>
        <w:tc>
          <w:tcPr>
            <w:tcW w:w="1366" w:type="dxa"/>
          </w:tcPr>
          <w:p w14:paraId="7AB1902A" w14:textId="77777777" w:rsidR="00471896" w:rsidRPr="0094474A" w:rsidRDefault="00471896" w:rsidP="000C0E9C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94474A">
              <w:rPr>
                <w:rFonts w:ascii="Segoe UI Symbol" w:hAnsi="Segoe UI Symbol" w:cs="Segoe UI Symbol"/>
                <w:lang w:val="en-GB"/>
              </w:rPr>
              <w:t>☐</w:t>
            </w:r>
          </w:p>
        </w:tc>
      </w:tr>
    </w:tbl>
    <w:p w14:paraId="2B308D4A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b/>
          <w:lang w:val="en-GB"/>
        </w:rPr>
      </w:pPr>
    </w:p>
    <w:p w14:paraId="00A90C6E" w14:textId="77777777" w:rsidR="00471896" w:rsidRPr="0094474A" w:rsidRDefault="00471896" w:rsidP="00471896">
      <w:pPr>
        <w:spacing w:after="0" w:line="240" w:lineRule="auto"/>
        <w:rPr>
          <w:rFonts w:ascii="Arial" w:hAnsi="Arial" w:cs="Arial"/>
          <w:lang w:val="en-GB"/>
        </w:rPr>
      </w:pPr>
    </w:p>
    <w:p w14:paraId="5AF8D3FC" w14:textId="77777777" w:rsidR="00F528BA" w:rsidRDefault="00F528BA"/>
    <w:sectPr w:rsidR="00F52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AA62003E"/>
    <w:lvl w:ilvl="0" w:tplc="AC782DEE">
      <w:start w:val="1"/>
      <w:numFmt w:val="bullet"/>
      <w:pStyle w:val="PV3INDICATIVECONTEN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114025C2"/>
    <w:lvl w:ilvl="0" w:tplc="0628802E">
      <w:start w:val="1"/>
      <w:numFmt w:val="bullet"/>
      <w:pStyle w:val="PV3LEARNINGOUTCOME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242098">
    <w:abstractNumId w:val="1"/>
  </w:num>
  <w:num w:numId="2" w16cid:durableId="706566600">
    <w:abstractNumId w:val="1"/>
  </w:num>
  <w:num w:numId="3" w16cid:durableId="543374073">
    <w:abstractNumId w:val="0"/>
  </w:num>
  <w:num w:numId="4" w16cid:durableId="1668047128">
    <w:abstractNumId w:val="1"/>
  </w:num>
  <w:num w:numId="5" w16cid:durableId="1065185416">
    <w:abstractNumId w:val="1"/>
  </w:num>
  <w:num w:numId="6" w16cid:durableId="759522555">
    <w:abstractNumId w:val="0"/>
  </w:num>
  <w:num w:numId="7" w16cid:durableId="277688734">
    <w:abstractNumId w:val="1"/>
  </w:num>
  <w:num w:numId="8" w16cid:durableId="1001548597">
    <w:abstractNumId w:val="1"/>
  </w:num>
  <w:num w:numId="9" w16cid:durableId="173737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6"/>
    <w:rsid w:val="00471896"/>
    <w:rsid w:val="00A40014"/>
    <w:rsid w:val="00C00C5B"/>
    <w:rsid w:val="00F5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A9296"/>
  <w15:chartTrackingRefBased/>
  <w15:docId w15:val="{BE3AFEBC-2E47-4D4E-93AC-B6EC25E7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896"/>
    <w:pPr>
      <w:spacing w:after="200" w:line="276" w:lineRule="auto"/>
    </w:pPr>
    <w:rPr>
      <w:rFonts w:ascii="Calibri" w:eastAsia="Calibri" w:hAnsi="Calibri"/>
      <w:kern w:val="0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fixed"/>
    <w:link w:val="headingChar"/>
    <w:rsid w:val="00A40014"/>
    <w:pPr>
      <w:spacing w:before="240" w:after="120"/>
    </w:pPr>
  </w:style>
  <w:style w:type="character" w:customStyle="1" w:styleId="headingChar">
    <w:name w:val="heading Char"/>
    <w:link w:val="heading"/>
    <w:rsid w:val="00A4001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fixed">
    <w:name w:val="fixed"/>
    <w:link w:val="fixedChar"/>
    <w:rsid w:val="00A4001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eastAsia="Times New Roman"/>
      <w:b/>
      <w:sz w:val="24"/>
      <w:lang w:eastAsia="en-GB"/>
    </w:rPr>
  </w:style>
  <w:style w:type="character" w:customStyle="1" w:styleId="fixedChar">
    <w:name w:val="fixed Char"/>
    <w:link w:val="fixed"/>
    <w:rsid w:val="00A4001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variable">
    <w:name w:val="variable"/>
    <w:rsid w:val="00A40014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eastAsia="Times New Roman"/>
      <w:b/>
      <w:sz w:val="24"/>
      <w:lang w:eastAsia="en-GB"/>
    </w:rPr>
  </w:style>
  <w:style w:type="paragraph" w:customStyle="1" w:styleId="bullet">
    <w:name w:val="bullet"/>
    <w:link w:val="bulletChar"/>
    <w:rsid w:val="00A40014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eastAsia="Times New Roman"/>
      <w:sz w:val="24"/>
      <w:lang w:eastAsia="en-GB"/>
    </w:rPr>
  </w:style>
  <w:style w:type="character" w:customStyle="1" w:styleId="bulletChar">
    <w:name w:val="bullet Char"/>
    <w:link w:val="bullet"/>
    <w:rsid w:val="00A4001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more">
    <w:name w:val="more"/>
    <w:rsid w:val="00A40014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eastAsia="Times New Roman"/>
      <w:sz w:val="24"/>
      <w:lang w:eastAsia="en-GB"/>
    </w:rPr>
  </w:style>
  <w:style w:type="paragraph" w:customStyle="1" w:styleId="PV3Headings">
    <w:name w:val="PV3 Headings"/>
    <w:basedOn w:val="bullet"/>
    <w:qFormat/>
    <w:rsid w:val="00A40014"/>
    <w:pPr>
      <w:overflowPunct/>
      <w:autoSpaceDE/>
      <w:autoSpaceDN/>
      <w:adjustRightInd/>
      <w:spacing w:before="0"/>
      <w:ind w:left="0" w:firstLine="0"/>
      <w:textAlignment w:val="auto"/>
    </w:pPr>
    <w:rPr>
      <w:rFonts w:ascii="Arial" w:hAnsi="Arial" w:cs="Arial"/>
      <w:b/>
      <w:sz w:val="22"/>
      <w:szCs w:val="22"/>
    </w:rPr>
  </w:style>
  <w:style w:type="paragraph" w:customStyle="1" w:styleId="PV3aims">
    <w:name w:val="PV3 aims"/>
    <w:basedOn w:val="bullet"/>
    <w:qFormat/>
    <w:rsid w:val="00A40014"/>
    <w:pPr>
      <w:overflowPunct/>
      <w:autoSpaceDE/>
      <w:autoSpaceDN/>
      <w:adjustRightInd/>
      <w:spacing w:before="240"/>
      <w:ind w:left="851" w:hanging="567"/>
      <w:textAlignment w:val="auto"/>
    </w:pPr>
    <w:rPr>
      <w:rFonts w:ascii="Arial" w:hAnsi="Arial" w:cs="Arial"/>
      <w:sz w:val="22"/>
      <w:szCs w:val="22"/>
    </w:rPr>
  </w:style>
  <w:style w:type="paragraph" w:customStyle="1" w:styleId="PV3LEARNINGOUTCOMES">
    <w:name w:val="PV3 LEARNING OUTCOMES"/>
    <w:basedOn w:val="bullet"/>
    <w:qFormat/>
    <w:rsid w:val="00A40014"/>
    <w:pPr>
      <w:numPr>
        <w:numId w:val="8"/>
      </w:numPr>
      <w:overflowPunct/>
      <w:autoSpaceDE/>
      <w:autoSpaceDN/>
      <w:adjustRightInd/>
      <w:spacing w:before="240"/>
      <w:textAlignment w:val="auto"/>
    </w:pPr>
    <w:rPr>
      <w:rFonts w:ascii="Arial" w:hAnsi="Arial" w:cs="Arial"/>
      <w:sz w:val="22"/>
      <w:szCs w:val="22"/>
    </w:rPr>
  </w:style>
  <w:style w:type="paragraph" w:customStyle="1" w:styleId="PV3INDICATIVECONTENT">
    <w:name w:val="PV3 INDICATIVE CONTENT"/>
    <w:basedOn w:val="ListParagraph"/>
    <w:qFormat/>
    <w:rsid w:val="00A40014"/>
    <w:pPr>
      <w:numPr>
        <w:numId w:val="9"/>
      </w:numPr>
      <w:spacing w:before="240"/>
    </w:pPr>
    <w:rPr>
      <w:rFonts w:ascii="Arial" w:eastAsia="Times New Roman" w:hAnsi="Arial" w:cs="Arial"/>
      <w:szCs w:val="22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A40014"/>
    <w:pPr>
      <w:ind w:left="720"/>
    </w:pPr>
    <w:rPr>
      <w:szCs w:val="24"/>
    </w:rPr>
  </w:style>
  <w:style w:type="paragraph" w:customStyle="1" w:styleId="PV3SPACES">
    <w:name w:val="PV3 SPACES"/>
    <w:basedOn w:val="Normal"/>
    <w:qFormat/>
    <w:rsid w:val="00A40014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014"/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01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40014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4001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0014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A4001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otnoteReference">
    <w:name w:val="footnote reference"/>
    <w:basedOn w:val="DefaultParagraphFont"/>
    <w:semiHidden/>
    <w:rsid w:val="00A40014"/>
  </w:style>
  <w:style w:type="character" w:styleId="CommentReference">
    <w:name w:val="annotation reference"/>
    <w:basedOn w:val="DefaultParagraphFont"/>
    <w:uiPriority w:val="99"/>
    <w:semiHidden/>
    <w:unhideWhenUsed/>
    <w:rsid w:val="00A40014"/>
    <w:rPr>
      <w:sz w:val="16"/>
      <w:szCs w:val="16"/>
    </w:rPr>
  </w:style>
  <w:style w:type="character" w:styleId="Hyperlink">
    <w:name w:val="Hyperlink"/>
    <w:uiPriority w:val="99"/>
    <w:rsid w:val="00A40014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0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01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014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014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39"/>
    <w:rsid w:val="00A40014"/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40014"/>
    <w:rPr>
      <w:color w:val="808080"/>
    </w:rPr>
  </w:style>
  <w:style w:type="character" w:customStyle="1" w:styleId="ListParagraphChar">
    <w:name w:val="List Paragraph Char"/>
    <w:link w:val="ListParagraph"/>
    <w:uiPriority w:val="34"/>
    <w:locked/>
    <w:rsid w:val="00A40014"/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38B618ADEE4D2D841932C4D29D4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5C2FE-8BBB-4E90-B0B2-798BD9A33D4C}"/>
      </w:docPartPr>
      <w:docPartBody>
        <w:p w:rsidR="00000000" w:rsidRDefault="00917100" w:rsidP="00917100">
          <w:pPr>
            <w:pStyle w:val="2A38B618ADEE4D2D841932C4D29D4393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100"/>
    <w:rsid w:val="0091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7100"/>
    <w:rPr>
      <w:color w:val="808080"/>
    </w:rPr>
  </w:style>
  <w:style w:type="paragraph" w:customStyle="1" w:styleId="2A38B618ADEE4D2D841932C4D29D4393">
    <w:name w:val="2A38B618ADEE4D2D841932C4D29D4393"/>
    <w:rsid w:val="009171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3" ma:contentTypeDescription="Create a new document." ma:contentTypeScope="" ma:versionID="dc9798458e269355bd202acab871ccaa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1d24a0d183508147d6cec44afe6581a5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7cf7569-325b-47ef-b882-54bcc0a5d595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Props1.xml><?xml version="1.0" encoding="utf-8"?>
<ds:datastoreItem xmlns:ds="http://schemas.openxmlformats.org/officeDocument/2006/customXml" ds:itemID="{769BD411-72BC-4157-882C-AFD4AB957313}"/>
</file>

<file path=customXml/itemProps2.xml><?xml version="1.0" encoding="utf-8"?>
<ds:datastoreItem xmlns:ds="http://schemas.openxmlformats.org/officeDocument/2006/customXml" ds:itemID="{135F0677-F337-4D36-9B9E-8C8133B3ACA7}"/>
</file>

<file path=customXml/itemProps3.xml><?xml version="1.0" encoding="utf-8"?>
<ds:datastoreItem xmlns:ds="http://schemas.openxmlformats.org/officeDocument/2006/customXml" ds:itemID="{870DF3E6-270A-4A92-828C-38985369E4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Pole</dc:creator>
  <cp:keywords/>
  <dc:description/>
  <cp:lastModifiedBy>Rhian Pole</cp:lastModifiedBy>
  <cp:revision>1</cp:revision>
  <dcterms:created xsi:type="dcterms:W3CDTF">2023-06-29T15:13:00Z</dcterms:created>
  <dcterms:modified xsi:type="dcterms:W3CDTF">2023-06-29T15:13:00Z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</Properties>
</file>