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81913EF" w14:textId="77777777" w:rsidR="008526E3" w:rsidRDefault="008526E3" w:rsidP="008526E3">
      <w:pPr>
        <w:pStyle w:val="paragraph"/>
        <w:spacing w:before="0" w:beforeAutospacing="0" w:after="0" w:afterAutospacing="0"/>
        <w:textAlignment w:val="baseline"/>
        <w:rPr>
          <w:rFonts w:ascii="Segoe UI" w:hAnsi="Segoe UI" w:cs="Segoe UI"/>
          <w:color w:val="00A2DB"/>
          <w:sz w:val="18"/>
          <w:szCs w:val="18"/>
        </w:rPr>
      </w:pPr>
      <w:r>
        <w:rPr>
          <w:rStyle w:val="normaltextrun"/>
          <w:rFonts w:ascii="Arial" w:eastAsiaTheme="majorEastAsia" w:hAnsi="Arial" w:cs="Arial"/>
          <w:color w:val="00A2DB"/>
          <w:sz w:val="64"/>
          <w:szCs w:val="64"/>
        </w:rPr>
        <w:t>6033 - Steel Museum</w:t>
      </w:r>
      <w:r>
        <w:rPr>
          <w:rStyle w:val="contentcontrolboundarysink"/>
          <w:rFonts w:ascii="Calibri" w:hAnsi="Calibri" w:cs="Calibri"/>
          <w:color w:val="00A2DB"/>
          <w:sz w:val="64"/>
          <w:szCs w:val="64"/>
        </w:rPr>
        <w:t>​</w:t>
      </w:r>
      <w:r>
        <w:rPr>
          <w:rStyle w:val="eop"/>
          <w:rFonts w:ascii="Arial" w:eastAsiaTheme="majorEastAsia" w:hAnsi="Arial" w:cs="Arial"/>
          <w:color w:val="00A2DB"/>
          <w:sz w:val="64"/>
          <w:szCs w:val="64"/>
        </w:rPr>
        <w:t> </w:t>
      </w:r>
    </w:p>
    <w:p w14:paraId="351E86E0" w14:textId="77777777" w:rsidR="008526E3" w:rsidRDefault="008526E3" w:rsidP="008526E3">
      <w:pPr>
        <w:pStyle w:val="paragraph"/>
        <w:spacing w:before="0" w:beforeAutospacing="0" w:after="0" w:afterAutospacing="0"/>
        <w:textAlignment w:val="baseline"/>
        <w:rPr>
          <w:rFonts w:ascii="Segoe UI" w:hAnsi="Segoe UI" w:cs="Segoe UI"/>
          <w:color w:val="58595B"/>
          <w:sz w:val="18"/>
          <w:szCs w:val="18"/>
        </w:rPr>
      </w:pPr>
      <w:r>
        <w:rPr>
          <w:rStyle w:val="contentcontrolboundarysink"/>
          <w:rFonts w:ascii="Calibri" w:hAnsi="Calibri" w:cs="Calibri"/>
          <w:color w:val="58595B"/>
          <w:sz w:val="40"/>
          <w:szCs w:val="40"/>
        </w:rPr>
        <w:t>​​</w:t>
      </w:r>
      <w:proofErr w:type="spellStart"/>
      <w:r>
        <w:rPr>
          <w:rStyle w:val="normaltextrun"/>
          <w:rFonts w:ascii="Arial" w:eastAsiaTheme="majorEastAsia" w:hAnsi="Arial" w:cs="Arial"/>
          <w:color w:val="58595B"/>
          <w:sz w:val="40"/>
          <w:szCs w:val="40"/>
        </w:rPr>
        <w:t>S.Howard</w:t>
      </w:r>
      <w:proofErr w:type="spellEnd"/>
      <w:r>
        <w:rPr>
          <w:rStyle w:val="eop"/>
          <w:rFonts w:ascii="Arial" w:eastAsiaTheme="majorEastAsia" w:hAnsi="Arial" w:cs="Arial"/>
          <w:color w:val="58595B"/>
          <w:sz w:val="40"/>
          <w:szCs w:val="40"/>
        </w:rPr>
        <w:t> </w:t>
      </w:r>
    </w:p>
    <w:p w14:paraId="6F290B0D" w14:textId="77777777" w:rsidR="008526E3" w:rsidRDefault="008526E3" w:rsidP="008526E3">
      <w:pPr>
        <w:pStyle w:val="paragraph"/>
        <w:spacing w:before="0" w:beforeAutospacing="0" w:after="0" w:afterAutospacing="0"/>
        <w:textAlignment w:val="baseline"/>
        <w:rPr>
          <w:rFonts w:ascii="Segoe UI" w:hAnsi="Segoe UI" w:cs="Segoe UI"/>
          <w:color w:val="58595B"/>
          <w:sz w:val="18"/>
          <w:szCs w:val="18"/>
        </w:rPr>
      </w:pPr>
      <w:r>
        <w:rPr>
          <w:rStyle w:val="contentcontrolboundarysink"/>
          <w:rFonts w:ascii="Calibri" w:hAnsi="Calibri" w:cs="Calibri"/>
          <w:color w:val="58595B"/>
          <w:sz w:val="32"/>
          <w:szCs w:val="32"/>
        </w:rPr>
        <w:t>​​</w:t>
      </w:r>
      <w:r>
        <w:rPr>
          <w:rStyle w:val="normaltextrun"/>
          <w:rFonts w:ascii="Arial" w:eastAsiaTheme="majorEastAsia" w:hAnsi="Arial" w:cs="Arial"/>
          <w:color w:val="58595B"/>
        </w:rPr>
        <w:t>Ace Capital Projects Ltd</w:t>
      </w:r>
      <w:r>
        <w:rPr>
          <w:rStyle w:val="contentcontrolboundarysink"/>
          <w:rFonts w:ascii="Calibri" w:hAnsi="Calibri" w:cs="Calibri"/>
          <w:color w:val="58595B"/>
          <w:sz w:val="32"/>
          <w:szCs w:val="32"/>
        </w:rPr>
        <w:t>​</w:t>
      </w:r>
      <w:r>
        <w:rPr>
          <w:rStyle w:val="eop"/>
          <w:rFonts w:ascii="Arial" w:eastAsiaTheme="majorEastAsia" w:hAnsi="Arial" w:cs="Arial"/>
          <w:color w:val="58595B"/>
          <w:sz w:val="32"/>
          <w:szCs w:val="32"/>
        </w:rPr>
        <w:t> </w:t>
      </w:r>
    </w:p>
    <w:p w14:paraId="1499DD19" w14:textId="77777777" w:rsidR="008526E3" w:rsidRDefault="008526E3" w:rsidP="008526E3">
      <w:pPr>
        <w:pStyle w:val="paragraph"/>
        <w:spacing w:before="0" w:beforeAutospacing="0" w:after="0" w:afterAutospacing="0"/>
        <w:textAlignment w:val="baseline"/>
        <w:rPr>
          <w:rFonts w:ascii="Segoe UI" w:hAnsi="Segoe UI" w:cs="Segoe UI"/>
          <w:color w:val="58595B"/>
          <w:sz w:val="18"/>
          <w:szCs w:val="18"/>
        </w:rPr>
      </w:pPr>
      <w:r>
        <w:rPr>
          <w:rStyle w:val="contentcontrolboundarysink"/>
          <w:rFonts w:ascii="Arial" w:hAnsi="Arial" w:cs="Arial"/>
          <w:color w:val="58595B"/>
          <w:sz w:val="20"/>
          <w:szCs w:val="20"/>
        </w:rPr>
        <w:t>​​</w:t>
      </w:r>
      <w:r>
        <w:rPr>
          <w:rStyle w:val="normaltextrun"/>
          <w:rFonts w:ascii="Arial" w:eastAsiaTheme="majorEastAsia" w:hAnsi="Arial" w:cs="Arial"/>
          <w:color w:val="58595B"/>
          <w:sz w:val="20"/>
          <w:szCs w:val="20"/>
        </w:rPr>
        <w:t>17 January 2024</w:t>
      </w:r>
      <w:r>
        <w:rPr>
          <w:rStyle w:val="contentcontrolboundarysink"/>
          <w:rFonts w:ascii="Arial" w:hAnsi="Arial" w:cs="Arial"/>
          <w:color w:val="58595B"/>
          <w:sz w:val="20"/>
          <w:szCs w:val="20"/>
        </w:rPr>
        <w:t>​</w:t>
      </w:r>
      <w:r>
        <w:rPr>
          <w:rStyle w:val="eop"/>
          <w:rFonts w:ascii="Arial" w:eastAsiaTheme="majorEastAsia" w:hAnsi="Arial" w:cs="Arial"/>
          <w:color w:val="58595B"/>
          <w:sz w:val="20"/>
          <w:szCs w:val="20"/>
        </w:rPr>
        <w:t> </w:t>
      </w:r>
    </w:p>
    <w:p w14:paraId="6DC3C6CB" w14:textId="77777777" w:rsidR="008526E3" w:rsidRDefault="008526E3" w:rsidP="008526E3">
      <w:pPr>
        <w:pStyle w:val="paragraph"/>
        <w:spacing w:before="0" w:beforeAutospacing="0" w:after="0" w:afterAutospacing="0"/>
        <w:textAlignment w:val="baseline"/>
        <w:rPr>
          <w:rFonts w:ascii="Segoe UI" w:hAnsi="Segoe UI" w:cs="Segoe UI"/>
          <w:color w:val="58595B"/>
          <w:sz w:val="18"/>
          <w:szCs w:val="18"/>
        </w:rPr>
      </w:pPr>
      <w:r>
        <w:rPr>
          <w:rStyle w:val="eop"/>
          <w:rFonts w:ascii="Arial" w:eastAsiaTheme="majorEastAsia" w:hAnsi="Arial" w:cs="Arial"/>
          <w:color w:val="58595B"/>
          <w:sz w:val="20"/>
          <w:szCs w:val="20"/>
        </w:rPr>
        <w:t> </w:t>
      </w:r>
    </w:p>
    <w:p w14:paraId="0AAE5B3A" w14:textId="77777777" w:rsidR="008526E3" w:rsidRPr="00BC5CE3" w:rsidRDefault="008526E3" w:rsidP="008526E3">
      <w:pPr>
        <w:pStyle w:val="paragraph"/>
        <w:spacing w:before="0" w:beforeAutospacing="0" w:after="0" w:afterAutospacing="0"/>
        <w:textAlignment w:val="baseline"/>
        <w:rPr>
          <w:rStyle w:val="normaltextrun"/>
          <w:rFonts w:ascii="Segoe UI" w:hAnsi="Segoe UI" w:cs="Segoe UI"/>
          <w:color w:val="58595B"/>
          <w:sz w:val="18"/>
          <w:szCs w:val="18"/>
        </w:rPr>
      </w:pPr>
      <w:r>
        <w:rPr>
          <w:rStyle w:val="normaltextrun"/>
          <w:rFonts w:ascii="Arial" w:eastAsiaTheme="majorEastAsia" w:hAnsi="Arial" w:cs="Arial"/>
          <w:color w:val="58595B"/>
          <w:sz w:val="20"/>
          <w:szCs w:val="20"/>
        </w:rPr>
        <w:t>0002</w:t>
      </w:r>
      <w:r>
        <w:rPr>
          <w:rStyle w:val="eop"/>
          <w:rFonts w:ascii="Arial" w:eastAsiaTheme="majorEastAsia" w:hAnsi="Arial" w:cs="Arial"/>
          <w:color w:val="58595B"/>
          <w:sz w:val="20"/>
          <w:szCs w:val="20"/>
        </w:rPr>
        <w:t> </w:t>
      </w:r>
    </w:p>
    <w:p w14:paraId="252AE953" w14:textId="77777777" w:rsidR="008526E3" w:rsidRDefault="008526E3" w:rsidP="008526E3">
      <w:pPr>
        <w:pStyle w:val="Heading1"/>
        <w:rPr>
          <w:rFonts w:ascii="Arial" w:hAnsi="Arial" w:cs="Arial"/>
          <w:color w:val="00B0F0"/>
        </w:rPr>
      </w:pPr>
    </w:p>
    <w:p w14:paraId="662B0C3F" w14:textId="77777777" w:rsidR="008526E3" w:rsidRDefault="008526E3">
      <w:pPr>
        <w:rPr>
          <w:rFonts w:ascii="Arial" w:eastAsiaTheme="majorEastAsia" w:hAnsi="Arial" w:cs="Arial"/>
          <w:color w:val="00B0F0"/>
          <w:sz w:val="40"/>
          <w:szCs w:val="40"/>
          <w:lang w:eastAsia="en-US"/>
        </w:rPr>
      </w:pPr>
      <w:r>
        <w:rPr>
          <w:rFonts w:ascii="Arial" w:hAnsi="Arial" w:cs="Arial"/>
          <w:color w:val="00B0F0"/>
        </w:rPr>
        <w:br w:type="page"/>
      </w:r>
    </w:p>
    <w:p w14:paraId="1011258F" w14:textId="7A45E339" w:rsidR="008526E3" w:rsidRPr="00BA4285" w:rsidRDefault="008526E3" w:rsidP="008526E3">
      <w:pPr>
        <w:pStyle w:val="Heading1"/>
        <w:rPr>
          <w:rFonts w:ascii="Arial" w:hAnsi="Arial" w:cs="Arial"/>
          <w:color w:val="00B0F0"/>
        </w:rPr>
      </w:pPr>
      <w:r w:rsidRPr="00BA4285">
        <w:rPr>
          <w:rFonts w:ascii="Arial" w:hAnsi="Arial" w:cs="Arial"/>
          <w:color w:val="00B0F0"/>
        </w:rPr>
        <w:lastRenderedPageBreak/>
        <w:t>Environmental factors</w:t>
      </w:r>
    </w:p>
    <w:p w14:paraId="7CDA866F" w14:textId="77777777" w:rsidR="008526E3" w:rsidRPr="001E7104" w:rsidRDefault="008526E3" w:rsidP="008526E3">
      <w:pPr>
        <w:spacing w:line="480" w:lineRule="auto"/>
        <w:jc w:val="both"/>
        <w:rPr>
          <w:rFonts w:ascii="Arial" w:eastAsia="Times New Roman" w:hAnsi="Arial" w:cs="Arial"/>
          <w:kern w:val="0"/>
          <w:sz w:val="24"/>
          <w:szCs w:val="24"/>
          <w14:ligatures w14:val="none"/>
        </w:rPr>
      </w:pPr>
      <w:r w:rsidRPr="001E7104">
        <w:rPr>
          <w:rFonts w:ascii="Arial" w:eastAsia="Times New Roman" w:hAnsi="Arial" w:cs="Arial"/>
          <w:kern w:val="0"/>
          <w:sz w:val="24"/>
          <w:szCs w:val="24"/>
          <w14:ligatures w14:val="none"/>
        </w:rPr>
        <w:t>the ground investigation carried out the proposed site location presents results of the environmental factors that are affecting the area.</w:t>
      </w:r>
    </w:p>
    <w:p w14:paraId="666445F6" w14:textId="77777777" w:rsidR="008526E3" w:rsidRPr="00BA4285" w:rsidRDefault="008526E3" w:rsidP="008526E3">
      <w:pPr>
        <w:spacing w:line="480" w:lineRule="auto"/>
        <w:jc w:val="both"/>
        <w:rPr>
          <w:rFonts w:ascii="Arial" w:eastAsia="Times New Roman" w:hAnsi="Arial" w:cs="Arial"/>
          <w:color w:val="00B0F0"/>
          <w:kern w:val="0"/>
          <w:sz w:val="32"/>
          <w:szCs w:val="32"/>
          <w14:ligatures w14:val="none"/>
        </w:rPr>
      </w:pPr>
      <w:r w:rsidRPr="00BA4285">
        <w:rPr>
          <w:rFonts w:ascii="Arial" w:eastAsia="Times New Roman" w:hAnsi="Arial" w:cs="Arial"/>
          <w:color w:val="00B0F0"/>
          <w:kern w:val="0"/>
          <w:sz w:val="32"/>
          <w:szCs w:val="32"/>
          <w14:ligatures w14:val="none"/>
        </w:rPr>
        <w:t>Ecological impact</w:t>
      </w:r>
    </w:p>
    <w:p w14:paraId="2FDCCF1A" w14:textId="77777777" w:rsidR="008526E3" w:rsidRPr="001E7104" w:rsidRDefault="008526E3" w:rsidP="008526E3">
      <w:pPr>
        <w:spacing w:line="480" w:lineRule="auto"/>
        <w:jc w:val="both"/>
        <w:rPr>
          <w:rFonts w:ascii="Arial" w:hAnsi="Arial" w:cs="Arial"/>
          <w:color w:val="0D0D0D"/>
          <w:sz w:val="24"/>
          <w:szCs w:val="24"/>
          <w:shd w:val="clear" w:color="auto" w:fill="FFFFFF"/>
        </w:rPr>
      </w:pPr>
      <w:r w:rsidRPr="001E7104">
        <w:rPr>
          <w:rFonts w:ascii="Arial" w:hAnsi="Arial" w:cs="Arial"/>
          <w:color w:val="0D0D0D"/>
          <w:sz w:val="24"/>
          <w:szCs w:val="24"/>
          <w:shd w:val="clear" w:color="auto" w:fill="FFFFFF"/>
        </w:rPr>
        <w:t>As there are trees to be removed from the site location, this project may have an impact on the on local ecosystems. Habitats might be lost, the likeliness of soil erosion, and water pollution. Environmental regulations will be considered and executed through conducting environmental assessments and implementing mitigation measures to minimize these impacts.</w:t>
      </w:r>
    </w:p>
    <w:p w14:paraId="4501DF07" w14:textId="77777777" w:rsidR="008526E3" w:rsidRPr="00BA4285" w:rsidRDefault="008526E3" w:rsidP="008526E3">
      <w:pPr>
        <w:spacing w:line="480" w:lineRule="auto"/>
        <w:jc w:val="both"/>
        <w:rPr>
          <w:rFonts w:ascii="Arial" w:hAnsi="Arial" w:cs="Arial"/>
          <w:color w:val="00B0F0"/>
          <w:sz w:val="32"/>
          <w:szCs w:val="32"/>
          <w:shd w:val="clear" w:color="auto" w:fill="FFFFFF"/>
        </w:rPr>
      </w:pPr>
      <w:r w:rsidRPr="00BA4285">
        <w:rPr>
          <w:rFonts w:ascii="Arial" w:hAnsi="Arial" w:cs="Arial"/>
          <w:color w:val="00B0F0"/>
          <w:sz w:val="32"/>
          <w:szCs w:val="32"/>
          <w:shd w:val="clear" w:color="auto" w:fill="FFFFFF"/>
        </w:rPr>
        <w:t>Natural disasters</w:t>
      </w:r>
    </w:p>
    <w:p w14:paraId="73D5ED6D" w14:textId="77777777" w:rsidR="008526E3" w:rsidRDefault="008526E3" w:rsidP="008526E3">
      <w:pPr>
        <w:spacing w:line="480" w:lineRule="auto"/>
        <w:jc w:val="both"/>
        <w:rPr>
          <w:rFonts w:ascii="Arial" w:hAnsi="Arial" w:cs="Arial"/>
          <w:color w:val="0D0D0D"/>
          <w:sz w:val="24"/>
          <w:szCs w:val="24"/>
          <w:shd w:val="clear" w:color="auto" w:fill="FFFFFF"/>
        </w:rPr>
      </w:pPr>
      <w:r w:rsidRPr="001E7104">
        <w:rPr>
          <w:rFonts w:ascii="Arial" w:hAnsi="Arial" w:cs="Arial"/>
          <w:color w:val="0D0D0D"/>
          <w:sz w:val="24"/>
          <w:szCs w:val="24"/>
          <w:shd w:val="clear" w:color="auto" w:fill="FFFFFF"/>
        </w:rPr>
        <w:t xml:space="preserve">The site has a history of recorded earthquakes. Therefore, it is important to note that it is likely a possibility in the future. Additionally, as the site is located near a river, it is prone to the effects of flooding. however, mitigating construction techniques would be utilised for this problem. </w:t>
      </w:r>
    </w:p>
    <w:p w14:paraId="71025F4A" w14:textId="77777777" w:rsidR="008526E3" w:rsidRPr="00BA4285" w:rsidRDefault="008526E3" w:rsidP="008526E3">
      <w:pPr>
        <w:spacing w:line="480" w:lineRule="auto"/>
        <w:jc w:val="both"/>
        <w:rPr>
          <w:rFonts w:ascii="Arial" w:hAnsi="Arial" w:cs="Arial"/>
          <w:color w:val="00B0F0"/>
          <w:sz w:val="32"/>
          <w:szCs w:val="32"/>
          <w:shd w:val="clear" w:color="auto" w:fill="FFFFFF"/>
        </w:rPr>
      </w:pPr>
      <w:r w:rsidRPr="00BA4285">
        <w:rPr>
          <w:rFonts w:ascii="Arial" w:hAnsi="Arial" w:cs="Arial"/>
          <w:color w:val="00B0F0"/>
          <w:sz w:val="32"/>
          <w:szCs w:val="32"/>
          <w:shd w:val="clear" w:color="auto" w:fill="FFFFFF"/>
        </w:rPr>
        <w:t>Energy efficiency</w:t>
      </w:r>
    </w:p>
    <w:p w14:paraId="030E7AEB" w14:textId="77777777" w:rsidR="008526E3" w:rsidRPr="001E7104" w:rsidRDefault="008526E3" w:rsidP="008526E3">
      <w:pPr>
        <w:spacing w:line="480" w:lineRule="auto"/>
        <w:jc w:val="both"/>
        <w:rPr>
          <w:rFonts w:ascii="Arial" w:hAnsi="Arial" w:cs="Arial"/>
          <w:color w:val="000000" w:themeColor="text1"/>
          <w:sz w:val="24"/>
          <w:szCs w:val="24"/>
          <w:shd w:val="clear" w:color="auto" w:fill="FFFFFF"/>
        </w:rPr>
      </w:pPr>
      <w:r w:rsidRPr="00BA4285">
        <w:rPr>
          <w:rFonts w:ascii="Arial" w:hAnsi="Arial" w:cs="Arial"/>
          <w:color w:val="000000" w:themeColor="text1"/>
          <w:sz w:val="24"/>
          <w:szCs w:val="24"/>
          <w:shd w:val="clear" w:color="auto" w:fill="FFFFFF"/>
        </w:rPr>
        <w:t>The construction of the building will comply with the</w:t>
      </w:r>
      <w:r w:rsidRPr="001E7104">
        <w:rPr>
          <w:rFonts w:ascii="Arial" w:hAnsi="Arial" w:cs="Arial"/>
          <w:i/>
          <w:iCs/>
          <w:color w:val="000000" w:themeColor="text1"/>
          <w:sz w:val="24"/>
          <w:szCs w:val="24"/>
          <w:shd w:val="clear" w:color="auto" w:fill="FFFFFF"/>
        </w:rPr>
        <w:t xml:space="preserve"> Welsh regulations on </w:t>
      </w:r>
      <w:r w:rsidRPr="001E7104">
        <w:rPr>
          <w:rFonts w:ascii="Arial" w:hAnsi="Arial" w:cs="Arial"/>
          <w:color w:val="000000" w:themeColor="text1"/>
          <w:sz w:val="24"/>
          <w:szCs w:val="24"/>
          <w:shd w:val="clear" w:color="auto" w:fill="FFFFFF"/>
        </w:rPr>
        <w:t xml:space="preserve">energy efficiency and sustainability in construction with careful consideration of building design, insulation, lighting, HVAC systems, and renewable energy technologies. Regular maintenance, </w:t>
      </w:r>
      <w:proofErr w:type="gramStart"/>
      <w:r w:rsidRPr="001E7104">
        <w:rPr>
          <w:rFonts w:ascii="Arial" w:hAnsi="Arial" w:cs="Arial"/>
          <w:color w:val="000000" w:themeColor="text1"/>
          <w:sz w:val="24"/>
          <w:szCs w:val="24"/>
          <w:shd w:val="clear" w:color="auto" w:fill="FFFFFF"/>
        </w:rPr>
        <w:t>inspections</w:t>
      </w:r>
      <w:proofErr w:type="gramEnd"/>
      <w:r w:rsidRPr="001E7104">
        <w:rPr>
          <w:rFonts w:ascii="Arial" w:hAnsi="Arial" w:cs="Arial"/>
          <w:color w:val="000000" w:themeColor="text1"/>
          <w:sz w:val="24"/>
          <w:szCs w:val="24"/>
          <w:shd w:val="clear" w:color="auto" w:fill="FFFFFF"/>
        </w:rPr>
        <w:t xml:space="preserve"> and cleaning if equipment such as ventilation filters would be done. The blueprint construction aims to achieve an EPC of A+ grade and in compliance with the BREEAM certifications. The blueprint construction will encourage environmentally responsible construction practices.</w:t>
      </w:r>
    </w:p>
    <w:p w14:paraId="5D8E4589" w14:textId="77777777" w:rsidR="008526E3" w:rsidRPr="00BA4285" w:rsidRDefault="008526E3" w:rsidP="008526E3">
      <w:pPr>
        <w:spacing w:line="480" w:lineRule="auto"/>
        <w:jc w:val="both"/>
        <w:rPr>
          <w:rFonts w:ascii="Arial" w:eastAsia="Times New Roman" w:hAnsi="Arial" w:cs="Arial"/>
          <w:color w:val="00B0F0"/>
          <w:kern w:val="0"/>
          <w:sz w:val="32"/>
          <w:szCs w:val="32"/>
          <w14:ligatures w14:val="none"/>
        </w:rPr>
      </w:pPr>
      <w:r w:rsidRPr="00BA4285">
        <w:rPr>
          <w:rFonts w:ascii="Arial" w:eastAsia="Times New Roman" w:hAnsi="Arial" w:cs="Arial"/>
          <w:color w:val="00B0F0"/>
          <w:kern w:val="0"/>
          <w:sz w:val="32"/>
          <w:szCs w:val="32"/>
          <w14:ligatures w14:val="none"/>
        </w:rPr>
        <w:lastRenderedPageBreak/>
        <w:t>Community concerns</w:t>
      </w:r>
    </w:p>
    <w:p w14:paraId="360E9381" w14:textId="77777777" w:rsidR="008526E3" w:rsidRPr="001E7104" w:rsidRDefault="008526E3" w:rsidP="008526E3">
      <w:pPr>
        <w:spacing w:line="480" w:lineRule="auto"/>
        <w:jc w:val="both"/>
        <w:rPr>
          <w:rFonts w:ascii="Arial" w:eastAsia="Times New Roman" w:hAnsi="Arial" w:cs="Arial"/>
          <w:kern w:val="0"/>
          <w:sz w:val="24"/>
          <w:szCs w:val="24"/>
          <w14:ligatures w14:val="none"/>
        </w:rPr>
      </w:pPr>
      <w:r w:rsidRPr="001E7104">
        <w:rPr>
          <w:rFonts w:ascii="Arial" w:hAnsi="Arial" w:cs="Arial"/>
          <w:color w:val="0D0D0D"/>
          <w:sz w:val="24"/>
          <w:szCs w:val="24"/>
          <w:shd w:val="clear" w:color="auto" w:fill="FFFFFF"/>
        </w:rPr>
        <w:t xml:space="preserve">In the event that the Local communities have concerns about the environmental and social impacts of construction projects, the services to be the carried out and the manner in which it will be done would be known to the community. Their concerns would be </w:t>
      </w:r>
      <w:proofErr w:type="gramStart"/>
      <w:r w:rsidRPr="001E7104">
        <w:rPr>
          <w:rFonts w:ascii="Arial" w:hAnsi="Arial" w:cs="Arial"/>
          <w:color w:val="0D0D0D"/>
          <w:sz w:val="24"/>
          <w:szCs w:val="24"/>
          <w:shd w:val="clear" w:color="auto" w:fill="FFFFFF"/>
        </w:rPr>
        <w:t>addressed</w:t>
      </w:r>
      <w:proofErr w:type="gramEnd"/>
      <w:r w:rsidRPr="001E7104">
        <w:rPr>
          <w:rFonts w:ascii="Arial" w:hAnsi="Arial" w:cs="Arial"/>
          <w:color w:val="0D0D0D"/>
          <w:sz w:val="24"/>
          <w:szCs w:val="24"/>
          <w:shd w:val="clear" w:color="auto" w:fill="FFFFFF"/>
        </w:rPr>
        <w:t xml:space="preserve"> and solutions be made in attempts to build a positive relationship. </w:t>
      </w:r>
    </w:p>
    <w:p w14:paraId="683D9A92" w14:textId="77777777" w:rsidR="008526E3" w:rsidRPr="00BA4285" w:rsidRDefault="008526E3" w:rsidP="008526E3">
      <w:pPr>
        <w:spacing w:line="480" w:lineRule="auto"/>
        <w:jc w:val="both"/>
        <w:rPr>
          <w:rFonts w:ascii="Arial" w:hAnsi="Arial" w:cs="Arial"/>
          <w:color w:val="00B0F0"/>
          <w:sz w:val="32"/>
          <w:szCs w:val="32"/>
        </w:rPr>
      </w:pPr>
      <w:r w:rsidRPr="00BA4285">
        <w:rPr>
          <w:rFonts w:ascii="Arial" w:hAnsi="Arial" w:cs="Arial"/>
          <w:color w:val="00B0F0"/>
          <w:sz w:val="32"/>
          <w:szCs w:val="32"/>
        </w:rPr>
        <w:t xml:space="preserve">Geological </w:t>
      </w:r>
    </w:p>
    <w:p w14:paraId="1E5FC3A9" w14:textId="77777777" w:rsidR="008526E3" w:rsidRPr="001E7104" w:rsidRDefault="008526E3" w:rsidP="008526E3">
      <w:pPr>
        <w:spacing w:line="480" w:lineRule="auto"/>
        <w:jc w:val="both"/>
        <w:rPr>
          <w:rFonts w:ascii="Arial" w:hAnsi="Arial" w:cs="Arial"/>
          <w:color w:val="0D0D0D"/>
          <w:sz w:val="24"/>
          <w:szCs w:val="24"/>
          <w:shd w:val="clear" w:color="auto" w:fill="FFFFFF"/>
        </w:rPr>
      </w:pPr>
      <w:r w:rsidRPr="001E7104">
        <w:rPr>
          <w:rFonts w:ascii="Arial" w:hAnsi="Arial" w:cs="Arial"/>
          <w:color w:val="0D0D0D"/>
          <w:sz w:val="24"/>
          <w:szCs w:val="24"/>
          <w:shd w:val="clear" w:color="auto" w:fill="FFFFFF"/>
        </w:rPr>
        <w:t xml:space="preserve">The geological composition of the site, including soil type, bedrock, and groundwater levels, can affect construction methods, foundation design, and excavation processes. The site is considered to have an unstable soil, therefore engineering intervention must be done. The solution that came about from this is the use of a vibro-compacted piled foundations to increase stability. </w:t>
      </w:r>
    </w:p>
    <w:p w14:paraId="5AE1DE18" w14:textId="77777777" w:rsidR="008526E3" w:rsidRPr="00BA4285" w:rsidRDefault="008526E3" w:rsidP="008526E3">
      <w:pPr>
        <w:spacing w:line="480" w:lineRule="auto"/>
        <w:jc w:val="both"/>
        <w:rPr>
          <w:rFonts w:ascii="Arial" w:hAnsi="Arial" w:cs="Arial"/>
          <w:color w:val="00B0F0"/>
          <w:sz w:val="32"/>
          <w:szCs w:val="32"/>
        </w:rPr>
      </w:pPr>
      <w:r w:rsidRPr="00BA4285">
        <w:rPr>
          <w:rFonts w:ascii="Arial" w:hAnsi="Arial" w:cs="Arial"/>
          <w:color w:val="00B0F0"/>
          <w:sz w:val="32"/>
          <w:szCs w:val="32"/>
        </w:rPr>
        <w:t>Contaminants</w:t>
      </w:r>
    </w:p>
    <w:p w14:paraId="2612254C" w14:textId="77777777" w:rsidR="008526E3" w:rsidRPr="001E7104" w:rsidRDefault="008526E3" w:rsidP="008526E3">
      <w:pPr>
        <w:spacing w:line="480" w:lineRule="auto"/>
        <w:jc w:val="both"/>
        <w:rPr>
          <w:rFonts w:ascii="Arial" w:hAnsi="Arial" w:cs="Arial"/>
          <w:sz w:val="24"/>
          <w:szCs w:val="24"/>
        </w:rPr>
      </w:pPr>
      <w:r w:rsidRPr="001E7104">
        <w:rPr>
          <w:rFonts w:ascii="Arial" w:hAnsi="Arial" w:cs="Arial"/>
          <w:sz w:val="24"/>
          <w:szCs w:val="24"/>
        </w:rPr>
        <w:t>The site contains radon which would negatively impact the building and its occupants if not removed. This gas would pose a health risk.</w:t>
      </w:r>
    </w:p>
    <w:p w14:paraId="212DA1A3" w14:textId="77777777" w:rsidR="008526E3" w:rsidRPr="001E7104" w:rsidRDefault="008526E3" w:rsidP="008526E3">
      <w:pPr>
        <w:spacing w:line="480" w:lineRule="auto"/>
        <w:jc w:val="both"/>
        <w:rPr>
          <w:rFonts w:ascii="Arial" w:hAnsi="Arial" w:cs="Arial"/>
          <w:sz w:val="24"/>
          <w:szCs w:val="24"/>
        </w:rPr>
      </w:pPr>
    </w:p>
    <w:p w14:paraId="6E9EB990" w14:textId="77777777" w:rsidR="008526E3" w:rsidRPr="001E7104" w:rsidRDefault="008526E3" w:rsidP="008526E3">
      <w:pPr>
        <w:spacing w:line="480" w:lineRule="auto"/>
        <w:jc w:val="both"/>
        <w:rPr>
          <w:rFonts w:ascii="Arial" w:hAnsi="Arial" w:cs="Arial"/>
          <w:sz w:val="24"/>
          <w:szCs w:val="24"/>
        </w:rPr>
      </w:pPr>
    </w:p>
    <w:p w14:paraId="0531654F" w14:textId="77777777" w:rsidR="00B43E8F" w:rsidRDefault="00B43E8F"/>
    <w:sectPr w:rsidR="00B43E8F" w:rsidSect="008526E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8526E3"/>
    <w:rsid w:val="004005B5"/>
    <w:rsid w:val="00820E94"/>
    <w:rsid w:val="008526E3"/>
    <w:rsid w:val="00B43E8F"/>
    <w:rsid w:val="00D01EF0"/>
    <w:rsid w:val="00F211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451830"/>
  <w15:chartTrackingRefBased/>
  <w15:docId w15:val="{69A6EA64-12E6-41DF-A744-4D1ADA67F1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26E3"/>
    <w:rPr>
      <w:rFonts w:eastAsiaTheme="minorEastAsia"/>
      <w:lang w:eastAsia="zh-CN"/>
    </w:rPr>
  </w:style>
  <w:style w:type="paragraph" w:styleId="Heading1">
    <w:name w:val="heading 1"/>
    <w:basedOn w:val="Normal"/>
    <w:next w:val="Normal"/>
    <w:link w:val="Heading1Char"/>
    <w:uiPriority w:val="9"/>
    <w:qFormat/>
    <w:rsid w:val="008526E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526E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526E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526E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526E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526E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526E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526E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526E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26E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526E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526E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526E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526E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526E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526E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526E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526E3"/>
    <w:rPr>
      <w:rFonts w:eastAsiaTheme="majorEastAsia" w:cstheme="majorBidi"/>
      <w:color w:val="272727" w:themeColor="text1" w:themeTint="D8"/>
    </w:rPr>
  </w:style>
  <w:style w:type="paragraph" w:styleId="Title">
    <w:name w:val="Title"/>
    <w:basedOn w:val="Normal"/>
    <w:next w:val="Normal"/>
    <w:link w:val="TitleChar"/>
    <w:uiPriority w:val="10"/>
    <w:qFormat/>
    <w:rsid w:val="008526E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526E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526E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526E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526E3"/>
    <w:pPr>
      <w:spacing w:before="160"/>
      <w:jc w:val="center"/>
    </w:pPr>
    <w:rPr>
      <w:i/>
      <w:iCs/>
      <w:color w:val="404040" w:themeColor="text1" w:themeTint="BF"/>
    </w:rPr>
  </w:style>
  <w:style w:type="character" w:customStyle="1" w:styleId="QuoteChar">
    <w:name w:val="Quote Char"/>
    <w:basedOn w:val="DefaultParagraphFont"/>
    <w:link w:val="Quote"/>
    <w:uiPriority w:val="29"/>
    <w:rsid w:val="008526E3"/>
    <w:rPr>
      <w:i/>
      <w:iCs/>
      <w:color w:val="404040" w:themeColor="text1" w:themeTint="BF"/>
    </w:rPr>
  </w:style>
  <w:style w:type="paragraph" w:styleId="ListParagraph">
    <w:name w:val="List Paragraph"/>
    <w:basedOn w:val="Normal"/>
    <w:uiPriority w:val="34"/>
    <w:qFormat/>
    <w:rsid w:val="008526E3"/>
    <w:pPr>
      <w:ind w:left="720"/>
      <w:contextualSpacing/>
    </w:pPr>
  </w:style>
  <w:style w:type="character" w:styleId="IntenseEmphasis">
    <w:name w:val="Intense Emphasis"/>
    <w:basedOn w:val="DefaultParagraphFont"/>
    <w:uiPriority w:val="21"/>
    <w:qFormat/>
    <w:rsid w:val="008526E3"/>
    <w:rPr>
      <w:i/>
      <w:iCs/>
      <w:color w:val="0F4761" w:themeColor="accent1" w:themeShade="BF"/>
    </w:rPr>
  </w:style>
  <w:style w:type="paragraph" w:styleId="IntenseQuote">
    <w:name w:val="Intense Quote"/>
    <w:basedOn w:val="Normal"/>
    <w:next w:val="Normal"/>
    <w:link w:val="IntenseQuoteChar"/>
    <w:uiPriority w:val="30"/>
    <w:qFormat/>
    <w:rsid w:val="008526E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526E3"/>
    <w:rPr>
      <w:i/>
      <w:iCs/>
      <w:color w:val="0F4761" w:themeColor="accent1" w:themeShade="BF"/>
    </w:rPr>
  </w:style>
  <w:style w:type="character" w:styleId="IntenseReference">
    <w:name w:val="Intense Reference"/>
    <w:basedOn w:val="DefaultParagraphFont"/>
    <w:uiPriority w:val="32"/>
    <w:qFormat/>
    <w:rsid w:val="008526E3"/>
    <w:rPr>
      <w:b/>
      <w:bCs/>
      <w:smallCaps/>
      <w:color w:val="0F4761" w:themeColor="accent1" w:themeShade="BF"/>
      <w:spacing w:val="5"/>
    </w:rPr>
  </w:style>
  <w:style w:type="paragraph" w:customStyle="1" w:styleId="paragraph">
    <w:name w:val="paragraph"/>
    <w:basedOn w:val="Normal"/>
    <w:rsid w:val="008526E3"/>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customStyle="1" w:styleId="normaltextrun">
    <w:name w:val="normaltextrun"/>
    <w:basedOn w:val="DefaultParagraphFont"/>
    <w:rsid w:val="008526E3"/>
  </w:style>
  <w:style w:type="character" w:customStyle="1" w:styleId="eop">
    <w:name w:val="eop"/>
    <w:basedOn w:val="DefaultParagraphFont"/>
    <w:rsid w:val="008526E3"/>
  </w:style>
  <w:style w:type="character" w:customStyle="1" w:styleId="contentcontrolboundarysink">
    <w:name w:val="contentcontrolboundarysink"/>
    <w:basedOn w:val="DefaultParagraphFont"/>
    <w:rsid w:val="008526E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362</Words>
  <Characters>2064</Characters>
  <Application>Microsoft Office Word</Application>
  <DocSecurity>0</DocSecurity>
  <Lines>17</Lines>
  <Paragraphs>4</Paragraphs>
  <ScaleCrop>false</ScaleCrop>
  <Company/>
  <LinksUpToDate>false</LinksUpToDate>
  <CharactersWithSpaces>2422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Somma Howard</dc:creator>
  <cp:keywords/>
  <dc:description/>
  <cp:lastModifiedBy>Somma Howard</cp:lastModifiedBy>
  <cp:revision>1</cp:revision>
  <dcterms:created xsi:type="dcterms:W3CDTF">2024-05-01T17:53:00Z</dcterms:created>
  <dcterms:modified xsi:type="dcterms:W3CDTF">2024-05-01T17:54:00Z</dcterms:modified>
</cp:coreProperties>
</file>