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29E1B" w14:textId="77777777" w:rsidR="00BD28F1" w:rsidRPr="0028021D" w:rsidRDefault="00BD28F1" w:rsidP="00017AE5">
      <w:pPr>
        <w:spacing w:line="360" w:lineRule="auto"/>
        <w:jc w:val="both"/>
        <w:rPr>
          <w:b/>
          <w:color w:val="000000" w:themeColor="text1"/>
          <w:szCs w:val="24"/>
        </w:rPr>
      </w:pPr>
    </w:p>
    <w:p w14:paraId="365AB7C9" w14:textId="77777777" w:rsidR="007F14E1" w:rsidRPr="0028021D" w:rsidRDefault="007F14E1" w:rsidP="00017AE5">
      <w:pPr>
        <w:spacing w:line="360" w:lineRule="auto"/>
        <w:jc w:val="center"/>
        <w:rPr>
          <w:b/>
          <w:color w:val="000000" w:themeColor="text1"/>
          <w:szCs w:val="24"/>
          <w:shd w:val="clear" w:color="auto" w:fill="FFFFFF"/>
        </w:rPr>
      </w:pPr>
    </w:p>
    <w:p w14:paraId="514978F4" w14:textId="77777777" w:rsidR="007F14E1" w:rsidRPr="0028021D" w:rsidRDefault="007F14E1" w:rsidP="00017AE5">
      <w:pPr>
        <w:spacing w:line="360" w:lineRule="auto"/>
        <w:jc w:val="center"/>
        <w:rPr>
          <w:b/>
          <w:color w:val="000000" w:themeColor="text1"/>
          <w:szCs w:val="24"/>
          <w:shd w:val="clear" w:color="auto" w:fill="FFFFFF"/>
        </w:rPr>
      </w:pPr>
      <w:r w:rsidRPr="0028021D">
        <w:rPr>
          <w:b/>
          <w:color w:val="000000" w:themeColor="text1"/>
          <w:szCs w:val="24"/>
          <w:shd w:val="clear" w:color="auto" w:fill="FFFFFF"/>
        </w:rPr>
        <w:t>BMIH6006/8</w:t>
      </w:r>
    </w:p>
    <w:p w14:paraId="0AB207CE" w14:textId="77777777" w:rsidR="007F14E1" w:rsidRPr="0028021D" w:rsidRDefault="007F14E1" w:rsidP="00017AE5">
      <w:pPr>
        <w:spacing w:line="360" w:lineRule="auto"/>
        <w:jc w:val="center"/>
        <w:rPr>
          <w:b/>
          <w:color w:val="000000" w:themeColor="text1"/>
          <w:szCs w:val="24"/>
          <w:shd w:val="clear" w:color="auto" w:fill="FFFFFF"/>
        </w:rPr>
      </w:pPr>
    </w:p>
    <w:p w14:paraId="6AE2112C" w14:textId="77777777" w:rsidR="007F14E1" w:rsidRPr="0028021D" w:rsidRDefault="007F14E1" w:rsidP="00017AE5">
      <w:pPr>
        <w:spacing w:line="360" w:lineRule="auto"/>
        <w:jc w:val="center"/>
        <w:rPr>
          <w:b/>
          <w:color w:val="000000" w:themeColor="text1"/>
          <w:szCs w:val="24"/>
          <w:shd w:val="clear" w:color="auto" w:fill="FFFFFF"/>
        </w:rPr>
      </w:pPr>
      <w:r w:rsidRPr="0028021D">
        <w:rPr>
          <w:b/>
          <w:color w:val="000000" w:themeColor="text1"/>
          <w:szCs w:val="24"/>
          <w:shd w:val="clear" w:color="auto" w:fill="FFFFFF"/>
        </w:rPr>
        <w:t>Hotel Placement Research Project</w:t>
      </w:r>
    </w:p>
    <w:p w14:paraId="57229E66" w14:textId="3543A120" w:rsidR="007F14E1" w:rsidRDefault="00F6083E" w:rsidP="00017AE5">
      <w:pPr>
        <w:spacing w:line="360" w:lineRule="auto"/>
        <w:jc w:val="center"/>
        <w:rPr>
          <w:b/>
          <w:color w:val="000000" w:themeColor="text1"/>
          <w:szCs w:val="24"/>
          <w:shd w:val="clear" w:color="auto" w:fill="FFFFFF"/>
        </w:rPr>
      </w:pPr>
      <w:r>
        <w:rPr>
          <w:b/>
          <w:color w:val="000000" w:themeColor="text1"/>
          <w:szCs w:val="24"/>
          <w:shd w:val="clear" w:color="auto" w:fill="FFFFFF"/>
        </w:rPr>
        <w:t>Lecturer:</w:t>
      </w:r>
      <w:r w:rsidR="00FF26BD">
        <w:rPr>
          <w:b/>
          <w:color w:val="000000" w:themeColor="text1"/>
          <w:szCs w:val="24"/>
          <w:shd w:val="clear" w:color="auto" w:fill="FFFFFF"/>
        </w:rPr>
        <w:t xml:space="preserve"> </w:t>
      </w:r>
      <w:bookmarkStart w:id="0" w:name="_GoBack"/>
      <w:bookmarkEnd w:id="0"/>
      <w:r w:rsidR="00817647">
        <w:rPr>
          <w:b/>
          <w:color w:val="000000" w:themeColor="text1"/>
          <w:szCs w:val="24"/>
          <w:shd w:val="clear" w:color="auto" w:fill="FFFFFF"/>
        </w:rPr>
        <w:t>Kath</w:t>
      </w:r>
      <w:r w:rsidR="00FF26BD">
        <w:rPr>
          <w:b/>
          <w:color w:val="000000" w:themeColor="text1"/>
          <w:szCs w:val="24"/>
          <w:shd w:val="clear" w:color="auto" w:fill="FFFFFF"/>
        </w:rPr>
        <w:t>ryn</w:t>
      </w:r>
      <w:r w:rsidR="00817647">
        <w:rPr>
          <w:b/>
          <w:color w:val="000000" w:themeColor="text1"/>
          <w:szCs w:val="24"/>
          <w:shd w:val="clear" w:color="auto" w:fill="FFFFFF"/>
        </w:rPr>
        <w:t xml:space="preserve"> Flynn</w:t>
      </w:r>
    </w:p>
    <w:p w14:paraId="0032F35C" w14:textId="25E0D2E2" w:rsidR="00F6083E" w:rsidRDefault="00F6083E" w:rsidP="00017AE5">
      <w:pPr>
        <w:spacing w:line="360" w:lineRule="auto"/>
        <w:jc w:val="center"/>
        <w:rPr>
          <w:b/>
          <w:color w:val="000000" w:themeColor="text1"/>
          <w:szCs w:val="24"/>
          <w:shd w:val="clear" w:color="auto" w:fill="FFFFFF"/>
        </w:rPr>
      </w:pPr>
      <w:r>
        <w:rPr>
          <w:b/>
          <w:color w:val="000000" w:themeColor="text1"/>
          <w:szCs w:val="24"/>
          <w:shd w:val="clear" w:color="auto" w:fill="FFFFFF"/>
        </w:rPr>
        <w:t>Student: Agne Venckute</w:t>
      </w:r>
    </w:p>
    <w:p w14:paraId="68ADDCAB" w14:textId="2A309C16" w:rsidR="00F6083E" w:rsidRPr="0028021D" w:rsidRDefault="00F6083E" w:rsidP="00017AE5">
      <w:pPr>
        <w:spacing w:line="360" w:lineRule="auto"/>
        <w:jc w:val="center"/>
        <w:rPr>
          <w:b/>
          <w:color w:val="000000" w:themeColor="text1"/>
          <w:szCs w:val="24"/>
          <w:shd w:val="clear" w:color="auto" w:fill="FFFFFF"/>
        </w:rPr>
      </w:pPr>
      <w:r>
        <w:rPr>
          <w:b/>
          <w:color w:val="000000" w:themeColor="text1"/>
          <w:szCs w:val="24"/>
          <w:shd w:val="clear" w:color="auto" w:fill="FFFFFF"/>
        </w:rPr>
        <w:t>Student id:2109197</w:t>
      </w:r>
    </w:p>
    <w:p w14:paraId="3827EB1D" w14:textId="77777777" w:rsidR="007F14E1" w:rsidRPr="0028021D" w:rsidRDefault="007F14E1" w:rsidP="00017AE5">
      <w:pPr>
        <w:spacing w:line="360" w:lineRule="auto"/>
        <w:rPr>
          <w:b/>
          <w:color w:val="000000" w:themeColor="text1"/>
          <w:szCs w:val="24"/>
          <w:shd w:val="clear" w:color="auto" w:fill="FFFFFF"/>
        </w:rPr>
      </w:pPr>
      <w:r w:rsidRPr="0028021D">
        <w:rPr>
          <w:b/>
          <w:color w:val="000000" w:themeColor="text1"/>
          <w:szCs w:val="24"/>
          <w:shd w:val="clear" w:color="auto" w:fill="FFFFFF"/>
        </w:rPr>
        <w:br w:type="page"/>
      </w:r>
    </w:p>
    <w:sdt>
      <w:sdtPr>
        <w:id w:val="-696466912"/>
        <w:docPartObj>
          <w:docPartGallery w:val="Table of Contents"/>
          <w:docPartUnique/>
        </w:docPartObj>
      </w:sdtPr>
      <w:sdtEndPr>
        <w:rPr>
          <w:b/>
          <w:bCs/>
          <w:noProof/>
          <w:color w:val="000000" w:themeColor="text1"/>
          <w:szCs w:val="24"/>
        </w:rPr>
      </w:sdtEndPr>
      <w:sdtContent>
        <w:p w14:paraId="6E739C50" w14:textId="77777777" w:rsidR="007F14E1" w:rsidRPr="00C56CFB" w:rsidRDefault="007F14E1" w:rsidP="00C56CFB">
          <w:pPr>
            <w:jc w:val="center"/>
            <w:rPr>
              <w:b/>
            </w:rPr>
          </w:pPr>
          <w:r w:rsidRPr="00C56CFB">
            <w:rPr>
              <w:b/>
            </w:rPr>
            <w:t>Table of Contents</w:t>
          </w:r>
        </w:p>
        <w:p w14:paraId="54D2D868" w14:textId="77777777" w:rsidR="00845583" w:rsidRDefault="007F14E1">
          <w:pPr>
            <w:pStyle w:val="TOC1"/>
            <w:tabs>
              <w:tab w:val="right" w:leader="dot" w:pos="9016"/>
            </w:tabs>
            <w:rPr>
              <w:rFonts w:asciiTheme="minorHAnsi" w:eastAsiaTheme="minorEastAsia" w:hAnsiTheme="minorHAnsi" w:cstheme="minorBidi"/>
              <w:noProof/>
              <w:sz w:val="22"/>
              <w:szCs w:val="22"/>
              <w:lang w:val="en-US"/>
            </w:rPr>
          </w:pPr>
          <w:r w:rsidRPr="0028021D">
            <w:rPr>
              <w:color w:val="000000" w:themeColor="text1"/>
              <w:szCs w:val="24"/>
            </w:rPr>
            <w:fldChar w:fldCharType="begin"/>
          </w:r>
          <w:r w:rsidRPr="0028021D">
            <w:rPr>
              <w:color w:val="000000" w:themeColor="text1"/>
              <w:szCs w:val="24"/>
            </w:rPr>
            <w:instrText xml:space="preserve"> TOC \o "1-3" \h \z \u </w:instrText>
          </w:r>
          <w:r w:rsidRPr="0028021D">
            <w:rPr>
              <w:color w:val="000000" w:themeColor="text1"/>
              <w:szCs w:val="24"/>
            </w:rPr>
            <w:fldChar w:fldCharType="separate"/>
          </w:r>
          <w:hyperlink w:anchor="_Toc161909668" w:history="1">
            <w:r w:rsidR="00845583" w:rsidRPr="005B7CF9">
              <w:rPr>
                <w:rStyle w:val="Hyperlink"/>
                <w:b/>
                <w:noProof/>
              </w:rPr>
              <w:t>PROJECT TITLE / FOCUS</w:t>
            </w:r>
            <w:r w:rsidR="00845583">
              <w:rPr>
                <w:noProof/>
                <w:webHidden/>
              </w:rPr>
              <w:tab/>
            </w:r>
            <w:r w:rsidR="00845583">
              <w:rPr>
                <w:noProof/>
                <w:webHidden/>
              </w:rPr>
              <w:fldChar w:fldCharType="begin"/>
            </w:r>
            <w:r w:rsidR="00845583">
              <w:rPr>
                <w:noProof/>
                <w:webHidden/>
              </w:rPr>
              <w:instrText xml:space="preserve"> PAGEREF _Toc161909668 \h </w:instrText>
            </w:r>
            <w:r w:rsidR="00845583">
              <w:rPr>
                <w:noProof/>
                <w:webHidden/>
              </w:rPr>
            </w:r>
            <w:r w:rsidR="00845583">
              <w:rPr>
                <w:noProof/>
                <w:webHidden/>
              </w:rPr>
              <w:fldChar w:fldCharType="separate"/>
            </w:r>
            <w:r w:rsidR="00845583">
              <w:rPr>
                <w:noProof/>
                <w:webHidden/>
              </w:rPr>
              <w:t>3</w:t>
            </w:r>
            <w:r w:rsidR="00845583">
              <w:rPr>
                <w:noProof/>
                <w:webHidden/>
              </w:rPr>
              <w:fldChar w:fldCharType="end"/>
            </w:r>
          </w:hyperlink>
        </w:p>
        <w:p w14:paraId="37C4FE79" w14:textId="77777777" w:rsidR="00845583" w:rsidRDefault="00FF26BD">
          <w:pPr>
            <w:pStyle w:val="TOC1"/>
            <w:tabs>
              <w:tab w:val="left" w:pos="440"/>
              <w:tab w:val="right" w:leader="dot" w:pos="9016"/>
            </w:tabs>
            <w:rPr>
              <w:rFonts w:asciiTheme="minorHAnsi" w:eastAsiaTheme="minorEastAsia" w:hAnsiTheme="minorHAnsi" w:cstheme="minorBidi"/>
              <w:noProof/>
              <w:sz w:val="22"/>
              <w:szCs w:val="22"/>
              <w:lang w:val="en-US"/>
            </w:rPr>
          </w:pPr>
          <w:hyperlink w:anchor="_Toc161909669" w:history="1">
            <w:r w:rsidR="00845583" w:rsidRPr="005B7CF9">
              <w:rPr>
                <w:rStyle w:val="Hyperlink"/>
                <w:b/>
                <w:noProof/>
              </w:rPr>
              <w:t>1</w:t>
            </w:r>
            <w:r w:rsidR="00845583">
              <w:rPr>
                <w:rFonts w:asciiTheme="minorHAnsi" w:eastAsiaTheme="minorEastAsia" w:hAnsiTheme="minorHAnsi" w:cstheme="minorBidi"/>
                <w:noProof/>
                <w:sz w:val="22"/>
                <w:szCs w:val="22"/>
                <w:lang w:val="en-US"/>
              </w:rPr>
              <w:tab/>
            </w:r>
            <w:r w:rsidR="00845583" w:rsidRPr="005B7CF9">
              <w:rPr>
                <w:rStyle w:val="Hyperlink"/>
                <w:b/>
                <w:noProof/>
              </w:rPr>
              <w:t>PROJECT AIM:</w:t>
            </w:r>
            <w:r w:rsidR="00845583">
              <w:rPr>
                <w:noProof/>
                <w:webHidden/>
              </w:rPr>
              <w:tab/>
            </w:r>
            <w:r w:rsidR="00845583">
              <w:rPr>
                <w:noProof/>
                <w:webHidden/>
              </w:rPr>
              <w:fldChar w:fldCharType="begin"/>
            </w:r>
            <w:r w:rsidR="00845583">
              <w:rPr>
                <w:noProof/>
                <w:webHidden/>
              </w:rPr>
              <w:instrText xml:space="preserve"> PAGEREF _Toc161909669 \h </w:instrText>
            </w:r>
            <w:r w:rsidR="00845583">
              <w:rPr>
                <w:noProof/>
                <w:webHidden/>
              </w:rPr>
            </w:r>
            <w:r w:rsidR="00845583">
              <w:rPr>
                <w:noProof/>
                <w:webHidden/>
              </w:rPr>
              <w:fldChar w:fldCharType="separate"/>
            </w:r>
            <w:r w:rsidR="00845583">
              <w:rPr>
                <w:noProof/>
                <w:webHidden/>
              </w:rPr>
              <w:t>3</w:t>
            </w:r>
            <w:r w:rsidR="00845583">
              <w:rPr>
                <w:noProof/>
                <w:webHidden/>
              </w:rPr>
              <w:fldChar w:fldCharType="end"/>
            </w:r>
          </w:hyperlink>
        </w:p>
        <w:p w14:paraId="1B6348FE" w14:textId="77777777" w:rsidR="00845583" w:rsidRDefault="00FF26BD">
          <w:pPr>
            <w:pStyle w:val="TOC1"/>
            <w:tabs>
              <w:tab w:val="left" w:pos="440"/>
              <w:tab w:val="right" w:leader="dot" w:pos="9016"/>
            </w:tabs>
            <w:rPr>
              <w:rFonts w:asciiTheme="minorHAnsi" w:eastAsiaTheme="minorEastAsia" w:hAnsiTheme="minorHAnsi" w:cstheme="minorBidi"/>
              <w:noProof/>
              <w:sz w:val="22"/>
              <w:szCs w:val="22"/>
              <w:lang w:val="en-US"/>
            </w:rPr>
          </w:pPr>
          <w:hyperlink w:anchor="_Toc161909670" w:history="1">
            <w:r w:rsidR="00845583" w:rsidRPr="005B7CF9">
              <w:rPr>
                <w:rStyle w:val="Hyperlink"/>
                <w:noProof/>
              </w:rPr>
              <w:t>2</w:t>
            </w:r>
            <w:r w:rsidR="00845583">
              <w:rPr>
                <w:rFonts w:asciiTheme="minorHAnsi" w:eastAsiaTheme="minorEastAsia" w:hAnsiTheme="minorHAnsi" w:cstheme="minorBidi"/>
                <w:noProof/>
                <w:sz w:val="22"/>
                <w:szCs w:val="22"/>
                <w:lang w:val="en-US"/>
              </w:rPr>
              <w:tab/>
            </w:r>
            <w:r w:rsidR="00845583" w:rsidRPr="005B7CF9">
              <w:rPr>
                <w:rStyle w:val="Hyperlink"/>
                <w:b/>
                <w:noProof/>
              </w:rPr>
              <w:t>PROJECT OBJECTIVES:</w:t>
            </w:r>
            <w:r w:rsidR="00845583">
              <w:rPr>
                <w:noProof/>
                <w:webHidden/>
              </w:rPr>
              <w:tab/>
            </w:r>
            <w:r w:rsidR="00845583">
              <w:rPr>
                <w:noProof/>
                <w:webHidden/>
              </w:rPr>
              <w:fldChar w:fldCharType="begin"/>
            </w:r>
            <w:r w:rsidR="00845583">
              <w:rPr>
                <w:noProof/>
                <w:webHidden/>
              </w:rPr>
              <w:instrText xml:space="preserve"> PAGEREF _Toc161909670 \h </w:instrText>
            </w:r>
            <w:r w:rsidR="00845583">
              <w:rPr>
                <w:noProof/>
                <w:webHidden/>
              </w:rPr>
            </w:r>
            <w:r w:rsidR="00845583">
              <w:rPr>
                <w:noProof/>
                <w:webHidden/>
              </w:rPr>
              <w:fldChar w:fldCharType="separate"/>
            </w:r>
            <w:r w:rsidR="00845583">
              <w:rPr>
                <w:noProof/>
                <w:webHidden/>
              </w:rPr>
              <w:t>3</w:t>
            </w:r>
            <w:r w:rsidR="00845583">
              <w:rPr>
                <w:noProof/>
                <w:webHidden/>
              </w:rPr>
              <w:fldChar w:fldCharType="end"/>
            </w:r>
          </w:hyperlink>
        </w:p>
        <w:p w14:paraId="4AF3F45E" w14:textId="77777777" w:rsidR="00845583" w:rsidRDefault="00FF26BD">
          <w:pPr>
            <w:pStyle w:val="TOC1"/>
            <w:tabs>
              <w:tab w:val="left" w:pos="440"/>
              <w:tab w:val="right" w:leader="dot" w:pos="9016"/>
            </w:tabs>
            <w:rPr>
              <w:rFonts w:asciiTheme="minorHAnsi" w:eastAsiaTheme="minorEastAsia" w:hAnsiTheme="minorHAnsi" w:cstheme="minorBidi"/>
              <w:noProof/>
              <w:sz w:val="22"/>
              <w:szCs w:val="22"/>
              <w:lang w:val="en-US"/>
            </w:rPr>
          </w:pPr>
          <w:hyperlink w:anchor="_Toc161909671" w:history="1">
            <w:r w:rsidR="00845583" w:rsidRPr="005B7CF9">
              <w:rPr>
                <w:rStyle w:val="Hyperlink"/>
                <w:b/>
                <w:noProof/>
              </w:rPr>
              <w:t>3</w:t>
            </w:r>
            <w:r w:rsidR="00845583">
              <w:rPr>
                <w:rFonts w:asciiTheme="minorHAnsi" w:eastAsiaTheme="minorEastAsia" w:hAnsiTheme="minorHAnsi" w:cstheme="minorBidi"/>
                <w:noProof/>
                <w:sz w:val="22"/>
                <w:szCs w:val="22"/>
                <w:lang w:val="en-US"/>
              </w:rPr>
              <w:tab/>
            </w:r>
            <w:r w:rsidR="00845583" w:rsidRPr="005B7CF9">
              <w:rPr>
                <w:rStyle w:val="Hyperlink"/>
                <w:b/>
                <w:noProof/>
              </w:rPr>
              <w:t>RATIONALE (reasons):</w:t>
            </w:r>
            <w:r w:rsidR="00845583">
              <w:rPr>
                <w:noProof/>
                <w:webHidden/>
              </w:rPr>
              <w:tab/>
            </w:r>
            <w:r w:rsidR="00845583">
              <w:rPr>
                <w:noProof/>
                <w:webHidden/>
              </w:rPr>
              <w:fldChar w:fldCharType="begin"/>
            </w:r>
            <w:r w:rsidR="00845583">
              <w:rPr>
                <w:noProof/>
                <w:webHidden/>
              </w:rPr>
              <w:instrText xml:space="preserve"> PAGEREF _Toc161909671 \h </w:instrText>
            </w:r>
            <w:r w:rsidR="00845583">
              <w:rPr>
                <w:noProof/>
                <w:webHidden/>
              </w:rPr>
            </w:r>
            <w:r w:rsidR="00845583">
              <w:rPr>
                <w:noProof/>
                <w:webHidden/>
              </w:rPr>
              <w:fldChar w:fldCharType="separate"/>
            </w:r>
            <w:r w:rsidR="00845583">
              <w:rPr>
                <w:noProof/>
                <w:webHidden/>
              </w:rPr>
              <w:t>3</w:t>
            </w:r>
            <w:r w:rsidR="00845583">
              <w:rPr>
                <w:noProof/>
                <w:webHidden/>
              </w:rPr>
              <w:fldChar w:fldCharType="end"/>
            </w:r>
          </w:hyperlink>
        </w:p>
        <w:p w14:paraId="0BF2878E" w14:textId="77777777" w:rsidR="00845583" w:rsidRDefault="00FF26BD">
          <w:pPr>
            <w:pStyle w:val="TOC1"/>
            <w:tabs>
              <w:tab w:val="left" w:pos="440"/>
              <w:tab w:val="right" w:leader="dot" w:pos="9016"/>
            </w:tabs>
            <w:rPr>
              <w:rFonts w:asciiTheme="minorHAnsi" w:eastAsiaTheme="minorEastAsia" w:hAnsiTheme="minorHAnsi" w:cstheme="minorBidi"/>
              <w:noProof/>
              <w:sz w:val="22"/>
              <w:szCs w:val="22"/>
              <w:lang w:val="en-US"/>
            </w:rPr>
          </w:pPr>
          <w:hyperlink w:anchor="_Toc161909672" w:history="1">
            <w:r w:rsidR="00845583" w:rsidRPr="005B7CF9">
              <w:rPr>
                <w:rStyle w:val="Hyperlink"/>
                <w:b/>
                <w:noProof/>
              </w:rPr>
              <w:t>4</w:t>
            </w:r>
            <w:r w:rsidR="00845583">
              <w:rPr>
                <w:rFonts w:asciiTheme="minorHAnsi" w:eastAsiaTheme="minorEastAsia" w:hAnsiTheme="minorHAnsi" w:cstheme="minorBidi"/>
                <w:noProof/>
                <w:sz w:val="22"/>
                <w:szCs w:val="22"/>
                <w:lang w:val="en-US"/>
              </w:rPr>
              <w:tab/>
            </w:r>
            <w:r w:rsidR="00845583" w:rsidRPr="005B7CF9">
              <w:rPr>
                <w:rStyle w:val="Hyperlink"/>
                <w:b/>
                <w:noProof/>
              </w:rPr>
              <w:t>LITERATURE RESEARCH:</w:t>
            </w:r>
            <w:r w:rsidR="00845583">
              <w:rPr>
                <w:noProof/>
                <w:webHidden/>
              </w:rPr>
              <w:tab/>
            </w:r>
            <w:r w:rsidR="00845583">
              <w:rPr>
                <w:noProof/>
                <w:webHidden/>
              </w:rPr>
              <w:fldChar w:fldCharType="begin"/>
            </w:r>
            <w:r w:rsidR="00845583">
              <w:rPr>
                <w:noProof/>
                <w:webHidden/>
              </w:rPr>
              <w:instrText xml:space="preserve"> PAGEREF _Toc161909672 \h </w:instrText>
            </w:r>
            <w:r w:rsidR="00845583">
              <w:rPr>
                <w:noProof/>
                <w:webHidden/>
              </w:rPr>
            </w:r>
            <w:r w:rsidR="00845583">
              <w:rPr>
                <w:noProof/>
                <w:webHidden/>
              </w:rPr>
              <w:fldChar w:fldCharType="separate"/>
            </w:r>
            <w:r w:rsidR="00845583">
              <w:rPr>
                <w:noProof/>
                <w:webHidden/>
              </w:rPr>
              <w:t>3</w:t>
            </w:r>
            <w:r w:rsidR="00845583">
              <w:rPr>
                <w:noProof/>
                <w:webHidden/>
              </w:rPr>
              <w:fldChar w:fldCharType="end"/>
            </w:r>
          </w:hyperlink>
        </w:p>
        <w:p w14:paraId="7246F80C" w14:textId="77777777" w:rsidR="00845583" w:rsidRDefault="00FF26BD">
          <w:pPr>
            <w:pStyle w:val="TOC1"/>
            <w:tabs>
              <w:tab w:val="left" w:pos="440"/>
              <w:tab w:val="right" w:leader="dot" w:pos="9016"/>
            </w:tabs>
            <w:rPr>
              <w:rFonts w:asciiTheme="minorHAnsi" w:eastAsiaTheme="minorEastAsia" w:hAnsiTheme="minorHAnsi" w:cstheme="minorBidi"/>
              <w:noProof/>
              <w:sz w:val="22"/>
              <w:szCs w:val="22"/>
              <w:lang w:val="en-US"/>
            </w:rPr>
          </w:pPr>
          <w:hyperlink w:anchor="_Toc161909673" w:history="1">
            <w:r w:rsidR="00845583" w:rsidRPr="005B7CF9">
              <w:rPr>
                <w:rStyle w:val="Hyperlink"/>
                <w:b/>
                <w:noProof/>
              </w:rPr>
              <w:t>5</w:t>
            </w:r>
            <w:r w:rsidR="00845583">
              <w:rPr>
                <w:rFonts w:asciiTheme="minorHAnsi" w:eastAsiaTheme="minorEastAsia" w:hAnsiTheme="minorHAnsi" w:cstheme="minorBidi"/>
                <w:noProof/>
                <w:sz w:val="22"/>
                <w:szCs w:val="22"/>
                <w:lang w:val="en-US"/>
              </w:rPr>
              <w:tab/>
            </w:r>
            <w:r w:rsidR="00845583" w:rsidRPr="005B7CF9">
              <w:rPr>
                <w:rStyle w:val="Hyperlink"/>
                <w:b/>
                <w:noProof/>
              </w:rPr>
              <w:t>BENEFITS:</w:t>
            </w:r>
            <w:r w:rsidR="00845583">
              <w:rPr>
                <w:noProof/>
                <w:webHidden/>
              </w:rPr>
              <w:tab/>
            </w:r>
            <w:r w:rsidR="00845583">
              <w:rPr>
                <w:noProof/>
                <w:webHidden/>
              </w:rPr>
              <w:fldChar w:fldCharType="begin"/>
            </w:r>
            <w:r w:rsidR="00845583">
              <w:rPr>
                <w:noProof/>
                <w:webHidden/>
              </w:rPr>
              <w:instrText xml:space="preserve"> PAGEREF _Toc161909673 \h </w:instrText>
            </w:r>
            <w:r w:rsidR="00845583">
              <w:rPr>
                <w:noProof/>
                <w:webHidden/>
              </w:rPr>
            </w:r>
            <w:r w:rsidR="00845583">
              <w:rPr>
                <w:noProof/>
                <w:webHidden/>
              </w:rPr>
              <w:fldChar w:fldCharType="separate"/>
            </w:r>
            <w:r w:rsidR="00845583">
              <w:rPr>
                <w:noProof/>
                <w:webHidden/>
              </w:rPr>
              <w:t>5</w:t>
            </w:r>
            <w:r w:rsidR="00845583">
              <w:rPr>
                <w:noProof/>
                <w:webHidden/>
              </w:rPr>
              <w:fldChar w:fldCharType="end"/>
            </w:r>
          </w:hyperlink>
        </w:p>
        <w:p w14:paraId="27A6DDAC" w14:textId="77777777" w:rsidR="00845583" w:rsidRDefault="00FF26BD">
          <w:pPr>
            <w:pStyle w:val="TOC1"/>
            <w:tabs>
              <w:tab w:val="left" w:pos="440"/>
              <w:tab w:val="right" w:leader="dot" w:pos="9016"/>
            </w:tabs>
            <w:rPr>
              <w:rFonts w:asciiTheme="minorHAnsi" w:eastAsiaTheme="minorEastAsia" w:hAnsiTheme="minorHAnsi" w:cstheme="minorBidi"/>
              <w:noProof/>
              <w:sz w:val="22"/>
              <w:szCs w:val="22"/>
              <w:lang w:val="en-US"/>
            </w:rPr>
          </w:pPr>
          <w:hyperlink w:anchor="_Toc161909674" w:history="1">
            <w:r w:rsidR="00845583" w:rsidRPr="005B7CF9">
              <w:rPr>
                <w:rStyle w:val="Hyperlink"/>
                <w:b/>
                <w:noProof/>
              </w:rPr>
              <w:t>6</w:t>
            </w:r>
            <w:r w:rsidR="00845583">
              <w:rPr>
                <w:rFonts w:asciiTheme="minorHAnsi" w:eastAsiaTheme="minorEastAsia" w:hAnsiTheme="minorHAnsi" w:cstheme="minorBidi"/>
                <w:noProof/>
                <w:sz w:val="22"/>
                <w:szCs w:val="22"/>
                <w:lang w:val="en-US"/>
              </w:rPr>
              <w:tab/>
            </w:r>
            <w:r w:rsidR="00845583" w:rsidRPr="005B7CF9">
              <w:rPr>
                <w:rStyle w:val="Hyperlink"/>
                <w:b/>
                <w:noProof/>
              </w:rPr>
              <w:t>REFERENCE:</w:t>
            </w:r>
            <w:r w:rsidR="00845583">
              <w:rPr>
                <w:noProof/>
                <w:webHidden/>
              </w:rPr>
              <w:tab/>
            </w:r>
            <w:r w:rsidR="00845583">
              <w:rPr>
                <w:noProof/>
                <w:webHidden/>
              </w:rPr>
              <w:fldChar w:fldCharType="begin"/>
            </w:r>
            <w:r w:rsidR="00845583">
              <w:rPr>
                <w:noProof/>
                <w:webHidden/>
              </w:rPr>
              <w:instrText xml:space="preserve"> PAGEREF _Toc161909674 \h </w:instrText>
            </w:r>
            <w:r w:rsidR="00845583">
              <w:rPr>
                <w:noProof/>
                <w:webHidden/>
              </w:rPr>
            </w:r>
            <w:r w:rsidR="00845583">
              <w:rPr>
                <w:noProof/>
                <w:webHidden/>
              </w:rPr>
              <w:fldChar w:fldCharType="separate"/>
            </w:r>
            <w:r w:rsidR="00845583">
              <w:rPr>
                <w:noProof/>
                <w:webHidden/>
              </w:rPr>
              <w:t>6</w:t>
            </w:r>
            <w:r w:rsidR="00845583">
              <w:rPr>
                <w:noProof/>
                <w:webHidden/>
              </w:rPr>
              <w:fldChar w:fldCharType="end"/>
            </w:r>
          </w:hyperlink>
        </w:p>
        <w:p w14:paraId="6081A2E3" w14:textId="050ED853" w:rsidR="007F14E1" w:rsidRPr="0028021D" w:rsidRDefault="007F14E1" w:rsidP="00017AE5">
          <w:pPr>
            <w:spacing w:line="360" w:lineRule="auto"/>
            <w:rPr>
              <w:color w:val="000000" w:themeColor="text1"/>
              <w:szCs w:val="24"/>
            </w:rPr>
          </w:pPr>
          <w:r w:rsidRPr="0028021D">
            <w:rPr>
              <w:bCs/>
              <w:noProof/>
              <w:color w:val="000000" w:themeColor="text1"/>
              <w:szCs w:val="24"/>
            </w:rPr>
            <w:fldChar w:fldCharType="end"/>
          </w:r>
        </w:p>
      </w:sdtContent>
    </w:sdt>
    <w:p w14:paraId="6852DA3F" w14:textId="77777777" w:rsidR="007F14E1" w:rsidRPr="0028021D" w:rsidRDefault="007F14E1" w:rsidP="00017AE5">
      <w:pPr>
        <w:spacing w:line="360" w:lineRule="auto"/>
        <w:rPr>
          <w:color w:val="000000" w:themeColor="text1"/>
          <w:szCs w:val="24"/>
          <w:shd w:val="clear" w:color="auto" w:fill="FFFFFF"/>
        </w:rPr>
      </w:pPr>
      <w:r w:rsidRPr="0028021D">
        <w:rPr>
          <w:color w:val="000000" w:themeColor="text1"/>
          <w:szCs w:val="24"/>
          <w:shd w:val="clear" w:color="auto" w:fill="FFFFFF"/>
        </w:rPr>
        <w:br w:type="page"/>
      </w:r>
    </w:p>
    <w:p w14:paraId="4D8B7F6C" w14:textId="77777777" w:rsidR="007F14E1" w:rsidRPr="0028021D" w:rsidRDefault="007F14E1" w:rsidP="00017AE5">
      <w:pPr>
        <w:spacing w:line="360" w:lineRule="auto"/>
        <w:jc w:val="both"/>
        <w:rPr>
          <w:color w:val="000000" w:themeColor="text1"/>
          <w:szCs w:val="24"/>
          <w:shd w:val="clear" w:color="auto" w:fill="FFFFFF"/>
        </w:rPr>
      </w:pPr>
    </w:p>
    <w:p w14:paraId="7BA43895" w14:textId="08B9EC54" w:rsidR="00BD28F1" w:rsidRPr="0028021D" w:rsidRDefault="007F14E1" w:rsidP="00017AE5">
      <w:pPr>
        <w:spacing w:line="360" w:lineRule="auto"/>
        <w:jc w:val="both"/>
        <w:rPr>
          <w:b/>
          <w:color w:val="000000" w:themeColor="text1"/>
          <w:szCs w:val="24"/>
        </w:rPr>
      </w:pPr>
      <w:bookmarkStart w:id="1" w:name="_Toc161909668"/>
      <w:r w:rsidRPr="0028021D">
        <w:rPr>
          <w:rStyle w:val="Heading1Char"/>
          <w:rFonts w:ascii="Times New Roman" w:hAnsi="Times New Roman" w:cs="Times New Roman"/>
          <w:b/>
          <w:color w:val="000000" w:themeColor="text1"/>
          <w:sz w:val="24"/>
          <w:szCs w:val="24"/>
        </w:rPr>
        <w:t>PROJECT TITLE / FOCUS</w:t>
      </w:r>
      <w:bookmarkEnd w:id="1"/>
      <w:r w:rsidRPr="0028021D">
        <w:rPr>
          <w:b/>
          <w:color w:val="000000" w:themeColor="text1"/>
          <w:szCs w:val="24"/>
        </w:rPr>
        <w:t>:</w:t>
      </w:r>
      <w:r w:rsidR="001F60D2" w:rsidRPr="0028021D">
        <w:rPr>
          <w:b/>
          <w:color w:val="000000" w:themeColor="text1"/>
          <w:szCs w:val="24"/>
        </w:rPr>
        <w:t xml:space="preserve"> </w:t>
      </w:r>
      <w:r w:rsidR="00237433" w:rsidRPr="0028021D">
        <w:rPr>
          <w:b/>
          <w:color w:val="000000" w:themeColor="text1"/>
          <w:szCs w:val="24"/>
        </w:rPr>
        <w:t>E</w:t>
      </w:r>
      <w:r w:rsidR="004F0032" w:rsidRPr="0028021D">
        <w:rPr>
          <w:b/>
          <w:color w:val="000000" w:themeColor="text1"/>
          <w:szCs w:val="24"/>
        </w:rPr>
        <w:t xml:space="preserve">xamining Waste Production in the Food and Beverage Department: A Case Study of Waste Management Practices at </w:t>
      </w:r>
      <w:proofErr w:type="spellStart"/>
      <w:r w:rsidR="004F0032" w:rsidRPr="0028021D">
        <w:rPr>
          <w:b/>
          <w:color w:val="000000" w:themeColor="text1"/>
          <w:szCs w:val="24"/>
        </w:rPr>
        <w:t>Maldron</w:t>
      </w:r>
      <w:proofErr w:type="spellEnd"/>
      <w:r w:rsidR="004F0032" w:rsidRPr="0028021D">
        <w:rPr>
          <w:b/>
          <w:color w:val="000000" w:themeColor="text1"/>
          <w:szCs w:val="24"/>
        </w:rPr>
        <w:t xml:space="preserve"> Hotel</w:t>
      </w:r>
    </w:p>
    <w:p w14:paraId="661BB0FA" w14:textId="77777777" w:rsidR="002408E6" w:rsidRPr="0028021D" w:rsidRDefault="002408E6" w:rsidP="00017AE5">
      <w:pPr>
        <w:spacing w:line="360" w:lineRule="auto"/>
        <w:jc w:val="both"/>
        <w:rPr>
          <w:b/>
          <w:color w:val="000000" w:themeColor="text1"/>
          <w:szCs w:val="24"/>
        </w:rPr>
      </w:pPr>
    </w:p>
    <w:p w14:paraId="4F61429B" w14:textId="77777777" w:rsidR="00C7221B" w:rsidRPr="0028021D" w:rsidRDefault="007F14E1" w:rsidP="006D40B8">
      <w:pPr>
        <w:pStyle w:val="Heading1"/>
        <w:rPr>
          <w:rFonts w:ascii="Times New Roman" w:hAnsi="Times New Roman" w:cs="Times New Roman"/>
          <w:b/>
          <w:color w:val="000000" w:themeColor="text1"/>
          <w:sz w:val="24"/>
          <w:szCs w:val="24"/>
        </w:rPr>
      </w:pPr>
      <w:bookmarkStart w:id="2" w:name="_Toc161909669"/>
      <w:r w:rsidRPr="0028021D">
        <w:rPr>
          <w:rFonts w:ascii="Times New Roman" w:hAnsi="Times New Roman" w:cs="Times New Roman"/>
          <w:b/>
          <w:color w:val="000000" w:themeColor="text1"/>
          <w:sz w:val="24"/>
          <w:szCs w:val="24"/>
        </w:rPr>
        <w:t>PROJECT AIM:</w:t>
      </w:r>
      <w:bookmarkEnd w:id="2"/>
    </w:p>
    <w:p w14:paraId="614521B4" w14:textId="331FFE15" w:rsidR="00C7221B" w:rsidRPr="0028021D" w:rsidRDefault="006D40B8" w:rsidP="00017AE5">
      <w:pPr>
        <w:spacing w:line="360" w:lineRule="auto"/>
        <w:jc w:val="both"/>
        <w:rPr>
          <w:color w:val="000000" w:themeColor="text1"/>
          <w:szCs w:val="24"/>
        </w:rPr>
      </w:pPr>
      <w:r w:rsidRPr="0028021D">
        <w:rPr>
          <w:color w:val="000000" w:themeColor="text1"/>
          <w:szCs w:val="24"/>
        </w:rPr>
        <w:t xml:space="preserve">The aim is to analyse waste products in the </w:t>
      </w:r>
      <w:proofErr w:type="spellStart"/>
      <w:r w:rsidRPr="0028021D">
        <w:rPr>
          <w:color w:val="000000" w:themeColor="text1"/>
          <w:szCs w:val="24"/>
        </w:rPr>
        <w:t>Maldron</w:t>
      </w:r>
      <w:proofErr w:type="spellEnd"/>
      <w:r w:rsidRPr="0028021D">
        <w:rPr>
          <w:color w:val="000000" w:themeColor="text1"/>
          <w:szCs w:val="24"/>
        </w:rPr>
        <w:t xml:space="preserve"> Hotel F&amp;B department. The research will further analyse the waste management practices in the hotel. </w:t>
      </w:r>
    </w:p>
    <w:p w14:paraId="342AD7B9" w14:textId="4E94AB7E" w:rsidR="00C7221B" w:rsidRPr="0028021D" w:rsidRDefault="007F14E1" w:rsidP="0028021D">
      <w:pPr>
        <w:pStyle w:val="Heading1"/>
        <w:rPr>
          <w:rFonts w:ascii="Times New Roman" w:hAnsi="Times New Roman" w:cs="Times New Roman"/>
          <w:color w:val="000000" w:themeColor="text1"/>
          <w:sz w:val="24"/>
          <w:szCs w:val="24"/>
        </w:rPr>
      </w:pPr>
      <w:bookmarkStart w:id="3" w:name="_Toc161909670"/>
      <w:r w:rsidRPr="0028021D">
        <w:rPr>
          <w:rStyle w:val="Heading1Char"/>
          <w:rFonts w:ascii="Times New Roman" w:hAnsi="Times New Roman" w:cs="Times New Roman"/>
          <w:b/>
          <w:color w:val="000000" w:themeColor="text1"/>
          <w:sz w:val="24"/>
          <w:szCs w:val="24"/>
        </w:rPr>
        <w:t>PROJECT OBJECTIVES:</w:t>
      </w:r>
      <w:bookmarkEnd w:id="3"/>
      <w:r w:rsidR="0028021D">
        <w:rPr>
          <w:rFonts w:ascii="Times New Roman" w:hAnsi="Times New Roman" w:cs="Times New Roman"/>
          <w:color w:val="000000" w:themeColor="text1"/>
          <w:sz w:val="24"/>
          <w:szCs w:val="24"/>
        </w:rPr>
        <w:t xml:space="preserve"> </w:t>
      </w:r>
    </w:p>
    <w:p w14:paraId="332CCB22" w14:textId="77777777" w:rsidR="00CA2385" w:rsidRPr="0028021D" w:rsidRDefault="00CA2385" w:rsidP="00CA2385">
      <w:pPr>
        <w:spacing w:line="360" w:lineRule="auto"/>
        <w:jc w:val="both"/>
        <w:rPr>
          <w:color w:val="000000" w:themeColor="text1"/>
          <w:szCs w:val="24"/>
        </w:rPr>
      </w:pPr>
      <w:r w:rsidRPr="0028021D">
        <w:rPr>
          <w:color w:val="000000" w:themeColor="text1"/>
          <w:szCs w:val="24"/>
        </w:rPr>
        <w:t>The three research objectives as per the requirement of SMART are as follows:</w:t>
      </w:r>
    </w:p>
    <w:p w14:paraId="35FE8B97" w14:textId="6A2C5C70" w:rsidR="00DB39AA" w:rsidRPr="00DB39AA" w:rsidRDefault="00DB39AA" w:rsidP="00DB39AA">
      <w:pPr>
        <w:pStyle w:val="ListParagraph"/>
        <w:numPr>
          <w:ilvl w:val="0"/>
          <w:numId w:val="1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To p</w:t>
      </w:r>
      <w:r w:rsidRPr="00DB39AA">
        <w:rPr>
          <w:rFonts w:ascii="Times New Roman" w:hAnsi="Times New Roman" w:cs="Times New Roman"/>
          <w:color w:val="000000" w:themeColor="text1"/>
          <w:szCs w:val="24"/>
        </w:rPr>
        <w:t>rovide a detailed assessment of generated waste on a daily basis to identify major contributors and waste reduction plan methodology</w:t>
      </w:r>
      <w:r>
        <w:rPr>
          <w:rFonts w:ascii="Times New Roman" w:hAnsi="Times New Roman" w:cs="Times New Roman"/>
          <w:color w:val="000000" w:themeColor="text1"/>
          <w:szCs w:val="24"/>
        </w:rPr>
        <w:t>.</w:t>
      </w:r>
    </w:p>
    <w:p w14:paraId="013DE3AC" w14:textId="680669F2" w:rsidR="00DB39AA" w:rsidRPr="00DB39AA" w:rsidRDefault="00DB39AA" w:rsidP="00DB39AA">
      <w:pPr>
        <w:pStyle w:val="ListParagraph"/>
        <w:numPr>
          <w:ilvl w:val="0"/>
          <w:numId w:val="1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T</w:t>
      </w:r>
      <w:r w:rsidRPr="00DB39AA">
        <w:rPr>
          <w:rFonts w:ascii="Times New Roman" w:hAnsi="Times New Roman" w:cs="Times New Roman"/>
          <w:color w:val="000000" w:themeColor="text1"/>
          <w:szCs w:val="24"/>
        </w:rPr>
        <w:t xml:space="preserve">o </w:t>
      </w:r>
      <w:proofErr w:type="spellStart"/>
      <w:r w:rsidRPr="00DB39AA">
        <w:rPr>
          <w:rFonts w:ascii="Times New Roman" w:hAnsi="Times New Roman" w:cs="Times New Roman"/>
          <w:color w:val="000000" w:themeColor="text1"/>
          <w:szCs w:val="24"/>
        </w:rPr>
        <w:t>analyze</w:t>
      </w:r>
      <w:proofErr w:type="spellEnd"/>
      <w:r w:rsidRPr="00DB39AA">
        <w:rPr>
          <w:rFonts w:ascii="Times New Roman" w:hAnsi="Times New Roman" w:cs="Times New Roman"/>
          <w:color w:val="000000" w:themeColor="text1"/>
          <w:szCs w:val="24"/>
        </w:rPr>
        <w:t xml:space="preserve"> environmental waste management practices thoroughly in order to find unresolved areas and </w:t>
      </w:r>
      <w:r>
        <w:rPr>
          <w:rFonts w:ascii="Times New Roman" w:hAnsi="Times New Roman" w:cs="Times New Roman"/>
          <w:color w:val="000000" w:themeColor="text1"/>
          <w:szCs w:val="24"/>
        </w:rPr>
        <w:t>evidence-based recommendations.</w:t>
      </w:r>
    </w:p>
    <w:p w14:paraId="71B079FD" w14:textId="0F3E5B1B" w:rsidR="00CA2385" w:rsidRPr="0028021D" w:rsidRDefault="00DB39AA" w:rsidP="00DB39AA">
      <w:pPr>
        <w:pStyle w:val="ListParagraph"/>
        <w:numPr>
          <w:ilvl w:val="0"/>
          <w:numId w:val="1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To e</w:t>
      </w:r>
      <w:r w:rsidRPr="00DB39AA">
        <w:rPr>
          <w:rFonts w:ascii="Times New Roman" w:hAnsi="Times New Roman" w:cs="Times New Roman"/>
          <w:color w:val="000000" w:themeColor="text1"/>
          <w:szCs w:val="24"/>
        </w:rPr>
        <w:t xml:space="preserve">valuate the practicality and achievements of installing essential cutting-edge waste reduction tools in </w:t>
      </w:r>
      <w:r>
        <w:rPr>
          <w:rFonts w:ascii="Times New Roman" w:hAnsi="Times New Roman" w:cs="Times New Roman"/>
          <w:color w:val="000000" w:themeColor="text1"/>
          <w:szCs w:val="24"/>
        </w:rPr>
        <w:t>the food and beverages section</w:t>
      </w:r>
      <w:r w:rsidR="00F71B06">
        <w:rPr>
          <w:rFonts w:ascii="Times New Roman" w:hAnsi="Times New Roman" w:cs="Times New Roman"/>
          <w:color w:val="000000" w:themeColor="text1"/>
          <w:szCs w:val="24"/>
        </w:rPr>
        <w:t>.</w:t>
      </w:r>
    </w:p>
    <w:p w14:paraId="6DC29583" w14:textId="77777777" w:rsidR="00C7221B" w:rsidRPr="0028021D" w:rsidRDefault="007F14E1" w:rsidP="00017AE5">
      <w:pPr>
        <w:pStyle w:val="Heading1"/>
        <w:spacing w:line="360" w:lineRule="auto"/>
        <w:rPr>
          <w:rFonts w:ascii="Times New Roman" w:hAnsi="Times New Roman" w:cs="Times New Roman"/>
          <w:b/>
          <w:color w:val="000000" w:themeColor="text1"/>
          <w:sz w:val="24"/>
          <w:szCs w:val="24"/>
        </w:rPr>
      </w:pPr>
      <w:bookmarkStart w:id="4" w:name="_Toc161909671"/>
      <w:r w:rsidRPr="0028021D">
        <w:rPr>
          <w:rFonts w:ascii="Times New Roman" w:hAnsi="Times New Roman" w:cs="Times New Roman"/>
          <w:b/>
          <w:color w:val="000000" w:themeColor="text1"/>
          <w:sz w:val="24"/>
          <w:szCs w:val="24"/>
        </w:rPr>
        <w:t>RATIONALE (reasons):</w:t>
      </w:r>
      <w:bookmarkEnd w:id="4"/>
    </w:p>
    <w:p w14:paraId="16C600A2" w14:textId="77777777" w:rsidR="00BD28F1" w:rsidRPr="0028021D" w:rsidRDefault="007F14E1" w:rsidP="00017AE5">
      <w:pPr>
        <w:spacing w:line="360" w:lineRule="auto"/>
        <w:jc w:val="both"/>
        <w:rPr>
          <w:color w:val="000000" w:themeColor="text1"/>
          <w:szCs w:val="24"/>
        </w:rPr>
      </w:pPr>
      <w:r w:rsidRPr="0028021D">
        <w:rPr>
          <w:color w:val="000000" w:themeColor="text1"/>
          <w:szCs w:val="24"/>
        </w:rPr>
        <w:t xml:space="preserve">The reason </w:t>
      </w:r>
      <w:r w:rsidR="00BC38F5" w:rsidRPr="0028021D">
        <w:rPr>
          <w:color w:val="000000" w:themeColor="text1"/>
          <w:szCs w:val="24"/>
        </w:rPr>
        <w:t>being</w:t>
      </w:r>
      <w:r w:rsidRPr="0028021D">
        <w:rPr>
          <w:color w:val="000000" w:themeColor="text1"/>
          <w:szCs w:val="24"/>
        </w:rPr>
        <w:t xml:space="preserve"> choosing this topic is that the food and beverage department of the hotel industry seems to generate a theft </w:t>
      </w:r>
      <w:r w:rsidR="00BC38F5" w:rsidRPr="0028021D">
        <w:rPr>
          <w:color w:val="000000" w:themeColor="text1"/>
          <w:szCs w:val="24"/>
        </w:rPr>
        <w:t>amount</w:t>
      </w:r>
      <w:r w:rsidRPr="0028021D">
        <w:rPr>
          <w:color w:val="000000" w:themeColor="text1"/>
          <w:szCs w:val="24"/>
        </w:rPr>
        <w:t xml:space="preserve"> t of waste </w:t>
      </w:r>
      <w:r w:rsidR="00BC38F5" w:rsidRPr="0028021D">
        <w:rPr>
          <w:color w:val="000000" w:themeColor="text1"/>
          <w:szCs w:val="24"/>
        </w:rPr>
        <w:t>every day</w:t>
      </w:r>
      <w:r w:rsidRPr="0028021D">
        <w:rPr>
          <w:color w:val="000000" w:themeColor="text1"/>
          <w:szCs w:val="24"/>
        </w:rPr>
        <w:t xml:space="preserve">. This not only poses significant impacts on the image of the hotel but also poses severe risks to the </w:t>
      </w:r>
      <w:r w:rsidR="00BC38F5" w:rsidRPr="0028021D">
        <w:rPr>
          <w:color w:val="000000" w:themeColor="text1"/>
          <w:szCs w:val="24"/>
        </w:rPr>
        <w:t>environment</w:t>
      </w:r>
      <w:r w:rsidRPr="0028021D">
        <w:rPr>
          <w:color w:val="000000" w:themeColor="text1"/>
          <w:szCs w:val="24"/>
        </w:rPr>
        <w:t xml:space="preserve">. </w:t>
      </w:r>
      <w:r w:rsidR="00BC38F5" w:rsidRPr="0028021D">
        <w:rPr>
          <w:color w:val="000000" w:themeColor="text1"/>
          <w:szCs w:val="24"/>
        </w:rPr>
        <w:t>Moreover, th</w:t>
      </w:r>
      <w:r w:rsidR="00EF4BED" w:rsidRPr="0028021D">
        <w:rPr>
          <w:color w:val="000000" w:themeColor="text1"/>
          <w:szCs w:val="24"/>
        </w:rPr>
        <w:t xml:space="preserve">e immense generation of waste not only disrupts the hotel's operation but also poses significant financial costs that impact the contribution of the hotel toward sustainable development. </w:t>
      </w:r>
      <w:r w:rsidR="001A25AF" w:rsidRPr="0028021D">
        <w:rPr>
          <w:color w:val="000000" w:themeColor="text1"/>
          <w:szCs w:val="24"/>
        </w:rPr>
        <w:t xml:space="preserve">Furthermore, the research study aims to insight into the investigation of volume, sources, and composition of the generated waste in the food and beverage department. </w:t>
      </w:r>
      <w:r w:rsidR="00932F4A" w:rsidRPr="0028021D">
        <w:rPr>
          <w:color w:val="000000" w:themeColor="text1"/>
          <w:szCs w:val="24"/>
        </w:rPr>
        <w:t xml:space="preserve">The research work is conducted within the food and beverage department of </w:t>
      </w:r>
      <w:proofErr w:type="spellStart"/>
      <w:r w:rsidR="00932F4A" w:rsidRPr="0028021D">
        <w:rPr>
          <w:color w:val="000000" w:themeColor="text1"/>
          <w:szCs w:val="24"/>
        </w:rPr>
        <w:t>Maldron</w:t>
      </w:r>
      <w:proofErr w:type="spellEnd"/>
      <w:r w:rsidR="00932F4A" w:rsidRPr="0028021D">
        <w:rPr>
          <w:color w:val="000000" w:themeColor="text1"/>
          <w:szCs w:val="24"/>
        </w:rPr>
        <w:t xml:space="preserve"> Hotel which will be accessed by the end of March. The research work would be accomplished with the help of using </w:t>
      </w:r>
      <w:r w:rsidR="001465B7" w:rsidRPr="0028021D">
        <w:rPr>
          <w:color w:val="000000" w:themeColor="text1"/>
          <w:szCs w:val="24"/>
        </w:rPr>
        <w:t xml:space="preserve">online sources and also by </w:t>
      </w:r>
      <w:proofErr w:type="spellStart"/>
      <w:r w:rsidR="001465B7" w:rsidRPr="0028021D">
        <w:rPr>
          <w:color w:val="000000" w:themeColor="text1"/>
          <w:szCs w:val="24"/>
        </w:rPr>
        <w:t>analyzing</w:t>
      </w:r>
      <w:proofErr w:type="spellEnd"/>
      <w:r w:rsidR="001465B7" w:rsidRPr="0028021D">
        <w:rPr>
          <w:color w:val="000000" w:themeColor="text1"/>
          <w:szCs w:val="24"/>
        </w:rPr>
        <w:t xml:space="preserve"> the different procedures and operations that occur within the specific department. </w:t>
      </w:r>
    </w:p>
    <w:p w14:paraId="1AAE3C09" w14:textId="66EDC4B4" w:rsidR="008D61DE" w:rsidRPr="00CB59AD" w:rsidRDefault="007F14E1" w:rsidP="00CB59AD">
      <w:pPr>
        <w:pStyle w:val="Heading1"/>
        <w:spacing w:line="360" w:lineRule="auto"/>
        <w:rPr>
          <w:rFonts w:ascii="Times New Roman" w:hAnsi="Times New Roman" w:cs="Times New Roman"/>
          <w:b/>
          <w:color w:val="000000" w:themeColor="text1"/>
          <w:sz w:val="24"/>
          <w:szCs w:val="24"/>
        </w:rPr>
      </w:pPr>
      <w:bookmarkStart w:id="5" w:name="_Toc161909672"/>
      <w:r w:rsidRPr="0028021D">
        <w:rPr>
          <w:rFonts w:ascii="Times New Roman" w:hAnsi="Times New Roman" w:cs="Times New Roman"/>
          <w:b/>
          <w:color w:val="000000" w:themeColor="text1"/>
          <w:sz w:val="24"/>
          <w:szCs w:val="24"/>
        </w:rPr>
        <w:t>LITERATURE RESEARCH:</w:t>
      </w:r>
      <w:bookmarkEnd w:id="5"/>
    </w:p>
    <w:p w14:paraId="6194817C" w14:textId="09F54F1A" w:rsidR="00BD28F1" w:rsidRPr="0028021D" w:rsidRDefault="00017AE5" w:rsidP="00017AE5">
      <w:pPr>
        <w:spacing w:line="360" w:lineRule="auto"/>
        <w:jc w:val="both"/>
        <w:rPr>
          <w:color w:val="000000" w:themeColor="text1"/>
          <w:szCs w:val="24"/>
        </w:rPr>
      </w:pPr>
      <w:proofErr w:type="spellStart"/>
      <w:r w:rsidRPr="0028021D">
        <w:rPr>
          <w:color w:val="000000" w:themeColor="text1"/>
          <w:szCs w:val="24"/>
        </w:rPr>
        <w:t>Etuah</w:t>
      </w:r>
      <w:proofErr w:type="spellEnd"/>
      <w:r w:rsidRPr="0028021D">
        <w:rPr>
          <w:color w:val="000000" w:themeColor="text1"/>
          <w:szCs w:val="24"/>
        </w:rPr>
        <w:t xml:space="preserve"> et al.</w:t>
      </w:r>
      <w:r w:rsidR="007F14E1" w:rsidRPr="0028021D">
        <w:rPr>
          <w:color w:val="000000" w:themeColor="text1"/>
          <w:szCs w:val="24"/>
        </w:rPr>
        <w:t xml:space="preserve"> </w:t>
      </w:r>
      <w:r w:rsidRPr="0028021D">
        <w:rPr>
          <w:color w:val="000000" w:themeColor="text1"/>
          <w:szCs w:val="24"/>
        </w:rPr>
        <w:t>(</w:t>
      </w:r>
      <w:r w:rsidR="007F14E1" w:rsidRPr="0028021D">
        <w:rPr>
          <w:color w:val="000000" w:themeColor="text1"/>
          <w:szCs w:val="24"/>
        </w:rPr>
        <w:t>2023</w:t>
      </w:r>
      <w:r w:rsidRPr="0028021D">
        <w:rPr>
          <w:color w:val="000000" w:themeColor="text1"/>
          <w:szCs w:val="24"/>
        </w:rPr>
        <w:t>)</w:t>
      </w:r>
      <w:r w:rsidR="00111D8A" w:rsidRPr="0028021D">
        <w:rPr>
          <w:color w:val="000000" w:themeColor="text1"/>
          <w:szCs w:val="24"/>
        </w:rPr>
        <w:t xml:space="preserve"> reported that, </w:t>
      </w:r>
      <w:r w:rsidR="007F14E1" w:rsidRPr="0028021D">
        <w:rPr>
          <w:color w:val="000000" w:themeColor="text1"/>
          <w:szCs w:val="24"/>
        </w:rPr>
        <w:t xml:space="preserve">there has been an estimation of approx. 828 million people are suffering from severe hunger across the globe. </w:t>
      </w:r>
      <w:r w:rsidR="00753F5E" w:rsidRPr="0028021D">
        <w:rPr>
          <w:color w:val="000000" w:themeColor="text1"/>
          <w:szCs w:val="24"/>
        </w:rPr>
        <w:t xml:space="preserve">In addition to this, almost 3.1 million people have no proper access towards having proper nutritional food. </w:t>
      </w:r>
      <w:r w:rsidR="00636648" w:rsidRPr="0028021D">
        <w:rPr>
          <w:color w:val="000000" w:themeColor="text1"/>
          <w:szCs w:val="24"/>
        </w:rPr>
        <w:t>It</w:t>
      </w:r>
      <w:r w:rsidR="00751144" w:rsidRPr="0028021D">
        <w:rPr>
          <w:color w:val="000000" w:themeColor="text1"/>
          <w:szCs w:val="24"/>
        </w:rPr>
        <w:t xml:space="preserve"> has been estimated that almost 1.3 billion tons of food are wasted annually which accounts for feeding almost 1/3 of the world's population. </w:t>
      </w:r>
      <w:r w:rsidR="00636648" w:rsidRPr="0028021D">
        <w:rPr>
          <w:color w:val="000000" w:themeColor="text1"/>
          <w:szCs w:val="24"/>
        </w:rPr>
        <w:t>As per the goals of the UN (SDG2), the UN aims to end hunger and reduce food insecurity by the year 2030</w:t>
      </w:r>
      <w:r w:rsidR="00EF794C" w:rsidRPr="0028021D">
        <w:rPr>
          <w:color w:val="000000" w:themeColor="text1"/>
          <w:szCs w:val="24"/>
        </w:rPr>
        <w:t xml:space="preserve"> (United Nations, 2023)</w:t>
      </w:r>
      <w:r w:rsidR="00636648" w:rsidRPr="0028021D">
        <w:rPr>
          <w:color w:val="000000" w:themeColor="text1"/>
          <w:szCs w:val="24"/>
        </w:rPr>
        <w:t xml:space="preserve">. </w:t>
      </w:r>
      <w:r w:rsidR="005369B0" w:rsidRPr="0028021D">
        <w:rPr>
          <w:color w:val="000000" w:themeColor="text1"/>
          <w:szCs w:val="24"/>
        </w:rPr>
        <w:t xml:space="preserve">For the achievement of this aim, there is an immense need for reducing the food generation of edible products. </w:t>
      </w:r>
      <w:r w:rsidR="009B2C56" w:rsidRPr="0028021D">
        <w:rPr>
          <w:color w:val="000000" w:themeColor="text1"/>
          <w:szCs w:val="24"/>
        </w:rPr>
        <w:t xml:space="preserve">As per the report of </w:t>
      </w:r>
      <w:r w:rsidR="00537410" w:rsidRPr="0028021D">
        <w:rPr>
          <w:color w:val="000000" w:themeColor="text1"/>
          <w:szCs w:val="24"/>
        </w:rPr>
        <w:t xml:space="preserve">Ghana, it was estimated that </w:t>
      </w:r>
      <w:r w:rsidR="00B7166F" w:rsidRPr="0028021D">
        <w:rPr>
          <w:color w:val="000000" w:themeColor="text1"/>
          <w:szCs w:val="24"/>
        </w:rPr>
        <w:t>restaurants managers reported that</w:t>
      </w:r>
      <w:r w:rsidR="009B2C56" w:rsidRPr="0028021D">
        <w:rPr>
          <w:color w:val="000000" w:themeColor="text1"/>
          <w:szCs w:val="24"/>
        </w:rPr>
        <w:t>, there is a waste generation of about 7.3 kg of edible food daily, this equals a total of 319.74 MT on an annual basis. The calculated amount represented that the generated waste is high enough to feed 438 adults daily.</w:t>
      </w:r>
      <w:r w:rsidR="00B7166F" w:rsidRPr="0028021D">
        <w:rPr>
          <w:color w:val="000000" w:themeColor="text1"/>
          <w:szCs w:val="24"/>
        </w:rPr>
        <w:t xml:space="preserve"> And the revenue generation from wasted waste turns out to be zero</w:t>
      </w:r>
      <w:r w:rsidR="00F03AF5" w:rsidRPr="0028021D">
        <w:rPr>
          <w:color w:val="000000" w:themeColor="text1"/>
          <w:szCs w:val="24"/>
        </w:rPr>
        <w:t xml:space="preserve">. </w:t>
      </w:r>
      <w:r w:rsidR="00867C9A" w:rsidRPr="0028021D">
        <w:rPr>
          <w:color w:val="000000" w:themeColor="text1"/>
          <w:szCs w:val="24"/>
        </w:rPr>
        <w:t>I</w:t>
      </w:r>
      <w:r w:rsidR="00F03AF5" w:rsidRPr="0028021D">
        <w:rPr>
          <w:color w:val="000000" w:themeColor="text1"/>
          <w:szCs w:val="24"/>
        </w:rPr>
        <w:t xml:space="preserve">t was also observed that on average terms annually </w:t>
      </w:r>
      <w:r w:rsidR="00AE5838" w:rsidRPr="0028021D">
        <w:rPr>
          <w:color w:val="000000" w:themeColor="text1"/>
          <w:szCs w:val="24"/>
        </w:rPr>
        <w:t xml:space="preserve">36.95£ </w:t>
      </w:r>
      <w:r w:rsidR="00F03AF5" w:rsidRPr="0028021D">
        <w:rPr>
          <w:color w:val="000000" w:themeColor="text1"/>
          <w:szCs w:val="24"/>
        </w:rPr>
        <w:t>of food is wasted</w:t>
      </w:r>
      <w:r w:rsidR="00867C9A" w:rsidRPr="0028021D">
        <w:rPr>
          <w:color w:val="000000" w:themeColor="text1"/>
          <w:szCs w:val="24"/>
        </w:rPr>
        <w:t xml:space="preserve"> by an average restaurant. Restaurants have to face a cost of </w:t>
      </w:r>
      <w:r w:rsidR="00C56CFB">
        <w:rPr>
          <w:color w:val="000000" w:themeColor="text1"/>
          <w:szCs w:val="24"/>
        </w:rPr>
        <w:t xml:space="preserve">27.95£ </w:t>
      </w:r>
      <w:r w:rsidR="000C1C3B" w:rsidRPr="0028021D">
        <w:rPr>
          <w:color w:val="000000" w:themeColor="text1"/>
          <w:szCs w:val="24"/>
        </w:rPr>
        <w:t xml:space="preserve">daily for the generation of waste. Waste disposal costs account for almost 2.7% of the local restaurants. </w:t>
      </w:r>
    </w:p>
    <w:p w14:paraId="1F709981" w14:textId="001906E3" w:rsidR="00017AE5" w:rsidRPr="0028021D" w:rsidRDefault="007F14E1" w:rsidP="00017AE5">
      <w:pPr>
        <w:spacing w:line="360" w:lineRule="auto"/>
        <w:jc w:val="both"/>
        <w:rPr>
          <w:color w:val="000000" w:themeColor="text1"/>
          <w:szCs w:val="24"/>
        </w:rPr>
      </w:pPr>
      <w:r w:rsidRPr="0028021D">
        <w:rPr>
          <w:color w:val="000000" w:themeColor="text1"/>
          <w:szCs w:val="24"/>
        </w:rPr>
        <w:t>As per</w:t>
      </w:r>
      <w:r w:rsidR="00D07A8D" w:rsidRPr="0028021D">
        <w:rPr>
          <w:color w:val="000000" w:themeColor="text1"/>
          <w:szCs w:val="24"/>
        </w:rPr>
        <w:t xml:space="preserve"> </w:t>
      </w:r>
      <w:proofErr w:type="spellStart"/>
      <w:r w:rsidR="00D07A8D" w:rsidRPr="0028021D">
        <w:rPr>
          <w:color w:val="000000" w:themeColor="text1"/>
          <w:szCs w:val="24"/>
        </w:rPr>
        <w:t>Jeswani</w:t>
      </w:r>
      <w:proofErr w:type="spellEnd"/>
      <w:r w:rsidR="00D07A8D" w:rsidRPr="0028021D">
        <w:rPr>
          <w:color w:val="000000" w:themeColor="text1"/>
          <w:szCs w:val="24"/>
        </w:rPr>
        <w:t xml:space="preserve"> </w:t>
      </w:r>
      <w:r w:rsidR="00017AE5" w:rsidRPr="0028021D">
        <w:rPr>
          <w:color w:val="000000" w:themeColor="text1"/>
          <w:szCs w:val="24"/>
        </w:rPr>
        <w:t>(</w:t>
      </w:r>
      <w:r w:rsidR="00D07A8D" w:rsidRPr="0028021D">
        <w:rPr>
          <w:color w:val="000000" w:themeColor="text1"/>
          <w:szCs w:val="24"/>
        </w:rPr>
        <w:t>2021</w:t>
      </w:r>
      <w:r w:rsidR="00017AE5" w:rsidRPr="0028021D">
        <w:rPr>
          <w:color w:val="000000" w:themeColor="text1"/>
          <w:szCs w:val="24"/>
        </w:rPr>
        <w:t xml:space="preserve">) </w:t>
      </w:r>
      <w:r w:rsidR="006B09C2" w:rsidRPr="0028021D">
        <w:rPr>
          <w:color w:val="000000" w:themeColor="text1"/>
          <w:szCs w:val="24"/>
        </w:rPr>
        <w:t xml:space="preserve">observed that on an average basis, the total cost of food wasted in the UK hospitality and food service sector is estimated to be </w:t>
      </w:r>
      <w:r w:rsidR="00AE5838" w:rsidRPr="0028021D">
        <w:rPr>
          <w:color w:val="000000" w:themeColor="text1"/>
          <w:szCs w:val="24"/>
        </w:rPr>
        <w:t>£19 billion per annum, and the total amount of food waste turns out to be 9.5MT per annum among which 1.1 MT (12%) belongs to hospitality and restaurants</w:t>
      </w:r>
      <w:r w:rsidRPr="0028021D">
        <w:rPr>
          <w:color w:val="000000" w:themeColor="text1"/>
          <w:szCs w:val="24"/>
        </w:rPr>
        <w:t xml:space="preserve"> (</w:t>
      </w:r>
      <w:proofErr w:type="spellStart"/>
      <w:r w:rsidRPr="0028021D">
        <w:rPr>
          <w:color w:val="000000" w:themeColor="text1"/>
          <w:szCs w:val="24"/>
        </w:rPr>
        <w:t>Chalak</w:t>
      </w:r>
      <w:proofErr w:type="spellEnd"/>
      <w:r w:rsidRPr="0028021D">
        <w:rPr>
          <w:color w:val="000000" w:themeColor="text1"/>
          <w:szCs w:val="24"/>
        </w:rPr>
        <w:t>, 2018)</w:t>
      </w:r>
      <w:r w:rsidR="00AE5838" w:rsidRPr="0028021D">
        <w:rPr>
          <w:color w:val="000000" w:themeColor="text1"/>
          <w:szCs w:val="24"/>
        </w:rPr>
        <w:t>.</w:t>
      </w:r>
      <w:r w:rsidR="004A2DC6" w:rsidRPr="0028021D">
        <w:rPr>
          <w:color w:val="000000" w:themeColor="text1"/>
          <w:szCs w:val="24"/>
        </w:rPr>
        <w:t xml:space="preserve"> The total amount of waste generated includes; food packaging and non-edible products</w:t>
      </w:r>
      <w:r w:rsidR="00616F89" w:rsidRPr="0028021D">
        <w:rPr>
          <w:color w:val="000000" w:themeColor="text1"/>
          <w:szCs w:val="24"/>
        </w:rPr>
        <w:t xml:space="preserve"> </w:t>
      </w:r>
      <w:r w:rsidRPr="0028021D">
        <w:rPr>
          <w:color w:val="000000" w:themeColor="text1"/>
          <w:szCs w:val="24"/>
        </w:rPr>
        <w:t xml:space="preserve">that </w:t>
      </w:r>
      <w:r w:rsidR="00616F89" w:rsidRPr="0028021D">
        <w:rPr>
          <w:color w:val="000000" w:themeColor="text1"/>
          <w:szCs w:val="24"/>
        </w:rPr>
        <w:t xml:space="preserve">is estimated to be 2.87 MT, among which 46% of the waste is recycled and is used for aerobic composition. It has also been reported that the waste food comprises 40% </w:t>
      </w:r>
      <w:r w:rsidR="0035040E" w:rsidRPr="0028021D">
        <w:rPr>
          <w:color w:val="000000" w:themeColor="text1"/>
          <w:szCs w:val="24"/>
        </w:rPr>
        <w:t>carbohydrates</w:t>
      </w:r>
      <w:r w:rsidR="00AE5838" w:rsidRPr="0028021D">
        <w:rPr>
          <w:color w:val="000000" w:themeColor="text1"/>
          <w:szCs w:val="24"/>
        </w:rPr>
        <w:t xml:space="preserve">. It has also been observed that in UK food wastage generates a total of 25 MT of GHG emissions. </w:t>
      </w:r>
      <w:r w:rsidR="0035040E" w:rsidRPr="0028021D">
        <w:rPr>
          <w:color w:val="000000" w:themeColor="text1"/>
          <w:szCs w:val="24"/>
        </w:rPr>
        <w:t xml:space="preserve">The generated carbohydrates </w:t>
      </w:r>
      <w:r w:rsidR="00FB14AB" w:rsidRPr="0028021D">
        <w:rPr>
          <w:color w:val="000000" w:themeColor="text1"/>
          <w:szCs w:val="24"/>
        </w:rPr>
        <w:t xml:space="preserve">pose a significant impact on the total amount of food waste being generated. As </w:t>
      </w:r>
      <w:r w:rsidR="003B62C3" w:rsidRPr="0028021D">
        <w:rPr>
          <w:color w:val="000000" w:themeColor="text1"/>
          <w:szCs w:val="24"/>
        </w:rPr>
        <w:t>per re</w:t>
      </w:r>
      <w:r w:rsidR="00FB14AB" w:rsidRPr="0028021D">
        <w:rPr>
          <w:color w:val="000000" w:themeColor="text1"/>
          <w:szCs w:val="24"/>
        </w:rPr>
        <w:t xml:space="preserve">ports it has been concluded that 12% of the generated waste is easily recyclable. </w:t>
      </w:r>
      <w:r w:rsidR="003B62C3" w:rsidRPr="0028021D">
        <w:rPr>
          <w:color w:val="000000" w:themeColor="text1"/>
          <w:szCs w:val="24"/>
        </w:rPr>
        <w:t xml:space="preserve">While 62% of the packaging waste can be recycled comprised of glass and cardboard. </w:t>
      </w:r>
      <w:r w:rsidR="00BC444A" w:rsidRPr="0028021D">
        <w:rPr>
          <w:color w:val="000000" w:themeColor="text1"/>
          <w:szCs w:val="24"/>
        </w:rPr>
        <w:t xml:space="preserve">Moreover, it has also been reported </w:t>
      </w:r>
      <w:r w:rsidR="001801A7" w:rsidRPr="0028021D">
        <w:rPr>
          <w:color w:val="000000" w:themeColor="text1"/>
          <w:szCs w:val="24"/>
        </w:rPr>
        <w:t>that minimizing food waste can result in reducing the emission of GHG by 2.7 million tonnes, while non-edible food products can lower GHG by 0.4 MT</w:t>
      </w:r>
      <w:r w:rsidR="00D07A8D" w:rsidRPr="0028021D">
        <w:rPr>
          <w:color w:val="000000" w:themeColor="text1"/>
          <w:szCs w:val="24"/>
        </w:rPr>
        <w:t xml:space="preserve"> (</w:t>
      </w:r>
      <w:proofErr w:type="spellStart"/>
      <w:r w:rsidR="00D07A8D" w:rsidRPr="0028021D">
        <w:rPr>
          <w:color w:val="000000" w:themeColor="text1"/>
          <w:szCs w:val="24"/>
        </w:rPr>
        <w:t>Munesue</w:t>
      </w:r>
      <w:proofErr w:type="spellEnd"/>
      <w:r w:rsidR="00D07A8D" w:rsidRPr="0028021D">
        <w:rPr>
          <w:color w:val="000000" w:themeColor="text1"/>
          <w:szCs w:val="24"/>
        </w:rPr>
        <w:t>, 2019)</w:t>
      </w:r>
      <w:r w:rsidR="001801A7" w:rsidRPr="0028021D">
        <w:rPr>
          <w:color w:val="000000" w:themeColor="text1"/>
          <w:szCs w:val="24"/>
        </w:rPr>
        <w:t xml:space="preserve">. </w:t>
      </w:r>
    </w:p>
    <w:p w14:paraId="3D76988B" w14:textId="10BA9FF0" w:rsidR="00C7221B" w:rsidRPr="0028021D" w:rsidRDefault="007F14E1" w:rsidP="00017AE5">
      <w:pPr>
        <w:spacing w:line="360" w:lineRule="auto"/>
        <w:jc w:val="both"/>
        <w:rPr>
          <w:color w:val="000000" w:themeColor="text1"/>
          <w:szCs w:val="24"/>
        </w:rPr>
      </w:pPr>
      <w:r w:rsidRPr="0028021D">
        <w:rPr>
          <w:color w:val="000000" w:themeColor="text1"/>
          <w:szCs w:val="24"/>
        </w:rPr>
        <w:t xml:space="preserve">As per </w:t>
      </w:r>
      <w:proofErr w:type="spellStart"/>
      <w:r w:rsidRPr="0028021D">
        <w:rPr>
          <w:color w:val="000000" w:themeColor="text1"/>
          <w:szCs w:val="24"/>
        </w:rPr>
        <w:t>S</w:t>
      </w:r>
      <w:r w:rsidR="00017AE5" w:rsidRPr="0028021D">
        <w:rPr>
          <w:color w:val="000000" w:themeColor="text1"/>
          <w:szCs w:val="24"/>
        </w:rPr>
        <w:t>lorach</w:t>
      </w:r>
      <w:proofErr w:type="spellEnd"/>
      <w:r w:rsidRPr="0028021D">
        <w:rPr>
          <w:color w:val="000000" w:themeColor="text1"/>
          <w:szCs w:val="24"/>
        </w:rPr>
        <w:t xml:space="preserve"> </w:t>
      </w:r>
      <w:r w:rsidR="00017AE5" w:rsidRPr="0028021D">
        <w:rPr>
          <w:color w:val="000000" w:themeColor="text1"/>
          <w:szCs w:val="24"/>
        </w:rPr>
        <w:t>(</w:t>
      </w:r>
      <w:r w:rsidRPr="0028021D">
        <w:rPr>
          <w:color w:val="000000" w:themeColor="text1"/>
          <w:szCs w:val="24"/>
        </w:rPr>
        <w:t>2020</w:t>
      </w:r>
      <w:r w:rsidR="00017AE5" w:rsidRPr="0028021D">
        <w:rPr>
          <w:color w:val="000000" w:themeColor="text1"/>
          <w:szCs w:val="24"/>
        </w:rPr>
        <w:t>)</w:t>
      </w:r>
      <w:r w:rsidRPr="0028021D">
        <w:rPr>
          <w:color w:val="000000" w:themeColor="text1"/>
          <w:szCs w:val="24"/>
        </w:rPr>
        <w:t>,</w:t>
      </w:r>
      <w:r w:rsidR="00017AE5" w:rsidRPr="0028021D">
        <w:rPr>
          <w:color w:val="000000" w:themeColor="text1"/>
          <w:szCs w:val="24"/>
        </w:rPr>
        <w:t xml:space="preserve"> </w:t>
      </w:r>
      <w:r w:rsidRPr="0028021D">
        <w:rPr>
          <w:color w:val="000000" w:themeColor="text1"/>
          <w:szCs w:val="24"/>
        </w:rPr>
        <w:t xml:space="preserve">UK </w:t>
      </w:r>
      <w:r w:rsidR="00DF048A" w:rsidRPr="0028021D">
        <w:rPr>
          <w:color w:val="000000" w:themeColor="text1"/>
          <w:szCs w:val="24"/>
        </w:rPr>
        <w:t xml:space="preserve">households generate approx. 6.7 MT of food on annual terms. Most of the generated food waste is recycled but the majority of it is deposited into landfill sites. </w:t>
      </w:r>
      <w:r w:rsidR="00407719" w:rsidRPr="0028021D">
        <w:rPr>
          <w:color w:val="000000" w:themeColor="text1"/>
          <w:szCs w:val="24"/>
        </w:rPr>
        <w:t xml:space="preserve">Almost one-quarter (1.2 MT) of food is thrown away while the food is still packaged, or remains unopened. </w:t>
      </w:r>
      <w:r w:rsidR="00B876C6" w:rsidRPr="0028021D">
        <w:rPr>
          <w:color w:val="000000" w:themeColor="text1"/>
          <w:szCs w:val="24"/>
        </w:rPr>
        <w:t>Food generation is costly, as the UK has to pay £10.2 billion annually, which accounts for £420</w:t>
      </w:r>
      <w:r w:rsidR="00FE64E1" w:rsidRPr="0028021D">
        <w:rPr>
          <w:color w:val="000000" w:themeColor="text1"/>
          <w:szCs w:val="24"/>
        </w:rPr>
        <w:t xml:space="preserve"> per household. It has also been estimated that almost 60% of the generated food waste comes from households, while 40% accounts for different businesses and the hospitality industry</w:t>
      </w:r>
      <w:r w:rsidR="000E262B" w:rsidRPr="0028021D">
        <w:rPr>
          <w:color w:val="000000" w:themeColor="text1"/>
          <w:szCs w:val="24"/>
        </w:rPr>
        <w:t xml:space="preserve"> (</w:t>
      </w:r>
      <w:proofErr w:type="spellStart"/>
      <w:r w:rsidR="000E262B" w:rsidRPr="0028021D">
        <w:rPr>
          <w:color w:val="000000" w:themeColor="text1"/>
          <w:szCs w:val="24"/>
        </w:rPr>
        <w:t>Kliaugaite</w:t>
      </w:r>
      <w:proofErr w:type="spellEnd"/>
      <w:r w:rsidR="000E262B" w:rsidRPr="0028021D">
        <w:rPr>
          <w:color w:val="000000" w:themeColor="text1"/>
          <w:szCs w:val="24"/>
        </w:rPr>
        <w:t>, 2017)</w:t>
      </w:r>
      <w:r w:rsidR="00FE64E1" w:rsidRPr="0028021D">
        <w:rPr>
          <w:color w:val="000000" w:themeColor="text1"/>
          <w:szCs w:val="24"/>
        </w:rPr>
        <w:t xml:space="preserve">. </w:t>
      </w:r>
    </w:p>
    <w:p w14:paraId="5F2AE20E" w14:textId="5770F2FE" w:rsidR="007F14E1" w:rsidRPr="0028021D" w:rsidRDefault="007F14E1" w:rsidP="00017AE5">
      <w:pPr>
        <w:spacing w:line="360" w:lineRule="auto"/>
        <w:jc w:val="both"/>
        <w:rPr>
          <w:b/>
          <w:color w:val="000000" w:themeColor="text1"/>
          <w:szCs w:val="24"/>
        </w:rPr>
      </w:pPr>
    </w:p>
    <w:p w14:paraId="47458332" w14:textId="1EFB0017" w:rsidR="008D61DE" w:rsidRPr="00E26F35" w:rsidRDefault="007F14E1" w:rsidP="00E26F35">
      <w:pPr>
        <w:pStyle w:val="Heading1"/>
        <w:spacing w:line="360" w:lineRule="auto"/>
        <w:rPr>
          <w:rFonts w:ascii="Times New Roman" w:hAnsi="Times New Roman" w:cs="Times New Roman"/>
          <w:b/>
          <w:color w:val="000000" w:themeColor="text1"/>
          <w:sz w:val="24"/>
          <w:szCs w:val="24"/>
        </w:rPr>
      </w:pPr>
      <w:bookmarkStart w:id="6" w:name="_Toc161909673"/>
      <w:r w:rsidRPr="0028021D">
        <w:rPr>
          <w:rFonts w:ascii="Times New Roman" w:hAnsi="Times New Roman" w:cs="Times New Roman"/>
          <w:b/>
          <w:color w:val="000000" w:themeColor="text1"/>
          <w:sz w:val="24"/>
          <w:szCs w:val="24"/>
        </w:rPr>
        <w:t>BENEFITS:</w:t>
      </w:r>
      <w:bookmarkEnd w:id="6"/>
    </w:p>
    <w:p w14:paraId="25202D02" w14:textId="77777777" w:rsidR="00CA2385" w:rsidRPr="00E26F35" w:rsidRDefault="00CA2385" w:rsidP="00E26F35">
      <w:pPr>
        <w:pStyle w:val="ListParagraph"/>
        <w:numPr>
          <w:ilvl w:val="0"/>
          <w:numId w:val="14"/>
        </w:numPr>
        <w:spacing w:line="360" w:lineRule="auto"/>
        <w:jc w:val="both"/>
        <w:rPr>
          <w:rFonts w:ascii="Times New Roman" w:hAnsi="Times New Roman" w:cs="Times New Roman"/>
          <w:color w:val="000000" w:themeColor="text1"/>
          <w:szCs w:val="24"/>
          <w:shd w:val="clear" w:color="auto" w:fill="FFFFFF"/>
          <w:lang w:val="en-US"/>
        </w:rPr>
      </w:pPr>
      <w:r w:rsidRPr="00E26F35">
        <w:rPr>
          <w:rFonts w:ascii="Times New Roman" w:hAnsi="Times New Roman" w:cs="Times New Roman"/>
          <w:color w:val="000000" w:themeColor="text1"/>
          <w:szCs w:val="24"/>
          <w:lang w:val="en-US"/>
        </w:rPr>
        <w:t>Identifying the main sources of wastage in the hotel result in implementing strategies that will minimize production of waste. This will result in saving the cost that can be obtained from reducing the extra expenses (</w:t>
      </w:r>
      <w:r w:rsidRPr="00E26F35">
        <w:rPr>
          <w:rFonts w:ascii="Times New Roman" w:hAnsi="Times New Roman" w:cs="Times New Roman"/>
          <w:color w:val="000000" w:themeColor="text1"/>
          <w:szCs w:val="24"/>
          <w:shd w:val="clear" w:color="auto" w:fill="FFFFFF"/>
        </w:rPr>
        <w:t>Al-</w:t>
      </w:r>
      <w:proofErr w:type="spellStart"/>
      <w:r w:rsidRPr="00E26F35">
        <w:rPr>
          <w:rFonts w:ascii="Times New Roman" w:hAnsi="Times New Roman" w:cs="Times New Roman"/>
          <w:color w:val="000000" w:themeColor="text1"/>
          <w:szCs w:val="24"/>
          <w:shd w:val="clear" w:color="auto" w:fill="FFFFFF"/>
        </w:rPr>
        <w:t>Aomar</w:t>
      </w:r>
      <w:proofErr w:type="spellEnd"/>
      <w:r w:rsidRPr="00E26F35">
        <w:rPr>
          <w:rFonts w:ascii="Times New Roman" w:hAnsi="Times New Roman" w:cs="Times New Roman"/>
          <w:color w:val="000000" w:themeColor="text1"/>
          <w:szCs w:val="24"/>
          <w:shd w:val="clear" w:color="auto" w:fill="FFFFFF"/>
        </w:rPr>
        <w:t>, 2019)</w:t>
      </w:r>
      <w:r w:rsidRPr="00E26F35">
        <w:rPr>
          <w:rFonts w:ascii="Times New Roman" w:hAnsi="Times New Roman" w:cs="Times New Roman"/>
          <w:color w:val="000000" w:themeColor="text1"/>
          <w:szCs w:val="24"/>
          <w:lang w:val="en-US"/>
        </w:rPr>
        <w:t xml:space="preserve">. Reduction in waste will lead to saving the cost of the hotel and using it effectively for other beneficial purposes. Doing proper analysis will help in appropriate portion sizes and finding alternatives to minimize the food wastage. This process enable the hotel to purchase fewer raw materials, this will result in reducing the disposal caused and making the process more efficient. By ensuring the effective process the </w:t>
      </w:r>
      <w:proofErr w:type="spellStart"/>
      <w:r w:rsidRPr="00E26F35">
        <w:rPr>
          <w:rFonts w:ascii="Times New Roman" w:hAnsi="Times New Roman" w:cs="Times New Roman"/>
          <w:color w:val="000000" w:themeColor="text1"/>
          <w:szCs w:val="24"/>
          <w:lang w:val="en-US"/>
        </w:rPr>
        <w:t>Maldron</w:t>
      </w:r>
      <w:proofErr w:type="spellEnd"/>
      <w:r w:rsidRPr="00E26F35">
        <w:rPr>
          <w:rFonts w:ascii="Times New Roman" w:hAnsi="Times New Roman" w:cs="Times New Roman"/>
          <w:color w:val="000000" w:themeColor="text1"/>
          <w:szCs w:val="24"/>
          <w:lang w:val="en-US"/>
        </w:rPr>
        <w:t xml:space="preserve"> Hotel can increase their productivity.</w:t>
      </w:r>
    </w:p>
    <w:p w14:paraId="2E90076B" w14:textId="77777777" w:rsidR="00CA2385" w:rsidRPr="00E26F35" w:rsidRDefault="00CA2385" w:rsidP="00E26F35">
      <w:pPr>
        <w:pStyle w:val="ListParagraph"/>
        <w:numPr>
          <w:ilvl w:val="0"/>
          <w:numId w:val="14"/>
        </w:numPr>
        <w:spacing w:line="360" w:lineRule="auto"/>
        <w:jc w:val="both"/>
        <w:rPr>
          <w:rFonts w:ascii="Times New Roman" w:hAnsi="Times New Roman" w:cs="Times New Roman"/>
          <w:color w:val="000000" w:themeColor="text1"/>
          <w:szCs w:val="24"/>
          <w:shd w:val="clear" w:color="auto" w:fill="FFFFFF"/>
          <w:lang w:val="en-US"/>
        </w:rPr>
      </w:pPr>
      <w:r w:rsidRPr="00E26F35">
        <w:rPr>
          <w:rFonts w:ascii="Times New Roman" w:hAnsi="Times New Roman" w:cs="Times New Roman"/>
          <w:color w:val="000000" w:themeColor="text1"/>
          <w:szCs w:val="24"/>
          <w:lang w:val="en-US"/>
        </w:rPr>
        <w:t>Minimizing wastage by the hotels is very important as it has a very significant impact on the environment. It contributes to the pollution and greenhouse impact on the environment. Reducing waste by the hotel and compliance with stability practices such as recycling of the products will assistant having positive impact on the environment using different techniques like donation of the food can minimize wastage (</w:t>
      </w:r>
      <w:proofErr w:type="spellStart"/>
      <w:r w:rsidRPr="00E26F35">
        <w:rPr>
          <w:rFonts w:ascii="Times New Roman" w:hAnsi="Times New Roman" w:cs="Times New Roman"/>
          <w:color w:val="000000" w:themeColor="text1"/>
          <w:szCs w:val="24"/>
          <w:shd w:val="clear" w:color="auto" w:fill="FFFFFF"/>
        </w:rPr>
        <w:t>Amicarelli</w:t>
      </w:r>
      <w:proofErr w:type="spellEnd"/>
      <w:r w:rsidRPr="00E26F35">
        <w:rPr>
          <w:rFonts w:ascii="Times New Roman" w:hAnsi="Times New Roman" w:cs="Times New Roman"/>
          <w:color w:val="000000" w:themeColor="text1"/>
          <w:szCs w:val="24"/>
          <w:shd w:val="clear" w:color="auto" w:fill="FFFFFF"/>
        </w:rPr>
        <w:t>, 2022)</w:t>
      </w:r>
      <w:r w:rsidRPr="00E26F35">
        <w:rPr>
          <w:rFonts w:ascii="Times New Roman" w:hAnsi="Times New Roman" w:cs="Times New Roman"/>
          <w:color w:val="000000" w:themeColor="text1"/>
          <w:szCs w:val="24"/>
          <w:lang w:val="en-US"/>
        </w:rPr>
        <w:t>. It will help in preserving natural resources and protect the environment from harmful impact it was also have positive impact on the reputation of the hotel. Customers will value the practices of the hotel the ensure sustainability and it will increase the chances of success of the hotel.</w:t>
      </w:r>
    </w:p>
    <w:p w14:paraId="61CED93D" w14:textId="77777777" w:rsidR="00CA2385" w:rsidRPr="00E26F35" w:rsidRDefault="00CA2385" w:rsidP="00E26F35">
      <w:pPr>
        <w:pStyle w:val="ListParagraph"/>
        <w:numPr>
          <w:ilvl w:val="0"/>
          <w:numId w:val="14"/>
        </w:numPr>
        <w:spacing w:line="360" w:lineRule="auto"/>
        <w:jc w:val="both"/>
        <w:rPr>
          <w:rFonts w:ascii="Times New Roman" w:hAnsi="Times New Roman" w:cs="Times New Roman"/>
          <w:color w:val="000000" w:themeColor="text1"/>
          <w:szCs w:val="24"/>
          <w:shd w:val="clear" w:color="auto" w:fill="FFFFFF"/>
          <w:lang w:val="en-US"/>
        </w:rPr>
      </w:pPr>
      <w:r w:rsidRPr="00E26F35">
        <w:rPr>
          <w:rFonts w:ascii="Times New Roman" w:hAnsi="Times New Roman" w:cs="Times New Roman"/>
          <w:color w:val="000000" w:themeColor="text1"/>
          <w:szCs w:val="24"/>
          <w:lang w:val="en-US"/>
        </w:rPr>
        <w:t>It is very important for the hotel to consider all the rules and regulations related with waste management to protect the environment from unhealthy practices. They should provide proper training to the employees for handling food and beverages. To minimize the risks of spills and falls (Wan, 2017). They should also consider proper storage and transportation of food and using appropriate practices for the disposal of waste. Identifying the areas that require activities like providing training chances of violation of the rules and will ensure the sustainability of the hotel. Being responsible for the waste management practices will result in a strong reputation and trust for the hotel. </w:t>
      </w:r>
    </w:p>
    <w:p w14:paraId="775BBA37" w14:textId="17F50C6B" w:rsidR="000E7815" w:rsidRDefault="000E7815">
      <w:pPr>
        <w:spacing w:after="160" w:line="259" w:lineRule="auto"/>
        <w:rPr>
          <w:color w:val="000000" w:themeColor="text1"/>
          <w:szCs w:val="24"/>
        </w:rPr>
      </w:pPr>
      <w:r>
        <w:rPr>
          <w:color w:val="000000" w:themeColor="text1"/>
          <w:szCs w:val="24"/>
        </w:rPr>
        <w:br w:type="page"/>
      </w:r>
    </w:p>
    <w:p w14:paraId="579E9518" w14:textId="5DA9B53A" w:rsidR="00606F8F" w:rsidRPr="0028021D" w:rsidRDefault="00CA2385" w:rsidP="00CA2385">
      <w:pPr>
        <w:pStyle w:val="Heading1"/>
        <w:rPr>
          <w:rFonts w:ascii="Times New Roman" w:hAnsi="Times New Roman" w:cs="Times New Roman"/>
          <w:b/>
          <w:color w:val="000000" w:themeColor="text1"/>
          <w:sz w:val="24"/>
          <w:szCs w:val="24"/>
        </w:rPr>
      </w:pPr>
      <w:bookmarkStart w:id="7" w:name="_Toc161909674"/>
      <w:r w:rsidRPr="0028021D">
        <w:rPr>
          <w:rFonts w:ascii="Times New Roman" w:hAnsi="Times New Roman" w:cs="Times New Roman"/>
          <w:b/>
          <w:color w:val="000000" w:themeColor="text1"/>
          <w:sz w:val="24"/>
          <w:szCs w:val="24"/>
        </w:rPr>
        <w:t>REFERENCE:</w:t>
      </w:r>
      <w:bookmarkEnd w:id="7"/>
    </w:p>
    <w:p w14:paraId="79CA901C" w14:textId="77777777" w:rsidR="00606F8F" w:rsidRPr="0028021D" w:rsidRDefault="00606F8F" w:rsidP="00017AE5">
      <w:pPr>
        <w:spacing w:line="360" w:lineRule="auto"/>
        <w:ind w:left="720" w:hanging="720"/>
        <w:jc w:val="both"/>
        <w:rPr>
          <w:color w:val="000000" w:themeColor="text1"/>
          <w:szCs w:val="24"/>
        </w:rPr>
      </w:pPr>
    </w:p>
    <w:p w14:paraId="624A9E69" w14:textId="77777777" w:rsidR="00CA2385" w:rsidRPr="0028021D" w:rsidRDefault="00CA2385" w:rsidP="00CA2385">
      <w:pPr>
        <w:spacing w:line="360" w:lineRule="auto"/>
        <w:ind w:left="720" w:hanging="720"/>
        <w:jc w:val="both"/>
        <w:rPr>
          <w:b/>
          <w:bCs/>
          <w:color w:val="000000" w:themeColor="text1"/>
          <w:szCs w:val="24"/>
        </w:rPr>
      </w:pPr>
      <w:r w:rsidRPr="0028021D">
        <w:rPr>
          <w:color w:val="000000" w:themeColor="text1"/>
          <w:szCs w:val="24"/>
          <w:shd w:val="clear" w:color="auto" w:fill="FFFFFF"/>
        </w:rPr>
        <w:t>Al-</w:t>
      </w:r>
      <w:proofErr w:type="spellStart"/>
      <w:r w:rsidRPr="0028021D">
        <w:rPr>
          <w:color w:val="000000" w:themeColor="text1"/>
          <w:szCs w:val="24"/>
          <w:shd w:val="clear" w:color="auto" w:fill="FFFFFF"/>
        </w:rPr>
        <w:t>Aomar</w:t>
      </w:r>
      <w:proofErr w:type="spellEnd"/>
      <w:r w:rsidRPr="0028021D">
        <w:rPr>
          <w:color w:val="000000" w:themeColor="text1"/>
          <w:szCs w:val="24"/>
          <w:shd w:val="clear" w:color="auto" w:fill="FFFFFF"/>
        </w:rPr>
        <w:t>, R. and Hussain, M., 2019. Exploration and prioritization of lean techniques in a hotel supply chain. </w:t>
      </w:r>
      <w:r w:rsidRPr="0028021D">
        <w:rPr>
          <w:i/>
          <w:iCs/>
          <w:color w:val="000000" w:themeColor="text1"/>
          <w:szCs w:val="24"/>
          <w:shd w:val="clear" w:color="auto" w:fill="FFFFFF"/>
        </w:rPr>
        <w:t>International Journal of Lean Six Sigma</w:t>
      </w:r>
      <w:r w:rsidRPr="0028021D">
        <w:rPr>
          <w:color w:val="000000" w:themeColor="text1"/>
          <w:szCs w:val="24"/>
          <w:shd w:val="clear" w:color="auto" w:fill="FFFFFF"/>
        </w:rPr>
        <w:t>, </w:t>
      </w:r>
      <w:r w:rsidRPr="0028021D">
        <w:rPr>
          <w:i/>
          <w:iCs/>
          <w:color w:val="000000" w:themeColor="text1"/>
          <w:szCs w:val="24"/>
          <w:shd w:val="clear" w:color="auto" w:fill="FFFFFF"/>
        </w:rPr>
        <w:t>10</w:t>
      </w:r>
      <w:r w:rsidRPr="0028021D">
        <w:rPr>
          <w:color w:val="000000" w:themeColor="text1"/>
          <w:szCs w:val="24"/>
          <w:shd w:val="clear" w:color="auto" w:fill="FFFFFF"/>
        </w:rPr>
        <w:t>(1), pp.375-396.</w:t>
      </w:r>
    </w:p>
    <w:p w14:paraId="63AC00ED" w14:textId="77777777" w:rsidR="00CA2385" w:rsidRPr="0028021D" w:rsidRDefault="00CA2385" w:rsidP="00CA2385">
      <w:pPr>
        <w:spacing w:line="360" w:lineRule="auto"/>
        <w:ind w:left="720" w:hanging="720"/>
        <w:jc w:val="both"/>
        <w:rPr>
          <w:color w:val="000000" w:themeColor="text1"/>
          <w:szCs w:val="24"/>
          <w:shd w:val="clear" w:color="auto" w:fill="FFFFFF"/>
        </w:rPr>
      </w:pPr>
      <w:proofErr w:type="spellStart"/>
      <w:r w:rsidRPr="0028021D">
        <w:rPr>
          <w:color w:val="000000" w:themeColor="text1"/>
          <w:szCs w:val="24"/>
          <w:shd w:val="clear" w:color="auto" w:fill="FFFFFF"/>
        </w:rPr>
        <w:t>Amicarelli</w:t>
      </w:r>
      <w:proofErr w:type="spellEnd"/>
      <w:r w:rsidRPr="0028021D">
        <w:rPr>
          <w:color w:val="000000" w:themeColor="text1"/>
          <w:szCs w:val="24"/>
          <w:shd w:val="clear" w:color="auto" w:fill="FFFFFF"/>
        </w:rPr>
        <w:t xml:space="preserve">, V., </w:t>
      </w:r>
      <w:proofErr w:type="spellStart"/>
      <w:r w:rsidRPr="0028021D">
        <w:rPr>
          <w:color w:val="000000" w:themeColor="text1"/>
          <w:szCs w:val="24"/>
          <w:shd w:val="clear" w:color="auto" w:fill="FFFFFF"/>
        </w:rPr>
        <w:t>Aluculesei</w:t>
      </w:r>
      <w:proofErr w:type="spellEnd"/>
      <w:r w:rsidRPr="0028021D">
        <w:rPr>
          <w:color w:val="000000" w:themeColor="text1"/>
          <w:szCs w:val="24"/>
          <w:shd w:val="clear" w:color="auto" w:fill="FFFFFF"/>
        </w:rPr>
        <w:t xml:space="preserve">, A.C., </w:t>
      </w:r>
      <w:proofErr w:type="spellStart"/>
      <w:r w:rsidRPr="0028021D">
        <w:rPr>
          <w:color w:val="000000" w:themeColor="text1"/>
          <w:szCs w:val="24"/>
          <w:shd w:val="clear" w:color="auto" w:fill="FFFFFF"/>
        </w:rPr>
        <w:t>Lagioia</w:t>
      </w:r>
      <w:proofErr w:type="spellEnd"/>
      <w:r w:rsidRPr="0028021D">
        <w:rPr>
          <w:color w:val="000000" w:themeColor="text1"/>
          <w:szCs w:val="24"/>
          <w:shd w:val="clear" w:color="auto" w:fill="FFFFFF"/>
        </w:rPr>
        <w:t xml:space="preserve">, G., </w:t>
      </w:r>
      <w:proofErr w:type="spellStart"/>
      <w:r w:rsidRPr="0028021D">
        <w:rPr>
          <w:color w:val="000000" w:themeColor="text1"/>
          <w:szCs w:val="24"/>
          <w:shd w:val="clear" w:color="auto" w:fill="FFFFFF"/>
        </w:rPr>
        <w:t>Pamfilie</w:t>
      </w:r>
      <w:proofErr w:type="spellEnd"/>
      <w:r w:rsidRPr="0028021D">
        <w:rPr>
          <w:color w:val="000000" w:themeColor="text1"/>
          <w:szCs w:val="24"/>
          <w:shd w:val="clear" w:color="auto" w:fill="FFFFFF"/>
        </w:rPr>
        <w:t xml:space="preserve">, R. and </w:t>
      </w:r>
      <w:proofErr w:type="spellStart"/>
      <w:r w:rsidRPr="0028021D">
        <w:rPr>
          <w:color w:val="000000" w:themeColor="text1"/>
          <w:szCs w:val="24"/>
          <w:shd w:val="clear" w:color="auto" w:fill="FFFFFF"/>
        </w:rPr>
        <w:t>Bux</w:t>
      </w:r>
      <w:proofErr w:type="spellEnd"/>
      <w:r w:rsidRPr="0028021D">
        <w:rPr>
          <w:color w:val="000000" w:themeColor="text1"/>
          <w:szCs w:val="24"/>
          <w:shd w:val="clear" w:color="auto" w:fill="FFFFFF"/>
        </w:rPr>
        <w:t>, C., 2022. How to manage and minimize food waste in the hotel industry: An exploratory research. </w:t>
      </w:r>
      <w:r w:rsidRPr="0028021D">
        <w:rPr>
          <w:i/>
          <w:iCs/>
          <w:color w:val="000000" w:themeColor="text1"/>
          <w:szCs w:val="24"/>
          <w:shd w:val="clear" w:color="auto" w:fill="FFFFFF"/>
        </w:rPr>
        <w:t>International journal of culture, tourism and hospitality research</w:t>
      </w:r>
      <w:r w:rsidRPr="0028021D">
        <w:rPr>
          <w:color w:val="000000" w:themeColor="text1"/>
          <w:szCs w:val="24"/>
          <w:shd w:val="clear" w:color="auto" w:fill="FFFFFF"/>
        </w:rPr>
        <w:t>, </w:t>
      </w:r>
      <w:r w:rsidRPr="0028021D">
        <w:rPr>
          <w:i/>
          <w:iCs/>
          <w:color w:val="000000" w:themeColor="text1"/>
          <w:szCs w:val="24"/>
          <w:shd w:val="clear" w:color="auto" w:fill="FFFFFF"/>
        </w:rPr>
        <w:t>16</w:t>
      </w:r>
      <w:r w:rsidRPr="0028021D">
        <w:rPr>
          <w:color w:val="000000" w:themeColor="text1"/>
          <w:szCs w:val="24"/>
          <w:shd w:val="clear" w:color="auto" w:fill="FFFFFF"/>
        </w:rPr>
        <w:t>(1), pp.152-167.</w:t>
      </w:r>
    </w:p>
    <w:p w14:paraId="58AC7BAF" w14:textId="77777777" w:rsidR="00CA2385" w:rsidRPr="0028021D" w:rsidRDefault="00CA2385" w:rsidP="00CA2385">
      <w:pPr>
        <w:spacing w:line="360" w:lineRule="auto"/>
        <w:ind w:left="720" w:hanging="720"/>
        <w:jc w:val="both"/>
        <w:rPr>
          <w:color w:val="000000" w:themeColor="text1"/>
          <w:szCs w:val="24"/>
        </w:rPr>
      </w:pPr>
      <w:proofErr w:type="spellStart"/>
      <w:r w:rsidRPr="0028021D">
        <w:rPr>
          <w:color w:val="000000" w:themeColor="text1"/>
          <w:szCs w:val="24"/>
        </w:rPr>
        <w:t>Chalak</w:t>
      </w:r>
      <w:proofErr w:type="spellEnd"/>
      <w:r w:rsidRPr="0028021D">
        <w:rPr>
          <w:color w:val="000000" w:themeColor="text1"/>
          <w:szCs w:val="24"/>
        </w:rPr>
        <w:t xml:space="preserve">, A., </w:t>
      </w:r>
      <w:proofErr w:type="spellStart"/>
      <w:r w:rsidRPr="0028021D">
        <w:rPr>
          <w:color w:val="000000" w:themeColor="text1"/>
          <w:szCs w:val="24"/>
        </w:rPr>
        <w:t>Abou-Daher</w:t>
      </w:r>
      <w:proofErr w:type="spellEnd"/>
      <w:r w:rsidRPr="0028021D">
        <w:rPr>
          <w:color w:val="000000" w:themeColor="text1"/>
          <w:szCs w:val="24"/>
        </w:rPr>
        <w:t xml:space="preserve">, C. and </w:t>
      </w:r>
      <w:proofErr w:type="spellStart"/>
      <w:r w:rsidRPr="0028021D">
        <w:rPr>
          <w:color w:val="000000" w:themeColor="text1"/>
          <w:szCs w:val="24"/>
        </w:rPr>
        <w:t>Abiad</w:t>
      </w:r>
      <w:proofErr w:type="spellEnd"/>
      <w:r w:rsidRPr="0028021D">
        <w:rPr>
          <w:color w:val="000000" w:themeColor="text1"/>
          <w:szCs w:val="24"/>
        </w:rPr>
        <w:t>, M.G., 2018. Generation of food waste in the hospitality and food retail and wholesale sectors: Lessons from developed economies. </w:t>
      </w:r>
      <w:r w:rsidRPr="0028021D">
        <w:rPr>
          <w:i/>
          <w:iCs/>
          <w:color w:val="000000" w:themeColor="text1"/>
          <w:szCs w:val="24"/>
        </w:rPr>
        <w:t>Food Security</w:t>
      </w:r>
      <w:r w:rsidRPr="0028021D">
        <w:rPr>
          <w:color w:val="000000" w:themeColor="text1"/>
          <w:szCs w:val="24"/>
        </w:rPr>
        <w:t>, </w:t>
      </w:r>
      <w:r w:rsidRPr="0028021D">
        <w:rPr>
          <w:i/>
          <w:iCs/>
          <w:color w:val="000000" w:themeColor="text1"/>
          <w:szCs w:val="24"/>
        </w:rPr>
        <w:t>10</w:t>
      </w:r>
      <w:r w:rsidRPr="0028021D">
        <w:rPr>
          <w:color w:val="000000" w:themeColor="text1"/>
          <w:szCs w:val="24"/>
        </w:rPr>
        <w:t>, pp.1279-1290.</w:t>
      </w:r>
    </w:p>
    <w:p w14:paraId="6C11BE84" w14:textId="77777777" w:rsidR="00CA2385" w:rsidRPr="0028021D" w:rsidRDefault="00CA2385" w:rsidP="00CA2385">
      <w:pPr>
        <w:spacing w:line="360" w:lineRule="auto"/>
        <w:ind w:left="720" w:hanging="720"/>
        <w:jc w:val="both"/>
        <w:rPr>
          <w:color w:val="000000" w:themeColor="text1"/>
          <w:szCs w:val="24"/>
          <w:lang w:val="en-US"/>
        </w:rPr>
      </w:pPr>
      <w:proofErr w:type="spellStart"/>
      <w:r w:rsidRPr="0028021D">
        <w:rPr>
          <w:color w:val="000000" w:themeColor="text1"/>
          <w:szCs w:val="24"/>
          <w:lang w:val="en-US"/>
        </w:rPr>
        <w:t>Etuah</w:t>
      </w:r>
      <w:proofErr w:type="spellEnd"/>
      <w:r w:rsidRPr="0028021D">
        <w:rPr>
          <w:color w:val="000000" w:themeColor="text1"/>
          <w:szCs w:val="24"/>
          <w:lang w:val="en-US"/>
        </w:rPr>
        <w:t xml:space="preserve">, S., Adams, F., Mensah, J.O., </w:t>
      </w:r>
      <w:proofErr w:type="spellStart"/>
      <w:r w:rsidRPr="0028021D">
        <w:rPr>
          <w:color w:val="000000" w:themeColor="text1"/>
          <w:szCs w:val="24"/>
          <w:lang w:val="en-US"/>
        </w:rPr>
        <w:t>Osei</w:t>
      </w:r>
      <w:proofErr w:type="spellEnd"/>
      <w:r w:rsidRPr="0028021D">
        <w:rPr>
          <w:color w:val="000000" w:themeColor="text1"/>
          <w:szCs w:val="24"/>
          <w:lang w:val="en-US"/>
        </w:rPr>
        <w:t xml:space="preserve">, A.-A.A., Mensah, A., Liu, Z., </w:t>
      </w:r>
      <w:proofErr w:type="spellStart"/>
      <w:r w:rsidRPr="0028021D">
        <w:rPr>
          <w:color w:val="000000" w:themeColor="text1"/>
          <w:szCs w:val="24"/>
          <w:lang w:val="en-US"/>
        </w:rPr>
        <w:t>Aidoo</w:t>
      </w:r>
      <w:proofErr w:type="spellEnd"/>
      <w:r w:rsidRPr="0028021D">
        <w:rPr>
          <w:color w:val="000000" w:themeColor="text1"/>
          <w:szCs w:val="24"/>
          <w:lang w:val="en-US"/>
        </w:rPr>
        <w:t xml:space="preserve">, R., </w:t>
      </w:r>
      <w:proofErr w:type="spellStart"/>
      <w:r w:rsidRPr="0028021D">
        <w:rPr>
          <w:color w:val="000000" w:themeColor="text1"/>
          <w:szCs w:val="24"/>
          <w:lang w:val="en-US"/>
        </w:rPr>
        <w:t>Effah</w:t>
      </w:r>
      <w:proofErr w:type="spellEnd"/>
      <w:r w:rsidRPr="0028021D">
        <w:rPr>
          <w:color w:val="000000" w:themeColor="text1"/>
          <w:szCs w:val="24"/>
          <w:lang w:val="en-US"/>
        </w:rPr>
        <w:t xml:space="preserve">, P., </w:t>
      </w:r>
      <w:proofErr w:type="spellStart"/>
      <w:r w:rsidRPr="0028021D">
        <w:rPr>
          <w:color w:val="000000" w:themeColor="text1"/>
          <w:szCs w:val="24"/>
          <w:lang w:val="en-US"/>
        </w:rPr>
        <w:t>Asamoah</w:t>
      </w:r>
      <w:proofErr w:type="spellEnd"/>
      <w:r w:rsidRPr="0028021D">
        <w:rPr>
          <w:color w:val="000000" w:themeColor="text1"/>
          <w:szCs w:val="24"/>
          <w:lang w:val="en-US"/>
        </w:rPr>
        <w:t xml:space="preserve">, K., </w:t>
      </w:r>
      <w:proofErr w:type="spellStart"/>
      <w:r w:rsidRPr="0028021D">
        <w:rPr>
          <w:color w:val="000000" w:themeColor="text1"/>
          <w:szCs w:val="24"/>
          <w:lang w:val="en-US"/>
        </w:rPr>
        <w:t>Kwakye</w:t>
      </w:r>
      <w:proofErr w:type="spellEnd"/>
      <w:r w:rsidRPr="0028021D">
        <w:rPr>
          <w:color w:val="000000" w:themeColor="text1"/>
          <w:szCs w:val="24"/>
          <w:lang w:val="en-US"/>
        </w:rPr>
        <w:t xml:space="preserve">, E.B. and </w:t>
      </w:r>
      <w:proofErr w:type="spellStart"/>
      <w:r w:rsidRPr="0028021D">
        <w:rPr>
          <w:color w:val="000000" w:themeColor="text1"/>
          <w:szCs w:val="24"/>
          <w:lang w:val="en-US"/>
        </w:rPr>
        <w:t>Halid</w:t>
      </w:r>
      <w:proofErr w:type="spellEnd"/>
      <w:r w:rsidRPr="0028021D">
        <w:rPr>
          <w:color w:val="000000" w:themeColor="text1"/>
          <w:szCs w:val="24"/>
          <w:lang w:val="en-US"/>
        </w:rPr>
        <w:t>, N. (2023). Waste generation and management in the food service sector: Evidence from Ghana. </w:t>
      </w:r>
      <w:r w:rsidRPr="0028021D">
        <w:rPr>
          <w:i/>
          <w:iCs/>
          <w:color w:val="000000" w:themeColor="text1"/>
          <w:szCs w:val="24"/>
          <w:lang w:val="en-US"/>
        </w:rPr>
        <w:t xml:space="preserve">Cleaner and Circular </w:t>
      </w:r>
      <w:proofErr w:type="spellStart"/>
      <w:r w:rsidRPr="0028021D">
        <w:rPr>
          <w:i/>
          <w:iCs/>
          <w:color w:val="000000" w:themeColor="text1"/>
          <w:szCs w:val="24"/>
          <w:lang w:val="en-US"/>
        </w:rPr>
        <w:t>Bioeconomy</w:t>
      </w:r>
      <w:proofErr w:type="spellEnd"/>
      <w:r w:rsidRPr="0028021D">
        <w:rPr>
          <w:color w:val="000000" w:themeColor="text1"/>
          <w:szCs w:val="24"/>
          <w:lang w:val="en-US"/>
        </w:rPr>
        <w:t xml:space="preserve">, [online] 6, p.100067. </w:t>
      </w:r>
      <w:proofErr w:type="spellStart"/>
      <w:r w:rsidRPr="0028021D">
        <w:rPr>
          <w:color w:val="000000" w:themeColor="text1"/>
          <w:szCs w:val="24"/>
          <w:lang w:val="en-US"/>
        </w:rPr>
        <w:t>doi:https</w:t>
      </w:r>
      <w:proofErr w:type="spellEnd"/>
      <w:r w:rsidRPr="0028021D">
        <w:rPr>
          <w:color w:val="000000" w:themeColor="text1"/>
          <w:szCs w:val="24"/>
          <w:lang w:val="en-US"/>
        </w:rPr>
        <w:t>://doi.org/10.1016/j.clcb.2023.100067.</w:t>
      </w:r>
    </w:p>
    <w:p w14:paraId="7FC6B4E7" w14:textId="77777777" w:rsidR="00CA2385" w:rsidRPr="0028021D" w:rsidRDefault="00CA2385" w:rsidP="00CA2385">
      <w:pPr>
        <w:spacing w:line="360" w:lineRule="auto"/>
        <w:ind w:left="720" w:hanging="720"/>
        <w:jc w:val="both"/>
        <w:rPr>
          <w:color w:val="000000" w:themeColor="text1"/>
          <w:szCs w:val="24"/>
        </w:rPr>
      </w:pPr>
      <w:proofErr w:type="spellStart"/>
      <w:r w:rsidRPr="0028021D">
        <w:rPr>
          <w:color w:val="000000" w:themeColor="text1"/>
          <w:szCs w:val="24"/>
        </w:rPr>
        <w:t>Jeswani</w:t>
      </w:r>
      <w:proofErr w:type="spellEnd"/>
      <w:r w:rsidRPr="0028021D">
        <w:rPr>
          <w:color w:val="000000" w:themeColor="text1"/>
          <w:szCs w:val="24"/>
        </w:rPr>
        <w:t xml:space="preserve">, Harish K., Gonzalo Figueroa-Torres, and </w:t>
      </w:r>
      <w:proofErr w:type="spellStart"/>
      <w:r w:rsidRPr="0028021D">
        <w:rPr>
          <w:color w:val="000000" w:themeColor="text1"/>
          <w:szCs w:val="24"/>
        </w:rPr>
        <w:t>Adisa</w:t>
      </w:r>
      <w:proofErr w:type="spellEnd"/>
      <w:r w:rsidRPr="0028021D">
        <w:rPr>
          <w:color w:val="000000" w:themeColor="text1"/>
          <w:szCs w:val="24"/>
        </w:rPr>
        <w:t xml:space="preserve"> </w:t>
      </w:r>
      <w:proofErr w:type="spellStart"/>
      <w:r w:rsidRPr="0028021D">
        <w:rPr>
          <w:color w:val="000000" w:themeColor="text1"/>
          <w:szCs w:val="24"/>
        </w:rPr>
        <w:t>Azapagic</w:t>
      </w:r>
      <w:proofErr w:type="spellEnd"/>
      <w:r w:rsidRPr="0028021D">
        <w:rPr>
          <w:color w:val="000000" w:themeColor="text1"/>
          <w:szCs w:val="24"/>
        </w:rPr>
        <w:t>. "The extent of food waste generation in the UK and its environmental impacts." </w:t>
      </w:r>
      <w:r w:rsidRPr="0028021D">
        <w:rPr>
          <w:i/>
          <w:iCs/>
          <w:color w:val="000000" w:themeColor="text1"/>
          <w:szCs w:val="24"/>
        </w:rPr>
        <w:t>Sustainable Production and Consumption</w:t>
      </w:r>
      <w:r w:rsidRPr="0028021D">
        <w:rPr>
          <w:color w:val="000000" w:themeColor="text1"/>
          <w:szCs w:val="24"/>
        </w:rPr>
        <w:t> 26 (2021): 532-547.</w:t>
      </w:r>
    </w:p>
    <w:p w14:paraId="0516F1F1" w14:textId="77777777" w:rsidR="00CA2385" w:rsidRPr="0028021D" w:rsidRDefault="00CA2385" w:rsidP="00CA2385">
      <w:pPr>
        <w:spacing w:line="360" w:lineRule="auto"/>
        <w:ind w:left="720" w:hanging="720"/>
        <w:jc w:val="both"/>
        <w:rPr>
          <w:color w:val="000000" w:themeColor="text1"/>
          <w:szCs w:val="24"/>
        </w:rPr>
      </w:pPr>
      <w:proofErr w:type="spellStart"/>
      <w:r w:rsidRPr="0028021D">
        <w:rPr>
          <w:color w:val="000000" w:themeColor="text1"/>
          <w:szCs w:val="24"/>
        </w:rPr>
        <w:t>Kliaugaite</w:t>
      </w:r>
      <w:proofErr w:type="spellEnd"/>
      <w:r w:rsidRPr="0028021D">
        <w:rPr>
          <w:color w:val="000000" w:themeColor="text1"/>
          <w:szCs w:val="24"/>
        </w:rPr>
        <w:t xml:space="preserve">, D. and </w:t>
      </w:r>
      <w:proofErr w:type="spellStart"/>
      <w:r w:rsidRPr="0028021D">
        <w:rPr>
          <w:color w:val="000000" w:themeColor="text1"/>
          <w:szCs w:val="24"/>
        </w:rPr>
        <w:t>Kruopiene</w:t>
      </w:r>
      <w:proofErr w:type="spellEnd"/>
      <w:r w:rsidRPr="0028021D">
        <w:rPr>
          <w:color w:val="000000" w:themeColor="text1"/>
          <w:szCs w:val="24"/>
        </w:rPr>
        <w:t xml:space="preserve">, J., 2017. Food waste generation and prevention measures in the retail sector: A comparative study. </w:t>
      </w:r>
      <w:r w:rsidRPr="0028021D">
        <w:rPr>
          <w:i/>
          <w:iCs/>
          <w:color w:val="000000" w:themeColor="text1"/>
          <w:szCs w:val="24"/>
        </w:rPr>
        <w:t>Environmental Research, Engineering, and Management</w:t>
      </w:r>
      <w:r w:rsidRPr="0028021D">
        <w:rPr>
          <w:color w:val="000000" w:themeColor="text1"/>
          <w:szCs w:val="24"/>
        </w:rPr>
        <w:t>, </w:t>
      </w:r>
      <w:r w:rsidRPr="0028021D">
        <w:rPr>
          <w:i/>
          <w:iCs/>
          <w:color w:val="000000" w:themeColor="text1"/>
          <w:szCs w:val="24"/>
        </w:rPr>
        <w:t>73</w:t>
      </w:r>
      <w:r w:rsidRPr="0028021D">
        <w:rPr>
          <w:color w:val="000000" w:themeColor="text1"/>
          <w:szCs w:val="24"/>
        </w:rPr>
        <w:t>(4), pp.7-20.</w:t>
      </w:r>
    </w:p>
    <w:p w14:paraId="5C4C4CF1" w14:textId="77777777" w:rsidR="00CA2385" w:rsidRPr="0028021D" w:rsidRDefault="00CA2385" w:rsidP="00CA2385">
      <w:pPr>
        <w:spacing w:line="360" w:lineRule="auto"/>
        <w:ind w:left="720" w:hanging="720"/>
        <w:jc w:val="both"/>
        <w:rPr>
          <w:color w:val="000000" w:themeColor="text1"/>
          <w:szCs w:val="24"/>
        </w:rPr>
      </w:pPr>
      <w:proofErr w:type="spellStart"/>
      <w:r w:rsidRPr="0028021D">
        <w:rPr>
          <w:color w:val="000000" w:themeColor="text1"/>
          <w:szCs w:val="24"/>
        </w:rPr>
        <w:t>Munesue</w:t>
      </w:r>
      <w:proofErr w:type="spellEnd"/>
      <w:r w:rsidRPr="0028021D">
        <w:rPr>
          <w:color w:val="000000" w:themeColor="text1"/>
          <w:szCs w:val="24"/>
        </w:rPr>
        <w:t>, Y. and Masui, T., 2019. The impacts of Japanese food losses and food waste on global natural resources and greenhouse gas emissions. </w:t>
      </w:r>
      <w:r w:rsidRPr="0028021D">
        <w:rPr>
          <w:i/>
          <w:iCs/>
          <w:color w:val="000000" w:themeColor="text1"/>
          <w:szCs w:val="24"/>
        </w:rPr>
        <w:t>Journal of Industrial Ecology</w:t>
      </w:r>
      <w:r w:rsidRPr="0028021D">
        <w:rPr>
          <w:color w:val="000000" w:themeColor="text1"/>
          <w:szCs w:val="24"/>
        </w:rPr>
        <w:t>, </w:t>
      </w:r>
      <w:r w:rsidRPr="0028021D">
        <w:rPr>
          <w:i/>
          <w:iCs/>
          <w:color w:val="000000" w:themeColor="text1"/>
          <w:szCs w:val="24"/>
        </w:rPr>
        <w:t>23</w:t>
      </w:r>
      <w:r w:rsidRPr="0028021D">
        <w:rPr>
          <w:color w:val="000000" w:themeColor="text1"/>
          <w:szCs w:val="24"/>
        </w:rPr>
        <w:t>(5), pp.1196-1210.</w:t>
      </w:r>
    </w:p>
    <w:p w14:paraId="7630A1B3" w14:textId="77777777" w:rsidR="00CA2385" w:rsidRPr="0028021D" w:rsidRDefault="00CA2385" w:rsidP="00CA2385">
      <w:pPr>
        <w:spacing w:line="360" w:lineRule="auto"/>
        <w:ind w:left="720" w:hanging="720"/>
        <w:jc w:val="both"/>
        <w:rPr>
          <w:color w:val="000000" w:themeColor="text1"/>
          <w:szCs w:val="24"/>
          <w:shd w:val="clear" w:color="auto" w:fill="FFFFFF"/>
        </w:rPr>
      </w:pPr>
      <w:proofErr w:type="spellStart"/>
      <w:r w:rsidRPr="0028021D">
        <w:rPr>
          <w:color w:val="000000" w:themeColor="text1"/>
          <w:szCs w:val="24"/>
          <w:shd w:val="clear" w:color="auto" w:fill="FFFFFF"/>
        </w:rPr>
        <w:t>Slorach</w:t>
      </w:r>
      <w:proofErr w:type="spellEnd"/>
      <w:r w:rsidRPr="0028021D">
        <w:rPr>
          <w:color w:val="000000" w:themeColor="text1"/>
          <w:szCs w:val="24"/>
          <w:shd w:val="clear" w:color="auto" w:fill="FFFFFF"/>
        </w:rPr>
        <w:t xml:space="preserve">, P.C., </w:t>
      </w:r>
      <w:proofErr w:type="spellStart"/>
      <w:r w:rsidRPr="0028021D">
        <w:rPr>
          <w:color w:val="000000" w:themeColor="text1"/>
          <w:szCs w:val="24"/>
          <w:shd w:val="clear" w:color="auto" w:fill="FFFFFF"/>
        </w:rPr>
        <w:t>Jeswani</w:t>
      </w:r>
      <w:proofErr w:type="spellEnd"/>
      <w:r w:rsidRPr="0028021D">
        <w:rPr>
          <w:color w:val="000000" w:themeColor="text1"/>
          <w:szCs w:val="24"/>
          <w:shd w:val="clear" w:color="auto" w:fill="FFFFFF"/>
        </w:rPr>
        <w:t xml:space="preserve">, H.K., </w:t>
      </w:r>
      <w:proofErr w:type="spellStart"/>
      <w:r w:rsidRPr="0028021D">
        <w:rPr>
          <w:color w:val="000000" w:themeColor="text1"/>
          <w:szCs w:val="24"/>
          <w:shd w:val="clear" w:color="auto" w:fill="FFFFFF"/>
        </w:rPr>
        <w:t>Cuéllar</w:t>
      </w:r>
      <w:proofErr w:type="spellEnd"/>
      <w:r w:rsidRPr="0028021D">
        <w:rPr>
          <w:color w:val="000000" w:themeColor="text1"/>
          <w:szCs w:val="24"/>
          <w:shd w:val="clear" w:color="auto" w:fill="FFFFFF"/>
        </w:rPr>
        <w:t xml:space="preserve">-Franca, R. and </w:t>
      </w:r>
      <w:proofErr w:type="spellStart"/>
      <w:r w:rsidRPr="0028021D">
        <w:rPr>
          <w:color w:val="000000" w:themeColor="text1"/>
          <w:szCs w:val="24"/>
          <w:shd w:val="clear" w:color="auto" w:fill="FFFFFF"/>
        </w:rPr>
        <w:t>Azapagic</w:t>
      </w:r>
      <w:proofErr w:type="spellEnd"/>
      <w:r w:rsidRPr="0028021D">
        <w:rPr>
          <w:color w:val="000000" w:themeColor="text1"/>
          <w:szCs w:val="24"/>
          <w:shd w:val="clear" w:color="auto" w:fill="FFFFFF"/>
        </w:rPr>
        <w:t>, A., 2020. Assessing the economic and environmental sustainability of household food waste management in the UK: Current situation and future scenarios. </w:t>
      </w:r>
      <w:r w:rsidRPr="0028021D">
        <w:rPr>
          <w:i/>
          <w:iCs/>
          <w:color w:val="000000" w:themeColor="text1"/>
          <w:szCs w:val="24"/>
          <w:shd w:val="clear" w:color="auto" w:fill="FFFFFF"/>
        </w:rPr>
        <w:t>Science of The Total Environment</w:t>
      </w:r>
      <w:r w:rsidRPr="0028021D">
        <w:rPr>
          <w:color w:val="000000" w:themeColor="text1"/>
          <w:szCs w:val="24"/>
          <w:shd w:val="clear" w:color="auto" w:fill="FFFFFF"/>
        </w:rPr>
        <w:t>, </w:t>
      </w:r>
      <w:r w:rsidRPr="0028021D">
        <w:rPr>
          <w:i/>
          <w:iCs/>
          <w:color w:val="000000" w:themeColor="text1"/>
          <w:szCs w:val="24"/>
          <w:shd w:val="clear" w:color="auto" w:fill="FFFFFF"/>
        </w:rPr>
        <w:t>710</w:t>
      </w:r>
      <w:r w:rsidRPr="0028021D">
        <w:rPr>
          <w:color w:val="000000" w:themeColor="text1"/>
          <w:szCs w:val="24"/>
          <w:shd w:val="clear" w:color="auto" w:fill="FFFFFF"/>
        </w:rPr>
        <w:t>, p.135580.</w:t>
      </w:r>
    </w:p>
    <w:p w14:paraId="42B83C4D" w14:textId="24C4ABF6" w:rsidR="00CA2385" w:rsidRPr="0028021D" w:rsidRDefault="00CA2385" w:rsidP="00CA2385">
      <w:pPr>
        <w:spacing w:line="360" w:lineRule="auto"/>
        <w:ind w:left="720" w:hanging="720"/>
        <w:jc w:val="both"/>
        <w:rPr>
          <w:color w:val="000000" w:themeColor="text1"/>
          <w:szCs w:val="24"/>
          <w:lang w:val="en-US"/>
        </w:rPr>
      </w:pPr>
      <w:r w:rsidRPr="0028021D">
        <w:rPr>
          <w:color w:val="000000" w:themeColor="text1"/>
          <w:szCs w:val="24"/>
          <w:lang w:val="en-US"/>
        </w:rPr>
        <w:t>United Nations (2023). </w:t>
      </w:r>
      <w:r w:rsidRPr="0028021D">
        <w:rPr>
          <w:i/>
          <w:iCs/>
          <w:color w:val="000000" w:themeColor="text1"/>
          <w:szCs w:val="24"/>
          <w:lang w:val="en-US"/>
        </w:rPr>
        <w:t>Goal 2: Zero Hunger</w:t>
      </w:r>
      <w:r w:rsidRPr="0028021D">
        <w:rPr>
          <w:color w:val="000000" w:themeColor="text1"/>
          <w:szCs w:val="24"/>
          <w:lang w:val="en-US"/>
        </w:rPr>
        <w:t>. [online] United Nations Sustainable Development. Available at: https://www.un.org/sustainabledevelopment/hunger/</w:t>
      </w:r>
    </w:p>
    <w:p w14:paraId="2F79C26B" w14:textId="24989FBA" w:rsidR="00C56CFB" w:rsidRDefault="00CA2385" w:rsidP="00C56CFB">
      <w:pPr>
        <w:spacing w:line="360" w:lineRule="auto"/>
        <w:ind w:left="720" w:hanging="720"/>
        <w:jc w:val="both"/>
        <w:rPr>
          <w:color w:val="000000" w:themeColor="text1"/>
          <w:szCs w:val="24"/>
          <w:shd w:val="clear" w:color="auto" w:fill="FFFFFF"/>
        </w:rPr>
      </w:pPr>
      <w:r w:rsidRPr="0028021D">
        <w:rPr>
          <w:color w:val="000000" w:themeColor="text1"/>
          <w:szCs w:val="24"/>
          <w:shd w:val="clear" w:color="auto" w:fill="FFFFFF"/>
        </w:rPr>
        <w:t>Wan, Y.K.P., Chan, S.H.J. and Huang, H.L.W., 2017. Environmental awareness, initiatives and performance in the hotel industry of Macau. </w:t>
      </w:r>
      <w:r w:rsidRPr="0028021D">
        <w:rPr>
          <w:i/>
          <w:iCs/>
          <w:color w:val="000000" w:themeColor="text1"/>
          <w:szCs w:val="24"/>
          <w:shd w:val="clear" w:color="auto" w:fill="FFFFFF"/>
        </w:rPr>
        <w:t>Tourism Review</w:t>
      </w:r>
      <w:r w:rsidRPr="0028021D">
        <w:rPr>
          <w:color w:val="000000" w:themeColor="text1"/>
          <w:szCs w:val="24"/>
          <w:shd w:val="clear" w:color="auto" w:fill="FFFFFF"/>
        </w:rPr>
        <w:t>, </w:t>
      </w:r>
      <w:r w:rsidRPr="0028021D">
        <w:rPr>
          <w:i/>
          <w:iCs/>
          <w:color w:val="000000" w:themeColor="text1"/>
          <w:szCs w:val="24"/>
          <w:shd w:val="clear" w:color="auto" w:fill="FFFFFF"/>
        </w:rPr>
        <w:t>72</w:t>
      </w:r>
      <w:r w:rsidRPr="0028021D">
        <w:rPr>
          <w:color w:val="000000" w:themeColor="text1"/>
          <w:szCs w:val="24"/>
          <w:shd w:val="clear" w:color="auto" w:fill="FFFFFF"/>
        </w:rPr>
        <w:t>(1), pp.87-103.</w:t>
      </w:r>
    </w:p>
    <w:sectPr w:rsidR="00C56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AD83E"/>
    <w:multiLevelType w:val="hybridMultilevel"/>
    <w:tmpl w:val="07DE1CC6"/>
    <w:lvl w:ilvl="0" w:tplc="F496AB1C">
      <w:start w:val="1"/>
      <w:numFmt w:val="bullet"/>
      <w:lvlText w:val="-"/>
      <w:lvlJc w:val="left"/>
      <w:pPr>
        <w:ind w:left="720" w:hanging="360"/>
      </w:pPr>
      <w:rPr>
        <w:rFonts w:ascii="Calibri" w:hAnsi="Calibri" w:hint="default"/>
      </w:rPr>
    </w:lvl>
    <w:lvl w:ilvl="1" w:tplc="01AC67FA">
      <w:start w:val="1"/>
      <w:numFmt w:val="bullet"/>
      <w:lvlText w:val="o"/>
      <w:lvlJc w:val="left"/>
      <w:pPr>
        <w:ind w:left="1440" w:hanging="360"/>
      </w:pPr>
      <w:rPr>
        <w:rFonts w:ascii="Courier New" w:hAnsi="Courier New" w:hint="default"/>
      </w:rPr>
    </w:lvl>
    <w:lvl w:ilvl="2" w:tplc="47863336">
      <w:start w:val="1"/>
      <w:numFmt w:val="bullet"/>
      <w:lvlText w:val=""/>
      <w:lvlJc w:val="left"/>
      <w:pPr>
        <w:ind w:left="2160" w:hanging="360"/>
      </w:pPr>
      <w:rPr>
        <w:rFonts w:ascii="Wingdings" w:hAnsi="Wingdings" w:hint="default"/>
      </w:rPr>
    </w:lvl>
    <w:lvl w:ilvl="3" w:tplc="0EBCABDC">
      <w:start w:val="1"/>
      <w:numFmt w:val="bullet"/>
      <w:lvlText w:val=""/>
      <w:lvlJc w:val="left"/>
      <w:pPr>
        <w:ind w:left="2880" w:hanging="360"/>
      </w:pPr>
      <w:rPr>
        <w:rFonts w:ascii="Symbol" w:hAnsi="Symbol" w:hint="default"/>
      </w:rPr>
    </w:lvl>
    <w:lvl w:ilvl="4" w:tplc="AEF2E6F8">
      <w:start w:val="1"/>
      <w:numFmt w:val="bullet"/>
      <w:lvlText w:val="o"/>
      <w:lvlJc w:val="left"/>
      <w:pPr>
        <w:ind w:left="3600" w:hanging="360"/>
      </w:pPr>
      <w:rPr>
        <w:rFonts w:ascii="Courier New" w:hAnsi="Courier New" w:hint="default"/>
      </w:rPr>
    </w:lvl>
    <w:lvl w:ilvl="5" w:tplc="3FD2A49C">
      <w:start w:val="1"/>
      <w:numFmt w:val="bullet"/>
      <w:lvlText w:val=""/>
      <w:lvlJc w:val="left"/>
      <w:pPr>
        <w:ind w:left="4320" w:hanging="360"/>
      </w:pPr>
      <w:rPr>
        <w:rFonts w:ascii="Wingdings" w:hAnsi="Wingdings" w:hint="default"/>
      </w:rPr>
    </w:lvl>
    <w:lvl w:ilvl="6" w:tplc="894241F4">
      <w:start w:val="1"/>
      <w:numFmt w:val="bullet"/>
      <w:lvlText w:val=""/>
      <w:lvlJc w:val="left"/>
      <w:pPr>
        <w:ind w:left="5040" w:hanging="360"/>
      </w:pPr>
      <w:rPr>
        <w:rFonts w:ascii="Symbol" w:hAnsi="Symbol" w:hint="default"/>
      </w:rPr>
    </w:lvl>
    <w:lvl w:ilvl="7" w:tplc="8FF2B3B8">
      <w:start w:val="1"/>
      <w:numFmt w:val="bullet"/>
      <w:lvlText w:val="o"/>
      <w:lvlJc w:val="left"/>
      <w:pPr>
        <w:ind w:left="5760" w:hanging="360"/>
      </w:pPr>
      <w:rPr>
        <w:rFonts w:ascii="Courier New" w:hAnsi="Courier New" w:hint="default"/>
      </w:rPr>
    </w:lvl>
    <w:lvl w:ilvl="8" w:tplc="4064C4F2">
      <w:start w:val="1"/>
      <w:numFmt w:val="bullet"/>
      <w:lvlText w:val=""/>
      <w:lvlJc w:val="left"/>
      <w:pPr>
        <w:ind w:left="6480" w:hanging="360"/>
      </w:pPr>
      <w:rPr>
        <w:rFonts w:ascii="Wingdings" w:hAnsi="Wingdings" w:hint="default"/>
      </w:rPr>
    </w:lvl>
  </w:abstractNum>
  <w:abstractNum w:abstractNumId="1" w15:restartNumberingAfterBreak="0">
    <w:nsid w:val="1B541870"/>
    <w:multiLevelType w:val="hybridMultilevel"/>
    <w:tmpl w:val="C958CD94"/>
    <w:lvl w:ilvl="0" w:tplc="2B48E02A">
      <w:start w:val="1"/>
      <w:numFmt w:val="decimal"/>
      <w:lvlText w:val="%1."/>
      <w:lvlJc w:val="left"/>
      <w:pPr>
        <w:ind w:left="720" w:hanging="360"/>
      </w:pPr>
    </w:lvl>
    <w:lvl w:ilvl="1" w:tplc="53240DAE">
      <w:start w:val="1"/>
      <w:numFmt w:val="lowerLetter"/>
      <w:lvlText w:val="%2."/>
      <w:lvlJc w:val="left"/>
      <w:pPr>
        <w:ind w:left="1440" w:hanging="360"/>
      </w:pPr>
    </w:lvl>
    <w:lvl w:ilvl="2" w:tplc="33BC0E66">
      <w:start w:val="1"/>
      <w:numFmt w:val="lowerRoman"/>
      <w:lvlText w:val="%3."/>
      <w:lvlJc w:val="right"/>
      <w:pPr>
        <w:ind w:left="2160" w:hanging="180"/>
      </w:pPr>
    </w:lvl>
    <w:lvl w:ilvl="3" w:tplc="CF629E1E">
      <w:start w:val="1"/>
      <w:numFmt w:val="decimal"/>
      <w:lvlText w:val="%4."/>
      <w:lvlJc w:val="left"/>
      <w:pPr>
        <w:ind w:left="2880" w:hanging="360"/>
      </w:pPr>
    </w:lvl>
    <w:lvl w:ilvl="4" w:tplc="72B89804">
      <w:start w:val="1"/>
      <w:numFmt w:val="lowerLetter"/>
      <w:lvlText w:val="%5."/>
      <w:lvlJc w:val="left"/>
      <w:pPr>
        <w:ind w:left="3600" w:hanging="360"/>
      </w:pPr>
    </w:lvl>
    <w:lvl w:ilvl="5" w:tplc="53683C26">
      <w:start w:val="1"/>
      <w:numFmt w:val="lowerRoman"/>
      <w:lvlText w:val="%6."/>
      <w:lvlJc w:val="right"/>
      <w:pPr>
        <w:ind w:left="4320" w:hanging="180"/>
      </w:pPr>
    </w:lvl>
    <w:lvl w:ilvl="6" w:tplc="0C380906">
      <w:start w:val="1"/>
      <w:numFmt w:val="decimal"/>
      <w:lvlText w:val="%7."/>
      <w:lvlJc w:val="left"/>
      <w:pPr>
        <w:ind w:left="5040" w:hanging="360"/>
      </w:pPr>
    </w:lvl>
    <w:lvl w:ilvl="7" w:tplc="6E3C5C1C">
      <w:start w:val="1"/>
      <w:numFmt w:val="lowerLetter"/>
      <w:lvlText w:val="%8."/>
      <w:lvlJc w:val="left"/>
      <w:pPr>
        <w:ind w:left="5760" w:hanging="360"/>
      </w:pPr>
    </w:lvl>
    <w:lvl w:ilvl="8" w:tplc="2D1C18EC">
      <w:start w:val="1"/>
      <w:numFmt w:val="lowerRoman"/>
      <w:lvlText w:val="%9."/>
      <w:lvlJc w:val="right"/>
      <w:pPr>
        <w:ind w:left="6480" w:hanging="180"/>
      </w:pPr>
    </w:lvl>
  </w:abstractNum>
  <w:abstractNum w:abstractNumId="2" w15:restartNumberingAfterBreak="0">
    <w:nsid w:val="1BBC7775"/>
    <w:multiLevelType w:val="hybridMultilevel"/>
    <w:tmpl w:val="837EDABC"/>
    <w:lvl w:ilvl="0" w:tplc="919A530E">
      <w:start w:val="1"/>
      <w:numFmt w:val="bullet"/>
      <w:lvlText w:val="-"/>
      <w:lvlJc w:val="left"/>
      <w:pPr>
        <w:ind w:left="720" w:hanging="360"/>
      </w:pPr>
      <w:rPr>
        <w:rFonts w:ascii="Calibri" w:hAnsi="Calibri" w:hint="default"/>
      </w:rPr>
    </w:lvl>
    <w:lvl w:ilvl="1" w:tplc="D9E4C1C8">
      <w:start w:val="1"/>
      <w:numFmt w:val="bullet"/>
      <w:lvlText w:val="o"/>
      <w:lvlJc w:val="left"/>
      <w:pPr>
        <w:ind w:left="1440" w:hanging="360"/>
      </w:pPr>
      <w:rPr>
        <w:rFonts w:ascii="Courier New" w:hAnsi="Courier New" w:hint="default"/>
      </w:rPr>
    </w:lvl>
    <w:lvl w:ilvl="2" w:tplc="BA306016">
      <w:start w:val="1"/>
      <w:numFmt w:val="bullet"/>
      <w:lvlText w:val=""/>
      <w:lvlJc w:val="left"/>
      <w:pPr>
        <w:ind w:left="2160" w:hanging="360"/>
      </w:pPr>
      <w:rPr>
        <w:rFonts w:ascii="Wingdings" w:hAnsi="Wingdings" w:hint="default"/>
      </w:rPr>
    </w:lvl>
    <w:lvl w:ilvl="3" w:tplc="B768C5C6">
      <w:start w:val="1"/>
      <w:numFmt w:val="bullet"/>
      <w:lvlText w:val=""/>
      <w:lvlJc w:val="left"/>
      <w:pPr>
        <w:ind w:left="2880" w:hanging="360"/>
      </w:pPr>
      <w:rPr>
        <w:rFonts w:ascii="Symbol" w:hAnsi="Symbol" w:hint="default"/>
      </w:rPr>
    </w:lvl>
    <w:lvl w:ilvl="4" w:tplc="DD9EB0C4">
      <w:start w:val="1"/>
      <w:numFmt w:val="bullet"/>
      <w:lvlText w:val="o"/>
      <w:lvlJc w:val="left"/>
      <w:pPr>
        <w:ind w:left="3600" w:hanging="360"/>
      </w:pPr>
      <w:rPr>
        <w:rFonts w:ascii="Courier New" w:hAnsi="Courier New" w:hint="default"/>
      </w:rPr>
    </w:lvl>
    <w:lvl w:ilvl="5" w:tplc="DC3EDA6E">
      <w:start w:val="1"/>
      <w:numFmt w:val="bullet"/>
      <w:lvlText w:val=""/>
      <w:lvlJc w:val="left"/>
      <w:pPr>
        <w:ind w:left="4320" w:hanging="360"/>
      </w:pPr>
      <w:rPr>
        <w:rFonts w:ascii="Wingdings" w:hAnsi="Wingdings" w:hint="default"/>
      </w:rPr>
    </w:lvl>
    <w:lvl w:ilvl="6" w:tplc="453EECC4">
      <w:start w:val="1"/>
      <w:numFmt w:val="bullet"/>
      <w:lvlText w:val=""/>
      <w:lvlJc w:val="left"/>
      <w:pPr>
        <w:ind w:left="5040" w:hanging="360"/>
      </w:pPr>
      <w:rPr>
        <w:rFonts w:ascii="Symbol" w:hAnsi="Symbol" w:hint="default"/>
      </w:rPr>
    </w:lvl>
    <w:lvl w:ilvl="7" w:tplc="BD3EADD4">
      <w:start w:val="1"/>
      <w:numFmt w:val="bullet"/>
      <w:lvlText w:val="o"/>
      <w:lvlJc w:val="left"/>
      <w:pPr>
        <w:ind w:left="5760" w:hanging="360"/>
      </w:pPr>
      <w:rPr>
        <w:rFonts w:ascii="Courier New" w:hAnsi="Courier New" w:hint="default"/>
      </w:rPr>
    </w:lvl>
    <w:lvl w:ilvl="8" w:tplc="1A2C52D0">
      <w:start w:val="1"/>
      <w:numFmt w:val="bullet"/>
      <w:lvlText w:val=""/>
      <w:lvlJc w:val="left"/>
      <w:pPr>
        <w:ind w:left="6480" w:hanging="360"/>
      </w:pPr>
      <w:rPr>
        <w:rFonts w:ascii="Wingdings" w:hAnsi="Wingdings" w:hint="default"/>
      </w:rPr>
    </w:lvl>
  </w:abstractNum>
  <w:abstractNum w:abstractNumId="3" w15:restartNumberingAfterBreak="0">
    <w:nsid w:val="1CD426ED"/>
    <w:multiLevelType w:val="hybridMultilevel"/>
    <w:tmpl w:val="DEC268B0"/>
    <w:lvl w:ilvl="0" w:tplc="652CC53C">
      <w:start w:val="1"/>
      <w:numFmt w:val="decimal"/>
      <w:lvlText w:val="%1."/>
      <w:lvlJc w:val="left"/>
      <w:pPr>
        <w:ind w:left="720" w:hanging="360"/>
      </w:pPr>
      <w:rPr>
        <w:rFonts w:hint="default"/>
      </w:rPr>
    </w:lvl>
    <w:lvl w:ilvl="1" w:tplc="1F380CF0" w:tentative="1">
      <w:start w:val="1"/>
      <w:numFmt w:val="lowerLetter"/>
      <w:lvlText w:val="%2."/>
      <w:lvlJc w:val="left"/>
      <w:pPr>
        <w:ind w:left="1440" w:hanging="360"/>
      </w:pPr>
    </w:lvl>
    <w:lvl w:ilvl="2" w:tplc="BE08E9CE" w:tentative="1">
      <w:start w:val="1"/>
      <w:numFmt w:val="lowerRoman"/>
      <w:lvlText w:val="%3."/>
      <w:lvlJc w:val="right"/>
      <w:pPr>
        <w:ind w:left="2160" w:hanging="180"/>
      </w:pPr>
    </w:lvl>
    <w:lvl w:ilvl="3" w:tplc="42923EC6" w:tentative="1">
      <w:start w:val="1"/>
      <w:numFmt w:val="decimal"/>
      <w:lvlText w:val="%4."/>
      <w:lvlJc w:val="left"/>
      <w:pPr>
        <w:ind w:left="2880" w:hanging="360"/>
      </w:pPr>
    </w:lvl>
    <w:lvl w:ilvl="4" w:tplc="90A0D94A" w:tentative="1">
      <w:start w:val="1"/>
      <w:numFmt w:val="lowerLetter"/>
      <w:lvlText w:val="%5."/>
      <w:lvlJc w:val="left"/>
      <w:pPr>
        <w:ind w:left="3600" w:hanging="360"/>
      </w:pPr>
    </w:lvl>
    <w:lvl w:ilvl="5" w:tplc="6BD44212" w:tentative="1">
      <w:start w:val="1"/>
      <w:numFmt w:val="lowerRoman"/>
      <w:lvlText w:val="%6."/>
      <w:lvlJc w:val="right"/>
      <w:pPr>
        <w:ind w:left="4320" w:hanging="180"/>
      </w:pPr>
    </w:lvl>
    <w:lvl w:ilvl="6" w:tplc="0C3216BC" w:tentative="1">
      <w:start w:val="1"/>
      <w:numFmt w:val="decimal"/>
      <w:lvlText w:val="%7."/>
      <w:lvlJc w:val="left"/>
      <w:pPr>
        <w:ind w:left="5040" w:hanging="360"/>
      </w:pPr>
    </w:lvl>
    <w:lvl w:ilvl="7" w:tplc="AEE4E190" w:tentative="1">
      <w:start w:val="1"/>
      <w:numFmt w:val="lowerLetter"/>
      <w:lvlText w:val="%8."/>
      <w:lvlJc w:val="left"/>
      <w:pPr>
        <w:ind w:left="5760" w:hanging="360"/>
      </w:pPr>
    </w:lvl>
    <w:lvl w:ilvl="8" w:tplc="0C706924" w:tentative="1">
      <w:start w:val="1"/>
      <w:numFmt w:val="lowerRoman"/>
      <w:lvlText w:val="%9."/>
      <w:lvlJc w:val="right"/>
      <w:pPr>
        <w:ind w:left="6480" w:hanging="180"/>
      </w:pPr>
    </w:lvl>
  </w:abstractNum>
  <w:abstractNum w:abstractNumId="4" w15:restartNumberingAfterBreak="0">
    <w:nsid w:val="1E3E791E"/>
    <w:multiLevelType w:val="hybridMultilevel"/>
    <w:tmpl w:val="DBE46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DD24C5"/>
    <w:multiLevelType w:val="hybridMultilevel"/>
    <w:tmpl w:val="06682DA8"/>
    <w:lvl w:ilvl="0" w:tplc="8C6C6C32">
      <w:start w:val="1"/>
      <w:numFmt w:val="decimal"/>
      <w:lvlText w:val="%1."/>
      <w:lvlJc w:val="left"/>
      <w:pPr>
        <w:ind w:left="720" w:hanging="360"/>
      </w:pPr>
      <w:rPr>
        <w:rFonts w:hint="default"/>
        <w:sz w:val="24"/>
      </w:rPr>
    </w:lvl>
    <w:lvl w:ilvl="1" w:tplc="44D05AC0" w:tentative="1">
      <w:start w:val="1"/>
      <w:numFmt w:val="lowerLetter"/>
      <w:lvlText w:val="%2."/>
      <w:lvlJc w:val="left"/>
      <w:pPr>
        <w:ind w:left="1440" w:hanging="360"/>
      </w:pPr>
    </w:lvl>
    <w:lvl w:ilvl="2" w:tplc="F7AC3BF6" w:tentative="1">
      <w:start w:val="1"/>
      <w:numFmt w:val="lowerRoman"/>
      <w:lvlText w:val="%3."/>
      <w:lvlJc w:val="right"/>
      <w:pPr>
        <w:ind w:left="2160" w:hanging="180"/>
      </w:pPr>
    </w:lvl>
    <w:lvl w:ilvl="3" w:tplc="D556C5DA" w:tentative="1">
      <w:start w:val="1"/>
      <w:numFmt w:val="decimal"/>
      <w:lvlText w:val="%4."/>
      <w:lvlJc w:val="left"/>
      <w:pPr>
        <w:ind w:left="2880" w:hanging="360"/>
      </w:pPr>
    </w:lvl>
    <w:lvl w:ilvl="4" w:tplc="D4A2E338" w:tentative="1">
      <w:start w:val="1"/>
      <w:numFmt w:val="lowerLetter"/>
      <w:lvlText w:val="%5."/>
      <w:lvlJc w:val="left"/>
      <w:pPr>
        <w:ind w:left="3600" w:hanging="360"/>
      </w:pPr>
    </w:lvl>
    <w:lvl w:ilvl="5" w:tplc="61F098EE" w:tentative="1">
      <w:start w:val="1"/>
      <w:numFmt w:val="lowerRoman"/>
      <w:lvlText w:val="%6."/>
      <w:lvlJc w:val="right"/>
      <w:pPr>
        <w:ind w:left="4320" w:hanging="180"/>
      </w:pPr>
    </w:lvl>
    <w:lvl w:ilvl="6" w:tplc="6F928DB2" w:tentative="1">
      <w:start w:val="1"/>
      <w:numFmt w:val="decimal"/>
      <w:lvlText w:val="%7."/>
      <w:lvlJc w:val="left"/>
      <w:pPr>
        <w:ind w:left="5040" w:hanging="360"/>
      </w:pPr>
    </w:lvl>
    <w:lvl w:ilvl="7" w:tplc="6AA47876" w:tentative="1">
      <w:start w:val="1"/>
      <w:numFmt w:val="lowerLetter"/>
      <w:lvlText w:val="%8."/>
      <w:lvlJc w:val="left"/>
      <w:pPr>
        <w:ind w:left="5760" w:hanging="360"/>
      </w:pPr>
    </w:lvl>
    <w:lvl w:ilvl="8" w:tplc="E320E4DC" w:tentative="1">
      <w:start w:val="1"/>
      <w:numFmt w:val="lowerRoman"/>
      <w:lvlText w:val="%9."/>
      <w:lvlJc w:val="right"/>
      <w:pPr>
        <w:ind w:left="6480" w:hanging="180"/>
      </w:pPr>
    </w:lvl>
  </w:abstractNum>
  <w:abstractNum w:abstractNumId="6" w15:restartNumberingAfterBreak="0">
    <w:nsid w:val="237B5FBD"/>
    <w:multiLevelType w:val="hybridMultilevel"/>
    <w:tmpl w:val="54023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A67EFE"/>
    <w:multiLevelType w:val="hybridMultilevel"/>
    <w:tmpl w:val="4B86E358"/>
    <w:lvl w:ilvl="0" w:tplc="8C88E0F6">
      <w:start w:val="1"/>
      <w:numFmt w:val="bullet"/>
      <w:lvlText w:val=""/>
      <w:lvlJc w:val="left"/>
      <w:pPr>
        <w:ind w:left="720" w:hanging="360"/>
      </w:pPr>
      <w:rPr>
        <w:rFonts w:ascii="Symbol" w:hAnsi="Symbol" w:hint="default"/>
      </w:rPr>
    </w:lvl>
    <w:lvl w:ilvl="1" w:tplc="F6C8FD1A" w:tentative="1">
      <w:start w:val="1"/>
      <w:numFmt w:val="bullet"/>
      <w:lvlText w:val="o"/>
      <w:lvlJc w:val="left"/>
      <w:pPr>
        <w:ind w:left="1440" w:hanging="360"/>
      </w:pPr>
      <w:rPr>
        <w:rFonts w:ascii="Courier New" w:hAnsi="Courier New" w:cs="Courier New" w:hint="default"/>
      </w:rPr>
    </w:lvl>
    <w:lvl w:ilvl="2" w:tplc="5F363174" w:tentative="1">
      <w:start w:val="1"/>
      <w:numFmt w:val="bullet"/>
      <w:lvlText w:val=""/>
      <w:lvlJc w:val="left"/>
      <w:pPr>
        <w:ind w:left="2160" w:hanging="360"/>
      </w:pPr>
      <w:rPr>
        <w:rFonts w:ascii="Wingdings" w:hAnsi="Wingdings" w:hint="default"/>
      </w:rPr>
    </w:lvl>
    <w:lvl w:ilvl="3" w:tplc="794AAC72" w:tentative="1">
      <w:start w:val="1"/>
      <w:numFmt w:val="bullet"/>
      <w:lvlText w:val=""/>
      <w:lvlJc w:val="left"/>
      <w:pPr>
        <w:ind w:left="2880" w:hanging="360"/>
      </w:pPr>
      <w:rPr>
        <w:rFonts w:ascii="Symbol" w:hAnsi="Symbol" w:hint="default"/>
      </w:rPr>
    </w:lvl>
    <w:lvl w:ilvl="4" w:tplc="35E84DE6" w:tentative="1">
      <w:start w:val="1"/>
      <w:numFmt w:val="bullet"/>
      <w:lvlText w:val="o"/>
      <w:lvlJc w:val="left"/>
      <w:pPr>
        <w:ind w:left="3600" w:hanging="360"/>
      </w:pPr>
      <w:rPr>
        <w:rFonts w:ascii="Courier New" w:hAnsi="Courier New" w:cs="Courier New" w:hint="default"/>
      </w:rPr>
    </w:lvl>
    <w:lvl w:ilvl="5" w:tplc="E0C22AC0" w:tentative="1">
      <w:start w:val="1"/>
      <w:numFmt w:val="bullet"/>
      <w:lvlText w:val=""/>
      <w:lvlJc w:val="left"/>
      <w:pPr>
        <w:ind w:left="4320" w:hanging="360"/>
      </w:pPr>
      <w:rPr>
        <w:rFonts w:ascii="Wingdings" w:hAnsi="Wingdings" w:hint="default"/>
      </w:rPr>
    </w:lvl>
    <w:lvl w:ilvl="6" w:tplc="90E2ADF2" w:tentative="1">
      <w:start w:val="1"/>
      <w:numFmt w:val="bullet"/>
      <w:lvlText w:val=""/>
      <w:lvlJc w:val="left"/>
      <w:pPr>
        <w:ind w:left="5040" w:hanging="360"/>
      </w:pPr>
      <w:rPr>
        <w:rFonts w:ascii="Symbol" w:hAnsi="Symbol" w:hint="default"/>
      </w:rPr>
    </w:lvl>
    <w:lvl w:ilvl="7" w:tplc="B8B6C99C" w:tentative="1">
      <w:start w:val="1"/>
      <w:numFmt w:val="bullet"/>
      <w:lvlText w:val="o"/>
      <w:lvlJc w:val="left"/>
      <w:pPr>
        <w:ind w:left="5760" w:hanging="360"/>
      </w:pPr>
      <w:rPr>
        <w:rFonts w:ascii="Courier New" w:hAnsi="Courier New" w:cs="Courier New" w:hint="default"/>
      </w:rPr>
    </w:lvl>
    <w:lvl w:ilvl="8" w:tplc="1D801508" w:tentative="1">
      <w:start w:val="1"/>
      <w:numFmt w:val="bullet"/>
      <w:lvlText w:val=""/>
      <w:lvlJc w:val="left"/>
      <w:pPr>
        <w:ind w:left="6480" w:hanging="360"/>
      </w:pPr>
      <w:rPr>
        <w:rFonts w:ascii="Wingdings" w:hAnsi="Wingdings" w:hint="default"/>
      </w:rPr>
    </w:lvl>
  </w:abstractNum>
  <w:abstractNum w:abstractNumId="8" w15:restartNumberingAfterBreak="0">
    <w:nsid w:val="376B47D8"/>
    <w:multiLevelType w:val="hybridMultilevel"/>
    <w:tmpl w:val="FD94BDC2"/>
    <w:lvl w:ilvl="0" w:tplc="3C1A1C2E">
      <w:start w:val="1"/>
      <w:numFmt w:val="decimal"/>
      <w:lvlText w:val="(%1)"/>
      <w:lvlJc w:val="left"/>
      <w:pPr>
        <w:ind w:left="720" w:hanging="360"/>
      </w:pPr>
      <w:rPr>
        <w:rFonts w:hint="default"/>
      </w:rPr>
    </w:lvl>
    <w:lvl w:ilvl="1" w:tplc="76369670" w:tentative="1">
      <w:start w:val="1"/>
      <w:numFmt w:val="lowerLetter"/>
      <w:lvlText w:val="%2."/>
      <w:lvlJc w:val="left"/>
      <w:pPr>
        <w:ind w:left="1440" w:hanging="360"/>
      </w:pPr>
    </w:lvl>
    <w:lvl w:ilvl="2" w:tplc="AAB44690" w:tentative="1">
      <w:start w:val="1"/>
      <w:numFmt w:val="lowerRoman"/>
      <w:lvlText w:val="%3."/>
      <w:lvlJc w:val="right"/>
      <w:pPr>
        <w:ind w:left="2160" w:hanging="180"/>
      </w:pPr>
    </w:lvl>
    <w:lvl w:ilvl="3" w:tplc="73D671A8" w:tentative="1">
      <w:start w:val="1"/>
      <w:numFmt w:val="decimal"/>
      <w:lvlText w:val="%4."/>
      <w:lvlJc w:val="left"/>
      <w:pPr>
        <w:ind w:left="2880" w:hanging="360"/>
      </w:pPr>
    </w:lvl>
    <w:lvl w:ilvl="4" w:tplc="BA82C3E4" w:tentative="1">
      <w:start w:val="1"/>
      <w:numFmt w:val="lowerLetter"/>
      <w:lvlText w:val="%5."/>
      <w:lvlJc w:val="left"/>
      <w:pPr>
        <w:ind w:left="3600" w:hanging="360"/>
      </w:pPr>
    </w:lvl>
    <w:lvl w:ilvl="5" w:tplc="AAA4D2E6" w:tentative="1">
      <w:start w:val="1"/>
      <w:numFmt w:val="lowerRoman"/>
      <w:lvlText w:val="%6."/>
      <w:lvlJc w:val="right"/>
      <w:pPr>
        <w:ind w:left="4320" w:hanging="180"/>
      </w:pPr>
    </w:lvl>
    <w:lvl w:ilvl="6" w:tplc="555C29E8" w:tentative="1">
      <w:start w:val="1"/>
      <w:numFmt w:val="decimal"/>
      <w:lvlText w:val="%7."/>
      <w:lvlJc w:val="left"/>
      <w:pPr>
        <w:ind w:left="5040" w:hanging="360"/>
      </w:pPr>
    </w:lvl>
    <w:lvl w:ilvl="7" w:tplc="35A0AC94" w:tentative="1">
      <w:start w:val="1"/>
      <w:numFmt w:val="lowerLetter"/>
      <w:lvlText w:val="%8."/>
      <w:lvlJc w:val="left"/>
      <w:pPr>
        <w:ind w:left="5760" w:hanging="360"/>
      </w:pPr>
    </w:lvl>
    <w:lvl w:ilvl="8" w:tplc="541E717C" w:tentative="1">
      <w:start w:val="1"/>
      <w:numFmt w:val="lowerRoman"/>
      <w:lvlText w:val="%9."/>
      <w:lvlJc w:val="right"/>
      <w:pPr>
        <w:ind w:left="6480" w:hanging="180"/>
      </w:pPr>
    </w:lvl>
  </w:abstractNum>
  <w:abstractNum w:abstractNumId="9" w15:restartNumberingAfterBreak="0">
    <w:nsid w:val="398C68DD"/>
    <w:multiLevelType w:val="hybridMultilevel"/>
    <w:tmpl w:val="6E94807A"/>
    <w:lvl w:ilvl="0" w:tplc="D186B8A0">
      <w:start w:val="1"/>
      <w:numFmt w:val="bullet"/>
      <w:lvlText w:val=""/>
      <w:lvlJc w:val="left"/>
      <w:pPr>
        <w:ind w:left="720" w:hanging="360"/>
      </w:pPr>
      <w:rPr>
        <w:rFonts w:ascii="Symbol" w:hAnsi="Symbol" w:hint="default"/>
      </w:rPr>
    </w:lvl>
    <w:lvl w:ilvl="1" w:tplc="5E568726" w:tentative="1">
      <w:start w:val="1"/>
      <w:numFmt w:val="bullet"/>
      <w:lvlText w:val="o"/>
      <w:lvlJc w:val="left"/>
      <w:pPr>
        <w:ind w:left="1440" w:hanging="360"/>
      </w:pPr>
      <w:rPr>
        <w:rFonts w:ascii="Courier New" w:hAnsi="Courier New" w:cs="Courier New" w:hint="default"/>
      </w:rPr>
    </w:lvl>
    <w:lvl w:ilvl="2" w:tplc="1F2EB3A6" w:tentative="1">
      <w:start w:val="1"/>
      <w:numFmt w:val="bullet"/>
      <w:lvlText w:val=""/>
      <w:lvlJc w:val="left"/>
      <w:pPr>
        <w:ind w:left="2160" w:hanging="360"/>
      </w:pPr>
      <w:rPr>
        <w:rFonts w:ascii="Wingdings" w:hAnsi="Wingdings" w:hint="default"/>
      </w:rPr>
    </w:lvl>
    <w:lvl w:ilvl="3" w:tplc="545E0916" w:tentative="1">
      <w:start w:val="1"/>
      <w:numFmt w:val="bullet"/>
      <w:lvlText w:val=""/>
      <w:lvlJc w:val="left"/>
      <w:pPr>
        <w:ind w:left="2880" w:hanging="360"/>
      </w:pPr>
      <w:rPr>
        <w:rFonts w:ascii="Symbol" w:hAnsi="Symbol" w:hint="default"/>
      </w:rPr>
    </w:lvl>
    <w:lvl w:ilvl="4" w:tplc="10866532" w:tentative="1">
      <w:start w:val="1"/>
      <w:numFmt w:val="bullet"/>
      <w:lvlText w:val="o"/>
      <w:lvlJc w:val="left"/>
      <w:pPr>
        <w:ind w:left="3600" w:hanging="360"/>
      </w:pPr>
      <w:rPr>
        <w:rFonts w:ascii="Courier New" w:hAnsi="Courier New" w:cs="Courier New" w:hint="default"/>
      </w:rPr>
    </w:lvl>
    <w:lvl w:ilvl="5" w:tplc="B67E86D2" w:tentative="1">
      <w:start w:val="1"/>
      <w:numFmt w:val="bullet"/>
      <w:lvlText w:val=""/>
      <w:lvlJc w:val="left"/>
      <w:pPr>
        <w:ind w:left="4320" w:hanging="360"/>
      </w:pPr>
      <w:rPr>
        <w:rFonts w:ascii="Wingdings" w:hAnsi="Wingdings" w:hint="default"/>
      </w:rPr>
    </w:lvl>
    <w:lvl w:ilvl="6" w:tplc="B234E60E" w:tentative="1">
      <w:start w:val="1"/>
      <w:numFmt w:val="bullet"/>
      <w:lvlText w:val=""/>
      <w:lvlJc w:val="left"/>
      <w:pPr>
        <w:ind w:left="5040" w:hanging="360"/>
      </w:pPr>
      <w:rPr>
        <w:rFonts w:ascii="Symbol" w:hAnsi="Symbol" w:hint="default"/>
      </w:rPr>
    </w:lvl>
    <w:lvl w:ilvl="7" w:tplc="395E457E" w:tentative="1">
      <w:start w:val="1"/>
      <w:numFmt w:val="bullet"/>
      <w:lvlText w:val="o"/>
      <w:lvlJc w:val="left"/>
      <w:pPr>
        <w:ind w:left="5760" w:hanging="360"/>
      </w:pPr>
      <w:rPr>
        <w:rFonts w:ascii="Courier New" w:hAnsi="Courier New" w:cs="Courier New" w:hint="default"/>
      </w:rPr>
    </w:lvl>
    <w:lvl w:ilvl="8" w:tplc="7A22D75C" w:tentative="1">
      <w:start w:val="1"/>
      <w:numFmt w:val="bullet"/>
      <w:lvlText w:val=""/>
      <w:lvlJc w:val="left"/>
      <w:pPr>
        <w:ind w:left="6480" w:hanging="360"/>
      </w:pPr>
      <w:rPr>
        <w:rFonts w:ascii="Wingdings" w:hAnsi="Wingdings" w:hint="default"/>
      </w:rPr>
    </w:lvl>
  </w:abstractNum>
  <w:abstractNum w:abstractNumId="10" w15:restartNumberingAfterBreak="0">
    <w:nsid w:val="5F0F7B3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5F7839A"/>
    <w:multiLevelType w:val="hybridMultilevel"/>
    <w:tmpl w:val="3F38988C"/>
    <w:lvl w:ilvl="0" w:tplc="57AE24F8">
      <w:start w:val="1"/>
      <w:numFmt w:val="bullet"/>
      <w:lvlText w:val="-"/>
      <w:lvlJc w:val="left"/>
      <w:pPr>
        <w:ind w:left="720" w:hanging="360"/>
      </w:pPr>
      <w:rPr>
        <w:rFonts w:ascii="Calibri" w:hAnsi="Calibri" w:hint="default"/>
      </w:rPr>
    </w:lvl>
    <w:lvl w:ilvl="1" w:tplc="B1F23160">
      <w:start w:val="1"/>
      <w:numFmt w:val="bullet"/>
      <w:lvlText w:val="o"/>
      <w:lvlJc w:val="left"/>
      <w:pPr>
        <w:ind w:left="1440" w:hanging="360"/>
      </w:pPr>
      <w:rPr>
        <w:rFonts w:ascii="Courier New" w:hAnsi="Courier New" w:hint="default"/>
      </w:rPr>
    </w:lvl>
    <w:lvl w:ilvl="2" w:tplc="B8B0D1EA">
      <w:start w:val="1"/>
      <w:numFmt w:val="bullet"/>
      <w:lvlText w:val=""/>
      <w:lvlJc w:val="left"/>
      <w:pPr>
        <w:ind w:left="2160" w:hanging="360"/>
      </w:pPr>
      <w:rPr>
        <w:rFonts w:ascii="Wingdings" w:hAnsi="Wingdings" w:hint="default"/>
      </w:rPr>
    </w:lvl>
    <w:lvl w:ilvl="3" w:tplc="8AB02E42">
      <w:start w:val="1"/>
      <w:numFmt w:val="bullet"/>
      <w:lvlText w:val=""/>
      <w:lvlJc w:val="left"/>
      <w:pPr>
        <w:ind w:left="2880" w:hanging="360"/>
      </w:pPr>
      <w:rPr>
        <w:rFonts w:ascii="Symbol" w:hAnsi="Symbol" w:hint="default"/>
      </w:rPr>
    </w:lvl>
    <w:lvl w:ilvl="4" w:tplc="24566386">
      <w:start w:val="1"/>
      <w:numFmt w:val="bullet"/>
      <w:lvlText w:val="o"/>
      <w:lvlJc w:val="left"/>
      <w:pPr>
        <w:ind w:left="3600" w:hanging="360"/>
      </w:pPr>
      <w:rPr>
        <w:rFonts w:ascii="Courier New" w:hAnsi="Courier New" w:hint="default"/>
      </w:rPr>
    </w:lvl>
    <w:lvl w:ilvl="5" w:tplc="878EC36C">
      <w:start w:val="1"/>
      <w:numFmt w:val="bullet"/>
      <w:lvlText w:val=""/>
      <w:lvlJc w:val="left"/>
      <w:pPr>
        <w:ind w:left="4320" w:hanging="360"/>
      </w:pPr>
      <w:rPr>
        <w:rFonts w:ascii="Wingdings" w:hAnsi="Wingdings" w:hint="default"/>
      </w:rPr>
    </w:lvl>
    <w:lvl w:ilvl="6" w:tplc="B36CC4A4">
      <w:start w:val="1"/>
      <w:numFmt w:val="bullet"/>
      <w:lvlText w:val=""/>
      <w:lvlJc w:val="left"/>
      <w:pPr>
        <w:ind w:left="5040" w:hanging="360"/>
      </w:pPr>
      <w:rPr>
        <w:rFonts w:ascii="Symbol" w:hAnsi="Symbol" w:hint="default"/>
      </w:rPr>
    </w:lvl>
    <w:lvl w:ilvl="7" w:tplc="5644DA1E">
      <w:start w:val="1"/>
      <w:numFmt w:val="bullet"/>
      <w:lvlText w:val="o"/>
      <w:lvlJc w:val="left"/>
      <w:pPr>
        <w:ind w:left="5760" w:hanging="360"/>
      </w:pPr>
      <w:rPr>
        <w:rFonts w:ascii="Courier New" w:hAnsi="Courier New" w:hint="default"/>
      </w:rPr>
    </w:lvl>
    <w:lvl w:ilvl="8" w:tplc="32008534">
      <w:start w:val="1"/>
      <w:numFmt w:val="bullet"/>
      <w:lvlText w:val=""/>
      <w:lvlJc w:val="left"/>
      <w:pPr>
        <w:ind w:left="6480" w:hanging="360"/>
      </w:pPr>
      <w:rPr>
        <w:rFonts w:ascii="Wingdings" w:hAnsi="Wingdings" w:hint="default"/>
      </w:rPr>
    </w:lvl>
  </w:abstractNum>
  <w:abstractNum w:abstractNumId="12" w15:restartNumberingAfterBreak="0">
    <w:nsid w:val="6F8ABED7"/>
    <w:multiLevelType w:val="hybridMultilevel"/>
    <w:tmpl w:val="FFB42D24"/>
    <w:lvl w:ilvl="0" w:tplc="A90A75C8">
      <w:start w:val="1"/>
      <w:numFmt w:val="bullet"/>
      <w:lvlText w:val="-"/>
      <w:lvlJc w:val="left"/>
      <w:pPr>
        <w:ind w:left="720" w:hanging="360"/>
      </w:pPr>
      <w:rPr>
        <w:rFonts w:ascii="Calibri" w:hAnsi="Calibri" w:hint="default"/>
      </w:rPr>
    </w:lvl>
    <w:lvl w:ilvl="1" w:tplc="ED545706">
      <w:start w:val="1"/>
      <w:numFmt w:val="bullet"/>
      <w:lvlText w:val="o"/>
      <w:lvlJc w:val="left"/>
      <w:pPr>
        <w:ind w:left="1440" w:hanging="360"/>
      </w:pPr>
      <w:rPr>
        <w:rFonts w:ascii="Courier New" w:hAnsi="Courier New" w:hint="default"/>
      </w:rPr>
    </w:lvl>
    <w:lvl w:ilvl="2" w:tplc="0D04CC8E">
      <w:start w:val="1"/>
      <w:numFmt w:val="bullet"/>
      <w:lvlText w:val=""/>
      <w:lvlJc w:val="left"/>
      <w:pPr>
        <w:ind w:left="2160" w:hanging="360"/>
      </w:pPr>
      <w:rPr>
        <w:rFonts w:ascii="Wingdings" w:hAnsi="Wingdings" w:hint="default"/>
      </w:rPr>
    </w:lvl>
    <w:lvl w:ilvl="3" w:tplc="FA62178C">
      <w:start w:val="1"/>
      <w:numFmt w:val="bullet"/>
      <w:lvlText w:val=""/>
      <w:lvlJc w:val="left"/>
      <w:pPr>
        <w:ind w:left="2880" w:hanging="360"/>
      </w:pPr>
      <w:rPr>
        <w:rFonts w:ascii="Symbol" w:hAnsi="Symbol" w:hint="default"/>
      </w:rPr>
    </w:lvl>
    <w:lvl w:ilvl="4" w:tplc="CA4EAE1C">
      <w:start w:val="1"/>
      <w:numFmt w:val="bullet"/>
      <w:lvlText w:val="o"/>
      <w:lvlJc w:val="left"/>
      <w:pPr>
        <w:ind w:left="3600" w:hanging="360"/>
      </w:pPr>
      <w:rPr>
        <w:rFonts w:ascii="Courier New" w:hAnsi="Courier New" w:hint="default"/>
      </w:rPr>
    </w:lvl>
    <w:lvl w:ilvl="5" w:tplc="08609400">
      <w:start w:val="1"/>
      <w:numFmt w:val="bullet"/>
      <w:lvlText w:val=""/>
      <w:lvlJc w:val="left"/>
      <w:pPr>
        <w:ind w:left="4320" w:hanging="360"/>
      </w:pPr>
      <w:rPr>
        <w:rFonts w:ascii="Wingdings" w:hAnsi="Wingdings" w:hint="default"/>
      </w:rPr>
    </w:lvl>
    <w:lvl w:ilvl="6" w:tplc="2F3A2014">
      <w:start w:val="1"/>
      <w:numFmt w:val="bullet"/>
      <w:lvlText w:val=""/>
      <w:lvlJc w:val="left"/>
      <w:pPr>
        <w:ind w:left="5040" w:hanging="360"/>
      </w:pPr>
      <w:rPr>
        <w:rFonts w:ascii="Symbol" w:hAnsi="Symbol" w:hint="default"/>
      </w:rPr>
    </w:lvl>
    <w:lvl w:ilvl="7" w:tplc="21762E70">
      <w:start w:val="1"/>
      <w:numFmt w:val="bullet"/>
      <w:lvlText w:val="o"/>
      <w:lvlJc w:val="left"/>
      <w:pPr>
        <w:ind w:left="5760" w:hanging="360"/>
      </w:pPr>
      <w:rPr>
        <w:rFonts w:ascii="Courier New" w:hAnsi="Courier New" w:hint="default"/>
      </w:rPr>
    </w:lvl>
    <w:lvl w:ilvl="8" w:tplc="D72C4302">
      <w:start w:val="1"/>
      <w:numFmt w:val="bullet"/>
      <w:lvlText w:val=""/>
      <w:lvlJc w:val="left"/>
      <w:pPr>
        <w:ind w:left="6480" w:hanging="360"/>
      </w:pPr>
      <w:rPr>
        <w:rFonts w:ascii="Wingdings" w:hAnsi="Wingdings" w:hint="default"/>
      </w:rPr>
    </w:lvl>
  </w:abstractNum>
  <w:abstractNum w:abstractNumId="13" w15:restartNumberingAfterBreak="0">
    <w:nsid w:val="74ED7B76"/>
    <w:multiLevelType w:val="hybridMultilevel"/>
    <w:tmpl w:val="AFFE3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11"/>
  </w:num>
  <w:num w:numId="5">
    <w:abstractNumId w:val="12"/>
  </w:num>
  <w:num w:numId="6">
    <w:abstractNumId w:val="9"/>
  </w:num>
  <w:num w:numId="7">
    <w:abstractNumId w:val="8"/>
  </w:num>
  <w:num w:numId="8">
    <w:abstractNumId w:val="7"/>
  </w:num>
  <w:num w:numId="9">
    <w:abstractNumId w:val="3"/>
  </w:num>
  <w:num w:numId="10">
    <w:abstractNumId w:val="5"/>
  </w:num>
  <w:num w:numId="11">
    <w:abstractNumId w:val="6"/>
  </w:num>
  <w:num w:numId="12">
    <w:abstractNumId w:val="13"/>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21B"/>
    <w:rsid w:val="000136CE"/>
    <w:rsid w:val="00017AE5"/>
    <w:rsid w:val="00040A07"/>
    <w:rsid w:val="00053D8B"/>
    <w:rsid w:val="00064F68"/>
    <w:rsid w:val="00074A90"/>
    <w:rsid w:val="00090DED"/>
    <w:rsid w:val="000B6F7A"/>
    <w:rsid w:val="000C1C3B"/>
    <w:rsid w:val="000D6340"/>
    <w:rsid w:val="000E262B"/>
    <w:rsid w:val="000E7815"/>
    <w:rsid w:val="000F686D"/>
    <w:rsid w:val="00111D8A"/>
    <w:rsid w:val="001465B7"/>
    <w:rsid w:val="001524D1"/>
    <w:rsid w:val="00160819"/>
    <w:rsid w:val="001608DD"/>
    <w:rsid w:val="001801A7"/>
    <w:rsid w:val="001A25AF"/>
    <w:rsid w:val="001C73FC"/>
    <w:rsid w:val="001F1657"/>
    <w:rsid w:val="001F60D2"/>
    <w:rsid w:val="00203470"/>
    <w:rsid w:val="0021203C"/>
    <w:rsid w:val="00237433"/>
    <w:rsid w:val="002408E6"/>
    <w:rsid w:val="002678CE"/>
    <w:rsid w:val="0026F765"/>
    <w:rsid w:val="00270FCA"/>
    <w:rsid w:val="0028021D"/>
    <w:rsid w:val="002A5D31"/>
    <w:rsid w:val="002B6030"/>
    <w:rsid w:val="00316292"/>
    <w:rsid w:val="003304CF"/>
    <w:rsid w:val="00333FA5"/>
    <w:rsid w:val="0035040E"/>
    <w:rsid w:val="003A4CAA"/>
    <w:rsid w:val="003B62C3"/>
    <w:rsid w:val="00407719"/>
    <w:rsid w:val="00425F67"/>
    <w:rsid w:val="00456486"/>
    <w:rsid w:val="004A2DC6"/>
    <w:rsid w:val="004B5FFE"/>
    <w:rsid w:val="004F0032"/>
    <w:rsid w:val="00503157"/>
    <w:rsid w:val="005258B3"/>
    <w:rsid w:val="005276E1"/>
    <w:rsid w:val="005300A2"/>
    <w:rsid w:val="005369B0"/>
    <w:rsid w:val="00537410"/>
    <w:rsid w:val="00537515"/>
    <w:rsid w:val="005414CB"/>
    <w:rsid w:val="00554B16"/>
    <w:rsid w:val="005652D0"/>
    <w:rsid w:val="005D347F"/>
    <w:rsid w:val="005E3893"/>
    <w:rsid w:val="00606F8F"/>
    <w:rsid w:val="00612F0D"/>
    <w:rsid w:val="0061444C"/>
    <w:rsid w:val="00616F89"/>
    <w:rsid w:val="0062556A"/>
    <w:rsid w:val="00636648"/>
    <w:rsid w:val="006815B8"/>
    <w:rsid w:val="00685D49"/>
    <w:rsid w:val="006B09C2"/>
    <w:rsid w:val="006B71AC"/>
    <w:rsid w:val="006D40B8"/>
    <w:rsid w:val="00701E8F"/>
    <w:rsid w:val="0071139B"/>
    <w:rsid w:val="0071400A"/>
    <w:rsid w:val="00751144"/>
    <w:rsid w:val="0075117A"/>
    <w:rsid w:val="00753F5E"/>
    <w:rsid w:val="007966CF"/>
    <w:rsid w:val="007B42F2"/>
    <w:rsid w:val="007C049B"/>
    <w:rsid w:val="007E6435"/>
    <w:rsid w:val="007F14E1"/>
    <w:rsid w:val="00817647"/>
    <w:rsid w:val="00821A69"/>
    <w:rsid w:val="0083311E"/>
    <w:rsid w:val="00845583"/>
    <w:rsid w:val="00867C9A"/>
    <w:rsid w:val="00892109"/>
    <w:rsid w:val="008B7FCD"/>
    <w:rsid w:val="008C34BD"/>
    <w:rsid w:val="008D61DE"/>
    <w:rsid w:val="008E0502"/>
    <w:rsid w:val="00932F4A"/>
    <w:rsid w:val="009813B5"/>
    <w:rsid w:val="009A7473"/>
    <w:rsid w:val="009B2C56"/>
    <w:rsid w:val="009B2ECF"/>
    <w:rsid w:val="009D4486"/>
    <w:rsid w:val="009E15FA"/>
    <w:rsid w:val="009F52FA"/>
    <w:rsid w:val="00A463BB"/>
    <w:rsid w:val="00AE5838"/>
    <w:rsid w:val="00AF2D25"/>
    <w:rsid w:val="00AF6071"/>
    <w:rsid w:val="00B7166F"/>
    <w:rsid w:val="00B81BDA"/>
    <w:rsid w:val="00B84F6C"/>
    <w:rsid w:val="00B876C6"/>
    <w:rsid w:val="00BB1774"/>
    <w:rsid w:val="00BC38F5"/>
    <w:rsid w:val="00BC444A"/>
    <w:rsid w:val="00BD28F1"/>
    <w:rsid w:val="00C56CFB"/>
    <w:rsid w:val="00C61AC2"/>
    <w:rsid w:val="00C7221B"/>
    <w:rsid w:val="00C87370"/>
    <w:rsid w:val="00CA2385"/>
    <w:rsid w:val="00CB59AD"/>
    <w:rsid w:val="00CD5EA8"/>
    <w:rsid w:val="00D07A8D"/>
    <w:rsid w:val="00D16D94"/>
    <w:rsid w:val="00D218CB"/>
    <w:rsid w:val="00D3372F"/>
    <w:rsid w:val="00D51A2A"/>
    <w:rsid w:val="00D576F9"/>
    <w:rsid w:val="00DB39AA"/>
    <w:rsid w:val="00DB6312"/>
    <w:rsid w:val="00DC1F91"/>
    <w:rsid w:val="00DE4F0E"/>
    <w:rsid w:val="00DF048A"/>
    <w:rsid w:val="00E26F35"/>
    <w:rsid w:val="00E37893"/>
    <w:rsid w:val="00E46BF9"/>
    <w:rsid w:val="00E80421"/>
    <w:rsid w:val="00ED70F2"/>
    <w:rsid w:val="00EE7C5A"/>
    <w:rsid w:val="00EF4BED"/>
    <w:rsid w:val="00EF794C"/>
    <w:rsid w:val="00F03AF5"/>
    <w:rsid w:val="00F27EFC"/>
    <w:rsid w:val="00F56DEE"/>
    <w:rsid w:val="00F6083E"/>
    <w:rsid w:val="00F66B68"/>
    <w:rsid w:val="00F71B06"/>
    <w:rsid w:val="00F72426"/>
    <w:rsid w:val="00F84038"/>
    <w:rsid w:val="00FA2270"/>
    <w:rsid w:val="00FB14AB"/>
    <w:rsid w:val="00FE64E1"/>
    <w:rsid w:val="00FF26BD"/>
    <w:rsid w:val="00FF5B3C"/>
    <w:rsid w:val="012ACFFD"/>
    <w:rsid w:val="01ACC210"/>
    <w:rsid w:val="01C3CB7B"/>
    <w:rsid w:val="03AE9E45"/>
    <w:rsid w:val="047A0118"/>
    <w:rsid w:val="04E462D2"/>
    <w:rsid w:val="07A62FBD"/>
    <w:rsid w:val="0B83FA98"/>
    <w:rsid w:val="0CEF74B7"/>
    <w:rsid w:val="0DE337AA"/>
    <w:rsid w:val="0EE3ED9B"/>
    <w:rsid w:val="0FAE4592"/>
    <w:rsid w:val="14C7E540"/>
    <w:rsid w:val="1614DBF6"/>
    <w:rsid w:val="16C8887A"/>
    <w:rsid w:val="16ED2D51"/>
    <w:rsid w:val="18133106"/>
    <w:rsid w:val="1A8079DF"/>
    <w:rsid w:val="1A87E796"/>
    <w:rsid w:val="1AC966A3"/>
    <w:rsid w:val="1C2DEAF8"/>
    <w:rsid w:val="1D630DE3"/>
    <w:rsid w:val="1DC475EE"/>
    <w:rsid w:val="1DFDBC2A"/>
    <w:rsid w:val="21F6FCE0"/>
    <w:rsid w:val="2392CD41"/>
    <w:rsid w:val="23D464AF"/>
    <w:rsid w:val="24657A51"/>
    <w:rsid w:val="25278E7F"/>
    <w:rsid w:val="252E9DA2"/>
    <w:rsid w:val="255656D6"/>
    <w:rsid w:val="25A9BFDC"/>
    <w:rsid w:val="26CA6E03"/>
    <w:rsid w:val="278B7613"/>
    <w:rsid w:val="28663E64"/>
    <w:rsid w:val="29E729BE"/>
    <w:rsid w:val="2BC7B91A"/>
    <w:rsid w:val="2BC87EC8"/>
    <w:rsid w:val="2EB5344E"/>
    <w:rsid w:val="2F314F4D"/>
    <w:rsid w:val="2F7819E1"/>
    <w:rsid w:val="3020F430"/>
    <w:rsid w:val="305104AF"/>
    <w:rsid w:val="34E4851B"/>
    <w:rsid w:val="363AEBDC"/>
    <w:rsid w:val="36ED95BA"/>
    <w:rsid w:val="3EAA2A1F"/>
    <w:rsid w:val="41E0E057"/>
    <w:rsid w:val="43A1C92B"/>
    <w:rsid w:val="4509B913"/>
    <w:rsid w:val="45F84460"/>
    <w:rsid w:val="46782299"/>
    <w:rsid w:val="46D969ED"/>
    <w:rsid w:val="4AC06E2B"/>
    <w:rsid w:val="4AFCCF48"/>
    <w:rsid w:val="4E532AC3"/>
    <w:rsid w:val="4E6A0C21"/>
    <w:rsid w:val="4EE96968"/>
    <w:rsid w:val="4F8B5A50"/>
    <w:rsid w:val="5025E706"/>
    <w:rsid w:val="508539C9"/>
    <w:rsid w:val="52210A2A"/>
    <w:rsid w:val="5399BD23"/>
    <w:rsid w:val="5460BB62"/>
    <w:rsid w:val="55031480"/>
    <w:rsid w:val="5A2EB0DB"/>
    <w:rsid w:val="5B20578B"/>
    <w:rsid w:val="5BBF1373"/>
    <w:rsid w:val="5D66519D"/>
    <w:rsid w:val="5D8905C6"/>
    <w:rsid w:val="5DB6BB96"/>
    <w:rsid w:val="604ADB40"/>
    <w:rsid w:val="61453C01"/>
    <w:rsid w:val="62E10C62"/>
    <w:rsid w:val="63D59321"/>
    <w:rsid w:val="63DD80A7"/>
    <w:rsid w:val="64D1429F"/>
    <w:rsid w:val="655F3E08"/>
    <w:rsid w:val="658F56BE"/>
    <w:rsid w:val="65B9B9F2"/>
    <w:rsid w:val="67954F08"/>
    <w:rsid w:val="6803C19B"/>
    <w:rsid w:val="68C6F780"/>
    <w:rsid w:val="6901ACC7"/>
    <w:rsid w:val="6A4CC22B"/>
    <w:rsid w:val="6A62C7E1"/>
    <w:rsid w:val="6A6C9E4B"/>
    <w:rsid w:val="6BE6C4B6"/>
    <w:rsid w:val="6D8462ED"/>
    <w:rsid w:val="6D9A68A3"/>
    <w:rsid w:val="6F363904"/>
    <w:rsid w:val="6FF34B82"/>
    <w:rsid w:val="70D20965"/>
    <w:rsid w:val="72CBA3F3"/>
    <w:rsid w:val="732AEC44"/>
    <w:rsid w:val="74C65181"/>
    <w:rsid w:val="7573844F"/>
    <w:rsid w:val="758F74D2"/>
    <w:rsid w:val="75A5020A"/>
    <w:rsid w:val="7601BDF8"/>
    <w:rsid w:val="767C04BA"/>
    <w:rsid w:val="7783EDB6"/>
    <w:rsid w:val="7826F4B1"/>
    <w:rsid w:val="78F5D586"/>
    <w:rsid w:val="791FBE17"/>
    <w:rsid w:val="7ABB8E78"/>
    <w:rsid w:val="7B359305"/>
    <w:rsid w:val="7C14BC0C"/>
    <w:rsid w:val="7E75214D"/>
    <w:rsid w:val="7E959A25"/>
    <w:rsid w:val="7EFD56F5"/>
    <w:rsid w:val="7F147D69"/>
    <w:rsid w:val="7F4539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D989F"/>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7F14E1"/>
    <w:pPr>
      <w:keepNext/>
      <w:keepLines/>
      <w:numPr>
        <w:numId w:val="1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40B8"/>
    <w:pPr>
      <w:keepNext/>
      <w:keepLines/>
      <w:numPr>
        <w:ilvl w:val="1"/>
        <w:numId w:val="1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40B8"/>
    <w:pPr>
      <w:keepNext/>
      <w:keepLines/>
      <w:numPr>
        <w:ilvl w:val="2"/>
        <w:numId w:val="13"/>
      </w:numPr>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6D40B8"/>
    <w:pPr>
      <w:keepNext/>
      <w:keepLines/>
      <w:numPr>
        <w:ilvl w:val="3"/>
        <w:numId w:val="1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D40B8"/>
    <w:pPr>
      <w:keepNext/>
      <w:keepLines/>
      <w:numPr>
        <w:ilvl w:val="4"/>
        <w:numId w:val="1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D40B8"/>
    <w:pPr>
      <w:keepNext/>
      <w:keepLines/>
      <w:numPr>
        <w:ilvl w:val="5"/>
        <w:numId w:val="1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D40B8"/>
    <w:pPr>
      <w:keepNext/>
      <w:keepLines/>
      <w:numPr>
        <w:ilvl w:val="6"/>
        <w:numId w:val="1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D40B8"/>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D40B8"/>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customStyle="1" w:styleId="UnresolvedMention">
    <w:name w:val="Unresolved Mention"/>
    <w:basedOn w:val="DefaultParagraphFont"/>
    <w:uiPriority w:val="99"/>
    <w:semiHidden/>
    <w:unhideWhenUsed/>
    <w:rsid w:val="001608DD"/>
    <w:rPr>
      <w:color w:val="605E5C"/>
      <w:shd w:val="clear" w:color="auto" w:fill="E1DFDD"/>
    </w:rPr>
  </w:style>
  <w:style w:type="character" w:styleId="CommentReference">
    <w:name w:val="annotation reference"/>
    <w:basedOn w:val="DefaultParagraphFont"/>
    <w:uiPriority w:val="99"/>
    <w:semiHidden/>
    <w:unhideWhenUsed/>
    <w:rsid w:val="00AE5838"/>
    <w:rPr>
      <w:sz w:val="16"/>
      <w:szCs w:val="16"/>
    </w:rPr>
  </w:style>
  <w:style w:type="paragraph" w:styleId="CommentText">
    <w:name w:val="annotation text"/>
    <w:basedOn w:val="Normal"/>
    <w:link w:val="CommentTextChar"/>
    <w:uiPriority w:val="99"/>
    <w:semiHidden/>
    <w:unhideWhenUsed/>
    <w:rsid w:val="00AE5838"/>
    <w:rPr>
      <w:sz w:val="20"/>
    </w:rPr>
  </w:style>
  <w:style w:type="character" w:customStyle="1" w:styleId="CommentTextChar">
    <w:name w:val="Comment Text Char"/>
    <w:basedOn w:val="DefaultParagraphFont"/>
    <w:link w:val="CommentText"/>
    <w:uiPriority w:val="99"/>
    <w:semiHidden/>
    <w:rsid w:val="00AE583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E5838"/>
    <w:rPr>
      <w:b/>
      <w:bCs/>
    </w:rPr>
  </w:style>
  <w:style w:type="character" w:customStyle="1" w:styleId="CommentSubjectChar">
    <w:name w:val="Comment Subject Char"/>
    <w:basedOn w:val="CommentTextChar"/>
    <w:link w:val="CommentSubject"/>
    <w:uiPriority w:val="99"/>
    <w:semiHidden/>
    <w:rsid w:val="00AE583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E58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583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7F14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14E1"/>
    <w:pPr>
      <w:spacing w:line="259" w:lineRule="auto"/>
      <w:outlineLvl w:val="9"/>
    </w:pPr>
    <w:rPr>
      <w:lang w:val="en-US"/>
    </w:rPr>
  </w:style>
  <w:style w:type="paragraph" w:styleId="TOC1">
    <w:name w:val="toc 1"/>
    <w:basedOn w:val="Normal"/>
    <w:next w:val="Normal"/>
    <w:autoRedefine/>
    <w:uiPriority w:val="39"/>
    <w:unhideWhenUsed/>
    <w:rsid w:val="007F14E1"/>
    <w:pPr>
      <w:spacing w:after="100"/>
    </w:pPr>
  </w:style>
  <w:style w:type="character" w:customStyle="1" w:styleId="Heading2Char">
    <w:name w:val="Heading 2 Char"/>
    <w:basedOn w:val="DefaultParagraphFont"/>
    <w:link w:val="Heading2"/>
    <w:uiPriority w:val="9"/>
    <w:semiHidden/>
    <w:rsid w:val="006D40B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D40B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D40B8"/>
    <w:rPr>
      <w:rFonts w:asciiTheme="majorHAnsi" w:eastAsiaTheme="majorEastAsia" w:hAnsiTheme="majorHAnsi" w:cstheme="majorBidi"/>
      <w:i/>
      <w:iCs/>
      <w:color w:val="2F5496" w:themeColor="accent1" w:themeShade="BF"/>
      <w:sz w:val="24"/>
      <w:szCs w:val="20"/>
    </w:rPr>
  </w:style>
  <w:style w:type="character" w:customStyle="1" w:styleId="Heading5Char">
    <w:name w:val="Heading 5 Char"/>
    <w:basedOn w:val="DefaultParagraphFont"/>
    <w:link w:val="Heading5"/>
    <w:uiPriority w:val="9"/>
    <w:semiHidden/>
    <w:rsid w:val="006D40B8"/>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9"/>
    <w:semiHidden/>
    <w:rsid w:val="006D40B8"/>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9"/>
    <w:semiHidden/>
    <w:rsid w:val="006D40B8"/>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9"/>
    <w:semiHidden/>
    <w:rsid w:val="006D40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D40B8"/>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786573">
      <w:bodyDiv w:val="1"/>
      <w:marLeft w:val="0"/>
      <w:marRight w:val="0"/>
      <w:marTop w:val="0"/>
      <w:marBottom w:val="0"/>
      <w:divBdr>
        <w:top w:val="none" w:sz="0" w:space="0" w:color="auto"/>
        <w:left w:val="none" w:sz="0" w:space="0" w:color="auto"/>
        <w:bottom w:val="none" w:sz="0" w:space="0" w:color="auto"/>
        <w:right w:val="none" w:sz="0" w:space="0" w:color="auto"/>
      </w:divBdr>
      <w:divsChild>
        <w:div w:id="1748456233">
          <w:marLeft w:val="0"/>
          <w:marRight w:val="0"/>
          <w:marTop w:val="0"/>
          <w:marBottom w:val="0"/>
          <w:divBdr>
            <w:top w:val="single" w:sz="6" w:space="0" w:color="auto"/>
            <w:left w:val="single" w:sz="6" w:space="0" w:color="auto"/>
            <w:bottom w:val="single" w:sz="6" w:space="0" w:color="auto"/>
            <w:right w:val="single" w:sz="6" w:space="0" w:color="auto"/>
          </w:divBdr>
        </w:div>
      </w:divsChild>
    </w:div>
    <w:div w:id="790392980">
      <w:bodyDiv w:val="1"/>
      <w:marLeft w:val="0"/>
      <w:marRight w:val="0"/>
      <w:marTop w:val="0"/>
      <w:marBottom w:val="0"/>
      <w:divBdr>
        <w:top w:val="none" w:sz="0" w:space="0" w:color="auto"/>
        <w:left w:val="none" w:sz="0" w:space="0" w:color="auto"/>
        <w:bottom w:val="none" w:sz="0" w:space="0" w:color="auto"/>
        <w:right w:val="none" w:sz="0" w:space="0" w:color="auto"/>
      </w:divBdr>
      <w:divsChild>
        <w:div w:id="187641809">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8" ma:contentTypeDescription="Create a new document." ma:contentTypeScope="" ma:versionID="4278b1bbf3c07d989790cdd0a515fbd6">
  <xsd:schema xmlns:xsd="http://www.w3.org/2001/XMLSchema" xmlns:xs="http://www.w3.org/2001/XMLSchema" xmlns:p="http://schemas.microsoft.com/office/2006/metadata/properties" xmlns:ns2="fca732d2-42aa-479a-949b-5201afea3092" targetNamespace="http://schemas.microsoft.com/office/2006/metadata/properties" ma:root="true" ma:fieldsID="f5987b2e0fa638fce6f615d4f8a4abc6" ns2:_="">
    <xsd:import namespace="fca732d2-42aa-479a-949b-5201afea30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BB57F-5A28-4995-9CFD-8A0D06CF8429}">
  <ds:schemaRefs>
    <ds:schemaRef ds:uri="http://schemas.microsoft.com/sharepoint/v3/contenttype/forms"/>
  </ds:schemaRefs>
</ds:datastoreItem>
</file>

<file path=customXml/itemProps2.xml><?xml version="1.0" encoding="utf-8"?>
<ds:datastoreItem xmlns:ds="http://schemas.openxmlformats.org/officeDocument/2006/customXml" ds:itemID="{69AAEF85-7CB1-4289-BD53-65D997BC0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EE0D36-5C5C-46D5-8F2F-8491545D4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PC</dc:creator>
  <cp:lastModifiedBy>Agne Venckute (2109197)</cp:lastModifiedBy>
  <cp:revision>2</cp:revision>
  <dcterms:created xsi:type="dcterms:W3CDTF">2024-03-22T14:11:00Z</dcterms:created>
  <dcterms:modified xsi:type="dcterms:W3CDTF">2024-03-22T14:11:00Z</dcterms:modified>
</cp:coreProperties>
</file>