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7688718"/>
        <w:docPartObj>
          <w:docPartGallery w:val="Cover Pages"/>
          <w:docPartUnique/>
        </w:docPartObj>
      </w:sdtPr>
      <w:sdtEndPr/>
      <w:sdtContent>
        <w:p w14:paraId="0C00597A" w14:textId="77777777" w:rsidR="00AC5791" w:rsidRDefault="00AC5791">
          <w:r>
            <w:rPr>
              <w:noProof/>
              <w:lang w:eastAsia="en-GB"/>
            </w:rPr>
            <mc:AlternateContent>
              <mc:Choice Requires="wps">
                <w:drawing>
                  <wp:anchor distT="0" distB="0" distL="114300" distR="114300" simplePos="0" relativeHeight="251664384" behindDoc="0" locked="0" layoutInCell="1" allowOverlap="1" wp14:anchorId="4D153558" wp14:editId="41AC400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1039122" w14:textId="77777777" w:rsidR="00AC5791" w:rsidRDefault="006E3B7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C5791">
                                      <w:rPr>
                                        <w:noProof/>
                                        <w:color w:val="44546A" w:themeColor="text2"/>
                                      </w:rPr>
                                      <w:t>Robin Williamson-gillie (1800974)</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D153558"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11039122" w14:textId="77777777" w:rsidR="00AC5791" w:rsidRDefault="00CB2AA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C5791">
                                <w:rPr>
                                  <w:noProof/>
                                  <w:color w:val="44546A" w:themeColor="text2"/>
                                </w:rPr>
                                <w:t>Robin Williamson-gillie (1800974)</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0820CB7F" wp14:editId="6D2B8C25">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1E42B95" w14:textId="77777777" w:rsidR="00AC5791" w:rsidRDefault="00AC579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820CB7F"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eeaf6 [660]" stroked="f" strokeweight="1pt">
                    <v:fill color2="#9cc2e5 [1940]" rotate="t" focus="100%" type="gradient">
                      <o:fill v:ext="view" type="gradientUnscaled"/>
                    </v:fill>
                    <v:textbox inset="21.6pt,,21.6pt">
                      <w:txbxContent>
                        <w:p w14:paraId="41E42B95" w14:textId="77777777" w:rsidR="00AC5791" w:rsidRDefault="00AC5791"/>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3AAC4C72" wp14:editId="7EFD858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E7BC9B" w14:textId="464C2BC0" w:rsidR="00AC5791" w:rsidRDefault="006E3B77">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B10EEA">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AAC4C7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76E7BC9B" w14:textId="464C2BC0" w:rsidR="00AC5791" w:rsidRDefault="00CB2AA8">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B10EEA">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5EF9981D" wp14:editId="284D705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901AC0F"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3DDCAC34" wp14:editId="55C7098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DF8A7A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4FC45FB2" wp14:editId="3B98149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A5CC71A" w14:textId="248FF084" w:rsidR="00AC5791" w:rsidRDefault="002B3EC1">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Science M3X01513</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44EF887" w14:textId="289E269A" w:rsidR="00AC5791" w:rsidRDefault="002B3EC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Forces in equlibrium</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FC45FB2"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A5CC71A" w14:textId="248FF084" w:rsidR="00AC5791" w:rsidRDefault="002B3EC1">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Science M3X01513</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44EF887" w14:textId="289E269A" w:rsidR="00AC5791" w:rsidRDefault="002B3EC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Forces in equlibrium</w:t>
                              </w:r>
                            </w:p>
                          </w:sdtContent>
                        </w:sdt>
                      </w:txbxContent>
                    </v:textbox>
                    <w10:wrap type="square" anchorx="page" anchory="page"/>
                  </v:shape>
                </w:pict>
              </mc:Fallback>
            </mc:AlternateContent>
          </w:r>
        </w:p>
        <w:p w14:paraId="04755CDD" w14:textId="77777777" w:rsidR="00AC5791" w:rsidRDefault="00AC5791">
          <w:r>
            <w:br w:type="page"/>
          </w:r>
        </w:p>
      </w:sdtContent>
    </w:sdt>
    <w:p w14:paraId="4A987697" w14:textId="5F50C975" w:rsidR="002B3EC1" w:rsidRDefault="002B3EC1" w:rsidP="002B3EC1">
      <w:pPr>
        <w:rPr>
          <w:b/>
          <w:sz w:val="28"/>
          <w:u w:val="single"/>
        </w:rPr>
      </w:pPr>
      <w:r>
        <w:rPr>
          <w:b/>
          <w:sz w:val="28"/>
          <w:u w:val="single"/>
        </w:rPr>
        <w:lastRenderedPageBreak/>
        <w:t xml:space="preserve">Contents </w:t>
      </w:r>
    </w:p>
    <w:p w14:paraId="394D726F" w14:textId="04D1AEDF" w:rsidR="002B3EC1" w:rsidRDefault="002B3EC1" w:rsidP="002B3EC1">
      <w:pPr>
        <w:pStyle w:val="ListParagraph"/>
        <w:numPr>
          <w:ilvl w:val="0"/>
          <w:numId w:val="6"/>
        </w:numPr>
      </w:pPr>
      <w:r>
        <w:t>Rationale ……………………………………………………………………………………………………………………….2</w:t>
      </w:r>
    </w:p>
    <w:p w14:paraId="4CDDFF71" w14:textId="3A7D7BD1" w:rsidR="002B3EC1" w:rsidRDefault="002B3EC1" w:rsidP="002B3EC1">
      <w:pPr>
        <w:pStyle w:val="ListParagraph"/>
        <w:numPr>
          <w:ilvl w:val="0"/>
          <w:numId w:val="6"/>
        </w:numPr>
      </w:pPr>
      <w:r>
        <w:t>Hypothesis…………………………………………………………………………………………………………………</w:t>
      </w:r>
      <w:proofErr w:type="gramStart"/>
      <w:r>
        <w:t>…..</w:t>
      </w:r>
      <w:proofErr w:type="gramEnd"/>
      <w:r>
        <w:t>2</w:t>
      </w:r>
    </w:p>
    <w:p w14:paraId="74CE4EFE" w14:textId="5D626915" w:rsidR="002B3EC1" w:rsidRDefault="002B3EC1" w:rsidP="002B3EC1">
      <w:pPr>
        <w:pStyle w:val="ListParagraph"/>
        <w:numPr>
          <w:ilvl w:val="0"/>
          <w:numId w:val="6"/>
        </w:numPr>
      </w:pPr>
      <w:r>
        <w:t>Equipment list ……………………………………………………………………………………………………………</w:t>
      </w:r>
      <w:proofErr w:type="gramStart"/>
      <w:r>
        <w:t>…..</w:t>
      </w:r>
      <w:proofErr w:type="gramEnd"/>
      <w:r>
        <w:t>2</w:t>
      </w:r>
    </w:p>
    <w:p w14:paraId="2E7D0E4D" w14:textId="216C5770" w:rsidR="002B3EC1" w:rsidRDefault="002B3EC1" w:rsidP="002B3EC1">
      <w:pPr>
        <w:pStyle w:val="ListParagraph"/>
        <w:numPr>
          <w:ilvl w:val="0"/>
          <w:numId w:val="6"/>
        </w:numPr>
      </w:pPr>
      <w:r>
        <w:t>Practical set up…………………………………………………………………………………………………………………2</w:t>
      </w:r>
    </w:p>
    <w:p w14:paraId="772BD7B7" w14:textId="49924E4D" w:rsidR="002B3EC1" w:rsidRDefault="002B3EC1" w:rsidP="002B3EC1">
      <w:pPr>
        <w:pStyle w:val="ListParagraph"/>
        <w:numPr>
          <w:ilvl w:val="0"/>
          <w:numId w:val="6"/>
        </w:numPr>
      </w:pPr>
      <w:r>
        <w:t>Method……………………………………………………………………………………………………………………………3</w:t>
      </w:r>
    </w:p>
    <w:p w14:paraId="0CD2B5C5" w14:textId="390FC01D" w:rsidR="002B3EC1" w:rsidRDefault="002B3EC1" w:rsidP="002B3EC1">
      <w:pPr>
        <w:pStyle w:val="ListParagraph"/>
        <w:numPr>
          <w:ilvl w:val="0"/>
          <w:numId w:val="6"/>
        </w:numPr>
      </w:pPr>
      <w:r>
        <w:t>Risk assessment……………………………………………………………………………………………………………….3</w:t>
      </w:r>
    </w:p>
    <w:p w14:paraId="2C49EB08" w14:textId="7EE12313" w:rsidR="002B3EC1" w:rsidRDefault="002B3EC1" w:rsidP="002B3EC1">
      <w:pPr>
        <w:pStyle w:val="ListParagraph"/>
        <w:numPr>
          <w:ilvl w:val="0"/>
          <w:numId w:val="6"/>
        </w:numPr>
      </w:pPr>
      <w:r>
        <w:t>Results………………………………………………………………………………………………………………………………3/4</w:t>
      </w:r>
    </w:p>
    <w:p w14:paraId="1E0B9D4B" w14:textId="522B88E6" w:rsidR="002B3EC1" w:rsidRDefault="002B3EC1" w:rsidP="002B3EC1">
      <w:pPr>
        <w:pStyle w:val="ListParagraph"/>
        <w:numPr>
          <w:ilvl w:val="0"/>
          <w:numId w:val="6"/>
        </w:numPr>
      </w:pPr>
      <w:r>
        <w:t>Conclusion……………………………………………………………………………………………………………………….4/5</w:t>
      </w:r>
    </w:p>
    <w:p w14:paraId="6B2FC8D4" w14:textId="77777777" w:rsidR="002B3EC1" w:rsidRDefault="002B3EC1" w:rsidP="002B3EC1">
      <w:pPr>
        <w:pStyle w:val="ListParagraph"/>
      </w:pPr>
    </w:p>
    <w:p w14:paraId="6B88D842" w14:textId="77777777" w:rsidR="002B3EC1" w:rsidRPr="002B3EC1" w:rsidRDefault="002B3EC1" w:rsidP="002B3EC1">
      <w:pPr>
        <w:pStyle w:val="ListParagraph"/>
      </w:pPr>
    </w:p>
    <w:p w14:paraId="4244CBA7" w14:textId="77777777" w:rsidR="005D70CE" w:rsidRDefault="005D70CE">
      <w:pPr>
        <w:rPr>
          <w:b/>
          <w:sz w:val="28"/>
          <w:u w:val="single"/>
        </w:rPr>
      </w:pPr>
    </w:p>
    <w:p w14:paraId="6445A5CD" w14:textId="77777777" w:rsidR="005D70CE" w:rsidRDefault="005D70CE">
      <w:pPr>
        <w:rPr>
          <w:b/>
          <w:sz w:val="28"/>
          <w:u w:val="single"/>
        </w:rPr>
      </w:pPr>
      <w:r>
        <w:rPr>
          <w:b/>
          <w:sz w:val="28"/>
          <w:u w:val="single"/>
        </w:rPr>
        <w:br w:type="page"/>
      </w:r>
    </w:p>
    <w:p w14:paraId="5EF68509" w14:textId="45E21003" w:rsidR="005D70CE" w:rsidRDefault="005D70CE">
      <w:pPr>
        <w:rPr>
          <w:b/>
          <w:sz w:val="28"/>
          <w:u w:val="single"/>
        </w:rPr>
      </w:pPr>
      <w:r w:rsidRPr="005D70CE">
        <w:rPr>
          <w:b/>
          <w:sz w:val="28"/>
          <w:u w:val="single"/>
        </w:rPr>
        <w:lastRenderedPageBreak/>
        <w:t>Rationale</w:t>
      </w:r>
    </w:p>
    <w:p w14:paraId="6664A624" w14:textId="5B40CCA9" w:rsidR="008F0FB7" w:rsidRDefault="000475E8">
      <w:r>
        <w:t>T</w:t>
      </w:r>
      <w:r w:rsidR="00AD0CFB">
        <w:t>he aim of this experiment is to see how the edition of mass to a string in-between two springs, causes the angle to change</w:t>
      </w:r>
      <w:r w:rsidR="003236F6">
        <w:t xml:space="preserve">. </w:t>
      </w:r>
      <w:r w:rsidR="00A45BD2">
        <w:t xml:space="preserve">The purpose of carrying out the experiment is to prove </w:t>
      </w:r>
      <w:r w:rsidR="008F0FB7">
        <w:t>that the method of resolving forces at an angle is correct.</w:t>
      </w:r>
    </w:p>
    <w:p w14:paraId="5FF85931" w14:textId="4865D3D4" w:rsidR="00A6315D" w:rsidRDefault="00A6315D">
      <w:pPr>
        <w:rPr>
          <w:b/>
          <w:sz w:val="24"/>
          <w:u w:val="single"/>
        </w:rPr>
      </w:pPr>
      <w:r>
        <w:rPr>
          <w:b/>
          <w:sz w:val="24"/>
          <w:u w:val="single"/>
        </w:rPr>
        <w:t>Hypothesis</w:t>
      </w:r>
    </w:p>
    <w:p w14:paraId="5C22B677" w14:textId="3E915DA1" w:rsidR="00A6315D" w:rsidRPr="00A6315D" w:rsidRDefault="00A6315D">
      <w:r>
        <w:t>As the mass is applied and increasing in the experiment</w:t>
      </w:r>
      <w:r w:rsidR="00F6264B">
        <w:t xml:space="preserve">, </w:t>
      </w:r>
      <w:r>
        <w:t>the angle at the centre of the string (theta) will decrease.</w:t>
      </w:r>
      <w:r w:rsidR="00F6264B">
        <w:t xml:space="preserve"> This in turn will increase the force, due to the smaller angle causing a concentration of the forces.</w:t>
      </w:r>
    </w:p>
    <w:p w14:paraId="0E5F80D4" w14:textId="0632D010" w:rsidR="005D70CE" w:rsidRPr="008F0FB7" w:rsidRDefault="00037386">
      <w:r>
        <w:rPr>
          <w:b/>
          <w:sz w:val="28"/>
          <w:u w:val="single"/>
        </w:rPr>
        <w:t>Method and practical setup</w:t>
      </w:r>
    </w:p>
    <w:p w14:paraId="00DE0C80" w14:textId="77777777" w:rsidR="00037386" w:rsidRDefault="00CA6C39">
      <w:pPr>
        <w:rPr>
          <w:b/>
          <w:sz w:val="24"/>
          <w:u w:val="single"/>
        </w:rPr>
      </w:pPr>
      <w:r>
        <w:rPr>
          <w:b/>
          <w:sz w:val="24"/>
          <w:u w:val="single"/>
        </w:rPr>
        <w:t>Equipment list</w:t>
      </w:r>
    </w:p>
    <w:p w14:paraId="619248EA" w14:textId="77777777" w:rsidR="00CA6C39" w:rsidRDefault="00CA6C39" w:rsidP="00CA6C39">
      <w:pPr>
        <w:pStyle w:val="ListParagraph"/>
        <w:numPr>
          <w:ilvl w:val="0"/>
          <w:numId w:val="1"/>
        </w:numPr>
      </w:pPr>
      <w:r>
        <w:t>Metre rule</w:t>
      </w:r>
    </w:p>
    <w:p w14:paraId="44041E9D" w14:textId="77777777" w:rsidR="00CA6C39" w:rsidRDefault="00CA6C39" w:rsidP="00CA6C39">
      <w:pPr>
        <w:pStyle w:val="ListParagraph"/>
        <w:numPr>
          <w:ilvl w:val="0"/>
          <w:numId w:val="1"/>
        </w:numPr>
      </w:pPr>
      <w:r>
        <w:t>Spring X2</w:t>
      </w:r>
    </w:p>
    <w:p w14:paraId="6D1737A9" w14:textId="0614FCFC" w:rsidR="00CA6C39" w:rsidRDefault="00CA6C39" w:rsidP="00CA6C39">
      <w:pPr>
        <w:pStyle w:val="ListParagraph"/>
        <w:numPr>
          <w:ilvl w:val="0"/>
          <w:numId w:val="1"/>
        </w:numPr>
      </w:pPr>
      <w:r>
        <w:t xml:space="preserve">Protractor </w:t>
      </w:r>
    </w:p>
    <w:p w14:paraId="2EBF4B4D" w14:textId="55567F29" w:rsidR="00CA6C39" w:rsidRDefault="00CA6C39" w:rsidP="00CA6C39">
      <w:pPr>
        <w:pStyle w:val="ListParagraph"/>
        <w:numPr>
          <w:ilvl w:val="0"/>
          <w:numId w:val="1"/>
        </w:numPr>
      </w:pPr>
      <w:r>
        <w:t>String</w:t>
      </w:r>
    </w:p>
    <w:p w14:paraId="7BB89B04" w14:textId="01524BF9" w:rsidR="00CA6C39" w:rsidRDefault="00CA6C39" w:rsidP="00CA6C39">
      <w:pPr>
        <w:pStyle w:val="ListParagraph"/>
        <w:numPr>
          <w:ilvl w:val="0"/>
          <w:numId w:val="1"/>
        </w:numPr>
      </w:pPr>
      <w:r>
        <w:t xml:space="preserve">Spirit level </w:t>
      </w:r>
    </w:p>
    <w:p w14:paraId="741FE4AE" w14:textId="4865D360" w:rsidR="00CA6C39" w:rsidRDefault="00CA6C39" w:rsidP="00CA6C39">
      <w:pPr>
        <w:pStyle w:val="ListParagraph"/>
        <w:numPr>
          <w:ilvl w:val="0"/>
          <w:numId w:val="1"/>
        </w:numPr>
      </w:pPr>
      <w:r>
        <w:t xml:space="preserve">Clamp stand </w:t>
      </w:r>
    </w:p>
    <w:p w14:paraId="0694EDB6" w14:textId="77777777" w:rsidR="00CA6C39" w:rsidRDefault="00CA6C39" w:rsidP="00CA6C39">
      <w:pPr>
        <w:pStyle w:val="ListParagraph"/>
        <w:numPr>
          <w:ilvl w:val="0"/>
          <w:numId w:val="1"/>
        </w:numPr>
      </w:pPr>
      <w:r>
        <w:t>Cello tape</w:t>
      </w:r>
    </w:p>
    <w:p w14:paraId="1A701465" w14:textId="77777777" w:rsidR="00CA6C39" w:rsidRDefault="00CA6C39" w:rsidP="00CA6C39">
      <w:pPr>
        <w:pStyle w:val="ListParagraph"/>
        <w:numPr>
          <w:ilvl w:val="0"/>
          <w:numId w:val="1"/>
        </w:numPr>
      </w:pPr>
      <w:r>
        <w:t>50g masses totalling 600g</w:t>
      </w:r>
    </w:p>
    <w:p w14:paraId="58CB1FC9" w14:textId="77777777" w:rsidR="0005203E" w:rsidRDefault="0005203E" w:rsidP="00CA6C39">
      <w:pPr>
        <w:pStyle w:val="ListParagraph"/>
        <w:numPr>
          <w:ilvl w:val="0"/>
          <w:numId w:val="1"/>
        </w:numPr>
      </w:pPr>
      <w:r>
        <w:t>30cm rule</w:t>
      </w:r>
    </w:p>
    <w:p w14:paraId="038F4B99" w14:textId="77777777" w:rsidR="00CA6C39" w:rsidRDefault="00CA6C39" w:rsidP="00CA6C39">
      <w:pPr>
        <w:rPr>
          <w:b/>
          <w:sz w:val="24"/>
          <w:u w:val="single"/>
        </w:rPr>
      </w:pPr>
      <w:r w:rsidRPr="00CA6C39">
        <w:rPr>
          <w:b/>
          <w:sz w:val="24"/>
          <w:u w:val="single"/>
        </w:rPr>
        <w:t>Equipment setup</w:t>
      </w:r>
    </w:p>
    <w:p w14:paraId="2B53DD70" w14:textId="77777777" w:rsidR="00CA6C39" w:rsidRDefault="00D70380" w:rsidP="00CA6C39">
      <w:pPr>
        <w:rPr>
          <w:sz w:val="24"/>
        </w:rPr>
      </w:pPr>
      <w:r>
        <w:rPr>
          <w:rFonts w:ascii="Arial" w:hAnsi="Arial" w:cs="Arial"/>
          <w:noProof/>
          <w:sz w:val="24"/>
          <w:szCs w:val="24"/>
        </w:rPr>
        <w:drawing>
          <wp:anchor distT="0" distB="0" distL="114300" distR="114300" simplePos="0" relativeHeight="251666432" behindDoc="1" locked="0" layoutInCell="1" allowOverlap="1" wp14:anchorId="545AD865" wp14:editId="3C2C77FA">
            <wp:simplePos x="0" y="0"/>
            <wp:positionH relativeFrom="margin">
              <wp:posOffset>-457200</wp:posOffset>
            </wp:positionH>
            <wp:positionV relativeFrom="margin">
              <wp:posOffset>3876040</wp:posOffset>
            </wp:positionV>
            <wp:extent cx="6637020" cy="2855595"/>
            <wp:effectExtent l="0" t="0" r="0" b="0"/>
            <wp:wrapTight wrapText="bothSides">
              <wp:wrapPolygon edited="0">
                <wp:start x="0" y="0"/>
                <wp:lineTo x="0" y="21338"/>
                <wp:lineTo x="21498" y="21338"/>
                <wp:lineTo x="214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10454"/>
                    <a:stretch/>
                  </pic:blipFill>
                  <pic:spPr bwMode="auto">
                    <a:xfrm>
                      <a:off x="0" y="0"/>
                      <a:ext cx="6637020" cy="2855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F3939">
        <w:rPr>
          <w:sz w:val="24"/>
        </w:rPr>
        <w:t xml:space="preserve">Clamp the metre rule into the clamp stand. Attach the </w:t>
      </w:r>
      <w:r w:rsidR="00DF5C47">
        <w:rPr>
          <w:sz w:val="24"/>
        </w:rPr>
        <w:t>springs</w:t>
      </w:r>
      <w:r w:rsidR="000F3939">
        <w:rPr>
          <w:sz w:val="24"/>
        </w:rPr>
        <w:t xml:space="preserve"> </w:t>
      </w:r>
      <w:r w:rsidR="00424C13">
        <w:rPr>
          <w:sz w:val="24"/>
        </w:rPr>
        <w:t xml:space="preserve">at equal distances either side of the clamp using cello tape, check that the metre ruler is level in the clamp using the </w:t>
      </w:r>
      <w:r w:rsidR="00DF5C47">
        <w:rPr>
          <w:sz w:val="24"/>
        </w:rPr>
        <w:t xml:space="preserve">spirit level. Then </w:t>
      </w:r>
      <w:r>
        <w:rPr>
          <w:sz w:val="24"/>
        </w:rPr>
        <w:t>attach</w:t>
      </w:r>
      <w:r w:rsidR="00DF5C47">
        <w:rPr>
          <w:sz w:val="24"/>
        </w:rPr>
        <w:t xml:space="preserve"> the string to the ends of the string. The eq</w:t>
      </w:r>
      <w:r>
        <w:rPr>
          <w:sz w:val="24"/>
        </w:rPr>
        <w:t>uipment should be set up to look like the diagram below.</w:t>
      </w:r>
    </w:p>
    <w:p w14:paraId="4B62D5A6" w14:textId="77777777" w:rsidR="00D70380" w:rsidRDefault="00D70380" w:rsidP="00CA6C39">
      <w:pPr>
        <w:rPr>
          <w:sz w:val="24"/>
        </w:rPr>
      </w:pPr>
    </w:p>
    <w:p w14:paraId="29AB117B" w14:textId="77777777" w:rsidR="00D70380" w:rsidRDefault="00D70380" w:rsidP="00CA6C39">
      <w:pPr>
        <w:rPr>
          <w:b/>
          <w:sz w:val="24"/>
          <w:u w:val="single"/>
        </w:rPr>
      </w:pPr>
      <w:r>
        <w:rPr>
          <w:b/>
          <w:sz w:val="24"/>
          <w:u w:val="single"/>
        </w:rPr>
        <w:lastRenderedPageBreak/>
        <w:t>Method</w:t>
      </w:r>
    </w:p>
    <w:p w14:paraId="22CA5CCC" w14:textId="77777777" w:rsidR="00D70380" w:rsidRDefault="00D70380" w:rsidP="00D70380">
      <w:pPr>
        <w:pStyle w:val="ListParagraph"/>
        <w:numPr>
          <w:ilvl w:val="0"/>
          <w:numId w:val="3"/>
        </w:numPr>
      </w:pPr>
      <w:r>
        <w:t>Once the equipment is set up the practical is ready to begin</w:t>
      </w:r>
      <w:r w:rsidR="00DD0851">
        <w:t>.</w:t>
      </w:r>
    </w:p>
    <w:p w14:paraId="4856D207" w14:textId="54700BD8" w:rsidR="00D70380" w:rsidRDefault="008D6902" w:rsidP="00D70380">
      <w:pPr>
        <w:pStyle w:val="ListParagraph"/>
        <w:numPr>
          <w:ilvl w:val="0"/>
          <w:numId w:val="3"/>
        </w:numPr>
      </w:pPr>
      <w:r>
        <w:t>Measure the length of the springs at rest using the 30cm rule</w:t>
      </w:r>
      <w:r w:rsidR="00DD0851">
        <w:t>.</w:t>
      </w:r>
      <w:r w:rsidR="006524BC">
        <w:t xml:space="preserve"> Go low to the ground so that the springs are eye level.</w:t>
      </w:r>
    </w:p>
    <w:p w14:paraId="45C4412A" w14:textId="0DD6644F" w:rsidR="008D6902" w:rsidRDefault="008D6902" w:rsidP="00D70380">
      <w:pPr>
        <w:pStyle w:val="ListParagraph"/>
        <w:numPr>
          <w:ilvl w:val="0"/>
          <w:numId w:val="3"/>
        </w:numPr>
      </w:pPr>
      <w:r>
        <w:t>Measure the angle as shown in the diagram above (theta)</w:t>
      </w:r>
      <w:r w:rsidR="00953D63">
        <w:t xml:space="preserve"> using a protractor</w:t>
      </w:r>
      <w:r>
        <w:t>, while the string is at rest</w:t>
      </w:r>
      <w:r w:rsidR="00DD0851">
        <w:t>.</w:t>
      </w:r>
      <w:r w:rsidR="006524BC">
        <w:t xml:space="preserve"> </w:t>
      </w:r>
      <w:proofErr w:type="gramStart"/>
      <w:r w:rsidR="006524BC">
        <w:t>Again</w:t>
      </w:r>
      <w:proofErr w:type="gramEnd"/>
      <w:r w:rsidR="006524BC">
        <w:t xml:space="preserve"> go down to eye level to make sure the correct reading is recorded.</w:t>
      </w:r>
    </w:p>
    <w:p w14:paraId="1504D44F" w14:textId="77777777" w:rsidR="008D6902" w:rsidRDefault="006E3190" w:rsidP="00D70380">
      <w:pPr>
        <w:pStyle w:val="ListParagraph"/>
        <w:numPr>
          <w:ilvl w:val="0"/>
          <w:numId w:val="3"/>
        </w:numPr>
      </w:pPr>
      <w:r>
        <w:t>Then hang the mass hanger of 50g with an additional 50g weight on it totalling 100g, hang this at the cen</w:t>
      </w:r>
      <w:r w:rsidR="00DD0851">
        <w:t>tre of the string.</w:t>
      </w:r>
    </w:p>
    <w:p w14:paraId="75518B53" w14:textId="77777777" w:rsidR="006E3190" w:rsidRDefault="006E3190" w:rsidP="00D70380">
      <w:pPr>
        <w:pStyle w:val="ListParagraph"/>
        <w:numPr>
          <w:ilvl w:val="0"/>
          <w:numId w:val="3"/>
        </w:numPr>
      </w:pPr>
      <w:r>
        <w:t>Wait for the mass to stop oscillating (stop moving)</w:t>
      </w:r>
      <w:r w:rsidR="00DD0851">
        <w:t>.</w:t>
      </w:r>
    </w:p>
    <w:p w14:paraId="545AEAEF" w14:textId="77777777" w:rsidR="00953D63" w:rsidRDefault="006E3190" w:rsidP="00953D63">
      <w:pPr>
        <w:pStyle w:val="ListParagraph"/>
        <w:numPr>
          <w:ilvl w:val="0"/>
          <w:numId w:val="3"/>
        </w:numPr>
      </w:pPr>
      <w:r>
        <w:t>Once the weight has stopped oscillating, measure the lengt</w:t>
      </w:r>
      <w:r w:rsidR="00CA5EC6">
        <w:t xml:space="preserve">h of </w:t>
      </w:r>
      <w:r>
        <w:t>both springs using the 30cm rule</w:t>
      </w:r>
      <w:r w:rsidR="00953D63">
        <w:t>, also measure the angle at theta using the protractor</w:t>
      </w:r>
      <w:r w:rsidR="00DD0851">
        <w:t>. Record all this data into your results table.</w:t>
      </w:r>
    </w:p>
    <w:p w14:paraId="3EF3AF5C" w14:textId="77777777" w:rsidR="00DD0851" w:rsidRDefault="00DD0851" w:rsidP="00953D63">
      <w:pPr>
        <w:pStyle w:val="ListParagraph"/>
        <w:numPr>
          <w:ilvl w:val="0"/>
          <w:numId w:val="3"/>
        </w:numPr>
      </w:pPr>
      <w:r>
        <w:t>Repeat step 6, with 100g increments, until a total of 600g is reached.</w:t>
      </w:r>
    </w:p>
    <w:p w14:paraId="259B42C7" w14:textId="77777777" w:rsidR="00DD0851" w:rsidRDefault="00DD0851" w:rsidP="00953D63">
      <w:pPr>
        <w:pStyle w:val="ListParagraph"/>
        <w:numPr>
          <w:ilvl w:val="0"/>
          <w:numId w:val="3"/>
        </w:numPr>
      </w:pPr>
      <w:r>
        <w:t>Repeat the experiment stating from no mass all the way up to 600g. In the end giving you two results for both the string lengths and the angle.</w:t>
      </w:r>
    </w:p>
    <w:p w14:paraId="505D846A" w14:textId="77777777" w:rsidR="00DE40D3" w:rsidRDefault="00DE40D3" w:rsidP="00953D63">
      <w:pPr>
        <w:pStyle w:val="ListParagraph"/>
        <w:numPr>
          <w:ilvl w:val="0"/>
          <w:numId w:val="3"/>
        </w:numPr>
      </w:pPr>
      <w:r>
        <w:t>Once all the data is collected the average will need to be worked out.</w:t>
      </w:r>
    </w:p>
    <w:p w14:paraId="669ADF51" w14:textId="37FD5F2F" w:rsidR="00590EE2" w:rsidRDefault="00E241D5" w:rsidP="00590EE2">
      <w:pPr>
        <w:rPr>
          <w:b/>
          <w:sz w:val="24"/>
          <w:u w:val="single"/>
        </w:rPr>
      </w:pPr>
      <w:r>
        <w:rPr>
          <w:b/>
          <w:sz w:val="24"/>
          <w:u w:val="single"/>
        </w:rPr>
        <w:t xml:space="preserve">Risk assessment </w:t>
      </w:r>
    </w:p>
    <w:p w14:paraId="0E394CCB" w14:textId="55AB822F" w:rsidR="00E241D5" w:rsidRPr="00E241D5" w:rsidRDefault="00E241D5" w:rsidP="00590EE2">
      <w:r>
        <w:t xml:space="preserve">Due to the type of experiment that this is, there is an extremely low risk of injury. There are only a few minor possible risks. The first is that the weights could possibly fall of the side onto </w:t>
      </w:r>
      <w:proofErr w:type="gramStart"/>
      <w:r>
        <w:t>ones</w:t>
      </w:r>
      <w:proofErr w:type="gramEnd"/>
      <w:r>
        <w:t xml:space="preserve"> foot, this could cause I injury to the foot, to reduce this risk, </w:t>
      </w:r>
      <w:r w:rsidR="00FD33B5">
        <w:t>wear substantial foot ware and be careful when handling the weights so that they wont fall onto the floor. The second and final risk is that the springs could detach from the metre rule and hit one in the face. To make sure that this does not happen, the cello tape that attaches the springs to the metre rule should be checked that they are secure. This will reduce the chance of them coming of when they are under tension from the masses and causing possible injury.</w:t>
      </w:r>
    </w:p>
    <w:p w14:paraId="2E668C3A" w14:textId="7CF173F3" w:rsidR="00590EE2" w:rsidRPr="009A2DAE" w:rsidRDefault="00590EE2" w:rsidP="00590EE2">
      <w:r w:rsidRPr="00590EE2">
        <w:rPr>
          <w:b/>
          <w:sz w:val="28"/>
          <w:u w:val="single"/>
        </w:rPr>
        <w:t xml:space="preserve">Results </w:t>
      </w:r>
      <w:r w:rsidR="009A2DAE">
        <w:rPr>
          <w:b/>
          <w:sz w:val="28"/>
          <w:u w:val="single"/>
        </w:rPr>
        <w:br/>
      </w:r>
      <w:r w:rsidR="00195942">
        <w:t xml:space="preserve">this results </w:t>
      </w:r>
      <w:r w:rsidR="00653A19">
        <w:t>table below shows, the mass used in grams, the lengths of spring 1 and spring 2 and both measurement attempts, these are all measured in millimetres/mm. the table also shows the angles and both measurements from both attempts, it also shows the average angle or theta m, both are measured in degrees. The final column of the graph shows the mass over cos theta m over two, theta m being the average angle.</w:t>
      </w:r>
    </w:p>
    <w:tbl>
      <w:tblPr>
        <w:tblpPr w:leftFromText="180" w:rightFromText="180" w:vertAnchor="text" w:horzAnchor="margin" w:tblpXSpec="center" w:tblpY="-74"/>
        <w:tblW w:w="11460" w:type="dxa"/>
        <w:tblLook w:val="04A0" w:firstRow="1" w:lastRow="0" w:firstColumn="1" w:lastColumn="0" w:noHBand="0" w:noVBand="1"/>
      </w:tblPr>
      <w:tblGrid>
        <w:gridCol w:w="840"/>
        <w:gridCol w:w="950"/>
        <w:gridCol w:w="950"/>
        <w:gridCol w:w="960"/>
        <w:gridCol w:w="960"/>
        <w:gridCol w:w="2020"/>
        <w:gridCol w:w="960"/>
        <w:gridCol w:w="960"/>
        <w:gridCol w:w="1420"/>
        <w:gridCol w:w="1440"/>
      </w:tblGrid>
      <w:tr w:rsidR="00BC4DED" w:rsidRPr="009A2DAE" w14:paraId="22E9449D" w14:textId="77777777" w:rsidTr="00BC4DED">
        <w:trPr>
          <w:trHeight w:val="600"/>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6E255F" w14:textId="77777777" w:rsidR="00BC4DED" w:rsidRPr="009A2DAE" w:rsidRDefault="00BC4DED" w:rsidP="00BC4DED">
            <w:pPr>
              <w:spacing w:after="0" w:line="240" w:lineRule="auto"/>
              <w:rPr>
                <w:rFonts w:ascii="Calibri" w:eastAsia="Times New Roman" w:hAnsi="Calibri" w:cs="Calibri"/>
                <w:color w:val="000000"/>
                <w:sz w:val="24"/>
                <w:szCs w:val="24"/>
                <w:lang w:eastAsia="en-GB"/>
              </w:rPr>
            </w:pPr>
            <w:r w:rsidRPr="009A2DAE">
              <w:rPr>
                <w:rFonts w:ascii="Calibri" w:eastAsia="Times New Roman" w:hAnsi="Calibri" w:cs="Calibri"/>
                <w:color w:val="000000"/>
                <w:sz w:val="24"/>
                <w:szCs w:val="24"/>
                <w:lang w:eastAsia="en-GB"/>
              </w:rPr>
              <w:t>mass/ g</w:t>
            </w:r>
          </w:p>
        </w:tc>
        <w:tc>
          <w:tcPr>
            <w:tcW w:w="190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89C97AF"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spring 1 length/mm</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A73FD41"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spring 2 length/mm</w:t>
            </w:r>
          </w:p>
        </w:tc>
        <w:tc>
          <w:tcPr>
            <w:tcW w:w="2020" w:type="dxa"/>
            <w:tcBorders>
              <w:top w:val="single" w:sz="4" w:space="0" w:color="auto"/>
              <w:left w:val="nil"/>
              <w:bottom w:val="single" w:sz="4" w:space="0" w:color="auto"/>
              <w:right w:val="single" w:sz="4" w:space="0" w:color="auto"/>
            </w:tcBorders>
            <w:shd w:val="clear" w:color="auto" w:fill="auto"/>
            <w:vAlign w:val="bottom"/>
            <w:hideMark/>
          </w:tcPr>
          <w:p w14:paraId="1EC75093"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springs mean average lengths/mm</w:t>
            </w:r>
          </w:p>
        </w:tc>
        <w:tc>
          <w:tcPr>
            <w:tcW w:w="192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F6AE673" w14:textId="60B7C0CC"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angle (theta)/</w:t>
            </w:r>
            <w:r w:rsidR="001E5997">
              <w:rPr>
                <w:rFonts w:ascii="Calibri" w:eastAsia="Times New Roman" w:hAnsi="Calibri" w:cs="Calibri"/>
                <w:color w:val="000000"/>
                <w:lang w:eastAsia="en-GB"/>
              </w:rPr>
              <w:t>degrees</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14:paraId="2317BBD2" w14:textId="64F586A8"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average angle (theta m)/</w:t>
            </w:r>
            <w:r w:rsidR="001E5997">
              <w:rPr>
                <w:rFonts w:ascii="Calibri" w:eastAsia="Times New Roman" w:hAnsi="Calibri" w:cs="Calibri"/>
                <w:color w:val="000000"/>
                <w:lang w:eastAsia="en-GB"/>
              </w:rPr>
              <w:t>degrees</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608D2C4C"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M (mass)</w:t>
            </w:r>
          </w:p>
        </w:tc>
      </w:tr>
      <w:tr w:rsidR="00BC4DED" w:rsidRPr="009A2DAE" w14:paraId="0AAA549B" w14:textId="77777777" w:rsidTr="00BC4DED">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9FA0F2D"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 </w:t>
            </w:r>
          </w:p>
        </w:tc>
        <w:tc>
          <w:tcPr>
            <w:tcW w:w="950" w:type="dxa"/>
            <w:tcBorders>
              <w:top w:val="nil"/>
              <w:left w:val="nil"/>
              <w:bottom w:val="single" w:sz="4" w:space="0" w:color="auto"/>
              <w:right w:val="single" w:sz="4" w:space="0" w:color="auto"/>
            </w:tcBorders>
            <w:shd w:val="clear" w:color="auto" w:fill="auto"/>
            <w:noWrap/>
            <w:vAlign w:val="bottom"/>
            <w:hideMark/>
          </w:tcPr>
          <w:p w14:paraId="392530E0"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attempt 1</w:t>
            </w:r>
          </w:p>
        </w:tc>
        <w:tc>
          <w:tcPr>
            <w:tcW w:w="950" w:type="dxa"/>
            <w:tcBorders>
              <w:top w:val="nil"/>
              <w:left w:val="nil"/>
              <w:bottom w:val="single" w:sz="4" w:space="0" w:color="auto"/>
              <w:right w:val="single" w:sz="4" w:space="0" w:color="auto"/>
            </w:tcBorders>
            <w:shd w:val="clear" w:color="auto" w:fill="auto"/>
            <w:noWrap/>
            <w:vAlign w:val="bottom"/>
            <w:hideMark/>
          </w:tcPr>
          <w:p w14:paraId="62D0E10E"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attempt 2</w:t>
            </w:r>
          </w:p>
        </w:tc>
        <w:tc>
          <w:tcPr>
            <w:tcW w:w="960" w:type="dxa"/>
            <w:tcBorders>
              <w:top w:val="nil"/>
              <w:left w:val="nil"/>
              <w:bottom w:val="single" w:sz="4" w:space="0" w:color="auto"/>
              <w:right w:val="single" w:sz="4" w:space="0" w:color="auto"/>
            </w:tcBorders>
            <w:shd w:val="clear" w:color="auto" w:fill="auto"/>
            <w:noWrap/>
            <w:vAlign w:val="bottom"/>
            <w:hideMark/>
          </w:tcPr>
          <w:p w14:paraId="0256D492"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attempt 1</w:t>
            </w:r>
          </w:p>
        </w:tc>
        <w:tc>
          <w:tcPr>
            <w:tcW w:w="960" w:type="dxa"/>
            <w:tcBorders>
              <w:top w:val="nil"/>
              <w:left w:val="nil"/>
              <w:bottom w:val="single" w:sz="4" w:space="0" w:color="auto"/>
              <w:right w:val="single" w:sz="4" w:space="0" w:color="auto"/>
            </w:tcBorders>
            <w:shd w:val="clear" w:color="auto" w:fill="auto"/>
            <w:noWrap/>
            <w:vAlign w:val="bottom"/>
            <w:hideMark/>
          </w:tcPr>
          <w:p w14:paraId="58258987"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attempt 2</w:t>
            </w:r>
          </w:p>
        </w:tc>
        <w:tc>
          <w:tcPr>
            <w:tcW w:w="2020" w:type="dxa"/>
            <w:tcBorders>
              <w:top w:val="nil"/>
              <w:left w:val="nil"/>
              <w:bottom w:val="single" w:sz="4" w:space="0" w:color="auto"/>
              <w:right w:val="single" w:sz="4" w:space="0" w:color="auto"/>
              <w:tl2br w:val="single" w:sz="4" w:space="0" w:color="auto"/>
              <w:tr2bl w:val="single" w:sz="4" w:space="0" w:color="auto"/>
            </w:tcBorders>
            <w:shd w:val="clear" w:color="auto" w:fill="auto"/>
            <w:noWrap/>
            <w:vAlign w:val="bottom"/>
            <w:hideMark/>
          </w:tcPr>
          <w:p w14:paraId="3319EB7E"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046C1D64"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attempt 1</w:t>
            </w:r>
          </w:p>
        </w:tc>
        <w:tc>
          <w:tcPr>
            <w:tcW w:w="960" w:type="dxa"/>
            <w:tcBorders>
              <w:top w:val="nil"/>
              <w:left w:val="nil"/>
              <w:bottom w:val="single" w:sz="4" w:space="0" w:color="auto"/>
              <w:right w:val="single" w:sz="4" w:space="0" w:color="auto"/>
            </w:tcBorders>
            <w:shd w:val="clear" w:color="auto" w:fill="auto"/>
            <w:noWrap/>
            <w:vAlign w:val="bottom"/>
            <w:hideMark/>
          </w:tcPr>
          <w:p w14:paraId="42B025EC"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attempt 2</w:t>
            </w:r>
          </w:p>
        </w:tc>
        <w:tc>
          <w:tcPr>
            <w:tcW w:w="1420" w:type="dxa"/>
            <w:tcBorders>
              <w:top w:val="nil"/>
              <w:left w:val="nil"/>
              <w:bottom w:val="single" w:sz="4" w:space="0" w:color="auto"/>
              <w:right w:val="single" w:sz="4" w:space="0" w:color="auto"/>
              <w:tl2br w:val="single" w:sz="4" w:space="0" w:color="auto"/>
              <w:tr2bl w:val="single" w:sz="4" w:space="0" w:color="auto"/>
            </w:tcBorders>
            <w:shd w:val="clear" w:color="auto" w:fill="auto"/>
            <w:noWrap/>
            <w:vAlign w:val="bottom"/>
            <w:hideMark/>
          </w:tcPr>
          <w:p w14:paraId="7AABA918"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 </w:t>
            </w:r>
          </w:p>
        </w:tc>
        <w:tc>
          <w:tcPr>
            <w:tcW w:w="1440" w:type="dxa"/>
            <w:tcBorders>
              <w:top w:val="nil"/>
              <w:left w:val="nil"/>
              <w:bottom w:val="single" w:sz="4" w:space="0" w:color="auto"/>
              <w:right w:val="single" w:sz="4" w:space="0" w:color="auto"/>
            </w:tcBorders>
            <w:shd w:val="clear" w:color="auto" w:fill="auto"/>
            <w:noWrap/>
            <w:vAlign w:val="bottom"/>
            <w:hideMark/>
          </w:tcPr>
          <w:p w14:paraId="2683002C" w14:textId="77777777" w:rsidR="00BC4DED" w:rsidRPr="009A2DAE" w:rsidRDefault="00BC4DED" w:rsidP="00BC4DED">
            <w:pPr>
              <w:spacing w:after="0" w:line="240" w:lineRule="auto"/>
              <w:rPr>
                <w:rFonts w:ascii="Calibri" w:eastAsia="Times New Roman" w:hAnsi="Calibri" w:cs="Calibri"/>
                <w:color w:val="000000"/>
                <w:lang w:eastAsia="en-GB"/>
              </w:rPr>
            </w:pPr>
            <w:r w:rsidRPr="009A2DAE">
              <w:rPr>
                <w:rFonts w:ascii="Calibri" w:eastAsia="Times New Roman" w:hAnsi="Calibri" w:cs="Calibri"/>
                <w:color w:val="000000"/>
                <w:lang w:eastAsia="en-GB"/>
              </w:rPr>
              <w:t>cos (theta m/2)</w:t>
            </w:r>
          </w:p>
        </w:tc>
      </w:tr>
      <w:tr w:rsidR="00BC4DED" w:rsidRPr="009A2DAE" w14:paraId="4D3BBE42" w14:textId="77777777" w:rsidTr="00BC4DED">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37C6FC3"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0</w:t>
            </w:r>
          </w:p>
        </w:tc>
        <w:tc>
          <w:tcPr>
            <w:tcW w:w="950" w:type="dxa"/>
            <w:tcBorders>
              <w:top w:val="nil"/>
              <w:left w:val="nil"/>
              <w:bottom w:val="single" w:sz="4" w:space="0" w:color="auto"/>
              <w:right w:val="single" w:sz="4" w:space="0" w:color="auto"/>
            </w:tcBorders>
            <w:shd w:val="clear" w:color="auto" w:fill="auto"/>
            <w:noWrap/>
            <w:vAlign w:val="bottom"/>
            <w:hideMark/>
          </w:tcPr>
          <w:p w14:paraId="17D86130"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51</w:t>
            </w:r>
          </w:p>
        </w:tc>
        <w:tc>
          <w:tcPr>
            <w:tcW w:w="950" w:type="dxa"/>
            <w:tcBorders>
              <w:top w:val="nil"/>
              <w:left w:val="nil"/>
              <w:bottom w:val="single" w:sz="4" w:space="0" w:color="auto"/>
              <w:right w:val="single" w:sz="4" w:space="0" w:color="auto"/>
            </w:tcBorders>
            <w:shd w:val="clear" w:color="auto" w:fill="auto"/>
            <w:noWrap/>
            <w:vAlign w:val="bottom"/>
            <w:hideMark/>
          </w:tcPr>
          <w:p w14:paraId="63151DA4"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51</w:t>
            </w:r>
          </w:p>
        </w:tc>
        <w:tc>
          <w:tcPr>
            <w:tcW w:w="960" w:type="dxa"/>
            <w:tcBorders>
              <w:top w:val="nil"/>
              <w:left w:val="nil"/>
              <w:bottom w:val="single" w:sz="4" w:space="0" w:color="auto"/>
              <w:right w:val="single" w:sz="4" w:space="0" w:color="auto"/>
            </w:tcBorders>
            <w:shd w:val="clear" w:color="auto" w:fill="auto"/>
            <w:noWrap/>
            <w:vAlign w:val="bottom"/>
            <w:hideMark/>
          </w:tcPr>
          <w:p w14:paraId="3C1F070D"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51</w:t>
            </w:r>
          </w:p>
        </w:tc>
        <w:tc>
          <w:tcPr>
            <w:tcW w:w="960" w:type="dxa"/>
            <w:tcBorders>
              <w:top w:val="nil"/>
              <w:left w:val="nil"/>
              <w:bottom w:val="single" w:sz="4" w:space="0" w:color="auto"/>
              <w:right w:val="single" w:sz="4" w:space="0" w:color="auto"/>
            </w:tcBorders>
            <w:shd w:val="clear" w:color="auto" w:fill="auto"/>
            <w:noWrap/>
            <w:vAlign w:val="bottom"/>
            <w:hideMark/>
          </w:tcPr>
          <w:p w14:paraId="0D5E5BD6"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51</w:t>
            </w:r>
          </w:p>
        </w:tc>
        <w:tc>
          <w:tcPr>
            <w:tcW w:w="2020" w:type="dxa"/>
            <w:tcBorders>
              <w:top w:val="nil"/>
              <w:left w:val="nil"/>
              <w:bottom w:val="single" w:sz="4" w:space="0" w:color="auto"/>
              <w:right w:val="single" w:sz="4" w:space="0" w:color="auto"/>
            </w:tcBorders>
            <w:shd w:val="clear" w:color="auto" w:fill="auto"/>
            <w:noWrap/>
            <w:vAlign w:val="bottom"/>
            <w:hideMark/>
          </w:tcPr>
          <w:p w14:paraId="77F5D99C"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51</w:t>
            </w:r>
          </w:p>
        </w:tc>
        <w:tc>
          <w:tcPr>
            <w:tcW w:w="960" w:type="dxa"/>
            <w:tcBorders>
              <w:top w:val="nil"/>
              <w:left w:val="nil"/>
              <w:bottom w:val="single" w:sz="4" w:space="0" w:color="auto"/>
              <w:right w:val="single" w:sz="4" w:space="0" w:color="auto"/>
            </w:tcBorders>
            <w:shd w:val="clear" w:color="auto" w:fill="auto"/>
            <w:noWrap/>
            <w:vAlign w:val="bottom"/>
            <w:hideMark/>
          </w:tcPr>
          <w:p w14:paraId="2DAA30B5" w14:textId="6A365BBF" w:rsidR="00BC4DED" w:rsidRPr="009A2DAE" w:rsidRDefault="00A6315D" w:rsidP="00BC4DED">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180</w:t>
            </w:r>
          </w:p>
        </w:tc>
        <w:tc>
          <w:tcPr>
            <w:tcW w:w="960" w:type="dxa"/>
            <w:tcBorders>
              <w:top w:val="nil"/>
              <w:left w:val="nil"/>
              <w:bottom w:val="single" w:sz="4" w:space="0" w:color="auto"/>
              <w:right w:val="single" w:sz="4" w:space="0" w:color="auto"/>
            </w:tcBorders>
            <w:shd w:val="clear" w:color="auto" w:fill="auto"/>
            <w:noWrap/>
            <w:vAlign w:val="bottom"/>
            <w:hideMark/>
          </w:tcPr>
          <w:p w14:paraId="751B4D1E" w14:textId="0706D60C" w:rsidR="00BC4DED" w:rsidRPr="009A2DAE" w:rsidRDefault="00A6315D" w:rsidP="00BC4DED">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180</w:t>
            </w:r>
          </w:p>
        </w:tc>
        <w:tc>
          <w:tcPr>
            <w:tcW w:w="1420" w:type="dxa"/>
            <w:tcBorders>
              <w:top w:val="nil"/>
              <w:left w:val="nil"/>
              <w:bottom w:val="single" w:sz="4" w:space="0" w:color="auto"/>
              <w:right w:val="single" w:sz="4" w:space="0" w:color="auto"/>
            </w:tcBorders>
            <w:shd w:val="clear" w:color="auto" w:fill="auto"/>
            <w:noWrap/>
            <w:vAlign w:val="bottom"/>
            <w:hideMark/>
          </w:tcPr>
          <w:p w14:paraId="336A6F09" w14:textId="27451E54" w:rsidR="00BC4DED" w:rsidRPr="009A2DAE" w:rsidRDefault="00A6315D" w:rsidP="00BC4DED">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180</w:t>
            </w:r>
          </w:p>
        </w:tc>
        <w:tc>
          <w:tcPr>
            <w:tcW w:w="1440" w:type="dxa"/>
            <w:tcBorders>
              <w:top w:val="nil"/>
              <w:left w:val="nil"/>
              <w:bottom w:val="single" w:sz="4" w:space="0" w:color="auto"/>
              <w:right w:val="single" w:sz="4" w:space="0" w:color="auto"/>
            </w:tcBorders>
            <w:shd w:val="clear" w:color="auto" w:fill="auto"/>
            <w:noWrap/>
            <w:vAlign w:val="bottom"/>
            <w:hideMark/>
          </w:tcPr>
          <w:p w14:paraId="15327EEB"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0</w:t>
            </w:r>
          </w:p>
        </w:tc>
      </w:tr>
      <w:tr w:rsidR="00BC4DED" w:rsidRPr="009A2DAE" w14:paraId="37FC8981" w14:textId="77777777" w:rsidTr="00BC4DED">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07FECF5C"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100</w:t>
            </w:r>
          </w:p>
        </w:tc>
        <w:tc>
          <w:tcPr>
            <w:tcW w:w="950" w:type="dxa"/>
            <w:tcBorders>
              <w:top w:val="nil"/>
              <w:left w:val="nil"/>
              <w:bottom w:val="single" w:sz="4" w:space="0" w:color="auto"/>
              <w:right w:val="single" w:sz="4" w:space="0" w:color="auto"/>
            </w:tcBorders>
            <w:shd w:val="clear" w:color="auto" w:fill="auto"/>
            <w:noWrap/>
            <w:vAlign w:val="bottom"/>
            <w:hideMark/>
          </w:tcPr>
          <w:p w14:paraId="5565A6AE"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84</w:t>
            </w:r>
          </w:p>
        </w:tc>
        <w:tc>
          <w:tcPr>
            <w:tcW w:w="950" w:type="dxa"/>
            <w:tcBorders>
              <w:top w:val="nil"/>
              <w:left w:val="nil"/>
              <w:bottom w:val="single" w:sz="4" w:space="0" w:color="auto"/>
              <w:right w:val="single" w:sz="4" w:space="0" w:color="auto"/>
            </w:tcBorders>
            <w:shd w:val="clear" w:color="auto" w:fill="auto"/>
            <w:noWrap/>
            <w:vAlign w:val="bottom"/>
            <w:hideMark/>
          </w:tcPr>
          <w:p w14:paraId="37B84C22"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85</w:t>
            </w:r>
          </w:p>
        </w:tc>
        <w:tc>
          <w:tcPr>
            <w:tcW w:w="960" w:type="dxa"/>
            <w:tcBorders>
              <w:top w:val="nil"/>
              <w:left w:val="nil"/>
              <w:bottom w:val="single" w:sz="4" w:space="0" w:color="auto"/>
              <w:right w:val="single" w:sz="4" w:space="0" w:color="auto"/>
            </w:tcBorders>
            <w:shd w:val="clear" w:color="auto" w:fill="auto"/>
            <w:noWrap/>
            <w:vAlign w:val="bottom"/>
            <w:hideMark/>
          </w:tcPr>
          <w:p w14:paraId="344D95E9"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69</w:t>
            </w:r>
          </w:p>
        </w:tc>
        <w:tc>
          <w:tcPr>
            <w:tcW w:w="960" w:type="dxa"/>
            <w:tcBorders>
              <w:top w:val="nil"/>
              <w:left w:val="nil"/>
              <w:bottom w:val="single" w:sz="4" w:space="0" w:color="auto"/>
              <w:right w:val="single" w:sz="4" w:space="0" w:color="auto"/>
            </w:tcBorders>
            <w:shd w:val="clear" w:color="auto" w:fill="auto"/>
            <w:noWrap/>
            <w:vAlign w:val="bottom"/>
            <w:hideMark/>
          </w:tcPr>
          <w:p w14:paraId="1F7CD228"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70</w:t>
            </w:r>
          </w:p>
        </w:tc>
        <w:tc>
          <w:tcPr>
            <w:tcW w:w="2020" w:type="dxa"/>
            <w:tcBorders>
              <w:top w:val="nil"/>
              <w:left w:val="nil"/>
              <w:bottom w:val="single" w:sz="4" w:space="0" w:color="auto"/>
              <w:right w:val="single" w:sz="4" w:space="0" w:color="auto"/>
            </w:tcBorders>
            <w:shd w:val="clear" w:color="auto" w:fill="auto"/>
            <w:noWrap/>
            <w:vAlign w:val="bottom"/>
            <w:hideMark/>
          </w:tcPr>
          <w:p w14:paraId="1296F916"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77</w:t>
            </w:r>
          </w:p>
        </w:tc>
        <w:tc>
          <w:tcPr>
            <w:tcW w:w="960" w:type="dxa"/>
            <w:tcBorders>
              <w:top w:val="nil"/>
              <w:left w:val="nil"/>
              <w:bottom w:val="single" w:sz="4" w:space="0" w:color="auto"/>
              <w:right w:val="single" w:sz="4" w:space="0" w:color="auto"/>
            </w:tcBorders>
            <w:shd w:val="clear" w:color="auto" w:fill="auto"/>
            <w:noWrap/>
            <w:vAlign w:val="bottom"/>
            <w:hideMark/>
          </w:tcPr>
          <w:p w14:paraId="44DE8F71"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110</w:t>
            </w:r>
          </w:p>
        </w:tc>
        <w:tc>
          <w:tcPr>
            <w:tcW w:w="960" w:type="dxa"/>
            <w:tcBorders>
              <w:top w:val="nil"/>
              <w:left w:val="nil"/>
              <w:bottom w:val="single" w:sz="4" w:space="0" w:color="auto"/>
              <w:right w:val="single" w:sz="4" w:space="0" w:color="auto"/>
            </w:tcBorders>
            <w:shd w:val="clear" w:color="auto" w:fill="auto"/>
            <w:noWrap/>
            <w:vAlign w:val="bottom"/>
            <w:hideMark/>
          </w:tcPr>
          <w:p w14:paraId="2931C2B6"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112</w:t>
            </w:r>
          </w:p>
        </w:tc>
        <w:tc>
          <w:tcPr>
            <w:tcW w:w="1420" w:type="dxa"/>
            <w:tcBorders>
              <w:top w:val="nil"/>
              <w:left w:val="nil"/>
              <w:bottom w:val="single" w:sz="4" w:space="0" w:color="auto"/>
              <w:right w:val="single" w:sz="4" w:space="0" w:color="auto"/>
            </w:tcBorders>
            <w:shd w:val="clear" w:color="auto" w:fill="auto"/>
            <w:noWrap/>
            <w:vAlign w:val="bottom"/>
            <w:hideMark/>
          </w:tcPr>
          <w:p w14:paraId="75077FBA"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111</w:t>
            </w:r>
          </w:p>
        </w:tc>
        <w:tc>
          <w:tcPr>
            <w:tcW w:w="1440" w:type="dxa"/>
            <w:tcBorders>
              <w:top w:val="nil"/>
              <w:left w:val="nil"/>
              <w:bottom w:val="single" w:sz="4" w:space="0" w:color="auto"/>
              <w:right w:val="single" w:sz="4" w:space="0" w:color="auto"/>
            </w:tcBorders>
            <w:shd w:val="clear" w:color="auto" w:fill="auto"/>
            <w:noWrap/>
            <w:vAlign w:val="bottom"/>
            <w:hideMark/>
          </w:tcPr>
          <w:p w14:paraId="3BBC0AF1"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177</w:t>
            </w:r>
          </w:p>
        </w:tc>
      </w:tr>
      <w:tr w:rsidR="00BC4DED" w:rsidRPr="009A2DAE" w14:paraId="3D31B957" w14:textId="77777777" w:rsidTr="00BC4DED">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6E33FE6A"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200</w:t>
            </w:r>
          </w:p>
        </w:tc>
        <w:tc>
          <w:tcPr>
            <w:tcW w:w="950" w:type="dxa"/>
            <w:tcBorders>
              <w:top w:val="nil"/>
              <w:left w:val="nil"/>
              <w:bottom w:val="single" w:sz="4" w:space="0" w:color="auto"/>
              <w:right w:val="single" w:sz="4" w:space="0" w:color="auto"/>
            </w:tcBorders>
            <w:shd w:val="clear" w:color="auto" w:fill="auto"/>
            <w:noWrap/>
            <w:vAlign w:val="bottom"/>
            <w:hideMark/>
          </w:tcPr>
          <w:p w14:paraId="5BB41F91"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114</w:t>
            </w:r>
          </w:p>
        </w:tc>
        <w:tc>
          <w:tcPr>
            <w:tcW w:w="950" w:type="dxa"/>
            <w:tcBorders>
              <w:top w:val="nil"/>
              <w:left w:val="nil"/>
              <w:bottom w:val="single" w:sz="4" w:space="0" w:color="auto"/>
              <w:right w:val="single" w:sz="4" w:space="0" w:color="auto"/>
            </w:tcBorders>
            <w:shd w:val="clear" w:color="auto" w:fill="auto"/>
            <w:noWrap/>
            <w:vAlign w:val="bottom"/>
            <w:hideMark/>
          </w:tcPr>
          <w:p w14:paraId="282BEFA5"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113</w:t>
            </w:r>
          </w:p>
        </w:tc>
        <w:tc>
          <w:tcPr>
            <w:tcW w:w="960" w:type="dxa"/>
            <w:tcBorders>
              <w:top w:val="nil"/>
              <w:left w:val="nil"/>
              <w:bottom w:val="single" w:sz="4" w:space="0" w:color="auto"/>
              <w:right w:val="single" w:sz="4" w:space="0" w:color="auto"/>
            </w:tcBorders>
            <w:shd w:val="clear" w:color="auto" w:fill="auto"/>
            <w:noWrap/>
            <w:vAlign w:val="bottom"/>
            <w:hideMark/>
          </w:tcPr>
          <w:p w14:paraId="38954AFC"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98</w:t>
            </w:r>
          </w:p>
        </w:tc>
        <w:tc>
          <w:tcPr>
            <w:tcW w:w="960" w:type="dxa"/>
            <w:tcBorders>
              <w:top w:val="nil"/>
              <w:left w:val="nil"/>
              <w:bottom w:val="single" w:sz="4" w:space="0" w:color="auto"/>
              <w:right w:val="single" w:sz="4" w:space="0" w:color="auto"/>
            </w:tcBorders>
            <w:shd w:val="clear" w:color="auto" w:fill="auto"/>
            <w:noWrap/>
            <w:vAlign w:val="bottom"/>
            <w:hideMark/>
          </w:tcPr>
          <w:p w14:paraId="526A684F"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95</w:t>
            </w:r>
          </w:p>
        </w:tc>
        <w:tc>
          <w:tcPr>
            <w:tcW w:w="2020" w:type="dxa"/>
            <w:tcBorders>
              <w:top w:val="nil"/>
              <w:left w:val="nil"/>
              <w:bottom w:val="single" w:sz="4" w:space="0" w:color="auto"/>
              <w:right w:val="single" w:sz="4" w:space="0" w:color="auto"/>
            </w:tcBorders>
            <w:shd w:val="clear" w:color="auto" w:fill="auto"/>
            <w:noWrap/>
            <w:vAlign w:val="bottom"/>
            <w:hideMark/>
          </w:tcPr>
          <w:p w14:paraId="57307278"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105</w:t>
            </w:r>
          </w:p>
        </w:tc>
        <w:tc>
          <w:tcPr>
            <w:tcW w:w="960" w:type="dxa"/>
            <w:tcBorders>
              <w:top w:val="nil"/>
              <w:left w:val="nil"/>
              <w:bottom w:val="single" w:sz="4" w:space="0" w:color="auto"/>
              <w:right w:val="single" w:sz="4" w:space="0" w:color="auto"/>
            </w:tcBorders>
            <w:shd w:val="clear" w:color="auto" w:fill="auto"/>
            <w:noWrap/>
            <w:vAlign w:val="bottom"/>
            <w:hideMark/>
          </w:tcPr>
          <w:p w14:paraId="78A44247"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101</w:t>
            </w:r>
          </w:p>
        </w:tc>
        <w:tc>
          <w:tcPr>
            <w:tcW w:w="960" w:type="dxa"/>
            <w:tcBorders>
              <w:top w:val="nil"/>
              <w:left w:val="nil"/>
              <w:bottom w:val="single" w:sz="4" w:space="0" w:color="auto"/>
              <w:right w:val="single" w:sz="4" w:space="0" w:color="auto"/>
            </w:tcBorders>
            <w:shd w:val="clear" w:color="auto" w:fill="auto"/>
            <w:noWrap/>
            <w:vAlign w:val="bottom"/>
            <w:hideMark/>
          </w:tcPr>
          <w:p w14:paraId="508F9215"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102</w:t>
            </w:r>
          </w:p>
        </w:tc>
        <w:tc>
          <w:tcPr>
            <w:tcW w:w="1420" w:type="dxa"/>
            <w:tcBorders>
              <w:top w:val="nil"/>
              <w:left w:val="nil"/>
              <w:bottom w:val="single" w:sz="4" w:space="0" w:color="auto"/>
              <w:right w:val="single" w:sz="4" w:space="0" w:color="auto"/>
            </w:tcBorders>
            <w:shd w:val="clear" w:color="auto" w:fill="auto"/>
            <w:noWrap/>
            <w:vAlign w:val="bottom"/>
            <w:hideMark/>
          </w:tcPr>
          <w:p w14:paraId="2EE405DF"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102</w:t>
            </w:r>
          </w:p>
        </w:tc>
        <w:tc>
          <w:tcPr>
            <w:tcW w:w="1440" w:type="dxa"/>
            <w:tcBorders>
              <w:top w:val="nil"/>
              <w:left w:val="nil"/>
              <w:bottom w:val="single" w:sz="4" w:space="0" w:color="auto"/>
              <w:right w:val="single" w:sz="4" w:space="0" w:color="auto"/>
            </w:tcBorders>
            <w:shd w:val="clear" w:color="auto" w:fill="auto"/>
            <w:noWrap/>
            <w:vAlign w:val="bottom"/>
            <w:hideMark/>
          </w:tcPr>
          <w:p w14:paraId="7CC21878"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318</w:t>
            </w:r>
          </w:p>
        </w:tc>
      </w:tr>
      <w:tr w:rsidR="00BC4DED" w:rsidRPr="009A2DAE" w14:paraId="47A2518B" w14:textId="77777777" w:rsidTr="00BC4DED">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7A02149"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300</w:t>
            </w:r>
          </w:p>
        </w:tc>
        <w:tc>
          <w:tcPr>
            <w:tcW w:w="950" w:type="dxa"/>
            <w:tcBorders>
              <w:top w:val="nil"/>
              <w:left w:val="nil"/>
              <w:bottom w:val="single" w:sz="4" w:space="0" w:color="auto"/>
              <w:right w:val="single" w:sz="4" w:space="0" w:color="auto"/>
            </w:tcBorders>
            <w:shd w:val="clear" w:color="auto" w:fill="auto"/>
            <w:noWrap/>
            <w:vAlign w:val="bottom"/>
            <w:hideMark/>
          </w:tcPr>
          <w:p w14:paraId="1529CFD4"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138</w:t>
            </w:r>
          </w:p>
        </w:tc>
        <w:tc>
          <w:tcPr>
            <w:tcW w:w="950" w:type="dxa"/>
            <w:tcBorders>
              <w:top w:val="nil"/>
              <w:left w:val="nil"/>
              <w:bottom w:val="single" w:sz="4" w:space="0" w:color="auto"/>
              <w:right w:val="single" w:sz="4" w:space="0" w:color="auto"/>
            </w:tcBorders>
            <w:shd w:val="clear" w:color="auto" w:fill="auto"/>
            <w:noWrap/>
            <w:vAlign w:val="bottom"/>
            <w:hideMark/>
          </w:tcPr>
          <w:p w14:paraId="0016B77C"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139</w:t>
            </w:r>
          </w:p>
        </w:tc>
        <w:tc>
          <w:tcPr>
            <w:tcW w:w="960" w:type="dxa"/>
            <w:tcBorders>
              <w:top w:val="nil"/>
              <w:left w:val="nil"/>
              <w:bottom w:val="single" w:sz="4" w:space="0" w:color="auto"/>
              <w:right w:val="single" w:sz="4" w:space="0" w:color="auto"/>
            </w:tcBorders>
            <w:shd w:val="clear" w:color="auto" w:fill="auto"/>
            <w:noWrap/>
            <w:vAlign w:val="bottom"/>
            <w:hideMark/>
          </w:tcPr>
          <w:p w14:paraId="0289BDC2"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124</w:t>
            </w:r>
          </w:p>
        </w:tc>
        <w:tc>
          <w:tcPr>
            <w:tcW w:w="960" w:type="dxa"/>
            <w:tcBorders>
              <w:top w:val="nil"/>
              <w:left w:val="nil"/>
              <w:bottom w:val="single" w:sz="4" w:space="0" w:color="auto"/>
              <w:right w:val="single" w:sz="4" w:space="0" w:color="auto"/>
            </w:tcBorders>
            <w:shd w:val="clear" w:color="auto" w:fill="auto"/>
            <w:noWrap/>
            <w:vAlign w:val="bottom"/>
            <w:hideMark/>
          </w:tcPr>
          <w:p w14:paraId="7941674F"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120</w:t>
            </w:r>
          </w:p>
        </w:tc>
        <w:tc>
          <w:tcPr>
            <w:tcW w:w="2020" w:type="dxa"/>
            <w:tcBorders>
              <w:top w:val="nil"/>
              <w:left w:val="nil"/>
              <w:bottom w:val="single" w:sz="4" w:space="0" w:color="auto"/>
              <w:right w:val="single" w:sz="4" w:space="0" w:color="auto"/>
            </w:tcBorders>
            <w:shd w:val="clear" w:color="auto" w:fill="auto"/>
            <w:noWrap/>
            <w:vAlign w:val="bottom"/>
            <w:hideMark/>
          </w:tcPr>
          <w:p w14:paraId="5D253328"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130</w:t>
            </w:r>
          </w:p>
        </w:tc>
        <w:tc>
          <w:tcPr>
            <w:tcW w:w="960" w:type="dxa"/>
            <w:tcBorders>
              <w:top w:val="nil"/>
              <w:left w:val="nil"/>
              <w:bottom w:val="single" w:sz="4" w:space="0" w:color="auto"/>
              <w:right w:val="single" w:sz="4" w:space="0" w:color="auto"/>
            </w:tcBorders>
            <w:shd w:val="clear" w:color="auto" w:fill="auto"/>
            <w:noWrap/>
            <w:vAlign w:val="bottom"/>
            <w:hideMark/>
          </w:tcPr>
          <w:p w14:paraId="77287E16"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93</w:t>
            </w:r>
          </w:p>
        </w:tc>
        <w:tc>
          <w:tcPr>
            <w:tcW w:w="960" w:type="dxa"/>
            <w:tcBorders>
              <w:top w:val="nil"/>
              <w:left w:val="nil"/>
              <w:bottom w:val="single" w:sz="4" w:space="0" w:color="auto"/>
              <w:right w:val="single" w:sz="4" w:space="0" w:color="auto"/>
            </w:tcBorders>
            <w:shd w:val="clear" w:color="auto" w:fill="auto"/>
            <w:noWrap/>
            <w:vAlign w:val="bottom"/>
            <w:hideMark/>
          </w:tcPr>
          <w:p w14:paraId="677A1C28"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92</w:t>
            </w:r>
          </w:p>
        </w:tc>
        <w:tc>
          <w:tcPr>
            <w:tcW w:w="1420" w:type="dxa"/>
            <w:tcBorders>
              <w:top w:val="nil"/>
              <w:left w:val="nil"/>
              <w:bottom w:val="single" w:sz="4" w:space="0" w:color="auto"/>
              <w:right w:val="single" w:sz="4" w:space="0" w:color="auto"/>
            </w:tcBorders>
            <w:shd w:val="clear" w:color="auto" w:fill="auto"/>
            <w:noWrap/>
            <w:vAlign w:val="bottom"/>
            <w:hideMark/>
          </w:tcPr>
          <w:p w14:paraId="529728A2"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93</w:t>
            </w:r>
          </w:p>
        </w:tc>
        <w:tc>
          <w:tcPr>
            <w:tcW w:w="1440" w:type="dxa"/>
            <w:tcBorders>
              <w:top w:val="nil"/>
              <w:left w:val="nil"/>
              <w:bottom w:val="single" w:sz="4" w:space="0" w:color="auto"/>
              <w:right w:val="single" w:sz="4" w:space="0" w:color="auto"/>
            </w:tcBorders>
            <w:shd w:val="clear" w:color="auto" w:fill="auto"/>
            <w:noWrap/>
            <w:vAlign w:val="bottom"/>
            <w:hideMark/>
          </w:tcPr>
          <w:p w14:paraId="0BFEC398"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436</w:t>
            </w:r>
          </w:p>
        </w:tc>
      </w:tr>
      <w:tr w:rsidR="00BC4DED" w:rsidRPr="009A2DAE" w14:paraId="570DEF4A" w14:textId="77777777" w:rsidTr="00BC4DED">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391F2B98"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400</w:t>
            </w:r>
          </w:p>
        </w:tc>
        <w:tc>
          <w:tcPr>
            <w:tcW w:w="950" w:type="dxa"/>
            <w:tcBorders>
              <w:top w:val="nil"/>
              <w:left w:val="nil"/>
              <w:bottom w:val="single" w:sz="4" w:space="0" w:color="auto"/>
              <w:right w:val="single" w:sz="4" w:space="0" w:color="auto"/>
            </w:tcBorders>
            <w:shd w:val="clear" w:color="auto" w:fill="auto"/>
            <w:noWrap/>
            <w:vAlign w:val="bottom"/>
            <w:hideMark/>
          </w:tcPr>
          <w:p w14:paraId="7BD847D9"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163</w:t>
            </w:r>
          </w:p>
        </w:tc>
        <w:tc>
          <w:tcPr>
            <w:tcW w:w="950" w:type="dxa"/>
            <w:tcBorders>
              <w:top w:val="nil"/>
              <w:left w:val="nil"/>
              <w:bottom w:val="single" w:sz="4" w:space="0" w:color="auto"/>
              <w:right w:val="single" w:sz="4" w:space="0" w:color="auto"/>
            </w:tcBorders>
            <w:shd w:val="clear" w:color="auto" w:fill="auto"/>
            <w:noWrap/>
            <w:vAlign w:val="bottom"/>
            <w:hideMark/>
          </w:tcPr>
          <w:p w14:paraId="334943AC"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165</w:t>
            </w:r>
          </w:p>
        </w:tc>
        <w:tc>
          <w:tcPr>
            <w:tcW w:w="960" w:type="dxa"/>
            <w:tcBorders>
              <w:top w:val="nil"/>
              <w:left w:val="nil"/>
              <w:bottom w:val="single" w:sz="4" w:space="0" w:color="auto"/>
              <w:right w:val="single" w:sz="4" w:space="0" w:color="auto"/>
            </w:tcBorders>
            <w:shd w:val="clear" w:color="auto" w:fill="auto"/>
            <w:noWrap/>
            <w:vAlign w:val="bottom"/>
            <w:hideMark/>
          </w:tcPr>
          <w:p w14:paraId="1CB5F06F"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142</w:t>
            </w:r>
          </w:p>
        </w:tc>
        <w:tc>
          <w:tcPr>
            <w:tcW w:w="960" w:type="dxa"/>
            <w:tcBorders>
              <w:top w:val="nil"/>
              <w:left w:val="nil"/>
              <w:bottom w:val="single" w:sz="4" w:space="0" w:color="auto"/>
              <w:right w:val="single" w:sz="4" w:space="0" w:color="auto"/>
            </w:tcBorders>
            <w:shd w:val="clear" w:color="auto" w:fill="auto"/>
            <w:noWrap/>
            <w:vAlign w:val="bottom"/>
            <w:hideMark/>
          </w:tcPr>
          <w:p w14:paraId="0AD588BA"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141</w:t>
            </w:r>
          </w:p>
        </w:tc>
        <w:tc>
          <w:tcPr>
            <w:tcW w:w="2020" w:type="dxa"/>
            <w:tcBorders>
              <w:top w:val="nil"/>
              <w:left w:val="nil"/>
              <w:bottom w:val="single" w:sz="4" w:space="0" w:color="auto"/>
              <w:right w:val="single" w:sz="4" w:space="0" w:color="auto"/>
            </w:tcBorders>
            <w:shd w:val="clear" w:color="auto" w:fill="auto"/>
            <w:noWrap/>
            <w:vAlign w:val="bottom"/>
            <w:hideMark/>
          </w:tcPr>
          <w:p w14:paraId="3CEAF61A"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153</w:t>
            </w:r>
          </w:p>
        </w:tc>
        <w:tc>
          <w:tcPr>
            <w:tcW w:w="960" w:type="dxa"/>
            <w:tcBorders>
              <w:top w:val="nil"/>
              <w:left w:val="nil"/>
              <w:bottom w:val="single" w:sz="4" w:space="0" w:color="auto"/>
              <w:right w:val="single" w:sz="4" w:space="0" w:color="auto"/>
            </w:tcBorders>
            <w:shd w:val="clear" w:color="auto" w:fill="auto"/>
            <w:noWrap/>
            <w:vAlign w:val="bottom"/>
            <w:hideMark/>
          </w:tcPr>
          <w:p w14:paraId="1CF01592"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85</w:t>
            </w:r>
          </w:p>
        </w:tc>
        <w:tc>
          <w:tcPr>
            <w:tcW w:w="960" w:type="dxa"/>
            <w:tcBorders>
              <w:top w:val="nil"/>
              <w:left w:val="nil"/>
              <w:bottom w:val="single" w:sz="4" w:space="0" w:color="auto"/>
              <w:right w:val="single" w:sz="4" w:space="0" w:color="auto"/>
            </w:tcBorders>
            <w:shd w:val="clear" w:color="auto" w:fill="auto"/>
            <w:noWrap/>
            <w:vAlign w:val="bottom"/>
            <w:hideMark/>
          </w:tcPr>
          <w:p w14:paraId="41783883"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83</w:t>
            </w:r>
          </w:p>
        </w:tc>
        <w:tc>
          <w:tcPr>
            <w:tcW w:w="1420" w:type="dxa"/>
            <w:tcBorders>
              <w:top w:val="nil"/>
              <w:left w:val="nil"/>
              <w:bottom w:val="single" w:sz="4" w:space="0" w:color="auto"/>
              <w:right w:val="single" w:sz="4" w:space="0" w:color="auto"/>
            </w:tcBorders>
            <w:shd w:val="clear" w:color="auto" w:fill="auto"/>
            <w:noWrap/>
            <w:vAlign w:val="bottom"/>
            <w:hideMark/>
          </w:tcPr>
          <w:p w14:paraId="3C1CD574"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84</w:t>
            </w:r>
          </w:p>
        </w:tc>
        <w:tc>
          <w:tcPr>
            <w:tcW w:w="1440" w:type="dxa"/>
            <w:tcBorders>
              <w:top w:val="nil"/>
              <w:left w:val="nil"/>
              <w:bottom w:val="single" w:sz="4" w:space="0" w:color="auto"/>
              <w:right w:val="single" w:sz="4" w:space="0" w:color="auto"/>
            </w:tcBorders>
            <w:shd w:val="clear" w:color="auto" w:fill="auto"/>
            <w:noWrap/>
            <w:vAlign w:val="bottom"/>
            <w:hideMark/>
          </w:tcPr>
          <w:p w14:paraId="39359124"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538</w:t>
            </w:r>
          </w:p>
        </w:tc>
      </w:tr>
      <w:tr w:rsidR="00BC4DED" w:rsidRPr="009A2DAE" w14:paraId="51C5BFF2" w14:textId="77777777" w:rsidTr="00BC4DED">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CA1C239"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500</w:t>
            </w:r>
          </w:p>
        </w:tc>
        <w:tc>
          <w:tcPr>
            <w:tcW w:w="950" w:type="dxa"/>
            <w:tcBorders>
              <w:top w:val="nil"/>
              <w:left w:val="nil"/>
              <w:bottom w:val="single" w:sz="4" w:space="0" w:color="auto"/>
              <w:right w:val="single" w:sz="4" w:space="0" w:color="auto"/>
            </w:tcBorders>
            <w:shd w:val="clear" w:color="auto" w:fill="auto"/>
            <w:noWrap/>
            <w:vAlign w:val="bottom"/>
            <w:hideMark/>
          </w:tcPr>
          <w:p w14:paraId="74A4E476"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184</w:t>
            </w:r>
          </w:p>
        </w:tc>
        <w:tc>
          <w:tcPr>
            <w:tcW w:w="950" w:type="dxa"/>
            <w:tcBorders>
              <w:top w:val="nil"/>
              <w:left w:val="nil"/>
              <w:bottom w:val="single" w:sz="4" w:space="0" w:color="auto"/>
              <w:right w:val="single" w:sz="4" w:space="0" w:color="auto"/>
            </w:tcBorders>
            <w:shd w:val="clear" w:color="auto" w:fill="auto"/>
            <w:noWrap/>
            <w:vAlign w:val="bottom"/>
            <w:hideMark/>
          </w:tcPr>
          <w:p w14:paraId="74DD8850"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185</w:t>
            </w:r>
          </w:p>
        </w:tc>
        <w:tc>
          <w:tcPr>
            <w:tcW w:w="960" w:type="dxa"/>
            <w:tcBorders>
              <w:top w:val="nil"/>
              <w:left w:val="nil"/>
              <w:bottom w:val="single" w:sz="4" w:space="0" w:color="auto"/>
              <w:right w:val="single" w:sz="4" w:space="0" w:color="auto"/>
            </w:tcBorders>
            <w:shd w:val="clear" w:color="auto" w:fill="auto"/>
            <w:noWrap/>
            <w:vAlign w:val="bottom"/>
            <w:hideMark/>
          </w:tcPr>
          <w:p w14:paraId="71C3523B"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174</w:t>
            </w:r>
          </w:p>
        </w:tc>
        <w:tc>
          <w:tcPr>
            <w:tcW w:w="960" w:type="dxa"/>
            <w:tcBorders>
              <w:top w:val="nil"/>
              <w:left w:val="nil"/>
              <w:bottom w:val="single" w:sz="4" w:space="0" w:color="auto"/>
              <w:right w:val="single" w:sz="4" w:space="0" w:color="auto"/>
            </w:tcBorders>
            <w:shd w:val="clear" w:color="auto" w:fill="auto"/>
            <w:noWrap/>
            <w:vAlign w:val="bottom"/>
            <w:hideMark/>
          </w:tcPr>
          <w:p w14:paraId="6D36944C"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168</w:t>
            </w:r>
          </w:p>
        </w:tc>
        <w:tc>
          <w:tcPr>
            <w:tcW w:w="2020" w:type="dxa"/>
            <w:tcBorders>
              <w:top w:val="nil"/>
              <w:left w:val="nil"/>
              <w:bottom w:val="single" w:sz="4" w:space="0" w:color="auto"/>
              <w:right w:val="single" w:sz="4" w:space="0" w:color="auto"/>
            </w:tcBorders>
            <w:shd w:val="clear" w:color="auto" w:fill="auto"/>
            <w:noWrap/>
            <w:vAlign w:val="bottom"/>
            <w:hideMark/>
          </w:tcPr>
          <w:p w14:paraId="61E412FB"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178</w:t>
            </w:r>
          </w:p>
        </w:tc>
        <w:tc>
          <w:tcPr>
            <w:tcW w:w="960" w:type="dxa"/>
            <w:tcBorders>
              <w:top w:val="nil"/>
              <w:left w:val="nil"/>
              <w:bottom w:val="single" w:sz="4" w:space="0" w:color="auto"/>
              <w:right w:val="single" w:sz="4" w:space="0" w:color="auto"/>
            </w:tcBorders>
            <w:shd w:val="clear" w:color="auto" w:fill="auto"/>
            <w:noWrap/>
            <w:vAlign w:val="bottom"/>
            <w:hideMark/>
          </w:tcPr>
          <w:p w14:paraId="05B90C44"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81</w:t>
            </w:r>
          </w:p>
        </w:tc>
        <w:tc>
          <w:tcPr>
            <w:tcW w:w="960" w:type="dxa"/>
            <w:tcBorders>
              <w:top w:val="nil"/>
              <w:left w:val="nil"/>
              <w:bottom w:val="single" w:sz="4" w:space="0" w:color="auto"/>
              <w:right w:val="single" w:sz="4" w:space="0" w:color="auto"/>
            </w:tcBorders>
            <w:shd w:val="clear" w:color="auto" w:fill="auto"/>
            <w:noWrap/>
            <w:vAlign w:val="bottom"/>
            <w:hideMark/>
          </w:tcPr>
          <w:p w14:paraId="27184174"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79</w:t>
            </w:r>
          </w:p>
        </w:tc>
        <w:tc>
          <w:tcPr>
            <w:tcW w:w="1420" w:type="dxa"/>
            <w:tcBorders>
              <w:top w:val="nil"/>
              <w:left w:val="nil"/>
              <w:bottom w:val="single" w:sz="4" w:space="0" w:color="auto"/>
              <w:right w:val="single" w:sz="4" w:space="0" w:color="auto"/>
            </w:tcBorders>
            <w:shd w:val="clear" w:color="auto" w:fill="auto"/>
            <w:noWrap/>
            <w:vAlign w:val="bottom"/>
            <w:hideMark/>
          </w:tcPr>
          <w:p w14:paraId="6893D42F"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80</w:t>
            </w:r>
          </w:p>
        </w:tc>
        <w:tc>
          <w:tcPr>
            <w:tcW w:w="1440" w:type="dxa"/>
            <w:tcBorders>
              <w:top w:val="nil"/>
              <w:left w:val="nil"/>
              <w:bottom w:val="single" w:sz="4" w:space="0" w:color="auto"/>
              <w:right w:val="single" w:sz="4" w:space="0" w:color="auto"/>
            </w:tcBorders>
            <w:shd w:val="clear" w:color="auto" w:fill="auto"/>
            <w:noWrap/>
            <w:vAlign w:val="bottom"/>
            <w:hideMark/>
          </w:tcPr>
          <w:p w14:paraId="0A3FEF23"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653</w:t>
            </w:r>
          </w:p>
        </w:tc>
      </w:tr>
      <w:tr w:rsidR="00BC4DED" w:rsidRPr="009A2DAE" w14:paraId="0D6BC120" w14:textId="77777777" w:rsidTr="00BC4DED">
        <w:trPr>
          <w:trHeight w:val="300"/>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2A618387"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600</w:t>
            </w:r>
          </w:p>
        </w:tc>
        <w:tc>
          <w:tcPr>
            <w:tcW w:w="950" w:type="dxa"/>
            <w:tcBorders>
              <w:top w:val="nil"/>
              <w:left w:val="nil"/>
              <w:bottom w:val="single" w:sz="4" w:space="0" w:color="auto"/>
              <w:right w:val="single" w:sz="4" w:space="0" w:color="auto"/>
            </w:tcBorders>
            <w:shd w:val="clear" w:color="auto" w:fill="auto"/>
            <w:noWrap/>
            <w:vAlign w:val="bottom"/>
            <w:hideMark/>
          </w:tcPr>
          <w:p w14:paraId="79FF98FF"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212</w:t>
            </w:r>
          </w:p>
        </w:tc>
        <w:tc>
          <w:tcPr>
            <w:tcW w:w="950" w:type="dxa"/>
            <w:tcBorders>
              <w:top w:val="nil"/>
              <w:left w:val="nil"/>
              <w:bottom w:val="single" w:sz="4" w:space="0" w:color="auto"/>
              <w:right w:val="single" w:sz="4" w:space="0" w:color="auto"/>
            </w:tcBorders>
            <w:shd w:val="clear" w:color="auto" w:fill="auto"/>
            <w:noWrap/>
            <w:vAlign w:val="bottom"/>
            <w:hideMark/>
          </w:tcPr>
          <w:p w14:paraId="5D9D6F5D"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208</w:t>
            </w:r>
          </w:p>
        </w:tc>
        <w:tc>
          <w:tcPr>
            <w:tcW w:w="960" w:type="dxa"/>
            <w:tcBorders>
              <w:top w:val="nil"/>
              <w:left w:val="nil"/>
              <w:bottom w:val="single" w:sz="4" w:space="0" w:color="auto"/>
              <w:right w:val="single" w:sz="4" w:space="0" w:color="auto"/>
            </w:tcBorders>
            <w:shd w:val="clear" w:color="auto" w:fill="auto"/>
            <w:noWrap/>
            <w:vAlign w:val="bottom"/>
            <w:hideMark/>
          </w:tcPr>
          <w:p w14:paraId="7BC61F05"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192</w:t>
            </w:r>
          </w:p>
        </w:tc>
        <w:tc>
          <w:tcPr>
            <w:tcW w:w="960" w:type="dxa"/>
            <w:tcBorders>
              <w:top w:val="nil"/>
              <w:left w:val="nil"/>
              <w:bottom w:val="single" w:sz="4" w:space="0" w:color="auto"/>
              <w:right w:val="single" w:sz="4" w:space="0" w:color="auto"/>
            </w:tcBorders>
            <w:shd w:val="clear" w:color="auto" w:fill="auto"/>
            <w:noWrap/>
            <w:vAlign w:val="bottom"/>
            <w:hideMark/>
          </w:tcPr>
          <w:p w14:paraId="7AA0F3A8"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189</w:t>
            </w:r>
          </w:p>
        </w:tc>
        <w:tc>
          <w:tcPr>
            <w:tcW w:w="2020" w:type="dxa"/>
            <w:tcBorders>
              <w:top w:val="nil"/>
              <w:left w:val="nil"/>
              <w:bottom w:val="single" w:sz="4" w:space="0" w:color="auto"/>
              <w:right w:val="single" w:sz="4" w:space="0" w:color="auto"/>
            </w:tcBorders>
            <w:shd w:val="clear" w:color="auto" w:fill="auto"/>
            <w:noWrap/>
            <w:vAlign w:val="bottom"/>
            <w:hideMark/>
          </w:tcPr>
          <w:p w14:paraId="0BB06327"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14:paraId="08D89109"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78</w:t>
            </w:r>
          </w:p>
        </w:tc>
        <w:tc>
          <w:tcPr>
            <w:tcW w:w="960" w:type="dxa"/>
            <w:tcBorders>
              <w:top w:val="nil"/>
              <w:left w:val="nil"/>
              <w:bottom w:val="single" w:sz="4" w:space="0" w:color="auto"/>
              <w:right w:val="single" w:sz="4" w:space="0" w:color="auto"/>
            </w:tcBorders>
            <w:shd w:val="clear" w:color="auto" w:fill="auto"/>
            <w:noWrap/>
            <w:vAlign w:val="bottom"/>
            <w:hideMark/>
          </w:tcPr>
          <w:p w14:paraId="7740ACC8"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75</w:t>
            </w:r>
          </w:p>
        </w:tc>
        <w:tc>
          <w:tcPr>
            <w:tcW w:w="1420" w:type="dxa"/>
            <w:tcBorders>
              <w:top w:val="nil"/>
              <w:left w:val="nil"/>
              <w:bottom w:val="single" w:sz="4" w:space="0" w:color="auto"/>
              <w:right w:val="single" w:sz="4" w:space="0" w:color="auto"/>
            </w:tcBorders>
            <w:shd w:val="clear" w:color="auto" w:fill="auto"/>
            <w:noWrap/>
            <w:vAlign w:val="bottom"/>
            <w:hideMark/>
          </w:tcPr>
          <w:p w14:paraId="07315C70"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77</w:t>
            </w:r>
          </w:p>
        </w:tc>
        <w:tc>
          <w:tcPr>
            <w:tcW w:w="1440" w:type="dxa"/>
            <w:tcBorders>
              <w:top w:val="nil"/>
              <w:left w:val="nil"/>
              <w:bottom w:val="single" w:sz="4" w:space="0" w:color="auto"/>
              <w:right w:val="single" w:sz="4" w:space="0" w:color="auto"/>
            </w:tcBorders>
            <w:shd w:val="clear" w:color="auto" w:fill="auto"/>
            <w:noWrap/>
            <w:vAlign w:val="bottom"/>
            <w:hideMark/>
          </w:tcPr>
          <w:p w14:paraId="0BB3D7D5" w14:textId="77777777" w:rsidR="00BC4DED" w:rsidRPr="009A2DAE" w:rsidRDefault="00BC4DED" w:rsidP="00BC4DED">
            <w:pPr>
              <w:spacing w:after="0" w:line="240" w:lineRule="auto"/>
              <w:jc w:val="right"/>
              <w:rPr>
                <w:rFonts w:ascii="Calibri" w:eastAsia="Times New Roman" w:hAnsi="Calibri" w:cs="Calibri"/>
                <w:color w:val="000000"/>
                <w:lang w:eastAsia="en-GB"/>
              </w:rPr>
            </w:pPr>
            <w:r w:rsidRPr="009A2DAE">
              <w:rPr>
                <w:rFonts w:ascii="Calibri" w:eastAsia="Times New Roman" w:hAnsi="Calibri" w:cs="Calibri"/>
                <w:color w:val="000000"/>
                <w:lang w:eastAsia="en-GB"/>
              </w:rPr>
              <w:t>767</w:t>
            </w:r>
          </w:p>
        </w:tc>
      </w:tr>
    </w:tbl>
    <w:p w14:paraId="71005658" w14:textId="79DCABAF" w:rsidR="00590EE2" w:rsidRDefault="00590EE2" w:rsidP="00590EE2"/>
    <w:p w14:paraId="1725DD6B" w14:textId="6E32BDB6" w:rsidR="00E241D5" w:rsidRDefault="00F37241" w:rsidP="000B4051">
      <w:r>
        <w:rPr>
          <w:noProof/>
        </w:rPr>
        <w:lastRenderedPageBreak/>
        <w:drawing>
          <wp:anchor distT="0" distB="0" distL="114300" distR="114300" simplePos="0" relativeHeight="251667456" behindDoc="0" locked="0" layoutInCell="1" allowOverlap="1" wp14:anchorId="62564424" wp14:editId="7AE357BD">
            <wp:simplePos x="0" y="0"/>
            <wp:positionH relativeFrom="margin">
              <wp:align>right</wp:align>
            </wp:positionH>
            <wp:positionV relativeFrom="paragraph">
              <wp:posOffset>380365</wp:posOffset>
            </wp:positionV>
            <wp:extent cx="5724525" cy="3000375"/>
            <wp:effectExtent l="0" t="0" r="9525" b="9525"/>
            <wp:wrapSquare wrapText="bothSides"/>
            <wp:docPr id="3" name="Chart 3">
              <a:extLst xmlns:a="http://schemas.openxmlformats.org/drawingml/2006/main">
                <a:ext uri="{FF2B5EF4-FFF2-40B4-BE49-F238E27FC236}">
                  <a16:creationId xmlns:a16="http://schemas.microsoft.com/office/drawing/2014/main" id="{25C29443-71E4-4BFC-9DF8-87A4AE5206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BC4DED">
        <w:t xml:space="preserve">The graph </w:t>
      </w:r>
      <w:r w:rsidR="00A36ACD">
        <w:t>below shows the average length found from the experiment against the mass over cos theta m over 2.</w:t>
      </w:r>
      <w:r w:rsidR="00675EFA">
        <w:t xml:space="preserve"> The graph also shows a line of best fit.</w:t>
      </w:r>
    </w:p>
    <w:p w14:paraId="3177197E" w14:textId="77777777" w:rsidR="00E241D5" w:rsidRPr="00E241D5" w:rsidRDefault="00E241D5" w:rsidP="000B4051">
      <w:pPr>
        <w:rPr>
          <w:b/>
          <w:sz w:val="24"/>
          <w:u w:val="single"/>
        </w:rPr>
      </w:pPr>
    </w:p>
    <w:p w14:paraId="7485CF90" w14:textId="3B7E287D" w:rsidR="0088133E" w:rsidRDefault="000475E8" w:rsidP="000B4051">
      <w:pPr>
        <w:rPr>
          <w:b/>
          <w:sz w:val="24"/>
          <w:u w:val="single"/>
        </w:rPr>
      </w:pPr>
      <w:r>
        <w:rPr>
          <w:b/>
          <w:sz w:val="24"/>
          <w:u w:val="single"/>
        </w:rPr>
        <w:t>Percentage-uncertainties</w:t>
      </w:r>
    </w:p>
    <w:p w14:paraId="4230155A" w14:textId="77777777" w:rsidR="000475E8" w:rsidRPr="000475E8" w:rsidRDefault="000475E8" w:rsidP="000B4051"/>
    <w:p w14:paraId="27D5AE1A" w14:textId="61AAF9FE" w:rsidR="00094C63" w:rsidRDefault="00B31C35" w:rsidP="000B4051">
      <w:pPr>
        <w:rPr>
          <w:b/>
          <w:sz w:val="28"/>
          <w:u w:val="single"/>
        </w:rPr>
      </w:pPr>
      <w:r>
        <w:rPr>
          <w:b/>
          <w:sz w:val="28"/>
          <w:u w:val="single"/>
        </w:rPr>
        <w:t>Conclusion</w:t>
      </w:r>
    </w:p>
    <w:p w14:paraId="35081954" w14:textId="3C15AC8F" w:rsidR="00A6315D" w:rsidRDefault="00F6264B" w:rsidP="000B4051">
      <w:r>
        <w:t>The results that have been found show that the hypothesis written at the beginning was correct. This can be seen in both the graph and the table.</w:t>
      </w:r>
    </w:p>
    <w:p w14:paraId="78010DF9" w14:textId="6645C8C3" w:rsidR="001E5997" w:rsidRDefault="00F6264B" w:rsidP="000B4051">
      <w:r>
        <w:t>The proof that the angle decreases as the mass increases can be seen in the</w:t>
      </w:r>
      <w:r w:rsidR="001E5997">
        <w:t xml:space="preserve"> results</w:t>
      </w:r>
      <w:r>
        <w:t xml:space="preserve"> table. At the weight of 100g the average angle 111 degrees, where as</w:t>
      </w:r>
      <w:r w:rsidR="001E5997">
        <w:t xml:space="preserve"> at the final mass of 600g the average angle is 77 degrees. These results prove the hypothesis as it shows that as the mass increased the angle decreased.</w:t>
      </w:r>
    </w:p>
    <w:p w14:paraId="2689CE35" w14:textId="3F209FBA" w:rsidR="00F6264B" w:rsidRDefault="001E5997" w:rsidP="000B4051">
      <w:r>
        <w:t>The second part of the hypothesis is proven in the graph above</w:t>
      </w:r>
      <w:r w:rsidR="00E821F3">
        <w:t xml:space="preserve">. The idea that as the angle decreases the force or M/cos (theta m/2), increase. This proof is shown by the strong positive correlation in the graph. </w:t>
      </w:r>
      <w:proofErr w:type="gramStart"/>
      <w:r w:rsidR="00E821F3">
        <w:t>However</w:t>
      </w:r>
      <w:proofErr w:type="gramEnd"/>
      <w:r w:rsidR="00E821F3">
        <w:t xml:space="preserve"> the perfect results would go through the origin, as currently it does not showing that there have been errors that occurred in the experiment.</w:t>
      </w:r>
    </w:p>
    <w:p w14:paraId="619C8134" w14:textId="77925B64" w:rsidR="00E821F3" w:rsidRDefault="00E821F3" w:rsidP="000B4051">
      <w:r>
        <w:t xml:space="preserve">These possible errors could be; </w:t>
      </w:r>
    </w:p>
    <w:p w14:paraId="44C909CF" w14:textId="639343E8" w:rsidR="00E821F3" w:rsidRDefault="00E821F3" w:rsidP="00E821F3">
      <w:pPr>
        <w:pStyle w:val="ListParagraph"/>
        <w:numPr>
          <w:ilvl w:val="0"/>
          <w:numId w:val="4"/>
        </w:numPr>
      </w:pPr>
      <w:r>
        <w:t xml:space="preserve">Parallax </w:t>
      </w:r>
      <w:r w:rsidR="00D1155D">
        <w:t>error. This can affect the results, because if the eye is not level with the measuring equipment different results could be found. To reduce this error the results were taken from eye level.</w:t>
      </w:r>
    </w:p>
    <w:p w14:paraId="23A119B0" w14:textId="73DD8F36" w:rsidR="00D1155D" w:rsidRDefault="00D1155D" w:rsidP="00E821F3">
      <w:pPr>
        <w:pStyle w:val="ListParagraph"/>
        <w:numPr>
          <w:ilvl w:val="0"/>
          <w:numId w:val="4"/>
        </w:numPr>
      </w:pPr>
      <w:r>
        <w:t xml:space="preserve">Small amounts of repeated measurements not taken could mean that any possible anomalies could not be seen. To improve the results of the experiment, at least three measurements at each weight should be taken so that any anomalies can be </w:t>
      </w:r>
      <w:proofErr w:type="gramStart"/>
      <w:r>
        <w:t>seen</w:t>
      </w:r>
      <w:proofErr w:type="gramEnd"/>
      <w:r>
        <w:t xml:space="preserve"> and a better average can be worked out.</w:t>
      </w:r>
    </w:p>
    <w:p w14:paraId="15CBEFA0" w14:textId="28DC469C" w:rsidR="00D1155D" w:rsidRDefault="00D1155D" w:rsidP="00E821F3">
      <w:pPr>
        <w:pStyle w:val="ListParagraph"/>
        <w:numPr>
          <w:ilvl w:val="0"/>
          <w:numId w:val="4"/>
        </w:numPr>
      </w:pPr>
      <w:r>
        <w:lastRenderedPageBreak/>
        <w:t>Another way to reduce possible errors occurring is to use more accurate equipment such as a Vernia calliper. This would give more accurate results as it measures to smaller and precise units.</w:t>
      </w:r>
    </w:p>
    <w:p w14:paraId="258D9C00" w14:textId="2E5C08A2" w:rsidR="00D1155D" w:rsidRPr="00A6315D" w:rsidRDefault="00D1155D" w:rsidP="00E821F3">
      <w:pPr>
        <w:pStyle w:val="ListParagraph"/>
        <w:numPr>
          <w:ilvl w:val="0"/>
          <w:numId w:val="4"/>
        </w:numPr>
      </w:pPr>
      <w:r>
        <w:t xml:space="preserve">Another possible error that could </w:t>
      </w:r>
      <w:proofErr w:type="gramStart"/>
      <w:r>
        <w:t>of</w:t>
      </w:r>
      <w:proofErr w:type="gramEnd"/>
      <w:r>
        <w:t xml:space="preserve"> occurred is that the masses were still oscillating (moving), when the measurements were taken, this could cause great affect to the results. To stop this the masses should have stopped moving before the measurements were taken.</w:t>
      </w:r>
    </w:p>
    <w:p w14:paraId="3CF411E4" w14:textId="77777777" w:rsidR="00E241D5" w:rsidRPr="00E241D5" w:rsidRDefault="00E241D5" w:rsidP="000B4051"/>
    <w:p w14:paraId="5848C6F0" w14:textId="2F9AB396" w:rsidR="00B31C35" w:rsidRDefault="00B31C35" w:rsidP="000B4051"/>
    <w:p w14:paraId="5CE85868" w14:textId="5F939CFB" w:rsidR="00F00C12" w:rsidRDefault="00F00C12" w:rsidP="000B4051"/>
    <w:p w14:paraId="3CFA2904" w14:textId="64046481" w:rsidR="00A54FE3" w:rsidRDefault="00A54FE3" w:rsidP="000B4051"/>
    <w:p w14:paraId="179091D7" w14:textId="2037AAF1" w:rsidR="00A54FE3" w:rsidRDefault="00A54FE3" w:rsidP="000B4051"/>
    <w:p w14:paraId="12A59E1E" w14:textId="76AFB212" w:rsidR="00A54FE3" w:rsidRDefault="00A54FE3" w:rsidP="000B4051"/>
    <w:p w14:paraId="4D4F6030" w14:textId="7929F0D1" w:rsidR="00A54FE3" w:rsidRDefault="00A54FE3" w:rsidP="000B4051"/>
    <w:p w14:paraId="59088AE5" w14:textId="37C54E88" w:rsidR="00A54FE3" w:rsidRDefault="00A54FE3" w:rsidP="000B4051"/>
    <w:p w14:paraId="27627AFE" w14:textId="081535F9" w:rsidR="00A54FE3" w:rsidRDefault="00A54FE3" w:rsidP="000B4051"/>
    <w:p w14:paraId="30C440D0" w14:textId="73F73D9B" w:rsidR="00A54FE3" w:rsidRDefault="00A54FE3" w:rsidP="000B4051"/>
    <w:p w14:paraId="6F035F8A" w14:textId="6F751143" w:rsidR="00A54FE3" w:rsidRDefault="00A54FE3" w:rsidP="000B4051"/>
    <w:p w14:paraId="79243956" w14:textId="7DB89E23" w:rsidR="00A54FE3" w:rsidRDefault="00A54FE3" w:rsidP="000B4051"/>
    <w:p w14:paraId="2E979555" w14:textId="0848B805" w:rsidR="00A54FE3" w:rsidRDefault="00A54FE3" w:rsidP="000B4051"/>
    <w:p w14:paraId="68C85EFF" w14:textId="69F14BE7" w:rsidR="00A54FE3" w:rsidRDefault="00A54FE3" w:rsidP="000B4051"/>
    <w:p w14:paraId="68F9D301" w14:textId="5320B164" w:rsidR="00A54FE3" w:rsidRDefault="00A54FE3" w:rsidP="000B4051"/>
    <w:p w14:paraId="284235FA" w14:textId="0F1D79D6" w:rsidR="00A54FE3" w:rsidRDefault="00A54FE3" w:rsidP="000B4051"/>
    <w:p w14:paraId="78D7BB30" w14:textId="07352657" w:rsidR="00A54FE3" w:rsidRDefault="00A54FE3" w:rsidP="000B4051"/>
    <w:p w14:paraId="1D0C7B80" w14:textId="02EA9134" w:rsidR="00A54FE3" w:rsidRDefault="00A54FE3" w:rsidP="000B4051"/>
    <w:p w14:paraId="7BD1381A" w14:textId="246230D7" w:rsidR="00A54FE3" w:rsidRDefault="00A54FE3" w:rsidP="000B4051"/>
    <w:p w14:paraId="65F8682B" w14:textId="05C11F14" w:rsidR="00A54FE3" w:rsidRDefault="00A54FE3" w:rsidP="000B4051"/>
    <w:p w14:paraId="5CD1F37E" w14:textId="7D770F92" w:rsidR="00A54FE3" w:rsidRDefault="00A54FE3" w:rsidP="000B4051"/>
    <w:p w14:paraId="5B9D5C55" w14:textId="3EEC124E" w:rsidR="00A54FE3" w:rsidRDefault="00A54FE3" w:rsidP="000B4051"/>
    <w:p w14:paraId="0187039F" w14:textId="33A2909A" w:rsidR="00A54FE3" w:rsidRDefault="00A54FE3" w:rsidP="000B4051"/>
    <w:p w14:paraId="7E92335E" w14:textId="49C9972B" w:rsidR="00A54FE3" w:rsidRDefault="00A54FE3" w:rsidP="000B4051"/>
    <w:p w14:paraId="55B93226" w14:textId="3CC5BA5D" w:rsidR="00A54FE3" w:rsidRDefault="00A54FE3" w:rsidP="000B4051"/>
    <w:p w14:paraId="088B6478" w14:textId="669A0B89" w:rsidR="00A54FE3" w:rsidRDefault="00A54FE3" w:rsidP="000B4051"/>
    <w:p w14:paraId="11918D1A" w14:textId="17DEC676" w:rsidR="00A54FE3" w:rsidRDefault="00A54FE3" w:rsidP="000B4051"/>
    <w:p w14:paraId="3EB5FEB8" w14:textId="4A333403" w:rsidR="0043489A" w:rsidRDefault="0043489A" w:rsidP="000B4051">
      <w:r>
        <w:rPr>
          <w:noProof/>
        </w:rPr>
        <w:lastRenderedPageBreak/>
        <w:drawing>
          <wp:anchor distT="0" distB="0" distL="114300" distR="114300" simplePos="0" relativeHeight="251668480" behindDoc="0" locked="0" layoutInCell="1" allowOverlap="1" wp14:anchorId="71DF00A7" wp14:editId="295F3979">
            <wp:simplePos x="0" y="0"/>
            <wp:positionH relativeFrom="margin">
              <wp:align>right</wp:align>
            </wp:positionH>
            <wp:positionV relativeFrom="paragraph">
              <wp:posOffset>32342</wp:posOffset>
            </wp:positionV>
            <wp:extent cx="5738495" cy="88284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2832" t="12282" r="32809" b="19469"/>
                    <a:stretch/>
                  </pic:blipFill>
                  <pic:spPr bwMode="auto">
                    <a:xfrm>
                      <a:off x="0" y="0"/>
                      <a:ext cx="5738495" cy="8828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0F6358" w14:textId="1BC90CBA" w:rsidR="0043489A" w:rsidRDefault="0043489A" w:rsidP="000B4051">
      <w:r>
        <w:rPr>
          <w:noProof/>
        </w:rPr>
        <w:lastRenderedPageBreak/>
        <w:drawing>
          <wp:anchor distT="0" distB="0" distL="114300" distR="114300" simplePos="0" relativeHeight="251669504" behindDoc="0" locked="0" layoutInCell="1" allowOverlap="1" wp14:anchorId="0AFA961B" wp14:editId="761ED619">
            <wp:simplePos x="0" y="0"/>
            <wp:positionH relativeFrom="margin">
              <wp:align>right</wp:align>
            </wp:positionH>
            <wp:positionV relativeFrom="paragraph">
              <wp:posOffset>0</wp:posOffset>
            </wp:positionV>
            <wp:extent cx="5737860" cy="88284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664" t="13700" r="32883" b="11895"/>
                    <a:stretch/>
                  </pic:blipFill>
                  <pic:spPr bwMode="auto">
                    <a:xfrm>
                      <a:off x="0" y="0"/>
                      <a:ext cx="5737860" cy="8828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1B2E62" w14:textId="332FE1D7" w:rsidR="0043489A" w:rsidRDefault="0043489A" w:rsidP="000B4051">
      <w:r>
        <w:rPr>
          <w:noProof/>
        </w:rPr>
        <w:lastRenderedPageBreak/>
        <w:drawing>
          <wp:anchor distT="0" distB="0" distL="114300" distR="114300" simplePos="0" relativeHeight="251670528" behindDoc="0" locked="0" layoutInCell="1" allowOverlap="1" wp14:anchorId="03BA76AD" wp14:editId="1415A83A">
            <wp:simplePos x="0" y="0"/>
            <wp:positionH relativeFrom="margin">
              <wp:align>right</wp:align>
            </wp:positionH>
            <wp:positionV relativeFrom="paragraph">
              <wp:posOffset>31750</wp:posOffset>
            </wp:positionV>
            <wp:extent cx="5738495" cy="882840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5219" t="20547" r="32879" b="14863"/>
                    <a:stretch/>
                  </pic:blipFill>
                  <pic:spPr bwMode="auto">
                    <a:xfrm>
                      <a:off x="0" y="0"/>
                      <a:ext cx="5738495" cy="8828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40AC36" w14:textId="0095CB73" w:rsidR="0043489A" w:rsidRDefault="0043489A" w:rsidP="000B4051">
      <w:r>
        <w:rPr>
          <w:noProof/>
        </w:rPr>
        <w:lastRenderedPageBreak/>
        <w:drawing>
          <wp:anchor distT="0" distB="0" distL="114300" distR="114300" simplePos="0" relativeHeight="251671552" behindDoc="0" locked="0" layoutInCell="1" allowOverlap="1" wp14:anchorId="64DCC011" wp14:editId="0DAAAEDB">
            <wp:simplePos x="0" y="0"/>
            <wp:positionH relativeFrom="margin">
              <wp:align>right</wp:align>
            </wp:positionH>
            <wp:positionV relativeFrom="paragraph">
              <wp:posOffset>569</wp:posOffset>
            </wp:positionV>
            <wp:extent cx="5738495" cy="886015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4666" t="12720" r="33427" b="6058"/>
                    <a:stretch/>
                  </pic:blipFill>
                  <pic:spPr bwMode="auto">
                    <a:xfrm>
                      <a:off x="0" y="0"/>
                      <a:ext cx="5738495" cy="8860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705031" w14:textId="7A386E6F" w:rsidR="00A54FE3" w:rsidRPr="00B31C35" w:rsidRDefault="0043489A" w:rsidP="000B4051">
      <w:bookmarkStart w:id="0" w:name="_GoBack"/>
      <w:bookmarkEnd w:id="0"/>
      <w:r>
        <w:rPr>
          <w:noProof/>
        </w:rPr>
        <w:lastRenderedPageBreak/>
        <w:drawing>
          <wp:anchor distT="0" distB="0" distL="114300" distR="114300" simplePos="0" relativeHeight="251672576" behindDoc="0" locked="0" layoutInCell="1" allowOverlap="1" wp14:anchorId="61F19B26" wp14:editId="1D6C930A">
            <wp:simplePos x="0" y="0"/>
            <wp:positionH relativeFrom="margin">
              <wp:align>right</wp:align>
            </wp:positionH>
            <wp:positionV relativeFrom="paragraph">
              <wp:posOffset>0</wp:posOffset>
            </wp:positionV>
            <wp:extent cx="5738495" cy="88284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5226" t="15655" r="33420" b="22697"/>
                    <a:stretch/>
                  </pic:blipFill>
                  <pic:spPr bwMode="auto">
                    <a:xfrm>
                      <a:off x="0" y="0"/>
                      <a:ext cx="5738495" cy="8828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A54FE3" w:rsidRPr="00B31C35" w:rsidSect="00AC5791">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3F67A" w14:textId="77777777" w:rsidR="006E3B77" w:rsidRDefault="006E3B77" w:rsidP="00C234C7">
      <w:pPr>
        <w:spacing w:after="0" w:line="240" w:lineRule="auto"/>
      </w:pPr>
      <w:r>
        <w:separator/>
      </w:r>
    </w:p>
  </w:endnote>
  <w:endnote w:type="continuationSeparator" w:id="0">
    <w:p w14:paraId="2A4920A8" w14:textId="77777777" w:rsidR="006E3B77" w:rsidRDefault="006E3B77" w:rsidP="00C23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0140805"/>
      <w:docPartObj>
        <w:docPartGallery w:val="Page Numbers (Bottom of Page)"/>
        <w:docPartUnique/>
      </w:docPartObj>
    </w:sdtPr>
    <w:sdtEndPr>
      <w:rPr>
        <w:noProof/>
      </w:rPr>
    </w:sdtEndPr>
    <w:sdtContent>
      <w:p w14:paraId="5225C100" w14:textId="34E4AB24" w:rsidR="00C234C7" w:rsidRDefault="00C234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409DF5" w14:textId="77777777" w:rsidR="00C234C7" w:rsidRDefault="00C23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5C6DA" w14:textId="77777777" w:rsidR="006E3B77" w:rsidRDefault="006E3B77" w:rsidP="00C234C7">
      <w:pPr>
        <w:spacing w:after="0" w:line="240" w:lineRule="auto"/>
      </w:pPr>
      <w:r>
        <w:separator/>
      </w:r>
    </w:p>
  </w:footnote>
  <w:footnote w:type="continuationSeparator" w:id="0">
    <w:p w14:paraId="03A242F2" w14:textId="77777777" w:rsidR="006E3B77" w:rsidRDefault="006E3B77" w:rsidP="00C234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027DF"/>
    <w:multiLevelType w:val="hybridMultilevel"/>
    <w:tmpl w:val="9698D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401B09"/>
    <w:multiLevelType w:val="hybridMultilevel"/>
    <w:tmpl w:val="AADEA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AD36F0"/>
    <w:multiLevelType w:val="hybridMultilevel"/>
    <w:tmpl w:val="BE9A9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1E122B"/>
    <w:multiLevelType w:val="hybridMultilevel"/>
    <w:tmpl w:val="74880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2B0C43"/>
    <w:multiLevelType w:val="hybridMultilevel"/>
    <w:tmpl w:val="46267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891F56"/>
    <w:multiLevelType w:val="hybridMultilevel"/>
    <w:tmpl w:val="A8B0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791"/>
    <w:rsid w:val="00037386"/>
    <w:rsid w:val="000475E8"/>
    <w:rsid w:val="0005203E"/>
    <w:rsid w:val="00094C63"/>
    <w:rsid w:val="000B4051"/>
    <w:rsid w:val="000F3939"/>
    <w:rsid w:val="00195942"/>
    <w:rsid w:val="001E5997"/>
    <w:rsid w:val="002639A4"/>
    <w:rsid w:val="002B3EC1"/>
    <w:rsid w:val="003236F6"/>
    <w:rsid w:val="00323CEC"/>
    <w:rsid w:val="00424C13"/>
    <w:rsid w:val="0043489A"/>
    <w:rsid w:val="004C77C0"/>
    <w:rsid w:val="004E2AFE"/>
    <w:rsid w:val="00590EE2"/>
    <w:rsid w:val="005D70CE"/>
    <w:rsid w:val="005F5439"/>
    <w:rsid w:val="006524BC"/>
    <w:rsid w:val="00653A19"/>
    <w:rsid w:val="00675EFA"/>
    <w:rsid w:val="006E3190"/>
    <w:rsid w:val="006E3B77"/>
    <w:rsid w:val="00716BAE"/>
    <w:rsid w:val="008763AE"/>
    <w:rsid w:val="0088133E"/>
    <w:rsid w:val="008B3EE7"/>
    <w:rsid w:val="008D6902"/>
    <w:rsid w:val="008F0FB7"/>
    <w:rsid w:val="009424C3"/>
    <w:rsid w:val="00953D63"/>
    <w:rsid w:val="009A2DAE"/>
    <w:rsid w:val="00A36ACD"/>
    <w:rsid w:val="00A45BD2"/>
    <w:rsid w:val="00A54FE3"/>
    <w:rsid w:val="00A6315D"/>
    <w:rsid w:val="00AC5791"/>
    <w:rsid w:val="00AD0CFB"/>
    <w:rsid w:val="00B10EEA"/>
    <w:rsid w:val="00B31C35"/>
    <w:rsid w:val="00BC17D5"/>
    <w:rsid w:val="00BC4DED"/>
    <w:rsid w:val="00BC737D"/>
    <w:rsid w:val="00BE0880"/>
    <w:rsid w:val="00C234C7"/>
    <w:rsid w:val="00CA5EC6"/>
    <w:rsid w:val="00CA6C39"/>
    <w:rsid w:val="00CB2AA8"/>
    <w:rsid w:val="00D1155D"/>
    <w:rsid w:val="00D70380"/>
    <w:rsid w:val="00DD0851"/>
    <w:rsid w:val="00DE328F"/>
    <w:rsid w:val="00DE40D3"/>
    <w:rsid w:val="00DF5C47"/>
    <w:rsid w:val="00E241D5"/>
    <w:rsid w:val="00E76E5C"/>
    <w:rsid w:val="00E821F3"/>
    <w:rsid w:val="00F00C12"/>
    <w:rsid w:val="00F20009"/>
    <w:rsid w:val="00F37241"/>
    <w:rsid w:val="00F6264B"/>
    <w:rsid w:val="00FD3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B7B0D8"/>
  <w15:chartTrackingRefBased/>
  <w15:docId w15:val="{0C24A21B-1206-44F2-9881-BB6F82341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0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57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C5791"/>
    <w:rPr>
      <w:rFonts w:eastAsiaTheme="minorEastAsia"/>
      <w:lang w:val="en-US"/>
    </w:rPr>
  </w:style>
  <w:style w:type="character" w:customStyle="1" w:styleId="Heading1Char">
    <w:name w:val="Heading 1 Char"/>
    <w:basedOn w:val="DefaultParagraphFont"/>
    <w:link w:val="Heading1"/>
    <w:uiPriority w:val="9"/>
    <w:rsid w:val="005D70C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D70CE"/>
    <w:pPr>
      <w:outlineLvl w:val="9"/>
    </w:pPr>
    <w:rPr>
      <w:lang w:val="en-US"/>
    </w:rPr>
  </w:style>
  <w:style w:type="paragraph" w:styleId="ListParagraph">
    <w:name w:val="List Paragraph"/>
    <w:basedOn w:val="Normal"/>
    <w:uiPriority w:val="34"/>
    <w:qFormat/>
    <w:rsid w:val="00CA6C39"/>
    <w:pPr>
      <w:ind w:left="720"/>
      <w:contextualSpacing/>
    </w:pPr>
  </w:style>
  <w:style w:type="paragraph" w:styleId="Header">
    <w:name w:val="header"/>
    <w:basedOn w:val="Normal"/>
    <w:link w:val="HeaderChar"/>
    <w:uiPriority w:val="99"/>
    <w:unhideWhenUsed/>
    <w:rsid w:val="00C23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4C7"/>
  </w:style>
  <w:style w:type="paragraph" w:styleId="Footer">
    <w:name w:val="footer"/>
    <w:basedOn w:val="Normal"/>
    <w:link w:val="FooterChar"/>
    <w:uiPriority w:val="99"/>
    <w:unhideWhenUsed/>
    <w:rsid w:val="00C23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323518">
      <w:bodyDiv w:val="1"/>
      <w:marLeft w:val="0"/>
      <w:marRight w:val="0"/>
      <w:marTop w:val="0"/>
      <w:marBottom w:val="0"/>
      <w:divBdr>
        <w:top w:val="none" w:sz="0" w:space="0" w:color="auto"/>
        <w:left w:val="none" w:sz="0" w:space="0" w:color="auto"/>
        <w:bottom w:val="none" w:sz="0" w:space="0" w:color="auto"/>
        <w:right w:val="none" w:sz="0" w:space="0" w:color="auto"/>
      </w:divBdr>
    </w:div>
    <w:div w:id="123007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science%20work\science%20practical%20reswults%20and%20tabl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100"/>
              <a:t>average</a:t>
            </a:r>
            <a:r>
              <a:rPr lang="en-US" sz="1100" baseline="0"/>
              <a:t> length of springs against </a:t>
            </a:r>
            <a:r>
              <a:rPr lang="en-GB" sz="1100" b="0" i="0" baseline="0">
                <a:effectLst/>
              </a:rPr>
              <a:t>M over cos (theta m/2)</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sz="1100" baseline="0"/>
              <a:t> </a:t>
            </a:r>
            <a:endParaRPr lang="en-US" sz="1100"/>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lineMarker"/>
        <c:varyColors val="0"/>
        <c:ser>
          <c:idx val="0"/>
          <c:order val="0"/>
          <c:tx>
            <c:strRef>
              <c:f>Sheet1!$C$19</c:f>
              <c:strCache>
                <c:ptCount val="1"/>
              </c:strCache>
            </c:strRef>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Sheet1!$K$4:$K$10</c:f>
              <c:numCache>
                <c:formatCode>General</c:formatCode>
                <c:ptCount val="7"/>
                <c:pt idx="0">
                  <c:v>0</c:v>
                </c:pt>
                <c:pt idx="1">
                  <c:v>177</c:v>
                </c:pt>
                <c:pt idx="2">
                  <c:v>318</c:v>
                </c:pt>
                <c:pt idx="3">
                  <c:v>436</c:v>
                </c:pt>
                <c:pt idx="4">
                  <c:v>538</c:v>
                </c:pt>
                <c:pt idx="5">
                  <c:v>653</c:v>
                </c:pt>
                <c:pt idx="6">
                  <c:v>767</c:v>
                </c:pt>
              </c:numCache>
            </c:numRef>
          </c:xVal>
          <c:yVal>
            <c:numRef>
              <c:f>Sheet1!$G$4:$G$10</c:f>
              <c:numCache>
                <c:formatCode>General</c:formatCode>
                <c:ptCount val="7"/>
                <c:pt idx="0">
                  <c:v>51</c:v>
                </c:pt>
                <c:pt idx="1">
                  <c:v>77</c:v>
                </c:pt>
                <c:pt idx="2">
                  <c:v>105</c:v>
                </c:pt>
                <c:pt idx="3">
                  <c:v>130</c:v>
                </c:pt>
                <c:pt idx="4">
                  <c:v>153</c:v>
                </c:pt>
                <c:pt idx="5">
                  <c:v>178</c:v>
                </c:pt>
                <c:pt idx="6">
                  <c:v>200</c:v>
                </c:pt>
              </c:numCache>
            </c:numRef>
          </c:yVal>
          <c:smooth val="0"/>
          <c:extLst>
            <c:ext xmlns:c16="http://schemas.microsoft.com/office/drawing/2014/chart" uri="{C3380CC4-5D6E-409C-BE32-E72D297353CC}">
              <c16:uniqueId val="{00000001-D3A7-4479-A44B-D070E3C73507}"/>
            </c:ext>
          </c:extLst>
        </c:ser>
        <c:dLbls>
          <c:showLegendKey val="0"/>
          <c:showVal val="0"/>
          <c:showCatName val="0"/>
          <c:showSerName val="0"/>
          <c:showPercent val="0"/>
          <c:showBubbleSize val="0"/>
        </c:dLbls>
        <c:axId val="585598328"/>
        <c:axId val="585599608"/>
      </c:scatterChart>
      <c:valAx>
        <c:axId val="5855983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 over cos (theta m/2)</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599608"/>
        <c:crosses val="autoZero"/>
        <c:crossBetween val="midCat"/>
      </c:valAx>
      <c:valAx>
        <c:axId val="585599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springs means average lengths/mm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5983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A2245-C9E9-4837-A349-2ADF01DA4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3215</TotalTime>
  <Pages>11</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Science M3X01513</dc:title>
  <dc:subject>Forces in equlibrium</dc:subject>
  <dc:creator>Robin Williamson-gillie (1800974)</dc:creator>
  <cp:keywords/>
  <dc:description/>
  <cp:lastModifiedBy>Robin Williamson-Gillie</cp:lastModifiedBy>
  <cp:revision>13</cp:revision>
  <dcterms:created xsi:type="dcterms:W3CDTF">2019-01-23T18:32:00Z</dcterms:created>
  <dcterms:modified xsi:type="dcterms:W3CDTF">2019-01-26T21:46:00Z</dcterms:modified>
</cp:coreProperties>
</file>