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D222D8" w14:textId="77777777" w:rsidR="00A4239F" w:rsidRDefault="00A4239F" w:rsidP="000829B2">
      <w:pPr>
        <w:jc w:val="center"/>
        <w:rPr>
          <w:rFonts w:ascii="Arial" w:hAnsi="Arial" w:cs="Arial"/>
          <w:sz w:val="52"/>
          <w:szCs w:val="52"/>
        </w:rPr>
      </w:pPr>
    </w:p>
    <w:p w14:paraId="792FEA59" w14:textId="6D559F6E" w:rsidR="00A37FC3" w:rsidRPr="000829B2" w:rsidRDefault="00F23044" w:rsidP="000829B2">
      <w:pPr>
        <w:jc w:val="center"/>
        <w:rPr>
          <w:rFonts w:ascii="Arial" w:hAnsi="Arial" w:cs="Arial"/>
          <w:sz w:val="52"/>
          <w:szCs w:val="52"/>
        </w:rPr>
      </w:pPr>
      <w:r w:rsidRPr="000829B2">
        <w:rPr>
          <w:rFonts w:ascii="Arial" w:hAnsi="Arial" w:cs="Arial"/>
          <w:sz w:val="52"/>
          <w:szCs w:val="52"/>
        </w:rPr>
        <w:t>University of Wales Trinity Saint David</w:t>
      </w:r>
    </w:p>
    <w:p w14:paraId="08BFB218" w14:textId="65E9287D" w:rsidR="00864E88" w:rsidRDefault="00864E88" w:rsidP="000829B2">
      <w:pPr>
        <w:jc w:val="center"/>
        <w:rPr>
          <w:rFonts w:ascii="Arial" w:hAnsi="Arial" w:cs="Arial"/>
          <w:sz w:val="52"/>
          <w:szCs w:val="52"/>
        </w:rPr>
      </w:pPr>
      <w:r w:rsidRPr="000829B2">
        <w:rPr>
          <w:rFonts w:ascii="Arial" w:hAnsi="Arial" w:cs="Arial"/>
          <w:sz w:val="52"/>
          <w:szCs w:val="52"/>
        </w:rPr>
        <w:t>School Of Engineering</w:t>
      </w:r>
    </w:p>
    <w:p w14:paraId="3CC32125" w14:textId="24DB6B33" w:rsidR="00A36402" w:rsidRDefault="00A36402" w:rsidP="000829B2">
      <w:pPr>
        <w:jc w:val="center"/>
        <w:rPr>
          <w:rFonts w:ascii="Arial" w:hAnsi="Arial" w:cs="Arial"/>
          <w:sz w:val="52"/>
          <w:szCs w:val="52"/>
        </w:rPr>
      </w:pPr>
    </w:p>
    <w:p w14:paraId="3A1D1793" w14:textId="77777777" w:rsidR="00A4239F" w:rsidRDefault="00A4239F" w:rsidP="000829B2">
      <w:pPr>
        <w:jc w:val="center"/>
        <w:rPr>
          <w:rFonts w:ascii="Arial" w:hAnsi="Arial" w:cs="Arial"/>
          <w:sz w:val="36"/>
          <w:szCs w:val="36"/>
        </w:rPr>
      </w:pPr>
    </w:p>
    <w:p w14:paraId="661F9D88" w14:textId="77777777" w:rsidR="00A4239F" w:rsidRDefault="00A4239F" w:rsidP="000829B2">
      <w:pPr>
        <w:jc w:val="center"/>
        <w:rPr>
          <w:rFonts w:ascii="Arial" w:hAnsi="Arial" w:cs="Arial"/>
          <w:sz w:val="36"/>
          <w:szCs w:val="36"/>
        </w:rPr>
      </w:pPr>
    </w:p>
    <w:p w14:paraId="10AC4671" w14:textId="365A03F0" w:rsidR="00A36402" w:rsidRPr="00030887" w:rsidRDefault="00030887" w:rsidP="000829B2">
      <w:pPr>
        <w:jc w:val="center"/>
        <w:rPr>
          <w:rFonts w:ascii="Arial" w:hAnsi="Arial" w:cs="Arial"/>
          <w:sz w:val="32"/>
          <w:szCs w:val="32"/>
        </w:rPr>
      </w:pPr>
      <w:r w:rsidRPr="00030887">
        <w:rPr>
          <w:rFonts w:ascii="Arial" w:hAnsi="Arial" w:cs="Arial"/>
          <w:sz w:val="32"/>
          <w:szCs w:val="32"/>
          <w:shd w:val="clear" w:color="auto" w:fill="FAF9F8"/>
        </w:rPr>
        <w:t>Lean &amp; Six Sigma Methodologies</w:t>
      </w:r>
      <w:r w:rsidR="00F8038F">
        <w:rPr>
          <w:rFonts w:ascii="Arial" w:hAnsi="Arial" w:cs="Arial"/>
          <w:sz w:val="32"/>
          <w:szCs w:val="32"/>
          <w:shd w:val="clear" w:color="auto" w:fill="FAF9F8"/>
        </w:rPr>
        <w:t xml:space="preserve"> </w:t>
      </w:r>
      <w:r w:rsidRPr="00030887">
        <w:rPr>
          <w:rFonts w:ascii="Arial" w:hAnsi="Arial" w:cs="Arial"/>
          <w:sz w:val="32"/>
          <w:szCs w:val="32"/>
          <w:shd w:val="clear" w:color="auto" w:fill="FAF9F8"/>
        </w:rPr>
        <w:t>for Process Improvement</w:t>
      </w:r>
    </w:p>
    <w:p w14:paraId="66EB7D95" w14:textId="733DB5C3" w:rsidR="00A36402" w:rsidRDefault="00A36402" w:rsidP="000829B2">
      <w:pPr>
        <w:jc w:val="center"/>
        <w:rPr>
          <w:rFonts w:ascii="Arial" w:hAnsi="Arial" w:cs="Arial"/>
          <w:sz w:val="36"/>
          <w:szCs w:val="36"/>
        </w:rPr>
      </w:pPr>
    </w:p>
    <w:p w14:paraId="7EC96020" w14:textId="77777777" w:rsidR="00A4239F" w:rsidRDefault="00A4239F" w:rsidP="000829B2">
      <w:pPr>
        <w:jc w:val="center"/>
        <w:rPr>
          <w:rFonts w:ascii="Arial" w:hAnsi="Arial" w:cs="Arial"/>
          <w:sz w:val="36"/>
          <w:szCs w:val="36"/>
        </w:rPr>
      </w:pPr>
    </w:p>
    <w:p w14:paraId="6CAD9697" w14:textId="77777777" w:rsidR="00A4239F" w:rsidRDefault="00A4239F" w:rsidP="000829B2">
      <w:pPr>
        <w:jc w:val="center"/>
        <w:rPr>
          <w:rFonts w:ascii="Arial" w:hAnsi="Arial" w:cs="Arial"/>
          <w:sz w:val="36"/>
          <w:szCs w:val="36"/>
        </w:rPr>
      </w:pPr>
    </w:p>
    <w:p w14:paraId="2172E49D" w14:textId="4230B2FE" w:rsidR="00A36402" w:rsidRPr="00F8038F" w:rsidRDefault="00F8038F" w:rsidP="000829B2">
      <w:pPr>
        <w:jc w:val="center"/>
        <w:rPr>
          <w:rFonts w:ascii="Arial" w:hAnsi="Arial" w:cs="Arial"/>
          <w:sz w:val="32"/>
          <w:szCs w:val="32"/>
        </w:rPr>
      </w:pPr>
      <w:r w:rsidRPr="00F8038F">
        <w:rPr>
          <w:rFonts w:ascii="Arial" w:hAnsi="Arial" w:cs="Arial"/>
          <w:sz w:val="32"/>
          <w:szCs w:val="32"/>
          <w:shd w:val="clear" w:color="auto" w:fill="FAF9F8"/>
        </w:rPr>
        <w:t>Quality &amp; Business Improvements</w:t>
      </w:r>
    </w:p>
    <w:p w14:paraId="58E4F223" w14:textId="3FDDD9E2" w:rsidR="00370721" w:rsidRDefault="00370721" w:rsidP="000829B2">
      <w:pPr>
        <w:jc w:val="center"/>
        <w:rPr>
          <w:rFonts w:ascii="Arial" w:hAnsi="Arial" w:cs="Arial"/>
          <w:sz w:val="36"/>
          <w:szCs w:val="36"/>
        </w:rPr>
      </w:pPr>
      <w:r>
        <w:rPr>
          <w:rFonts w:ascii="Arial" w:hAnsi="Arial" w:cs="Arial"/>
          <w:sz w:val="36"/>
          <w:szCs w:val="36"/>
        </w:rPr>
        <w:t>ACMA400</w:t>
      </w:r>
      <w:r w:rsidR="00F8038F">
        <w:rPr>
          <w:rFonts w:ascii="Arial" w:hAnsi="Arial" w:cs="Arial"/>
          <w:sz w:val="36"/>
          <w:szCs w:val="36"/>
        </w:rPr>
        <w:t>4</w:t>
      </w:r>
    </w:p>
    <w:p w14:paraId="71CB405D" w14:textId="6AA9533A" w:rsidR="00370721" w:rsidRDefault="00370721" w:rsidP="000829B2">
      <w:pPr>
        <w:jc w:val="center"/>
        <w:rPr>
          <w:rFonts w:ascii="Arial" w:hAnsi="Arial" w:cs="Arial"/>
          <w:sz w:val="36"/>
          <w:szCs w:val="36"/>
        </w:rPr>
      </w:pPr>
    </w:p>
    <w:p w14:paraId="7CEAD712" w14:textId="5849C92B" w:rsidR="00B928AB" w:rsidRDefault="00B928AB" w:rsidP="000829B2">
      <w:pPr>
        <w:jc w:val="center"/>
        <w:rPr>
          <w:rFonts w:ascii="Arial" w:hAnsi="Arial" w:cs="Arial"/>
          <w:sz w:val="36"/>
          <w:szCs w:val="36"/>
        </w:rPr>
      </w:pPr>
    </w:p>
    <w:p w14:paraId="21B76BBC" w14:textId="14ACE178" w:rsidR="00B928AB" w:rsidRDefault="00B928AB" w:rsidP="000829B2">
      <w:pPr>
        <w:jc w:val="center"/>
        <w:rPr>
          <w:rFonts w:ascii="Arial" w:hAnsi="Arial" w:cs="Arial"/>
          <w:sz w:val="36"/>
          <w:szCs w:val="36"/>
        </w:rPr>
      </w:pPr>
    </w:p>
    <w:p w14:paraId="25710579" w14:textId="77777777" w:rsidR="00A4239F" w:rsidRDefault="00A4239F" w:rsidP="000829B2">
      <w:pPr>
        <w:jc w:val="center"/>
        <w:rPr>
          <w:rFonts w:ascii="Arial" w:hAnsi="Arial" w:cs="Arial"/>
          <w:sz w:val="36"/>
          <w:szCs w:val="36"/>
        </w:rPr>
      </w:pPr>
    </w:p>
    <w:p w14:paraId="1E08B7B5" w14:textId="77777777" w:rsidR="00A4239F" w:rsidRDefault="00A4239F" w:rsidP="000829B2">
      <w:pPr>
        <w:jc w:val="center"/>
        <w:rPr>
          <w:rFonts w:ascii="Arial" w:hAnsi="Arial" w:cs="Arial"/>
          <w:sz w:val="36"/>
          <w:szCs w:val="36"/>
        </w:rPr>
      </w:pPr>
    </w:p>
    <w:p w14:paraId="73C885F1" w14:textId="77777777" w:rsidR="00A4239F" w:rsidRDefault="00A4239F" w:rsidP="000829B2">
      <w:pPr>
        <w:jc w:val="center"/>
        <w:rPr>
          <w:rFonts w:ascii="Arial" w:hAnsi="Arial" w:cs="Arial"/>
          <w:sz w:val="36"/>
          <w:szCs w:val="36"/>
        </w:rPr>
      </w:pPr>
    </w:p>
    <w:p w14:paraId="711C5473" w14:textId="77777777" w:rsidR="00A4239F" w:rsidRDefault="00A4239F" w:rsidP="000829B2">
      <w:pPr>
        <w:jc w:val="center"/>
        <w:rPr>
          <w:rFonts w:ascii="Arial" w:hAnsi="Arial" w:cs="Arial"/>
          <w:sz w:val="36"/>
          <w:szCs w:val="36"/>
        </w:rPr>
      </w:pPr>
    </w:p>
    <w:p w14:paraId="475267B9" w14:textId="6EC75BDE" w:rsidR="00B928AB" w:rsidRDefault="00B928AB" w:rsidP="000829B2">
      <w:pPr>
        <w:jc w:val="center"/>
        <w:rPr>
          <w:rFonts w:ascii="Arial" w:hAnsi="Arial" w:cs="Arial"/>
          <w:sz w:val="36"/>
          <w:szCs w:val="36"/>
        </w:rPr>
      </w:pPr>
      <w:r>
        <w:rPr>
          <w:rFonts w:ascii="Arial" w:hAnsi="Arial" w:cs="Arial"/>
          <w:sz w:val="36"/>
          <w:szCs w:val="36"/>
        </w:rPr>
        <w:t>Trystan Herdman</w:t>
      </w:r>
    </w:p>
    <w:p w14:paraId="1A611537" w14:textId="163EBAE3" w:rsidR="00B928AB" w:rsidRDefault="009B5C4C" w:rsidP="000829B2">
      <w:pPr>
        <w:jc w:val="center"/>
        <w:rPr>
          <w:rFonts w:ascii="Arial" w:hAnsi="Arial" w:cs="Arial"/>
          <w:sz w:val="36"/>
          <w:szCs w:val="36"/>
        </w:rPr>
      </w:pPr>
      <w:r>
        <w:rPr>
          <w:rFonts w:ascii="Arial" w:hAnsi="Arial" w:cs="Arial"/>
          <w:sz w:val="36"/>
          <w:szCs w:val="36"/>
        </w:rPr>
        <w:t>22</w:t>
      </w:r>
      <w:r w:rsidR="00373CF8">
        <w:rPr>
          <w:rFonts w:ascii="Arial" w:hAnsi="Arial" w:cs="Arial"/>
          <w:sz w:val="36"/>
          <w:szCs w:val="36"/>
        </w:rPr>
        <w:t>19054</w:t>
      </w:r>
    </w:p>
    <w:p w14:paraId="7F945015" w14:textId="24B8B013" w:rsidR="00F70DF8" w:rsidRPr="00A36402" w:rsidRDefault="00F70DF8" w:rsidP="000829B2">
      <w:pPr>
        <w:jc w:val="center"/>
        <w:rPr>
          <w:rFonts w:ascii="Arial" w:hAnsi="Arial" w:cs="Arial"/>
          <w:sz w:val="36"/>
          <w:szCs w:val="36"/>
        </w:rPr>
      </w:pPr>
      <w:r>
        <w:rPr>
          <w:rFonts w:ascii="Arial" w:hAnsi="Arial" w:cs="Arial"/>
          <w:sz w:val="36"/>
          <w:szCs w:val="36"/>
        </w:rPr>
        <w:t>2</w:t>
      </w:r>
      <w:r w:rsidR="00030887">
        <w:rPr>
          <w:rFonts w:ascii="Arial" w:hAnsi="Arial" w:cs="Arial"/>
          <w:sz w:val="36"/>
          <w:szCs w:val="36"/>
        </w:rPr>
        <w:t>7</w:t>
      </w:r>
      <w:r>
        <w:rPr>
          <w:rFonts w:ascii="Arial" w:hAnsi="Arial" w:cs="Arial"/>
          <w:sz w:val="36"/>
          <w:szCs w:val="36"/>
        </w:rPr>
        <w:t>/0</w:t>
      </w:r>
      <w:r w:rsidR="00030887">
        <w:rPr>
          <w:rFonts w:ascii="Arial" w:hAnsi="Arial" w:cs="Arial"/>
          <w:sz w:val="36"/>
          <w:szCs w:val="36"/>
        </w:rPr>
        <w:t>3</w:t>
      </w:r>
      <w:r>
        <w:rPr>
          <w:rFonts w:ascii="Arial" w:hAnsi="Arial" w:cs="Arial"/>
          <w:sz w:val="36"/>
          <w:szCs w:val="36"/>
        </w:rPr>
        <w:t>/2023</w:t>
      </w:r>
    </w:p>
    <w:p w14:paraId="3E3E51B7" w14:textId="32030600" w:rsidR="00A37FC3" w:rsidRDefault="00A37FC3">
      <w:pPr>
        <w:rPr>
          <w:rFonts w:hint="eastAsia"/>
        </w:rPr>
      </w:pPr>
    </w:p>
    <w:sdt>
      <w:sdtPr>
        <w:rPr>
          <w:lang w:val="en-GB" w:eastAsia="zh-CN"/>
        </w:rPr>
        <w:id w:val="1495684583"/>
        <w:docPartObj>
          <w:docPartGallery w:val="Table of Contents"/>
          <w:docPartUnique/>
        </w:docPartObj>
      </w:sdtPr>
      <w:sdtEndPr>
        <w:rPr>
          <w:noProof/>
        </w:rPr>
      </w:sdtEndPr>
      <w:sdtContent>
        <w:p w14:paraId="3CBE033C" w14:textId="5A0FD60B" w:rsidR="009006D7" w:rsidRDefault="009006D7">
          <w:pPr>
            <w:pStyle w:val="TOCHeading"/>
          </w:pPr>
          <w:r>
            <w:t>Contents</w:t>
          </w:r>
        </w:p>
        <w:p w14:paraId="14EEBCF9" w14:textId="013499D4" w:rsidR="00030887" w:rsidRDefault="009006D7" w:rsidP="00030887">
          <w:pPr>
            <w:pStyle w:val="TOC1"/>
            <w:tabs>
              <w:tab w:val="left" w:pos="440"/>
              <w:tab w:val="right" w:leader="dot" w:pos="9016"/>
            </w:tabs>
            <w:spacing w:line="720" w:lineRule="auto"/>
            <w:rPr>
              <w:rFonts w:asciiTheme="minorHAnsi" w:hAnsiTheme="minorHAnsi"/>
              <w:noProof/>
              <w:lang w:val="en-US" w:eastAsia="en-US"/>
            </w:rPr>
          </w:pPr>
          <w:r>
            <w:fldChar w:fldCharType="begin"/>
          </w:r>
          <w:r>
            <w:instrText xml:space="preserve"> TOC \o "1-3" \h \z \u </w:instrText>
          </w:r>
          <w:r>
            <w:fldChar w:fldCharType="separate"/>
          </w:r>
          <w:hyperlink w:anchor="_Toc130733452" w:history="1">
            <w:r w:rsidR="00030887" w:rsidRPr="007D1998">
              <w:rPr>
                <w:rStyle w:val="Hyperlink"/>
                <w:rFonts w:ascii="Arial" w:hAnsi="Arial" w:cs="Arial"/>
                <w:noProof/>
              </w:rPr>
              <w:t>1</w:t>
            </w:r>
            <w:r w:rsidR="00A61DD5">
              <w:rPr>
                <w:rStyle w:val="Hyperlink"/>
                <w:rFonts w:ascii="Arial" w:hAnsi="Arial" w:cs="Arial"/>
                <w:noProof/>
              </w:rPr>
              <w:t>.</w:t>
            </w:r>
            <w:r w:rsidR="00030887">
              <w:rPr>
                <w:rFonts w:asciiTheme="minorHAnsi" w:hAnsiTheme="minorHAnsi"/>
                <w:noProof/>
                <w:lang w:val="en-US" w:eastAsia="en-US"/>
              </w:rPr>
              <w:tab/>
            </w:r>
            <w:r w:rsidR="00030887" w:rsidRPr="007D1998">
              <w:rPr>
                <w:rStyle w:val="Hyperlink"/>
                <w:rFonts w:ascii="Arial" w:hAnsi="Arial" w:cs="Arial"/>
                <w:noProof/>
              </w:rPr>
              <w:t>Introduction</w:t>
            </w:r>
            <w:r w:rsidR="00030887">
              <w:rPr>
                <w:noProof/>
                <w:webHidden/>
              </w:rPr>
              <w:tab/>
            </w:r>
            <w:r w:rsidR="00030887">
              <w:rPr>
                <w:noProof/>
                <w:webHidden/>
              </w:rPr>
              <w:fldChar w:fldCharType="begin"/>
            </w:r>
            <w:r w:rsidR="00030887">
              <w:rPr>
                <w:noProof/>
                <w:webHidden/>
              </w:rPr>
              <w:instrText xml:space="preserve"> PAGEREF _Toc130733452 \h </w:instrText>
            </w:r>
            <w:r w:rsidR="00030887">
              <w:rPr>
                <w:noProof/>
                <w:webHidden/>
              </w:rPr>
            </w:r>
            <w:r w:rsidR="00030887">
              <w:rPr>
                <w:noProof/>
                <w:webHidden/>
              </w:rPr>
              <w:fldChar w:fldCharType="separate"/>
            </w:r>
            <w:r w:rsidR="00030887">
              <w:rPr>
                <w:rFonts w:hint="eastAsia"/>
                <w:noProof/>
                <w:webHidden/>
              </w:rPr>
              <w:t>1</w:t>
            </w:r>
            <w:r w:rsidR="00030887">
              <w:rPr>
                <w:noProof/>
                <w:webHidden/>
              </w:rPr>
              <w:fldChar w:fldCharType="end"/>
            </w:r>
          </w:hyperlink>
        </w:p>
        <w:p w14:paraId="25D449DE" w14:textId="59FE1C40" w:rsidR="00030887" w:rsidRDefault="00A81B1B" w:rsidP="00030887">
          <w:pPr>
            <w:pStyle w:val="TOC1"/>
            <w:tabs>
              <w:tab w:val="left" w:pos="440"/>
              <w:tab w:val="right" w:leader="dot" w:pos="9016"/>
            </w:tabs>
            <w:spacing w:line="720" w:lineRule="auto"/>
            <w:rPr>
              <w:rFonts w:asciiTheme="minorHAnsi" w:hAnsiTheme="minorHAnsi"/>
              <w:noProof/>
              <w:lang w:val="en-US" w:eastAsia="en-US"/>
            </w:rPr>
          </w:pPr>
          <w:hyperlink w:anchor="_Toc130733453" w:history="1">
            <w:r w:rsidR="00030887" w:rsidRPr="007D1998">
              <w:rPr>
                <w:rStyle w:val="Hyperlink"/>
                <w:rFonts w:ascii="Arial" w:hAnsi="Arial" w:cs="Arial"/>
                <w:noProof/>
              </w:rPr>
              <w:t>2</w:t>
            </w:r>
            <w:r w:rsidR="00A61DD5">
              <w:rPr>
                <w:rStyle w:val="Hyperlink"/>
                <w:rFonts w:ascii="Arial" w:hAnsi="Arial" w:cs="Arial"/>
                <w:noProof/>
              </w:rPr>
              <w:t>.</w:t>
            </w:r>
            <w:r w:rsidR="00030887">
              <w:rPr>
                <w:rFonts w:asciiTheme="minorHAnsi" w:hAnsiTheme="minorHAnsi"/>
                <w:noProof/>
                <w:lang w:val="en-US" w:eastAsia="en-US"/>
              </w:rPr>
              <w:tab/>
            </w:r>
            <w:r w:rsidR="00030887" w:rsidRPr="007D1998">
              <w:rPr>
                <w:rStyle w:val="Hyperlink"/>
                <w:rFonts w:ascii="Arial" w:hAnsi="Arial" w:cs="Arial"/>
                <w:noProof/>
              </w:rPr>
              <w:t>Overview Of Lean Manufacturing</w:t>
            </w:r>
            <w:r w:rsidR="00030887">
              <w:rPr>
                <w:noProof/>
                <w:webHidden/>
              </w:rPr>
              <w:tab/>
            </w:r>
            <w:r w:rsidR="00030887">
              <w:rPr>
                <w:noProof/>
                <w:webHidden/>
              </w:rPr>
              <w:fldChar w:fldCharType="begin"/>
            </w:r>
            <w:r w:rsidR="00030887">
              <w:rPr>
                <w:noProof/>
                <w:webHidden/>
              </w:rPr>
              <w:instrText xml:space="preserve"> PAGEREF _Toc130733453 \h </w:instrText>
            </w:r>
            <w:r w:rsidR="00030887">
              <w:rPr>
                <w:noProof/>
                <w:webHidden/>
              </w:rPr>
            </w:r>
            <w:r w:rsidR="00030887">
              <w:rPr>
                <w:noProof/>
                <w:webHidden/>
              </w:rPr>
              <w:fldChar w:fldCharType="separate"/>
            </w:r>
            <w:r w:rsidR="00030887">
              <w:rPr>
                <w:rFonts w:hint="eastAsia"/>
                <w:noProof/>
                <w:webHidden/>
              </w:rPr>
              <w:t>1</w:t>
            </w:r>
            <w:r w:rsidR="00030887">
              <w:rPr>
                <w:noProof/>
                <w:webHidden/>
              </w:rPr>
              <w:fldChar w:fldCharType="end"/>
            </w:r>
          </w:hyperlink>
        </w:p>
        <w:p w14:paraId="5C227FF8" w14:textId="048EB2F9" w:rsidR="00030887" w:rsidRDefault="00A81B1B" w:rsidP="00030887">
          <w:pPr>
            <w:pStyle w:val="TOC1"/>
            <w:tabs>
              <w:tab w:val="left" w:pos="440"/>
              <w:tab w:val="right" w:leader="dot" w:pos="9016"/>
            </w:tabs>
            <w:spacing w:line="720" w:lineRule="auto"/>
            <w:rPr>
              <w:rFonts w:asciiTheme="minorHAnsi" w:hAnsiTheme="minorHAnsi"/>
              <w:noProof/>
              <w:lang w:val="en-US" w:eastAsia="en-US"/>
            </w:rPr>
          </w:pPr>
          <w:hyperlink w:anchor="_Toc130733454" w:history="1">
            <w:r w:rsidR="00030887" w:rsidRPr="007D1998">
              <w:rPr>
                <w:rStyle w:val="Hyperlink"/>
                <w:rFonts w:ascii="Arial" w:hAnsi="Arial" w:cs="Arial"/>
                <w:noProof/>
              </w:rPr>
              <w:t>3</w:t>
            </w:r>
            <w:r w:rsidR="00A61DD5">
              <w:rPr>
                <w:rStyle w:val="Hyperlink"/>
                <w:rFonts w:ascii="Arial" w:hAnsi="Arial" w:cs="Arial"/>
                <w:noProof/>
              </w:rPr>
              <w:t>.</w:t>
            </w:r>
            <w:r w:rsidR="00030887">
              <w:rPr>
                <w:rFonts w:asciiTheme="minorHAnsi" w:hAnsiTheme="minorHAnsi"/>
                <w:noProof/>
                <w:lang w:val="en-US" w:eastAsia="en-US"/>
              </w:rPr>
              <w:tab/>
            </w:r>
            <w:r w:rsidR="00030887" w:rsidRPr="007D1998">
              <w:rPr>
                <w:rStyle w:val="Hyperlink"/>
                <w:rFonts w:ascii="Arial" w:hAnsi="Arial" w:cs="Arial"/>
                <w:noProof/>
              </w:rPr>
              <w:t>Overview of Six Sigma</w:t>
            </w:r>
            <w:r w:rsidR="00030887">
              <w:rPr>
                <w:noProof/>
                <w:webHidden/>
              </w:rPr>
              <w:tab/>
            </w:r>
            <w:r w:rsidR="00030887">
              <w:rPr>
                <w:noProof/>
                <w:webHidden/>
              </w:rPr>
              <w:fldChar w:fldCharType="begin"/>
            </w:r>
            <w:r w:rsidR="00030887">
              <w:rPr>
                <w:noProof/>
                <w:webHidden/>
              </w:rPr>
              <w:instrText xml:space="preserve"> PAGEREF _Toc130733454 \h </w:instrText>
            </w:r>
            <w:r w:rsidR="00030887">
              <w:rPr>
                <w:noProof/>
                <w:webHidden/>
              </w:rPr>
            </w:r>
            <w:r w:rsidR="00030887">
              <w:rPr>
                <w:noProof/>
                <w:webHidden/>
              </w:rPr>
              <w:fldChar w:fldCharType="separate"/>
            </w:r>
            <w:r w:rsidR="00030887">
              <w:rPr>
                <w:rFonts w:hint="eastAsia"/>
                <w:noProof/>
                <w:webHidden/>
              </w:rPr>
              <w:t>3</w:t>
            </w:r>
            <w:r w:rsidR="00030887">
              <w:rPr>
                <w:noProof/>
                <w:webHidden/>
              </w:rPr>
              <w:fldChar w:fldCharType="end"/>
            </w:r>
          </w:hyperlink>
        </w:p>
        <w:p w14:paraId="32944162" w14:textId="7174B2BA" w:rsidR="00030887" w:rsidRDefault="00A81B1B" w:rsidP="00030887">
          <w:pPr>
            <w:pStyle w:val="TOC1"/>
            <w:tabs>
              <w:tab w:val="left" w:pos="440"/>
              <w:tab w:val="right" w:leader="dot" w:pos="9016"/>
            </w:tabs>
            <w:spacing w:line="720" w:lineRule="auto"/>
            <w:rPr>
              <w:rFonts w:asciiTheme="minorHAnsi" w:hAnsiTheme="minorHAnsi"/>
              <w:noProof/>
              <w:lang w:val="en-US" w:eastAsia="en-US"/>
            </w:rPr>
          </w:pPr>
          <w:hyperlink w:anchor="_Toc130733455" w:history="1">
            <w:r w:rsidR="00030887" w:rsidRPr="007D1998">
              <w:rPr>
                <w:rStyle w:val="Hyperlink"/>
                <w:rFonts w:ascii="Arial" w:hAnsi="Arial" w:cs="Arial"/>
                <w:noProof/>
              </w:rPr>
              <w:t>4</w:t>
            </w:r>
            <w:r w:rsidR="00A61DD5">
              <w:rPr>
                <w:rStyle w:val="Hyperlink"/>
                <w:rFonts w:ascii="Arial" w:hAnsi="Arial" w:cs="Arial"/>
                <w:noProof/>
              </w:rPr>
              <w:t>.</w:t>
            </w:r>
            <w:r w:rsidR="00030887">
              <w:rPr>
                <w:rFonts w:asciiTheme="minorHAnsi" w:hAnsiTheme="minorHAnsi"/>
                <w:noProof/>
                <w:lang w:val="en-US" w:eastAsia="en-US"/>
              </w:rPr>
              <w:tab/>
            </w:r>
            <w:r w:rsidR="00030887" w:rsidRPr="007D1998">
              <w:rPr>
                <w:rStyle w:val="Hyperlink"/>
                <w:rFonts w:ascii="Arial" w:hAnsi="Arial" w:cs="Arial"/>
                <w:noProof/>
              </w:rPr>
              <w:t>Comparing and contrasting</w:t>
            </w:r>
            <w:r w:rsidR="00030887">
              <w:rPr>
                <w:noProof/>
                <w:webHidden/>
              </w:rPr>
              <w:tab/>
            </w:r>
            <w:r w:rsidR="00030887">
              <w:rPr>
                <w:noProof/>
                <w:webHidden/>
              </w:rPr>
              <w:fldChar w:fldCharType="begin"/>
            </w:r>
            <w:r w:rsidR="00030887">
              <w:rPr>
                <w:noProof/>
                <w:webHidden/>
              </w:rPr>
              <w:instrText xml:space="preserve"> PAGEREF _Toc130733455 \h </w:instrText>
            </w:r>
            <w:r w:rsidR="00030887">
              <w:rPr>
                <w:noProof/>
                <w:webHidden/>
              </w:rPr>
            </w:r>
            <w:r w:rsidR="00030887">
              <w:rPr>
                <w:noProof/>
                <w:webHidden/>
              </w:rPr>
              <w:fldChar w:fldCharType="separate"/>
            </w:r>
            <w:r w:rsidR="00030887">
              <w:rPr>
                <w:rFonts w:hint="eastAsia"/>
                <w:noProof/>
                <w:webHidden/>
              </w:rPr>
              <w:t>4</w:t>
            </w:r>
            <w:r w:rsidR="00030887">
              <w:rPr>
                <w:noProof/>
                <w:webHidden/>
              </w:rPr>
              <w:fldChar w:fldCharType="end"/>
            </w:r>
          </w:hyperlink>
        </w:p>
        <w:p w14:paraId="7C9D22D7" w14:textId="578E43B5" w:rsidR="00030887" w:rsidRDefault="00A81B1B" w:rsidP="00030887">
          <w:pPr>
            <w:pStyle w:val="TOC2"/>
            <w:tabs>
              <w:tab w:val="left" w:pos="880"/>
              <w:tab w:val="right" w:leader="dot" w:pos="9016"/>
            </w:tabs>
            <w:spacing w:line="720" w:lineRule="auto"/>
            <w:rPr>
              <w:rFonts w:asciiTheme="minorHAnsi" w:hAnsiTheme="minorHAnsi"/>
              <w:noProof/>
              <w:lang w:val="en-US" w:eastAsia="en-US"/>
            </w:rPr>
          </w:pPr>
          <w:hyperlink w:anchor="_Toc130733456" w:history="1">
            <w:r w:rsidR="00030887" w:rsidRPr="007D1998">
              <w:rPr>
                <w:rStyle w:val="Hyperlink"/>
                <w:rFonts w:ascii="Arial" w:hAnsi="Arial" w:cs="Arial"/>
                <w:noProof/>
              </w:rPr>
              <w:t>4.1</w:t>
            </w:r>
            <w:r w:rsidR="00030887">
              <w:rPr>
                <w:rFonts w:asciiTheme="minorHAnsi" w:hAnsiTheme="minorHAnsi"/>
                <w:noProof/>
                <w:lang w:val="en-US" w:eastAsia="en-US"/>
              </w:rPr>
              <w:tab/>
            </w:r>
            <w:r w:rsidR="00030887" w:rsidRPr="007D1998">
              <w:rPr>
                <w:rStyle w:val="Hyperlink"/>
                <w:rFonts w:ascii="Arial" w:hAnsi="Arial" w:cs="Arial"/>
                <w:noProof/>
              </w:rPr>
              <w:t>Focus</w:t>
            </w:r>
            <w:r w:rsidR="00030887">
              <w:rPr>
                <w:noProof/>
                <w:webHidden/>
              </w:rPr>
              <w:tab/>
            </w:r>
            <w:r w:rsidR="00030887">
              <w:rPr>
                <w:noProof/>
                <w:webHidden/>
              </w:rPr>
              <w:fldChar w:fldCharType="begin"/>
            </w:r>
            <w:r w:rsidR="00030887">
              <w:rPr>
                <w:noProof/>
                <w:webHidden/>
              </w:rPr>
              <w:instrText xml:space="preserve"> PAGEREF _Toc130733456 \h </w:instrText>
            </w:r>
            <w:r w:rsidR="00030887">
              <w:rPr>
                <w:noProof/>
                <w:webHidden/>
              </w:rPr>
            </w:r>
            <w:r w:rsidR="00030887">
              <w:rPr>
                <w:noProof/>
                <w:webHidden/>
              </w:rPr>
              <w:fldChar w:fldCharType="separate"/>
            </w:r>
            <w:r w:rsidR="00030887">
              <w:rPr>
                <w:rFonts w:hint="eastAsia"/>
                <w:noProof/>
                <w:webHidden/>
              </w:rPr>
              <w:t>5</w:t>
            </w:r>
            <w:r w:rsidR="00030887">
              <w:rPr>
                <w:noProof/>
                <w:webHidden/>
              </w:rPr>
              <w:fldChar w:fldCharType="end"/>
            </w:r>
          </w:hyperlink>
        </w:p>
        <w:p w14:paraId="334E94EE" w14:textId="1DAB1AE7" w:rsidR="00030887" w:rsidRDefault="00A81B1B" w:rsidP="00030887">
          <w:pPr>
            <w:pStyle w:val="TOC2"/>
            <w:tabs>
              <w:tab w:val="left" w:pos="880"/>
              <w:tab w:val="right" w:leader="dot" w:pos="9016"/>
            </w:tabs>
            <w:spacing w:line="720" w:lineRule="auto"/>
            <w:rPr>
              <w:rFonts w:asciiTheme="minorHAnsi" w:hAnsiTheme="minorHAnsi"/>
              <w:noProof/>
              <w:lang w:val="en-US" w:eastAsia="en-US"/>
            </w:rPr>
          </w:pPr>
          <w:hyperlink w:anchor="_Toc130733457" w:history="1">
            <w:r w:rsidR="00030887" w:rsidRPr="007D1998">
              <w:rPr>
                <w:rStyle w:val="Hyperlink"/>
                <w:rFonts w:ascii="Arial" w:hAnsi="Arial" w:cs="Arial"/>
                <w:noProof/>
              </w:rPr>
              <w:t>4.2</w:t>
            </w:r>
            <w:r w:rsidR="00030887">
              <w:rPr>
                <w:rFonts w:asciiTheme="minorHAnsi" w:hAnsiTheme="minorHAnsi"/>
                <w:noProof/>
                <w:lang w:val="en-US" w:eastAsia="en-US"/>
              </w:rPr>
              <w:tab/>
            </w:r>
            <w:r w:rsidR="00030887" w:rsidRPr="007D1998">
              <w:rPr>
                <w:rStyle w:val="Hyperlink"/>
                <w:rFonts w:ascii="Arial" w:hAnsi="Arial" w:cs="Arial"/>
                <w:noProof/>
              </w:rPr>
              <w:t>Approach</w:t>
            </w:r>
            <w:r w:rsidR="00030887">
              <w:rPr>
                <w:noProof/>
                <w:webHidden/>
              </w:rPr>
              <w:tab/>
            </w:r>
            <w:r w:rsidR="00030887">
              <w:rPr>
                <w:noProof/>
                <w:webHidden/>
              </w:rPr>
              <w:fldChar w:fldCharType="begin"/>
            </w:r>
            <w:r w:rsidR="00030887">
              <w:rPr>
                <w:noProof/>
                <w:webHidden/>
              </w:rPr>
              <w:instrText xml:space="preserve"> PAGEREF _Toc130733457 \h </w:instrText>
            </w:r>
            <w:r w:rsidR="00030887">
              <w:rPr>
                <w:noProof/>
                <w:webHidden/>
              </w:rPr>
            </w:r>
            <w:r w:rsidR="00030887">
              <w:rPr>
                <w:noProof/>
                <w:webHidden/>
              </w:rPr>
              <w:fldChar w:fldCharType="separate"/>
            </w:r>
            <w:r w:rsidR="00030887">
              <w:rPr>
                <w:rFonts w:hint="eastAsia"/>
                <w:noProof/>
                <w:webHidden/>
              </w:rPr>
              <w:t>5</w:t>
            </w:r>
            <w:r w:rsidR="00030887">
              <w:rPr>
                <w:noProof/>
                <w:webHidden/>
              </w:rPr>
              <w:fldChar w:fldCharType="end"/>
            </w:r>
          </w:hyperlink>
        </w:p>
        <w:p w14:paraId="68B44DFE" w14:textId="4F128897" w:rsidR="00030887" w:rsidRDefault="00A81B1B" w:rsidP="00030887">
          <w:pPr>
            <w:pStyle w:val="TOC2"/>
            <w:tabs>
              <w:tab w:val="left" w:pos="880"/>
              <w:tab w:val="right" w:leader="dot" w:pos="9016"/>
            </w:tabs>
            <w:spacing w:line="720" w:lineRule="auto"/>
            <w:rPr>
              <w:rFonts w:asciiTheme="minorHAnsi" w:hAnsiTheme="minorHAnsi"/>
              <w:noProof/>
              <w:lang w:val="en-US" w:eastAsia="en-US"/>
            </w:rPr>
          </w:pPr>
          <w:hyperlink w:anchor="_Toc130733458" w:history="1">
            <w:r w:rsidR="00030887" w:rsidRPr="007D1998">
              <w:rPr>
                <w:rStyle w:val="Hyperlink"/>
                <w:rFonts w:ascii="Arial" w:hAnsi="Arial" w:cs="Arial"/>
                <w:noProof/>
              </w:rPr>
              <w:t>4.3</w:t>
            </w:r>
            <w:r w:rsidR="00030887">
              <w:rPr>
                <w:rFonts w:asciiTheme="minorHAnsi" w:hAnsiTheme="minorHAnsi"/>
                <w:noProof/>
                <w:lang w:val="en-US" w:eastAsia="en-US"/>
              </w:rPr>
              <w:tab/>
            </w:r>
            <w:r w:rsidR="00030887" w:rsidRPr="007D1998">
              <w:rPr>
                <w:rStyle w:val="Hyperlink"/>
                <w:rFonts w:ascii="Arial" w:hAnsi="Arial" w:cs="Arial"/>
                <w:noProof/>
              </w:rPr>
              <w:t>Metrics</w:t>
            </w:r>
            <w:r w:rsidR="00030887">
              <w:rPr>
                <w:noProof/>
                <w:webHidden/>
              </w:rPr>
              <w:tab/>
            </w:r>
            <w:r w:rsidR="00030887">
              <w:rPr>
                <w:noProof/>
                <w:webHidden/>
              </w:rPr>
              <w:fldChar w:fldCharType="begin"/>
            </w:r>
            <w:r w:rsidR="00030887">
              <w:rPr>
                <w:noProof/>
                <w:webHidden/>
              </w:rPr>
              <w:instrText xml:space="preserve"> PAGEREF _Toc130733458 \h </w:instrText>
            </w:r>
            <w:r w:rsidR="00030887">
              <w:rPr>
                <w:noProof/>
                <w:webHidden/>
              </w:rPr>
            </w:r>
            <w:r w:rsidR="00030887">
              <w:rPr>
                <w:noProof/>
                <w:webHidden/>
              </w:rPr>
              <w:fldChar w:fldCharType="separate"/>
            </w:r>
            <w:r w:rsidR="00030887">
              <w:rPr>
                <w:rFonts w:hint="eastAsia"/>
                <w:noProof/>
                <w:webHidden/>
              </w:rPr>
              <w:t>5</w:t>
            </w:r>
            <w:r w:rsidR="00030887">
              <w:rPr>
                <w:noProof/>
                <w:webHidden/>
              </w:rPr>
              <w:fldChar w:fldCharType="end"/>
            </w:r>
          </w:hyperlink>
        </w:p>
        <w:p w14:paraId="6820F9D0" w14:textId="66D0AC4E" w:rsidR="00030887" w:rsidRDefault="00A81B1B" w:rsidP="00030887">
          <w:pPr>
            <w:pStyle w:val="TOC2"/>
            <w:tabs>
              <w:tab w:val="left" w:pos="880"/>
              <w:tab w:val="right" w:leader="dot" w:pos="9016"/>
            </w:tabs>
            <w:spacing w:line="720" w:lineRule="auto"/>
            <w:rPr>
              <w:rFonts w:asciiTheme="minorHAnsi" w:hAnsiTheme="minorHAnsi"/>
              <w:noProof/>
              <w:lang w:val="en-US" w:eastAsia="en-US"/>
            </w:rPr>
          </w:pPr>
          <w:hyperlink w:anchor="_Toc130733459" w:history="1">
            <w:r w:rsidR="00030887" w:rsidRPr="007D1998">
              <w:rPr>
                <w:rStyle w:val="Hyperlink"/>
                <w:rFonts w:ascii="Arial" w:hAnsi="Arial" w:cs="Arial"/>
                <w:noProof/>
              </w:rPr>
              <w:t>4.4</w:t>
            </w:r>
            <w:r w:rsidR="00030887">
              <w:rPr>
                <w:rFonts w:asciiTheme="minorHAnsi" w:hAnsiTheme="minorHAnsi"/>
                <w:noProof/>
                <w:lang w:val="en-US" w:eastAsia="en-US"/>
              </w:rPr>
              <w:tab/>
            </w:r>
            <w:r w:rsidR="00030887" w:rsidRPr="007D1998">
              <w:rPr>
                <w:rStyle w:val="Hyperlink"/>
                <w:rFonts w:ascii="Arial" w:hAnsi="Arial" w:cs="Arial"/>
                <w:noProof/>
              </w:rPr>
              <w:t>Tools and Techniques</w:t>
            </w:r>
            <w:r w:rsidR="00030887">
              <w:rPr>
                <w:noProof/>
                <w:webHidden/>
              </w:rPr>
              <w:tab/>
            </w:r>
            <w:r w:rsidR="00030887">
              <w:rPr>
                <w:noProof/>
                <w:webHidden/>
              </w:rPr>
              <w:fldChar w:fldCharType="begin"/>
            </w:r>
            <w:r w:rsidR="00030887">
              <w:rPr>
                <w:noProof/>
                <w:webHidden/>
              </w:rPr>
              <w:instrText xml:space="preserve"> PAGEREF _Toc130733459 \h </w:instrText>
            </w:r>
            <w:r w:rsidR="00030887">
              <w:rPr>
                <w:noProof/>
                <w:webHidden/>
              </w:rPr>
            </w:r>
            <w:r w:rsidR="00030887">
              <w:rPr>
                <w:noProof/>
                <w:webHidden/>
              </w:rPr>
              <w:fldChar w:fldCharType="separate"/>
            </w:r>
            <w:r w:rsidR="00030887">
              <w:rPr>
                <w:rFonts w:hint="eastAsia"/>
                <w:noProof/>
                <w:webHidden/>
              </w:rPr>
              <w:t>5</w:t>
            </w:r>
            <w:r w:rsidR="00030887">
              <w:rPr>
                <w:noProof/>
                <w:webHidden/>
              </w:rPr>
              <w:fldChar w:fldCharType="end"/>
            </w:r>
          </w:hyperlink>
        </w:p>
        <w:p w14:paraId="541C9A05" w14:textId="1D0BBAF8" w:rsidR="00030887" w:rsidRDefault="00A81B1B" w:rsidP="00030887">
          <w:pPr>
            <w:pStyle w:val="TOC2"/>
            <w:tabs>
              <w:tab w:val="left" w:pos="880"/>
              <w:tab w:val="right" w:leader="dot" w:pos="9016"/>
            </w:tabs>
            <w:spacing w:line="720" w:lineRule="auto"/>
            <w:rPr>
              <w:rFonts w:asciiTheme="minorHAnsi" w:hAnsiTheme="minorHAnsi"/>
              <w:noProof/>
              <w:lang w:val="en-US" w:eastAsia="en-US"/>
            </w:rPr>
          </w:pPr>
          <w:hyperlink w:anchor="_Toc130733460" w:history="1">
            <w:r w:rsidR="00030887" w:rsidRPr="007D1998">
              <w:rPr>
                <w:rStyle w:val="Hyperlink"/>
                <w:rFonts w:ascii="Arial" w:hAnsi="Arial" w:cs="Arial"/>
                <w:noProof/>
              </w:rPr>
              <w:t>4.5</w:t>
            </w:r>
            <w:r w:rsidR="00030887">
              <w:rPr>
                <w:rFonts w:asciiTheme="minorHAnsi" w:hAnsiTheme="minorHAnsi"/>
                <w:noProof/>
                <w:lang w:val="en-US" w:eastAsia="en-US"/>
              </w:rPr>
              <w:tab/>
            </w:r>
            <w:r w:rsidR="00030887" w:rsidRPr="007D1998">
              <w:rPr>
                <w:rStyle w:val="Hyperlink"/>
                <w:rFonts w:ascii="Arial" w:hAnsi="Arial" w:cs="Arial"/>
                <w:noProof/>
              </w:rPr>
              <w:t>Benefits and Limitations</w:t>
            </w:r>
            <w:r w:rsidR="00030887">
              <w:rPr>
                <w:noProof/>
                <w:webHidden/>
              </w:rPr>
              <w:tab/>
            </w:r>
            <w:r w:rsidR="00030887">
              <w:rPr>
                <w:noProof/>
                <w:webHidden/>
              </w:rPr>
              <w:fldChar w:fldCharType="begin"/>
            </w:r>
            <w:r w:rsidR="00030887">
              <w:rPr>
                <w:noProof/>
                <w:webHidden/>
              </w:rPr>
              <w:instrText xml:space="preserve"> PAGEREF _Toc130733460 \h </w:instrText>
            </w:r>
            <w:r w:rsidR="00030887">
              <w:rPr>
                <w:noProof/>
                <w:webHidden/>
              </w:rPr>
            </w:r>
            <w:r w:rsidR="00030887">
              <w:rPr>
                <w:noProof/>
                <w:webHidden/>
              </w:rPr>
              <w:fldChar w:fldCharType="separate"/>
            </w:r>
            <w:r w:rsidR="00030887">
              <w:rPr>
                <w:rFonts w:hint="eastAsia"/>
                <w:noProof/>
                <w:webHidden/>
              </w:rPr>
              <w:t>6</w:t>
            </w:r>
            <w:r w:rsidR="00030887">
              <w:rPr>
                <w:noProof/>
                <w:webHidden/>
              </w:rPr>
              <w:fldChar w:fldCharType="end"/>
            </w:r>
          </w:hyperlink>
        </w:p>
        <w:p w14:paraId="684D9C83" w14:textId="24F97339" w:rsidR="00030887" w:rsidRDefault="00A81B1B" w:rsidP="00030887">
          <w:pPr>
            <w:pStyle w:val="TOC1"/>
            <w:tabs>
              <w:tab w:val="left" w:pos="440"/>
              <w:tab w:val="right" w:leader="dot" w:pos="9016"/>
            </w:tabs>
            <w:spacing w:line="720" w:lineRule="auto"/>
            <w:rPr>
              <w:rFonts w:asciiTheme="minorHAnsi" w:hAnsiTheme="minorHAnsi"/>
              <w:noProof/>
              <w:lang w:val="en-US" w:eastAsia="en-US"/>
            </w:rPr>
          </w:pPr>
          <w:hyperlink w:anchor="_Toc130733461" w:history="1">
            <w:r w:rsidR="00030887" w:rsidRPr="007D1998">
              <w:rPr>
                <w:rStyle w:val="Hyperlink"/>
                <w:rFonts w:ascii="Arial" w:hAnsi="Arial" w:cs="Arial"/>
                <w:noProof/>
              </w:rPr>
              <w:t>5</w:t>
            </w:r>
            <w:r w:rsidR="00A61DD5">
              <w:rPr>
                <w:rStyle w:val="Hyperlink"/>
                <w:rFonts w:ascii="Arial" w:hAnsi="Arial" w:cs="Arial"/>
                <w:noProof/>
              </w:rPr>
              <w:t>.</w:t>
            </w:r>
            <w:r w:rsidR="00030887">
              <w:rPr>
                <w:rFonts w:asciiTheme="minorHAnsi" w:hAnsiTheme="minorHAnsi"/>
                <w:noProof/>
                <w:lang w:val="en-US" w:eastAsia="en-US"/>
              </w:rPr>
              <w:tab/>
            </w:r>
            <w:r w:rsidR="00030887" w:rsidRPr="007D1998">
              <w:rPr>
                <w:rStyle w:val="Hyperlink"/>
                <w:rFonts w:ascii="Arial" w:hAnsi="Arial" w:cs="Arial"/>
                <w:noProof/>
              </w:rPr>
              <w:t>Conclusion</w:t>
            </w:r>
            <w:r w:rsidR="00030887">
              <w:rPr>
                <w:noProof/>
                <w:webHidden/>
              </w:rPr>
              <w:tab/>
            </w:r>
            <w:r w:rsidR="00030887">
              <w:rPr>
                <w:noProof/>
                <w:webHidden/>
              </w:rPr>
              <w:fldChar w:fldCharType="begin"/>
            </w:r>
            <w:r w:rsidR="00030887">
              <w:rPr>
                <w:noProof/>
                <w:webHidden/>
              </w:rPr>
              <w:instrText xml:space="preserve"> PAGEREF _Toc130733461 \h </w:instrText>
            </w:r>
            <w:r w:rsidR="00030887">
              <w:rPr>
                <w:noProof/>
                <w:webHidden/>
              </w:rPr>
            </w:r>
            <w:r w:rsidR="00030887">
              <w:rPr>
                <w:noProof/>
                <w:webHidden/>
              </w:rPr>
              <w:fldChar w:fldCharType="separate"/>
            </w:r>
            <w:r w:rsidR="00030887">
              <w:rPr>
                <w:rFonts w:hint="eastAsia"/>
                <w:noProof/>
                <w:webHidden/>
              </w:rPr>
              <w:t>7</w:t>
            </w:r>
            <w:r w:rsidR="00030887">
              <w:rPr>
                <w:noProof/>
                <w:webHidden/>
              </w:rPr>
              <w:fldChar w:fldCharType="end"/>
            </w:r>
          </w:hyperlink>
        </w:p>
        <w:p w14:paraId="047A409C" w14:textId="10C609AF" w:rsidR="00030887" w:rsidRDefault="00A81B1B" w:rsidP="00030887">
          <w:pPr>
            <w:pStyle w:val="TOC1"/>
            <w:tabs>
              <w:tab w:val="left" w:pos="440"/>
              <w:tab w:val="right" w:leader="dot" w:pos="9016"/>
            </w:tabs>
            <w:spacing w:line="720" w:lineRule="auto"/>
            <w:rPr>
              <w:rFonts w:asciiTheme="minorHAnsi" w:hAnsiTheme="minorHAnsi"/>
              <w:noProof/>
              <w:lang w:val="en-US" w:eastAsia="en-US"/>
            </w:rPr>
          </w:pPr>
          <w:hyperlink w:anchor="_Toc130733462" w:history="1">
            <w:r w:rsidR="00030887" w:rsidRPr="007D1998">
              <w:rPr>
                <w:rStyle w:val="Hyperlink"/>
                <w:noProof/>
              </w:rPr>
              <w:t>6</w:t>
            </w:r>
            <w:r w:rsidR="00A61DD5">
              <w:rPr>
                <w:rStyle w:val="Hyperlink"/>
                <w:noProof/>
              </w:rPr>
              <w:t>.</w:t>
            </w:r>
            <w:r w:rsidR="00030887" w:rsidRPr="00030887">
              <w:rPr>
                <w:rFonts w:ascii="Arial" w:hAnsi="Arial" w:cs="Arial"/>
                <w:noProof/>
                <w:lang w:val="en-US" w:eastAsia="en-US"/>
              </w:rPr>
              <w:tab/>
            </w:r>
            <w:r w:rsidR="00030887" w:rsidRPr="00030887">
              <w:rPr>
                <w:rStyle w:val="Hyperlink"/>
                <w:rFonts w:ascii="Arial" w:hAnsi="Arial" w:cs="Arial"/>
                <w:noProof/>
              </w:rPr>
              <w:t>References</w:t>
            </w:r>
            <w:r w:rsidR="00030887">
              <w:rPr>
                <w:noProof/>
                <w:webHidden/>
              </w:rPr>
              <w:tab/>
            </w:r>
            <w:r w:rsidR="00030887">
              <w:rPr>
                <w:noProof/>
                <w:webHidden/>
              </w:rPr>
              <w:fldChar w:fldCharType="begin"/>
            </w:r>
            <w:r w:rsidR="00030887">
              <w:rPr>
                <w:noProof/>
                <w:webHidden/>
              </w:rPr>
              <w:instrText xml:space="preserve"> PAGEREF _Toc130733462 \h </w:instrText>
            </w:r>
            <w:r w:rsidR="00030887">
              <w:rPr>
                <w:noProof/>
                <w:webHidden/>
              </w:rPr>
            </w:r>
            <w:r w:rsidR="00030887">
              <w:rPr>
                <w:noProof/>
                <w:webHidden/>
              </w:rPr>
              <w:fldChar w:fldCharType="separate"/>
            </w:r>
            <w:r w:rsidR="00030887">
              <w:rPr>
                <w:rFonts w:hint="eastAsia"/>
                <w:noProof/>
                <w:webHidden/>
              </w:rPr>
              <w:t>8</w:t>
            </w:r>
            <w:r w:rsidR="00030887">
              <w:rPr>
                <w:noProof/>
                <w:webHidden/>
              </w:rPr>
              <w:fldChar w:fldCharType="end"/>
            </w:r>
          </w:hyperlink>
        </w:p>
        <w:p w14:paraId="608EE558" w14:textId="610D4D2D" w:rsidR="009006D7" w:rsidRDefault="009006D7" w:rsidP="00030887">
          <w:pPr>
            <w:pStyle w:val="Heading1"/>
            <w:numPr>
              <w:ilvl w:val="0"/>
              <w:numId w:val="0"/>
            </w:numPr>
            <w:spacing w:line="720" w:lineRule="auto"/>
            <w:ind w:left="432"/>
          </w:pPr>
          <w:r>
            <w:rPr>
              <w:noProof/>
            </w:rPr>
            <w:fldChar w:fldCharType="end"/>
          </w:r>
        </w:p>
      </w:sdtContent>
    </w:sdt>
    <w:p w14:paraId="02ECBE0F" w14:textId="77777777" w:rsidR="00A37FC3" w:rsidRDefault="00A37FC3">
      <w:pPr>
        <w:rPr>
          <w:rFonts w:hint="eastAsia"/>
        </w:rPr>
      </w:pPr>
    </w:p>
    <w:p w14:paraId="4F43FEC5" w14:textId="77777777" w:rsidR="00A37FC3" w:rsidRDefault="00A37FC3">
      <w:pPr>
        <w:rPr>
          <w:rFonts w:hint="eastAsia"/>
        </w:rPr>
      </w:pPr>
      <w:r>
        <w:rPr>
          <w:rFonts w:hint="eastAsia"/>
        </w:rPr>
        <w:br w:type="page"/>
      </w:r>
    </w:p>
    <w:p w14:paraId="7E91A3AE" w14:textId="77777777" w:rsidR="00253616" w:rsidRDefault="00253616">
      <w:pPr>
        <w:rPr>
          <w:rFonts w:hint="eastAsia"/>
        </w:rPr>
        <w:sectPr w:rsidR="00253616" w:rsidSect="00FD7930">
          <w:footerReference w:type="default" r:id="rId11"/>
          <w:pgSz w:w="11906" w:h="16838"/>
          <w:pgMar w:top="1440" w:right="1440" w:bottom="1440" w:left="1440" w:header="708" w:footer="708" w:gutter="0"/>
          <w:pgNumType w:fmt="lowerRoman"/>
          <w:cols w:space="708"/>
          <w:titlePg/>
          <w:docGrid w:linePitch="360"/>
        </w:sectPr>
      </w:pPr>
    </w:p>
    <w:p w14:paraId="3441526E" w14:textId="77777777" w:rsidR="00E007E9" w:rsidRDefault="00E007E9">
      <w:pPr>
        <w:rPr>
          <w:rFonts w:hint="eastAsia"/>
        </w:rPr>
      </w:pPr>
    </w:p>
    <w:p w14:paraId="4904287E" w14:textId="0A3D06C2" w:rsidR="00E007E9" w:rsidRPr="00030887" w:rsidRDefault="001A5500" w:rsidP="00030887">
      <w:pPr>
        <w:pStyle w:val="Heading1"/>
        <w:spacing w:line="360" w:lineRule="auto"/>
        <w:rPr>
          <w:rFonts w:ascii="Arial" w:hAnsi="Arial" w:cs="Arial"/>
        </w:rPr>
      </w:pPr>
      <w:bookmarkStart w:id="0" w:name="_Toc130733452"/>
      <w:r w:rsidRPr="00030887">
        <w:rPr>
          <w:rFonts w:ascii="Arial" w:hAnsi="Arial" w:cs="Arial"/>
        </w:rPr>
        <w:t>Introduction</w:t>
      </w:r>
      <w:bookmarkEnd w:id="0"/>
    </w:p>
    <w:p w14:paraId="04BCF693" w14:textId="11178790" w:rsidR="009006D7" w:rsidRPr="00030887" w:rsidRDefault="009006D7" w:rsidP="00030887">
      <w:pPr>
        <w:spacing w:line="360" w:lineRule="auto"/>
        <w:rPr>
          <w:rFonts w:ascii="Arial" w:hAnsi="Arial" w:cs="Arial"/>
        </w:rPr>
      </w:pPr>
      <w:r w:rsidRPr="00030887">
        <w:rPr>
          <w:rFonts w:ascii="Arial" w:hAnsi="Arial" w:cs="Arial"/>
        </w:rPr>
        <w:t>In today’s competitive market, businesses face the challenge of not only meeting customer demands but also improving their efficiency and productivity to stay ahead of their competitors. As such, organizations have adopted a number of methodologies to achieve these objectives. Two widely used methodologies in this regard include Lean Manufacturing and Six Sigma.</w:t>
      </w:r>
    </w:p>
    <w:p w14:paraId="6409CE66" w14:textId="4EB86359" w:rsidR="009006D7" w:rsidRPr="00030887" w:rsidRDefault="009006D7" w:rsidP="00030887">
      <w:pPr>
        <w:spacing w:line="360" w:lineRule="auto"/>
        <w:rPr>
          <w:rFonts w:ascii="Arial" w:hAnsi="Arial" w:cs="Arial"/>
        </w:rPr>
      </w:pPr>
      <w:r w:rsidRPr="00030887">
        <w:rPr>
          <w:rFonts w:ascii="Arial" w:hAnsi="Arial" w:cs="Arial"/>
        </w:rPr>
        <w:t>Lean Manufacturing is a process improvement methodology that originated in Japan and gained worldwide acclaim especially through its implementation in Toyota as part of the Toyota Production System. It focuses on minimizing waste, maximizing efficiency, and maximizing customer value. The Lean Manufacturing methodology emphasizes continuous improvement by identifying and eliminating waste as the main source of inefficiency.</w:t>
      </w:r>
    </w:p>
    <w:p w14:paraId="1D5E8DCE" w14:textId="12C8247A" w:rsidR="009006D7" w:rsidRPr="00030887" w:rsidRDefault="009006D7" w:rsidP="00030887">
      <w:pPr>
        <w:spacing w:line="360" w:lineRule="auto"/>
        <w:rPr>
          <w:rFonts w:ascii="Arial" w:hAnsi="Arial" w:cs="Arial"/>
        </w:rPr>
      </w:pPr>
      <w:r w:rsidRPr="00030887">
        <w:rPr>
          <w:rFonts w:ascii="Arial" w:hAnsi="Arial" w:cs="Arial"/>
        </w:rPr>
        <w:t>On the other hand, Six Sigma is an all-inclusive data-driven process improvement methodology that originated in Motorola. It aims to reduce defects and variations while improving efficiency. Its goal is to reduce the number of defects in a process to less than 3.4 defects per million opportunities. To achieve this, Six Sigma relies heavily on statistical analysis to monitor, control and improve the process.</w:t>
      </w:r>
    </w:p>
    <w:p w14:paraId="08C9C5C7" w14:textId="4F72D0A2" w:rsidR="0050489C" w:rsidRPr="00030887" w:rsidRDefault="009006D7" w:rsidP="00030887">
      <w:pPr>
        <w:spacing w:line="360" w:lineRule="auto"/>
        <w:rPr>
          <w:rFonts w:ascii="Arial" w:hAnsi="Arial" w:cs="Arial"/>
        </w:rPr>
      </w:pPr>
      <w:r w:rsidRPr="00030887">
        <w:rPr>
          <w:rFonts w:ascii="Arial" w:hAnsi="Arial" w:cs="Arial"/>
        </w:rPr>
        <w:t>Despite the similarity in their objectives, Lean Manufacturing and Six Sigma use different approaches to achieve them. Lean Manufacturing aims to eliminate waste while Six Sigma aims to reduce variations and defects. Lean takes a top-down approach while Six Sigma takes a bottom-up approach. Despite these differences, both methodologies have been successful in improving process efficiency and reducing waste, but organizations need to carefully evaluate their objectives and requirements before committing to a particular methodology.</w:t>
      </w:r>
    </w:p>
    <w:p w14:paraId="4CA55A20" w14:textId="0BAE5627" w:rsidR="00E007E9" w:rsidRPr="00030887" w:rsidRDefault="009006D7" w:rsidP="00030887">
      <w:pPr>
        <w:pStyle w:val="Heading1"/>
        <w:spacing w:line="360" w:lineRule="auto"/>
        <w:rPr>
          <w:rFonts w:ascii="Arial" w:hAnsi="Arial" w:cs="Arial"/>
        </w:rPr>
      </w:pPr>
      <w:bookmarkStart w:id="1" w:name="_Toc130733453"/>
      <w:bookmarkStart w:id="2" w:name="_Hlk130731765"/>
      <w:r w:rsidRPr="00030887">
        <w:rPr>
          <w:rFonts w:ascii="Arial" w:hAnsi="Arial" w:cs="Arial"/>
        </w:rPr>
        <w:t xml:space="preserve">Overview </w:t>
      </w:r>
      <w:r w:rsidR="00DF0FDF">
        <w:rPr>
          <w:rFonts w:ascii="Arial" w:hAnsi="Arial" w:cs="Arial"/>
        </w:rPr>
        <w:t>o</w:t>
      </w:r>
      <w:r w:rsidRPr="00030887">
        <w:rPr>
          <w:rFonts w:ascii="Arial" w:hAnsi="Arial" w:cs="Arial"/>
        </w:rPr>
        <w:t>f Lean Manufacturing</w:t>
      </w:r>
      <w:bookmarkEnd w:id="1"/>
    </w:p>
    <w:bookmarkEnd w:id="2"/>
    <w:p w14:paraId="58A501DC" w14:textId="64FCBA44" w:rsidR="009006D7" w:rsidRPr="00030887" w:rsidRDefault="009006D7" w:rsidP="00030887">
      <w:pPr>
        <w:spacing w:line="360" w:lineRule="auto"/>
        <w:rPr>
          <w:rFonts w:ascii="Arial" w:hAnsi="Arial" w:cs="Arial"/>
        </w:rPr>
      </w:pPr>
      <w:r w:rsidRPr="00030887">
        <w:rPr>
          <w:rFonts w:ascii="Arial" w:hAnsi="Arial" w:cs="Arial"/>
        </w:rPr>
        <w:t>Lean Manufacturing is a</w:t>
      </w:r>
      <w:r w:rsidR="001E572B">
        <w:rPr>
          <w:rFonts w:ascii="Arial" w:hAnsi="Arial" w:cs="Arial"/>
        </w:rPr>
        <w:t>n</w:t>
      </w:r>
      <w:r w:rsidRPr="00030887">
        <w:rPr>
          <w:rFonts w:ascii="Arial" w:hAnsi="Arial" w:cs="Arial"/>
        </w:rPr>
        <w:t xml:space="preserve"> improvement methodology that seeks to reduce waste and improve efficiency in organizational processes. Its origins can be traced back to the Toyota Production System (TPS) developed by Toyota in Japan in the 1950s. The TPS aimed to produce high-quality vehicles at a low cost, and it achieved this through the elimination of waste, continuous improvement, and just-in-time production.</w:t>
      </w:r>
    </w:p>
    <w:p w14:paraId="7586B953" w14:textId="232C1950" w:rsidR="009006D7" w:rsidRPr="00030887" w:rsidRDefault="009006D7" w:rsidP="00030887">
      <w:pPr>
        <w:spacing w:line="360" w:lineRule="auto"/>
        <w:rPr>
          <w:rFonts w:ascii="Arial" w:hAnsi="Arial" w:cs="Arial"/>
        </w:rPr>
      </w:pPr>
      <w:r w:rsidRPr="00030887">
        <w:rPr>
          <w:rFonts w:ascii="Arial" w:hAnsi="Arial" w:cs="Arial"/>
        </w:rPr>
        <w:t xml:space="preserve">Lean Manufacturing identifies the main source of inefficiency as waste and works to eliminate waste in all areas of the production system, including in the value chain, during product design, and in products themselves. The methodology categorizes waste into seven </w:t>
      </w:r>
      <w:r w:rsidRPr="00030887">
        <w:rPr>
          <w:rFonts w:ascii="Arial" w:hAnsi="Arial" w:cs="Arial"/>
        </w:rPr>
        <w:lastRenderedPageBreak/>
        <w:t>distinct areas: overproduction, waiting, excess inventory, unnecessary motion, defect, excess processing, and unused talent. Lean Manufacturing emphasizes that the first step in waste elimination is identifying it.</w:t>
      </w:r>
    </w:p>
    <w:p w14:paraId="7B1B6AD8" w14:textId="113591A3" w:rsidR="009006D7" w:rsidRPr="00030887" w:rsidRDefault="009006D7" w:rsidP="00030887">
      <w:pPr>
        <w:spacing w:line="360" w:lineRule="auto"/>
        <w:rPr>
          <w:rFonts w:ascii="Arial" w:hAnsi="Arial" w:cs="Arial"/>
        </w:rPr>
      </w:pPr>
      <w:r w:rsidRPr="00030887">
        <w:rPr>
          <w:rFonts w:ascii="Arial" w:hAnsi="Arial" w:cs="Arial"/>
        </w:rPr>
        <w:t xml:space="preserve">The methodology employs a variety of tools and techniques to eliminate waste and improve efficiency. Value stream mapping is </w:t>
      </w:r>
      <w:r w:rsidR="001E572B">
        <w:rPr>
          <w:rFonts w:ascii="Arial" w:hAnsi="Arial" w:cs="Arial"/>
        </w:rPr>
        <w:t>a</w:t>
      </w:r>
      <w:r w:rsidRPr="00030887">
        <w:rPr>
          <w:rFonts w:ascii="Arial" w:hAnsi="Arial" w:cs="Arial"/>
        </w:rPr>
        <w:t xml:space="preserve"> tool, which involves mapping the entire production process and identifying all the </w:t>
      </w:r>
      <w:r w:rsidR="001E572B">
        <w:rPr>
          <w:rFonts w:ascii="Arial" w:hAnsi="Arial" w:cs="Arial"/>
        </w:rPr>
        <w:t xml:space="preserve">necessary </w:t>
      </w:r>
      <w:r w:rsidRPr="00030887">
        <w:rPr>
          <w:rFonts w:ascii="Arial" w:hAnsi="Arial" w:cs="Arial"/>
        </w:rPr>
        <w:t>steps involved in delivering the product or service to the customer. This approach helps identify areas of waste and provides a baseline for measuring improvements.</w:t>
      </w:r>
    </w:p>
    <w:p w14:paraId="3152A456" w14:textId="75391828" w:rsidR="009006D7" w:rsidRPr="00030887" w:rsidRDefault="009006D7" w:rsidP="00030887">
      <w:pPr>
        <w:spacing w:line="360" w:lineRule="auto"/>
        <w:rPr>
          <w:rFonts w:ascii="Arial" w:hAnsi="Arial" w:cs="Arial"/>
        </w:rPr>
      </w:pPr>
      <w:r w:rsidRPr="00030887">
        <w:rPr>
          <w:rFonts w:ascii="Arial" w:hAnsi="Arial" w:cs="Arial"/>
        </w:rPr>
        <w:t>Another approach is 5S, which consists of five steps aimed at organizing the work area and eliminating waste. These steps include sorting, setting in order, shining, standardizing, and sustaining the work area. Lean Manufacturing also emphasizes Kaizen, a Japanese word meaning "continuous improvement" that encourages all employees to continually identify areas for improvement.</w:t>
      </w:r>
    </w:p>
    <w:p w14:paraId="0EA4326B" w14:textId="0B163A0D" w:rsidR="009006D7" w:rsidRPr="00030887" w:rsidRDefault="009006D7" w:rsidP="00030887">
      <w:pPr>
        <w:spacing w:line="360" w:lineRule="auto"/>
        <w:rPr>
          <w:rFonts w:ascii="Arial" w:hAnsi="Arial" w:cs="Arial"/>
        </w:rPr>
      </w:pPr>
      <w:r w:rsidRPr="00030887">
        <w:rPr>
          <w:rFonts w:ascii="Arial" w:hAnsi="Arial" w:cs="Arial"/>
        </w:rPr>
        <w:t>The approach of Lean Manufacturing can be summed up as follows: identify value, map the value stream, flow, pull, and continually improve. This approach requires a</w:t>
      </w:r>
      <w:r w:rsidR="001E572B">
        <w:rPr>
          <w:rFonts w:ascii="Arial" w:hAnsi="Arial" w:cs="Arial"/>
        </w:rPr>
        <w:t xml:space="preserve">n environment </w:t>
      </w:r>
      <w:r w:rsidRPr="00030887">
        <w:rPr>
          <w:rFonts w:ascii="Arial" w:hAnsi="Arial" w:cs="Arial"/>
        </w:rPr>
        <w:t xml:space="preserve">of continuous improvement </w:t>
      </w:r>
      <w:r w:rsidR="001E572B">
        <w:rPr>
          <w:rFonts w:ascii="Arial" w:hAnsi="Arial" w:cs="Arial"/>
        </w:rPr>
        <w:t>that prioritises</w:t>
      </w:r>
      <w:r w:rsidRPr="00030887">
        <w:rPr>
          <w:rFonts w:ascii="Arial" w:hAnsi="Arial" w:cs="Arial"/>
        </w:rPr>
        <w:t xml:space="preserve"> employee involvement and the importance of value  to the customer. When implemented properly, Lean Manufacturing can </w:t>
      </w:r>
      <w:r w:rsidR="001E572B">
        <w:rPr>
          <w:rFonts w:ascii="Arial" w:hAnsi="Arial" w:cs="Arial"/>
        </w:rPr>
        <w:t>go on to show</w:t>
      </w:r>
      <w:r w:rsidR="0065238A">
        <w:rPr>
          <w:rFonts w:ascii="Arial" w:hAnsi="Arial" w:cs="Arial"/>
        </w:rPr>
        <w:t xml:space="preserve"> </w:t>
      </w:r>
      <w:r w:rsidRPr="00030887">
        <w:rPr>
          <w:rFonts w:ascii="Arial" w:hAnsi="Arial" w:cs="Arial"/>
        </w:rPr>
        <w:t>significant improvements in efficiency, productivity, quality, and customer satisfaction, as well as cost reductions.</w:t>
      </w:r>
    </w:p>
    <w:p w14:paraId="4D2CE132" w14:textId="7DD255E6" w:rsidR="00B4382F" w:rsidRPr="00B4382F" w:rsidRDefault="00B4382F" w:rsidP="00030887">
      <w:pPr>
        <w:spacing w:line="360" w:lineRule="auto"/>
        <w:rPr>
          <w:rFonts w:ascii="Arial" w:eastAsia="Times New Roman" w:hAnsi="Arial" w:cs="Arial"/>
          <w:lang w:val="en-US" w:eastAsia="en-US"/>
        </w:rPr>
      </w:pPr>
      <w:r w:rsidRPr="00030887">
        <w:rPr>
          <w:rFonts w:ascii="Arial" w:eastAsia="Times New Roman" w:hAnsi="Arial" w:cs="Arial"/>
          <w:lang w:val="en-US" w:eastAsia="en-US"/>
        </w:rPr>
        <w:t>Lean Manufacturing is based on five core principles:</w:t>
      </w:r>
    </w:p>
    <w:p w14:paraId="4DC81A06" w14:textId="77777777" w:rsidR="00B4382F" w:rsidRPr="00B4382F" w:rsidRDefault="00B4382F" w:rsidP="00030887">
      <w:pPr>
        <w:spacing w:after="0" w:line="360" w:lineRule="auto"/>
        <w:rPr>
          <w:rFonts w:ascii="Arial" w:eastAsia="Times New Roman" w:hAnsi="Arial" w:cs="Arial"/>
          <w:lang w:val="en-US" w:eastAsia="en-US"/>
        </w:rPr>
      </w:pPr>
      <w:r w:rsidRPr="00B4382F">
        <w:rPr>
          <w:rFonts w:ascii="Arial" w:eastAsia="Times New Roman" w:hAnsi="Arial" w:cs="Arial"/>
          <w:lang w:val="en-US" w:eastAsia="en-US"/>
        </w:rPr>
        <w:t>1. Identify value: The first step in the Lean Manufacturing methodology is to identify the value that the customer expects from the product or service. All subsequent steps in the process should be focused on delivering that value to the customer.</w:t>
      </w:r>
    </w:p>
    <w:p w14:paraId="109B3060" w14:textId="77777777" w:rsidR="00B4382F" w:rsidRPr="00B4382F" w:rsidRDefault="00B4382F" w:rsidP="00030887">
      <w:pPr>
        <w:spacing w:after="0" w:line="360" w:lineRule="auto"/>
        <w:rPr>
          <w:rFonts w:ascii="Arial" w:eastAsia="Times New Roman" w:hAnsi="Arial" w:cs="Arial"/>
          <w:lang w:val="en-US" w:eastAsia="en-US"/>
        </w:rPr>
      </w:pPr>
    </w:p>
    <w:p w14:paraId="2C9B7E56" w14:textId="2380C4E2" w:rsidR="00B4382F" w:rsidRPr="00B4382F" w:rsidRDefault="00B4382F" w:rsidP="00030887">
      <w:pPr>
        <w:spacing w:after="0" w:line="360" w:lineRule="auto"/>
        <w:rPr>
          <w:rFonts w:ascii="Arial" w:eastAsia="Times New Roman" w:hAnsi="Arial" w:cs="Arial"/>
          <w:lang w:val="en-US" w:eastAsia="en-US"/>
        </w:rPr>
      </w:pPr>
      <w:r w:rsidRPr="00B4382F">
        <w:rPr>
          <w:rFonts w:ascii="Arial" w:eastAsia="Times New Roman" w:hAnsi="Arial" w:cs="Arial"/>
          <w:lang w:val="en-US" w:eastAsia="en-US"/>
        </w:rPr>
        <w:t>2. Map the value stream: Mapping the value stream involves analyzing the entire process and identifying all the steps involved in delivering the product</w:t>
      </w:r>
      <w:r w:rsidR="0065238A">
        <w:rPr>
          <w:rFonts w:ascii="Arial" w:eastAsia="Times New Roman" w:hAnsi="Arial" w:cs="Arial"/>
          <w:lang w:val="en-US" w:eastAsia="en-US"/>
        </w:rPr>
        <w:t>.</w:t>
      </w:r>
    </w:p>
    <w:p w14:paraId="644A6A34" w14:textId="77777777" w:rsidR="00B4382F" w:rsidRPr="00B4382F" w:rsidRDefault="00B4382F" w:rsidP="00030887">
      <w:pPr>
        <w:spacing w:after="0" w:line="360" w:lineRule="auto"/>
        <w:rPr>
          <w:rFonts w:ascii="Arial" w:eastAsia="Times New Roman" w:hAnsi="Arial" w:cs="Arial"/>
          <w:lang w:val="en-US" w:eastAsia="en-US"/>
        </w:rPr>
      </w:pPr>
    </w:p>
    <w:p w14:paraId="15D9393D" w14:textId="77777777" w:rsidR="00B4382F" w:rsidRPr="00B4382F" w:rsidRDefault="00B4382F" w:rsidP="00030887">
      <w:pPr>
        <w:spacing w:after="0" w:line="360" w:lineRule="auto"/>
        <w:rPr>
          <w:rFonts w:ascii="Arial" w:eastAsia="Times New Roman" w:hAnsi="Arial" w:cs="Arial"/>
          <w:lang w:val="en-US" w:eastAsia="en-US"/>
        </w:rPr>
      </w:pPr>
      <w:r w:rsidRPr="00B4382F">
        <w:rPr>
          <w:rFonts w:ascii="Arial" w:eastAsia="Times New Roman" w:hAnsi="Arial" w:cs="Arial"/>
          <w:lang w:val="en-US" w:eastAsia="en-US"/>
        </w:rPr>
        <w:t>3. Flow: The third principle of Lean Manufacturing is to ensure a smooth flow of the process. This means eliminating any bottlenecks, reducing cycle time, and eliminating any unnecessary delays.</w:t>
      </w:r>
    </w:p>
    <w:p w14:paraId="4975A5A9" w14:textId="77777777" w:rsidR="00B4382F" w:rsidRPr="00B4382F" w:rsidRDefault="00B4382F" w:rsidP="00030887">
      <w:pPr>
        <w:spacing w:after="0" w:line="360" w:lineRule="auto"/>
        <w:rPr>
          <w:rFonts w:ascii="Arial" w:eastAsia="Times New Roman" w:hAnsi="Arial" w:cs="Arial"/>
          <w:lang w:val="en-US" w:eastAsia="en-US"/>
        </w:rPr>
      </w:pPr>
    </w:p>
    <w:p w14:paraId="486F7756" w14:textId="5AF3202E" w:rsidR="00B4382F" w:rsidRPr="00B4382F" w:rsidRDefault="00B4382F" w:rsidP="00030887">
      <w:pPr>
        <w:spacing w:after="0" w:line="360" w:lineRule="auto"/>
        <w:rPr>
          <w:rFonts w:ascii="Arial" w:eastAsia="Times New Roman" w:hAnsi="Arial" w:cs="Arial"/>
          <w:lang w:val="en-US" w:eastAsia="en-US"/>
        </w:rPr>
      </w:pPr>
      <w:r w:rsidRPr="00B4382F">
        <w:rPr>
          <w:rFonts w:ascii="Arial" w:eastAsia="Times New Roman" w:hAnsi="Arial" w:cs="Arial"/>
          <w:lang w:val="en-US" w:eastAsia="en-US"/>
        </w:rPr>
        <w:t>4. Pull: The pull principle involves producing products only when the customer demands them. This helps to reduce inventory levels and ensure that the customer gets what they want, when they want it.</w:t>
      </w:r>
    </w:p>
    <w:p w14:paraId="1C64908D" w14:textId="6161278C" w:rsidR="00E007E9" w:rsidRPr="00030887" w:rsidRDefault="00B4382F" w:rsidP="00030887">
      <w:pPr>
        <w:spacing w:after="0" w:line="360" w:lineRule="auto"/>
        <w:rPr>
          <w:rFonts w:ascii="Arial" w:eastAsia="Times New Roman" w:hAnsi="Arial" w:cs="Arial"/>
          <w:lang w:val="en-US" w:eastAsia="en-US"/>
        </w:rPr>
      </w:pPr>
      <w:r w:rsidRPr="00B4382F">
        <w:rPr>
          <w:rFonts w:ascii="Arial" w:eastAsia="Times New Roman" w:hAnsi="Arial" w:cs="Arial"/>
          <w:lang w:val="en-US" w:eastAsia="en-US"/>
        </w:rPr>
        <w:lastRenderedPageBreak/>
        <w:t>5. Continuous improvement: The final principle of Lean Manufacturing is to continually improve the process. This involves regularly reviewing the process, identifying waste and inefficiencies, and implementing improvements to reduce waste and increase efficiency.</w:t>
      </w:r>
    </w:p>
    <w:p w14:paraId="590A4537" w14:textId="2AD0310D" w:rsidR="00E007E9" w:rsidRPr="00030887" w:rsidRDefault="00B4382F" w:rsidP="00030887">
      <w:pPr>
        <w:pStyle w:val="Heading1"/>
        <w:spacing w:line="360" w:lineRule="auto"/>
        <w:rPr>
          <w:rFonts w:ascii="Arial" w:hAnsi="Arial" w:cs="Arial"/>
        </w:rPr>
      </w:pPr>
      <w:bookmarkStart w:id="3" w:name="_Toc130733454"/>
      <w:bookmarkStart w:id="4" w:name="_Hlk130732040"/>
      <w:r w:rsidRPr="00030887">
        <w:rPr>
          <w:rFonts w:ascii="Arial" w:hAnsi="Arial" w:cs="Arial"/>
        </w:rPr>
        <w:t>Overview of Six Sigma</w:t>
      </w:r>
      <w:bookmarkEnd w:id="3"/>
    </w:p>
    <w:bookmarkEnd w:id="4"/>
    <w:p w14:paraId="5F1B994E" w14:textId="43530B72" w:rsidR="00B4382F" w:rsidRPr="00030887" w:rsidRDefault="00B4382F" w:rsidP="00030887">
      <w:pPr>
        <w:spacing w:line="360" w:lineRule="auto"/>
        <w:rPr>
          <w:rFonts w:ascii="Arial" w:hAnsi="Arial" w:cs="Arial"/>
        </w:rPr>
      </w:pPr>
      <w:r w:rsidRPr="00030887">
        <w:rPr>
          <w:rFonts w:ascii="Arial" w:hAnsi="Arial" w:cs="Arial"/>
        </w:rPr>
        <w:t xml:space="preserve">Six Sigma is a process improvement methodology used in organizations to reduce variations, increase efficiency, and improve quality. It originated in the mid-1980s at Motorola, a multinational telecommunications company in the United States. Six Sigma seeks to reduce defects and variations in processes and products, with the goal of </w:t>
      </w:r>
      <w:r w:rsidR="00DA7F38">
        <w:rPr>
          <w:rFonts w:ascii="Arial" w:hAnsi="Arial" w:cs="Arial"/>
        </w:rPr>
        <w:t>bringing down</w:t>
      </w:r>
      <w:r w:rsidRPr="00030887">
        <w:rPr>
          <w:rFonts w:ascii="Arial" w:hAnsi="Arial" w:cs="Arial"/>
        </w:rPr>
        <w:t xml:space="preserve"> the number of defects to below 3.4 defects per million.</w:t>
      </w:r>
    </w:p>
    <w:p w14:paraId="4F21DB98" w14:textId="22B756C7" w:rsidR="00B4382F" w:rsidRPr="00030887" w:rsidRDefault="00B4382F" w:rsidP="00030887">
      <w:pPr>
        <w:spacing w:line="360" w:lineRule="auto"/>
        <w:rPr>
          <w:rFonts w:ascii="Arial" w:hAnsi="Arial" w:cs="Arial"/>
        </w:rPr>
      </w:pPr>
      <w:r w:rsidRPr="00030887">
        <w:rPr>
          <w:rFonts w:ascii="Arial" w:hAnsi="Arial" w:cs="Arial"/>
        </w:rPr>
        <w:t xml:space="preserve">The Six Sigma methodology follows a problem-solving approach consisting of five phases: Define, Measure, </w:t>
      </w:r>
      <w:proofErr w:type="spellStart"/>
      <w:r w:rsidRPr="00030887">
        <w:rPr>
          <w:rFonts w:ascii="Arial" w:hAnsi="Arial" w:cs="Arial"/>
        </w:rPr>
        <w:t>Analyze</w:t>
      </w:r>
      <w:proofErr w:type="spellEnd"/>
      <w:r w:rsidRPr="00030887">
        <w:rPr>
          <w:rFonts w:ascii="Arial" w:hAnsi="Arial" w:cs="Arial"/>
        </w:rPr>
        <w:t xml:space="preserve">, Improve, and Control (DMAIC). In the Define phase, the problem to be clearly defined, followed by the identification of the customer needs and requirements. In the Measure phase, data is collected and </w:t>
      </w:r>
      <w:proofErr w:type="spellStart"/>
      <w:r w:rsidRPr="00030887">
        <w:rPr>
          <w:rFonts w:ascii="Arial" w:hAnsi="Arial" w:cs="Arial"/>
        </w:rPr>
        <w:t>analyzed</w:t>
      </w:r>
      <w:proofErr w:type="spellEnd"/>
      <w:r w:rsidRPr="00030887">
        <w:rPr>
          <w:rFonts w:ascii="Arial" w:hAnsi="Arial" w:cs="Arial"/>
        </w:rPr>
        <w:t xml:space="preserve"> to establish the current process capability and measurements. In the </w:t>
      </w:r>
      <w:proofErr w:type="spellStart"/>
      <w:r w:rsidRPr="00030887">
        <w:rPr>
          <w:rFonts w:ascii="Arial" w:hAnsi="Arial" w:cs="Arial"/>
        </w:rPr>
        <w:t>Analyze</w:t>
      </w:r>
      <w:proofErr w:type="spellEnd"/>
      <w:r w:rsidRPr="00030887">
        <w:rPr>
          <w:rFonts w:ascii="Arial" w:hAnsi="Arial" w:cs="Arial"/>
        </w:rPr>
        <w:t xml:space="preserve"> phase, the data collected earlier is </w:t>
      </w:r>
      <w:proofErr w:type="spellStart"/>
      <w:r w:rsidRPr="00030887">
        <w:rPr>
          <w:rFonts w:ascii="Arial" w:hAnsi="Arial" w:cs="Arial"/>
        </w:rPr>
        <w:t>analyzed</w:t>
      </w:r>
      <w:proofErr w:type="spellEnd"/>
      <w:r w:rsidRPr="00030887">
        <w:rPr>
          <w:rFonts w:ascii="Arial" w:hAnsi="Arial" w:cs="Arial"/>
        </w:rPr>
        <w:t xml:space="preserve"> to identify the root causes of the problem. In the Improve phase, solutions to the identified problems are developed and implemented. Finally, in the Control phase, the results are monitored, and corrective actions are taken if </w:t>
      </w:r>
      <w:r w:rsidR="00DA7F38" w:rsidRPr="00030887">
        <w:rPr>
          <w:rFonts w:ascii="Arial" w:hAnsi="Arial" w:cs="Arial"/>
        </w:rPr>
        <w:t>necessary,</w:t>
      </w:r>
      <w:r w:rsidRPr="00030887">
        <w:rPr>
          <w:rFonts w:ascii="Arial" w:hAnsi="Arial" w:cs="Arial"/>
        </w:rPr>
        <w:t xml:space="preserve"> to prevent recurrence of the problem.</w:t>
      </w:r>
    </w:p>
    <w:p w14:paraId="473E74B5" w14:textId="6E88DC0B" w:rsidR="00B4382F" w:rsidRPr="00030887" w:rsidRDefault="00B4382F" w:rsidP="00030887">
      <w:pPr>
        <w:spacing w:line="360" w:lineRule="auto"/>
        <w:rPr>
          <w:rFonts w:ascii="Arial" w:hAnsi="Arial" w:cs="Arial"/>
        </w:rPr>
      </w:pPr>
      <w:r w:rsidRPr="00030887">
        <w:rPr>
          <w:rFonts w:ascii="Arial" w:hAnsi="Arial" w:cs="Arial"/>
        </w:rPr>
        <w:t xml:space="preserve">The Six Sigma methodology also employs statistical tools and techniques to measure and </w:t>
      </w:r>
      <w:proofErr w:type="spellStart"/>
      <w:r w:rsidRPr="00030887">
        <w:rPr>
          <w:rFonts w:ascii="Arial" w:hAnsi="Arial" w:cs="Arial"/>
        </w:rPr>
        <w:t>analyze</w:t>
      </w:r>
      <w:proofErr w:type="spellEnd"/>
      <w:r w:rsidRPr="00030887">
        <w:rPr>
          <w:rFonts w:ascii="Arial" w:hAnsi="Arial" w:cs="Arial"/>
        </w:rPr>
        <w:t xml:space="preserve"> process performance. Statistical process control (SPC) charts are used to measure process performance and detect variations. Control charts are used to track performance over time and signal when corrective action is required. </w:t>
      </w:r>
      <w:bookmarkStart w:id="5" w:name="_GoBack"/>
      <w:bookmarkEnd w:id="5"/>
    </w:p>
    <w:p w14:paraId="0FF68C3A" w14:textId="77034204" w:rsidR="00B4382F" w:rsidRPr="00030887" w:rsidRDefault="00B4382F" w:rsidP="00030887">
      <w:pPr>
        <w:spacing w:line="360" w:lineRule="auto"/>
        <w:rPr>
          <w:rFonts w:ascii="Arial" w:hAnsi="Arial" w:cs="Arial"/>
        </w:rPr>
      </w:pPr>
      <w:r w:rsidRPr="00030887">
        <w:rPr>
          <w:rFonts w:ascii="Arial" w:hAnsi="Arial" w:cs="Arial"/>
        </w:rPr>
        <w:t>One of the keys to the success of Six Sigma implementation in organizations is the implementation of a structure that is driven by data and facts. Data-driven decision-making is an essential part of the Six Sigma approach, and decisions are made based on statistical evidence rather than intuition or personal biases. By following the Six Sigma methodology, organizations can achieve significant improvements in quality, efficiency, and customer satisfaction. Moreover, the focus on data and continuous improvement ensures that the results obtained from Six Sigma implementation are sustainable and long-lasting.</w:t>
      </w:r>
    </w:p>
    <w:p w14:paraId="546B9900" w14:textId="77777777" w:rsidR="00B4382F" w:rsidRPr="00B4382F" w:rsidRDefault="00B4382F" w:rsidP="00030887">
      <w:pPr>
        <w:spacing w:after="0" w:line="360" w:lineRule="auto"/>
        <w:rPr>
          <w:rFonts w:ascii="Arial" w:eastAsia="Times New Roman" w:hAnsi="Arial" w:cs="Arial"/>
          <w:lang w:val="en-US" w:eastAsia="en-US"/>
        </w:rPr>
      </w:pPr>
      <w:r w:rsidRPr="00B4382F">
        <w:rPr>
          <w:rFonts w:ascii="Arial" w:eastAsia="Times New Roman" w:hAnsi="Arial" w:cs="Arial"/>
          <w:lang w:val="en-US" w:eastAsia="en-US"/>
        </w:rPr>
        <w:t>Six Sigma consists of five phases:</w:t>
      </w:r>
    </w:p>
    <w:p w14:paraId="3ED9865E" w14:textId="77777777" w:rsidR="00B4382F" w:rsidRPr="00B4382F" w:rsidRDefault="00B4382F" w:rsidP="00030887">
      <w:pPr>
        <w:spacing w:after="0" w:line="360" w:lineRule="auto"/>
        <w:rPr>
          <w:rFonts w:ascii="Arial" w:eastAsia="Times New Roman" w:hAnsi="Arial" w:cs="Arial"/>
          <w:lang w:val="en-US" w:eastAsia="en-US"/>
        </w:rPr>
      </w:pPr>
    </w:p>
    <w:p w14:paraId="5D283059" w14:textId="02390A95" w:rsidR="00B4382F" w:rsidRDefault="00B4382F" w:rsidP="00030887">
      <w:pPr>
        <w:spacing w:after="0" w:line="360" w:lineRule="auto"/>
        <w:rPr>
          <w:rFonts w:ascii="Arial" w:eastAsia="Times New Roman" w:hAnsi="Arial" w:cs="Arial"/>
          <w:lang w:val="en-US" w:eastAsia="en-US"/>
        </w:rPr>
      </w:pPr>
      <w:r w:rsidRPr="00B4382F">
        <w:rPr>
          <w:rFonts w:ascii="Arial" w:eastAsia="Times New Roman" w:hAnsi="Arial" w:cs="Arial"/>
          <w:lang w:val="en-US" w:eastAsia="en-US"/>
        </w:rPr>
        <w:t>1. Define: The first phase of Six Sigma involves defining the problem or issue that needs to be addressed. This phase also involves defining the customer and their expectations.</w:t>
      </w:r>
    </w:p>
    <w:p w14:paraId="6157AE66" w14:textId="77777777" w:rsidR="00BF5AF7" w:rsidRPr="00B4382F" w:rsidRDefault="00BF5AF7" w:rsidP="00030887">
      <w:pPr>
        <w:spacing w:after="0" w:line="360" w:lineRule="auto"/>
        <w:rPr>
          <w:rFonts w:ascii="Arial" w:eastAsia="Times New Roman" w:hAnsi="Arial" w:cs="Arial"/>
          <w:lang w:val="en-US" w:eastAsia="en-US"/>
        </w:rPr>
      </w:pPr>
    </w:p>
    <w:p w14:paraId="69D3BD77" w14:textId="77777777" w:rsidR="00B4382F" w:rsidRPr="00B4382F" w:rsidRDefault="00B4382F" w:rsidP="00030887">
      <w:pPr>
        <w:spacing w:after="0" w:line="360" w:lineRule="auto"/>
        <w:rPr>
          <w:rFonts w:ascii="Arial" w:eastAsia="Times New Roman" w:hAnsi="Arial" w:cs="Arial"/>
          <w:lang w:val="en-US" w:eastAsia="en-US"/>
        </w:rPr>
      </w:pPr>
      <w:r w:rsidRPr="00B4382F">
        <w:rPr>
          <w:rFonts w:ascii="Arial" w:eastAsia="Times New Roman" w:hAnsi="Arial" w:cs="Arial"/>
          <w:lang w:val="en-US" w:eastAsia="en-US"/>
        </w:rPr>
        <w:lastRenderedPageBreak/>
        <w:t>2. Measure: The second phase of Six Sigma involves collecting data and measuring the process to identify the root cause of the problem.</w:t>
      </w:r>
    </w:p>
    <w:p w14:paraId="7B187716" w14:textId="77777777" w:rsidR="00B4382F" w:rsidRPr="00B4382F" w:rsidRDefault="00B4382F" w:rsidP="00030887">
      <w:pPr>
        <w:spacing w:after="0" w:line="360" w:lineRule="auto"/>
        <w:rPr>
          <w:rFonts w:ascii="Arial" w:eastAsia="Times New Roman" w:hAnsi="Arial" w:cs="Arial"/>
          <w:lang w:val="en-US" w:eastAsia="en-US"/>
        </w:rPr>
      </w:pPr>
    </w:p>
    <w:p w14:paraId="749D86AB" w14:textId="77777777" w:rsidR="00B4382F" w:rsidRPr="00B4382F" w:rsidRDefault="00B4382F" w:rsidP="00030887">
      <w:pPr>
        <w:spacing w:after="0" w:line="360" w:lineRule="auto"/>
        <w:rPr>
          <w:rFonts w:ascii="Arial" w:eastAsia="Times New Roman" w:hAnsi="Arial" w:cs="Arial"/>
          <w:lang w:val="en-US" w:eastAsia="en-US"/>
        </w:rPr>
      </w:pPr>
      <w:r w:rsidRPr="00B4382F">
        <w:rPr>
          <w:rFonts w:ascii="Arial" w:eastAsia="Times New Roman" w:hAnsi="Arial" w:cs="Arial"/>
          <w:lang w:val="en-US" w:eastAsia="en-US"/>
        </w:rPr>
        <w:t>3. Analyze: The third phase involves analyzing the data to determine the cause of the problem and identifying potential solutions.</w:t>
      </w:r>
    </w:p>
    <w:p w14:paraId="5A443BBD" w14:textId="77777777" w:rsidR="00B4382F" w:rsidRPr="00B4382F" w:rsidRDefault="00B4382F" w:rsidP="00030887">
      <w:pPr>
        <w:spacing w:after="0" w:line="360" w:lineRule="auto"/>
        <w:rPr>
          <w:rFonts w:ascii="Arial" w:eastAsia="Times New Roman" w:hAnsi="Arial" w:cs="Arial"/>
          <w:lang w:val="en-US" w:eastAsia="en-US"/>
        </w:rPr>
      </w:pPr>
    </w:p>
    <w:p w14:paraId="06B4B7FA" w14:textId="77777777" w:rsidR="00B4382F" w:rsidRPr="00B4382F" w:rsidRDefault="00B4382F" w:rsidP="00030887">
      <w:pPr>
        <w:spacing w:after="0" w:line="360" w:lineRule="auto"/>
        <w:rPr>
          <w:rFonts w:ascii="Arial" w:eastAsia="Times New Roman" w:hAnsi="Arial" w:cs="Arial"/>
          <w:lang w:val="en-US" w:eastAsia="en-US"/>
        </w:rPr>
      </w:pPr>
      <w:r w:rsidRPr="00B4382F">
        <w:rPr>
          <w:rFonts w:ascii="Arial" w:eastAsia="Times New Roman" w:hAnsi="Arial" w:cs="Arial"/>
          <w:lang w:val="en-US" w:eastAsia="en-US"/>
        </w:rPr>
        <w:t>4. Improve: The fourth phase involves implementing the proposed solutions and improving the process.</w:t>
      </w:r>
    </w:p>
    <w:p w14:paraId="5E029E07" w14:textId="77777777" w:rsidR="00B4382F" w:rsidRPr="00B4382F" w:rsidRDefault="00B4382F" w:rsidP="00030887">
      <w:pPr>
        <w:spacing w:after="0" w:line="360" w:lineRule="auto"/>
        <w:rPr>
          <w:rFonts w:ascii="Arial" w:eastAsia="Times New Roman" w:hAnsi="Arial" w:cs="Arial"/>
          <w:lang w:val="en-US" w:eastAsia="en-US"/>
        </w:rPr>
      </w:pPr>
    </w:p>
    <w:p w14:paraId="530883D8" w14:textId="74FA5D7A" w:rsidR="00B4382F" w:rsidRPr="00030887" w:rsidRDefault="00B4382F" w:rsidP="00030887">
      <w:pPr>
        <w:spacing w:after="0" w:line="360" w:lineRule="auto"/>
        <w:rPr>
          <w:rFonts w:ascii="Arial" w:eastAsia="Times New Roman" w:hAnsi="Arial" w:cs="Arial"/>
          <w:lang w:val="en-US" w:eastAsia="en-US"/>
        </w:rPr>
      </w:pPr>
      <w:r w:rsidRPr="00B4382F">
        <w:rPr>
          <w:rFonts w:ascii="Arial" w:eastAsia="Times New Roman" w:hAnsi="Arial" w:cs="Arial"/>
          <w:lang w:val="en-US" w:eastAsia="en-US"/>
        </w:rPr>
        <w:t>5. Control: The final phase involves monitoring the process and implementing control measures to ensure that the process remains stable.</w:t>
      </w:r>
    </w:p>
    <w:p w14:paraId="25C3409C" w14:textId="4A2C2C41" w:rsidR="00B4382F" w:rsidRDefault="00B4382F" w:rsidP="00030887">
      <w:pPr>
        <w:pStyle w:val="Heading1"/>
        <w:spacing w:line="360" w:lineRule="auto"/>
        <w:rPr>
          <w:rFonts w:ascii="Arial" w:hAnsi="Arial" w:cs="Arial"/>
        </w:rPr>
      </w:pPr>
      <w:bookmarkStart w:id="6" w:name="_Toc130733455"/>
      <w:bookmarkStart w:id="7" w:name="_Hlk130732976"/>
      <w:r w:rsidRPr="00030887">
        <w:rPr>
          <w:rFonts w:ascii="Arial" w:hAnsi="Arial" w:cs="Arial"/>
        </w:rPr>
        <w:t>Comparing and contrasting</w:t>
      </w:r>
      <w:bookmarkEnd w:id="6"/>
    </w:p>
    <w:p w14:paraId="74C46302" w14:textId="77777777" w:rsidR="00030887" w:rsidRPr="00030887" w:rsidRDefault="00030887" w:rsidP="00BF5AF7">
      <w:pPr>
        <w:spacing w:line="360" w:lineRule="auto"/>
        <w:rPr>
          <w:rFonts w:ascii="Arial" w:hAnsi="Arial" w:cs="Arial"/>
        </w:rPr>
      </w:pPr>
      <w:r w:rsidRPr="00030887">
        <w:rPr>
          <w:rFonts w:ascii="Arial" w:hAnsi="Arial" w:cs="Arial"/>
        </w:rPr>
        <w:t>Comparison of Lean Manufacturing and Six Sigma</w:t>
      </w:r>
    </w:p>
    <w:p w14:paraId="1BAA94BB" w14:textId="2D172A28" w:rsidR="00030887" w:rsidRPr="00030887" w:rsidRDefault="00030887" w:rsidP="00BF5AF7">
      <w:pPr>
        <w:spacing w:line="360" w:lineRule="auto"/>
        <w:rPr>
          <w:rFonts w:ascii="Arial" w:hAnsi="Arial" w:cs="Arial"/>
        </w:rPr>
      </w:pPr>
      <w:r w:rsidRPr="00030887">
        <w:rPr>
          <w:rFonts w:ascii="Arial" w:hAnsi="Arial" w:cs="Arial"/>
        </w:rPr>
        <w:t>Both Lean Manufacturing and Six Sigma have a common objective of improving process efficiency and reducing waste. However, they take different approaches to achieve this objective.</w:t>
      </w:r>
    </w:p>
    <w:p w14:paraId="0B230981" w14:textId="4AB331E9" w:rsidR="009F42BA" w:rsidRPr="00030887" w:rsidRDefault="009F42BA" w:rsidP="00030887">
      <w:pPr>
        <w:pStyle w:val="Heading2"/>
        <w:spacing w:line="360" w:lineRule="auto"/>
        <w:rPr>
          <w:rFonts w:ascii="Arial" w:hAnsi="Arial" w:cs="Arial"/>
        </w:rPr>
      </w:pPr>
      <w:bookmarkStart w:id="8" w:name="_Toc130733456"/>
      <w:bookmarkStart w:id="9" w:name="_Hlk130732488"/>
      <w:bookmarkEnd w:id="7"/>
      <w:r w:rsidRPr="00030887">
        <w:rPr>
          <w:rFonts w:ascii="Arial" w:hAnsi="Arial" w:cs="Arial"/>
        </w:rPr>
        <w:t>Focus</w:t>
      </w:r>
      <w:bookmarkEnd w:id="8"/>
    </w:p>
    <w:bookmarkEnd w:id="9"/>
    <w:p w14:paraId="1283C28E" w14:textId="37293699" w:rsidR="009F42BA" w:rsidRPr="00030887" w:rsidRDefault="009F42BA" w:rsidP="00030887">
      <w:pPr>
        <w:spacing w:line="360" w:lineRule="auto"/>
        <w:rPr>
          <w:rFonts w:ascii="Arial" w:hAnsi="Arial" w:cs="Arial"/>
        </w:rPr>
      </w:pPr>
      <w:r w:rsidRPr="00030887">
        <w:rPr>
          <w:rFonts w:ascii="Arial" w:hAnsi="Arial" w:cs="Arial"/>
        </w:rPr>
        <w:t>The primary focus of Lean Manufacturing is to eliminate waste and optimize efficiency. Lean Manufacturing believes that waste is the main source of inefficiency and aims to eliminate it to improve process efficiency. On the other hand, the primary focus of Six Sigma is to improve the quality of a product or service by reducing variations and improving processes. Six Sigma believes that quality is the main source of inefficiency and aims to improve it by reducing defects.</w:t>
      </w:r>
    </w:p>
    <w:p w14:paraId="29977469" w14:textId="3D31E27A" w:rsidR="009F42BA" w:rsidRPr="00030887" w:rsidRDefault="009F42BA" w:rsidP="00030887">
      <w:pPr>
        <w:pStyle w:val="Heading2"/>
        <w:spacing w:line="360" w:lineRule="auto"/>
        <w:rPr>
          <w:rFonts w:ascii="Arial" w:hAnsi="Arial" w:cs="Arial"/>
        </w:rPr>
      </w:pPr>
      <w:bookmarkStart w:id="10" w:name="_Toc130733457"/>
      <w:bookmarkStart w:id="11" w:name="_Hlk130732592"/>
      <w:r w:rsidRPr="00030887">
        <w:rPr>
          <w:rFonts w:ascii="Arial" w:hAnsi="Arial" w:cs="Arial"/>
        </w:rPr>
        <w:t>Approach</w:t>
      </w:r>
      <w:bookmarkEnd w:id="10"/>
    </w:p>
    <w:bookmarkEnd w:id="11"/>
    <w:p w14:paraId="166B4744" w14:textId="672EFEED" w:rsidR="009F42BA" w:rsidRPr="00030887" w:rsidRDefault="009F42BA" w:rsidP="00030887">
      <w:pPr>
        <w:spacing w:line="360" w:lineRule="auto"/>
        <w:rPr>
          <w:rFonts w:ascii="Arial" w:eastAsia="Times New Roman" w:hAnsi="Arial" w:cs="Arial"/>
        </w:rPr>
      </w:pPr>
      <w:r w:rsidRPr="00030887">
        <w:rPr>
          <w:rFonts w:ascii="Arial" w:eastAsia="Times New Roman" w:hAnsi="Arial" w:cs="Arial"/>
        </w:rPr>
        <w:t>Lean Manufacturing takes a top-down approach, where management is responsible for identifying and eliminating waste. Lean Manufacturing believes that management should be responsible for creating a culture of continuous improvement and encouraging employees to identify waste and implement improvements. On the other hand, Six Sigma takes a bottom-up approach, where employees are responsible for identifying and improving processes. Six Sigma believes that employees should be empowered to identify defects and implement improvements to reduce them.</w:t>
      </w:r>
    </w:p>
    <w:p w14:paraId="1125EA2C" w14:textId="312D4621" w:rsidR="009F42BA" w:rsidRPr="00030887" w:rsidRDefault="009F42BA" w:rsidP="00030887">
      <w:pPr>
        <w:pStyle w:val="Heading2"/>
        <w:spacing w:line="360" w:lineRule="auto"/>
        <w:rPr>
          <w:rFonts w:ascii="Arial" w:hAnsi="Arial" w:cs="Arial"/>
        </w:rPr>
      </w:pPr>
      <w:bookmarkStart w:id="12" w:name="_Toc130733458"/>
      <w:bookmarkStart w:id="13" w:name="_Hlk130732682"/>
      <w:r w:rsidRPr="00030887">
        <w:rPr>
          <w:rFonts w:ascii="Arial" w:hAnsi="Arial" w:cs="Arial"/>
        </w:rPr>
        <w:lastRenderedPageBreak/>
        <w:t>Metrics</w:t>
      </w:r>
      <w:bookmarkEnd w:id="12"/>
    </w:p>
    <w:bookmarkEnd w:id="13"/>
    <w:p w14:paraId="30E81D5B" w14:textId="3489830D" w:rsidR="009F42BA" w:rsidRPr="00030887" w:rsidRDefault="009F42BA" w:rsidP="00030887">
      <w:pPr>
        <w:spacing w:line="360" w:lineRule="auto"/>
        <w:rPr>
          <w:rFonts w:ascii="Arial" w:hAnsi="Arial" w:cs="Arial"/>
        </w:rPr>
      </w:pPr>
      <w:r w:rsidRPr="00030887">
        <w:rPr>
          <w:rFonts w:ascii="Arial" w:hAnsi="Arial" w:cs="Arial"/>
        </w:rPr>
        <w:t>Lean Manufacturing uses several metrics to measure process efficiency, such as cycle time, lead time, and work in progress. These metrics help to identify areas of waste and inefficiency and provide a baseline for measuring improvements. On the other hand, Six Sigma uses statistical process control (SPC) charts to measure process performance and identify variations. SPC charts help to identify if the process is in control and if the variations are within acceptable limits.</w:t>
      </w:r>
    </w:p>
    <w:p w14:paraId="2946A68C" w14:textId="16701B35" w:rsidR="009F42BA" w:rsidRPr="00030887" w:rsidRDefault="009F42BA" w:rsidP="00030887">
      <w:pPr>
        <w:pStyle w:val="Heading2"/>
        <w:spacing w:line="360" w:lineRule="auto"/>
        <w:rPr>
          <w:rFonts w:ascii="Arial" w:hAnsi="Arial" w:cs="Arial"/>
        </w:rPr>
      </w:pPr>
      <w:bookmarkStart w:id="14" w:name="_Toc130733459"/>
      <w:r w:rsidRPr="00030887">
        <w:rPr>
          <w:rFonts w:ascii="Arial" w:hAnsi="Arial" w:cs="Arial"/>
        </w:rPr>
        <w:t>Tools and Techniques</w:t>
      </w:r>
      <w:bookmarkEnd w:id="14"/>
    </w:p>
    <w:p w14:paraId="79EEE42A" w14:textId="3B1D805B" w:rsidR="009F42BA" w:rsidRPr="00030887" w:rsidRDefault="009F42BA" w:rsidP="00030887">
      <w:pPr>
        <w:spacing w:line="360" w:lineRule="auto"/>
        <w:rPr>
          <w:rFonts w:ascii="Arial" w:hAnsi="Arial" w:cs="Arial"/>
        </w:rPr>
      </w:pPr>
      <w:r w:rsidRPr="00030887">
        <w:rPr>
          <w:rFonts w:ascii="Arial" w:hAnsi="Arial" w:cs="Arial"/>
        </w:rPr>
        <w:t xml:space="preserve">Lean Manufacturing uses several tools and techniques to identify and eliminate waste, such as value stream mapping, 5S, and Kaizen. Value stream mapping involves </w:t>
      </w:r>
      <w:proofErr w:type="spellStart"/>
      <w:r w:rsidRPr="00030887">
        <w:rPr>
          <w:rFonts w:ascii="Arial" w:hAnsi="Arial" w:cs="Arial"/>
        </w:rPr>
        <w:t>analyzing</w:t>
      </w:r>
      <w:proofErr w:type="spellEnd"/>
      <w:r w:rsidRPr="00030887">
        <w:rPr>
          <w:rFonts w:ascii="Arial" w:hAnsi="Arial" w:cs="Arial"/>
        </w:rPr>
        <w:t xml:space="preserve"> the entire process and identifying all the steps involved in delivering the product or service to the customer. 5S involves organizing the work area to maximize efficiency and eliminate waste. Kaizen involves a continuous improvement process that encourages employees to identify waste and inefficiencies and implement improvements.</w:t>
      </w:r>
    </w:p>
    <w:p w14:paraId="65D08BA1" w14:textId="5CB40ED3" w:rsidR="009F42BA" w:rsidRPr="00030887" w:rsidRDefault="009F42BA" w:rsidP="00030887">
      <w:pPr>
        <w:spacing w:line="360" w:lineRule="auto"/>
        <w:rPr>
          <w:rFonts w:ascii="Arial" w:hAnsi="Arial" w:cs="Arial"/>
        </w:rPr>
      </w:pPr>
      <w:r w:rsidRPr="00030887">
        <w:rPr>
          <w:rFonts w:ascii="Arial" w:hAnsi="Arial" w:cs="Arial"/>
        </w:rPr>
        <w:t>On the other hand, Six Sigma uses several tools and techniques to identify and reduce defects, such as statistical process control, root cause analysis, and process mapping. Statistical process control involves using statistical analysis to monitor and control the process, while root cause analysis involves identifying the underlying cause of defects. Process mapping involves identifying all the steps involved in the process and the potential sources of defects.</w:t>
      </w:r>
    </w:p>
    <w:p w14:paraId="534767A1" w14:textId="234A88B5" w:rsidR="009F42BA" w:rsidRPr="00030887" w:rsidRDefault="009F42BA" w:rsidP="00030887">
      <w:pPr>
        <w:pStyle w:val="Heading2"/>
        <w:spacing w:line="360" w:lineRule="auto"/>
        <w:rPr>
          <w:rFonts w:ascii="Arial" w:hAnsi="Arial" w:cs="Arial"/>
        </w:rPr>
      </w:pPr>
      <w:r w:rsidRPr="00030887">
        <w:rPr>
          <w:rFonts w:ascii="Arial" w:hAnsi="Arial" w:cs="Arial"/>
        </w:rPr>
        <w:t xml:space="preserve"> </w:t>
      </w:r>
      <w:bookmarkStart w:id="15" w:name="_Toc130733460"/>
      <w:r w:rsidRPr="00030887">
        <w:rPr>
          <w:rFonts w:ascii="Arial" w:hAnsi="Arial" w:cs="Arial"/>
        </w:rPr>
        <w:t>Benefits and Limitations</w:t>
      </w:r>
      <w:bookmarkEnd w:id="15"/>
    </w:p>
    <w:p w14:paraId="6481FF8B" w14:textId="50E1BF35" w:rsidR="009F42BA" w:rsidRPr="00030887" w:rsidRDefault="009F42BA" w:rsidP="00030887">
      <w:pPr>
        <w:spacing w:line="360" w:lineRule="auto"/>
        <w:rPr>
          <w:rFonts w:ascii="Arial" w:hAnsi="Arial" w:cs="Arial"/>
        </w:rPr>
      </w:pPr>
      <w:r w:rsidRPr="00030887">
        <w:rPr>
          <w:rFonts w:ascii="Arial" w:hAnsi="Arial" w:cs="Arial"/>
        </w:rPr>
        <w:t>Lean Manufacturing provides several benefits, such as:</w:t>
      </w:r>
    </w:p>
    <w:p w14:paraId="1E2FD75E" w14:textId="2C4E3F5E" w:rsidR="009F42BA" w:rsidRPr="00030887" w:rsidRDefault="009F42BA" w:rsidP="00030887">
      <w:pPr>
        <w:spacing w:line="360" w:lineRule="auto"/>
        <w:rPr>
          <w:rFonts w:ascii="Arial" w:hAnsi="Arial" w:cs="Arial"/>
        </w:rPr>
      </w:pPr>
      <w:r w:rsidRPr="00030887">
        <w:rPr>
          <w:rFonts w:ascii="Arial" w:hAnsi="Arial" w:cs="Arial"/>
        </w:rPr>
        <w:t>1. Reduced waste: Lean Manufacturing helps to identify and eliminate waste, which leads to improved process efficiency and reduced costs.</w:t>
      </w:r>
    </w:p>
    <w:p w14:paraId="5FB814FD" w14:textId="2E7DD482" w:rsidR="009F42BA" w:rsidRPr="00030887" w:rsidRDefault="009F42BA" w:rsidP="00030887">
      <w:pPr>
        <w:spacing w:line="360" w:lineRule="auto"/>
        <w:rPr>
          <w:rFonts w:ascii="Arial" w:hAnsi="Arial" w:cs="Arial"/>
        </w:rPr>
      </w:pPr>
      <w:r w:rsidRPr="00030887">
        <w:rPr>
          <w:rFonts w:ascii="Arial" w:hAnsi="Arial" w:cs="Arial"/>
        </w:rPr>
        <w:t>2. Improved productivity: By streamlining processes and eliminating waste, Lean Manufacturing helps to improve productivity and optimize efficiency.</w:t>
      </w:r>
    </w:p>
    <w:p w14:paraId="025365D8" w14:textId="407A4A36" w:rsidR="009F42BA" w:rsidRPr="00030887" w:rsidRDefault="009F42BA" w:rsidP="00030887">
      <w:pPr>
        <w:spacing w:line="360" w:lineRule="auto"/>
        <w:rPr>
          <w:rFonts w:ascii="Arial" w:hAnsi="Arial" w:cs="Arial"/>
        </w:rPr>
      </w:pPr>
      <w:r w:rsidRPr="00030887">
        <w:rPr>
          <w:rFonts w:ascii="Arial" w:hAnsi="Arial" w:cs="Arial"/>
        </w:rPr>
        <w:t>3. Enhanced customer satisfaction: By focusing on delivering value to the customer, Lean Manufacturing helps to improve customer satisfaction.</w:t>
      </w:r>
    </w:p>
    <w:p w14:paraId="6C8E9F29" w14:textId="416450BD" w:rsidR="009F42BA" w:rsidRPr="00030887" w:rsidRDefault="009F42BA" w:rsidP="00030887">
      <w:pPr>
        <w:spacing w:line="360" w:lineRule="auto"/>
        <w:rPr>
          <w:rFonts w:ascii="Arial" w:hAnsi="Arial" w:cs="Arial"/>
        </w:rPr>
      </w:pPr>
      <w:r w:rsidRPr="00030887">
        <w:rPr>
          <w:rFonts w:ascii="Arial" w:hAnsi="Arial" w:cs="Arial"/>
        </w:rPr>
        <w:t>4. Better quality: Lean Manufacturing helps to identify defects and eliminate sources of variation, which leads to improved quality.</w:t>
      </w:r>
    </w:p>
    <w:p w14:paraId="70905C73" w14:textId="54314D16" w:rsidR="009F42BA" w:rsidRPr="00030887" w:rsidRDefault="009F42BA" w:rsidP="00030887">
      <w:pPr>
        <w:spacing w:line="360" w:lineRule="auto"/>
        <w:rPr>
          <w:rFonts w:ascii="Arial" w:hAnsi="Arial" w:cs="Arial"/>
        </w:rPr>
      </w:pPr>
      <w:r w:rsidRPr="00030887">
        <w:rPr>
          <w:rFonts w:ascii="Arial" w:hAnsi="Arial" w:cs="Arial"/>
        </w:rPr>
        <w:t>On the other hand, Six Sigma provides several benefits, such as:</w:t>
      </w:r>
    </w:p>
    <w:p w14:paraId="0679F075" w14:textId="18537161" w:rsidR="009F42BA" w:rsidRPr="00030887" w:rsidRDefault="009F42BA" w:rsidP="00030887">
      <w:pPr>
        <w:spacing w:line="360" w:lineRule="auto"/>
        <w:rPr>
          <w:rFonts w:ascii="Arial" w:hAnsi="Arial" w:cs="Arial"/>
        </w:rPr>
      </w:pPr>
      <w:r w:rsidRPr="00030887">
        <w:rPr>
          <w:rFonts w:ascii="Arial" w:hAnsi="Arial" w:cs="Arial"/>
        </w:rPr>
        <w:lastRenderedPageBreak/>
        <w:t>1. Reduced defects: By focusing on reducing defects, Six Sigma helps to improve the quality of the product or service.</w:t>
      </w:r>
    </w:p>
    <w:p w14:paraId="1B7069CB" w14:textId="17043AE0" w:rsidR="009F42BA" w:rsidRPr="00030887" w:rsidRDefault="009F42BA" w:rsidP="00030887">
      <w:pPr>
        <w:spacing w:line="360" w:lineRule="auto"/>
        <w:rPr>
          <w:rFonts w:ascii="Arial" w:hAnsi="Arial" w:cs="Arial"/>
        </w:rPr>
      </w:pPr>
      <w:r w:rsidRPr="00030887">
        <w:rPr>
          <w:rFonts w:ascii="Arial" w:hAnsi="Arial" w:cs="Arial"/>
        </w:rPr>
        <w:t>2. Improved efficiency: By reducing variations and improving the process, Six Sigma helps to improve efficiency and reduce costs.</w:t>
      </w:r>
    </w:p>
    <w:p w14:paraId="413AC3B5" w14:textId="2B6684DF" w:rsidR="009F42BA" w:rsidRPr="00030887" w:rsidRDefault="009F42BA" w:rsidP="00030887">
      <w:pPr>
        <w:spacing w:line="360" w:lineRule="auto"/>
        <w:rPr>
          <w:rFonts w:ascii="Arial" w:hAnsi="Arial" w:cs="Arial"/>
        </w:rPr>
      </w:pPr>
      <w:r w:rsidRPr="00030887">
        <w:rPr>
          <w:rFonts w:ascii="Arial" w:hAnsi="Arial" w:cs="Arial"/>
        </w:rPr>
        <w:t>3. Enhanced customer satisfaction: By improving the quality of the product or service, Six Sigma helps to improve customer satisfaction.</w:t>
      </w:r>
    </w:p>
    <w:p w14:paraId="286396AF" w14:textId="28C1A314" w:rsidR="009F42BA" w:rsidRPr="00030887" w:rsidRDefault="009F42BA" w:rsidP="00030887">
      <w:pPr>
        <w:spacing w:line="360" w:lineRule="auto"/>
        <w:rPr>
          <w:rFonts w:ascii="Arial" w:hAnsi="Arial" w:cs="Arial"/>
        </w:rPr>
      </w:pPr>
      <w:r w:rsidRPr="00030887">
        <w:rPr>
          <w:rFonts w:ascii="Arial" w:hAnsi="Arial" w:cs="Arial"/>
        </w:rPr>
        <w:t>4. Data-driven decision making: Six Sigma relies on statistical analysis to make data-driven decisions, which leads to more accurate and objective decision making.</w:t>
      </w:r>
    </w:p>
    <w:p w14:paraId="662CF96F" w14:textId="66F9BD4D" w:rsidR="009F42BA" w:rsidRPr="00030887" w:rsidRDefault="009F42BA" w:rsidP="00030887">
      <w:pPr>
        <w:spacing w:line="360" w:lineRule="auto"/>
        <w:rPr>
          <w:rFonts w:ascii="Arial" w:hAnsi="Arial" w:cs="Arial"/>
        </w:rPr>
      </w:pPr>
      <w:r w:rsidRPr="00030887">
        <w:rPr>
          <w:rFonts w:ascii="Arial" w:hAnsi="Arial" w:cs="Arial"/>
        </w:rPr>
        <w:t>Although Lean Manufacturing and Six Sigma provide several benefits, they also have some limitations.</w:t>
      </w:r>
    </w:p>
    <w:p w14:paraId="0D749A78" w14:textId="7F7127B8" w:rsidR="009F42BA" w:rsidRPr="00030887" w:rsidRDefault="009F42BA" w:rsidP="00030887">
      <w:pPr>
        <w:spacing w:line="360" w:lineRule="auto"/>
        <w:rPr>
          <w:rFonts w:ascii="Arial" w:hAnsi="Arial" w:cs="Arial"/>
        </w:rPr>
      </w:pPr>
      <w:r w:rsidRPr="00030887">
        <w:rPr>
          <w:rFonts w:ascii="Arial" w:hAnsi="Arial" w:cs="Arial"/>
        </w:rPr>
        <w:t>The limitations of Lean Manufacturing include:</w:t>
      </w:r>
    </w:p>
    <w:p w14:paraId="12ACBBD7" w14:textId="615628B3" w:rsidR="009F42BA" w:rsidRPr="00030887" w:rsidRDefault="009F42BA" w:rsidP="00030887">
      <w:pPr>
        <w:spacing w:line="360" w:lineRule="auto"/>
        <w:rPr>
          <w:rFonts w:ascii="Arial" w:hAnsi="Arial" w:cs="Arial"/>
        </w:rPr>
      </w:pPr>
      <w:r w:rsidRPr="00030887">
        <w:rPr>
          <w:rFonts w:ascii="Arial" w:hAnsi="Arial" w:cs="Arial"/>
        </w:rPr>
        <w:t>1. Lack of focus on quality: Lean Manufacturing focuses primarily on eliminating waste and optimizing efficiency, which may result in a lower focus on quality.</w:t>
      </w:r>
    </w:p>
    <w:p w14:paraId="59B0FB8D" w14:textId="7C1233B2" w:rsidR="009F42BA" w:rsidRPr="00030887" w:rsidRDefault="009F42BA" w:rsidP="00030887">
      <w:pPr>
        <w:spacing w:line="360" w:lineRule="auto"/>
        <w:rPr>
          <w:rFonts w:ascii="Arial" w:hAnsi="Arial" w:cs="Arial"/>
        </w:rPr>
      </w:pPr>
      <w:r w:rsidRPr="00030887">
        <w:rPr>
          <w:rFonts w:ascii="Arial" w:hAnsi="Arial" w:cs="Arial"/>
        </w:rPr>
        <w:t>2. Cultural resistance: Lean Manufacturing requires changes to the culture of the organization, which may be difficult to implement and may face resistance.</w:t>
      </w:r>
    </w:p>
    <w:p w14:paraId="5C85D2A1" w14:textId="48804635" w:rsidR="009F42BA" w:rsidRPr="00030887" w:rsidRDefault="009F42BA" w:rsidP="00030887">
      <w:pPr>
        <w:spacing w:line="360" w:lineRule="auto"/>
        <w:rPr>
          <w:rFonts w:ascii="Arial" w:hAnsi="Arial" w:cs="Arial"/>
        </w:rPr>
      </w:pPr>
      <w:r w:rsidRPr="00030887">
        <w:rPr>
          <w:rFonts w:ascii="Arial" w:hAnsi="Arial" w:cs="Arial"/>
        </w:rPr>
        <w:t>3. Limited applicability: Lean Manufacturing is primarily applicable to manufacturing processes and may not be as effective in-service industries.</w:t>
      </w:r>
    </w:p>
    <w:p w14:paraId="15750888" w14:textId="71B1AE80" w:rsidR="009F42BA" w:rsidRPr="00030887" w:rsidRDefault="009F42BA" w:rsidP="00030887">
      <w:pPr>
        <w:spacing w:line="360" w:lineRule="auto"/>
        <w:rPr>
          <w:rFonts w:ascii="Arial" w:hAnsi="Arial" w:cs="Arial"/>
        </w:rPr>
      </w:pPr>
      <w:r w:rsidRPr="00030887">
        <w:rPr>
          <w:rFonts w:ascii="Arial" w:hAnsi="Arial" w:cs="Arial"/>
        </w:rPr>
        <w:t>The limitations of Six Sigma include:</w:t>
      </w:r>
    </w:p>
    <w:p w14:paraId="1AC1D010" w14:textId="4FEDD282" w:rsidR="009F42BA" w:rsidRPr="00030887" w:rsidRDefault="009F42BA" w:rsidP="00030887">
      <w:pPr>
        <w:spacing w:line="360" w:lineRule="auto"/>
        <w:rPr>
          <w:rFonts w:ascii="Arial" w:hAnsi="Arial" w:cs="Arial"/>
        </w:rPr>
      </w:pPr>
      <w:r w:rsidRPr="00030887">
        <w:rPr>
          <w:rFonts w:ascii="Arial" w:hAnsi="Arial" w:cs="Arial"/>
        </w:rPr>
        <w:t>1. Data requirements: Six Sigma relies heavily on data analysis, which can be time-consuming and expensive.</w:t>
      </w:r>
    </w:p>
    <w:p w14:paraId="79EEA08C" w14:textId="15E010B6" w:rsidR="009F42BA" w:rsidRPr="00030887" w:rsidRDefault="009F42BA" w:rsidP="00030887">
      <w:pPr>
        <w:spacing w:line="360" w:lineRule="auto"/>
        <w:rPr>
          <w:rFonts w:ascii="Arial" w:hAnsi="Arial" w:cs="Arial"/>
        </w:rPr>
      </w:pPr>
      <w:r w:rsidRPr="00030887">
        <w:rPr>
          <w:rFonts w:ascii="Arial" w:hAnsi="Arial" w:cs="Arial"/>
        </w:rPr>
        <w:t>2. Over-reliance on statistical analysis: Six Sigma may result in an over-reliance on statistical analysis, which can lead to a lack of focus on the human element of the process.</w:t>
      </w:r>
    </w:p>
    <w:p w14:paraId="7D6B5DEB" w14:textId="5A3B0692" w:rsidR="009F42BA" w:rsidRPr="00030887" w:rsidRDefault="009F42BA" w:rsidP="00030887">
      <w:pPr>
        <w:spacing w:line="360" w:lineRule="auto"/>
        <w:rPr>
          <w:rFonts w:ascii="Arial" w:hAnsi="Arial" w:cs="Arial"/>
        </w:rPr>
      </w:pPr>
      <w:r w:rsidRPr="00030887">
        <w:rPr>
          <w:rFonts w:ascii="Arial" w:hAnsi="Arial" w:cs="Arial"/>
        </w:rPr>
        <w:t>3. Limited applicability: Six Sigma is primarily applicable to processes that are easily measurable and may not be as effective in processes that involve subjective decision making.</w:t>
      </w:r>
    </w:p>
    <w:p w14:paraId="731E2CDA" w14:textId="5D07DFFB" w:rsidR="009F42BA" w:rsidRPr="00030887" w:rsidRDefault="009F42BA" w:rsidP="00030887">
      <w:pPr>
        <w:pStyle w:val="Heading1"/>
        <w:spacing w:line="360" w:lineRule="auto"/>
        <w:rPr>
          <w:rFonts w:ascii="Arial" w:hAnsi="Arial" w:cs="Arial"/>
        </w:rPr>
      </w:pPr>
      <w:bookmarkStart w:id="16" w:name="_Toc130733461"/>
      <w:r w:rsidRPr="00030887">
        <w:rPr>
          <w:rFonts w:ascii="Arial" w:hAnsi="Arial" w:cs="Arial"/>
        </w:rPr>
        <w:t>Conclusion</w:t>
      </w:r>
      <w:bookmarkEnd w:id="16"/>
    </w:p>
    <w:p w14:paraId="4D707E8A" w14:textId="031A73E5" w:rsidR="009F42BA" w:rsidRPr="00030887" w:rsidRDefault="009F42BA" w:rsidP="00030887">
      <w:pPr>
        <w:spacing w:line="360" w:lineRule="auto"/>
        <w:rPr>
          <w:rFonts w:ascii="Arial" w:hAnsi="Arial" w:cs="Arial"/>
        </w:rPr>
      </w:pPr>
      <w:r w:rsidRPr="00030887">
        <w:rPr>
          <w:rFonts w:ascii="Arial" w:hAnsi="Arial" w:cs="Arial"/>
        </w:rPr>
        <w:t xml:space="preserve">In conclusion, both Lean Manufacturing and Six Sigma offer comprehensive methodologies for process improvement that seek to increase productivity and reduce waste in organizations. Lean Manufacturing focuses on eliminating waste and optimizing efficiency to maximize customer value, while Six Sigma focuses on improving quality by reducing </w:t>
      </w:r>
      <w:r w:rsidRPr="00030887">
        <w:rPr>
          <w:rFonts w:ascii="Arial" w:hAnsi="Arial" w:cs="Arial"/>
        </w:rPr>
        <w:lastRenderedPageBreak/>
        <w:t>variations and defects in processes. In both methodologies, continuous improvement is emphasized, with processes reviewed and improved regularly to eliminate inefficiencies and improve effectiveness.</w:t>
      </w:r>
    </w:p>
    <w:p w14:paraId="4E3E8A0F" w14:textId="28DCD183" w:rsidR="009F42BA" w:rsidRPr="00030887" w:rsidRDefault="009F42BA" w:rsidP="00030887">
      <w:pPr>
        <w:spacing w:line="360" w:lineRule="auto"/>
        <w:rPr>
          <w:rFonts w:ascii="Arial" w:hAnsi="Arial" w:cs="Arial"/>
        </w:rPr>
      </w:pPr>
      <w:r w:rsidRPr="00030887">
        <w:rPr>
          <w:rFonts w:ascii="Arial" w:hAnsi="Arial" w:cs="Arial"/>
        </w:rPr>
        <w:t>Lean Manufacturing has its limitations, including its lack of focus on quality, resistance to change from employees, and limited applicability to service industries. Six Sigma has its own limitations as well, such as a reliance on data analysis, over-reliance on statistical analysis, and limited applicability to non-measurable or subjective processes. Therefore, organizations need to evaluate their objectives and requirements and choose the methodology that suits their operations best.</w:t>
      </w:r>
    </w:p>
    <w:p w14:paraId="3D3263F8" w14:textId="3A5E66B5" w:rsidR="009F42BA" w:rsidRPr="00030887" w:rsidRDefault="009F42BA" w:rsidP="00030887">
      <w:pPr>
        <w:spacing w:line="360" w:lineRule="auto"/>
        <w:rPr>
          <w:rFonts w:ascii="Arial" w:hAnsi="Arial" w:cs="Arial"/>
        </w:rPr>
      </w:pPr>
      <w:r w:rsidRPr="00030887">
        <w:rPr>
          <w:rFonts w:ascii="Arial" w:hAnsi="Arial" w:cs="Arial"/>
        </w:rPr>
        <w:t>Regardless of the methodology chosen, implementing process improvement methodologies requires the commitment of both management and employees. It requires a shift in organizational culture to foster a culture of continuous improvement, where all employees work together to eliminate waste and improve their processes. Organizations that successfully implement these methodologies will see improvements in their processes, reduced costs, satisfied customers, and a better competitive advantage.</w:t>
      </w:r>
    </w:p>
    <w:p w14:paraId="765200F3" w14:textId="469169F4" w:rsidR="00E007E9" w:rsidRPr="00976E9E" w:rsidRDefault="009F42BA" w:rsidP="00030887">
      <w:pPr>
        <w:spacing w:line="360" w:lineRule="auto"/>
        <w:rPr>
          <w:rFonts w:ascii="Arial" w:hAnsi="Arial" w:cs="Arial"/>
        </w:rPr>
      </w:pPr>
      <w:r w:rsidRPr="00030887">
        <w:rPr>
          <w:rFonts w:ascii="Arial" w:hAnsi="Arial" w:cs="Arial"/>
        </w:rPr>
        <w:t>In conclusion, implementing Lean Manufacturing or Six Sigma in an organization requires careful planning and commitment from all stakeholders to achieve the desired results. By carefully choosing the methodology, assessing its real-world applicability, and focusing on the implementation, organizations can achieve success in their efforts to improve productivity and reduce waste.</w:t>
      </w:r>
    </w:p>
    <w:p w14:paraId="42FB66CF" w14:textId="6185B6F5" w:rsidR="00E007E9" w:rsidRDefault="00E007E9" w:rsidP="00253616">
      <w:pPr>
        <w:pStyle w:val="Heading1"/>
      </w:pPr>
      <w:bookmarkStart w:id="17" w:name="_Toc130733462"/>
      <w:r>
        <w:t>References</w:t>
      </w:r>
      <w:bookmarkEnd w:id="17"/>
    </w:p>
    <w:p w14:paraId="1F6A5050" w14:textId="77777777" w:rsidR="00030887" w:rsidRPr="00030887" w:rsidRDefault="00030887" w:rsidP="00030887">
      <w:pPr>
        <w:spacing w:line="360" w:lineRule="auto"/>
        <w:rPr>
          <w:rFonts w:ascii="Arial" w:hAnsi="Arial" w:cs="Arial"/>
        </w:rPr>
      </w:pPr>
      <w:r w:rsidRPr="00030887">
        <w:rPr>
          <w:rFonts w:ascii="Arial" w:hAnsi="Arial" w:cs="Arial" w:hint="eastAsia"/>
        </w:rPr>
        <w:t>1. Womack, J., &amp; Jones, D. (1996). Lean Thinking. Simon &amp; Schuster.</w:t>
      </w:r>
    </w:p>
    <w:p w14:paraId="4C97BF0A" w14:textId="77777777" w:rsidR="00030887" w:rsidRPr="00030887" w:rsidRDefault="00030887" w:rsidP="00030887">
      <w:pPr>
        <w:spacing w:line="360" w:lineRule="auto"/>
        <w:rPr>
          <w:rFonts w:ascii="Arial" w:hAnsi="Arial" w:cs="Arial"/>
        </w:rPr>
      </w:pPr>
    </w:p>
    <w:p w14:paraId="7488C263" w14:textId="77777777" w:rsidR="00030887" w:rsidRPr="00030887" w:rsidRDefault="00030887" w:rsidP="00030887">
      <w:pPr>
        <w:spacing w:line="360" w:lineRule="auto"/>
        <w:rPr>
          <w:rFonts w:ascii="Arial" w:hAnsi="Arial" w:cs="Arial"/>
        </w:rPr>
      </w:pPr>
      <w:r w:rsidRPr="00030887">
        <w:rPr>
          <w:rFonts w:ascii="Arial" w:hAnsi="Arial" w:cs="Arial" w:hint="eastAsia"/>
        </w:rPr>
        <w:t xml:space="preserve">2. </w:t>
      </w:r>
      <w:proofErr w:type="spellStart"/>
      <w:r w:rsidRPr="00030887">
        <w:rPr>
          <w:rFonts w:ascii="Arial" w:hAnsi="Arial" w:cs="Arial" w:hint="eastAsia"/>
        </w:rPr>
        <w:t>Poppendieck</w:t>
      </w:r>
      <w:proofErr w:type="spellEnd"/>
      <w:r w:rsidRPr="00030887">
        <w:rPr>
          <w:rFonts w:ascii="Arial" w:hAnsi="Arial" w:cs="Arial" w:hint="eastAsia"/>
        </w:rPr>
        <w:t xml:space="preserve">, M., &amp; </w:t>
      </w:r>
      <w:proofErr w:type="spellStart"/>
      <w:r w:rsidRPr="00030887">
        <w:rPr>
          <w:rFonts w:ascii="Arial" w:hAnsi="Arial" w:cs="Arial" w:hint="eastAsia"/>
        </w:rPr>
        <w:t>Poppendieck</w:t>
      </w:r>
      <w:proofErr w:type="spellEnd"/>
      <w:r w:rsidRPr="00030887">
        <w:rPr>
          <w:rFonts w:ascii="Arial" w:hAnsi="Arial" w:cs="Arial" w:hint="eastAsia"/>
        </w:rPr>
        <w:t>, T. (2003). Lean Software Development: An Agile Toolkit. Addison-Wesley.</w:t>
      </w:r>
    </w:p>
    <w:p w14:paraId="3D96556A" w14:textId="77777777" w:rsidR="00030887" w:rsidRPr="00030887" w:rsidRDefault="00030887" w:rsidP="00030887">
      <w:pPr>
        <w:spacing w:line="360" w:lineRule="auto"/>
        <w:rPr>
          <w:rFonts w:ascii="Arial" w:hAnsi="Arial" w:cs="Arial"/>
        </w:rPr>
      </w:pPr>
    </w:p>
    <w:p w14:paraId="4B578A51" w14:textId="77777777" w:rsidR="00030887" w:rsidRPr="00030887" w:rsidRDefault="00030887" w:rsidP="00030887">
      <w:pPr>
        <w:spacing w:line="360" w:lineRule="auto"/>
        <w:rPr>
          <w:rFonts w:ascii="Arial" w:hAnsi="Arial" w:cs="Arial"/>
        </w:rPr>
      </w:pPr>
      <w:r w:rsidRPr="00030887">
        <w:rPr>
          <w:rFonts w:ascii="Arial" w:hAnsi="Arial" w:cs="Arial" w:hint="eastAsia"/>
        </w:rPr>
        <w:t>3. Harry, M. J., &amp; Schroeder, R. (2000). Six Sigma: The Breakthrough Management Strategy Revolutionizing the World's Top Corporations. Doubleday.</w:t>
      </w:r>
    </w:p>
    <w:p w14:paraId="786211D9" w14:textId="77777777" w:rsidR="00030887" w:rsidRPr="00030887" w:rsidRDefault="00030887" w:rsidP="00030887">
      <w:pPr>
        <w:spacing w:line="360" w:lineRule="auto"/>
        <w:rPr>
          <w:rFonts w:ascii="Arial" w:hAnsi="Arial" w:cs="Arial"/>
        </w:rPr>
      </w:pPr>
    </w:p>
    <w:p w14:paraId="6553BC86" w14:textId="77777777" w:rsidR="00030887" w:rsidRPr="00030887" w:rsidRDefault="00030887" w:rsidP="00030887">
      <w:pPr>
        <w:spacing w:line="360" w:lineRule="auto"/>
        <w:rPr>
          <w:rFonts w:ascii="Arial" w:hAnsi="Arial" w:cs="Arial"/>
        </w:rPr>
      </w:pPr>
      <w:r w:rsidRPr="00030887">
        <w:rPr>
          <w:rFonts w:ascii="Arial" w:hAnsi="Arial" w:cs="Arial" w:hint="eastAsia"/>
        </w:rPr>
        <w:t xml:space="preserve">4. </w:t>
      </w:r>
      <w:proofErr w:type="spellStart"/>
      <w:r w:rsidRPr="00030887">
        <w:rPr>
          <w:rFonts w:ascii="Arial" w:hAnsi="Arial" w:cs="Arial" w:hint="eastAsia"/>
        </w:rPr>
        <w:t>Pyzdek</w:t>
      </w:r>
      <w:proofErr w:type="spellEnd"/>
      <w:r w:rsidRPr="00030887">
        <w:rPr>
          <w:rFonts w:ascii="Arial" w:hAnsi="Arial" w:cs="Arial" w:hint="eastAsia"/>
        </w:rPr>
        <w:t>, T. (2014). The Six Sigma Handbook. McGraw-Hill Education.</w:t>
      </w:r>
    </w:p>
    <w:p w14:paraId="587442E9" w14:textId="77777777" w:rsidR="00030887" w:rsidRPr="00030887" w:rsidRDefault="00030887" w:rsidP="00030887">
      <w:pPr>
        <w:spacing w:line="360" w:lineRule="auto"/>
        <w:rPr>
          <w:rFonts w:ascii="Arial" w:hAnsi="Arial" w:cs="Arial"/>
        </w:rPr>
      </w:pPr>
    </w:p>
    <w:p w14:paraId="7F37C380" w14:textId="77777777" w:rsidR="00030887" w:rsidRPr="00030887" w:rsidRDefault="00030887" w:rsidP="00030887">
      <w:pPr>
        <w:spacing w:line="360" w:lineRule="auto"/>
        <w:rPr>
          <w:rFonts w:ascii="Arial" w:hAnsi="Arial" w:cs="Arial"/>
        </w:rPr>
      </w:pPr>
      <w:r w:rsidRPr="00030887">
        <w:rPr>
          <w:rFonts w:ascii="Arial" w:hAnsi="Arial" w:cs="Arial" w:hint="eastAsia"/>
        </w:rPr>
        <w:lastRenderedPageBreak/>
        <w:t>5. George, M. L., &amp; Rowlands, D. (2002). Lean Six Sigma: Combining Six Sigma Quality with Lean Production Speed. McGraw-Hill Education.</w:t>
      </w:r>
    </w:p>
    <w:p w14:paraId="1954040E" w14:textId="77777777" w:rsidR="00030887" w:rsidRPr="00030887" w:rsidRDefault="00030887" w:rsidP="00030887">
      <w:pPr>
        <w:spacing w:line="360" w:lineRule="auto"/>
        <w:rPr>
          <w:rFonts w:ascii="Arial" w:hAnsi="Arial" w:cs="Arial"/>
        </w:rPr>
      </w:pPr>
    </w:p>
    <w:p w14:paraId="472C5EFC" w14:textId="77777777" w:rsidR="00030887" w:rsidRPr="00030887" w:rsidRDefault="00030887" w:rsidP="00030887">
      <w:pPr>
        <w:spacing w:line="360" w:lineRule="auto"/>
        <w:rPr>
          <w:rFonts w:ascii="Arial" w:hAnsi="Arial" w:cs="Arial"/>
        </w:rPr>
      </w:pPr>
      <w:r w:rsidRPr="00030887">
        <w:rPr>
          <w:rFonts w:ascii="Arial" w:hAnsi="Arial" w:cs="Arial" w:hint="eastAsia"/>
        </w:rPr>
        <w:t>6. Choi, T. Y., &amp; Dooley, K. J. (2020). Lean Six Sigma: From management to sustainability. Routledge.</w:t>
      </w:r>
    </w:p>
    <w:p w14:paraId="0C44B17B" w14:textId="77777777" w:rsidR="00030887" w:rsidRPr="00030887" w:rsidRDefault="00030887" w:rsidP="00030887">
      <w:pPr>
        <w:spacing w:line="360" w:lineRule="auto"/>
        <w:rPr>
          <w:rFonts w:ascii="Arial" w:hAnsi="Arial" w:cs="Arial"/>
        </w:rPr>
      </w:pPr>
    </w:p>
    <w:p w14:paraId="42597D8C" w14:textId="77777777" w:rsidR="00030887" w:rsidRPr="00030887" w:rsidRDefault="00030887" w:rsidP="00030887">
      <w:pPr>
        <w:spacing w:line="360" w:lineRule="auto"/>
        <w:rPr>
          <w:rFonts w:ascii="Arial" w:hAnsi="Arial" w:cs="Arial"/>
        </w:rPr>
      </w:pPr>
      <w:r w:rsidRPr="00030887">
        <w:rPr>
          <w:rFonts w:ascii="Arial" w:hAnsi="Arial" w:cs="Arial" w:hint="eastAsia"/>
        </w:rPr>
        <w:t>7. Womack, J., &amp; Jones, D. (1994). From Lean Production to the Lean Enterprise. Harvard Business Review, 72(2), 93-103.</w:t>
      </w:r>
    </w:p>
    <w:p w14:paraId="7E3230BB" w14:textId="77777777" w:rsidR="00030887" w:rsidRPr="00030887" w:rsidRDefault="00030887" w:rsidP="00030887">
      <w:pPr>
        <w:spacing w:line="360" w:lineRule="auto"/>
        <w:rPr>
          <w:rFonts w:ascii="Arial" w:hAnsi="Arial" w:cs="Arial"/>
        </w:rPr>
      </w:pPr>
    </w:p>
    <w:p w14:paraId="66848412" w14:textId="77777777" w:rsidR="00030887" w:rsidRPr="00030887" w:rsidRDefault="00030887" w:rsidP="00030887">
      <w:pPr>
        <w:spacing w:line="360" w:lineRule="auto"/>
        <w:rPr>
          <w:rFonts w:ascii="Arial" w:hAnsi="Arial" w:cs="Arial"/>
        </w:rPr>
      </w:pPr>
      <w:r w:rsidRPr="00030887">
        <w:rPr>
          <w:rFonts w:ascii="Arial" w:hAnsi="Arial" w:cs="Arial" w:hint="eastAsia"/>
        </w:rPr>
        <w:t>8. Hammer, M. (2001). The Superefficient Company. Harvard Business Review, 79(8), 82-91.</w:t>
      </w:r>
    </w:p>
    <w:p w14:paraId="04CB9669" w14:textId="77777777" w:rsidR="00030887" w:rsidRPr="00030887" w:rsidRDefault="00030887" w:rsidP="00030887">
      <w:pPr>
        <w:spacing w:line="360" w:lineRule="auto"/>
        <w:rPr>
          <w:rFonts w:ascii="Arial" w:hAnsi="Arial" w:cs="Arial"/>
        </w:rPr>
      </w:pPr>
    </w:p>
    <w:p w14:paraId="1155F4E4" w14:textId="77777777" w:rsidR="00030887" w:rsidRPr="00030887" w:rsidRDefault="00030887" w:rsidP="00030887">
      <w:pPr>
        <w:spacing w:line="360" w:lineRule="auto"/>
        <w:rPr>
          <w:rFonts w:ascii="Arial" w:hAnsi="Arial" w:cs="Arial"/>
        </w:rPr>
      </w:pPr>
      <w:r w:rsidRPr="00030887">
        <w:rPr>
          <w:rFonts w:ascii="Arial" w:hAnsi="Arial" w:cs="Arial" w:hint="eastAsia"/>
        </w:rPr>
        <w:t xml:space="preserve">9. Antony, J., &amp; </w:t>
      </w:r>
      <w:proofErr w:type="spellStart"/>
      <w:r w:rsidRPr="00030887">
        <w:rPr>
          <w:rFonts w:ascii="Arial" w:hAnsi="Arial" w:cs="Arial" w:hint="eastAsia"/>
        </w:rPr>
        <w:t>Banuelas</w:t>
      </w:r>
      <w:proofErr w:type="spellEnd"/>
      <w:r w:rsidRPr="00030887">
        <w:rPr>
          <w:rFonts w:ascii="Arial" w:hAnsi="Arial" w:cs="Arial" w:hint="eastAsia"/>
        </w:rPr>
        <w:t>, R. (2002). Key ingredients for the effective implementation of Six Sigma program. Measuring Business Excellence, 6(4), 20-27.</w:t>
      </w:r>
    </w:p>
    <w:p w14:paraId="29A091E4" w14:textId="77777777" w:rsidR="00030887" w:rsidRPr="00030887" w:rsidRDefault="00030887" w:rsidP="00030887">
      <w:pPr>
        <w:spacing w:line="360" w:lineRule="auto"/>
        <w:rPr>
          <w:rFonts w:ascii="Arial" w:hAnsi="Arial" w:cs="Arial"/>
        </w:rPr>
      </w:pPr>
    </w:p>
    <w:p w14:paraId="1009A11C" w14:textId="77777777" w:rsidR="00030887" w:rsidRPr="00030887" w:rsidRDefault="00030887" w:rsidP="00030887">
      <w:pPr>
        <w:spacing w:line="360" w:lineRule="auto"/>
        <w:rPr>
          <w:rFonts w:ascii="Arial" w:hAnsi="Arial" w:cs="Arial"/>
        </w:rPr>
      </w:pPr>
      <w:r w:rsidRPr="00030887">
        <w:rPr>
          <w:rFonts w:ascii="Arial" w:hAnsi="Arial" w:cs="Arial" w:hint="eastAsia"/>
        </w:rPr>
        <w:t xml:space="preserve">10. Lee, J., Lee, Y., &amp; Park, H. (2019). Comparison between Lean Manufacturing and Six Sigma in service industries. International Journal of Services and Operations Management, 33(1), 21-30. </w:t>
      </w:r>
    </w:p>
    <w:p w14:paraId="5C767B5F" w14:textId="77777777" w:rsidR="00030887" w:rsidRPr="00030887" w:rsidRDefault="00030887" w:rsidP="00030887">
      <w:pPr>
        <w:spacing w:line="360" w:lineRule="auto"/>
        <w:rPr>
          <w:rFonts w:ascii="Arial" w:hAnsi="Arial" w:cs="Arial"/>
        </w:rPr>
      </w:pPr>
    </w:p>
    <w:p w14:paraId="4867E14C" w14:textId="77777777" w:rsidR="00030887" w:rsidRPr="00030887" w:rsidRDefault="00030887" w:rsidP="00030887">
      <w:pPr>
        <w:spacing w:line="360" w:lineRule="auto"/>
        <w:rPr>
          <w:rFonts w:ascii="Arial" w:hAnsi="Arial" w:cs="Arial"/>
        </w:rPr>
      </w:pPr>
      <w:r w:rsidRPr="00030887">
        <w:rPr>
          <w:rFonts w:ascii="Arial" w:hAnsi="Arial" w:cs="Arial" w:hint="eastAsia"/>
        </w:rPr>
        <w:t>11. Kondo, Y. (2019). The Toyota Production System: From an industrial engineering point of view. CRC Press.</w:t>
      </w:r>
    </w:p>
    <w:p w14:paraId="543B0F21" w14:textId="77777777" w:rsidR="00030887" w:rsidRPr="00030887" w:rsidRDefault="00030887" w:rsidP="00030887">
      <w:pPr>
        <w:spacing w:line="360" w:lineRule="auto"/>
        <w:rPr>
          <w:rFonts w:ascii="Arial" w:hAnsi="Arial" w:cs="Arial"/>
        </w:rPr>
      </w:pPr>
    </w:p>
    <w:p w14:paraId="78C03BC1" w14:textId="77777777" w:rsidR="00030887" w:rsidRPr="00030887" w:rsidRDefault="00030887" w:rsidP="00030887">
      <w:pPr>
        <w:spacing w:line="360" w:lineRule="auto"/>
        <w:rPr>
          <w:rFonts w:ascii="Arial" w:hAnsi="Arial" w:cs="Arial"/>
        </w:rPr>
      </w:pPr>
      <w:r w:rsidRPr="00030887">
        <w:rPr>
          <w:rFonts w:ascii="Arial" w:hAnsi="Arial" w:cs="Arial" w:hint="eastAsia"/>
        </w:rPr>
        <w:t xml:space="preserve">12. Womack, J. P., Jones, D. T., &amp; </w:t>
      </w:r>
      <w:proofErr w:type="spellStart"/>
      <w:r w:rsidRPr="00030887">
        <w:rPr>
          <w:rFonts w:ascii="Arial" w:hAnsi="Arial" w:cs="Arial" w:hint="eastAsia"/>
        </w:rPr>
        <w:t>Roos</w:t>
      </w:r>
      <w:proofErr w:type="spellEnd"/>
      <w:r w:rsidRPr="00030887">
        <w:rPr>
          <w:rFonts w:ascii="Arial" w:hAnsi="Arial" w:cs="Arial" w:hint="eastAsia"/>
        </w:rPr>
        <w:t>, D. (1990). The Machine That Changed the World: The Story of Lean Production. Harper Perennial.</w:t>
      </w:r>
    </w:p>
    <w:p w14:paraId="01C141FE" w14:textId="77777777" w:rsidR="00030887" w:rsidRPr="00030887" w:rsidRDefault="00030887" w:rsidP="00030887">
      <w:pPr>
        <w:spacing w:line="360" w:lineRule="auto"/>
        <w:rPr>
          <w:rFonts w:ascii="Arial" w:hAnsi="Arial" w:cs="Arial"/>
        </w:rPr>
      </w:pPr>
    </w:p>
    <w:p w14:paraId="539F8246" w14:textId="6E0D6FE2" w:rsidR="0048681E" w:rsidRDefault="00030887" w:rsidP="00030887">
      <w:pPr>
        <w:spacing w:line="360" w:lineRule="auto"/>
        <w:rPr>
          <w:rFonts w:ascii="Arial" w:hAnsi="Arial" w:cs="Arial"/>
        </w:rPr>
      </w:pPr>
      <w:r w:rsidRPr="00030887">
        <w:rPr>
          <w:rFonts w:ascii="Arial" w:hAnsi="Arial" w:cs="Arial" w:hint="eastAsia"/>
        </w:rPr>
        <w:t>13. Ohno, T. (1988). Toyota Production System: Beyond Large-Scale Production. Productivity Press.</w:t>
      </w:r>
    </w:p>
    <w:p w14:paraId="56CEE667" w14:textId="5A69F108" w:rsidR="0048681E" w:rsidRDefault="0048681E" w:rsidP="003A5B19">
      <w:pPr>
        <w:spacing w:line="360" w:lineRule="auto"/>
        <w:rPr>
          <w:rFonts w:ascii="Arial" w:hAnsi="Arial" w:cs="Arial"/>
        </w:rPr>
      </w:pPr>
    </w:p>
    <w:p w14:paraId="61C8B7FC" w14:textId="1192E89E" w:rsidR="00AD7B2A" w:rsidRPr="00AD7B2A" w:rsidRDefault="00AD7B2A" w:rsidP="00AD7B2A">
      <w:pPr>
        <w:rPr>
          <w:rFonts w:ascii="Arial" w:hAnsi="Arial" w:cs="Arial"/>
        </w:rPr>
      </w:pPr>
    </w:p>
    <w:sectPr w:rsidR="00AD7B2A" w:rsidRPr="00AD7B2A" w:rsidSect="003D65A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A7F1A6" w14:textId="77777777" w:rsidR="00A81B1B" w:rsidRDefault="00A81B1B" w:rsidP="00253616">
      <w:pPr>
        <w:spacing w:after="0" w:line="240" w:lineRule="auto"/>
        <w:rPr>
          <w:rFonts w:hint="eastAsia"/>
        </w:rPr>
      </w:pPr>
      <w:r>
        <w:separator/>
      </w:r>
    </w:p>
  </w:endnote>
  <w:endnote w:type="continuationSeparator" w:id="0">
    <w:p w14:paraId="5AB192BC" w14:textId="77777777" w:rsidR="00A81B1B" w:rsidRDefault="00A81B1B" w:rsidP="00253616">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1" w:usb2="00000009" w:usb3="00000000" w:csb0="000001FF" w:csb1="00000000"/>
  </w:font>
  <w:font w:name="SansSerif">
    <w:altName w:val="Symbol"/>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9492042"/>
      <w:docPartObj>
        <w:docPartGallery w:val="Page Numbers (Bottom of Page)"/>
        <w:docPartUnique/>
      </w:docPartObj>
    </w:sdtPr>
    <w:sdtEndPr>
      <w:rPr>
        <w:noProof/>
      </w:rPr>
    </w:sdtEndPr>
    <w:sdtContent>
      <w:p w14:paraId="33948998" w14:textId="77777777" w:rsidR="00253616" w:rsidRDefault="00253616">
        <w:pPr>
          <w:pStyle w:val="Footer"/>
          <w:jc w:val="right"/>
          <w:rPr>
            <w:rFonts w:hint="eastAsia"/>
          </w:rPr>
        </w:pPr>
        <w:r>
          <w:fldChar w:fldCharType="begin"/>
        </w:r>
        <w:r>
          <w:instrText xml:space="preserve"> PAGE   \* MERGEFORMAT </w:instrText>
        </w:r>
        <w:r>
          <w:fldChar w:fldCharType="separate"/>
        </w:r>
        <w:r>
          <w:rPr>
            <w:noProof/>
          </w:rPr>
          <w:t>2</w:t>
        </w:r>
        <w:r>
          <w:rPr>
            <w:noProof/>
          </w:rPr>
          <w:fldChar w:fldCharType="end"/>
        </w:r>
      </w:p>
    </w:sdtContent>
  </w:sdt>
  <w:p w14:paraId="646F6A07" w14:textId="77777777" w:rsidR="00253616" w:rsidRDefault="00253616">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B56877" w14:textId="77777777" w:rsidR="00A81B1B" w:rsidRDefault="00A81B1B" w:rsidP="00253616">
      <w:pPr>
        <w:spacing w:after="0" w:line="240" w:lineRule="auto"/>
        <w:rPr>
          <w:rFonts w:hint="eastAsia"/>
        </w:rPr>
      </w:pPr>
      <w:r>
        <w:separator/>
      </w:r>
    </w:p>
  </w:footnote>
  <w:footnote w:type="continuationSeparator" w:id="0">
    <w:p w14:paraId="6DA807BE" w14:textId="77777777" w:rsidR="00A81B1B" w:rsidRDefault="00A81B1B" w:rsidP="00253616">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972E4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7CEF2B98"/>
    <w:multiLevelType w:val="multilevel"/>
    <w:tmpl w:val="A53456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7E9"/>
    <w:rsid w:val="0002120C"/>
    <w:rsid w:val="00030887"/>
    <w:rsid w:val="00037B25"/>
    <w:rsid w:val="00061439"/>
    <w:rsid w:val="000829B2"/>
    <w:rsid w:val="00094A9E"/>
    <w:rsid w:val="000A2C2E"/>
    <w:rsid w:val="000B7FDC"/>
    <w:rsid w:val="000F76F9"/>
    <w:rsid w:val="00130E29"/>
    <w:rsid w:val="0018507A"/>
    <w:rsid w:val="001A5500"/>
    <w:rsid w:val="001D3CBE"/>
    <w:rsid w:val="001D540A"/>
    <w:rsid w:val="001E572B"/>
    <w:rsid w:val="00211451"/>
    <w:rsid w:val="00212A5E"/>
    <w:rsid w:val="00253616"/>
    <w:rsid w:val="00265FAA"/>
    <w:rsid w:val="00270345"/>
    <w:rsid w:val="0027579E"/>
    <w:rsid w:val="002B0ED6"/>
    <w:rsid w:val="002B47E4"/>
    <w:rsid w:val="002F5C80"/>
    <w:rsid w:val="00315DF0"/>
    <w:rsid w:val="00362A6E"/>
    <w:rsid w:val="00370721"/>
    <w:rsid w:val="00373CF8"/>
    <w:rsid w:val="00375323"/>
    <w:rsid w:val="00377943"/>
    <w:rsid w:val="003832C5"/>
    <w:rsid w:val="00383DED"/>
    <w:rsid w:val="00386360"/>
    <w:rsid w:val="0039413F"/>
    <w:rsid w:val="003961A3"/>
    <w:rsid w:val="003A5B19"/>
    <w:rsid w:val="003D65A8"/>
    <w:rsid w:val="003F7F4E"/>
    <w:rsid w:val="00401783"/>
    <w:rsid w:val="0042640B"/>
    <w:rsid w:val="00426FBE"/>
    <w:rsid w:val="00431754"/>
    <w:rsid w:val="00435BBD"/>
    <w:rsid w:val="0047228C"/>
    <w:rsid w:val="0048681E"/>
    <w:rsid w:val="00486A1E"/>
    <w:rsid w:val="004B7AF5"/>
    <w:rsid w:val="004C3ABE"/>
    <w:rsid w:val="004C7204"/>
    <w:rsid w:val="004D2665"/>
    <w:rsid w:val="004D391B"/>
    <w:rsid w:val="0050489C"/>
    <w:rsid w:val="005104B8"/>
    <w:rsid w:val="00512C42"/>
    <w:rsid w:val="005446F3"/>
    <w:rsid w:val="00567FCE"/>
    <w:rsid w:val="00574E18"/>
    <w:rsid w:val="0058304C"/>
    <w:rsid w:val="005C55F4"/>
    <w:rsid w:val="005D0316"/>
    <w:rsid w:val="005D59BC"/>
    <w:rsid w:val="005F21E0"/>
    <w:rsid w:val="005F301A"/>
    <w:rsid w:val="00600208"/>
    <w:rsid w:val="00636033"/>
    <w:rsid w:val="00640B22"/>
    <w:rsid w:val="00644C3C"/>
    <w:rsid w:val="0065238A"/>
    <w:rsid w:val="00655F37"/>
    <w:rsid w:val="00657997"/>
    <w:rsid w:val="0067797E"/>
    <w:rsid w:val="006A6AFE"/>
    <w:rsid w:val="006B5016"/>
    <w:rsid w:val="006C0FBE"/>
    <w:rsid w:val="006E3C33"/>
    <w:rsid w:val="006E48DB"/>
    <w:rsid w:val="006F3547"/>
    <w:rsid w:val="007019B1"/>
    <w:rsid w:val="00755245"/>
    <w:rsid w:val="0076266F"/>
    <w:rsid w:val="00767FE2"/>
    <w:rsid w:val="007B469B"/>
    <w:rsid w:val="007C097D"/>
    <w:rsid w:val="007C310C"/>
    <w:rsid w:val="007C4F8A"/>
    <w:rsid w:val="007D4BE4"/>
    <w:rsid w:val="007E1B0B"/>
    <w:rsid w:val="007E44A6"/>
    <w:rsid w:val="007F612E"/>
    <w:rsid w:val="007F6962"/>
    <w:rsid w:val="00825528"/>
    <w:rsid w:val="008609D3"/>
    <w:rsid w:val="00860FDD"/>
    <w:rsid w:val="00864E88"/>
    <w:rsid w:val="00876CEA"/>
    <w:rsid w:val="008770B8"/>
    <w:rsid w:val="00883B3F"/>
    <w:rsid w:val="00895D11"/>
    <w:rsid w:val="008A365A"/>
    <w:rsid w:val="008B1E9B"/>
    <w:rsid w:val="008B698A"/>
    <w:rsid w:val="008C2902"/>
    <w:rsid w:val="008E0255"/>
    <w:rsid w:val="008F728F"/>
    <w:rsid w:val="009006D7"/>
    <w:rsid w:val="00900B55"/>
    <w:rsid w:val="0092440A"/>
    <w:rsid w:val="009411EE"/>
    <w:rsid w:val="0094775D"/>
    <w:rsid w:val="0095271B"/>
    <w:rsid w:val="009537E0"/>
    <w:rsid w:val="00956FA4"/>
    <w:rsid w:val="00966868"/>
    <w:rsid w:val="00976E9E"/>
    <w:rsid w:val="00980ECE"/>
    <w:rsid w:val="00995062"/>
    <w:rsid w:val="009A31C6"/>
    <w:rsid w:val="009B0D1E"/>
    <w:rsid w:val="009B5C4C"/>
    <w:rsid w:val="009E5C99"/>
    <w:rsid w:val="009F30EA"/>
    <w:rsid w:val="009F4203"/>
    <w:rsid w:val="009F42BA"/>
    <w:rsid w:val="00A01353"/>
    <w:rsid w:val="00A251E5"/>
    <w:rsid w:val="00A36402"/>
    <w:rsid w:val="00A37FC3"/>
    <w:rsid w:val="00A4239F"/>
    <w:rsid w:val="00A52FB2"/>
    <w:rsid w:val="00A61DD5"/>
    <w:rsid w:val="00A81B1B"/>
    <w:rsid w:val="00AB3FE7"/>
    <w:rsid w:val="00AC7874"/>
    <w:rsid w:val="00AD7B2A"/>
    <w:rsid w:val="00B36621"/>
    <w:rsid w:val="00B4112A"/>
    <w:rsid w:val="00B4382F"/>
    <w:rsid w:val="00B7689A"/>
    <w:rsid w:val="00B928AB"/>
    <w:rsid w:val="00B948FB"/>
    <w:rsid w:val="00BA00AF"/>
    <w:rsid w:val="00BA1E04"/>
    <w:rsid w:val="00BA72B5"/>
    <w:rsid w:val="00BC0E32"/>
    <w:rsid w:val="00BF1F0F"/>
    <w:rsid w:val="00BF5AF7"/>
    <w:rsid w:val="00C02226"/>
    <w:rsid w:val="00C136C0"/>
    <w:rsid w:val="00C16407"/>
    <w:rsid w:val="00C3628A"/>
    <w:rsid w:val="00C50DD1"/>
    <w:rsid w:val="00C53D2C"/>
    <w:rsid w:val="00C64A85"/>
    <w:rsid w:val="00C662A0"/>
    <w:rsid w:val="00CC5694"/>
    <w:rsid w:val="00CD371C"/>
    <w:rsid w:val="00CD54F8"/>
    <w:rsid w:val="00D04E80"/>
    <w:rsid w:val="00D105FA"/>
    <w:rsid w:val="00D26361"/>
    <w:rsid w:val="00D27CA5"/>
    <w:rsid w:val="00D303D5"/>
    <w:rsid w:val="00D47A46"/>
    <w:rsid w:val="00D6355E"/>
    <w:rsid w:val="00D73A0C"/>
    <w:rsid w:val="00D7563B"/>
    <w:rsid w:val="00D83670"/>
    <w:rsid w:val="00DA1CF0"/>
    <w:rsid w:val="00DA7F38"/>
    <w:rsid w:val="00DC5E42"/>
    <w:rsid w:val="00DE2DD8"/>
    <w:rsid w:val="00DE3F5F"/>
    <w:rsid w:val="00DF0FDF"/>
    <w:rsid w:val="00DF598C"/>
    <w:rsid w:val="00E007E9"/>
    <w:rsid w:val="00E43B88"/>
    <w:rsid w:val="00E60F0F"/>
    <w:rsid w:val="00E64D14"/>
    <w:rsid w:val="00EA7F95"/>
    <w:rsid w:val="00EC3AA2"/>
    <w:rsid w:val="00ED770E"/>
    <w:rsid w:val="00F01406"/>
    <w:rsid w:val="00F23044"/>
    <w:rsid w:val="00F25003"/>
    <w:rsid w:val="00F47A84"/>
    <w:rsid w:val="00F70DF8"/>
    <w:rsid w:val="00F8038F"/>
    <w:rsid w:val="00F823EF"/>
    <w:rsid w:val="00FA0DFB"/>
    <w:rsid w:val="00FD6B8A"/>
    <w:rsid w:val="00FD79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34081"/>
  <w15:chartTrackingRefBased/>
  <w15:docId w15:val="{F3705626-C602-4766-9F70-18F647C25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07E9"/>
    <w:rPr>
      <w:rFonts w:ascii="SansSerif" w:hAnsi="SansSerif"/>
    </w:rPr>
  </w:style>
  <w:style w:type="paragraph" w:styleId="Heading1">
    <w:name w:val="heading 1"/>
    <w:basedOn w:val="Normal"/>
    <w:next w:val="Normal"/>
    <w:link w:val="Heading1Char"/>
    <w:uiPriority w:val="9"/>
    <w:qFormat/>
    <w:rsid w:val="00253616"/>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53616"/>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53616"/>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53616"/>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53616"/>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53616"/>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53616"/>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53616"/>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53616"/>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361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5361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5361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5361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5361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5361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5361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5361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53616"/>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2536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3616"/>
    <w:rPr>
      <w:rFonts w:ascii="SansSerif" w:hAnsi="SansSerif"/>
    </w:rPr>
  </w:style>
  <w:style w:type="paragraph" w:styleId="Footer">
    <w:name w:val="footer"/>
    <w:basedOn w:val="Normal"/>
    <w:link w:val="FooterChar"/>
    <w:uiPriority w:val="99"/>
    <w:unhideWhenUsed/>
    <w:rsid w:val="002536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3616"/>
    <w:rPr>
      <w:rFonts w:ascii="SansSerif" w:hAnsi="SansSerif"/>
    </w:rPr>
  </w:style>
  <w:style w:type="paragraph" w:styleId="TOCHeading">
    <w:name w:val="TOC Heading"/>
    <w:basedOn w:val="Heading1"/>
    <w:next w:val="Normal"/>
    <w:uiPriority w:val="39"/>
    <w:unhideWhenUsed/>
    <w:qFormat/>
    <w:rsid w:val="009F30EA"/>
    <w:pPr>
      <w:numPr>
        <w:numId w:val="0"/>
      </w:numPr>
      <w:outlineLvl w:val="9"/>
    </w:pPr>
    <w:rPr>
      <w:lang w:val="en-US" w:eastAsia="en-US"/>
    </w:rPr>
  </w:style>
  <w:style w:type="paragraph" w:styleId="TOC1">
    <w:name w:val="toc 1"/>
    <w:basedOn w:val="Normal"/>
    <w:next w:val="Normal"/>
    <w:autoRedefine/>
    <w:uiPriority w:val="39"/>
    <w:unhideWhenUsed/>
    <w:rsid w:val="009F30EA"/>
    <w:pPr>
      <w:spacing w:after="100"/>
    </w:pPr>
  </w:style>
  <w:style w:type="character" w:styleId="Hyperlink">
    <w:name w:val="Hyperlink"/>
    <w:basedOn w:val="DefaultParagraphFont"/>
    <w:uiPriority w:val="99"/>
    <w:unhideWhenUsed/>
    <w:rsid w:val="009F30EA"/>
    <w:rPr>
      <w:color w:val="0563C1" w:themeColor="hyperlink"/>
      <w:u w:val="single"/>
    </w:rPr>
  </w:style>
  <w:style w:type="paragraph" w:styleId="TOC2">
    <w:name w:val="toc 2"/>
    <w:basedOn w:val="Normal"/>
    <w:next w:val="Normal"/>
    <w:autoRedefine/>
    <w:uiPriority w:val="39"/>
    <w:unhideWhenUsed/>
    <w:rsid w:val="00C50DD1"/>
    <w:pPr>
      <w:spacing w:after="100"/>
      <w:ind w:left="220"/>
    </w:pPr>
  </w:style>
  <w:style w:type="character" w:styleId="CommentReference">
    <w:name w:val="annotation reference"/>
    <w:basedOn w:val="DefaultParagraphFont"/>
    <w:uiPriority w:val="99"/>
    <w:semiHidden/>
    <w:unhideWhenUsed/>
    <w:rsid w:val="001D3CBE"/>
    <w:rPr>
      <w:sz w:val="16"/>
      <w:szCs w:val="16"/>
    </w:rPr>
  </w:style>
  <w:style w:type="paragraph" w:styleId="CommentText">
    <w:name w:val="annotation text"/>
    <w:basedOn w:val="Normal"/>
    <w:link w:val="CommentTextChar"/>
    <w:uiPriority w:val="99"/>
    <w:semiHidden/>
    <w:unhideWhenUsed/>
    <w:rsid w:val="001D3CBE"/>
    <w:pPr>
      <w:spacing w:line="240" w:lineRule="auto"/>
    </w:pPr>
    <w:rPr>
      <w:sz w:val="20"/>
      <w:szCs w:val="20"/>
    </w:rPr>
  </w:style>
  <w:style w:type="character" w:customStyle="1" w:styleId="CommentTextChar">
    <w:name w:val="Comment Text Char"/>
    <w:basedOn w:val="DefaultParagraphFont"/>
    <w:link w:val="CommentText"/>
    <w:uiPriority w:val="99"/>
    <w:semiHidden/>
    <w:rsid w:val="001D3CBE"/>
    <w:rPr>
      <w:rFonts w:ascii="SansSerif" w:hAnsi="SansSerif"/>
      <w:sz w:val="20"/>
      <w:szCs w:val="20"/>
    </w:rPr>
  </w:style>
  <w:style w:type="paragraph" w:styleId="CommentSubject">
    <w:name w:val="annotation subject"/>
    <w:basedOn w:val="CommentText"/>
    <w:next w:val="CommentText"/>
    <w:link w:val="CommentSubjectChar"/>
    <w:uiPriority w:val="99"/>
    <w:semiHidden/>
    <w:unhideWhenUsed/>
    <w:rsid w:val="001D3CBE"/>
    <w:rPr>
      <w:b/>
      <w:bCs/>
    </w:rPr>
  </w:style>
  <w:style w:type="character" w:customStyle="1" w:styleId="CommentSubjectChar">
    <w:name w:val="Comment Subject Char"/>
    <w:basedOn w:val="CommentTextChar"/>
    <w:link w:val="CommentSubject"/>
    <w:uiPriority w:val="99"/>
    <w:semiHidden/>
    <w:rsid w:val="001D3CBE"/>
    <w:rPr>
      <w:rFonts w:ascii="SansSerif" w:hAnsi="SansSerif"/>
      <w:b/>
      <w:bCs/>
      <w:sz w:val="20"/>
      <w:szCs w:val="20"/>
    </w:rPr>
  </w:style>
  <w:style w:type="table" w:styleId="TableGrid">
    <w:name w:val="Table Grid"/>
    <w:basedOn w:val="TableNormal"/>
    <w:uiPriority w:val="39"/>
    <w:rsid w:val="008255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B7FDC"/>
    <w:pPr>
      <w:spacing w:after="200" w:line="240" w:lineRule="auto"/>
    </w:pPr>
    <w:rPr>
      <w:i/>
      <w:iCs/>
      <w:color w:val="44546A" w:themeColor="text2"/>
      <w:sz w:val="18"/>
      <w:szCs w:val="18"/>
    </w:rPr>
  </w:style>
  <w:style w:type="character" w:styleId="Strong">
    <w:name w:val="Strong"/>
    <w:basedOn w:val="DefaultParagraphFont"/>
    <w:uiPriority w:val="22"/>
    <w:qFormat/>
    <w:rsid w:val="0050489C"/>
    <w:rPr>
      <w:b/>
      <w:bCs/>
    </w:rPr>
  </w:style>
  <w:style w:type="paragraph" w:styleId="NoSpacing">
    <w:name w:val="No Spacing"/>
    <w:uiPriority w:val="1"/>
    <w:qFormat/>
    <w:rsid w:val="009006D7"/>
    <w:pPr>
      <w:spacing w:after="0" w:line="240" w:lineRule="auto"/>
    </w:pPr>
    <w:rPr>
      <w:rFonts w:ascii="SansSerif" w:hAnsi="SansSerif"/>
    </w:rPr>
  </w:style>
  <w:style w:type="paragraph" w:styleId="ListParagraph">
    <w:name w:val="List Paragraph"/>
    <w:basedOn w:val="Normal"/>
    <w:uiPriority w:val="34"/>
    <w:qFormat/>
    <w:rsid w:val="00BF5A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5539987">
      <w:bodyDiv w:val="1"/>
      <w:marLeft w:val="0"/>
      <w:marRight w:val="0"/>
      <w:marTop w:val="0"/>
      <w:marBottom w:val="0"/>
      <w:divBdr>
        <w:top w:val="none" w:sz="0" w:space="0" w:color="auto"/>
        <w:left w:val="none" w:sz="0" w:space="0" w:color="auto"/>
        <w:bottom w:val="none" w:sz="0" w:space="0" w:color="auto"/>
        <w:right w:val="none" w:sz="0" w:space="0" w:color="auto"/>
      </w:divBdr>
      <w:divsChild>
        <w:div w:id="380593477">
          <w:marLeft w:val="0"/>
          <w:marRight w:val="0"/>
          <w:marTop w:val="0"/>
          <w:marBottom w:val="0"/>
          <w:divBdr>
            <w:top w:val="none" w:sz="0" w:space="0" w:color="auto"/>
            <w:left w:val="none" w:sz="0" w:space="0" w:color="auto"/>
            <w:bottom w:val="none" w:sz="0" w:space="0" w:color="auto"/>
            <w:right w:val="none" w:sz="0" w:space="0" w:color="auto"/>
          </w:divBdr>
          <w:divsChild>
            <w:div w:id="1310089340">
              <w:marLeft w:val="0"/>
              <w:marRight w:val="0"/>
              <w:marTop w:val="0"/>
              <w:marBottom w:val="0"/>
              <w:divBdr>
                <w:top w:val="none" w:sz="0" w:space="0" w:color="auto"/>
                <w:left w:val="none" w:sz="0" w:space="0" w:color="auto"/>
                <w:bottom w:val="none" w:sz="0" w:space="0" w:color="auto"/>
                <w:right w:val="none" w:sz="0" w:space="0" w:color="auto"/>
              </w:divBdr>
              <w:divsChild>
                <w:div w:id="601763001">
                  <w:marLeft w:val="0"/>
                  <w:marRight w:val="0"/>
                  <w:marTop w:val="0"/>
                  <w:marBottom w:val="0"/>
                  <w:divBdr>
                    <w:top w:val="none" w:sz="0" w:space="0" w:color="auto"/>
                    <w:left w:val="none" w:sz="0" w:space="0" w:color="auto"/>
                    <w:bottom w:val="none" w:sz="0" w:space="0" w:color="auto"/>
                    <w:right w:val="none" w:sz="0" w:space="0" w:color="auto"/>
                  </w:divBdr>
                  <w:divsChild>
                    <w:div w:id="1820610636">
                      <w:marLeft w:val="0"/>
                      <w:marRight w:val="0"/>
                      <w:marTop w:val="0"/>
                      <w:marBottom w:val="0"/>
                      <w:divBdr>
                        <w:top w:val="none" w:sz="0" w:space="0" w:color="auto"/>
                        <w:left w:val="none" w:sz="0" w:space="0" w:color="auto"/>
                        <w:bottom w:val="none" w:sz="0" w:space="0" w:color="auto"/>
                        <w:right w:val="none" w:sz="0" w:space="0" w:color="auto"/>
                      </w:divBdr>
                      <w:divsChild>
                        <w:div w:id="1018893271">
                          <w:marLeft w:val="0"/>
                          <w:marRight w:val="0"/>
                          <w:marTop w:val="0"/>
                          <w:marBottom w:val="0"/>
                          <w:divBdr>
                            <w:top w:val="none" w:sz="0" w:space="0" w:color="auto"/>
                            <w:left w:val="none" w:sz="0" w:space="0" w:color="auto"/>
                            <w:bottom w:val="none" w:sz="0" w:space="0" w:color="auto"/>
                            <w:right w:val="none" w:sz="0" w:space="0" w:color="auto"/>
                          </w:divBdr>
                        </w:div>
                        <w:div w:id="954367738">
                          <w:marLeft w:val="0"/>
                          <w:marRight w:val="0"/>
                          <w:marTop w:val="0"/>
                          <w:marBottom w:val="0"/>
                          <w:divBdr>
                            <w:top w:val="none" w:sz="0" w:space="0" w:color="auto"/>
                            <w:left w:val="none" w:sz="0" w:space="0" w:color="auto"/>
                            <w:bottom w:val="none" w:sz="0" w:space="0" w:color="auto"/>
                            <w:right w:val="none" w:sz="0" w:space="0" w:color="auto"/>
                          </w:divBdr>
                        </w:div>
                        <w:div w:id="2021616359">
                          <w:marLeft w:val="0"/>
                          <w:marRight w:val="0"/>
                          <w:marTop w:val="0"/>
                          <w:marBottom w:val="0"/>
                          <w:divBdr>
                            <w:top w:val="none" w:sz="0" w:space="0" w:color="auto"/>
                            <w:left w:val="none" w:sz="0" w:space="0" w:color="auto"/>
                            <w:bottom w:val="none" w:sz="0" w:space="0" w:color="auto"/>
                            <w:right w:val="none" w:sz="0" w:space="0" w:color="auto"/>
                          </w:divBdr>
                        </w:div>
                        <w:div w:id="1200514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871660">
          <w:marLeft w:val="0"/>
          <w:marRight w:val="0"/>
          <w:marTop w:val="0"/>
          <w:marBottom w:val="0"/>
          <w:divBdr>
            <w:top w:val="none" w:sz="0" w:space="0" w:color="auto"/>
            <w:left w:val="none" w:sz="0" w:space="0" w:color="auto"/>
            <w:bottom w:val="none" w:sz="0" w:space="0" w:color="auto"/>
            <w:right w:val="none" w:sz="0" w:space="0" w:color="auto"/>
          </w:divBdr>
          <w:divsChild>
            <w:div w:id="213859010">
              <w:marLeft w:val="0"/>
              <w:marRight w:val="0"/>
              <w:marTop w:val="0"/>
              <w:marBottom w:val="0"/>
              <w:divBdr>
                <w:top w:val="none" w:sz="0" w:space="0" w:color="auto"/>
                <w:left w:val="none" w:sz="0" w:space="0" w:color="auto"/>
                <w:bottom w:val="none" w:sz="0" w:space="0" w:color="auto"/>
                <w:right w:val="none" w:sz="0" w:space="0" w:color="auto"/>
              </w:divBdr>
              <w:divsChild>
                <w:div w:id="622737732">
                  <w:marLeft w:val="0"/>
                  <w:marRight w:val="0"/>
                  <w:marTop w:val="0"/>
                  <w:marBottom w:val="0"/>
                  <w:divBdr>
                    <w:top w:val="none" w:sz="0" w:space="0" w:color="auto"/>
                    <w:left w:val="none" w:sz="0" w:space="0" w:color="auto"/>
                    <w:bottom w:val="none" w:sz="0" w:space="0" w:color="auto"/>
                    <w:right w:val="none" w:sz="0" w:space="0" w:color="auto"/>
                  </w:divBdr>
                  <w:divsChild>
                    <w:div w:id="719672003">
                      <w:marLeft w:val="0"/>
                      <w:marRight w:val="0"/>
                      <w:marTop w:val="0"/>
                      <w:marBottom w:val="0"/>
                      <w:divBdr>
                        <w:top w:val="none" w:sz="0" w:space="0" w:color="auto"/>
                        <w:left w:val="none" w:sz="0" w:space="0" w:color="auto"/>
                        <w:bottom w:val="none" w:sz="0" w:space="0" w:color="auto"/>
                        <w:right w:val="none" w:sz="0" w:space="0" w:color="auto"/>
                      </w:divBdr>
                      <w:divsChild>
                        <w:div w:id="1143427933">
                          <w:marLeft w:val="0"/>
                          <w:marRight w:val="0"/>
                          <w:marTop w:val="0"/>
                          <w:marBottom w:val="0"/>
                          <w:divBdr>
                            <w:top w:val="none" w:sz="0" w:space="0" w:color="auto"/>
                            <w:left w:val="none" w:sz="0" w:space="0" w:color="auto"/>
                            <w:bottom w:val="none" w:sz="0" w:space="0" w:color="auto"/>
                            <w:right w:val="none" w:sz="0" w:space="0" w:color="auto"/>
                          </w:divBdr>
                          <w:divsChild>
                            <w:div w:id="260797907">
                              <w:marLeft w:val="0"/>
                              <w:marRight w:val="0"/>
                              <w:marTop w:val="0"/>
                              <w:marBottom w:val="0"/>
                              <w:divBdr>
                                <w:top w:val="none" w:sz="0" w:space="0" w:color="auto"/>
                                <w:left w:val="none" w:sz="0" w:space="0" w:color="auto"/>
                                <w:bottom w:val="none" w:sz="0" w:space="0" w:color="auto"/>
                                <w:right w:val="none" w:sz="0" w:space="0" w:color="auto"/>
                              </w:divBdr>
                              <w:divsChild>
                                <w:div w:id="299725479">
                                  <w:marLeft w:val="0"/>
                                  <w:marRight w:val="0"/>
                                  <w:marTop w:val="0"/>
                                  <w:marBottom w:val="0"/>
                                  <w:divBdr>
                                    <w:top w:val="none" w:sz="0" w:space="0" w:color="auto"/>
                                    <w:left w:val="none" w:sz="0" w:space="0" w:color="auto"/>
                                    <w:bottom w:val="none" w:sz="0" w:space="0" w:color="auto"/>
                                    <w:right w:val="none" w:sz="0" w:space="0" w:color="auto"/>
                                  </w:divBdr>
                                  <w:divsChild>
                                    <w:div w:id="1052076477">
                                      <w:marLeft w:val="0"/>
                                      <w:marRight w:val="0"/>
                                      <w:marTop w:val="0"/>
                                      <w:marBottom w:val="0"/>
                                      <w:divBdr>
                                        <w:top w:val="none" w:sz="0" w:space="0" w:color="auto"/>
                                        <w:left w:val="none" w:sz="0" w:space="0" w:color="auto"/>
                                        <w:bottom w:val="none" w:sz="0" w:space="0" w:color="auto"/>
                                        <w:right w:val="none" w:sz="0" w:space="0" w:color="auto"/>
                                      </w:divBdr>
                                      <w:divsChild>
                                        <w:div w:id="586571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70340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0" ma:contentTypeDescription="Create a new document." ma:contentTypeScope="" ma:versionID="1abe404113f939463b5af0de4e8a0ffb">
  <xsd:schema xmlns:xsd="http://www.w3.org/2001/XMLSchema" xmlns:xs="http://www.w3.org/2001/XMLSchema" xmlns:p="http://schemas.microsoft.com/office/2006/metadata/properties" targetNamespace="http://schemas.microsoft.com/office/2006/metadata/properties" ma:root="true" ma:fieldsID="ff57a7b9e6f777d327d090cf984fd27d">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A99D92-21C0-4734-BE71-BA1955B7F48C}">
  <ds:schemaRefs>
    <ds:schemaRef ds:uri="http://schemas.microsoft.com/sharepoint/v3/contenttype/forms"/>
  </ds:schemaRefs>
</ds:datastoreItem>
</file>

<file path=customXml/itemProps2.xml><?xml version="1.0" encoding="utf-8"?>
<ds:datastoreItem xmlns:ds="http://schemas.openxmlformats.org/officeDocument/2006/customXml" ds:itemID="{1A67B86F-6603-4F1E-88D2-BDB22F46CC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422ED839-5FBA-413C-AFC8-DB178AC23CA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EF49601-F198-4C14-A31A-083F66C101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10</Pages>
  <Words>2633</Words>
  <Characters>15010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Herdman, Trystan</cp:lastModifiedBy>
  <cp:revision>8</cp:revision>
  <dcterms:created xsi:type="dcterms:W3CDTF">2023-03-26T13:40:00Z</dcterms:created>
  <dcterms:modified xsi:type="dcterms:W3CDTF">2023-03-27T17:15:00Z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