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422" w:rsidRDefault="004B7422">
      <w:pPr>
        <w:rPr>
          <w:rFonts w:ascii="Times New Roman" w:hAnsi="Times New Roman" w:cs="Times New Roman"/>
          <w:b/>
          <w:bCs/>
          <w:sz w:val="32"/>
          <w:szCs w:val="32"/>
          <w:lang w:val="en-GB"/>
        </w:rPr>
      </w:pPr>
    </w:p>
    <w:p w:rsidR="004B7422" w:rsidRDefault="004B7422">
      <w:pPr>
        <w:rPr>
          <w:rFonts w:ascii="Times New Roman" w:hAnsi="Times New Roman" w:cs="Times New Roman"/>
          <w:b/>
          <w:bCs/>
          <w:sz w:val="32"/>
          <w:szCs w:val="32"/>
          <w:lang w:val="en-GB"/>
        </w:rPr>
      </w:pPr>
    </w:p>
    <w:p w:rsidR="00A323E6" w:rsidRDefault="00A323E6" w:rsidP="00A323E6">
      <w:pPr>
        <w:rPr>
          <w:rFonts w:ascii="Times New Roman" w:hAnsi="Times New Roman" w:cs="Times New Roman"/>
          <w:b/>
          <w:bCs/>
          <w:szCs w:val="24"/>
          <w:lang w:val="en-GB"/>
        </w:rPr>
      </w:pPr>
    </w:p>
    <w:p w:rsidR="00C17F87" w:rsidRPr="00A323E6" w:rsidRDefault="00A1509D">
      <w:pPr>
        <w:rPr>
          <w:rFonts w:ascii="Times New Roman" w:hAnsi="Times New Roman" w:cs="Times New Roman"/>
          <w:b/>
          <w:bCs/>
          <w:szCs w:val="24"/>
          <w:lang w:val="en-GB"/>
        </w:rPr>
      </w:pPr>
      <w:r w:rsidRPr="00A323E6">
        <w:rPr>
          <w:rFonts w:ascii="Times New Roman" w:hAnsi="Times New Roman" w:cs="Times New Roman"/>
          <w:b/>
          <w:bCs/>
          <w:szCs w:val="24"/>
          <w:lang w:val="en-GB"/>
        </w:rPr>
        <w:t xml:space="preserve">Assignment Title: Academic and Employability Skills </w:t>
      </w:r>
    </w:p>
    <w:p w:rsidR="004B7422" w:rsidRPr="00A323E6" w:rsidRDefault="004B7422">
      <w:pPr>
        <w:rPr>
          <w:rFonts w:ascii="Times New Roman" w:hAnsi="Times New Roman" w:cs="Times New Roman"/>
          <w:b/>
          <w:bCs/>
          <w:szCs w:val="24"/>
          <w:lang w:val="en-GB"/>
        </w:rPr>
      </w:pPr>
      <w:r w:rsidRPr="00A323E6">
        <w:rPr>
          <w:rFonts w:ascii="Times New Roman" w:hAnsi="Times New Roman" w:cs="Times New Roman"/>
          <w:b/>
          <w:bCs/>
          <w:szCs w:val="24"/>
          <w:lang w:val="en-GB"/>
        </w:rPr>
        <w:t>Module Code:</w:t>
      </w:r>
      <w:r w:rsidR="008E7F5F" w:rsidRPr="00A323E6">
        <w:rPr>
          <w:rFonts w:ascii="Times New Roman" w:hAnsi="Times New Roman" w:cs="Times New Roman"/>
          <w:b/>
          <w:bCs/>
          <w:szCs w:val="24"/>
          <w:lang w:val="en-GB"/>
        </w:rPr>
        <w:t xml:space="preserve"> BMSW4001</w:t>
      </w:r>
    </w:p>
    <w:p w:rsidR="00A323E6" w:rsidRPr="00A323E6" w:rsidRDefault="00A323E6">
      <w:pPr>
        <w:rPr>
          <w:rFonts w:ascii="Times New Roman" w:hAnsi="Times New Roman" w:cs="Times New Roman"/>
          <w:b/>
          <w:bCs/>
          <w:szCs w:val="24"/>
          <w:lang w:val="en-GB"/>
        </w:rPr>
      </w:pPr>
      <w:r w:rsidRPr="00A323E6">
        <w:rPr>
          <w:rFonts w:ascii="Times New Roman" w:hAnsi="Times New Roman" w:cs="Times New Roman"/>
          <w:b/>
          <w:bCs/>
          <w:szCs w:val="24"/>
          <w:lang w:val="en-GB"/>
        </w:rPr>
        <w:t>Tutor: Lloyd Beharry</w:t>
      </w:r>
    </w:p>
    <w:p w:rsidR="00A323E6" w:rsidRPr="00A323E6" w:rsidRDefault="00A323E6" w:rsidP="00A323E6">
      <w:pPr>
        <w:rPr>
          <w:rFonts w:ascii="Times New Roman" w:hAnsi="Times New Roman" w:cs="Times New Roman"/>
          <w:b/>
          <w:bCs/>
          <w:szCs w:val="24"/>
          <w:lang w:val="en-GB"/>
        </w:rPr>
      </w:pPr>
      <w:r w:rsidRPr="00A323E6">
        <w:rPr>
          <w:rFonts w:ascii="Times New Roman" w:hAnsi="Times New Roman" w:cs="Times New Roman"/>
          <w:b/>
          <w:bCs/>
          <w:szCs w:val="24"/>
          <w:lang w:val="en-GB"/>
        </w:rPr>
        <w:t>Student : Mariyka Ferreira</w:t>
      </w:r>
    </w:p>
    <w:p w:rsidR="00C17F87" w:rsidRPr="00A323E6" w:rsidRDefault="00A323E6" w:rsidP="00A323E6">
      <w:pPr>
        <w:rPr>
          <w:rFonts w:ascii="Times New Roman" w:hAnsi="Times New Roman" w:cs="Times New Roman"/>
          <w:b/>
          <w:bCs/>
          <w:szCs w:val="24"/>
          <w:lang w:val="en-GB"/>
        </w:rPr>
      </w:pPr>
      <w:r w:rsidRPr="00A323E6">
        <w:rPr>
          <w:rFonts w:ascii="Times New Roman" w:hAnsi="Times New Roman" w:cs="Times New Roman"/>
          <w:b/>
          <w:bCs/>
          <w:szCs w:val="24"/>
          <w:lang w:val="en-GB"/>
        </w:rPr>
        <w:t>Student ID: 19055011</w:t>
      </w:r>
    </w:p>
    <w:p w:rsidR="00C17F87" w:rsidRDefault="00A1509D">
      <w:pPr>
        <w:rPr>
          <w:rFonts w:ascii="Times New Roman" w:hAnsi="Times New Roman" w:cs="Times New Roman"/>
          <w:b/>
          <w:bCs/>
          <w:sz w:val="32"/>
          <w:szCs w:val="32"/>
          <w:lang w:val="en-GB"/>
        </w:rPr>
      </w:pPr>
      <w:r>
        <w:rPr>
          <w:rFonts w:ascii="Times New Roman" w:hAnsi="Times New Roman" w:cs="Times New Roman"/>
          <w:b/>
          <w:bCs/>
          <w:sz w:val="32"/>
          <w:szCs w:val="32"/>
          <w:lang w:val="en-GB"/>
        </w:rPr>
        <w:br w:type="page"/>
      </w:r>
      <w:bookmarkStart w:id="0" w:name="_GoBack"/>
      <w:bookmarkEnd w:id="0"/>
    </w:p>
    <w:bookmarkStart w:id="1" w:name="_Toc13629_WPSOffice_Type3" w:displacedByCustomXml="next"/>
    <w:sdt>
      <w:sdtPr>
        <w:rPr>
          <w:rFonts w:ascii="Times New Roman" w:eastAsia="SimSun" w:hAnsi="Times New Roman" w:cs="Times New Roman"/>
          <w:b/>
          <w:bCs/>
          <w:sz w:val="28"/>
          <w:szCs w:val="28"/>
        </w:rPr>
        <w:id w:val="147465336"/>
        <w:docPartObj>
          <w:docPartGallery w:val="Table of Contents"/>
          <w:docPartUnique/>
        </w:docPartObj>
      </w:sdtPr>
      <w:sdtEndPr>
        <w:rPr>
          <w:sz w:val="20"/>
          <w:szCs w:val="20"/>
        </w:rPr>
      </w:sdtEndPr>
      <w:sdtContent>
        <w:p w:rsidR="00C17F87" w:rsidRPr="00100808" w:rsidRDefault="00A1509D">
          <w:pPr>
            <w:spacing w:after="0"/>
            <w:rPr>
              <w:rFonts w:ascii="Times New Roman" w:hAnsi="Times New Roman" w:cs="Times New Roman"/>
              <w:b/>
              <w:bCs/>
              <w:szCs w:val="24"/>
            </w:rPr>
          </w:pPr>
          <w:r w:rsidRPr="00100808">
            <w:rPr>
              <w:rFonts w:ascii="Times New Roman" w:eastAsia="SimSun" w:hAnsi="Times New Roman" w:cs="Times New Roman"/>
              <w:b/>
              <w:bCs/>
              <w:szCs w:val="24"/>
            </w:rPr>
            <w:t>Table of Contents</w:t>
          </w:r>
        </w:p>
        <w:p w:rsidR="00C17F87" w:rsidRPr="00100808" w:rsidRDefault="005C44A2">
          <w:pPr>
            <w:pStyle w:val="WPSOfficeManualTable1"/>
            <w:tabs>
              <w:tab w:val="right" w:leader="dot" w:pos="8306"/>
            </w:tabs>
            <w:spacing w:line="360" w:lineRule="auto"/>
            <w:jc w:val="both"/>
            <w:rPr>
              <w:sz w:val="24"/>
              <w:szCs w:val="24"/>
            </w:rPr>
          </w:pPr>
          <w:hyperlink w:anchor="_Toc21134_WPSOffice_Level1" w:history="1">
            <w:sdt>
              <w:sdtPr>
                <w:rPr>
                  <w:rFonts w:eastAsiaTheme="minorEastAsia"/>
                  <w:sz w:val="24"/>
                  <w:szCs w:val="24"/>
                </w:rPr>
                <w:id w:val="1249831448"/>
                <w:placeholder>
                  <w:docPart w:val="{04180aba-4399-42c8-9139-b47fa2fef100}"/>
                </w:placeholder>
              </w:sdtPr>
              <w:sdtContent>
                <w:r w:rsidR="00A1509D" w:rsidRPr="00100808">
                  <w:rPr>
                    <w:rFonts w:eastAsiaTheme="majorEastAsia"/>
                    <w:sz w:val="24"/>
                    <w:szCs w:val="24"/>
                  </w:rPr>
                  <w:t>Introduction</w:t>
                </w:r>
              </w:sdtContent>
            </w:sdt>
            <w:r w:rsidR="00A1509D" w:rsidRPr="00100808">
              <w:rPr>
                <w:sz w:val="24"/>
                <w:szCs w:val="24"/>
              </w:rPr>
              <w:tab/>
            </w:r>
            <w:bookmarkStart w:id="2" w:name="_Toc21134_WPSOffice_Level1Page"/>
            <w:r w:rsidR="00A1509D" w:rsidRPr="00100808">
              <w:rPr>
                <w:sz w:val="24"/>
                <w:szCs w:val="24"/>
              </w:rPr>
              <w:t>1</w:t>
            </w:r>
            <w:bookmarkEnd w:id="2"/>
          </w:hyperlink>
        </w:p>
        <w:p w:rsidR="00C17F87" w:rsidRPr="00100808" w:rsidRDefault="005C44A2">
          <w:pPr>
            <w:pStyle w:val="WPSOfficeManualTable1"/>
            <w:tabs>
              <w:tab w:val="right" w:leader="dot" w:pos="8306"/>
            </w:tabs>
            <w:spacing w:line="360" w:lineRule="auto"/>
            <w:jc w:val="both"/>
            <w:rPr>
              <w:sz w:val="24"/>
              <w:szCs w:val="24"/>
            </w:rPr>
          </w:pPr>
          <w:hyperlink w:anchor="_Toc13629_WPSOffice_Level1" w:history="1">
            <w:sdt>
              <w:sdtPr>
                <w:rPr>
                  <w:rFonts w:eastAsiaTheme="minorEastAsia"/>
                  <w:sz w:val="24"/>
                  <w:szCs w:val="24"/>
                </w:rPr>
                <w:id w:val="1506366517"/>
                <w:placeholder>
                  <w:docPart w:val="{bc6db032-0a26-409e-9612-a7429bc4fd08}"/>
                </w:placeholder>
              </w:sdtPr>
              <w:sdtContent>
                <w:r w:rsidR="00A1509D" w:rsidRPr="00100808">
                  <w:rPr>
                    <w:rFonts w:eastAsiaTheme="majorEastAsia"/>
                    <w:sz w:val="24"/>
                    <w:szCs w:val="24"/>
                  </w:rPr>
                  <w:t>Employability Skills</w:t>
                </w:r>
              </w:sdtContent>
            </w:sdt>
            <w:r w:rsidR="00A1509D" w:rsidRPr="00100808">
              <w:rPr>
                <w:sz w:val="24"/>
                <w:szCs w:val="24"/>
              </w:rPr>
              <w:tab/>
            </w:r>
            <w:bookmarkStart w:id="3" w:name="_Toc13629_WPSOffice_Level1Page"/>
            <w:r w:rsidR="00A1509D" w:rsidRPr="00100808">
              <w:rPr>
                <w:sz w:val="24"/>
                <w:szCs w:val="24"/>
              </w:rPr>
              <w:t>2</w:t>
            </w:r>
            <w:bookmarkEnd w:id="3"/>
          </w:hyperlink>
        </w:p>
        <w:p w:rsidR="00C17F87" w:rsidRPr="00100808" w:rsidRDefault="005C44A2">
          <w:pPr>
            <w:pStyle w:val="WPSOfficeManualTable2"/>
            <w:tabs>
              <w:tab w:val="right" w:leader="dot" w:pos="8306"/>
            </w:tabs>
            <w:spacing w:line="360" w:lineRule="auto"/>
            <w:ind w:left="480"/>
            <w:jc w:val="both"/>
            <w:rPr>
              <w:sz w:val="24"/>
              <w:szCs w:val="24"/>
            </w:rPr>
          </w:pPr>
          <w:hyperlink w:anchor="_Toc13629_WPSOffice_Level2" w:history="1">
            <w:sdt>
              <w:sdtPr>
                <w:rPr>
                  <w:rFonts w:eastAsiaTheme="minorEastAsia"/>
                  <w:sz w:val="24"/>
                  <w:szCs w:val="24"/>
                </w:rPr>
                <w:id w:val="1146585095"/>
                <w:placeholder>
                  <w:docPart w:val="{6d1e0a93-1c8b-464a-849a-cda22b1310fa}"/>
                </w:placeholder>
              </w:sdtPr>
              <w:sdtContent>
                <w:r w:rsidR="00A1509D" w:rsidRPr="00100808">
                  <w:rPr>
                    <w:rFonts w:eastAsiaTheme="majorEastAsia"/>
                    <w:sz w:val="24"/>
                    <w:szCs w:val="24"/>
                  </w:rPr>
                  <w:t>Soft Skills</w:t>
                </w:r>
              </w:sdtContent>
            </w:sdt>
            <w:r w:rsidR="00A1509D" w:rsidRPr="00100808">
              <w:rPr>
                <w:sz w:val="24"/>
                <w:szCs w:val="24"/>
              </w:rPr>
              <w:tab/>
            </w:r>
            <w:bookmarkStart w:id="4" w:name="_Toc13629_WPSOffice_Level2Page"/>
            <w:r w:rsidR="00A1509D" w:rsidRPr="00100808">
              <w:rPr>
                <w:sz w:val="24"/>
                <w:szCs w:val="24"/>
              </w:rPr>
              <w:t>2</w:t>
            </w:r>
            <w:bookmarkEnd w:id="4"/>
          </w:hyperlink>
        </w:p>
        <w:p w:rsidR="00C17F87" w:rsidRPr="00100808" w:rsidRDefault="005C44A2">
          <w:pPr>
            <w:pStyle w:val="WPSOfficeManualTable2"/>
            <w:tabs>
              <w:tab w:val="right" w:leader="dot" w:pos="8306"/>
            </w:tabs>
            <w:spacing w:line="360" w:lineRule="auto"/>
            <w:ind w:left="480"/>
            <w:jc w:val="both"/>
            <w:rPr>
              <w:sz w:val="24"/>
              <w:szCs w:val="24"/>
            </w:rPr>
          </w:pPr>
          <w:hyperlink w:anchor="_Toc22457_WPSOffice_Level2" w:history="1">
            <w:sdt>
              <w:sdtPr>
                <w:rPr>
                  <w:rFonts w:eastAsiaTheme="minorEastAsia"/>
                  <w:sz w:val="24"/>
                  <w:szCs w:val="24"/>
                </w:rPr>
                <w:id w:val="1824312055"/>
                <w:placeholder>
                  <w:docPart w:val="{721e418a-6042-4180-8f6a-7c3f7524eda1}"/>
                </w:placeholder>
              </w:sdtPr>
              <w:sdtContent>
                <w:r w:rsidR="00A1509D" w:rsidRPr="00100808">
                  <w:rPr>
                    <w:rFonts w:eastAsiaTheme="majorEastAsia"/>
                    <w:sz w:val="24"/>
                    <w:szCs w:val="24"/>
                  </w:rPr>
                  <w:t>My Skills Analysis</w:t>
                </w:r>
              </w:sdtContent>
            </w:sdt>
            <w:r w:rsidR="00A1509D" w:rsidRPr="00100808">
              <w:rPr>
                <w:sz w:val="24"/>
                <w:szCs w:val="24"/>
              </w:rPr>
              <w:tab/>
            </w:r>
            <w:bookmarkStart w:id="5" w:name="_Toc22457_WPSOffice_Level2Page"/>
            <w:r w:rsidR="00A1509D" w:rsidRPr="00100808">
              <w:rPr>
                <w:sz w:val="24"/>
                <w:szCs w:val="24"/>
              </w:rPr>
              <w:t>2</w:t>
            </w:r>
            <w:bookmarkEnd w:id="5"/>
          </w:hyperlink>
        </w:p>
        <w:p w:rsidR="00C17F87" w:rsidRPr="00100808" w:rsidRDefault="005C44A2">
          <w:pPr>
            <w:pStyle w:val="WPSOfficeManualTable2"/>
            <w:tabs>
              <w:tab w:val="right" w:leader="dot" w:pos="8306"/>
            </w:tabs>
            <w:spacing w:line="360" w:lineRule="auto"/>
            <w:ind w:left="480"/>
            <w:jc w:val="both"/>
            <w:rPr>
              <w:sz w:val="24"/>
              <w:szCs w:val="24"/>
            </w:rPr>
          </w:pPr>
          <w:hyperlink w:anchor="_Toc10267_WPSOffice_Level2" w:history="1">
            <w:sdt>
              <w:sdtPr>
                <w:rPr>
                  <w:rFonts w:eastAsiaTheme="minorEastAsia"/>
                  <w:sz w:val="24"/>
                  <w:szCs w:val="24"/>
                </w:rPr>
                <w:id w:val="51613392"/>
                <w:placeholder>
                  <w:docPart w:val="{028af304-4d8c-48d8-bd54-bb7e1750ec6c}"/>
                </w:placeholder>
              </w:sdtPr>
              <w:sdtContent>
                <w:r w:rsidR="00A1509D" w:rsidRPr="00100808">
                  <w:rPr>
                    <w:rFonts w:eastAsiaTheme="majorEastAsia"/>
                    <w:sz w:val="24"/>
                    <w:szCs w:val="24"/>
                  </w:rPr>
                  <w:t>SWOT Analysis</w:t>
                </w:r>
              </w:sdtContent>
            </w:sdt>
            <w:r w:rsidR="00A1509D" w:rsidRPr="00100808">
              <w:rPr>
                <w:sz w:val="24"/>
                <w:szCs w:val="24"/>
              </w:rPr>
              <w:tab/>
            </w:r>
            <w:bookmarkStart w:id="6" w:name="_Toc10267_WPSOffice_Level2Page"/>
            <w:r w:rsidR="00A1509D" w:rsidRPr="00100808">
              <w:rPr>
                <w:sz w:val="24"/>
                <w:szCs w:val="24"/>
              </w:rPr>
              <w:t>2</w:t>
            </w:r>
            <w:bookmarkEnd w:id="6"/>
          </w:hyperlink>
        </w:p>
        <w:p w:rsidR="00C17F87" w:rsidRPr="00100808" w:rsidRDefault="005C44A2">
          <w:pPr>
            <w:pStyle w:val="WPSOfficeManualTable2"/>
            <w:tabs>
              <w:tab w:val="right" w:leader="dot" w:pos="8306"/>
            </w:tabs>
            <w:spacing w:line="360" w:lineRule="auto"/>
            <w:ind w:left="480"/>
            <w:jc w:val="both"/>
            <w:rPr>
              <w:sz w:val="24"/>
              <w:szCs w:val="24"/>
            </w:rPr>
          </w:pPr>
          <w:hyperlink w:anchor="_Toc24426_WPSOffice_Level2" w:history="1">
            <w:sdt>
              <w:sdtPr>
                <w:rPr>
                  <w:rFonts w:eastAsiaTheme="minorEastAsia"/>
                  <w:sz w:val="24"/>
                  <w:szCs w:val="24"/>
                </w:rPr>
                <w:id w:val="780555259"/>
                <w:placeholder>
                  <w:docPart w:val="{24853f2c-3a17-4e60-be4b-88d805f0f279}"/>
                </w:placeholder>
              </w:sdtPr>
              <w:sdtContent>
                <w:r w:rsidR="00A1509D" w:rsidRPr="00100808">
                  <w:rPr>
                    <w:rFonts w:eastAsiaTheme="majorEastAsia"/>
                    <w:sz w:val="24"/>
                    <w:szCs w:val="24"/>
                  </w:rPr>
                  <w:t>Personal Development Plan</w:t>
                </w:r>
              </w:sdtContent>
            </w:sdt>
            <w:r w:rsidR="00A1509D" w:rsidRPr="00100808">
              <w:rPr>
                <w:sz w:val="24"/>
                <w:szCs w:val="24"/>
              </w:rPr>
              <w:tab/>
            </w:r>
            <w:bookmarkStart w:id="7" w:name="_Toc24426_WPSOffice_Level2Page"/>
            <w:r w:rsidR="00A1509D" w:rsidRPr="00100808">
              <w:rPr>
                <w:sz w:val="24"/>
                <w:szCs w:val="24"/>
              </w:rPr>
              <w:t>3</w:t>
            </w:r>
            <w:bookmarkEnd w:id="7"/>
          </w:hyperlink>
        </w:p>
        <w:p w:rsidR="00C17F87" w:rsidRPr="00100808" w:rsidRDefault="005C44A2">
          <w:pPr>
            <w:pStyle w:val="WPSOfficeManualTable1"/>
            <w:tabs>
              <w:tab w:val="right" w:leader="dot" w:pos="8306"/>
            </w:tabs>
            <w:spacing w:line="360" w:lineRule="auto"/>
            <w:jc w:val="both"/>
            <w:rPr>
              <w:sz w:val="24"/>
              <w:szCs w:val="24"/>
            </w:rPr>
          </w:pPr>
          <w:hyperlink w:anchor="_Toc22457_WPSOffice_Level1" w:history="1">
            <w:sdt>
              <w:sdtPr>
                <w:rPr>
                  <w:rFonts w:eastAsiaTheme="minorEastAsia"/>
                  <w:sz w:val="24"/>
                  <w:szCs w:val="24"/>
                </w:rPr>
                <w:id w:val="148901247"/>
                <w:placeholder>
                  <w:docPart w:val="{2a90d445-6b50-49d0-808b-0b4400010ca2}"/>
                </w:placeholder>
              </w:sdtPr>
              <w:sdtContent>
                <w:r w:rsidR="00A1509D" w:rsidRPr="00100808">
                  <w:rPr>
                    <w:rFonts w:eastAsiaTheme="majorEastAsia"/>
                    <w:sz w:val="24"/>
                    <w:szCs w:val="24"/>
                  </w:rPr>
                  <w:t>Academic Skills</w:t>
                </w:r>
              </w:sdtContent>
            </w:sdt>
            <w:r w:rsidR="00A1509D" w:rsidRPr="00100808">
              <w:rPr>
                <w:sz w:val="24"/>
                <w:szCs w:val="24"/>
              </w:rPr>
              <w:tab/>
            </w:r>
            <w:bookmarkStart w:id="8" w:name="_Toc22457_WPSOffice_Level1Page"/>
            <w:r w:rsidR="00A1509D" w:rsidRPr="00100808">
              <w:rPr>
                <w:sz w:val="24"/>
                <w:szCs w:val="24"/>
              </w:rPr>
              <w:t>5</w:t>
            </w:r>
            <w:bookmarkEnd w:id="8"/>
          </w:hyperlink>
        </w:p>
        <w:p w:rsidR="00C17F87" w:rsidRPr="00100808" w:rsidRDefault="005C44A2">
          <w:pPr>
            <w:pStyle w:val="WPSOfficeManualTable2"/>
            <w:tabs>
              <w:tab w:val="right" w:leader="dot" w:pos="8306"/>
            </w:tabs>
            <w:spacing w:line="360" w:lineRule="auto"/>
            <w:ind w:left="480"/>
            <w:jc w:val="both"/>
            <w:rPr>
              <w:sz w:val="24"/>
              <w:szCs w:val="24"/>
            </w:rPr>
          </w:pPr>
          <w:hyperlink w:anchor="_Toc4168_WPSOffice_Level2" w:history="1">
            <w:sdt>
              <w:sdtPr>
                <w:rPr>
                  <w:rFonts w:eastAsiaTheme="minorEastAsia"/>
                  <w:sz w:val="24"/>
                  <w:szCs w:val="24"/>
                </w:rPr>
                <w:id w:val="2021802076"/>
                <w:placeholder>
                  <w:docPart w:val="{9559e4dd-4c26-4130-aa36-1214888dc79d}"/>
                </w:placeholder>
              </w:sdtPr>
              <w:sdtContent>
                <w:r w:rsidR="00A1509D" w:rsidRPr="00100808">
                  <w:rPr>
                    <w:rFonts w:eastAsiaTheme="majorEastAsia"/>
                    <w:sz w:val="24"/>
                    <w:szCs w:val="24"/>
                  </w:rPr>
                  <w:t>General Transferable Skills</w:t>
                </w:r>
              </w:sdtContent>
            </w:sdt>
            <w:r w:rsidR="00A1509D" w:rsidRPr="00100808">
              <w:rPr>
                <w:sz w:val="24"/>
                <w:szCs w:val="24"/>
              </w:rPr>
              <w:tab/>
            </w:r>
            <w:bookmarkStart w:id="9" w:name="_Toc4168_WPSOffice_Level2Page"/>
            <w:r w:rsidR="00A1509D" w:rsidRPr="00100808">
              <w:rPr>
                <w:sz w:val="24"/>
                <w:szCs w:val="24"/>
              </w:rPr>
              <w:t>5</w:t>
            </w:r>
            <w:bookmarkEnd w:id="9"/>
          </w:hyperlink>
        </w:p>
        <w:p w:rsidR="00C17F87" w:rsidRPr="00100808" w:rsidRDefault="005C44A2">
          <w:pPr>
            <w:pStyle w:val="WPSOfficeManualTable2"/>
            <w:tabs>
              <w:tab w:val="right" w:leader="dot" w:pos="8306"/>
            </w:tabs>
            <w:spacing w:line="360" w:lineRule="auto"/>
            <w:ind w:left="480"/>
            <w:jc w:val="both"/>
            <w:rPr>
              <w:sz w:val="24"/>
              <w:szCs w:val="24"/>
            </w:rPr>
          </w:pPr>
          <w:hyperlink w:anchor="_Toc18615_WPSOffice_Level2" w:history="1">
            <w:sdt>
              <w:sdtPr>
                <w:rPr>
                  <w:rFonts w:eastAsiaTheme="minorEastAsia"/>
                  <w:sz w:val="24"/>
                  <w:szCs w:val="24"/>
                </w:rPr>
                <w:id w:val="725351700"/>
                <w:placeholder>
                  <w:docPart w:val="{143d74dc-0640-4475-a21e-88b8aaf09eb7}"/>
                </w:placeholder>
              </w:sdtPr>
              <w:sdtContent>
                <w:r w:rsidR="00A1509D" w:rsidRPr="00100808">
                  <w:rPr>
                    <w:rFonts w:eastAsiaTheme="majorEastAsia"/>
                    <w:sz w:val="24"/>
                    <w:szCs w:val="24"/>
                  </w:rPr>
                  <w:t>Specific Skills</w:t>
                </w:r>
              </w:sdtContent>
            </w:sdt>
            <w:r w:rsidR="00A1509D" w:rsidRPr="00100808">
              <w:rPr>
                <w:sz w:val="24"/>
                <w:szCs w:val="24"/>
              </w:rPr>
              <w:tab/>
            </w:r>
            <w:bookmarkStart w:id="10" w:name="_Toc18615_WPSOffice_Level2Page"/>
            <w:r w:rsidR="00A1509D" w:rsidRPr="00100808">
              <w:rPr>
                <w:sz w:val="24"/>
                <w:szCs w:val="24"/>
              </w:rPr>
              <w:t>6</w:t>
            </w:r>
            <w:bookmarkEnd w:id="10"/>
          </w:hyperlink>
        </w:p>
        <w:p w:rsidR="00C17F87" w:rsidRPr="00100808" w:rsidRDefault="005C44A2">
          <w:pPr>
            <w:pStyle w:val="WPSOfficeManualTable1"/>
            <w:tabs>
              <w:tab w:val="right" w:leader="dot" w:pos="8306"/>
            </w:tabs>
            <w:spacing w:line="360" w:lineRule="auto"/>
            <w:jc w:val="both"/>
            <w:rPr>
              <w:sz w:val="24"/>
              <w:szCs w:val="24"/>
            </w:rPr>
          </w:pPr>
          <w:hyperlink w:anchor="_Toc10267_WPSOffice_Level1" w:history="1">
            <w:sdt>
              <w:sdtPr>
                <w:rPr>
                  <w:rFonts w:eastAsiaTheme="minorEastAsia"/>
                  <w:sz w:val="24"/>
                  <w:szCs w:val="24"/>
                </w:rPr>
                <w:id w:val="1845272014"/>
                <w:placeholder>
                  <w:docPart w:val="{6d1a3bd1-d906-43da-b4df-4c6807776d76}"/>
                </w:placeholder>
              </w:sdtPr>
              <w:sdtContent>
                <w:r w:rsidR="00A1509D" w:rsidRPr="00100808">
                  <w:rPr>
                    <w:rFonts w:eastAsiaTheme="majorEastAsia"/>
                    <w:sz w:val="24"/>
                    <w:szCs w:val="24"/>
                  </w:rPr>
                  <w:t>Conclusion</w:t>
                </w:r>
              </w:sdtContent>
            </w:sdt>
            <w:r w:rsidR="00A1509D" w:rsidRPr="00100808">
              <w:rPr>
                <w:sz w:val="24"/>
                <w:szCs w:val="24"/>
              </w:rPr>
              <w:tab/>
            </w:r>
            <w:bookmarkStart w:id="11" w:name="_Toc10267_WPSOffice_Level1Page"/>
            <w:r w:rsidR="00A1509D" w:rsidRPr="00100808">
              <w:rPr>
                <w:sz w:val="24"/>
                <w:szCs w:val="24"/>
              </w:rPr>
              <w:t>8</w:t>
            </w:r>
            <w:bookmarkEnd w:id="11"/>
          </w:hyperlink>
        </w:p>
        <w:p w:rsidR="00C17F87" w:rsidRDefault="005C44A2">
          <w:pPr>
            <w:pStyle w:val="WPSOfficeManualTable1"/>
            <w:tabs>
              <w:tab w:val="right" w:leader="dot" w:pos="8306"/>
            </w:tabs>
            <w:spacing w:line="360" w:lineRule="auto"/>
            <w:jc w:val="both"/>
          </w:pPr>
          <w:hyperlink w:anchor="_Toc24426_WPSOffice_Level1" w:history="1">
            <w:sdt>
              <w:sdtPr>
                <w:rPr>
                  <w:rFonts w:eastAsiaTheme="minorEastAsia"/>
                  <w:sz w:val="24"/>
                  <w:szCs w:val="24"/>
                </w:rPr>
                <w:id w:val="1625200003"/>
              </w:sdtPr>
              <w:sdtContent>
                <w:r w:rsidR="00A1509D" w:rsidRPr="00100808">
                  <w:rPr>
                    <w:rFonts w:eastAsiaTheme="majorEastAsia"/>
                    <w:sz w:val="24"/>
                    <w:szCs w:val="24"/>
                  </w:rPr>
                  <w:t>References</w:t>
                </w:r>
              </w:sdtContent>
            </w:sdt>
            <w:r w:rsidR="00A1509D" w:rsidRPr="00100808">
              <w:rPr>
                <w:sz w:val="24"/>
                <w:szCs w:val="24"/>
              </w:rPr>
              <w:tab/>
            </w:r>
            <w:bookmarkStart w:id="12" w:name="_Toc24426_WPSOffice_Level1Page"/>
            <w:r w:rsidR="00A1509D" w:rsidRPr="00100808">
              <w:rPr>
                <w:sz w:val="24"/>
                <w:szCs w:val="24"/>
              </w:rPr>
              <w:t>9</w:t>
            </w:r>
            <w:bookmarkEnd w:id="12"/>
          </w:hyperlink>
        </w:p>
      </w:sdtContent>
      <w:bookmarkEnd w:id="1" w:displacedByCustomXml="next"/>
    </w:sdt>
    <w:p w:rsidR="00A323E6" w:rsidRDefault="00A323E6">
      <w:pPr>
        <w:rPr>
          <w:lang w:val="en-GB"/>
        </w:rPr>
        <w:sectPr w:rsidR="00A323E6">
          <w:pgSz w:w="11906" w:h="16838"/>
          <w:pgMar w:top="1440" w:right="1800" w:bottom="1440" w:left="1800" w:header="720" w:footer="720" w:gutter="0"/>
          <w:cols w:space="720"/>
          <w:docGrid w:linePitch="360"/>
        </w:sectPr>
      </w:pPr>
      <w:r>
        <w:rPr>
          <w:lang w:val="en-GB"/>
        </w:rPr>
        <w:t>Appendix .................................................................................................................... 10</w:t>
      </w:r>
    </w:p>
    <w:p w:rsidR="00C17F87" w:rsidRDefault="00A1509D">
      <w:pPr>
        <w:pStyle w:val="Heading1"/>
        <w:rPr>
          <w:rFonts w:ascii="Times New Roman" w:hAnsi="Times New Roman" w:cs="Times New Roman"/>
          <w:lang w:val="en-GB"/>
        </w:rPr>
      </w:pPr>
      <w:bookmarkStart w:id="13" w:name="_Toc21134_WPSOffice_Level1"/>
      <w:r>
        <w:rPr>
          <w:rFonts w:ascii="Times New Roman" w:hAnsi="Times New Roman" w:cs="Times New Roman"/>
          <w:lang w:val="en-GB"/>
        </w:rPr>
        <w:lastRenderedPageBreak/>
        <w:t>Introduction</w:t>
      </w:r>
      <w:bookmarkEnd w:id="13"/>
    </w:p>
    <w:p w:rsidR="00C17F87" w:rsidRDefault="00A1509D">
      <w:pPr>
        <w:rPr>
          <w:rFonts w:ascii="Times New Roman" w:hAnsi="Times New Roman" w:cs="Times New Roman"/>
          <w:lang w:val="en-GB"/>
        </w:rPr>
      </w:pPr>
      <w:r>
        <w:rPr>
          <w:rFonts w:ascii="Times New Roman" w:hAnsi="Times New Roman" w:cs="Times New Roman"/>
          <w:lang w:val="en-GB"/>
        </w:rPr>
        <w:t>The ability to successfully do work is a skill. Different skills are needed for executing the responsibilities of different works. The transferable skills which make someone employable are called employability skills. The more skills one person has the more chance is there for that person to get hired or recruited by any organisation. Organisations look for skills specific to their job vacancies. The transferable skills which are easy to quantify are known as hard skills (Hsin, 2012). On the other hand, the skills which are more related to 'people' and are hard to quantify are known as soft skills (Robles, 2012).</w:t>
      </w:r>
    </w:p>
    <w:p w:rsidR="00C17F87" w:rsidRDefault="00A1509D">
      <w:pPr>
        <w:rPr>
          <w:rFonts w:ascii="Times New Roman" w:hAnsi="Times New Roman" w:cs="Times New Roman"/>
          <w:lang w:val="en-GB"/>
        </w:rPr>
      </w:pPr>
      <w:r>
        <w:rPr>
          <w:rFonts w:ascii="Times New Roman" w:hAnsi="Times New Roman" w:cs="Times New Roman"/>
          <w:lang w:val="en-GB"/>
        </w:rPr>
        <w:br w:type="page"/>
      </w:r>
    </w:p>
    <w:p w:rsidR="00C17F87" w:rsidRPr="00100808" w:rsidRDefault="00A1509D">
      <w:pPr>
        <w:pStyle w:val="Heading1"/>
        <w:rPr>
          <w:rFonts w:ascii="Times New Roman" w:hAnsi="Times New Roman" w:cs="Times New Roman"/>
          <w:sz w:val="24"/>
          <w:szCs w:val="24"/>
          <w:lang w:val="en-GB"/>
        </w:rPr>
      </w:pPr>
      <w:bookmarkStart w:id="14" w:name="_Toc13629_WPSOffice_Level1"/>
      <w:r w:rsidRPr="00100808">
        <w:rPr>
          <w:rFonts w:ascii="Times New Roman" w:hAnsi="Times New Roman" w:cs="Times New Roman"/>
          <w:sz w:val="24"/>
          <w:szCs w:val="24"/>
          <w:lang w:val="en-GB"/>
        </w:rPr>
        <w:lastRenderedPageBreak/>
        <w:t>Employability Skills</w:t>
      </w:r>
      <w:bookmarkEnd w:id="14"/>
    </w:p>
    <w:p w:rsidR="00C17F87" w:rsidRPr="00100808" w:rsidRDefault="00A1509D">
      <w:pPr>
        <w:rPr>
          <w:rFonts w:ascii="Times New Roman" w:hAnsi="Times New Roman" w:cs="Times New Roman"/>
          <w:szCs w:val="24"/>
          <w:lang w:val="en-GB"/>
        </w:rPr>
      </w:pPr>
      <w:r w:rsidRPr="00100808">
        <w:rPr>
          <w:rFonts w:ascii="Times New Roman" w:hAnsi="Times New Roman" w:cs="Times New Roman"/>
          <w:szCs w:val="24"/>
          <w:lang w:val="en-GB"/>
        </w:rPr>
        <w:t>In this part of the report, discussion the soft skills, my skill analysis, a SWOT analysis, and a personal development plan will be provided.</w:t>
      </w:r>
    </w:p>
    <w:p w:rsidR="00C17F87" w:rsidRPr="00100808" w:rsidRDefault="00A1509D">
      <w:pPr>
        <w:pStyle w:val="Heading2"/>
        <w:rPr>
          <w:rFonts w:ascii="Times New Roman" w:hAnsi="Times New Roman" w:cs="Times New Roman"/>
          <w:sz w:val="24"/>
          <w:szCs w:val="24"/>
          <w:lang w:val="en-GB"/>
        </w:rPr>
      </w:pPr>
      <w:bookmarkStart w:id="15" w:name="_Toc13629_WPSOffice_Level2"/>
      <w:r w:rsidRPr="00100808">
        <w:rPr>
          <w:rFonts w:ascii="Times New Roman" w:hAnsi="Times New Roman" w:cs="Times New Roman"/>
          <w:sz w:val="24"/>
          <w:szCs w:val="24"/>
          <w:lang w:val="en-GB"/>
        </w:rPr>
        <w:t>Soft Skills</w:t>
      </w:r>
      <w:bookmarkEnd w:id="15"/>
    </w:p>
    <w:p w:rsidR="00C17F87" w:rsidRPr="00100808" w:rsidRDefault="00A1509D">
      <w:pPr>
        <w:rPr>
          <w:rFonts w:ascii="Times New Roman" w:hAnsi="Times New Roman" w:cs="Times New Roman"/>
          <w:szCs w:val="24"/>
          <w:lang w:val="en-GB"/>
        </w:rPr>
      </w:pPr>
      <w:r w:rsidRPr="00100808">
        <w:rPr>
          <w:rFonts w:ascii="Times New Roman" w:hAnsi="Times New Roman" w:cs="Times New Roman"/>
          <w:szCs w:val="24"/>
          <w:lang w:val="en-GB"/>
        </w:rPr>
        <w:t>The skills which are transferable but difficult to quantify are known as soft skills. Soft skills focus on the skills relevant to people (Murti, 2014). All the soft skills are somehow related to people and a person with a good level of soft skills is supposed to be good in terms of managing human relationships and human contacts. Soft skill is one dimension of the employability skills (Robles, 2012). These skills are considered more sophisticated compared to hard skills. Communication skill is the soft skill with the most amount of demand in the workplaces. Understanding and giving instructions, the capability of teamwork, time management and so forth are the most significant for the current state of workplaces (Kruckeberg, 2011).</w:t>
      </w:r>
    </w:p>
    <w:p w:rsidR="00C17F87" w:rsidRPr="00100808" w:rsidRDefault="00A1509D">
      <w:pPr>
        <w:pStyle w:val="Heading2"/>
        <w:rPr>
          <w:rFonts w:ascii="Times New Roman" w:hAnsi="Times New Roman" w:cs="Times New Roman"/>
          <w:sz w:val="24"/>
          <w:szCs w:val="24"/>
          <w:lang w:val="en-GB"/>
        </w:rPr>
      </w:pPr>
      <w:bookmarkStart w:id="16" w:name="_Toc22457_WPSOffice_Level2"/>
      <w:r w:rsidRPr="00100808">
        <w:rPr>
          <w:rFonts w:ascii="Times New Roman" w:hAnsi="Times New Roman" w:cs="Times New Roman"/>
          <w:sz w:val="24"/>
          <w:szCs w:val="24"/>
          <w:lang w:val="en-GB"/>
        </w:rPr>
        <w:t>My Skills Analysis</w:t>
      </w:r>
      <w:bookmarkEnd w:id="16"/>
    </w:p>
    <w:p w:rsidR="00C17F87" w:rsidRPr="00100808" w:rsidRDefault="00A1509D">
      <w:pPr>
        <w:rPr>
          <w:rFonts w:ascii="Times New Roman" w:hAnsi="Times New Roman" w:cs="Times New Roman"/>
          <w:szCs w:val="24"/>
          <w:lang w:val="en-GB"/>
        </w:rPr>
      </w:pPr>
      <w:r w:rsidRPr="00100808">
        <w:rPr>
          <w:rFonts w:ascii="Times New Roman" w:hAnsi="Times New Roman" w:cs="Times New Roman"/>
          <w:szCs w:val="24"/>
          <w:lang w:val="en-GB"/>
        </w:rPr>
        <w:t>I analysed my skills with the help of mind tool analysis. There I got a score of 47. This analysis conducts an analysis based on four skills. Those skills are leadership and management, problem-solving and decision making, communication skills, time management skill, and personal mastery. In this test, the lowest scoring zones for me were communication skills and decision-making. Though management and leadership skills categorised as one skill, according to my thinking, my leadership skill is not up to the standard. I got poor marks in decision-making skills. On the other hand, I got satisfactory marks in problem solving and time management skill. I scored very well in these skills along with the personal mastery skill. The later skill indicates how good I can lead myself to anything. From this mind tool analysis, I found out some of my weaknesses which will help me to work on those.</w:t>
      </w:r>
    </w:p>
    <w:p w:rsidR="00C17F87" w:rsidRPr="00100808" w:rsidRDefault="00A1509D">
      <w:pPr>
        <w:pStyle w:val="Heading2"/>
        <w:rPr>
          <w:rFonts w:ascii="Times New Roman" w:hAnsi="Times New Roman" w:cs="Times New Roman"/>
          <w:sz w:val="24"/>
          <w:szCs w:val="24"/>
          <w:lang w:val="en-GB"/>
        </w:rPr>
      </w:pPr>
      <w:bookmarkStart w:id="17" w:name="_Toc10267_WPSOffice_Level2"/>
      <w:r w:rsidRPr="00100808">
        <w:rPr>
          <w:rFonts w:ascii="Times New Roman" w:hAnsi="Times New Roman" w:cs="Times New Roman"/>
          <w:sz w:val="24"/>
          <w:szCs w:val="24"/>
          <w:lang w:val="en-GB"/>
        </w:rPr>
        <w:t>SWOT Analysis</w:t>
      </w:r>
      <w:bookmarkEnd w:id="17"/>
    </w:p>
    <w:p w:rsidR="00C17F87" w:rsidRPr="00100808" w:rsidRDefault="00A1509D">
      <w:pPr>
        <w:rPr>
          <w:rFonts w:ascii="Times New Roman" w:hAnsi="Times New Roman" w:cs="Times New Roman"/>
          <w:szCs w:val="24"/>
          <w:lang w:val="en-GB"/>
        </w:rPr>
      </w:pPr>
      <w:r w:rsidRPr="00100808">
        <w:rPr>
          <w:rFonts w:ascii="Times New Roman" w:hAnsi="Times New Roman" w:cs="Times New Roman"/>
          <w:szCs w:val="24"/>
          <w:lang w:val="en-GB"/>
        </w:rPr>
        <w:t>The SWOT analysis of myself considering the workplace is done below:</w:t>
      </w:r>
    </w:p>
    <w:tbl>
      <w:tblPr>
        <w:tblW w:w="9493" w:type="dxa"/>
        <w:tblBorders>
          <w:insideH w:val="single" w:sz="4" w:space="0" w:color="auto"/>
          <w:insideV w:val="single" w:sz="4" w:space="0" w:color="auto"/>
        </w:tblBorders>
        <w:tblLayout w:type="fixed"/>
        <w:tblLook w:val="04A0"/>
      </w:tblPr>
      <w:tblGrid>
        <w:gridCol w:w="4929"/>
        <w:gridCol w:w="4564"/>
      </w:tblGrid>
      <w:tr w:rsidR="00C17F87" w:rsidRPr="00100808">
        <w:tc>
          <w:tcPr>
            <w:tcW w:w="4929" w:type="dxa"/>
            <w:tcBorders>
              <w:top w:val="single" w:sz="4" w:space="0" w:color="auto"/>
              <w:left w:val="single" w:sz="4" w:space="0" w:color="auto"/>
              <w:bottom w:val="single" w:sz="4" w:space="0" w:color="auto"/>
              <w:right w:val="single" w:sz="4" w:space="0" w:color="auto"/>
            </w:tcBorders>
          </w:tcPr>
          <w:p w:rsidR="00C17F87" w:rsidRPr="00100808" w:rsidRDefault="00A1509D">
            <w:pPr>
              <w:jc w:val="center"/>
              <w:rPr>
                <w:rFonts w:ascii="Times New Roman" w:eastAsiaTheme="minorHAnsi" w:hAnsi="Times New Roman" w:cs="Times New Roman"/>
                <w:b/>
                <w:szCs w:val="24"/>
              </w:rPr>
            </w:pPr>
            <w:r w:rsidRPr="00100808">
              <w:rPr>
                <w:rFonts w:ascii="Times New Roman" w:eastAsiaTheme="minorHAnsi" w:hAnsi="Times New Roman" w:cs="Times New Roman"/>
                <w:b/>
                <w:szCs w:val="24"/>
              </w:rPr>
              <w:t>Strengths</w:t>
            </w:r>
          </w:p>
        </w:tc>
        <w:tc>
          <w:tcPr>
            <w:tcW w:w="4564" w:type="dxa"/>
            <w:tcBorders>
              <w:top w:val="single" w:sz="4" w:space="0" w:color="auto"/>
              <w:left w:val="single" w:sz="4" w:space="0" w:color="auto"/>
              <w:bottom w:val="single" w:sz="4" w:space="0" w:color="auto"/>
              <w:right w:val="single" w:sz="4" w:space="0" w:color="auto"/>
            </w:tcBorders>
          </w:tcPr>
          <w:p w:rsidR="00C17F87" w:rsidRPr="00100808" w:rsidRDefault="00A1509D">
            <w:pPr>
              <w:jc w:val="center"/>
              <w:rPr>
                <w:rFonts w:ascii="Times New Roman" w:eastAsiaTheme="minorHAnsi" w:hAnsi="Times New Roman" w:cs="Times New Roman"/>
                <w:b/>
                <w:szCs w:val="24"/>
              </w:rPr>
            </w:pPr>
            <w:r w:rsidRPr="00100808">
              <w:rPr>
                <w:rFonts w:ascii="Times New Roman" w:eastAsiaTheme="minorHAnsi" w:hAnsi="Times New Roman" w:cs="Times New Roman"/>
                <w:b/>
                <w:szCs w:val="24"/>
              </w:rPr>
              <w:t>Weaknesses</w:t>
            </w:r>
          </w:p>
        </w:tc>
      </w:tr>
      <w:tr w:rsidR="00C17F87" w:rsidRPr="00100808">
        <w:tc>
          <w:tcPr>
            <w:tcW w:w="4929" w:type="dxa"/>
            <w:tcBorders>
              <w:top w:val="single" w:sz="4" w:space="0" w:color="auto"/>
              <w:left w:val="single" w:sz="4" w:space="0" w:color="auto"/>
              <w:bottom w:val="single" w:sz="4" w:space="0" w:color="auto"/>
              <w:right w:val="single" w:sz="4" w:space="0" w:color="auto"/>
            </w:tcBorders>
          </w:tcPr>
          <w:p w:rsidR="00C17F87" w:rsidRPr="00100808" w:rsidRDefault="00A1509D">
            <w:pPr>
              <w:numPr>
                <w:ilvl w:val="0"/>
                <w:numId w:val="1"/>
              </w:numPr>
              <w:contextualSpacing/>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t>I am very good at time management.</w:t>
            </w:r>
          </w:p>
          <w:p w:rsidR="00C17F87" w:rsidRPr="00100808" w:rsidRDefault="00A1509D">
            <w:pPr>
              <w:numPr>
                <w:ilvl w:val="0"/>
                <w:numId w:val="1"/>
              </w:numPr>
              <w:contextualSpacing/>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t>I find problem-solving very interesting and easy.</w:t>
            </w:r>
          </w:p>
          <w:p w:rsidR="00C17F87" w:rsidRPr="00100808" w:rsidRDefault="00A1509D">
            <w:pPr>
              <w:numPr>
                <w:ilvl w:val="0"/>
                <w:numId w:val="1"/>
              </w:numPr>
              <w:contextualSpacing/>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lastRenderedPageBreak/>
              <w:t>I have been a proactive person most of my life.</w:t>
            </w:r>
          </w:p>
          <w:p w:rsidR="00C17F87" w:rsidRPr="00100808" w:rsidRDefault="00A1509D">
            <w:pPr>
              <w:numPr>
                <w:ilvl w:val="0"/>
                <w:numId w:val="1"/>
              </w:numPr>
              <w:contextualSpacing/>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t xml:space="preserve">I have a very clear concept about management which would allow me to work in the management department smoothly. </w:t>
            </w:r>
          </w:p>
          <w:p w:rsidR="00C17F87" w:rsidRPr="00100808" w:rsidRDefault="00A1509D">
            <w:pPr>
              <w:numPr>
                <w:ilvl w:val="0"/>
                <w:numId w:val="1"/>
              </w:numPr>
              <w:contextualSpacing/>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t xml:space="preserve">My mentality always seeks improvement and growth. </w:t>
            </w:r>
          </w:p>
        </w:tc>
        <w:tc>
          <w:tcPr>
            <w:tcW w:w="4564" w:type="dxa"/>
            <w:tcBorders>
              <w:top w:val="single" w:sz="4" w:space="0" w:color="auto"/>
              <w:left w:val="single" w:sz="4" w:space="0" w:color="auto"/>
              <w:bottom w:val="single" w:sz="4" w:space="0" w:color="auto"/>
              <w:right w:val="single" w:sz="4" w:space="0" w:color="auto"/>
            </w:tcBorders>
          </w:tcPr>
          <w:p w:rsidR="00C17F87" w:rsidRPr="00100808" w:rsidRDefault="00A1509D">
            <w:pPr>
              <w:numPr>
                <w:ilvl w:val="0"/>
                <w:numId w:val="2"/>
              </w:numPr>
              <w:contextualSpacing/>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lastRenderedPageBreak/>
              <w:t xml:space="preserve">I am not good at oral communication. </w:t>
            </w:r>
          </w:p>
          <w:p w:rsidR="00C17F87" w:rsidRPr="00100808" w:rsidRDefault="00A1509D">
            <w:pPr>
              <w:numPr>
                <w:ilvl w:val="0"/>
                <w:numId w:val="2"/>
              </w:numPr>
              <w:contextualSpacing/>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t>Leadership or managing people is my other weakness.</w:t>
            </w:r>
          </w:p>
          <w:p w:rsidR="00C17F87" w:rsidRPr="00100808" w:rsidRDefault="00A1509D">
            <w:pPr>
              <w:numPr>
                <w:ilvl w:val="0"/>
                <w:numId w:val="2"/>
              </w:numPr>
              <w:contextualSpacing/>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lastRenderedPageBreak/>
              <w:t>I often tend to make ambitious decisions which end up failing as a result of being too ambitious.</w:t>
            </w:r>
          </w:p>
        </w:tc>
      </w:tr>
      <w:tr w:rsidR="00C17F87" w:rsidRPr="00100808">
        <w:tc>
          <w:tcPr>
            <w:tcW w:w="4929" w:type="dxa"/>
            <w:tcBorders>
              <w:top w:val="single" w:sz="4" w:space="0" w:color="auto"/>
              <w:left w:val="single" w:sz="4" w:space="0" w:color="auto"/>
              <w:bottom w:val="single" w:sz="4" w:space="0" w:color="auto"/>
              <w:right w:val="single" w:sz="4" w:space="0" w:color="auto"/>
            </w:tcBorders>
          </w:tcPr>
          <w:p w:rsidR="00C17F87" w:rsidRPr="00100808" w:rsidRDefault="00A1509D">
            <w:pPr>
              <w:jc w:val="center"/>
              <w:rPr>
                <w:rFonts w:ascii="Times New Roman" w:eastAsiaTheme="minorHAnsi" w:hAnsi="Times New Roman" w:cs="Times New Roman"/>
                <w:b/>
                <w:szCs w:val="24"/>
              </w:rPr>
            </w:pPr>
            <w:r w:rsidRPr="00100808">
              <w:rPr>
                <w:rFonts w:ascii="Times New Roman" w:eastAsiaTheme="minorHAnsi" w:hAnsi="Times New Roman" w:cs="Times New Roman"/>
                <w:b/>
                <w:szCs w:val="24"/>
              </w:rPr>
              <w:lastRenderedPageBreak/>
              <w:t>Opportunities</w:t>
            </w:r>
          </w:p>
        </w:tc>
        <w:tc>
          <w:tcPr>
            <w:tcW w:w="4564" w:type="dxa"/>
            <w:tcBorders>
              <w:top w:val="single" w:sz="4" w:space="0" w:color="auto"/>
              <w:left w:val="single" w:sz="4" w:space="0" w:color="auto"/>
              <w:bottom w:val="single" w:sz="4" w:space="0" w:color="auto"/>
              <w:right w:val="single" w:sz="4" w:space="0" w:color="auto"/>
            </w:tcBorders>
          </w:tcPr>
          <w:p w:rsidR="00C17F87" w:rsidRPr="00100808" w:rsidRDefault="00A1509D">
            <w:pPr>
              <w:jc w:val="center"/>
              <w:rPr>
                <w:rFonts w:ascii="Times New Roman" w:eastAsiaTheme="minorHAnsi" w:hAnsi="Times New Roman" w:cs="Times New Roman"/>
                <w:b/>
                <w:szCs w:val="24"/>
              </w:rPr>
            </w:pPr>
            <w:r w:rsidRPr="00100808">
              <w:rPr>
                <w:rFonts w:ascii="Times New Roman" w:eastAsiaTheme="minorHAnsi" w:hAnsi="Times New Roman" w:cs="Times New Roman"/>
                <w:b/>
                <w:szCs w:val="24"/>
              </w:rPr>
              <w:t>Threats</w:t>
            </w:r>
          </w:p>
        </w:tc>
      </w:tr>
      <w:tr w:rsidR="00C17F87" w:rsidRPr="00100808">
        <w:tc>
          <w:tcPr>
            <w:tcW w:w="4929" w:type="dxa"/>
            <w:tcBorders>
              <w:top w:val="single" w:sz="4" w:space="0" w:color="auto"/>
              <w:left w:val="single" w:sz="4" w:space="0" w:color="auto"/>
              <w:bottom w:val="single" w:sz="4" w:space="0" w:color="auto"/>
              <w:right w:val="single" w:sz="4" w:space="0" w:color="auto"/>
            </w:tcBorders>
          </w:tcPr>
          <w:p w:rsidR="00C17F87" w:rsidRPr="00100808" w:rsidRDefault="00A1509D">
            <w:pPr>
              <w:numPr>
                <w:ilvl w:val="0"/>
                <w:numId w:val="3"/>
              </w:numPr>
              <w:contextualSpacing/>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t>As a proactive person, I try to ensure the upcoming problems and prospects hit my mind before emerging in real.</w:t>
            </w:r>
          </w:p>
          <w:p w:rsidR="00C17F87" w:rsidRPr="00100808" w:rsidRDefault="00A1509D">
            <w:pPr>
              <w:numPr>
                <w:ilvl w:val="0"/>
                <w:numId w:val="3"/>
              </w:numPr>
              <w:contextualSpacing/>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t>With my growth mentality, I can go higher in any hierarchy provided the other skills support me.</w:t>
            </w:r>
          </w:p>
          <w:p w:rsidR="00C17F87" w:rsidRPr="00100808" w:rsidRDefault="00A1509D">
            <w:pPr>
              <w:numPr>
                <w:ilvl w:val="0"/>
                <w:numId w:val="3"/>
              </w:numPr>
              <w:contextualSpacing/>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t>Being aware of time, I get more time since I try to solve every problem just after emergence.</w:t>
            </w:r>
          </w:p>
          <w:p w:rsidR="00C17F87" w:rsidRPr="00100808" w:rsidRDefault="00A1509D">
            <w:pPr>
              <w:numPr>
                <w:ilvl w:val="0"/>
                <w:numId w:val="3"/>
              </w:numPr>
              <w:contextualSpacing/>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t>Since management departments give priorities to the people with good management and problem-solving skills which is an opportunity for me.</w:t>
            </w:r>
          </w:p>
        </w:tc>
        <w:tc>
          <w:tcPr>
            <w:tcW w:w="4564" w:type="dxa"/>
            <w:tcBorders>
              <w:top w:val="single" w:sz="4" w:space="0" w:color="auto"/>
              <w:left w:val="single" w:sz="4" w:space="0" w:color="auto"/>
              <w:bottom w:val="single" w:sz="4" w:space="0" w:color="auto"/>
              <w:right w:val="single" w:sz="4" w:space="0" w:color="auto"/>
            </w:tcBorders>
          </w:tcPr>
          <w:p w:rsidR="00C17F87" w:rsidRPr="00100808" w:rsidRDefault="00A1509D">
            <w:pPr>
              <w:numPr>
                <w:ilvl w:val="0"/>
                <w:numId w:val="4"/>
              </w:numPr>
              <w:contextualSpacing/>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t xml:space="preserve">Without a solid communication skill, the other skills may not work in their natural way. </w:t>
            </w:r>
          </w:p>
          <w:p w:rsidR="00C17F87" w:rsidRPr="00100808" w:rsidRDefault="00A1509D">
            <w:pPr>
              <w:numPr>
                <w:ilvl w:val="0"/>
                <w:numId w:val="4"/>
              </w:numPr>
              <w:contextualSpacing/>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t xml:space="preserve">Managing or dealing with people is important regardless of the nature of the job which is a major threat for me. </w:t>
            </w:r>
          </w:p>
          <w:p w:rsidR="00C17F87" w:rsidRPr="00100808" w:rsidRDefault="00A1509D">
            <w:pPr>
              <w:numPr>
                <w:ilvl w:val="0"/>
                <w:numId w:val="4"/>
              </w:numPr>
              <w:contextualSpacing/>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t>The discomfort in decision-making will stop problem-solving to work in its natural way as there is a strong correlation between these.</w:t>
            </w:r>
          </w:p>
        </w:tc>
      </w:tr>
    </w:tbl>
    <w:p w:rsidR="00C17F87" w:rsidRPr="00100808" w:rsidRDefault="00C17F87">
      <w:pPr>
        <w:rPr>
          <w:rFonts w:ascii="Times New Roman" w:hAnsi="Times New Roman" w:cs="Times New Roman"/>
          <w:szCs w:val="24"/>
          <w:lang w:val="en-GB"/>
        </w:rPr>
      </w:pPr>
    </w:p>
    <w:p w:rsidR="00C17F87" w:rsidRPr="00100808" w:rsidRDefault="00A1509D">
      <w:pPr>
        <w:pStyle w:val="Heading2"/>
        <w:rPr>
          <w:rFonts w:ascii="Times New Roman" w:hAnsi="Times New Roman" w:cs="Times New Roman"/>
          <w:sz w:val="24"/>
          <w:szCs w:val="24"/>
          <w:lang w:val="en-GB"/>
        </w:rPr>
      </w:pPr>
      <w:bookmarkStart w:id="18" w:name="_Toc24426_WPSOffice_Level2"/>
      <w:r w:rsidRPr="00100808">
        <w:rPr>
          <w:rFonts w:ascii="Times New Roman" w:hAnsi="Times New Roman" w:cs="Times New Roman"/>
          <w:sz w:val="24"/>
          <w:szCs w:val="24"/>
          <w:lang w:val="en-GB"/>
        </w:rPr>
        <w:t>Personal Development Plan</w:t>
      </w:r>
      <w:bookmarkEnd w:id="18"/>
    </w:p>
    <w:tbl>
      <w:tblPr>
        <w:tblStyle w:val="TableGrid"/>
        <w:tblpPr w:leftFromText="180" w:rightFromText="180" w:vertAnchor="text" w:horzAnchor="page" w:tblpX="1515" w:tblpY="481"/>
        <w:tblOverlap w:val="never"/>
        <w:tblW w:w="9945" w:type="dxa"/>
        <w:tblLayout w:type="fixed"/>
        <w:tblLook w:val="04A0"/>
      </w:tblPr>
      <w:tblGrid>
        <w:gridCol w:w="510"/>
        <w:gridCol w:w="1785"/>
        <w:gridCol w:w="3345"/>
        <w:gridCol w:w="3060"/>
        <w:gridCol w:w="1245"/>
      </w:tblGrid>
      <w:tr w:rsidR="00C17F87" w:rsidRPr="00100808">
        <w:tc>
          <w:tcPr>
            <w:tcW w:w="510" w:type="dxa"/>
          </w:tcPr>
          <w:p w:rsidR="00C17F87" w:rsidRPr="00100808" w:rsidRDefault="00A1509D">
            <w:pPr>
              <w:rPr>
                <w:rFonts w:ascii="Times New Roman" w:eastAsiaTheme="minorHAnsi" w:hAnsi="Times New Roman" w:cs="Times New Roman"/>
                <w:b/>
                <w:szCs w:val="24"/>
                <w:lang w:val="en-GB"/>
              </w:rPr>
            </w:pPr>
            <w:r w:rsidRPr="00100808">
              <w:rPr>
                <w:rFonts w:ascii="Times New Roman" w:eastAsiaTheme="minorHAnsi" w:hAnsi="Times New Roman" w:cs="Times New Roman"/>
                <w:b/>
                <w:szCs w:val="24"/>
              </w:rPr>
              <w:t>N</w:t>
            </w:r>
            <w:r w:rsidRPr="00100808">
              <w:rPr>
                <w:rFonts w:ascii="Times New Roman" w:eastAsiaTheme="minorHAnsi" w:hAnsi="Times New Roman" w:cs="Times New Roman"/>
                <w:b/>
                <w:szCs w:val="24"/>
                <w:lang w:val="en-GB"/>
              </w:rPr>
              <w:t>o.</w:t>
            </w:r>
          </w:p>
        </w:tc>
        <w:tc>
          <w:tcPr>
            <w:tcW w:w="1785" w:type="dxa"/>
          </w:tcPr>
          <w:p w:rsidR="00C17F87" w:rsidRPr="00100808" w:rsidRDefault="00A1509D">
            <w:pPr>
              <w:rPr>
                <w:rFonts w:ascii="Times New Roman" w:eastAsiaTheme="minorHAnsi" w:hAnsi="Times New Roman" w:cs="Times New Roman"/>
                <w:b/>
                <w:szCs w:val="24"/>
              </w:rPr>
            </w:pPr>
            <w:r w:rsidRPr="00100808">
              <w:rPr>
                <w:rFonts w:ascii="Times New Roman" w:eastAsiaTheme="minorHAnsi" w:hAnsi="Times New Roman" w:cs="Times New Roman"/>
                <w:b/>
                <w:szCs w:val="24"/>
              </w:rPr>
              <w:t>Goals</w:t>
            </w:r>
          </w:p>
        </w:tc>
        <w:tc>
          <w:tcPr>
            <w:tcW w:w="3345" w:type="dxa"/>
          </w:tcPr>
          <w:p w:rsidR="00C17F87" w:rsidRPr="00100808" w:rsidRDefault="00A1509D">
            <w:pPr>
              <w:rPr>
                <w:rFonts w:ascii="Times New Roman" w:eastAsiaTheme="minorHAnsi" w:hAnsi="Times New Roman" w:cs="Times New Roman"/>
                <w:b/>
                <w:szCs w:val="24"/>
              </w:rPr>
            </w:pPr>
            <w:r w:rsidRPr="00100808">
              <w:rPr>
                <w:rFonts w:ascii="Times New Roman" w:eastAsiaTheme="minorHAnsi" w:hAnsi="Times New Roman" w:cs="Times New Roman"/>
                <w:b/>
                <w:szCs w:val="24"/>
              </w:rPr>
              <w:t>Actions</w:t>
            </w:r>
          </w:p>
        </w:tc>
        <w:tc>
          <w:tcPr>
            <w:tcW w:w="3060" w:type="dxa"/>
          </w:tcPr>
          <w:p w:rsidR="00C17F87" w:rsidRPr="00100808" w:rsidRDefault="00A1509D">
            <w:pPr>
              <w:rPr>
                <w:rFonts w:ascii="Times New Roman" w:eastAsiaTheme="minorHAnsi" w:hAnsi="Times New Roman" w:cs="Times New Roman"/>
                <w:b/>
                <w:szCs w:val="24"/>
              </w:rPr>
            </w:pPr>
            <w:r w:rsidRPr="00100808">
              <w:rPr>
                <w:rFonts w:ascii="Times New Roman" w:eastAsiaTheme="minorHAnsi" w:hAnsi="Times New Roman" w:cs="Times New Roman"/>
                <w:b/>
                <w:szCs w:val="24"/>
              </w:rPr>
              <w:t>Success criteria</w:t>
            </w:r>
          </w:p>
        </w:tc>
        <w:tc>
          <w:tcPr>
            <w:tcW w:w="1245" w:type="dxa"/>
          </w:tcPr>
          <w:p w:rsidR="00C17F87" w:rsidRPr="00100808" w:rsidRDefault="00A1509D">
            <w:pPr>
              <w:rPr>
                <w:rFonts w:ascii="Times New Roman" w:eastAsiaTheme="minorHAnsi" w:hAnsi="Times New Roman" w:cs="Times New Roman"/>
                <w:b/>
                <w:szCs w:val="24"/>
              </w:rPr>
            </w:pPr>
            <w:r w:rsidRPr="00100808">
              <w:rPr>
                <w:rFonts w:ascii="Times New Roman" w:eastAsiaTheme="minorHAnsi" w:hAnsi="Times New Roman" w:cs="Times New Roman"/>
                <w:b/>
                <w:szCs w:val="24"/>
              </w:rPr>
              <w:t>Time</w:t>
            </w:r>
          </w:p>
        </w:tc>
      </w:tr>
      <w:tr w:rsidR="00C17F87" w:rsidRPr="00100808">
        <w:tc>
          <w:tcPr>
            <w:tcW w:w="510" w:type="dxa"/>
          </w:tcPr>
          <w:p w:rsidR="00C17F87" w:rsidRPr="00100808" w:rsidRDefault="00A1509D">
            <w:pPr>
              <w:rPr>
                <w:rFonts w:ascii="Times New Roman" w:eastAsiaTheme="minorHAnsi" w:hAnsi="Times New Roman" w:cs="Times New Roman"/>
                <w:szCs w:val="24"/>
              </w:rPr>
            </w:pPr>
            <w:r w:rsidRPr="00100808">
              <w:rPr>
                <w:rFonts w:ascii="Times New Roman" w:eastAsiaTheme="minorHAnsi" w:hAnsi="Times New Roman" w:cs="Times New Roman"/>
                <w:szCs w:val="24"/>
              </w:rPr>
              <w:t>1.</w:t>
            </w:r>
          </w:p>
        </w:tc>
        <w:tc>
          <w:tcPr>
            <w:tcW w:w="1785" w:type="dxa"/>
          </w:tcPr>
          <w:p w:rsidR="00C17F87" w:rsidRPr="00100808" w:rsidRDefault="00A1509D">
            <w:pPr>
              <w:rPr>
                <w:rFonts w:ascii="Times New Roman" w:eastAsiaTheme="minorHAnsi" w:hAnsi="Times New Roman" w:cs="Times New Roman"/>
                <w:bCs/>
                <w:szCs w:val="24"/>
                <w:lang w:val="en-GB"/>
              </w:rPr>
            </w:pPr>
            <w:r w:rsidRPr="00100808">
              <w:rPr>
                <w:rFonts w:ascii="Times New Roman" w:eastAsiaTheme="minorHAnsi" w:hAnsi="Times New Roman" w:cs="Times New Roman"/>
                <w:b/>
                <w:szCs w:val="24"/>
                <w:lang w:val="en-GB"/>
              </w:rPr>
              <w:t>Being good at communication</w:t>
            </w:r>
          </w:p>
        </w:tc>
        <w:tc>
          <w:tcPr>
            <w:tcW w:w="3345" w:type="dxa"/>
          </w:tcPr>
          <w:p w:rsidR="00C17F87" w:rsidRPr="00100808" w:rsidRDefault="00A1509D">
            <w:pPr>
              <w:rPr>
                <w:rFonts w:ascii="Times New Roman" w:eastAsiaTheme="minorHAnsi" w:hAnsi="Times New Roman" w:cs="Times New Roman"/>
                <w:bCs/>
                <w:color w:val="000000" w:themeColor="text1"/>
                <w:szCs w:val="24"/>
                <w:lang w:val="en-GB"/>
              </w:rPr>
            </w:pPr>
            <w:r w:rsidRPr="00100808">
              <w:rPr>
                <w:rFonts w:ascii="Times New Roman" w:eastAsiaTheme="minorHAnsi" w:hAnsi="Times New Roman" w:cs="Times New Roman"/>
                <w:bCs/>
                <w:color w:val="000000" w:themeColor="text1"/>
                <w:szCs w:val="24"/>
                <w:lang w:val="en-GB"/>
              </w:rPr>
              <w:t xml:space="preserve">I will take help from the online learning platforms such as Udemy, EDX, Coursera etc. to learn the ways I can increase my ability to communicate with others. I will also take assistance from youtube. I will </w:t>
            </w:r>
            <w:r w:rsidRPr="00100808">
              <w:rPr>
                <w:rFonts w:ascii="Times New Roman" w:eastAsiaTheme="minorHAnsi" w:hAnsi="Times New Roman" w:cs="Times New Roman"/>
                <w:bCs/>
                <w:color w:val="000000" w:themeColor="text1"/>
                <w:szCs w:val="24"/>
                <w:lang w:val="en-GB"/>
              </w:rPr>
              <w:lastRenderedPageBreak/>
              <w:t xml:space="preserve">exercise both written and verbal communication every day for a specific time. Exercise will help me the most to become better at both modes of communication. </w:t>
            </w:r>
          </w:p>
        </w:tc>
        <w:tc>
          <w:tcPr>
            <w:tcW w:w="3060" w:type="dxa"/>
          </w:tcPr>
          <w:p w:rsidR="00C17F87" w:rsidRPr="00100808" w:rsidRDefault="00A1509D">
            <w:pPr>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lastRenderedPageBreak/>
              <w:t xml:space="preserve">Being able to communicate with anyone in any given situation in both written and verbal mode without misinterpreting or giving any wrong message to the other person within a specific time </w:t>
            </w:r>
            <w:r w:rsidRPr="00100808">
              <w:rPr>
                <w:rFonts w:ascii="Times New Roman" w:eastAsiaTheme="minorHAnsi" w:hAnsi="Times New Roman" w:cs="Times New Roman"/>
                <w:szCs w:val="24"/>
                <w:lang w:val="en-GB"/>
              </w:rPr>
              <w:lastRenderedPageBreak/>
              <w:t>(</w:t>
            </w:r>
            <w:r w:rsidRPr="00100808">
              <w:rPr>
                <w:rFonts w:ascii="Times New Roman" w:eastAsiaTheme="minorHAnsi" w:hAnsi="Times New Roman" w:cs="Times New Roman"/>
                <w:szCs w:val="24"/>
              </w:rPr>
              <w:t>Andrew Grant</w:t>
            </w:r>
            <w:r w:rsidRPr="00100808">
              <w:rPr>
                <w:rFonts w:ascii="Times New Roman" w:eastAsiaTheme="minorHAnsi" w:hAnsi="Times New Roman" w:cs="Times New Roman"/>
                <w:szCs w:val="24"/>
                <w:lang w:val="en-GB"/>
              </w:rPr>
              <w:t>, 2010).</w:t>
            </w:r>
          </w:p>
        </w:tc>
        <w:tc>
          <w:tcPr>
            <w:tcW w:w="1245" w:type="dxa"/>
          </w:tcPr>
          <w:p w:rsidR="00C17F87" w:rsidRPr="00100808" w:rsidRDefault="00A1509D">
            <w:pPr>
              <w:rPr>
                <w:rFonts w:ascii="Times New Roman" w:eastAsiaTheme="minorHAnsi" w:hAnsi="Times New Roman" w:cs="Times New Roman"/>
                <w:szCs w:val="24"/>
                <w:lang w:val="en-GB"/>
              </w:rPr>
            </w:pPr>
            <w:r w:rsidRPr="00100808">
              <w:rPr>
                <w:rFonts w:ascii="Times New Roman" w:eastAsiaTheme="minorHAnsi" w:hAnsi="Times New Roman" w:cs="Times New Roman"/>
                <w:szCs w:val="24"/>
              </w:rPr>
              <w:lastRenderedPageBreak/>
              <w:t>1</w:t>
            </w:r>
            <w:r w:rsidRPr="00100808">
              <w:rPr>
                <w:rFonts w:ascii="Times New Roman" w:eastAsiaTheme="minorHAnsi" w:hAnsi="Times New Roman" w:cs="Times New Roman"/>
                <w:szCs w:val="24"/>
                <w:vertAlign w:val="superscript"/>
              </w:rPr>
              <w:t>st</w:t>
            </w:r>
            <w:r w:rsidRPr="00100808">
              <w:rPr>
                <w:rFonts w:ascii="Times New Roman" w:eastAsiaTheme="minorHAnsi" w:hAnsi="Times New Roman" w:cs="Times New Roman"/>
                <w:szCs w:val="24"/>
                <w:lang w:val="en-GB"/>
              </w:rPr>
              <w:t>January</w:t>
            </w:r>
            <w:r w:rsidRPr="00100808">
              <w:rPr>
                <w:rFonts w:ascii="Times New Roman" w:eastAsiaTheme="minorHAnsi" w:hAnsi="Times New Roman" w:cs="Times New Roman"/>
                <w:szCs w:val="24"/>
              </w:rPr>
              <w:t xml:space="preserve"> 20</w:t>
            </w:r>
            <w:r w:rsidRPr="00100808">
              <w:rPr>
                <w:rFonts w:ascii="Times New Roman" w:eastAsiaTheme="minorHAnsi" w:hAnsi="Times New Roman" w:cs="Times New Roman"/>
                <w:szCs w:val="24"/>
                <w:lang w:val="en-GB"/>
              </w:rPr>
              <w:t>20</w:t>
            </w:r>
            <w:r w:rsidRPr="00100808">
              <w:rPr>
                <w:rFonts w:ascii="Times New Roman" w:eastAsiaTheme="minorHAnsi" w:hAnsi="Times New Roman" w:cs="Times New Roman"/>
                <w:szCs w:val="24"/>
              </w:rPr>
              <w:t xml:space="preserve"> to 30</w:t>
            </w:r>
            <w:r w:rsidRPr="00100808">
              <w:rPr>
                <w:rFonts w:ascii="Times New Roman" w:eastAsiaTheme="minorHAnsi" w:hAnsi="Times New Roman" w:cs="Times New Roman"/>
                <w:szCs w:val="24"/>
                <w:vertAlign w:val="superscript"/>
              </w:rPr>
              <w:t>th</w:t>
            </w:r>
            <w:r w:rsidRPr="00100808">
              <w:rPr>
                <w:rFonts w:ascii="Times New Roman" w:eastAsiaTheme="minorHAnsi" w:hAnsi="Times New Roman" w:cs="Times New Roman"/>
                <w:szCs w:val="24"/>
                <w:lang w:val="en-GB"/>
              </w:rPr>
              <w:t>June</w:t>
            </w:r>
            <w:r w:rsidRPr="00100808">
              <w:rPr>
                <w:rFonts w:ascii="Times New Roman" w:eastAsiaTheme="minorHAnsi" w:hAnsi="Times New Roman" w:cs="Times New Roman"/>
                <w:szCs w:val="24"/>
              </w:rPr>
              <w:t xml:space="preserve"> 20</w:t>
            </w:r>
            <w:r w:rsidRPr="00100808">
              <w:rPr>
                <w:rFonts w:ascii="Times New Roman" w:eastAsiaTheme="minorHAnsi" w:hAnsi="Times New Roman" w:cs="Times New Roman"/>
                <w:szCs w:val="24"/>
                <w:lang w:val="en-GB"/>
              </w:rPr>
              <w:t>20</w:t>
            </w:r>
          </w:p>
        </w:tc>
      </w:tr>
      <w:tr w:rsidR="00C17F87" w:rsidRPr="00100808">
        <w:tc>
          <w:tcPr>
            <w:tcW w:w="510" w:type="dxa"/>
          </w:tcPr>
          <w:p w:rsidR="00C17F87" w:rsidRPr="00100808" w:rsidRDefault="00A1509D">
            <w:pPr>
              <w:rPr>
                <w:rFonts w:ascii="Times New Roman" w:eastAsiaTheme="minorHAnsi" w:hAnsi="Times New Roman" w:cs="Times New Roman"/>
                <w:szCs w:val="24"/>
              </w:rPr>
            </w:pPr>
            <w:r w:rsidRPr="00100808">
              <w:rPr>
                <w:rFonts w:ascii="Times New Roman" w:eastAsiaTheme="minorHAnsi" w:hAnsi="Times New Roman" w:cs="Times New Roman"/>
                <w:szCs w:val="24"/>
              </w:rPr>
              <w:lastRenderedPageBreak/>
              <w:t>2.</w:t>
            </w:r>
          </w:p>
        </w:tc>
        <w:tc>
          <w:tcPr>
            <w:tcW w:w="1785" w:type="dxa"/>
          </w:tcPr>
          <w:p w:rsidR="00C17F87" w:rsidRPr="00100808" w:rsidRDefault="00A1509D">
            <w:pPr>
              <w:rPr>
                <w:rFonts w:ascii="Times New Roman" w:eastAsiaTheme="minorHAnsi" w:hAnsi="Times New Roman" w:cs="Times New Roman"/>
                <w:b/>
                <w:szCs w:val="24"/>
                <w:lang w:val="en-GB"/>
              </w:rPr>
            </w:pPr>
            <w:r w:rsidRPr="00100808">
              <w:rPr>
                <w:rFonts w:ascii="Times New Roman" w:eastAsiaTheme="minorHAnsi" w:hAnsi="Times New Roman" w:cs="Times New Roman"/>
                <w:b/>
                <w:szCs w:val="24"/>
                <w:lang w:val="en-GB"/>
              </w:rPr>
              <w:t>Learning interacting with people effectively</w:t>
            </w:r>
          </w:p>
        </w:tc>
        <w:tc>
          <w:tcPr>
            <w:tcW w:w="3345" w:type="dxa"/>
          </w:tcPr>
          <w:p w:rsidR="00C17F87" w:rsidRPr="00100808" w:rsidRDefault="00A1509D">
            <w:pPr>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t>I will try to spend time with people of different ages, professions, and social classes which will widen my notion regarding people. Reading books on human behaviour will also help me. I will ask people more often to seek for any help I may help with. This will also increase my level of understanding about people.</w:t>
            </w:r>
          </w:p>
        </w:tc>
        <w:tc>
          <w:tcPr>
            <w:tcW w:w="3060" w:type="dxa"/>
          </w:tcPr>
          <w:p w:rsidR="00C17F87" w:rsidRPr="00100808" w:rsidRDefault="00A1509D">
            <w:pPr>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t>Being able to understand people from their perspectives and making decisions based on own perspective which will ultimately enable one to understand what people want and what would pacify those people in any given situation (</w:t>
            </w:r>
            <w:r w:rsidRPr="00100808">
              <w:rPr>
                <w:rFonts w:ascii="Times New Roman" w:eastAsia="SimSun" w:hAnsi="Times New Roman" w:cs="Times New Roman"/>
                <w:color w:val="222222"/>
                <w:szCs w:val="24"/>
                <w:shd w:val="clear" w:color="auto" w:fill="FFFFFF"/>
              </w:rPr>
              <w:t>Brusoni</w:t>
            </w:r>
            <w:r w:rsidRPr="00100808">
              <w:rPr>
                <w:rFonts w:ascii="Times New Roman" w:eastAsia="SimSun" w:hAnsi="Times New Roman" w:cs="Times New Roman"/>
                <w:color w:val="222222"/>
                <w:szCs w:val="24"/>
                <w:shd w:val="clear" w:color="auto" w:fill="FFFFFF"/>
                <w:lang w:val="en-GB"/>
              </w:rPr>
              <w:t>, 2013)</w:t>
            </w:r>
            <w:r w:rsidRPr="00100808">
              <w:rPr>
                <w:rFonts w:ascii="Times New Roman" w:eastAsiaTheme="minorHAnsi" w:hAnsi="Times New Roman" w:cs="Times New Roman"/>
                <w:szCs w:val="24"/>
                <w:lang w:val="en-GB"/>
              </w:rPr>
              <w:t xml:space="preserve">. </w:t>
            </w:r>
          </w:p>
        </w:tc>
        <w:tc>
          <w:tcPr>
            <w:tcW w:w="1245" w:type="dxa"/>
          </w:tcPr>
          <w:p w:rsidR="00C17F87" w:rsidRPr="00100808" w:rsidRDefault="00A1509D">
            <w:pPr>
              <w:rPr>
                <w:rFonts w:ascii="Times New Roman" w:eastAsiaTheme="minorHAnsi" w:hAnsi="Times New Roman" w:cs="Times New Roman"/>
                <w:szCs w:val="24"/>
                <w:lang w:val="en-GB"/>
              </w:rPr>
            </w:pPr>
            <w:r w:rsidRPr="00100808">
              <w:rPr>
                <w:rFonts w:ascii="Times New Roman" w:eastAsiaTheme="minorHAnsi" w:hAnsi="Times New Roman" w:cs="Times New Roman"/>
                <w:szCs w:val="24"/>
              </w:rPr>
              <w:t>1</w:t>
            </w:r>
            <w:r w:rsidRPr="00100808">
              <w:rPr>
                <w:rFonts w:ascii="Times New Roman" w:eastAsiaTheme="minorHAnsi" w:hAnsi="Times New Roman" w:cs="Times New Roman"/>
                <w:szCs w:val="24"/>
                <w:vertAlign w:val="superscript"/>
              </w:rPr>
              <w:t>st</w:t>
            </w:r>
            <w:r w:rsidRPr="00100808">
              <w:rPr>
                <w:rFonts w:ascii="Times New Roman" w:eastAsiaTheme="minorHAnsi" w:hAnsi="Times New Roman" w:cs="Times New Roman"/>
                <w:szCs w:val="24"/>
                <w:lang w:val="en-GB"/>
              </w:rPr>
              <w:t>January</w:t>
            </w:r>
            <w:r w:rsidRPr="00100808">
              <w:rPr>
                <w:rFonts w:ascii="Times New Roman" w:eastAsiaTheme="minorHAnsi" w:hAnsi="Times New Roman" w:cs="Times New Roman"/>
                <w:szCs w:val="24"/>
              </w:rPr>
              <w:t xml:space="preserve"> 20</w:t>
            </w:r>
            <w:r w:rsidRPr="00100808">
              <w:rPr>
                <w:rFonts w:ascii="Times New Roman" w:eastAsiaTheme="minorHAnsi" w:hAnsi="Times New Roman" w:cs="Times New Roman"/>
                <w:szCs w:val="24"/>
                <w:lang w:val="en-GB"/>
              </w:rPr>
              <w:t>20</w:t>
            </w:r>
            <w:r w:rsidRPr="00100808">
              <w:rPr>
                <w:rFonts w:ascii="Times New Roman" w:eastAsiaTheme="minorHAnsi" w:hAnsi="Times New Roman" w:cs="Times New Roman"/>
                <w:szCs w:val="24"/>
              </w:rPr>
              <w:t xml:space="preserve"> to 30</w:t>
            </w:r>
            <w:r w:rsidRPr="00100808">
              <w:rPr>
                <w:rFonts w:ascii="Times New Roman" w:eastAsiaTheme="minorHAnsi" w:hAnsi="Times New Roman" w:cs="Times New Roman"/>
                <w:szCs w:val="24"/>
                <w:vertAlign w:val="superscript"/>
              </w:rPr>
              <w:t>th</w:t>
            </w:r>
            <w:r w:rsidRPr="00100808">
              <w:rPr>
                <w:rFonts w:ascii="Times New Roman" w:eastAsiaTheme="minorHAnsi" w:hAnsi="Times New Roman" w:cs="Times New Roman"/>
                <w:szCs w:val="24"/>
                <w:lang w:val="en-GB"/>
              </w:rPr>
              <w:t>June,</w:t>
            </w:r>
            <w:r w:rsidRPr="00100808">
              <w:rPr>
                <w:rFonts w:ascii="Times New Roman" w:eastAsiaTheme="minorHAnsi" w:hAnsi="Times New Roman" w:cs="Times New Roman"/>
                <w:szCs w:val="24"/>
              </w:rPr>
              <w:t xml:space="preserve"> 20</w:t>
            </w:r>
            <w:r w:rsidRPr="00100808">
              <w:rPr>
                <w:rFonts w:ascii="Times New Roman" w:eastAsiaTheme="minorHAnsi" w:hAnsi="Times New Roman" w:cs="Times New Roman"/>
                <w:szCs w:val="24"/>
                <w:lang w:val="en-GB"/>
              </w:rPr>
              <w:t>20</w:t>
            </w:r>
          </w:p>
        </w:tc>
      </w:tr>
      <w:tr w:rsidR="00C17F87" w:rsidRPr="00100808">
        <w:tc>
          <w:tcPr>
            <w:tcW w:w="510" w:type="dxa"/>
          </w:tcPr>
          <w:p w:rsidR="00C17F87" w:rsidRPr="00100808" w:rsidRDefault="00A1509D">
            <w:pPr>
              <w:rPr>
                <w:rFonts w:ascii="Times New Roman" w:eastAsiaTheme="minorHAnsi" w:hAnsi="Times New Roman" w:cs="Times New Roman"/>
                <w:szCs w:val="24"/>
              </w:rPr>
            </w:pPr>
            <w:r w:rsidRPr="00100808">
              <w:rPr>
                <w:rFonts w:ascii="Times New Roman" w:eastAsiaTheme="minorHAnsi" w:hAnsi="Times New Roman" w:cs="Times New Roman"/>
                <w:szCs w:val="24"/>
              </w:rPr>
              <w:t>3.</w:t>
            </w:r>
          </w:p>
        </w:tc>
        <w:tc>
          <w:tcPr>
            <w:tcW w:w="1785" w:type="dxa"/>
          </w:tcPr>
          <w:p w:rsidR="00C17F87" w:rsidRPr="00100808" w:rsidRDefault="00A1509D">
            <w:pPr>
              <w:rPr>
                <w:rFonts w:ascii="Times New Roman" w:eastAsiaTheme="minorHAnsi" w:hAnsi="Times New Roman" w:cs="Times New Roman"/>
                <w:b/>
                <w:szCs w:val="24"/>
                <w:lang w:val="en-GB"/>
              </w:rPr>
            </w:pPr>
            <w:r w:rsidRPr="00100808">
              <w:rPr>
                <w:rFonts w:ascii="Times New Roman" w:eastAsiaTheme="minorHAnsi" w:hAnsi="Times New Roman" w:cs="Times New Roman"/>
                <w:b/>
                <w:szCs w:val="24"/>
                <w:lang w:val="en-GB"/>
              </w:rPr>
              <w:t>Developing decision-making skill</w:t>
            </w:r>
          </w:p>
        </w:tc>
        <w:tc>
          <w:tcPr>
            <w:tcW w:w="3345" w:type="dxa"/>
          </w:tcPr>
          <w:p w:rsidR="00C17F87" w:rsidRPr="00100808" w:rsidRDefault="00A1509D">
            <w:pPr>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t xml:space="preserve">To develop this critical skill, I have to read books and learn different aspects of decisions. I will also look out for what the experts and researchers say in TedTalk. Then I will take decisions more often even when the problem does not need conscious decision-making effort. This will allow me to see the different analytical aspects of a decision. </w:t>
            </w:r>
          </w:p>
        </w:tc>
        <w:tc>
          <w:tcPr>
            <w:tcW w:w="3060" w:type="dxa"/>
          </w:tcPr>
          <w:p w:rsidR="00C17F87" w:rsidRPr="00100808" w:rsidRDefault="00A1509D">
            <w:pPr>
              <w:rPr>
                <w:rFonts w:ascii="Times New Roman" w:eastAsiaTheme="minorHAnsi" w:hAnsi="Times New Roman" w:cs="Times New Roman"/>
                <w:szCs w:val="24"/>
                <w:lang w:val="en-GB"/>
              </w:rPr>
            </w:pPr>
            <w:r w:rsidRPr="00100808">
              <w:rPr>
                <w:rFonts w:ascii="Times New Roman" w:eastAsiaTheme="minorHAnsi" w:hAnsi="Times New Roman" w:cs="Times New Roman"/>
                <w:szCs w:val="24"/>
                <w:lang w:val="en-GB"/>
              </w:rPr>
              <w:t>Being able to take decisions which have the possibility of being successful since those decisions have been taken after thorough screening inside one's mind (</w:t>
            </w:r>
            <w:r w:rsidRPr="00100808">
              <w:rPr>
                <w:rFonts w:ascii="Times New Roman" w:eastAsia="SimSun" w:hAnsi="Times New Roman" w:cs="Times New Roman"/>
                <w:color w:val="222222"/>
                <w:szCs w:val="24"/>
                <w:shd w:val="clear" w:color="auto" w:fill="FFFFFF"/>
              </w:rPr>
              <w:t>Kaner</w:t>
            </w:r>
            <w:r w:rsidRPr="00100808">
              <w:rPr>
                <w:rFonts w:ascii="Times New Roman" w:eastAsia="SimSun" w:hAnsi="Times New Roman" w:cs="Times New Roman"/>
                <w:color w:val="222222"/>
                <w:szCs w:val="24"/>
                <w:shd w:val="clear" w:color="auto" w:fill="FFFFFF"/>
                <w:lang w:val="en-GB"/>
              </w:rPr>
              <w:t>, 2014)</w:t>
            </w:r>
            <w:r w:rsidRPr="00100808">
              <w:rPr>
                <w:rFonts w:ascii="Times New Roman" w:eastAsiaTheme="minorHAnsi" w:hAnsi="Times New Roman" w:cs="Times New Roman"/>
                <w:szCs w:val="24"/>
                <w:lang w:val="en-GB"/>
              </w:rPr>
              <w:t>.</w:t>
            </w:r>
          </w:p>
        </w:tc>
        <w:tc>
          <w:tcPr>
            <w:tcW w:w="1245" w:type="dxa"/>
          </w:tcPr>
          <w:p w:rsidR="00C17F87" w:rsidRPr="00100808" w:rsidRDefault="00A1509D">
            <w:pPr>
              <w:rPr>
                <w:rFonts w:ascii="Times New Roman" w:eastAsiaTheme="minorHAnsi" w:hAnsi="Times New Roman" w:cs="Times New Roman"/>
                <w:szCs w:val="24"/>
              </w:rPr>
            </w:pPr>
            <w:r w:rsidRPr="00100808">
              <w:rPr>
                <w:rFonts w:ascii="Times New Roman" w:eastAsiaTheme="minorHAnsi" w:hAnsi="Times New Roman" w:cs="Times New Roman"/>
                <w:szCs w:val="24"/>
              </w:rPr>
              <w:t>1</w:t>
            </w:r>
            <w:r w:rsidRPr="00100808">
              <w:rPr>
                <w:rFonts w:ascii="Times New Roman" w:eastAsiaTheme="minorHAnsi" w:hAnsi="Times New Roman" w:cs="Times New Roman"/>
                <w:szCs w:val="24"/>
                <w:vertAlign w:val="superscript"/>
              </w:rPr>
              <w:t>st</w:t>
            </w:r>
            <w:r w:rsidRPr="00100808">
              <w:rPr>
                <w:rFonts w:ascii="Times New Roman" w:eastAsiaTheme="minorHAnsi" w:hAnsi="Times New Roman" w:cs="Times New Roman"/>
                <w:szCs w:val="24"/>
                <w:lang w:val="en-GB"/>
              </w:rPr>
              <w:t>January,</w:t>
            </w:r>
            <w:r w:rsidRPr="00100808">
              <w:rPr>
                <w:rFonts w:ascii="Times New Roman" w:eastAsiaTheme="minorHAnsi" w:hAnsi="Times New Roman" w:cs="Times New Roman"/>
                <w:szCs w:val="24"/>
              </w:rPr>
              <w:t xml:space="preserve"> 20</w:t>
            </w:r>
            <w:r w:rsidRPr="00100808">
              <w:rPr>
                <w:rFonts w:ascii="Times New Roman" w:eastAsiaTheme="minorHAnsi" w:hAnsi="Times New Roman" w:cs="Times New Roman"/>
                <w:szCs w:val="24"/>
                <w:lang w:val="en-GB"/>
              </w:rPr>
              <w:t>20</w:t>
            </w:r>
            <w:r w:rsidRPr="00100808">
              <w:rPr>
                <w:rFonts w:ascii="Times New Roman" w:eastAsiaTheme="minorHAnsi" w:hAnsi="Times New Roman" w:cs="Times New Roman"/>
                <w:szCs w:val="24"/>
              </w:rPr>
              <w:t xml:space="preserve"> to 3</w:t>
            </w:r>
            <w:r w:rsidRPr="00100808">
              <w:rPr>
                <w:rFonts w:ascii="Times New Roman" w:eastAsiaTheme="minorHAnsi" w:hAnsi="Times New Roman" w:cs="Times New Roman"/>
                <w:szCs w:val="24"/>
                <w:lang w:val="en-GB"/>
              </w:rPr>
              <w:t>1</w:t>
            </w:r>
            <w:r w:rsidRPr="00100808">
              <w:rPr>
                <w:rFonts w:ascii="Times New Roman" w:eastAsiaTheme="minorHAnsi" w:hAnsi="Times New Roman" w:cs="Times New Roman"/>
                <w:szCs w:val="24"/>
                <w:vertAlign w:val="superscript"/>
                <w:lang w:val="en-GB"/>
              </w:rPr>
              <w:t>st</w:t>
            </w:r>
            <w:r w:rsidRPr="00100808">
              <w:rPr>
                <w:rFonts w:ascii="Times New Roman" w:eastAsiaTheme="minorHAnsi" w:hAnsi="Times New Roman" w:cs="Times New Roman"/>
                <w:szCs w:val="24"/>
                <w:lang w:val="en-GB"/>
              </w:rPr>
              <w:t>March,</w:t>
            </w:r>
            <w:r w:rsidRPr="00100808">
              <w:rPr>
                <w:rFonts w:ascii="Times New Roman" w:eastAsiaTheme="minorHAnsi" w:hAnsi="Times New Roman" w:cs="Times New Roman"/>
                <w:szCs w:val="24"/>
              </w:rPr>
              <w:t xml:space="preserve"> 20</w:t>
            </w:r>
            <w:r w:rsidRPr="00100808">
              <w:rPr>
                <w:rFonts w:ascii="Times New Roman" w:eastAsiaTheme="minorHAnsi" w:hAnsi="Times New Roman" w:cs="Times New Roman"/>
                <w:szCs w:val="24"/>
                <w:lang w:val="en-GB"/>
              </w:rPr>
              <w:t>20</w:t>
            </w:r>
          </w:p>
        </w:tc>
      </w:tr>
    </w:tbl>
    <w:p w:rsidR="00C17F87" w:rsidRPr="00100808" w:rsidRDefault="00A1509D">
      <w:pPr>
        <w:rPr>
          <w:rFonts w:ascii="Times New Roman" w:hAnsi="Times New Roman" w:cs="Times New Roman"/>
          <w:szCs w:val="24"/>
          <w:lang w:val="en-GB"/>
        </w:rPr>
      </w:pPr>
      <w:r w:rsidRPr="00100808">
        <w:rPr>
          <w:rFonts w:ascii="Times New Roman" w:hAnsi="Times New Roman" w:cs="Times New Roman"/>
          <w:szCs w:val="24"/>
          <w:lang w:val="en-GB"/>
        </w:rPr>
        <w:br w:type="page"/>
      </w:r>
    </w:p>
    <w:p w:rsidR="00C17F87" w:rsidRPr="00100808" w:rsidRDefault="00A1509D">
      <w:pPr>
        <w:pStyle w:val="Heading1"/>
        <w:rPr>
          <w:rFonts w:ascii="Times New Roman" w:hAnsi="Times New Roman" w:cs="Times New Roman"/>
          <w:sz w:val="24"/>
          <w:szCs w:val="24"/>
          <w:lang w:val="en-GB"/>
        </w:rPr>
      </w:pPr>
      <w:bookmarkStart w:id="19" w:name="_Toc22457_WPSOffice_Level1"/>
      <w:r w:rsidRPr="00100808">
        <w:rPr>
          <w:rFonts w:ascii="Times New Roman" w:hAnsi="Times New Roman" w:cs="Times New Roman"/>
          <w:sz w:val="24"/>
          <w:szCs w:val="24"/>
          <w:lang w:val="en-GB"/>
        </w:rPr>
        <w:lastRenderedPageBreak/>
        <w:t>Academic Skills</w:t>
      </w:r>
      <w:bookmarkEnd w:id="19"/>
    </w:p>
    <w:p w:rsidR="00C17F87" w:rsidRPr="00100808" w:rsidRDefault="00A1509D">
      <w:pPr>
        <w:rPr>
          <w:rFonts w:ascii="Times New Roman" w:hAnsi="Times New Roman" w:cs="Times New Roman"/>
          <w:szCs w:val="24"/>
          <w:lang w:val="en-GB"/>
        </w:rPr>
      </w:pPr>
      <w:r w:rsidRPr="00100808">
        <w:rPr>
          <w:rFonts w:ascii="Times New Roman" w:hAnsi="Times New Roman" w:cs="Times New Roman"/>
          <w:szCs w:val="24"/>
          <w:lang w:val="en-GB"/>
        </w:rPr>
        <w:t>The skills those are applied to learning or boost the process and ability to learn for a person is known as academic skills. These skills also consider retaining and recalling information as an integral part of these. Academic skills are further divided into two broad categories (Noe, 2017). Those are general skills and specific skills. Skills of these two categories are discussed in the later sections.</w:t>
      </w:r>
    </w:p>
    <w:p w:rsidR="00C17F87" w:rsidRPr="00100808" w:rsidRDefault="00A1509D">
      <w:pPr>
        <w:pStyle w:val="Heading2"/>
        <w:rPr>
          <w:rFonts w:ascii="Times New Roman" w:hAnsi="Times New Roman" w:cs="Times New Roman"/>
          <w:sz w:val="24"/>
          <w:szCs w:val="24"/>
          <w:lang w:val="en-GB"/>
        </w:rPr>
      </w:pPr>
      <w:bookmarkStart w:id="20" w:name="_Toc4168_WPSOffice_Level2"/>
      <w:r w:rsidRPr="00100808">
        <w:rPr>
          <w:rFonts w:ascii="Times New Roman" w:hAnsi="Times New Roman" w:cs="Times New Roman"/>
          <w:sz w:val="24"/>
          <w:szCs w:val="24"/>
          <w:lang w:val="en-GB"/>
        </w:rPr>
        <w:t>General Transferable Skills</w:t>
      </w:r>
      <w:bookmarkEnd w:id="20"/>
    </w:p>
    <w:p w:rsidR="00C17F87" w:rsidRPr="00100808" w:rsidRDefault="00A1509D">
      <w:pPr>
        <w:rPr>
          <w:rFonts w:ascii="Times New Roman" w:hAnsi="Times New Roman" w:cs="Times New Roman"/>
          <w:szCs w:val="24"/>
          <w:lang w:val="en-GB"/>
        </w:rPr>
      </w:pPr>
      <w:r w:rsidRPr="00100808">
        <w:rPr>
          <w:rFonts w:ascii="Times New Roman" w:hAnsi="Times New Roman" w:cs="Times New Roman"/>
          <w:szCs w:val="24"/>
          <w:lang w:val="en-GB"/>
        </w:rPr>
        <w:t>The general skills are needed almost everywhere and common in nearly every situation. Some of the general skills are discussed below:</w:t>
      </w:r>
    </w:p>
    <w:p w:rsidR="00C17F87" w:rsidRPr="00100808" w:rsidRDefault="00A1509D">
      <w:pPr>
        <w:numPr>
          <w:ilvl w:val="0"/>
          <w:numId w:val="5"/>
        </w:numPr>
        <w:rPr>
          <w:rFonts w:ascii="Times New Roman" w:hAnsi="Times New Roman" w:cs="Times New Roman"/>
          <w:b/>
          <w:bCs/>
          <w:szCs w:val="24"/>
          <w:lang w:val="en-GB"/>
        </w:rPr>
      </w:pPr>
      <w:r w:rsidRPr="00100808">
        <w:rPr>
          <w:rFonts w:ascii="Times New Roman" w:hAnsi="Times New Roman" w:cs="Times New Roman"/>
          <w:b/>
          <w:bCs/>
          <w:szCs w:val="24"/>
          <w:lang w:val="en-GB"/>
        </w:rPr>
        <w:t xml:space="preserve">Time Management: </w:t>
      </w:r>
      <w:r w:rsidRPr="00100808">
        <w:rPr>
          <w:rFonts w:ascii="Times New Roman" w:hAnsi="Times New Roman" w:cs="Times New Roman"/>
          <w:szCs w:val="24"/>
          <w:lang w:val="en-GB"/>
        </w:rPr>
        <w:t>Time management skills indicate the ability to utilize one's time efficiently. Time management skills are not a stand-alone skill. Rather it is a set of skills where the contribution of all the other skills is significant. Those skills are organisation, prioritisation, goal-setting, communication, planning, delegation, and stress management (Shapiro, 2011). I have time management skills up to my expectations. I can divide my time into small units and make them more productive.</w:t>
      </w:r>
    </w:p>
    <w:p w:rsidR="00C17F87" w:rsidRPr="00100808" w:rsidRDefault="00A1509D">
      <w:pPr>
        <w:numPr>
          <w:ilvl w:val="0"/>
          <w:numId w:val="5"/>
        </w:numPr>
        <w:rPr>
          <w:rFonts w:ascii="Times New Roman" w:hAnsi="Times New Roman" w:cs="Times New Roman"/>
          <w:b/>
          <w:bCs/>
          <w:szCs w:val="24"/>
          <w:lang w:val="en-GB"/>
        </w:rPr>
      </w:pPr>
      <w:r w:rsidRPr="00100808">
        <w:rPr>
          <w:rFonts w:ascii="Times New Roman" w:hAnsi="Times New Roman" w:cs="Times New Roman"/>
          <w:b/>
          <w:bCs/>
          <w:szCs w:val="24"/>
          <w:lang w:val="en-GB"/>
        </w:rPr>
        <w:t xml:space="preserve">Team working: </w:t>
      </w:r>
      <w:r w:rsidRPr="00100808">
        <w:rPr>
          <w:rFonts w:ascii="Times New Roman" w:hAnsi="Times New Roman" w:cs="Times New Roman"/>
          <w:szCs w:val="24"/>
          <w:lang w:val="en-GB"/>
        </w:rPr>
        <w:t>Team working is the skill which indicates to the ability a person to work in a team with quality input and efficient output from the team. To become good at teamwork, one has to have a sense of purpose and the ability to attain the goals without attaching the personal beliefs and prejudices to the team (</w:t>
      </w:r>
      <w:r w:rsidRPr="00100808">
        <w:rPr>
          <w:rFonts w:ascii="Times New Roman" w:eastAsia="SimSun" w:hAnsi="Times New Roman" w:cs="Times New Roman"/>
          <w:color w:val="222222"/>
          <w:szCs w:val="24"/>
          <w:shd w:val="clear" w:color="auto" w:fill="FFFFFF"/>
        </w:rPr>
        <w:t>Gilley</w:t>
      </w:r>
      <w:r w:rsidRPr="00100808">
        <w:rPr>
          <w:rFonts w:ascii="Times New Roman" w:eastAsia="SimSun" w:hAnsi="Times New Roman" w:cs="Times New Roman"/>
          <w:color w:val="222222"/>
          <w:szCs w:val="24"/>
          <w:shd w:val="clear" w:color="auto" w:fill="FFFFFF"/>
          <w:lang w:val="en-GB"/>
        </w:rPr>
        <w:t>, 2010)</w:t>
      </w:r>
      <w:r w:rsidRPr="00100808">
        <w:rPr>
          <w:rFonts w:ascii="Times New Roman" w:hAnsi="Times New Roman" w:cs="Times New Roman"/>
          <w:szCs w:val="24"/>
          <w:lang w:val="en-GB"/>
        </w:rPr>
        <w:t>. The major examples of teamwork are communication, conflict resolution, decision-making, problem-solving, reliability, and persuasion and influencing skills (Berlin, 2012). Since I do not possess good skill in interacting or dealing with people, my team working skill is not up to my expectation. Besides, my communication and decision-making skill is also not well enough.</w:t>
      </w:r>
    </w:p>
    <w:p w:rsidR="00C17F87" w:rsidRPr="00100808" w:rsidRDefault="00A1509D">
      <w:pPr>
        <w:numPr>
          <w:ilvl w:val="0"/>
          <w:numId w:val="5"/>
        </w:numPr>
        <w:rPr>
          <w:rFonts w:ascii="Times New Roman" w:hAnsi="Times New Roman" w:cs="Times New Roman"/>
          <w:b/>
          <w:bCs/>
          <w:szCs w:val="24"/>
          <w:lang w:val="en-GB"/>
        </w:rPr>
      </w:pPr>
      <w:r w:rsidRPr="00100808">
        <w:rPr>
          <w:rFonts w:ascii="Times New Roman" w:hAnsi="Times New Roman" w:cs="Times New Roman"/>
          <w:b/>
          <w:bCs/>
          <w:szCs w:val="24"/>
          <w:lang w:val="en-GB"/>
        </w:rPr>
        <w:t xml:space="preserve">Communication: </w:t>
      </w:r>
      <w:r w:rsidR="004D36CA" w:rsidRPr="00100808">
        <w:rPr>
          <w:rFonts w:ascii="Times New Roman" w:hAnsi="Times New Roman" w:cs="Times New Roman"/>
          <w:szCs w:val="24"/>
          <w:lang w:val="en-GB"/>
        </w:rPr>
        <w:t>Communication skills indicate</w:t>
      </w:r>
      <w:r w:rsidRPr="00100808">
        <w:rPr>
          <w:rFonts w:ascii="Times New Roman" w:hAnsi="Times New Roman" w:cs="Times New Roman"/>
          <w:szCs w:val="24"/>
          <w:lang w:val="en-GB"/>
        </w:rPr>
        <w:t xml:space="preserve"> the ability to deliver and receive a message without any misinterpretation in a verbal or written mode of communication in any given situation. Communication skill has four dimensions. Those are reading, listening, speaking, and writing (</w:t>
      </w:r>
      <w:r w:rsidRPr="00100808">
        <w:rPr>
          <w:rFonts w:ascii="Times New Roman" w:eastAsia="SimSun" w:hAnsi="Times New Roman" w:cs="Times New Roman"/>
          <w:color w:val="222222"/>
          <w:szCs w:val="24"/>
          <w:shd w:val="clear" w:color="auto" w:fill="FFFFFF"/>
        </w:rPr>
        <w:t>Gallois</w:t>
      </w:r>
      <w:r w:rsidRPr="00100808">
        <w:rPr>
          <w:rFonts w:ascii="Times New Roman" w:eastAsia="SimSun" w:hAnsi="Times New Roman" w:cs="Times New Roman"/>
          <w:color w:val="222222"/>
          <w:szCs w:val="24"/>
          <w:shd w:val="clear" w:color="auto" w:fill="FFFFFF"/>
          <w:lang w:val="en-GB"/>
        </w:rPr>
        <w:t>, 2015)</w:t>
      </w:r>
      <w:r w:rsidRPr="00100808">
        <w:rPr>
          <w:rFonts w:ascii="Times New Roman" w:hAnsi="Times New Roman" w:cs="Times New Roman"/>
          <w:szCs w:val="24"/>
          <w:lang w:val="en-GB"/>
        </w:rPr>
        <w:t>. I have several problems regarding communication. I can not deliver my message clearly because of nervousness. The same also happens when I am in the receiving end. Writing communication also needs improvement.</w:t>
      </w:r>
    </w:p>
    <w:p w:rsidR="00C17F87" w:rsidRPr="00100808" w:rsidRDefault="00A1509D">
      <w:pPr>
        <w:pStyle w:val="Heading2"/>
        <w:rPr>
          <w:rFonts w:ascii="Times New Roman" w:hAnsi="Times New Roman" w:cs="Times New Roman"/>
          <w:sz w:val="24"/>
          <w:szCs w:val="24"/>
          <w:lang w:val="en-GB"/>
        </w:rPr>
      </w:pPr>
      <w:bookmarkStart w:id="21" w:name="_Toc18615_WPSOffice_Level2"/>
      <w:r w:rsidRPr="00100808">
        <w:rPr>
          <w:rFonts w:ascii="Times New Roman" w:hAnsi="Times New Roman" w:cs="Times New Roman"/>
          <w:sz w:val="24"/>
          <w:szCs w:val="24"/>
          <w:lang w:val="en-GB"/>
        </w:rPr>
        <w:lastRenderedPageBreak/>
        <w:t>Specific Skills</w:t>
      </w:r>
      <w:bookmarkEnd w:id="21"/>
    </w:p>
    <w:p w:rsidR="00C17F87" w:rsidRPr="00100808" w:rsidRDefault="00A1509D">
      <w:pPr>
        <w:rPr>
          <w:rFonts w:ascii="Times New Roman" w:hAnsi="Times New Roman" w:cs="Times New Roman"/>
          <w:b/>
          <w:bCs/>
          <w:szCs w:val="24"/>
          <w:lang w:val="en-GB"/>
        </w:rPr>
      </w:pPr>
      <w:r w:rsidRPr="00100808">
        <w:rPr>
          <w:rFonts w:ascii="Times New Roman" w:hAnsi="Times New Roman" w:cs="Times New Roman"/>
          <w:szCs w:val="24"/>
          <w:lang w:val="en-GB"/>
        </w:rPr>
        <w:t>The skills which are relevant to academic courses and other tasks more specifically are known as specific skills. The specific skills are discussed below:</w:t>
      </w:r>
    </w:p>
    <w:p w:rsidR="00C17F87" w:rsidRPr="00100808" w:rsidRDefault="00A1509D">
      <w:pPr>
        <w:numPr>
          <w:ilvl w:val="0"/>
          <w:numId w:val="6"/>
        </w:numPr>
        <w:rPr>
          <w:rFonts w:ascii="Times New Roman" w:hAnsi="Times New Roman" w:cs="Times New Roman"/>
          <w:b/>
          <w:bCs/>
          <w:szCs w:val="24"/>
          <w:lang w:val="en-GB"/>
        </w:rPr>
      </w:pPr>
      <w:r w:rsidRPr="00100808">
        <w:rPr>
          <w:rFonts w:ascii="Times New Roman" w:hAnsi="Times New Roman" w:cs="Times New Roman"/>
          <w:b/>
          <w:bCs/>
          <w:szCs w:val="24"/>
          <w:lang w:val="en-GB"/>
        </w:rPr>
        <w:t xml:space="preserve">Research and note-taking and gathering relevant information: </w:t>
      </w:r>
      <w:r w:rsidRPr="00100808">
        <w:rPr>
          <w:rFonts w:ascii="Times New Roman" w:hAnsi="Times New Roman" w:cs="Times New Roman"/>
          <w:szCs w:val="24"/>
          <w:lang w:val="en-GB"/>
        </w:rPr>
        <w:t>The ability to conduct research, take notes, and searching for information from the internet and the published literature is a significant skill. Note-taking can be done in three ways. Those are outline, web, and Cornell method (Bailey, 2014). My skill in gathering information from the internet and published literature is well enough. My knowledge and skill regarding research are increasing as days are passing. But my ability to taking notes is not up to the standard. I miss out on the important topics.</w:t>
      </w:r>
    </w:p>
    <w:p w:rsidR="00C17F87" w:rsidRPr="00100808" w:rsidRDefault="00A1509D">
      <w:pPr>
        <w:numPr>
          <w:ilvl w:val="0"/>
          <w:numId w:val="6"/>
        </w:numPr>
        <w:rPr>
          <w:rFonts w:ascii="Times New Roman" w:hAnsi="Times New Roman" w:cs="Times New Roman"/>
          <w:b/>
          <w:bCs/>
          <w:szCs w:val="24"/>
          <w:lang w:val="en-GB"/>
        </w:rPr>
      </w:pPr>
      <w:r w:rsidRPr="00100808">
        <w:rPr>
          <w:rFonts w:ascii="Times New Roman" w:hAnsi="Times New Roman" w:cs="Times New Roman"/>
          <w:b/>
          <w:bCs/>
          <w:szCs w:val="24"/>
          <w:lang w:val="en-GB"/>
        </w:rPr>
        <w:t xml:space="preserve">Academic writing: </w:t>
      </w:r>
      <w:r w:rsidRPr="00100808">
        <w:rPr>
          <w:rFonts w:ascii="Times New Roman" w:hAnsi="Times New Roman" w:cs="Times New Roman"/>
          <w:szCs w:val="24"/>
          <w:lang w:val="en-GB"/>
        </w:rPr>
        <w:t>Academic writing is the way to present information which would display a clear understanding and knowledge of a specific subject. Academic writings generally hold a significant portion of grades for any student. Academic writing can be divided into essays and reports (Bailey, 2014). My skills in academic writing are well enough. I can write essays or reports with making lest the number of mistakes. I can also use formal language well.</w:t>
      </w:r>
    </w:p>
    <w:p w:rsidR="00C17F87" w:rsidRPr="00100808" w:rsidRDefault="00A1509D">
      <w:pPr>
        <w:numPr>
          <w:ilvl w:val="0"/>
          <w:numId w:val="6"/>
        </w:numPr>
        <w:rPr>
          <w:rFonts w:ascii="Times New Roman" w:hAnsi="Times New Roman" w:cs="Times New Roman"/>
          <w:b/>
          <w:bCs/>
          <w:szCs w:val="24"/>
          <w:lang w:val="en-GB"/>
        </w:rPr>
      </w:pPr>
      <w:r w:rsidRPr="00100808">
        <w:rPr>
          <w:rFonts w:ascii="Times New Roman" w:hAnsi="Times New Roman" w:cs="Times New Roman"/>
          <w:b/>
          <w:bCs/>
          <w:szCs w:val="24"/>
          <w:lang w:val="en-GB"/>
        </w:rPr>
        <w:t xml:space="preserve">Referencing and avoidance of plagiarism: </w:t>
      </w:r>
      <w:r w:rsidRPr="00100808">
        <w:rPr>
          <w:rFonts w:ascii="Times New Roman" w:hAnsi="Times New Roman" w:cs="Times New Roman"/>
          <w:szCs w:val="24"/>
          <w:lang w:val="en-GB"/>
        </w:rPr>
        <w:t xml:space="preserve">Referencing is the task where the works of literature which are used in a writing are mentioned systematically. There are different referencing styles such as APA. MLA, Harvard, Chicago style etc. (Shapiro, 2011). Taking someone else's work without mentioning the name is called plagiarism. I did </w:t>
      </w:r>
      <w:r w:rsidR="004D36CA" w:rsidRPr="00100808">
        <w:rPr>
          <w:rFonts w:ascii="Times New Roman" w:hAnsi="Times New Roman" w:cs="Times New Roman"/>
          <w:szCs w:val="24"/>
          <w:lang w:val="en-GB"/>
        </w:rPr>
        <w:t>much documentation</w:t>
      </w:r>
      <w:r w:rsidRPr="00100808">
        <w:rPr>
          <w:rFonts w:ascii="Times New Roman" w:hAnsi="Times New Roman" w:cs="Times New Roman"/>
          <w:szCs w:val="24"/>
          <w:lang w:val="en-GB"/>
        </w:rPr>
        <w:t xml:space="preserve"> where I needed to refer to the original literature and plagiarism was a concern. But my writings were never marked as plagiarism. I used software to check plagiarism.</w:t>
      </w:r>
    </w:p>
    <w:p w:rsidR="00C17F87" w:rsidRPr="00100808" w:rsidRDefault="00A1509D">
      <w:pPr>
        <w:numPr>
          <w:ilvl w:val="0"/>
          <w:numId w:val="6"/>
        </w:numPr>
        <w:rPr>
          <w:rFonts w:ascii="Times New Roman" w:hAnsi="Times New Roman" w:cs="Times New Roman"/>
          <w:b/>
          <w:bCs/>
          <w:szCs w:val="24"/>
          <w:lang w:val="en-GB"/>
        </w:rPr>
      </w:pPr>
      <w:r w:rsidRPr="00100808">
        <w:rPr>
          <w:rFonts w:ascii="Times New Roman" w:hAnsi="Times New Roman" w:cs="Times New Roman"/>
          <w:b/>
          <w:bCs/>
          <w:szCs w:val="24"/>
          <w:lang w:val="en-GB"/>
        </w:rPr>
        <w:t xml:space="preserve">Paraphrasing: </w:t>
      </w:r>
      <w:r w:rsidRPr="00100808">
        <w:rPr>
          <w:rFonts w:ascii="Times New Roman" w:hAnsi="Times New Roman" w:cs="Times New Roman"/>
          <w:szCs w:val="24"/>
          <w:lang w:val="en-GB"/>
        </w:rPr>
        <w:t xml:space="preserve">Paraphrasing is the practice of using different words to express an idea with more clarity. Paraphrasing is used so that the idea is passed on to the readers with more clarity (Hsin, 2012). I am very good at paraphrasing. I have worked on paraphrasing many times and I did not make any mistake regarding this. I also didn’t miss any point when I paraphrased. </w:t>
      </w:r>
    </w:p>
    <w:p w:rsidR="00C17F87" w:rsidRPr="00100808" w:rsidRDefault="00A1509D">
      <w:pPr>
        <w:numPr>
          <w:ilvl w:val="0"/>
          <w:numId w:val="6"/>
        </w:numPr>
        <w:rPr>
          <w:rFonts w:ascii="Times New Roman" w:hAnsi="Times New Roman" w:cs="Times New Roman"/>
          <w:b/>
          <w:bCs/>
          <w:szCs w:val="24"/>
          <w:lang w:val="en-GB"/>
        </w:rPr>
      </w:pPr>
      <w:r w:rsidRPr="00100808">
        <w:rPr>
          <w:rFonts w:ascii="Times New Roman" w:hAnsi="Times New Roman" w:cs="Times New Roman"/>
          <w:b/>
          <w:bCs/>
          <w:szCs w:val="24"/>
          <w:lang w:val="en-GB"/>
        </w:rPr>
        <w:t xml:space="preserve">Summarising: </w:t>
      </w:r>
      <w:r w:rsidRPr="00100808">
        <w:rPr>
          <w:rFonts w:ascii="Times New Roman" w:hAnsi="Times New Roman" w:cs="Times New Roman"/>
          <w:szCs w:val="24"/>
          <w:lang w:val="en-GB"/>
        </w:rPr>
        <w:t xml:space="preserve">Summarising is the way someone states about a statement and includes only the main points yet does not spoil the message it bears.  (Robles, 2012). I am not good at summarising messages or any documents. I tend to miss some points in </w:t>
      </w:r>
      <w:r w:rsidRPr="00100808">
        <w:rPr>
          <w:rFonts w:ascii="Times New Roman" w:hAnsi="Times New Roman" w:cs="Times New Roman"/>
          <w:szCs w:val="24"/>
          <w:lang w:val="en-GB"/>
        </w:rPr>
        <w:lastRenderedPageBreak/>
        <w:t>my brief version of that message or document. In some occasions, the meaning of the documents was distorted since I could not use the appropriate words.</w:t>
      </w:r>
    </w:p>
    <w:p w:rsidR="00C17F87" w:rsidRPr="00100808" w:rsidRDefault="00A1509D">
      <w:pPr>
        <w:numPr>
          <w:ilvl w:val="0"/>
          <w:numId w:val="6"/>
        </w:numPr>
        <w:rPr>
          <w:rFonts w:ascii="Times New Roman" w:hAnsi="Times New Roman" w:cs="Times New Roman"/>
          <w:b/>
          <w:bCs/>
          <w:szCs w:val="24"/>
          <w:lang w:val="en-GB"/>
        </w:rPr>
      </w:pPr>
      <w:r w:rsidRPr="00100808">
        <w:rPr>
          <w:rFonts w:ascii="Times New Roman" w:hAnsi="Times New Roman" w:cs="Times New Roman"/>
          <w:b/>
          <w:bCs/>
          <w:szCs w:val="24"/>
          <w:lang w:val="en-GB"/>
        </w:rPr>
        <w:t xml:space="preserve">Communicating and presenting information: </w:t>
      </w:r>
      <w:r w:rsidRPr="00100808">
        <w:rPr>
          <w:rFonts w:ascii="Times New Roman" w:hAnsi="Times New Roman" w:cs="Times New Roman"/>
          <w:szCs w:val="24"/>
          <w:lang w:val="en-GB"/>
        </w:rPr>
        <w:t>Without communicating a piece of information, that does not create value to anyone since a piece of information does not create value by itself (Gallois, 2015). For communicating any information, presentation is needed. I can communicate any information in both formal and informal ways. I can write reports to communicate information formally. For a visual presentation, I can use Microsoft Powerpoint promptly. I also have little knowledge of Prezi.</w:t>
      </w:r>
    </w:p>
    <w:p w:rsidR="00C17F87" w:rsidRPr="00100808" w:rsidRDefault="00A1509D">
      <w:pPr>
        <w:rPr>
          <w:rFonts w:ascii="Times New Roman" w:hAnsi="Times New Roman" w:cs="Times New Roman"/>
          <w:b/>
          <w:bCs/>
          <w:szCs w:val="24"/>
          <w:lang w:val="en-GB"/>
        </w:rPr>
      </w:pPr>
      <w:r w:rsidRPr="00100808">
        <w:rPr>
          <w:rFonts w:ascii="Times New Roman" w:hAnsi="Times New Roman" w:cs="Times New Roman"/>
          <w:szCs w:val="24"/>
          <w:lang w:val="en-GB"/>
        </w:rPr>
        <w:br w:type="page"/>
      </w:r>
    </w:p>
    <w:p w:rsidR="00C17F87" w:rsidRDefault="00A1509D">
      <w:pPr>
        <w:pStyle w:val="Heading1"/>
        <w:rPr>
          <w:rFonts w:ascii="Times New Roman" w:hAnsi="Times New Roman" w:cs="Times New Roman"/>
          <w:lang w:val="en-GB"/>
        </w:rPr>
      </w:pPr>
      <w:bookmarkStart w:id="22" w:name="_Toc10267_WPSOffice_Level1"/>
      <w:r>
        <w:rPr>
          <w:rFonts w:ascii="Times New Roman" w:hAnsi="Times New Roman" w:cs="Times New Roman"/>
          <w:lang w:val="en-GB"/>
        </w:rPr>
        <w:lastRenderedPageBreak/>
        <w:t>Conclusion</w:t>
      </w:r>
      <w:bookmarkEnd w:id="22"/>
    </w:p>
    <w:p w:rsidR="00C17F87" w:rsidRDefault="00A1509D">
      <w:pPr>
        <w:rPr>
          <w:rFonts w:ascii="Times New Roman" w:hAnsi="Times New Roman" w:cs="Times New Roman"/>
          <w:lang w:val="en-GB"/>
        </w:rPr>
      </w:pPr>
      <w:r>
        <w:rPr>
          <w:rFonts w:ascii="Times New Roman" w:hAnsi="Times New Roman" w:cs="Times New Roman"/>
          <w:lang w:val="en-GB"/>
        </w:rPr>
        <w:t>The competitions in the workplaces are getting tougher every day. If anyone intends to become fit for any workplace, that person has to acquire the general skills and the specific skills which are needed in an organisation (</w:t>
      </w:r>
      <w:r>
        <w:rPr>
          <w:rFonts w:ascii="Times New Roman" w:hAnsi="Times New Roman" w:cs="Times New Roman"/>
        </w:rPr>
        <w:t>Varshney</w:t>
      </w:r>
      <w:r>
        <w:rPr>
          <w:rFonts w:ascii="Times New Roman" w:hAnsi="Times New Roman" w:cs="Times New Roman"/>
          <w:lang w:val="en-GB"/>
        </w:rPr>
        <w:t>, 2016). One can set priorities about the sort of job s/he wants and, then, start developing the skills which are needed for that sort of job after analyzing her/his skillset. A well-thought personal development plan can help one to achieve the goals in a systematic and disciplined way.</w:t>
      </w:r>
    </w:p>
    <w:p w:rsidR="00C17F87" w:rsidRDefault="00A1509D">
      <w:pPr>
        <w:rPr>
          <w:rFonts w:ascii="Times New Roman" w:hAnsi="Times New Roman" w:cs="Times New Roman"/>
          <w:lang w:val="en-GB"/>
        </w:rPr>
      </w:pPr>
      <w:r>
        <w:rPr>
          <w:rFonts w:ascii="Times New Roman" w:hAnsi="Times New Roman" w:cs="Times New Roman"/>
          <w:lang w:val="en-GB"/>
        </w:rPr>
        <w:br w:type="page"/>
      </w:r>
    </w:p>
    <w:p w:rsidR="00C17F87" w:rsidRDefault="00A1509D">
      <w:pPr>
        <w:pStyle w:val="Heading1"/>
        <w:rPr>
          <w:rFonts w:ascii="Times New Roman" w:hAnsi="Times New Roman" w:cs="Times New Roman"/>
          <w:lang w:val="en-GB"/>
        </w:rPr>
      </w:pPr>
      <w:bookmarkStart w:id="23" w:name="_Toc24426_WPSOffice_Level1"/>
      <w:r>
        <w:rPr>
          <w:rFonts w:ascii="Times New Roman" w:hAnsi="Times New Roman" w:cs="Times New Roman"/>
          <w:lang w:val="en-GB"/>
        </w:rPr>
        <w:lastRenderedPageBreak/>
        <w:t>References</w:t>
      </w:r>
      <w:bookmarkEnd w:id="23"/>
    </w:p>
    <w:p w:rsidR="00C17F87" w:rsidRDefault="00A1509D">
      <w:pPr>
        <w:spacing w:after="100" w:afterAutospacing="1"/>
        <w:rPr>
          <w:rFonts w:ascii="Times New Roman" w:eastAsiaTheme="minorHAnsi" w:hAnsi="Times New Roman" w:cs="Times New Roman"/>
          <w:szCs w:val="24"/>
        </w:rPr>
      </w:pPr>
      <w:r>
        <w:rPr>
          <w:rFonts w:ascii="Times New Roman" w:eastAsiaTheme="minorHAnsi" w:hAnsi="Times New Roman" w:cs="Times New Roman"/>
          <w:szCs w:val="24"/>
        </w:rPr>
        <w:t xml:space="preserve">Andrew Grant (2010), </w:t>
      </w:r>
      <w:r>
        <w:rPr>
          <w:rFonts w:ascii="Times New Roman" w:eastAsiaTheme="minorHAnsi" w:hAnsi="Times New Roman" w:cs="Times New Roman"/>
          <w:i/>
          <w:iCs/>
          <w:szCs w:val="24"/>
        </w:rPr>
        <w:t xml:space="preserve">Personal Development: The First Steps to Living Your Best Life. </w:t>
      </w:r>
      <w:r>
        <w:rPr>
          <w:rFonts w:ascii="Times New Roman" w:eastAsiaTheme="minorHAnsi" w:hAnsi="Times New Roman" w:cs="Times New Roman"/>
          <w:szCs w:val="24"/>
        </w:rPr>
        <w:t>Inspired Living Books.</w:t>
      </w:r>
    </w:p>
    <w:p w:rsidR="00C17F87" w:rsidRDefault="00A1509D">
      <w:pPr>
        <w:spacing w:after="100" w:afterAutospacing="1"/>
        <w:rPr>
          <w:rFonts w:ascii="Times New Roman" w:eastAsiaTheme="minorHAnsi" w:hAnsi="Times New Roman" w:cs="Times New Roman"/>
          <w:szCs w:val="24"/>
        </w:rPr>
      </w:pPr>
      <w:r>
        <w:rPr>
          <w:rFonts w:ascii="Times New Roman" w:eastAsia="SimSun" w:hAnsi="Times New Roman" w:cs="Times New Roman"/>
          <w:color w:val="222222"/>
          <w:szCs w:val="24"/>
          <w:shd w:val="clear" w:color="auto" w:fill="FFFFFF"/>
        </w:rPr>
        <w:t>Bailey, S. (2014). </w:t>
      </w:r>
      <w:r>
        <w:rPr>
          <w:rFonts w:ascii="Times New Roman" w:eastAsia="SimSun" w:hAnsi="Times New Roman" w:cs="Times New Roman"/>
          <w:i/>
          <w:color w:val="222222"/>
          <w:szCs w:val="24"/>
          <w:shd w:val="clear" w:color="auto" w:fill="FFFFFF"/>
        </w:rPr>
        <w:t>Academic writing: A handbook for international students</w:t>
      </w:r>
      <w:r>
        <w:rPr>
          <w:rFonts w:ascii="Times New Roman" w:eastAsia="SimSun" w:hAnsi="Times New Roman" w:cs="Times New Roman"/>
          <w:color w:val="222222"/>
          <w:szCs w:val="24"/>
          <w:shd w:val="clear" w:color="auto" w:fill="FFFFFF"/>
        </w:rPr>
        <w:t>. Routledge.</w:t>
      </w:r>
    </w:p>
    <w:p w:rsidR="00C17F87" w:rsidRDefault="00A1509D">
      <w:pPr>
        <w:rPr>
          <w:rFonts w:ascii="Times New Roman" w:eastAsia="SimSun" w:hAnsi="Times New Roman" w:cs="Times New Roman"/>
          <w:color w:val="222222"/>
          <w:szCs w:val="24"/>
          <w:shd w:val="clear" w:color="auto" w:fill="FFFFFF"/>
        </w:rPr>
      </w:pPr>
      <w:r>
        <w:rPr>
          <w:rFonts w:ascii="Times New Roman" w:eastAsia="SimSun" w:hAnsi="Times New Roman" w:cs="Times New Roman"/>
          <w:color w:val="222222"/>
          <w:szCs w:val="24"/>
          <w:shd w:val="clear" w:color="auto" w:fill="FFFFFF"/>
        </w:rPr>
        <w:t>Berlin, J.M., Carlström, E.D. and Sandberg, H.S.</w:t>
      </w:r>
      <w:r>
        <w:rPr>
          <w:rFonts w:ascii="Times New Roman" w:eastAsia="SimSun" w:hAnsi="Times New Roman" w:cs="Times New Roman"/>
          <w:color w:val="222222"/>
          <w:szCs w:val="24"/>
          <w:shd w:val="clear" w:color="auto" w:fill="FFFFFF"/>
          <w:lang w:val="en-GB"/>
        </w:rPr>
        <w:t xml:space="preserve"> (</w:t>
      </w:r>
      <w:r>
        <w:rPr>
          <w:rFonts w:ascii="Times New Roman" w:eastAsia="SimSun" w:hAnsi="Times New Roman" w:cs="Times New Roman"/>
          <w:color w:val="222222"/>
          <w:szCs w:val="24"/>
          <w:shd w:val="clear" w:color="auto" w:fill="FFFFFF"/>
        </w:rPr>
        <w:t>2012</w:t>
      </w:r>
      <w:r>
        <w:rPr>
          <w:rFonts w:ascii="Times New Roman" w:eastAsia="SimSun" w:hAnsi="Times New Roman" w:cs="Times New Roman"/>
          <w:color w:val="222222"/>
          <w:szCs w:val="24"/>
          <w:shd w:val="clear" w:color="auto" w:fill="FFFFFF"/>
          <w:lang w:val="en-GB"/>
        </w:rPr>
        <w:t>)</w:t>
      </w:r>
      <w:r>
        <w:rPr>
          <w:rFonts w:ascii="Times New Roman" w:eastAsia="SimSun" w:hAnsi="Times New Roman" w:cs="Times New Roman"/>
          <w:color w:val="222222"/>
          <w:szCs w:val="24"/>
          <w:shd w:val="clear" w:color="auto" w:fill="FFFFFF"/>
        </w:rPr>
        <w:t>. Models of teamwork: ideal or not? A critical study of theoretical team models. </w:t>
      </w:r>
      <w:r>
        <w:rPr>
          <w:rFonts w:ascii="Times New Roman" w:eastAsia="SimSun" w:hAnsi="Times New Roman" w:cs="Times New Roman"/>
          <w:i/>
          <w:color w:val="222222"/>
          <w:szCs w:val="24"/>
          <w:shd w:val="clear" w:color="auto" w:fill="FFFFFF"/>
        </w:rPr>
        <w:t>Team Performance Management: An International Journal</w:t>
      </w:r>
      <w:r>
        <w:rPr>
          <w:rFonts w:ascii="Times New Roman" w:eastAsia="SimSun" w:hAnsi="Times New Roman" w:cs="Times New Roman"/>
          <w:color w:val="222222"/>
          <w:szCs w:val="24"/>
          <w:shd w:val="clear" w:color="auto" w:fill="FFFFFF"/>
        </w:rPr>
        <w:t>.</w:t>
      </w:r>
    </w:p>
    <w:p w:rsidR="00C17F87" w:rsidRDefault="00A1509D">
      <w:pPr>
        <w:rPr>
          <w:rFonts w:ascii="Times New Roman" w:eastAsia="SimSun" w:hAnsi="Times New Roman" w:cs="Times New Roman"/>
          <w:color w:val="222222"/>
          <w:szCs w:val="24"/>
          <w:shd w:val="clear" w:color="auto" w:fill="FFFFFF"/>
        </w:rPr>
      </w:pPr>
      <w:r>
        <w:rPr>
          <w:rFonts w:ascii="Times New Roman" w:eastAsia="SimSun" w:hAnsi="Times New Roman" w:cs="Times New Roman"/>
          <w:color w:val="222222"/>
          <w:szCs w:val="24"/>
          <w:shd w:val="clear" w:color="auto" w:fill="FFFFFF"/>
        </w:rPr>
        <w:t xml:space="preserve">Gallois, C. and Giles, H. </w:t>
      </w:r>
      <w:r>
        <w:rPr>
          <w:rFonts w:ascii="Times New Roman" w:eastAsia="SimSun" w:hAnsi="Times New Roman" w:cs="Times New Roman"/>
          <w:color w:val="222222"/>
          <w:szCs w:val="24"/>
          <w:shd w:val="clear" w:color="auto" w:fill="FFFFFF"/>
          <w:lang w:val="en-GB"/>
        </w:rPr>
        <w:t>(</w:t>
      </w:r>
      <w:r>
        <w:rPr>
          <w:rFonts w:ascii="Times New Roman" w:eastAsia="SimSun" w:hAnsi="Times New Roman" w:cs="Times New Roman"/>
          <w:color w:val="222222"/>
          <w:szCs w:val="24"/>
          <w:shd w:val="clear" w:color="auto" w:fill="FFFFFF"/>
        </w:rPr>
        <w:t>2015</w:t>
      </w:r>
      <w:r>
        <w:rPr>
          <w:rFonts w:ascii="Times New Roman" w:eastAsia="SimSun" w:hAnsi="Times New Roman" w:cs="Times New Roman"/>
          <w:color w:val="222222"/>
          <w:szCs w:val="24"/>
          <w:shd w:val="clear" w:color="auto" w:fill="FFFFFF"/>
          <w:lang w:val="en-GB"/>
        </w:rPr>
        <w:t>)</w:t>
      </w:r>
      <w:r>
        <w:rPr>
          <w:rFonts w:ascii="Times New Roman" w:eastAsia="SimSun" w:hAnsi="Times New Roman" w:cs="Times New Roman"/>
          <w:color w:val="222222"/>
          <w:szCs w:val="24"/>
          <w:shd w:val="clear" w:color="auto" w:fill="FFFFFF"/>
        </w:rPr>
        <w:t>. Communication accommodation theory. </w:t>
      </w:r>
      <w:r>
        <w:rPr>
          <w:rFonts w:ascii="Times New Roman" w:eastAsia="SimSun" w:hAnsi="Times New Roman" w:cs="Times New Roman"/>
          <w:i/>
          <w:color w:val="222222"/>
          <w:szCs w:val="24"/>
          <w:shd w:val="clear" w:color="auto" w:fill="FFFFFF"/>
        </w:rPr>
        <w:t>The international encyclopedia of language and social interaction</w:t>
      </w:r>
      <w:r>
        <w:rPr>
          <w:rFonts w:ascii="Times New Roman" w:eastAsia="SimSun" w:hAnsi="Times New Roman" w:cs="Times New Roman"/>
          <w:color w:val="222222"/>
          <w:szCs w:val="24"/>
          <w:shd w:val="clear" w:color="auto" w:fill="FFFFFF"/>
        </w:rPr>
        <w:t>.</w:t>
      </w:r>
    </w:p>
    <w:p w:rsidR="00C17F87" w:rsidRDefault="00A1509D">
      <w:pPr>
        <w:rPr>
          <w:rFonts w:ascii="Times New Roman" w:eastAsia="SimSun" w:hAnsi="Times New Roman" w:cs="Times New Roman"/>
          <w:color w:val="222222"/>
          <w:szCs w:val="24"/>
          <w:shd w:val="clear" w:color="auto" w:fill="FFFFFF"/>
        </w:rPr>
      </w:pPr>
      <w:r>
        <w:rPr>
          <w:rFonts w:ascii="Times New Roman" w:eastAsia="SimSun" w:hAnsi="Times New Roman" w:cs="Times New Roman"/>
          <w:color w:val="222222"/>
          <w:szCs w:val="24"/>
          <w:shd w:val="clear" w:color="auto" w:fill="FFFFFF"/>
        </w:rPr>
        <w:t xml:space="preserve">Gilley, J.W., Morris, M.L., Waite, A.M., Coates, T. and Veliquette, A. </w:t>
      </w:r>
      <w:r>
        <w:rPr>
          <w:rFonts w:ascii="Times New Roman" w:eastAsia="SimSun" w:hAnsi="Times New Roman" w:cs="Times New Roman"/>
          <w:color w:val="222222"/>
          <w:szCs w:val="24"/>
          <w:shd w:val="clear" w:color="auto" w:fill="FFFFFF"/>
          <w:lang w:val="en-GB"/>
        </w:rPr>
        <w:t>(</w:t>
      </w:r>
      <w:r>
        <w:rPr>
          <w:rFonts w:ascii="Times New Roman" w:eastAsia="SimSun" w:hAnsi="Times New Roman" w:cs="Times New Roman"/>
          <w:color w:val="222222"/>
          <w:szCs w:val="24"/>
          <w:shd w:val="clear" w:color="auto" w:fill="FFFFFF"/>
        </w:rPr>
        <w:t>2010</w:t>
      </w:r>
      <w:r>
        <w:rPr>
          <w:rFonts w:ascii="Times New Roman" w:eastAsia="SimSun" w:hAnsi="Times New Roman" w:cs="Times New Roman"/>
          <w:color w:val="222222"/>
          <w:szCs w:val="24"/>
          <w:shd w:val="clear" w:color="auto" w:fill="FFFFFF"/>
          <w:lang w:val="en-GB"/>
        </w:rPr>
        <w:t>)</w:t>
      </w:r>
      <w:r>
        <w:rPr>
          <w:rFonts w:ascii="Times New Roman" w:eastAsia="SimSun" w:hAnsi="Times New Roman" w:cs="Times New Roman"/>
          <w:color w:val="222222"/>
          <w:szCs w:val="24"/>
          <w:shd w:val="clear" w:color="auto" w:fill="FFFFFF"/>
        </w:rPr>
        <w:t>. Integrated theoretical model for building effective teams. </w:t>
      </w:r>
      <w:r>
        <w:rPr>
          <w:rFonts w:ascii="Times New Roman" w:eastAsia="SimSun" w:hAnsi="Times New Roman" w:cs="Times New Roman"/>
          <w:i/>
          <w:color w:val="222222"/>
          <w:szCs w:val="24"/>
          <w:shd w:val="clear" w:color="auto" w:fill="FFFFFF"/>
        </w:rPr>
        <w:t>Advances in Developing Human Resources</w:t>
      </w:r>
      <w:r>
        <w:rPr>
          <w:rFonts w:ascii="Times New Roman" w:eastAsia="SimSun" w:hAnsi="Times New Roman" w:cs="Times New Roman"/>
          <w:color w:val="222222"/>
          <w:szCs w:val="24"/>
          <w:shd w:val="clear" w:color="auto" w:fill="FFFFFF"/>
        </w:rPr>
        <w:t>.</w:t>
      </w:r>
    </w:p>
    <w:p w:rsidR="00C17F87" w:rsidRDefault="00A1509D">
      <w:pPr>
        <w:rPr>
          <w:rFonts w:ascii="Times New Roman" w:eastAsia="SimSun" w:hAnsi="Times New Roman" w:cs="Times New Roman"/>
          <w:color w:val="222222"/>
          <w:szCs w:val="24"/>
          <w:shd w:val="clear" w:color="auto" w:fill="FFFFFF"/>
        </w:rPr>
      </w:pPr>
      <w:r>
        <w:rPr>
          <w:rFonts w:ascii="Times New Roman" w:eastAsia="SimSun" w:hAnsi="Times New Roman" w:cs="Times New Roman"/>
          <w:color w:val="222222"/>
          <w:szCs w:val="24"/>
          <w:shd w:val="clear" w:color="auto" w:fill="FFFFFF"/>
        </w:rPr>
        <w:t>Kaner, S.</w:t>
      </w:r>
      <w:r>
        <w:rPr>
          <w:rFonts w:ascii="Times New Roman" w:eastAsia="SimSun" w:hAnsi="Times New Roman" w:cs="Times New Roman"/>
          <w:color w:val="222222"/>
          <w:szCs w:val="24"/>
          <w:shd w:val="clear" w:color="auto" w:fill="FFFFFF"/>
          <w:lang w:val="en-GB"/>
        </w:rPr>
        <w:t xml:space="preserve"> (</w:t>
      </w:r>
      <w:r>
        <w:rPr>
          <w:rFonts w:ascii="Times New Roman" w:eastAsia="SimSun" w:hAnsi="Times New Roman" w:cs="Times New Roman"/>
          <w:color w:val="222222"/>
          <w:szCs w:val="24"/>
          <w:shd w:val="clear" w:color="auto" w:fill="FFFFFF"/>
        </w:rPr>
        <w:t>2014</w:t>
      </w:r>
      <w:r>
        <w:rPr>
          <w:rFonts w:ascii="Times New Roman" w:eastAsia="SimSun" w:hAnsi="Times New Roman" w:cs="Times New Roman"/>
          <w:color w:val="222222"/>
          <w:szCs w:val="24"/>
          <w:shd w:val="clear" w:color="auto" w:fill="FFFFFF"/>
          <w:lang w:val="en-GB"/>
        </w:rPr>
        <w:t>)</w:t>
      </w:r>
      <w:r>
        <w:rPr>
          <w:rFonts w:ascii="Times New Roman" w:eastAsia="SimSun" w:hAnsi="Times New Roman" w:cs="Times New Roman"/>
          <w:color w:val="222222"/>
          <w:szCs w:val="24"/>
          <w:shd w:val="clear" w:color="auto" w:fill="FFFFFF"/>
        </w:rPr>
        <w:t>. </w:t>
      </w:r>
      <w:r>
        <w:rPr>
          <w:rFonts w:ascii="Times New Roman" w:eastAsia="SimSun" w:hAnsi="Times New Roman" w:cs="Times New Roman"/>
          <w:i/>
          <w:color w:val="222222"/>
          <w:szCs w:val="24"/>
          <w:shd w:val="clear" w:color="auto" w:fill="FFFFFF"/>
        </w:rPr>
        <w:t>Facilitator's guide to participatory decision-making</w:t>
      </w:r>
      <w:r>
        <w:rPr>
          <w:rFonts w:ascii="Times New Roman" w:eastAsia="SimSun" w:hAnsi="Times New Roman" w:cs="Times New Roman"/>
          <w:color w:val="222222"/>
          <w:szCs w:val="24"/>
          <w:shd w:val="clear" w:color="auto" w:fill="FFFFFF"/>
        </w:rPr>
        <w:t>. John Wiley &amp; Sons.</w:t>
      </w:r>
    </w:p>
    <w:p w:rsidR="00C17F87" w:rsidRDefault="00A1509D">
      <w:pPr>
        <w:spacing w:after="100" w:afterAutospacing="1"/>
        <w:rPr>
          <w:rFonts w:ascii="Times New Roman" w:eastAsiaTheme="minorHAnsi" w:hAnsi="Times New Roman" w:cs="Times New Roman"/>
          <w:szCs w:val="24"/>
          <w:lang w:bidi="bn-BD"/>
        </w:rPr>
      </w:pPr>
      <w:r>
        <w:rPr>
          <w:rFonts w:ascii="Times New Roman" w:eastAsiaTheme="minorHAnsi" w:hAnsi="Times New Roman" w:cs="Times New Roman"/>
          <w:szCs w:val="24"/>
          <w:lang w:bidi="bn-BD"/>
        </w:rPr>
        <w:t xml:space="preserve">Kruckeberg, K., Amann, W. and Green, M. (2011). </w:t>
      </w:r>
      <w:r>
        <w:rPr>
          <w:rFonts w:ascii="Times New Roman" w:eastAsiaTheme="minorHAnsi" w:hAnsi="Times New Roman" w:cs="Times New Roman"/>
          <w:i/>
          <w:iCs/>
          <w:szCs w:val="24"/>
          <w:lang w:bidi="bn-BD"/>
        </w:rPr>
        <w:t>Leadership and personal development</w:t>
      </w:r>
      <w:r>
        <w:rPr>
          <w:rFonts w:ascii="Times New Roman" w:eastAsiaTheme="minorHAnsi" w:hAnsi="Times New Roman" w:cs="Times New Roman"/>
          <w:szCs w:val="24"/>
          <w:lang w:bidi="bn-BD"/>
        </w:rPr>
        <w:t>. Charlotte, N.C.: IAP, Information Age Pub.</w:t>
      </w:r>
    </w:p>
    <w:p w:rsidR="00C17F87" w:rsidRDefault="00A1509D">
      <w:pPr>
        <w:spacing w:after="100" w:afterAutospacing="1"/>
        <w:rPr>
          <w:rFonts w:ascii="Times New Roman" w:eastAsiaTheme="minorHAnsi" w:hAnsi="Times New Roman" w:cs="Times New Roman"/>
          <w:szCs w:val="24"/>
          <w:lang w:bidi="bn-BD"/>
        </w:rPr>
      </w:pPr>
      <w:r>
        <w:rPr>
          <w:rFonts w:ascii="Times New Roman" w:eastAsia="SimSun" w:hAnsi="Times New Roman" w:cs="Times New Roman"/>
          <w:color w:val="222222"/>
          <w:szCs w:val="24"/>
          <w:shd w:val="clear" w:color="auto" w:fill="FFFFFF"/>
        </w:rPr>
        <w:t>Murti, A. B. (2014). Why soft skills matter. </w:t>
      </w:r>
      <w:r>
        <w:rPr>
          <w:rFonts w:ascii="Times New Roman" w:eastAsia="SimSun" w:hAnsi="Times New Roman" w:cs="Times New Roman"/>
          <w:i/>
          <w:color w:val="222222"/>
          <w:szCs w:val="24"/>
          <w:shd w:val="clear" w:color="auto" w:fill="FFFFFF"/>
        </w:rPr>
        <w:t>IUP Journal of Soft Skills</w:t>
      </w:r>
      <w:r>
        <w:rPr>
          <w:rFonts w:ascii="Times New Roman" w:eastAsia="SimSun" w:hAnsi="Times New Roman" w:cs="Times New Roman"/>
          <w:color w:val="222222"/>
          <w:szCs w:val="24"/>
          <w:shd w:val="clear" w:color="auto" w:fill="FFFFFF"/>
        </w:rPr>
        <w:t>, </w:t>
      </w:r>
      <w:r>
        <w:rPr>
          <w:rFonts w:ascii="Times New Roman" w:eastAsia="SimSun" w:hAnsi="Times New Roman" w:cs="Times New Roman"/>
          <w:i/>
          <w:color w:val="222222"/>
          <w:szCs w:val="24"/>
          <w:shd w:val="clear" w:color="auto" w:fill="FFFFFF"/>
        </w:rPr>
        <w:t>8</w:t>
      </w:r>
      <w:r>
        <w:rPr>
          <w:rFonts w:ascii="Times New Roman" w:eastAsia="SimSun" w:hAnsi="Times New Roman" w:cs="Times New Roman"/>
          <w:color w:val="222222"/>
          <w:szCs w:val="24"/>
          <w:shd w:val="clear" w:color="auto" w:fill="FFFFFF"/>
        </w:rPr>
        <w:t>(3), 32.</w:t>
      </w:r>
    </w:p>
    <w:p w:rsidR="00C17F87" w:rsidRDefault="00A1509D">
      <w:pPr>
        <w:rPr>
          <w:rFonts w:ascii="Times New Roman" w:eastAsia="SimSun" w:hAnsi="Times New Roman" w:cs="Times New Roman"/>
          <w:color w:val="222222"/>
          <w:szCs w:val="24"/>
          <w:shd w:val="clear" w:color="auto" w:fill="FFFFFF"/>
        </w:rPr>
      </w:pPr>
      <w:r>
        <w:rPr>
          <w:rFonts w:ascii="Times New Roman" w:eastAsia="SimSun" w:hAnsi="Times New Roman" w:cs="Times New Roman"/>
          <w:color w:val="222222"/>
          <w:szCs w:val="24"/>
          <w:shd w:val="clear" w:color="auto" w:fill="FFFFFF"/>
        </w:rPr>
        <w:t xml:space="preserve">Noe, R.A., Hollenbeck, J.R., Gerhart, B. and Wright, P.M. </w:t>
      </w:r>
      <w:r>
        <w:rPr>
          <w:rFonts w:ascii="Times New Roman" w:eastAsia="SimSun" w:hAnsi="Times New Roman" w:cs="Times New Roman"/>
          <w:color w:val="222222"/>
          <w:szCs w:val="24"/>
          <w:shd w:val="clear" w:color="auto" w:fill="FFFFFF"/>
          <w:lang w:val="en-GB"/>
        </w:rPr>
        <w:t>(</w:t>
      </w:r>
      <w:r>
        <w:rPr>
          <w:rFonts w:ascii="Times New Roman" w:eastAsia="SimSun" w:hAnsi="Times New Roman" w:cs="Times New Roman"/>
          <w:color w:val="222222"/>
          <w:szCs w:val="24"/>
          <w:shd w:val="clear" w:color="auto" w:fill="FFFFFF"/>
        </w:rPr>
        <w:t>2017</w:t>
      </w:r>
      <w:r>
        <w:rPr>
          <w:rFonts w:ascii="Times New Roman" w:eastAsia="SimSun" w:hAnsi="Times New Roman" w:cs="Times New Roman"/>
          <w:color w:val="222222"/>
          <w:szCs w:val="24"/>
          <w:shd w:val="clear" w:color="auto" w:fill="FFFFFF"/>
          <w:lang w:val="en-GB"/>
        </w:rPr>
        <w:t>)</w:t>
      </w:r>
      <w:r>
        <w:rPr>
          <w:rFonts w:ascii="Times New Roman" w:eastAsia="SimSun" w:hAnsi="Times New Roman" w:cs="Times New Roman"/>
          <w:color w:val="222222"/>
          <w:szCs w:val="24"/>
          <w:shd w:val="clear" w:color="auto" w:fill="FFFFFF"/>
        </w:rPr>
        <w:t>. </w:t>
      </w:r>
      <w:r>
        <w:rPr>
          <w:rFonts w:ascii="Times New Roman" w:eastAsia="SimSun" w:hAnsi="Times New Roman" w:cs="Times New Roman"/>
          <w:i/>
          <w:color w:val="222222"/>
          <w:szCs w:val="24"/>
          <w:shd w:val="clear" w:color="auto" w:fill="FFFFFF"/>
        </w:rPr>
        <w:t>Human resource management: Gaining a competitive advantage</w:t>
      </w:r>
      <w:r>
        <w:rPr>
          <w:rFonts w:ascii="Times New Roman" w:eastAsia="SimSun" w:hAnsi="Times New Roman" w:cs="Times New Roman"/>
          <w:color w:val="222222"/>
          <w:szCs w:val="24"/>
          <w:shd w:val="clear" w:color="auto" w:fill="FFFFFF"/>
        </w:rPr>
        <w:t>. New York, NY: McGraw-Hill Education.</w:t>
      </w:r>
    </w:p>
    <w:p w:rsidR="00C17F87" w:rsidRDefault="00A1509D">
      <w:pPr>
        <w:rPr>
          <w:rFonts w:ascii="Times New Roman" w:eastAsia="SimSun" w:hAnsi="Times New Roman" w:cs="Times New Roman"/>
          <w:color w:val="222222"/>
          <w:szCs w:val="24"/>
          <w:shd w:val="clear" w:color="auto" w:fill="FFFFFF"/>
        </w:rPr>
      </w:pPr>
      <w:r>
        <w:rPr>
          <w:rFonts w:ascii="Times New Roman" w:eastAsia="SimSun" w:hAnsi="Times New Roman" w:cs="Times New Roman"/>
          <w:color w:val="222222"/>
          <w:szCs w:val="24"/>
          <w:shd w:val="clear" w:color="auto" w:fill="FFFFFF"/>
        </w:rPr>
        <w:t>Shapiro, E. S. (2011). </w:t>
      </w:r>
      <w:r>
        <w:rPr>
          <w:rFonts w:ascii="Times New Roman" w:eastAsia="SimSun" w:hAnsi="Times New Roman" w:cs="Times New Roman"/>
          <w:i/>
          <w:color w:val="222222"/>
          <w:szCs w:val="24"/>
          <w:shd w:val="clear" w:color="auto" w:fill="FFFFFF"/>
        </w:rPr>
        <w:t>Academic skills problems: Direct assessment and intervention</w:t>
      </w:r>
      <w:r>
        <w:rPr>
          <w:rFonts w:ascii="Times New Roman" w:eastAsia="SimSun" w:hAnsi="Times New Roman" w:cs="Times New Roman"/>
          <w:color w:val="222222"/>
          <w:szCs w:val="24"/>
          <w:shd w:val="clear" w:color="auto" w:fill="FFFFFF"/>
        </w:rPr>
        <w:t>. Guilford Press.</w:t>
      </w:r>
    </w:p>
    <w:p w:rsidR="00C17F87" w:rsidRDefault="00A1509D">
      <w:pPr>
        <w:rPr>
          <w:rFonts w:ascii="Times New Roman" w:hAnsi="Times New Roman" w:cs="Times New Roman"/>
          <w:i/>
          <w:iCs/>
        </w:rPr>
      </w:pPr>
      <w:r>
        <w:rPr>
          <w:rFonts w:ascii="Times New Roman" w:hAnsi="Times New Roman" w:cs="Times New Roman"/>
        </w:rPr>
        <w:t>Varshney, P. and Dutta, A. (2016). </w:t>
      </w:r>
      <w:r>
        <w:rPr>
          <w:rFonts w:ascii="Times New Roman" w:hAnsi="Times New Roman" w:cs="Times New Roman"/>
          <w:i/>
          <w:iCs/>
        </w:rPr>
        <w:t>Professional skill development.</w:t>
      </w:r>
    </w:p>
    <w:p w:rsidR="00C17F87" w:rsidRDefault="00C17F87">
      <w:pPr>
        <w:rPr>
          <w:rFonts w:ascii="Times New Roman" w:eastAsia="SimSun" w:hAnsi="Times New Roman" w:cs="Times New Roman"/>
          <w:color w:val="222222"/>
          <w:szCs w:val="24"/>
          <w:shd w:val="clear" w:color="auto" w:fill="FFFFFF"/>
          <w:lang w:val="en-GB"/>
        </w:rPr>
      </w:pPr>
    </w:p>
    <w:p w:rsidR="00C141D3" w:rsidRDefault="00C141D3">
      <w:pPr>
        <w:rPr>
          <w:rFonts w:ascii="Times New Roman" w:eastAsia="SimSun" w:hAnsi="Times New Roman" w:cs="Times New Roman"/>
          <w:color w:val="222222"/>
          <w:szCs w:val="24"/>
          <w:shd w:val="clear" w:color="auto" w:fill="FFFFFF"/>
          <w:lang w:val="en-GB"/>
        </w:rPr>
      </w:pPr>
    </w:p>
    <w:p w:rsidR="00C141D3" w:rsidRDefault="00C141D3">
      <w:pPr>
        <w:rPr>
          <w:rFonts w:ascii="Times New Roman" w:eastAsia="SimSun" w:hAnsi="Times New Roman" w:cs="Times New Roman"/>
          <w:color w:val="222222"/>
          <w:szCs w:val="24"/>
          <w:shd w:val="clear" w:color="auto" w:fill="FFFFFF"/>
          <w:lang w:val="en-GB"/>
        </w:rPr>
      </w:pPr>
      <w:r>
        <w:rPr>
          <w:rFonts w:ascii="Times New Roman" w:eastAsia="SimSun" w:hAnsi="Times New Roman" w:cs="Times New Roman"/>
          <w:color w:val="222222"/>
          <w:szCs w:val="24"/>
          <w:shd w:val="clear" w:color="auto" w:fill="FFFFFF"/>
          <w:lang w:val="en-GB"/>
        </w:rPr>
        <w:lastRenderedPageBreak/>
        <w:t xml:space="preserve">Appendix </w:t>
      </w:r>
    </w:p>
    <w:p w:rsidR="00FA0319" w:rsidRDefault="00FA0319">
      <w:pPr>
        <w:rPr>
          <w:rFonts w:ascii="Times New Roman" w:eastAsia="SimSun" w:hAnsi="Times New Roman" w:cs="Times New Roman"/>
          <w:color w:val="222222"/>
          <w:szCs w:val="24"/>
          <w:shd w:val="clear" w:color="auto" w:fill="FFFFFF"/>
          <w:lang w:val="en-GB"/>
        </w:rPr>
      </w:pPr>
      <w:r>
        <w:rPr>
          <w:rFonts w:ascii="Times New Roman" w:eastAsia="SimSun" w:hAnsi="Times New Roman" w:cs="Times New Roman"/>
          <w:noProof/>
          <w:color w:val="222222"/>
          <w:szCs w:val="24"/>
          <w:shd w:val="clear" w:color="auto" w:fill="FFFFFF"/>
          <w:lang w:val="en-GB" w:eastAsia="en-GB"/>
        </w:rPr>
        <w:drawing>
          <wp:inline distT="0" distB="0" distL="0" distR="0">
            <wp:extent cx="5274310" cy="7455866"/>
            <wp:effectExtent l="19050" t="0" r="2540" b="0"/>
            <wp:docPr id="11" name="Picture 11" descr="C:\Users\Dell\Desktop\MY COURSE\ACADEMIC SKILL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ell\Desktop\MY COURSE\ACADEMIC SKILLS\1.jpg"/>
                    <pic:cNvPicPr>
                      <a:picLocks noChangeAspect="1" noChangeArrowheads="1"/>
                    </pic:cNvPicPr>
                  </pic:nvPicPr>
                  <pic:blipFill>
                    <a:blip r:embed="rId8" cstate="print"/>
                    <a:srcRect/>
                    <a:stretch>
                      <a:fillRect/>
                    </a:stretch>
                  </pic:blipFill>
                  <pic:spPr bwMode="auto">
                    <a:xfrm>
                      <a:off x="0" y="0"/>
                      <a:ext cx="5274310" cy="7455866"/>
                    </a:xfrm>
                    <a:prstGeom prst="rect">
                      <a:avLst/>
                    </a:prstGeom>
                    <a:noFill/>
                    <a:ln w="9525">
                      <a:noFill/>
                      <a:miter lim="800000"/>
                      <a:headEnd/>
                      <a:tailEnd/>
                    </a:ln>
                  </pic:spPr>
                </pic:pic>
              </a:graphicData>
            </a:graphic>
          </wp:inline>
        </w:drawing>
      </w:r>
    </w:p>
    <w:p w:rsidR="00FA0319" w:rsidRDefault="00FA0319">
      <w:pPr>
        <w:rPr>
          <w:rFonts w:ascii="Times New Roman" w:eastAsia="SimSun" w:hAnsi="Times New Roman" w:cs="Times New Roman"/>
          <w:color w:val="222222"/>
          <w:szCs w:val="24"/>
          <w:shd w:val="clear" w:color="auto" w:fill="FFFFFF"/>
          <w:lang w:val="en-GB"/>
        </w:rPr>
      </w:pPr>
      <w:r>
        <w:rPr>
          <w:rFonts w:ascii="Times New Roman" w:eastAsia="SimSun" w:hAnsi="Times New Roman" w:cs="Times New Roman"/>
          <w:noProof/>
          <w:color w:val="222222"/>
          <w:szCs w:val="24"/>
          <w:shd w:val="clear" w:color="auto" w:fill="FFFFFF"/>
          <w:lang w:val="en-GB" w:eastAsia="en-GB"/>
        </w:rPr>
        <w:lastRenderedPageBreak/>
        <w:drawing>
          <wp:inline distT="0" distB="0" distL="0" distR="0">
            <wp:extent cx="5274310" cy="7455866"/>
            <wp:effectExtent l="19050" t="0" r="2540" b="0"/>
            <wp:docPr id="12" name="Picture 12" descr="C:\Users\Dell\Desktop\MY COURSE\ACADEMIC SKILL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ell\Desktop\MY COURSE\ACADEMIC SKILLS\2.jpg"/>
                    <pic:cNvPicPr>
                      <a:picLocks noChangeAspect="1" noChangeArrowheads="1"/>
                    </pic:cNvPicPr>
                  </pic:nvPicPr>
                  <pic:blipFill>
                    <a:blip r:embed="rId9" cstate="print"/>
                    <a:srcRect/>
                    <a:stretch>
                      <a:fillRect/>
                    </a:stretch>
                  </pic:blipFill>
                  <pic:spPr bwMode="auto">
                    <a:xfrm>
                      <a:off x="0" y="0"/>
                      <a:ext cx="5274310" cy="7455866"/>
                    </a:xfrm>
                    <a:prstGeom prst="rect">
                      <a:avLst/>
                    </a:prstGeom>
                    <a:noFill/>
                    <a:ln w="9525">
                      <a:noFill/>
                      <a:miter lim="800000"/>
                      <a:headEnd/>
                      <a:tailEnd/>
                    </a:ln>
                  </pic:spPr>
                </pic:pic>
              </a:graphicData>
            </a:graphic>
          </wp:inline>
        </w:drawing>
      </w:r>
    </w:p>
    <w:p w:rsidR="00C141D3" w:rsidRDefault="000D2B55">
      <w:pPr>
        <w:rPr>
          <w:rFonts w:ascii="Times New Roman" w:eastAsia="SimSun" w:hAnsi="Times New Roman" w:cs="Times New Roman"/>
          <w:color w:val="222222"/>
          <w:szCs w:val="24"/>
          <w:shd w:val="clear" w:color="auto" w:fill="FFFFFF"/>
          <w:lang w:val="en-GB"/>
        </w:rPr>
      </w:pPr>
      <w:r>
        <w:rPr>
          <w:rFonts w:ascii="Times New Roman" w:eastAsia="SimSun" w:hAnsi="Times New Roman" w:cs="Times New Roman"/>
          <w:noProof/>
          <w:color w:val="222222"/>
          <w:szCs w:val="24"/>
          <w:shd w:val="clear" w:color="auto" w:fill="FFFFFF"/>
          <w:lang w:val="en-GB" w:eastAsia="en-GB"/>
        </w:rPr>
        <w:lastRenderedPageBreak/>
        <w:drawing>
          <wp:inline distT="0" distB="0" distL="0" distR="0">
            <wp:extent cx="5476875" cy="8391525"/>
            <wp:effectExtent l="19050" t="0" r="9525" b="0"/>
            <wp:docPr id="10" name="Picture 1" descr="C:\Users\Dell\Desktop\MY COURSE\ACADEMIC SKILL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MY COURSE\ACADEMIC SKILLS\3.jpg"/>
                    <pic:cNvPicPr>
                      <a:picLocks noChangeAspect="1" noChangeArrowheads="1"/>
                    </pic:cNvPicPr>
                  </pic:nvPicPr>
                  <pic:blipFill>
                    <a:blip r:embed="rId10"/>
                    <a:srcRect/>
                    <a:stretch>
                      <a:fillRect/>
                    </a:stretch>
                  </pic:blipFill>
                  <pic:spPr bwMode="auto">
                    <a:xfrm>
                      <a:off x="0" y="0"/>
                      <a:ext cx="5476875" cy="8391525"/>
                    </a:xfrm>
                    <a:prstGeom prst="rect">
                      <a:avLst/>
                    </a:prstGeom>
                    <a:noFill/>
                    <a:ln w="9525">
                      <a:noFill/>
                      <a:miter lim="800000"/>
                      <a:headEnd/>
                      <a:tailEnd/>
                    </a:ln>
                  </pic:spPr>
                </pic:pic>
              </a:graphicData>
            </a:graphic>
          </wp:inline>
        </w:drawing>
      </w:r>
    </w:p>
    <w:p w:rsidR="00E72F5C" w:rsidRDefault="00E72F5C">
      <w:pPr>
        <w:rPr>
          <w:rFonts w:ascii="Times New Roman" w:eastAsia="SimSun" w:hAnsi="Times New Roman" w:cs="Times New Roman"/>
          <w:color w:val="222222"/>
          <w:szCs w:val="24"/>
          <w:shd w:val="clear" w:color="auto" w:fill="FFFFFF"/>
          <w:lang w:val="en-GB"/>
        </w:rPr>
      </w:pPr>
      <w:r>
        <w:rPr>
          <w:rFonts w:ascii="Times New Roman" w:eastAsia="SimSun" w:hAnsi="Times New Roman" w:cs="Times New Roman"/>
          <w:noProof/>
          <w:color w:val="222222"/>
          <w:szCs w:val="24"/>
          <w:shd w:val="clear" w:color="auto" w:fill="FFFFFF"/>
          <w:lang w:val="en-GB" w:eastAsia="en-GB"/>
        </w:rPr>
        <w:lastRenderedPageBreak/>
        <w:drawing>
          <wp:inline distT="0" distB="0" distL="0" distR="0">
            <wp:extent cx="5943997" cy="8391525"/>
            <wp:effectExtent l="19050" t="0" r="0" b="0"/>
            <wp:docPr id="13" name="Picture 2" descr="C:\Users\Dell\Desktop\MY COURSE\ACADEMIC SKILL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esktop\MY COURSE\ACADEMIC SKILLS\4.jpg"/>
                    <pic:cNvPicPr>
                      <a:picLocks noChangeAspect="1" noChangeArrowheads="1"/>
                    </pic:cNvPicPr>
                  </pic:nvPicPr>
                  <pic:blipFill>
                    <a:blip r:embed="rId11"/>
                    <a:srcRect/>
                    <a:stretch>
                      <a:fillRect/>
                    </a:stretch>
                  </pic:blipFill>
                  <pic:spPr bwMode="auto">
                    <a:xfrm>
                      <a:off x="0" y="0"/>
                      <a:ext cx="5946513" cy="8395076"/>
                    </a:xfrm>
                    <a:prstGeom prst="rect">
                      <a:avLst/>
                    </a:prstGeom>
                    <a:noFill/>
                    <a:ln w="9525">
                      <a:noFill/>
                      <a:miter lim="800000"/>
                      <a:headEnd/>
                      <a:tailEnd/>
                    </a:ln>
                  </pic:spPr>
                </pic:pic>
              </a:graphicData>
            </a:graphic>
          </wp:inline>
        </w:drawing>
      </w:r>
    </w:p>
    <w:p w:rsidR="00E72F5C" w:rsidRDefault="00E72F5C">
      <w:pPr>
        <w:rPr>
          <w:rFonts w:ascii="Times New Roman" w:eastAsia="SimSun" w:hAnsi="Times New Roman" w:cs="Times New Roman"/>
          <w:color w:val="222222"/>
          <w:szCs w:val="24"/>
          <w:shd w:val="clear" w:color="auto" w:fill="FFFFFF"/>
          <w:lang w:val="en-GB"/>
        </w:rPr>
      </w:pPr>
    </w:p>
    <w:sectPr w:rsidR="00E72F5C" w:rsidSect="00052C59">
      <w:headerReference w:type="default" r:id="rId12"/>
      <w:pgSz w:w="11906" w:h="16838"/>
      <w:pgMar w:top="1440" w:right="1800" w:bottom="1440" w:left="180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19F1" w:rsidRDefault="000419F1">
      <w:pPr>
        <w:spacing w:after="0" w:line="240" w:lineRule="auto"/>
      </w:pPr>
      <w:r>
        <w:separator/>
      </w:r>
    </w:p>
  </w:endnote>
  <w:endnote w:type="continuationSeparator" w:id="1">
    <w:p w:rsidR="000419F1" w:rsidRDefault="000419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19F1" w:rsidRDefault="000419F1">
      <w:pPr>
        <w:spacing w:after="0" w:line="240" w:lineRule="auto"/>
      </w:pPr>
      <w:r>
        <w:separator/>
      </w:r>
    </w:p>
  </w:footnote>
  <w:footnote w:type="continuationSeparator" w:id="1">
    <w:p w:rsidR="000419F1" w:rsidRDefault="000419F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F87" w:rsidRDefault="005C44A2">
    <w:pPr>
      <w:pStyle w:val="Header"/>
    </w:pPr>
    <w:r w:rsidRPr="005C44A2">
      <w:rPr>
        <w:noProof/>
      </w:rPr>
      <w:pict>
        <v:shapetype id="_x0000_t202" coordsize="21600,21600" o:spt="202" path="m,l,21600r21600,l21600,xe">
          <v:stroke joinstyle="miter"/>
          <v:path gradientshapeok="t" o:connecttype="rect"/>
        </v:shapetype>
        <v:shape id="_x0000_s1026" type="#_x0000_t202" style="position:absolute;left:0;text-align:left;margin-left:0;margin-top:0;width:2in;height:2in;z-index:251659264;mso-wrap-style:none;mso-position-horizontal:center;mso-position-horizontal-relative:margin" filled="f" stroked="f">
          <v:textbox style="mso-fit-shape-to-text:t" inset="0,0,0,0">
            <w:txbxContent>
              <w:p w:rsidR="00052C59" w:rsidRDefault="005C44A2">
                <w:pPr>
                  <w:pStyle w:val="Header"/>
                  <w:rPr>
                    <w:lang w:val="en-GB"/>
                  </w:rPr>
                </w:pPr>
                <w:r>
                  <w:rPr>
                    <w:lang w:val="en-GB"/>
                  </w:rPr>
                  <w:fldChar w:fldCharType="begin"/>
                </w:r>
                <w:r w:rsidR="007F6973">
                  <w:rPr>
                    <w:lang w:val="en-GB"/>
                  </w:rPr>
                  <w:instrText xml:space="preserve"> PAGE  \* MERGEFORMAT </w:instrText>
                </w:r>
                <w:r>
                  <w:rPr>
                    <w:lang w:val="en-GB"/>
                  </w:rPr>
                  <w:fldChar w:fldCharType="separate"/>
                </w:r>
                <w:r w:rsidR="00E72F5C">
                  <w:rPr>
                    <w:noProof/>
                    <w:lang w:val="en-GB"/>
                  </w:rPr>
                  <w:t>12</w:t>
                </w:r>
                <w:r>
                  <w:rPr>
                    <w:lang w:val="en-GB"/>
                  </w:rPr>
                  <w:fldChar w:fldCharType="end"/>
                </w:r>
              </w:p>
            </w:txbxContent>
          </v:textbox>
          <w10:wrap anchorx="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C9DB4A4"/>
    <w:multiLevelType w:val="singleLevel"/>
    <w:tmpl w:val="9C9DB4A4"/>
    <w:lvl w:ilvl="0">
      <w:start w:val="1"/>
      <w:numFmt w:val="decimal"/>
      <w:suff w:val="space"/>
      <w:lvlText w:val="%1."/>
      <w:lvlJc w:val="left"/>
    </w:lvl>
  </w:abstractNum>
  <w:abstractNum w:abstractNumId="1">
    <w:nsid w:val="F7E57A01"/>
    <w:multiLevelType w:val="singleLevel"/>
    <w:tmpl w:val="F7E57A01"/>
    <w:lvl w:ilvl="0">
      <w:start w:val="1"/>
      <w:numFmt w:val="decimal"/>
      <w:suff w:val="space"/>
      <w:lvlText w:val="%1."/>
      <w:lvlJc w:val="left"/>
    </w:lvl>
  </w:abstractNum>
  <w:abstractNum w:abstractNumId="2">
    <w:nsid w:val="034A53AA"/>
    <w:multiLevelType w:val="singleLevel"/>
    <w:tmpl w:val="034A53AA"/>
    <w:lvl w:ilvl="0">
      <w:start w:val="1"/>
      <w:numFmt w:val="decimal"/>
      <w:suff w:val="space"/>
      <w:lvlText w:val="%1."/>
      <w:lvlJc w:val="left"/>
    </w:lvl>
  </w:abstractNum>
  <w:abstractNum w:abstractNumId="3">
    <w:nsid w:val="6163C11C"/>
    <w:multiLevelType w:val="singleLevel"/>
    <w:tmpl w:val="6163C11C"/>
    <w:lvl w:ilvl="0">
      <w:start w:val="1"/>
      <w:numFmt w:val="decimal"/>
      <w:suff w:val="space"/>
      <w:lvlText w:val="%1."/>
      <w:lvlJc w:val="left"/>
    </w:lvl>
  </w:abstractNum>
  <w:abstractNum w:abstractNumId="4">
    <w:nsid w:val="64D03188"/>
    <w:multiLevelType w:val="singleLevel"/>
    <w:tmpl w:val="64D03188"/>
    <w:lvl w:ilvl="0">
      <w:start w:val="1"/>
      <w:numFmt w:val="decimal"/>
      <w:suff w:val="space"/>
      <w:lvlText w:val="%1."/>
      <w:lvlJc w:val="left"/>
    </w:lvl>
  </w:abstractNum>
  <w:abstractNum w:abstractNumId="5">
    <w:nsid w:val="7BE1C868"/>
    <w:multiLevelType w:val="singleLevel"/>
    <w:tmpl w:val="7BE1C868"/>
    <w:lvl w:ilvl="0">
      <w:start w:val="1"/>
      <w:numFmt w:val="decimal"/>
      <w:suff w:val="space"/>
      <w:lvlText w:val="%1."/>
      <w:lvlJc w:val="left"/>
    </w:lvl>
  </w:abstractNum>
  <w:num w:numId="1">
    <w:abstractNumId w:val="3"/>
  </w:num>
  <w:num w:numId="2">
    <w:abstractNumId w:val="0"/>
  </w:num>
  <w:num w:numId="3">
    <w:abstractNumId w:val="1"/>
  </w:num>
  <w:num w:numId="4">
    <w:abstractNumId w:val="5"/>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420"/>
  <w:drawingGridVerticalSpacing w:val="156"/>
  <w:noPunctuationKerning/>
  <w:characterSpacingControl w:val="compressPunctuation"/>
  <w:hdrShapeDefaults>
    <o:shapedefaults v:ext="edit" spidmax="5122"/>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99405C"/>
    <w:rsid w:val="000419F1"/>
    <w:rsid w:val="00050A31"/>
    <w:rsid w:val="00052C59"/>
    <w:rsid w:val="000716D2"/>
    <w:rsid w:val="00071AAB"/>
    <w:rsid w:val="000B76C4"/>
    <w:rsid w:val="000C5610"/>
    <w:rsid w:val="000D2B55"/>
    <w:rsid w:val="000E6552"/>
    <w:rsid w:val="000F3A4F"/>
    <w:rsid w:val="000F59AC"/>
    <w:rsid w:val="00100808"/>
    <w:rsid w:val="001364FE"/>
    <w:rsid w:val="001368DD"/>
    <w:rsid w:val="00147DB3"/>
    <w:rsid w:val="001518A5"/>
    <w:rsid w:val="00170095"/>
    <w:rsid w:val="00170E4F"/>
    <w:rsid w:val="001743F4"/>
    <w:rsid w:val="00187C33"/>
    <w:rsid w:val="001936B7"/>
    <w:rsid w:val="00196AB1"/>
    <w:rsid w:val="00201333"/>
    <w:rsid w:val="00210FA7"/>
    <w:rsid w:val="00213134"/>
    <w:rsid w:val="00216417"/>
    <w:rsid w:val="0026631D"/>
    <w:rsid w:val="002C2F53"/>
    <w:rsid w:val="0033518C"/>
    <w:rsid w:val="003437C2"/>
    <w:rsid w:val="00377186"/>
    <w:rsid w:val="003A1C03"/>
    <w:rsid w:val="00414627"/>
    <w:rsid w:val="00425D63"/>
    <w:rsid w:val="004643D8"/>
    <w:rsid w:val="00497C24"/>
    <w:rsid w:val="004B7422"/>
    <w:rsid w:val="004C7BA5"/>
    <w:rsid w:val="004D36CA"/>
    <w:rsid w:val="004E7628"/>
    <w:rsid w:val="004F48F2"/>
    <w:rsid w:val="005149B1"/>
    <w:rsid w:val="005647F2"/>
    <w:rsid w:val="005662D1"/>
    <w:rsid w:val="00573A09"/>
    <w:rsid w:val="005A1278"/>
    <w:rsid w:val="005A4526"/>
    <w:rsid w:val="005C1B16"/>
    <w:rsid w:val="005C44A2"/>
    <w:rsid w:val="005E53D0"/>
    <w:rsid w:val="006002EB"/>
    <w:rsid w:val="006128EF"/>
    <w:rsid w:val="006264B4"/>
    <w:rsid w:val="00643033"/>
    <w:rsid w:val="00644CC3"/>
    <w:rsid w:val="00661468"/>
    <w:rsid w:val="006649F0"/>
    <w:rsid w:val="0067245D"/>
    <w:rsid w:val="0068470E"/>
    <w:rsid w:val="00695DCD"/>
    <w:rsid w:val="006A05CC"/>
    <w:rsid w:val="006A35A7"/>
    <w:rsid w:val="006E2C95"/>
    <w:rsid w:val="007152D7"/>
    <w:rsid w:val="00746C14"/>
    <w:rsid w:val="007C2C59"/>
    <w:rsid w:val="007F6973"/>
    <w:rsid w:val="00801F23"/>
    <w:rsid w:val="00837632"/>
    <w:rsid w:val="0085640F"/>
    <w:rsid w:val="008567AA"/>
    <w:rsid w:val="00892712"/>
    <w:rsid w:val="008A680A"/>
    <w:rsid w:val="008B0BB0"/>
    <w:rsid w:val="008E6C4B"/>
    <w:rsid w:val="008E7F5F"/>
    <w:rsid w:val="008F18C0"/>
    <w:rsid w:val="00907648"/>
    <w:rsid w:val="00930FDE"/>
    <w:rsid w:val="00984C93"/>
    <w:rsid w:val="00987CE1"/>
    <w:rsid w:val="0099405C"/>
    <w:rsid w:val="009C600F"/>
    <w:rsid w:val="009D3723"/>
    <w:rsid w:val="009E04F2"/>
    <w:rsid w:val="00A03B7B"/>
    <w:rsid w:val="00A1509D"/>
    <w:rsid w:val="00A200C9"/>
    <w:rsid w:val="00A250D5"/>
    <w:rsid w:val="00A323E6"/>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41D3"/>
    <w:rsid w:val="00C1593D"/>
    <w:rsid w:val="00C17F87"/>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72F5C"/>
    <w:rsid w:val="00EC24C6"/>
    <w:rsid w:val="00EF2933"/>
    <w:rsid w:val="00F05146"/>
    <w:rsid w:val="00F1115D"/>
    <w:rsid w:val="00F3513C"/>
    <w:rsid w:val="00F465C5"/>
    <w:rsid w:val="00F5180D"/>
    <w:rsid w:val="00F51B21"/>
    <w:rsid w:val="00F51D87"/>
    <w:rsid w:val="00F8455C"/>
    <w:rsid w:val="00FA0319"/>
    <w:rsid w:val="0157348E"/>
    <w:rsid w:val="04B92279"/>
    <w:rsid w:val="052A1B0B"/>
    <w:rsid w:val="060223F7"/>
    <w:rsid w:val="070804B5"/>
    <w:rsid w:val="075F5F47"/>
    <w:rsid w:val="093411BD"/>
    <w:rsid w:val="09416E88"/>
    <w:rsid w:val="09C63AE9"/>
    <w:rsid w:val="0A102820"/>
    <w:rsid w:val="0A864AC0"/>
    <w:rsid w:val="0B513735"/>
    <w:rsid w:val="0B7C6916"/>
    <w:rsid w:val="0C0B49A8"/>
    <w:rsid w:val="0EA16450"/>
    <w:rsid w:val="0FF57C6B"/>
    <w:rsid w:val="106D48AB"/>
    <w:rsid w:val="12F0074D"/>
    <w:rsid w:val="143B5D9F"/>
    <w:rsid w:val="15660733"/>
    <w:rsid w:val="15DF046A"/>
    <w:rsid w:val="168E0ED0"/>
    <w:rsid w:val="16E06F0D"/>
    <w:rsid w:val="18A37B88"/>
    <w:rsid w:val="18CD7ABB"/>
    <w:rsid w:val="18D57EDB"/>
    <w:rsid w:val="19187BF2"/>
    <w:rsid w:val="1AD16897"/>
    <w:rsid w:val="1C7C5A55"/>
    <w:rsid w:val="1DB7761F"/>
    <w:rsid w:val="1E4A2A02"/>
    <w:rsid w:val="1F9C7FAE"/>
    <w:rsid w:val="23545762"/>
    <w:rsid w:val="244D09B9"/>
    <w:rsid w:val="24EE21F0"/>
    <w:rsid w:val="285C1E21"/>
    <w:rsid w:val="28B75668"/>
    <w:rsid w:val="29D41DEA"/>
    <w:rsid w:val="2A2402A4"/>
    <w:rsid w:val="2ABE3E1D"/>
    <w:rsid w:val="2B6F7072"/>
    <w:rsid w:val="2BD41B84"/>
    <w:rsid w:val="2CDE74F5"/>
    <w:rsid w:val="2D213515"/>
    <w:rsid w:val="2E0B0B5B"/>
    <w:rsid w:val="2F585B58"/>
    <w:rsid w:val="2FCA7CF5"/>
    <w:rsid w:val="2FD216A2"/>
    <w:rsid w:val="3347007E"/>
    <w:rsid w:val="34271A0B"/>
    <w:rsid w:val="34E95DB9"/>
    <w:rsid w:val="37C7387A"/>
    <w:rsid w:val="39D66D36"/>
    <w:rsid w:val="3BD54369"/>
    <w:rsid w:val="3C094DD9"/>
    <w:rsid w:val="3EE45514"/>
    <w:rsid w:val="43CE7A52"/>
    <w:rsid w:val="47096233"/>
    <w:rsid w:val="4791578C"/>
    <w:rsid w:val="4AE3730B"/>
    <w:rsid w:val="4D427DD2"/>
    <w:rsid w:val="50222B7A"/>
    <w:rsid w:val="50AE1100"/>
    <w:rsid w:val="520D097E"/>
    <w:rsid w:val="567B1534"/>
    <w:rsid w:val="57E630BF"/>
    <w:rsid w:val="5BEE51D4"/>
    <w:rsid w:val="5F26165B"/>
    <w:rsid w:val="60711183"/>
    <w:rsid w:val="633340CA"/>
    <w:rsid w:val="63EB7D83"/>
    <w:rsid w:val="655656A5"/>
    <w:rsid w:val="656D6186"/>
    <w:rsid w:val="659C15D1"/>
    <w:rsid w:val="66760477"/>
    <w:rsid w:val="67C6599D"/>
    <w:rsid w:val="6ABA35CC"/>
    <w:rsid w:val="6BD741AB"/>
    <w:rsid w:val="6F734D30"/>
    <w:rsid w:val="6FD81D11"/>
    <w:rsid w:val="6FFA72BF"/>
    <w:rsid w:val="72436A7F"/>
    <w:rsid w:val="737B0328"/>
    <w:rsid w:val="7570547F"/>
    <w:rsid w:val="76C53CC6"/>
    <w:rsid w:val="772D741D"/>
    <w:rsid w:val="77EF2A52"/>
    <w:rsid w:val="794E17B9"/>
    <w:rsid w:val="79C11A80"/>
    <w:rsid w:val="79F93497"/>
    <w:rsid w:val="7A953D94"/>
    <w:rsid w:val="7AAC41EA"/>
    <w:rsid w:val="7CB72CCD"/>
    <w:rsid w:val="7E6E511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2C59"/>
    <w:pPr>
      <w:spacing w:line="360" w:lineRule="auto"/>
      <w:jc w:val="both"/>
    </w:pPr>
    <w:rPr>
      <w:rFonts w:asciiTheme="minorHAnsi" w:eastAsiaTheme="minorEastAsia" w:hAnsiTheme="minorHAnsi" w:cstheme="minorBidi"/>
      <w:sz w:val="24"/>
      <w:szCs w:val="22"/>
    </w:rPr>
  </w:style>
  <w:style w:type="paragraph" w:styleId="Heading1">
    <w:name w:val="heading 1"/>
    <w:basedOn w:val="Normal"/>
    <w:next w:val="Normal"/>
    <w:qFormat/>
    <w:rsid w:val="00052C59"/>
    <w:pPr>
      <w:keepNext/>
      <w:keepLines/>
      <w:spacing w:before="480" w:after="0"/>
      <w:outlineLvl w:val="0"/>
    </w:pPr>
    <w:rPr>
      <w:rFonts w:asciiTheme="majorHAnsi" w:eastAsiaTheme="majorEastAsia" w:hAnsiTheme="majorHAnsi" w:cstheme="majorBidi"/>
      <w:b/>
      <w:bCs/>
      <w:color w:val="000000" w:themeColor="text1"/>
      <w:sz w:val="32"/>
      <w:szCs w:val="28"/>
    </w:rPr>
  </w:style>
  <w:style w:type="paragraph" w:styleId="Heading2">
    <w:name w:val="heading 2"/>
    <w:basedOn w:val="Normal"/>
    <w:next w:val="Normal"/>
    <w:link w:val="Heading2Char"/>
    <w:unhideWhenUsed/>
    <w:qFormat/>
    <w:rsid w:val="00052C59"/>
    <w:pPr>
      <w:keepNext/>
      <w:keepLines/>
      <w:spacing w:before="200" w:after="0"/>
      <w:outlineLvl w:val="1"/>
    </w:pPr>
    <w:rPr>
      <w:rFonts w:asciiTheme="majorHAnsi" w:eastAsiaTheme="majorEastAsia" w:hAnsiTheme="majorHAnsi"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052C59"/>
    <w:pPr>
      <w:tabs>
        <w:tab w:val="center" w:pos="4153"/>
        <w:tab w:val="right" w:pos="8306"/>
      </w:tabs>
      <w:snapToGrid w:val="0"/>
      <w:jc w:val="left"/>
    </w:pPr>
    <w:rPr>
      <w:sz w:val="18"/>
      <w:szCs w:val="18"/>
    </w:rPr>
  </w:style>
  <w:style w:type="paragraph" w:styleId="Header">
    <w:name w:val="header"/>
    <w:basedOn w:val="Normal"/>
    <w:rsid w:val="00052C59"/>
    <w:pPr>
      <w:tabs>
        <w:tab w:val="center" w:pos="4153"/>
        <w:tab w:val="right" w:pos="8306"/>
      </w:tabs>
      <w:snapToGrid w:val="0"/>
    </w:pPr>
    <w:rPr>
      <w:sz w:val="18"/>
      <w:szCs w:val="18"/>
    </w:rPr>
  </w:style>
  <w:style w:type="paragraph" w:styleId="TableofFigures">
    <w:name w:val="table of figures"/>
    <w:basedOn w:val="Normal"/>
    <w:next w:val="Normal"/>
    <w:rsid w:val="00052C59"/>
    <w:pPr>
      <w:spacing w:after="0"/>
      <w:ind w:left="440" w:hanging="440"/>
    </w:pPr>
    <w:rPr>
      <w:rFonts w:cs="Times New Roman"/>
      <w:szCs w:val="20"/>
    </w:rPr>
  </w:style>
  <w:style w:type="table" w:styleId="TableGrid">
    <w:name w:val="Table Grid"/>
    <w:basedOn w:val="TableNormal"/>
    <w:uiPriority w:val="59"/>
    <w:qFormat/>
    <w:rsid w:val="00052C59"/>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qFormat/>
    <w:rsid w:val="00052C59"/>
    <w:rPr>
      <w:rFonts w:asciiTheme="majorHAnsi" w:eastAsiaTheme="majorEastAsia" w:hAnsiTheme="majorHAnsi" w:cstheme="majorBidi"/>
      <w:b/>
      <w:bCs/>
      <w:color w:val="000000" w:themeColor="text1"/>
      <w:sz w:val="28"/>
      <w:szCs w:val="26"/>
    </w:rPr>
  </w:style>
  <w:style w:type="paragraph" w:customStyle="1" w:styleId="WPSOfficeManualTable1">
    <w:name w:val="WPSOffice Manual Table 1"/>
    <w:rsid w:val="00052C59"/>
  </w:style>
  <w:style w:type="paragraph" w:customStyle="1" w:styleId="WPSOfficeManualTable2">
    <w:name w:val="WPSOffice Manual Table 2"/>
    <w:rsid w:val="00052C59"/>
    <w:pPr>
      <w:ind w:leftChars="200" w:left="200"/>
    </w:pPr>
  </w:style>
  <w:style w:type="paragraph" w:styleId="BalloonText">
    <w:name w:val="Balloon Text"/>
    <w:basedOn w:val="Normal"/>
    <w:link w:val="BalloonTextChar"/>
    <w:rsid w:val="002131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13134"/>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4180aba-4399-42c8-9139-b47fa2fef100}"/>
        <w:category>
          <w:name w:val="General"/>
          <w:gallery w:val="placeholder"/>
        </w:category>
        <w:types>
          <w:type w:val="bbPlcHdr"/>
        </w:types>
        <w:behaviors>
          <w:behavior w:val="content"/>
        </w:behaviors>
        <w:guid w:val="{04180ABA-4399-42C8-9139-B47FA2FEF100}"/>
      </w:docPartPr>
      <w:docPartBody>
        <w:p w:rsidR="00F73415" w:rsidRDefault="00495A33">
          <w:r>
            <w:rPr>
              <w:color w:val="808080"/>
            </w:rPr>
            <w:t>Click here to enter text.</w:t>
          </w:r>
        </w:p>
      </w:docPartBody>
    </w:docPart>
    <w:docPart>
      <w:docPartPr>
        <w:name w:val="{bc6db032-0a26-409e-9612-a7429bc4fd08}"/>
        <w:category>
          <w:name w:val="General"/>
          <w:gallery w:val="placeholder"/>
        </w:category>
        <w:types>
          <w:type w:val="bbPlcHdr"/>
        </w:types>
        <w:behaviors>
          <w:behavior w:val="content"/>
        </w:behaviors>
        <w:guid w:val="{BC6DB032-0A26-409E-9612-A7429BC4FD08}"/>
      </w:docPartPr>
      <w:docPartBody>
        <w:p w:rsidR="00F73415" w:rsidRDefault="00495A33">
          <w:r>
            <w:rPr>
              <w:color w:val="808080"/>
            </w:rPr>
            <w:t>Click here to enter text.</w:t>
          </w:r>
        </w:p>
      </w:docPartBody>
    </w:docPart>
    <w:docPart>
      <w:docPartPr>
        <w:name w:val="{6d1e0a93-1c8b-464a-849a-cda22b1310fa}"/>
        <w:category>
          <w:name w:val="General"/>
          <w:gallery w:val="placeholder"/>
        </w:category>
        <w:types>
          <w:type w:val="bbPlcHdr"/>
        </w:types>
        <w:behaviors>
          <w:behavior w:val="content"/>
        </w:behaviors>
        <w:guid w:val="{6D1E0A93-1C8B-464A-849A-CDA22B1310FA}"/>
      </w:docPartPr>
      <w:docPartBody>
        <w:p w:rsidR="00F73415" w:rsidRDefault="00495A33">
          <w:r>
            <w:rPr>
              <w:color w:val="808080"/>
            </w:rPr>
            <w:t>Click here to enter text.</w:t>
          </w:r>
        </w:p>
      </w:docPartBody>
    </w:docPart>
    <w:docPart>
      <w:docPartPr>
        <w:name w:val="{721e418a-6042-4180-8f6a-7c3f7524eda1}"/>
        <w:category>
          <w:name w:val="General"/>
          <w:gallery w:val="placeholder"/>
        </w:category>
        <w:types>
          <w:type w:val="bbPlcHdr"/>
        </w:types>
        <w:behaviors>
          <w:behavior w:val="content"/>
        </w:behaviors>
        <w:guid w:val="{721E418A-6042-4180-8F6A-7C3F7524EDA1}"/>
      </w:docPartPr>
      <w:docPartBody>
        <w:p w:rsidR="00F73415" w:rsidRDefault="00495A33">
          <w:r>
            <w:rPr>
              <w:color w:val="808080"/>
            </w:rPr>
            <w:t>Click here to enter text.</w:t>
          </w:r>
        </w:p>
      </w:docPartBody>
    </w:docPart>
    <w:docPart>
      <w:docPartPr>
        <w:name w:val="{028af304-4d8c-48d8-bd54-bb7e1750ec6c}"/>
        <w:category>
          <w:name w:val="General"/>
          <w:gallery w:val="placeholder"/>
        </w:category>
        <w:types>
          <w:type w:val="bbPlcHdr"/>
        </w:types>
        <w:behaviors>
          <w:behavior w:val="content"/>
        </w:behaviors>
        <w:guid w:val="{028AF304-4D8C-48D8-BD54-BB7E1750EC6C}"/>
      </w:docPartPr>
      <w:docPartBody>
        <w:p w:rsidR="00F73415" w:rsidRDefault="00495A33">
          <w:r>
            <w:rPr>
              <w:color w:val="808080"/>
            </w:rPr>
            <w:t>Click here to enter text.</w:t>
          </w:r>
        </w:p>
      </w:docPartBody>
    </w:docPart>
    <w:docPart>
      <w:docPartPr>
        <w:name w:val="{24853f2c-3a17-4e60-be4b-88d805f0f279}"/>
        <w:category>
          <w:name w:val="General"/>
          <w:gallery w:val="placeholder"/>
        </w:category>
        <w:types>
          <w:type w:val="bbPlcHdr"/>
        </w:types>
        <w:behaviors>
          <w:behavior w:val="content"/>
        </w:behaviors>
        <w:guid w:val="{24853F2C-3A17-4E60-BE4B-88D805F0F279}"/>
      </w:docPartPr>
      <w:docPartBody>
        <w:p w:rsidR="00F73415" w:rsidRDefault="00495A33">
          <w:r>
            <w:rPr>
              <w:color w:val="808080"/>
            </w:rPr>
            <w:t>Click here to enter text.</w:t>
          </w:r>
        </w:p>
      </w:docPartBody>
    </w:docPart>
    <w:docPart>
      <w:docPartPr>
        <w:name w:val="{2a90d445-6b50-49d0-808b-0b4400010ca2}"/>
        <w:category>
          <w:name w:val="General"/>
          <w:gallery w:val="placeholder"/>
        </w:category>
        <w:types>
          <w:type w:val="bbPlcHdr"/>
        </w:types>
        <w:behaviors>
          <w:behavior w:val="content"/>
        </w:behaviors>
        <w:guid w:val="{2A90D445-6B50-49D0-808B-0B4400010CA2}"/>
      </w:docPartPr>
      <w:docPartBody>
        <w:p w:rsidR="00F73415" w:rsidRDefault="00495A33">
          <w:r>
            <w:rPr>
              <w:color w:val="808080"/>
            </w:rPr>
            <w:t>Click here to enter text.</w:t>
          </w:r>
        </w:p>
      </w:docPartBody>
    </w:docPart>
    <w:docPart>
      <w:docPartPr>
        <w:name w:val="{9559e4dd-4c26-4130-aa36-1214888dc79d}"/>
        <w:category>
          <w:name w:val="General"/>
          <w:gallery w:val="placeholder"/>
        </w:category>
        <w:types>
          <w:type w:val="bbPlcHdr"/>
        </w:types>
        <w:behaviors>
          <w:behavior w:val="content"/>
        </w:behaviors>
        <w:guid w:val="{9559E4DD-4C26-4130-AA36-1214888DC79D}"/>
      </w:docPartPr>
      <w:docPartBody>
        <w:p w:rsidR="00F73415" w:rsidRDefault="00495A33">
          <w:r>
            <w:rPr>
              <w:color w:val="808080"/>
            </w:rPr>
            <w:t>Click here to enter text.</w:t>
          </w:r>
        </w:p>
      </w:docPartBody>
    </w:docPart>
    <w:docPart>
      <w:docPartPr>
        <w:name w:val="{143d74dc-0640-4475-a21e-88b8aaf09eb7}"/>
        <w:category>
          <w:name w:val="General"/>
          <w:gallery w:val="placeholder"/>
        </w:category>
        <w:types>
          <w:type w:val="bbPlcHdr"/>
        </w:types>
        <w:behaviors>
          <w:behavior w:val="content"/>
        </w:behaviors>
        <w:guid w:val="{143D74DC-0640-4475-A21E-88B8AAF09EB7}"/>
      </w:docPartPr>
      <w:docPartBody>
        <w:p w:rsidR="00F73415" w:rsidRDefault="00495A33">
          <w:r>
            <w:rPr>
              <w:color w:val="808080"/>
            </w:rPr>
            <w:t>Click here to enter text.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defaultTabStop w:val="720"/>
  <w:characterSpacingControl w:val="doNotCompress"/>
  <w:compat>
    <w:useFELayout/>
    <w:splitPgBreakAndParaMark/>
  </w:compat>
  <w:rsids>
    <w:rsidRoot w:val="00F73415"/>
    <w:rsid w:val="00495A33"/>
    <w:rsid w:val="00B96428"/>
    <w:rsid w:val="00D87E36"/>
    <w:rsid w:val="00F7341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r="http://schemas.openxmlformats.org/officeDocument/2006/relationships" xmlns:w="http://schemas.openxmlformats.org/wordprocessingml/2006/main"/>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2092</Words>
  <Characters>11925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TUHIN</dc:creator>
  <cp:lastModifiedBy>Dell</cp:lastModifiedBy>
  <cp:revision>10</cp:revision>
  <dcterms:created xsi:type="dcterms:W3CDTF">2019-12-26T13:09:00Z</dcterms:created>
  <dcterms:modified xsi:type="dcterms:W3CDTF">2019-12-26T13:27:00Z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2057-11.2.0.8991</vt:lpwstr>
  </property>
</Properties>
</file>