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lang w:eastAsia="zh-CN"/>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proofErr w:type="spellStart"/>
      <w:r w:rsidR="005F3A53" w:rsidRPr="00A85BFE">
        <w:rPr>
          <w:rFonts w:ascii="Arial" w:hAnsi="Arial" w:cs="Arial"/>
          <w:b/>
          <w:sz w:val="28"/>
          <w:szCs w:val="28"/>
          <w:highlight w:val="yellow"/>
        </w:rPr>
        <w:t>GAxx</w:t>
      </w:r>
      <w:proofErr w:type="spellEnd"/>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9D6E57" w:rsidTr="008F1308">
        <w:tc>
          <w:tcPr>
            <w:tcW w:w="2093" w:type="dxa"/>
            <w:shd w:val="pct15" w:color="auto" w:fill="auto"/>
          </w:tcPr>
          <w:p w:rsidR="003B3F9D" w:rsidRPr="009D6E57" w:rsidRDefault="003B3F9D" w:rsidP="001E57C1">
            <w:pPr>
              <w:spacing w:before="120" w:after="120"/>
              <w:jc w:val="both"/>
              <w:rPr>
                <w:rFonts w:asciiTheme="majorHAnsi" w:hAnsiTheme="majorHAnsi" w:cs="Arial"/>
                <w:b/>
                <w:sz w:val="22"/>
                <w:szCs w:val="22"/>
              </w:rPr>
            </w:pPr>
            <w:r w:rsidRPr="009D6E57">
              <w:rPr>
                <w:rFonts w:asciiTheme="majorHAnsi" w:hAnsiTheme="majorHAnsi" w:cs="Arial"/>
                <w:b/>
                <w:sz w:val="22"/>
                <w:szCs w:val="22"/>
              </w:rPr>
              <w:t>Student name:</w:t>
            </w:r>
          </w:p>
        </w:tc>
        <w:tc>
          <w:tcPr>
            <w:tcW w:w="3293" w:type="dxa"/>
          </w:tcPr>
          <w:p w:rsidR="003B3F9D" w:rsidRPr="009D6E57" w:rsidRDefault="006E7FF1" w:rsidP="001E57C1">
            <w:pPr>
              <w:spacing w:before="120" w:after="120"/>
              <w:jc w:val="both"/>
              <w:rPr>
                <w:rFonts w:asciiTheme="majorHAnsi" w:hAnsiTheme="majorHAnsi" w:cs="Arial"/>
                <w:b/>
                <w:sz w:val="22"/>
                <w:szCs w:val="22"/>
              </w:rPr>
            </w:pPr>
            <w:r w:rsidRPr="009D6E57">
              <w:rPr>
                <w:rFonts w:asciiTheme="majorHAnsi" w:hAnsiTheme="majorHAnsi" w:cs="Arial"/>
                <w:b/>
                <w:sz w:val="22"/>
                <w:szCs w:val="22"/>
              </w:rPr>
              <w:fldChar w:fldCharType="begin">
                <w:ffData>
                  <w:name w:val="Text2"/>
                  <w:enabled/>
                  <w:calcOnExit w:val="0"/>
                  <w:textInput/>
                </w:ffData>
              </w:fldChar>
            </w:r>
            <w:r w:rsidR="003B3F9D" w:rsidRPr="009D6E57">
              <w:rPr>
                <w:rFonts w:asciiTheme="majorHAnsi" w:hAnsiTheme="majorHAnsi" w:cs="Arial"/>
                <w:b/>
                <w:sz w:val="22"/>
                <w:szCs w:val="22"/>
              </w:rPr>
              <w:instrText xml:space="preserve"> FORMTEXT </w:instrText>
            </w:r>
            <w:r w:rsidRPr="009D6E57">
              <w:rPr>
                <w:rFonts w:asciiTheme="majorHAnsi" w:hAnsiTheme="majorHAnsi" w:cs="Arial"/>
                <w:b/>
                <w:sz w:val="22"/>
                <w:szCs w:val="22"/>
              </w:rPr>
            </w:r>
            <w:r w:rsidRPr="009D6E57">
              <w:rPr>
                <w:rFonts w:asciiTheme="majorHAnsi" w:hAnsiTheme="majorHAnsi" w:cs="Arial"/>
                <w:b/>
                <w:sz w:val="22"/>
                <w:szCs w:val="22"/>
              </w:rPr>
              <w:fldChar w:fldCharType="separate"/>
            </w:r>
            <w:r w:rsidR="003B3F9D" w:rsidRPr="009D6E57">
              <w:rPr>
                <w:rFonts w:asciiTheme="majorHAnsi" w:hAnsiTheme="majorHAnsi" w:cs="Arial"/>
                <w:b/>
                <w:noProof/>
                <w:sz w:val="22"/>
                <w:szCs w:val="22"/>
              </w:rPr>
              <w:t> </w:t>
            </w:r>
            <w:r w:rsidR="003B3F9D" w:rsidRPr="009D6E57">
              <w:rPr>
                <w:rFonts w:asciiTheme="majorHAnsi" w:hAnsiTheme="majorHAnsi" w:cs="Arial"/>
                <w:b/>
                <w:noProof/>
                <w:sz w:val="22"/>
                <w:szCs w:val="22"/>
              </w:rPr>
              <w:t> </w:t>
            </w:r>
            <w:r w:rsidR="003B3F9D" w:rsidRPr="009D6E57">
              <w:rPr>
                <w:rFonts w:asciiTheme="majorHAnsi" w:hAnsiTheme="majorHAnsi" w:cs="Arial"/>
                <w:b/>
                <w:noProof/>
                <w:sz w:val="22"/>
                <w:szCs w:val="22"/>
              </w:rPr>
              <w:t> </w:t>
            </w:r>
            <w:r w:rsidR="003B3F9D" w:rsidRPr="009D6E57">
              <w:rPr>
                <w:rFonts w:asciiTheme="majorHAnsi" w:hAnsiTheme="majorHAnsi" w:cs="Arial"/>
                <w:b/>
                <w:noProof/>
                <w:sz w:val="22"/>
                <w:szCs w:val="22"/>
              </w:rPr>
              <w:t> </w:t>
            </w:r>
            <w:r w:rsidR="003B3F9D" w:rsidRPr="009D6E57">
              <w:rPr>
                <w:rFonts w:asciiTheme="majorHAnsi" w:hAnsiTheme="majorHAnsi" w:cs="Arial"/>
                <w:b/>
                <w:noProof/>
                <w:sz w:val="22"/>
                <w:szCs w:val="22"/>
              </w:rPr>
              <w:t> </w:t>
            </w:r>
            <w:r w:rsidRPr="009D6E57">
              <w:rPr>
                <w:rFonts w:asciiTheme="majorHAnsi" w:hAnsiTheme="majorHAnsi" w:cs="Arial"/>
                <w:b/>
                <w:sz w:val="22"/>
                <w:szCs w:val="22"/>
              </w:rPr>
              <w:fldChar w:fldCharType="end"/>
            </w:r>
          </w:p>
        </w:tc>
        <w:tc>
          <w:tcPr>
            <w:tcW w:w="2268" w:type="dxa"/>
            <w:shd w:val="clear" w:color="auto" w:fill="D9D9D9"/>
          </w:tcPr>
          <w:p w:rsidR="003B3F9D" w:rsidRPr="009D6E57" w:rsidRDefault="00552351" w:rsidP="001E57C1">
            <w:pPr>
              <w:spacing w:before="120" w:after="120"/>
              <w:jc w:val="both"/>
              <w:rPr>
                <w:rFonts w:asciiTheme="majorHAnsi" w:hAnsiTheme="majorHAnsi" w:cs="Arial"/>
                <w:b/>
                <w:sz w:val="22"/>
                <w:szCs w:val="22"/>
              </w:rPr>
            </w:pPr>
            <w:r w:rsidRPr="009D6E57">
              <w:rPr>
                <w:rFonts w:asciiTheme="majorHAnsi" w:hAnsiTheme="majorHAnsi" w:cs="Arial"/>
                <w:b/>
                <w:sz w:val="22"/>
                <w:szCs w:val="22"/>
              </w:rPr>
              <w:t xml:space="preserve">Student ID </w:t>
            </w:r>
            <w:r w:rsidR="003B3F9D" w:rsidRPr="009D6E57">
              <w:rPr>
                <w:rFonts w:asciiTheme="majorHAnsi" w:hAnsiTheme="majorHAnsi" w:cs="Arial"/>
                <w:b/>
                <w:sz w:val="22"/>
                <w:szCs w:val="22"/>
              </w:rPr>
              <w:t>number:</w:t>
            </w:r>
          </w:p>
        </w:tc>
        <w:tc>
          <w:tcPr>
            <w:tcW w:w="2268" w:type="dxa"/>
          </w:tcPr>
          <w:p w:rsidR="003B3F9D" w:rsidRPr="009D6E57" w:rsidRDefault="003B3F9D" w:rsidP="001E57C1">
            <w:pPr>
              <w:spacing w:before="120" w:after="120"/>
              <w:jc w:val="both"/>
              <w:rPr>
                <w:rFonts w:asciiTheme="majorHAnsi" w:hAnsiTheme="majorHAnsi" w:cs="Arial"/>
                <w:b/>
                <w:sz w:val="22"/>
                <w:szCs w:val="22"/>
              </w:rPr>
            </w:pPr>
          </w:p>
        </w:tc>
      </w:tr>
      <w:tr w:rsidR="00DB116D" w:rsidRPr="009D6E57" w:rsidTr="00A406E5">
        <w:tc>
          <w:tcPr>
            <w:tcW w:w="2093" w:type="dxa"/>
            <w:shd w:val="pct15" w:color="auto" w:fill="auto"/>
          </w:tcPr>
          <w:p w:rsidR="00DB116D" w:rsidRPr="009D6E57" w:rsidRDefault="00DB116D" w:rsidP="00E51AAC">
            <w:pPr>
              <w:spacing w:before="120" w:after="120"/>
              <w:jc w:val="both"/>
              <w:rPr>
                <w:rFonts w:asciiTheme="majorHAnsi" w:hAnsiTheme="majorHAnsi" w:cs="Arial"/>
                <w:b/>
                <w:sz w:val="22"/>
                <w:szCs w:val="22"/>
              </w:rPr>
            </w:pPr>
            <w:r w:rsidRPr="009D6E57">
              <w:rPr>
                <w:rFonts w:asciiTheme="majorHAnsi" w:hAnsiTheme="majorHAnsi" w:cs="Arial"/>
                <w:b/>
                <w:sz w:val="22"/>
                <w:szCs w:val="22"/>
              </w:rPr>
              <w:t>Programme:</w:t>
            </w:r>
          </w:p>
        </w:tc>
        <w:tc>
          <w:tcPr>
            <w:tcW w:w="7829" w:type="dxa"/>
            <w:gridSpan w:val="3"/>
          </w:tcPr>
          <w:p w:rsidR="00DB116D" w:rsidRPr="009D6E57" w:rsidRDefault="00CB3D89" w:rsidP="007755A8">
            <w:pPr>
              <w:spacing w:before="120" w:after="120"/>
              <w:rPr>
                <w:rFonts w:asciiTheme="majorHAnsi" w:hAnsiTheme="majorHAnsi" w:cs="Arial"/>
                <w:b/>
                <w:sz w:val="22"/>
                <w:szCs w:val="22"/>
              </w:rPr>
            </w:pPr>
            <w:r w:rsidRPr="009D6E57">
              <w:rPr>
                <w:rFonts w:asciiTheme="majorHAnsi" w:hAnsiTheme="majorHAnsi" w:cs="Arial"/>
                <w:sz w:val="22"/>
                <w:szCs w:val="22"/>
              </w:rPr>
              <w:t>Health and Social Care; Health Management.</w:t>
            </w:r>
          </w:p>
        </w:tc>
      </w:tr>
      <w:tr w:rsidR="008F1308" w:rsidRPr="009D6E57" w:rsidTr="00A628CC">
        <w:tc>
          <w:tcPr>
            <w:tcW w:w="2093" w:type="dxa"/>
            <w:shd w:val="pct15" w:color="auto" w:fill="auto"/>
          </w:tcPr>
          <w:p w:rsidR="008F1308" w:rsidRPr="009D6E57" w:rsidRDefault="008F1308" w:rsidP="00E51AAC">
            <w:pPr>
              <w:spacing w:before="120" w:after="120"/>
              <w:jc w:val="both"/>
              <w:rPr>
                <w:rFonts w:asciiTheme="majorHAnsi" w:hAnsiTheme="majorHAnsi" w:cs="Arial"/>
                <w:b/>
                <w:sz w:val="22"/>
                <w:szCs w:val="22"/>
              </w:rPr>
            </w:pPr>
            <w:r w:rsidRPr="009D6E57">
              <w:rPr>
                <w:rFonts w:asciiTheme="majorHAnsi" w:hAnsiTheme="majorHAnsi" w:cs="Arial"/>
                <w:b/>
                <w:sz w:val="22"/>
                <w:szCs w:val="22"/>
              </w:rPr>
              <w:t>Module:</w:t>
            </w:r>
          </w:p>
        </w:tc>
        <w:tc>
          <w:tcPr>
            <w:tcW w:w="7829" w:type="dxa"/>
            <w:gridSpan w:val="3"/>
            <w:shd w:val="clear" w:color="auto" w:fill="auto"/>
          </w:tcPr>
          <w:p w:rsidR="008F1308" w:rsidRPr="009D6E57" w:rsidRDefault="00CB3D89" w:rsidP="007755A8">
            <w:pPr>
              <w:spacing w:before="120" w:after="120"/>
              <w:rPr>
                <w:rFonts w:asciiTheme="majorHAnsi" w:hAnsiTheme="majorHAnsi" w:cs="Arial"/>
                <w:b/>
                <w:sz w:val="22"/>
                <w:szCs w:val="22"/>
              </w:rPr>
            </w:pPr>
            <w:r w:rsidRPr="009D6E57">
              <w:rPr>
                <w:rFonts w:asciiTheme="majorHAnsi" w:hAnsiTheme="majorHAnsi" w:cs="Arial"/>
                <w:sz w:val="22"/>
                <w:szCs w:val="22"/>
              </w:rPr>
              <w:t>Social Policy in Health and Social Care</w:t>
            </w:r>
          </w:p>
        </w:tc>
      </w:tr>
      <w:tr w:rsidR="00B84B5B" w:rsidRPr="009D6E57" w:rsidTr="008F1308">
        <w:tc>
          <w:tcPr>
            <w:tcW w:w="2093" w:type="dxa"/>
            <w:shd w:val="pct15" w:color="auto" w:fill="auto"/>
          </w:tcPr>
          <w:p w:rsidR="00B84B5B" w:rsidRPr="009D6E57" w:rsidRDefault="00B84B5B" w:rsidP="00E51AAC">
            <w:pPr>
              <w:spacing w:before="120" w:after="120"/>
              <w:jc w:val="both"/>
              <w:rPr>
                <w:rFonts w:asciiTheme="majorHAnsi" w:hAnsiTheme="majorHAnsi" w:cs="Arial"/>
                <w:b/>
                <w:sz w:val="22"/>
                <w:szCs w:val="22"/>
              </w:rPr>
            </w:pPr>
            <w:r w:rsidRPr="009D6E57">
              <w:rPr>
                <w:rFonts w:asciiTheme="majorHAnsi" w:hAnsiTheme="majorHAnsi" w:cs="Arial"/>
                <w:b/>
                <w:sz w:val="22"/>
                <w:szCs w:val="22"/>
              </w:rPr>
              <w:t>Module code:</w:t>
            </w:r>
          </w:p>
        </w:tc>
        <w:tc>
          <w:tcPr>
            <w:tcW w:w="3293" w:type="dxa"/>
          </w:tcPr>
          <w:p w:rsidR="00B84B5B" w:rsidRPr="009D6E57" w:rsidRDefault="00CB3D89" w:rsidP="007755A8">
            <w:pPr>
              <w:spacing w:before="120" w:after="120"/>
              <w:rPr>
                <w:rFonts w:asciiTheme="majorHAnsi" w:hAnsiTheme="majorHAnsi" w:cs="Arial"/>
                <w:b/>
                <w:sz w:val="22"/>
                <w:szCs w:val="22"/>
              </w:rPr>
            </w:pPr>
            <w:r w:rsidRPr="009D6E57">
              <w:rPr>
                <w:rFonts w:asciiTheme="majorHAnsi" w:hAnsiTheme="majorHAnsi" w:cs="Arial"/>
                <w:sz w:val="22"/>
                <w:szCs w:val="22"/>
              </w:rPr>
              <w:t>BMHP4002</w:t>
            </w:r>
          </w:p>
        </w:tc>
        <w:tc>
          <w:tcPr>
            <w:tcW w:w="2268" w:type="dxa"/>
            <w:shd w:val="clear" w:color="auto" w:fill="D9D9D9"/>
          </w:tcPr>
          <w:p w:rsidR="00B84B5B" w:rsidRPr="009D6E57" w:rsidRDefault="00B84B5B" w:rsidP="007755A8">
            <w:pPr>
              <w:pStyle w:val="Heading2"/>
              <w:jc w:val="left"/>
              <w:rPr>
                <w:rFonts w:asciiTheme="majorHAnsi" w:hAnsiTheme="majorHAnsi" w:cs="Arial"/>
                <w:sz w:val="22"/>
                <w:szCs w:val="22"/>
              </w:rPr>
            </w:pPr>
            <w:r w:rsidRPr="009D6E57">
              <w:rPr>
                <w:rFonts w:asciiTheme="majorHAnsi" w:hAnsiTheme="majorHAnsi" w:cs="Arial"/>
                <w:sz w:val="22"/>
                <w:szCs w:val="22"/>
              </w:rPr>
              <w:t>Contribution to Overall Module Assessment (%):</w:t>
            </w:r>
          </w:p>
        </w:tc>
        <w:tc>
          <w:tcPr>
            <w:tcW w:w="2268" w:type="dxa"/>
          </w:tcPr>
          <w:p w:rsidR="00B84B5B" w:rsidRPr="009D6E57" w:rsidRDefault="00CB3D89" w:rsidP="007755A8">
            <w:pPr>
              <w:spacing w:before="120" w:after="120"/>
              <w:rPr>
                <w:rFonts w:asciiTheme="majorHAnsi" w:hAnsiTheme="majorHAnsi" w:cs="Arial"/>
                <w:b/>
                <w:sz w:val="22"/>
                <w:szCs w:val="22"/>
              </w:rPr>
            </w:pPr>
            <w:r w:rsidRPr="009D6E57">
              <w:rPr>
                <w:rFonts w:asciiTheme="majorHAnsi" w:hAnsiTheme="majorHAnsi" w:cs="Arial"/>
                <w:sz w:val="22"/>
                <w:szCs w:val="22"/>
              </w:rPr>
              <w:t>50%</w:t>
            </w:r>
          </w:p>
        </w:tc>
      </w:tr>
      <w:tr w:rsidR="00DB116D" w:rsidRPr="009D6E57" w:rsidTr="008F1308">
        <w:tc>
          <w:tcPr>
            <w:tcW w:w="2093" w:type="dxa"/>
            <w:shd w:val="pct15" w:color="auto" w:fill="auto"/>
          </w:tcPr>
          <w:p w:rsidR="00DB116D" w:rsidRPr="009D6E57" w:rsidRDefault="00DB116D" w:rsidP="00E51AAC">
            <w:pPr>
              <w:spacing w:before="120" w:after="120"/>
              <w:jc w:val="both"/>
              <w:rPr>
                <w:rFonts w:asciiTheme="majorHAnsi" w:hAnsiTheme="majorHAnsi" w:cs="Arial"/>
                <w:b/>
                <w:sz w:val="22"/>
                <w:szCs w:val="22"/>
              </w:rPr>
            </w:pPr>
            <w:r w:rsidRPr="009D6E57">
              <w:rPr>
                <w:rFonts w:asciiTheme="majorHAnsi" w:hAnsiTheme="majorHAnsi" w:cs="Arial"/>
                <w:b/>
                <w:sz w:val="22"/>
                <w:szCs w:val="22"/>
              </w:rPr>
              <w:t>Lecturer:</w:t>
            </w:r>
          </w:p>
        </w:tc>
        <w:tc>
          <w:tcPr>
            <w:tcW w:w="3293" w:type="dxa"/>
          </w:tcPr>
          <w:p w:rsidR="00DB116D" w:rsidRPr="009D6E57" w:rsidRDefault="00CB3D89" w:rsidP="007755A8">
            <w:pPr>
              <w:spacing w:before="120" w:after="120"/>
              <w:rPr>
                <w:rFonts w:asciiTheme="majorHAnsi" w:hAnsiTheme="majorHAnsi" w:cs="Arial"/>
                <w:b/>
                <w:sz w:val="22"/>
                <w:szCs w:val="22"/>
              </w:rPr>
            </w:pPr>
            <w:r w:rsidRPr="009D6E57">
              <w:rPr>
                <w:rFonts w:asciiTheme="majorHAnsi" w:hAnsiTheme="majorHAnsi" w:cs="Arial"/>
                <w:sz w:val="22"/>
                <w:szCs w:val="22"/>
              </w:rPr>
              <w:t>Benjamin Duxbury</w:t>
            </w:r>
          </w:p>
        </w:tc>
        <w:tc>
          <w:tcPr>
            <w:tcW w:w="2268" w:type="dxa"/>
            <w:shd w:val="clear" w:color="auto" w:fill="D9D9D9"/>
          </w:tcPr>
          <w:p w:rsidR="00DB116D" w:rsidRPr="009D6E57" w:rsidRDefault="00DB116D" w:rsidP="007755A8">
            <w:pPr>
              <w:spacing w:before="120" w:after="120"/>
              <w:rPr>
                <w:rFonts w:asciiTheme="majorHAnsi" w:hAnsiTheme="majorHAnsi" w:cs="Arial"/>
                <w:b/>
                <w:sz w:val="22"/>
                <w:szCs w:val="22"/>
              </w:rPr>
            </w:pPr>
            <w:r w:rsidRPr="009D6E57">
              <w:rPr>
                <w:rFonts w:asciiTheme="majorHAnsi" w:hAnsiTheme="majorHAnsi" w:cs="Arial"/>
                <w:b/>
                <w:sz w:val="22"/>
                <w:szCs w:val="22"/>
              </w:rPr>
              <w:t>Internal Verifier:</w:t>
            </w:r>
          </w:p>
        </w:tc>
        <w:tc>
          <w:tcPr>
            <w:tcW w:w="2268" w:type="dxa"/>
          </w:tcPr>
          <w:p w:rsidR="00DB116D" w:rsidRPr="009D6E57" w:rsidRDefault="00CB3D89" w:rsidP="007755A8">
            <w:pPr>
              <w:spacing w:before="120" w:after="120"/>
              <w:rPr>
                <w:rFonts w:asciiTheme="majorHAnsi" w:hAnsiTheme="majorHAnsi" w:cs="Arial"/>
                <w:b/>
                <w:sz w:val="22"/>
                <w:szCs w:val="22"/>
              </w:rPr>
            </w:pPr>
            <w:r w:rsidRPr="009D6E57">
              <w:rPr>
                <w:rFonts w:asciiTheme="majorHAnsi" w:hAnsiTheme="majorHAnsi" w:cs="Arial"/>
                <w:sz w:val="22"/>
                <w:szCs w:val="22"/>
              </w:rPr>
              <w:t>Tania Davies</w:t>
            </w:r>
          </w:p>
        </w:tc>
      </w:tr>
      <w:tr w:rsidR="00DB116D" w:rsidRPr="009D6E57" w:rsidTr="008F1308">
        <w:tc>
          <w:tcPr>
            <w:tcW w:w="2093" w:type="dxa"/>
            <w:shd w:val="pct15" w:color="auto" w:fill="auto"/>
          </w:tcPr>
          <w:p w:rsidR="00DB116D" w:rsidRPr="009D6E57" w:rsidRDefault="00DB116D" w:rsidP="00E51AAC">
            <w:pPr>
              <w:spacing w:before="120" w:after="120"/>
              <w:jc w:val="both"/>
              <w:rPr>
                <w:rFonts w:asciiTheme="majorHAnsi" w:hAnsiTheme="majorHAnsi" w:cs="Arial"/>
                <w:b/>
                <w:sz w:val="22"/>
                <w:szCs w:val="22"/>
              </w:rPr>
            </w:pPr>
            <w:r w:rsidRPr="009D6E57">
              <w:rPr>
                <w:rFonts w:asciiTheme="majorHAnsi" w:hAnsiTheme="majorHAnsi" w:cs="Arial"/>
                <w:b/>
                <w:sz w:val="22"/>
                <w:szCs w:val="22"/>
              </w:rPr>
              <w:t>Assignment Title:</w:t>
            </w:r>
          </w:p>
        </w:tc>
        <w:tc>
          <w:tcPr>
            <w:tcW w:w="3293" w:type="dxa"/>
          </w:tcPr>
          <w:p w:rsidR="00DB116D" w:rsidRPr="009D6E57" w:rsidRDefault="009C07E0" w:rsidP="007755A8">
            <w:pPr>
              <w:spacing w:before="120" w:after="120"/>
              <w:rPr>
                <w:rFonts w:asciiTheme="majorHAnsi" w:hAnsiTheme="majorHAnsi" w:cs="Arial"/>
                <w:b/>
                <w:sz w:val="22"/>
                <w:szCs w:val="22"/>
              </w:rPr>
            </w:pPr>
            <w:r w:rsidRPr="009D6E57">
              <w:rPr>
                <w:rFonts w:asciiTheme="majorHAnsi" w:hAnsiTheme="majorHAnsi" w:cs="Arial"/>
                <w:sz w:val="22"/>
                <w:szCs w:val="22"/>
              </w:rPr>
              <w:t>Written assignment</w:t>
            </w:r>
          </w:p>
        </w:tc>
        <w:tc>
          <w:tcPr>
            <w:tcW w:w="2268" w:type="dxa"/>
            <w:shd w:val="pct15" w:color="auto" w:fill="auto"/>
          </w:tcPr>
          <w:p w:rsidR="00DB116D" w:rsidRPr="009D6E57" w:rsidRDefault="004D5E9B" w:rsidP="000A543C">
            <w:pPr>
              <w:spacing w:before="120" w:after="120"/>
              <w:rPr>
                <w:rFonts w:asciiTheme="majorHAnsi" w:hAnsiTheme="majorHAnsi" w:cs="Arial"/>
                <w:b/>
                <w:sz w:val="22"/>
                <w:szCs w:val="22"/>
              </w:rPr>
            </w:pPr>
            <w:r w:rsidRPr="009D6E57">
              <w:rPr>
                <w:rFonts w:asciiTheme="majorHAnsi" w:hAnsiTheme="majorHAnsi" w:cs="Arial"/>
                <w:b/>
                <w:sz w:val="22"/>
                <w:szCs w:val="22"/>
              </w:rPr>
              <w:t>Word count (or equivalent):</w:t>
            </w:r>
          </w:p>
        </w:tc>
        <w:tc>
          <w:tcPr>
            <w:tcW w:w="2268" w:type="dxa"/>
          </w:tcPr>
          <w:p w:rsidR="00DB116D" w:rsidRPr="009D6E57" w:rsidRDefault="00C97A46" w:rsidP="007755A8">
            <w:pPr>
              <w:spacing w:before="120" w:after="120"/>
              <w:rPr>
                <w:rFonts w:asciiTheme="majorHAnsi" w:hAnsiTheme="majorHAnsi" w:cs="Arial"/>
                <w:b/>
                <w:sz w:val="22"/>
                <w:szCs w:val="22"/>
              </w:rPr>
            </w:pPr>
            <w:r w:rsidRPr="009D6E57">
              <w:rPr>
                <w:rFonts w:asciiTheme="majorHAnsi" w:hAnsiTheme="majorHAnsi" w:cs="Arial"/>
                <w:sz w:val="22"/>
                <w:szCs w:val="22"/>
              </w:rPr>
              <w:t>2000</w:t>
            </w:r>
          </w:p>
        </w:tc>
      </w:tr>
      <w:tr w:rsidR="00B84B5B" w:rsidRPr="009D6E57" w:rsidTr="008F1308">
        <w:tc>
          <w:tcPr>
            <w:tcW w:w="2093" w:type="dxa"/>
            <w:shd w:val="pct15" w:color="auto" w:fill="auto"/>
          </w:tcPr>
          <w:p w:rsidR="00B84B5B" w:rsidRPr="009D6E57" w:rsidRDefault="00552351" w:rsidP="00E51AAC">
            <w:pPr>
              <w:spacing w:before="120" w:after="120"/>
              <w:jc w:val="both"/>
              <w:rPr>
                <w:rFonts w:asciiTheme="majorHAnsi" w:hAnsiTheme="majorHAnsi" w:cs="Arial"/>
                <w:b/>
                <w:sz w:val="22"/>
                <w:szCs w:val="22"/>
              </w:rPr>
            </w:pPr>
            <w:r w:rsidRPr="009D6E57">
              <w:rPr>
                <w:rFonts w:asciiTheme="majorHAnsi" w:hAnsiTheme="majorHAnsi" w:cs="Arial"/>
                <w:b/>
                <w:sz w:val="22"/>
                <w:szCs w:val="22"/>
              </w:rPr>
              <w:t>Submission deadline:</w:t>
            </w:r>
          </w:p>
        </w:tc>
        <w:tc>
          <w:tcPr>
            <w:tcW w:w="3293" w:type="dxa"/>
            <w:shd w:val="clear" w:color="auto" w:fill="auto"/>
          </w:tcPr>
          <w:p w:rsidR="00B84B5B" w:rsidRPr="009D6E57" w:rsidRDefault="00EA0725" w:rsidP="005F0579">
            <w:pPr>
              <w:spacing w:before="120" w:after="120"/>
              <w:jc w:val="both"/>
              <w:rPr>
                <w:rFonts w:asciiTheme="majorHAnsi" w:hAnsiTheme="majorHAnsi" w:cs="Arial"/>
                <w:b/>
                <w:sz w:val="22"/>
                <w:szCs w:val="22"/>
              </w:rPr>
            </w:pPr>
            <w:r w:rsidRPr="009D6E57">
              <w:rPr>
                <w:rFonts w:asciiTheme="majorHAnsi" w:hAnsiTheme="majorHAnsi" w:cs="Arial"/>
                <w:sz w:val="22"/>
                <w:szCs w:val="22"/>
              </w:rPr>
              <w:t>11</w:t>
            </w:r>
            <w:r w:rsidRPr="009D6E57">
              <w:rPr>
                <w:rFonts w:asciiTheme="majorHAnsi" w:hAnsiTheme="majorHAnsi" w:cs="Arial"/>
                <w:sz w:val="22"/>
                <w:szCs w:val="22"/>
                <w:vertAlign w:val="superscript"/>
              </w:rPr>
              <w:t>th</w:t>
            </w:r>
            <w:r w:rsidRPr="009D6E57">
              <w:rPr>
                <w:rFonts w:asciiTheme="majorHAnsi" w:hAnsiTheme="majorHAnsi" w:cs="Arial"/>
                <w:sz w:val="22"/>
                <w:szCs w:val="22"/>
              </w:rPr>
              <w:t xml:space="preserve"> January, 2019, 11.55 pm</w:t>
            </w:r>
          </w:p>
        </w:tc>
        <w:tc>
          <w:tcPr>
            <w:tcW w:w="2268" w:type="dxa"/>
            <w:shd w:val="pct15" w:color="auto" w:fill="auto"/>
          </w:tcPr>
          <w:p w:rsidR="00B84B5B" w:rsidRPr="009D6E57" w:rsidRDefault="00552351" w:rsidP="000A543C">
            <w:pPr>
              <w:spacing w:before="120" w:after="120"/>
              <w:jc w:val="both"/>
              <w:rPr>
                <w:rFonts w:asciiTheme="majorHAnsi" w:hAnsiTheme="majorHAnsi" w:cs="Arial"/>
                <w:b/>
                <w:sz w:val="22"/>
                <w:szCs w:val="22"/>
              </w:rPr>
            </w:pPr>
            <w:r w:rsidRPr="009D6E57">
              <w:rPr>
                <w:rFonts w:asciiTheme="majorHAnsi" w:hAnsiTheme="majorHAnsi" w:cs="Arial"/>
                <w:b/>
                <w:sz w:val="22"/>
                <w:szCs w:val="22"/>
              </w:rPr>
              <w:t>Return date of provisional marks &amp; written feedback:</w:t>
            </w:r>
          </w:p>
        </w:tc>
        <w:tc>
          <w:tcPr>
            <w:tcW w:w="2268" w:type="dxa"/>
          </w:tcPr>
          <w:p w:rsidR="00B84B5B" w:rsidRPr="009D6E57" w:rsidRDefault="00EA0725" w:rsidP="005F0579">
            <w:pPr>
              <w:spacing w:before="120" w:after="120"/>
              <w:jc w:val="both"/>
              <w:rPr>
                <w:rFonts w:asciiTheme="majorHAnsi" w:hAnsiTheme="majorHAnsi" w:cs="Arial"/>
                <w:sz w:val="22"/>
                <w:szCs w:val="22"/>
              </w:rPr>
            </w:pPr>
            <w:r w:rsidRPr="009D6E57">
              <w:rPr>
                <w:rFonts w:asciiTheme="majorHAnsi" w:hAnsiTheme="majorHAnsi" w:cs="Arial"/>
                <w:sz w:val="22"/>
                <w:szCs w:val="22"/>
              </w:rPr>
              <w:t>8</w:t>
            </w:r>
            <w:r w:rsidRPr="009D6E57">
              <w:rPr>
                <w:rFonts w:asciiTheme="majorHAnsi" w:hAnsiTheme="majorHAnsi" w:cs="Arial"/>
                <w:sz w:val="22"/>
                <w:szCs w:val="22"/>
                <w:vertAlign w:val="superscript"/>
              </w:rPr>
              <w:t>th</w:t>
            </w:r>
            <w:r w:rsidRPr="009D6E57">
              <w:rPr>
                <w:rFonts w:asciiTheme="majorHAnsi" w:hAnsiTheme="majorHAnsi" w:cs="Arial"/>
                <w:sz w:val="22"/>
                <w:szCs w:val="22"/>
              </w:rPr>
              <w:t xml:space="preserve"> February, 2019</w:t>
            </w:r>
          </w:p>
        </w:tc>
      </w:tr>
      <w:tr w:rsidR="00152E9D" w:rsidRPr="009D6E57" w:rsidTr="00A406E5">
        <w:tc>
          <w:tcPr>
            <w:tcW w:w="2093" w:type="dxa"/>
            <w:shd w:val="pct15" w:color="auto" w:fill="auto"/>
          </w:tcPr>
          <w:p w:rsidR="00152E9D" w:rsidRPr="009D6E57" w:rsidRDefault="00A406E5" w:rsidP="00E51AAC">
            <w:pPr>
              <w:spacing w:before="120" w:after="120"/>
              <w:jc w:val="both"/>
              <w:rPr>
                <w:rFonts w:asciiTheme="majorHAnsi" w:hAnsiTheme="majorHAnsi" w:cs="Arial"/>
                <w:b/>
                <w:sz w:val="22"/>
                <w:szCs w:val="22"/>
              </w:rPr>
            </w:pPr>
            <w:r w:rsidRPr="009D6E57">
              <w:rPr>
                <w:rFonts w:asciiTheme="majorHAnsi" w:hAnsiTheme="majorHAnsi" w:cs="Arial"/>
                <w:b/>
                <w:sz w:val="22"/>
                <w:szCs w:val="22"/>
              </w:rPr>
              <w:t>Submission method:</w:t>
            </w:r>
          </w:p>
        </w:tc>
        <w:tc>
          <w:tcPr>
            <w:tcW w:w="7829" w:type="dxa"/>
            <w:gridSpan w:val="3"/>
            <w:shd w:val="clear" w:color="auto" w:fill="auto"/>
          </w:tcPr>
          <w:p w:rsidR="00A406E5" w:rsidRPr="009D6E57" w:rsidRDefault="00A406E5" w:rsidP="007755A8">
            <w:pPr>
              <w:rPr>
                <w:rFonts w:asciiTheme="majorHAnsi" w:hAnsiTheme="majorHAnsi" w:cs="Arial"/>
                <w:sz w:val="22"/>
                <w:szCs w:val="22"/>
              </w:rPr>
            </w:pPr>
            <w:r w:rsidRPr="009D6E57">
              <w:rPr>
                <w:rFonts w:asciiTheme="majorHAnsi" w:hAnsiTheme="majorHAnsi" w:cs="Arial"/>
                <w:sz w:val="22"/>
                <w:szCs w:val="22"/>
              </w:rPr>
              <w:t xml:space="preserve">All written assessments, where practical and possible, must be submitted via </w:t>
            </w:r>
            <w:proofErr w:type="spellStart"/>
            <w:r w:rsidRPr="009D6E57">
              <w:rPr>
                <w:rFonts w:asciiTheme="majorHAnsi" w:hAnsiTheme="majorHAnsi" w:cs="Arial"/>
                <w:sz w:val="22"/>
                <w:szCs w:val="22"/>
              </w:rPr>
              <w:t>Turnitin</w:t>
            </w:r>
            <w:proofErr w:type="spellEnd"/>
            <w:r w:rsidRPr="009D6E57">
              <w:rPr>
                <w:rFonts w:asciiTheme="majorHAnsi" w:hAnsiTheme="majorHAnsi" w:cs="Arial"/>
                <w:sz w:val="22"/>
                <w:szCs w:val="22"/>
              </w:rPr>
              <w:t xml:space="preserve"> unless otherwise instructed by the Lecturer. (Please DO NOT put this assessment specification into </w:t>
            </w:r>
            <w:proofErr w:type="spellStart"/>
            <w:r w:rsidRPr="009D6E57">
              <w:rPr>
                <w:rFonts w:asciiTheme="majorHAnsi" w:hAnsiTheme="majorHAnsi" w:cs="Arial"/>
                <w:sz w:val="22"/>
                <w:szCs w:val="22"/>
              </w:rPr>
              <w:t>Turnitin</w:t>
            </w:r>
            <w:proofErr w:type="spellEnd"/>
            <w:r w:rsidRPr="009D6E57">
              <w:rPr>
                <w:rFonts w:asciiTheme="majorHAnsi" w:hAnsiTheme="majorHAnsi" w:cs="Arial"/>
                <w:sz w:val="22"/>
                <w:szCs w:val="22"/>
              </w:rPr>
              <w:t xml:space="preserve"> or it will match many similarities with other students’ submissions.)</w:t>
            </w:r>
          </w:p>
          <w:p w:rsidR="00A406E5" w:rsidRPr="009D6E57" w:rsidRDefault="00A406E5" w:rsidP="007755A8">
            <w:pPr>
              <w:spacing w:before="120" w:after="120"/>
              <w:rPr>
                <w:rFonts w:asciiTheme="majorHAnsi" w:hAnsiTheme="majorHAnsi" w:cs="Arial"/>
                <w:b/>
                <w:sz w:val="22"/>
                <w:szCs w:val="22"/>
              </w:rPr>
            </w:pPr>
            <w:r w:rsidRPr="009D6E57">
              <w:rPr>
                <w:rFonts w:asciiTheme="majorHAnsi" w:hAnsiTheme="majorHAnsi" w:cs="Arial"/>
                <w:b/>
                <w:sz w:val="22"/>
                <w:szCs w:val="22"/>
              </w:rPr>
              <w:t xml:space="preserve">Alternative submission method (if applicable): </w:t>
            </w:r>
          </w:p>
          <w:p w:rsidR="00A406E5" w:rsidRPr="009D6E57" w:rsidRDefault="00A406E5" w:rsidP="007755A8">
            <w:pPr>
              <w:spacing w:before="120" w:after="120"/>
              <w:rPr>
                <w:rFonts w:asciiTheme="majorHAnsi" w:hAnsiTheme="majorHAnsi" w:cs="Arial"/>
                <w:b/>
                <w:sz w:val="22"/>
                <w:szCs w:val="22"/>
              </w:rPr>
            </w:pPr>
            <w:r w:rsidRPr="009D6E57">
              <w:rPr>
                <w:rFonts w:asciiTheme="majorHAnsi" w:hAnsiTheme="majorHAnsi" w:cs="Arial"/>
                <w:b/>
                <w:sz w:val="22"/>
                <w:szCs w:val="22"/>
              </w:rPr>
              <w:t xml:space="preserve">Late submission of the assessment will result in a late penalty mark.  </w:t>
            </w:r>
            <w:r w:rsidRPr="009D6E57">
              <w:rPr>
                <w:rFonts w:asciiTheme="majorHAnsi" w:hAnsiTheme="majorHAnsi" w:cs="Arial"/>
                <w:sz w:val="22"/>
                <w:szCs w:val="22"/>
              </w:rPr>
              <w:t>Penalties for late submission: Up to one week late, maximum mark o</w:t>
            </w:r>
            <w:r w:rsidR="008F1308" w:rsidRPr="009D6E57">
              <w:rPr>
                <w:rFonts w:asciiTheme="majorHAnsi" w:hAnsiTheme="majorHAnsi" w:cs="Arial"/>
                <w:sz w:val="22"/>
                <w:szCs w:val="22"/>
              </w:rPr>
              <w:t>f 40%.  Over one week late, 0%</w:t>
            </w:r>
            <w:r w:rsidRPr="009D6E57">
              <w:rPr>
                <w:rFonts w:asciiTheme="majorHAnsi" w:hAnsiTheme="majorHAnsi" w:cs="Arial"/>
                <w:sz w:val="22"/>
                <w:szCs w:val="22"/>
              </w:rPr>
              <w:t>.  Only the Extenuating Circumstances Panel may approve a change to submission dates.</w:t>
            </w:r>
          </w:p>
        </w:tc>
      </w:tr>
      <w:tr w:rsidR="00A406E5" w:rsidRPr="009D6E57" w:rsidTr="00A406E5">
        <w:tc>
          <w:tcPr>
            <w:tcW w:w="2093" w:type="dxa"/>
            <w:shd w:val="pct15" w:color="auto" w:fill="auto"/>
          </w:tcPr>
          <w:p w:rsidR="00A406E5" w:rsidRPr="009D6E57" w:rsidRDefault="00A406E5" w:rsidP="00A406E5">
            <w:pPr>
              <w:spacing w:before="120" w:after="120"/>
              <w:rPr>
                <w:rFonts w:asciiTheme="majorHAnsi" w:hAnsiTheme="majorHAnsi" w:cs="Arial"/>
                <w:b/>
                <w:sz w:val="22"/>
                <w:szCs w:val="22"/>
              </w:rPr>
            </w:pPr>
            <w:r w:rsidRPr="009D6E57">
              <w:rPr>
                <w:rFonts w:asciiTheme="majorHAnsi" w:hAnsiTheme="majorHAnsi" w:cs="Arial"/>
                <w:b/>
                <w:sz w:val="22"/>
                <w:szCs w:val="22"/>
              </w:rPr>
              <w:t>Academic honesty / referencing:</w:t>
            </w:r>
          </w:p>
        </w:tc>
        <w:tc>
          <w:tcPr>
            <w:tcW w:w="7829" w:type="dxa"/>
            <w:gridSpan w:val="3"/>
            <w:shd w:val="clear" w:color="auto" w:fill="auto"/>
          </w:tcPr>
          <w:p w:rsidR="00A406E5" w:rsidRPr="009D6E57" w:rsidRDefault="00A406E5" w:rsidP="007755A8">
            <w:pPr>
              <w:spacing w:before="120" w:after="120"/>
              <w:rPr>
                <w:rFonts w:asciiTheme="majorHAnsi" w:hAnsiTheme="majorHAnsi" w:cs="Arial"/>
                <w:sz w:val="22"/>
                <w:szCs w:val="22"/>
              </w:rPr>
            </w:pPr>
            <w:r w:rsidRPr="009D6E57">
              <w:rPr>
                <w:rFonts w:asciiTheme="majorHAnsi" w:hAnsiTheme="majorHAnsi"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sidRPr="009D6E57">
              <w:rPr>
                <w:rFonts w:asciiTheme="majorHAnsi" w:hAnsiTheme="majorHAnsi" w:cs="Arial"/>
                <w:sz w:val="22"/>
                <w:szCs w:val="22"/>
              </w:rPr>
              <w:t xml:space="preserve">used, </w:t>
            </w:r>
            <w:r w:rsidRPr="009D6E57">
              <w:rPr>
                <w:rFonts w:asciiTheme="majorHAnsi" w:hAnsiTheme="majorHAnsi"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A406E5" w:rsidRDefault="00A406E5">
      <w:pPr>
        <w:rPr>
          <w:rFonts w:ascii="Arial" w:hAnsi="Arial" w:cs="Arial"/>
          <w:sz w:val="32"/>
        </w:rPr>
      </w:pPr>
      <w:r>
        <w:rPr>
          <w:rFonts w:ascii="Arial" w:hAnsi="Arial" w:cs="Arial"/>
          <w:sz w:val="32"/>
        </w:rPr>
        <w:br w:type="page"/>
      </w: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C01A3F" w:rsidRPr="00A406E5" w:rsidRDefault="00C01A3F" w:rsidP="00273FEE">
            <w:pPr>
              <w:rPr>
                <w:rFonts w:ascii="Arial" w:hAnsi="Arial" w:cs="Arial"/>
                <w:sz w:val="22"/>
                <w:szCs w:val="22"/>
              </w:rPr>
            </w:pPr>
          </w:p>
          <w:p w:rsidR="009C07E0" w:rsidRDefault="009C07E0" w:rsidP="009C07E0">
            <w:pPr>
              <w:pStyle w:val="Default"/>
              <w:rPr>
                <w:rFonts w:asciiTheme="majorHAnsi" w:hAnsiTheme="majorHAnsi"/>
                <w:sz w:val="22"/>
                <w:szCs w:val="22"/>
              </w:rPr>
            </w:pPr>
            <w:r w:rsidRPr="001E4502">
              <w:rPr>
                <w:rFonts w:asciiTheme="majorHAnsi" w:hAnsiTheme="majorHAnsi"/>
                <w:sz w:val="22"/>
                <w:szCs w:val="22"/>
              </w:rPr>
              <w:t>Understand the significant historical and contemporary landmarks in social welfare provision</w:t>
            </w:r>
            <w:r>
              <w:rPr>
                <w:rFonts w:asciiTheme="majorHAnsi" w:hAnsiTheme="majorHAnsi"/>
                <w:sz w:val="22"/>
                <w:szCs w:val="22"/>
              </w:rPr>
              <w:t>; e</w:t>
            </w:r>
            <w:r w:rsidRPr="001E4502">
              <w:rPr>
                <w:rFonts w:asciiTheme="majorHAnsi" w:hAnsiTheme="majorHAnsi"/>
                <w:sz w:val="22"/>
                <w:szCs w:val="22"/>
              </w:rPr>
              <w:t>xamine the origins of social policies and the impact of social policies on users of health and social care services</w:t>
            </w:r>
            <w:r>
              <w:rPr>
                <w:rFonts w:asciiTheme="majorHAnsi" w:hAnsiTheme="majorHAnsi"/>
                <w:sz w:val="22"/>
                <w:szCs w:val="22"/>
              </w:rPr>
              <w:t xml:space="preserve">; carry out an investigation into recent developments in health and social care policy. </w:t>
            </w:r>
          </w:p>
          <w:p w:rsidR="00CB3D89" w:rsidRPr="00CB3D89" w:rsidRDefault="00CB3D89" w:rsidP="00CB3D89">
            <w:pPr>
              <w:pStyle w:val="Default"/>
              <w:rPr>
                <w:rFonts w:asciiTheme="majorHAnsi" w:hAnsiTheme="majorHAnsi"/>
                <w:sz w:val="22"/>
                <w:szCs w:val="22"/>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A67FB1" w:rsidRPr="00A406E5" w:rsidRDefault="00A67FB1" w:rsidP="00A67FB1">
      <w:pPr>
        <w:ind w:left="720"/>
        <w:rPr>
          <w:rFonts w:ascii="Arial" w:hAnsi="Arial" w:cs="Arial"/>
          <w:sz w:val="24"/>
          <w:szCs w:val="24"/>
        </w:rPr>
      </w:pPr>
    </w:p>
    <w:p w:rsidR="009C07E0" w:rsidRPr="0066695C" w:rsidRDefault="009C07E0" w:rsidP="009D6E57">
      <w:pPr>
        <w:rPr>
          <w:rFonts w:asciiTheme="majorHAnsi" w:hAnsiTheme="majorHAnsi"/>
          <w:sz w:val="22"/>
          <w:szCs w:val="22"/>
        </w:rPr>
      </w:pPr>
      <w:r w:rsidRPr="0066695C">
        <w:rPr>
          <w:rFonts w:asciiTheme="majorHAnsi" w:hAnsiTheme="majorHAnsi"/>
          <w:sz w:val="22"/>
          <w:szCs w:val="22"/>
        </w:rPr>
        <w:t>Students should conduct a written inve</w:t>
      </w:r>
      <w:r w:rsidR="009D6E57">
        <w:rPr>
          <w:rFonts w:asciiTheme="majorHAnsi" w:hAnsiTheme="majorHAnsi"/>
          <w:sz w:val="22"/>
          <w:szCs w:val="22"/>
        </w:rPr>
        <w:t>stigation and evaluation of a post-war policy initiative</w:t>
      </w:r>
      <w:r w:rsidRPr="0066695C">
        <w:rPr>
          <w:rFonts w:asciiTheme="majorHAnsi" w:hAnsiTheme="majorHAnsi"/>
          <w:sz w:val="22"/>
          <w:szCs w:val="22"/>
        </w:rPr>
        <w:t xml:space="preserve"> in health and social care policy</w:t>
      </w:r>
      <w:r>
        <w:rPr>
          <w:rFonts w:asciiTheme="majorHAnsi" w:hAnsiTheme="majorHAnsi"/>
          <w:sz w:val="22"/>
          <w:szCs w:val="22"/>
        </w:rPr>
        <w:t xml:space="preserve"> (2000 words)</w:t>
      </w:r>
      <w:r w:rsidR="009D6E57">
        <w:rPr>
          <w:rFonts w:asciiTheme="majorHAnsi" w:hAnsiTheme="majorHAnsi"/>
          <w:sz w:val="22"/>
          <w:szCs w:val="22"/>
        </w:rPr>
        <w:t>.  The investigation should situate the initiative contextually and historically, detail relevant legislation and consider its implementation and impact.  In so doing, consideration should be given</w:t>
      </w:r>
      <w:r>
        <w:rPr>
          <w:rFonts w:asciiTheme="majorHAnsi" w:hAnsiTheme="majorHAnsi"/>
          <w:sz w:val="22"/>
          <w:szCs w:val="22"/>
        </w:rPr>
        <w:t xml:space="preserve"> </w:t>
      </w:r>
      <w:r w:rsidR="009D6E57">
        <w:rPr>
          <w:rFonts w:asciiTheme="majorHAnsi" w:hAnsiTheme="majorHAnsi"/>
          <w:sz w:val="22"/>
          <w:szCs w:val="22"/>
        </w:rPr>
        <w:t>to how the initiative has affected</w:t>
      </w:r>
      <w:bookmarkStart w:id="0" w:name="_GoBack"/>
      <w:bookmarkEnd w:id="0"/>
      <w:r w:rsidR="009D6E57">
        <w:rPr>
          <w:rFonts w:asciiTheme="majorHAnsi" w:hAnsiTheme="majorHAnsi"/>
          <w:sz w:val="22"/>
          <w:szCs w:val="22"/>
        </w:rPr>
        <w:t xml:space="preserve"> service provision (including </w:t>
      </w:r>
      <w:r>
        <w:rPr>
          <w:rFonts w:asciiTheme="majorHAnsi" w:hAnsiTheme="majorHAnsi"/>
          <w:sz w:val="22"/>
          <w:szCs w:val="22"/>
        </w:rPr>
        <w:t>front-line practitioners and their practice)</w:t>
      </w:r>
      <w:r w:rsidR="009D6E57">
        <w:rPr>
          <w:rFonts w:asciiTheme="majorHAnsi" w:hAnsiTheme="majorHAnsi"/>
          <w:sz w:val="22"/>
          <w:szCs w:val="22"/>
        </w:rPr>
        <w:t xml:space="preserve"> and service use (including people using </w:t>
      </w:r>
      <w:r>
        <w:rPr>
          <w:rFonts w:asciiTheme="majorHAnsi" w:hAnsiTheme="majorHAnsi"/>
          <w:sz w:val="22"/>
          <w:szCs w:val="22"/>
        </w:rPr>
        <w:t xml:space="preserve">services and their informal carers).  The work should include recommendations for future practice.     </w:t>
      </w:r>
    </w:p>
    <w:p w:rsidR="00CB3D89" w:rsidRPr="001E4502" w:rsidRDefault="00CB3D89" w:rsidP="007755A8">
      <w:pPr>
        <w:pStyle w:val="Default"/>
        <w:spacing w:after="120"/>
        <w:rPr>
          <w:rFonts w:asciiTheme="majorHAnsi" w:hAnsiTheme="majorHAnsi"/>
          <w:color w:val="auto"/>
          <w:sz w:val="22"/>
          <w:szCs w:val="22"/>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A3505D" w:rsidRPr="00A406E5" w:rsidRDefault="00A3505D" w:rsidP="00D22D9C">
      <w:pPr>
        <w:jc w:val="both"/>
        <w:rPr>
          <w:rFonts w:ascii="Arial" w:hAnsi="Arial" w:cs="Arial"/>
          <w:sz w:val="22"/>
          <w:szCs w:val="22"/>
        </w:rPr>
      </w:pPr>
    </w:p>
    <w:p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A85BFE" w:rsidRDefault="004D5E9B" w:rsidP="00D22D9C">
      <w:pPr>
        <w:jc w:val="both"/>
        <w:rPr>
          <w:rFonts w:ascii="Arial" w:hAnsi="Arial" w:cs="Arial"/>
          <w:sz w:val="22"/>
          <w:szCs w:val="22"/>
        </w:rPr>
      </w:pPr>
      <w:r>
        <w:rPr>
          <w:rFonts w:ascii="Arial" w:hAnsi="Arial" w:cs="Arial"/>
          <w:sz w:val="22"/>
          <w:szCs w:val="22"/>
        </w:rPr>
        <w:br/>
      </w:r>
    </w:p>
    <w:p w:rsidR="00A85BFE" w:rsidRDefault="00A85BFE">
      <w:pPr>
        <w:rPr>
          <w:rFonts w:ascii="Arial" w:hAnsi="Arial" w:cs="Arial"/>
          <w:sz w:val="22"/>
          <w:szCs w:val="22"/>
        </w:rPr>
      </w:pPr>
      <w:r>
        <w:rPr>
          <w:rFonts w:ascii="Arial" w:hAnsi="Arial" w:cs="Arial"/>
          <w:sz w:val="22"/>
          <w:szCs w:val="22"/>
        </w:rPr>
        <w:br w:type="page"/>
      </w: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670"/>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7755A8">
      <w:pPr>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000A543C">
        <w:rPr>
          <w:rFonts w:ascii="Arial" w:hAnsi="Arial" w:cs="Arial"/>
          <w:sz w:val="22"/>
          <w:szCs w:val="22"/>
        </w:rPr>
        <w:t xml:space="preserve"> on the task(s) set.  </w:t>
      </w:r>
      <w:r w:rsidRPr="00A406E5">
        <w:rPr>
          <w:rFonts w:ascii="Arial" w:hAnsi="Arial" w:cs="Arial"/>
          <w:sz w:val="22"/>
          <w:szCs w:val="22"/>
        </w:rPr>
        <w:t>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w:t>
      </w:r>
      <w:r w:rsidR="000A543C">
        <w:rPr>
          <w:rFonts w:ascii="Arial" w:hAnsi="Arial" w:cs="Arial"/>
          <w:sz w:val="22"/>
          <w:szCs w:val="22"/>
        </w:rPr>
        <w:t xml:space="preserve">rks in the field may be older.  </w:t>
      </w:r>
      <w:r w:rsidRPr="00A406E5">
        <w:rPr>
          <w:rFonts w:ascii="Arial" w:hAnsi="Arial" w:cs="Arial"/>
          <w:sz w:val="22"/>
          <w:szCs w:val="22"/>
        </w:rPr>
        <w:t xml:space="preserve">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7D5DE2" w:rsidP="007755A8">
      <w:pPr>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rsidR="00C01A3F" w:rsidRPr="00A406E5" w:rsidRDefault="00C01A3F" w:rsidP="00C01A3F">
      <w:pPr>
        <w:jc w:val="both"/>
        <w:rPr>
          <w:rFonts w:ascii="Arial" w:hAnsi="Arial" w:cs="Arial"/>
          <w:b/>
          <w:i/>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7755A8">
      <w:pPr>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0A543C">
        <w:rPr>
          <w:rFonts w:ascii="Arial" w:hAnsi="Arial" w:cs="Arial"/>
          <w:sz w:val="22"/>
          <w:szCs w:val="22"/>
        </w:rPr>
        <w:t>?  It also necessitates exploring why? H</w:t>
      </w:r>
      <w:r w:rsidR="00D22D9C" w:rsidRPr="00A406E5">
        <w:rPr>
          <w:rFonts w:ascii="Arial" w:hAnsi="Arial" w:cs="Arial"/>
          <w:sz w:val="22"/>
          <w:szCs w:val="22"/>
        </w:rPr>
        <w:t xml:space="preserve">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F311D9" w:rsidP="007755A8">
      <w:pPr>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rsidR="00D22D9C" w:rsidRPr="00A406E5" w:rsidRDefault="00D22D9C" w:rsidP="00D22D9C">
      <w:pPr>
        <w:jc w:val="both"/>
        <w:rPr>
          <w:rFonts w:ascii="Arial" w:hAnsi="Arial" w:cs="Arial"/>
          <w:sz w:val="22"/>
          <w:szCs w:val="22"/>
        </w:rPr>
      </w:pPr>
    </w:p>
    <w:p w:rsidR="00C01A3F" w:rsidRPr="00A406E5" w:rsidRDefault="00C01A3F"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7755A8">
      <w:pPr>
        <w:rPr>
          <w:rFonts w:ascii="Arial" w:hAnsi="Arial" w:cs="Arial"/>
          <w:sz w:val="22"/>
          <w:szCs w:val="22"/>
        </w:rPr>
      </w:pPr>
      <w:r w:rsidRPr="00A406E5">
        <w:rPr>
          <w:rFonts w:ascii="Arial" w:hAnsi="Arial" w:cs="Arial"/>
          <w:sz w:val="22"/>
          <w:szCs w:val="22"/>
        </w:rPr>
        <w:lastRenderedPageBreak/>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C01A3F" w:rsidRPr="00A406E5" w:rsidRDefault="00C01A3F" w:rsidP="00D22D9C">
      <w:pPr>
        <w:jc w:val="both"/>
        <w:rPr>
          <w:rFonts w:ascii="Arial" w:hAnsi="Arial" w:cs="Arial"/>
          <w:sz w:val="22"/>
          <w:szCs w:val="22"/>
        </w:rPr>
      </w:pPr>
    </w:p>
    <w:p w:rsidR="00FB3B4E" w:rsidRPr="00A406E5" w:rsidRDefault="00FB3B4E"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7755A8">
      <w:pPr>
        <w:pStyle w:val="BodyText1"/>
        <w:tabs>
          <w:tab w:val="clear" w:pos="720"/>
          <w:tab w:val="clear" w:pos="1440"/>
        </w:tabs>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896"/>
        <w:gridCol w:w="888"/>
        <w:gridCol w:w="886"/>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0A543C"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0A543C"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0A543C"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0A543C"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0A543C"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820F8D" w:rsidP="00152E9D">
            <w:pPr>
              <w:jc w:val="center"/>
              <w:rPr>
                <w:rFonts w:ascii="Arial" w:hAnsi="Arial" w:cs="Arial"/>
                <w:sz w:val="12"/>
                <w:szCs w:val="12"/>
              </w:rPr>
            </w:pPr>
            <w:r>
              <w:rPr>
                <w:rFonts w:ascii="Arial" w:hAnsi="Arial" w:cs="Arial"/>
                <w:sz w:val="12"/>
                <w:szCs w:val="12"/>
              </w:rPr>
              <w:t>√</w:t>
            </w: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820F8D" w:rsidP="00152E9D">
            <w:pPr>
              <w:jc w:val="center"/>
              <w:rPr>
                <w:rFonts w:ascii="Arial" w:hAnsi="Arial" w:cs="Arial"/>
                <w:sz w:val="12"/>
                <w:szCs w:val="12"/>
              </w:rPr>
            </w:pPr>
            <w:r>
              <w:rPr>
                <w:rFonts w:ascii="Arial" w:hAnsi="Arial" w:cs="Arial"/>
                <w:sz w:val="12"/>
                <w:szCs w:val="12"/>
              </w:rPr>
              <w:t>√</w:t>
            </w: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rsidTr="007D5DE2">
        <w:tc>
          <w:tcPr>
            <w:tcW w:w="13858" w:type="dxa"/>
            <w:shd w:val="clear" w:color="auto" w:fill="8DB3E2" w:themeFill="text2" w:themeFillTint="66"/>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rsidTr="007D5DE2">
        <w:tc>
          <w:tcPr>
            <w:tcW w:w="13948" w:type="dxa"/>
            <w:shd w:val="clear" w:color="auto" w:fill="8DB3E2" w:themeFill="text2" w:themeFillTint="66"/>
          </w:tcPr>
          <w:p w:rsidR="007D5DE2" w:rsidRPr="00D9771E" w:rsidRDefault="007D5DE2" w:rsidP="0093002B">
            <w:pPr>
              <w:rPr>
                <w:rFonts w:ascii="Arial" w:hAnsi="Arial" w:cs="Arial"/>
                <w:b/>
              </w:rPr>
            </w:pPr>
            <w:r>
              <w:rPr>
                <w:rFonts w:ascii="Arial" w:hAnsi="Arial" w:cs="Arial"/>
                <w:b/>
              </w:rPr>
              <w:t>Level 4</w:t>
            </w:r>
          </w:p>
        </w:tc>
      </w:tr>
      <w:tr w:rsidR="007D5DE2" w:rsidRPr="00D9771E" w:rsidTr="0093002B">
        <w:tc>
          <w:tcPr>
            <w:tcW w:w="13948" w:type="dxa"/>
            <w:shd w:val="clear" w:color="auto" w:fill="DAEEF3" w:themeFill="accent5" w:themeFillTint="33"/>
          </w:tcPr>
          <w:p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rsidTr="007D5DE2">
        <w:trPr>
          <w:tblHeader/>
        </w:trPr>
        <w:tc>
          <w:tcPr>
            <w:tcW w:w="1735" w:type="dxa"/>
            <w:shd w:val="clear" w:color="auto" w:fill="8DB3E2" w:themeFill="text2" w:themeFillTint="66"/>
          </w:tcPr>
          <w:p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rsidTr="007D5DE2">
        <w:trPr>
          <w:tblHeader/>
        </w:trPr>
        <w:tc>
          <w:tcPr>
            <w:tcW w:w="1735" w:type="dxa"/>
            <w:shd w:val="clear" w:color="auto" w:fill="8DB3E2" w:themeFill="text2" w:themeFillTint="66"/>
          </w:tcPr>
          <w:p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rsidTr="007D5DE2">
        <w:tc>
          <w:tcPr>
            <w:tcW w:w="1735" w:type="dxa"/>
            <w:shd w:val="clear" w:color="auto" w:fill="8DB3E2" w:themeFill="text2" w:themeFillTint="66"/>
          </w:tcPr>
          <w:p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rsidTr="007D5DE2">
        <w:tc>
          <w:tcPr>
            <w:tcW w:w="1735" w:type="dxa"/>
            <w:shd w:val="clear" w:color="auto" w:fill="8DB3E2" w:themeFill="text2" w:themeFillTint="66"/>
          </w:tcPr>
          <w:p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rsidR="007D5DE2" w:rsidRDefault="007D5DE2" w:rsidP="0093002B">
            <w:pPr>
              <w:spacing w:before="34" w:line="239" w:lineRule="auto"/>
              <w:ind w:left="108" w:right="-54"/>
              <w:rPr>
                <w:rFonts w:ascii="Arial" w:eastAsia="Arial" w:hAnsi="Arial" w:cs="Arial"/>
                <w:bCs/>
                <w:sz w:val="18"/>
                <w:szCs w:val="18"/>
              </w:rPr>
            </w:pPr>
          </w:p>
          <w:p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rsidR="007D5DE2" w:rsidRDefault="007D5DE2" w:rsidP="0093002B">
            <w:pPr>
              <w:rPr>
                <w:rFonts w:ascii="Arial" w:hAnsi="Arial" w:cs="Arial"/>
              </w:rPr>
            </w:pPr>
            <w:proofErr w:type="gramStart"/>
            <w:r w:rsidRPr="00FF3C22">
              <w:rPr>
                <w:rFonts w:ascii="Arial" w:hAnsi="Arial" w:cs="Arial"/>
              </w:rPr>
              <w:t>evidence</w:t>
            </w:r>
            <w:proofErr w:type="gramEnd"/>
            <w:r w:rsidRPr="00FF3C22">
              <w:rPr>
                <w:rFonts w:ascii="Arial" w:hAnsi="Arial" w:cs="Arial"/>
              </w:rPr>
              <w:t xml:space="preserve"> to back up views.</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spellStart"/>
            <w:r>
              <w:rPr>
                <w:rFonts w:ascii="Arial" w:hAnsi="Arial" w:cs="Arial"/>
              </w:rPr>
              <w:t>mis</w:t>
            </w:r>
            <w:proofErr w:type="spellEnd"/>
            <w:r>
              <w:rPr>
                <w:rFonts w:ascii="Arial" w:hAnsi="Arial" w:cs="Arial"/>
              </w:rPr>
              <w:t>-interpretation.</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rsidR="007D5DE2" w:rsidRPr="00B669B1" w:rsidRDefault="007D5DE2" w:rsidP="0093002B">
            <w:pPr>
              <w:rPr>
                <w:rFonts w:ascii="Arial" w:hAnsi="Arial" w:cs="Arial"/>
              </w:rPr>
            </w:pPr>
            <w:r w:rsidRPr="00B669B1">
              <w:rPr>
                <w:rFonts w:ascii="Arial" w:hAnsi="Arial" w:cs="Arial"/>
              </w:rPr>
              <w:t>An emerging ability to use evidence to support the argument.</w:t>
            </w:r>
          </w:p>
          <w:p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rsidR="007D5DE2" w:rsidRDefault="007D5DE2" w:rsidP="0093002B">
            <w:pPr>
              <w:rPr>
                <w:rFonts w:ascii="Arial" w:hAnsi="Arial" w:cs="Arial"/>
              </w:rPr>
            </w:pPr>
            <w:r w:rsidRPr="00B669B1">
              <w:rPr>
                <w:rFonts w:ascii="Arial" w:hAnsi="Arial" w:cs="Arial"/>
              </w:rPr>
              <w:t>Little or no appreciation of the context of the application.</w:t>
            </w:r>
          </w:p>
          <w:p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rsidR="007D5DE2" w:rsidRPr="00B669B1" w:rsidRDefault="007D5DE2" w:rsidP="0093002B">
            <w:pPr>
              <w:rPr>
                <w:rFonts w:ascii="Arial" w:hAnsi="Arial" w:cs="Arial"/>
              </w:rPr>
            </w:pP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93002B">
            <w:pPr>
              <w:rPr>
                <w:rFonts w:ascii="Arial" w:hAnsi="Arial" w:cs="Arial"/>
              </w:rPr>
            </w:pPr>
            <w:r w:rsidRPr="00B669B1">
              <w:rPr>
                <w:rFonts w:ascii="Arial" w:hAnsi="Arial" w:cs="Arial"/>
              </w:rPr>
              <w:t xml:space="preserve">Basic </w:t>
            </w:r>
            <w:r w:rsidRPr="00B669B1">
              <w:rPr>
                <w:rFonts w:ascii="Arial" w:hAnsi="Arial" w:cs="Arial"/>
              </w:rPr>
              <w:lastRenderedPageBreak/>
              <w:t>appreciation of the context of the application.</w:t>
            </w:r>
            <w:r>
              <w:rPr>
                <w:rFonts w:ascii="Arial" w:hAnsi="Arial" w:cs="Arial"/>
              </w:rPr>
              <w:t xml:space="preserve"> </w:t>
            </w:r>
          </w:p>
          <w:p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w:t>
            </w:r>
            <w:r>
              <w:rPr>
                <w:rFonts w:ascii="Arial" w:hAnsi="Arial" w:cs="Arial"/>
              </w:rPr>
              <w:lastRenderedPageBreak/>
              <w:t xml:space="preserve">the application. </w:t>
            </w:r>
          </w:p>
          <w:p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rsidR="007D5DE2" w:rsidRPr="00B669B1" w:rsidRDefault="007D5DE2" w:rsidP="0093002B">
            <w:pPr>
              <w:rPr>
                <w:rFonts w:ascii="Arial" w:hAnsi="Arial" w:cs="Arial"/>
              </w:rPr>
            </w:pPr>
            <w:r w:rsidRPr="00B669B1">
              <w:rPr>
                <w:rFonts w:ascii="Arial" w:hAnsi="Arial" w:cs="Arial"/>
              </w:rPr>
              <w:t xml:space="preserve">The context of the application is well considered, </w:t>
            </w:r>
            <w:r>
              <w:rPr>
                <w:rFonts w:ascii="Arial" w:hAnsi="Arial" w:cs="Arial"/>
              </w:rPr>
              <w:lastRenderedPageBreak/>
              <w:t>and insightful</w:t>
            </w:r>
            <w:r w:rsidRPr="00B669B1">
              <w:rPr>
                <w:rFonts w:ascii="Arial" w:hAnsi="Arial" w:cs="Arial"/>
              </w:rPr>
              <w:t>.</w:t>
            </w:r>
          </w:p>
          <w:p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rsidR="007D5DE2" w:rsidRPr="00ED3ABD" w:rsidRDefault="007D5DE2" w:rsidP="0093002B">
            <w:pPr>
              <w:rPr>
                <w:rFonts w:ascii="Arial" w:hAnsi="Arial" w:cs="Arial"/>
              </w:rPr>
            </w:pPr>
          </w:p>
          <w:p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exercise of some </w:t>
            </w:r>
            <w:r w:rsidRPr="00C560AC">
              <w:rPr>
                <w:rFonts w:ascii="Arial" w:hAnsi="Arial" w:cs="Arial"/>
              </w:rPr>
              <w:lastRenderedPageBreak/>
              <w:t>personal responsibility.</w:t>
            </w:r>
          </w:p>
        </w:tc>
        <w:tc>
          <w:tcPr>
            <w:tcW w:w="1736" w:type="dxa"/>
            <w:tcBorders>
              <w:top w:val="single" w:sz="4" w:space="0" w:color="auto"/>
              <w:left w:val="double" w:sz="4" w:space="0" w:color="auto"/>
              <w:bottom w:val="single" w:sz="4" w:space="0" w:color="auto"/>
              <w:right w:val="dashed" w:sz="4" w:space="0" w:color="auto"/>
            </w:tcBorders>
          </w:tcPr>
          <w:p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of minor </w:t>
            </w:r>
            <w:r>
              <w:rPr>
                <w:rFonts w:ascii="Arial" w:hAnsi="Arial" w:cs="Arial"/>
              </w:rPr>
              <w:lastRenderedPageBreak/>
              <w:t>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 xml:space="preserve">exceptionally coherent, </w:t>
            </w:r>
            <w:proofErr w:type="gramStart"/>
            <w:r w:rsidRPr="00E07BE3">
              <w:rPr>
                <w:rFonts w:ascii="Arial" w:hAnsi="Arial" w:cs="Arial"/>
              </w:rPr>
              <w:t>very</w:t>
            </w:r>
            <w:proofErr w:type="gramEnd"/>
            <w:r w:rsidRPr="00E07BE3">
              <w:rPr>
                <w:rFonts w:ascii="Arial" w:hAnsi="Arial" w:cs="Arial"/>
              </w:rPr>
              <w:t xml:space="preserve">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rsidR="007D5DE2" w:rsidRDefault="007D5DE2" w:rsidP="007D5DE2"/>
    <w:p w:rsidR="007D5DE2" w:rsidRDefault="007D5DE2">
      <w:pPr>
        <w:pStyle w:val="NormalWeb"/>
        <w:rPr>
          <w:rFonts w:ascii="Arial" w:hAnsi="Arial" w:cs="Arial"/>
          <w:color w:val="303B44"/>
          <w:sz w:val="22"/>
          <w:szCs w:val="22"/>
        </w:rPr>
      </w:pPr>
    </w:p>
    <w:p w:rsidR="00527E60" w:rsidRPr="00A406E5" w:rsidRDefault="00527E60">
      <w:pPr>
        <w:pStyle w:val="NormalWeb"/>
        <w:rPr>
          <w:rFonts w:ascii="Arial" w:hAnsi="Arial" w:cs="Arial"/>
          <w:color w:val="303B44"/>
          <w:sz w:val="22"/>
          <w:szCs w:val="22"/>
        </w:rPr>
      </w:pPr>
    </w:p>
    <w:sectPr w:rsidR="00527E60"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B50EA8" w:rsidRDefault="00B50EA8">
      <w:r>
        <w:separator/>
      </w:r>
    </w:p>
  </w:endnote>
  <w:endnote w:type="continuationSeparator" w:id="0">
    <w:p w:rsidR="00B50EA8" w:rsidRDefault="00B50E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0000012" w:usb3="00000000" w:csb0="0002009F" w:csb1="00000000"/>
  </w:font>
  <w:font w:name="MS Mincho">
    <w:altName w:val="ＭＳ 明朝"/>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152E9D" w:rsidRDefault="00152E9D">
    <w:pPr>
      <w:pStyle w:val="Footer"/>
      <w:jc w:val="center"/>
    </w:pPr>
    <w:r>
      <w:t xml:space="preserve">Page </w:t>
    </w:r>
    <w:r w:rsidR="006E7FF1">
      <w:rPr>
        <w:b/>
        <w:sz w:val="24"/>
        <w:szCs w:val="24"/>
      </w:rPr>
      <w:fldChar w:fldCharType="begin"/>
    </w:r>
    <w:r>
      <w:rPr>
        <w:b/>
      </w:rPr>
      <w:instrText xml:space="preserve"> PAGE </w:instrText>
    </w:r>
    <w:r w:rsidR="006E7FF1">
      <w:rPr>
        <w:b/>
        <w:sz w:val="24"/>
        <w:szCs w:val="24"/>
      </w:rPr>
      <w:fldChar w:fldCharType="separate"/>
    </w:r>
    <w:r w:rsidR="009D6E57">
      <w:rPr>
        <w:b/>
        <w:noProof/>
      </w:rPr>
      <w:t>4</w:t>
    </w:r>
    <w:r w:rsidR="006E7FF1">
      <w:rPr>
        <w:b/>
        <w:sz w:val="24"/>
        <w:szCs w:val="24"/>
      </w:rPr>
      <w:fldChar w:fldCharType="end"/>
    </w:r>
    <w:r>
      <w:t xml:space="preserve"> of </w:t>
    </w:r>
    <w:r w:rsidR="006E7FF1">
      <w:rPr>
        <w:b/>
        <w:sz w:val="24"/>
        <w:szCs w:val="24"/>
      </w:rPr>
      <w:fldChar w:fldCharType="begin"/>
    </w:r>
    <w:r>
      <w:rPr>
        <w:b/>
      </w:rPr>
      <w:instrText xml:space="preserve"> NUMPAGES  </w:instrText>
    </w:r>
    <w:r w:rsidR="006E7FF1">
      <w:rPr>
        <w:b/>
        <w:sz w:val="24"/>
        <w:szCs w:val="24"/>
      </w:rPr>
      <w:fldChar w:fldCharType="separate"/>
    </w:r>
    <w:r w:rsidR="009D6E57">
      <w:rPr>
        <w:b/>
        <w:noProof/>
      </w:rPr>
      <w:t>9</w:t>
    </w:r>
    <w:r w:rsidR="006E7FF1">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152E9D" w:rsidRDefault="00152E9D">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B50EA8" w:rsidRDefault="00B50EA8">
      <w:r>
        <w:separator/>
      </w:r>
    </w:p>
  </w:footnote>
  <w:footnote w:type="continuationSeparator" w:id="0">
    <w:p w:rsidR="00B50EA8" w:rsidRDefault="00B50EA8">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9"/>
  </w:num>
  <w:num w:numId="3">
    <w:abstractNumId w:val="15"/>
  </w:num>
  <w:num w:numId="4">
    <w:abstractNumId w:val="11"/>
  </w:num>
  <w:num w:numId="5">
    <w:abstractNumId w:val="7"/>
  </w:num>
  <w:num w:numId="6">
    <w:abstractNumId w:val="14"/>
  </w:num>
  <w:num w:numId="7">
    <w:abstractNumId w:val="2"/>
  </w:num>
  <w:num w:numId="8">
    <w:abstractNumId w:val="13"/>
  </w:num>
  <w:num w:numId="9">
    <w:abstractNumId w:val="10"/>
  </w:num>
  <w:num w:numId="10">
    <w:abstractNumId w:val="4"/>
  </w:num>
  <w:num w:numId="11">
    <w:abstractNumId w:val="5"/>
  </w:num>
  <w:num w:numId="12">
    <w:abstractNumId w:val="8"/>
  </w:num>
  <w:num w:numId="13">
    <w:abstractNumId w:val="12"/>
  </w:num>
  <w:num w:numId="14">
    <w:abstractNumId w:val="3"/>
  </w:num>
  <w:num w:numId="15">
    <w:abstractNumId w:val="0"/>
  </w:num>
  <w:num w:numId="16">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2"/>
  </w:compat>
  <w:rsids>
    <w:rsidRoot w:val="00FB4521"/>
    <w:rsid w:val="00011666"/>
    <w:rsid w:val="00026B02"/>
    <w:rsid w:val="000822E5"/>
    <w:rsid w:val="000971FC"/>
    <w:rsid w:val="000A2A3A"/>
    <w:rsid w:val="000A492A"/>
    <w:rsid w:val="000A543C"/>
    <w:rsid w:val="000D2F80"/>
    <w:rsid w:val="000E413A"/>
    <w:rsid w:val="000F5AA3"/>
    <w:rsid w:val="00100396"/>
    <w:rsid w:val="00100B5C"/>
    <w:rsid w:val="001106E9"/>
    <w:rsid w:val="00124CA5"/>
    <w:rsid w:val="00134F77"/>
    <w:rsid w:val="001363A5"/>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4849"/>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D5BDD"/>
    <w:rsid w:val="003E5751"/>
    <w:rsid w:val="004046A9"/>
    <w:rsid w:val="00404C50"/>
    <w:rsid w:val="00423934"/>
    <w:rsid w:val="00426244"/>
    <w:rsid w:val="00451810"/>
    <w:rsid w:val="00470A38"/>
    <w:rsid w:val="00477880"/>
    <w:rsid w:val="004874DE"/>
    <w:rsid w:val="004B5334"/>
    <w:rsid w:val="004B6C14"/>
    <w:rsid w:val="004D5E9B"/>
    <w:rsid w:val="004D63D9"/>
    <w:rsid w:val="004E6585"/>
    <w:rsid w:val="004F38B4"/>
    <w:rsid w:val="0050249F"/>
    <w:rsid w:val="00524566"/>
    <w:rsid w:val="00527E60"/>
    <w:rsid w:val="00530BEF"/>
    <w:rsid w:val="00552351"/>
    <w:rsid w:val="00561F00"/>
    <w:rsid w:val="00562C4E"/>
    <w:rsid w:val="00562DEC"/>
    <w:rsid w:val="00576AB4"/>
    <w:rsid w:val="00577917"/>
    <w:rsid w:val="0058048A"/>
    <w:rsid w:val="00590667"/>
    <w:rsid w:val="005969E2"/>
    <w:rsid w:val="005A1689"/>
    <w:rsid w:val="005B32C8"/>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E7FF1"/>
    <w:rsid w:val="006F0F95"/>
    <w:rsid w:val="006F45BF"/>
    <w:rsid w:val="006F60E0"/>
    <w:rsid w:val="00702F71"/>
    <w:rsid w:val="007366DF"/>
    <w:rsid w:val="00757839"/>
    <w:rsid w:val="00770C81"/>
    <w:rsid w:val="007755A8"/>
    <w:rsid w:val="00791024"/>
    <w:rsid w:val="00793F0A"/>
    <w:rsid w:val="007A2657"/>
    <w:rsid w:val="007C682C"/>
    <w:rsid w:val="007D2385"/>
    <w:rsid w:val="007D5DE2"/>
    <w:rsid w:val="007F214F"/>
    <w:rsid w:val="00800069"/>
    <w:rsid w:val="00803959"/>
    <w:rsid w:val="008042F0"/>
    <w:rsid w:val="00820F8D"/>
    <w:rsid w:val="008310A0"/>
    <w:rsid w:val="00835D29"/>
    <w:rsid w:val="00842E7F"/>
    <w:rsid w:val="00852933"/>
    <w:rsid w:val="008566E5"/>
    <w:rsid w:val="008566FE"/>
    <w:rsid w:val="00865B46"/>
    <w:rsid w:val="00896134"/>
    <w:rsid w:val="008A62BC"/>
    <w:rsid w:val="008B43E7"/>
    <w:rsid w:val="008B6712"/>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C07E0"/>
    <w:rsid w:val="009D3EA4"/>
    <w:rsid w:val="009D649C"/>
    <w:rsid w:val="009D6E57"/>
    <w:rsid w:val="009E4BC1"/>
    <w:rsid w:val="009F5CB2"/>
    <w:rsid w:val="00A03BB8"/>
    <w:rsid w:val="00A16E98"/>
    <w:rsid w:val="00A3505D"/>
    <w:rsid w:val="00A4036F"/>
    <w:rsid w:val="00A406E5"/>
    <w:rsid w:val="00A423D0"/>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97A46"/>
    <w:rsid w:val="00CB3D89"/>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F321B"/>
    <w:rsid w:val="00E230E0"/>
    <w:rsid w:val="00E27F15"/>
    <w:rsid w:val="00E51AAC"/>
    <w:rsid w:val="00E66CC0"/>
    <w:rsid w:val="00E728A9"/>
    <w:rsid w:val="00E807D9"/>
    <w:rsid w:val="00EA0725"/>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5:docId w15:val="{50AECAF8-1616-412F-8604-9BA58308DD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8B6712"/>
    <w:rPr>
      <w:lang w:eastAsia="en-GB"/>
    </w:rPr>
  </w:style>
  <w:style w:type="paragraph" w:styleId="Heading1">
    <w:name w:val="heading 1"/>
    <w:basedOn w:val="Normal"/>
    <w:next w:val="Normal"/>
    <w:qFormat/>
    <w:rsid w:val="008B6712"/>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rsid w:val="008B6712"/>
    <w:pPr>
      <w:keepNext/>
      <w:jc w:val="both"/>
      <w:outlineLvl w:val="1"/>
    </w:pPr>
    <w:rPr>
      <w:b/>
      <w:sz w:val="24"/>
    </w:rPr>
  </w:style>
  <w:style w:type="paragraph" w:styleId="Heading3">
    <w:name w:val="heading 3"/>
    <w:basedOn w:val="Normal"/>
    <w:next w:val="Normal"/>
    <w:qFormat/>
    <w:rsid w:val="008B6712"/>
    <w:pPr>
      <w:keepNext/>
      <w:jc w:val="center"/>
      <w:outlineLvl w:val="2"/>
    </w:pPr>
    <w:rPr>
      <w:b/>
      <w:sz w:val="24"/>
    </w:rPr>
  </w:style>
  <w:style w:type="paragraph" w:styleId="Heading4">
    <w:name w:val="heading 4"/>
    <w:basedOn w:val="Normal"/>
    <w:next w:val="Normal"/>
    <w:qFormat/>
    <w:rsid w:val="008B6712"/>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8B6712"/>
    <w:pPr>
      <w:tabs>
        <w:tab w:val="center" w:pos="4153"/>
        <w:tab w:val="right" w:pos="8306"/>
      </w:tabs>
    </w:pPr>
  </w:style>
  <w:style w:type="paragraph" w:styleId="Footer">
    <w:name w:val="footer"/>
    <w:basedOn w:val="Normal"/>
    <w:link w:val="FooterChar"/>
    <w:uiPriority w:val="99"/>
    <w:rsid w:val="008B6712"/>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Default">
    <w:name w:val="Default"/>
    <w:rsid w:val="00CB3D89"/>
    <w:pPr>
      <w:autoSpaceDE w:val="0"/>
      <w:autoSpaceDN w:val="0"/>
      <w:adjustRightInd w:val="0"/>
    </w:pPr>
    <w:rPr>
      <w:rFonts w:ascii="Arial" w:hAnsi="Arial" w:cs="Arial"/>
      <w:color w:val="000000"/>
      <w:sz w:val="24"/>
      <w:szCs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48</TotalTime>
  <Pages>9</Pages>
  <Words>2742</Words>
  <Characters>15634</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18340</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SW425238</cp:lastModifiedBy>
  <cp:revision>12</cp:revision>
  <cp:lastPrinted>2014-10-10T07:42:00Z</cp:lastPrinted>
  <dcterms:created xsi:type="dcterms:W3CDTF">2018-07-10T09:26:00Z</dcterms:created>
  <dcterms:modified xsi:type="dcterms:W3CDTF">2018-09-10T13:57:00Z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