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4076F" w14:textId="07DD3ECE" w:rsidR="00F20F53" w:rsidRDefault="00145FAD" w:rsidP="00B65834">
      <w:pPr>
        <w:spacing w:line="480" w:lineRule="auto"/>
        <w:jc w:val="center"/>
        <w:rPr>
          <w:rFonts w:ascii="Arial" w:hAnsi="Arial" w:cs="Arial"/>
          <w:sz w:val="24"/>
          <w:szCs w:val="24"/>
        </w:rPr>
      </w:pPr>
      <w:r>
        <w:rPr>
          <w:rFonts w:ascii="Arial" w:hAnsi="Arial" w:cs="Arial"/>
          <w:sz w:val="24"/>
          <w:szCs w:val="24"/>
        </w:rPr>
        <w:t>Evaluate the impact of innovation on criminal investigations</w:t>
      </w:r>
      <w:r w:rsidR="00F1472F">
        <w:rPr>
          <w:rFonts w:ascii="Arial" w:hAnsi="Arial" w:cs="Arial"/>
          <w:sz w:val="24"/>
          <w:szCs w:val="24"/>
        </w:rPr>
        <w:t>.  Use your discussion to analyse the benefits and drawbacks of these innovations</w:t>
      </w:r>
      <w:r w:rsidR="00D840CD">
        <w:rPr>
          <w:rFonts w:ascii="Arial" w:hAnsi="Arial" w:cs="Arial"/>
          <w:sz w:val="24"/>
          <w:szCs w:val="24"/>
        </w:rPr>
        <w:t>.</w:t>
      </w:r>
    </w:p>
    <w:p w14:paraId="5BC5E51B" w14:textId="77777777" w:rsidR="00BF22E5" w:rsidRDefault="00BF22E5" w:rsidP="00B65834">
      <w:pPr>
        <w:spacing w:line="480" w:lineRule="auto"/>
        <w:rPr>
          <w:rFonts w:ascii="Arial" w:hAnsi="Arial" w:cs="Arial"/>
          <w:sz w:val="24"/>
          <w:szCs w:val="24"/>
        </w:rPr>
      </w:pPr>
    </w:p>
    <w:p w14:paraId="0D9BCBAD" w14:textId="2F8AED6D" w:rsidR="00B12D55" w:rsidRDefault="00B12D55" w:rsidP="00B65834">
      <w:pPr>
        <w:spacing w:line="480" w:lineRule="auto"/>
        <w:rPr>
          <w:rFonts w:ascii="Arial" w:hAnsi="Arial" w:cs="Arial"/>
          <w:sz w:val="24"/>
          <w:szCs w:val="24"/>
        </w:rPr>
      </w:pPr>
      <w:r>
        <w:rPr>
          <w:rFonts w:ascii="Arial" w:hAnsi="Arial" w:cs="Arial"/>
          <w:sz w:val="24"/>
          <w:szCs w:val="24"/>
        </w:rPr>
        <w:t xml:space="preserve">Innovation can be known as the welcoming of </w:t>
      </w:r>
      <w:r w:rsidR="00933783">
        <w:rPr>
          <w:rFonts w:ascii="Arial" w:hAnsi="Arial" w:cs="Arial"/>
          <w:sz w:val="24"/>
          <w:szCs w:val="24"/>
        </w:rPr>
        <w:t>risk and</w:t>
      </w:r>
      <w:r w:rsidR="00CD3280">
        <w:rPr>
          <w:rFonts w:ascii="Arial" w:hAnsi="Arial" w:cs="Arial"/>
          <w:sz w:val="24"/>
          <w:szCs w:val="24"/>
        </w:rPr>
        <w:t xml:space="preserve"> is commonly accepted as </w:t>
      </w:r>
      <w:r w:rsidR="0096223E">
        <w:rPr>
          <w:rFonts w:ascii="Arial" w:hAnsi="Arial" w:cs="Arial"/>
          <w:sz w:val="24"/>
          <w:szCs w:val="24"/>
        </w:rPr>
        <w:t xml:space="preserve">the most important factor </w:t>
      </w:r>
      <w:r w:rsidR="009F0938">
        <w:rPr>
          <w:rFonts w:ascii="Arial" w:hAnsi="Arial" w:cs="Arial"/>
          <w:sz w:val="24"/>
          <w:szCs w:val="24"/>
        </w:rPr>
        <w:t>in improving</w:t>
      </w:r>
      <w:r w:rsidR="0014307F">
        <w:rPr>
          <w:rFonts w:ascii="Arial" w:hAnsi="Arial" w:cs="Arial"/>
          <w:sz w:val="24"/>
          <w:szCs w:val="24"/>
        </w:rPr>
        <w:t xml:space="preserve"> an organisation such as the police.  </w:t>
      </w:r>
      <w:r w:rsidR="006F0561">
        <w:rPr>
          <w:rFonts w:ascii="Arial" w:hAnsi="Arial" w:cs="Arial"/>
          <w:sz w:val="24"/>
          <w:szCs w:val="24"/>
        </w:rPr>
        <w:t xml:space="preserve">It involves </w:t>
      </w:r>
      <w:r w:rsidR="00933783">
        <w:rPr>
          <w:rFonts w:ascii="Arial" w:hAnsi="Arial" w:cs="Arial"/>
          <w:sz w:val="24"/>
          <w:szCs w:val="24"/>
        </w:rPr>
        <w:t xml:space="preserve">introducing new </w:t>
      </w:r>
      <w:r w:rsidR="00DC05E0">
        <w:rPr>
          <w:rFonts w:ascii="Arial" w:hAnsi="Arial" w:cs="Arial"/>
          <w:sz w:val="24"/>
          <w:szCs w:val="24"/>
        </w:rPr>
        <w:t>strategies and practise to make that organisation more effective</w:t>
      </w:r>
      <w:r w:rsidR="00A76AAE">
        <w:rPr>
          <w:rFonts w:ascii="Arial" w:hAnsi="Arial" w:cs="Arial"/>
          <w:sz w:val="24"/>
          <w:szCs w:val="24"/>
        </w:rPr>
        <w:t xml:space="preserve"> (</w:t>
      </w:r>
      <w:proofErr w:type="spellStart"/>
      <w:r w:rsidR="00A76AAE">
        <w:rPr>
          <w:rFonts w:ascii="Arial" w:hAnsi="Arial" w:cs="Arial"/>
          <w:sz w:val="24"/>
          <w:szCs w:val="24"/>
        </w:rPr>
        <w:t>Kuczmarski</w:t>
      </w:r>
      <w:proofErr w:type="spellEnd"/>
      <w:r w:rsidR="00716AB5">
        <w:rPr>
          <w:rFonts w:ascii="Arial" w:hAnsi="Arial" w:cs="Arial"/>
          <w:sz w:val="24"/>
          <w:szCs w:val="24"/>
        </w:rPr>
        <w:t>,</w:t>
      </w:r>
      <w:r w:rsidR="00A76AAE">
        <w:rPr>
          <w:rFonts w:ascii="Arial" w:hAnsi="Arial" w:cs="Arial"/>
          <w:sz w:val="24"/>
          <w:szCs w:val="24"/>
        </w:rPr>
        <w:t xml:space="preserve"> </w:t>
      </w:r>
      <w:r w:rsidR="00B32E14">
        <w:rPr>
          <w:rFonts w:ascii="Arial" w:hAnsi="Arial" w:cs="Arial"/>
          <w:sz w:val="24"/>
          <w:szCs w:val="24"/>
        </w:rPr>
        <w:t>2003</w:t>
      </w:r>
      <w:r w:rsidR="00A76AAE">
        <w:rPr>
          <w:rFonts w:ascii="Arial" w:hAnsi="Arial" w:cs="Arial"/>
          <w:sz w:val="24"/>
          <w:szCs w:val="24"/>
        </w:rPr>
        <w:t>).</w:t>
      </w:r>
      <w:r w:rsidR="00B32E14">
        <w:rPr>
          <w:rFonts w:ascii="Arial" w:hAnsi="Arial" w:cs="Arial"/>
          <w:sz w:val="24"/>
          <w:szCs w:val="24"/>
        </w:rPr>
        <w:t xml:space="preserve"> </w:t>
      </w:r>
      <w:r w:rsidR="00006230">
        <w:rPr>
          <w:rFonts w:ascii="Arial" w:hAnsi="Arial" w:cs="Arial"/>
          <w:sz w:val="24"/>
          <w:szCs w:val="24"/>
        </w:rPr>
        <w:t xml:space="preserve">Innovation is heavily linked to invention </w:t>
      </w:r>
      <w:r w:rsidR="003A18A4">
        <w:rPr>
          <w:rFonts w:ascii="Arial" w:hAnsi="Arial" w:cs="Arial"/>
          <w:sz w:val="24"/>
          <w:szCs w:val="24"/>
        </w:rPr>
        <w:t xml:space="preserve">despite the </w:t>
      </w:r>
      <w:r w:rsidR="00C123F4">
        <w:rPr>
          <w:rFonts w:ascii="Arial" w:hAnsi="Arial" w:cs="Arial"/>
          <w:sz w:val="24"/>
          <w:szCs w:val="24"/>
        </w:rPr>
        <w:t xml:space="preserve">differing times of which they are used.  </w:t>
      </w:r>
      <w:r w:rsidR="00236A0D">
        <w:rPr>
          <w:rFonts w:ascii="Arial" w:hAnsi="Arial" w:cs="Arial"/>
          <w:sz w:val="24"/>
          <w:szCs w:val="24"/>
        </w:rPr>
        <w:t xml:space="preserve">Invention refers to the first occurrence of an idea, whereas innovation </w:t>
      </w:r>
      <w:r w:rsidR="00A5451E">
        <w:rPr>
          <w:rFonts w:ascii="Arial" w:hAnsi="Arial" w:cs="Arial"/>
          <w:sz w:val="24"/>
          <w:szCs w:val="24"/>
        </w:rPr>
        <w:t>is the application of new ideas</w:t>
      </w:r>
      <w:r w:rsidR="00AC0FB1">
        <w:rPr>
          <w:rFonts w:ascii="Arial" w:hAnsi="Arial" w:cs="Arial"/>
          <w:sz w:val="24"/>
          <w:szCs w:val="24"/>
        </w:rPr>
        <w:t xml:space="preserve"> </w:t>
      </w:r>
      <w:r w:rsidR="00FD2D56">
        <w:rPr>
          <w:rFonts w:ascii="Arial" w:hAnsi="Arial" w:cs="Arial"/>
          <w:sz w:val="24"/>
          <w:szCs w:val="24"/>
        </w:rPr>
        <w:t xml:space="preserve">which follows </w:t>
      </w:r>
      <w:r w:rsidR="00AC0FB1">
        <w:rPr>
          <w:rFonts w:ascii="Arial" w:hAnsi="Arial" w:cs="Arial"/>
          <w:sz w:val="24"/>
          <w:szCs w:val="24"/>
        </w:rPr>
        <w:t>after combining new knowledge</w:t>
      </w:r>
      <w:r w:rsidR="00FD2D56">
        <w:rPr>
          <w:rFonts w:ascii="Arial" w:hAnsi="Arial" w:cs="Arial"/>
          <w:sz w:val="24"/>
          <w:szCs w:val="24"/>
        </w:rPr>
        <w:t>, skills and resources</w:t>
      </w:r>
      <w:r w:rsidR="001C5B50">
        <w:rPr>
          <w:rFonts w:ascii="Arial" w:hAnsi="Arial" w:cs="Arial"/>
          <w:sz w:val="24"/>
          <w:szCs w:val="24"/>
        </w:rPr>
        <w:t xml:space="preserve"> (Fagerberg</w:t>
      </w:r>
      <w:r w:rsidR="00716AB5">
        <w:rPr>
          <w:rFonts w:ascii="Arial" w:hAnsi="Arial" w:cs="Arial"/>
          <w:sz w:val="24"/>
          <w:szCs w:val="24"/>
        </w:rPr>
        <w:t>,</w:t>
      </w:r>
      <w:r w:rsidR="001C5B50">
        <w:rPr>
          <w:rFonts w:ascii="Arial" w:hAnsi="Arial" w:cs="Arial"/>
          <w:sz w:val="24"/>
          <w:szCs w:val="24"/>
        </w:rPr>
        <w:t xml:space="preserve"> 2003)</w:t>
      </w:r>
      <w:r w:rsidR="00FD2D56">
        <w:rPr>
          <w:rFonts w:ascii="Arial" w:hAnsi="Arial" w:cs="Arial"/>
          <w:sz w:val="24"/>
          <w:szCs w:val="24"/>
        </w:rPr>
        <w:t>.</w:t>
      </w:r>
      <w:r w:rsidR="00B32E14">
        <w:rPr>
          <w:rFonts w:ascii="Arial" w:hAnsi="Arial" w:cs="Arial"/>
          <w:sz w:val="24"/>
          <w:szCs w:val="24"/>
        </w:rPr>
        <w:t xml:space="preserve"> </w:t>
      </w:r>
      <w:r w:rsidR="00193677">
        <w:rPr>
          <w:rFonts w:ascii="Arial" w:hAnsi="Arial" w:cs="Arial"/>
          <w:sz w:val="24"/>
          <w:szCs w:val="24"/>
        </w:rPr>
        <w:t xml:space="preserve">Innovation is important for </w:t>
      </w:r>
      <w:r w:rsidR="0023742B">
        <w:rPr>
          <w:rFonts w:ascii="Arial" w:hAnsi="Arial" w:cs="Arial"/>
          <w:sz w:val="24"/>
          <w:szCs w:val="24"/>
        </w:rPr>
        <w:t xml:space="preserve">organisations like the police as they must adapt to function in the </w:t>
      </w:r>
      <w:r w:rsidR="00B96DA5">
        <w:rPr>
          <w:rFonts w:ascii="Arial" w:hAnsi="Arial" w:cs="Arial"/>
          <w:sz w:val="24"/>
          <w:szCs w:val="24"/>
        </w:rPr>
        <w:t>ever-changing</w:t>
      </w:r>
      <w:r w:rsidR="0023742B">
        <w:rPr>
          <w:rFonts w:ascii="Arial" w:hAnsi="Arial" w:cs="Arial"/>
          <w:sz w:val="24"/>
          <w:szCs w:val="24"/>
        </w:rPr>
        <w:t xml:space="preserve"> world.  </w:t>
      </w:r>
      <w:r w:rsidR="00B96DA5">
        <w:rPr>
          <w:rFonts w:ascii="Arial" w:hAnsi="Arial" w:cs="Arial"/>
          <w:sz w:val="24"/>
          <w:szCs w:val="24"/>
        </w:rPr>
        <w:t>The nature of crime is evidently</w:t>
      </w:r>
      <w:r w:rsidR="00E264CC">
        <w:rPr>
          <w:rFonts w:ascii="Arial" w:hAnsi="Arial" w:cs="Arial"/>
          <w:sz w:val="24"/>
          <w:szCs w:val="24"/>
        </w:rPr>
        <w:t xml:space="preserve"> evolving, meaning that the police must </w:t>
      </w:r>
      <w:r w:rsidR="00904AD9">
        <w:rPr>
          <w:rFonts w:ascii="Arial" w:hAnsi="Arial" w:cs="Arial"/>
          <w:sz w:val="24"/>
          <w:szCs w:val="24"/>
        </w:rPr>
        <w:t>continuously alter their methods to ensure they are effective.</w:t>
      </w:r>
      <w:r w:rsidR="00030F7B">
        <w:rPr>
          <w:rFonts w:ascii="Arial" w:hAnsi="Arial" w:cs="Arial"/>
          <w:sz w:val="24"/>
          <w:szCs w:val="24"/>
        </w:rPr>
        <w:t xml:space="preserve">  For example</w:t>
      </w:r>
      <w:r w:rsidR="006C1318">
        <w:rPr>
          <w:rFonts w:ascii="Arial" w:hAnsi="Arial" w:cs="Arial"/>
          <w:sz w:val="24"/>
          <w:szCs w:val="24"/>
        </w:rPr>
        <w:t>, the coronavirus pandemic had huge impacts on crime</w:t>
      </w:r>
      <w:r w:rsidR="00692BB6">
        <w:rPr>
          <w:rFonts w:ascii="Arial" w:hAnsi="Arial" w:cs="Arial"/>
          <w:sz w:val="24"/>
          <w:szCs w:val="24"/>
        </w:rPr>
        <w:t xml:space="preserve">.  It caused </w:t>
      </w:r>
      <w:r w:rsidR="00A45D38">
        <w:rPr>
          <w:rFonts w:ascii="Arial" w:hAnsi="Arial" w:cs="Arial"/>
          <w:sz w:val="24"/>
          <w:szCs w:val="24"/>
        </w:rPr>
        <w:t xml:space="preserve">physical crimes such as thefts to fall </w:t>
      </w:r>
      <w:r w:rsidR="00B470FC">
        <w:rPr>
          <w:rFonts w:ascii="Arial" w:hAnsi="Arial" w:cs="Arial"/>
          <w:sz w:val="24"/>
          <w:szCs w:val="24"/>
        </w:rPr>
        <w:t>by 19%</w:t>
      </w:r>
      <w:r w:rsidR="0022068A">
        <w:rPr>
          <w:rFonts w:ascii="Arial" w:hAnsi="Arial" w:cs="Arial"/>
          <w:sz w:val="24"/>
          <w:szCs w:val="24"/>
        </w:rPr>
        <w:t>, whereas online crimes such as fraud</w:t>
      </w:r>
      <w:r w:rsidR="00D25546">
        <w:rPr>
          <w:rFonts w:ascii="Arial" w:hAnsi="Arial" w:cs="Arial"/>
          <w:sz w:val="24"/>
          <w:szCs w:val="24"/>
        </w:rPr>
        <w:t xml:space="preserve"> and computer misuse offences </w:t>
      </w:r>
      <w:r w:rsidR="00A87DB1">
        <w:rPr>
          <w:rFonts w:ascii="Arial" w:hAnsi="Arial" w:cs="Arial"/>
          <w:sz w:val="24"/>
          <w:szCs w:val="24"/>
        </w:rPr>
        <w:t>had risen (Jones</w:t>
      </w:r>
      <w:r w:rsidR="00716AB5">
        <w:rPr>
          <w:rFonts w:ascii="Arial" w:hAnsi="Arial" w:cs="Arial"/>
          <w:sz w:val="24"/>
          <w:szCs w:val="24"/>
        </w:rPr>
        <w:t>,</w:t>
      </w:r>
      <w:r w:rsidR="00357F1D">
        <w:rPr>
          <w:rFonts w:ascii="Arial" w:hAnsi="Arial" w:cs="Arial"/>
          <w:sz w:val="24"/>
          <w:szCs w:val="24"/>
        </w:rPr>
        <w:t xml:space="preserve"> 2022).</w:t>
      </w:r>
      <w:r w:rsidR="008F7EA1">
        <w:rPr>
          <w:rFonts w:ascii="Arial" w:hAnsi="Arial" w:cs="Arial"/>
          <w:sz w:val="24"/>
          <w:szCs w:val="24"/>
        </w:rPr>
        <w:t xml:space="preserve">  When referring to criminal investigations, innovation </w:t>
      </w:r>
      <w:r w:rsidR="008158DF">
        <w:rPr>
          <w:rFonts w:ascii="Arial" w:hAnsi="Arial" w:cs="Arial"/>
          <w:sz w:val="24"/>
          <w:szCs w:val="24"/>
        </w:rPr>
        <w:t>involves the introduction of new technology</w:t>
      </w:r>
      <w:r w:rsidR="003B7B43">
        <w:rPr>
          <w:rFonts w:ascii="Arial" w:hAnsi="Arial" w:cs="Arial"/>
          <w:sz w:val="24"/>
          <w:szCs w:val="24"/>
        </w:rPr>
        <w:t xml:space="preserve"> that assist those involved in a criminal trial, or new ideas and methodology </w:t>
      </w:r>
      <w:r w:rsidR="0027155D">
        <w:rPr>
          <w:rFonts w:ascii="Arial" w:hAnsi="Arial" w:cs="Arial"/>
          <w:sz w:val="24"/>
          <w:szCs w:val="24"/>
        </w:rPr>
        <w:t>used to complete them.</w:t>
      </w:r>
    </w:p>
    <w:p w14:paraId="6D8F05F1" w14:textId="4DBC1F35" w:rsidR="003A28E0" w:rsidRDefault="00A105ED" w:rsidP="00B65834">
      <w:pPr>
        <w:spacing w:line="480" w:lineRule="auto"/>
        <w:rPr>
          <w:rFonts w:ascii="Arial" w:hAnsi="Arial" w:cs="Arial"/>
          <w:sz w:val="24"/>
          <w:szCs w:val="24"/>
        </w:rPr>
      </w:pPr>
      <w:r>
        <w:rPr>
          <w:rFonts w:ascii="Arial" w:hAnsi="Arial" w:cs="Arial"/>
          <w:sz w:val="24"/>
          <w:szCs w:val="24"/>
        </w:rPr>
        <w:t>An example of innovation used in criminal investigations is the increased usage of CCTV</w:t>
      </w:r>
      <w:r w:rsidR="00816285">
        <w:rPr>
          <w:rFonts w:ascii="Arial" w:hAnsi="Arial" w:cs="Arial"/>
          <w:sz w:val="24"/>
          <w:szCs w:val="24"/>
        </w:rPr>
        <w:t xml:space="preserve">.  </w:t>
      </w:r>
      <w:r w:rsidR="00F26334">
        <w:rPr>
          <w:rFonts w:ascii="Arial" w:hAnsi="Arial" w:cs="Arial"/>
          <w:sz w:val="24"/>
          <w:szCs w:val="24"/>
        </w:rPr>
        <w:t xml:space="preserve">This involves a set of cameras of which record events that occur within a given space.  </w:t>
      </w:r>
      <w:r w:rsidR="00862235">
        <w:rPr>
          <w:rFonts w:ascii="Arial" w:hAnsi="Arial" w:cs="Arial"/>
          <w:sz w:val="24"/>
          <w:szCs w:val="24"/>
        </w:rPr>
        <w:t xml:space="preserve">Often used as a deterrence, due to </w:t>
      </w:r>
      <w:r w:rsidR="009B2B75">
        <w:rPr>
          <w:rFonts w:ascii="Arial" w:hAnsi="Arial" w:cs="Arial"/>
          <w:sz w:val="24"/>
          <w:szCs w:val="24"/>
        </w:rPr>
        <w:t xml:space="preserve">the increased likelihood of offenders getting charged, Images recorded via CCTV often heavily influence criminal investigations.  </w:t>
      </w:r>
      <w:r w:rsidR="0022016B">
        <w:rPr>
          <w:rFonts w:ascii="Arial" w:hAnsi="Arial" w:cs="Arial"/>
          <w:sz w:val="24"/>
          <w:szCs w:val="24"/>
        </w:rPr>
        <w:t>This is because</w:t>
      </w:r>
      <w:r w:rsidR="000161F4">
        <w:rPr>
          <w:rFonts w:ascii="Arial" w:hAnsi="Arial" w:cs="Arial"/>
          <w:sz w:val="24"/>
          <w:szCs w:val="24"/>
        </w:rPr>
        <w:t xml:space="preserve"> when effective, CCTV footage </w:t>
      </w:r>
      <w:r w:rsidR="000D1A2F">
        <w:rPr>
          <w:rFonts w:ascii="Arial" w:hAnsi="Arial" w:cs="Arial"/>
          <w:sz w:val="24"/>
          <w:szCs w:val="24"/>
        </w:rPr>
        <w:t xml:space="preserve">allows investigators to watch </w:t>
      </w:r>
      <w:r w:rsidR="00154346">
        <w:rPr>
          <w:rFonts w:ascii="Arial" w:hAnsi="Arial" w:cs="Arial"/>
          <w:sz w:val="24"/>
          <w:szCs w:val="24"/>
        </w:rPr>
        <w:t xml:space="preserve">an incident in detail and unfold information regarding the </w:t>
      </w:r>
      <w:r w:rsidR="00154346">
        <w:rPr>
          <w:rFonts w:ascii="Arial" w:hAnsi="Arial" w:cs="Arial"/>
          <w:sz w:val="24"/>
          <w:szCs w:val="24"/>
        </w:rPr>
        <w:lastRenderedPageBreak/>
        <w:t xml:space="preserve">sequence of events, </w:t>
      </w:r>
      <w:r w:rsidR="00A372BE">
        <w:rPr>
          <w:rFonts w:ascii="Arial" w:hAnsi="Arial" w:cs="Arial"/>
          <w:sz w:val="24"/>
          <w:szCs w:val="24"/>
        </w:rPr>
        <w:t xml:space="preserve">then entry and exit routes used </w:t>
      </w:r>
      <w:r w:rsidR="001D5E16">
        <w:rPr>
          <w:rFonts w:ascii="Arial" w:hAnsi="Arial" w:cs="Arial"/>
          <w:sz w:val="24"/>
          <w:szCs w:val="24"/>
        </w:rPr>
        <w:t xml:space="preserve">and overall, </w:t>
      </w:r>
      <w:r w:rsidR="00A372BE">
        <w:rPr>
          <w:rFonts w:ascii="Arial" w:hAnsi="Arial" w:cs="Arial"/>
          <w:sz w:val="24"/>
          <w:szCs w:val="24"/>
        </w:rPr>
        <w:t xml:space="preserve">providing an insight into </w:t>
      </w:r>
      <w:r w:rsidR="001D5E16">
        <w:rPr>
          <w:rFonts w:ascii="Arial" w:hAnsi="Arial" w:cs="Arial"/>
          <w:sz w:val="24"/>
          <w:szCs w:val="24"/>
        </w:rPr>
        <w:t>the events that unfolded</w:t>
      </w:r>
      <w:r w:rsidR="005D20A8">
        <w:rPr>
          <w:rFonts w:ascii="Arial" w:hAnsi="Arial" w:cs="Arial"/>
          <w:sz w:val="24"/>
          <w:szCs w:val="24"/>
        </w:rPr>
        <w:t>, which can help identify the offenders or any witnesses who may be of use</w:t>
      </w:r>
      <w:r w:rsidR="00376CC3">
        <w:rPr>
          <w:rFonts w:ascii="Arial" w:hAnsi="Arial" w:cs="Arial"/>
          <w:sz w:val="24"/>
          <w:szCs w:val="24"/>
        </w:rPr>
        <w:t xml:space="preserve">.  </w:t>
      </w:r>
      <w:r w:rsidR="007005F3">
        <w:rPr>
          <w:rFonts w:ascii="Arial" w:hAnsi="Arial" w:cs="Arial"/>
          <w:sz w:val="24"/>
          <w:szCs w:val="24"/>
        </w:rPr>
        <w:t xml:space="preserve">Between 2011 and 2015, the </w:t>
      </w:r>
      <w:r w:rsidR="000A3E88">
        <w:rPr>
          <w:rFonts w:ascii="Arial" w:hAnsi="Arial" w:cs="Arial"/>
          <w:sz w:val="24"/>
          <w:szCs w:val="24"/>
        </w:rPr>
        <w:t xml:space="preserve">British Transport Police </w:t>
      </w:r>
      <w:r w:rsidR="0031383D">
        <w:rPr>
          <w:rFonts w:ascii="Arial" w:hAnsi="Arial" w:cs="Arial"/>
          <w:sz w:val="24"/>
          <w:szCs w:val="24"/>
        </w:rPr>
        <w:t xml:space="preserve">recorded 251,195 crimes.  </w:t>
      </w:r>
      <w:r w:rsidR="008F158F">
        <w:rPr>
          <w:rFonts w:ascii="Arial" w:hAnsi="Arial" w:cs="Arial"/>
          <w:sz w:val="24"/>
          <w:szCs w:val="24"/>
        </w:rPr>
        <w:t xml:space="preserve">Of those, </w:t>
      </w:r>
      <w:r w:rsidR="0040576F">
        <w:rPr>
          <w:rFonts w:ascii="Arial" w:hAnsi="Arial" w:cs="Arial"/>
          <w:sz w:val="24"/>
          <w:szCs w:val="24"/>
        </w:rPr>
        <w:t>CCTV was considered to be useful in 65% of the cases in which it was available</w:t>
      </w:r>
      <w:r w:rsidR="00661FA4">
        <w:rPr>
          <w:rFonts w:ascii="Arial" w:hAnsi="Arial" w:cs="Arial"/>
          <w:sz w:val="24"/>
          <w:szCs w:val="24"/>
        </w:rPr>
        <w:t xml:space="preserve"> (Ashby</w:t>
      </w:r>
      <w:r w:rsidR="00716AB5">
        <w:rPr>
          <w:rFonts w:ascii="Arial" w:hAnsi="Arial" w:cs="Arial"/>
          <w:sz w:val="24"/>
          <w:szCs w:val="24"/>
        </w:rPr>
        <w:t>,</w:t>
      </w:r>
      <w:r w:rsidR="00661FA4">
        <w:rPr>
          <w:rFonts w:ascii="Arial" w:hAnsi="Arial" w:cs="Arial"/>
          <w:sz w:val="24"/>
          <w:szCs w:val="24"/>
        </w:rPr>
        <w:t xml:space="preserve"> 2017).</w:t>
      </w:r>
      <w:r w:rsidR="0058109F">
        <w:rPr>
          <w:rFonts w:ascii="Arial" w:hAnsi="Arial" w:cs="Arial"/>
          <w:sz w:val="24"/>
          <w:szCs w:val="24"/>
        </w:rPr>
        <w:t xml:space="preserve">  </w:t>
      </w:r>
      <w:r w:rsidR="003A28E0">
        <w:rPr>
          <w:rFonts w:ascii="Arial" w:hAnsi="Arial" w:cs="Arial"/>
          <w:sz w:val="24"/>
          <w:szCs w:val="24"/>
        </w:rPr>
        <w:t>There are a variety of benefits of the use of CCTV.  Firstly, CCTV can provide hard evidence in criminal investigations that can be used to convict or discharge a suspect.  Even when a suspects identity cannot be determined directly from the images recorded, it may assist in gathering forensic evidence as surfaces touched by the offenders are shown on camera.  The timeline of events during a crime can also be uncovered by CCTV, which is often of great use in criminal investigations.  Investigators can also use footage provided by CCTV to test the accuracy and honesty of statements from both suspects and witnesses</w:t>
      </w:r>
      <w:r w:rsidR="00265C5B">
        <w:rPr>
          <w:rFonts w:ascii="Arial" w:hAnsi="Arial" w:cs="Arial"/>
          <w:sz w:val="24"/>
          <w:szCs w:val="24"/>
        </w:rPr>
        <w:t xml:space="preserve"> and provide an incentive for them to</w:t>
      </w:r>
      <w:r w:rsidR="00730251">
        <w:rPr>
          <w:rFonts w:ascii="Arial" w:hAnsi="Arial" w:cs="Arial"/>
          <w:sz w:val="24"/>
          <w:szCs w:val="24"/>
        </w:rPr>
        <w:t xml:space="preserve"> be </w:t>
      </w:r>
      <w:proofErr w:type="spellStart"/>
      <w:r w:rsidR="00730251">
        <w:rPr>
          <w:rFonts w:ascii="Arial" w:hAnsi="Arial" w:cs="Arial"/>
          <w:sz w:val="24"/>
          <w:szCs w:val="24"/>
        </w:rPr>
        <w:t>thruthfull</w:t>
      </w:r>
      <w:proofErr w:type="spellEnd"/>
      <w:r w:rsidR="00730251">
        <w:rPr>
          <w:rFonts w:ascii="Arial" w:hAnsi="Arial" w:cs="Arial"/>
          <w:sz w:val="24"/>
          <w:szCs w:val="24"/>
        </w:rPr>
        <w:t>.</w:t>
      </w:r>
      <w:r w:rsidR="003A28E0">
        <w:rPr>
          <w:rFonts w:ascii="Arial" w:hAnsi="Arial" w:cs="Arial"/>
          <w:sz w:val="24"/>
          <w:szCs w:val="24"/>
        </w:rPr>
        <w:t xml:space="preserve">  The cost and length of police investigations can be </w:t>
      </w:r>
      <w:r w:rsidR="00730251">
        <w:rPr>
          <w:rFonts w:ascii="Arial" w:hAnsi="Arial" w:cs="Arial"/>
          <w:sz w:val="24"/>
          <w:szCs w:val="24"/>
        </w:rPr>
        <w:t xml:space="preserve">also be significantly </w:t>
      </w:r>
      <w:r w:rsidR="003A28E0">
        <w:rPr>
          <w:rFonts w:ascii="Arial" w:hAnsi="Arial" w:cs="Arial"/>
          <w:sz w:val="24"/>
          <w:szCs w:val="24"/>
        </w:rPr>
        <w:t>reduced by the use of CCTV, this is because it could lead to a suspects guilty plea, taking away the need of court trials (Advanced Overwatch</w:t>
      </w:r>
      <w:r w:rsidR="00716AB5">
        <w:rPr>
          <w:rFonts w:ascii="Arial" w:hAnsi="Arial" w:cs="Arial"/>
          <w:sz w:val="24"/>
          <w:szCs w:val="24"/>
        </w:rPr>
        <w:t>,</w:t>
      </w:r>
      <w:r w:rsidR="003A28E0">
        <w:rPr>
          <w:rFonts w:ascii="Arial" w:hAnsi="Arial" w:cs="Arial"/>
          <w:sz w:val="24"/>
          <w:szCs w:val="24"/>
        </w:rPr>
        <w:t xml:space="preserve"> 2021).  Evidence provided by CCTV is often reliable as it is difficult to be tampered with.</w:t>
      </w:r>
      <w:r w:rsidR="00356515">
        <w:rPr>
          <w:rFonts w:ascii="Arial" w:hAnsi="Arial" w:cs="Arial"/>
          <w:sz w:val="24"/>
          <w:szCs w:val="24"/>
        </w:rPr>
        <w:t xml:space="preserve">  However,</w:t>
      </w:r>
      <w:r w:rsidR="003A28E0">
        <w:rPr>
          <w:rFonts w:ascii="Arial" w:hAnsi="Arial" w:cs="Arial"/>
          <w:sz w:val="24"/>
          <w:szCs w:val="24"/>
        </w:rPr>
        <w:t xml:space="preserve"> </w:t>
      </w:r>
      <w:r w:rsidR="00356515">
        <w:rPr>
          <w:rFonts w:ascii="Arial" w:hAnsi="Arial" w:cs="Arial"/>
          <w:sz w:val="24"/>
          <w:szCs w:val="24"/>
        </w:rPr>
        <w:t>d</w:t>
      </w:r>
      <w:r w:rsidR="003A28E0">
        <w:rPr>
          <w:rFonts w:ascii="Arial" w:hAnsi="Arial" w:cs="Arial"/>
          <w:sz w:val="24"/>
          <w:szCs w:val="24"/>
        </w:rPr>
        <w:t>espite the benefits provided,  CCTV is said to have its drawbacks.  Firstly, it is argued that CCTV is an invasion of privacy</w:t>
      </w:r>
      <w:r w:rsidR="0060408C">
        <w:rPr>
          <w:rFonts w:ascii="Arial" w:hAnsi="Arial" w:cs="Arial"/>
          <w:sz w:val="24"/>
          <w:szCs w:val="24"/>
        </w:rPr>
        <w:t xml:space="preserve"> as many </w:t>
      </w:r>
      <w:r w:rsidR="00891BFE">
        <w:rPr>
          <w:rFonts w:ascii="Arial" w:hAnsi="Arial" w:cs="Arial"/>
          <w:sz w:val="24"/>
          <w:szCs w:val="24"/>
        </w:rPr>
        <w:t>are against the idea of their image being recorded</w:t>
      </w:r>
      <w:r w:rsidR="003A28E0">
        <w:rPr>
          <w:rFonts w:ascii="Arial" w:hAnsi="Arial" w:cs="Arial"/>
          <w:sz w:val="24"/>
          <w:szCs w:val="24"/>
        </w:rPr>
        <w:t xml:space="preserve">, as well as this it </w:t>
      </w:r>
      <w:r w:rsidR="00891BFE">
        <w:rPr>
          <w:rFonts w:ascii="Arial" w:hAnsi="Arial" w:cs="Arial"/>
          <w:sz w:val="24"/>
          <w:szCs w:val="24"/>
        </w:rPr>
        <w:t>i</w:t>
      </w:r>
      <w:r w:rsidR="003A28E0">
        <w:rPr>
          <w:rFonts w:ascii="Arial" w:hAnsi="Arial" w:cs="Arial"/>
          <w:sz w:val="24"/>
          <w:szCs w:val="24"/>
        </w:rPr>
        <w:t xml:space="preserve">s said to displace the footfall of officers, while CCTV is arguably more effective in terms of criminal investigations, it shouldn’t be a substitute for officers of whom can act against crimes there and then and prevent rather than solve.  CCTV also has the need to be managed properly, and recordings may be of little use when images become unclear or distorted, particularly </w:t>
      </w:r>
      <w:r w:rsidR="00A02385">
        <w:rPr>
          <w:rFonts w:ascii="Arial" w:hAnsi="Arial" w:cs="Arial"/>
          <w:sz w:val="24"/>
          <w:szCs w:val="24"/>
        </w:rPr>
        <w:t>i</w:t>
      </w:r>
      <w:r w:rsidR="003A28E0">
        <w:rPr>
          <w:rFonts w:ascii="Arial" w:hAnsi="Arial" w:cs="Arial"/>
          <w:sz w:val="24"/>
          <w:szCs w:val="24"/>
        </w:rPr>
        <w:t xml:space="preserve">n the dark.  Though CCTV is arguable costly enough, there have been calls for the improvements in </w:t>
      </w:r>
      <w:r w:rsidR="00815F32">
        <w:rPr>
          <w:rFonts w:ascii="Arial" w:hAnsi="Arial" w:cs="Arial"/>
          <w:sz w:val="24"/>
          <w:szCs w:val="24"/>
        </w:rPr>
        <w:t xml:space="preserve">the </w:t>
      </w:r>
      <w:r w:rsidR="003A28E0">
        <w:rPr>
          <w:rFonts w:ascii="Arial" w:hAnsi="Arial" w:cs="Arial"/>
          <w:sz w:val="24"/>
          <w:szCs w:val="24"/>
        </w:rPr>
        <w:t xml:space="preserve">current CCTV </w:t>
      </w:r>
      <w:r w:rsidR="003A28E0">
        <w:rPr>
          <w:rFonts w:ascii="Arial" w:hAnsi="Arial" w:cs="Arial"/>
          <w:sz w:val="24"/>
          <w:szCs w:val="24"/>
        </w:rPr>
        <w:lastRenderedPageBreak/>
        <w:t>management model.  This is because of disruptions including the sudden disappearance of footage, parts of the videos going missing and cases of CCTV disconnecting unexpectedly (</w:t>
      </w:r>
      <w:proofErr w:type="spellStart"/>
      <w:r w:rsidR="003A28E0">
        <w:rPr>
          <w:rFonts w:ascii="Arial" w:hAnsi="Arial" w:cs="Arial"/>
          <w:sz w:val="24"/>
          <w:szCs w:val="24"/>
        </w:rPr>
        <w:t>Ogwang</w:t>
      </w:r>
      <w:proofErr w:type="spellEnd"/>
      <w:r w:rsidR="00716AB5">
        <w:rPr>
          <w:rFonts w:ascii="Arial" w:hAnsi="Arial" w:cs="Arial"/>
          <w:sz w:val="24"/>
          <w:szCs w:val="24"/>
        </w:rPr>
        <w:t>,</w:t>
      </w:r>
      <w:r w:rsidR="003A28E0">
        <w:rPr>
          <w:rFonts w:ascii="Arial" w:hAnsi="Arial" w:cs="Arial"/>
          <w:sz w:val="24"/>
          <w:szCs w:val="24"/>
        </w:rPr>
        <w:t xml:space="preserve"> 2022).</w:t>
      </w:r>
    </w:p>
    <w:p w14:paraId="36175348" w14:textId="43EABD57" w:rsidR="003A28E0" w:rsidRDefault="00797AA3" w:rsidP="00B65834">
      <w:pPr>
        <w:spacing w:line="480" w:lineRule="auto"/>
        <w:rPr>
          <w:rFonts w:ascii="Arial" w:hAnsi="Arial" w:cs="Arial"/>
          <w:sz w:val="24"/>
          <w:szCs w:val="24"/>
        </w:rPr>
      </w:pPr>
      <w:r>
        <w:rPr>
          <w:rFonts w:ascii="Arial" w:hAnsi="Arial" w:cs="Arial"/>
          <w:sz w:val="24"/>
          <w:szCs w:val="24"/>
        </w:rPr>
        <w:t>Fo</w:t>
      </w:r>
      <w:r w:rsidR="0085271C">
        <w:rPr>
          <w:rFonts w:ascii="Arial" w:hAnsi="Arial" w:cs="Arial"/>
          <w:sz w:val="24"/>
          <w:szCs w:val="24"/>
        </w:rPr>
        <w:t xml:space="preserve">rensic </w:t>
      </w:r>
      <w:r w:rsidR="00B63099">
        <w:rPr>
          <w:rFonts w:ascii="Arial" w:hAnsi="Arial" w:cs="Arial"/>
          <w:sz w:val="24"/>
          <w:szCs w:val="24"/>
        </w:rPr>
        <w:t xml:space="preserve">evidence is </w:t>
      </w:r>
      <w:r w:rsidR="008F1CC5">
        <w:rPr>
          <w:rFonts w:ascii="Arial" w:hAnsi="Arial" w:cs="Arial"/>
          <w:sz w:val="24"/>
          <w:szCs w:val="24"/>
        </w:rPr>
        <w:t xml:space="preserve">becoming increasingly important to criminal investigations.  The most common </w:t>
      </w:r>
      <w:r w:rsidR="00F17B84">
        <w:rPr>
          <w:rFonts w:ascii="Arial" w:hAnsi="Arial" w:cs="Arial"/>
          <w:sz w:val="24"/>
          <w:szCs w:val="24"/>
        </w:rPr>
        <w:t xml:space="preserve">types of forensic evidence include blood splatters, DNA evidence, </w:t>
      </w:r>
      <w:r w:rsidR="00525499">
        <w:rPr>
          <w:rFonts w:ascii="Arial" w:hAnsi="Arial" w:cs="Arial"/>
          <w:sz w:val="24"/>
          <w:szCs w:val="24"/>
        </w:rPr>
        <w:t xml:space="preserve">dentistry, fingerprints and ballistics.  </w:t>
      </w:r>
      <w:r w:rsidR="005D4111">
        <w:rPr>
          <w:rFonts w:ascii="Arial" w:hAnsi="Arial" w:cs="Arial"/>
          <w:sz w:val="24"/>
          <w:szCs w:val="24"/>
        </w:rPr>
        <w:t xml:space="preserve">Forensic science is the application of </w:t>
      </w:r>
      <w:r w:rsidR="00A2077C">
        <w:rPr>
          <w:rFonts w:ascii="Arial" w:hAnsi="Arial" w:cs="Arial"/>
          <w:sz w:val="24"/>
          <w:szCs w:val="24"/>
        </w:rPr>
        <w:t xml:space="preserve">scientific methods to a crime scene to gather relevant </w:t>
      </w:r>
      <w:r w:rsidR="009D50CB">
        <w:rPr>
          <w:rFonts w:ascii="Arial" w:hAnsi="Arial" w:cs="Arial"/>
          <w:sz w:val="24"/>
          <w:szCs w:val="24"/>
        </w:rPr>
        <w:t>materials and evidence to assist in the delivery of justice</w:t>
      </w:r>
      <w:r w:rsidR="00B51119">
        <w:rPr>
          <w:rFonts w:ascii="Arial" w:hAnsi="Arial" w:cs="Arial"/>
          <w:sz w:val="24"/>
          <w:szCs w:val="24"/>
        </w:rPr>
        <w:t xml:space="preserve"> (Science and Technology Select </w:t>
      </w:r>
      <w:r w:rsidR="000F12A8">
        <w:rPr>
          <w:rFonts w:ascii="Arial" w:hAnsi="Arial" w:cs="Arial"/>
          <w:sz w:val="24"/>
          <w:szCs w:val="24"/>
        </w:rPr>
        <w:t>Committee</w:t>
      </w:r>
      <w:r w:rsidR="00716AB5">
        <w:rPr>
          <w:rFonts w:ascii="Arial" w:hAnsi="Arial" w:cs="Arial"/>
          <w:sz w:val="24"/>
          <w:szCs w:val="24"/>
        </w:rPr>
        <w:t>,</w:t>
      </w:r>
      <w:r w:rsidR="000F12A8">
        <w:rPr>
          <w:rFonts w:ascii="Arial" w:hAnsi="Arial" w:cs="Arial"/>
          <w:sz w:val="24"/>
          <w:szCs w:val="24"/>
        </w:rPr>
        <w:t xml:space="preserve"> 2019).</w:t>
      </w:r>
      <w:r w:rsidR="00721F33">
        <w:rPr>
          <w:rFonts w:ascii="Arial" w:hAnsi="Arial" w:cs="Arial"/>
          <w:sz w:val="24"/>
          <w:szCs w:val="24"/>
        </w:rPr>
        <w:t xml:space="preserve">  In criminal investigations</w:t>
      </w:r>
      <w:r w:rsidR="00E53109">
        <w:rPr>
          <w:rFonts w:ascii="Arial" w:hAnsi="Arial" w:cs="Arial"/>
          <w:sz w:val="24"/>
          <w:szCs w:val="24"/>
        </w:rPr>
        <w:t>, forensic evidence may be gather</w:t>
      </w:r>
      <w:r w:rsidR="00E17B47">
        <w:rPr>
          <w:rFonts w:ascii="Arial" w:hAnsi="Arial" w:cs="Arial"/>
          <w:sz w:val="24"/>
          <w:szCs w:val="24"/>
        </w:rPr>
        <w:t xml:space="preserve">ed </w:t>
      </w:r>
      <w:r w:rsidR="00D67793">
        <w:rPr>
          <w:rFonts w:ascii="Arial" w:hAnsi="Arial" w:cs="Arial"/>
          <w:sz w:val="24"/>
          <w:szCs w:val="24"/>
        </w:rPr>
        <w:t xml:space="preserve">such as DNA </w:t>
      </w:r>
      <w:r w:rsidR="00BC15FA">
        <w:rPr>
          <w:rFonts w:ascii="Arial" w:hAnsi="Arial" w:cs="Arial"/>
          <w:sz w:val="24"/>
          <w:szCs w:val="24"/>
        </w:rPr>
        <w:t xml:space="preserve">left at </w:t>
      </w:r>
      <w:r w:rsidR="00A12963">
        <w:rPr>
          <w:rFonts w:ascii="Arial" w:hAnsi="Arial" w:cs="Arial"/>
          <w:sz w:val="24"/>
          <w:szCs w:val="24"/>
        </w:rPr>
        <w:t>a scene or ballistics</w:t>
      </w:r>
      <w:r w:rsidR="00876DFA">
        <w:rPr>
          <w:rFonts w:ascii="Arial" w:hAnsi="Arial" w:cs="Arial"/>
          <w:sz w:val="24"/>
          <w:szCs w:val="24"/>
        </w:rPr>
        <w:t>,</w:t>
      </w:r>
      <w:r w:rsidR="00BC15FA">
        <w:rPr>
          <w:rFonts w:ascii="Arial" w:hAnsi="Arial" w:cs="Arial"/>
          <w:sz w:val="24"/>
          <w:szCs w:val="24"/>
        </w:rPr>
        <w:t xml:space="preserve"> that identify </w:t>
      </w:r>
      <w:r w:rsidR="005D6588">
        <w:rPr>
          <w:rFonts w:ascii="Arial" w:hAnsi="Arial" w:cs="Arial"/>
          <w:sz w:val="24"/>
          <w:szCs w:val="24"/>
        </w:rPr>
        <w:t xml:space="preserve">weaponry, </w:t>
      </w:r>
      <w:r w:rsidR="00E17B47">
        <w:rPr>
          <w:rFonts w:ascii="Arial" w:hAnsi="Arial" w:cs="Arial"/>
          <w:sz w:val="24"/>
          <w:szCs w:val="24"/>
        </w:rPr>
        <w:t xml:space="preserve">following a crime and analysed using the police database to identify </w:t>
      </w:r>
      <w:r w:rsidR="00064292">
        <w:rPr>
          <w:rFonts w:ascii="Arial" w:hAnsi="Arial" w:cs="Arial"/>
          <w:sz w:val="24"/>
          <w:szCs w:val="24"/>
        </w:rPr>
        <w:t>the</w:t>
      </w:r>
      <w:r w:rsidR="00876DFA">
        <w:rPr>
          <w:rFonts w:ascii="Arial" w:hAnsi="Arial" w:cs="Arial"/>
          <w:sz w:val="24"/>
          <w:szCs w:val="24"/>
        </w:rPr>
        <w:t xml:space="preserve"> potential</w:t>
      </w:r>
      <w:r w:rsidR="00064292">
        <w:rPr>
          <w:rFonts w:ascii="Arial" w:hAnsi="Arial" w:cs="Arial"/>
          <w:sz w:val="24"/>
          <w:szCs w:val="24"/>
        </w:rPr>
        <w:t xml:space="preserve"> offender</w:t>
      </w:r>
      <w:r w:rsidR="00876DFA">
        <w:rPr>
          <w:rFonts w:ascii="Arial" w:hAnsi="Arial" w:cs="Arial"/>
          <w:sz w:val="24"/>
          <w:szCs w:val="24"/>
        </w:rPr>
        <w:t>s</w:t>
      </w:r>
      <w:r w:rsidR="00064292">
        <w:rPr>
          <w:rFonts w:ascii="Arial" w:hAnsi="Arial" w:cs="Arial"/>
          <w:sz w:val="24"/>
          <w:szCs w:val="24"/>
        </w:rPr>
        <w:t xml:space="preserve"> or victim</w:t>
      </w:r>
      <w:r w:rsidR="00876DFA">
        <w:rPr>
          <w:rFonts w:ascii="Arial" w:hAnsi="Arial" w:cs="Arial"/>
          <w:sz w:val="24"/>
          <w:szCs w:val="24"/>
        </w:rPr>
        <w:t>s</w:t>
      </w:r>
      <w:r w:rsidR="00064292">
        <w:rPr>
          <w:rFonts w:ascii="Arial" w:hAnsi="Arial" w:cs="Arial"/>
          <w:sz w:val="24"/>
          <w:szCs w:val="24"/>
        </w:rPr>
        <w:t xml:space="preserve"> of a crime.</w:t>
      </w:r>
      <w:r w:rsidR="00E40D4D">
        <w:rPr>
          <w:rFonts w:ascii="Arial" w:hAnsi="Arial" w:cs="Arial"/>
          <w:sz w:val="24"/>
          <w:szCs w:val="24"/>
        </w:rPr>
        <w:t xml:space="preserve">  </w:t>
      </w:r>
      <w:r w:rsidR="00E40D4D">
        <w:rPr>
          <w:rFonts w:ascii="Arial" w:hAnsi="Arial" w:cs="Arial"/>
          <w:sz w:val="24"/>
          <w:szCs w:val="24"/>
        </w:rPr>
        <w:t xml:space="preserve">Perhaps the most advanced of the modern-day innovations, forensic evidence can assist greatly in the completion of criminal investigations.  The UK heavily reaps the benefits of forensic evidence as it currently has the largest forensic database in the world, in which </w:t>
      </w:r>
      <w:r w:rsidR="00290E16">
        <w:rPr>
          <w:rFonts w:ascii="Arial" w:hAnsi="Arial" w:cs="Arial"/>
          <w:sz w:val="24"/>
          <w:szCs w:val="24"/>
        </w:rPr>
        <w:t>t</w:t>
      </w:r>
      <w:r w:rsidR="00896878">
        <w:rPr>
          <w:rFonts w:ascii="Arial" w:hAnsi="Arial" w:cs="Arial"/>
          <w:sz w:val="24"/>
          <w:szCs w:val="24"/>
        </w:rPr>
        <w:t xml:space="preserve">he data of </w:t>
      </w:r>
      <w:r w:rsidR="00E40D4D">
        <w:rPr>
          <w:rFonts w:ascii="Arial" w:hAnsi="Arial" w:cs="Arial"/>
          <w:sz w:val="24"/>
          <w:szCs w:val="24"/>
        </w:rPr>
        <w:t>around 3.4 million individuals DNA is stored upon.  Therefore, the probability that a new crime scene profile loaded onto the database will match to an individual is 52%, meaning that there is a good chance that extracting forensic evidence from a scene can benefit a criminal investigation (Levitt</w:t>
      </w:r>
      <w:r w:rsidR="00716AB5">
        <w:rPr>
          <w:rFonts w:ascii="Arial" w:hAnsi="Arial" w:cs="Arial"/>
          <w:sz w:val="24"/>
          <w:szCs w:val="24"/>
        </w:rPr>
        <w:t>,</w:t>
      </w:r>
      <w:r w:rsidR="00E40D4D">
        <w:rPr>
          <w:rFonts w:ascii="Arial" w:hAnsi="Arial" w:cs="Arial"/>
          <w:sz w:val="24"/>
          <w:szCs w:val="24"/>
        </w:rPr>
        <w:t xml:space="preserve"> 2007).  It is also very difficult for offenders to leave n</w:t>
      </w:r>
      <w:r w:rsidR="00896878">
        <w:rPr>
          <w:rFonts w:ascii="Arial" w:hAnsi="Arial" w:cs="Arial"/>
          <w:sz w:val="24"/>
          <w:szCs w:val="24"/>
        </w:rPr>
        <w:t>o</w:t>
      </w:r>
      <w:r w:rsidR="00E40D4D">
        <w:rPr>
          <w:rFonts w:ascii="Arial" w:hAnsi="Arial" w:cs="Arial"/>
          <w:sz w:val="24"/>
          <w:szCs w:val="24"/>
        </w:rPr>
        <w:t xml:space="preserve"> traces of themselves at the scene of a crime, meaning that there is always likely to be forensic evidence available to be extracted and studied</w:t>
      </w:r>
      <w:r w:rsidR="00866FF4">
        <w:rPr>
          <w:rFonts w:ascii="Arial" w:hAnsi="Arial" w:cs="Arial"/>
          <w:sz w:val="24"/>
          <w:szCs w:val="24"/>
        </w:rPr>
        <w:t xml:space="preserve">.  However, there are also drawback to the use of </w:t>
      </w:r>
      <w:r w:rsidR="006C40AF">
        <w:rPr>
          <w:rFonts w:ascii="Arial" w:hAnsi="Arial" w:cs="Arial"/>
          <w:sz w:val="24"/>
          <w:szCs w:val="24"/>
        </w:rPr>
        <w:t>forensic evidence, miscarriages of justice can often occur as a result of forensic evidence misinterpretation.  In 2018, the UCL Centre for the Forensic Sciences found that evidence in 22% of cases at the Court of Appeal where criminal evidence was critical, could have been misinterpreted, which could have led to miscarriages of justice (UCL</w:t>
      </w:r>
      <w:r w:rsidR="00716AB5">
        <w:rPr>
          <w:rFonts w:ascii="Arial" w:hAnsi="Arial" w:cs="Arial"/>
          <w:sz w:val="24"/>
          <w:szCs w:val="24"/>
        </w:rPr>
        <w:t>,</w:t>
      </w:r>
      <w:r w:rsidR="006C40AF">
        <w:rPr>
          <w:rFonts w:ascii="Arial" w:hAnsi="Arial" w:cs="Arial"/>
          <w:sz w:val="24"/>
          <w:szCs w:val="24"/>
        </w:rPr>
        <w:t xml:space="preserve"> 2019).  </w:t>
      </w:r>
      <w:r w:rsidR="006C40AF">
        <w:rPr>
          <w:rFonts w:ascii="Arial" w:hAnsi="Arial" w:cs="Arial"/>
          <w:sz w:val="24"/>
          <w:szCs w:val="24"/>
        </w:rPr>
        <w:lastRenderedPageBreak/>
        <w:t>Forensic evidence is also a costly process, meaning that investigators with smaller budgets may not have the resources to utilise forensic evidence in their criminal investigations.  Overall, the examination of forensic evidence is a time-consuming process of which the error rates are generally unknown, which can often prove to be problematic in criminal investigations (Turvey and Cooley</w:t>
      </w:r>
      <w:r w:rsidR="00716AB5">
        <w:rPr>
          <w:rFonts w:ascii="Arial" w:hAnsi="Arial" w:cs="Arial"/>
          <w:sz w:val="24"/>
          <w:szCs w:val="24"/>
        </w:rPr>
        <w:t>,</w:t>
      </w:r>
      <w:r w:rsidR="006C40AF">
        <w:rPr>
          <w:rFonts w:ascii="Arial" w:hAnsi="Arial" w:cs="Arial"/>
          <w:sz w:val="24"/>
          <w:szCs w:val="24"/>
        </w:rPr>
        <w:t xml:space="preserve"> 2014).  An example of a miscarriage of justice brought about my forensic evidence is the case of John </w:t>
      </w:r>
      <w:proofErr w:type="spellStart"/>
      <w:r w:rsidR="006C40AF">
        <w:rPr>
          <w:rFonts w:ascii="Arial" w:hAnsi="Arial" w:cs="Arial"/>
          <w:sz w:val="24"/>
          <w:szCs w:val="24"/>
        </w:rPr>
        <w:t>Preece</w:t>
      </w:r>
      <w:proofErr w:type="spellEnd"/>
      <w:r w:rsidR="006C40AF">
        <w:rPr>
          <w:rFonts w:ascii="Arial" w:hAnsi="Arial" w:cs="Arial"/>
          <w:sz w:val="24"/>
          <w:szCs w:val="24"/>
        </w:rPr>
        <w:t>, who in 1972 was convicted of rape and murder on the basis of forensic evidence that was later discredited on accuracy, fairness and objectivity (Samuels</w:t>
      </w:r>
      <w:r w:rsidR="00716AB5">
        <w:rPr>
          <w:rFonts w:ascii="Arial" w:hAnsi="Arial" w:cs="Arial"/>
          <w:sz w:val="24"/>
          <w:szCs w:val="24"/>
        </w:rPr>
        <w:t>,</w:t>
      </w:r>
      <w:r w:rsidR="006C40AF">
        <w:rPr>
          <w:rFonts w:ascii="Arial" w:hAnsi="Arial" w:cs="Arial"/>
          <w:sz w:val="24"/>
          <w:szCs w:val="24"/>
        </w:rPr>
        <w:t xml:space="preserve"> 1994).  Many would argue that it is unethical of police forces to store DNA in the form of databases, some of which many complaining that it is an invasion of privacy.  </w:t>
      </w:r>
    </w:p>
    <w:p w14:paraId="044C9E9A" w14:textId="50BA3A75" w:rsidR="00E40D4D" w:rsidRDefault="00A44E27" w:rsidP="00B65834">
      <w:pPr>
        <w:spacing w:line="480" w:lineRule="auto"/>
        <w:rPr>
          <w:rFonts w:ascii="Arial" w:hAnsi="Arial" w:cs="Arial"/>
          <w:sz w:val="24"/>
          <w:szCs w:val="24"/>
        </w:rPr>
      </w:pPr>
      <w:r>
        <w:rPr>
          <w:rFonts w:ascii="Arial" w:hAnsi="Arial" w:cs="Arial"/>
          <w:sz w:val="24"/>
          <w:szCs w:val="24"/>
        </w:rPr>
        <w:t xml:space="preserve">Body worn cameras </w:t>
      </w:r>
      <w:r w:rsidR="00CC0263">
        <w:rPr>
          <w:rFonts w:ascii="Arial" w:hAnsi="Arial" w:cs="Arial"/>
          <w:sz w:val="24"/>
          <w:szCs w:val="24"/>
        </w:rPr>
        <w:t>are another innovation put to use in recent years.</w:t>
      </w:r>
      <w:r w:rsidR="00181C5C">
        <w:rPr>
          <w:rFonts w:ascii="Arial" w:hAnsi="Arial" w:cs="Arial"/>
          <w:sz w:val="24"/>
          <w:szCs w:val="24"/>
        </w:rPr>
        <w:t xml:space="preserve">  These are small </w:t>
      </w:r>
      <w:r w:rsidR="00F905E1">
        <w:rPr>
          <w:rFonts w:ascii="Arial" w:hAnsi="Arial" w:cs="Arial"/>
          <w:sz w:val="24"/>
          <w:szCs w:val="24"/>
        </w:rPr>
        <w:t>cameras worn by police officers to capture recordings from the officer’s perspective.</w:t>
      </w:r>
      <w:r w:rsidR="005D0B6D">
        <w:rPr>
          <w:rFonts w:ascii="Arial" w:hAnsi="Arial" w:cs="Arial"/>
          <w:sz w:val="24"/>
          <w:szCs w:val="24"/>
        </w:rPr>
        <w:t xml:space="preserve">  </w:t>
      </w:r>
      <w:r w:rsidR="00C124A7">
        <w:rPr>
          <w:rFonts w:ascii="Arial" w:hAnsi="Arial" w:cs="Arial"/>
          <w:sz w:val="24"/>
          <w:szCs w:val="24"/>
        </w:rPr>
        <w:t>They</w:t>
      </w:r>
      <w:r w:rsidR="001A1BB3">
        <w:rPr>
          <w:rFonts w:ascii="Arial" w:hAnsi="Arial" w:cs="Arial"/>
          <w:sz w:val="24"/>
          <w:szCs w:val="24"/>
        </w:rPr>
        <w:t xml:space="preserve"> are often </w:t>
      </w:r>
      <w:r w:rsidR="00A924C8">
        <w:rPr>
          <w:rFonts w:ascii="Arial" w:hAnsi="Arial" w:cs="Arial"/>
          <w:sz w:val="24"/>
          <w:szCs w:val="24"/>
        </w:rPr>
        <w:t xml:space="preserve">considered to be </w:t>
      </w:r>
      <w:r w:rsidR="001A1BB3">
        <w:rPr>
          <w:rFonts w:ascii="Arial" w:hAnsi="Arial" w:cs="Arial"/>
          <w:sz w:val="24"/>
          <w:szCs w:val="24"/>
        </w:rPr>
        <w:t>effective at deterring crimes against officers and can influence the behaviour of the individual carrying the device</w:t>
      </w:r>
      <w:r w:rsidR="009A79C8">
        <w:rPr>
          <w:rFonts w:ascii="Arial" w:hAnsi="Arial" w:cs="Arial"/>
          <w:sz w:val="24"/>
          <w:szCs w:val="24"/>
        </w:rPr>
        <w:t xml:space="preserve">, in </w:t>
      </w:r>
      <w:proofErr w:type="spellStart"/>
      <w:r w:rsidR="009A79C8">
        <w:rPr>
          <w:rFonts w:ascii="Arial" w:hAnsi="Arial" w:cs="Arial"/>
          <w:sz w:val="24"/>
          <w:szCs w:val="24"/>
        </w:rPr>
        <w:t>particular</w:t>
      </w:r>
      <w:r w:rsidR="0089685F">
        <w:rPr>
          <w:rFonts w:ascii="Arial" w:hAnsi="Arial" w:cs="Arial"/>
          <w:sz w:val="24"/>
          <w:szCs w:val="24"/>
        </w:rPr>
        <w:t>,they</w:t>
      </w:r>
      <w:proofErr w:type="spellEnd"/>
      <w:r w:rsidR="0089685F">
        <w:rPr>
          <w:rFonts w:ascii="Arial" w:hAnsi="Arial" w:cs="Arial"/>
          <w:sz w:val="24"/>
          <w:szCs w:val="24"/>
        </w:rPr>
        <w:t xml:space="preserve"> are believed to have a deterrent effect on officers using </w:t>
      </w:r>
      <w:r w:rsidR="0047604E">
        <w:rPr>
          <w:rFonts w:ascii="Arial" w:hAnsi="Arial" w:cs="Arial"/>
          <w:sz w:val="24"/>
          <w:szCs w:val="24"/>
        </w:rPr>
        <w:t>excessive force or unconstitutional actions (</w:t>
      </w:r>
      <w:r w:rsidR="00AE5B44">
        <w:rPr>
          <w:rFonts w:ascii="Arial" w:hAnsi="Arial" w:cs="Arial"/>
          <w:sz w:val="24"/>
          <w:szCs w:val="24"/>
        </w:rPr>
        <w:t>Lum et al</w:t>
      </w:r>
      <w:r w:rsidR="00716AB5">
        <w:rPr>
          <w:rFonts w:ascii="Arial" w:hAnsi="Arial" w:cs="Arial"/>
          <w:sz w:val="24"/>
          <w:szCs w:val="24"/>
        </w:rPr>
        <w:t>,</w:t>
      </w:r>
      <w:r w:rsidR="00AE5B44">
        <w:rPr>
          <w:rFonts w:ascii="Arial" w:hAnsi="Arial" w:cs="Arial"/>
          <w:sz w:val="24"/>
          <w:szCs w:val="24"/>
        </w:rPr>
        <w:t xml:space="preserve"> 2019).</w:t>
      </w:r>
      <w:r w:rsidR="00FB6298">
        <w:rPr>
          <w:rFonts w:ascii="Arial" w:hAnsi="Arial" w:cs="Arial"/>
          <w:sz w:val="24"/>
          <w:szCs w:val="24"/>
        </w:rPr>
        <w:t xml:space="preserve">  However, their use </w:t>
      </w:r>
      <w:r w:rsidR="00071512">
        <w:rPr>
          <w:rFonts w:ascii="Arial" w:hAnsi="Arial" w:cs="Arial"/>
          <w:sz w:val="24"/>
          <w:szCs w:val="24"/>
        </w:rPr>
        <w:t>on criminal investigations is limited to crimes in which involve an officer</w:t>
      </w:r>
      <w:r w:rsidR="002120E8">
        <w:rPr>
          <w:rFonts w:ascii="Arial" w:hAnsi="Arial" w:cs="Arial"/>
          <w:sz w:val="24"/>
          <w:szCs w:val="24"/>
        </w:rPr>
        <w:t>, of whom happens to be wearing one at the time of the incident.</w:t>
      </w:r>
      <w:r w:rsidR="00B67556">
        <w:rPr>
          <w:rFonts w:ascii="Arial" w:hAnsi="Arial" w:cs="Arial"/>
          <w:sz w:val="24"/>
          <w:szCs w:val="24"/>
        </w:rPr>
        <w:t xml:space="preserve">  However, b</w:t>
      </w:r>
      <w:r w:rsidR="00E40D4D">
        <w:rPr>
          <w:rFonts w:ascii="Arial" w:hAnsi="Arial" w:cs="Arial"/>
          <w:sz w:val="24"/>
          <w:szCs w:val="24"/>
        </w:rPr>
        <w:t xml:space="preserve">ody worn cameras </w:t>
      </w:r>
      <w:r w:rsidR="00B67556">
        <w:rPr>
          <w:rFonts w:ascii="Arial" w:hAnsi="Arial" w:cs="Arial"/>
          <w:sz w:val="24"/>
          <w:szCs w:val="24"/>
        </w:rPr>
        <w:t>can</w:t>
      </w:r>
      <w:r w:rsidR="00E40D4D">
        <w:rPr>
          <w:rFonts w:ascii="Arial" w:hAnsi="Arial" w:cs="Arial"/>
          <w:sz w:val="24"/>
          <w:szCs w:val="24"/>
        </w:rPr>
        <w:t xml:space="preserve"> provide a great deal of benefits on criminal investigations.  Images recorded via the cameras can provide crucial evidence that can help solve investigations, particularly in cases of crimes against an officer or even committed by an officer.  Evidence provided by these cameras are likely to be reliable, as it is difficult to tamper evidence, given the nature of the product.  Criminal justice costs are also reduced, as there has been a 90% increase in early guilty pleas following the introduction of body worn cameras</w:t>
      </w:r>
      <w:r w:rsidR="00DB185D">
        <w:rPr>
          <w:rFonts w:ascii="Arial" w:hAnsi="Arial" w:cs="Arial"/>
          <w:sz w:val="24"/>
          <w:szCs w:val="24"/>
        </w:rPr>
        <w:t xml:space="preserve"> </w:t>
      </w:r>
      <w:r w:rsidR="004440C8">
        <w:rPr>
          <w:rFonts w:ascii="Arial" w:hAnsi="Arial" w:cs="Arial"/>
          <w:sz w:val="24"/>
          <w:szCs w:val="24"/>
        </w:rPr>
        <w:t>(</w:t>
      </w:r>
      <w:r w:rsidR="0033463D">
        <w:rPr>
          <w:rFonts w:ascii="Arial" w:hAnsi="Arial" w:cs="Arial"/>
          <w:sz w:val="24"/>
          <w:szCs w:val="24"/>
        </w:rPr>
        <w:t>Hussain,</w:t>
      </w:r>
      <w:r w:rsidR="00DB185D">
        <w:rPr>
          <w:rFonts w:ascii="Arial" w:hAnsi="Arial" w:cs="Arial"/>
          <w:sz w:val="24"/>
          <w:szCs w:val="24"/>
        </w:rPr>
        <w:t xml:space="preserve"> </w:t>
      </w:r>
      <w:r w:rsidR="0033463D">
        <w:rPr>
          <w:rFonts w:ascii="Arial" w:hAnsi="Arial" w:cs="Arial"/>
          <w:sz w:val="24"/>
          <w:szCs w:val="24"/>
        </w:rPr>
        <w:t>2011</w:t>
      </w:r>
      <w:r w:rsidR="004440C8">
        <w:rPr>
          <w:rFonts w:ascii="Arial" w:hAnsi="Arial" w:cs="Arial"/>
          <w:sz w:val="24"/>
          <w:szCs w:val="24"/>
        </w:rPr>
        <w:t>)</w:t>
      </w:r>
      <w:r w:rsidR="00DB185D">
        <w:rPr>
          <w:rFonts w:ascii="Arial" w:hAnsi="Arial" w:cs="Arial"/>
          <w:sz w:val="24"/>
          <w:szCs w:val="24"/>
        </w:rPr>
        <w:t>.</w:t>
      </w:r>
      <w:r w:rsidR="00E40D4D">
        <w:rPr>
          <w:rFonts w:ascii="Arial" w:hAnsi="Arial" w:cs="Arial"/>
          <w:sz w:val="24"/>
          <w:szCs w:val="24"/>
        </w:rPr>
        <w:t xml:space="preserve">  The introduction of the cameras provides transparency between </w:t>
      </w:r>
      <w:r w:rsidR="00E40D4D">
        <w:rPr>
          <w:rFonts w:ascii="Arial" w:hAnsi="Arial" w:cs="Arial"/>
          <w:sz w:val="24"/>
          <w:szCs w:val="24"/>
        </w:rPr>
        <w:lastRenderedPageBreak/>
        <w:t>both parties and also proves useful during events in which officers have difficulties recalling when submitting a written report of an incident or encounter (Metropolitan Police</w:t>
      </w:r>
      <w:r w:rsidR="00716AB5">
        <w:rPr>
          <w:rFonts w:ascii="Arial" w:hAnsi="Arial" w:cs="Arial"/>
          <w:sz w:val="24"/>
          <w:szCs w:val="24"/>
        </w:rPr>
        <w:t>,</w:t>
      </w:r>
      <w:r w:rsidR="00E40D4D">
        <w:rPr>
          <w:rFonts w:ascii="Arial" w:hAnsi="Arial" w:cs="Arial"/>
          <w:sz w:val="24"/>
          <w:szCs w:val="24"/>
        </w:rPr>
        <w:t xml:space="preserve"> 2021).</w:t>
      </w:r>
      <w:r w:rsidR="004440C8">
        <w:rPr>
          <w:rFonts w:ascii="Arial" w:hAnsi="Arial" w:cs="Arial"/>
          <w:sz w:val="24"/>
          <w:szCs w:val="24"/>
        </w:rPr>
        <w:t xml:space="preserve">  Despite this, t</w:t>
      </w:r>
      <w:r w:rsidR="00C63BD3">
        <w:rPr>
          <w:rFonts w:ascii="Arial" w:hAnsi="Arial" w:cs="Arial"/>
          <w:sz w:val="24"/>
          <w:szCs w:val="24"/>
        </w:rPr>
        <w:t>here are many arguments against the police use of body worn cameras.  These include their expensive costs and the battery life that is unlikely to last for a full shift.  There is also the argument proposed that such camera are an invasion of privacy and research concluded that there was a 15.9% increase in assaults or resistance against officers of which had a body worn camera in use (College of Policing</w:t>
      </w:r>
      <w:r w:rsidR="00716AB5">
        <w:rPr>
          <w:rFonts w:ascii="Arial" w:hAnsi="Arial" w:cs="Arial"/>
          <w:sz w:val="24"/>
          <w:szCs w:val="24"/>
        </w:rPr>
        <w:t>,</w:t>
      </w:r>
      <w:r w:rsidR="00C63BD3">
        <w:rPr>
          <w:rFonts w:ascii="Arial" w:hAnsi="Arial" w:cs="Arial"/>
          <w:sz w:val="24"/>
          <w:szCs w:val="24"/>
        </w:rPr>
        <w:t xml:space="preserve"> 2021).  As for criminal investigations, footage recorded is only of use to investigations in which an officer was involved or present at the scene at the time of the incident.  Overall, body worn cameras have their place in policing, although they are of little use to criminal investigations</w:t>
      </w:r>
    </w:p>
    <w:p w14:paraId="3026E256" w14:textId="00A6D071" w:rsidR="00F97E46" w:rsidRDefault="00814736" w:rsidP="00B65834">
      <w:pPr>
        <w:spacing w:line="480" w:lineRule="auto"/>
        <w:rPr>
          <w:rFonts w:ascii="Arial" w:hAnsi="Arial" w:cs="Arial"/>
          <w:sz w:val="24"/>
          <w:szCs w:val="24"/>
        </w:rPr>
      </w:pPr>
      <w:r>
        <w:rPr>
          <w:rFonts w:ascii="Arial" w:hAnsi="Arial" w:cs="Arial"/>
          <w:sz w:val="24"/>
          <w:szCs w:val="24"/>
        </w:rPr>
        <w:t>A</w:t>
      </w:r>
      <w:r w:rsidR="00D44819">
        <w:rPr>
          <w:rFonts w:ascii="Arial" w:hAnsi="Arial" w:cs="Arial"/>
          <w:sz w:val="24"/>
          <w:szCs w:val="24"/>
        </w:rPr>
        <w:t>utomatic number plate recognition</w:t>
      </w:r>
      <w:r w:rsidR="008161BB">
        <w:rPr>
          <w:rFonts w:ascii="Arial" w:hAnsi="Arial" w:cs="Arial"/>
          <w:sz w:val="24"/>
          <w:szCs w:val="24"/>
        </w:rPr>
        <w:t xml:space="preserve"> (ANPR)</w:t>
      </w:r>
      <w:r w:rsidR="00D44819">
        <w:rPr>
          <w:rFonts w:ascii="Arial" w:hAnsi="Arial" w:cs="Arial"/>
          <w:sz w:val="24"/>
          <w:szCs w:val="24"/>
        </w:rPr>
        <w:t xml:space="preserve"> is also widely used by police in modern</w:t>
      </w:r>
      <w:r w:rsidR="00EE4CA0">
        <w:rPr>
          <w:rFonts w:ascii="Arial" w:hAnsi="Arial" w:cs="Arial"/>
          <w:sz w:val="24"/>
          <w:szCs w:val="24"/>
        </w:rPr>
        <w:t xml:space="preserve"> </w:t>
      </w:r>
      <w:r w:rsidR="00D44819">
        <w:rPr>
          <w:rFonts w:ascii="Arial" w:hAnsi="Arial" w:cs="Arial"/>
          <w:sz w:val="24"/>
          <w:szCs w:val="24"/>
        </w:rPr>
        <w:t>times.</w:t>
      </w:r>
      <w:r w:rsidR="008161BB">
        <w:rPr>
          <w:rFonts w:ascii="Arial" w:hAnsi="Arial" w:cs="Arial"/>
          <w:sz w:val="24"/>
          <w:szCs w:val="24"/>
        </w:rPr>
        <w:t xml:space="preserve">  </w:t>
      </w:r>
      <w:r w:rsidR="00EE4CA0">
        <w:rPr>
          <w:rFonts w:ascii="Arial" w:hAnsi="Arial" w:cs="Arial"/>
          <w:sz w:val="24"/>
          <w:szCs w:val="24"/>
        </w:rPr>
        <w:t xml:space="preserve">ANPR cameras are able to read </w:t>
      </w:r>
      <w:r w:rsidR="00ED5230">
        <w:rPr>
          <w:rFonts w:ascii="Arial" w:hAnsi="Arial" w:cs="Arial"/>
          <w:sz w:val="24"/>
          <w:szCs w:val="24"/>
        </w:rPr>
        <w:t xml:space="preserve">and check </w:t>
      </w:r>
      <w:r w:rsidR="0036527D">
        <w:rPr>
          <w:rFonts w:ascii="Arial" w:hAnsi="Arial" w:cs="Arial"/>
          <w:sz w:val="24"/>
          <w:szCs w:val="24"/>
        </w:rPr>
        <w:t xml:space="preserve">the </w:t>
      </w:r>
      <w:r w:rsidR="00ED5230">
        <w:rPr>
          <w:rFonts w:ascii="Arial" w:hAnsi="Arial" w:cs="Arial"/>
          <w:sz w:val="24"/>
          <w:szCs w:val="24"/>
        </w:rPr>
        <w:t>number plates</w:t>
      </w:r>
      <w:r w:rsidR="00F80E8C">
        <w:rPr>
          <w:rFonts w:ascii="Arial" w:hAnsi="Arial" w:cs="Arial"/>
          <w:sz w:val="24"/>
          <w:szCs w:val="24"/>
        </w:rPr>
        <w:t xml:space="preserve"> of passing vehicles and compare it</w:t>
      </w:r>
      <w:r w:rsidR="00ED5230">
        <w:rPr>
          <w:rFonts w:ascii="Arial" w:hAnsi="Arial" w:cs="Arial"/>
          <w:sz w:val="24"/>
          <w:szCs w:val="24"/>
        </w:rPr>
        <w:t xml:space="preserve"> against its database</w:t>
      </w:r>
      <w:r w:rsidR="00DF3C94">
        <w:rPr>
          <w:rFonts w:ascii="Arial" w:hAnsi="Arial" w:cs="Arial"/>
          <w:sz w:val="24"/>
          <w:szCs w:val="24"/>
        </w:rPr>
        <w:t>.</w:t>
      </w:r>
      <w:r w:rsidR="004F6756">
        <w:rPr>
          <w:rFonts w:ascii="Arial" w:hAnsi="Arial" w:cs="Arial"/>
          <w:sz w:val="24"/>
          <w:szCs w:val="24"/>
        </w:rPr>
        <w:t xml:space="preserve">  </w:t>
      </w:r>
      <w:r w:rsidR="008A2BA7">
        <w:rPr>
          <w:rFonts w:ascii="Arial" w:hAnsi="Arial" w:cs="Arial"/>
          <w:sz w:val="24"/>
          <w:szCs w:val="24"/>
        </w:rPr>
        <w:t xml:space="preserve">As for criminal investigations, </w:t>
      </w:r>
      <w:r w:rsidR="00034FE3">
        <w:rPr>
          <w:rFonts w:ascii="Arial" w:hAnsi="Arial" w:cs="Arial"/>
          <w:sz w:val="24"/>
          <w:szCs w:val="24"/>
        </w:rPr>
        <w:t>ANPR</w:t>
      </w:r>
      <w:r w:rsidR="00FE7E04">
        <w:rPr>
          <w:rFonts w:ascii="Arial" w:hAnsi="Arial" w:cs="Arial"/>
          <w:sz w:val="24"/>
          <w:szCs w:val="24"/>
        </w:rPr>
        <w:t xml:space="preserve"> can be of great use.  Firstly, it can be used to </w:t>
      </w:r>
      <w:r w:rsidR="003D316F">
        <w:rPr>
          <w:rFonts w:ascii="Arial" w:hAnsi="Arial" w:cs="Arial"/>
          <w:sz w:val="24"/>
          <w:szCs w:val="24"/>
        </w:rPr>
        <w:t>follow</w:t>
      </w:r>
      <w:r w:rsidR="00FE7E04">
        <w:rPr>
          <w:rFonts w:ascii="Arial" w:hAnsi="Arial" w:cs="Arial"/>
          <w:sz w:val="24"/>
          <w:szCs w:val="24"/>
        </w:rPr>
        <w:t xml:space="preserve"> </w:t>
      </w:r>
      <w:r w:rsidR="002B7A56">
        <w:rPr>
          <w:rFonts w:ascii="Arial" w:hAnsi="Arial" w:cs="Arial"/>
          <w:sz w:val="24"/>
          <w:szCs w:val="24"/>
        </w:rPr>
        <w:t>travelling criminals who have</w:t>
      </w:r>
      <w:r w:rsidR="006C09EA">
        <w:rPr>
          <w:rFonts w:ascii="Arial" w:hAnsi="Arial" w:cs="Arial"/>
          <w:sz w:val="24"/>
          <w:szCs w:val="24"/>
        </w:rPr>
        <w:t xml:space="preserve"> attempted to</w:t>
      </w:r>
      <w:r w:rsidR="002B7A56">
        <w:rPr>
          <w:rFonts w:ascii="Arial" w:hAnsi="Arial" w:cs="Arial"/>
          <w:sz w:val="24"/>
          <w:szCs w:val="24"/>
        </w:rPr>
        <w:t xml:space="preserve"> use the </w:t>
      </w:r>
      <w:r w:rsidR="006C09EA">
        <w:rPr>
          <w:rFonts w:ascii="Arial" w:hAnsi="Arial" w:cs="Arial"/>
          <w:sz w:val="24"/>
          <w:szCs w:val="24"/>
        </w:rPr>
        <w:t>road</w:t>
      </w:r>
      <w:r w:rsidR="002B7A56">
        <w:rPr>
          <w:rFonts w:ascii="Arial" w:hAnsi="Arial" w:cs="Arial"/>
          <w:sz w:val="24"/>
          <w:szCs w:val="24"/>
        </w:rPr>
        <w:t xml:space="preserve"> networks </w:t>
      </w:r>
      <w:r w:rsidR="006C09EA">
        <w:rPr>
          <w:rFonts w:ascii="Arial" w:hAnsi="Arial" w:cs="Arial"/>
          <w:sz w:val="24"/>
          <w:szCs w:val="24"/>
        </w:rPr>
        <w:t>to avoid being caught</w:t>
      </w:r>
      <w:r w:rsidR="00680F43">
        <w:rPr>
          <w:rFonts w:ascii="Arial" w:hAnsi="Arial" w:cs="Arial"/>
          <w:sz w:val="24"/>
          <w:szCs w:val="24"/>
        </w:rPr>
        <w:t xml:space="preserve">, allowing them to be tracked down more effectively. </w:t>
      </w:r>
      <w:r w:rsidR="006C09EA">
        <w:rPr>
          <w:rFonts w:ascii="Arial" w:hAnsi="Arial" w:cs="Arial"/>
          <w:sz w:val="24"/>
          <w:szCs w:val="24"/>
        </w:rPr>
        <w:t xml:space="preserve"> </w:t>
      </w:r>
      <w:r w:rsidR="003D316F">
        <w:rPr>
          <w:rFonts w:ascii="Arial" w:hAnsi="Arial" w:cs="Arial"/>
          <w:sz w:val="24"/>
          <w:szCs w:val="24"/>
        </w:rPr>
        <w:t>As well as this</w:t>
      </w:r>
      <w:r w:rsidR="00C01273">
        <w:rPr>
          <w:rFonts w:ascii="Arial" w:hAnsi="Arial" w:cs="Arial"/>
          <w:sz w:val="24"/>
          <w:szCs w:val="24"/>
        </w:rPr>
        <w:t>, it can be used in cases of missing persons</w:t>
      </w:r>
      <w:r w:rsidR="00833E9B">
        <w:rPr>
          <w:rFonts w:ascii="Arial" w:hAnsi="Arial" w:cs="Arial"/>
          <w:sz w:val="24"/>
          <w:szCs w:val="24"/>
        </w:rPr>
        <w:t xml:space="preserve"> and stolen vehicles</w:t>
      </w:r>
      <w:r w:rsidR="00847C38">
        <w:rPr>
          <w:rFonts w:ascii="Arial" w:hAnsi="Arial" w:cs="Arial"/>
          <w:sz w:val="24"/>
          <w:szCs w:val="24"/>
        </w:rPr>
        <w:t xml:space="preserve"> to locate any people or vehicles being searched for</w:t>
      </w:r>
      <w:r w:rsidR="00481656">
        <w:rPr>
          <w:rFonts w:ascii="Arial" w:hAnsi="Arial" w:cs="Arial"/>
          <w:sz w:val="24"/>
          <w:szCs w:val="24"/>
        </w:rPr>
        <w:t xml:space="preserve"> (</w:t>
      </w:r>
      <w:r w:rsidR="009756E5">
        <w:rPr>
          <w:rFonts w:ascii="Arial" w:hAnsi="Arial" w:cs="Arial"/>
          <w:sz w:val="24"/>
          <w:szCs w:val="24"/>
        </w:rPr>
        <w:t>NPCC</w:t>
      </w:r>
      <w:r w:rsidR="00716AB5">
        <w:rPr>
          <w:rFonts w:ascii="Arial" w:hAnsi="Arial" w:cs="Arial"/>
          <w:sz w:val="24"/>
          <w:szCs w:val="24"/>
        </w:rPr>
        <w:t>,</w:t>
      </w:r>
      <w:r w:rsidR="009756E5">
        <w:rPr>
          <w:rFonts w:ascii="Arial" w:hAnsi="Arial" w:cs="Arial"/>
          <w:sz w:val="24"/>
          <w:szCs w:val="24"/>
        </w:rPr>
        <w:t xml:space="preserve"> 2020)</w:t>
      </w:r>
      <w:r w:rsidR="00BF3779">
        <w:rPr>
          <w:rFonts w:ascii="Arial" w:hAnsi="Arial" w:cs="Arial"/>
          <w:sz w:val="24"/>
          <w:szCs w:val="24"/>
        </w:rPr>
        <w:t xml:space="preserve">.  </w:t>
      </w:r>
      <w:r w:rsidR="00E22227">
        <w:rPr>
          <w:rFonts w:ascii="Arial" w:hAnsi="Arial" w:cs="Arial"/>
          <w:sz w:val="24"/>
          <w:szCs w:val="24"/>
        </w:rPr>
        <w:t>i</w:t>
      </w:r>
      <w:r w:rsidR="009D580E">
        <w:rPr>
          <w:rFonts w:ascii="Arial" w:hAnsi="Arial" w:cs="Arial"/>
          <w:sz w:val="24"/>
          <w:szCs w:val="24"/>
        </w:rPr>
        <w:t xml:space="preserve">t can </w:t>
      </w:r>
      <w:r w:rsidR="00847C38">
        <w:rPr>
          <w:rFonts w:ascii="Arial" w:hAnsi="Arial" w:cs="Arial"/>
          <w:sz w:val="24"/>
          <w:szCs w:val="24"/>
        </w:rPr>
        <w:t xml:space="preserve">also </w:t>
      </w:r>
      <w:r w:rsidR="009D580E">
        <w:rPr>
          <w:rFonts w:ascii="Arial" w:hAnsi="Arial" w:cs="Arial"/>
          <w:sz w:val="24"/>
          <w:szCs w:val="24"/>
        </w:rPr>
        <w:t>be used to identify vehicles being used to commit a crime</w:t>
      </w:r>
      <w:r w:rsidR="00377C91">
        <w:rPr>
          <w:rFonts w:ascii="Arial" w:hAnsi="Arial" w:cs="Arial"/>
          <w:sz w:val="24"/>
          <w:szCs w:val="24"/>
        </w:rPr>
        <w:t xml:space="preserve">, such vehicles can be </w:t>
      </w:r>
      <w:r w:rsidR="0047569E">
        <w:rPr>
          <w:rFonts w:ascii="Arial" w:hAnsi="Arial" w:cs="Arial"/>
          <w:sz w:val="24"/>
          <w:szCs w:val="24"/>
        </w:rPr>
        <w:t xml:space="preserve">tracked down and used to provide forensic evidence.  The movements of possible </w:t>
      </w:r>
      <w:r w:rsidR="003E1CF3">
        <w:rPr>
          <w:rFonts w:ascii="Arial" w:hAnsi="Arial" w:cs="Arial"/>
          <w:sz w:val="24"/>
          <w:szCs w:val="24"/>
        </w:rPr>
        <w:t xml:space="preserve">suspects can also be monitored, assisting in locating </w:t>
      </w:r>
      <w:r w:rsidR="00992B3C">
        <w:rPr>
          <w:rFonts w:ascii="Arial" w:hAnsi="Arial" w:cs="Arial"/>
          <w:sz w:val="24"/>
          <w:szCs w:val="24"/>
        </w:rPr>
        <w:t>these people to be taking into custody for questioning.</w:t>
      </w:r>
      <w:r w:rsidR="00507FDF">
        <w:rPr>
          <w:rFonts w:ascii="Arial" w:hAnsi="Arial" w:cs="Arial"/>
          <w:sz w:val="24"/>
          <w:szCs w:val="24"/>
        </w:rPr>
        <w:t xml:space="preserve">   Potential witnesses can also be identified by the use of ANPR, and </w:t>
      </w:r>
      <w:r w:rsidR="003370BD">
        <w:rPr>
          <w:rFonts w:ascii="Arial" w:hAnsi="Arial" w:cs="Arial"/>
          <w:sz w:val="24"/>
          <w:szCs w:val="24"/>
        </w:rPr>
        <w:t xml:space="preserve">suspects alibis can be looked into to assess </w:t>
      </w:r>
      <w:r w:rsidR="00F51BDF">
        <w:rPr>
          <w:rFonts w:ascii="Arial" w:hAnsi="Arial" w:cs="Arial"/>
          <w:sz w:val="24"/>
          <w:szCs w:val="24"/>
        </w:rPr>
        <w:t xml:space="preserve">its validity </w:t>
      </w:r>
      <w:r w:rsidR="00C1626D">
        <w:rPr>
          <w:rFonts w:ascii="Arial" w:hAnsi="Arial" w:cs="Arial"/>
          <w:sz w:val="24"/>
          <w:szCs w:val="24"/>
        </w:rPr>
        <w:t>(Kirby et al</w:t>
      </w:r>
      <w:r w:rsidR="00716AB5">
        <w:rPr>
          <w:rFonts w:ascii="Arial" w:hAnsi="Arial" w:cs="Arial"/>
          <w:sz w:val="24"/>
          <w:szCs w:val="24"/>
        </w:rPr>
        <w:t>,</w:t>
      </w:r>
      <w:r w:rsidR="00C1626D">
        <w:rPr>
          <w:rFonts w:ascii="Arial" w:hAnsi="Arial" w:cs="Arial"/>
          <w:sz w:val="24"/>
          <w:szCs w:val="24"/>
        </w:rPr>
        <w:t xml:space="preserve"> 2007).</w:t>
      </w:r>
      <w:r w:rsidR="00A8221A">
        <w:rPr>
          <w:rFonts w:ascii="Arial" w:hAnsi="Arial" w:cs="Arial"/>
          <w:sz w:val="24"/>
          <w:szCs w:val="24"/>
        </w:rPr>
        <w:t xml:space="preserve">  The use of ANPR in </w:t>
      </w:r>
      <w:r w:rsidR="005A774D">
        <w:rPr>
          <w:rFonts w:ascii="Arial" w:hAnsi="Arial" w:cs="Arial"/>
          <w:sz w:val="24"/>
          <w:szCs w:val="24"/>
        </w:rPr>
        <w:t xml:space="preserve">a criminal investigation was demonstrated </w:t>
      </w:r>
      <w:r w:rsidR="004567EA">
        <w:rPr>
          <w:rFonts w:ascii="Arial" w:hAnsi="Arial" w:cs="Arial"/>
          <w:sz w:val="24"/>
          <w:szCs w:val="24"/>
        </w:rPr>
        <w:t xml:space="preserve">in Rushcliffe, where </w:t>
      </w:r>
      <w:r w:rsidR="00AB4117">
        <w:rPr>
          <w:rFonts w:ascii="Arial" w:hAnsi="Arial" w:cs="Arial"/>
          <w:sz w:val="24"/>
          <w:szCs w:val="24"/>
        </w:rPr>
        <w:t xml:space="preserve">officers from the Rushcliffe policing team were </w:t>
      </w:r>
      <w:r w:rsidR="00AB4117">
        <w:rPr>
          <w:rFonts w:ascii="Arial" w:hAnsi="Arial" w:cs="Arial"/>
          <w:sz w:val="24"/>
          <w:szCs w:val="24"/>
        </w:rPr>
        <w:lastRenderedPageBreak/>
        <w:t xml:space="preserve">able to arrest a man for burglary </w:t>
      </w:r>
      <w:r w:rsidR="00865671">
        <w:rPr>
          <w:rFonts w:ascii="Arial" w:hAnsi="Arial" w:cs="Arial"/>
          <w:sz w:val="24"/>
          <w:szCs w:val="24"/>
        </w:rPr>
        <w:t>after his vehicle was picked up on an ANPR camera (</w:t>
      </w:r>
      <w:r w:rsidR="00E3645B">
        <w:rPr>
          <w:rFonts w:ascii="Arial" w:hAnsi="Arial" w:cs="Arial"/>
          <w:sz w:val="24"/>
          <w:szCs w:val="24"/>
        </w:rPr>
        <w:t>Rushcliffe Borough Council</w:t>
      </w:r>
      <w:r w:rsidR="00716AB5">
        <w:rPr>
          <w:rFonts w:ascii="Arial" w:hAnsi="Arial" w:cs="Arial"/>
          <w:sz w:val="24"/>
          <w:szCs w:val="24"/>
        </w:rPr>
        <w:t>,</w:t>
      </w:r>
      <w:r w:rsidR="00E3645B">
        <w:rPr>
          <w:rFonts w:ascii="Arial" w:hAnsi="Arial" w:cs="Arial"/>
          <w:sz w:val="24"/>
          <w:szCs w:val="24"/>
        </w:rPr>
        <w:t xml:space="preserve"> 2020)</w:t>
      </w:r>
      <w:r w:rsidR="00FC69D3">
        <w:rPr>
          <w:rFonts w:ascii="Arial" w:hAnsi="Arial" w:cs="Arial"/>
          <w:sz w:val="24"/>
          <w:szCs w:val="24"/>
        </w:rPr>
        <w:t xml:space="preserve">.  </w:t>
      </w:r>
      <w:r w:rsidR="00504F07">
        <w:rPr>
          <w:rFonts w:ascii="Arial" w:hAnsi="Arial" w:cs="Arial"/>
          <w:sz w:val="24"/>
          <w:szCs w:val="24"/>
        </w:rPr>
        <w:t>There are also limitations to the use of ANPR in criminal investigations, this can be shown</w:t>
      </w:r>
      <w:r w:rsidR="003E140F">
        <w:rPr>
          <w:rFonts w:ascii="Arial" w:hAnsi="Arial" w:cs="Arial"/>
          <w:sz w:val="24"/>
          <w:szCs w:val="24"/>
        </w:rPr>
        <w:t xml:space="preserve"> in the murder of Ashleigh</w:t>
      </w:r>
      <w:r w:rsidR="00CE502C">
        <w:rPr>
          <w:rFonts w:ascii="Arial" w:hAnsi="Arial" w:cs="Arial"/>
          <w:sz w:val="24"/>
          <w:szCs w:val="24"/>
        </w:rPr>
        <w:t xml:space="preserve"> Hall by </w:t>
      </w:r>
      <w:r w:rsidR="004F6792">
        <w:rPr>
          <w:rFonts w:ascii="Arial" w:hAnsi="Arial" w:cs="Arial"/>
          <w:sz w:val="24"/>
          <w:szCs w:val="24"/>
        </w:rPr>
        <w:t>Peter Chapman</w:t>
      </w:r>
      <w:r w:rsidR="002677F5">
        <w:rPr>
          <w:rFonts w:ascii="Arial" w:hAnsi="Arial" w:cs="Arial"/>
          <w:sz w:val="24"/>
          <w:szCs w:val="24"/>
        </w:rPr>
        <w:t xml:space="preserve">.  </w:t>
      </w:r>
      <w:r w:rsidR="000F31CA">
        <w:rPr>
          <w:rFonts w:ascii="Arial" w:hAnsi="Arial" w:cs="Arial"/>
          <w:sz w:val="24"/>
          <w:szCs w:val="24"/>
        </w:rPr>
        <w:t>Though possible</w:t>
      </w:r>
      <w:r w:rsidR="00D71A37">
        <w:rPr>
          <w:rFonts w:ascii="Arial" w:hAnsi="Arial" w:cs="Arial"/>
          <w:sz w:val="24"/>
          <w:szCs w:val="24"/>
        </w:rPr>
        <w:t>, the murder was not prevented despite Chapmans</w:t>
      </w:r>
      <w:r w:rsidR="00BA6962">
        <w:rPr>
          <w:rFonts w:ascii="Arial" w:hAnsi="Arial" w:cs="Arial"/>
          <w:sz w:val="24"/>
          <w:szCs w:val="24"/>
        </w:rPr>
        <w:t xml:space="preserve"> car being flagged 16 times by ANPR across three police force areas (</w:t>
      </w:r>
      <w:r w:rsidR="0049580E">
        <w:rPr>
          <w:rFonts w:ascii="Arial" w:hAnsi="Arial" w:cs="Arial"/>
          <w:sz w:val="24"/>
          <w:szCs w:val="24"/>
        </w:rPr>
        <w:t>Roberts</w:t>
      </w:r>
      <w:r w:rsidR="00716AB5">
        <w:rPr>
          <w:rFonts w:ascii="Arial" w:hAnsi="Arial" w:cs="Arial"/>
          <w:sz w:val="24"/>
          <w:szCs w:val="24"/>
        </w:rPr>
        <w:t>,</w:t>
      </w:r>
      <w:r w:rsidR="0049580E">
        <w:rPr>
          <w:rFonts w:ascii="Arial" w:hAnsi="Arial" w:cs="Arial"/>
          <w:sz w:val="24"/>
          <w:szCs w:val="24"/>
        </w:rPr>
        <w:t xml:space="preserve"> 2011).</w:t>
      </w:r>
      <w:r w:rsidR="003A069D">
        <w:rPr>
          <w:rFonts w:ascii="Arial" w:hAnsi="Arial" w:cs="Arial"/>
          <w:sz w:val="24"/>
          <w:szCs w:val="24"/>
        </w:rPr>
        <w:t xml:space="preserve">  </w:t>
      </w:r>
      <w:r w:rsidR="00123E7B">
        <w:rPr>
          <w:rFonts w:ascii="Arial" w:hAnsi="Arial" w:cs="Arial"/>
          <w:sz w:val="24"/>
          <w:szCs w:val="24"/>
        </w:rPr>
        <w:t xml:space="preserve">Criminals can easily avoid being </w:t>
      </w:r>
      <w:r w:rsidR="001C266C">
        <w:rPr>
          <w:rFonts w:ascii="Arial" w:hAnsi="Arial" w:cs="Arial"/>
          <w:sz w:val="24"/>
          <w:szCs w:val="24"/>
        </w:rPr>
        <w:t xml:space="preserve">caught </w:t>
      </w:r>
      <w:r w:rsidR="00787E77">
        <w:rPr>
          <w:rFonts w:ascii="Arial" w:hAnsi="Arial" w:cs="Arial"/>
          <w:sz w:val="24"/>
          <w:szCs w:val="24"/>
        </w:rPr>
        <w:t xml:space="preserve">ANPR cameras by </w:t>
      </w:r>
      <w:r w:rsidR="00AC3F84">
        <w:rPr>
          <w:rFonts w:ascii="Arial" w:hAnsi="Arial" w:cs="Arial"/>
          <w:sz w:val="24"/>
          <w:szCs w:val="24"/>
        </w:rPr>
        <w:t xml:space="preserve">means of using unknown vehicles, illegally changing or removing number plates or avoiding the road </w:t>
      </w:r>
      <w:r w:rsidR="001B66CE">
        <w:rPr>
          <w:rFonts w:ascii="Arial" w:hAnsi="Arial" w:cs="Arial"/>
          <w:sz w:val="24"/>
          <w:szCs w:val="24"/>
        </w:rPr>
        <w:t xml:space="preserve">systems all together.  </w:t>
      </w:r>
      <w:r w:rsidR="008B63F4">
        <w:rPr>
          <w:rFonts w:ascii="Arial" w:hAnsi="Arial" w:cs="Arial"/>
          <w:sz w:val="24"/>
          <w:szCs w:val="24"/>
        </w:rPr>
        <w:t>Therefore,</w:t>
      </w:r>
      <w:r w:rsidR="005921D5">
        <w:rPr>
          <w:rFonts w:ascii="Arial" w:hAnsi="Arial" w:cs="Arial"/>
          <w:sz w:val="24"/>
          <w:szCs w:val="24"/>
        </w:rPr>
        <w:t xml:space="preserve"> un</w:t>
      </w:r>
      <w:r w:rsidR="004A56FD">
        <w:rPr>
          <w:rFonts w:ascii="Arial" w:hAnsi="Arial" w:cs="Arial"/>
          <w:sz w:val="24"/>
          <w:szCs w:val="24"/>
        </w:rPr>
        <w:t xml:space="preserve">less the </w:t>
      </w:r>
      <w:r w:rsidR="00EE3B81">
        <w:rPr>
          <w:rFonts w:ascii="Arial" w:hAnsi="Arial" w:cs="Arial"/>
          <w:sz w:val="24"/>
          <w:szCs w:val="24"/>
        </w:rPr>
        <w:t xml:space="preserve">road systems are used in the crime, ANPR has little impact on the investigations that follow.  </w:t>
      </w:r>
      <w:r w:rsidR="009911AD">
        <w:rPr>
          <w:rFonts w:ascii="Arial" w:hAnsi="Arial" w:cs="Arial"/>
          <w:sz w:val="24"/>
          <w:szCs w:val="24"/>
        </w:rPr>
        <w:t xml:space="preserve">The management and security of </w:t>
      </w:r>
      <w:r w:rsidR="00AA2A6D">
        <w:rPr>
          <w:rFonts w:ascii="Arial" w:hAnsi="Arial" w:cs="Arial"/>
          <w:sz w:val="24"/>
          <w:szCs w:val="24"/>
        </w:rPr>
        <w:t>data recorded is</w:t>
      </w:r>
      <w:r w:rsidR="002019CC">
        <w:rPr>
          <w:rFonts w:ascii="Arial" w:hAnsi="Arial" w:cs="Arial"/>
          <w:sz w:val="24"/>
          <w:szCs w:val="24"/>
        </w:rPr>
        <w:t xml:space="preserve"> also</w:t>
      </w:r>
      <w:r w:rsidR="00AA2A6D">
        <w:rPr>
          <w:rFonts w:ascii="Arial" w:hAnsi="Arial" w:cs="Arial"/>
          <w:sz w:val="24"/>
          <w:szCs w:val="24"/>
        </w:rPr>
        <w:t xml:space="preserve"> often</w:t>
      </w:r>
      <w:r w:rsidR="005F622D">
        <w:rPr>
          <w:rFonts w:ascii="Arial" w:hAnsi="Arial" w:cs="Arial"/>
          <w:sz w:val="24"/>
          <w:szCs w:val="24"/>
        </w:rPr>
        <w:t xml:space="preserve"> a subject of</w:t>
      </w:r>
      <w:r w:rsidR="00AA2A6D">
        <w:rPr>
          <w:rFonts w:ascii="Arial" w:hAnsi="Arial" w:cs="Arial"/>
          <w:sz w:val="24"/>
          <w:szCs w:val="24"/>
        </w:rPr>
        <w:t xml:space="preserve"> question</w:t>
      </w:r>
      <w:r w:rsidR="005F622D">
        <w:rPr>
          <w:rFonts w:ascii="Arial" w:hAnsi="Arial" w:cs="Arial"/>
          <w:sz w:val="24"/>
          <w:szCs w:val="24"/>
        </w:rPr>
        <w:t>ing</w:t>
      </w:r>
      <w:r w:rsidR="00AA2A6D">
        <w:rPr>
          <w:rFonts w:ascii="Arial" w:hAnsi="Arial" w:cs="Arial"/>
          <w:sz w:val="24"/>
          <w:szCs w:val="24"/>
        </w:rPr>
        <w:t xml:space="preserve">, tampered </w:t>
      </w:r>
      <w:r w:rsidR="005F622D">
        <w:rPr>
          <w:rFonts w:ascii="Arial" w:hAnsi="Arial" w:cs="Arial"/>
          <w:sz w:val="24"/>
          <w:szCs w:val="24"/>
        </w:rPr>
        <w:t xml:space="preserve">and unreliable </w:t>
      </w:r>
      <w:r w:rsidR="00C71837">
        <w:rPr>
          <w:rFonts w:ascii="Arial" w:hAnsi="Arial" w:cs="Arial"/>
          <w:sz w:val="24"/>
          <w:szCs w:val="24"/>
        </w:rPr>
        <w:t>recordings can provide false information or provide no use to an investigation.</w:t>
      </w:r>
    </w:p>
    <w:p w14:paraId="7DDDF520" w14:textId="361E0F58" w:rsidR="00835596" w:rsidRDefault="00835596" w:rsidP="00B65834">
      <w:pPr>
        <w:spacing w:line="480" w:lineRule="auto"/>
        <w:rPr>
          <w:rFonts w:ascii="Arial" w:hAnsi="Arial" w:cs="Arial"/>
          <w:sz w:val="24"/>
          <w:szCs w:val="24"/>
        </w:rPr>
      </w:pPr>
      <w:r>
        <w:rPr>
          <w:rFonts w:ascii="Arial" w:hAnsi="Arial" w:cs="Arial"/>
          <w:sz w:val="24"/>
          <w:szCs w:val="24"/>
        </w:rPr>
        <w:t xml:space="preserve">Overall, </w:t>
      </w:r>
      <w:r w:rsidR="00111405">
        <w:rPr>
          <w:rFonts w:ascii="Arial" w:hAnsi="Arial" w:cs="Arial"/>
          <w:sz w:val="24"/>
          <w:szCs w:val="24"/>
        </w:rPr>
        <w:t xml:space="preserve">the </w:t>
      </w:r>
      <w:r w:rsidR="006803E0">
        <w:rPr>
          <w:rFonts w:ascii="Arial" w:hAnsi="Arial" w:cs="Arial"/>
          <w:sz w:val="24"/>
          <w:szCs w:val="24"/>
        </w:rPr>
        <w:t>impact of innovation on criminal investigation is a question of great debate.</w:t>
      </w:r>
      <w:r w:rsidR="00A0182B">
        <w:rPr>
          <w:rFonts w:ascii="Arial" w:hAnsi="Arial" w:cs="Arial"/>
          <w:sz w:val="24"/>
          <w:szCs w:val="24"/>
        </w:rPr>
        <w:t xml:space="preserve">  Though on paper, new innovations should improve the effectiveness of criminal investigations</w:t>
      </w:r>
      <w:r w:rsidR="004864A7">
        <w:rPr>
          <w:rFonts w:ascii="Arial" w:hAnsi="Arial" w:cs="Arial"/>
          <w:sz w:val="24"/>
          <w:szCs w:val="24"/>
        </w:rPr>
        <w:t xml:space="preserve">, it is not </w:t>
      </w:r>
      <w:r w:rsidR="00725356">
        <w:rPr>
          <w:rFonts w:ascii="Arial" w:hAnsi="Arial" w:cs="Arial"/>
          <w:sz w:val="24"/>
          <w:szCs w:val="24"/>
        </w:rPr>
        <w:t xml:space="preserve">that straight forward.  </w:t>
      </w:r>
      <w:r w:rsidR="00C216DB">
        <w:rPr>
          <w:rFonts w:ascii="Arial" w:hAnsi="Arial" w:cs="Arial"/>
          <w:sz w:val="24"/>
          <w:szCs w:val="24"/>
        </w:rPr>
        <w:t xml:space="preserve">There </w:t>
      </w:r>
      <w:r w:rsidR="00B53CCF">
        <w:rPr>
          <w:rFonts w:ascii="Arial" w:hAnsi="Arial" w:cs="Arial"/>
          <w:sz w:val="24"/>
          <w:szCs w:val="24"/>
        </w:rPr>
        <w:t>are</w:t>
      </w:r>
      <w:r w:rsidR="00C216DB">
        <w:rPr>
          <w:rFonts w:ascii="Arial" w:hAnsi="Arial" w:cs="Arial"/>
          <w:sz w:val="24"/>
          <w:szCs w:val="24"/>
        </w:rPr>
        <w:t xml:space="preserve"> sometimes difficulties </w:t>
      </w:r>
      <w:r w:rsidR="005F54BE">
        <w:rPr>
          <w:rFonts w:ascii="Arial" w:hAnsi="Arial" w:cs="Arial"/>
          <w:sz w:val="24"/>
          <w:szCs w:val="24"/>
        </w:rPr>
        <w:t xml:space="preserve">implementing new strategies and ideas brought about by new innovation as many departments </w:t>
      </w:r>
      <w:r w:rsidR="00ED4D7C">
        <w:rPr>
          <w:rFonts w:ascii="Arial" w:hAnsi="Arial" w:cs="Arial"/>
          <w:sz w:val="24"/>
          <w:szCs w:val="24"/>
        </w:rPr>
        <w:t xml:space="preserve">are resistant to </w:t>
      </w:r>
      <w:r w:rsidR="00AC5071">
        <w:rPr>
          <w:rFonts w:ascii="Arial" w:hAnsi="Arial" w:cs="Arial"/>
          <w:sz w:val="24"/>
          <w:szCs w:val="24"/>
        </w:rPr>
        <w:t>change and</w:t>
      </w:r>
      <w:r w:rsidR="0045633E">
        <w:rPr>
          <w:rFonts w:ascii="Arial" w:hAnsi="Arial" w:cs="Arial"/>
          <w:sz w:val="24"/>
          <w:szCs w:val="24"/>
        </w:rPr>
        <w:t xml:space="preserve"> may struggle to adapt (Braga and Weisburd</w:t>
      </w:r>
      <w:r w:rsidR="00716AB5">
        <w:rPr>
          <w:rFonts w:ascii="Arial" w:hAnsi="Arial" w:cs="Arial"/>
          <w:sz w:val="24"/>
          <w:szCs w:val="24"/>
        </w:rPr>
        <w:t>,</w:t>
      </w:r>
      <w:r w:rsidR="0045633E">
        <w:rPr>
          <w:rFonts w:ascii="Arial" w:hAnsi="Arial" w:cs="Arial"/>
          <w:sz w:val="24"/>
          <w:szCs w:val="24"/>
        </w:rPr>
        <w:t xml:space="preserve"> 2006).  </w:t>
      </w:r>
      <w:r w:rsidR="00E8393A">
        <w:rPr>
          <w:rFonts w:ascii="Arial" w:hAnsi="Arial" w:cs="Arial"/>
          <w:sz w:val="24"/>
          <w:szCs w:val="24"/>
        </w:rPr>
        <w:t xml:space="preserve">Also, there is the case </w:t>
      </w:r>
      <w:r w:rsidR="00330B2F">
        <w:rPr>
          <w:rFonts w:ascii="Arial" w:hAnsi="Arial" w:cs="Arial"/>
          <w:sz w:val="24"/>
          <w:szCs w:val="24"/>
        </w:rPr>
        <w:t>put forward that if investigations increased public safety</w:t>
      </w:r>
      <w:r w:rsidR="003B3F61">
        <w:rPr>
          <w:rFonts w:ascii="Arial" w:hAnsi="Arial" w:cs="Arial"/>
          <w:sz w:val="24"/>
          <w:szCs w:val="24"/>
        </w:rPr>
        <w:t>, then increases in solution</w:t>
      </w:r>
      <w:r w:rsidR="00A74A09">
        <w:rPr>
          <w:rFonts w:ascii="Arial" w:hAnsi="Arial" w:cs="Arial"/>
          <w:sz w:val="24"/>
          <w:szCs w:val="24"/>
        </w:rPr>
        <w:t xml:space="preserve"> rates would be associated with reduced crime</w:t>
      </w:r>
      <w:r w:rsidR="00EE68F4">
        <w:rPr>
          <w:rFonts w:ascii="Arial" w:hAnsi="Arial" w:cs="Arial"/>
          <w:sz w:val="24"/>
          <w:szCs w:val="24"/>
        </w:rPr>
        <w:t xml:space="preserve"> and that decreases in solution rates would be associated with </w:t>
      </w:r>
      <w:r w:rsidR="008E366A">
        <w:rPr>
          <w:rFonts w:ascii="Arial" w:hAnsi="Arial" w:cs="Arial"/>
          <w:sz w:val="24"/>
          <w:szCs w:val="24"/>
        </w:rPr>
        <w:t>crime increases.</w:t>
      </w:r>
      <w:r w:rsidR="00F84FE2">
        <w:rPr>
          <w:rFonts w:ascii="Arial" w:hAnsi="Arial" w:cs="Arial"/>
          <w:sz w:val="24"/>
          <w:szCs w:val="24"/>
        </w:rPr>
        <w:t xml:space="preserve">  Although, this is not the case (</w:t>
      </w:r>
      <w:r w:rsidR="00BD698B">
        <w:rPr>
          <w:rFonts w:ascii="Arial" w:hAnsi="Arial" w:cs="Arial"/>
          <w:sz w:val="24"/>
          <w:szCs w:val="24"/>
        </w:rPr>
        <w:t>E</w:t>
      </w:r>
      <w:r w:rsidR="009F0270">
        <w:rPr>
          <w:rFonts w:ascii="Arial" w:hAnsi="Arial" w:cs="Arial"/>
          <w:sz w:val="24"/>
          <w:szCs w:val="24"/>
        </w:rPr>
        <w:t xml:space="preserve">ck and </w:t>
      </w:r>
      <w:proofErr w:type="spellStart"/>
      <w:r w:rsidR="009F0270">
        <w:rPr>
          <w:rFonts w:ascii="Arial" w:hAnsi="Arial" w:cs="Arial"/>
          <w:sz w:val="24"/>
          <w:szCs w:val="24"/>
        </w:rPr>
        <w:t>Rossmo</w:t>
      </w:r>
      <w:proofErr w:type="spellEnd"/>
      <w:r w:rsidR="00716AB5">
        <w:rPr>
          <w:rFonts w:ascii="Arial" w:hAnsi="Arial" w:cs="Arial"/>
          <w:sz w:val="24"/>
          <w:szCs w:val="24"/>
        </w:rPr>
        <w:t>,</w:t>
      </w:r>
      <w:r w:rsidR="009F0270">
        <w:rPr>
          <w:rFonts w:ascii="Arial" w:hAnsi="Arial" w:cs="Arial"/>
          <w:sz w:val="24"/>
          <w:szCs w:val="24"/>
        </w:rPr>
        <w:t xml:space="preserve"> 2019).</w:t>
      </w:r>
      <w:r w:rsidR="00117910">
        <w:rPr>
          <w:rFonts w:ascii="Arial" w:hAnsi="Arial" w:cs="Arial"/>
          <w:sz w:val="24"/>
          <w:szCs w:val="24"/>
        </w:rPr>
        <w:t xml:space="preserve">  </w:t>
      </w:r>
      <w:r w:rsidR="00D95FFB">
        <w:rPr>
          <w:rFonts w:ascii="Arial" w:hAnsi="Arial" w:cs="Arial"/>
          <w:sz w:val="24"/>
          <w:szCs w:val="24"/>
        </w:rPr>
        <w:t xml:space="preserve">However, there is no doubt that with the rising crime rates and </w:t>
      </w:r>
      <w:r w:rsidR="00FB487F">
        <w:rPr>
          <w:rFonts w:ascii="Arial" w:hAnsi="Arial" w:cs="Arial"/>
          <w:sz w:val="24"/>
          <w:szCs w:val="24"/>
        </w:rPr>
        <w:t>the changing nature of crimes, that without new innovations</w:t>
      </w:r>
      <w:r w:rsidR="006278E9">
        <w:rPr>
          <w:rFonts w:ascii="Arial" w:hAnsi="Arial" w:cs="Arial"/>
          <w:sz w:val="24"/>
          <w:szCs w:val="24"/>
        </w:rPr>
        <w:t>, many criminal investigations would go unsolved</w:t>
      </w:r>
      <w:r w:rsidR="0014387D">
        <w:rPr>
          <w:rFonts w:ascii="Arial" w:hAnsi="Arial" w:cs="Arial"/>
          <w:sz w:val="24"/>
          <w:szCs w:val="24"/>
        </w:rPr>
        <w:t>, meaning that innovation</w:t>
      </w:r>
      <w:r w:rsidR="00FD7508">
        <w:rPr>
          <w:rFonts w:ascii="Arial" w:hAnsi="Arial" w:cs="Arial"/>
          <w:sz w:val="24"/>
          <w:szCs w:val="24"/>
        </w:rPr>
        <w:t xml:space="preserve"> in investigating has been used to combat innovation in crime.  </w:t>
      </w:r>
      <w:r w:rsidR="009B36F4">
        <w:rPr>
          <w:rFonts w:ascii="Arial" w:hAnsi="Arial" w:cs="Arial"/>
          <w:sz w:val="24"/>
          <w:szCs w:val="24"/>
        </w:rPr>
        <w:t xml:space="preserve">Overall, the success of innovation on criminal investigations </w:t>
      </w:r>
      <w:r w:rsidR="009F0004">
        <w:rPr>
          <w:rFonts w:ascii="Arial" w:hAnsi="Arial" w:cs="Arial"/>
          <w:sz w:val="24"/>
          <w:szCs w:val="24"/>
        </w:rPr>
        <w:t xml:space="preserve">varies between the ideas proposed as some have proven to be more useful than others.  </w:t>
      </w:r>
      <w:r w:rsidR="008F3208">
        <w:rPr>
          <w:rFonts w:ascii="Arial" w:hAnsi="Arial" w:cs="Arial"/>
          <w:sz w:val="24"/>
          <w:szCs w:val="24"/>
        </w:rPr>
        <w:t xml:space="preserve">Forensic evidence, despite its </w:t>
      </w:r>
      <w:r w:rsidR="008F3208">
        <w:rPr>
          <w:rFonts w:ascii="Arial" w:hAnsi="Arial" w:cs="Arial"/>
          <w:sz w:val="24"/>
          <w:szCs w:val="24"/>
        </w:rPr>
        <w:lastRenderedPageBreak/>
        <w:t xml:space="preserve">minor error rate, </w:t>
      </w:r>
      <w:r w:rsidR="009575FF">
        <w:rPr>
          <w:rFonts w:ascii="Arial" w:hAnsi="Arial" w:cs="Arial"/>
          <w:sz w:val="24"/>
          <w:szCs w:val="24"/>
        </w:rPr>
        <w:t xml:space="preserve">has proven to be </w:t>
      </w:r>
      <w:r w:rsidR="00233A42">
        <w:rPr>
          <w:rFonts w:ascii="Arial" w:hAnsi="Arial" w:cs="Arial"/>
          <w:sz w:val="24"/>
          <w:szCs w:val="24"/>
        </w:rPr>
        <w:t xml:space="preserve">the most influential on investigations, whereas </w:t>
      </w:r>
      <w:r w:rsidR="005A4AAB">
        <w:rPr>
          <w:rFonts w:ascii="Arial" w:hAnsi="Arial" w:cs="Arial"/>
          <w:sz w:val="24"/>
          <w:szCs w:val="24"/>
        </w:rPr>
        <w:t xml:space="preserve">others such as body worn cameras have provided little impact on criminal investigations, although </w:t>
      </w:r>
      <w:r w:rsidR="00EC3652">
        <w:rPr>
          <w:rFonts w:ascii="Arial" w:hAnsi="Arial" w:cs="Arial"/>
          <w:sz w:val="24"/>
          <w:szCs w:val="24"/>
        </w:rPr>
        <w:t>such innovation has proven to be effective in other areas of policing.</w:t>
      </w:r>
    </w:p>
    <w:p w14:paraId="4DDE522E" w14:textId="4A4A07E6" w:rsidR="00E53811" w:rsidRPr="00E53811" w:rsidRDefault="00B0490B" w:rsidP="00B65834">
      <w:pPr>
        <w:spacing w:line="480" w:lineRule="auto"/>
        <w:rPr>
          <w:rFonts w:ascii="Arial" w:hAnsi="Arial" w:cs="Arial"/>
          <w:sz w:val="24"/>
          <w:szCs w:val="24"/>
        </w:rPr>
      </w:pPr>
      <w:r>
        <w:rPr>
          <w:rFonts w:ascii="Arial" w:hAnsi="Arial" w:cs="Arial"/>
          <w:sz w:val="24"/>
          <w:szCs w:val="24"/>
        </w:rPr>
        <w:t>References:</w:t>
      </w:r>
    </w:p>
    <w:p w14:paraId="65037DFC"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Advanced Overwatch. (2021). </w:t>
      </w:r>
      <w:r w:rsidRPr="00D94B82">
        <w:rPr>
          <w:rFonts w:ascii="Arial" w:hAnsi="Arial" w:cs="Arial"/>
          <w:i/>
          <w:iCs/>
          <w:color w:val="000000"/>
        </w:rPr>
        <w:t>How is CCTV used in a police or other investigation</w:t>
      </w:r>
      <w:r w:rsidRPr="00D94B82">
        <w:rPr>
          <w:rFonts w:ascii="Arial" w:hAnsi="Arial" w:cs="Arial"/>
          <w:color w:val="000000"/>
        </w:rPr>
        <w:t xml:space="preserve">. [online] Available at: </w:t>
      </w:r>
      <w:hyperlink r:id="rId4" w:history="1">
        <w:r w:rsidRPr="00D94B82">
          <w:rPr>
            <w:rStyle w:val="Hyperlink"/>
            <w:rFonts w:ascii="Arial" w:hAnsi="Arial" w:cs="Arial"/>
          </w:rPr>
          <w:t>https://advancedoverwatch.com/company-news/cctv-used-police-investigation/</w:t>
        </w:r>
      </w:hyperlink>
      <w:r w:rsidRPr="00D94B82">
        <w:rPr>
          <w:rFonts w:ascii="Arial" w:hAnsi="Arial" w:cs="Arial"/>
          <w:color w:val="000000"/>
        </w:rPr>
        <w:t xml:space="preserve">. </w:t>
      </w:r>
    </w:p>
    <w:p w14:paraId="52050D21" w14:textId="77777777" w:rsidR="00E53811" w:rsidRPr="00D94B82" w:rsidRDefault="00E53811" w:rsidP="00B65834">
      <w:pPr>
        <w:pStyle w:val="NormalWeb"/>
        <w:spacing w:line="480" w:lineRule="auto"/>
        <w:rPr>
          <w:rFonts w:ascii="Arial" w:hAnsi="Arial" w:cs="Arial"/>
          <w:color w:val="222222"/>
          <w:shd w:val="clear" w:color="auto" w:fill="FFFFFF"/>
        </w:rPr>
      </w:pPr>
      <w:r w:rsidRPr="00D94B82">
        <w:rPr>
          <w:rFonts w:ascii="Arial" w:hAnsi="Arial" w:cs="Arial"/>
          <w:color w:val="222222"/>
          <w:shd w:val="clear" w:color="auto" w:fill="FFFFFF"/>
        </w:rPr>
        <w:t>Ashby, M.P., (2017). The value of CCTV surveillance cameras as an investigative tool: An empirical analysis. </w:t>
      </w:r>
      <w:r w:rsidRPr="00D94B82">
        <w:rPr>
          <w:rFonts w:ascii="Arial" w:hAnsi="Arial" w:cs="Arial"/>
          <w:i/>
          <w:iCs/>
          <w:color w:val="222222"/>
          <w:shd w:val="clear" w:color="auto" w:fill="FFFFFF"/>
        </w:rPr>
        <w:t>European Journal on Criminal Policy and Research</w:t>
      </w:r>
      <w:r w:rsidRPr="00D94B82">
        <w:rPr>
          <w:rFonts w:ascii="Arial" w:hAnsi="Arial" w:cs="Arial"/>
          <w:color w:val="222222"/>
          <w:shd w:val="clear" w:color="auto" w:fill="FFFFFF"/>
        </w:rPr>
        <w:t>, </w:t>
      </w:r>
      <w:r w:rsidRPr="00D94B82">
        <w:rPr>
          <w:rFonts w:ascii="Arial" w:hAnsi="Arial" w:cs="Arial"/>
          <w:i/>
          <w:iCs/>
          <w:color w:val="222222"/>
          <w:shd w:val="clear" w:color="auto" w:fill="FFFFFF"/>
        </w:rPr>
        <w:t>23</w:t>
      </w:r>
      <w:r w:rsidRPr="00D94B82">
        <w:rPr>
          <w:rFonts w:ascii="Arial" w:hAnsi="Arial" w:cs="Arial"/>
          <w:color w:val="222222"/>
          <w:shd w:val="clear" w:color="auto" w:fill="FFFFFF"/>
        </w:rPr>
        <w:t>(3), pp.441-459.</w:t>
      </w:r>
    </w:p>
    <w:p w14:paraId="26D58A00" w14:textId="77777777" w:rsidR="00E53811" w:rsidRPr="00D94B82" w:rsidRDefault="00E53811" w:rsidP="00B65834">
      <w:pPr>
        <w:pStyle w:val="NormalWeb"/>
        <w:spacing w:line="480" w:lineRule="auto"/>
        <w:rPr>
          <w:rFonts w:ascii="Arial" w:hAnsi="Arial" w:cs="Arial"/>
          <w:color w:val="000000"/>
        </w:rPr>
      </w:pPr>
      <w:r w:rsidRPr="00D94B82">
        <w:rPr>
          <w:rFonts w:ascii="Arial" w:hAnsi="Arial" w:cs="Arial"/>
          <w:color w:val="222222"/>
          <w:shd w:val="clear" w:color="auto" w:fill="FFFFFF"/>
        </w:rPr>
        <w:t xml:space="preserve">Braga, A.A. and Weisburd, D.L., (2006). </w:t>
      </w:r>
      <w:r w:rsidRPr="00D94B82">
        <w:rPr>
          <w:rFonts w:ascii="Arial" w:hAnsi="Arial" w:cs="Arial"/>
          <w:i/>
          <w:iCs/>
          <w:color w:val="222222"/>
          <w:shd w:val="clear" w:color="auto" w:fill="FFFFFF"/>
        </w:rPr>
        <w:t>Police innovation and crime prevention: Lessons learned from police research over the past 20 years</w:t>
      </w:r>
      <w:r w:rsidRPr="00D94B82">
        <w:rPr>
          <w:rFonts w:ascii="Arial" w:hAnsi="Arial" w:cs="Arial"/>
          <w:color w:val="222222"/>
          <w:shd w:val="clear" w:color="auto" w:fill="FFFFFF"/>
        </w:rPr>
        <w:t>. This review draws upon material available in David L. Weisburd and Anthony A. Braga.(Eds.).</w:t>
      </w:r>
    </w:p>
    <w:p w14:paraId="691BE1C3"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College of Policing (2021). </w:t>
      </w:r>
      <w:r w:rsidRPr="00D94B82">
        <w:rPr>
          <w:rFonts w:ascii="Arial" w:hAnsi="Arial" w:cs="Arial"/>
          <w:i/>
          <w:iCs/>
          <w:color w:val="000000"/>
        </w:rPr>
        <w:t>Body-worn cameras</w:t>
      </w:r>
      <w:r w:rsidRPr="00D94B82">
        <w:rPr>
          <w:rFonts w:ascii="Arial" w:hAnsi="Arial" w:cs="Arial"/>
          <w:color w:val="000000"/>
        </w:rPr>
        <w:t xml:space="preserve">. (online) College of Policing. Available at: </w:t>
      </w:r>
      <w:hyperlink r:id="rId5" w:history="1">
        <w:r w:rsidRPr="00D94B82">
          <w:rPr>
            <w:rStyle w:val="Hyperlink"/>
            <w:rFonts w:ascii="Arial" w:hAnsi="Arial" w:cs="Arial"/>
          </w:rPr>
          <w:t>https://www.college.police.uk/research/crime-reduction-toolkit/body-worn-cameras</w:t>
        </w:r>
      </w:hyperlink>
      <w:r w:rsidRPr="00D94B82">
        <w:rPr>
          <w:rFonts w:ascii="Arial" w:hAnsi="Arial" w:cs="Arial"/>
          <w:color w:val="000000"/>
        </w:rPr>
        <w:t xml:space="preserve">. </w:t>
      </w:r>
    </w:p>
    <w:p w14:paraId="6DB0E5C8" w14:textId="77777777" w:rsidR="00E53811" w:rsidRPr="00D94B82" w:rsidRDefault="00E53811" w:rsidP="00B65834">
      <w:pPr>
        <w:pStyle w:val="NormalWeb"/>
        <w:spacing w:line="480" w:lineRule="auto"/>
        <w:rPr>
          <w:rFonts w:ascii="Arial" w:hAnsi="Arial" w:cs="Arial"/>
          <w:color w:val="000000"/>
        </w:rPr>
      </w:pPr>
      <w:r w:rsidRPr="00D94B82">
        <w:rPr>
          <w:rFonts w:ascii="Arial" w:hAnsi="Arial" w:cs="Arial"/>
          <w:color w:val="222222"/>
          <w:shd w:val="clear" w:color="auto" w:fill="FFFFFF"/>
        </w:rPr>
        <w:t xml:space="preserve">Eck, J.E. and </w:t>
      </w:r>
      <w:proofErr w:type="spellStart"/>
      <w:r w:rsidRPr="00D94B82">
        <w:rPr>
          <w:rFonts w:ascii="Arial" w:hAnsi="Arial" w:cs="Arial"/>
          <w:color w:val="222222"/>
          <w:shd w:val="clear" w:color="auto" w:fill="FFFFFF"/>
        </w:rPr>
        <w:t>Rossmo</w:t>
      </w:r>
      <w:proofErr w:type="spellEnd"/>
      <w:r w:rsidRPr="00D94B82">
        <w:rPr>
          <w:rFonts w:ascii="Arial" w:hAnsi="Arial" w:cs="Arial"/>
          <w:color w:val="222222"/>
          <w:shd w:val="clear" w:color="auto" w:fill="FFFFFF"/>
        </w:rPr>
        <w:t>, D.K., 2019. The new detective: Rethinking criminal investigations. </w:t>
      </w:r>
      <w:r w:rsidRPr="00D94B82">
        <w:rPr>
          <w:rFonts w:ascii="Arial" w:hAnsi="Arial" w:cs="Arial"/>
          <w:i/>
          <w:iCs/>
          <w:color w:val="222222"/>
          <w:shd w:val="clear" w:color="auto" w:fill="FFFFFF"/>
        </w:rPr>
        <w:t>Criminology &amp; public policy</w:t>
      </w:r>
      <w:r w:rsidRPr="00D94B82">
        <w:rPr>
          <w:rFonts w:ascii="Arial" w:hAnsi="Arial" w:cs="Arial"/>
          <w:color w:val="222222"/>
          <w:shd w:val="clear" w:color="auto" w:fill="FFFFFF"/>
        </w:rPr>
        <w:t>, </w:t>
      </w:r>
      <w:r w:rsidRPr="00D94B82">
        <w:rPr>
          <w:rFonts w:ascii="Arial" w:hAnsi="Arial" w:cs="Arial"/>
          <w:i/>
          <w:iCs/>
          <w:color w:val="222222"/>
          <w:shd w:val="clear" w:color="auto" w:fill="FFFFFF"/>
        </w:rPr>
        <w:t>18</w:t>
      </w:r>
      <w:r w:rsidRPr="00D94B82">
        <w:rPr>
          <w:rFonts w:ascii="Arial" w:hAnsi="Arial" w:cs="Arial"/>
          <w:color w:val="222222"/>
          <w:shd w:val="clear" w:color="auto" w:fill="FFFFFF"/>
        </w:rPr>
        <w:t>(3), pp.601-622.</w:t>
      </w:r>
    </w:p>
    <w:p w14:paraId="366C11BC" w14:textId="77777777" w:rsidR="00E53811" w:rsidRDefault="00E53811" w:rsidP="00B65834">
      <w:pPr>
        <w:pStyle w:val="NormalWeb"/>
        <w:spacing w:line="480" w:lineRule="auto"/>
        <w:rPr>
          <w:rFonts w:ascii="Arial" w:hAnsi="Arial" w:cs="Arial"/>
          <w:color w:val="222222"/>
          <w:shd w:val="clear" w:color="auto" w:fill="FFFFFF"/>
        </w:rPr>
      </w:pPr>
      <w:r w:rsidRPr="00D94B82">
        <w:rPr>
          <w:rFonts w:ascii="Arial" w:hAnsi="Arial" w:cs="Arial"/>
          <w:color w:val="000000"/>
        </w:rPr>
        <w:t>‌</w:t>
      </w:r>
      <w:r w:rsidRPr="00D94B82">
        <w:rPr>
          <w:rFonts w:ascii="Arial" w:hAnsi="Arial" w:cs="Arial"/>
          <w:color w:val="222222"/>
          <w:shd w:val="clear" w:color="auto" w:fill="FFFFFF"/>
        </w:rPr>
        <w:t xml:space="preserve">Fagerberg, J., (2004). </w:t>
      </w:r>
      <w:r w:rsidRPr="00D94B82">
        <w:rPr>
          <w:rFonts w:ascii="Arial" w:hAnsi="Arial" w:cs="Arial"/>
          <w:i/>
          <w:iCs/>
          <w:color w:val="222222"/>
          <w:shd w:val="clear" w:color="auto" w:fill="FFFFFF"/>
        </w:rPr>
        <w:t xml:space="preserve">Innovation: A guide to the literature.  </w:t>
      </w:r>
      <w:r w:rsidRPr="00D94B82">
        <w:rPr>
          <w:rFonts w:ascii="Arial" w:hAnsi="Arial" w:cs="Arial"/>
          <w:color w:val="222222"/>
          <w:shd w:val="clear" w:color="auto" w:fill="FFFFFF"/>
        </w:rPr>
        <w:t>University of Oslo.</w:t>
      </w:r>
    </w:p>
    <w:p w14:paraId="7C3963BB" w14:textId="694882BE" w:rsidR="0033463D" w:rsidRDefault="0033463D" w:rsidP="0033463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Hussain, D. (2011). </w:t>
      </w:r>
      <w:r>
        <w:rPr>
          <w:rFonts w:ascii="Calibri" w:hAnsi="Calibri" w:cs="Calibri"/>
          <w:i/>
          <w:iCs/>
          <w:color w:val="000000"/>
          <w:sz w:val="27"/>
          <w:szCs w:val="27"/>
        </w:rPr>
        <w:t>Police Professional | Body worn video cameras result in over 90 per cent guilty pleas</w:t>
      </w:r>
      <w:r>
        <w:rPr>
          <w:rFonts w:ascii="Calibri" w:hAnsi="Calibri" w:cs="Calibri"/>
          <w:color w:val="000000"/>
          <w:sz w:val="27"/>
          <w:szCs w:val="27"/>
        </w:rPr>
        <w:t xml:space="preserve">. (online) Available at: </w:t>
      </w:r>
      <w:hyperlink r:id="rId6" w:history="1">
        <w:r w:rsidRPr="00A87204">
          <w:rPr>
            <w:rStyle w:val="Hyperlink"/>
            <w:rFonts w:ascii="Calibri" w:hAnsi="Calibri" w:cs="Calibri"/>
            <w:sz w:val="27"/>
            <w:szCs w:val="27"/>
          </w:rPr>
          <w:t>https://www.policeprofessional.com/news/body-worn-video-cameras-result-in-over-90-per-cent-guilty-pleas/</w:t>
        </w:r>
      </w:hyperlink>
      <w:r>
        <w:rPr>
          <w:rFonts w:ascii="Calibri" w:hAnsi="Calibri" w:cs="Calibri"/>
          <w:color w:val="000000"/>
          <w:sz w:val="27"/>
          <w:szCs w:val="27"/>
        </w:rPr>
        <w:t xml:space="preserve"> </w:t>
      </w:r>
    </w:p>
    <w:p w14:paraId="4D10B744" w14:textId="77777777" w:rsidR="0033463D" w:rsidRPr="0033463D" w:rsidRDefault="0033463D" w:rsidP="0033463D">
      <w:pPr>
        <w:pStyle w:val="NormalWeb"/>
        <w:spacing w:before="0" w:beforeAutospacing="0" w:after="0" w:afterAutospacing="0" w:line="360" w:lineRule="atLeast"/>
        <w:rPr>
          <w:rFonts w:ascii="Calibri" w:hAnsi="Calibri" w:cs="Calibri"/>
          <w:color w:val="000000"/>
          <w:sz w:val="27"/>
          <w:szCs w:val="27"/>
        </w:rPr>
      </w:pPr>
    </w:p>
    <w:p w14:paraId="6AF1184F"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Jones, P. (2022). </w:t>
      </w:r>
      <w:r w:rsidRPr="00D94B82">
        <w:rPr>
          <w:rFonts w:ascii="Arial" w:hAnsi="Arial" w:cs="Arial"/>
          <w:i/>
          <w:iCs/>
          <w:color w:val="000000"/>
        </w:rPr>
        <w:t>Crime in England and Wales - Office for National Statistics</w:t>
      </w:r>
      <w:r w:rsidRPr="00D94B82">
        <w:rPr>
          <w:rFonts w:ascii="Arial" w:hAnsi="Arial" w:cs="Arial"/>
          <w:color w:val="000000"/>
        </w:rPr>
        <w:t xml:space="preserve">. (online) www.ons.gov.uk. Available at: </w:t>
      </w:r>
      <w:hyperlink r:id="rId7" w:history="1">
        <w:r w:rsidRPr="00D94B82">
          <w:rPr>
            <w:rStyle w:val="Hyperlink"/>
            <w:rFonts w:ascii="Arial" w:hAnsi="Arial" w:cs="Arial"/>
          </w:rPr>
          <w:t>https://www.ons.gov.uk/peoplepopulationandcommunity/crimeandjustice/bulletins/crimeinenglandandwales/yearendingjune2022</w:t>
        </w:r>
      </w:hyperlink>
      <w:r w:rsidRPr="00D94B82">
        <w:rPr>
          <w:rFonts w:ascii="Arial" w:hAnsi="Arial" w:cs="Arial"/>
          <w:color w:val="000000"/>
        </w:rPr>
        <w:t xml:space="preserve">. </w:t>
      </w:r>
    </w:p>
    <w:p w14:paraId="3E3E85B0" w14:textId="77777777" w:rsidR="00E53811" w:rsidRPr="00D94B82" w:rsidRDefault="00E53811" w:rsidP="00B65834">
      <w:pPr>
        <w:pStyle w:val="NormalWeb"/>
        <w:spacing w:line="480" w:lineRule="auto"/>
        <w:rPr>
          <w:rFonts w:ascii="Arial" w:hAnsi="Arial" w:cs="Arial"/>
          <w:color w:val="000000"/>
        </w:rPr>
      </w:pPr>
      <w:r w:rsidRPr="00D94B82">
        <w:rPr>
          <w:rFonts w:ascii="Arial" w:hAnsi="Arial" w:cs="Arial"/>
          <w:color w:val="000000"/>
        </w:rPr>
        <w:t>‌</w:t>
      </w:r>
      <w:r w:rsidRPr="00D94B82">
        <w:rPr>
          <w:rFonts w:ascii="Arial" w:hAnsi="Arial" w:cs="Arial"/>
          <w:color w:val="222222"/>
          <w:shd w:val="clear" w:color="auto" w:fill="FFFFFF"/>
        </w:rPr>
        <w:t>Kirby, S., Constabulary, L., Turner, G. and Police, T.V., (2007). Think crime, think car, think ANPR: the use of ANPR in major crime investigations. </w:t>
      </w:r>
      <w:r w:rsidRPr="00D94B82">
        <w:rPr>
          <w:rFonts w:ascii="Arial" w:hAnsi="Arial" w:cs="Arial"/>
          <w:i/>
          <w:iCs/>
          <w:color w:val="222222"/>
          <w:shd w:val="clear" w:color="auto" w:fill="FFFFFF"/>
        </w:rPr>
        <w:t xml:space="preserve">J. Homicide Major </w:t>
      </w:r>
      <w:proofErr w:type="spellStart"/>
      <w:r w:rsidRPr="00D94B82">
        <w:rPr>
          <w:rFonts w:ascii="Arial" w:hAnsi="Arial" w:cs="Arial"/>
          <w:i/>
          <w:iCs/>
          <w:color w:val="222222"/>
          <w:shd w:val="clear" w:color="auto" w:fill="FFFFFF"/>
        </w:rPr>
        <w:t>Incid</w:t>
      </w:r>
      <w:proofErr w:type="spellEnd"/>
      <w:r w:rsidRPr="00D94B82">
        <w:rPr>
          <w:rFonts w:ascii="Arial" w:hAnsi="Arial" w:cs="Arial"/>
          <w:i/>
          <w:iCs/>
          <w:color w:val="222222"/>
          <w:shd w:val="clear" w:color="auto" w:fill="FFFFFF"/>
        </w:rPr>
        <w:t xml:space="preserve">. </w:t>
      </w:r>
      <w:proofErr w:type="spellStart"/>
      <w:r w:rsidRPr="00D94B82">
        <w:rPr>
          <w:rFonts w:ascii="Arial" w:hAnsi="Arial" w:cs="Arial"/>
          <w:i/>
          <w:iCs/>
          <w:color w:val="222222"/>
          <w:shd w:val="clear" w:color="auto" w:fill="FFFFFF"/>
        </w:rPr>
        <w:t>Investig</w:t>
      </w:r>
      <w:proofErr w:type="spellEnd"/>
      <w:r w:rsidRPr="00D94B82">
        <w:rPr>
          <w:rFonts w:ascii="Arial" w:hAnsi="Arial" w:cs="Arial"/>
          <w:color w:val="222222"/>
          <w:shd w:val="clear" w:color="auto" w:fill="FFFFFF"/>
        </w:rPr>
        <w:t>, </w:t>
      </w:r>
      <w:r w:rsidRPr="00D94B82">
        <w:rPr>
          <w:rFonts w:ascii="Arial" w:hAnsi="Arial" w:cs="Arial"/>
          <w:i/>
          <w:iCs/>
          <w:color w:val="222222"/>
          <w:shd w:val="clear" w:color="auto" w:fill="FFFFFF"/>
        </w:rPr>
        <w:t>3</w:t>
      </w:r>
      <w:r w:rsidRPr="00D94B82">
        <w:rPr>
          <w:rFonts w:ascii="Arial" w:hAnsi="Arial" w:cs="Arial"/>
          <w:color w:val="222222"/>
          <w:shd w:val="clear" w:color="auto" w:fill="FFFFFF"/>
        </w:rPr>
        <w:t>, pp.35-42.</w:t>
      </w:r>
    </w:p>
    <w:p w14:paraId="7F9B757E" w14:textId="77777777" w:rsidR="00E53811" w:rsidRPr="00D94B82" w:rsidRDefault="00E53811" w:rsidP="00B65834">
      <w:pPr>
        <w:pStyle w:val="NormalWeb"/>
        <w:spacing w:line="480" w:lineRule="auto"/>
        <w:rPr>
          <w:rFonts w:ascii="Arial" w:hAnsi="Arial" w:cs="Arial"/>
          <w:color w:val="000000"/>
        </w:rPr>
      </w:pPr>
      <w:proofErr w:type="spellStart"/>
      <w:r w:rsidRPr="00D94B82">
        <w:rPr>
          <w:rFonts w:ascii="Arial" w:hAnsi="Arial" w:cs="Arial"/>
          <w:color w:val="222222"/>
          <w:shd w:val="clear" w:color="auto" w:fill="FFFFFF"/>
        </w:rPr>
        <w:t>Kuczmarski</w:t>
      </w:r>
      <w:proofErr w:type="spellEnd"/>
      <w:r w:rsidRPr="00D94B82">
        <w:rPr>
          <w:rFonts w:ascii="Arial" w:hAnsi="Arial" w:cs="Arial"/>
          <w:color w:val="222222"/>
          <w:shd w:val="clear" w:color="auto" w:fill="FFFFFF"/>
        </w:rPr>
        <w:t xml:space="preserve">, T.D., (2003). </w:t>
      </w:r>
      <w:r w:rsidRPr="00D94B82">
        <w:rPr>
          <w:rFonts w:ascii="Arial" w:hAnsi="Arial" w:cs="Arial"/>
          <w:i/>
          <w:iCs/>
          <w:color w:val="222222"/>
          <w:shd w:val="clear" w:color="auto" w:fill="FFFFFF"/>
        </w:rPr>
        <w:t>What is innovation? And why aren’t companies doing more of it?. </w:t>
      </w:r>
      <w:r w:rsidRPr="00D94B82">
        <w:rPr>
          <w:rFonts w:ascii="Arial" w:hAnsi="Arial" w:cs="Arial"/>
          <w:color w:val="222222"/>
          <w:shd w:val="clear" w:color="auto" w:fill="FFFFFF"/>
        </w:rPr>
        <w:t>Journal of consumer marketing.</w:t>
      </w:r>
    </w:p>
    <w:p w14:paraId="09F76AB2" w14:textId="77777777" w:rsidR="00E53811" w:rsidRPr="00D94B82" w:rsidRDefault="00E53811" w:rsidP="00B65834">
      <w:pPr>
        <w:pStyle w:val="NormalWeb"/>
        <w:spacing w:line="480" w:lineRule="auto"/>
        <w:rPr>
          <w:rFonts w:ascii="Arial" w:hAnsi="Arial" w:cs="Arial"/>
          <w:color w:val="222222"/>
          <w:shd w:val="clear" w:color="auto" w:fill="FFFFFF"/>
        </w:rPr>
      </w:pPr>
      <w:r w:rsidRPr="00D94B82">
        <w:rPr>
          <w:rFonts w:ascii="Arial" w:hAnsi="Arial" w:cs="Arial"/>
          <w:color w:val="000000"/>
        </w:rPr>
        <w:t>‌</w:t>
      </w:r>
      <w:r w:rsidRPr="00D94B82">
        <w:rPr>
          <w:rFonts w:ascii="Arial" w:hAnsi="Arial" w:cs="Arial"/>
          <w:color w:val="222222"/>
          <w:shd w:val="clear" w:color="auto" w:fill="FFFFFF"/>
        </w:rPr>
        <w:t>Levitt, M. (2000). Forensic databases: benefits and ethical and social costs. </w:t>
      </w:r>
      <w:r w:rsidRPr="00D94B82">
        <w:rPr>
          <w:rFonts w:ascii="Arial" w:hAnsi="Arial" w:cs="Arial"/>
          <w:i/>
          <w:iCs/>
          <w:color w:val="222222"/>
          <w:shd w:val="clear" w:color="auto" w:fill="FFFFFF"/>
        </w:rPr>
        <w:t>British Medical Bulletin</w:t>
      </w:r>
      <w:r w:rsidRPr="00D94B82">
        <w:rPr>
          <w:rFonts w:ascii="Arial" w:hAnsi="Arial" w:cs="Arial"/>
          <w:color w:val="222222"/>
          <w:shd w:val="clear" w:color="auto" w:fill="FFFFFF"/>
        </w:rPr>
        <w:t>, </w:t>
      </w:r>
      <w:r w:rsidRPr="00D94B82">
        <w:rPr>
          <w:rFonts w:ascii="Arial" w:hAnsi="Arial" w:cs="Arial"/>
          <w:i/>
          <w:iCs/>
          <w:color w:val="222222"/>
          <w:shd w:val="clear" w:color="auto" w:fill="FFFFFF"/>
        </w:rPr>
        <w:t>83</w:t>
      </w:r>
      <w:r w:rsidRPr="00D94B82">
        <w:rPr>
          <w:rFonts w:ascii="Arial" w:hAnsi="Arial" w:cs="Arial"/>
          <w:color w:val="222222"/>
          <w:shd w:val="clear" w:color="auto" w:fill="FFFFFF"/>
        </w:rPr>
        <w:t>(1), pp.235-248.</w:t>
      </w:r>
    </w:p>
    <w:p w14:paraId="73C4F552" w14:textId="77777777" w:rsidR="00E53811" w:rsidRPr="00D94B82" w:rsidRDefault="00E53811" w:rsidP="00B65834">
      <w:pPr>
        <w:pStyle w:val="NormalWeb"/>
        <w:spacing w:line="480" w:lineRule="auto"/>
        <w:rPr>
          <w:rFonts w:ascii="Arial" w:hAnsi="Arial" w:cs="Arial"/>
          <w:color w:val="222222"/>
          <w:shd w:val="clear" w:color="auto" w:fill="FFFFFF"/>
        </w:rPr>
      </w:pPr>
      <w:r w:rsidRPr="00D94B82">
        <w:rPr>
          <w:rFonts w:ascii="Arial" w:hAnsi="Arial" w:cs="Arial"/>
          <w:color w:val="222222"/>
          <w:shd w:val="clear" w:color="auto" w:fill="FFFFFF"/>
        </w:rPr>
        <w:t>Lum, C., Stoltz, M., Koper, C.S. and Scherer, J.A., (2019).</w:t>
      </w:r>
      <w:r w:rsidRPr="00D94B82">
        <w:rPr>
          <w:rFonts w:ascii="Arial" w:hAnsi="Arial" w:cs="Arial"/>
          <w:i/>
          <w:iCs/>
          <w:color w:val="222222"/>
          <w:shd w:val="clear" w:color="auto" w:fill="FFFFFF"/>
        </w:rPr>
        <w:t xml:space="preserve"> Research on body</w:t>
      </w:r>
      <w:r w:rsidRPr="00D94B82">
        <w:rPr>
          <w:rFonts w:ascii="Cambria Math" w:hAnsi="Cambria Math" w:cs="Cambria Math"/>
          <w:i/>
          <w:iCs/>
          <w:color w:val="222222"/>
          <w:shd w:val="clear" w:color="auto" w:fill="FFFFFF"/>
        </w:rPr>
        <w:t>‐</w:t>
      </w:r>
      <w:r w:rsidRPr="00D94B82">
        <w:rPr>
          <w:rFonts w:ascii="Arial" w:hAnsi="Arial" w:cs="Arial"/>
          <w:i/>
          <w:iCs/>
          <w:color w:val="222222"/>
          <w:shd w:val="clear" w:color="auto" w:fill="FFFFFF"/>
        </w:rPr>
        <w:t>worn cameras: What we know, what we need to know.</w:t>
      </w:r>
      <w:r w:rsidRPr="00D94B82">
        <w:rPr>
          <w:rFonts w:ascii="Arial" w:hAnsi="Arial" w:cs="Arial"/>
          <w:color w:val="222222"/>
          <w:shd w:val="clear" w:color="auto" w:fill="FFFFFF"/>
        </w:rPr>
        <w:t> Criminology &amp; public policy, </w:t>
      </w:r>
      <w:r w:rsidRPr="00D94B82">
        <w:rPr>
          <w:rFonts w:ascii="Arial" w:hAnsi="Arial" w:cs="Arial"/>
          <w:i/>
          <w:iCs/>
          <w:color w:val="222222"/>
          <w:shd w:val="clear" w:color="auto" w:fill="FFFFFF"/>
        </w:rPr>
        <w:t>18</w:t>
      </w:r>
      <w:r w:rsidRPr="00D94B82">
        <w:rPr>
          <w:rFonts w:ascii="Arial" w:hAnsi="Arial" w:cs="Arial"/>
          <w:color w:val="222222"/>
          <w:shd w:val="clear" w:color="auto" w:fill="FFFFFF"/>
        </w:rPr>
        <w:t>(1), pp.93-118.</w:t>
      </w:r>
    </w:p>
    <w:p w14:paraId="66042FA4" w14:textId="77777777" w:rsidR="00E53811"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‌Metropolitan Police. (2021). </w:t>
      </w:r>
      <w:r w:rsidRPr="00D94B82">
        <w:rPr>
          <w:rFonts w:ascii="Arial" w:hAnsi="Arial" w:cs="Arial"/>
          <w:i/>
          <w:iCs/>
          <w:color w:val="000000"/>
        </w:rPr>
        <w:t>How and when BWV cameras are used | The Met</w:t>
      </w:r>
      <w:r w:rsidRPr="00D94B82">
        <w:rPr>
          <w:rFonts w:ascii="Arial" w:hAnsi="Arial" w:cs="Arial"/>
          <w:color w:val="000000"/>
        </w:rPr>
        <w:t xml:space="preserve">. (online) www.met.police.uk. Available at: </w:t>
      </w:r>
      <w:hyperlink r:id="rId8" w:history="1">
        <w:r w:rsidRPr="00D94B82">
          <w:rPr>
            <w:rStyle w:val="Hyperlink"/>
            <w:rFonts w:ascii="Arial" w:hAnsi="Arial" w:cs="Arial"/>
          </w:rPr>
          <w:t>https://www.met.police.uk/advice/advice-and-information/bwv/body-worn-video-bwv/how-and-when-bwv-cameras-are-used/</w:t>
        </w:r>
      </w:hyperlink>
      <w:r w:rsidRPr="00D94B82">
        <w:rPr>
          <w:rFonts w:ascii="Arial" w:hAnsi="Arial" w:cs="Arial"/>
          <w:color w:val="000000"/>
        </w:rPr>
        <w:t xml:space="preserve">. </w:t>
      </w:r>
    </w:p>
    <w:p w14:paraId="3799A979" w14:textId="77777777" w:rsidR="00E53811" w:rsidRPr="00D94B82" w:rsidRDefault="00E53811" w:rsidP="00B65834">
      <w:pPr>
        <w:pStyle w:val="NormalWeb"/>
        <w:spacing w:before="0" w:beforeAutospacing="0" w:after="0" w:afterAutospacing="0" w:line="480" w:lineRule="auto"/>
        <w:rPr>
          <w:rFonts w:ascii="Arial" w:hAnsi="Arial" w:cs="Arial"/>
          <w:color w:val="000000"/>
        </w:rPr>
      </w:pPr>
    </w:p>
    <w:p w14:paraId="49A4934C"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NPCC (2020). </w:t>
      </w:r>
      <w:r w:rsidRPr="00D94B82">
        <w:rPr>
          <w:rFonts w:ascii="Arial" w:hAnsi="Arial" w:cs="Arial"/>
          <w:i/>
          <w:iCs/>
          <w:color w:val="000000"/>
        </w:rPr>
        <w:t>Automatic Number Plate Recognition (ANPR) Strategy</w:t>
      </w:r>
      <w:r w:rsidRPr="00D94B82">
        <w:rPr>
          <w:rFonts w:ascii="Arial" w:hAnsi="Arial" w:cs="Arial"/>
          <w:color w:val="000000"/>
        </w:rPr>
        <w:t xml:space="preserve">. [online] Available at: </w:t>
      </w:r>
      <w:hyperlink r:id="rId9" w:history="1">
        <w:r w:rsidRPr="00D94B82">
          <w:rPr>
            <w:rStyle w:val="Hyperlink"/>
            <w:rFonts w:ascii="Arial" w:hAnsi="Arial" w:cs="Arial"/>
          </w:rPr>
          <w:t>https://www.npcc.police.uk/ANPR%20Strategy%202020%20Final.pdf</w:t>
        </w:r>
      </w:hyperlink>
      <w:r w:rsidRPr="00D94B82">
        <w:rPr>
          <w:rFonts w:ascii="Arial" w:hAnsi="Arial" w:cs="Arial"/>
          <w:color w:val="000000"/>
        </w:rPr>
        <w:t xml:space="preserve">. </w:t>
      </w:r>
    </w:p>
    <w:p w14:paraId="49B3B9F4" w14:textId="77777777" w:rsidR="00E53811" w:rsidRPr="00D94B82" w:rsidRDefault="00E53811" w:rsidP="00B65834">
      <w:pPr>
        <w:pStyle w:val="NormalWeb"/>
        <w:spacing w:line="480" w:lineRule="auto"/>
        <w:rPr>
          <w:rFonts w:ascii="Arial" w:hAnsi="Arial" w:cs="Arial"/>
          <w:color w:val="222222"/>
          <w:shd w:val="clear" w:color="auto" w:fill="FFFFFF"/>
        </w:rPr>
      </w:pPr>
      <w:proofErr w:type="spellStart"/>
      <w:r w:rsidRPr="00D94B82">
        <w:rPr>
          <w:rFonts w:ascii="Arial" w:hAnsi="Arial" w:cs="Arial"/>
          <w:color w:val="222222"/>
          <w:shd w:val="clear" w:color="auto" w:fill="FFFFFF"/>
        </w:rPr>
        <w:lastRenderedPageBreak/>
        <w:t>Ogwang</w:t>
      </w:r>
      <w:proofErr w:type="spellEnd"/>
      <w:r w:rsidRPr="00D94B82">
        <w:rPr>
          <w:rFonts w:ascii="Arial" w:hAnsi="Arial" w:cs="Arial"/>
          <w:color w:val="222222"/>
          <w:shd w:val="clear" w:color="auto" w:fill="FFFFFF"/>
        </w:rPr>
        <w:t>, N. (2022). </w:t>
      </w:r>
      <w:r w:rsidRPr="00D94B82">
        <w:rPr>
          <w:rFonts w:ascii="Arial" w:hAnsi="Arial" w:cs="Arial"/>
          <w:i/>
          <w:iCs/>
          <w:color w:val="222222"/>
          <w:shd w:val="clear" w:color="auto" w:fill="FFFFFF"/>
        </w:rPr>
        <w:t>An improved systematic management model for CCTV footage in police criminal investigations</w:t>
      </w:r>
      <w:r w:rsidRPr="00D94B82">
        <w:rPr>
          <w:rFonts w:ascii="Arial" w:hAnsi="Arial" w:cs="Arial"/>
          <w:color w:val="222222"/>
          <w:shd w:val="clear" w:color="auto" w:fill="FFFFFF"/>
        </w:rPr>
        <w:t xml:space="preserve"> (Doctoral dissertation, </w:t>
      </w:r>
      <w:proofErr w:type="spellStart"/>
      <w:r w:rsidRPr="00D94B82">
        <w:rPr>
          <w:rFonts w:ascii="Arial" w:hAnsi="Arial" w:cs="Arial"/>
          <w:color w:val="222222"/>
          <w:shd w:val="clear" w:color="auto" w:fill="FFFFFF"/>
        </w:rPr>
        <w:t>Busitema</w:t>
      </w:r>
      <w:proofErr w:type="spellEnd"/>
      <w:r w:rsidRPr="00D94B82">
        <w:rPr>
          <w:rFonts w:ascii="Arial" w:hAnsi="Arial" w:cs="Arial"/>
          <w:color w:val="222222"/>
          <w:shd w:val="clear" w:color="auto" w:fill="FFFFFF"/>
        </w:rPr>
        <w:t xml:space="preserve"> University.).</w:t>
      </w:r>
    </w:p>
    <w:p w14:paraId="0EF19C56"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Roberts, D. (2011). </w:t>
      </w:r>
      <w:r w:rsidRPr="00D94B82">
        <w:rPr>
          <w:rFonts w:ascii="Arial" w:hAnsi="Arial" w:cs="Arial"/>
          <w:i/>
          <w:iCs/>
          <w:color w:val="000000"/>
        </w:rPr>
        <w:t>Ashleigh’s killer could have been stopped</w:t>
      </w:r>
      <w:r w:rsidRPr="00D94B82">
        <w:rPr>
          <w:rFonts w:ascii="Arial" w:hAnsi="Arial" w:cs="Arial"/>
          <w:color w:val="000000"/>
        </w:rPr>
        <w:t xml:space="preserve">. The Northern Echo (online) Available at: </w:t>
      </w:r>
      <w:hyperlink r:id="rId10" w:history="1">
        <w:r w:rsidRPr="00D94B82">
          <w:rPr>
            <w:rStyle w:val="Hyperlink"/>
            <w:rFonts w:ascii="Arial" w:hAnsi="Arial" w:cs="Arial"/>
          </w:rPr>
          <w:t>https://www.thenorthernecho.co.uk/news/8849436.ashleighs-killer-stopped/</w:t>
        </w:r>
      </w:hyperlink>
      <w:r w:rsidRPr="00D94B82">
        <w:rPr>
          <w:rFonts w:ascii="Arial" w:hAnsi="Arial" w:cs="Arial"/>
          <w:color w:val="000000"/>
        </w:rPr>
        <w:t xml:space="preserve">  </w:t>
      </w:r>
    </w:p>
    <w:p w14:paraId="660748C9" w14:textId="77777777" w:rsidR="00E53811" w:rsidRPr="00D94B82" w:rsidRDefault="00E53811" w:rsidP="00B65834">
      <w:pPr>
        <w:pStyle w:val="NormalWeb"/>
        <w:spacing w:line="480" w:lineRule="auto"/>
        <w:rPr>
          <w:rFonts w:ascii="Arial" w:hAnsi="Arial" w:cs="Arial"/>
          <w:color w:val="000000"/>
        </w:rPr>
      </w:pPr>
      <w:r w:rsidRPr="00D94B82">
        <w:rPr>
          <w:rFonts w:ascii="Arial" w:hAnsi="Arial" w:cs="Arial"/>
          <w:color w:val="000000"/>
        </w:rPr>
        <w:t xml:space="preserve">Rushcliffe Borough Council. (2020). </w:t>
      </w:r>
      <w:r w:rsidRPr="00D94B82">
        <w:rPr>
          <w:rFonts w:ascii="Arial" w:hAnsi="Arial" w:cs="Arial"/>
          <w:i/>
          <w:iCs/>
          <w:color w:val="000000"/>
        </w:rPr>
        <w:t>Man arrested thanks to new ANPR camera</w:t>
      </w:r>
      <w:r w:rsidRPr="00D94B82">
        <w:rPr>
          <w:rFonts w:ascii="Arial" w:hAnsi="Arial" w:cs="Arial"/>
          <w:color w:val="000000"/>
        </w:rPr>
        <w:t>.  (Online) Available at:</w:t>
      </w:r>
      <w:r w:rsidRPr="00D94B82">
        <w:rPr>
          <w:rFonts w:ascii="Arial" w:hAnsi="Arial" w:cs="Arial"/>
        </w:rPr>
        <w:t xml:space="preserve"> </w:t>
      </w:r>
      <w:hyperlink r:id="rId11" w:history="1">
        <w:r w:rsidRPr="00D94B82">
          <w:rPr>
            <w:rStyle w:val="Hyperlink"/>
            <w:rFonts w:ascii="Arial" w:hAnsi="Arial" w:cs="Arial"/>
          </w:rPr>
          <w:t>https://www.rushcliffe.gov.uk/aboutus/newsandpublications/latestnews/stories/name,53811,en.php</w:t>
        </w:r>
      </w:hyperlink>
      <w:r w:rsidRPr="00D94B82">
        <w:rPr>
          <w:rFonts w:ascii="Arial" w:hAnsi="Arial" w:cs="Arial"/>
          <w:color w:val="000000"/>
        </w:rPr>
        <w:t xml:space="preserve"> </w:t>
      </w:r>
    </w:p>
    <w:p w14:paraId="4080340A"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Samuels, A. (1994). Forensic Science and Miscarriages of Justice. </w:t>
      </w:r>
      <w:r w:rsidRPr="00D94B82">
        <w:rPr>
          <w:rFonts w:ascii="Arial" w:hAnsi="Arial" w:cs="Arial"/>
          <w:i/>
          <w:iCs/>
          <w:color w:val="000000"/>
        </w:rPr>
        <w:t>Medicine, Science and the Law</w:t>
      </w:r>
      <w:r w:rsidRPr="00D94B82">
        <w:rPr>
          <w:rFonts w:ascii="Arial" w:hAnsi="Arial" w:cs="Arial"/>
          <w:color w:val="000000"/>
        </w:rPr>
        <w:t xml:space="preserve">, 34(2), pp.148–154. doi:10.1177/002580249403400210. </w:t>
      </w:r>
    </w:p>
    <w:p w14:paraId="1159487D" w14:textId="77777777" w:rsidR="00E53811" w:rsidRPr="00D94B82" w:rsidRDefault="00E53811" w:rsidP="00B65834">
      <w:pPr>
        <w:pStyle w:val="NormalWeb"/>
        <w:spacing w:line="480" w:lineRule="auto"/>
        <w:rPr>
          <w:rFonts w:ascii="Arial" w:hAnsi="Arial" w:cs="Arial"/>
        </w:rPr>
      </w:pPr>
      <w:r w:rsidRPr="00D94B82">
        <w:rPr>
          <w:rFonts w:ascii="Arial" w:hAnsi="Arial" w:cs="Arial"/>
        </w:rPr>
        <w:t>Science and Technology Select Committee. (2019).</w:t>
      </w:r>
      <w:r w:rsidRPr="00D94B82">
        <w:rPr>
          <w:rFonts w:ascii="Arial" w:hAnsi="Arial" w:cs="Arial"/>
          <w:i/>
          <w:iCs/>
        </w:rPr>
        <w:t xml:space="preserve"> Forensic science and the criminal justice system: a blueprint for change. </w:t>
      </w:r>
      <w:r w:rsidRPr="00D94B82">
        <w:rPr>
          <w:rFonts w:ascii="Arial" w:hAnsi="Arial" w:cs="Arial"/>
        </w:rPr>
        <w:t xml:space="preserve">House of Lords. </w:t>
      </w:r>
    </w:p>
    <w:p w14:paraId="293EA99F" w14:textId="77777777" w:rsidR="00E53811" w:rsidRPr="00D94B82" w:rsidRDefault="00E53811" w:rsidP="00B65834">
      <w:pPr>
        <w:pStyle w:val="NormalWeb"/>
        <w:spacing w:line="480" w:lineRule="auto"/>
        <w:rPr>
          <w:rFonts w:ascii="Arial" w:hAnsi="Arial" w:cs="Arial"/>
          <w:color w:val="222222"/>
          <w:shd w:val="clear" w:color="auto" w:fill="FFFFFF"/>
        </w:rPr>
      </w:pPr>
      <w:r w:rsidRPr="00D94B82">
        <w:rPr>
          <w:rFonts w:ascii="Arial" w:hAnsi="Arial" w:cs="Arial"/>
          <w:color w:val="000000"/>
        </w:rPr>
        <w:t>‌</w:t>
      </w:r>
      <w:r w:rsidRPr="00D94B82">
        <w:rPr>
          <w:rFonts w:ascii="Arial" w:hAnsi="Arial" w:cs="Arial"/>
          <w:color w:val="222222"/>
          <w:shd w:val="clear" w:color="auto" w:fill="FFFFFF"/>
        </w:rPr>
        <w:t>Turvey, B.E. and Cooley, C. (2014). </w:t>
      </w:r>
      <w:r w:rsidRPr="00D94B82">
        <w:rPr>
          <w:rFonts w:ascii="Arial" w:hAnsi="Arial" w:cs="Arial"/>
          <w:i/>
          <w:iCs/>
          <w:color w:val="222222"/>
          <w:shd w:val="clear" w:color="auto" w:fill="FFFFFF"/>
        </w:rPr>
        <w:t>Miscarriages of justice: Actual innocence, forensic evidence, and the law</w:t>
      </w:r>
      <w:r w:rsidRPr="00D94B82">
        <w:rPr>
          <w:rFonts w:ascii="Arial" w:hAnsi="Arial" w:cs="Arial"/>
          <w:color w:val="222222"/>
          <w:shd w:val="clear" w:color="auto" w:fill="FFFFFF"/>
        </w:rPr>
        <w:t>. Academic Press. San Diego.</w:t>
      </w:r>
    </w:p>
    <w:p w14:paraId="63FDF3CE" w14:textId="77777777" w:rsidR="00E53811" w:rsidRPr="00D94B82" w:rsidRDefault="00E53811" w:rsidP="00B65834">
      <w:pPr>
        <w:pStyle w:val="NormalWeb"/>
        <w:spacing w:before="0" w:beforeAutospacing="0" w:after="0" w:afterAutospacing="0" w:line="480" w:lineRule="auto"/>
        <w:rPr>
          <w:rFonts w:ascii="Arial" w:hAnsi="Arial" w:cs="Arial"/>
          <w:color w:val="000000"/>
        </w:rPr>
      </w:pPr>
      <w:r w:rsidRPr="00D94B82">
        <w:rPr>
          <w:rFonts w:ascii="Arial" w:hAnsi="Arial" w:cs="Arial"/>
          <w:color w:val="000000"/>
        </w:rPr>
        <w:t>UCL (2019). </w:t>
      </w:r>
      <w:r w:rsidRPr="00D94B82">
        <w:rPr>
          <w:rFonts w:ascii="Arial" w:hAnsi="Arial" w:cs="Arial"/>
          <w:i/>
          <w:iCs/>
          <w:color w:val="000000"/>
        </w:rPr>
        <w:t>Forensic science: The dangers of misinterpreted evidence</w:t>
      </w:r>
      <w:r w:rsidRPr="00D94B82">
        <w:rPr>
          <w:rFonts w:ascii="Arial" w:hAnsi="Arial" w:cs="Arial"/>
          <w:color w:val="000000"/>
        </w:rPr>
        <w:t xml:space="preserve">. (online) Made at UCL. Available at: </w:t>
      </w:r>
      <w:hyperlink r:id="rId12" w:history="1">
        <w:r w:rsidRPr="00D94B82">
          <w:rPr>
            <w:rStyle w:val="Hyperlink"/>
            <w:rFonts w:ascii="Arial" w:hAnsi="Arial" w:cs="Arial"/>
          </w:rPr>
          <w:t>https://www.ucl.ac.uk/made-at-ucl/stories/forensic-science-dangers-misinterpreted-evidence</w:t>
        </w:r>
      </w:hyperlink>
      <w:r w:rsidRPr="00D94B82">
        <w:rPr>
          <w:rFonts w:ascii="Arial" w:hAnsi="Arial" w:cs="Arial"/>
          <w:color w:val="000000"/>
        </w:rPr>
        <w:t xml:space="preserve">. </w:t>
      </w:r>
    </w:p>
    <w:p w14:paraId="49BD1136" w14:textId="77777777" w:rsidR="00E53811" w:rsidRDefault="00E53811" w:rsidP="00D840CD">
      <w:pPr>
        <w:rPr>
          <w:rFonts w:ascii="Arial" w:hAnsi="Arial" w:cs="Arial"/>
          <w:sz w:val="24"/>
          <w:szCs w:val="24"/>
        </w:rPr>
      </w:pPr>
    </w:p>
    <w:p w14:paraId="1C81F446" w14:textId="77777777" w:rsidR="00FB605C" w:rsidRDefault="00FB605C" w:rsidP="00FB605C">
      <w:pPr>
        <w:pStyle w:val="NormalWeb"/>
        <w:rPr>
          <w:rFonts w:ascii="Calibri" w:hAnsi="Calibri" w:cs="Calibri"/>
          <w:color w:val="000000"/>
          <w:sz w:val="27"/>
          <w:szCs w:val="27"/>
        </w:rPr>
      </w:pPr>
      <w:r>
        <w:rPr>
          <w:rFonts w:ascii="Calibri" w:hAnsi="Calibri" w:cs="Calibri"/>
          <w:color w:val="000000"/>
          <w:sz w:val="27"/>
          <w:szCs w:val="27"/>
        </w:rPr>
        <w:t>‌</w:t>
      </w:r>
    </w:p>
    <w:p w14:paraId="2A88C07D" w14:textId="77777777" w:rsidR="00FB605C" w:rsidRPr="00AD5A4B" w:rsidRDefault="00FB605C" w:rsidP="00D840CD">
      <w:pPr>
        <w:rPr>
          <w:rFonts w:ascii="Arial" w:hAnsi="Arial" w:cs="Arial"/>
          <w:sz w:val="24"/>
          <w:szCs w:val="24"/>
        </w:rPr>
      </w:pPr>
    </w:p>
    <w:sectPr w:rsidR="00FB605C" w:rsidRPr="00AD5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25B"/>
    <w:rsid w:val="00006230"/>
    <w:rsid w:val="000161F4"/>
    <w:rsid w:val="00030F7B"/>
    <w:rsid w:val="00034FE3"/>
    <w:rsid w:val="00046718"/>
    <w:rsid w:val="00064292"/>
    <w:rsid w:val="00071512"/>
    <w:rsid w:val="00094BDE"/>
    <w:rsid w:val="000A22DA"/>
    <w:rsid w:val="000A3E88"/>
    <w:rsid w:val="000A78BF"/>
    <w:rsid w:val="000B7579"/>
    <w:rsid w:val="000C415C"/>
    <w:rsid w:val="000D1A2F"/>
    <w:rsid w:val="000E525B"/>
    <w:rsid w:val="000F12A8"/>
    <w:rsid w:val="000F31CA"/>
    <w:rsid w:val="00106310"/>
    <w:rsid w:val="001079A2"/>
    <w:rsid w:val="00111405"/>
    <w:rsid w:val="00117910"/>
    <w:rsid w:val="00123E7B"/>
    <w:rsid w:val="00131CB6"/>
    <w:rsid w:val="00136EDA"/>
    <w:rsid w:val="0014307F"/>
    <w:rsid w:val="0014387D"/>
    <w:rsid w:val="00145FAD"/>
    <w:rsid w:val="00152368"/>
    <w:rsid w:val="00154346"/>
    <w:rsid w:val="001616F7"/>
    <w:rsid w:val="00165563"/>
    <w:rsid w:val="00175C2B"/>
    <w:rsid w:val="00181C5C"/>
    <w:rsid w:val="00193677"/>
    <w:rsid w:val="001A1BB3"/>
    <w:rsid w:val="001B5FFB"/>
    <w:rsid w:val="001B66CE"/>
    <w:rsid w:val="001C266C"/>
    <w:rsid w:val="001C29D2"/>
    <w:rsid w:val="001C5B50"/>
    <w:rsid w:val="001D5528"/>
    <w:rsid w:val="001D5E16"/>
    <w:rsid w:val="002019CC"/>
    <w:rsid w:val="00201AD3"/>
    <w:rsid w:val="0020774A"/>
    <w:rsid w:val="00207958"/>
    <w:rsid w:val="002120E8"/>
    <w:rsid w:val="0022016B"/>
    <w:rsid w:val="0022068A"/>
    <w:rsid w:val="00233A42"/>
    <w:rsid w:val="00236A0D"/>
    <w:rsid w:val="0023742B"/>
    <w:rsid w:val="00242041"/>
    <w:rsid w:val="00246C2F"/>
    <w:rsid w:val="00265A05"/>
    <w:rsid w:val="00265C5B"/>
    <w:rsid w:val="0026770F"/>
    <w:rsid w:val="002677F5"/>
    <w:rsid w:val="0027155D"/>
    <w:rsid w:val="00282879"/>
    <w:rsid w:val="00290E16"/>
    <w:rsid w:val="00292E03"/>
    <w:rsid w:val="00297A19"/>
    <w:rsid w:val="002B7A56"/>
    <w:rsid w:val="002C25E8"/>
    <w:rsid w:val="002C5A0F"/>
    <w:rsid w:val="0031383D"/>
    <w:rsid w:val="003240FA"/>
    <w:rsid w:val="00326825"/>
    <w:rsid w:val="00330B2F"/>
    <w:rsid w:val="0033463D"/>
    <w:rsid w:val="003370BD"/>
    <w:rsid w:val="003544E2"/>
    <w:rsid w:val="00356515"/>
    <w:rsid w:val="00357F1D"/>
    <w:rsid w:val="0036527D"/>
    <w:rsid w:val="00376CC3"/>
    <w:rsid w:val="00377C91"/>
    <w:rsid w:val="003838C2"/>
    <w:rsid w:val="00384FE6"/>
    <w:rsid w:val="00390381"/>
    <w:rsid w:val="003A069D"/>
    <w:rsid w:val="003A18A4"/>
    <w:rsid w:val="003A28E0"/>
    <w:rsid w:val="003A7F34"/>
    <w:rsid w:val="003B3F61"/>
    <w:rsid w:val="003B3F82"/>
    <w:rsid w:val="003B7B43"/>
    <w:rsid w:val="003D316F"/>
    <w:rsid w:val="003D4540"/>
    <w:rsid w:val="003E140F"/>
    <w:rsid w:val="003E1CF3"/>
    <w:rsid w:val="003E231B"/>
    <w:rsid w:val="003E3804"/>
    <w:rsid w:val="003E7BB4"/>
    <w:rsid w:val="0040576F"/>
    <w:rsid w:val="00430308"/>
    <w:rsid w:val="004440C8"/>
    <w:rsid w:val="00446758"/>
    <w:rsid w:val="0045633E"/>
    <w:rsid w:val="004567EA"/>
    <w:rsid w:val="00474176"/>
    <w:rsid w:val="0047470A"/>
    <w:rsid w:val="0047569E"/>
    <w:rsid w:val="0047604E"/>
    <w:rsid w:val="00481656"/>
    <w:rsid w:val="004864A7"/>
    <w:rsid w:val="004870D5"/>
    <w:rsid w:val="004877AC"/>
    <w:rsid w:val="00492EFF"/>
    <w:rsid w:val="0049580E"/>
    <w:rsid w:val="004A56FD"/>
    <w:rsid w:val="004B1170"/>
    <w:rsid w:val="004B14F4"/>
    <w:rsid w:val="004C721B"/>
    <w:rsid w:val="004E228E"/>
    <w:rsid w:val="004F6756"/>
    <w:rsid w:val="004F6792"/>
    <w:rsid w:val="00504F07"/>
    <w:rsid w:val="00507FDF"/>
    <w:rsid w:val="005176B9"/>
    <w:rsid w:val="005221A2"/>
    <w:rsid w:val="00525499"/>
    <w:rsid w:val="00532E26"/>
    <w:rsid w:val="00551988"/>
    <w:rsid w:val="00554855"/>
    <w:rsid w:val="005602B3"/>
    <w:rsid w:val="00560909"/>
    <w:rsid w:val="0058109F"/>
    <w:rsid w:val="005921D5"/>
    <w:rsid w:val="005A4AAB"/>
    <w:rsid w:val="005A774D"/>
    <w:rsid w:val="005B5330"/>
    <w:rsid w:val="005B73C0"/>
    <w:rsid w:val="005C0C23"/>
    <w:rsid w:val="005D0B6D"/>
    <w:rsid w:val="005D20A8"/>
    <w:rsid w:val="005D4111"/>
    <w:rsid w:val="005D6588"/>
    <w:rsid w:val="005D6915"/>
    <w:rsid w:val="005F54BE"/>
    <w:rsid w:val="005F622D"/>
    <w:rsid w:val="0060408C"/>
    <w:rsid w:val="00627047"/>
    <w:rsid w:val="006278E9"/>
    <w:rsid w:val="00654FBA"/>
    <w:rsid w:val="00661FA4"/>
    <w:rsid w:val="006803E0"/>
    <w:rsid w:val="00680F43"/>
    <w:rsid w:val="00682F16"/>
    <w:rsid w:val="00692BB6"/>
    <w:rsid w:val="006A19B9"/>
    <w:rsid w:val="006B6112"/>
    <w:rsid w:val="006C09EA"/>
    <w:rsid w:val="006C1318"/>
    <w:rsid w:val="006C40AF"/>
    <w:rsid w:val="006C51D8"/>
    <w:rsid w:val="006F0561"/>
    <w:rsid w:val="006F3BFA"/>
    <w:rsid w:val="007005F3"/>
    <w:rsid w:val="0070264F"/>
    <w:rsid w:val="007109F8"/>
    <w:rsid w:val="00716AB5"/>
    <w:rsid w:val="00721C73"/>
    <w:rsid w:val="00721F33"/>
    <w:rsid w:val="00725356"/>
    <w:rsid w:val="00730251"/>
    <w:rsid w:val="0074517D"/>
    <w:rsid w:val="0077288A"/>
    <w:rsid w:val="0078420C"/>
    <w:rsid w:val="00787E77"/>
    <w:rsid w:val="00797AA3"/>
    <w:rsid w:val="007A36ED"/>
    <w:rsid w:val="007B654A"/>
    <w:rsid w:val="007D2267"/>
    <w:rsid w:val="007E5A93"/>
    <w:rsid w:val="007F299D"/>
    <w:rsid w:val="007F4516"/>
    <w:rsid w:val="007F53B6"/>
    <w:rsid w:val="00814736"/>
    <w:rsid w:val="008158DF"/>
    <w:rsid w:val="00815F32"/>
    <w:rsid w:val="008161BB"/>
    <w:rsid w:val="00816285"/>
    <w:rsid w:val="00820A38"/>
    <w:rsid w:val="0082618C"/>
    <w:rsid w:val="00833E9B"/>
    <w:rsid w:val="00835596"/>
    <w:rsid w:val="00837E51"/>
    <w:rsid w:val="00847C38"/>
    <w:rsid w:val="0085271C"/>
    <w:rsid w:val="0085376A"/>
    <w:rsid w:val="00855D26"/>
    <w:rsid w:val="00857E82"/>
    <w:rsid w:val="00862235"/>
    <w:rsid w:val="00865671"/>
    <w:rsid w:val="00866FF4"/>
    <w:rsid w:val="00874FFD"/>
    <w:rsid w:val="00876DFA"/>
    <w:rsid w:val="00881C02"/>
    <w:rsid w:val="00891BFE"/>
    <w:rsid w:val="0089685F"/>
    <w:rsid w:val="00896878"/>
    <w:rsid w:val="008A2BA7"/>
    <w:rsid w:val="008B63F4"/>
    <w:rsid w:val="008D444A"/>
    <w:rsid w:val="008E366A"/>
    <w:rsid w:val="008F158F"/>
    <w:rsid w:val="008F1CC5"/>
    <w:rsid w:val="008F3208"/>
    <w:rsid w:val="008F7EA1"/>
    <w:rsid w:val="00904AD9"/>
    <w:rsid w:val="0092231E"/>
    <w:rsid w:val="00930CFC"/>
    <w:rsid w:val="0093233F"/>
    <w:rsid w:val="00933783"/>
    <w:rsid w:val="00937AB9"/>
    <w:rsid w:val="0095620B"/>
    <w:rsid w:val="009575FF"/>
    <w:rsid w:val="0096223E"/>
    <w:rsid w:val="009756E5"/>
    <w:rsid w:val="009911AD"/>
    <w:rsid w:val="00992B3C"/>
    <w:rsid w:val="009A18FD"/>
    <w:rsid w:val="009A1EC1"/>
    <w:rsid w:val="009A79C8"/>
    <w:rsid w:val="009B2B75"/>
    <w:rsid w:val="009B36F4"/>
    <w:rsid w:val="009B4329"/>
    <w:rsid w:val="009B5AB2"/>
    <w:rsid w:val="009D50CB"/>
    <w:rsid w:val="009D580E"/>
    <w:rsid w:val="009D6BD9"/>
    <w:rsid w:val="009F0004"/>
    <w:rsid w:val="009F0270"/>
    <w:rsid w:val="009F0938"/>
    <w:rsid w:val="009F4F73"/>
    <w:rsid w:val="00A0182B"/>
    <w:rsid w:val="00A01D98"/>
    <w:rsid w:val="00A02385"/>
    <w:rsid w:val="00A105ED"/>
    <w:rsid w:val="00A10741"/>
    <w:rsid w:val="00A12963"/>
    <w:rsid w:val="00A2077C"/>
    <w:rsid w:val="00A2190E"/>
    <w:rsid w:val="00A30B6E"/>
    <w:rsid w:val="00A372BE"/>
    <w:rsid w:val="00A44E27"/>
    <w:rsid w:val="00A45D38"/>
    <w:rsid w:val="00A52152"/>
    <w:rsid w:val="00A5451E"/>
    <w:rsid w:val="00A74A09"/>
    <w:rsid w:val="00A76AAE"/>
    <w:rsid w:val="00A8221A"/>
    <w:rsid w:val="00A87DB1"/>
    <w:rsid w:val="00A924C8"/>
    <w:rsid w:val="00AA2A6D"/>
    <w:rsid w:val="00AB4117"/>
    <w:rsid w:val="00AC0FB1"/>
    <w:rsid w:val="00AC322F"/>
    <w:rsid w:val="00AC3979"/>
    <w:rsid w:val="00AC3F84"/>
    <w:rsid w:val="00AC5071"/>
    <w:rsid w:val="00AD1A0A"/>
    <w:rsid w:val="00AD4784"/>
    <w:rsid w:val="00AD5A4B"/>
    <w:rsid w:val="00AE5B44"/>
    <w:rsid w:val="00AE7637"/>
    <w:rsid w:val="00B0490B"/>
    <w:rsid w:val="00B10F3C"/>
    <w:rsid w:val="00B12D55"/>
    <w:rsid w:val="00B26739"/>
    <w:rsid w:val="00B32E14"/>
    <w:rsid w:val="00B470FC"/>
    <w:rsid w:val="00B51119"/>
    <w:rsid w:val="00B53CCF"/>
    <w:rsid w:val="00B55F57"/>
    <w:rsid w:val="00B6033D"/>
    <w:rsid w:val="00B60836"/>
    <w:rsid w:val="00B63099"/>
    <w:rsid w:val="00B6395B"/>
    <w:rsid w:val="00B65834"/>
    <w:rsid w:val="00B67556"/>
    <w:rsid w:val="00B75D20"/>
    <w:rsid w:val="00B80934"/>
    <w:rsid w:val="00B8117B"/>
    <w:rsid w:val="00B96DA5"/>
    <w:rsid w:val="00BA0788"/>
    <w:rsid w:val="00BA6962"/>
    <w:rsid w:val="00BC15FA"/>
    <w:rsid w:val="00BD37FF"/>
    <w:rsid w:val="00BD698B"/>
    <w:rsid w:val="00BE3BDD"/>
    <w:rsid w:val="00BF22E5"/>
    <w:rsid w:val="00BF3779"/>
    <w:rsid w:val="00C01273"/>
    <w:rsid w:val="00C123F4"/>
    <w:rsid w:val="00C124A7"/>
    <w:rsid w:val="00C1328D"/>
    <w:rsid w:val="00C1626D"/>
    <w:rsid w:val="00C216DB"/>
    <w:rsid w:val="00C45935"/>
    <w:rsid w:val="00C63BD3"/>
    <w:rsid w:val="00C71837"/>
    <w:rsid w:val="00C74CB8"/>
    <w:rsid w:val="00C7558C"/>
    <w:rsid w:val="00CA3457"/>
    <w:rsid w:val="00CA4768"/>
    <w:rsid w:val="00CA4EBE"/>
    <w:rsid w:val="00CC0263"/>
    <w:rsid w:val="00CD3280"/>
    <w:rsid w:val="00CE502C"/>
    <w:rsid w:val="00D177F3"/>
    <w:rsid w:val="00D25546"/>
    <w:rsid w:val="00D32A66"/>
    <w:rsid w:val="00D44819"/>
    <w:rsid w:val="00D67793"/>
    <w:rsid w:val="00D71A37"/>
    <w:rsid w:val="00D840CD"/>
    <w:rsid w:val="00D95FFB"/>
    <w:rsid w:val="00DB185D"/>
    <w:rsid w:val="00DB6B32"/>
    <w:rsid w:val="00DC05E0"/>
    <w:rsid w:val="00DD01DA"/>
    <w:rsid w:val="00DE65C4"/>
    <w:rsid w:val="00DF3C94"/>
    <w:rsid w:val="00E019F4"/>
    <w:rsid w:val="00E10810"/>
    <w:rsid w:val="00E17B47"/>
    <w:rsid w:val="00E22227"/>
    <w:rsid w:val="00E264CC"/>
    <w:rsid w:val="00E3645B"/>
    <w:rsid w:val="00E37A0E"/>
    <w:rsid w:val="00E40D4D"/>
    <w:rsid w:val="00E43CDC"/>
    <w:rsid w:val="00E454B4"/>
    <w:rsid w:val="00E53109"/>
    <w:rsid w:val="00E53811"/>
    <w:rsid w:val="00E555B3"/>
    <w:rsid w:val="00E64CC9"/>
    <w:rsid w:val="00E72EC2"/>
    <w:rsid w:val="00E76EF9"/>
    <w:rsid w:val="00E8074C"/>
    <w:rsid w:val="00E8393A"/>
    <w:rsid w:val="00EA745F"/>
    <w:rsid w:val="00EB56F9"/>
    <w:rsid w:val="00EC3652"/>
    <w:rsid w:val="00EC721A"/>
    <w:rsid w:val="00ED4D7C"/>
    <w:rsid w:val="00ED5230"/>
    <w:rsid w:val="00EE3B81"/>
    <w:rsid w:val="00EE4CA0"/>
    <w:rsid w:val="00EE68F4"/>
    <w:rsid w:val="00EF2272"/>
    <w:rsid w:val="00F1472F"/>
    <w:rsid w:val="00F17B84"/>
    <w:rsid w:val="00F20F53"/>
    <w:rsid w:val="00F26334"/>
    <w:rsid w:val="00F51BDF"/>
    <w:rsid w:val="00F54D7B"/>
    <w:rsid w:val="00F63355"/>
    <w:rsid w:val="00F70294"/>
    <w:rsid w:val="00F771D8"/>
    <w:rsid w:val="00F80E8C"/>
    <w:rsid w:val="00F84FE2"/>
    <w:rsid w:val="00F8685A"/>
    <w:rsid w:val="00F86CF1"/>
    <w:rsid w:val="00F905E1"/>
    <w:rsid w:val="00F91528"/>
    <w:rsid w:val="00F97E46"/>
    <w:rsid w:val="00FB16D6"/>
    <w:rsid w:val="00FB487F"/>
    <w:rsid w:val="00FB605C"/>
    <w:rsid w:val="00FB6298"/>
    <w:rsid w:val="00FC010F"/>
    <w:rsid w:val="00FC69D3"/>
    <w:rsid w:val="00FD1FCD"/>
    <w:rsid w:val="00FD2D56"/>
    <w:rsid w:val="00FD7508"/>
    <w:rsid w:val="00FE7E04"/>
    <w:rsid w:val="00FF3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09D60"/>
  <w15:chartTrackingRefBased/>
  <w15:docId w15:val="{F096A7AB-798D-4739-944D-548A772C9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3811"/>
    <w:rPr>
      <w:color w:val="0563C1" w:themeColor="hyperlink"/>
      <w:u w:val="single"/>
    </w:rPr>
  </w:style>
  <w:style w:type="paragraph" w:styleId="NormalWeb">
    <w:name w:val="Normal (Web)"/>
    <w:basedOn w:val="Normal"/>
    <w:uiPriority w:val="99"/>
    <w:unhideWhenUsed/>
    <w:rsid w:val="00E538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34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566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advice/advice-and-information/bwv/body-worn-video-bwv/how-and-when-bwv-cameras-are-use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s.gov.uk/peoplepopulationandcommunity/crimeandjustice/bulletins/crimeinenglandandwales/yearendingjune2022" TargetMode="External"/><Relationship Id="rId12" Type="http://schemas.openxmlformats.org/officeDocument/2006/relationships/hyperlink" Target="https://www.ucl.ac.uk/made-at-ucl/stories/forensic-science-dangers-misinterpreted-evid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liceprofessional.com/news/body-worn-video-cameras-result-in-over-90-per-cent-guilty-pleas/" TargetMode="External"/><Relationship Id="rId11" Type="http://schemas.openxmlformats.org/officeDocument/2006/relationships/hyperlink" Target="https://www.rushcliffe.gov.uk/aboutus/newsandpublications/latestnews/stories/name,53811,en.php" TargetMode="External"/><Relationship Id="rId5" Type="http://schemas.openxmlformats.org/officeDocument/2006/relationships/hyperlink" Target="https://www.college.police.uk/research/crime-reduction-toolkit/body-worn-cameras" TargetMode="External"/><Relationship Id="rId10" Type="http://schemas.openxmlformats.org/officeDocument/2006/relationships/hyperlink" Target="https://www.thenorthernecho.co.uk/news/8849436.ashleighs-killer-stopped/" TargetMode="External"/><Relationship Id="rId4" Type="http://schemas.openxmlformats.org/officeDocument/2006/relationships/hyperlink" Target="https://advancedoverwatch.com/company-news/cctv-used-police-investigation/" TargetMode="External"/><Relationship Id="rId9" Type="http://schemas.openxmlformats.org/officeDocument/2006/relationships/hyperlink" Target="https://www.npcc.police.uk/ANPR%20Strategy%202020%20Fina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2532</Words>
  <Characters>14438</Characters>
  <Application>Microsoft Office Word</Application>
  <DocSecurity>0</DocSecurity>
  <Lines>120</Lines>
  <Paragraphs>33</Paragraphs>
  <ScaleCrop>false</ScaleCrop>
  <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Parry</dc:creator>
  <cp:keywords/>
  <dc:description/>
  <cp:lastModifiedBy>Jamie Parry</cp:lastModifiedBy>
  <cp:revision>33</cp:revision>
  <dcterms:created xsi:type="dcterms:W3CDTF">2023-01-10T16:26:00Z</dcterms:created>
  <dcterms:modified xsi:type="dcterms:W3CDTF">2023-01-10T17:11:00Z</dcterms:modified>
</cp:coreProperties>
</file>