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72E0F"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386EBECE"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0B9AB803"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4991F007"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7EB22B6F"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14393AF0" w14:textId="77777777" w:rsidR="00AE438C" w:rsidRPr="00F91B12" w:rsidRDefault="00AE438C" w:rsidP="00AE438C">
      <w:pPr>
        <w:spacing w:line="360" w:lineRule="auto"/>
        <w:jc w:val="center"/>
        <w:rPr>
          <w:rFonts w:ascii="Times New Roman" w:eastAsia="Times New Roman" w:hAnsi="Times New Roman" w:cs="Times New Roman"/>
          <w:b/>
          <w:sz w:val="44"/>
          <w:szCs w:val="44"/>
          <w:lang w:val="en-GB"/>
        </w:rPr>
      </w:pPr>
    </w:p>
    <w:p w14:paraId="1AB1245D" w14:textId="5BAEB6EE" w:rsidR="00AE438C" w:rsidRPr="00F91B12" w:rsidRDefault="00A5468B" w:rsidP="00AE438C">
      <w:pPr>
        <w:spacing w:line="360" w:lineRule="auto"/>
        <w:jc w:val="center"/>
        <w:rPr>
          <w:rFonts w:ascii="Times New Roman" w:eastAsia="Times New Roman" w:hAnsi="Times New Roman" w:cs="Times New Roman"/>
          <w:b/>
          <w:sz w:val="32"/>
          <w:szCs w:val="32"/>
          <w:lang w:val="en-GB"/>
        </w:rPr>
      </w:pPr>
      <w:r w:rsidRPr="00F91B12">
        <w:rPr>
          <w:rFonts w:ascii="Times New Roman" w:eastAsia="Times New Roman" w:hAnsi="Times New Roman" w:cs="Times New Roman"/>
          <w:b/>
          <w:sz w:val="32"/>
          <w:szCs w:val="32"/>
          <w:lang w:val="en-GB"/>
        </w:rPr>
        <w:t>MODULE CODE: BMSW4001</w:t>
      </w:r>
    </w:p>
    <w:p w14:paraId="18CCD370" w14:textId="58ACA811" w:rsidR="0063015A" w:rsidRPr="00F91B12" w:rsidRDefault="00AE438C" w:rsidP="00AE438C">
      <w:pPr>
        <w:spacing w:line="360" w:lineRule="auto"/>
        <w:jc w:val="center"/>
        <w:rPr>
          <w:rFonts w:ascii="Times New Roman" w:eastAsia="Times New Roman" w:hAnsi="Times New Roman" w:cs="Times New Roman"/>
          <w:b/>
          <w:sz w:val="32"/>
          <w:szCs w:val="32"/>
          <w:lang w:val="en-GB"/>
        </w:rPr>
      </w:pPr>
      <w:r w:rsidRPr="00F91B12">
        <w:rPr>
          <w:rFonts w:ascii="Times New Roman" w:eastAsia="Times New Roman" w:hAnsi="Times New Roman" w:cs="Times New Roman"/>
          <w:b/>
          <w:sz w:val="32"/>
          <w:szCs w:val="32"/>
          <w:lang w:val="en-GB"/>
        </w:rPr>
        <w:t>ACADEMIC AND EMPLOYABILITY SKILL</w:t>
      </w:r>
    </w:p>
    <w:p w14:paraId="72B88BAF" w14:textId="04F5C54E" w:rsidR="00A5468B" w:rsidRPr="00F91B12" w:rsidRDefault="00A5468B" w:rsidP="00AE438C">
      <w:pPr>
        <w:spacing w:line="360" w:lineRule="auto"/>
        <w:jc w:val="center"/>
        <w:rPr>
          <w:rFonts w:ascii="Times New Roman" w:eastAsia="Times New Roman" w:hAnsi="Times New Roman" w:cs="Times New Roman"/>
          <w:b/>
          <w:sz w:val="32"/>
          <w:szCs w:val="32"/>
          <w:lang w:val="en-GB"/>
        </w:rPr>
      </w:pPr>
      <w:r w:rsidRPr="00F91B12">
        <w:rPr>
          <w:rFonts w:ascii="Times New Roman" w:eastAsia="Times New Roman" w:hAnsi="Times New Roman" w:cs="Times New Roman"/>
          <w:b/>
          <w:sz w:val="32"/>
          <w:szCs w:val="32"/>
          <w:lang w:val="en-GB"/>
        </w:rPr>
        <w:t>STUDENT NAME:</w:t>
      </w:r>
      <w:r w:rsidR="00D1709C">
        <w:rPr>
          <w:rFonts w:ascii="Times New Roman" w:eastAsia="Times New Roman" w:hAnsi="Times New Roman" w:cs="Times New Roman"/>
          <w:b/>
          <w:sz w:val="32"/>
          <w:szCs w:val="32"/>
          <w:lang w:val="en-GB"/>
        </w:rPr>
        <w:t xml:space="preserve"> </w:t>
      </w:r>
      <w:proofErr w:type="spellStart"/>
      <w:r w:rsidR="00D1709C">
        <w:rPr>
          <w:rFonts w:ascii="Times New Roman" w:eastAsia="Times New Roman" w:hAnsi="Times New Roman" w:cs="Times New Roman"/>
          <w:b/>
          <w:sz w:val="32"/>
          <w:szCs w:val="32"/>
          <w:lang w:val="en-GB"/>
        </w:rPr>
        <w:t>Rodica</w:t>
      </w:r>
      <w:proofErr w:type="spellEnd"/>
      <w:r w:rsidR="00D1709C">
        <w:rPr>
          <w:rFonts w:ascii="Times New Roman" w:eastAsia="Times New Roman" w:hAnsi="Times New Roman" w:cs="Times New Roman"/>
          <w:b/>
          <w:sz w:val="32"/>
          <w:szCs w:val="32"/>
          <w:lang w:val="en-GB"/>
        </w:rPr>
        <w:t xml:space="preserve"> </w:t>
      </w:r>
      <w:proofErr w:type="spellStart"/>
      <w:r w:rsidR="00D1709C">
        <w:rPr>
          <w:rFonts w:ascii="Times New Roman" w:eastAsia="Times New Roman" w:hAnsi="Times New Roman" w:cs="Times New Roman"/>
          <w:b/>
          <w:sz w:val="32"/>
          <w:szCs w:val="32"/>
          <w:lang w:val="en-GB"/>
        </w:rPr>
        <w:t>Geapana</w:t>
      </w:r>
      <w:proofErr w:type="spellEnd"/>
    </w:p>
    <w:p w14:paraId="0CC31F5F" w14:textId="3FDCAFEB" w:rsidR="00A5468B" w:rsidRPr="00F91B12" w:rsidRDefault="00A5468B" w:rsidP="00AE438C">
      <w:pPr>
        <w:spacing w:line="360" w:lineRule="auto"/>
        <w:jc w:val="center"/>
        <w:rPr>
          <w:rFonts w:ascii="Times New Roman" w:eastAsia="Times New Roman" w:hAnsi="Times New Roman" w:cs="Times New Roman"/>
          <w:b/>
          <w:sz w:val="32"/>
          <w:szCs w:val="32"/>
          <w:lang w:val="en-GB"/>
        </w:rPr>
      </w:pPr>
      <w:r w:rsidRPr="00F91B12">
        <w:rPr>
          <w:rFonts w:ascii="Times New Roman" w:eastAsia="Times New Roman" w:hAnsi="Times New Roman" w:cs="Times New Roman"/>
          <w:b/>
          <w:sz w:val="32"/>
          <w:szCs w:val="32"/>
          <w:lang w:val="en-GB"/>
        </w:rPr>
        <w:t xml:space="preserve">STUDENT ID: </w:t>
      </w:r>
      <w:r w:rsidR="00D1709C">
        <w:rPr>
          <w:rFonts w:ascii="Times New Roman" w:eastAsia="Times New Roman" w:hAnsi="Times New Roman" w:cs="Times New Roman"/>
          <w:b/>
          <w:sz w:val="32"/>
          <w:szCs w:val="32"/>
          <w:lang w:val="en-GB"/>
        </w:rPr>
        <w:t>1921535</w:t>
      </w:r>
    </w:p>
    <w:p w14:paraId="0DDEE44D" w14:textId="0D652E1B" w:rsidR="00A5468B" w:rsidRPr="00F91B12" w:rsidRDefault="00A5468B" w:rsidP="00AE438C">
      <w:pPr>
        <w:spacing w:line="360" w:lineRule="auto"/>
        <w:jc w:val="center"/>
        <w:rPr>
          <w:rFonts w:ascii="Times New Roman" w:eastAsia="Times New Roman" w:hAnsi="Times New Roman" w:cs="Times New Roman"/>
          <w:b/>
          <w:sz w:val="32"/>
          <w:szCs w:val="32"/>
          <w:lang w:val="en-GB"/>
        </w:rPr>
      </w:pPr>
      <w:r w:rsidRPr="00F91B12">
        <w:rPr>
          <w:rFonts w:ascii="Times New Roman" w:eastAsia="Times New Roman" w:hAnsi="Times New Roman" w:cs="Times New Roman"/>
          <w:b/>
          <w:sz w:val="32"/>
          <w:szCs w:val="32"/>
          <w:lang w:val="en-GB"/>
        </w:rPr>
        <w:t xml:space="preserve">LECTUER’S NAME: </w:t>
      </w:r>
      <w:r w:rsidR="00D1709C">
        <w:rPr>
          <w:rFonts w:ascii="Times New Roman" w:eastAsia="Times New Roman" w:hAnsi="Times New Roman" w:cs="Times New Roman"/>
          <w:b/>
          <w:sz w:val="32"/>
          <w:szCs w:val="32"/>
          <w:lang w:val="en-GB"/>
        </w:rPr>
        <w:t xml:space="preserve">Toyin </w:t>
      </w:r>
      <w:proofErr w:type="spellStart"/>
      <w:r w:rsidR="00D1709C">
        <w:rPr>
          <w:rFonts w:ascii="Times New Roman" w:eastAsia="Times New Roman" w:hAnsi="Times New Roman" w:cs="Times New Roman"/>
          <w:b/>
          <w:sz w:val="32"/>
          <w:szCs w:val="32"/>
          <w:lang w:val="en-GB"/>
        </w:rPr>
        <w:t>Adisa</w:t>
      </w:r>
      <w:proofErr w:type="spellEnd"/>
    </w:p>
    <w:p w14:paraId="04D82664" w14:textId="77777777" w:rsidR="0063015A" w:rsidRPr="00F91B12" w:rsidRDefault="009B3BAB">
      <w:pPr>
        <w:spacing w:line="360" w:lineRule="auto"/>
        <w:jc w:val="both"/>
        <w:rPr>
          <w:rFonts w:ascii="Times New Roman" w:eastAsia="Times New Roman" w:hAnsi="Times New Roman" w:cs="Times New Roman"/>
          <w:b/>
          <w:sz w:val="24"/>
          <w:szCs w:val="24"/>
          <w:lang w:val="en-GB"/>
        </w:rPr>
      </w:pPr>
      <w:r w:rsidRPr="00F91B12">
        <w:rPr>
          <w:lang w:val="en-GB"/>
        </w:rPr>
        <w:br w:type="page"/>
      </w:r>
    </w:p>
    <w:sdt>
      <w:sdtPr>
        <w:rPr>
          <w:rFonts w:ascii="Arial" w:eastAsia="Arial" w:hAnsi="Arial" w:cs="Arial"/>
          <w:b w:val="0"/>
          <w:bCs w:val="0"/>
          <w:color w:val="auto"/>
          <w:sz w:val="22"/>
          <w:szCs w:val="22"/>
          <w:lang w:val="en-GB"/>
        </w:rPr>
        <w:id w:val="81970189"/>
        <w:docPartObj>
          <w:docPartGallery w:val="Table of Contents"/>
          <w:docPartUnique/>
        </w:docPartObj>
      </w:sdtPr>
      <w:sdtEndPr/>
      <w:sdtContent>
        <w:p w14:paraId="73456E5E" w14:textId="77777777" w:rsidR="00AE438C" w:rsidRPr="00F91B12" w:rsidRDefault="00AE438C" w:rsidP="00AE438C">
          <w:pPr>
            <w:pStyle w:val="TOCHeading"/>
            <w:spacing w:after="240"/>
            <w:jc w:val="center"/>
            <w:rPr>
              <w:rFonts w:ascii="Times New Roman" w:hAnsi="Times New Roman" w:cs="Times New Roman"/>
              <w:sz w:val="24"/>
              <w:szCs w:val="24"/>
              <w:lang w:val="en-GB"/>
            </w:rPr>
          </w:pPr>
          <w:r w:rsidRPr="00F91B12">
            <w:rPr>
              <w:rFonts w:ascii="Times New Roman" w:hAnsi="Times New Roman" w:cs="Times New Roman"/>
              <w:color w:val="auto"/>
              <w:sz w:val="24"/>
              <w:szCs w:val="24"/>
              <w:lang w:val="en-GB"/>
            </w:rPr>
            <w:t>Table of Contents</w:t>
          </w:r>
        </w:p>
        <w:p w14:paraId="49A7F426" w14:textId="77777777" w:rsidR="00AE438C" w:rsidRPr="00F91B12" w:rsidRDefault="00AE438C" w:rsidP="00AE438C">
          <w:pPr>
            <w:pStyle w:val="TOC1"/>
            <w:tabs>
              <w:tab w:val="right" w:leader="dot" w:pos="9350"/>
            </w:tabs>
            <w:spacing w:after="240"/>
            <w:rPr>
              <w:rFonts w:ascii="Times New Roman" w:hAnsi="Times New Roman" w:cs="Times New Roman"/>
              <w:noProof/>
              <w:sz w:val="24"/>
              <w:szCs w:val="24"/>
              <w:lang w:val="en-GB"/>
            </w:rPr>
          </w:pPr>
          <w:r w:rsidRPr="00F91B12">
            <w:rPr>
              <w:rFonts w:ascii="Times New Roman" w:hAnsi="Times New Roman" w:cs="Times New Roman"/>
              <w:sz w:val="24"/>
              <w:szCs w:val="24"/>
              <w:lang w:val="en-GB"/>
            </w:rPr>
            <w:fldChar w:fldCharType="begin"/>
          </w:r>
          <w:r w:rsidRPr="00F91B12">
            <w:rPr>
              <w:rFonts w:ascii="Times New Roman" w:hAnsi="Times New Roman" w:cs="Times New Roman"/>
              <w:sz w:val="24"/>
              <w:szCs w:val="24"/>
              <w:lang w:val="en-GB"/>
            </w:rPr>
            <w:instrText xml:space="preserve"> TOC \o "1-3" \h \z \u </w:instrText>
          </w:r>
          <w:r w:rsidRPr="00F91B12">
            <w:rPr>
              <w:rFonts w:ascii="Times New Roman" w:hAnsi="Times New Roman" w:cs="Times New Roman"/>
              <w:sz w:val="24"/>
              <w:szCs w:val="24"/>
              <w:lang w:val="en-GB"/>
            </w:rPr>
            <w:fldChar w:fldCharType="separate"/>
          </w:r>
          <w:hyperlink w:anchor="_Toc46434478" w:history="1">
            <w:r w:rsidRPr="00F91B12">
              <w:rPr>
                <w:rStyle w:val="Hyperlink"/>
                <w:rFonts w:ascii="Times New Roman" w:hAnsi="Times New Roman" w:cs="Times New Roman"/>
                <w:noProof/>
                <w:sz w:val="24"/>
                <w:szCs w:val="24"/>
                <w:lang w:val="en-GB"/>
              </w:rPr>
              <w:t>Introduction:</w:t>
            </w:r>
            <w:r w:rsidRPr="00F91B12">
              <w:rPr>
                <w:rFonts w:ascii="Times New Roman" w:hAnsi="Times New Roman" w:cs="Times New Roman"/>
                <w:noProof/>
                <w:webHidden/>
                <w:sz w:val="24"/>
                <w:szCs w:val="24"/>
                <w:lang w:val="en-GB"/>
              </w:rPr>
              <w:tab/>
            </w:r>
            <w:r w:rsidRPr="00F91B12">
              <w:rPr>
                <w:rFonts w:ascii="Times New Roman" w:hAnsi="Times New Roman" w:cs="Times New Roman"/>
                <w:noProof/>
                <w:webHidden/>
                <w:sz w:val="24"/>
                <w:szCs w:val="24"/>
                <w:lang w:val="en-GB"/>
              </w:rPr>
              <w:fldChar w:fldCharType="begin"/>
            </w:r>
            <w:r w:rsidRPr="00F91B12">
              <w:rPr>
                <w:rFonts w:ascii="Times New Roman" w:hAnsi="Times New Roman" w:cs="Times New Roman"/>
                <w:noProof/>
                <w:webHidden/>
                <w:sz w:val="24"/>
                <w:szCs w:val="24"/>
                <w:lang w:val="en-GB"/>
              </w:rPr>
              <w:instrText xml:space="preserve"> PAGEREF _Toc46434478 \h </w:instrText>
            </w:r>
            <w:r w:rsidRPr="00F91B12">
              <w:rPr>
                <w:rFonts w:ascii="Times New Roman" w:hAnsi="Times New Roman" w:cs="Times New Roman"/>
                <w:noProof/>
                <w:webHidden/>
                <w:sz w:val="24"/>
                <w:szCs w:val="24"/>
                <w:lang w:val="en-GB"/>
              </w:rPr>
            </w:r>
            <w:r w:rsidRPr="00F91B12">
              <w:rPr>
                <w:rFonts w:ascii="Times New Roman" w:hAnsi="Times New Roman" w:cs="Times New Roman"/>
                <w:noProof/>
                <w:webHidden/>
                <w:sz w:val="24"/>
                <w:szCs w:val="24"/>
                <w:lang w:val="en-GB"/>
              </w:rPr>
              <w:fldChar w:fldCharType="separate"/>
            </w:r>
            <w:r w:rsidRPr="00F91B12">
              <w:rPr>
                <w:rFonts w:ascii="Times New Roman" w:hAnsi="Times New Roman" w:cs="Times New Roman"/>
                <w:noProof/>
                <w:webHidden/>
                <w:sz w:val="24"/>
                <w:szCs w:val="24"/>
                <w:lang w:val="en-GB"/>
              </w:rPr>
              <w:t>3</w:t>
            </w:r>
            <w:r w:rsidRPr="00F91B12">
              <w:rPr>
                <w:rFonts w:ascii="Times New Roman" w:hAnsi="Times New Roman" w:cs="Times New Roman"/>
                <w:noProof/>
                <w:webHidden/>
                <w:sz w:val="24"/>
                <w:szCs w:val="24"/>
                <w:lang w:val="en-GB"/>
              </w:rPr>
              <w:fldChar w:fldCharType="end"/>
            </w:r>
          </w:hyperlink>
        </w:p>
        <w:p w14:paraId="4B4E3424"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79" w:history="1">
            <w:r w:rsidR="00AE438C" w:rsidRPr="00F91B12">
              <w:rPr>
                <w:rStyle w:val="Hyperlink"/>
                <w:rFonts w:ascii="Times New Roman" w:hAnsi="Times New Roman" w:cs="Times New Roman"/>
                <w:noProof/>
                <w:sz w:val="24"/>
                <w:szCs w:val="24"/>
                <w:lang w:val="en-GB"/>
              </w:rPr>
              <w:t>Employment Skill:</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_Toc46434479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3</w:t>
            </w:r>
            <w:r w:rsidR="00AE438C" w:rsidRPr="00F91B12">
              <w:rPr>
                <w:rFonts w:ascii="Times New Roman" w:hAnsi="Times New Roman" w:cs="Times New Roman"/>
                <w:noProof/>
                <w:webHidden/>
                <w:sz w:val="24"/>
                <w:szCs w:val="24"/>
                <w:lang w:val="en-GB"/>
              </w:rPr>
              <w:fldChar w:fldCharType="end"/>
            </w:r>
          </w:hyperlink>
        </w:p>
        <w:p w14:paraId="123316DB"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0" w:history="1">
            <w:r w:rsidR="00AE438C" w:rsidRPr="00F91B12">
              <w:rPr>
                <w:rStyle w:val="Hyperlink"/>
                <w:rFonts w:ascii="Times New Roman" w:hAnsi="Times New Roman" w:cs="Times New Roman"/>
                <w:noProof/>
                <w:sz w:val="24"/>
                <w:szCs w:val="24"/>
                <w:lang w:val="en-GB"/>
              </w:rPr>
              <w:t>The problem faced by employment:</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_Toc46434480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4</w:t>
            </w:r>
            <w:r w:rsidR="00AE438C" w:rsidRPr="00F91B12">
              <w:rPr>
                <w:rFonts w:ascii="Times New Roman" w:hAnsi="Times New Roman" w:cs="Times New Roman"/>
                <w:noProof/>
                <w:webHidden/>
                <w:sz w:val="24"/>
                <w:szCs w:val="24"/>
                <w:lang w:val="en-GB"/>
              </w:rPr>
              <w:fldChar w:fldCharType="end"/>
            </w:r>
          </w:hyperlink>
        </w:p>
        <w:p w14:paraId="4D0097DD"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1" w:history="1">
            <w:r w:rsidR="00AE438C" w:rsidRPr="00F91B12">
              <w:rPr>
                <w:rStyle w:val="Hyperlink"/>
                <w:rFonts w:ascii="Times New Roman" w:hAnsi="Times New Roman" w:cs="Times New Roman"/>
                <w:noProof/>
                <w:sz w:val="24"/>
                <w:szCs w:val="24"/>
                <w:lang w:val="en-GB"/>
              </w:rPr>
              <w:t>Problem Solving Strategies:</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_Toc46434481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5</w:t>
            </w:r>
            <w:r w:rsidR="00AE438C" w:rsidRPr="00F91B12">
              <w:rPr>
                <w:rFonts w:ascii="Times New Roman" w:hAnsi="Times New Roman" w:cs="Times New Roman"/>
                <w:noProof/>
                <w:webHidden/>
                <w:sz w:val="24"/>
                <w:szCs w:val="24"/>
                <w:lang w:val="en-GB"/>
              </w:rPr>
              <w:fldChar w:fldCharType="end"/>
            </w:r>
          </w:hyperlink>
        </w:p>
        <w:p w14:paraId="2ACEDDFE"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2" w:history="1">
            <w:r w:rsidR="00AE438C" w:rsidRPr="00F91B12">
              <w:rPr>
                <w:rStyle w:val="Hyperlink"/>
                <w:rFonts w:ascii="Times New Roman" w:hAnsi="Times New Roman" w:cs="Times New Roman"/>
                <w:noProof/>
                <w:sz w:val="24"/>
                <w:szCs w:val="24"/>
                <w:lang w:val="en-GB"/>
              </w:rPr>
              <w:t>Skills to solve employment Problem:</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_Toc46434482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5</w:t>
            </w:r>
            <w:r w:rsidR="00AE438C" w:rsidRPr="00F91B12">
              <w:rPr>
                <w:rFonts w:ascii="Times New Roman" w:hAnsi="Times New Roman" w:cs="Times New Roman"/>
                <w:noProof/>
                <w:webHidden/>
                <w:sz w:val="24"/>
                <w:szCs w:val="24"/>
                <w:lang w:val="en-GB"/>
              </w:rPr>
              <w:fldChar w:fldCharType="end"/>
            </w:r>
          </w:hyperlink>
        </w:p>
        <w:p w14:paraId="5D27118B"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3" w:history="1">
            <w:r w:rsidR="00AE438C" w:rsidRPr="00F91B12">
              <w:rPr>
                <w:rStyle w:val="Hyperlink"/>
                <w:rFonts w:ascii="Times New Roman" w:hAnsi="Times New Roman" w:cs="Times New Roman"/>
                <w:noProof/>
                <w:sz w:val="24"/>
                <w:szCs w:val="24"/>
                <w:lang w:val="en-GB"/>
              </w:rPr>
              <w:t>The Skill required for interpreting Personal Knowledge while developing academic knowledge:</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_Toc46434483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6</w:t>
            </w:r>
            <w:r w:rsidR="00AE438C" w:rsidRPr="00F91B12">
              <w:rPr>
                <w:rFonts w:ascii="Times New Roman" w:hAnsi="Times New Roman" w:cs="Times New Roman"/>
                <w:noProof/>
                <w:webHidden/>
                <w:sz w:val="24"/>
                <w:szCs w:val="24"/>
                <w:lang w:val="en-GB"/>
              </w:rPr>
              <w:fldChar w:fldCharType="end"/>
            </w:r>
          </w:hyperlink>
        </w:p>
        <w:p w14:paraId="3ED8EB25"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4" w:history="1">
            <w:r w:rsidR="00AE438C" w:rsidRPr="00F91B12">
              <w:rPr>
                <w:rStyle w:val="Hyperlink"/>
                <w:rFonts w:ascii="Times New Roman" w:hAnsi="Times New Roman" w:cs="Times New Roman"/>
                <w:noProof/>
                <w:sz w:val="24"/>
                <w:szCs w:val="24"/>
                <w:lang w:val="en-GB"/>
              </w:rPr>
              <w:t>Theories and Models:</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_Toc46434484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7</w:t>
            </w:r>
            <w:r w:rsidR="00AE438C" w:rsidRPr="00F91B12">
              <w:rPr>
                <w:rFonts w:ascii="Times New Roman" w:hAnsi="Times New Roman" w:cs="Times New Roman"/>
                <w:noProof/>
                <w:webHidden/>
                <w:sz w:val="24"/>
                <w:szCs w:val="24"/>
                <w:lang w:val="en-GB"/>
              </w:rPr>
              <w:fldChar w:fldCharType="end"/>
            </w:r>
          </w:hyperlink>
        </w:p>
        <w:p w14:paraId="22C1C8A1"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5" w:history="1">
            <w:r w:rsidR="00AE438C" w:rsidRPr="00F91B12">
              <w:rPr>
                <w:rStyle w:val="Hyperlink"/>
                <w:rFonts w:ascii="Times New Roman" w:hAnsi="Times New Roman" w:cs="Times New Roman"/>
                <w:noProof/>
                <w:sz w:val="24"/>
                <w:szCs w:val="24"/>
                <w:lang w:val="en-GB"/>
              </w:rPr>
              <w:t>Themes that are emerged from the reading:</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_Toc46434485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8</w:t>
            </w:r>
            <w:r w:rsidR="00AE438C" w:rsidRPr="00F91B12">
              <w:rPr>
                <w:rFonts w:ascii="Times New Roman" w:hAnsi="Times New Roman" w:cs="Times New Roman"/>
                <w:noProof/>
                <w:webHidden/>
                <w:sz w:val="24"/>
                <w:szCs w:val="24"/>
                <w:lang w:val="en-GB"/>
              </w:rPr>
              <w:fldChar w:fldCharType="end"/>
            </w:r>
          </w:hyperlink>
        </w:p>
        <w:p w14:paraId="7F3A8853"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6" w:history="1">
            <w:r w:rsidR="00AE438C" w:rsidRPr="00F91B12">
              <w:rPr>
                <w:rStyle w:val="Hyperlink"/>
                <w:rFonts w:ascii="Times New Roman" w:hAnsi="Times New Roman" w:cs="Times New Roman"/>
                <w:noProof/>
                <w:sz w:val="24"/>
                <w:szCs w:val="24"/>
                <w:lang w:val="en-GB"/>
              </w:rPr>
              <w:t>Conclusion:</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_Toc46434486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8</w:t>
            </w:r>
            <w:r w:rsidR="00AE438C" w:rsidRPr="00F91B12">
              <w:rPr>
                <w:rFonts w:ascii="Times New Roman" w:hAnsi="Times New Roman" w:cs="Times New Roman"/>
                <w:noProof/>
                <w:webHidden/>
                <w:sz w:val="24"/>
                <w:szCs w:val="24"/>
                <w:lang w:val="en-GB"/>
              </w:rPr>
              <w:fldChar w:fldCharType="end"/>
            </w:r>
          </w:hyperlink>
        </w:p>
        <w:p w14:paraId="038CCF11"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7" w:history="1">
            <w:r w:rsidR="00AE438C" w:rsidRPr="00F91B12">
              <w:rPr>
                <w:rStyle w:val="Hyperlink"/>
                <w:rFonts w:ascii="Times New Roman" w:hAnsi="Times New Roman" w:cs="Times New Roman"/>
                <w:noProof/>
                <w:sz w:val="24"/>
                <w:szCs w:val="24"/>
                <w:lang w:val="en-GB"/>
              </w:rPr>
              <w:t>Reference List:</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_Toc46434487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10</w:t>
            </w:r>
            <w:r w:rsidR="00AE438C" w:rsidRPr="00F91B12">
              <w:rPr>
                <w:rFonts w:ascii="Times New Roman" w:hAnsi="Times New Roman" w:cs="Times New Roman"/>
                <w:noProof/>
                <w:webHidden/>
                <w:sz w:val="24"/>
                <w:szCs w:val="24"/>
                <w:lang w:val="en-GB"/>
              </w:rPr>
              <w:fldChar w:fldCharType="end"/>
            </w:r>
          </w:hyperlink>
        </w:p>
        <w:p w14:paraId="4BF07CD7" w14:textId="77777777" w:rsidR="00AE438C" w:rsidRPr="00F91B12" w:rsidRDefault="00AA48C9" w:rsidP="00AE438C">
          <w:pPr>
            <w:pStyle w:val="TOC1"/>
            <w:tabs>
              <w:tab w:val="right" w:leader="dot" w:pos="9350"/>
            </w:tabs>
            <w:spacing w:after="240"/>
            <w:rPr>
              <w:rFonts w:ascii="Times New Roman" w:hAnsi="Times New Roman" w:cs="Times New Roman"/>
              <w:noProof/>
              <w:sz w:val="24"/>
              <w:szCs w:val="24"/>
              <w:lang w:val="en-GB"/>
            </w:rPr>
          </w:pPr>
          <w:hyperlink w:anchor="_Toc46434488" w:history="1">
            <w:r w:rsidR="00AE438C" w:rsidRPr="00F91B12">
              <w:rPr>
                <w:rStyle w:val="Hyperlink"/>
                <w:rFonts w:ascii="Times New Roman" w:hAnsi="Times New Roman" w:cs="Times New Roman"/>
                <w:noProof/>
                <w:sz w:val="24"/>
                <w:szCs w:val="24"/>
                <w:lang w:val="en-GB"/>
              </w:rPr>
              <w:t>Appendices:</w:t>
            </w:r>
            <w:r w:rsidR="00AE438C" w:rsidRPr="00F91B12">
              <w:rPr>
                <w:rFonts w:ascii="Times New Roman" w:hAnsi="Times New Roman" w:cs="Times New Roman"/>
                <w:noProof/>
                <w:webHidden/>
                <w:sz w:val="24"/>
                <w:szCs w:val="24"/>
                <w:lang w:val="en-GB"/>
              </w:rPr>
              <w:tab/>
            </w:r>
            <w:r w:rsidR="00AE438C" w:rsidRPr="00F91B12">
              <w:rPr>
                <w:rFonts w:ascii="Times New Roman" w:hAnsi="Times New Roman" w:cs="Times New Roman"/>
                <w:noProof/>
                <w:webHidden/>
                <w:sz w:val="24"/>
                <w:szCs w:val="24"/>
                <w:lang w:val="en-GB"/>
              </w:rPr>
              <w:fldChar w:fldCharType="begin"/>
            </w:r>
            <w:r w:rsidR="00AE438C" w:rsidRPr="00F91B12">
              <w:rPr>
                <w:rFonts w:ascii="Times New Roman" w:hAnsi="Times New Roman" w:cs="Times New Roman"/>
                <w:noProof/>
                <w:webHidden/>
                <w:sz w:val="24"/>
                <w:szCs w:val="24"/>
                <w:lang w:val="en-GB"/>
              </w:rPr>
              <w:instrText xml:space="preserve"> PAGEREF _Toc46434488 \h </w:instrText>
            </w:r>
            <w:r w:rsidR="00AE438C" w:rsidRPr="00F91B12">
              <w:rPr>
                <w:rFonts w:ascii="Times New Roman" w:hAnsi="Times New Roman" w:cs="Times New Roman"/>
                <w:noProof/>
                <w:webHidden/>
                <w:sz w:val="24"/>
                <w:szCs w:val="24"/>
                <w:lang w:val="en-GB"/>
              </w:rPr>
            </w:r>
            <w:r w:rsidR="00AE438C" w:rsidRPr="00F91B12">
              <w:rPr>
                <w:rFonts w:ascii="Times New Roman" w:hAnsi="Times New Roman" w:cs="Times New Roman"/>
                <w:noProof/>
                <w:webHidden/>
                <w:sz w:val="24"/>
                <w:szCs w:val="24"/>
                <w:lang w:val="en-GB"/>
              </w:rPr>
              <w:fldChar w:fldCharType="separate"/>
            </w:r>
            <w:r w:rsidR="00AE438C" w:rsidRPr="00F91B12">
              <w:rPr>
                <w:rFonts w:ascii="Times New Roman" w:hAnsi="Times New Roman" w:cs="Times New Roman"/>
                <w:noProof/>
                <w:webHidden/>
                <w:sz w:val="24"/>
                <w:szCs w:val="24"/>
                <w:lang w:val="en-GB"/>
              </w:rPr>
              <w:t>10</w:t>
            </w:r>
            <w:r w:rsidR="00AE438C" w:rsidRPr="00F91B12">
              <w:rPr>
                <w:rFonts w:ascii="Times New Roman" w:hAnsi="Times New Roman" w:cs="Times New Roman"/>
                <w:noProof/>
                <w:webHidden/>
                <w:sz w:val="24"/>
                <w:szCs w:val="24"/>
                <w:lang w:val="en-GB"/>
              </w:rPr>
              <w:fldChar w:fldCharType="end"/>
            </w:r>
          </w:hyperlink>
        </w:p>
        <w:p w14:paraId="63F230C0" w14:textId="77777777" w:rsidR="00AE438C" w:rsidRPr="00F91B12" w:rsidRDefault="00AE438C" w:rsidP="00AE438C">
          <w:pPr>
            <w:spacing w:after="240"/>
            <w:rPr>
              <w:lang w:val="en-GB"/>
            </w:rPr>
          </w:pPr>
          <w:r w:rsidRPr="00F91B12">
            <w:rPr>
              <w:rFonts w:ascii="Times New Roman" w:hAnsi="Times New Roman" w:cs="Times New Roman"/>
              <w:sz w:val="24"/>
              <w:szCs w:val="24"/>
              <w:lang w:val="en-GB"/>
            </w:rPr>
            <w:fldChar w:fldCharType="end"/>
          </w:r>
        </w:p>
      </w:sdtContent>
    </w:sdt>
    <w:p w14:paraId="5D451E20" w14:textId="77777777" w:rsidR="00AE438C" w:rsidRPr="00F91B12" w:rsidRDefault="00AE438C">
      <w:pPr>
        <w:rPr>
          <w:rFonts w:ascii="Times New Roman" w:eastAsia="Times New Roman" w:hAnsi="Times New Roman" w:cs="Times New Roman"/>
          <w:b/>
          <w:sz w:val="24"/>
          <w:szCs w:val="24"/>
          <w:lang w:val="en-GB"/>
        </w:rPr>
      </w:pPr>
      <w:r w:rsidRPr="00F91B12">
        <w:rPr>
          <w:rFonts w:ascii="Times New Roman" w:eastAsia="Times New Roman" w:hAnsi="Times New Roman" w:cs="Times New Roman"/>
          <w:b/>
          <w:sz w:val="24"/>
          <w:szCs w:val="24"/>
          <w:lang w:val="en-GB"/>
        </w:rPr>
        <w:br w:type="page"/>
      </w:r>
    </w:p>
    <w:p w14:paraId="3FA18C70" w14:textId="77777777" w:rsidR="0063015A" w:rsidRPr="00F91B12" w:rsidRDefault="009B3BAB" w:rsidP="00AE438C">
      <w:pPr>
        <w:pStyle w:val="Heading1"/>
        <w:rPr>
          <w:b w:val="0"/>
          <w:lang w:val="en-GB"/>
        </w:rPr>
      </w:pPr>
      <w:bookmarkStart w:id="0" w:name="_Toc46434478"/>
      <w:r w:rsidRPr="00F91B12">
        <w:rPr>
          <w:szCs w:val="24"/>
          <w:lang w:val="en-GB"/>
        </w:rPr>
        <w:lastRenderedPageBreak/>
        <w:t>Introduction</w:t>
      </w:r>
      <w:r w:rsidRPr="00F91B12">
        <w:rPr>
          <w:lang w:val="en-GB"/>
        </w:rPr>
        <w:t>:</w:t>
      </w:r>
      <w:bookmarkEnd w:id="0"/>
      <w:r w:rsidRPr="00F91B12">
        <w:rPr>
          <w:lang w:val="en-GB"/>
        </w:rPr>
        <w:t xml:space="preserve"> </w:t>
      </w:r>
    </w:p>
    <w:p w14:paraId="33958439" w14:textId="1E913FC0" w:rsidR="0063015A" w:rsidRPr="00F91B12" w:rsidRDefault="009B3BAB">
      <w:pPr>
        <w:spacing w:line="360" w:lineRule="auto"/>
        <w:jc w:val="both"/>
        <w:rPr>
          <w:rFonts w:ascii="Times New Roman" w:eastAsia="Times New Roman" w:hAnsi="Times New Roman" w:cs="Times New Roman"/>
          <w:b/>
          <w:sz w:val="24"/>
          <w:szCs w:val="24"/>
          <w:lang w:val="en-GB"/>
        </w:rPr>
      </w:pPr>
      <w:r w:rsidRPr="00F91B12">
        <w:rPr>
          <w:rFonts w:ascii="Times New Roman" w:eastAsia="Times New Roman" w:hAnsi="Times New Roman" w:cs="Times New Roman"/>
          <w:sz w:val="24"/>
          <w:szCs w:val="24"/>
          <w:lang w:val="en-GB"/>
        </w:rPr>
        <w:t xml:space="preserve">Employability skill and academics are generally a role that defines the aspect of a career regarding the technical expertise of a specified job and also developing various distinctions for the future </w:t>
      </w:r>
      <w:r w:rsidR="00F91B12" w:rsidRPr="00F91B12">
        <w:rPr>
          <w:rFonts w:ascii="Times New Roman" w:eastAsia="Times New Roman" w:hAnsi="Times New Roman" w:cs="Times New Roman"/>
          <w:sz w:val="24"/>
          <w:szCs w:val="24"/>
          <w:lang w:val="en-GB"/>
        </w:rPr>
        <w:t>path. The</w:t>
      </w:r>
      <w:r w:rsidRPr="00F91B12">
        <w:rPr>
          <w:rFonts w:ascii="Times New Roman" w:eastAsia="Times New Roman" w:hAnsi="Times New Roman" w:cs="Times New Roman"/>
          <w:sz w:val="24"/>
          <w:szCs w:val="24"/>
          <w:lang w:val="en-GB"/>
        </w:rPr>
        <w:t xml:space="preserve"> Skill helps in developing app better ways for utilizing the academic work and also help in developing a career. Moreover, it also helps in improving various cap with the help of a proper action plan and also results in increasing Communication, behaviour, leadership, teamwork adaptability, patience, and also following different instructions. The assessment also provides essential integration about the Skill of employment and the problems that are usually faced and too different strategies for solving the employment problem. The basement also offers proper understanding about that, and that gets emerged from the reading of various magazine article newspaper websites etc.</w:t>
      </w:r>
    </w:p>
    <w:p w14:paraId="7B3EFF8F" w14:textId="77777777" w:rsidR="0063015A" w:rsidRPr="00F91B12" w:rsidRDefault="009B3BAB" w:rsidP="00AE438C">
      <w:pPr>
        <w:pStyle w:val="Heading1"/>
        <w:rPr>
          <w:lang w:val="en-GB"/>
        </w:rPr>
      </w:pPr>
      <w:bookmarkStart w:id="1" w:name="_Toc46434479"/>
      <w:r w:rsidRPr="00F91B12">
        <w:rPr>
          <w:lang w:val="en-GB"/>
        </w:rPr>
        <w:t>Employment Skill:</w:t>
      </w:r>
      <w:bookmarkEnd w:id="1"/>
      <w:r w:rsidRPr="00F91B12">
        <w:rPr>
          <w:lang w:val="en-GB"/>
        </w:rPr>
        <w:t xml:space="preserve"> </w:t>
      </w:r>
    </w:p>
    <w:p w14:paraId="3ADEFBA6" w14:textId="77777777" w:rsidR="0063015A" w:rsidRPr="00F91B12" w:rsidRDefault="009B3BAB">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Employability skill is generally referred to as an umbrella or term that sets up desirable and transferable skills for attracting employees. Moreover, the essential employability skill is elaborated below:</w:t>
      </w:r>
    </w:p>
    <w:p w14:paraId="1768DBF6" w14:textId="61F11D78" w:rsidR="0063015A" w:rsidRPr="00F91B12" w:rsidRDefault="009B3BAB">
      <w:pPr>
        <w:numPr>
          <w:ilvl w:val="0"/>
          <w:numId w:val="2"/>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Problem Solving</w:t>
      </w:r>
      <w:r w:rsidRPr="00F91B12">
        <w:rPr>
          <w:rFonts w:ascii="Times New Roman" w:eastAsia="Times New Roman" w:hAnsi="Times New Roman" w:cs="Times New Roman"/>
          <w:sz w:val="24"/>
          <w:szCs w:val="24"/>
          <w:lang w:val="en-GB"/>
        </w:rPr>
        <w:t xml:space="preserve">: Problem-solving is another crucial aspect that is easily determined by the hierarchy of an organization while recruiting and also looked over the Skill that will help the organizations, it will be facing various obstacles and even result in cope up with the challenges (AV </w:t>
      </w:r>
      <w:r w:rsidRPr="00F91B12">
        <w:rPr>
          <w:rFonts w:ascii="Times New Roman" w:eastAsia="Times New Roman" w:hAnsi="Times New Roman" w:cs="Times New Roman"/>
          <w:i/>
          <w:sz w:val="24"/>
          <w:szCs w:val="24"/>
          <w:lang w:val="en-GB"/>
        </w:rPr>
        <w:t xml:space="preserve">et al. </w:t>
      </w:r>
      <w:r w:rsidRPr="00F91B12">
        <w:rPr>
          <w:rFonts w:ascii="Times New Roman" w:eastAsia="Times New Roman" w:hAnsi="Times New Roman" w:cs="Times New Roman"/>
          <w:sz w:val="24"/>
          <w:szCs w:val="24"/>
          <w:lang w:val="en-GB"/>
        </w:rPr>
        <w:t xml:space="preserve">2018). It also determines the </w:t>
      </w:r>
      <w:r w:rsidR="00F91B12" w:rsidRPr="00F91B12">
        <w:rPr>
          <w:rFonts w:ascii="Times New Roman" w:eastAsia="Times New Roman" w:hAnsi="Times New Roman" w:cs="Times New Roman"/>
          <w:sz w:val="24"/>
          <w:szCs w:val="24"/>
          <w:lang w:val="en-GB"/>
        </w:rPr>
        <w:t>analysing</w:t>
      </w:r>
      <w:r w:rsidRPr="00F91B12">
        <w:rPr>
          <w:rFonts w:ascii="Times New Roman" w:eastAsia="Times New Roman" w:hAnsi="Times New Roman" w:cs="Times New Roman"/>
          <w:sz w:val="24"/>
          <w:szCs w:val="24"/>
          <w:lang w:val="en-GB"/>
        </w:rPr>
        <w:t xml:space="preserve"> fact for facing multiple challenges and the existing process for creating a better solution in the work environment. </w:t>
      </w:r>
    </w:p>
    <w:p w14:paraId="2CCB18E0" w14:textId="77777777" w:rsidR="0063015A" w:rsidRPr="00F91B12" w:rsidRDefault="009B3BAB">
      <w:pPr>
        <w:numPr>
          <w:ilvl w:val="0"/>
          <w:numId w:val="2"/>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Oral Communication</w:t>
      </w:r>
      <w:r w:rsidRPr="00F91B12">
        <w:rPr>
          <w:rFonts w:ascii="Times New Roman" w:eastAsia="Times New Roman" w:hAnsi="Times New Roman" w:cs="Times New Roman"/>
          <w:sz w:val="24"/>
          <w:szCs w:val="24"/>
          <w:lang w:val="en-GB"/>
        </w:rPr>
        <w:t>: oral Communication is one of the essential aspects that generally define the employability skill of an employee where an excellent communicator will result in providing better output for the organization. They have also seen that an outstanding communicator is usually emphasized by listening about the logical conclusion and also adding up information from the audience for developing personal and organizational skills.</w:t>
      </w:r>
    </w:p>
    <w:p w14:paraId="06861F2C" w14:textId="77777777" w:rsidR="0063015A" w:rsidRPr="00F91B12" w:rsidRDefault="009B3BAB">
      <w:pPr>
        <w:numPr>
          <w:ilvl w:val="0"/>
          <w:numId w:val="2"/>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Adaptability</w:t>
      </w:r>
      <w:r w:rsidRPr="00F91B12">
        <w:rPr>
          <w:rFonts w:ascii="Times New Roman" w:eastAsia="Times New Roman" w:hAnsi="Times New Roman" w:cs="Times New Roman"/>
          <w:sz w:val="24"/>
          <w:szCs w:val="24"/>
          <w:lang w:val="en-GB"/>
        </w:rPr>
        <w:t xml:space="preserve">: organizations usually look over the employee who can often develop their personal Skill for adopting various new technology and also help in improving their organizational growth. Moreover, it is also seen that in the case of government </w:t>
      </w:r>
      <w:r w:rsidRPr="00F91B12">
        <w:rPr>
          <w:rFonts w:ascii="Times New Roman" w:eastAsia="Times New Roman" w:hAnsi="Times New Roman" w:cs="Times New Roman"/>
          <w:sz w:val="24"/>
          <w:szCs w:val="24"/>
          <w:lang w:val="en-GB"/>
        </w:rPr>
        <w:lastRenderedPageBreak/>
        <w:t>organizations, there are multiple new technologies that are usually bought or developed which can be adopted by employees for increasing their objective.</w:t>
      </w:r>
    </w:p>
    <w:p w14:paraId="62668DA2" w14:textId="575277B6" w:rsidR="0063015A" w:rsidRPr="00F91B12" w:rsidRDefault="009B3BAB">
      <w:pPr>
        <w:numPr>
          <w:ilvl w:val="0"/>
          <w:numId w:val="2"/>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Resource Management</w:t>
      </w:r>
      <w:r w:rsidRPr="00F91B12">
        <w:rPr>
          <w:rFonts w:ascii="Times New Roman" w:eastAsia="Times New Roman" w:hAnsi="Times New Roman" w:cs="Times New Roman"/>
          <w:sz w:val="24"/>
          <w:szCs w:val="24"/>
          <w:lang w:val="en-GB"/>
        </w:rPr>
        <w:t xml:space="preserve">: Employees must have the proper identification of resources that are used for the organization and also correctly managing the funds can be used later for increasing the effectiveness of a project. Moreover, it also determined the criteria of </w:t>
      </w:r>
      <w:r w:rsidR="00F91B12" w:rsidRPr="00F91B12">
        <w:rPr>
          <w:rFonts w:ascii="Times New Roman" w:eastAsia="Times New Roman" w:hAnsi="Times New Roman" w:cs="Times New Roman"/>
          <w:sz w:val="24"/>
          <w:szCs w:val="24"/>
          <w:lang w:val="en-GB"/>
        </w:rPr>
        <w:t>employee’s</w:t>
      </w:r>
      <w:r w:rsidRPr="00F91B12">
        <w:rPr>
          <w:rFonts w:ascii="Times New Roman" w:eastAsia="Times New Roman" w:hAnsi="Times New Roman" w:cs="Times New Roman"/>
          <w:sz w:val="24"/>
          <w:szCs w:val="24"/>
          <w:lang w:val="en-GB"/>
        </w:rPr>
        <w:t xml:space="preserve"> conception to the growth of professional Skill.</w:t>
      </w:r>
    </w:p>
    <w:p w14:paraId="135477F7" w14:textId="00368237" w:rsidR="0063015A" w:rsidRPr="00F91B12" w:rsidRDefault="009B3BAB">
      <w:pPr>
        <w:numPr>
          <w:ilvl w:val="0"/>
          <w:numId w:val="2"/>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Organizational Skill</w:t>
      </w:r>
      <w:r w:rsidRPr="00F91B12">
        <w:rPr>
          <w:rFonts w:ascii="Times New Roman" w:eastAsia="Times New Roman" w:hAnsi="Times New Roman" w:cs="Times New Roman"/>
          <w:sz w:val="24"/>
          <w:szCs w:val="24"/>
          <w:lang w:val="en-GB"/>
        </w:rPr>
        <w:t xml:space="preserve">: organizational Skill is also determined as one of the essential management skills where it is necessary to develop as a personal person in the employee and also make a prominent resume for improving the delegation and prioritization. It will also help in developing various ways of managing people and different tasks of organization and also developing adequate space for resources and motivating employees. </w:t>
      </w:r>
    </w:p>
    <w:p w14:paraId="3074C1AD" w14:textId="77777777" w:rsidR="0063015A" w:rsidRPr="00F91B12" w:rsidRDefault="009B3BAB" w:rsidP="00AE438C">
      <w:pPr>
        <w:pStyle w:val="Heading1"/>
        <w:rPr>
          <w:lang w:val="en-GB"/>
        </w:rPr>
      </w:pPr>
      <w:bookmarkStart w:id="2" w:name="_Toc46434480"/>
      <w:r w:rsidRPr="00F91B12">
        <w:rPr>
          <w:lang w:val="en-GB"/>
        </w:rPr>
        <w:t>The problem faced by employment:</w:t>
      </w:r>
      <w:bookmarkEnd w:id="2"/>
    </w:p>
    <w:p w14:paraId="0A36D5FA" w14:textId="2EE15012" w:rsidR="0063015A" w:rsidRPr="00F91B12" w:rsidRDefault="009B3BAB">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In a company or an industry, the employees have to face many problems; this may not be good for the institution as the employees cannot execute their full potential. Issues like </w:t>
      </w:r>
      <w:r w:rsidRPr="00F91B12">
        <w:rPr>
          <w:rFonts w:ascii="Times New Roman" w:eastAsia="Times New Roman" w:hAnsi="Times New Roman" w:cs="Times New Roman"/>
          <w:b/>
          <w:sz w:val="24"/>
          <w:szCs w:val="24"/>
          <w:lang w:val="en-GB"/>
        </w:rPr>
        <w:t xml:space="preserve">a </w:t>
      </w:r>
      <w:r w:rsidR="00F91B12" w:rsidRPr="00F91B12">
        <w:rPr>
          <w:rFonts w:ascii="Times New Roman" w:eastAsia="Times New Roman" w:hAnsi="Times New Roman" w:cs="Times New Roman"/>
          <w:b/>
          <w:sz w:val="24"/>
          <w:szCs w:val="24"/>
          <w:lang w:val="en-GB"/>
        </w:rPr>
        <w:t>short job</w:t>
      </w:r>
      <w:r w:rsidRPr="00F91B12">
        <w:rPr>
          <w:rFonts w:ascii="Times New Roman" w:eastAsia="Times New Roman" w:hAnsi="Times New Roman" w:cs="Times New Roman"/>
          <w:b/>
          <w:sz w:val="24"/>
          <w:szCs w:val="24"/>
          <w:lang w:val="en-GB"/>
        </w:rPr>
        <w:t xml:space="preserve"> description, </w:t>
      </w:r>
      <w:r w:rsidRPr="00F91B12">
        <w:rPr>
          <w:rFonts w:ascii="Times New Roman" w:eastAsia="Times New Roman" w:hAnsi="Times New Roman" w:cs="Times New Roman"/>
          <w:sz w:val="24"/>
          <w:szCs w:val="24"/>
          <w:lang w:val="en-GB"/>
        </w:rPr>
        <w:t xml:space="preserve">which is a misunderstanding between the employees and their work can make the worker suffer. </w:t>
      </w:r>
      <w:r w:rsidRPr="00F91B12">
        <w:rPr>
          <w:rFonts w:ascii="Times New Roman" w:eastAsia="Times New Roman" w:hAnsi="Times New Roman" w:cs="Times New Roman"/>
          <w:b/>
          <w:sz w:val="24"/>
          <w:szCs w:val="24"/>
          <w:lang w:val="en-GB"/>
        </w:rPr>
        <w:t xml:space="preserve">Lack of training is also </w:t>
      </w:r>
      <w:r w:rsidRPr="00F91B12">
        <w:rPr>
          <w:rFonts w:ascii="Times New Roman" w:eastAsia="Times New Roman" w:hAnsi="Times New Roman" w:cs="Times New Roman"/>
          <w:sz w:val="24"/>
          <w:szCs w:val="24"/>
          <w:lang w:val="en-GB"/>
        </w:rPr>
        <w:t>one of the biggest problems which make the employee unnecessary for the company (Hart, 2019).</w:t>
      </w:r>
      <w:r w:rsidRPr="00F91B12">
        <w:rPr>
          <w:rFonts w:ascii="Times New Roman" w:eastAsia="Times New Roman" w:hAnsi="Times New Roman" w:cs="Times New Roman"/>
          <w:b/>
          <w:sz w:val="24"/>
          <w:szCs w:val="24"/>
          <w:lang w:val="en-GB"/>
        </w:rPr>
        <w:t xml:space="preserve"> Improper company policies </w:t>
      </w:r>
      <w:r w:rsidRPr="00F91B12">
        <w:rPr>
          <w:rFonts w:ascii="Times New Roman" w:eastAsia="Times New Roman" w:hAnsi="Times New Roman" w:cs="Times New Roman"/>
          <w:sz w:val="24"/>
          <w:szCs w:val="24"/>
          <w:lang w:val="en-GB"/>
        </w:rPr>
        <w:t>and</w:t>
      </w:r>
      <w:r w:rsidRPr="00F91B12">
        <w:rPr>
          <w:rFonts w:ascii="Times New Roman" w:eastAsia="Times New Roman" w:hAnsi="Times New Roman" w:cs="Times New Roman"/>
          <w:b/>
          <w:sz w:val="24"/>
          <w:szCs w:val="24"/>
          <w:lang w:val="en-GB"/>
        </w:rPr>
        <w:t xml:space="preserve"> lack of equipment and faculties </w:t>
      </w:r>
      <w:r w:rsidRPr="00F91B12">
        <w:rPr>
          <w:rFonts w:ascii="Times New Roman" w:eastAsia="Times New Roman" w:hAnsi="Times New Roman" w:cs="Times New Roman"/>
          <w:sz w:val="24"/>
          <w:szCs w:val="24"/>
          <w:lang w:val="en-GB"/>
        </w:rPr>
        <w:t xml:space="preserve">are also there to sustain a good growth of an employee in his job place. </w:t>
      </w:r>
      <w:r w:rsidRPr="00F91B12">
        <w:rPr>
          <w:rFonts w:ascii="Times New Roman" w:eastAsia="Times New Roman" w:hAnsi="Times New Roman" w:cs="Times New Roman"/>
          <w:b/>
          <w:sz w:val="24"/>
          <w:szCs w:val="24"/>
          <w:lang w:val="en-GB"/>
        </w:rPr>
        <w:t>A lousy administration</w:t>
      </w:r>
      <w:r w:rsidRPr="00F91B12">
        <w:rPr>
          <w:rFonts w:ascii="Times New Roman" w:eastAsia="Times New Roman" w:hAnsi="Times New Roman" w:cs="Times New Roman"/>
          <w:sz w:val="24"/>
          <w:szCs w:val="24"/>
          <w:lang w:val="en-GB"/>
        </w:rPr>
        <w:t xml:space="preserve"> is also responsible for making his workers unworthy. </w:t>
      </w:r>
      <w:r w:rsidRPr="00F91B12">
        <w:rPr>
          <w:rFonts w:ascii="Times New Roman" w:eastAsia="Times New Roman" w:hAnsi="Times New Roman" w:cs="Times New Roman"/>
          <w:b/>
          <w:sz w:val="24"/>
          <w:szCs w:val="24"/>
          <w:lang w:val="en-GB"/>
        </w:rPr>
        <w:t xml:space="preserve">Ineffective employee recognition </w:t>
      </w:r>
      <w:r w:rsidRPr="00F91B12">
        <w:rPr>
          <w:rFonts w:ascii="Times New Roman" w:eastAsia="Times New Roman" w:hAnsi="Times New Roman" w:cs="Times New Roman"/>
          <w:sz w:val="24"/>
          <w:szCs w:val="24"/>
          <w:lang w:val="en-GB"/>
        </w:rPr>
        <w:t>is like one who is good at his work, not getting any credit for his effort and work.</w:t>
      </w:r>
      <w:r w:rsidRPr="00F91B12">
        <w:rPr>
          <w:rFonts w:ascii="Times New Roman" w:eastAsia="Times New Roman" w:hAnsi="Times New Roman" w:cs="Times New Roman"/>
          <w:b/>
          <w:sz w:val="24"/>
          <w:szCs w:val="24"/>
          <w:lang w:val="en-GB"/>
        </w:rPr>
        <w:t xml:space="preserve"> Lack of integrity</w:t>
      </w:r>
      <w:r w:rsidRPr="00F91B12">
        <w:rPr>
          <w:rFonts w:ascii="Times New Roman" w:eastAsia="Times New Roman" w:hAnsi="Times New Roman" w:cs="Times New Roman"/>
          <w:sz w:val="24"/>
          <w:szCs w:val="24"/>
          <w:lang w:val="en-GB"/>
        </w:rPr>
        <w:t xml:space="preserve"> in colleagues creates a rise of competitive rivalry in the workplace, which destroys the trust between them, and they always tend to make efforts downwards to their colleagues. </w:t>
      </w:r>
      <w:r w:rsidRPr="00F91B12">
        <w:rPr>
          <w:rFonts w:ascii="Times New Roman" w:eastAsia="Times New Roman" w:hAnsi="Times New Roman" w:cs="Times New Roman"/>
          <w:b/>
          <w:sz w:val="24"/>
          <w:szCs w:val="24"/>
          <w:lang w:val="en-GB"/>
        </w:rPr>
        <w:t>Staying engaged and motivated</w:t>
      </w:r>
      <w:r w:rsidRPr="00F91B12">
        <w:rPr>
          <w:rFonts w:ascii="Times New Roman" w:eastAsia="Times New Roman" w:hAnsi="Times New Roman" w:cs="Times New Roman"/>
          <w:sz w:val="24"/>
          <w:szCs w:val="24"/>
          <w:lang w:val="en-GB"/>
        </w:rPr>
        <w:t xml:space="preserve"> in a workplace makes the employees' efficiency much higher, different research shows that a committed worker in his job puts his highest ability and performance. </w:t>
      </w:r>
      <w:r w:rsidRPr="00F91B12">
        <w:rPr>
          <w:rFonts w:ascii="Times New Roman" w:eastAsia="Times New Roman" w:hAnsi="Times New Roman" w:cs="Times New Roman"/>
          <w:b/>
          <w:sz w:val="24"/>
          <w:szCs w:val="24"/>
          <w:lang w:val="en-GB"/>
        </w:rPr>
        <w:t>Negative Vibes</w:t>
      </w:r>
      <w:r w:rsidRPr="00F91B12">
        <w:rPr>
          <w:rFonts w:ascii="Times New Roman" w:eastAsia="Times New Roman" w:hAnsi="Times New Roman" w:cs="Times New Roman"/>
          <w:sz w:val="24"/>
          <w:szCs w:val="24"/>
          <w:lang w:val="en-GB"/>
        </w:rPr>
        <w:t xml:space="preserve"> in the workplace brought down the morale of employees, and they grew a negative attitude. Furthermore, this negative attitude became frustration which affects the growth of workers. </w:t>
      </w:r>
    </w:p>
    <w:p w14:paraId="74BBA046" w14:textId="77777777" w:rsidR="0063015A" w:rsidRPr="00F91B12" w:rsidRDefault="0063015A">
      <w:pPr>
        <w:spacing w:line="360" w:lineRule="auto"/>
        <w:jc w:val="both"/>
        <w:rPr>
          <w:rFonts w:ascii="Times New Roman" w:eastAsia="Times New Roman" w:hAnsi="Times New Roman" w:cs="Times New Roman"/>
          <w:b/>
          <w:sz w:val="24"/>
          <w:szCs w:val="24"/>
          <w:lang w:val="en-GB"/>
        </w:rPr>
      </w:pPr>
    </w:p>
    <w:p w14:paraId="5D009012" w14:textId="77777777" w:rsidR="0063015A" w:rsidRPr="00F91B12" w:rsidRDefault="009B3BAB" w:rsidP="00AE438C">
      <w:pPr>
        <w:pStyle w:val="Heading1"/>
        <w:rPr>
          <w:lang w:val="en-GB"/>
        </w:rPr>
      </w:pPr>
      <w:bookmarkStart w:id="3" w:name="_Toc46434481"/>
      <w:r w:rsidRPr="00F91B12">
        <w:rPr>
          <w:lang w:val="en-GB"/>
        </w:rPr>
        <w:lastRenderedPageBreak/>
        <w:t>Problem Solving Strategies:</w:t>
      </w:r>
      <w:bookmarkEnd w:id="3"/>
    </w:p>
    <w:p w14:paraId="79A3D914" w14:textId="44DD7DF9" w:rsidR="0063015A" w:rsidRPr="00F91B12" w:rsidRDefault="009B3BAB">
      <w:pPr>
        <w:spacing w:line="360" w:lineRule="auto"/>
        <w:jc w:val="both"/>
        <w:rPr>
          <w:rFonts w:ascii="Times New Roman" w:eastAsia="Times New Roman" w:hAnsi="Times New Roman" w:cs="Times New Roman"/>
          <w:b/>
          <w:i/>
          <w:sz w:val="24"/>
          <w:szCs w:val="24"/>
          <w:lang w:val="en-GB"/>
        </w:rPr>
      </w:pPr>
      <w:r w:rsidRPr="00F91B12">
        <w:rPr>
          <w:rFonts w:ascii="Times New Roman" w:eastAsia="Times New Roman" w:hAnsi="Times New Roman" w:cs="Times New Roman"/>
          <w:sz w:val="24"/>
          <w:szCs w:val="24"/>
          <w:lang w:val="en-GB"/>
        </w:rPr>
        <w:t xml:space="preserve">Administration of and workplace might look after their employees and their </w:t>
      </w:r>
      <w:r w:rsidR="00F91B12" w:rsidRPr="00F91B12">
        <w:rPr>
          <w:rFonts w:ascii="Times New Roman" w:eastAsia="Times New Roman" w:hAnsi="Times New Roman" w:cs="Times New Roman"/>
          <w:sz w:val="24"/>
          <w:szCs w:val="24"/>
          <w:lang w:val="en-GB"/>
        </w:rPr>
        <w:t>problems. Identifying</w:t>
      </w:r>
      <w:r w:rsidRPr="00F91B12">
        <w:rPr>
          <w:rFonts w:ascii="Times New Roman" w:eastAsia="Times New Roman" w:hAnsi="Times New Roman" w:cs="Times New Roman"/>
          <w:sz w:val="24"/>
          <w:szCs w:val="24"/>
          <w:lang w:val="en-GB"/>
        </w:rPr>
        <w:t xml:space="preserve"> the issues is the crucial step by the administration to resolve the typical difficulties. To solve problems, the interaction between workers and their administration is needed. Every employee's interests and their voice must be highlighted to identify the issues. After knowing the challenges, the possible solution should be listed, then the useful option to resolve problems is applied. Present monitoring over the employees might go on to find if there are any queries on this matter (</w:t>
      </w:r>
      <w:proofErr w:type="spellStart"/>
      <w:r w:rsidRPr="00F91B12">
        <w:rPr>
          <w:rFonts w:ascii="Times New Roman" w:eastAsia="Times New Roman" w:hAnsi="Times New Roman" w:cs="Times New Roman"/>
          <w:sz w:val="24"/>
          <w:szCs w:val="24"/>
          <w:lang w:val="en-GB"/>
        </w:rPr>
        <w:t>Sotiriadou</w:t>
      </w:r>
      <w:proofErr w:type="spellEnd"/>
      <w:r w:rsidRPr="00F91B12">
        <w:rPr>
          <w:rFonts w:ascii="Times New Roman" w:eastAsia="Times New Roman" w:hAnsi="Times New Roman" w:cs="Times New Roman"/>
          <w:sz w:val="24"/>
          <w:szCs w:val="24"/>
          <w:lang w:val="en-GB"/>
        </w:rPr>
        <w:t xml:space="preserve"> </w:t>
      </w:r>
      <w:r w:rsidRPr="00F91B12">
        <w:rPr>
          <w:rFonts w:ascii="Times New Roman" w:eastAsia="Times New Roman" w:hAnsi="Times New Roman" w:cs="Times New Roman"/>
          <w:i/>
          <w:sz w:val="24"/>
          <w:szCs w:val="24"/>
          <w:lang w:val="en-GB"/>
        </w:rPr>
        <w:t xml:space="preserve">et al. </w:t>
      </w:r>
      <w:r w:rsidRPr="00F91B12">
        <w:rPr>
          <w:rFonts w:ascii="Times New Roman" w:eastAsia="Times New Roman" w:hAnsi="Times New Roman" w:cs="Times New Roman"/>
          <w:sz w:val="24"/>
          <w:szCs w:val="24"/>
          <w:lang w:val="en-GB"/>
        </w:rPr>
        <w:t xml:space="preserve">2019). After the action, looking back and comparing the present and past situations makes sure the effectiveness of this action. Group communication with employees develops clear and precise monitoring upon the workers' case. Technically problems can be solved by training the employees with higher trained faculty, which increases the efficiency of workers along with their commitment to their workplace. Issues like using updated Theory and appliances usually suffer the employees in work; these problems have to be resolved by providing knowledge about these things and making the workers handle these updated applications very effectively. Praising the work and effort of employees in their workplace energizes them, and flawless work is </w:t>
      </w:r>
      <w:r w:rsidR="00F91B12" w:rsidRPr="00F91B12">
        <w:rPr>
          <w:rFonts w:ascii="Times New Roman" w:eastAsia="Times New Roman" w:hAnsi="Times New Roman" w:cs="Times New Roman"/>
          <w:sz w:val="24"/>
          <w:szCs w:val="24"/>
          <w:lang w:val="en-GB"/>
        </w:rPr>
        <w:t>executed.</w:t>
      </w:r>
      <w:r w:rsidR="00F91B12" w:rsidRPr="00F91B12">
        <w:rPr>
          <w:rFonts w:ascii="Times New Roman" w:eastAsia="Times New Roman" w:hAnsi="Times New Roman" w:cs="Times New Roman"/>
          <w:b/>
          <w:i/>
          <w:sz w:val="24"/>
          <w:szCs w:val="24"/>
          <w:lang w:val="en-GB"/>
        </w:rPr>
        <w:t xml:space="preserve"> </w:t>
      </w:r>
    </w:p>
    <w:p w14:paraId="2E74FEFF" w14:textId="77777777" w:rsidR="0063015A" w:rsidRPr="00F91B12" w:rsidRDefault="009B3BAB" w:rsidP="00AE438C">
      <w:pPr>
        <w:pStyle w:val="Heading1"/>
        <w:rPr>
          <w:lang w:val="en-GB"/>
        </w:rPr>
      </w:pPr>
      <w:bookmarkStart w:id="4" w:name="_Toc46434482"/>
      <w:r w:rsidRPr="00F91B12">
        <w:rPr>
          <w:lang w:val="en-GB"/>
        </w:rPr>
        <w:t>Skills to solve employment Problem:</w:t>
      </w:r>
      <w:bookmarkEnd w:id="4"/>
    </w:p>
    <w:p w14:paraId="59674850" w14:textId="77777777" w:rsidR="0063015A" w:rsidRPr="00F91B12" w:rsidRDefault="009B3BAB">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While contact employability, it is also essential to determine the problem-solving scale that is required and even result in improving academy skill by the elaborated factors:</w:t>
      </w:r>
    </w:p>
    <w:p w14:paraId="6A4E106F" w14:textId="77777777" w:rsidR="0063015A" w:rsidRPr="00F91B12" w:rsidRDefault="009B3BAB">
      <w:pPr>
        <w:numPr>
          <w:ilvl w:val="0"/>
          <w:numId w:val="1"/>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Using of the network</w:t>
      </w:r>
      <w:r w:rsidRPr="00F91B12">
        <w:rPr>
          <w:rFonts w:ascii="Times New Roman" w:eastAsia="Times New Roman" w:hAnsi="Times New Roman" w:cs="Times New Roman"/>
          <w:sz w:val="24"/>
          <w:szCs w:val="24"/>
          <w:lang w:val="en-GB"/>
        </w:rPr>
        <w:t>: When facing any problem, it is used in necessary to experience about the potential it is the solution for kicking out of issues and also encouraging another college for collaborating together and also determine about the achievement.</w:t>
      </w:r>
    </w:p>
    <w:p w14:paraId="4FD95754" w14:textId="77777777" w:rsidR="0063015A" w:rsidRPr="00F91B12" w:rsidRDefault="009B3BAB">
      <w:pPr>
        <w:numPr>
          <w:ilvl w:val="0"/>
          <w:numId w:val="1"/>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Work on the timeline</w:t>
      </w:r>
      <w:r w:rsidRPr="00F91B12">
        <w:rPr>
          <w:rFonts w:ascii="Times New Roman" w:eastAsia="Times New Roman" w:hAnsi="Times New Roman" w:cs="Times New Roman"/>
          <w:sz w:val="24"/>
          <w:szCs w:val="24"/>
          <w:lang w:val="en-GB"/>
        </w:rPr>
        <w:t>: It is usually essential for determining the step and stages for resolving a problem which is helping the individual for developing the deadline for completing projects. A better schedule is generally required, which helps in factories about the delays and complications and also results in providing important assessment areas for gathering and increasing the efficiency like school, family, work areas etc.</w:t>
      </w:r>
    </w:p>
    <w:p w14:paraId="5FF805A9" w14:textId="77777777" w:rsidR="0063015A" w:rsidRPr="00F91B12" w:rsidRDefault="009B3BAB">
      <w:pPr>
        <w:numPr>
          <w:ilvl w:val="0"/>
          <w:numId w:val="1"/>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Do not compare with others</w:t>
      </w:r>
      <w:r w:rsidRPr="00F91B12">
        <w:rPr>
          <w:rFonts w:ascii="Times New Roman" w:eastAsia="Times New Roman" w:hAnsi="Times New Roman" w:cs="Times New Roman"/>
          <w:sz w:val="24"/>
          <w:szCs w:val="24"/>
          <w:lang w:val="en-GB"/>
        </w:rPr>
        <w:t xml:space="preserve">: While approaching a problem-solving which is based upon the capabilities and strength, it is essential to look over the aspect for not comparing with </w:t>
      </w:r>
      <w:r w:rsidRPr="00F91B12">
        <w:rPr>
          <w:rFonts w:ascii="Times New Roman" w:eastAsia="Times New Roman" w:hAnsi="Times New Roman" w:cs="Times New Roman"/>
          <w:sz w:val="24"/>
          <w:szCs w:val="24"/>
          <w:lang w:val="en-GB"/>
        </w:rPr>
        <w:lastRenderedPageBreak/>
        <w:t>others because it will provide a negative impact over the academic. Furthermore, it can also result in producing a significant impact on the adaptation of various problem-solving skills while working collaboratively in the work environment.</w:t>
      </w:r>
    </w:p>
    <w:p w14:paraId="48FDFD8F" w14:textId="77777777" w:rsidR="0063015A" w:rsidRPr="00F91B12" w:rsidRDefault="009B3BAB">
      <w:pPr>
        <w:numPr>
          <w:ilvl w:val="0"/>
          <w:numId w:val="1"/>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Figuring out various possibilities to tackle problems</w:t>
      </w:r>
      <w:r w:rsidRPr="00F91B12">
        <w:rPr>
          <w:rFonts w:ascii="Times New Roman" w:eastAsia="Times New Roman" w:hAnsi="Times New Roman" w:cs="Times New Roman"/>
          <w:sz w:val="24"/>
          <w:szCs w:val="24"/>
          <w:lang w:val="en-GB"/>
        </w:rPr>
        <w:t xml:space="preserve">: It is generally essential to find out the problem and also get effect because of not providing a property lookup over the concentrated solution which also results in increasing the difficulty. Moreover, it can be taken by slinging out the work of the elevates by providing a better direction in the working environment (Canton </w:t>
      </w:r>
      <w:r w:rsidRPr="00F91B12">
        <w:rPr>
          <w:rFonts w:ascii="Times New Roman" w:eastAsia="Times New Roman" w:hAnsi="Times New Roman" w:cs="Times New Roman"/>
          <w:i/>
          <w:sz w:val="24"/>
          <w:szCs w:val="24"/>
          <w:lang w:val="en-GB"/>
        </w:rPr>
        <w:t>et al</w:t>
      </w:r>
      <w:r w:rsidRPr="00F91B12">
        <w:rPr>
          <w:rFonts w:ascii="Times New Roman" w:eastAsia="Times New Roman" w:hAnsi="Times New Roman" w:cs="Times New Roman"/>
          <w:sz w:val="24"/>
          <w:szCs w:val="24"/>
          <w:lang w:val="en-GB"/>
        </w:rPr>
        <w:t>. 2018).</w:t>
      </w:r>
    </w:p>
    <w:p w14:paraId="52F536A2" w14:textId="462E39C4" w:rsidR="0063015A" w:rsidRPr="00F91B12" w:rsidRDefault="009B3BAB">
      <w:pPr>
        <w:numPr>
          <w:ilvl w:val="0"/>
          <w:numId w:val="1"/>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Separating problems according to their sizes</w:t>
      </w:r>
      <w:r w:rsidRPr="00F91B12">
        <w:rPr>
          <w:rFonts w:ascii="Times New Roman" w:eastAsia="Times New Roman" w:hAnsi="Times New Roman" w:cs="Times New Roman"/>
          <w:sz w:val="24"/>
          <w:szCs w:val="24"/>
          <w:lang w:val="en-GB"/>
        </w:rPr>
        <w:t>: Problems that generally arise are usually divided into three factors which are beginning, middle and end. It often helps in accomplishment or overwhelming of various issues by going through proper steps and also determines the incredible difficulty which can be later reduced by dividing them according to their size and also reducing the impact by appropriate management.</w:t>
      </w:r>
    </w:p>
    <w:p w14:paraId="32D36F5D" w14:textId="77777777" w:rsidR="00AE438C" w:rsidRPr="00F91B12" w:rsidRDefault="009B3BAB" w:rsidP="00AE438C">
      <w:pPr>
        <w:pStyle w:val="Heading1"/>
        <w:rPr>
          <w:lang w:val="en-GB"/>
        </w:rPr>
      </w:pPr>
      <w:bookmarkStart w:id="5" w:name="_Toc46434483"/>
      <w:r w:rsidRPr="00F91B12">
        <w:rPr>
          <w:lang w:val="en-GB"/>
        </w:rPr>
        <w:t>The Skill required for interpreting Personal Knowledge while developing academic knowledge:</w:t>
      </w:r>
      <w:bookmarkEnd w:id="5"/>
      <w:r w:rsidRPr="00F91B12">
        <w:rPr>
          <w:lang w:val="en-GB"/>
        </w:rPr>
        <w:t xml:space="preserve"> </w:t>
      </w:r>
    </w:p>
    <w:p w14:paraId="7464088A" w14:textId="01FE1C3E" w:rsidR="0063015A" w:rsidRPr="00F91B12" w:rsidRDefault="009B3BAB">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Effective knowledge management for an individual or an employee allows us to innovate, problem solve and communicate vital information which may increase the productivity of a business or organization. Knowledge acquired by the employee over his works empowers productivity (</w:t>
      </w:r>
      <w:proofErr w:type="spellStart"/>
      <w:r w:rsidRPr="00F91B12">
        <w:rPr>
          <w:rFonts w:ascii="Times New Roman" w:eastAsia="Times New Roman" w:hAnsi="Times New Roman" w:cs="Times New Roman"/>
          <w:sz w:val="24"/>
          <w:szCs w:val="24"/>
          <w:lang w:val="en-GB"/>
        </w:rPr>
        <w:t>Bano</w:t>
      </w:r>
      <w:proofErr w:type="spellEnd"/>
      <w:r w:rsidRPr="00F91B12">
        <w:rPr>
          <w:rFonts w:ascii="Times New Roman" w:eastAsia="Times New Roman" w:hAnsi="Times New Roman" w:cs="Times New Roman"/>
          <w:sz w:val="24"/>
          <w:szCs w:val="24"/>
          <w:lang w:val="en-GB"/>
        </w:rPr>
        <w:t xml:space="preserve"> and </w:t>
      </w:r>
      <w:proofErr w:type="spellStart"/>
      <w:r w:rsidRPr="00F91B12">
        <w:rPr>
          <w:rFonts w:ascii="Times New Roman" w:eastAsia="Times New Roman" w:hAnsi="Times New Roman" w:cs="Times New Roman"/>
          <w:sz w:val="24"/>
          <w:szCs w:val="24"/>
          <w:lang w:val="en-GB"/>
        </w:rPr>
        <w:t>Vasantha</w:t>
      </w:r>
      <w:proofErr w:type="spellEnd"/>
      <w:r w:rsidRPr="00F91B12">
        <w:rPr>
          <w:rFonts w:ascii="Times New Roman" w:eastAsia="Times New Roman" w:hAnsi="Times New Roman" w:cs="Times New Roman"/>
          <w:sz w:val="24"/>
          <w:szCs w:val="24"/>
          <w:lang w:val="en-GB"/>
        </w:rPr>
        <w:t xml:space="preserve">, 2019). Personal experience allows one to assist in their jobs and to realize their responsibilities. Initially information technology by recognition and sharing growth and improvement in employees to harness others' experience in a greater good. Individuals learn from each other, and this process positively impacts knowledge management, a supportive culture, which becomes a professional development among employees. Knowledge management is needed because it regularly shares the data all across the employees to emphasize the need for learning, primarily focused on developing employees' range of work. Personal knowledge encourages teamwork which leads to new innovative ideas, and group work handles any kind of problems in an organization. Through effective sharing of crucial information and managing personal knowledge increases productivity which will overall increase the company's productivity. Private development with experience makes any employee value their input and time also value colleagues </w:t>
      </w:r>
      <w:r w:rsidRPr="00F91B12">
        <w:rPr>
          <w:rFonts w:ascii="Times New Roman" w:eastAsia="Times New Roman" w:hAnsi="Times New Roman" w:cs="Times New Roman"/>
          <w:sz w:val="24"/>
          <w:szCs w:val="24"/>
          <w:lang w:val="en-GB"/>
        </w:rPr>
        <w:lastRenderedPageBreak/>
        <w:t>which establish a good connection among them to enlarge the organization productivity. For the overall success of an organization, experience gained by employees is significant for juniors, this knowledge shared among colleagues motivates them to reuse this for the cause of company goals.</w:t>
      </w:r>
    </w:p>
    <w:p w14:paraId="2B3A4BF4" w14:textId="77777777" w:rsidR="0063015A" w:rsidRPr="00F91B12" w:rsidRDefault="009B3BAB" w:rsidP="00AE438C">
      <w:pPr>
        <w:pStyle w:val="Heading1"/>
        <w:rPr>
          <w:lang w:val="en-GB"/>
        </w:rPr>
      </w:pPr>
      <w:bookmarkStart w:id="6" w:name="_Toc46434484"/>
      <w:r w:rsidRPr="00F91B12">
        <w:rPr>
          <w:lang w:val="en-GB"/>
        </w:rPr>
        <w:t>Theories and Models:</w:t>
      </w:r>
      <w:bookmarkEnd w:id="6"/>
    </w:p>
    <w:p w14:paraId="7680941F" w14:textId="77777777" w:rsidR="0063015A" w:rsidRPr="00F91B12" w:rsidRDefault="009B3BAB">
      <w:pPr>
        <w:numPr>
          <w:ilvl w:val="0"/>
          <w:numId w:val="4"/>
        </w:numPr>
        <w:spacing w:line="360" w:lineRule="auto"/>
        <w:jc w:val="both"/>
        <w:rPr>
          <w:rFonts w:ascii="Times New Roman" w:eastAsia="Times New Roman" w:hAnsi="Times New Roman" w:cs="Times New Roman"/>
          <w:b/>
          <w:sz w:val="24"/>
          <w:szCs w:val="24"/>
          <w:lang w:val="en-GB"/>
        </w:rPr>
      </w:pPr>
      <w:r w:rsidRPr="00F91B12">
        <w:rPr>
          <w:rFonts w:ascii="Times New Roman" w:eastAsia="Times New Roman" w:hAnsi="Times New Roman" w:cs="Times New Roman"/>
          <w:b/>
          <w:sz w:val="24"/>
          <w:szCs w:val="24"/>
          <w:lang w:val="en-GB"/>
        </w:rPr>
        <w:t xml:space="preserve">Behavioural Theory:  </w:t>
      </w:r>
      <w:r w:rsidRPr="00F91B12">
        <w:rPr>
          <w:rFonts w:ascii="Times New Roman" w:eastAsia="Times New Roman" w:hAnsi="Times New Roman" w:cs="Times New Roman"/>
          <w:sz w:val="24"/>
          <w:szCs w:val="24"/>
          <w:lang w:val="en-GB"/>
        </w:rPr>
        <w:t>Behavioural Theory quickly focuses on the discount and observability of the activity of an independent. Moreover, it also helps in providing a proper awareness regarding the learning and acquisition of new behaviour based upon the environmental condition while conducting various tasks for increasing the efficiency of employability skill. This will help in identifying multiple behavioural concerns that will provide rivers and also deliver desirable behaviour for carrying out the daily life of education (</w:t>
      </w:r>
      <w:proofErr w:type="spellStart"/>
      <w:r w:rsidRPr="00F91B12">
        <w:rPr>
          <w:rFonts w:ascii="Times New Roman" w:eastAsia="Times New Roman" w:hAnsi="Times New Roman" w:cs="Times New Roman"/>
          <w:sz w:val="24"/>
          <w:szCs w:val="24"/>
          <w:lang w:val="en-GB"/>
        </w:rPr>
        <w:t>Aqila</w:t>
      </w:r>
      <w:proofErr w:type="spellEnd"/>
      <w:r w:rsidRPr="00F91B12">
        <w:rPr>
          <w:rFonts w:ascii="Times New Roman" w:eastAsia="Times New Roman" w:hAnsi="Times New Roman" w:cs="Times New Roman"/>
          <w:sz w:val="24"/>
          <w:szCs w:val="24"/>
          <w:lang w:val="en-GB"/>
        </w:rPr>
        <w:t xml:space="preserve"> and </w:t>
      </w:r>
      <w:proofErr w:type="spellStart"/>
      <w:r w:rsidRPr="00F91B12">
        <w:rPr>
          <w:rFonts w:ascii="Times New Roman" w:eastAsia="Times New Roman" w:hAnsi="Times New Roman" w:cs="Times New Roman"/>
          <w:sz w:val="24"/>
          <w:szCs w:val="24"/>
          <w:lang w:val="en-GB"/>
        </w:rPr>
        <w:t>Nordin</w:t>
      </w:r>
      <w:proofErr w:type="spellEnd"/>
      <w:r w:rsidRPr="00F91B12">
        <w:rPr>
          <w:rFonts w:ascii="Times New Roman" w:eastAsia="Times New Roman" w:hAnsi="Times New Roman" w:cs="Times New Roman"/>
          <w:sz w:val="24"/>
          <w:szCs w:val="24"/>
          <w:lang w:val="en-GB"/>
        </w:rPr>
        <w:t>, 2019).</w:t>
      </w:r>
    </w:p>
    <w:p w14:paraId="3DBF6A37" w14:textId="77777777" w:rsidR="0063015A" w:rsidRPr="00F91B12" w:rsidRDefault="009B3BAB">
      <w:pPr>
        <w:numPr>
          <w:ilvl w:val="0"/>
          <w:numId w:val="4"/>
        </w:numPr>
        <w:spacing w:line="360" w:lineRule="auto"/>
        <w:jc w:val="both"/>
        <w:rPr>
          <w:rFonts w:ascii="Times New Roman" w:eastAsia="Times New Roman" w:hAnsi="Times New Roman" w:cs="Times New Roman"/>
          <w:b/>
          <w:sz w:val="24"/>
          <w:szCs w:val="24"/>
          <w:lang w:val="en-GB"/>
        </w:rPr>
      </w:pPr>
      <w:r w:rsidRPr="00F91B12">
        <w:rPr>
          <w:rFonts w:ascii="Times New Roman" w:eastAsia="Times New Roman" w:hAnsi="Times New Roman" w:cs="Times New Roman"/>
          <w:b/>
          <w:sz w:val="24"/>
          <w:szCs w:val="24"/>
          <w:lang w:val="en-GB"/>
        </w:rPr>
        <w:t xml:space="preserve">Leadership Theory: </w:t>
      </w:r>
      <w:r w:rsidRPr="00F91B12">
        <w:rPr>
          <w:rFonts w:ascii="Times New Roman" w:eastAsia="Times New Roman" w:hAnsi="Times New Roman" w:cs="Times New Roman"/>
          <w:sz w:val="24"/>
          <w:szCs w:val="24"/>
          <w:lang w:val="en-GB"/>
        </w:rPr>
        <w:t>The leadership theories referred to the style that is usually based on the essential element and also defining the project practice and capability. Where the leadership theories will depend upon the proper concept and characteristic of the appropriate method of educational leadership, it helps in referring to the profitability of an employee and also getting the individual to organize toward future achievement and also fulfilling the goal.</w:t>
      </w:r>
    </w:p>
    <w:p w14:paraId="735A8AAE" w14:textId="77777777" w:rsidR="0063015A" w:rsidRPr="00F91B12" w:rsidRDefault="009B3BAB">
      <w:pPr>
        <w:numPr>
          <w:ilvl w:val="0"/>
          <w:numId w:val="4"/>
        </w:numPr>
        <w:spacing w:line="360" w:lineRule="auto"/>
        <w:jc w:val="both"/>
        <w:rPr>
          <w:rFonts w:ascii="Times New Roman" w:eastAsia="Times New Roman" w:hAnsi="Times New Roman" w:cs="Times New Roman"/>
          <w:b/>
          <w:sz w:val="24"/>
          <w:szCs w:val="24"/>
          <w:lang w:val="en-GB"/>
        </w:rPr>
      </w:pPr>
      <w:r w:rsidRPr="00F91B12">
        <w:rPr>
          <w:rFonts w:ascii="Times New Roman" w:eastAsia="Times New Roman" w:hAnsi="Times New Roman" w:cs="Times New Roman"/>
          <w:b/>
          <w:sz w:val="24"/>
          <w:szCs w:val="24"/>
          <w:lang w:val="en-GB"/>
        </w:rPr>
        <w:t>Conflict Theory:</w:t>
      </w:r>
      <w:r w:rsidRPr="00F91B12">
        <w:rPr>
          <w:rFonts w:ascii="Times New Roman" w:eastAsia="Times New Roman" w:hAnsi="Times New Roman" w:cs="Times New Roman"/>
          <w:sz w:val="24"/>
          <w:szCs w:val="24"/>
          <w:lang w:val="en-GB"/>
        </w:rPr>
        <w:t xml:space="preserve"> conflict theory usually provides a proper identification about the inequality and preserving the power of education for dominating in the society. Moreover, it also helps in examining the appropriate functioning of knowledge and also helps in balancing the employability. </w:t>
      </w:r>
    </w:p>
    <w:p w14:paraId="73873915" w14:textId="77777777" w:rsidR="0063015A" w:rsidRPr="00F91B12" w:rsidRDefault="009B3BAB">
      <w:pPr>
        <w:numPr>
          <w:ilvl w:val="0"/>
          <w:numId w:val="4"/>
        </w:numPr>
        <w:spacing w:line="360" w:lineRule="auto"/>
        <w:jc w:val="both"/>
        <w:rPr>
          <w:rFonts w:ascii="Times New Roman" w:eastAsia="Times New Roman" w:hAnsi="Times New Roman" w:cs="Times New Roman"/>
          <w:b/>
          <w:sz w:val="24"/>
          <w:szCs w:val="24"/>
          <w:lang w:val="en-GB"/>
        </w:rPr>
      </w:pPr>
      <w:r w:rsidRPr="00F91B12">
        <w:rPr>
          <w:rFonts w:ascii="Times New Roman" w:eastAsia="Times New Roman" w:hAnsi="Times New Roman" w:cs="Times New Roman"/>
          <w:b/>
          <w:sz w:val="24"/>
          <w:szCs w:val="24"/>
          <w:lang w:val="en-GB"/>
        </w:rPr>
        <w:t xml:space="preserve">Useful Reading Module: </w:t>
      </w:r>
      <w:r w:rsidRPr="00F91B12">
        <w:rPr>
          <w:rFonts w:ascii="Times New Roman" w:eastAsia="Times New Roman" w:hAnsi="Times New Roman" w:cs="Times New Roman"/>
          <w:sz w:val="24"/>
          <w:szCs w:val="24"/>
          <w:lang w:val="en-GB"/>
        </w:rPr>
        <w:t>The reading module is up in three places and which can also result in providing passive ventilation about the stages where it usually includes pre-reading and posts reading. It helps in understanding the way for evaluating various written tests and also providing similarity to the student and also gaining diverse experience from solving and metre getting different issues.</w:t>
      </w:r>
    </w:p>
    <w:p w14:paraId="25A5CED8" w14:textId="77777777" w:rsidR="0063015A" w:rsidRPr="00F91B12" w:rsidRDefault="009B3BAB" w:rsidP="00AE438C">
      <w:pPr>
        <w:pStyle w:val="Heading1"/>
        <w:rPr>
          <w:lang w:val="en-GB"/>
        </w:rPr>
      </w:pPr>
      <w:bookmarkStart w:id="7" w:name="_Toc46434485"/>
      <w:r w:rsidRPr="00F91B12">
        <w:rPr>
          <w:lang w:val="en-GB"/>
        </w:rPr>
        <w:lastRenderedPageBreak/>
        <w:t>Themes that are emerged from the reading:</w:t>
      </w:r>
      <w:bookmarkEnd w:id="7"/>
    </w:p>
    <w:p w14:paraId="64FD03D1" w14:textId="77777777" w:rsidR="0063015A" w:rsidRPr="00F91B12" w:rsidRDefault="009B3BAB">
      <w:pPr>
        <w:numPr>
          <w:ilvl w:val="0"/>
          <w:numId w:val="3"/>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Employability Skill and Education</w:t>
      </w:r>
      <w:r w:rsidRPr="00F91B12">
        <w:rPr>
          <w:rFonts w:ascii="Times New Roman" w:eastAsia="Times New Roman" w:hAnsi="Times New Roman" w:cs="Times New Roman"/>
          <w:sz w:val="24"/>
          <w:szCs w:val="24"/>
          <w:lang w:val="en-GB"/>
        </w:rPr>
        <w:t xml:space="preserve">:  From the assessment of the research it can be usually determined that employability skill is one of the essential aspects regarding education and also helps in increasing the ability of learning and also adapting various skills. It will generally assist in improving the personal power for solving many talents and even result in increasing professional development (Aquila </w:t>
      </w:r>
      <w:r w:rsidRPr="00F91B12">
        <w:rPr>
          <w:rFonts w:ascii="Times New Roman" w:eastAsia="Times New Roman" w:hAnsi="Times New Roman" w:cs="Times New Roman"/>
          <w:i/>
          <w:sz w:val="24"/>
          <w:szCs w:val="24"/>
          <w:lang w:val="en-GB"/>
        </w:rPr>
        <w:t xml:space="preserve">et al. </w:t>
      </w:r>
      <w:r w:rsidRPr="00F91B12">
        <w:rPr>
          <w:rFonts w:ascii="Times New Roman" w:eastAsia="Times New Roman" w:hAnsi="Times New Roman" w:cs="Times New Roman"/>
          <w:sz w:val="24"/>
          <w:szCs w:val="24"/>
          <w:lang w:val="en-GB"/>
        </w:rPr>
        <w:t>2020).</w:t>
      </w:r>
    </w:p>
    <w:p w14:paraId="5988507A" w14:textId="77777777" w:rsidR="0063015A" w:rsidRPr="00F91B12" w:rsidRDefault="009B3BAB">
      <w:pPr>
        <w:numPr>
          <w:ilvl w:val="0"/>
          <w:numId w:val="3"/>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Health Information</w:t>
      </w:r>
      <w:r w:rsidRPr="00F91B12">
        <w:rPr>
          <w:rFonts w:ascii="Times New Roman" w:eastAsia="Times New Roman" w:hAnsi="Times New Roman" w:cs="Times New Roman"/>
          <w:sz w:val="24"/>
          <w:szCs w:val="24"/>
          <w:lang w:val="en-GB"/>
        </w:rPr>
        <w:t>: Education helps in increasing the information about health and also determines the air conditioner by having proper knowledge about health issues and health conditions. Moreover, it can also help in deciding critical problems that can also result in understanding about the Skill and technique that can be achieved by proper employability.</w:t>
      </w:r>
    </w:p>
    <w:p w14:paraId="5D843335" w14:textId="4771F6B4" w:rsidR="0063015A" w:rsidRPr="00F91B12" w:rsidRDefault="009B3BAB">
      <w:pPr>
        <w:numPr>
          <w:ilvl w:val="0"/>
          <w:numId w:val="3"/>
        </w:num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b/>
          <w:sz w:val="24"/>
          <w:szCs w:val="24"/>
          <w:lang w:val="en-GB"/>
        </w:rPr>
        <w:t>Soft Skill for Teaching</w:t>
      </w:r>
      <w:r w:rsidRPr="00F91B12">
        <w:rPr>
          <w:rFonts w:ascii="Times New Roman" w:eastAsia="Times New Roman" w:hAnsi="Times New Roman" w:cs="Times New Roman"/>
          <w:sz w:val="24"/>
          <w:szCs w:val="24"/>
          <w:lang w:val="en-GB"/>
        </w:rPr>
        <w:t>: This assessment usually helps in determining about the soft Skill that can generally be helping in learning the mild ability that can be used for increasing the educational strategy and also developing their academic knowledge for future pathways. It also provides an essential identification about the employability skill for promoting the importance and owning for successful work (</w:t>
      </w:r>
      <w:r w:rsidR="00F91B12" w:rsidRPr="00F91B12">
        <w:rPr>
          <w:rFonts w:ascii="Times New Roman" w:eastAsia="Times New Roman" w:hAnsi="Times New Roman" w:cs="Times New Roman"/>
          <w:sz w:val="24"/>
          <w:szCs w:val="24"/>
          <w:lang w:val="en-GB"/>
        </w:rPr>
        <w:t>Pinto, and</w:t>
      </w:r>
      <w:r w:rsidRPr="00F91B12">
        <w:rPr>
          <w:rFonts w:ascii="Times New Roman" w:eastAsia="Times New Roman" w:hAnsi="Times New Roman" w:cs="Times New Roman"/>
          <w:sz w:val="24"/>
          <w:szCs w:val="24"/>
          <w:lang w:val="en-GB"/>
        </w:rPr>
        <w:t xml:space="preserve"> </w:t>
      </w:r>
      <w:proofErr w:type="spellStart"/>
      <w:r w:rsidRPr="00F91B12">
        <w:rPr>
          <w:rFonts w:ascii="Times New Roman" w:eastAsia="Times New Roman" w:hAnsi="Times New Roman" w:cs="Times New Roman"/>
          <w:sz w:val="24"/>
          <w:szCs w:val="24"/>
          <w:lang w:val="en-GB"/>
        </w:rPr>
        <w:t>Ramalheira</w:t>
      </w:r>
      <w:proofErr w:type="spellEnd"/>
      <w:r w:rsidRPr="00F91B12">
        <w:rPr>
          <w:rFonts w:ascii="Times New Roman" w:eastAsia="Times New Roman" w:hAnsi="Times New Roman" w:cs="Times New Roman"/>
          <w:sz w:val="24"/>
          <w:szCs w:val="24"/>
          <w:lang w:val="en-GB"/>
        </w:rPr>
        <w:t>, 2017)</w:t>
      </w:r>
    </w:p>
    <w:p w14:paraId="33AD5EC2" w14:textId="77777777" w:rsidR="0063015A" w:rsidRPr="00F91B12" w:rsidRDefault="009B3BAB" w:rsidP="00AE438C">
      <w:pPr>
        <w:pStyle w:val="Heading1"/>
        <w:rPr>
          <w:lang w:val="en-GB"/>
        </w:rPr>
      </w:pPr>
      <w:bookmarkStart w:id="8" w:name="_Toc46434486"/>
      <w:r w:rsidRPr="00F91B12">
        <w:rPr>
          <w:lang w:val="en-GB"/>
        </w:rPr>
        <w:t>Conclusion:</w:t>
      </w:r>
      <w:bookmarkEnd w:id="8"/>
      <w:r w:rsidRPr="00F91B12">
        <w:rPr>
          <w:lang w:val="en-GB"/>
        </w:rPr>
        <w:t xml:space="preserve"> </w:t>
      </w:r>
    </w:p>
    <w:p w14:paraId="1D18FE89" w14:textId="77777777" w:rsidR="0063015A" w:rsidRPr="00F91B12" w:rsidRDefault="009B3BAB">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It can be concluded that academy </w:t>
      </w:r>
      <w:proofErr w:type="spellStart"/>
      <w:r w:rsidRPr="00F91B12">
        <w:rPr>
          <w:rFonts w:ascii="Times New Roman" w:eastAsia="Times New Roman" w:hAnsi="Times New Roman" w:cs="Times New Roman"/>
          <w:sz w:val="24"/>
          <w:szCs w:val="24"/>
          <w:lang w:val="en-GB"/>
        </w:rPr>
        <w:t>ke</w:t>
      </w:r>
      <w:proofErr w:type="spellEnd"/>
      <w:r w:rsidRPr="00F91B12">
        <w:rPr>
          <w:rFonts w:ascii="Times New Roman" w:eastAsia="Times New Roman" w:hAnsi="Times New Roman" w:cs="Times New Roman"/>
          <w:sz w:val="24"/>
          <w:szCs w:val="24"/>
          <w:lang w:val="en-GB"/>
        </w:rPr>
        <w:t xml:space="preserve"> </w:t>
      </w:r>
      <w:proofErr w:type="spellStart"/>
      <w:r w:rsidRPr="00F91B12">
        <w:rPr>
          <w:rFonts w:ascii="Times New Roman" w:eastAsia="Times New Roman" w:hAnsi="Times New Roman" w:cs="Times New Roman"/>
          <w:sz w:val="24"/>
          <w:szCs w:val="24"/>
          <w:lang w:val="en-GB"/>
        </w:rPr>
        <w:t>liye</w:t>
      </w:r>
      <w:proofErr w:type="spellEnd"/>
      <w:r w:rsidRPr="00F91B12">
        <w:rPr>
          <w:rFonts w:ascii="Times New Roman" w:eastAsia="Times New Roman" w:hAnsi="Times New Roman" w:cs="Times New Roman"/>
          <w:sz w:val="24"/>
          <w:szCs w:val="24"/>
          <w:lang w:val="en-GB"/>
        </w:rPr>
        <w:t xml:space="preserve"> and employability skill is another crucial aspect that determines individual identification and also results in providing a positive perspective towards the growth. It also helped in knowing about the program identification for smaller solving different issues that might get erased and even result in gaining a proper theme from government online articles and also report or magazine regarding the impact and effect of employability. Which also provides an essential identification of the strategies and solving skills of employability.</w:t>
      </w:r>
    </w:p>
    <w:p w14:paraId="62E9A13D" w14:textId="77777777" w:rsidR="0063015A" w:rsidRPr="00F91B12" w:rsidRDefault="0063015A">
      <w:pPr>
        <w:spacing w:line="360" w:lineRule="auto"/>
        <w:jc w:val="both"/>
        <w:rPr>
          <w:rFonts w:ascii="Times New Roman" w:eastAsia="Times New Roman" w:hAnsi="Times New Roman" w:cs="Times New Roman"/>
          <w:sz w:val="24"/>
          <w:szCs w:val="24"/>
          <w:lang w:val="en-GB"/>
        </w:rPr>
      </w:pPr>
    </w:p>
    <w:p w14:paraId="37DB8856" w14:textId="77777777" w:rsidR="0063015A" w:rsidRPr="00F91B12" w:rsidRDefault="0063015A">
      <w:pPr>
        <w:spacing w:line="360" w:lineRule="auto"/>
        <w:jc w:val="both"/>
        <w:rPr>
          <w:rFonts w:ascii="Times New Roman" w:eastAsia="Times New Roman" w:hAnsi="Times New Roman" w:cs="Times New Roman"/>
          <w:sz w:val="24"/>
          <w:szCs w:val="24"/>
          <w:lang w:val="en-GB"/>
        </w:rPr>
      </w:pPr>
    </w:p>
    <w:p w14:paraId="7C0A29A6" w14:textId="77777777" w:rsidR="0063015A" w:rsidRPr="00F91B12" w:rsidRDefault="0063015A">
      <w:pPr>
        <w:spacing w:line="360" w:lineRule="auto"/>
        <w:jc w:val="both"/>
        <w:rPr>
          <w:rFonts w:ascii="Times New Roman" w:eastAsia="Times New Roman" w:hAnsi="Times New Roman" w:cs="Times New Roman"/>
          <w:sz w:val="24"/>
          <w:szCs w:val="24"/>
          <w:lang w:val="en-GB"/>
        </w:rPr>
      </w:pPr>
    </w:p>
    <w:p w14:paraId="2CECC06A" w14:textId="77777777" w:rsidR="0063015A" w:rsidRPr="00F91B12" w:rsidRDefault="0063015A">
      <w:pPr>
        <w:spacing w:line="360" w:lineRule="auto"/>
        <w:jc w:val="both"/>
        <w:rPr>
          <w:rFonts w:ascii="Times New Roman" w:eastAsia="Times New Roman" w:hAnsi="Times New Roman" w:cs="Times New Roman"/>
          <w:sz w:val="24"/>
          <w:szCs w:val="24"/>
          <w:lang w:val="en-GB"/>
        </w:rPr>
      </w:pPr>
    </w:p>
    <w:p w14:paraId="119E66C5" w14:textId="77777777" w:rsidR="00AE438C" w:rsidRPr="00F91B12" w:rsidRDefault="00AE438C">
      <w:pPr>
        <w:rPr>
          <w:rFonts w:ascii="Times New Roman" w:hAnsi="Times New Roman"/>
          <w:b/>
          <w:sz w:val="32"/>
          <w:szCs w:val="40"/>
          <w:lang w:val="en-GB"/>
        </w:rPr>
      </w:pPr>
      <w:r w:rsidRPr="00F91B12">
        <w:rPr>
          <w:lang w:val="en-GB"/>
        </w:rPr>
        <w:br w:type="page"/>
      </w:r>
    </w:p>
    <w:p w14:paraId="04D95941" w14:textId="77777777" w:rsidR="0063015A" w:rsidRPr="00F91B12" w:rsidRDefault="009B3BAB" w:rsidP="00AE438C">
      <w:pPr>
        <w:pStyle w:val="Heading1"/>
        <w:rPr>
          <w:lang w:val="en-GB"/>
        </w:rPr>
      </w:pPr>
      <w:bookmarkStart w:id="9" w:name="_Toc46434487"/>
      <w:r w:rsidRPr="00F91B12">
        <w:rPr>
          <w:lang w:val="en-GB"/>
        </w:rPr>
        <w:lastRenderedPageBreak/>
        <w:t>Reference List:</w:t>
      </w:r>
      <w:bookmarkEnd w:id="9"/>
    </w:p>
    <w:p w14:paraId="7CC7DDF0" w14:textId="77777777" w:rsidR="00F91B12" w:rsidRPr="00F91B12" w:rsidRDefault="00F91B12" w:rsidP="00F91B12">
      <w:pPr>
        <w:spacing w:line="360" w:lineRule="auto"/>
        <w:rPr>
          <w:rFonts w:ascii="Times New Roman" w:eastAsia="Times New Roman" w:hAnsi="Times New Roman" w:cs="Times New Roman"/>
          <w:b/>
          <w:sz w:val="24"/>
          <w:szCs w:val="24"/>
          <w:lang w:val="en-GB"/>
        </w:rPr>
      </w:pPr>
      <w:proofErr w:type="spellStart"/>
      <w:r w:rsidRPr="00F91B12">
        <w:rPr>
          <w:rFonts w:ascii="Times New Roman" w:eastAsia="Times New Roman" w:hAnsi="Times New Roman" w:cs="Times New Roman"/>
          <w:sz w:val="24"/>
          <w:szCs w:val="24"/>
          <w:lang w:val="en-GB"/>
        </w:rPr>
        <w:t>Aqila</w:t>
      </w:r>
      <w:proofErr w:type="spellEnd"/>
      <w:r w:rsidRPr="00F91B12">
        <w:rPr>
          <w:rFonts w:ascii="Times New Roman" w:eastAsia="Times New Roman" w:hAnsi="Times New Roman" w:cs="Times New Roman"/>
          <w:sz w:val="24"/>
          <w:szCs w:val="24"/>
          <w:lang w:val="en-GB"/>
        </w:rPr>
        <w:t xml:space="preserve">, N. and </w:t>
      </w:r>
      <w:proofErr w:type="spellStart"/>
      <w:r w:rsidRPr="00F91B12">
        <w:rPr>
          <w:rFonts w:ascii="Times New Roman" w:eastAsia="Times New Roman" w:hAnsi="Times New Roman" w:cs="Times New Roman"/>
          <w:sz w:val="24"/>
          <w:szCs w:val="24"/>
          <w:lang w:val="en-GB"/>
        </w:rPr>
        <w:t>Nordin</w:t>
      </w:r>
      <w:proofErr w:type="spellEnd"/>
      <w:r w:rsidRPr="00F91B12">
        <w:rPr>
          <w:rFonts w:ascii="Times New Roman" w:eastAsia="Times New Roman" w:hAnsi="Times New Roman" w:cs="Times New Roman"/>
          <w:sz w:val="24"/>
          <w:szCs w:val="24"/>
          <w:lang w:val="en-GB"/>
        </w:rPr>
        <w:t>, N., 2019. Employability skill among engineering graduate in Malaysia. Voice of Academia (VOA), 15(1), pp.49-51.</w:t>
      </w:r>
    </w:p>
    <w:p w14:paraId="1A9A293D"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AV, N. and </w:t>
      </w:r>
      <w:proofErr w:type="spellStart"/>
      <w:r w:rsidRPr="00F91B12">
        <w:rPr>
          <w:rFonts w:ascii="Times New Roman" w:eastAsia="Times New Roman" w:hAnsi="Times New Roman" w:cs="Times New Roman"/>
          <w:sz w:val="24"/>
          <w:szCs w:val="24"/>
          <w:lang w:val="en-GB"/>
        </w:rPr>
        <w:t>Aithal</w:t>
      </w:r>
      <w:proofErr w:type="spellEnd"/>
      <w:r w:rsidRPr="00F91B12">
        <w:rPr>
          <w:rFonts w:ascii="Times New Roman" w:eastAsia="Times New Roman" w:hAnsi="Times New Roman" w:cs="Times New Roman"/>
          <w:sz w:val="24"/>
          <w:szCs w:val="24"/>
          <w:lang w:val="en-GB"/>
        </w:rPr>
        <w:t>, P.S., 2018. Employability Skill traits Management Quotient [ESMQ]-A Conceptual Model Proposal. International Journal of Applied Engineering and Management Letters (), 2(1), pp.1-30.</w:t>
      </w:r>
    </w:p>
    <w:p w14:paraId="272CD61D"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proofErr w:type="spellStart"/>
      <w:r w:rsidRPr="00F91B12">
        <w:rPr>
          <w:rFonts w:ascii="Times New Roman" w:eastAsia="Times New Roman" w:hAnsi="Times New Roman" w:cs="Times New Roman"/>
          <w:sz w:val="24"/>
          <w:szCs w:val="24"/>
          <w:lang w:val="en-GB"/>
        </w:rPr>
        <w:t>Bano</w:t>
      </w:r>
      <w:proofErr w:type="spellEnd"/>
      <w:r w:rsidRPr="00F91B12">
        <w:rPr>
          <w:rFonts w:ascii="Times New Roman" w:eastAsia="Times New Roman" w:hAnsi="Times New Roman" w:cs="Times New Roman"/>
          <w:sz w:val="24"/>
          <w:szCs w:val="24"/>
          <w:lang w:val="en-GB"/>
        </w:rPr>
        <w:t xml:space="preserve">, Y. and </w:t>
      </w:r>
      <w:proofErr w:type="spellStart"/>
      <w:r w:rsidRPr="00F91B12">
        <w:rPr>
          <w:rFonts w:ascii="Times New Roman" w:eastAsia="Times New Roman" w:hAnsi="Times New Roman" w:cs="Times New Roman"/>
          <w:sz w:val="24"/>
          <w:szCs w:val="24"/>
          <w:lang w:val="en-GB"/>
        </w:rPr>
        <w:t>Vasantha</w:t>
      </w:r>
      <w:proofErr w:type="spellEnd"/>
      <w:r w:rsidRPr="00F91B12">
        <w:rPr>
          <w:rFonts w:ascii="Times New Roman" w:eastAsia="Times New Roman" w:hAnsi="Times New Roman" w:cs="Times New Roman"/>
          <w:sz w:val="24"/>
          <w:szCs w:val="24"/>
          <w:lang w:val="en-GB"/>
        </w:rPr>
        <w:t xml:space="preserve">, S., 2019. Review on Strategies for Bridging the Employability Skill </w:t>
      </w:r>
      <w:proofErr w:type="spellStart"/>
      <w:r w:rsidRPr="00F91B12">
        <w:rPr>
          <w:rFonts w:ascii="Times New Roman" w:eastAsia="Times New Roman" w:hAnsi="Times New Roman" w:cs="Times New Roman"/>
          <w:sz w:val="24"/>
          <w:szCs w:val="24"/>
          <w:lang w:val="en-GB"/>
        </w:rPr>
        <w:t>Gapin</w:t>
      </w:r>
      <w:proofErr w:type="spellEnd"/>
      <w:r w:rsidRPr="00F91B12">
        <w:rPr>
          <w:rFonts w:ascii="Times New Roman" w:eastAsia="Times New Roman" w:hAnsi="Times New Roman" w:cs="Times New Roman"/>
          <w:sz w:val="24"/>
          <w:szCs w:val="24"/>
          <w:lang w:val="en-GB"/>
        </w:rPr>
        <w:t xml:space="preserve"> Higher Education. Int. J. Recent Technol. </w:t>
      </w:r>
      <w:proofErr w:type="spellStart"/>
      <w:r w:rsidRPr="00F91B12">
        <w:rPr>
          <w:rFonts w:ascii="Times New Roman" w:eastAsia="Times New Roman" w:hAnsi="Times New Roman" w:cs="Times New Roman"/>
          <w:sz w:val="24"/>
          <w:szCs w:val="24"/>
          <w:lang w:val="en-GB"/>
        </w:rPr>
        <w:t>Eng</w:t>
      </w:r>
      <w:proofErr w:type="spellEnd"/>
      <w:r w:rsidRPr="00F91B12">
        <w:rPr>
          <w:rFonts w:ascii="Times New Roman" w:eastAsia="Times New Roman" w:hAnsi="Times New Roman" w:cs="Times New Roman"/>
          <w:sz w:val="24"/>
          <w:szCs w:val="24"/>
          <w:lang w:val="en-GB"/>
        </w:rPr>
        <w:t>, 7(6), pp.1147-1154.</w:t>
      </w:r>
    </w:p>
    <w:p w14:paraId="7E1EDEEA"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Canton, U., Govan, M. and Zahn, D., 2018. Rethinking academic literacies. A conceptual development based on teaching practice. Teaching in Higher Education, 23(6), pp.668-684.</w:t>
      </w:r>
    </w:p>
    <w:p w14:paraId="015AA2AF"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Di Gregorio, A., </w:t>
      </w:r>
      <w:proofErr w:type="spellStart"/>
      <w:r w:rsidRPr="00F91B12">
        <w:rPr>
          <w:rFonts w:ascii="Times New Roman" w:eastAsia="Times New Roman" w:hAnsi="Times New Roman" w:cs="Times New Roman"/>
          <w:sz w:val="24"/>
          <w:szCs w:val="24"/>
          <w:lang w:val="en-GB"/>
        </w:rPr>
        <w:t>Maggioni</w:t>
      </w:r>
      <w:proofErr w:type="spellEnd"/>
      <w:r w:rsidRPr="00F91B12">
        <w:rPr>
          <w:rFonts w:ascii="Times New Roman" w:eastAsia="Times New Roman" w:hAnsi="Times New Roman" w:cs="Times New Roman"/>
          <w:sz w:val="24"/>
          <w:szCs w:val="24"/>
          <w:lang w:val="en-GB"/>
        </w:rPr>
        <w:t xml:space="preserve">, I., Mauri, C. and </w:t>
      </w:r>
      <w:proofErr w:type="spellStart"/>
      <w:r w:rsidRPr="00F91B12">
        <w:rPr>
          <w:rFonts w:ascii="Times New Roman" w:eastAsia="Times New Roman" w:hAnsi="Times New Roman" w:cs="Times New Roman"/>
          <w:sz w:val="24"/>
          <w:szCs w:val="24"/>
          <w:lang w:val="en-GB"/>
        </w:rPr>
        <w:t>Mazzucchelli</w:t>
      </w:r>
      <w:proofErr w:type="spellEnd"/>
      <w:r w:rsidRPr="00F91B12">
        <w:rPr>
          <w:rFonts w:ascii="Times New Roman" w:eastAsia="Times New Roman" w:hAnsi="Times New Roman" w:cs="Times New Roman"/>
          <w:sz w:val="24"/>
          <w:szCs w:val="24"/>
          <w:lang w:val="en-GB"/>
        </w:rPr>
        <w:t>, A., 2019. Employability skills for future marketing professionals. European management journal, 37(3), pp.251-258.</w:t>
      </w:r>
    </w:p>
    <w:p w14:paraId="0D1FC7CD"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Gowalla, G. and Kumar, M.A., 2017. Perceptions of employability skills necessary to enhance arts and science students in </w:t>
      </w:r>
      <w:proofErr w:type="spellStart"/>
      <w:r w:rsidRPr="00F91B12">
        <w:rPr>
          <w:rFonts w:ascii="Times New Roman" w:eastAsia="Times New Roman" w:hAnsi="Times New Roman" w:cs="Times New Roman"/>
          <w:sz w:val="24"/>
          <w:szCs w:val="24"/>
          <w:lang w:val="en-GB"/>
        </w:rPr>
        <w:t>Namakkal</w:t>
      </w:r>
      <w:proofErr w:type="spellEnd"/>
      <w:r w:rsidRPr="00F91B12">
        <w:rPr>
          <w:rFonts w:ascii="Times New Roman" w:eastAsia="Times New Roman" w:hAnsi="Times New Roman" w:cs="Times New Roman"/>
          <w:sz w:val="24"/>
          <w:szCs w:val="24"/>
          <w:lang w:val="en-GB"/>
        </w:rPr>
        <w:t xml:space="preserve"> District. International Journal of Pure and Applied Mathematics, 116(22), pp.9-18.</w:t>
      </w:r>
    </w:p>
    <w:p w14:paraId="1740CE1B"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Hart, J.L., 2019. Interdisciplinary project-based learning as a means of developing employability skills in undergraduate science degree programs. Journal of Teaching and Learning for Graduate Employability, 10(2), pp.50-66.</w:t>
      </w:r>
    </w:p>
    <w:p w14:paraId="2C2F9D7E"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r w:rsidRPr="00F91B12">
        <w:rPr>
          <w:rFonts w:ascii="Times New Roman" w:eastAsia="Times New Roman" w:hAnsi="Times New Roman" w:cs="Times New Roman"/>
          <w:sz w:val="24"/>
          <w:szCs w:val="24"/>
          <w:lang w:val="en-GB"/>
        </w:rPr>
        <w:t xml:space="preserve">Pinto, L.H. and </w:t>
      </w:r>
      <w:proofErr w:type="spellStart"/>
      <w:r w:rsidRPr="00F91B12">
        <w:rPr>
          <w:rFonts w:ascii="Times New Roman" w:eastAsia="Times New Roman" w:hAnsi="Times New Roman" w:cs="Times New Roman"/>
          <w:sz w:val="24"/>
          <w:szCs w:val="24"/>
          <w:lang w:val="en-GB"/>
        </w:rPr>
        <w:t>Ramalheira</w:t>
      </w:r>
      <w:proofErr w:type="spellEnd"/>
      <w:r w:rsidRPr="00F91B12">
        <w:rPr>
          <w:rFonts w:ascii="Times New Roman" w:eastAsia="Times New Roman" w:hAnsi="Times New Roman" w:cs="Times New Roman"/>
          <w:sz w:val="24"/>
          <w:szCs w:val="24"/>
          <w:lang w:val="en-GB"/>
        </w:rPr>
        <w:t xml:space="preserve">, D.C., 2017. Perceived employability of business graduates: The effect of academic performance and extracurricular activities. Journal of Vocational </w:t>
      </w:r>
      <w:proofErr w:type="spellStart"/>
      <w:r w:rsidRPr="00F91B12">
        <w:rPr>
          <w:rFonts w:ascii="Times New Roman" w:eastAsia="Times New Roman" w:hAnsi="Times New Roman" w:cs="Times New Roman"/>
          <w:sz w:val="24"/>
          <w:szCs w:val="24"/>
          <w:lang w:val="en-GB"/>
        </w:rPr>
        <w:t>Behavior</w:t>
      </w:r>
      <w:proofErr w:type="spellEnd"/>
      <w:r w:rsidRPr="00F91B12">
        <w:rPr>
          <w:rFonts w:ascii="Times New Roman" w:eastAsia="Times New Roman" w:hAnsi="Times New Roman" w:cs="Times New Roman"/>
          <w:sz w:val="24"/>
          <w:szCs w:val="24"/>
          <w:lang w:val="en-GB"/>
        </w:rPr>
        <w:t>, 99, pp.165-178.</w:t>
      </w:r>
    </w:p>
    <w:p w14:paraId="39B9A508"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proofErr w:type="spellStart"/>
      <w:r w:rsidRPr="00F91B12">
        <w:rPr>
          <w:rFonts w:ascii="Times New Roman" w:eastAsia="Times New Roman" w:hAnsi="Times New Roman" w:cs="Times New Roman"/>
          <w:sz w:val="24"/>
          <w:szCs w:val="24"/>
          <w:lang w:val="en-GB"/>
        </w:rPr>
        <w:t>Sotiriou</w:t>
      </w:r>
      <w:proofErr w:type="spellEnd"/>
      <w:r w:rsidRPr="00F91B12">
        <w:rPr>
          <w:rFonts w:ascii="Times New Roman" w:eastAsia="Times New Roman" w:hAnsi="Times New Roman" w:cs="Times New Roman"/>
          <w:sz w:val="24"/>
          <w:szCs w:val="24"/>
          <w:lang w:val="en-GB"/>
        </w:rPr>
        <w:t>, P., Logan, D., Daly, A. and Guest, R., 2019. The role of authentic assessment to preserve academic integrity and promote skill development and employability. Studies in Higher Education, pp.1-17.</w:t>
      </w:r>
    </w:p>
    <w:p w14:paraId="21FCF338" w14:textId="77777777" w:rsidR="00F91B12" w:rsidRPr="00F91B12" w:rsidRDefault="00F91B12" w:rsidP="00F91B12">
      <w:pPr>
        <w:spacing w:line="360" w:lineRule="auto"/>
        <w:jc w:val="both"/>
        <w:rPr>
          <w:rFonts w:ascii="Times New Roman" w:eastAsia="Times New Roman" w:hAnsi="Times New Roman" w:cs="Times New Roman"/>
          <w:sz w:val="24"/>
          <w:szCs w:val="24"/>
          <w:lang w:val="en-GB"/>
        </w:rPr>
      </w:pPr>
      <w:proofErr w:type="spellStart"/>
      <w:r w:rsidRPr="00F91B12">
        <w:rPr>
          <w:rFonts w:ascii="Times New Roman" w:eastAsia="Times New Roman" w:hAnsi="Times New Roman" w:cs="Times New Roman"/>
          <w:sz w:val="24"/>
          <w:szCs w:val="24"/>
          <w:lang w:val="en-GB"/>
        </w:rPr>
        <w:t>Yawson</w:t>
      </w:r>
      <w:proofErr w:type="spellEnd"/>
      <w:r w:rsidRPr="00F91B12">
        <w:rPr>
          <w:rFonts w:ascii="Times New Roman" w:eastAsia="Times New Roman" w:hAnsi="Times New Roman" w:cs="Times New Roman"/>
          <w:sz w:val="24"/>
          <w:szCs w:val="24"/>
          <w:lang w:val="en-GB"/>
        </w:rPr>
        <w:t xml:space="preserve">, D.E., </w:t>
      </w:r>
      <w:proofErr w:type="spellStart"/>
      <w:r w:rsidRPr="00F91B12">
        <w:rPr>
          <w:rFonts w:ascii="Times New Roman" w:eastAsia="Times New Roman" w:hAnsi="Times New Roman" w:cs="Times New Roman"/>
          <w:sz w:val="24"/>
          <w:szCs w:val="24"/>
          <w:lang w:val="en-GB"/>
        </w:rPr>
        <w:t>Yamoah</w:t>
      </w:r>
      <w:proofErr w:type="spellEnd"/>
      <w:r w:rsidRPr="00F91B12">
        <w:rPr>
          <w:rFonts w:ascii="Times New Roman" w:eastAsia="Times New Roman" w:hAnsi="Times New Roman" w:cs="Times New Roman"/>
          <w:sz w:val="24"/>
          <w:szCs w:val="24"/>
          <w:lang w:val="en-GB"/>
        </w:rPr>
        <w:t xml:space="preserve">, F., Owusu Sarpong, F. and </w:t>
      </w:r>
      <w:proofErr w:type="spellStart"/>
      <w:r w:rsidRPr="00F91B12">
        <w:rPr>
          <w:rFonts w:ascii="Times New Roman" w:eastAsia="Times New Roman" w:hAnsi="Times New Roman" w:cs="Times New Roman"/>
          <w:sz w:val="24"/>
          <w:szCs w:val="24"/>
          <w:lang w:val="en-GB"/>
        </w:rPr>
        <w:t>Abban-Ampiah</w:t>
      </w:r>
      <w:proofErr w:type="spellEnd"/>
      <w:r w:rsidRPr="00F91B12">
        <w:rPr>
          <w:rFonts w:ascii="Times New Roman" w:eastAsia="Times New Roman" w:hAnsi="Times New Roman" w:cs="Times New Roman"/>
          <w:sz w:val="24"/>
          <w:szCs w:val="24"/>
          <w:lang w:val="en-GB"/>
        </w:rPr>
        <w:t>, G., 2020. Inculcating employability skill sets in Undergraduates through employability embedded courses: students experience anatomization. Archives of Business Review, 8(6), pp.165-179.</w:t>
      </w:r>
    </w:p>
    <w:sectPr w:rsidR="00F91B12" w:rsidRPr="00F91B12" w:rsidSect="005D6899">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EF65B" w14:textId="77777777" w:rsidR="00AA48C9" w:rsidRDefault="00AA48C9" w:rsidP="00AE438C">
      <w:pPr>
        <w:spacing w:line="240" w:lineRule="auto"/>
      </w:pPr>
      <w:r>
        <w:separator/>
      </w:r>
    </w:p>
  </w:endnote>
  <w:endnote w:type="continuationSeparator" w:id="0">
    <w:p w14:paraId="56572418" w14:textId="77777777" w:rsidR="00AA48C9" w:rsidRDefault="00AA48C9" w:rsidP="00AE43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970188"/>
      <w:docPartObj>
        <w:docPartGallery w:val="Page Numbers (Bottom of Page)"/>
        <w:docPartUnique/>
      </w:docPartObj>
    </w:sdtPr>
    <w:sdtEndPr/>
    <w:sdtContent>
      <w:p w14:paraId="152398F0" w14:textId="77777777" w:rsidR="00AE438C" w:rsidRDefault="00060035">
        <w:pPr>
          <w:pStyle w:val="Footer"/>
          <w:jc w:val="right"/>
        </w:pPr>
        <w:r>
          <w:fldChar w:fldCharType="begin"/>
        </w:r>
        <w:r>
          <w:instrText xml:space="preserve"> PAGE   \* MERGEFORMAT </w:instrText>
        </w:r>
        <w:r>
          <w:fldChar w:fldCharType="separate"/>
        </w:r>
        <w:r w:rsidR="00AE438C">
          <w:rPr>
            <w:noProof/>
          </w:rPr>
          <w:t>4</w:t>
        </w:r>
        <w:r>
          <w:rPr>
            <w:noProof/>
          </w:rPr>
          <w:fldChar w:fldCharType="end"/>
        </w:r>
      </w:p>
    </w:sdtContent>
  </w:sdt>
  <w:p w14:paraId="11AEE8CF" w14:textId="77777777" w:rsidR="00AE438C" w:rsidRDefault="00AE4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BE5E3" w14:textId="77777777" w:rsidR="00AA48C9" w:rsidRDefault="00AA48C9" w:rsidP="00AE438C">
      <w:pPr>
        <w:spacing w:line="240" w:lineRule="auto"/>
      </w:pPr>
      <w:r>
        <w:separator/>
      </w:r>
    </w:p>
  </w:footnote>
  <w:footnote w:type="continuationSeparator" w:id="0">
    <w:p w14:paraId="210B47C7" w14:textId="77777777" w:rsidR="00AA48C9" w:rsidRDefault="00AA48C9" w:rsidP="00AE43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571679"/>
    <w:multiLevelType w:val="hybridMultilevel"/>
    <w:tmpl w:val="00000000"/>
    <w:lvl w:ilvl="0" w:tplc="9B98AF24">
      <w:start w:val="1"/>
      <w:numFmt w:val="bullet"/>
      <w:lvlText w:val="●"/>
      <w:lvlJc w:val="left"/>
      <w:pPr>
        <w:ind w:left="720" w:hanging="360"/>
      </w:pPr>
      <w:rPr>
        <w:u w:val="none"/>
      </w:rPr>
    </w:lvl>
    <w:lvl w:ilvl="1" w:tplc="95A69AC8">
      <w:start w:val="1"/>
      <w:numFmt w:val="bullet"/>
      <w:lvlText w:val="○"/>
      <w:lvlJc w:val="left"/>
      <w:pPr>
        <w:ind w:left="1440" w:hanging="360"/>
      </w:pPr>
      <w:rPr>
        <w:u w:val="none"/>
      </w:rPr>
    </w:lvl>
    <w:lvl w:ilvl="2" w:tplc="974E1A7A">
      <w:start w:val="1"/>
      <w:numFmt w:val="bullet"/>
      <w:lvlText w:val="■"/>
      <w:lvlJc w:val="left"/>
      <w:pPr>
        <w:ind w:left="2160" w:hanging="360"/>
      </w:pPr>
      <w:rPr>
        <w:u w:val="none"/>
      </w:rPr>
    </w:lvl>
    <w:lvl w:ilvl="3" w:tplc="0BCE36B4">
      <w:start w:val="1"/>
      <w:numFmt w:val="bullet"/>
      <w:lvlText w:val="●"/>
      <w:lvlJc w:val="left"/>
      <w:pPr>
        <w:ind w:left="2880" w:hanging="360"/>
      </w:pPr>
      <w:rPr>
        <w:u w:val="none"/>
      </w:rPr>
    </w:lvl>
    <w:lvl w:ilvl="4" w:tplc="17B0221C">
      <w:start w:val="1"/>
      <w:numFmt w:val="bullet"/>
      <w:lvlText w:val="○"/>
      <w:lvlJc w:val="left"/>
      <w:pPr>
        <w:ind w:left="3600" w:hanging="360"/>
      </w:pPr>
      <w:rPr>
        <w:u w:val="none"/>
      </w:rPr>
    </w:lvl>
    <w:lvl w:ilvl="5" w:tplc="D40688C2">
      <w:start w:val="1"/>
      <w:numFmt w:val="bullet"/>
      <w:lvlText w:val="■"/>
      <w:lvlJc w:val="left"/>
      <w:pPr>
        <w:ind w:left="4320" w:hanging="360"/>
      </w:pPr>
      <w:rPr>
        <w:u w:val="none"/>
      </w:rPr>
    </w:lvl>
    <w:lvl w:ilvl="6" w:tplc="01383F70">
      <w:start w:val="1"/>
      <w:numFmt w:val="bullet"/>
      <w:lvlText w:val="●"/>
      <w:lvlJc w:val="left"/>
      <w:pPr>
        <w:ind w:left="5040" w:hanging="360"/>
      </w:pPr>
      <w:rPr>
        <w:u w:val="none"/>
      </w:rPr>
    </w:lvl>
    <w:lvl w:ilvl="7" w:tplc="F6781416">
      <w:start w:val="1"/>
      <w:numFmt w:val="bullet"/>
      <w:lvlText w:val="○"/>
      <w:lvlJc w:val="left"/>
      <w:pPr>
        <w:ind w:left="5760" w:hanging="360"/>
      </w:pPr>
      <w:rPr>
        <w:u w:val="none"/>
      </w:rPr>
    </w:lvl>
    <w:lvl w:ilvl="8" w:tplc="FD52CFCC">
      <w:start w:val="1"/>
      <w:numFmt w:val="bullet"/>
      <w:lvlText w:val="■"/>
      <w:lvlJc w:val="left"/>
      <w:pPr>
        <w:ind w:left="6480" w:hanging="360"/>
      </w:pPr>
      <w:rPr>
        <w:u w:val="none"/>
      </w:rPr>
    </w:lvl>
  </w:abstractNum>
  <w:abstractNum w:abstractNumId="1" w15:restartNumberingAfterBreak="0">
    <w:nsid w:val="24AA8AB5"/>
    <w:multiLevelType w:val="hybridMultilevel"/>
    <w:tmpl w:val="00000000"/>
    <w:lvl w:ilvl="0" w:tplc="9A426BB4">
      <w:start w:val="1"/>
      <w:numFmt w:val="bullet"/>
      <w:lvlText w:val="●"/>
      <w:lvlJc w:val="left"/>
      <w:pPr>
        <w:ind w:left="720" w:hanging="360"/>
      </w:pPr>
      <w:rPr>
        <w:u w:val="none"/>
      </w:rPr>
    </w:lvl>
    <w:lvl w:ilvl="1" w:tplc="5262EB60">
      <w:start w:val="1"/>
      <w:numFmt w:val="bullet"/>
      <w:lvlText w:val="○"/>
      <w:lvlJc w:val="left"/>
      <w:pPr>
        <w:ind w:left="1440" w:hanging="360"/>
      </w:pPr>
      <w:rPr>
        <w:u w:val="none"/>
      </w:rPr>
    </w:lvl>
    <w:lvl w:ilvl="2" w:tplc="612AF58A">
      <w:start w:val="1"/>
      <w:numFmt w:val="bullet"/>
      <w:lvlText w:val="■"/>
      <w:lvlJc w:val="left"/>
      <w:pPr>
        <w:ind w:left="2160" w:hanging="360"/>
      </w:pPr>
      <w:rPr>
        <w:u w:val="none"/>
      </w:rPr>
    </w:lvl>
    <w:lvl w:ilvl="3" w:tplc="4A90EFCC">
      <w:start w:val="1"/>
      <w:numFmt w:val="bullet"/>
      <w:lvlText w:val="●"/>
      <w:lvlJc w:val="left"/>
      <w:pPr>
        <w:ind w:left="2880" w:hanging="360"/>
      </w:pPr>
      <w:rPr>
        <w:u w:val="none"/>
      </w:rPr>
    </w:lvl>
    <w:lvl w:ilvl="4" w:tplc="2646BCFA">
      <w:start w:val="1"/>
      <w:numFmt w:val="bullet"/>
      <w:lvlText w:val="○"/>
      <w:lvlJc w:val="left"/>
      <w:pPr>
        <w:ind w:left="3600" w:hanging="360"/>
      </w:pPr>
      <w:rPr>
        <w:u w:val="none"/>
      </w:rPr>
    </w:lvl>
    <w:lvl w:ilvl="5" w:tplc="53CAECEC">
      <w:start w:val="1"/>
      <w:numFmt w:val="bullet"/>
      <w:lvlText w:val="■"/>
      <w:lvlJc w:val="left"/>
      <w:pPr>
        <w:ind w:left="4320" w:hanging="360"/>
      </w:pPr>
      <w:rPr>
        <w:u w:val="none"/>
      </w:rPr>
    </w:lvl>
    <w:lvl w:ilvl="6" w:tplc="9D74E12C">
      <w:start w:val="1"/>
      <w:numFmt w:val="bullet"/>
      <w:lvlText w:val="●"/>
      <w:lvlJc w:val="left"/>
      <w:pPr>
        <w:ind w:left="5040" w:hanging="360"/>
      </w:pPr>
      <w:rPr>
        <w:u w:val="none"/>
      </w:rPr>
    </w:lvl>
    <w:lvl w:ilvl="7" w:tplc="EDC08D92">
      <w:start w:val="1"/>
      <w:numFmt w:val="bullet"/>
      <w:lvlText w:val="○"/>
      <w:lvlJc w:val="left"/>
      <w:pPr>
        <w:ind w:left="5760" w:hanging="360"/>
      </w:pPr>
      <w:rPr>
        <w:u w:val="none"/>
      </w:rPr>
    </w:lvl>
    <w:lvl w:ilvl="8" w:tplc="9752C8C2">
      <w:start w:val="1"/>
      <w:numFmt w:val="bullet"/>
      <w:lvlText w:val="■"/>
      <w:lvlJc w:val="left"/>
      <w:pPr>
        <w:ind w:left="6480" w:hanging="360"/>
      </w:pPr>
      <w:rPr>
        <w:u w:val="none"/>
      </w:rPr>
    </w:lvl>
  </w:abstractNum>
  <w:abstractNum w:abstractNumId="2" w15:restartNumberingAfterBreak="0">
    <w:nsid w:val="358E7E13"/>
    <w:multiLevelType w:val="hybridMultilevel"/>
    <w:tmpl w:val="00000000"/>
    <w:lvl w:ilvl="0" w:tplc="35A09CAE">
      <w:start w:val="1"/>
      <w:numFmt w:val="bullet"/>
      <w:lvlText w:val="●"/>
      <w:lvlJc w:val="left"/>
      <w:pPr>
        <w:ind w:left="720" w:hanging="360"/>
      </w:pPr>
      <w:rPr>
        <w:u w:val="none"/>
      </w:rPr>
    </w:lvl>
    <w:lvl w:ilvl="1" w:tplc="525615EC">
      <w:start w:val="1"/>
      <w:numFmt w:val="bullet"/>
      <w:lvlText w:val="○"/>
      <w:lvlJc w:val="left"/>
      <w:pPr>
        <w:ind w:left="1440" w:hanging="360"/>
      </w:pPr>
      <w:rPr>
        <w:u w:val="none"/>
      </w:rPr>
    </w:lvl>
    <w:lvl w:ilvl="2" w:tplc="4BC2CAF8">
      <w:start w:val="1"/>
      <w:numFmt w:val="bullet"/>
      <w:lvlText w:val="■"/>
      <w:lvlJc w:val="left"/>
      <w:pPr>
        <w:ind w:left="2160" w:hanging="360"/>
      </w:pPr>
      <w:rPr>
        <w:u w:val="none"/>
      </w:rPr>
    </w:lvl>
    <w:lvl w:ilvl="3" w:tplc="10F29914">
      <w:start w:val="1"/>
      <w:numFmt w:val="bullet"/>
      <w:lvlText w:val="●"/>
      <w:lvlJc w:val="left"/>
      <w:pPr>
        <w:ind w:left="2880" w:hanging="360"/>
      </w:pPr>
      <w:rPr>
        <w:u w:val="none"/>
      </w:rPr>
    </w:lvl>
    <w:lvl w:ilvl="4" w:tplc="4162E1AA">
      <w:start w:val="1"/>
      <w:numFmt w:val="bullet"/>
      <w:lvlText w:val="○"/>
      <w:lvlJc w:val="left"/>
      <w:pPr>
        <w:ind w:left="3600" w:hanging="360"/>
      </w:pPr>
      <w:rPr>
        <w:u w:val="none"/>
      </w:rPr>
    </w:lvl>
    <w:lvl w:ilvl="5" w:tplc="C6263646">
      <w:start w:val="1"/>
      <w:numFmt w:val="bullet"/>
      <w:lvlText w:val="■"/>
      <w:lvlJc w:val="left"/>
      <w:pPr>
        <w:ind w:left="4320" w:hanging="360"/>
      </w:pPr>
      <w:rPr>
        <w:u w:val="none"/>
      </w:rPr>
    </w:lvl>
    <w:lvl w:ilvl="6" w:tplc="6826E5BE">
      <w:start w:val="1"/>
      <w:numFmt w:val="bullet"/>
      <w:lvlText w:val="●"/>
      <w:lvlJc w:val="left"/>
      <w:pPr>
        <w:ind w:left="5040" w:hanging="360"/>
      </w:pPr>
      <w:rPr>
        <w:u w:val="none"/>
      </w:rPr>
    </w:lvl>
    <w:lvl w:ilvl="7" w:tplc="2E665CEA">
      <w:start w:val="1"/>
      <w:numFmt w:val="bullet"/>
      <w:lvlText w:val="○"/>
      <w:lvlJc w:val="left"/>
      <w:pPr>
        <w:ind w:left="5760" w:hanging="360"/>
      </w:pPr>
      <w:rPr>
        <w:u w:val="none"/>
      </w:rPr>
    </w:lvl>
    <w:lvl w:ilvl="8" w:tplc="0744FBBC">
      <w:start w:val="1"/>
      <w:numFmt w:val="bullet"/>
      <w:lvlText w:val="■"/>
      <w:lvlJc w:val="left"/>
      <w:pPr>
        <w:ind w:left="6480" w:hanging="360"/>
      </w:pPr>
      <w:rPr>
        <w:u w:val="none"/>
      </w:rPr>
    </w:lvl>
  </w:abstractNum>
  <w:abstractNum w:abstractNumId="3" w15:restartNumberingAfterBreak="0">
    <w:nsid w:val="7518BEC1"/>
    <w:multiLevelType w:val="hybridMultilevel"/>
    <w:tmpl w:val="00000000"/>
    <w:lvl w:ilvl="0" w:tplc="3D96F07E">
      <w:start w:val="1"/>
      <w:numFmt w:val="bullet"/>
      <w:lvlText w:val="●"/>
      <w:lvlJc w:val="left"/>
      <w:pPr>
        <w:ind w:left="720" w:hanging="360"/>
      </w:pPr>
      <w:rPr>
        <w:u w:val="none"/>
      </w:rPr>
    </w:lvl>
    <w:lvl w:ilvl="1" w:tplc="96387520">
      <w:start w:val="1"/>
      <w:numFmt w:val="bullet"/>
      <w:lvlText w:val="○"/>
      <w:lvlJc w:val="left"/>
      <w:pPr>
        <w:ind w:left="1440" w:hanging="360"/>
      </w:pPr>
      <w:rPr>
        <w:u w:val="none"/>
      </w:rPr>
    </w:lvl>
    <w:lvl w:ilvl="2" w:tplc="D8CA4F1C">
      <w:start w:val="1"/>
      <w:numFmt w:val="bullet"/>
      <w:lvlText w:val="■"/>
      <w:lvlJc w:val="left"/>
      <w:pPr>
        <w:ind w:left="2160" w:hanging="360"/>
      </w:pPr>
      <w:rPr>
        <w:u w:val="none"/>
      </w:rPr>
    </w:lvl>
    <w:lvl w:ilvl="3" w:tplc="4A3EA290">
      <w:start w:val="1"/>
      <w:numFmt w:val="bullet"/>
      <w:lvlText w:val="●"/>
      <w:lvlJc w:val="left"/>
      <w:pPr>
        <w:ind w:left="2880" w:hanging="360"/>
      </w:pPr>
      <w:rPr>
        <w:u w:val="none"/>
      </w:rPr>
    </w:lvl>
    <w:lvl w:ilvl="4" w:tplc="DD3AAFD4">
      <w:start w:val="1"/>
      <w:numFmt w:val="bullet"/>
      <w:lvlText w:val="○"/>
      <w:lvlJc w:val="left"/>
      <w:pPr>
        <w:ind w:left="3600" w:hanging="360"/>
      </w:pPr>
      <w:rPr>
        <w:u w:val="none"/>
      </w:rPr>
    </w:lvl>
    <w:lvl w:ilvl="5" w:tplc="F216CA26">
      <w:start w:val="1"/>
      <w:numFmt w:val="bullet"/>
      <w:lvlText w:val="■"/>
      <w:lvlJc w:val="left"/>
      <w:pPr>
        <w:ind w:left="4320" w:hanging="360"/>
      </w:pPr>
      <w:rPr>
        <w:u w:val="none"/>
      </w:rPr>
    </w:lvl>
    <w:lvl w:ilvl="6" w:tplc="A2F65ED0">
      <w:start w:val="1"/>
      <w:numFmt w:val="bullet"/>
      <w:lvlText w:val="●"/>
      <w:lvlJc w:val="left"/>
      <w:pPr>
        <w:ind w:left="5040" w:hanging="360"/>
      </w:pPr>
      <w:rPr>
        <w:u w:val="none"/>
      </w:rPr>
    </w:lvl>
    <w:lvl w:ilvl="7" w:tplc="A99C3418">
      <w:start w:val="1"/>
      <w:numFmt w:val="bullet"/>
      <w:lvlText w:val="○"/>
      <w:lvlJc w:val="left"/>
      <w:pPr>
        <w:ind w:left="5760" w:hanging="360"/>
      </w:pPr>
      <w:rPr>
        <w:u w:val="none"/>
      </w:rPr>
    </w:lvl>
    <w:lvl w:ilvl="8" w:tplc="E4646060">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15A"/>
    <w:rsid w:val="00060035"/>
    <w:rsid w:val="00343811"/>
    <w:rsid w:val="005D6899"/>
    <w:rsid w:val="0063015A"/>
    <w:rsid w:val="008F0723"/>
    <w:rsid w:val="009B3BAB"/>
    <w:rsid w:val="009E4C2D"/>
    <w:rsid w:val="00A5468B"/>
    <w:rsid w:val="00A97741"/>
    <w:rsid w:val="00AA48C9"/>
    <w:rsid w:val="00AE438C"/>
    <w:rsid w:val="00D158E5"/>
    <w:rsid w:val="00D1709C"/>
    <w:rsid w:val="00F91B12"/>
    <w:rsid w:val="00FF098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59D9E"/>
  <w15:docId w15:val="{73BA6BD8-067A-0D49-A32E-42800C541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015A"/>
  </w:style>
  <w:style w:type="paragraph" w:styleId="Heading1">
    <w:name w:val="heading 1"/>
    <w:basedOn w:val="Normal"/>
    <w:next w:val="Normal"/>
    <w:rsid w:val="00AE438C"/>
    <w:pPr>
      <w:keepNext/>
      <w:keepLines/>
      <w:spacing w:before="400" w:after="120" w:line="360" w:lineRule="auto"/>
      <w:outlineLvl w:val="0"/>
    </w:pPr>
    <w:rPr>
      <w:rFonts w:ascii="Times New Roman" w:hAnsi="Times New Roman"/>
      <w:b/>
      <w:sz w:val="32"/>
      <w:szCs w:val="40"/>
    </w:rPr>
  </w:style>
  <w:style w:type="paragraph" w:styleId="Heading2">
    <w:name w:val="heading 2"/>
    <w:basedOn w:val="Normal"/>
    <w:next w:val="Normal"/>
    <w:rsid w:val="00AE438C"/>
    <w:pPr>
      <w:keepNext/>
      <w:keepLines/>
      <w:spacing w:before="360" w:after="120" w:line="360" w:lineRule="auto"/>
      <w:outlineLvl w:val="1"/>
    </w:pPr>
    <w:rPr>
      <w:rFonts w:ascii="Times New Roman" w:hAnsi="Times New Roman"/>
      <w:b/>
      <w:sz w:val="28"/>
      <w:szCs w:val="32"/>
    </w:rPr>
  </w:style>
  <w:style w:type="paragraph" w:styleId="Heading3">
    <w:name w:val="heading 3"/>
    <w:basedOn w:val="Normal"/>
    <w:next w:val="Normal"/>
    <w:rsid w:val="0063015A"/>
    <w:pPr>
      <w:keepNext/>
      <w:keepLines/>
      <w:spacing w:before="320" w:after="80"/>
      <w:outlineLvl w:val="2"/>
    </w:pPr>
    <w:rPr>
      <w:color w:val="434343"/>
      <w:sz w:val="28"/>
      <w:szCs w:val="28"/>
    </w:rPr>
  </w:style>
  <w:style w:type="paragraph" w:styleId="Heading4">
    <w:name w:val="heading 4"/>
    <w:basedOn w:val="Normal"/>
    <w:next w:val="Normal"/>
    <w:rsid w:val="0063015A"/>
    <w:pPr>
      <w:keepNext/>
      <w:keepLines/>
      <w:spacing w:before="280" w:after="80"/>
      <w:outlineLvl w:val="3"/>
    </w:pPr>
    <w:rPr>
      <w:color w:val="666666"/>
      <w:sz w:val="24"/>
      <w:szCs w:val="24"/>
    </w:rPr>
  </w:style>
  <w:style w:type="paragraph" w:styleId="Heading5">
    <w:name w:val="heading 5"/>
    <w:basedOn w:val="Normal"/>
    <w:next w:val="Normal"/>
    <w:rsid w:val="0063015A"/>
    <w:pPr>
      <w:keepNext/>
      <w:keepLines/>
      <w:spacing w:before="240" w:after="80"/>
      <w:outlineLvl w:val="4"/>
    </w:pPr>
    <w:rPr>
      <w:color w:val="666666"/>
    </w:rPr>
  </w:style>
  <w:style w:type="paragraph" w:styleId="Heading6">
    <w:name w:val="heading 6"/>
    <w:basedOn w:val="Normal"/>
    <w:next w:val="Normal"/>
    <w:rsid w:val="006301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3015A"/>
    <w:pPr>
      <w:keepNext/>
      <w:keepLines/>
      <w:spacing w:after="60"/>
    </w:pPr>
    <w:rPr>
      <w:sz w:val="52"/>
      <w:szCs w:val="52"/>
    </w:rPr>
  </w:style>
  <w:style w:type="paragraph" w:styleId="Subtitle">
    <w:name w:val="Subtitle"/>
    <w:basedOn w:val="Normal"/>
    <w:next w:val="Normal"/>
    <w:rsid w:val="0063015A"/>
    <w:pPr>
      <w:keepNext/>
      <w:keepLines/>
      <w:spacing w:after="320"/>
    </w:pPr>
    <w:rPr>
      <w:color w:val="666666"/>
      <w:sz w:val="30"/>
      <w:szCs w:val="30"/>
    </w:rPr>
  </w:style>
  <w:style w:type="paragraph" w:styleId="Header">
    <w:name w:val="header"/>
    <w:basedOn w:val="Normal"/>
    <w:link w:val="HeaderChar"/>
    <w:uiPriority w:val="99"/>
    <w:semiHidden/>
    <w:unhideWhenUsed/>
    <w:rsid w:val="00AE438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E438C"/>
  </w:style>
  <w:style w:type="paragraph" w:styleId="Footer">
    <w:name w:val="footer"/>
    <w:basedOn w:val="Normal"/>
    <w:link w:val="FooterChar"/>
    <w:uiPriority w:val="99"/>
    <w:unhideWhenUsed/>
    <w:rsid w:val="00AE438C"/>
    <w:pPr>
      <w:tabs>
        <w:tab w:val="center" w:pos="4513"/>
        <w:tab w:val="right" w:pos="9026"/>
      </w:tabs>
      <w:spacing w:line="240" w:lineRule="auto"/>
    </w:pPr>
  </w:style>
  <w:style w:type="character" w:customStyle="1" w:styleId="FooterChar">
    <w:name w:val="Footer Char"/>
    <w:basedOn w:val="DefaultParagraphFont"/>
    <w:link w:val="Footer"/>
    <w:uiPriority w:val="99"/>
    <w:rsid w:val="00AE438C"/>
  </w:style>
  <w:style w:type="paragraph" w:styleId="BalloonText">
    <w:name w:val="Balloon Text"/>
    <w:basedOn w:val="Normal"/>
    <w:link w:val="BalloonTextChar"/>
    <w:uiPriority w:val="99"/>
    <w:semiHidden/>
    <w:unhideWhenUsed/>
    <w:rsid w:val="00AE43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38C"/>
    <w:rPr>
      <w:rFonts w:ascii="Tahoma" w:hAnsi="Tahoma" w:cs="Tahoma"/>
      <w:sz w:val="16"/>
      <w:szCs w:val="16"/>
    </w:rPr>
  </w:style>
  <w:style w:type="paragraph" w:styleId="TOCHeading">
    <w:name w:val="TOC Heading"/>
    <w:basedOn w:val="Heading1"/>
    <w:next w:val="Normal"/>
    <w:uiPriority w:val="39"/>
    <w:semiHidden/>
    <w:unhideWhenUsed/>
    <w:qFormat/>
    <w:rsid w:val="00AE438C"/>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E438C"/>
    <w:pPr>
      <w:spacing w:after="100"/>
    </w:pPr>
  </w:style>
  <w:style w:type="character" w:styleId="Hyperlink">
    <w:name w:val="Hyperlink"/>
    <w:basedOn w:val="DefaultParagraphFont"/>
    <w:uiPriority w:val="99"/>
    <w:unhideWhenUsed/>
    <w:rsid w:val="00AE43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92F75-CC31-433B-8757-2D7720B76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2463</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Todor</dc:creator>
  <cp:lastModifiedBy>Rodica Todor</cp:lastModifiedBy>
  <cp:revision>3</cp:revision>
  <dcterms:created xsi:type="dcterms:W3CDTF">2020-08-25T00:59:00Z</dcterms:created>
  <dcterms:modified xsi:type="dcterms:W3CDTF">2020-08-25T01:01:00Z</dcterms:modified>
</cp:coreProperties>
</file>