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6CF56" w14:textId="77777777" w:rsidR="007C2F1C" w:rsidRPr="003D77F9" w:rsidRDefault="007C2F1C" w:rsidP="00D15AE8">
      <w:pPr>
        <w:spacing w:after="240"/>
        <w:rPr>
          <w:rFonts w:eastAsia="Times New Roman" w:cs="Arial"/>
        </w:rPr>
      </w:pPr>
    </w:p>
    <w:p w14:paraId="544CED4F" w14:textId="77777777" w:rsidR="007C2F1C" w:rsidRPr="003D77F9" w:rsidRDefault="007C2F1C" w:rsidP="00D15AE8">
      <w:pPr>
        <w:spacing w:after="240"/>
        <w:rPr>
          <w:rFonts w:eastAsia="Times New Roman" w:cs="Arial"/>
        </w:rPr>
      </w:pPr>
    </w:p>
    <w:p w14:paraId="2638CC16" w14:textId="77777777" w:rsidR="007C2F1C" w:rsidRPr="003D77F9" w:rsidRDefault="007C2F1C" w:rsidP="00D15AE8">
      <w:pPr>
        <w:spacing w:after="240"/>
        <w:rPr>
          <w:rFonts w:eastAsia="Times New Roman" w:cs="Arial"/>
        </w:rPr>
      </w:pPr>
    </w:p>
    <w:p w14:paraId="6BFA4068" w14:textId="77777777" w:rsidR="007C2F1C" w:rsidRPr="006C1B8C" w:rsidRDefault="007C2F1C" w:rsidP="006C1B8C"/>
    <w:p w14:paraId="7A85BC81" w14:textId="77777777" w:rsidR="007C2F1C" w:rsidRDefault="00B37BD6" w:rsidP="006C1B8C">
      <w:pPr>
        <w:jc w:val="center"/>
        <w:rPr>
          <w:b/>
          <w:color w:val="000000" w:themeColor="text1"/>
          <w:sz w:val="36"/>
        </w:rPr>
      </w:pPr>
      <w:r w:rsidRPr="006C1B8C">
        <w:rPr>
          <w:b/>
          <w:color w:val="000000" w:themeColor="text1"/>
          <w:sz w:val="36"/>
        </w:rPr>
        <w:t>Strategic Management for SMEs</w:t>
      </w:r>
    </w:p>
    <w:p w14:paraId="23C13FA7" w14:textId="63B8C137" w:rsidR="00054578" w:rsidRPr="006C1B8C" w:rsidRDefault="00054578" w:rsidP="00413B72">
      <w:pPr>
        <w:rPr>
          <w:b/>
          <w:color w:val="000000" w:themeColor="text1"/>
          <w:sz w:val="36"/>
        </w:rPr>
      </w:pPr>
    </w:p>
    <w:p w14:paraId="779DA243" w14:textId="4BBA7C8F" w:rsidR="007C2F1C" w:rsidRPr="003D77F9" w:rsidRDefault="00B37BD6" w:rsidP="006C1B8C">
      <w:pPr>
        <w:jc w:val="center"/>
        <w:rPr>
          <w:b/>
        </w:rPr>
      </w:pPr>
      <w:r w:rsidRPr="003D77F9">
        <w:rPr>
          <w:b/>
        </w:rPr>
        <w:t>Student Name:</w:t>
      </w:r>
      <w:r w:rsidR="00054578">
        <w:rPr>
          <w:b/>
        </w:rPr>
        <w:t>Gabriela-Madalina Ciobanu</w:t>
      </w:r>
    </w:p>
    <w:p w14:paraId="7566D8DA" w14:textId="029274A2" w:rsidR="00A158F7" w:rsidRPr="003D77F9" w:rsidRDefault="00B37BD6" w:rsidP="006C1B8C">
      <w:pPr>
        <w:jc w:val="center"/>
        <w:rPr>
          <w:b/>
        </w:rPr>
      </w:pPr>
      <w:r w:rsidRPr="003D77F9">
        <w:rPr>
          <w:b/>
        </w:rPr>
        <w:t>Student ID:</w:t>
      </w:r>
      <w:r w:rsidR="00054578">
        <w:rPr>
          <w:b/>
        </w:rPr>
        <w:t>2111891</w:t>
      </w:r>
    </w:p>
    <w:p w14:paraId="37901865" w14:textId="15E2FB55" w:rsidR="00711990" w:rsidRDefault="00413B72" w:rsidP="00742EE1">
      <w:pPr>
        <w:jc w:val="center"/>
        <w:rPr>
          <w:b/>
        </w:rPr>
      </w:pPr>
      <w:r>
        <w:rPr>
          <w:b/>
        </w:rPr>
        <w:t>Lecturer name:</w:t>
      </w:r>
      <w:r w:rsidR="00A745D6">
        <w:rPr>
          <w:b/>
        </w:rPr>
        <w:t xml:space="preserve">Ejiro </w:t>
      </w:r>
      <w:r w:rsidR="00711990">
        <w:rPr>
          <w:b/>
        </w:rPr>
        <w:t xml:space="preserve">Esohwode </w:t>
      </w:r>
    </w:p>
    <w:p w14:paraId="45554B80" w14:textId="68C19576" w:rsidR="00742EE1" w:rsidRDefault="00742EE1" w:rsidP="00742EE1">
      <w:pPr>
        <w:jc w:val="center"/>
        <w:rPr>
          <w:b/>
        </w:rPr>
      </w:pPr>
      <w:r>
        <w:rPr>
          <w:b/>
        </w:rPr>
        <w:t>Module name:Strategic Management for SMEs</w:t>
      </w:r>
    </w:p>
    <w:p w14:paraId="48EE2977" w14:textId="6B0AA3E8" w:rsidR="00432A54" w:rsidRDefault="00432A54" w:rsidP="006C1B8C">
      <w:pPr>
        <w:jc w:val="center"/>
        <w:rPr>
          <w:b/>
        </w:rPr>
      </w:pPr>
      <w:r>
        <w:rPr>
          <w:b/>
        </w:rPr>
        <w:t>Module code:</w:t>
      </w:r>
      <w:r w:rsidR="00E251AE">
        <w:rPr>
          <w:b/>
        </w:rPr>
        <w:t>BMSW</w:t>
      </w:r>
      <w:r w:rsidR="00BD514B">
        <w:rPr>
          <w:b/>
        </w:rPr>
        <w:t>6104</w:t>
      </w:r>
    </w:p>
    <w:p w14:paraId="49D68C67" w14:textId="77777777" w:rsidR="00FA0BD4" w:rsidRPr="003D77F9" w:rsidRDefault="00FA0BD4" w:rsidP="006C1B8C">
      <w:pPr>
        <w:jc w:val="center"/>
        <w:rPr>
          <w:b/>
        </w:rPr>
      </w:pPr>
    </w:p>
    <w:p w14:paraId="0227F604" w14:textId="77777777" w:rsidR="007C2F1C" w:rsidRPr="003D77F9" w:rsidRDefault="007C2F1C" w:rsidP="00D15AE8">
      <w:pPr>
        <w:spacing w:after="240"/>
        <w:rPr>
          <w:rFonts w:eastAsia="Times New Roman" w:cs="Arial"/>
        </w:rPr>
      </w:pPr>
    </w:p>
    <w:p w14:paraId="5215B472" w14:textId="77777777" w:rsidR="007C2F1C" w:rsidRPr="003D77F9" w:rsidRDefault="007C2F1C" w:rsidP="00D15AE8">
      <w:pPr>
        <w:spacing w:after="240"/>
        <w:rPr>
          <w:rFonts w:eastAsia="Times New Roman" w:cs="Arial"/>
        </w:rPr>
      </w:pPr>
    </w:p>
    <w:p w14:paraId="25B84DB6" w14:textId="77777777" w:rsidR="0074043A" w:rsidRPr="003D77F9" w:rsidRDefault="00B37BD6" w:rsidP="00D15AE8">
      <w:pPr>
        <w:rPr>
          <w:rFonts w:eastAsia="Times New Roman" w:cs="Arial"/>
          <w:b/>
          <w:bCs/>
          <w:color w:val="000000"/>
        </w:rPr>
      </w:pPr>
      <w:r w:rsidRPr="003D77F9">
        <w:rPr>
          <w:rFonts w:eastAsia="Times New Roman" w:cs="Arial"/>
          <w:b/>
          <w:bCs/>
          <w:color w:val="000000"/>
        </w:rPr>
        <w:br w:type="page"/>
      </w:r>
    </w:p>
    <w:p w14:paraId="2A8A16DC" w14:textId="77777777" w:rsidR="00A158F7" w:rsidRPr="003D77F9" w:rsidRDefault="00B37BD6" w:rsidP="003D77F9">
      <w:pPr>
        <w:spacing w:after="0"/>
        <w:jc w:val="center"/>
        <w:rPr>
          <w:rFonts w:eastAsia="Times New Roman" w:cs="Arial"/>
          <w:b/>
          <w:bCs/>
          <w:color w:val="000000"/>
        </w:rPr>
      </w:pPr>
      <w:r w:rsidRPr="003D77F9">
        <w:rPr>
          <w:rFonts w:eastAsia="Times New Roman" w:cs="Arial"/>
          <w:b/>
          <w:bCs/>
          <w:color w:val="000000"/>
        </w:rPr>
        <w:lastRenderedPageBreak/>
        <w:t xml:space="preserve">Executive Summary </w:t>
      </w:r>
    </w:p>
    <w:p w14:paraId="0E9BC44D" w14:textId="77777777" w:rsidR="003D77F9" w:rsidRPr="003D77F9" w:rsidRDefault="00B37BD6" w:rsidP="003D77F9">
      <w:r w:rsidRPr="003D77F9">
        <w:rPr>
          <w:shd w:val="clear" w:color="auto" w:fill="FFFFFF"/>
        </w:rPr>
        <w:t>The study has discussed the vision, mission and values of RR Alden Oxford which is an SME operating in the UK. The strategic direction of the organisation has been identified through the help of the discussion of its external environment through the help of PESTEL analysis. The internal environment of the business organisation has been evaluated based on VRIN analysis and SWOT analysis.  Strategies for the growth of the organisation have been discussed with the help of Porter’s generic strategy, Ansoff</w:t>
      </w:r>
      <w:r w:rsidR="003B6B99">
        <w:rPr>
          <w:shd w:val="clear" w:color="auto" w:fill="FFFFFF"/>
        </w:rPr>
        <w:t>’s</w:t>
      </w:r>
      <w:r w:rsidRPr="003D77F9">
        <w:rPr>
          <w:shd w:val="clear" w:color="auto" w:fill="FFFFFF"/>
        </w:rPr>
        <w:t xml:space="preserve"> matrix and Bowman’s strategic clock model. Issues faced by </w:t>
      </w:r>
      <w:r>
        <w:rPr>
          <w:shd w:val="clear" w:color="auto" w:fill="FFFFFF"/>
        </w:rPr>
        <w:t>SMEs</w:t>
      </w:r>
      <w:r w:rsidRPr="003D77F9">
        <w:rPr>
          <w:shd w:val="clear" w:color="auto" w:fill="FFFFFF"/>
        </w:rPr>
        <w:t xml:space="preserve"> have been elaborated along with the solutions for the same. Stakeholder analysis has been conducted to identify the power of stakeholders in the business. </w:t>
      </w:r>
    </w:p>
    <w:p w14:paraId="08C6714D" w14:textId="77777777" w:rsidR="00A158F7" w:rsidRPr="003D77F9" w:rsidRDefault="00B37BD6" w:rsidP="003D77F9">
      <w:pPr>
        <w:jc w:val="left"/>
        <w:rPr>
          <w:rFonts w:eastAsia="Times New Roman" w:cs="Arial"/>
          <w:b/>
          <w:bCs/>
          <w:color w:val="000000"/>
        </w:rPr>
      </w:pPr>
      <w:r w:rsidRPr="003D77F9">
        <w:rPr>
          <w:rFonts w:eastAsia="Times New Roman" w:cs="Arial"/>
          <w:b/>
          <w:bCs/>
          <w:color w:val="000000"/>
        </w:rPr>
        <w:t xml:space="preserve"> </w:t>
      </w:r>
      <w:r w:rsidRPr="003D77F9">
        <w:rPr>
          <w:rFonts w:eastAsia="Times New Roman" w:cs="Arial"/>
          <w:b/>
          <w:bCs/>
          <w:color w:val="000000"/>
        </w:rPr>
        <w:br w:type="page"/>
      </w:r>
    </w:p>
    <w:sdt>
      <w:sdtPr>
        <w:rPr>
          <w:rFonts w:ascii="Arial" w:eastAsiaTheme="minorHAnsi" w:hAnsi="Arial" w:cstheme="minorBidi"/>
          <w:b w:val="0"/>
          <w:bCs w:val="0"/>
          <w:color w:val="auto"/>
          <w:sz w:val="22"/>
          <w:szCs w:val="22"/>
          <w:lang w:val="en-GB"/>
        </w:rPr>
        <w:id w:val="81574735"/>
        <w:docPartObj>
          <w:docPartGallery w:val="Table of Contents"/>
          <w:docPartUnique/>
        </w:docPartObj>
      </w:sdtPr>
      <w:sdtEndPr/>
      <w:sdtContent>
        <w:p w14:paraId="3FF55AB5" w14:textId="77777777" w:rsidR="00A158F7" w:rsidRPr="003D77F9" w:rsidRDefault="00B37BD6" w:rsidP="00D15AE8">
          <w:pPr>
            <w:pStyle w:val="TOCHeading"/>
            <w:spacing w:line="360" w:lineRule="auto"/>
            <w:jc w:val="center"/>
            <w:rPr>
              <w:lang w:val="en-GB"/>
            </w:rPr>
          </w:pPr>
          <w:r w:rsidRPr="003D77F9">
            <w:rPr>
              <w:rFonts w:ascii="Arial" w:hAnsi="Arial" w:cs="Arial"/>
              <w:color w:val="000000" w:themeColor="text1"/>
              <w:sz w:val="22"/>
              <w:lang w:val="en-GB"/>
            </w:rPr>
            <w:t>Table of Contents</w:t>
          </w:r>
        </w:p>
        <w:p w14:paraId="42A5B363" w14:textId="77777777" w:rsidR="00E553CD" w:rsidRDefault="00B37BD6">
          <w:pPr>
            <w:pStyle w:val="TOC1"/>
            <w:tabs>
              <w:tab w:val="right" w:leader="dot" w:pos="9350"/>
            </w:tabs>
            <w:rPr>
              <w:rFonts w:asciiTheme="minorHAnsi" w:eastAsiaTheme="minorEastAsia" w:hAnsiTheme="minorHAnsi"/>
              <w:noProof/>
              <w:lang w:val="en-US"/>
            </w:rPr>
          </w:pPr>
          <w:r w:rsidRPr="003D77F9">
            <w:fldChar w:fldCharType="begin"/>
          </w:r>
          <w:r w:rsidRPr="003D77F9">
            <w:instrText xml:space="preserve"> TOC \o "1-3" \h \z \u </w:instrText>
          </w:r>
          <w:r w:rsidRPr="003D77F9">
            <w:fldChar w:fldCharType="separate"/>
          </w:r>
          <w:hyperlink w:anchor="_Toc153836133" w:history="1">
            <w:r w:rsidRPr="00795857">
              <w:rPr>
                <w:rStyle w:val="Hyperlink"/>
                <w:rFonts w:eastAsia="Times New Roman"/>
                <w:noProof/>
              </w:rPr>
              <w:t>a) Introduction</w:t>
            </w:r>
            <w:r>
              <w:rPr>
                <w:noProof/>
                <w:webHidden/>
              </w:rPr>
              <w:tab/>
            </w:r>
            <w:r>
              <w:rPr>
                <w:noProof/>
                <w:webHidden/>
              </w:rPr>
              <w:fldChar w:fldCharType="begin"/>
            </w:r>
            <w:r>
              <w:rPr>
                <w:noProof/>
                <w:webHidden/>
              </w:rPr>
              <w:instrText xml:space="preserve"> PAGEREF _Toc153836133 \h </w:instrText>
            </w:r>
            <w:r>
              <w:rPr>
                <w:noProof/>
                <w:webHidden/>
              </w:rPr>
            </w:r>
            <w:r>
              <w:rPr>
                <w:noProof/>
                <w:webHidden/>
              </w:rPr>
              <w:fldChar w:fldCharType="separate"/>
            </w:r>
            <w:r>
              <w:rPr>
                <w:noProof/>
                <w:webHidden/>
              </w:rPr>
              <w:t>4</w:t>
            </w:r>
            <w:r>
              <w:rPr>
                <w:noProof/>
                <w:webHidden/>
              </w:rPr>
              <w:fldChar w:fldCharType="end"/>
            </w:r>
          </w:hyperlink>
        </w:p>
        <w:p w14:paraId="69DFAA70" w14:textId="77777777" w:rsidR="00E553CD" w:rsidRDefault="000C2449">
          <w:pPr>
            <w:pStyle w:val="TOC1"/>
            <w:tabs>
              <w:tab w:val="right" w:leader="dot" w:pos="9350"/>
            </w:tabs>
            <w:rPr>
              <w:rFonts w:asciiTheme="minorHAnsi" w:eastAsiaTheme="minorEastAsia" w:hAnsiTheme="minorHAnsi"/>
              <w:noProof/>
              <w:lang w:val="en-US"/>
            </w:rPr>
          </w:pPr>
          <w:hyperlink w:anchor="_Toc153836134" w:history="1">
            <w:r w:rsidR="00B37BD6" w:rsidRPr="00795857">
              <w:rPr>
                <w:rStyle w:val="Hyperlink"/>
                <w:rFonts w:eastAsia="Times New Roman"/>
                <w:noProof/>
              </w:rPr>
              <w:t>b) Critically appraise the organisation's current strategic direction</w:t>
            </w:r>
            <w:r w:rsidR="00B37BD6">
              <w:rPr>
                <w:noProof/>
                <w:webHidden/>
              </w:rPr>
              <w:tab/>
            </w:r>
            <w:r w:rsidR="00B37BD6">
              <w:rPr>
                <w:noProof/>
                <w:webHidden/>
              </w:rPr>
              <w:fldChar w:fldCharType="begin"/>
            </w:r>
            <w:r w:rsidR="00B37BD6">
              <w:rPr>
                <w:noProof/>
                <w:webHidden/>
              </w:rPr>
              <w:instrText xml:space="preserve"> PAGEREF _Toc153836134 \h </w:instrText>
            </w:r>
            <w:r w:rsidR="00B37BD6">
              <w:rPr>
                <w:noProof/>
                <w:webHidden/>
              </w:rPr>
            </w:r>
            <w:r w:rsidR="00B37BD6">
              <w:rPr>
                <w:noProof/>
                <w:webHidden/>
              </w:rPr>
              <w:fldChar w:fldCharType="separate"/>
            </w:r>
            <w:r w:rsidR="00B37BD6">
              <w:rPr>
                <w:noProof/>
                <w:webHidden/>
              </w:rPr>
              <w:t>4</w:t>
            </w:r>
            <w:r w:rsidR="00B37BD6">
              <w:rPr>
                <w:noProof/>
                <w:webHidden/>
              </w:rPr>
              <w:fldChar w:fldCharType="end"/>
            </w:r>
          </w:hyperlink>
        </w:p>
        <w:p w14:paraId="449A83D9" w14:textId="77777777" w:rsidR="00E553CD" w:rsidRDefault="000C2449">
          <w:pPr>
            <w:pStyle w:val="TOC1"/>
            <w:tabs>
              <w:tab w:val="right" w:leader="dot" w:pos="9350"/>
            </w:tabs>
            <w:rPr>
              <w:rFonts w:asciiTheme="minorHAnsi" w:eastAsiaTheme="minorEastAsia" w:hAnsiTheme="minorHAnsi"/>
              <w:noProof/>
              <w:lang w:val="en-US"/>
            </w:rPr>
          </w:pPr>
          <w:hyperlink w:anchor="_Toc153836135" w:history="1">
            <w:r w:rsidR="00B37BD6" w:rsidRPr="00795857">
              <w:rPr>
                <w:rStyle w:val="Hyperlink"/>
                <w:rFonts w:eastAsia="Times New Roman"/>
                <w:noProof/>
              </w:rPr>
              <w:t>c) Application of PESTEL, VRIN, &amp; SWOT on the organisation</w:t>
            </w:r>
            <w:r w:rsidR="00B37BD6">
              <w:rPr>
                <w:noProof/>
                <w:webHidden/>
              </w:rPr>
              <w:tab/>
            </w:r>
            <w:r w:rsidR="00B37BD6">
              <w:rPr>
                <w:noProof/>
                <w:webHidden/>
              </w:rPr>
              <w:fldChar w:fldCharType="begin"/>
            </w:r>
            <w:r w:rsidR="00B37BD6">
              <w:rPr>
                <w:noProof/>
                <w:webHidden/>
              </w:rPr>
              <w:instrText xml:space="preserve"> PAGEREF _Toc153836135 \h </w:instrText>
            </w:r>
            <w:r w:rsidR="00B37BD6">
              <w:rPr>
                <w:noProof/>
                <w:webHidden/>
              </w:rPr>
            </w:r>
            <w:r w:rsidR="00B37BD6">
              <w:rPr>
                <w:noProof/>
                <w:webHidden/>
              </w:rPr>
              <w:fldChar w:fldCharType="separate"/>
            </w:r>
            <w:r w:rsidR="00B37BD6">
              <w:rPr>
                <w:noProof/>
                <w:webHidden/>
              </w:rPr>
              <w:t>5</w:t>
            </w:r>
            <w:r w:rsidR="00B37BD6">
              <w:rPr>
                <w:noProof/>
                <w:webHidden/>
              </w:rPr>
              <w:fldChar w:fldCharType="end"/>
            </w:r>
          </w:hyperlink>
        </w:p>
        <w:p w14:paraId="76C0EAA7" w14:textId="77777777" w:rsidR="00E553CD" w:rsidRDefault="000C2449">
          <w:pPr>
            <w:pStyle w:val="TOC1"/>
            <w:tabs>
              <w:tab w:val="right" w:leader="dot" w:pos="9350"/>
            </w:tabs>
            <w:rPr>
              <w:rFonts w:asciiTheme="minorHAnsi" w:eastAsiaTheme="minorEastAsia" w:hAnsiTheme="minorHAnsi"/>
              <w:noProof/>
              <w:lang w:val="en-US"/>
            </w:rPr>
          </w:pPr>
          <w:hyperlink w:anchor="_Toc153836136" w:history="1">
            <w:r w:rsidR="00B37BD6" w:rsidRPr="00795857">
              <w:rPr>
                <w:rStyle w:val="Hyperlink"/>
                <w:rFonts w:eastAsia="Times New Roman"/>
                <w:noProof/>
              </w:rPr>
              <w:t>d) Discussion on strategic growth choices for SMEs in markets and proposal for a new strategy</w:t>
            </w:r>
            <w:r w:rsidR="00B37BD6">
              <w:rPr>
                <w:noProof/>
                <w:webHidden/>
              </w:rPr>
              <w:tab/>
            </w:r>
            <w:r w:rsidR="00B37BD6">
              <w:rPr>
                <w:noProof/>
                <w:webHidden/>
              </w:rPr>
              <w:fldChar w:fldCharType="begin"/>
            </w:r>
            <w:r w:rsidR="00B37BD6">
              <w:rPr>
                <w:noProof/>
                <w:webHidden/>
              </w:rPr>
              <w:instrText xml:space="preserve"> PAGEREF _Toc153836136 \h </w:instrText>
            </w:r>
            <w:r w:rsidR="00B37BD6">
              <w:rPr>
                <w:noProof/>
                <w:webHidden/>
              </w:rPr>
            </w:r>
            <w:r w:rsidR="00B37BD6">
              <w:rPr>
                <w:noProof/>
                <w:webHidden/>
              </w:rPr>
              <w:fldChar w:fldCharType="separate"/>
            </w:r>
            <w:r w:rsidR="00B37BD6">
              <w:rPr>
                <w:noProof/>
                <w:webHidden/>
              </w:rPr>
              <w:t>9</w:t>
            </w:r>
            <w:r w:rsidR="00B37BD6">
              <w:rPr>
                <w:noProof/>
                <w:webHidden/>
              </w:rPr>
              <w:fldChar w:fldCharType="end"/>
            </w:r>
          </w:hyperlink>
        </w:p>
        <w:p w14:paraId="61F70C2A" w14:textId="77777777" w:rsidR="00E553CD" w:rsidRDefault="000C2449">
          <w:pPr>
            <w:pStyle w:val="TOC1"/>
            <w:tabs>
              <w:tab w:val="right" w:leader="dot" w:pos="9350"/>
            </w:tabs>
            <w:rPr>
              <w:rFonts w:asciiTheme="minorHAnsi" w:eastAsiaTheme="minorEastAsia" w:hAnsiTheme="minorHAnsi"/>
              <w:noProof/>
              <w:lang w:val="en-US"/>
            </w:rPr>
          </w:pPr>
          <w:hyperlink w:anchor="_Toc153836137" w:history="1">
            <w:r w:rsidR="00B37BD6" w:rsidRPr="00795857">
              <w:rPr>
                <w:rStyle w:val="Hyperlink"/>
                <w:rFonts w:eastAsia="Times New Roman"/>
                <w:noProof/>
              </w:rPr>
              <w:t>e) Stakeholder analysis</w:t>
            </w:r>
            <w:r w:rsidR="00B37BD6">
              <w:rPr>
                <w:noProof/>
                <w:webHidden/>
              </w:rPr>
              <w:tab/>
            </w:r>
            <w:r w:rsidR="00B37BD6">
              <w:rPr>
                <w:noProof/>
                <w:webHidden/>
              </w:rPr>
              <w:fldChar w:fldCharType="begin"/>
            </w:r>
            <w:r w:rsidR="00B37BD6">
              <w:rPr>
                <w:noProof/>
                <w:webHidden/>
              </w:rPr>
              <w:instrText xml:space="preserve"> PAGEREF _Toc153836137 \h </w:instrText>
            </w:r>
            <w:r w:rsidR="00B37BD6">
              <w:rPr>
                <w:noProof/>
                <w:webHidden/>
              </w:rPr>
            </w:r>
            <w:r w:rsidR="00B37BD6">
              <w:rPr>
                <w:noProof/>
                <w:webHidden/>
              </w:rPr>
              <w:fldChar w:fldCharType="separate"/>
            </w:r>
            <w:r w:rsidR="00B37BD6">
              <w:rPr>
                <w:noProof/>
                <w:webHidden/>
              </w:rPr>
              <w:t>13</w:t>
            </w:r>
            <w:r w:rsidR="00B37BD6">
              <w:rPr>
                <w:noProof/>
                <w:webHidden/>
              </w:rPr>
              <w:fldChar w:fldCharType="end"/>
            </w:r>
          </w:hyperlink>
        </w:p>
        <w:p w14:paraId="5D9A9F11" w14:textId="77777777" w:rsidR="00E553CD" w:rsidRDefault="000C2449">
          <w:pPr>
            <w:pStyle w:val="TOC1"/>
            <w:tabs>
              <w:tab w:val="right" w:leader="dot" w:pos="9350"/>
            </w:tabs>
            <w:rPr>
              <w:rFonts w:asciiTheme="minorHAnsi" w:eastAsiaTheme="minorEastAsia" w:hAnsiTheme="minorHAnsi"/>
              <w:noProof/>
              <w:lang w:val="en-US"/>
            </w:rPr>
          </w:pPr>
          <w:hyperlink w:anchor="_Toc153836138" w:history="1">
            <w:r w:rsidR="00B37BD6" w:rsidRPr="00795857">
              <w:rPr>
                <w:rStyle w:val="Hyperlink"/>
                <w:rFonts w:eastAsia="Times New Roman"/>
                <w:noProof/>
              </w:rPr>
              <w:t>f) Key strategic recommendations &amp; implementation</w:t>
            </w:r>
            <w:r w:rsidR="00B37BD6">
              <w:rPr>
                <w:noProof/>
                <w:webHidden/>
              </w:rPr>
              <w:tab/>
            </w:r>
            <w:r w:rsidR="00B37BD6">
              <w:rPr>
                <w:noProof/>
                <w:webHidden/>
              </w:rPr>
              <w:fldChar w:fldCharType="begin"/>
            </w:r>
            <w:r w:rsidR="00B37BD6">
              <w:rPr>
                <w:noProof/>
                <w:webHidden/>
              </w:rPr>
              <w:instrText xml:space="preserve"> PAGEREF _Toc153836138 \h </w:instrText>
            </w:r>
            <w:r w:rsidR="00B37BD6">
              <w:rPr>
                <w:noProof/>
                <w:webHidden/>
              </w:rPr>
            </w:r>
            <w:r w:rsidR="00B37BD6">
              <w:rPr>
                <w:noProof/>
                <w:webHidden/>
              </w:rPr>
              <w:fldChar w:fldCharType="separate"/>
            </w:r>
            <w:r w:rsidR="00B37BD6">
              <w:rPr>
                <w:noProof/>
                <w:webHidden/>
              </w:rPr>
              <w:t>15</w:t>
            </w:r>
            <w:r w:rsidR="00B37BD6">
              <w:rPr>
                <w:noProof/>
                <w:webHidden/>
              </w:rPr>
              <w:fldChar w:fldCharType="end"/>
            </w:r>
          </w:hyperlink>
        </w:p>
        <w:p w14:paraId="0FD53A07" w14:textId="77777777" w:rsidR="00E553CD" w:rsidRDefault="000C2449">
          <w:pPr>
            <w:pStyle w:val="TOC1"/>
            <w:tabs>
              <w:tab w:val="right" w:leader="dot" w:pos="9350"/>
            </w:tabs>
            <w:rPr>
              <w:rFonts w:asciiTheme="minorHAnsi" w:eastAsiaTheme="minorEastAsia" w:hAnsiTheme="minorHAnsi"/>
              <w:noProof/>
              <w:lang w:val="en-US"/>
            </w:rPr>
          </w:pPr>
          <w:hyperlink w:anchor="_Toc153836139" w:history="1">
            <w:r w:rsidR="00B37BD6" w:rsidRPr="00795857">
              <w:rPr>
                <w:rStyle w:val="Hyperlink"/>
                <w:rFonts w:eastAsia="Times New Roman"/>
                <w:noProof/>
              </w:rPr>
              <w:t>g) Conclusion</w:t>
            </w:r>
            <w:r w:rsidR="00B37BD6">
              <w:rPr>
                <w:noProof/>
                <w:webHidden/>
              </w:rPr>
              <w:tab/>
            </w:r>
            <w:r w:rsidR="00B37BD6">
              <w:rPr>
                <w:noProof/>
                <w:webHidden/>
              </w:rPr>
              <w:fldChar w:fldCharType="begin"/>
            </w:r>
            <w:r w:rsidR="00B37BD6">
              <w:rPr>
                <w:noProof/>
                <w:webHidden/>
              </w:rPr>
              <w:instrText xml:space="preserve"> PAGEREF _Toc153836139 \h </w:instrText>
            </w:r>
            <w:r w:rsidR="00B37BD6">
              <w:rPr>
                <w:noProof/>
                <w:webHidden/>
              </w:rPr>
            </w:r>
            <w:r w:rsidR="00B37BD6">
              <w:rPr>
                <w:noProof/>
                <w:webHidden/>
              </w:rPr>
              <w:fldChar w:fldCharType="separate"/>
            </w:r>
            <w:r w:rsidR="00B37BD6">
              <w:rPr>
                <w:noProof/>
                <w:webHidden/>
              </w:rPr>
              <w:t>16</w:t>
            </w:r>
            <w:r w:rsidR="00B37BD6">
              <w:rPr>
                <w:noProof/>
                <w:webHidden/>
              </w:rPr>
              <w:fldChar w:fldCharType="end"/>
            </w:r>
          </w:hyperlink>
        </w:p>
        <w:p w14:paraId="021FD2C6" w14:textId="77777777" w:rsidR="00E553CD" w:rsidRDefault="000C2449">
          <w:pPr>
            <w:pStyle w:val="TOC1"/>
            <w:tabs>
              <w:tab w:val="right" w:leader="dot" w:pos="9350"/>
            </w:tabs>
            <w:rPr>
              <w:rFonts w:asciiTheme="minorHAnsi" w:eastAsiaTheme="minorEastAsia" w:hAnsiTheme="minorHAnsi"/>
              <w:noProof/>
              <w:lang w:val="en-US"/>
            </w:rPr>
          </w:pPr>
          <w:hyperlink w:anchor="_Toc153836140" w:history="1">
            <w:r w:rsidR="00B37BD6" w:rsidRPr="00795857">
              <w:rPr>
                <w:rStyle w:val="Hyperlink"/>
                <w:rFonts w:eastAsia="Times New Roman"/>
                <w:noProof/>
              </w:rPr>
              <w:t>Reference List</w:t>
            </w:r>
            <w:r w:rsidR="00B37BD6">
              <w:rPr>
                <w:noProof/>
                <w:webHidden/>
              </w:rPr>
              <w:tab/>
            </w:r>
            <w:r w:rsidR="00B37BD6">
              <w:rPr>
                <w:noProof/>
                <w:webHidden/>
              </w:rPr>
              <w:fldChar w:fldCharType="begin"/>
            </w:r>
            <w:r w:rsidR="00B37BD6">
              <w:rPr>
                <w:noProof/>
                <w:webHidden/>
              </w:rPr>
              <w:instrText xml:space="preserve"> PAGEREF _Toc153836140 \h </w:instrText>
            </w:r>
            <w:r w:rsidR="00B37BD6">
              <w:rPr>
                <w:noProof/>
                <w:webHidden/>
              </w:rPr>
            </w:r>
            <w:r w:rsidR="00B37BD6">
              <w:rPr>
                <w:noProof/>
                <w:webHidden/>
              </w:rPr>
              <w:fldChar w:fldCharType="separate"/>
            </w:r>
            <w:r w:rsidR="00B37BD6">
              <w:rPr>
                <w:noProof/>
                <w:webHidden/>
              </w:rPr>
              <w:t>18</w:t>
            </w:r>
            <w:r w:rsidR="00B37BD6">
              <w:rPr>
                <w:noProof/>
                <w:webHidden/>
              </w:rPr>
              <w:fldChar w:fldCharType="end"/>
            </w:r>
          </w:hyperlink>
        </w:p>
        <w:p w14:paraId="19E59A33" w14:textId="77777777" w:rsidR="00A158F7" w:rsidRPr="003D77F9" w:rsidRDefault="00B37BD6" w:rsidP="00D15AE8">
          <w:r w:rsidRPr="003D77F9">
            <w:fldChar w:fldCharType="end"/>
          </w:r>
        </w:p>
      </w:sdtContent>
    </w:sdt>
    <w:p w14:paraId="185946B6" w14:textId="77777777" w:rsidR="007C2F1C" w:rsidRPr="003D77F9" w:rsidRDefault="007C2F1C" w:rsidP="00D15AE8">
      <w:pPr>
        <w:spacing w:after="0"/>
        <w:rPr>
          <w:rFonts w:eastAsia="Times New Roman" w:cs="Arial"/>
        </w:rPr>
      </w:pPr>
    </w:p>
    <w:p w14:paraId="33FA76BB" w14:textId="77777777" w:rsidR="007C2F1C" w:rsidRPr="003D77F9" w:rsidRDefault="007C2F1C" w:rsidP="00D15AE8">
      <w:pPr>
        <w:spacing w:after="240"/>
        <w:rPr>
          <w:rFonts w:eastAsia="Times New Roman" w:cs="Arial"/>
        </w:rPr>
      </w:pPr>
    </w:p>
    <w:p w14:paraId="2AA9A9C5" w14:textId="77777777" w:rsidR="0074043A" w:rsidRPr="003D77F9" w:rsidRDefault="00B37BD6" w:rsidP="00D15AE8">
      <w:pPr>
        <w:rPr>
          <w:rFonts w:eastAsia="Times New Roman" w:cs="Arial"/>
          <w:b/>
          <w:bCs/>
          <w:color w:val="000000"/>
        </w:rPr>
      </w:pPr>
      <w:r w:rsidRPr="003D77F9">
        <w:rPr>
          <w:rFonts w:eastAsia="Times New Roman" w:cs="Arial"/>
          <w:b/>
          <w:bCs/>
          <w:color w:val="000000"/>
        </w:rPr>
        <w:br w:type="page"/>
      </w:r>
    </w:p>
    <w:p w14:paraId="49E2A922" w14:textId="77777777" w:rsidR="007C2F1C" w:rsidRPr="003D77F9" w:rsidRDefault="00B37BD6" w:rsidP="00D15AE8">
      <w:pPr>
        <w:pStyle w:val="Heading1"/>
        <w:rPr>
          <w:rFonts w:eastAsia="Times New Roman"/>
        </w:rPr>
      </w:pPr>
      <w:bookmarkStart w:id="0" w:name="_Toc153836133"/>
      <w:r w:rsidRPr="003D77F9">
        <w:rPr>
          <w:rFonts w:eastAsia="Times New Roman"/>
        </w:rPr>
        <w:lastRenderedPageBreak/>
        <w:t>a) Introduction</w:t>
      </w:r>
      <w:bookmarkEnd w:id="0"/>
      <w:r w:rsidRPr="003D77F9">
        <w:rPr>
          <w:rFonts w:eastAsia="Times New Roman"/>
        </w:rPr>
        <w:t> </w:t>
      </w:r>
    </w:p>
    <w:p w14:paraId="177F4A88" w14:textId="77777777" w:rsidR="007C2F1C" w:rsidRPr="003D77F9" w:rsidRDefault="00B37BD6" w:rsidP="00D15AE8">
      <w:pPr>
        <w:spacing w:after="0"/>
        <w:rPr>
          <w:rFonts w:eastAsia="Times New Roman" w:cs="Arial"/>
        </w:rPr>
      </w:pPr>
      <w:r w:rsidRPr="003D77F9">
        <w:rPr>
          <w:rFonts w:eastAsia="Times New Roman" w:cs="Arial"/>
          <w:color w:val="000000"/>
        </w:rPr>
        <w:t>The term “strategic management” indicates implementing and developing plans to enable a firm to successfully accomplish its strategic objectives and goals</w:t>
      </w:r>
      <w:r w:rsidR="003B6B99">
        <w:rPr>
          <w:rFonts w:eastAsia="Times New Roman" w:cs="Arial"/>
          <w:color w:val="000000"/>
        </w:rPr>
        <w:t xml:space="preserve"> (Hill, 2022)</w:t>
      </w:r>
      <w:r w:rsidRPr="003D77F9">
        <w:rPr>
          <w:rFonts w:eastAsia="Times New Roman" w:cs="Arial"/>
          <w:color w:val="000000"/>
        </w:rPr>
        <w:t>. Strategic management can be defined as a process consisting of strategic formulation, resource allocation, firm structuring, controlling resources/procedures, and leading change initiatives. The key purpose behind strategic management is to set forth a direction for achieving goals through using resources and implementing required actions, in order to attain a competitive edge over other players. Strategy emerges from a pattern of activities as a firm adapts to the changing environmental conditions. This helps to define a business and gives a purpose of reaching out to higher goals by staying aligned with the core values or beliefs. Strategy provides a roadmap for any business, may that be a large-scale one or a small-and-medium enterprise. Arguably, in the midst of competitive rivalry, SMEs do encounter various forms of strategic challenges. The common challenges which are witnessed by any SME are limited access to funds, cash flow problems, issues related to talent retention, increasing brand awareness, acquiring new customers, and lead generation. In this study, emphasis will be placed on identifying such challenges being faced b</w:t>
      </w:r>
      <w:r w:rsidRPr="003D77F9">
        <w:rPr>
          <w:rFonts w:eastAsia="Times New Roman" w:cs="Arial"/>
          <w:color w:val="000000"/>
          <w:shd w:val="clear" w:color="auto" w:fill="FFFFFF"/>
        </w:rPr>
        <w:t xml:space="preserve">y </w:t>
      </w:r>
      <w:r w:rsidR="00E31F08" w:rsidRPr="003D77F9">
        <w:rPr>
          <w:rFonts w:eastAsia="Times New Roman" w:cs="Arial"/>
          <w:color w:val="000000"/>
          <w:shd w:val="clear" w:color="auto" w:fill="FFFFFF"/>
        </w:rPr>
        <w:t>RR Alden Oxford</w:t>
      </w:r>
      <w:r w:rsidRPr="003D77F9">
        <w:rPr>
          <w:rFonts w:eastAsia="Times New Roman" w:cs="Arial"/>
          <w:color w:val="000000"/>
          <w:shd w:val="clear" w:color="auto" w:fill="FFFFFF"/>
        </w:rPr>
        <w:t>, an SME operating in the UK market, along with highlighting some strategic recommendations for the firm. </w:t>
      </w:r>
    </w:p>
    <w:p w14:paraId="095AFA55" w14:textId="77777777" w:rsidR="007C2F1C" w:rsidRPr="003D77F9" w:rsidRDefault="00B37BD6" w:rsidP="00D15AE8">
      <w:pPr>
        <w:pStyle w:val="Heading1"/>
        <w:rPr>
          <w:rFonts w:eastAsia="Times New Roman"/>
        </w:rPr>
      </w:pPr>
      <w:bookmarkStart w:id="1" w:name="_Toc153836134"/>
      <w:r w:rsidRPr="003D77F9">
        <w:rPr>
          <w:rFonts w:eastAsia="Times New Roman"/>
        </w:rPr>
        <w:t>b) Critically appraise the organisation's current strategic direction</w:t>
      </w:r>
      <w:bookmarkEnd w:id="1"/>
      <w:r w:rsidRPr="003D77F9">
        <w:rPr>
          <w:rFonts w:eastAsia="Times New Roman"/>
        </w:rPr>
        <w:t> </w:t>
      </w:r>
    </w:p>
    <w:p w14:paraId="024247D4" w14:textId="77777777" w:rsidR="003B6B99" w:rsidRDefault="00B37BD6" w:rsidP="00D15AE8">
      <w:pPr>
        <w:spacing w:after="0"/>
        <w:rPr>
          <w:rFonts w:eastAsia="Times New Roman" w:cs="Arial"/>
          <w:color w:val="000000"/>
          <w:shd w:val="clear" w:color="auto" w:fill="FFFFFF"/>
        </w:rPr>
      </w:pPr>
      <w:r w:rsidRPr="003D77F9">
        <w:rPr>
          <w:rFonts w:eastAsia="Times New Roman" w:cs="Arial"/>
          <w:color w:val="000000"/>
          <w:shd w:val="clear" w:color="auto" w:fill="FFFFFF"/>
        </w:rPr>
        <w:t>RR Alden Oxford</w:t>
      </w:r>
      <w:r w:rsidR="007C2F1C" w:rsidRPr="003D77F9">
        <w:rPr>
          <w:rFonts w:eastAsia="Times New Roman" w:cs="Arial"/>
          <w:color w:val="000000"/>
          <w:shd w:val="clear" w:color="auto" w:fill="FFFFFF"/>
        </w:rPr>
        <w:t xml:space="preserve"> is a reputed SME operating in the UK market. This SME belongs to the meat wholesalers industry. There is a variety of meat types offered by this firm and for many years </w:t>
      </w:r>
      <w:r w:rsidRPr="003D77F9">
        <w:rPr>
          <w:rFonts w:eastAsia="Times New Roman" w:cs="Arial"/>
          <w:color w:val="000000"/>
          <w:shd w:val="clear" w:color="auto" w:fill="FFFFFF"/>
        </w:rPr>
        <w:t>RR Alden Oxford</w:t>
      </w:r>
      <w:r w:rsidR="007C2F1C" w:rsidRPr="003D77F9">
        <w:rPr>
          <w:rFonts w:eastAsia="Times New Roman" w:cs="Arial"/>
          <w:color w:val="000000"/>
          <w:shd w:val="clear" w:color="auto" w:fill="FFFFFF"/>
        </w:rPr>
        <w:t xml:space="preserve"> is focused on delivering quality products. The </w:t>
      </w:r>
      <w:r w:rsidR="007C2F1C" w:rsidRPr="003D77F9">
        <w:rPr>
          <w:rFonts w:eastAsia="Times New Roman" w:cs="Arial"/>
          <w:b/>
          <w:bCs/>
          <w:i/>
          <w:iCs/>
          <w:color w:val="000000"/>
          <w:shd w:val="clear" w:color="auto" w:fill="FFFFFF"/>
        </w:rPr>
        <w:t>vision</w:t>
      </w:r>
      <w:r w:rsidR="007C2F1C" w:rsidRPr="003D77F9">
        <w:rPr>
          <w:rFonts w:eastAsia="Times New Roman" w:cs="Arial"/>
          <w:color w:val="000000"/>
          <w:shd w:val="clear" w:color="auto" w:fill="FFFFFF"/>
        </w:rPr>
        <w:t xml:space="preserve"> of the company </w:t>
      </w:r>
      <w:r w:rsidR="0046353C" w:rsidRPr="003D77F9">
        <w:rPr>
          <w:rFonts w:eastAsia="Times New Roman" w:cs="Arial"/>
          <w:color w:val="000000"/>
          <w:shd w:val="clear" w:color="auto" w:fill="FFFFFF"/>
        </w:rPr>
        <w:t xml:space="preserve">is </w:t>
      </w:r>
      <w:r w:rsidR="007C2F1C" w:rsidRPr="003D77F9">
        <w:rPr>
          <w:rFonts w:eastAsia="Times New Roman" w:cs="Arial"/>
          <w:color w:val="000000"/>
          <w:shd w:val="clear" w:color="auto" w:fill="FFFFFF"/>
        </w:rPr>
        <w:t xml:space="preserve">"to supply amazing quality meat directly to the customers in the years to come". This 7th-generation butcher of the Oxford family aims to offer superb quality meat and stay ahead in the competitive market. On the other hand, the </w:t>
      </w:r>
      <w:r w:rsidR="007C2F1C" w:rsidRPr="003D77F9">
        <w:rPr>
          <w:rFonts w:eastAsia="Times New Roman" w:cs="Arial"/>
          <w:b/>
          <w:bCs/>
          <w:i/>
          <w:iCs/>
          <w:color w:val="000000"/>
          <w:shd w:val="clear" w:color="auto" w:fill="FFFFFF"/>
        </w:rPr>
        <w:t>mission</w:t>
      </w:r>
      <w:r w:rsidR="007C2F1C" w:rsidRPr="003D77F9">
        <w:rPr>
          <w:rFonts w:eastAsia="Times New Roman" w:cs="Arial"/>
          <w:color w:val="000000"/>
          <w:shd w:val="clear" w:color="auto" w:fill="FFFFFF"/>
        </w:rPr>
        <w:t xml:space="preserve"> of the company is - "to deliver the finest quality of products every single day and be consistent in the product selection". The key </w:t>
      </w:r>
      <w:r w:rsidR="007C2F1C" w:rsidRPr="003D77F9">
        <w:rPr>
          <w:rFonts w:eastAsia="Times New Roman" w:cs="Arial"/>
          <w:b/>
          <w:bCs/>
          <w:i/>
          <w:iCs/>
          <w:color w:val="000000"/>
          <w:shd w:val="clear" w:color="auto" w:fill="FFFFFF"/>
        </w:rPr>
        <w:t xml:space="preserve">values </w:t>
      </w:r>
      <w:r w:rsidR="007C2F1C" w:rsidRPr="003D77F9">
        <w:rPr>
          <w:rFonts w:eastAsia="Times New Roman" w:cs="Arial"/>
          <w:color w:val="000000"/>
          <w:shd w:val="clear" w:color="auto" w:fill="FFFFFF"/>
        </w:rPr>
        <w:t xml:space="preserve">of the firm revolve around - quality, consistency and flavour. RR Alden seems to be highly passionate about their produce and utilises their well-established knowledge of </w:t>
      </w:r>
      <w:r>
        <w:rPr>
          <w:rFonts w:eastAsia="Times New Roman" w:cs="Arial"/>
          <w:color w:val="000000"/>
          <w:shd w:val="clear" w:color="auto" w:fill="FFFFFF"/>
        </w:rPr>
        <w:t>227</w:t>
      </w:r>
      <w:r w:rsidR="007C2F1C" w:rsidRPr="003D77F9">
        <w:rPr>
          <w:rFonts w:eastAsia="Times New Roman" w:cs="Arial"/>
          <w:color w:val="000000"/>
          <w:shd w:val="clear" w:color="auto" w:fill="FFFFFF"/>
        </w:rPr>
        <w:t xml:space="preserve"> years in any form of meat delivery</w:t>
      </w:r>
      <w:r>
        <w:rPr>
          <w:rFonts w:eastAsia="Times New Roman" w:cs="Arial"/>
          <w:color w:val="000000"/>
          <w:shd w:val="clear" w:color="auto" w:fill="FFFFFF"/>
        </w:rPr>
        <w:t xml:space="preserve"> (</w:t>
      </w:r>
      <w:r w:rsidRPr="003D77F9">
        <w:rPr>
          <w:rFonts w:cs="Arial"/>
        </w:rPr>
        <w:t>Aldenoxford</w:t>
      </w:r>
      <w:r>
        <w:rPr>
          <w:rFonts w:cs="Arial"/>
        </w:rPr>
        <w:t>,</w:t>
      </w:r>
      <w:r w:rsidRPr="003D77F9">
        <w:rPr>
          <w:rFonts w:cs="Arial"/>
        </w:rPr>
        <w:t xml:space="preserve"> 2023</w:t>
      </w:r>
      <w:r>
        <w:rPr>
          <w:rFonts w:cs="Arial"/>
        </w:rPr>
        <w:t>)</w:t>
      </w:r>
      <w:r w:rsidR="007C2F1C" w:rsidRPr="003D77F9">
        <w:rPr>
          <w:rFonts w:eastAsia="Times New Roman" w:cs="Arial"/>
          <w:color w:val="000000"/>
          <w:shd w:val="clear" w:color="auto" w:fill="FFFFFF"/>
        </w:rPr>
        <w:t xml:space="preserve">. The SME aims at offering something special to its customers may be fillet steak coming from any Dexter breed, or any chicken drumsticks at free range. </w:t>
      </w:r>
      <w:r w:rsidRPr="003D77F9">
        <w:rPr>
          <w:rFonts w:eastAsia="Times New Roman" w:cs="Arial"/>
          <w:color w:val="000000"/>
          <w:shd w:val="clear" w:color="auto" w:fill="FFFFFF"/>
        </w:rPr>
        <w:t>RR Alden Oxford</w:t>
      </w:r>
      <w:r>
        <w:rPr>
          <w:rFonts w:eastAsia="Times New Roman" w:cs="Arial"/>
          <w:color w:val="000000"/>
          <w:shd w:val="clear" w:color="auto" w:fill="FFFFFF"/>
        </w:rPr>
        <w:t>’s</w:t>
      </w:r>
      <w:r w:rsidR="007C2F1C" w:rsidRPr="003D77F9">
        <w:rPr>
          <w:rFonts w:eastAsia="Times New Roman" w:cs="Arial"/>
          <w:color w:val="000000"/>
          <w:shd w:val="clear" w:color="auto" w:fill="FFFFFF"/>
        </w:rPr>
        <w:t xml:space="preserve"> values are inclined towards product provenance, flavour, sustainability, animal welfare and flavour, which </w:t>
      </w:r>
      <w:r w:rsidRPr="003D77F9">
        <w:rPr>
          <w:rFonts w:eastAsia="Times New Roman" w:cs="Arial"/>
          <w:color w:val="000000"/>
          <w:shd w:val="clear" w:color="auto" w:fill="FFFFFF"/>
        </w:rPr>
        <w:t>enable</w:t>
      </w:r>
      <w:r w:rsidR="007C2F1C" w:rsidRPr="003D77F9">
        <w:rPr>
          <w:rFonts w:eastAsia="Times New Roman" w:cs="Arial"/>
          <w:color w:val="000000"/>
          <w:shd w:val="clear" w:color="auto" w:fill="FFFFFF"/>
        </w:rPr>
        <w:t xml:space="preserve"> the firm to consistently deliver superior quality produce. </w:t>
      </w:r>
    </w:p>
    <w:p w14:paraId="43CA454A" w14:textId="77777777" w:rsidR="007C2F1C" w:rsidRPr="003D77F9" w:rsidRDefault="00B37BD6" w:rsidP="00D15AE8">
      <w:pPr>
        <w:spacing w:after="0"/>
        <w:rPr>
          <w:rFonts w:eastAsia="Times New Roman" w:cs="Arial"/>
        </w:rPr>
      </w:pPr>
      <w:r w:rsidRPr="003D77F9">
        <w:rPr>
          <w:rFonts w:eastAsia="Times New Roman" w:cs="Arial"/>
          <w:color w:val="000000"/>
          <w:shd w:val="clear" w:color="auto" w:fill="FFFFFF"/>
        </w:rPr>
        <w:t xml:space="preserve">The strategic </w:t>
      </w:r>
      <w:r w:rsidRPr="003D77F9">
        <w:rPr>
          <w:rFonts w:eastAsia="Times New Roman" w:cs="Arial"/>
          <w:b/>
          <w:bCs/>
          <w:i/>
          <w:iCs/>
          <w:color w:val="000000"/>
          <w:shd w:val="clear" w:color="auto" w:fill="FFFFFF"/>
        </w:rPr>
        <w:t>goals</w:t>
      </w:r>
      <w:r w:rsidRPr="003D77F9">
        <w:rPr>
          <w:rFonts w:eastAsia="Times New Roman" w:cs="Arial"/>
          <w:color w:val="000000"/>
          <w:shd w:val="clear" w:color="auto" w:fill="FFFFFF"/>
        </w:rPr>
        <w:t xml:space="preserve"> of the firm are closely knitted with the mentioned values. The key </w:t>
      </w:r>
      <w:r w:rsidR="0074043A" w:rsidRPr="003D77F9">
        <w:rPr>
          <w:rFonts w:eastAsia="Times New Roman" w:cs="Arial"/>
          <w:color w:val="000000"/>
          <w:shd w:val="clear" w:color="auto" w:fill="FFFFFF"/>
        </w:rPr>
        <w:t>goals of the SME are</w:t>
      </w:r>
      <w:r w:rsidRPr="003D77F9">
        <w:rPr>
          <w:rFonts w:eastAsia="Times New Roman" w:cs="Arial"/>
          <w:color w:val="000000"/>
          <w:shd w:val="clear" w:color="auto" w:fill="FFFFFF"/>
        </w:rPr>
        <w:t xml:space="preserve"> - to offer carefully sourced produce of desirable quality standards and to maintain the </w:t>
      </w:r>
      <w:r w:rsidRPr="003D77F9">
        <w:rPr>
          <w:rFonts w:eastAsia="Times New Roman" w:cs="Arial"/>
          <w:color w:val="000000"/>
          <w:shd w:val="clear" w:color="auto" w:fill="FFFFFF"/>
        </w:rPr>
        <w:lastRenderedPageBreak/>
        <w:t xml:space="preserve">agenda for sustainability during business operations. At RR Alden, the management has recognised the environmental concerns rising from business activities and, hence, has shifted their focus towards sustainability measures. The management believes in the future years such sustainable sourcing shall help to remain competitive in the meal wholesale sector. Product sourcing forms the heart of this business which is interlinked with the concept of sustainability. The strategic </w:t>
      </w:r>
      <w:r w:rsidR="0046353C" w:rsidRPr="003D77F9">
        <w:rPr>
          <w:rFonts w:eastAsia="Times New Roman" w:cs="Arial"/>
          <w:b/>
          <w:bCs/>
          <w:i/>
          <w:iCs/>
          <w:color w:val="000000"/>
          <w:shd w:val="clear" w:color="auto" w:fill="FFFFFF"/>
        </w:rPr>
        <w:t>objectives</w:t>
      </w:r>
      <w:r w:rsidR="0046353C" w:rsidRPr="003D77F9">
        <w:rPr>
          <w:rFonts w:eastAsia="Times New Roman" w:cs="Arial"/>
          <w:color w:val="000000"/>
          <w:shd w:val="clear" w:color="auto" w:fill="FFFFFF"/>
        </w:rPr>
        <w:t xml:space="preserve"> of </w:t>
      </w:r>
      <w:r w:rsidR="003B6B99" w:rsidRPr="003D77F9">
        <w:rPr>
          <w:rFonts w:eastAsia="Times New Roman" w:cs="Arial"/>
          <w:color w:val="000000"/>
          <w:shd w:val="clear" w:color="auto" w:fill="FFFFFF"/>
        </w:rPr>
        <w:t>RR Alden Oxford</w:t>
      </w:r>
      <w:r w:rsidR="0046353C" w:rsidRPr="003D77F9">
        <w:rPr>
          <w:rFonts w:eastAsia="Times New Roman" w:cs="Arial"/>
          <w:color w:val="000000"/>
          <w:shd w:val="clear" w:color="auto" w:fill="FFFFFF"/>
        </w:rPr>
        <w:t xml:space="preserve"> are</w:t>
      </w:r>
      <w:r w:rsidRPr="003D77F9">
        <w:rPr>
          <w:rFonts w:eastAsia="Times New Roman" w:cs="Arial"/>
          <w:color w:val="000000"/>
          <w:shd w:val="clear" w:color="auto" w:fill="FFFFFF"/>
        </w:rPr>
        <w:t xml:space="preserve"> - to be consistent in their finest quality produce, maintain sustainability standards and eventually spread out to wider geographical regions</w:t>
      </w:r>
      <w:r w:rsidR="003B6B99">
        <w:rPr>
          <w:rFonts w:eastAsia="Times New Roman" w:cs="Arial"/>
          <w:color w:val="000000"/>
          <w:shd w:val="clear" w:color="auto" w:fill="FFFFFF"/>
        </w:rPr>
        <w:t xml:space="preserve"> (</w:t>
      </w:r>
      <w:r w:rsidR="003B6B99" w:rsidRPr="003D77F9">
        <w:rPr>
          <w:rFonts w:cs="Arial"/>
        </w:rPr>
        <w:t>Aldenoxford</w:t>
      </w:r>
      <w:r w:rsidR="003B6B99">
        <w:rPr>
          <w:rFonts w:cs="Arial"/>
        </w:rPr>
        <w:t>,</w:t>
      </w:r>
      <w:r w:rsidR="003B6B99" w:rsidRPr="003D77F9">
        <w:rPr>
          <w:rFonts w:cs="Arial"/>
        </w:rPr>
        <w:t xml:space="preserve"> 2023</w:t>
      </w:r>
      <w:r w:rsidR="003B6B99">
        <w:rPr>
          <w:rFonts w:cs="Arial"/>
        </w:rPr>
        <w:t>)</w:t>
      </w:r>
      <w:r w:rsidRPr="003D77F9">
        <w:rPr>
          <w:rFonts w:eastAsia="Times New Roman" w:cs="Arial"/>
          <w:color w:val="000000"/>
          <w:shd w:val="clear" w:color="auto" w:fill="FFFFFF"/>
        </w:rPr>
        <w:t xml:space="preserve">. It is quite evident that this firm has well analysed the competitive landscape, hence, the sustainability issue has been reflected upon. The current </w:t>
      </w:r>
      <w:r w:rsidR="0046353C" w:rsidRPr="003D77F9">
        <w:rPr>
          <w:rFonts w:eastAsia="Times New Roman" w:cs="Arial"/>
          <w:color w:val="000000"/>
          <w:shd w:val="clear" w:color="auto" w:fill="FFFFFF"/>
        </w:rPr>
        <w:t>investments of the firm are</w:t>
      </w:r>
      <w:r w:rsidRPr="003D77F9">
        <w:rPr>
          <w:rFonts w:eastAsia="Times New Roman" w:cs="Arial"/>
          <w:color w:val="000000"/>
          <w:shd w:val="clear" w:color="auto" w:fill="FFFFFF"/>
        </w:rPr>
        <w:t xml:space="preserve"> towards grabbing opportunities related to minimising waste generation and energy usage. Arguably, though the firm embraces the aspects of quality, consistency and flavour, there is limited scope for innovation in the meat wholesale industry. Hence, the present strategic direction might encounter challenges in the future years. </w:t>
      </w:r>
    </w:p>
    <w:p w14:paraId="41D10758" w14:textId="77777777" w:rsidR="007C2F1C" w:rsidRPr="003D77F9" w:rsidRDefault="00B37BD6" w:rsidP="00D15AE8">
      <w:pPr>
        <w:pStyle w:val="Heading1"/>
        <w:rPr>
          <w:rFonts w:eastAsia="Times New Roman"/>
        </w:rPr>
      </w:pPr>
      <w:bookmarkStart w:id="2" w:name="_Toc153836135"/>
      <w:r w:rsidRPr="003D77F9">
        <w:rPr>
          <w:rFonts w:eastAsia="Times New Roman"/>
        </w:rPr>
        <w:t>c) Application of PESTEL, VRIN, &amp; SWOT on the organisation</w:t>
      </w:r>
      <w:bookmarkEnd w:id="2"/>
      <w:r w:rsidRPr="003D77F9">
        <w:rPr>
          <w:rFonts w:eastAsia="Times New Roman"/>
        </w:rPr>
        <w:t xml:space="preserve"> </w:t>
      </w:r>
    </w:p>
    <w:p w14:paraId="0B139530" w14:textId="77777777" w:rsidR="00526C95" w:rsidRPr="003D77F9" w:rsidRDefault="00B37BD6" w:rsidP="00D15AE8">
      <w:pPr>
        <w:rPr>
          <w:rFonts w:cs="Arial"/>
          <w:b/>
          <w:i/>
        </w:rPr>
      </w:pPr>
      <w:r w:rsidRPr="003D77F9">
        <w:rPr>
          <w:rFonts w:cs="Arial"/>
          <w:b/>
          <w:i/>
          <w:shd w:val="clear" w:color="auto" w:fill="FFFFFF"/>
        </w:rPr>
        <w:t>PESTEL analysis</w:t>
      </w:r>
    </w:p>
    <w:p w14:paraId="094EFA3A" w14:textId="77777777" w:rsidR="00526C95" w:rsidRPr="003D77F9" w:rsidRDefault="00B37BD6" w:rsidP="00D15AE8">
      <w:pPr>
        <w:rPr>
          <w:rFonts w:eastAsia="Times New Roman" w:cs="Arial"/>
        </w:rPr>
      </w:pPr>
      <w:r w:rsidRPr="003D77F9">
        <w:rPr>
          <w:rFonts w:eastAsia="Times New Roman" w:cs="Arial"/>
          <w:b/>
          <w:shd w:val="clear" w:color="auto" w:fill="FFFFFF"/>
        </w:rPr>
        <w:t>Political</w:t>
      </w:r>
      <w:r w:rsidRPr="003D77F9">
        <w:rPr>
          <w:rFonts w:eastAsia="Times New Roman" w:cs="Arial"/>
          <w:shd w:val="clear" w:color="auto" w:fill="FFFFFF"/>
        </w:rPr>
        <w:t xml:space="preserve">: Brexit has been an issue for the business organisation as it has increased the price of the products. It has been the reason for the increase of 6 billion GBP in food bills in the UK by the end of 2021 (Partington, 2022). Besides that, the delay in the supply of food products in the UK has been reflected due to this situation. In addition to that, the cost of the pricing of food has also increased by 3% a year because of Brexit. On the other hand, Brexit has been the reason for the increase in the cost of export of meat to EU countries (Partridge, 2021).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w:t>
      </w:r>
      <w:r w:rsidR="0063313D" w:rsidRPr="003D77F9">
        <w:rPr>
          <w:rFonts w:eastAsia="Times New Roman" w:cs="Arial"/>
          <w:shd w:val="clear" w:color="auto" w:fill="FFFFFF"/>
        </w:rPr>
        <w:t>is</w:t>
      </w:r>
      <w:r w:rsidRPr="003D77F9">
        <w:rPr>
          <w:rFonts w:eastAsia="Times New Roman" w:cs="Arial"/>
          <w:shd w:val="clear" w:color="auto" w:fill="FFFFFF"/>
        </w:rPr>
        <w:t xml:space="preserve"> capable of gaining profit in the case of exporting meat to EU countries due to the barriers of thread arising from Brexit. </w:t>
      </w:r>
    </w:p>
    <w:p w14:paraId="35E247DB" w14:textId="77777777" w:rsidR="00526C95" w:rsidRPr="003D77F9" w:rsidRDefault="00B37BD6" w:rsidP="00D15AE8">
      <w:pPr>
        <w:rPr>
          <w:rFonts w:eastAsia="Times New Roman" w:cs="Arial"/>
        </w:rPr>
      </w:pPr>
      <w:r w:rsidRPr="003D77F9">
        <w:rPr>
          <w:rFonts w:eastAsia="Times New Roman" w:cs="Arial"/>
          <w:b/>
          <w:shd w:val="clear" w:color="auto" w:fill="FFFFFF"/>
        </w:rPr>
        <w:t>Economic</w:t>
      </w:r>
      <w:r w:rsidRPr="003D77F9">
        <w:rPr>
          <w:rFonts w:eastAsia="Times New Roman" w:cs="Arial"/>
          <w:shd w:val="clear" w:color="auto" w:fill="FFFFFF"/>
        </w:rPr>
        <w:t>: The interest rate of the UK is currently increasing which is de</w:t>
      </w:r>
      <w:r w:rsidR="0063313D" w:rsidRPr="003D77F9">
        <w:rPr>
          <w:rFonts w:eastAsia="Times New Roman" w:cs="Arial"/>
          <w:shd w:val="clear" w:color="auto" w:fill="FFFFFF"/>
        </w:rPr>
        <w:t>-</w:t>
      </w:r>
      <w:r w:rsidRPr="003D77F9">
        <w:rPr>
          <w:rFonts w:eastAsia="Times New Roman" w:cs="Arial"/>
          <w:shd w:val="clear" w:color="auto" w:fill="FFFFFF"/>
        </w:rPr>
        <w:t xml:space="preserve">motivating for business organisations. It was nearly 5.25% in 2023 and it was 3% in 2022 (Commonslibrary, 2023). This suggests that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will be required to pay an extra amount as interest on the loan taken from the banks hence, profit will be low. On the other hand, the inflation rate in the UK is 6.7% and it was nearly 11.1% in 2022 (Commonslibrary, 2023). Due to the reduction in the inflation rate, the value of money will increase among customers. Consumers will be capable of making better decision-making regarding their consumption which can be profitable for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as it provides basic needs such as meat and vegetables.</w:t>
      </w:r>
    </w:p>
    <w:p w14:paraId="44EB6CA8" w14:textId="77777777" w:rsidR="00526C95" w:rsidRPr="003D77F9" w:rsidRDefault="00B37BD6" w:rsidP="00D15AE8">
      <w:pPr>
        <w:rPr>
          <w:rFonts w:eastAsia="Times New Roman" w:cs="Arial"/>
        </w:rPr>
      </w:pPr>
      <w:r w:rsidRPr="003D77F9">
        <w:rPr>
          <w:rFonts w:eastAsia="Times New Roman" w:cs="Arial"/>
          <w:b/>
          <w:shd w:val="clear" w:color="auto" w:fill="FFFFFF"/>
        </w:rPr>
        <w:lastRenderedPageBreak/>
        <w:t>Social</w:t>
      </w:r>
      <w:r w:rsidRPr="003D77F9">
        <w:rPr>
          <w:rFonts w:eastAsia="Times New Roman" w:cs="Arial"/>
          <w:shd w:val="clear" w:color="auto" w:fill="FFFFFF"/>
        </w:rPr>
        <w:t xml:space="preserve">: The population rate of the UK in 2022 was 67.5 million and it has increased to 67.7 million in 2023 (Macrotrends, 2023). This is the reason for the enhancement of the number of consumers for the organisation.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will increase its profitability due to the interest of more customers. The employment rate in the UK has reached 75.7% and it has enhanced by 0.3% (Ons, 2023). This means that more customers can be gained by the organisation due to the improvement in the purchasing power of the consumers based on their employment. </w:t>
      </w:r>
    </w:p>
    <w:p w14:paraId="16B4498B" w14:textId="77777777" w:rsidR="00526C95" w:rsidRPr="003D77F9" w:rsidRDefault="00B37BD6" w:rsidP="00D15AE8">
      <w:pPr>
        <w:rPr>
          <w:rFonts w:eastAsia="Times New Roman" w:cs="Arial"/>
        </w:rPr>
      </w:pPr>
      <w:r w:rsidRPr="003D77F9">
        <w:rPr>
          <w:rFonts w:eastAsia="Times New Roman" w:cs="Arial"/>
          <w:b/>
          <w:shd w:val="clear" w:color="auto" w:fill="FFFFFF"/>
        </w:rPr>
        <w:t>Technological</w:t>
      </w:r>
      <w:r w:rsidRPr="003D77F9">
        <w:rPr>
          <w:rFonts w:eastAsia="Times New Roman" w:cs="Arial"/>
          <w:shd w:val="clear" w:color="auto" w:fill="FFFFFF"/>
        </w:rPr>
        <w:t xml:space="preserve">: The number of active social media users in the UK is almost 57.1 million in 2023 (Statista, 2023).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can easily implement new technologies through the help of social media for the improvement of the number of customers. Reaching consumers will be easier based on the utilisation of social media in its business. New meat processing technology such as enzymatic processing, high-pressure processing as well as cold plasma technology can be used (Suresh and Kudre, 2022). These are responsible for the processing of meat easier for the organisation so that it can attract more customers with its quality products. </w:t>
      </w:r>
    </w:p>
    <w:p w14:paraId="1D760B2D" w14:textId="77777777" w:rsidR="00526C95" w:rsidRPr="003D77F9" w:rsidRDefault="00B37BD6" w:rsidP="00D15AE8">
      <w:pPr>
        <w:rPr>
          <w:rFonts w:eastAsia="Times New Roman" w:cs="Arial"/>
        </w:rPr>
      </w:pPr>
      <w:r w:rsidRPr="003D77F9">
        <w:rPr>
          <w:rFonts w:eastAsia="Times New Roman" w:cs="Arial"/>
          <w:b/>
          <w:shd w:val="clear" w:color="auto" w:fill="FFFFFF"/>
        </w:rPr>
        <w:t>Environmental</w:t>
      </w:r>
      <w:r w:rsidRPr="003D77F9">
        <w:rPr>
          <w:rFonts w:eastAsia="Times New Roman" w:cs="Arial"/>
          <w:shd w:val="clear" w:color="auto" w:fill="FFFFFF"/>
        </w:rPr>
        <w:t xml:space="preserve">: The meat industry requires acres of a field which can be the reason for the reduction in the amount of crops. </w:t>
      </w:r>
      <w:r w:rsidR="0063313D" w:rsidRPr="003D77F9">
        <w:rPr>
          <w:rFonts w:eastAsia="Times New Roman" w:cs="Arial"/>
          <w:shd w:val="clear" w:color="auto" w:fill="FFFFFF"/>
        </w:rPr>
        <w:t>Livestock</w:t>
      </w:r>
      <w:r w:rsidRPr="003D77F9">
        <w:rPr>
          <w:rFonts w:eastAsia="Times New Roman" w:cs="Arial"/>
          <w:shd w:val="clear" w:color="auto" w:fill="FFFFFF"/>
        </w:rPr>
        <w:t xml:space="preserve"> are needed to be fed crops and this can be the reason for the reduction in the amount of crops. On the other hand, Livestock is the reason for the emission of methane during their digestion. Processing of meat is also responsible for water pollution and greenhouse gas emissions (Cleanwater, 2023). Thereafter,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is responsible for focusing on the </w:t>
      </w:r>
      <w:r w:rsidR="00FB723C" w:rsidRPr="003D77F9">
        <w:rPr>
          <w:rFonts w:eastAsia="Times New Roman" w:cs="Arial"/>
          <w:shd w:val="clear" w:color="auto" w:fill="FFFFFF"/>
        </w:rPr>
        <w:t xml:space="preserve">concerns of </w:t>
      </w:r>
      <w:r w:rsidRPr="003D77F9">
        <w:rPr>
          <w:rFonts w:eastAsia="Times New Roman" w:cs="Arial"/>
          <w:shd w:val="clear" w:color="auto" w:fill="FFFFFF"/>
        </w:rPr>
        <w:t xml:space="preserve">the environmental impact of its meat processing. </w:t>
      </w:r>
      <w:r w:rsidR="00D3299A" w:rsidRPr="003D77F9">
        <w:rPr>
          <w:rFonts w:eastAsia="Times New Roman" w:cs="Arial"/>
          <w:shd w:val="clear" w:color="auto" w:fill="FFFFFF"/>
        </w:rPr>
        <w:t>Tackling</w:t>
      </w:r>
      <w:r w:rsidRPr="003D77F9">
        <w:rPr>
          <w:rFonts w:eastAsia="Times New Roman" w:cs="Arial"/>
          <w:shd w:val="clear" w:color="auto" w:fill="FFFFFF"/>
        </w:rPr>
        <w:t xml:space="preserve"> this situation will be </w:t>
      </w:r>
      <w:r w:rsidR="00D3299A" w:rsidRPr="003D77F9">
        <w:rPr>
          <w:rFonts w:eastAsia="Times New Roman" w:cs="Arial"/>
          <w:shd w:val="clear" w:color="auto" w:fill="FFFFFF"/>
        </w:rPr>
        <w:t>possible</w:t>
      </w:r>
      <w:r w:rsidRPr="003D77F9">
        <w:rPr>
          <w:rFonts w:eastAsia="Times New Roman" w:cs="Arial"/>
          <w:shd w:val="clear" w:color="auto" w:fill="FFFFFF"/>
        </w:rPr>
        <w:t xml:space="preserve"> by </w:t>
      </w:r>
      <w:r w:rsidR="00D3299A" w:rsidRPr="003D77F9">
        <w:rPr>
          <w:rFonts w:eastAsia="Times New Roman" w:cs="Arial"/>
          <w:shd w:val="clear" w:color="auto" w:fill="FFFFFF"/>
        </w:rPr>
        <w:t>creating</w:t>
      </w:r>
      <w:r w:rsidRPr="003D77F9">
        <w:rPr>
          <w:rFonts w:eastAsia="Times New Roman" w:cs="Arial"/>
          <w:shd w:val="clear" w:color="auto" w:fill="FFFFFF"/>
        </w:rPr>
        <w:t xml:space="preserve"> a sustainable supply chain. </w:t>
      </w:r>
    </w:p>
    <w:p w14:paraId="5497813B" w14:textId="77777777" w:rsidR="00526C95" w:rsidRPr="003D77F9" w:rsidRDefault="00B37BD6" w:rsidP="00D15AE8">
      <w:pPr>
        <w:rPr>
          <w:rFonts w:eastAsia="Times New Roman" w:cs="Arial"/>
        </w:rPr>
      </w:pPr>
      <w:r w:rsidRPr="003D77F9">
        <w:rPr>
          <w:rFonts w:eastAsia="Times New Roman" w:cs="Arial"/>
          <w:b/>
          <w:shd w:val="clear" w:color="auto" w:fill="FFFFFF"/>
        </w:rPr>
        <w:t>Legal</w:t>
      </w:r>
      <w:r w:rsidRPr="003D77F9">
        <w:rPr>
          <w:rFonts w:eastAsia="Times New Roman" w:cs="Arial"/>
          <w:shd w:val="clear" w:color="auto" w:fill="FFFFFF"/>
        </w:rPr>
        <w:t xml:space="preserve">: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is responsible for focusing on the meat products regulations 2003. According to this act, business organisations are responsible for labelling meat to understand the quality of the product. Clear information about the relevant meat can be provided to the consumers with the help of the management of this legislation (Legislation, 2023). In addition to that, the organisation has the responsibility to maintain the guidelines provided by the Food Standards Agency. The organisation must store and transport exposed meat separately from the packaged meat (Food, 2018). </w:t>
      </w:r>
    </w:p>
    <w:p w14:paraId="5345A400" w14:textId="77777777" w:rsidR="00526C95" w:rsidRPr="003D77F9" w:rsidRDefault="00B37BD6" w:rsidP="00D15AE8">
      <w:pPr>
        <w:rPr>
          <w:rFonts w:eastAsia="Times New Roman" w:cs="Arial"/>
          <w:b/>
          <w:i/>
        </w:rPr>
      </w:pPr>
      <w:r w:rsidRPr="003D77F9">
        <w:rPr>
          <w:rFonts w:eastAsia="Times New Roman" w:cs="Arial"/>
          <w:b/>
          <w:i/>
          <w:shd w:val="clear" w:color="auto" w:fill="FFFFFF"/>
        </w:rPr>
        <w:t>VRIN analysis</w:t>
      </w:r>
    </w:p>
    <w:tbl>
      <w:tblPr>
        <w:tblW w:w="9360" w:type="dxa"/>
        <w:tblCellMar>
          <w:top w:w="15" w:type="dxa"/>
          <w:left w:w="15" w:type="dxa"/>
          <w:bottom w:w="15" w:type="dxa"/>
          <w:right w:w="15" w:type="dxa"/>
        </w:tblCellMar>
        <w:tblLook w:val="04A0" w:firstRow="1" w:lastRow="0" w:firstColumn="1" w:lastColumn="0" w:noHBand="0" w:noVBand="1"/>
      </w:tblPr>
      <w:tblGrid>
        <w:gridCol w:w="2047"/>
        <w:gridCol w:w="1105"/>
        <w:gridCol w:w="690"/>
        <w:gridCol w:w="1227"/>
        <w:gridCol w:w="1289"/>
        <w:gridCol w:w="3002"/>
      </w:tblGrid>
      <w:tr w:rsidR="00747ECC" w14:paraId="2586D511" w14:textId="77777777" w:rsidTr="00526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17F99"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Resource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8E422"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Valuable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48DC6"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Rare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F98DC"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Inimitable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7EA2F"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Organised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FB605"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Impact on Competitive Advantage</w:t>
            </w:r>
          </w:p>
        </w:tc>
      </w:tr>
      <w:tr w:rsidR="00747ECC" w14:paraId="4FBFF674" w14:textId="77777777" w:rsidTr="00526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8B6FB" w14:textId="77777777" w:rsidR="00526C95" w:rsidRPr="003D77F9" w:rsidRDefault="00B37BD6" w:rsidP="00D15AE8">
            <w:pPr>
              <w:rPr>
                <w:rFonts w:eastAsia="Times New Roman" w:cs="Arial"/>
              </w:rPr>
            </w:pPr>
            <w:r w:rsidRPr="003D77F9">
              <w:rPr>
                <w:rFonts w:eastAsia="Times New Roman" w:cs="Arial"/>
                <w:shd w:val="clear" w:color="auto" w:fill="FFFFFF"/>
              </w:rPr>
              <w:lastRenderedPageBreak/>
              <w:t>Brand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091CE"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63E6A"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53349"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D5C01"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F35CD" w14:textId="77777777" w:rsidR="00526C95" w:rsidRPr="003D77F9" w:rsidRDefault="00B37BD6" w:rsidP="00D15AE8">
            <w:pPr>
              <w:rPr>
                <w:rFonts w:eastAsia="Times New Roman" w:cs="Arial"/>
              </w:rPr>
            </w:pPr>
            <w:r w:rsidRPr="003D77F9">
              <w:rPr>
                <w:rFonts w:eastAsia="Times New Roman" w:cs="Arial"/>
                <w:shd w:val="clear" w:color="auto" w:fill="FFFFFF"/>
              </w:rPr>
              <w:t>Long-term competitive advantage</w:t>
            </w:r>
          </w:p>
        </w:tc>
      </w:tr>
      <w:tr w:rsidR="00747ECC" w14:paraId="1299FFE8" w14:textId="77777777" w:rsidTr="00526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E9915" w14:textId="77777777" w:rsidR="00526C95" w:rsidRPr="003D77F9" w:rsidRDefault="00B37BD6" w:rsidP="00D15AE8">
            <w:pPr>
              <w:rPr>
                <w:rFonts w:eastAsia="Times New Roman" w:cs="Arial"/>
              </w:rPr>
            </w:pPr>
            <w:r w:rsidRPr="003D77F9">
              <w:rPr>
                <w:rFonts w:eastAsia="Times New Roman" w:cs="Arial"/>
                <w:shd w:val="clear" w:color="auto" w:fill="FFFFFF"/>
              </w:rPr>
              <w:t>Competitive Pricing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38568"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1CB43" w14:textId="77777777" w:rsidR="00526C95" w:rsidRPr="003D77F9" w:rsidRDefault="00B37BD6" w:rsidP="00D15AE8">
            <w:pPr>
              <w:rPr>
                <w:rFonts w:eastAsia="Times New Roman" w:cs="Arial"/>
              </w:rPr>
            </w:pPr>
            <w:r w:rsidRPr="003D77F9">
              <w:rPr>
                <w:rFonts w:eastAsia="Times New Roman" w:cs="Arial"/>
                <w:shd w:val="clear" w:color="auto" w:fill="FFFFFF"/>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F9312" w14:textId="77777777" w:rsidR="00526C95" w:rsidRPr="003D77F9" w:rsidRDefault="00B37BD6" w:rsidP="00D15AE8">
            <w:pPr>
              <w:rPr>
                <w:rFonts w:eastAsia="Times New Roman" w:cs="Arial"/>
              </w:rPr>
            </w:pPr>
            <w:r w:rsidRPr="003D77F9">
              <w:rPr>
                <w:rFonts w:eastAsia="Times New Roman" w:cs="Arial"/>
                <w:shd w:val="clear" w:color="auto" w:fill="FFFFFF"/>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D9E931"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3B37F" w14:textId="77777777" w:rsidR="00526C95" w:rsidRPr="003D77F9" w:rsidRDefault="00B37BD6" w:rsidP="00D15AE8">
            <w:pPr>
              <w:rPr>
                <w:rFonts w:eastAsia="Times New Roman" w:cs="Arial"/>
              </w:rPr>
            </w:pPr>
            <w:r w:rsidRPr="003D77F9">
              <w:rPr>
                <w:rFonts w:eastAsia="Times New Roman" w:cs="Arial"/>
                <w:shd w:val="clear" w:color="auto" w:fill="FFFFFF"/>
              </w:rPr>
              <w:t>Competitive parity</w:t>
            </w:r>
          </w:p>
        </w:tc>
      </w:tr>
      <w:tr w:rsidR="00747ECC" w14:paraId="1F322276" w14:textId="77777777" w:rsidTr="00526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B28EB" w14:textId="77777777" w:rsidR="00526C95" w:rsidRPr="003D77F9" w:rsidRDefault="00B37BD6" w:rsidP="00D15AE8">
            <w:pPr>
              <w:rPr>
                <w:rFonts w:eastAsia="Times New Roman" w:cs="Arial"/>
              </w:rPr>
            </w:pPr>
            <w:r w:rsidRPr="003D77F9">
              <w:rPr>
                <w:rFonts w:eastAsia="Times New Roman" w:cs="Arial"/>
                <w:shd w:val="clear" w:color="auto" w:fill="FFFFFF"/>
              </w:rPr>
              <w:t>Diversity of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D9DB5"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7F688"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987B7" w14:textId="77777777" w:rsidR="00526C95" w:rsidRPr="003D77F9" w:rsidRDefault="00B37BD6" w:rsidP="00D15AE8">
            <w:pPr>
              <w:rPr>
                <w:rFonts w:eastAsia="Times New Roman" w:cs="Arial"/>
              </w:rPr>
            </w:pPr>
            <w:r w:rsidRPr="003D77F9">
              <w:rPr>
                <w:rFonts w:eastAsia="Times New Roman" w:cs="Arial"/>
                <w:shd w:val="clear" w:color="auto" w:fill="FFFFFF"/>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835D1"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D597EC" w14:textId="77777777" w:rsidR="00526C95" w:rsidRPr="003D77F9" w:rsidRDefault="00B37BD6" w:rsidP="00D15AE8">
            <w:pPr>
              <w:rPr>
                <w:rFonts w:eastAsia="Times New Roman" w:cs="Arial"/>
              </w:rPr>
            </w:pPr>
            <w:r w:rsidRPr="003D77F9">
              <w:rPr>
                <w:rFonts w:eastAsia="Times New Roman" w:cs="Arial"/>
                <w:shd w:val="clear" w:color="auto" w:fill="FFFFFF"/>
              </w:rPr>
              <w:t>Temporary competitive advantage</w:t>
            </w:r>
          </w:p>
        </w:tc>
      </w:tr>
      <w:tr w:rsidR="00747ECC" w14:paraId="55570451" w14:textId="77777777" w:rsidTr="00526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0C7BB" w14:textId="77777777" w:rsidR="00526C95" w:rsidRPr="003D77F9" w:rsidRDefault="00B37BD6" w:rsidP="00D15AE8">
            <w:pPr>
              <w:rPr>
                <w:rFonts w:eastAsia="Times New Roman" w:cs="Arial"/>
              </w:rPr>
            </w:pPr>
            <w:r w:rsidRPr="003D77F9">
              <w:rPr>
                <w:rFonts w:eastAsia="Times New Roman" w:cs="Arial"/>
                <w:shd w:val="clear" w:color="auto" w:fill="FFFFFF"/>
              </w:rPr>
              <w:t>Sustainable behaviour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B39FB"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C4559"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D4824"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55AA0" w14:textId="77777777" w:rsidR="00526C95" w:rsidRPr="003D77F9" w:rsidRDefault="00B37BD6" w:rsidP="00D15AE8">
            <w:pPr>
              <w:rPr>
                <w:rFonts w:eastAsia="Times New Roman" w:cs="Arial"/>
              </w:rPr>
            </w:pPr>
            <w:r w:rsidRPr="003D77F9">
              <w:rPr>
                <w:rFonts w:eastAsia="Times New Roman" w:cs="Arial"/>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2AC40" w14:textId="77777777" w:rsidR="00526C95" w:rsidRPr="003D77F9" w:rsidRDefault="00B37BD6" w:rsidP="00D15AE8">
            <w:pPr>
              <w:rPr>
                <w:rFonts w:eastAsia="Times New Roman" w:cs="Arial"/>
              </w:rPr>
            </w:pPr>
            <w:r w:rsidRPr="003D77F9">
              <w:rPr>
                <w:rFonts w:eastAsia="Times New Roman" w:cs="Arial"/>
                <w:shd w:val="clear" w:color="auto" w:fill="FFFFFF"/>
              </w:rPr>
              <w:t>Long-term competitive advantage</w:t>
            </w:r>
          </w:p>
        </w:tc>
      </w:tr>
    </w:tbl>
    <w:p w14:paraId="064D74F1" w14:textId="77777777" w:rsidR="00526C95" w:rsidRPr="003D77F9" w:rsidRDefault="00B37BD6" w:rsidP="00D15AE8">
      <w:pPr>
        <w:jc w:val="center"/>
        <w:rPr>
          <w:rFonts w:eastAsia="Times New Roman" w:cs="Arial"/>
          <w:b/>
        </w:rPr>
      </w:pPr>
      <w:r w:rsidRPr="003D77F9">
        <w:rPr>
          <w:rFonts w:eastAsia="Times New Roman" w:cs="Arial"/>
          <w:b/>
          <w:shd w:val="clear" w:color="auto" w:fill="FFFFFF"/>
        </w:rPr>
        <w:t>Table 1: VRIN analysis</w:t>
      </w:r>
    </w:p>
    <w:p w14:paraId="648BE909" w14:textId="77777777" w:rsidR="00526C95" w:rsidRPr="003D77F9" w:rsidRDefault="00B37BD6" w:rsidP="00D15AE8">
      <w:pPr>
        <w:rPr>
          <w:rFonts w:eastAsia="Times New Roman" w:cs="Arial"/>
        </w:rPr>
      </w:pPr>
      <w:r w:rsidRPr="003D77F9">
        <w:rPr>
          <w:rFonts w:eastAsia="Times New Roman" w:cs="Arial"/>
          <w:shd w:val="clear" w:color="auto" w:fill="FFFFFF"/>
        </w:rPr>
        <w:t xml:space="preserve">The brand value of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has been responsible for achieving long-term competitive advantage. It is valuable, rare, inimitable and organised </w:t>
      </w:r>
      <w:r w:rsidR="00292A43" w:rsidRPr="003D77F9">
        <w:rPr>
          <w:rFonts w:eastAsia="Times New Roman" w:cs="Arial"/>
          <w:shd w:val="clear" w:color="auto" w:fill="FFFFFF"/>
        </w:rPr>
        <w:t>hence;</w:t>
      </w:r>
      <w:r w:rsidRPr="003D77F9">
        <w:rPr>
          <w:rFonts w:eastAsia="Times New Roman" w:cs="Arial"/>
          <w:shd w:val="clear" w:color="auto" w:fill="FFFFFF"/>
        </w:rPr>
        <w:t xml:space="preserve"> other brands cannot easily match the brand presence of this business among its customers. The organisation has been operating for more than 227 years and it is still focusing on the quality of its products (Aldenoxford, 2023). Thereafter, the organisation does not </w:t>
      </w:r>
      <w:r w:rsidR="005D10D8" w:rsidRPr="003D77F9">
        <w:rPr>
          <w:rFonts w:eastAsia="Times New Roman" w:cs="Arial"/>
          <w:shd w:val="clear" w:color="auto" w:fill="FFFFFF"/>
        </w:rPr>
        <w:t>compromise</w:t>
      </w:r>
      <w:r w:rsidRPr="003D77F9">
        <w:rPr>
          <w:rFonts w:eastAsia="Times New Roman" w:cs="Arial"/>
          <w:shd w:val="clear" w:color="auto" w:fill="FFFFFF"/>
        </w:rPr>
        <w:t xml:space="preserve"> the quality of the product. However, the pricing strategy of the organisation has created competitive parity as it is not at all rare. Competitors of </w:t>
      </w:r>
      <w:r w:rsidR="00E31F08" w:rsidRPr="003D77F9">
        <w:rPr>
          <w:rFonts w:eastAsia="Times New Roman" w:cs="Arial"/>
          <w:shd w:val="clear" w:color="auto" w:fill="FFFFFF"/>
        </w:rPr>
        <w:t>RR Alden Oxford</w:t>
      </w:r>
      <w:r w:rsidRPr="003D77F9">
        <w:rPr>
          <w:rFonts w:eastAsia="Times New Roman" w:cs="Arial"/>
          <w:shd w:val="clear" w:color="auto" w:fill="FFFFFF"/>
        </w:rPr>
        <w:t xml:space="preserve"> can easily challenge the price of the product. They can also use a similar strategy for the reduction of the price of their products to attract more customers. Thereafter,</w:t>
      </w:r>
      <w:r w:rsidR="00292A43" w:rsidRPr="003D77F9">
        <w:rPr>
          <w:rFonts w:eastAsia="Times New Roman" w:cs="Arial"/>
          <w:shd w:val="clear" w:color="auto" w:fill="FFFFFF"/>
        </w:rPr>
        <w:t> the</w:t>
      </w:r>
      <w:r w:rsidRPr="003D77F9">
        <w:rPr>
          <w:rFonts w:eastAsia="Times New Roman" w:cs="Arial"/>
          <w:shd w:val="clear" w:color="auto" w:fill="FFFFFF"/>
        </w:rPr>
        <w:t xml:space="preserve"> organisation has been capable of achieving only competition in the case of its pricing strategy. However, the organisation has been responsible for the attainment of temporary competitive advantage in case of the diversity of products. </w:t>
      </w:r>
    </w:p>
    <w:p w14:paraId="6677F3E8" w14:textId="77777777" w:rsidR="007C2F1C" w:rsidRPr="003D77F9" w:rsidRDefault="00B37BD6" w:rsidP="00D15AE8">
      <w:pPr>
        <w:rPr>
          <w:rFonts w:eastAsia="Times New Roman" w:cs="Arial"/>
        </w:rPr>
      </w:pPr>
      <w:r w:rsidRPr="003D77F9">
        <w:rPr>
          <w:rFonts w:eastAsia="Times New Roman" w:cs="Arial"/>
          <w:shd w:val="clear" w:color="auto" w:fill="FFFFFF"/>
        </w:rPr>
        <w:t>RR Alden Oxford</w:t>
      </w:r>
      <w:r w:rsidR="00526C95" w:rsidRPr="003D77F9">
        <w:rPr>
          <w:rFonts w:eastAsia="Times New Roman" w:cs="Arial"/>
          <w:shd w:val="clear" w:color="auto" w:fill="FFFFFF"/>
        </w:rPr>
        <w:t xml:space="preserve"> offers different types of meat along with vegetables. Thereafter, these are valuable and rare however, these are not inimitable. It suggests that competitors can easily replicate the diversity of its product range. The competitive advantage achieved by </w:t>
      </w:r>
      <w:r w:rsidRPr="003D77F9">
        <w:rPr>
          <w:rFonts w:eastAsia="Times New Roman" w:cs="Arial"/>
          <w:shd w:val="clear" w:color="auto" w:fill="FFFFFF"/>
        </w:rPr>
        <w:t>RR Alden Oxford</w:t>
      </w:r>
      <w:r w:rsidR="00526C95" w:rsidRPr="003D77F9">
        <w:rPr>
          <w:rFonts w:eastAsia="Times New Roman" w:cs="Arial"/>
          <w:shd w:val="clear" w:color="auto" w:fill="FFFFFF"/>
        </w:rPr>
        <w:t xml:space="preserve"> is temporary in the case of its diverse range of availability of products. Besides that, long-term competitive advantage can be reflected in the case of Sustainable behaviour of the organisation. It is recycling its plastic and cardboard of almost 100 tonnes each year (Aldenoxford, 2023). Reduction in the amount of wastage going to landfills is reflected in the organisation. </w:t>
      </w:r>
      <w:r w:rsidRPr="003D77F9">
        <w:rPr>
          <w:rFonts w:eastAsia="Times New Roman" w:cs="Arial"/>
          <w:shd w:val="clear" w:color="auto" w:fill="FFFFFF"/>
        </w:rPr>
        <w:t>RR Alden Oxford</w:t>
      </w:r>
      <w:r w:rsidR="00526C95" w:rsidRPr="003D77F9">
        <w:rPr>
          <w:rFonts w:eastAsia="Times New Roman" w:cs="Arial"/>
          <w:shd w:val="clear" w:color="auto" w:fill="FFFFFF"/>
        </w:rPr>
        <w:t xml:space="preserve"> is also using local and regional suppliers for the deterioration in food wastage. It </w:t>
      </w:r>
      <w:r w:rsidR="00526C95" w:rsidRPr="003D77F9">
        <w:rPr>
          <w:rFonts w:eastAsia="Times New Roman" w:cs="Arial"/>
          <w:shd w:val="clear" w:color="auto" w:fill="FFFFFF"/>
        </w:rPr>
        <w:lastRenderedPageBreak/>
        <w:t>has been the reason for the achievement of long-term competitive advantage in accordance with the sustainable measures adopted by the business. </w:t>
      </w:r>
    </w:p>
    <w:p w14:paraId="22D4EBDE" w14:textId="77777777" w:rsidR="007C2F1C" w:rsidRPr="003D77F9" w:rsidRDefault="00B37BD6" w:rsidP="00D15AE8">
      <w:pPr>
        <w:spacing w:after="0"/>
        <w:rPr>
          <w:rFonts w:eastAsia="Times New Roman" w:cs="Arial"/>
        </w:rPr>
      </w:pPr>
      <w:r w:rsidRPr="003D77F9">
        <w:rPr>
          <w:rFonts w:eastAsia="Times New Roman" w:cs="Arial"/>
          <w:color w:val="000000"/>
        </w:rPr>
        <w:t>The internal environment of a company can be well analysed with the support of certain strategic tools, such as VRIN and SWOT analysis. It can be stated that SWOT analysis highlights the internal strengths and weaknesses of a firm along with demonstrating the impact of external threats and market opportunities. </w:t>
      </w:r>
    </w:p>
    <w:p w14:paraId="5D695C4B" w14:textId="77777777" w:rsidR="007C2F1C" w:rsidRPr="003D77F9" w:rsidRDefault="00B37BD6" w:rsidP="00D15AE8">
      <w:pPr>
        <w:spacing w:after="0"/>
        <w:rPr>
          <w:rFonts w:eastAsia="Times New Roman" w:cs="Arial"/>
        </w:rPr>
      </w:pPr>
      <w:r w:rsidRPr="003D77F9">
        <w:rPr>
          <w:rFonts w:eastAsia="Times New Roman" w:cs="Arial"/>
          <w:b/>
          <w:bCs/>
          <w:i/>
          <w:iCs/>
          <w:color w:val="000000"/>
          <w:u w:val="single"/>
        </w:rPr>
        <w:t>SWOT analysis - </w:t>
      </w:r>
    </w:p>
    <w:p w14:paraId="2E068F60" w14:textId="77777777" w:rsidR="007C2F1C" w:rsidRPr="003D77F9" w:rsidRDefault="00B37BD6" w:rsidP="00D15AE8">
      <w:pPr>
        <w:spacing w:after="0"/>
        <w:rPr>
          <w:rFonts w:eastAsia="Times New Roman" w:cs="Arial"/>
        </w:rPr>
      </w:pPr>
      <w:r w:rsidRPr="003D77F9">
        <w:rPr>
          <w:rFonts w:eastAsia="Times New Roman" w:cs="Arial"/>
          <w:color w:val="000000"/>
        </w:rPr>
        <w:t xml:space="preserve">The key </w:t>
      </w:r>
      <w:r w:rsidRPr="003D77F9">
        <w:rPr>
          <w:rFonts w:eastAsia="Times New Roman" w:cs="Arial"/>
          <w:b/>
          <w:bCs/>
          <w:i/>
          <w:iCs/>
          <w:color w:val="000000"/>
        </w:rPr>
        <w:t>strength</w:t>
      </w:r>
      <w:r w:rsidRPr="003D77F9">
        <w:rPr>
          <w:rFonts w:eastAsia="Times New Roman" w:cs="Arial"/>
          <w:color w:val="000000"/>
        </w:rPr>
        <w:t xml:space="preserve"> of </w:t>
      </w:r>
      <w:r w:rsidRPr="003D77F9">
        <w:rPr>
          <w:rFonts w:eastAsia="Times New Roman" w:cs="Arial"/>
          <w:color w:val="000000"/>
          <w:shd w:val="clear" w:color="auto" w:fill="FFFFFF"/>
        </w:rPr>
        <w:t xml:space="preserve">RR Alden is its establishment as an SME for </w:t>
      </w:r>
      <w:r w:rsidR="00CC217A" w:rsidRPr="003D77F9">
        <w:rPr>
          <w:rFonts w:eastAsia="Times New Roman" w:cs="Arial"/>
          <w:color w:val="000000"/>
          <w:shd w:val="clear" w:color="auto" w:fill="FFFFFF"/>
        </w:rPr>
        <w:t>227</w:t>
      </w:r>
      <w:r w:rsidRPr="003D77F9">
        <w:rPr>
          <w:rFonts w:eastAsia="Times New Roman" w:cs="Arial"/>
          <w:color w:val="000000"/>
          <w:shd w:val="clear" w:color="auto" w:fill="FFFFFF"/>
        </w:rPr>
        <w:t xml:space="preserve"> years</w:t>
      </w:r>
      <w:r w:rsidR="00CC217A" w:rsidRPr="003D77F9">
        <w:rPr>
          <w:rFonts w:eastAsia="Times New Roman" w:cs="Arial"/>
          <w:color w:val="000000"/>
          <w:shd w:val="clear" w:color="auto" w:fill="FFFFFF"/>
        </w:rPr>
        <w:t xml:space="preserve"> (</w:t>
      </w:r>
      <w:r w:rsidR="00CC217A" w:rsidRPr="003D77F9">
        <w:rPr>
          <w:rFonts w:cs="Arial"/>
        </w:rPr>
        <w:t>Aldenoxford, 2023)</w:t>
      </w:r>
      <w:r w:rsidRPr="003D77F9">
        <w:rPr>
          <w:rFonts w:eastAsia="Times New Roman" w:cs="Arial"/>
          <w:color w:val="000000"/>
          <w:shd w:val="clear" w:color="auto" w:fill="FFFFFF"/>
        </w:rPr>
        <w:t xml:space="preserve">. Brand presence enables the firm to acquire a customer base and generate revenue margins. The other strength of the firm is its quality meat production. </w:t>
      </w:r>
      <w:r w:rsidR="003B6B99" w:rsidRPr="003D77F9">
        <w:rPr>
          <w:rFonts w:eastAsia="Times New Roman" w:cs="Arial"/>
          <w:color w:val="000000"/>
          <w:shd w:val="clear" w:color="auto" w:fill="FFFFFF"/>
        </w:rPr>
        <w:t>RR Alden Oxford</w:t>
      </w:r>
      <w:r w:rsidRPr="003D77F9">
        <w:rPr>
          <w:rFonts w:eastAsia="Times New Roman" w:cs="Arial"/>
          <w:color w:val="000000"/>
          <w:shd w:val="clear" w:color="auto" w:fill="FFFFFF"/>
        </w:rPr>
        <w:t xml:space="preserve"> specialises in high-quality meat sourcing or fresh meat products. On the other hand, compared to other meat shops, </w:t>
      </w:r>
      <w:r w:rsidR="003B6B99">
        <w:rPr>
          <w:rFonts w:eastAsia="Times New Roman" w:cs="Arial"/>
          <w:color w:val="000000"/>
          <w:shd w:val="clear" w:color="auto" w:fill="FFFFFF"/>
        </w:rPr>
        <w:t>the business</w:t>
      </w:r>
      <w:r w:rsidRPr="003D77F9">
        <w:rPr>
          <w:rFonts w:eastAsia="Times New Roman" w:cs="Arial"/>
          <w:color w:val="000000"/>
          <w:shd w:val="clear" w:color="auto" w:fill="FFFFFF"/>
        </w:rPr>
        <w:t xml:space="preserve"> offers a competitive price range for all its products. The SME aims to offer value for money by providing a premium product line. The other strength is its excellent customer service as the personalised product range or the diverse variety triggers a customer's return rate. It is evident that the various meat types and cuts are </w:t>
      </w:r>
      <w:r w:rsidR="0046353C" w:rsidRPr="003D77F9">
        <w:rPr>
          <w:rFonts w:eastAsia="Times New Roman" w:cs="Arial"/>
          <w:color w:val="000000"/>
          <w:shd w:val="clear" w:color="auto" w:fill="FFFFFF"/>
        </w:rPr>
        <w:t>strength</w:t>
      </w:r>
      <w:r w:rsidRPr="003D77F9">
        <w:rPr>
          <w:rFonts w:eastAsia="Times New Roman" w:cs="Arial"/>
          <w:color w:val="000000"/>
          <w:shd w:val="clear" w:color="auto" w:fill="FFFFFF"/>
        </w:rPr>
        <w:t>s of RR Alden. This firm offers an exclusive range of meats including beef, lamb, pork, poultry, etc., in different cuts to me</w:t>
      </w:r>
      <w:r w:rsidR="005D10D8" w:rsidRPr="003D77F9">
        <w:rPr>
          <w:rFonts w:eastAsia="Times New Roman" w:cs="Arial"/>
          <w:color w:val="000000"/>
          <w:shd w:val="clear" w:color="auto" w:fill="FFFFFF"/>
        </w:rPr>
        <w:t>e</w:t>
      </w:r>
      <w:r w:rsidRPr="003D77F9">
        <w:rPr>
          <w:rFonts w:eastAsia="Times New Roman" w:cs="Arial"/>
          <w:color w:val="000000"/>
          <w:shd w:val="clear" w:color="auto" w:fill="FFFFFF"/>
        </w:rPr>
        <w:t>t cooking preferences and needs. </w:t>
      </w:r>
    </w:p>
    <w:p w14:paraId="4CB71F74" w14:textId="77777777" w:rsidR="007C2F1C" w:rsidRPr="003D77F9" w:rsidRDefault="00B37BD6" w:rsidP="00D15AE8">
      <w:pPr>
        <w:spacing w:after="0"/>
        <w:rPr>
          <w:rFonts w:eastAsia="Times New Roman" w:cs="Arial"/>
        </w:rPr>
      </w:pPr>
      <w:r w:rsidRPr="003D77F9">
        <w:rPr>
          <w:rFonts w:eastAsia="Times New Roman" w:cs="Arial"/>
          <w:color w:val="000000"/>
          <w:shd w:val="clear" w:color="auto" w:fill="FFFFFF"/>
        </w:rPr>
        <w:t xml:space="preserve">The main </w:t>
      </w:r>
      <w:r w:rsidRPr="003D77F9">
        <w:rPr>
          <w:rFonts w:eastAsia="Times New Roman" w:cs="Arial"/>
          <w:b/>
          <w:bCs/>
          <w:i/>
          <w:iCs/>
          <w:color w:val="000000"/>
          <w:shd w:val="clear" w:color="auto" w:fill="FFFFFF"/>
        </w:rPr>
        <w:t>weakness</w:t>
      </w:r>
      <w:r w:rsidRPr="003D77F9">
        <w:rPr>
          <w:rFonts w:eastAsia="Times New Roman" w:cs="Arial"/>
          <w:color w:val="000000"/>
          <w:shd w:val="clear" w:color="auto" w:fill="FFFFFF"/>
        </w:rPr>
        <w:t xml:space="preserve"> of the firm </w:t>
      </w:r>
      <w:r w:rsidR="0046353C" w:rsidRPr="003D77F9">
        <w:rPr>
          <w:rFonts w:eastAsia="Times New Roman" w:cs="Arial"/>
          <w:color w:val="000000"/>
          <w:shd w:val="clear" w:color="auto" w:fill="FFFFFF"/>
        </w:rPr>
        <w:t xml:space="preserve">is </w:t>
      </w:r>
      <w:r w:rsidRPr="003D77F9">
        <w:rPr>
          <w:rFonts w:eastAsia="Times New Roman" w:cs="Arial"/>
          <w:color w:val="000000"/>
          <w:shd w:val="clear" w:color="auto" w:fill="FFFFFF"/>
        </w:rPr>
        <w:t>the issue of perishable goods. Though meat sourcing is done in a sustainable way, the meat industry is subjected to the challenge of maintaining an expiry date. It becomes important for meat sellers to sell the products on time. For an SME it is definitely a challenge to retain a talented workforce due to the high costs involved</w:t>
      </w:r>
      <w:r w:rsidR="003B6B99">
        <w:rPr>
          <w:rFonts w:eastAsia="Times New Roman" w:cs="Arial"/>
          <w:color w:val="000000"/>
          <w:shd w:val="clear" w:color="auto" w:fill="FFFFFF"/>
        </w:rPr>
        <w:t xml:space="preserve"> (E-Fatima, 2022)</w:t>
      </w:r>
      <w:r w:rsidRPr="003D77F9">
        <w:rPr>
          <w:rFonts w:eastAsia="Times New Roman" w:cs="Arial"/>
          <w:color w:val="000000"/>
          <w:shd w:val="clear" w:color="auto" w:fill="FFFFFF"/>
        </w:rPr>
        <w:t xml:space="preserve">. At any stage trusting other farmers or employing skilled butchers can be a costly factor and even a risky one. For smaller businesses, staying in the competitive market does require adopting effective marketing strategies. However, for an SME implementing an effective marketing strategy can be an issue due to the additional cost factor and lack of a proper creative team. </w:t>
      </w:r>
    </w:p>
    <w:p w14:paraId="283E8D38" w14:textId="77777777" w:rsidR="007C2F1C" w:rsidRPr="003D77F9" w:rsidRDefault="00B37BD6" w:rsidP="00D15AE8">
      <w:pPr>
        <w:spacing w:after="0"/>
        <w:rPr>
          <w:rFonts w:eastAsia="Times New Roman" w:cs="Arial"/>
        </w:rPr>
      </w:pPr>
      <w:r w:rsidRPr="003D77F9">
        <w:rPr>
          <w:rFonts w:eastAsia="Times New Roman" w:cs="Arial"/>
          <w:color w:val="000000"/>
          <w:shd w:val="clear" w:color="auto" w:fill="FFFFFF"/>
        </w:rPr>
        <w:t xml:space="preserve">The key </w:t>
      </w:r>
      <w:r w:rsidRPr="003D77F9">
        <w:rPr>
          <w:rFonts w:eastAsia="Times New Roman" w:cs="Arial"/>
          <w:b/>
          <w:bCs/>
          <w:i/>
          <w:iCs/>
          <w:color w:val="000000"/>
          <w:shd w:val="clear" w:color="auto" w:fill="FFFFFF"/>
        </w:rPr>
        <w:t>opportunity</w:t>
      </w:r>
      <w:r w:rsidRPr="003D77F9">
        <w:rPr>
          <w:rFonts w:eastAsia="Times New Roman" w:cs="Arial"/>
          <w:color w:val="000000"/>
          <w:shd w:val="clear" w:color="auto" w:fill="FFFFFF"/>
        </w:rPr>
        <w:t xml:space="preserve"> for the firm is to expand its product offerings. There is a need for catering to dietary needs in the present health-conscious market. Hence, by expanding the meat offerings, </w:t>
      </w:r>
      <w:r w:rsidR="00E31F08" w:rsidRPr="003D77F9">
        <w:rPr>
          <w:rFonts w:eastAsia="Times New Roman" w:cs="Arial"/>
          <w:color w:val="000000"/>
          <w:shd w:val="clear" w:color="auto" w:fill="FFFFFF"/>
        </w:rPr>
        <w:t>the business</w:t>
      </w:r>
      <w:r w:rsidR="005D10D8" w:rsidRPr="003D77F9">
        <w:rPr>
          <w:rFonts w:eastAsia="Times New Roman" w:cs="Arial"/>
          <w:color w:val="000000"/>
          <w:shd w:val="clear" w:color="auto" w:fill="FFFFFF"/>
        </w:rPr>
        <w:t xml:space="preserve"> can mee</w:t>
      </w:r>
      <w:r w:rsidRPr="003D77F9">
        <w:rPr>
          <w:rFonts w:eastAsia="Times New Roman" w:cs="Arial"/>
          <w:color w:val="000000"/>
          <w:shd w:val="clear" w:color="auto" w:fill="FFFFFF"/>
        </w:rPr>
        <w:t>t dietary needs. The firm can even enter into partnerships with more local restaurants. To the</w:t>
      </w:r>
      <w:r w:rsidR="00E31F08" w:rsidRPr="003D77F9">
        <w:rPr>
          <w:rFonts w:eastAsia="Times New Roman" w:cs="Arial"/>
          <w:color w:val="000000"/>
          <w:shd w:val="clear" w:color="auto" w:fill="FFFFFF"/>
        </w:rPr>
        <w:t>se restaurants, the meat wholesalers</w:t>
      </w:r>
      <w:r w:rsidRPr="003D77F9">
        <w:rPr>
          <w:rFonts w:eastAsia="Times New Roman" w:cs="Arial"/>
          <w:color w:val="000000"/>
          <w:shd w:val="clear" w:color="auto" w:fill="FFFFFF"/>
        </w:rPr>
        <w:t xml:space="preserve"> can become regular suppliers of meat, thereby increasing the overall customer base. Though the firm already has an online presence, such an e-commerce platform can be extended to other geographical regions through a strong distribution network and centralised offices. </w:t>
      </w:r>
    </w:p>
    <w:p w14:paraId="02BC5C4A" w14:textId="77777777" w:rsidR="007C2F1C" w:rsidRPr="003D77F9" w:rsidRDefault="00B37BD6" w:rsidP="00D15AE8">
      <w:pPr>
        <w:spacing w:after="0"/>
        <w:rPr>
          <w:rFonts w:eastAsia="Times New Roman" w:cs="Arial"/>
        </w:rPr>
      </w:pPr>
      <w:r w:rsidRPr="003D77F9">
        <w:rPr>
          <w:rFonts w:eastAsia="Times New Roman" w:cs="Arial"/>
          <w:color w:val="000000"/>
          <w:shd w:val="clear" w:color="auto" w:fill="FFFFFF"/>
        </w:rPr>
        <w:t xml:space="preserve">The </w:t>
      </w:r>
      <w:r w:rsidRPr="003D77F9">
        <w:rPr>
          <w:rFonts w:eastAsia="Times New Roman" w:cs="Arial"/>
          <w:b/>
          <w:bCs/>
          <w:i/>
          <w:iCs/>
          <w:color w:val="000000"/>
          <w:shd w:val="clear" w:color="auto" w:fill="FFFFFF"/>
        </w:rPr>
        <w:t>threats</w:t>
      </w:r>
      <w:r w:rsidRPr="003D77F9">
        <w:rPr>
          <w:rFonts w:eastAsia="Times New Roman" w:cs="Arial"/>
          <w:color w:val="000000"/>
          <w:shd w:val="clear" w:color="auto" w:fill="FFFFFF"/>
        </w:rPr>
        <w:t xml:space="preserve"> being encountered by the firm are strict competitive forces in the meat-selling industry. The firm faces tough competition from local butchers, online retailers and supermarkets. </w:t>
      </w:r>
      <w:r w:rsidRPr="003D77F9">
        <w:rPr>
          <w:rFonts w:eastAsia="Times New Roman" w:cs="Arial"/>
          <w:color w:val="000000"/>
          <w:shd w:val="clear" w:color="auto" w:fill="FFFFFF"/>
        </w:rPr>
        <w:lastRenderedPageBreak/>
        <w:t xml:space="preserve">It can be claimed that health and safety regulations also pose a threat to the firm, as the business can be subjected to high penalties due to food labelling issues or non-compliance with food safety standards. The economic factors including instability in consumer spending, recession and inflation can also impact the SME's sales and revenue margins. It is essential for SMEs such as RR Alden to consistently evaluate economic indicators for restructuring strategic direction. </w:t>
      </w:r>
    </w:p>
    <w:p w14:paraId="0F2D262D" w14:textId="77777777" w:rsidR="007C2F1C" w:rsidRPr="003D77F9" w:rsidRDefault="00B37BD6" w:rsidP="00D15AE8">
      <w:pPr>
        <w:pStyle w:val="Heading1"/>
        <w:rPr>
          <w:rFonts w:eastAsia="Times New Roman"/>
        </w:rPr>
      </w:pPr>
      <w:bookmarkStart w:id="3" w:name="_Toc153836136"/>
      <w:r w:rsidRPr="003D77F9">
        <w:rPr>
          <w:rFonts w:eastAsia="Times New Roman"/>
        </w:rPr>
        <w:t>d) Discussion on strategic growth choices for SMEs in markets and proposal for a new strategy</w:t>
      </w:r>
      <w:bookmarkEnd w:id="3"/>
      <w:r w:rsidRPr="003D77F9">
        <w:rPr>
          <w:rFonts w:eastAsia="Times New Roman"/>
        </w:rPr>
        <w:t xml:space="preserve"> </w:t>
      </w:r>
    </w:p>
    <w:p w14:paraId="521E5508" w14:textId="77777777" w:rsidR="00F82E4C" w:rsidRPr="003D77F9" w:rsidRDefault="00B37BD6" w:rsidP="00D15AE8">
      <w:pPr>
        <w:rPr>
          <w:rFonts w:ascii="Times New Roman" w:hAnsi="Times New Roman" w:cs="Times New Roman"/>
          <w:b/>
          <w:i/>
          <w:sz w:val="24"/>
          <w:szCs w:val="24"/>
        </w:rPr>
      </w:pPr>
      <w:r w:rsidRPr="003D77F9">
        <w:rPr>
          <w:b/>
          <w:i/>
          <w:shd w:val="clear" w:color="auto" w:fill="FFFFFF"/>
        </w:rPr>
        <w:t>Porter’s generic strategies</w:t>
      </w:r>
    </w:p>
    <w:p w14:paraId="70B0E5BA" w14:textId="77777777" w:rsidR="003B6B99" w:rsidRDefault="00B37BD6" w:rsidP="00D15AE8">
      <w:pPr>
        <w:rPr>
          <w:shd w:val="clear" w:color="auto" w:fill="FFFFFF"/>
        </w:rPr>
      </w:pPr>
      <w:r w:rsidRPr="003D77F9">
        <w:rPr>
          <w:shd w:val="clear" w:color="auto" w:fill="FFFFFF"/>
        </w:rPr>
        <w:t xml:space="preserve">Porter's generic strategies can be described through the help of </w:t>
      </w:r>
      <w:r>
        <w:rPr>
          <w:shd w:val="clear" w:color="auto" w:fill="FFFFFF"/>
        </w:rPr>
        <w:t>three</w:t>
      </w:r>
      <w:r w:rsidRPr="003D77F9">
        <w:rPr>
          <w:shd w:val="clear" w:color="auto" w:fill="FFFFFF"/>
        </w:rPr>
        <w:t xml:space="preserve"> areas which are cost leadership, differentiation and focus</w:t>
      </w:r>
      <w:r>
        <w:rPr>
          <w:shd w:val="clear" w:color="auto" w:fill="FFFFFF"/>
        </w:rPr>
        <w:t xml:space="preserve"> (</w:t>
      </w:r>
      <w:r w:rsidRPr="003B6B99">
        <w:rPr>
          <w:rFonts w:cs="Arial"/>
        </w:rPr>
        <w:t>Islami</w:t>
      </w:r>
      <w:r>
        <w:rPr>
          <w:rFonts w:cs="Arial"/>
        </w:rPr>
        <w:t xml:space="preserve"> </w:t>
      </w:r>
      <w:r w:rsidRPr="003B6B99">
        <w:rPr>
          <w:rFonts w:cs="Arial"/>
          <w:i/>
        </w:rPr>
        <w:t>et al</w:t>
      </w:r>
      <w:r>
        <w:rPr>
          <w:rFonts w:cs="Arial"/>
        </w:rPr>
        <w:t>., 2020)</w:t>
      </w:r>
      <w:r w:rsidRPr="003D77F9">
        <w:rPr>
          <w:shd w:val="clear" w:color="auto" w:fill="FFFFFF"/>
        </w:rPr>
        <w:t xml:space="preserve">. In this scenario, the focus strategy can be described in two parts which are cost focus and differentiation focus. The cost leadership strategy can help a business organisation achieve a competitive advantage in the market through the help of reducing the price of its products. In this scenario, </w:t>
      </w:r>
      <w:r w:rsidR="00E31F08" w:rsidRPr="003D77F9">
        <w:rPr>
          <w:shd w:val="clear" w:color="auto" w:fill="FFFFFF"/>
        </w:rPr>
        <w:t>RR Alden Oxford</w:t>
      </w:r>
      <w:r w:rsidRPr="003D77F9">
        <w:rPr>
          <w:shd w:val="clear" w:color="auto" w:fill="FFFFFF"/>
        </w:rPr>
        <w:t xml:space="preserve"> will adopt the lowest price among its competitors in the market in the case of its growth process. That is how it will be capable of attracting more number of consumers to the organisation. Cost leadership is associated with a broad target market with the lowest possible price in the industry. On the other hand, a differentiation strategy is responsible for making the organisation different from its rival businesses in the market. Coming up with new products can help the organisation set a bar for its competitors in the industry. </w:t>
      </w:r>
    </w:p>
    <w:p w14:paraId="4D69F7E5" w14:textId="77777777" w:rsidR="00EB3670" w:rsidRDefault="00B37BD6" w:rsidP="00EB3670">
      <w:pPr>
        <w:jc w:val="center"/>
        <w:rPr>
          <w:shd w:val="clear" w:color="auto" w:fill="FFFFFF"/>
        </w:rPr>
      </w:pPr>
      <w:r>
        <w:rPr>
          <w:noProof/>
          <w:shd w:val="clear" w:color="auto" w:fill="FFFFFF"/>
          <w:lang w:val="en-US"/>
        </w:rPr>
        <w:drawing>
          <wp:inline distT="0" distB="0" distL="0" distR="0" wp14:anchorId="7C712650" wp14:editId="1BD7B9CF">
            <wp:extent cx="4610100" cy="2409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7"/>
                    <a:stretch>
                      <a:fillRect/>
                    </a:stretch>
                  </pic:blipFill>
                  <pic:spPr bwMode="auto">
                    <a:xfrm>
                      <a:off x="0" y="0"/>
                      <a:ext cx="4610100" cy="2409825"/>
                    </a:xfrm>
                    <a:prstGeom prst="rect">
                      <a:avLst/>
                    </a:prstGeom>
                    <a:noFill/>
                    <a:ln w="9525">
                      <a:noFill/>
                      <a:miter lim="800000"/>
                      <a:headEnd/>
                      <a:tailEnd/>
                    </a:ln>
                  </pic:spPr>
                </pic:pic>
              </a:graphicData>
            </a:graphic>
          </wp:inline>
        </w:drawing>
      </w:r>
    </w:p>
    <w:p w14:paraId="7557F89C" w14:textId="77777777" w:rsidR="00EB3670" w:rsidRPr="00EB3670" w:rsidRDefault="00B37BD6" w:rsidP="00EB3670">
      <w:pPr>
        <w:jc w:val="center"/>
        <w:rPr>
          <w:rFonts w:ascii="Times New Roman" w:hAnsi="Times New Roman" w:cs="Times New Roman"/>
          <w:b/>
          <w:sz w:val="24"/>
          <w:szCs w:val="24"/>
        </w:rPr>
      </w:pPr>
      <w:r w:rsidRPr="00EB3670">
        <w:rPr>
          <w:b/>
          <w:shd w:val="clear" w:color="auto" w:fill="FFFFFF"/>
        </w:rPr>
        <w:t>Figure 1: Porter’s generic strategies</w:t>
      </w:r>
    </w:p>
    <w:p w14:paraId="4AE97281" w14:textId="77777777" w:rsidR="00EB3670" w:rsidRDefault="00B37BD6" w:rsidP="00EB3670">
      <w:pPr>
        <w:jc w:val="center"/>
        <w:rPr>
          <w:shd w:val="clear" w:color="auto" w:fill="FFFFFF"/>
        </w:rPr>
      </w:pPr>
      <w:r>
        <w:rPr>
          <w:shd w:val="clear" w:color="auto" w:fill="FFFFFF"/>
        </w:rPr>
        <w:t xml:space="preserve">(Source: </w:t>
      </w:r>
      <w:r w:rsidRPr="00EB3670">
        <w:rPr>
          <w:rFonts w:cs="Arial"/>
        </w:rPr>
        <w:t>M</w:t>
      </w:r>
      <w:r>
        <w:rPr>
          <w:rFonts w:cs="Arial"/>
        </w:rPr>
        <w:t>atrix and Ansoff, 2021)</w:t>
      </w:r>
    </w:p>
    <w:p w14:paraId="78DAA609" w14:textId="77777777" w:rsidR="00F82E4C" w:rsidRPr="003D77F9" w:rsidRDefault="00B37BD6" w:rsidP="00D15AE8">
      <w:pPr>
        <w:rPr>
          <w:rFonts w:ascii="Times New Roman" w:hAnsi="Times New Roman" w:cs="Times New Roman"/>
          <w:sz w:val="24"/>
          <w:szCs w:val="24"/>
        </w:rPr>
      </w:pPr>
      <w:r w:rsidRPr="003D77F9">
        <w:rPr>
          <w:shd w:val="clear" w:color="auto" w:fill="FFFFFF"/>
        </w:rPr>
        <w:lastRenderedPageBreak/>
        <w:t>RR Alden Oxford can come up with new product variances which are different from its competitors in the market to attract consumers based on a differentiation strategy. It is also responsible for targeting a large number of customers in the case of a broad market</w:t>
      </w:r>
      <w:r w:rsidR="00624B6F">
        <w:rPr>
          <w:shd w:val="clear" w:color="auto" w:fill="FFFFFF"/>
        </w:rPr>
        <w:t xml:space="preserve"> (</w:t>
      </w:r>
      <w:r w:rsidR="00624B6F">
        <w:rPr>
          <w:rFonts w:cs="Arial"/>
        </w:rPr>
        <w:t xml:space="preserve">Ali and Anwar, </w:t>
      </w:r>
      <w:r w:rsidR="00624B6F" w:rsidRPr="003B6B99">
        <w:rPr>
          <w:rFonts w:cs="Arial"/>
        </w:rPr>
        <w:t>2021</w:t>
      </w:r>
      <w:r w:rsidR="00624B6F">
        <w:rPr>
          <w:rFonts w:cs="Arial"/>
        </w:rPr>
        <w:t>)</w:t>
      </w:r>
      <w:r w:rsidRPr="003D77F9">
        <w:rPr>
          <w:shd w:val="clear" w:color="auto" w:fill="FFFFFF"/>
        </w:rPr>
        <w:t xml:space="preserve">. However, differentiation strategy is associated with the premium pricing of the products which can be the reason for the reduction in the number of consumers. On the other hand, a focus strategy is responsible for targeting a particular customer segment. Both cost leadership and differentiation strategies are implemented in the case of focus policy but in a niche market. RR Alden Oxford needs to focus on the cost leadership strategy for its growth purpose in the meat industry. The organisation will be able to target a large number of customers in the </w:t>
      </w:r>
      <w:r w:rsidR="003B6B99">
        <w:rPr>
          <w:shd w:val="clear" w:color="auto" w:fill="FFFFFF"/>
        </w:rPr>
        <w:t>UK</w:t>
      </w:r>
      <w:r w:rsidRPr="003D77F9">
        <w:rPr>
          <w:shd w:val="clear" w:color="auto" w:fill="FFFFFF"/>
        </w:rPr>
        <w:t xml:space="preserve"> through the help of its lowest possible price. This will help the organisation to attract more customers and to maintain an affordable pricing range for different customer segments.</w:t>
      </w:r>
    </w:p>
    <w:p w14:paraId="7720AC0A" w14:textId="77777777" w:rsidR="00F82E4C" w:rsidRPr="003D77F9" w:rsidRDefault="00B37BD6" w:rsidP="00D15AE8">
      <w:pPr>
        <w:rPr>
          <w:rFonts w:ascii="Times New Roman" w:hAnsi="Times New Roman" w:cs="Times New Roman"/>
          <w:b/>
          <w:i/>
          <w:sz w:val="24"/>
          <w:szCs w:val="24"/>
        </w:rPr>
      </w:pPr>
      <w:r w:rsidRPr="003D77F9">
        <w:rPr>
          <w:b/>
          <w:i/>
          <w:shd w:val="clear" w:color="auto" w:fill="FFFFFF"/>
        </w:rPr>
        <w:t>Ansoff</w:t>
      </w:r>
      <w:r w:rsidR="003B6B99">
        <w:rPr>
          <w:b/>
          <w:i/>
          <w:shd w:val="clear" w:color="auto" w:fill="FFFFFF"/>
        </w:rPr>
        <w:t>’s</w:t>
      </w:r>
      <w:r w:rsidRPr="003D77F9">
        <w:rPr>
          <w:b/>
          <w:i/>
          <w:shd w:val="clear" w:color="auto" w:fill="FFFFFF"/>
        </w:rPr>
        <w:t xml:space="preserve"> matrix</w:t>
      </w:r>
    </w:p>
    <w:p w14:paraId="3B74F6BE" w14:textId="77777777" w:rsidR="003B6B99" w:rsidRDefault="00B37BD6" w:rsidP="00D15AE8">
      <w:pPr>
        <w:rPr>
          <w:shd w:val="clear" w:color="auto" w:fill="FFFFFF"/>
        </w:rPr>
      </w:pPr>
      <w:r w:rsidRPr="003D77F9">
        <w:rPr>
          <w:shd w:val="clear" w:color="auto" w:fill="FFFFFF"/>
        </w:rPr>
        <w:t xml:space="preserve">The growth strategy of </w:t>
      </w:r>
      <w:r w:rsidR="00E31F08" w:rsidRPr="003D77F9">
        <w:rPr>
          <w:shd w:val="clear" w:color="auto" w:fill="FFFFFF"/>
        </w:rPr>
        <w:t>RR Alden Oxford</w:t>
      </w:r>
      <w:r w:rsidRPr="003D77F9">
        <w:rPr>
          <w:shd w:val="clear" w:color="auto" w:fill="FFFFFF"/>
        </w:rPr>
        <w:t xml:space="preserve"> can be evaluated with the help of the implementation of </w:t>
      </w:r>
      <w:r>
        <w:rPr>
          <w:shd w:val="clear" w:color="auto" w:fill="FFFFFF"/>
        </w:rPr>
        <w:t>A</w:t>
      </w:r>
      <w:r w:rsidRPr="003D77F9">
        <w:rPr>
          <w:shd w:val="clear" w:color="auto" w:fill="FFFFFF"/>
        </w:rPr>
        <w:t>nsoff</w:t>
      </w:r>
      <w:r>
        <w:rPr>
          <w:shd w:val="clear" w:color="auto" w:fill="FFFFFF"/>
        </w:rPr>
        <w:t>’s</w:t>
      </w:r>
      <w:r w:rsidRPr="003D77F9">
        <w:rPr>
          <w:shd w:val="clear" w:color="auto" w:fill="FFFFFF"/>
        </w:rPr>
        <w:t xml:space="preserve"> matrix. There are four strategies that can be implemented by the organisation and these are market penetration, market development, diversification and product development</w:t>
      </w:r>
      <w:r w:rsidR="00FA2D93">
        <w:rPr>
          <w:shd w:val="clear" w:color="auto" w:fill="FFFFFF"/>
        </w:rPr>
        <w:t xml:space="preserve"> (Clarissia, 2020)</w:t>
      </w:r>
      <w:r w:rsidRPr="003D77F9">
        <w:rPr>
          <w:shd w:val="clear" w:color="auto" w:fill="FFFFFF"/>
        </w:rPr>
        <w:t xml:space="preserve">. The market penetration is associated with a less risky method for its growth purpose. The organisation can increase the amount of sales of the existing products in the current market. As the customers are already familiar with the products of </w:t>
      </w:r>
      <w:r w:rsidR="00E31F08" w:rsidRPr="003D77F9">
        <w:rPr>
          <w:shd w:val="clear" w:color="auto" w:fill="FFFFFF"/>
        </w:rPr>
        <w:t>RR Alden Oxford</w:t>
      </w:r>
      <w:r w:rsidRPr="003D77F9">
        <w:rPr>
          <w:shd w:val="clear" w:color="auto" w:fill="FFFFFF"/>
        </w:rPr>
        <w:t xml:space="preserve"> in the </w:t>
      </w:r>
      <w:r>
        <w:rPr>
          <w:shd w:val="clear" w:color="auto" w:fill="FFFFFF"/>
        </w:rPr>
        <w:t>UK</w:t>
      </w:r>
      <w:r w:rsidRPr="003D77F9">
        <w:rPr>
          <w:shd w:val="clear" w:color="auto" w:fill="FFFFFF"/>
        </w:rPr>
        <w:t xml:space="preserve">, the organisation can promote its current range of products among these customers only. Increasing the amount of sales can be helpful for the organisation in its growth. Besides that, the organisation can also acquire its competitors for the expansion of the business. On the other hand market development is an ideal to grow the business by selling existing products in a new market. In this situation, </w:t>
      </w:r>
      <w:r w:rsidR="00E31F08" w:rsidRPr="003D77F9">
        <w:rPr>
          <w:shd w:val="clear" w:color="auto" w:fill="FFFFFF"/>
        </w:rPr>
        <w:t>RR Alden Oxford</w:t>
      </w:r>
      <w:r w:rsidRPr="003D77F9">
        <w:rPr>
          <w:shd w:val="clear" w:color="auto" w:fill="FFFFFF"/>
        </w:rPr>
        <w:t xml:space="preserve"> can enter a new country with the help of its international expansion policy. Besides that, it can also enter new domestic markets as well through the help of its market development policy for growth purposes. </w:t>
      </w:r>
    </w:p>
    <w:p w14:paraId="112A9B49" w14:textId="77777777" w:rsidR="00EB3670" w:rsidRDefault="00B37BD6" w:rsidP="00EB3670">
      <w:pPr>
        <w:jc w:val="center"/>
        <w:rPr>
          <w:shd w:val="clear" w:color="auto" w:fill="FFFFFF"/>
        </w:rPr>
      </w:pPr>
      <w:r>
        <w:rPr>
          <w:noProof/>
          <w:shd w:val="clear" w:color="auto" w:fill="FFFFFF"/>
          <w:lang w:val="en-US"/>
        </w:rPr>
        <w:lastRenderedPageBreak/>
        <w:drawing>
          <wp:inline distT="0" distB="0" distL="0" distR="0" wp14:anchorId="3DFFFF82" wp14:editId="20F9F8BE">
            <wp:extent cx="3143250" cy="22479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3143250" cy="2247900"/>
                    </a:xfrm>
                    <a:prstGeom prst="rect">
                      <a:avLst/>
                    </a:prstGeom>
                    <a:noFill/>
                    <a:ln w="9525">
                      <a:noFill/>
                      <a:miter lim="800000"/>
                      <a:headEnd/>
                      <a:tailEnd/>
                    </a:ln>
                  </pic:spPr>
                </pic:pic>
              </a:graphicData>
            </a:graphic>
          </wp:inline>
        </w:drawing>
      </w:r>
    </w:p>
    <w:p w14:paraId="2A940534" w14:textId="77777777" w:rsidR="00EB3670" w:rsidRPr="00EB3670" w:rsidRDefault="00B37BD6" w:rsidP="00EB3670">
      <w:pPr>
        <w:jc w:val="center"/>
        <w:rPr>
          <w:b/>
          <w:shd w:val="clear" w:color="auto" w:fill="FFFFFF"/>
        </w:rPr>
      </w:pPr>
      <w:r w:rsidRPr="00EB3670">
        <w:rPr>
          <w:b/>
          <w:shd w:val="clear" w:color="auto" w:fill="FFFFFF"/>
        </w:rPr>
        <w:t>Figure 2: Ansoff’s matrix</w:t>
      </w:r>
    </w:p>
    <w:p w14:paraId="0B9872E3" w14:textId="77777777" w:rsidR="00EB3670" w:rsidRDefault="00B37BD6" w:rsidP="00EB3670">
      <w:pPr>
        <w:jc w:val="center"/>
        <w:rPr>
          <w:shd w:val="clear" w:color="auto" w:fill="FFFFFF"/>
        </w:rPr>
      </w:pPr>
      <w:r>
        <w:rPr>
          <w:shd w:val="clear" w:color="auto" w:fill="FFFFFF"/>
        </w:rPr>
        <w:t xml:space="preserve">(Source: </w:t>
      </w:r>
      <w:r w:rsidRPr="00EB3670">
        <w:rPr>
          <w:rFonts w:cs="Arial"/>
        </w:rPr>
        <w:t>M</w:t>
      </w:r>
      <w:r>
        <w:rPr>
          <w:rFonts w:cs="Arial"/>
        </w:rPr>
        <w:t>atrix and Ansoff, 2021)</w:t>
      </w:r>
    </w:p>
    <w:p w14:paraId="727C1D84" w14:textId="77777777" w:rsidR="00F82E4C" w:rsidRPr="003D77F9" w:rsidRDefault="00B37BD6" w:rsidP="00D15AE8">
      <w:pPr>
        <w:rPr>
          <w:rFonts w:ascii="Times New Roman" w:hAnsi="Times New Roman" w:cs="Times New Roman"/>
          <w:sz w:val="24"/>
          <w:szCs w:val="24"/>
        </w:rPr>
      </w:pPr>
      <w:r w:rsidRPr="003D77F9">
        <w:rPr>
          <w:shd w:val="clear" w:color="auto" w:fill="FFFFFF"/>
        </w:rPr>
        <w:t xml:space="preserve">Targeting different customer segments is also possible in case of market development. In addition to that, </w:t>
      </w:r>
      <w:r w:rsidR="00E31F08" w:rsidRPr="003D77F9">
        <w:rPr>
          <w:shd w:val="clear" w:color="auto" w:fill="FFFFFF"/>
        </w:rPr>
        <w:t>RR Alden Oxford</w:t>
      </w:r>
      <w:r w:rsidRPr="003D77F9">
        <w:rPr>
          <w:shd w:val="clear" w:color="auto" w:fill="FFFFFF"/>
        </w:rPr>
        <w:t xml:space="preserve"> can choose product development where it will increase its profit through the help of the introduction of a new product range in its current market. This is possible by the organisation with the help of the investment in its meat processing technology. Moreover, the organisation can also obtain its growth through the help of a diversification strategy. In the case of diversification, the organisation is associated with higher risk as it will introduce new products in the new market. Thereafter, </w:t>
      </w:r>
      <w:r w:rsidR="00E31F08" w:rsidRPr="003D77F9">
        <w:rPr>
          <w:shd w:val="clear" w:color="auto" w:fill="FFFFFF"/>
        </w:rPr>
        <w:t>RR Alden Oxford</w:t>
      </w:r>
      <w:r w:rsidRPr="003D77F9">
        <w:rPr>
          <w:shd w:val="clear" w:color="auto" w:fill="FFFFFF"/>
        </w:rPr>
        <w:t xml:space="preserve"> can enter a new region with its new product range for creating a positive impact among the customers as its growth strategy. </w:t>
      </w:r>
      <w:r w:rsidR="00E31F08" w:rsidRPr="003D77F9">
        <w:rPr>
          <w:shd w:val="clear" w:color="auto" w:fill="FFFFFF"/>
        </w:rPr>
        <w:t>RR Alden Oxford</w:t>
      </w:r>
      <w:r w:rsidRPr="003D77F9">
        <w:rPr>
          <w:shd w:val="clear" w:color="auto" w:fill="FFFFFF"/>
        </w:rPr>
        <w:t xml:space="preserve"> needs to choose market development as its growth strategy as it can expand its current products in new regions for the increase in the number of consumers. The brand value of the organisation will also be helpful for the business to gain more customers based on this growth policy.</w:t>
      </w:r>
    </w:p>
    <w:p w14:paraId="1E8553DB" w14:textId="77777777" w:rsidR="00F82E4C" w:rsidRPr="003D77F9" w:rsidRDefault="00B37BD6" w:rsidP="00D15AE8">
      <w:pPr>
        <w:rPr>
          <w:rFonts w:ascii="Times New Roman" w:hAnsi="Times New Roman" w:cs="Times New Roman"/>
          <w:b/>
          <w:i/>
          <w:sz w:val="24"/>
          <w:szCs w:val="24"/>
        </w:rPr>
      </w:pPr>
      <w:r w:rsidRPr="003D77F9">
        <w:rPr>
          <w:b/>
          <w:i/>
          <w:shd w:val="clear" w:color="auto" w:fill="FFFFFF"/>
        </w:rPr>
        <w:t>Bowman’s strategic clock model </w:t>
      </w:r>
    </w:p>
    <w:p w14:paraId="7BEEB89E" w14:textId="77777777" w:rsidR="003B6B99" w:rsidRDefault="00B37BD6" w:rsidP="00D15AE8">
      <w:pPr>
        <w:rPr>
          <w:shd w:val="clear" w:color="auto" w:fill="FFFFFF"/>
        </w:rPr>
      </w:pPr>
      <w:r w:rsidRPr="003D77F9">
        <w:rPr>
          <w:shd w:val="clear" w:color="auto" w:fill="FFFFFF"/>
        </w:rPr>
        <w:t xml:space="preserve">Bowman’s strategic clock model is helpful for the organisation to place its product in the marketplace for the achievement of competitive advantage. A better combination of the price and value of the products of </w:t>
      </w:r>
      <w:r w:rsidR="00E31F08" w:rsidRPr="003D77F9">
        <w:rPr>
          <w:shd w:val="clear" w:color="auto" w:fill="FFFFFF"/>
        </w:rPr>
        <w:t>RR Alden Oxford</w:t>
      </w:r>
      <w:r w:rsidRPr="003D77F9">
        <w:rPr>
          <w:shd w:val="clear" w:color="auto" w:fill="FFFFFF"/>
        </w:rPr>
        <w:t xml:space="preserve"> can be achieved through the help of the implementation of this model. The first strategy is to keep the price lower than the other competitors for the achievement of competitive advantage however; this is also associated with the inferior quality of the products</w:t>
      </w:r>
      <w:r w:rsidR="00FA2D93">
        <w:rPr>
          <w:shd w:val="clear" w:color="auto" w:fill="FFFFFF"/>
        </w:rPr>
        <w:t xml:space="preserve"> (Almutairi, 2023)</w:t>
      </w:r>
      <w:r w:rsidRPr="003D77F9">
        <w:rPr>
          <w:shd w:val="clear" w:color="auto" w:fill="FFFFFF"/>
        </w:rPr>
        <w:t xml:space="preserve">. The second strategy is the perceived value where the organisation is responsible for producing large quantities of products and selling them at low prices. This is responsible for gaining huge profit however the product quality will still be below. The third strategy </w:t>
      </w:r>
      <w:r w:rsidRPr="003D77F9">
        <w:rPr>
          <w:shd w:val="clear" w:color="auto" w:fill="FFFFFF"/>
        </w:rPr>
        <w:lastRenderedPageBreak/>
        <w:t xml:space="preserve">is hybrid where the company is responsible for adding value to its products with the help of consistent quality. Besides that, low prices and product differentiation are maintained with the help of the hybrid method. </w:t>
      </w:r>
    </w:p>
    <w:p w14:paraId="102D9138" w14:textId="77777777" w:rsidR="00EB3670" w:rsidRDefault="00B37BD6" w:rsidP="00EB3670">
      <w:pPr>
        <w:jc w:val="center"/>
        <w:rPr>
          <w:shd w:val="clear" w:color="auto" w:fill="FFFFFF"/>
        </w:rPr>
      </w:pPr>
      <w:r>
        <w:rPr>
          <w:noProof/>
          <w:shd w:val="clear" w:color="auto" w:fill="FFFFFF"/>
          <w:lang w:val="en-US"/>
        </w:rPr>
        <w:drawing>
          <wp:inline distT="0" distB="0" distL="0" distR="0" wp14:anchorId="30C854AF" wp14:editId="1065983E">
            <wp:extent cx="4114800" cy="29813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114800" cy="2981325"/>
                    </a:xfrm>
                    <a:prstGeom prst="rect">
                      <a:avLst/>
                    </a:prstGeom>
                    <a:noFill/>
                    <a:ln w="9525">
                      <a:noFill/>
                      <a:miter lim="800000"/>
                      <a:headEnd/>
                      <a:tailEnd/>
                    </a:ln>
                  </pic:spPr>
                </pic:pic>
              </a:graphicData>
            </a:graphic>
          </wp:inline>
        </w:drawing>
      </w:r>
    </w:p>
    <w:p w14:paraId="3F28C292" w14:textId="77777777" w:rsidR="00EB3670" w:rsidRPr="00EB3670" w:rsidRDefault="00B37BD6" w:rsidP="00EB3670">
      <w:pPr>
        <w:jc w:val="center"/>
        <w:rPr>
          <w:b/>
          <w:shd w:val="clear" w:color="auto" w:fill="FFFFFF"/>
        </w:rPr>
      </w:pPr>
      <w:r w:rsidRPr="00EB3670">
        <w:rPr>
          <w:b/>
          <w:shd w:val="clear" w:color="auto" w:fill="FFFFFF"/>
        </w:rPr>
        <w:t xml:space="preserve">Figure </w:t>
      </w:r>
      <w:r>
        <w:rPr>
          <w:b/>
          <w:shd w:val="clear" w:color="auto" w:fill="FFFFFF"/>
        </w:rPr>
        <w:t>3</w:t>
      </w:r>
      <w:r w:rsidRPr="00EB3670">
        <w:rPr>
          <w:b/>
          <w:shd w:val="clear" w:color="auto" w:fill="FFFFFF"/>
        </w:rPr>
        <w:t>: Bowman’s strategic clock model</w:t>
      </w:r>
    </w:p>
    <w:p w14:paraId="19BD41D8" w14:textId="77777777" w:rsidR="00EB3670" w:rsidRDefault="00B37BD6" w:rsidP="00EB3670">
      <w:pPr>
        <w:jc w:val="center"/>
        <w:rPr>
          <w:shd w:val="clear" w:color="auto" w:fill="FFFFFF"/>
        </w:rPr>
      </w:pPr>
      <w:r>
        <w:rPr>
          <w:shd w:val="clear" w:color="auto" w:fill="FFFFFF"/>
        </w:rPr>
        <w:t xml:space="preserve">(Source: </w:t>
      </w:r>
      <w:r w:rsidRPr="00EB3670">
        <w:rPr>
          <w:rFonts w:cs="Arial"/>
        </w:rPr>
        <w:t>M</w:t>
      </w:r>
      <w:r>
        <w:rPr>
          <w:rFonts w:cs="Arial"/>
        </w:rPr>
        <w:t>atrix and Ansoff, 2021)</w:t>
      </w:r>
    </w:p>
    <w:p w14:paraId="0C93B70A" w14:textId="77777777" w:rsidR="007C2F1C" w:rsidRPr="003D77F9" w:rsidRDefault="00B37BD6" w:rsidP="00D15AE8">
      <w:pPr>
        <w:rPr>
          <w:rFonts w:ascii="Times New Roman" w:hAnsi="Times New Roman" w:cs="Times New Roman"/>
          <w:sz w:val="24"/>
          <w:szCs w:val="24"/>
        </w:rPr>
      </w:pPr>
      <w:r w:rsidRPr="003D77F9">
        <w:rPr>
          <w:shd w:val="clear" w:color="auto" w:fill="FFFFFF"/>
        </w:rPr>
        <w:t xml:space="preserve">The next strategy is differentiation where the organisation has the liability to come up with new ideas for the customers. A new range of products is available at the stores of </w:t>
      </w:r>
      <w:r w:rsidR="00E31F08" w:rsidRPr="003D77F9">
        <w:rPr>
          <w:shd w:val="clear" w:color="auto" w:fill="FFFFFF"/>
        </w:rPr>
        <w:t>RR Alden Oxford</w:t>
      </w:r>
      <w:r w:rsidRPr="003D77F9">
        <w:rPr>
          <w:shd w:val="clear" w:color="auto" w:fill="FFFFFF"/>
        </w:rPr>
        <w:t xml:space="preserve"> in case of the choice of differentiation strategy as its growth purpose. The organisation will be required to create a unique value for customers through the help of a differentiation policy. Focused differentiation is another strategy where the customers purchase products due to their perceived value and high price in the market. A risky high margin is a difficult positioning for the business as the organisation sets high prices for the customers without providing any kind of extra value. The final policy is monopoly pricing as the business offers a unique product to the customers. The final stage is the loss of market share due to high prices without creating any value to the consumer. In accordance with the growth strategy of </w:t>
      </w:r>
      <w:r w:rsidR="00E31F08" w:rsidRPr="003D77F9">
        <w:rPr>
          <w:shd w:val="clear" w:color="auto" w:fill="FFFFFF"/>
        </w:rPr>
        <w:t>RR Alden Oxford</w:t>
      </w:r>
      <w:r w:rsidRPr="003D77F9">
        <w:rPr>
          <w:shd w:val="clear" w:color="auto" w:fill="FFFFFF"/>
        </w:rPr>
        <w:t>, the business needs to implement a hybrid policy as it will be capable of managing the quality of the products with affordable pricing. Moderate differentiation from its competitors will also be reflected in the case of hybrid positioning. </w:t>
      </w:r>
    </w:p>
    <w:p w14:paraId="19E1BD9F" w14:textId="77777777" w:rsidR="007C2F1C" w:rsidRPr="003D77F9" w:rsidRDefault="00B37BD6" w:rsidP="00D15AE8">
      <w:pPr>
        <w:pStyle w:val="Heading1"/>
        <w:rPr>
          <w:rFonts w:eastAsia="Times New Roman"/>
        </w:rPr>
      </w:pPr>
      <w:bookmarkStart w:id="4" w:name="_Toc153836137"/>
      <w:r w:rsidRPr="003D77F9">
        <w:rPr>
          <w:rFonts w:eastAsia="Times New Roman"/>
        </w:rPr>
        <w:lastRenderedPageBreak/>
        <w:t>e) Stakeholder analysis</w:t>
      </w:r>
      <w:bookmarkEnd w:id="4"/>
    </w:p>
    <w:tbl>
      <w:tblPr>
        <w:tblW w:w="0" w:type="auto"/>
        <w:tblCellMar>
          <w:top w:w="15" w:type="dxa"/>
          <w:left w:w="15" w:type="dxa"/>
          <w:bottom w:w="15" w:type="dxa"/>
          <w:right w:w="15" w:type="dxa"/>
        </w:tblCellMar>
        <w:tblLook w:val="04A0" w:firstRow="1" w:lastRow="0" w:firstColumn="1" w:lastColumn="0" w:noHBand="0" w:noVBand="1"/>
      </w:tblPr>
      <w:tblGrid>
        <w:gridCol w:w="1595"/>
        <w:gridCol w:w="1130"/>
        <w:gridCol w:w="1130"/>
        <w:gridCol w:w="2650"/>
        <w:gridCol w:w="2835"/>
      </w:tblGrid>
      <w:tr w:rsidR="00747ECC" w14:paraId="5AA728F4" w14:textId="77777777" w:rsidTr="002A045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43F14" w14:textId="77777777" w:rsidR="002A0455" w:rsidRPr="002A0455" w:rsidRDefault="00B37BD6" w:rsidP="00D15AE8">
            <w:pPr>
              <w:spacing w:after="0"/>
              <w:jc w:val="center"/>
              <w:rPr>
                <w:rFonts w:ascii="Times New Roman" w:eastAsia="Times New Roman" w:hAnsi="Times New Roman" w:cs="Times New Roman"/>
                <w:b/>
                <w:sz w:val="24"/>
                <w:szCs w:val="24"/>
              </w:rPr>
            </w:pPr>
            <w:r w:rsidRPr="002A0455">
              <w:rPr>
                <w:rFonts w:eastAsia="Times New Roman" w:cs="Arial"/>
                <w:b/>
                <w:color w:val="000000"/>
                <w:shd w:val="clear" w:color="auto" w:fill="FFFFFF"/>
              </w:rPr>
              <w:t>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48C39" w14:textId="77777777" w:rsidR="002A0455" w:rsidRPr="002A0455" w:rsidRDefault="00B37BD6" w:rsidP="00D15AE8">
            <w:pPr>
              <w:spacing w:after="0"/>
              <w:jc w:val="center"/>
              <w:rPr>
                <w:rFonts w:ascii="Times New Roman" w:eastAsia="Times New Roman" w:hAnsi="Times New Roman" w:cs="Times New Roman"/>
                <w:b/>
                <w:sz w:val="24"/>
                <w:szCs w:val="24"/>
              </w:rPr>
            </w:pPr>
            <w:r w:rsidRPr="002A0455">
              <w:rPr>
                <w:rFonts w:eastAsia="Times New Roman" w:cs="Arial"/>
                <w:b/>
                <w:color w:val="000000"/>
                <w:shd w:val="clear" w:color="auto" w:fill="FFFFFF"/>
              </w:rPr>
              <w:t>Power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645C1F" w14:textId="77777777" w:rsidR="002A0455" w:rsidRPr="002A0455" w:rsidRDefault="00B37BD6" w:rsidP="00D15AE8">
            <w:pPr>
              <w:spacing w:after="0"/>
              <w:jc w:val="center"/>
              <w:rPr>
                <w:rFonts w:ascii="Times New Roman" w:eastAsia="Times New Roman" w:hAnsi="Times New Roman" w:cs="Times New Roman"/>
                <w:b/>
                <w:sz w:val="24"/>
                <w:szCs w:val="24"/>
              </w:rPr>
            </w:pPr>
            <w:r w:rsidRPr="002A0455">
              <w:rPr>
                <w:rFonts w:eastAsia="Times New Roman" w:cs="Arial"/>
                <w:b/>
                <w:color w:val="000000"/>
                <w:shd w:val="clear" w:color="auto" w:fill="FFFFFF"/>
              </w:rPr>
              <w:t>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EDCF0" w14:textId="77777777" w:rsidR="002A0455" w:rsidRPr="002A0455" w:rsidRDefault="00B37BD6" w:rsidP="00D15AE8">
            <w:pPr>
              <w:spacing w:after="0"/>
              <w:jc w:val="center"/>
              <w:rPr>
                <w:rFonts w:ascii="Times New Roman" w:eastAsia="Times New Roman" w:hAnsi="Times New Roman" w:cs="Times New Roman"/>
                <w:b/>
                <w:sz w:val="24"/>
                <w:szCs w:val="24"/>
              </w:rPr>
            </w:pPr>
            <w:r w:rsidRPr="002A0455">
              <w:rPr>
                <w:rFonts w:eastAsia="Times New Roman" w:cs="Arial"/>
                <w:b/>
                <w:color w:val="000000"/>
                <w:shd w:val="clear" w:color="auto" w:fill="FFFFFF"/>
              </w:rPr>
              <w:t>Expectations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DECE90" w14:textId="77777777" w:rsidR="002A0455" w:rsidRPr="002A0455" w:rsidRDefault="00B37BD6" w:rsidP="00D15AE8">
            <w:pPr>
              <w:spacing w:after="0"/>
              <w:jc w:val="center"/>
              <w:rPr>
                <w:rFonts w:ascii="Times New Roman" w:eastAsia="Times New Roman" w:hAnsi="Times New Roman" w:cs="Times New Roman"/>
                <w:b/>
                <w:sz w:val="24"/>
                <w:szCs w:val="24"/>
              </w:rPr>
            </w:pPr>
            <w:r w:rsidRPr="002A0455">
              <w:rPr>
                <w:rFonts w:eastAsia="Times New Roman" w:cs="Arial"/>
                <w:b/>
                <w:color w:val="000000"/>
                <w:shd w:val="clear" w:color="auto" w:fill="FFFFFF"/>
              </w:rPr>
              <w:t>Strategies</w:t>
            </w:r>
          </w:p>
        </w:tc>
      </w:tr>
      <w:tr w:rsidR="00747ECC" w14:paraId="635EE7FC" w14:textId="77777777" w:rsidTr="00D15A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AECC9"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The management</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3EBAB42F"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High</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1B9F4EC3"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D4098"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The management has the expectation of the improvement of its profit margin and maintaining a transparent financial performance. </w:t>
            </w:r>
            <w:r w:rsidRPr="003D77F9">
              <w:rPr>
                <w:rFonts w:eastAsia="Times New Roman" w:cs="Arial"/>
                <w:color w:val="000000"/>
                <w:shd w:val="clear" w:color="auto" w:fill="FFFFFF"/>
              </w:rPr>
              <w:t xml:space="preserve">An increase </w:t>
            </w:r>
            <w:r w:rsidRPr="002A0455">
              <w:rPr>
                <w:rFonts w:eastAsia="Times New Roman" w:cs="Arial"/>
                <w:color w:val="000000"/>
                <w:shd w:val="clear" w:color="auto" w:fill="FFFFFF"/>
              </w:rPr>
              <w:t>in market share and achievement of strategic growth policies are the Expectations of the management of the organisation.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3D213"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RR Alden Oxford can fulfil these expectations through the help of the achievement of strong financial practices. Besides that, a review of the business strategies on a regular basis can be helpful for the organisation to improve its growth and to manage the stakeholders.</w:t>
            </w:r>
          </w:p>
        </w:tc>
      </w:tr>
      <w:tr w:rsidR="00747ECC" w14:paraId="04FC95E9" w14:textId="77777777" w:rsidTr="00D15A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69A85"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Investors </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14:paraId="7192B056"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Moderate</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2383D326"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80EAE"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Achievement of higher returns on the investment is the major expectation of an investor</w:t>
            </w:r>
            <w:r w:rsidR="00FA2D93">
              <w:rPr>
                <w:rFonts w:eastAsia="Times New Roman" w:cs="Arial"/>
                <w:color w:val="000000"/>
                <w:shd w:val="clear" w:color="auto" w:fill="FFFFFF"/>
              </w:rPr>
              <w:t xml:space="preserve"> (Lami and Mecca, 2021)</w:t>
            </w:r>
            <w:r w:rsidRPr="002A0455">
              <w:rPr>
                <w:rFonts w:eastAsia="Times New Roman" w:cs="Arial"/>
                <w:color w:val="000000"/>
                <w:shd w:val="clear" w:color="auto" w:fill="FFFFFF"/>
              </w:rPr>
              <w:t xml:space="preserve">. </w:t>
            </w:r>
            <w:r w:rsidRPr="003D77F9">
              <w:rPr>
                <w:rFonts w:eastAsia="Times New Roman" w:cs="Arial"/>
                <w:color w:val="000000"/>
                <w:shd w:val="clear" w:color="auto" w:fill="FFFFFF"/>
              </w:rPr>
              <w:t xml:space="preserve">Maintaining </w:t>
            </w:r>
            <w:r w:rsidRPr="002A0455">
              <w:rPr>
                <w:rFonts w:eastAsia="Times New Roman" w:cs="Arial"/>
                <w:color w:val="000000"/>
                <w:shd w:val="clear" w:color="auto" w:fill="FFFFFF"/>
              </w:rPr>
              <w:t>a sustainable business practice along with transparency in its financial performance is the concern of an investor.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7F3B0"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Resolving the challenges faced by investors in the business is possible with the help of providing them with financial reports on a regular basis. </w:t>
            </w:r>
            <w:r w:rsidRPr="003D77F9">
              <w:rPr>
                <w:rFonts w:eastAsia="Times New Roman" w:cs="Arial"/>
                <w:color w:val="000000"/>
                <w:shd w:val="clear" w:color="auto" w:fill="FFFFFF"/>
              </w:rPr>
              <w:t xml:space="preserve">Better </w:t>
            </w:r>
            <w:r w:rsidRPr="002A0455">
              <w:rPr>
                <w:rFonts w:eastAsia="Times New Roman" w:cs="Arial"/>
                <w:color w:val="000000"/>
                <w:shd w:val="clear" w:color="auto" w:fill="FFFFFF"/>
              </w:rPr>
              <w:t>communication with the investors can also help them get a clear idea about the future strategies of the business. </w:t>
            </w:r>
          </w:p>
        </w:tc>
      </w:tr>
      <w:tr w:rsidR="00747ECC" w14:paraId="615BF73C" w14:textId="77777777" w:rsidTr="00D15A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FBF7E"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Employees</w:t>
            </w: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1C32394A"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Low</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14:paraId="4DCC90AB"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6C038"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Employees have the expectation of getting a fair salary and bonus. </w:t>
            </w:r>
            <w:r w:rsidRPr="003D77F9">
              <w:rPr>
                <w:rFonts w:eastAsia="Times New Roman" w:cs="Arial"/>
                <w:color w:val="000000"/>
                <w:shd w:val="clear" w:color="auto" w:fill="FFFFFF"/>
              </w:rPr>
              <w:t xml:space="preserve">Achievement </w:t>
            </w:r>
            <w:r w:rsidRPr="002A0455">
              <w:rPr>
                <w:rFonts w:eastAsia="Times New Roman" w:cs="Arial"/>
                <w:color w:val="000000"/>
                <w:shd w:val="clear" w:color="auto" w:fill="FFFFFF"/>
              </w:rPr>
              <w:t xml:space="preserve">of career growth opportunities and </w:t>
            </w:r>
            <w:r w:rsidRPr="002A0455">
              <w:rPr>
                <w:rFonts w:eastAsia="Times New Roman" w:cs="Arial"/>
                <w:color w:val="000000"/>
                <w:shd w:val="clear" w:color="auto" w:fill="FFFFFF"/>
              </w:rPr>
              <w:lastRenderedPageBreak/>
              <w:t>a positive work environment are some of the few demands of employees working in RR Alden Oxford.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904DA"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lastRenderedPageBreak/>
              <w:t xml:space="preserve">The organisation can easily manage its employees by providing them with a competitive salary. </w:t>
            </w:r>
            <w:r w:rsidRPr="003D77F9">
              <w:rPr>
                <w:rFonts w:eastAsia="Times New Roman" w:cs="Arial"/>
                <w:color w:val="000000"/>
                <w:shd w:val="clear" w:color="auto" w:fill="FFFFFF"/>
              </w:rPr>
              <w:t xml:space="preserve">In </w:t>
            </w:r>
            <w:r w:rsidRPr="002A0455">
              <w:rPr>
                <w:rFonts w:eastAsia="Times New Roman" w:cs="Arial"/>
                <w:color w:val="000000"/>
                <w:shd w:val="clear" w:color="auto" w:fill="FFFFFF"/>
              </w:rPr>
              <w:t xml:space="preserve">addition to that, benefits </w:t>
            </w:r>
            <w:r w:rsidRPr="002A0455">
              <w:rPr>
                <w:rFonts w:eastAsia="Times New Roman" w:cs="Arial"/>
                <w:color w:val="000000"/>
                <w:shd w:val="clear" w:color="auto" w:fill="FFFFFF"/>
              </w:rPr>
              <w:lastRenderedPageBreak/>
              <w:t xml:space="preserve">and perks must be available for the employees. </w:t>
            </w:r>
            <w:r w:rsidRPr="003D77F9">
              <w:rPr>
                <w:rFonts w:eastAsia="Times New Roman" w:cs="Arial"/>
                <w:color w:val="000000"/>
                <w:shd w:val="clear" w:color="auto" w:fill="FFFFFF"/>
              </w:rPr>
              <w:t xml:space="preserve">Providing </w:t>
            </w:r>
            <w:r w:rsidRPr="002A0455">
              <w:rPr>
                <w:rFonts w:eastAsia="Times New Roman" w:cs="Arial"/>
                <w:color w:val="000000"/>
                <w:shd w:val="clear" w:color="auto" w:fill="FFFFFF"/>
              </w:rPr>
              <w:t>them with opportunities for training and development can help them be motivated in the business. </w:t>
            </w:r>
          </w:p>
        </w:tc>
      </w:tr>
      <w:tr w:rsidR="00747ECC" w14:paraId="6BE3865C" w14:textId="77777777" w:rsidTr="00D15A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8A30C"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lastRenderedPageBreak/>
              <w:t>Customers</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5203CC90"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High</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76CB9BE8"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90D30"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Getting quality products in short-time delivery is the expectation of customers from RR Alden Oxford. </w:t>
            </w:r>
            <w:r w:rsidRPr="003D77F9">
              <w:rPr>
                <w:rFonts w:eastAsia="Times New Roman" w:cs="Arial"/>
                <w:color w:val="000000"/>
                <w:shd w:val="clear" w:color="auto" w:fill="FFFFFF"/>
              </w:rPr>
              <w:t xml:space="preserve">The </w:t>
            </w:r>
            <w:r w:rsidRPr="002A0455">
              <w:rPr>
                <w:rFonts w:eastAsia="Times New Roman" w:cs="Arial"/>
                <w:color w:val="000000"/>
                <w:shd w:val="clear" w:color="auto" w:fill="FFFFFF"/>
              </w:rPr>
              <w:t>organisation must provide better customer service to the consumers to create value among them.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BD8A8"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Quality check of the products is required with the help of the control measures implemented by the organisation. </w:t>
            </w:r>
            <w:r w:rsidRPr="003D77F9">
              <w:rPr>
                <w:rFonts w:eastAsia="Times New Roman" w:cs="Arial"/>
                <w:color w:val="000000"/>
                <w:shd w:val="clear" w:color="auto" w:fill="FFFFFF"/>
              </w:rPr>
              <w:t xml:space="preserve">Streamlining </w:t>
            </w:r>
            <w:r w:rsidRPr="002A0455">
              <w:rPr>
                <w:rFonts w:eastAsia="Times New Roman" w:cs="Arial"/>
                <w:color w:val="000000"/>
                <w:shd w:val="clear" w:color="auto" w:fill="FFFFFF"/>
              </w:rPr>
              <w:t>the supply chain management of the organisation can also be helpful in providing timely delivery to the customers.</w:t>
            </w:r>
          </w:p>
        </w:tc>
      </w:tr>
      <w:tr w:rsidR="00747ECC" w14:paraId="3E188B57" w14:textId="77777777" w:rsidTr="00D15A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675C1"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Suppliers</w:t>
            </w: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17002A08"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Low</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14:paraId="7C59423B"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EBCA9"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Timely payment and development of a long-term partnership is the expectation of a supplier from the business. </w:t>
            </w:r>
            <w:r w:rsidRPr="003D77F9">
              <w:rPr>
                <w:rFonts w:eastAsia="Times New Roman" w:cs="Arial"/>
                <w:color w:val="000000"/>
                <w:shd w:val="clear" w:color="auto" w:fill="FFFFFF"/>
              </w:rPr>
              <w:t>Moreover</w:t>
            </w:r>
            <w:r w:rsidRPr="002A0455">
              <w:rPr>
                <w:rFonts w:eastAsia="Times New Roman" w:cs="Arial"/>
                <w:color w:val="000000"/>
                <w:shd w:val="clear" w:color="auto" w:fill="FFFFFF"/>
              </w:rPr>
              <w:t>, the organisation must practice ethical business so that it can attract more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8502C"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The needs of the suppliers can be mitigated through the help of the development of contracts. </w:t>
            </w:r>
            <w:r w:rsidRPr="003D77F9">
              <w:rPr>
                <w:rFonts w:eastAsia="Times New Roman" w:cs="Arial"/>
                <w:color w:val="000000"/>
                <w:shd w:val="clear" w:color="auto" w:fill="FFFFFF"/>
              </w:rPr>
              <w:t xml:space="preserve">Auditing </w:t>
            </w:r>
            <w:r w:rsidRPr="002A0455">
              <w:rPr>
                <w:rFonts w:eastAsia="Times New Roman" w:cs="Arial"/>
                <w:color w:val="000000"/>
                <w:shd w:val="clear" w:color="auto" w:fill="FFFFFF"/>
              </w:rPr>
              <w:t>of the supply chain management is helpful towards the development of an ethical business.</w:t>
            </w:r>
          </w:p>
        </w:tc>
      </w:tr>
      <w:tr w:rsidR="00747ECC" w14:paraId="4B9D7977" w14:textId="77777777" w:rsidTr="00D15AE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65CE6"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Government</w:t>
            </w: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14:paraId="5F46CAA8"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Low</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14:paraId="39D96679" w14:textId="77777777" w:rsidR="002A0455" w:rsidRPr="002A0455" w:rsidRDefault="00B37BD6" w:rsidP="00D15AE8">
            <w:pPr>
              <w:spacing w:after="0"/>
              <w:jc w:val="left"/>
              <w:rPr>
                <w:rFonts w:ascii="Times New Roman" w:eastAsia="Times New Roman" w:hAnsi="Times New Roman" w:cs="Times New Roman"/>
                <w:sz w:val="24"/>
                <w:szCs w:val="24"/>
              </w:rPr>
            </w:pPr>
            <w:r w:rsidRPr="002A0455">
              <w:rPr>
                <w:rFonts w:eastAsia="Times New Roman" w:cs="Arial"/>
                <w:color w:val="000000"/>
                <w:shd w:val="clear" w:color="auto" w:fill="FFFFFF"/>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08D2"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t xml:space="preserve">The government must ensure that the business is focusing on the laws and regulations of the </w:t>
            </w:r>
            <w:r w:rsidRPr="002A0455">
              <w:rPr>
                <w:rFonts w:eastAsia="Times New Roman" w:cs="Arial"/>
                <w:color w:val="000000"/>
                <w:shd w:val="clear" w:color="auto" w:fill="FFFFFF"/>
              </w:rPr>
              <w:lastRenderedPageBreak/>
              <w:t xml:space="preserve">country. </w:t>
            </w:r>
            <w:r w:rsidRPr="003D77F9">
              <w:rPr>
                <w:rFonts w:eastAsia="Times New Roman" w:cs="Arial"/>
                <w:color w:val="000000"/>
                <w:shd w:val="clear" w:color="auto" w:fill="FFFFFF"/>
              </w:rPr>
              <w:t xml:space="preserve">In </w:t>
            </w:r>
            <w:r w:rsidRPr="002A0455">
              <w:rPr>
                <w:rFonts w:eastAsia="Times New Roman" w:cs="Arial"/>
                <w:color w:val="000000"/>
                <w:shd w:val="clear" w:color="auto" w:fill="FFFFFF"/>
              </w:rPr>
              <w:t>addition to that, maintenance of Corporate Social Responsibility is the expectation of the government from the organisation. It must contribute towards the economic development of the country as well.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84A77" w14:textId="77777777" w:rsidR="002A0455" w:rsidRPr="002A0455" w:rsidRDefault="00B37BD6" w:rsidP="00D15AE8">
            <w:pPr>
              <w:spacing w:after="0"/>
              <w:rPr>
                <w:rFonts w:ascii="Times New Roman" w:eastAsia="Times New Roman" w:hAnsi="Times New Roman" w:cs="Times New Roman"/>
                <w:sz w:val="24"/>
                <w:szCs w:val="24"/>
              </w:rPr>
            </w:pPr>
            <w:r w:rsidRPr="002A0455">
              <w:rPr>
                <w:rFonts w:eastAsia="Times New Roman" w:cs="Arial"/>
                <w:color w:val="000000"/>
                <w:shd w:val="clear" w:color="auto" w:fill="FFFFFF"/>
              </w:rPr>
              <w:lastRenderedPageBreak/>
              <w:t xml:space="preserve">RR Alden Oxford can ensure the management of regulations with the help of audits. </w:t>
            </w:r>
            <w:r w:rsidRPr="003D77F9">
              <w:rPr>
                <w:rFonts w:eastAsia="Times New Roman" w:cs="Arial"/>
                <w:color w:val="000000"/>
                <w:shd w:val="clear" w:color="auto" w:fill="FFFFFF"/>
              </w:rPr>
              <w:t xml:space="preserve">The </w:t>
            </w:r>
            <w:r w:rsidRPr="002A0455">
              <w:rPr>
                <w:rFonts w:eastAsia="Times New Roman" w:cs="Arial"/>
                <w:color w:val="000000"/>
                <w:shd w:val="clear" w:color="auto" w:fill="FFFFFF"/>
              </w:rPr>
              <w:t xml:space="preserve">organisation </w:t>
            </w:r>
            <w:r w:rsidRPr="002A0455">
              <w:rPr>
                <w:rFonts w:eastAsia="Times New Roman" w:cs="Arial"/>
                <w:color w:val="000000"/>
                <w:shd w:val="clear" w:color="auto" w:fill="FFFFFF"/>
              </w:rPr>
              <w:lastRenderedPageBreak/>
              <w:t xml:space="preserve">will also </w:t>
            </w:r>
            <w:r w:rsidR="00D15AE8" w:rsidRPr="003D77F9">
              <w:rPr>
                <w:rFonts w:eastAsia="Times New Roman" w:cs="Arial"/>
                <w:color w:val="000000"/>
                <w:shd w:val="clear" w:color="auto" w:fill="FFFFFF"/>
              </w:rPr>
              <w:t>require</w:t>
            </w:r>
            <w:r w:rsidRPr="002A0455">
              <w:rPr>
                <w:rFonts w:eastAsia="Times New Roman" w:cs="Arial"/>
                <w:color w:val="000000"/>
                <w:shd w:val="clear" w:color="auto" w:fill="FFFFFF"/>
              </w:rPr>
              <w:t xml:space="preserve"> </w:t>
            </w:r>
            <w:r w:rsidR="00D15AE8" w:rsidRPr="003D77F9">
              <w:rPr>
                <w:rFonts w:eastAsia="Times New Roman" w:cs="Arial"/>
                <w:color w:val="000000"/>
                <w:shd w:val="clear" w:color="auto" w:fill="FFFFFF"/>
              </w:rPr>
              <w:t>getting</w:t>
            </w:r>
            <w:r w:rsidRPr="002A0455">
              <w:rPr>
                <w:rFonts w:eastAsia="Times New Roman" w:cs="Arial"/>
                <w:color w:val="000000"/>
                <w:shd w:val="clear" w:color="auto" w:fill="FFFFFF"/>
              </w:rPr>
              <w:t xml:space="preserve"> an update about the new legislation that must be complied with by the business. Additionally,</w:t>
            </w:r>
            <w:r w:rsidR="00D15AE8" w:rsidRPr="003D77F9">
              <w:rPr>
                <w:rFonts w:eastAsia="Times New Roman" w:cs="Arial"/>
                <w:color w:val="000000"/>
                <w:shd w:val="clear" w:color="auto" w:fill="FFFFFF"/>
              </w:rPr>
              <w:t> the</w:t>
            </w:r>
            <w:r w:rsidRPr="002A0455">
              <w:rPr>
                <w:rFonts w:eastAsia="Times New Roman" w:cs="Arial"/>
                <w:color w:val="000000"/>
                <w:shd w:val="clear" w:color="auto" w:fill="FFFFFF"/>
              </w:rPr>
              <w:t xml:space="preserve"> organisation is responsible for the taking initiative towards community development. </w:t>
            </w:r>
          </w:p>
        </w:tc>
      </w:tr>
    </w:tbl>
    <w:p w14:paraId="7349B9F2" w14:textId="77777777" w:rsidR="007C2F1C" w:rsidRPr="003D77F9" w:rsidRDefault="00B37BD6" w:rsidP="00D15AE8">
      <w:pPr>
        <w:spacing w:after="240"/>
        <w:jc w:val="center"/>
        <w:rPr>
          <w:rFonts w:eastAsia="Times New Roman" w:cs="Arial"/>
          <w:b/>
        </w:rPr>
      </w:pPr>
      <w:r w:rsidRPr="003D77F9">
        <w:rPr>
          <w:rFonts w:eastAsia="Times New Roman" w:cs="Arial"/>
          <w:b/>
        </w:rPr>
        <w:lastRenderedPageBreak/>
        <w:t>Table 2: Stakeholder analysis</w:t>
      </w:r>
    </w:p>
    <w:p w14:paraId="6E6F7272" w14:textId="77777777" w:rsidR="007C2F1C" w:rsidRPr="003D77F9" w:rsidRDefault="00B37BD6" w:rsidP="00D15AE8">
      <w:pPr>
        <w:pStyle w:val="Heading1"/>
        <w:rPr>
          <w:rFonts w:eastAsia="Times New Roman"/>
        </w:rPr>
      </w:pPr>
      <w:bookmarkStart w:id="5" w:name="_Toc153836138"/>
      <w:r w:rsidRPr="003D77F9">
        <w:rPr>
          <w:rFonts w:eastAsia="Times New Roman"/>
        </w:rPr>
        <w:t>f) Key strategic recommendations &amp; implementation</w:t>
      </w:r>
      <w:bookmarkEnd w:id="5"/>
    </w:p>
    <w:p w14:paraId="44867115" w14:textId="77777777" w:rsidR="00FE67EF" w:rsidRPr="003D77F9" w:rsidRDefault="00B37BD6" w:rsidP="00D15AE8">
      <w:pPr>
        <w:rPr>
          <w:rFonts w:ascii="Times New Roman" w:hAnsi="Times New Roman" w:cs="Times New Roman"/>
          <w:sz w:val="24"/>
          <w:szCs w:val="24"/>
        </w:rPr>
      </w:pPr>
      <w:r w:rsidRPr="003D77F9">
        <w:rPr>
          <w:shd w:val="clear" w:color="auto" w:fill="FFFFFF"/>
        </w:rPr>
        <w:t xml:space="preserve">In accordance with the growth of </w:t>
      </w:r>
      <w:r w:rsidR="006427AF" w:rsidRPr="003D77F9">
        <w:rPr>
          <w:shd w:val="clear" w:color="auto" w:fill="FFFFFF"/>
        </w:rPr>
        <w:t>SMEs</w:t>
      </w:r>
      <w:r w:rsidRPr="003D77F9">
        <w:rPr>
          <w:shd w:val="clear" w:color="auto" w:fill="FFFFFF"/>
        </w:rPr>
        <w:t>, the major challenge is access to financial resources. A limited amount of funds can always become a barrier to the organisation in its growth</w:t>
      </w:r>
      <w:r w:rsidR="003B6B99">
        <w:rPr>
          <w:shd w:val="clear" w:color="auto" w:fill="FFFFFF"/>
        </w:rPr>
        <w:t xml:space="preserve"> (Eggers, 2020)</w:t>
      </w:r>
      <w:r w:rsidRPr="003D77F9">
        <w:rPr>
          <w:shd w:val="clear" w:color="auto" w:fill="FFFFFF"/>
        </w:rPr>
        <w:t xml:space="preserve">. </w:t>
      </w:r>
      <w:r w:rsidR="00743947" w:rsidRPr="003D77F9">
        <w:rPr>
          <w:shd w:val="clear" w:color="auto" w:fill="FFFFFF"/>
        </w:rPr>
        <w:t xml:space="preserve">With </w:t>
      </w:r>
      <w:r w:rsidRPr="003D77F9">
        <w:rPr>
          <w:shd w:val="clear" w:color="auto" w:fill="FFFFFF"/>
        </w:rPr>
        <w:t xml:space="preserve">respect to the expansion in different regions, the organisation will require more financial resources. </w:t>
      </w:r>
      <w:r w:rsidR="00743947" w:rsidRPr="003D77F9">
        <w:rPr>
          <w:shd w:val="clear" w:color="auto" w:fill="FFFFFF"/>
        </w:rPr>
        <w:t xml:space="preserve">This </w:t>
      </w:r>
      <w:r w:rsidRPr="003D77F9">
        <w:rPr>
          <w:shd w:val="clear" w:color="auto" w:fill="FFFFFF"/>
        </w:rPr>
        <w:t xml:space="preserve">challenge can be resolved with the help of the identification of alternative financing areas. </w:t>
      </w:r>
      <w:r w:rsidR="00743947" w:rsidRPr="003D77F9">
        <w:rPr>
          <w:shd w:val="clear" w:color="auto" w:fill="FFFFFF"/>
        </w:rPr>
        <w:t xml:space="preserve">The </w:t>
      </w:r>
      <w:r w:rsidRPr="003D77F9">
        <w:rPr>
          <w:shd w:val="clear" w:color="auto" w:fill="FFFFFF"/>
        </w:rPr>
        <w:t xml:space="preserve">business organisation can opt for Angel investors and venture capital to increase the amount of financial resources. </w:t>
      </w:r>
      <w:r w:rsidR="00743947" w:rsidRPr="003D77F9">
        <w:rPr>
          <w:shd w:val="clear" w:color="auto" w:fill="FFFFFF"/>
        </w:rPr>
        <w:t xml:space="preserve">Besides </w:t>
      </w:r>
      <w:r w:rsidRPr="003D77F9">
        <w:rPr>
          <w:shd w:val="clear" w:color="auto" w:fill="FFFFFF"/>
        </w:rPr>
        <w:t>that, it has also the capability to achieve finance based on traditional bank loans as the organisation has been operating in the UK for more than 200 years.</w:t>
      </w:r>
    </w:p>
    <w:p w14:paraId="74ACFB3B" w14:textId="77777777" w:rsidR="00FE67EF" w:rsidRPr="003D77F9" w:rsidRDefault="00B37BD6" w:rsidP="00D15AE8">
      <w:pPr>
        <w:rPr>
          <w:rFonts w:ascii="Times New Roman" w:hAnsi="Times New Roman" w:cs="Times New Roman"/>
          <w:sz w:val="24"/>
          <w:szCs w:val="24"/>
        </w:rPr>
      </w:pPr>
      <w:r w:rsidRPr="003D77F9">
        <w:rPr>
          <w:shd w:val="clear" w:color="auto" w:fill="FFFFFF"/>
        </w:rPr>
        <w:t xml:space="preserve">Another challenge for the growth of RR Alden Oxford is the market competition. </w:t>
      </w:r>
      <w:r w:rsidR="0059622F" w:rsidRPr="003D77F9">
        <w:rPr>
          <w:shd w:val="clear" w:color="auto" w:fill="FFFFFF"/>
        </w:rPr>
        <w:t>SME</w:t>
      </w:r>
      <w:r w:rsidR="00743947" w:rsidRPr="003D77F9">
        <w:rPr>
          <w:shd w:val="clear" w:color="auto" w:fill="FFFFFF"/>
        </w:rPr>
        <w:t xml:space="preserve">s </w:t>
      </w:r>
      <w:r w:rsidRPr="003D77F9">
        <w:rPr>
          <w:shd w:val="clear" w:color="auto" w:fill="FFFFFF"/>
        </w:rPr>
        <w:t xml:space="preserve">have a low number of employees who are responsible for the operation of the business. </w:t>
      </w:r>
      <w:r w:rsidR="00743947" w:rsidRPr="003D77F9">
        <w:rPr>
          <w:shd w:val="clear" w:color="auto" w:fill="FFFFFF"/>
        </w:rPr>
        <w:t xml:space="preserve">This </w:t>
      </w:r>
      <w:r w:rsidRPr="003D77F9">
        <w:rPr>
          <w:shd w:val="clear" w:color="auto" w:fill="FFFFFF"/>
        </w:rPr>
        <w:t xml:space="preserve">cannot be capable of competing with large organisations with more financial resources in the UK. </w:t>
      </w:r>
      <w:r w:rsidR="00743947" w:rsidRPr="003D77F9">
        <w:rPr>
          <w:shd w:val="clear" w:color="auto" w:fill="FFFFFF"/>
        </w:rPr>
        <w:t>Thereafter</w:t>
      </w:r>
      <w:r w:rsidRPr="003D77F9">
        <w:rPr>
          <w:shd w:val="clear" w:color="auto" w:fill="FFFFFF"/>
        </w:rPr>
        <w:t xml:space="preserve">, the organisation can be recommended to improve its relationship with the consumers. </w:t>
      </w:r>
      <w:r w:rsidR="00743947" w:rsidRPr="003D77F9">
        <w:rPr>
          <w:shd w:val="clear" w:color="auto" w:fill="FFFFFF"/>
        </w:rPr>
        <w:t xml:space="preserve">Achieving </w:t>
      </w:r>
      <w:r w:rsidRPr="003D77F9">
        <w:rPr>
          <w:shd w:val="clear" w:color="auto" w:fill="FFFFFF"/>
        </w:rPr>
        <w:t xml:space="preserve">more customers will be possible with the help of the hybrid positioning of the business. </w:t>
      </w:r>
      <w:r w:rsidR="00743947" w:rsidRPr="003D77F9">
        <w:rPr>
          <w:shd w:val="clear" w:color="auto" w:fill="FFFFFF"/>
        </w:rPr>
        <w:t xml:space="preserve">In </w:t>
      </w:r>
      <w:r w:rsidRPr="003D77F9">
        <w:rPr>
          <w:shd w:val="clear" w:color="auto" w:fill="FFFFFF"/>
        </w:rPr>
        <w:t xml:space="preserve">this method, the organisation will maintain affordable pricing with high-quality products. </w:t>
      </w:r>
      <w:r w:rsidR="00743947" w:rsidRPr="003D77F9">
        <w:rPr>
          <w:shd w:val="clear" w:color="auto" w:fill="FFFFFF"/>
        </w:rPr>
        <w:t xml:space="preserve">Moderate </w:t>
      </w:r>
      <w:r w:rsidRPr="003D77F9">
        <w:rPr>
          <w:shd w:val="clear" w:color="auto" w:fill="FFFFFF"/>
        </w:rPr>
        <w:t>differentiation of the products from its competitors will also be used in case of this method to grow the business. </w:t>
      </w:r>
    </w:p>
    <w:p w14:paraId="2B2F0703" w14:textId="77777777" w:rsidR="00FE67EF" w:rsidRPr="003D77F9" w:rsidRDefault="00B37BD6" w:rsidP="00D15AE8">
      <w:pPr>
        <w:rPr>
          <w:rFonts w:ascii="Times New Roman" w:hAnsi="Times New Roman" w:cs="Times New Roman"/>
          <w:sz w:val="24"/>
          <w:szCs w:val="24"/>
        </w:rPr>
      </w:pPr>
      <w:r w:rsidRPr="003D77F9">
        <w:rPr>
          <w:shd w:val="clear" w:color="auto" w:fill="FFFFFF"/>
        </w:rPr>
        <w:t xml:space="preserve">Talent acquisition and retention in the organisation is a challenge although the employment rate in the UK is increasing. </w:t>
      </w:r>
      <w:r w:rsidR="00743947" w:rsidRPr="003D77F9">
        <w:rPr>
          <w:shd w:val="clear" w:color="auto" w:fill="FFFFFF"/>
        </w:rPr>
        <w:t xml:space="preserve">Providing </w:t>
      </w:r>
      <w:r w:rsidRPr="003D77F9">
        <w:rPr>
          <w:shd w:val="clear" w:color="auto" w:fill="FFFFFF"/>
        </w:rPr>
        <w:t xml:space="preserve">a competitive salary in the market is a barrier for the organisation as an SME. </w:t>
      </w:r>
      <w:r w:rsidR="00743947" w:rsidRPr="003D77F9">
        <w:rPr>
          <w:shd w:val="clear" w:color="auto" w:fill="FFFFFF"/>
        </w:rPr>
        <w:t xml:space="preserve">In </w:t>
      </w:r>
      <w:r w:rsidRPr="003D77F9">
        <w:rPr>
          <w:shd w:val="clear" w:color="auto" w:fill="FFFFFF"/>
        </w:rPr>
        <w:t xml:space="preserve">this scenario, the organisation can be suggested to focus on an improvement of </w:t>
      </w:r>
      <w:r w:rsidRPr="003D77F9">
        <w:rPr>
          <w:shd w:val="clear" w:color="auto" w:fill="FFFFFF"/>
        </w:rPr>
        <w:lastRenderedPageBreak/>
        <w:t xml:space="preserve">the work culture in the business. </w:t>
      </w:r>
      <w:r w:rsidR="00743947" w:rsidRPr="003D77F9">
        <w:rPr>
          <w:shd w:val="clear" w:color="auto" w:fill="FFFFFF"/>
        </w:rPr>
        <w:t xml:space="preserve">A </w:t>
      </w:r>
      <w:r w:rsidRPr="003D77F9">
        <w:rPr>
          <w:shd w:val="clear" w:color="auto" w:fill="FFFFFF"/>
        </w:rPr>
        <w:t xml:space="preserve">positive culture can create better teamwork among the employees which will be helpful towards employee retention. </w:t>
      </w:r>
      <w:r w:rsidR="00743947" w:rsidRPr="003D77F9">
        <w:rPr>
          <w:shd w:val="clear" w:color="auto" w:fill="FFFFFF"/>
        </w:rPr>
        <w:t xml:space="preserve">Professional </w:t>
      </w:r>
      <w:r w:rsidRPr="003D77F9">
        <w:rPr>
          <w:shd w:val="clear" w:color="auto" w:fill="FFFFFF"/>
        </w:rPr>
        <w:t xml:space="preserve">development opportunities must be provided to the employees so they can improve their skills in the business. </w:t>
      </w:r>
      <w:r w:rsidR="00743947" w:rsidRPr="003D77F9">
        <w:rPr>
          <w:shd w:val="clear" w:color="auto" w:fill="FFFFFF"/>
        </w:rPr>
        <w:t>Moreover</w:t>
      </w:r>
      <w:r w:rsidRPr="003D77F9">
        <w:rPr>
          <w:shd w:val="clear" w:color="auto" w:fill="FFFFFF"/>
        </w:rPr>
        <w:t>, flexible working opportunities can also be provided by the organisation so that they can be motivated to manage a perfect work-life balance. </w:t>
      </w:r>
    </w:p>
    <w:p w14:paraId="462CCC3D" w14:textId="77777777" w:rsidR="00FE67EF" w:rsidRPr="003D77F9" w:rsidRDefault="00B37BD6" w:rsidP="00D15AE8">
      <w:pPr>
        <w:rPr>
          <w:rFonts w:ascii="Times New Roman" w:hAnsi="Times New Roman" w:cs="Times New Roman"/>
          <w:sz w:val="24"/>
          <w:szCs w:val="24"/>
        </w:rPr>
      </w:pPr>
      <w:r w:rsidRPr="003D77F9">
        <w:rPr>
          <w:shd w:val="clear" w:color="auto" w:fill="FFFFFF"/>
        </w:rPr>
        <w:t xml:space="preserve">Technological challenges are common for </w:t>
      </w:r>
      <w:r w:rsidR="0059622F" w:rsidRPr="003D77F9">
        <w:rPr>
          <w:shd w:val="clear" w:color="auto" w:fill="FFFFFF"/>
        </w:rPr>
        <w:t>SMEs</w:t>
      </w:r>
      <w:r w:rsidR="00743947" w:rsidRPr="003D77F9">
        <w:rPr>
          <w:shd w:val="clear" w:color="auto" w:fill="FFFFFF"/>
        </w:rPr>
        <w:t xml:space="preserve"> </w:t>
      </w:r>
      <w:r w:rsidRPr="003D77F9">
        <w:rPr>
          <w:shd w:val="clear" w:color="auto" w:fill="FFFFFF"/>
        </w:rPr>
        <w:t>due to the low manpower and limited financial resources. These organisations are incapable of achieving new technology and implementing the same based on their flow amount of financial resources</w:t>
      </w:r>
      <w:r w:rsidR="00FA2D93">
        <w:rPr>
          <w:shd w:val="clear" w:color="auto" w:fill="FFFFFF"/>
        </w:rPr>
        <w:t xml:space="preserve"> (</w:t>
      </w:r>
      <w:r w:rsidR="00FA2D93" w:rsidRPr="00FA2D93">
        <w:rPr>
          <w:rFonts w:cs="Arial"/>
        </w:rPr>
        <w:t>Prasanna</w:t>
      </w:r>
      <w:r w:rsidR="00FA2D93">
        <w:rPr>
          <w:rFonts w:cs="Arial"/>
        </w:rPr>
        <w:t xml:space="preserve"> </w:t>
      </w:r>
      <w:r w:rsidR="00FA2D93" w:rsidRPr="00FA2D93">
        <w:rPr>
          <w:rFonts w:cs="Arial"/>
          <w:i/>
        </w:rPr>
        <w:t>et al</w:t>
      </w:r>
      <w:r w:rsidR="00FA2D93">
        <w:rPr>
          <w:rFonts w:cs="Arial"/>
        </w:rPr>
        <w:t>., 2019)</w:t>
      </w:r>
      <w:r w:rsidRPr="003D77F9">
        <w:rPr>
          <w:shd w:val="clear" w:color="auto" w:fill="FFFFFF"/>
        </w:rPr>
        <w:t xml:space="preserve">. </w:t>
      </w:r>
      <w:r w:rsidR="00743947" w:rsidRPr="003D77F9">
        <w:rPr>
          <w:shd w:val="clear" w:color="auto" w:fill="FFFFFF"/>
        </w:rPr>
        <w:t xml:space="preserve">In </w:t>
      </w:r>
      <w:r w:rsidRPr="003D77F9">
        <w:rPr>
          <w:shd w:val="clear" w:color="auto" w:fill="FFFFFF"/>
        </w:rPr>
        <w:t xml:space="preserve">this scenario, RR Alden Oxford can be suggested to focus on its Technology through the help of investing more financial resources. </w:t>
      </w:r>
      <w:r w:rsidR="00743947" w:rsidRPr="003D77F9">
        <w:rPr>
          <w:shd w:val="clear" w:color="auto" w:fill="FFFFFF"/>
        </w:rPr>
        <w:t xml:space="preserve">It </w:t>
      </w:r>
      <w:r w:rsidRPr="003D77F9">
        <w:rPr>
          <w:shd w:val="clear" w:color="auto" w:fill="FFFFFF"/>
        </w:rPr>
        <w:t>can create a budget for its technology development.  Additionally,</w:t>
      </w:r>
      <w:r w:rsidR="0059622F" w:rsidRPr="003D77F9">
        <w:rPr>
          <w:shd w:val="clear" w:color="auto" w:fill="FFFFFF"/>
        </w:rPr>
        <w:t> the</w:t>
      </w:r>
      <w:r w:rsidRPr="003D77F9">
        <w:rPr>
          <w:shd w:val="clear" w:color="auto" w:fill="FFFFFF"/>
        </w:rPr>
        <w:t xml:space="preserve"> organisation can also focus on the improvement of its efficiency through the help of its E-Commerce platform. </w:t>
      </w:r>
      <w:r w:rsidR="00743947" w:rsidRPr="003D77F9">
        <w:rPr>
          <w:shd w:val="clear" w:color="auto" w:fill="FFFFFF"/>
        </w:rPr>
        <w:t xml:space="preserve">Streamlining </w:t>
      </w:r>
      <w:r w:rsidRPr="003D77F9">
        <w:rPr>
          <w:shd w:val="clear" w:color="auto" w:fill="FFFFFF"/>
        </w:rPr>
        <w:t>of the overall operation will be possible by the organisation with the help of its new technologies. </w:t>
      </w:r>
    </w:p>
    <w:p w14:paraId="3FA42B4F" w14:textId="77777777" w:rsidR="007C2F1C" w:rsidRPr="003D77F9" w:rsidRDefault="00B37BD6" w:rsidP="00D15AE8">
      <w:pPr>
        <w:rPr>
          <w:rFonts w:eastAsia="Times New Roman" w:cs="Arial"/>
        </w:rPr>
      </w:pPr>
      <w:r w:rsidRPr="003D77F9">
        <w:rPr>
          <w:shd w:val="clear" w:color="auto" w:fill="FFFFFF"/>
        </w:rPr>
        <w:t xml:space="preserve">The market is always changing and organisations must adopt modifications for growth. RR Alden Oxford is recommended to conduct a market survey among its customers to understand their preferences. </w:t>
      </w:r>
      <w:r w:rsidR="00743947" w:rsidRPr="003D77F9">
        <w:rPr>
          <w:shd w:val="clear" w:color="auto" w:fill="FFFFFF"/>
        </w:rPr>
        <w:t xml:space="preserve">Changes </w:t>
      </w:r>
      <w:r w:rsidRPr="003D77F9">
        <w:rPr>
          <w:shd w:val="clear" w:color="auto" w:fill="FFFFFF"/>
        </w:rPr>
        <w:t xml:space="preserve">in their demand can also be identified through the help of the survey. </w:t>
      </w:r>
      <w:r w:rsidR="00743947" w:rsidRPr="003D77F9">
        <w:rPr>
          <w:shd w:val="clear" w:color="auto" w:fill="FFFFFF"/>
        </w:rPr>
        <w:t xml:space="preserve">Customer </w:t>
      </w:r>
      <w:r w:rsidRPr="003D77F9">
        <w:rPr>
          <w:shd w:val="clear" w:color="auto" w:fill="FFFFFF"/>
        </w:rPr>
        <w:t xml:space="preserve">feedback can be adopted through the help of online forms. </w:t>
      </w:r>
      <w:r w:rsidR="00743947" w:rsidRPr="003D77F9">
        <w:rPr>
          <w:shd w:val="clear" w:color="auto" w:fill="FFFFFF"/>
        </w:rPr>
        <w:t xml:space="preserve">In </w:t>
      </w:r>
      <w:r w:rsidRPr="003D77F9">
        <w:rPr>
          <w:shd w:val="clear" w:color="auto" w:fill="FFFFFF"/>
        </w:rPr>
        <w:t>this method, new demands of the customers can be adopted and policies can be implemented based on the same. </w:t>
      </w:r>
    </w:p>
    <w:p w14:paraId="181E45CD" w14:textId="77777777" w:rsidR="007C2F1C" w:rsidRPr="003D77F9" w:rsidRDefault="00B37BD6" w:rsidP="00D15AE8">
      <w:pPr>
        <w:pStyle w:val="Heading1"/>
        <w:rPr>
          <w:rFonts w:eastAsia="Times New Roman"/>
        </w:rPr>
      </w:pPr>
      <w:bookmarkStart w:id="6" w:name="_Toc153836139"/>
      <w:r w:rsidRPr="003D77F9">
        <w:rPr>
          <w:rFonts w:eastAsia="Times New Roman"/>
        </w:rPr>
        <w:t>g) Conclusion</w:t>
      </w:r>
      <w:bookmarkEnd w:id="6"/>
    </w:p>
    <w:p w14:paraId="5C68839E" w14:textId="77777777" w:rsidR="00FA2D93" w:rsidRDefault="00B37BD6" w:rsidP="00D15AE8">
      <w:pPr>
        <w:rPr>
          <w:shd w:val="clear" w:color="auto" w:fill="FFFFFF"/>
        </w:rPr>
      </w:pPr>
      <w:r w:rsidRPr="003D77F9">
        <w:rPr>
          <w:shd w:val="clear" w:color="auto" w:fill="FFFFFF"/>
        </w:rPr>
        <w:t xml:space="preserve">The study has discussed the strategic management of an SME named RR Alden Oxford. The organisation has the vision of providing quality meat to customers in the future. The objective of the organisation has been identified as to maintain quality and sustainability in its operation. In accordance with the discussion, the brand value and excellent customer service have been strengths of the organisation over the years however high cost of retaining talents has been the weakness of the business. The study has identified that Brexit as well as high interest rates have been challenges for the business to grow in the market. On the other hand, the lowering of the inflation rate as well as the improvement in population have been reasons for the increase in the profit of the business. It has depicted that the organisation has been capable of achieving long-term competitive advantage with the help of its brand value and sustainable behaviour. </w:t>
      </w:r>
    </w:p>
    <w:p w14:paraId="308E1C71" w14:textId="77777777" w:rsidR="005D10D8" w:rsidRPr="003D77F9" w:rsidRDefault="00B37BD6" w:rsidP="00D15AE8">
      <w:pPr>
        <w:rPr>
          <w:rFonts w:ascii="Times New Roman" w:hAnsi="Times New Roman" w:cs="Times New Roman"/>
          <w:sz w:val="24"/>
          <w:szCs w:val="24"/>
        </w:rPr>
      </w:pPr>
      <w:r w:rsidRPr="003D77F9">
        <w:rPr>
          <w:shd w:val="clear" w:color="auto" w:fill="FFFFFF"/>
        </w:rPr>
        <w:t>However,</w:t>
      </w:r>
      <w:r w:rsidR="00743947" w:rsidRPr="003D77F9">
        <w:rPr>
          <w:shd w:val="clear" w:color="auto" w:fill="FFFFFF"/>
        </w:rPr>
        <w:t> the</w:t>
      </w:r>
      <w:r w:rsidRPr="003D77F9">
        <w:rPr>
          <w:shd w:val="clear" w:color="auto" w:fill="FFFFFF"/>
        </w:rPr>
        <w:t xml:space="preserve"> organisation needs to improve its pricing strategy and product diversity to achieve more number of consumers. In accordance with the growth strategy, the organisation can choose </w:t>
      </w:r>
      <w:r w:rsidRPr="003D77F9">
        <w:rPr>
          <w:shd w:val="clear" w:color="auto" w:fill="FFFFFF"/>
        </w:rPr>
        <w:lastRenderedPageBreak/>
        <w:t xml:space="preserve">cost leadership to reduce the pricing among its rival businesses. Market development can be regarded as another policy for </w:t>
      </w:r>
      <w:r w:rsidR="00743947" w:rsidRPr="003D77F9">
        <w:rPr>
          <w:shd w:val="clear" w:color="auto" w:fill="FFFFFF"/>
        </w:rPr>
        <w:t>entering</w:t>
      </w:r>
      <w:r w:rsidRPr="003D77F9">
        <w:rPr>
          <w:shd w:val="clear" w:color="auto" w:fill="FFFFFF"/>
        </w:rPr>
        <w:t xml:space="preserve"> a new market with the existing product of the business for the achievement of more profit. The organisation can encounter challenges related to limited finance and high competition. This can be resolved through the help of achieving alternative resources for finance as well as the management of the quality of the products to obtain a competitive advantage. </w:t>
      </w:r>
    </w:p>
    <w:p w14:paraId="56E5DEEF" w14:textId="77777777" w:rsidR="00FE67EF" w:rsidRPr="003D77F9" w:rsidRDefault="00FE67EF" w:rsidP="00D15AE8">
      <w:pPr>
        <w:spacing w:after="0"/>
        <w:rPr>
          <w:rFonts w:eastAsia="Times New Roman" w:cs="Arial"/>
          <w:bCs/>
          <w:color w:val="000000"/>
        </w:rPr>
      </w:pPr>
    </w:p>
    <w:p w14:paraId="4BA66664" w14:textId="77777777" w:rsidR="00743947" w:rsidRPr="003D77F9" w:rsidRDefault="00B37BD6" w:rsidP="00D15AE8">
      <w:pPr>
        <w:jc w:val="left"/>
        <w:rPr>
          <w:rFonts w:eastAsia="Times New Roman" w:cs="Arial"/>
          <w:b/>
          <w:bCs/>
          <w:color w:val="000000"/>
        </w:rPr>
      </w:pPr>
      <w:r w:rsidRPr="003D77F9">
        <w:rPr>
          <w:rFonts w:eastAsia="Times New Roman" w:cs="Arial"/>
          <w:b/>
          <w:bCs/>
          <w:color w:val="000000"/>
        </w:rPr>
        <w:br w:type="page"/>
      </w:r>
    </w:p>
    <w:p w14:paraId="49B2F5ED" w14:textId="77777777" w:rsidR="001F04E9" w:rsidRPr="003D77F9" w:rsidRDefault="00B37BD6" w:rsidP="00D15AE8">
      <w:pPr>
        <w:pStyle w:val="Heading1"/>
        <w:rPr>
          <w:rFonts w:eastAsia="Times New Roman"/>
        </w:rPr>
      </w:pPr>
      <w:bookmarkStart w:id="7" w:name="_Toc153836140"/>
      <w:r w:rsidRPr="003D77F9">
        <w:rPr>
          <w:rFonts w:eastAsia="Times New Roman"/>
        </w:rPr>
        <w:lastRenderedPageBreak/>
        <w:t>Reference List</w:t>
      </w:r>
      <w:bookmarkEnd w:id="7"/>
    </w:p>
    <w:p w14:paraId="719158A4" w14:textId="77777777" w:rsidR="00E553CD" w:rsidRPr="003D77F9" w:rsidRDefault="00B37BD6" w:rsidP="00D15AE8">
      <w:pPr>
        <w:rPr>
          <w:rFonts w:cs="Arial"/>
        </w:rPr>
      </w:pPr>
      <w:r w:rsidRPr="003D77F9">
        <w:rPr>
          <w:rFonts w:cs="Arial"/>
        </w:rPr>
        <w:t>Aldenoxford 2023.</w:t>
      </w:r>
      <w:r w:rsidRPr="003D77F9">
        <w:rPr>
          <w:rFonts w:cs="Arial"/>
          <w:i/>
          <w:iCs/>
        </w:rPr>
        <w:t xml:space="preserve"> About</w:t>
      </w:r>
      <w:r w:rsidRPr="003D77F9">
        <w:rPr>
          <w:rFonts w:cs="Arial"/>
        </w:rPr>
        <w:t> Available at: https://aldenoxford.co.uk/about/ (Accessed: 18 December 2023).</w:t>
      </w:r>
    </w:p>
    <w:p w14:paraId="700279B8" w14:textId="77777777" w:rsidR="00E553CD" w:rsidRPr="003D77F9" w:rsidRDefault="00B37BD6" w:rsidP="00D15AE8">
      <w:pPr>
        <w:rPr>
          <w:rFonts w:cs="Arial"/>
        </w:rPr>
      </w:pPr>
      <w:r w:rsidRPr="003D77F9">
        <w:rPr>
          <w:rFonts w:cs="Arial"/>
        </w:rPr>
        <w:t>Aldenoxford 2023.</w:t>
      </w:r>
      <w:r w:rsidRPr="003D77F9">
        <w:rPr>
          <w:rFonts w:cs="Arial"/>
          <w:i/>
          <w:iCs/>
        </w:rPr>
        <w:t xml:space="preserve"> Sustainability</w:t>
      </w:r>
      <w:r w:rsidRPr="003D77F9">
        <w:rPr>
          <w:rFonts w:cs="Arial"/>
        </w:rPr>
        <w:t> Available at: https://aldenoxford.co.uk/sustainability/ (Accessed: 18 December 2023).</w:t>
      </w:r>
    </w:p>
    <w:p w14:paraId="2A04887F" w14:textId="77777777" w:rsidR="00E553CD" w:rsidRDefault="00B37BD6" w:rsidP="00D15AE8">
      <w:pPr>
        <w:rPr>
          <w:rFonts w:cs="Arial"/>
        </w:rPr>
      </w:pPr>
      <w:r w:rsidRPr="003B6B99">
        <w:rPr>
          <w:rFonts w:cs="Arial"/>
        </w:rPr>
        <w:t xml:space="preserve">Ali, B.J. and Anwar, G., 2021. </w:t>
      </w:r>
      <w:r w:rsidRPr="003B6B99">
        <w:rPr>
          <w:rFonts w:cs="Arial"/>
          <w:i/>
          <w:iCs/>
        </w:rPr>
        <w:t>Porter’s Generic Competitive Strategies and its influence on the Competitive Advantage. International Journal of Advanced Engineering, Management and Science</w:t>
      </w:r>
      <w:r w:rsidRPr="003B6B99">
        <w:rPr>
          <w:rFonts w:cs="Arial"/>
        </w:rPr>
        <w:t>, </w:t>
      </w:r>
      <w:r w:rsidRPr="003B6B99">
        <w:rPr>
          <w:rFonts w:cs="Arial"/>
          <w:i/>
          <w:iCs/>
        </w:rPr>
        <w:t>7</w:t>
      </w:r>
      <w:r w:rsidRPr="003B6B99">
        <w:rPr>
          <w:rFonts w:cs="Arial"/>
        </w:rPr>
        <w:t>(6), pp.42-51.</w:t>
      </w:r>
    </w:p>
    <w:p w14:paraId="0AF54555" w14:textId="77777777" w:rsidR="00E553CD" w:rsidRDefault="00B37BD6" w:rsidP="00D15AE8">
      <w:pPr>
        <w:rPr>
          <w:rFonts w:cs="Arial"/>
        </w:rPr>
      </w:pPr>
      <w:r w:rsidRPr="00FA2D93">
        <w:rPr>
          <w:rFonts w:cs="Arial"/>
        </w:rPr>
        <w:t>Almutairi, M.M.Q., 2023. The Impact Of Market Analysis On The Company Strategy. </w:t>
      </w:r>
      <w:r w:rsidRPr="00FA2D93">
        <w:rPr>
          <w:rFonts w:cs="Arial"/>
          <w:i/>
          <w:iCs/>
        </w:rPr>
        <w:t>Journal of Positive School Psychology</w:t>
      </w:r>
      <w:r w:rsidRPr="00FA2D93">
        <w:rPr>
          <w:rFonts w:cs="Arial"/>
        </w:rPr>
        <w:t>, pp.401-412.</w:t>
      </w:r>
    </w:p>
    <w:p w14:paraId="7E719582" w14:textId="77777777" w:rsidR="00E553CD" w:rsidRDefault="00B37BD6" w:rsidP="00D15AE8">
      <w:pPr>
        <w:rPr>
          <w:rFonts w:cs="Arial"/>
        </w:rPr>
      </w:pPr>
      <w:r w:rsidRPr="00FA2D93">
        <w:rPr>
          <w:rFonts w:cs="Arial"/>
        </w:rPr>
        <w:t>Clarissia, S.M.S., 2020. A study on Ansoff Matrix Technique: As a growth strategy and an adaptive learning technique adopted in the leading brand of products. </w:t>
      </w:r>
      <w:r w:rsidRPr="00FA2D93">
        <w:rPr>
          <w:rFonts w:cs="Arial"/>
          <w:i/>
          <w:iCs/>
        </w:rPr>
        <w:t>BIMS Journal of Management</w:t>
      </w:r>
      <w:r w:rsidRPr="00FA2D93">
        <w:rPr>
          <w:rFonts w:cs="Arial"/>
        </w:rPr>
        <w:t>, </w:t>
      </w:r>
      <w:r w:rsidRPr="00FA2D93">
        <w:rPr>
          <w:rFonts w:cs="Arial"/>
          <w:i/>
          <w:iCs/>
        </w:rPr>
        <w:t>18</w:t>
      </w:r>
      <w:r w:rsidRPr="00FA2D93">
        <w:rPr>
          <w:rFonts w:cs="Arial"/>
        </w:rPr>
        <w:t>.</w:t>
      </w:r>
    </w:p>
    <w:p w14:paraId="66818EF1" w14:textId="77777777" w:rsidR="00E553CD" w:rsidRPr="003D77F9" w:rsidRDefault="00B37BD6" w:rsidP="00D15AE8">
      <w:pPr>
        <w:rPr>
          <w:rFonts w:cs="Arial"/>
        </w:rPr>
      </w:pPr>
      <w:r w:rsidRPr="003D77F9">
        <w:rPr>
          <w:rFonts w:cs="Arial"/>
        </w:rPr>
        <w:t>Cleanwater 2023.</w:t>
      </w:r>
      <w:r w:rsidRPr="003D77F9">
        <w:rPr>
          <w:rFonts w:cs="Arial"/>
          <w:i/>
          <w:iCs/>
        </w:rPr>
        <w:t xml:space="preserve"> The Meat Industry – Environmental Issues &amp; Solutions</w:t>
      </w:r>
      <w:r w:rsidRPr="003D77F9">
        <w:rPr>
          <w:rFonts w:cs="Arial"/>
        </w:rPr>
        <w:t> (no date) </w:t>
      </w:r>
      <w:r w:rsidRPr="003D77F9">
        <w:rPr>
          <w:rFonts w:cs="Arial"/>
          <w:i/>
          <w:iCs/>
        </w:rPr>
        <w:t>Clean Water Action</w:t>
      </w:r>
      <w:r w:rsidRPr="003D77F9">
        <w:rPr>
          <w:rFonts w:cs="Arial"/>
        </w:rPr>
        <w:t>. Available at: https://cleanwater.org/meat-industry-environmental-issues-solutions (Accessed: 18 December 2023).</w:t>
      </w:r>
    </w:p>
    <w:p w14:paraId="135590FD" w14:textId="77777777" w:rsidR="00E553CD" w:rsidRPr="003D77F9" w:rsidRDefault="00B37BD6" w:rsidP="00D15AE8">
      <w:pPr>
        <w:rPr>
          <w:rFonts w:cs="Arial"/>
        </w:rPr>
      </w:pPr>
      <w:r w:rsidRPr="003D77F9">
        <w:rPr>
          <w:rFonts w:cs="Arial"/>
        </w:rPr>
        <w:t xml:space="preserve">Commonslibrary 2023. </w:t>
      </w:r>
      <w:r w:rsidRPr="003D77F9">
        <w:rPr>
          <w:rFonts w:cs="Arial"/>
          <w:i/>
        </w:rPr>
        <w:t>Interest Rates and Monetary Policy: Key Economic Indicators</w:t>
      </w:r>
      <w:r w:rsidRPr="003D77F9">
        <w:rPr>
          <w:rFonts w:cs="Arial"/>
        </w:rPr>
        <w:t xml:space="preserve"> Available at: https://commonslibrary.parliament.uk/research-briefings/sn02802/#:~:text=global%20supply%20chains.-,UK%20(Bank%20of%20England),meetings%20where%20rates%20were%20increased. (Accessed: 18 December 2023).</w:t>
      </w:r>
    </w:p>
    <w:p w14:paraId="54A800CB" w14:textId="77777777" w:rsidR="00E553CD" w:rsidRPr="003D77F9" w:rsidRDefault="00B37BD6" w:rsidP="00D15AE8">
      <w:pPr>
        <w:rPr>
          <w:rFonts w:cs="Arial"/>
        </w:rPr>
      </w:pPr>
      <w:r w:rsidRPr="003D77F9">
        <w:rPr>
          <w:rFonts w:cs="Arial"/>
        </w:rPr>
        <w:t xml:space="preserve">Commonslibrary 2023. </w:t>
      </w:r>
      <w:r w:rsidRPr="003D77F9">
        <w:rPr>
          <w:rFonts w:cs="Arial"/>
          <w:i/>
        </w:rPr>
        <w:t>Rising cost of living in the UK</w:t>
      </w:r>
      <w:r w:rsidRPr="003D77F9">
        <w:rPr>
          <w:rFonts w:cs="Arial"/>
        </w:rPr>
        <w:t xml:space="preserve"> Available at: https://commonslibrary.parliament.uk/research-briefings/cbp-9428/#:~:text=The%20cost%20of%20living%20increased,from%206.7%25%20in%20September%202023. (Accessed: 18 December 2023).</w:t>
      </w:r>
    </w:p>
    <w:p w14:paraId="4C333F24" w14:textId="77777777" w:rsidR="00E553CD" w:rsidRDefault="00B37BD6" w:rsidP="00D15AE8">
      <w:pPr>
        <w:rPr>
          <w:rFonts w:cs="Arial"/>
        </w:rPr>
      </w:pPr>
      <w:r w:rsidRPr="003B6B99">
        <w:rPr>
          <w:rFonts w:cs="Arial"/>
        </w:rPr>
        <w:t>E-Fatima, K., Khandan, R., Hosseinian-Far, A., Sarwar, D. and Ahmed, H.F., 2022. Adoption and Influence of Robotic Process Automation in Beef Supply Chains. </w:t>
      </w:r>
      <w:r w:rsidRPr="003B6B99">
        <w:rPr>
          <w:rFonts w:cs="Arial"/>
          <w:i/>
          <w:iCs/>
        </w:rPr>
        <w:t>Logistics</w:t>
      </w:r>
      <w:r w:rsidRPr="003B6B99">
        <w:rPr>
          <w:rFonts w:cs="Arial"/>
        </w:rPr>
        <w:t>, </w:t>
      </w:r>
      <w:r w:rsidRPr="003B6B99">
        <w:rPr>
          <w:rFonts w:cs="Arial"/>
          <w:i/>
          <w:iCs/>
        </w:rPr>
        <w:t>6</w:t>
      </w:r>
      <w:r w:rsidRPr="003B6B99">
        <w:rPr>
          <w:rFonts w:cs="Arial"/>
        </w:rPr>
        <w:t>(3), p.48.</w:t>
      </w:r>
    </w:p>
    <w:p w14:paraId="650A2849" w14:textId="77777777" w:rsidR="00E553CD" w:rsidRDefault="00B37BD6" w:rsidP="00D15AE8">
      <w:pPr>
        <w:rPr>
          <w:rFonts w:cs="Arial"/>
        </w:rPr>
      </w:pPr>
      <w:r w:rsidRPr="003B6B99">
        <w:rPr>
          <w:rFonts w:cs="Arial"/>
        </w:rPr>
        <w:t>Eggers, F., 2020. Masters of disasters? Challenges and opportunities for SMEs in times of crisis. </w:t>
      </w:r>
      <w:r w:rsidRPr="003B6B99">
        <w:rPr>
          <w:rFonts w:cs="Arial"/>
          <w:i/>
          <w:iCs/>
        </w:rPr>
        <w:t>Journal of business Research</w:t>
      </w:r>
      <w:r w:rsidRPr="003B6B99">
        <w:rPr>
          <w:rFonts w:cs="Arial"/>
        </w:rPr>
        <w:t>, </w:t>
      </w:r>
      <w:r w:rsidRPr="003B6B99">
        <w:rPr>
          <w:rFonts w:cs="Arial"/>
          <w:i/>
          <w:iCs/>
        </w:rPr>
        <w:t>116</w:t>
      </w:r>
      <w:r w:rsidRPr="003B6B99">
        <w:rPr>
          <w:rFonts w:cs="Arial"/>
        </w:rPr>
        <w:t>, pp.199-208.</w:t>
      </w:r>
    </w:p>
    <w:p w14:paraId="51B85B0D" w14:textId="77777777" w:rsidR="00E553CD" w:rsidRPr="003D77F9" w:rsidRDefault="00B37BD6" w:rsidP="00D15AE8">
      <w:pPr>
        <w:rPr>
          <w:rFonts w:cs="Arial"/>
        </w:rPr>
      </w:pPr>
      <w:r w:rsidRPr="003D77F9">
        <w:rPr>
          <w:rFonts w:cs="Arial"/>
        </w:rPr>
        <w:lastRenderedPageBreak/>
        <w:t>Food 2018.</w:t>
      </w:r>
      <w:r w:rsidRPr="003D77F9">
        <w:rPr>
          <w:rFonts w:cs="Arial"/>
          <w:i/>
          <w:iCs/>
        </w:rPr>
        <w:t xml:space="preserve"> Legal requirements for meat establishments</w:t>
      </w:r>
      <w:r w:rsidRPr="003D77F9">
        <w:rPr>
          <w:rFonts w:cs="Arial"/>
        </w:rPr>
        <w:t> (no date) </w:t>
      </w:r>
      <w:r w:rsidRPr="003D77F9">
        <w:rPr>
          <w:rFonts w:cs="Arial"/>
          <w:i/>
          <w:iCs/>
        </w:rPr>
        <w:t>Food Standards Agency</w:t>
      </w:r>
      <w:r w:rsidRPr="003D77F9">
        <w:rPr>
          <w:rFonts w:cs="Arial"/>
        </w:rPr>
        <w:t>. Available at: https://www.food.gov.uk/business-guidance/legal-requirements-for-meat-establishments (Accessed: 18 December 2023).</w:t>
      </w:r>
    </w:p>
    <w:p w14:paraId="2889D618" w14:textId="77777777" w:rsidR="00E553CD" w:rsidRDefault="00B37BD6" w:rsidP="00D15AE8">
      <w:pPr>
        <w:rPr>
          <w:rFonts w:cs="Arial"/>
        </w:rPr>
      </w:pPr>
      <w:r w:rsidRPr="003B6B99">
        <w:rPr>
          <w:rFonts w:cs="Arial"/>
        </w:rPr>
        <w:t>Hill, C.W., 2022. </w:t>
      </w:r>
      <w:r w:rsidRPr="003B6B99">
        <w:rPr>
          <w:rFonts w:cs="Arial"/>
          <w:i/>
          <w:iCs/>
        </w:rPr>
        <w:t>Essentials of strategic management</w:t>
      </w:r>
      <w:r w:rsidRPr="003B6B99">
        <w:rPr>
          <w:rFonts w:cs="Arial"/>
        </w:rPr>
        <w:t>. Cengage Learning.</w:t>
      </w:r>
    </w:p>
    <w:p w14:paraId="4AE71E6D" w14:textId="77777777" w:rsidR="00E553CD" w:rsidRPr="003D77F9" w:rsidRDefault="00B37BD6" w:rsidP="00D15AE8">
      <w:pPr>
        <w:rPr>
          <w:rFonts w:cs="Arial"/>
        </w:rPr>
      </w:pPr>
      <w:r w:rsidRPr="003B6B99">
        <w:rPr>
          <w:rFonts w:cs="Arial"/>
        </w:rPr>
        <w:t>Islami, X., Mustafa, N. and Topuzovska Latkovikj, M., 2020. Linking Porter’s generic strategies to firm performance. </w:t>
      </w:r>
      <w:r w:rsidRPr="003B6B99">
        <w:rPr>
          <w:rFonts w:cs="Arial"/>
          <w:i/>
          <w:iCs/>
        </w:rPr>
        <w:t>Future Business Journal</w:t>
      </w:r>
      <w:r w:rsidRPr="003B6B99">
        <w:rPr>
          <w:rFonts w:cs="Arial"/>
        </w:rPr>
        <w:t>, </w:t>
      </w:r>
      <w:r w:rsidRPr="003B6B99">
        <w:rPr>
          <w:rFonts w:cs="Arial"/>
          <w:i/>
          <w:iCs/>
        </w:rPr>
        <w:t>6</w:t>
      </w:r>
      <w:r w:rsidRPr="003B6B99">
        <w:rPr>
          <w:rFonts w:cs="Arial"/>
        </w:rPr>
        <w:t>, pp.1-15.</w:t>
      </w:r>
    </w:p>
    <w:p w14:paraId="1F870EEC" w14:textId="77777777" w:rsidR="00E553CD" w:rsidRDefault="00B37BD6" w:rsidP="00D15AE8">
      <w:pPr>
        <w:rPr>
          <w:rFonts w:cs="Arial"/>
        </w:rPr>
      </w:pPr>
      <w:r w:rsidRPr="00FA2D93">
        <w:rPr>
          <w:rFonts w:cs="Arial"/>
        </w:rPr>
        <w:t>Lami, I.M. and Mecca, B., 2021. Assessing social sustainability for achieving sustainable architecture. </w:t>
      </w:r>
      <w:r w:rsidRPr="00FA2D93">
        <w:rPr>
          <w:rFonts w:cs="Arial"/>
          <w:i/>
          <w:iCs/>
        </w:rPr>
        <w:t>Sustainability</w:t>
      </w:r>
      <w:r w:rsidRPr="00FA2D93">
        <w:rPr>
          <w:rFonts w:cs="Arial"/>
        </w:rPr>
        <w:t>, </w:t>
      </w:r>
      <w:r w:rsidRPr="00FA2D93">
        <w:rPr>
          <w:rFonts w:cs="Arial"/>
          <w:i/>
          <w:iCs/>
        </w:rPr>
        <w:t>13</w:t>
      </w:r>
      <w:r w:rsidRPr="00FA2D93">
        <w:rPr>
          <w:rFonts w:cs="Arial"/>
        </w:rPr>
        <w:t>(1), p.142.</w:t>
      </w:r>
    </w:p>
    <w:p w14:paraId="1B54269D" w14:textId="77777777" w:rsidR="00E553CD" w:rsidRPr="003D77F9" w:rsidRDefault="00B37BD6" w:rsidP="00D15AE8">
      <w:pPr>
        <w:rPr>
          <w:rFonts w:cs="Arial"/>
        </w:rPr>
      </w:pPr>
      <w:r w:rsidRPr="003D77F9">
        <w:rPr>
          <w:rFonts w:cs="Arial"/>
        </w:rPr>
        <w:t>Legislation 2023.</w:t>
      </w:r>
      <w:r w:rsidRPr="003D77F9">
        <w:rPr>
          <w:rFonts w:cs="Arial"/>
          <w:i/>
          <w:iCs/>
        </w:rPr>
        <w:t xml:space="preserve"> The Meat Products (England) Regulations 2003</w:t>
      </w:r>
      <w:r w:rsidRPr="003D77F9">
        <w:rPr>
          <w:rFonts w:cs="Arial"/>
        </w:rPr>
        <w:t> (no date) </w:t>
      </w:r>
      <w:r w:rsidRPr="003D77F9">
        <w:rPr>
          <w:rFonts w:cs="Arial"/>
          <w:i/>
          <w:iCs/>
        </w:rPr>
        <w:t>Legislation.gov.uk</w:t>
      </w:r>
      <w:r w:rsidRPr="003D77F9">
        <w:rPr>
          <w:rFonts w:cs="Arial"/>
        </w:rPr>
        <w:t>. King’s Printer of Acts of Parliament. Available at: https://www.legislation.gov.uk/uksi/2003/2075/contents/made (Accessed: 18 December 2023).</w:t>
      </w:r>
    </w:p>
    <w:p w14:paraId="065A1554" w14:textId="77777777" w:rsidR="00E553CD" w:rsidRPr="003D77F9" w:rsidRDefault="00B37BD6" w:rsidP="00D15AE8">
      <w:pPr>
        <w:rPr>
          <w:rFonts w:cs="Arial"/>
        </w:rPr>
      </w:pPr>
      <w:r w:rsidRPr="003D77F9">
        <w:rPr>
          <w:rFonts w:cs="Arial"/>
        </w:rPr>
        <w:t xml:space="preserve">Macrotrends 2023. </w:t>
      </w:r>
      <w:r w:rsidRPr="003D77F9">
        <w:rPr>
          <w:rFonts w:cs="Arial"/>
          <w:i/>
        </w:rPr>
        <w:t xml:space="preserve">U.K. Population 1950-2023 </w:t>
      </w:r>
      <w:r w:rsidRPr="003D77F9">
        <w:rPr>
          <w:rFonts w:cs="Arial"/>
        </w:rPr>
        <w:t>Available at: https://www.macrotrends.net/countries/GBR/united-kingdom/population#:~:text=The%20current%20population%20of%20U.K.,a%200.33%25%20increase%20from%202020. (Accessed: 18 December 2023).</w:t>
      </w:r>
    </w:p>
    <w:p w14:paraId="48F0E526" w14:textId="77777777" w:rsidR="00E553CD" w:rsidRPr="003D77F9" w:rsidRDefault="00B37BD6" w:rsidP="00D15AE8">
      <w:pPr>
        <w:rPr>
          <w:rFonts w:cs="Arial"/>
        </w:rPr>
      </w:pPr>
      <w:r w:rsidRPr="00EB3670">
        <w:rPr>
          <w:rFonts w:cs="Arial"/>
        </w:rPr>
        <w:t>M</w:t>
      </w:r>
      <w:r>
        <w:rPr>
          <w:rFonts w:cs="Arial"/>
        </w:rPr>
        <w:t>atrix, A. and Ansoff, I. 2021. Tools for Generating Strategic Options in Strategic Management Process</w:t>
      </w:r>
    </w:p>
    <w:p w14:paraId="5C93AE08" w14:textId="77777777" w:rsidR="00E553CD" w:rsidRPr="003D77F9" w:rsidRDefault="00B37BD6" w:rsidP="00D15AE8">
      <w:pPr>
        <w:rPr>
          <w:rFonts w:cs="Arial"/>
        </w:rPr>
      </w:pPr>
      <w:r w:rsidRPr="003D77F9">
        <w:rPr>
          <w:rFonts w:cs="Arial"/>
        </w:rPr>
        <w:t>Ons 2023. </w:t>
      </w:r>
      <w:r w:rsidRPr="003D77F9">
        <w:rPr>
          <w:rFonts w:cs="Arial"/>
          <w:i/>
          <w:iCs/>
        </w:rPr>
        <w:t>Labour market overview, UK: October 2023</w:t>
      </w:r>
      <w:r w:rsidRPr="003D77F9">
        <w:rPr>
          <w:rFonts w:cs="Arial"/>
        </w:rPr>
        <w:t>, </w:t>
      </w:r>
      <w:r w:rsidRPr="003D77F9">
        <w:rPr>
          <w:rFonts w:cs="Arial"/>
          <w:i/>
          <w:iCs/>
        </w:rPr>
        <w:t>Labour market overview, UK - Office for National Statistics</w:t>
      </w:r>
      <w:r w:rsidRPr="003D77F9">
        <w:rPr>
          <w:rFonts w:cs="Arial"/>
        </w:rPr>
        <w:t>. Office for National Statistics. Available at: https://www.ons.gov.uk/employmentandlabourmarket/peopleinwork/employmentandemployeetypes/bulletins/uklabourmarket/october2023#:~:text=Unadjusted%20June%20to%20August%20LFS,(March%20to%20May%202023). (Accessed: 18 December 2023).</w:t>
      </w:r>
    </w:p>
    <w:p w14:paraId="288850D5" w14:textId="77777777" w:rsidR="00E553CD" w:rsidRPr="003D77F9" w:rsidRDefault="00B37BD6" w:rsidP="00D15AE8">
      <w:pPr>
        <w:rPr>
          <w:rFonts w:cs="Arial"/>
        </w:rPr>
      </w:pPr>
      <w:r w:rsidRPr="003D77F9">
        <w:rPr>
          <w:rFonts w:cs="Arial"/>
          <w:iCs/>
        </w:rPr>
        <w:t xml:space="preserve">Partington, R. 2022. </w:t>
      </w:r>
      <w:r w:rsidRPr="003D77F9">
        <w:rPr>
          <w:rFonts w:cs="Arial"/>
          <w:i/>
          <w:iCs/>
        </w:rPr>
        <w:t>Brexit has fuelled surge in UK food prices, says Bank of England policymaker</w:t>
      </w:r>
      <w:r w:rsidRPr="003D77F9">
        <w:rPr>
          <w:rFonts w:cs="Arial"/>
        </w:rPr>
        <w:t>  Available at: https://www.theguardian.com/business/2022/dec/03/brexit-has-fuelled-surge-in-uk-food-prices-says-bank-of-england-policymaker#:~:text=Researchers%20at%20the%20LSE’s%20Centre,by%20about%203%25%20a%20year. (Accessed: 18 December 2023).</w:t>
      </w:r>
    </w:p>
    <w:p w14:paraId="1091D2C0" w14:textId="77777777" w:rsidR="00E553CD" w:rsidRPr="003D77F9" w:rsidRDefault="00B37BD6" w:rsidP="00D15AE8">
      <w:pPr>
        <w:rPr>
          <w:rFonts w:cs="Arial"/>
        </w:rPr>
      </w:pPr>
      <w:r w:rsidRPr="003D77F9">
        <w:rPr>
          <w:rFonts w:cs="Arial"/>
          <w:iCs/>
        </w:rPr>
        <w:t xml:space="preserve">Partridge, J. 2021. </w:t>
      </w:r>
      <w:r w:rsidRPr="003D77F9">
        <w:rPr>
          <w:rFonts w:cs="Arial"/>
          <w:i/>
          <w:iCs/>
        </w:rPr>
        <w:t>How Brexit added layers of bureaucracy to meat exports</w:t>
      </w:r>
      <w:r w:rsidRPr="003D77F9">
        <w:rPr>
          <w:rFonts w:cs="Arial"/>
        </w:rPr>
        <w:t>  Available at: https://www.theguardian.com/politics/ng-interactive/2021/mar/24/how-brexit-added-layers-bureaucracy-meat-exports (Accessed: 18 December 2023).</w:t>
      </w:r>
    </w:p>
    <w:p w14:paraId="454EBB49" w14:textId="77777777" w:rsidR="00E553CD" w:rsidRDefault="00B37BD6" w:rsidP="00D15AE8">
      <w:pPr>
        <w:rPr>
          <w:rFonts w:cs="Arial"/>
        </w:rPr>
      </w:pPr>
      <w:r w:rsidRPr="00FA2D93">
        <w:rPr>
          <w:rFonts w:cs="Arial"/>
        </w:rPr>
        <w:lastRenderedPageBreak/>
        <w:t>Prasanna, R.P.I.R., Jayasundara, J.M.S.B., Naradda Gamage, S.K., Ekanayake, E.M.S., Rajapakshe, P.S.K. and Abeyrathne, G.A.K.N.J., 2019. Sustainability of SMEs in the competition: A systemic review on technological challenges and SME performance. </w:t>
      </w:r>
      <w:r w:rsidRPr="00FA2D93">
        <w:rPr>
          <w:rFonts w:cs="Arial"/>
          <w:i/>
          <w:iCs/>
        </w:rPr>
        <w:t>Journal of Open Innovation: Technology, Market, and Complexity</w:t>
      </w:r>
      <w:r w:rsidRPr="00FA2D93">
        <w:rPr>
          <w:rFonts w:cs="Arial"/>
        </w:rPr>
        <w:t>, </w:t>
      </w:r>
      <w:r w:rsidRPr="00FA2D93">
        <w:rPr>
          <w:rFonts w:cs="Arial"/>
          <w:i/>
          <w:iCs/>
        </w:rPr>
        <w:t>5</w:t>
      </w:r>
      <w:r w:rsidRPr="00FA2D93">
        <w:rPr>
          <w:rFonts w:cs="Arial"/>
        </w:rPr>
        <w:t>(4), p.100.</w:t>
      </w:r>
    </w:p>
    <w:p w14:paraId="7873A773" w14:textId="77777777" w:rsidR="00E553CD" w:rsidRPr="003D77F9" w:rsidRDefault="00B37BD6" w:rsidP="00D15AE8">
      <w:pPr>
        <w:rPr>
          <w:rFonts w:cs="Arial"/>
        </w:rPr>
      </w:pPr>
      <w:r w:rsidRPr="003D77F9">
        <w:rPr>
          <w:rFonts w:cs="Arial"/>
        </w:rPr>
        <w:t>Statista 2023. </w:t>
      </w:r>
      <w:r w:rsidRPr="003D77F9">
        <w:rPr>
          <w:rFonts w:cs="Arial"/>
          <w:i/>
          <w:iCs/>
        </w:rPr>
        <w:t>Social media penetration UK 2023</w:t>
      </w:r>
      <w:r w:rsidRPr="003D77F9">
        <w:rPr>
          <w:rFonts w:cs="Arial"/>
        </w:rPr>
        <w:t>, </w:t>
      </w:r>
      <w:r w:rsidRPr="003D77F9">
        <w:rPr>
          <w:rFonts w:cs="Arial"/>
          <w:i/>
          <w:iCs/>
        </w:rPr>
        <w:t>Statista</w:t>
      </w:r>
      <w:r w:rsidRPr="003D77F9">
        <w:rPr>
          <w:rFonts w:cs="Arial"/>
        </w:rPr>
        <w:t>. Available at: https://www.statista.com/statistics/507405/uk-active-social-media-and-mobile-social-media-users/#:~:text=Active%20social%20media%20users%20in%20the%20United%20Kingdom%20(UK)%202023&amp;text=The%20United%20Kingdom%20(UK)%20was,the%20population%20of%20the%20UK. (Accessed: 18 December 2023).</w:t>
      </w:r>
    </w:p>
    <w:p w14:paraId="07EBCF02" w14:textId="77777777" w:rsidR="00E553CD" w:rsidRPr="003D77F9" w:rsidRDefault="00B37BD6" w:rsidP="00D15AE8">
      <w:pPr>
        <w:rPr>
          <w:rFonts w:cs="Arial"/>
        </w:rPr>
      </w:pPr>
      <w:r w:rsidRPr="003D77F9">
        <w:rPr>
          <w:rFonts w:cs="Arial"/>
        </w:rPr>
        <w:t>Suresh, K.S. and Kudre, T.G., 2022. Advances in meat processing technologies and product development. In </w:t>
      </w:r>
      <w:r w:rsidRPr="003D77F9">
        <w:rPr>
          <w:rFonts w:cs="Arial"/>
          <w:i/>
          <w:iCs/>
        </w:rPr>
        <w:t>Research and Technological Advances in Food Science</w:t>
      </w:r>
      <w:r w:rsidRPr="003D77F9">
        <w:rPr>
          <w:rFonts w:cs="Arial"/>
        </w:rPr>
        <w:t> (pp. 61-89). Academic Press.</w:t>
      </w:r>
    </w:p>
    <w:sectPr w:rsidR="00E553CD" w:rsidRPr="003D77F9" w:rsidSect="00F042C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E7759" w14:textId="77777777" w:rsidR="00B37BD6" w:rsidRDefault="00B37BD6">
      <w:pPr>
        <w:spacing w:after="0" w:line="240" w:lineRule="auto"/>
      </w:pPr>
      <w:r>
        <w:separator/>
      </w:r>
    </w:p>
  </w:endnote>
  <w:endnote w:type="continuationSeparator" w:id="0">
    <w:p w14:paraId="062716F1" w14:textId="77777777" w:rsidR="00B37BD6" w:rsidRDefault="00B37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74740"/>
      <w:docPartObj>
        <w:docPartGallery w:val="Page Numbers (Bottom of Page)"/>
        <w:docPartUnique/>
      </w:docPartObj>
    </w:sdtPr>
    <w:sdtEndPr/>
    <w:sdtContent>
      <w:p w14:paraId="564D9F3D" w14:textId="77777777" w:rsidR="00FA0E91" w:rsidRDefault="00E553CD">
        <w:pPr>
          <w:pStyle w:val="Footer"/>
          <w:jc w:val="right"/>
        </w:pPr>
        <w:r>
          <w:fldChar w:fldCharType="begin"/>
        </w:r>
        <w:r w:rsidR="00B37BD6">
          <w:instrText xml:space="preserve"> PAGE   \* MERGEFORMAT </w:instrText>
        </w:r>
        <w:r>
          <w:fldChar w:fldCharType="separate"/>
        </w:r>
        <w:r w:rsidR="006C1B8C">
          <w:rPr>
            <w:noProof/>
          </w:rPr>
          <w:t>16</w:t>
        </w:r>
        <w:r>
          <w:rPr>
            <w:noProof/>
          </w:rPr>
          <w:fldChar w:fldCharType="end"/>
        </w:r>
      </w:p>
    </w:sdtContent>
  </w:sdt>
  <w:p w14:paraId="7AE2C32B" w14:textId="77777777" w:rsidR="00FA0E91" w:rsidRDefault="00FA0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972E6" w14:textId="77777777" w:rsidR="00B37BD6" w:rsidRDefault="00B37BD6">
      <w:pPr>
        <w:spacing w:after="0" w:line="240" w:lineRule="auto"/>
      </w:pPr>
      <w:r>
        <w:separator/>
      </w:r>
    </w:p>
  </w:footnote>
  <w:footnote w:type="continuationSeparator" w:id="0">
    <w:p w14:paraId="170EBA0F" w14:textId="77777777" w:rsidR="00B37BD6" w:rsidRDefault="00B37B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F1C"/>
    <w:rsid w:val="00054578"/>
    <w:rsid w:val="00116687"/>
    <w:rsid w:val="001A48F8"/>
    <w:rsid w:val="001B06B9"/>
    <w:rsid w:val="001F04E9"/>
    <w:rsid w:val="00213EB4"/>
    <w:rsid w:val="00292A43"/>
    <w:rsid w:val="00297976"/>
    <w:rsid w:val="002A0455"/>
    <w:rsid w:val="0032239C"/>
    <w:rsid w:val="003B6B99"/>
    <w:rsid w:val="003D77F9"/>
    <w:rsid w:val="00413B72"/>
    <w:rsid w:val="004204FD"/>
    <w:rsid w:val="00432A54"/>
    <w:rsid w:val="00447897"/>
    <w:rsid w:val="0046353C"/>
    <w:rsid w:val="00526C95"/>
    <w:rsid w:val="00595F4B"/>
    <w:rsid w:val="0059622F"/>
    <w:rsid w:val="005D10D8"/>
    <w:rsid w:val="00624B6F"/>
    <w:rsid w:val="0063313D"/>
    <w:rsid w:val="006427AF"/>
    <w:rsid w:val="006A590C"/>
    <w:rsid w:val="006C1B8C"/>
    <w:rsid w:val="00711990"/>
    <w:rsid w:val="0074043A"/>
    <w:rsid w:val="00742EE1"/>
    <w:rsid w:val="00743947"/>
    <w:rsid w:val="00747ECC"/>
    <w:rsid w:val="00795857"/>
    <w:rsid w:val="007C2F1C"/>
    <w:rsid w:val="00896311"/>
    <w:rsid w:val="009643FF"/>
    <w:rsid w:val="00992779"/>
    <w:rsid w:val="00A158F7"/>
    <w:rsid w:val="00A745D6"/>
    <w:rsid w:val="00A832E0"/>
    <w:rsid w:val="00B37BD6"/>
    <w:rsid w:val="00BC1A35"/>
    <w:rsid w:val="00BD514B"/>
    <w:rsid w:val="00C318D9"/>
    <w:rsid w:val="00CB1999"/>
    <w:rsid w:val="00CC217A"/>
    <w:rsid w:val="00D15AE8"/>
    <w:rsid w:val="00D3299A"/>
    <w:rsid w:val="00E251AE"/>
    <w:rsid w:val="00E264BE"/>
    <w:rsid w:val="00E31F08"/>
    <w:rsid w:val="00E553CD"/>
    <w:rsid w:val="00EB3670"/>
    <w:rsid w:val="00F042C6"/>
    <w:rsid w:val="00F67F01"/>
    <w:rsid w:val="00F82E4C"/>
    <w:rsid w:val="00FA0BD4"/>
    <w:rsid w:val="00FA0E91"/>
    <w:rsid w:val="00FA2D93"/>
    <w:rsid w:val="00FB723C"/>
    <w:rsid w:val="00FE67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867F"/>
  <w15:docId w15:val="{39F215B5-79C8-469A-8E15-582AFC8E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43A"/>
    <w:pPr>
      <w:spacing w:line="360" w:lineRule="auto"/>
      <w:jc w:val="both"/>
    </w:pPr>
    <w:rPr>
      <w:rFonts w:ascii="Arial" w:hAnsi="Arial"/>
      <w:lang w:val="en-GB"/>
    </w:rPr>
  </w:style>
  <w:style w:type="paragraph" w:styleId="Heading1">
    <w:name w:val="heading 1"/>
    <w:basedOn w:val="Normal"/>
    <w:next w:val="Normal"/>
    <w:link w:val="Heading1Char"/>
    <w:uiPriority w:val="9"/>
    <w:qFormat/>
    <w:rsid w:val="00A158F7"/>
    <w:pPr>
      <w:keepNext/>
      <w:keepLines/>
      <w:spacing w:before="480" w:after="0"/>
      <w:outlineLvl w:val="0"/>
    </w:pPr>
    <w:rPr>
      <w:rFonts w:eastAsiaTheme="majorEastAsia" w:cstheme="majorBidi"/>
      <w:b/>
      <w:bCs/>
      <w:color w:val="000000" w:themeColor="text1"/>
      <w:szCs w:val="28"/>
    </w:rPr>
  </w:style>
  <w:style w:type="paragraph" w:styleId="Heading4">
    <w:name w:val="heading 4"/>
    <w:basedOn w:val="Normal"/>
    <w:link w:val="Heading4Char"/>
    <w:uiPriority w:val="9"/>
    <w:qFormat/>
    <w:rsid w:val="001F04E9"/>
    <w:pPr>
      <w:spacing w:before="100" w:beforeAutospacing="1" w:after="100" w:afterAutospacing="1" w:line="240" w:lineRule="auto"/>
      <w:jc w:val="left"/>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F1C"/>
    <w:rPr>
      <w:lang w:val="en-GB"/>
    </w:rPr>
  </w:style>
  <w:style w:type="paragraph" w:styleId="Footer">
    <w:name w:val="footer"/>
    <w:basedOn w:val="Normal"/>
    <w:link w:val="FooterChar"/>
    <w:uiPriority w:val="99"/>
    <w:unhideWhenUsed/>
    <w:rsid w:val="007C2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F1C"/>
    <w:rPr>
      <w:lang w:val="en-GB"/>
    </w:rPr>
  </w:style>
  <w:style w:type="paragraph" w:styleId="NormalWeb">
    <w:name w:val="Normal (Web)"/>
    <w:basedOn w:val="Normal"/>
    <w:uiPriority w:val="99"/>
    <w:unhideWhenUsed/>
    <w:rsid w:val="007C2F1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rsid w:val="001F04E9"/>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A158F7"/>
    <w:rPr>
      <w:rFonts w:ascii="Arial" w:eastAsiaTheme="majorEastAsia" w:hAnsi="Arial" w:cstheme="majorBidi"/>
      <w:b/>
      <w:bCs/>
      <w:color w:val="000000" w:themeColor="text1"/>
      <w:szCs w:val="28"/>
      <w:lang w:val="en-GB"/>
    </w:rPr>
  </w:style>
  <w:style w:type="paragraph" w:styleId="TOCHeading">
    <w:name w:val="TOC Heading"/>
    <w:basedOn w:val="Heading1"/>
    <w:next w:val="Normal"/>
    <w:uiPriority w:val="39"/>
    <w:semiHidden/>
    <w:unhideWhenUsed/>
    <w:qFormat/>
    <w:rsid w:val="00A158F7"/>
    <w:pPr>
      <w:spacing w:line="276" w:lineRule="auto"/>
      <w:jc w:val="left"/>
      <w:outlineLvl w:val="9"/>
    </w:pPr>
    <w:rPr>
      <w:rFonts w:asciiTheme="majorHAnsi" w:hAnsiTheme="majorHAnsi"/>
      <w:color w:val="2E74B5" w:themeColor="accent1" w:themeShade="BF"/>
      <w:sz w:val="28"/>
      <w:lang w:val="en-US"/>
    </w:rPr>
  </w:style>
  <w:style w:type="paragraph" w:styleId="TOC1">
    <w:name w:val="toc 1"/>
    <w:basedOn w:val="Normal"/>
    <w:next w:val="Normal"/>
    <w:autoRedefine/>
    <w:uiPriority w:val="39"/>
    <w:unhideWhenUsed/>
    <w:rsid w:val="00A158F7"/>
    <w:pPr>
      <w:spacing w:after="100"/>
    </w:pPr>
  </w:style>
  <w:style w:type="character" w:styleId="Hyperlink">
    <w:name w:val="Hyperlink"/>
    <w:basedOn w:val="DefaultParagraphFont"/>
    <w:uiPriority w:val="99"/>
    <w:unhideWhenUsed/>
    <w:rsid w:val="00A158F7"/>
    <w:rPr>
      <w:color w:val="0563C1" w:themeColor="hyperlink"/>
      <w:u w:val="single"/>
    </w:rPr>
  </w:style>
  <w:style w:type="paragraph" w:styleId="BalloonText">
    <w:name w:val="Balloon Text"/>
    <w:basedOn w:val="Normal"/>
    <w:link w:val="BalloonTextChar"/>
    <w:uiPriority w:val="99"/>
    <w:semiHidden/>
    <w:unhideWhenUsed/>
    <w:rsid w:val="00A158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F7"/>
    <w:rPr>
      <w:rFonts w:ascii="Tahoma" w:hAnsi="Tahoma" w:cs="Tahoma"/>
      <w:sz w:val="16"/>
      <w:szCs w:val="16"/>
      <w:lang w:val="en-GB"/>
    </w:rPr>
  </w:style>
  <w:style w:type="paragraph" w:styleId="Title">
    <w:name w:val="Title"/>
    <w:basedOn w:val="Normal"/>
    <w:next w:val="Normal"/>
    <w:link w:val="TitleChar"/>
    <w:uiPriority w:val="10"/>
    <w:qFormat/>
    <w:rsid w:val="00A158F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158F7"/>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C119F-3194-432E-931E-340D624435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5277</Words>
  <Characters>30084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bocuta</cp:lastModifiedBy>
  <cp:revision>2</cp:revision>
  <dcterms:created xsi:type="dcterms:W3CDTF">2024-01-02T17:20:00Z</dcterms:created>
  <dcterms:modified xsi:type="dcterms:W3CDTF">2024-01-02T17:20:00Z</dcterms:modified>
</cp:coreProperties>
</file>