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8002C" w14:textId="2BEDDC12" w:rsidR="006953B9" w:rsidRPr="00591232" w:rsidRDefault="006953B9" w:rsidP="006953B9">
      <w:pPr>
        <w:pStyle w:val="AssignHeader"/>
        <w:rPr>
          <w:szCs w:val="36"/>
        </w:rPr>
      </w:pPr>
      <w:r>
        <w:t>Assignment Title</w:t>
      </w:r>
      <w:r w:rsidR="00591232">
        <w:t xml:space="preserve">: </w:t>
      </w:r>
      <w:r w:rsidR="00591232" w:rsidRPr="00591232">
        <w:rPr>
          <w:rFonts w:cs="Arial"/>
          <w:szCs w:val="36"/>
        </w:rPr>
        <w:t>Do talk frames help primary school aged children with language development?</w:t>
      </w:r>
      <w:r w:rsidRPr="00591232">
        <w:rPr>
          <w:szCs w:val="36"/>
        </w:rPr>
        <w:t xml:space="preserve"> </w:t>
      </w:r>
    </w:p>
    <w:p w14:paraId="2ACB7FB0" w14:textId="77777777" w:rsidR="006953B9" w:rsidRDefault="006953B9" w:rsidP="006953B9">
      <w:pPr>
        <w:pStyle w:val="AssignSubHeader"/>
      </w:pPr>
    </w:p>
    <w:p w14:paraId="5BEE4566" w14:textId="77777777" w:rsidR="006953B9" w:rsidRDefault="006953B9" w:rsidP="006953B9">
      <w:pPr>
        <w:pStyle w:val="AssignBody"/>
      </w:pPr>
    </w:p>
    <w:p w14:paraId="5EE93850" w14:textId="77777777" w:rsidR="006953B9" w:rsidRDefault="006953B9" w:rsidP="006953B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gan</w:t>
      </w:r>
      <w:proofErr w:type="spellEnd"/>
      <w:r>
        <w:t xml:space="preserve"> </w:t>
      </w:r>
      <w:proofErr w:type="spellStart"/>
      <w:r>
        <w:t>ddefnyddio’r</w:t>
      </w:r>
      <w:proofErr w:type="spellEnd"/>
      <w:r>
        <w:t xml:space="preserve"> </w:t>
      </w:r>
      <w:proofErr w:type="spellStart"/>
      <w:r>
        <w:t>tabl</w:t>
      </w:r>
      <w:proofErr w:type="spellEnd"/>
      <w:r>
        <w:t xml:space="preserve"> </w:t>
      </w:r>
      <w:proofErr w:type="spellStart"/>
      <w:r>
        <w:t>isod</w:t>
      </w:r>
      <w:proofErr w:type="spellEnd"/>
      <w:r>
        <w:t>. /</w:t>
      </w:r>
    </w:p>
    <w:p w14:paraId="3422423C" w14:textId="77777777" w:rsidR="006953B9" w:rsidRDefault="006953B9" w:rsidP="006953B9">
      <w:pPr>
        <w:pStyle w:val="AssignBody"/>
      </w:pPr>
      <w:r>
        <w:t>Please add your targets from the previous assignment using the table below.</w:t>
      </w:r>
    </w:p>
    <w:p w14:paraId="2153C43A" w14:textId="77777777" w:rsidR="006953B9" w:rsidRDefault="006953B9" w:rsidP="006953B9">
      <w:pPr>
        <w:pStyle w:val="AssignBody"/>
      </w:pPr>
    </w:p>
    <w:tbl>
      <w:tblPr>
        <w:tblStyle w:val="TableGrid"/>
        <w:tblW w:w="0" w:type="auto"/>
        <w:tblLook w:val="04A0" w:firstRow="1" w:lastRow="0" w:firstColumn="1" w:lastColumn="0" w:noHBand="0" w:noVBand="1"/>
      </w:tblPr>
      <w:tblGrid>
        <w:gridCol w:w="1722"/>
        <w:gridCol w:w="3647"/>
        <w:gridCol w:w="3647"/>
      </w:tblGrid>
      <w:tr w:rsidR="006953B9" w14:paraId="45839584" w14:textId="77777777" w:rsidTr="009445EB">
        <w:tc>
          <w:tcPr>
            <w:tcW w:w="1722" w:type="dxa"/>
            <w:tcBorders>
              <w:top w:val="single" w:sz="4" w:space="0" w:color="auto"/>
              <w:left w:val="single" w:sz="4" w:space="0" w:color="auto"/>
              <w:bottom w:val="single" w:sz="4" w:space="0" w:color="auto"/>
              <w:right w:val="single" w:sz="4" w:space="0" w:color="auto"/>
            </w:tcBorders>
          </w:tcPr>
          <w:p w14:paraId="259BA30A" w14:textId="77777777" w:rsidR="006953B9" w:rsidRDefault="006953B9" w:rsidP="009445EB">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5ECA726D" w14:textId="77777777" w:rsidR="006953B9" w:rsidRDefault="006953B9" w:rsidP="009445EB">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794977E" w14:textId="77777777" w:rsidR="006953B9" w:rsidRDefault="006953B9" w:rsidP="009445EB">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3A8472B9" w14:textId="77777777" w:rsidR="006953B9" w:rsidRDefault="006953B9" w:rsidP="009445EB">
            <w:pPr>
              <w:pStyle w:val="NormalWeb"/>
              <w:spacing w:before="0" w:beforeAutospacing="0" w:after="0" w:afterAutospacing="0"/>
              <w:rPr>
                <w:rFonts w:ascii="Arial" w:hAnsi="Arial" w:cs="Arial"/>
                <w:color w:val="222222"/>
                <w:sz w:val="22"/>
                <w:szCs w:val="22"/>
                <w:lang w:val="en-US" w:eastAsia="en-US"/>
              </w:rPr>
            </w:pPr>
          </w:p>
          <w:p w14:paraId="0631F4A8" w14:textId="77777777" w:rsidR="006953B9" w:rsidRPr="00755E37" w:rsidRDefault="006953B9" w:rsidP="009445EB">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6953B9" w14:paraId="2CE2C398" w14:textId="77777777" w:rsidTr="009445EB">
        <w:tc>
          <w:tcPr>
            <w:tcW w:w="1722" w:type="dxa"/>
            <w:tcBorders>
              <w:top w:val="single" w:sz="4" w:space="0" w:color="auto"/>
              <w:left w:val="single" w:sz="4" w:space="0" w:color="auto"/>
              <w:bottom w:val="single" w:sz="4" w:space="0" w:color="auto"/>
              <w:right w:val="single" w:sz="4" w:space="0" w:color="auto"/>
            </w:tcBorders>
            <w:hideMark/>
          </w:tcPr>
          <w:p w14:paraId="640BC38A" w14:textId="77777777" w:rsidR="006953B9" w:rsidRDefault="006953B9" w:rsidP="007A4153">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7428A158" w14:textId="77777777" w:rsidR="007A4153" w:rsidRPr="007A4153" w:rsidRDefault="007A4153" w:rsidP="007A4153">
            <w:pPr>
              <w:shd w:val="clear" w:color="auto" w:fill="FFFFFF"/>
              <w:spacing w:line="360" w:lineRule="auto"/>
              <w:rPr>
                <w:rFonts w:ascii="Helvetica" w:eastAsia="Times New Roman" w:hAnsi="Helvetica" w:cs="Times New Roman"/>
                <w:color w:val="283041"/>
                <w:sz w:val="21"/>
                <w:szCs w:val="21"/>
                <w:lang w:eastAsia="en-GB"/>
              </w:rPr>
            </w:pPr>
            <w:r w:rsidRPr="007A4153">
              <w:rPr>
                <w:rFonts w:ascii="Helvetica" w:eastAsia="Times New Roman" w:hAnsi="Helvetica" w:cs="Times New Roman"/>
                <w:color w:val="283041"/>
                <w:sz w:val="21"/>
                <w:szCs w:val="21"/>
                <w:lang w:eastAsia="en-GB"/>
              </w:rPr>
              <w:t>Develop your critical thinking when reflecting on your own practice.</w:t>
            </w:r>
          </w:p>
          <w:p w14:paraId="32597620" w14:textId="77777777" w:rsidR="006953B9" w:rsidRDefault="006953B9" w:rsidP="007A4153">
            <w:pPr>
              <w:pStyle w:val="AssignBody"/>
            </w:pPr>
          </w:p>
        </w:tc>
        <w:tc>
          <w:tcPr>
            <w:tcW w:w="3647" w:type="dxa"/>
            <w:tcBorders>
              <w:top w:val="single" w:sz="4" w:space="0" w:color="auto"/>
              <w:left w:val="single" w:sz="4" w:space="0" w:color="auto"/>
              <w:bottom w:val="single" w:sz="4" w:space="0" w:color="auto"/>
              <w:right w:val="single" w:sz="4" w:space="0" w:color="auto"/>
            </w:tcBorders>
          </w:tcPr>
          <w:p w14:paraId="2D15802B" w14:textId="569F1055" w:rsidR="006953B9" w:rsidRDefault="007A4153" w:rsidP="007A4153">
            <w:pPr>
              <w:pStyle w:val="AssignBody"/>
            </w:pPr>
            <w:r>
              <w:t xml:space="preserve">I have reflected on my own teaching experiences and </w:t>
            </w:r>
            <w:r w:rsidR="008A65E4">
              <w:t>the theories surrounding my research.</w:t>
            </w:r>
          </w:p>
        </w:tc>
      </w:tr>
      <w:tr w:rsidR="006953B9" w14:paraId="07208E4B" w14:textId="77777777" w:rsidTr="009445EB">
        <w:tc>
          <w:tcPr>
            <w:tcW w:w="1722" w:type="dxa"/>
            <w:tcBorders>
              <w:top w:val="single" w:sz="4" w:space="0" w:color="auto"/>
              <w:left w:val="single" w:sz="4" w:space="0" w:color="auto"/>
              <w:bottom w:val="single" w:sz="4" w:space="0" w:color="auto"/>
              <w:right w:val="single" w:sz="4" w:space="0" w:color="auto"/>
            </w:tcBorders>
            <w:hideMark/>
          </w:tcPr>
          <w:p w14:paraId="12766D1F" w14:textId="77777777" w:rsidR="006953B9" w:rsidRDefault="006953B9" w:rsidP="007A4153">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6444FC00" w14:textId="30461F2A" w:rsidR="006953B9" w:rsidRDefault="007A4153" w:rsidP="007A4153">
            <w:pPr>
              <w:pStyle w:val="AssignBody"/>
            </w:pPr>
            <w:r w:rsidRPr="007A4153">
              <w:rPr>
                <w:rFonts w:ascii="Helvetica" w:eastAsia="Times New Roman" w:hAnsi="Helvetica" w:cs="Times New Roman"/>
                <w:color w:val="283041"/>
                <w:sz w:val="21"/>
                <w:szCs w:val="21"/>
                <w:lang w:eastAsia="en-GB"/>
              </w:rPr>
              <w:t>Ensure that when you cite directly from a source, you include the page number.</w:t>
            </w:r>
          </w:p>
        </w:tc>
        <w:tc>
          <w:tcPr>
            <w:tcW w:w="3647" w:type="dxa"/>
            <w:tcBorders>
              <w:top w:val="single" w:sz="4" w:space="0" w:color="auto"/>
              <w:left w:val="single" w:sz="4" w:space="0" w:color="auto"/>
              <w:bottom w:val="single" w:sz="4" w:space="0" w:color="auto"/>
              <w:right w:val="single" w:sz="4" w:space="0" w:color="auto"/>
            </w:tcBorders>
          </w:tcPr>
          <w:p w14:paraId="45847F9D" w14:textId="5B116E8F" w:rsidR="006953B9" w:rsidRDefault="008A65E4" w:rsidP="007A4153">
            <w:pPr>
              <w:pStyle w:val="AssignBody"/>
            </w:pPr>
            <w:r>
              <w:t>I have referred to the Harvard Refer</w:t>
            </w:r>
            <w:r w:rsidR="00B314AE">
              <w:t>encing Handbook given by UWTSD.</w:t>
            </w:r>
          </w:p>
        </w:tc>
      </w:tr>
      <w:tr w:rsidR="006953B9" w14:paraId="0C4408DE" w14:textId="77777777" w:rsidTr="009445EB">
        <w:tc>
          <w:tcPr>
            <w:tcW w:w="1722" w:type="dxa"/>
            <w:tcBorders>
              <w:top w:val="single" w:sz="4" w:space="0" w:color="auto"/>
              <w:left w:val="single" w:sz="4" w:space="0" w:color="auto"/>
              <w:bottom w:val="single" w:sz="4" w:space="0" w:color="auto"/>
              <w:right w:val="single" w:sz="4" w:space="0" w:color="auto"/>
            </w:tcBorders>
            <w:hideMark/>
          </w:tcPr>
          <w:p w14:paraId="06FF8813" w14:textId="77777777" w:rsidR="006953B9" w:rsidRDefault="006953B9" w:rsidP="007A4153">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1413F68E" w14:textId="551FC0B6" w:rsidR="006953B9" w:rsidRDefault="007A4153" w:rsidP="007A4153">
            <w:pPr>
              <w:pStyle w:val="AssignBody"/>
            </w:pPr>
            <w:r w:rsidRPr="007A4153">
              <w:rPr>
                <w:rFonts w:ascii="Helvetica" w:eastAsia="Times New Roman" w:hAnsi="Helvetica" w:cs="Times New Roman"/>
                <w:color w:val="283041"/>
                <w:sz w:val="21"/>
                <w:szCs w:val="21"/>
                <w:lang w:eastAsia="en-GB"/>
              </w:rPr>
              <w:t>Proofread your work to avoid basic punctuation errors.</w:t>
            </w:r>
          </w:p>
        </w:tc>
        <w:tc>
          <w:tcPr>
            <w:tcW w:w="3647" w:type="dxa"/>
            <w:tcBorders>
              <w:top w:val="single" w:sz="4" w:space="0" w:color="auto"/>
              <w:left w:val="single" w:sz="4" w:space="0" w:color="auto"/>
              <w:bottom w:val="single" w:sz="4" w:space="0" w:color="auto"/>
              <w:right w:val="single" w:sz="4" w:space="0" w:color="auto"/>
            </w:tcBorders>
          </w:tcPr>
          <w:p w14:paraId="5CE65B29" w14:textId="063EB8B8" w:rsidR="006953B9" w:rsidRDefault="00B314AE" w:rsidP="007A4153">
            <w:pPr>
              <w:pStyle w:val="AssignBody"/>
            </w:pPr>
            <w:r>
              <w:t>I have printed out and read my assignment twice, to</w:t>
            </w:r>
            <w:r w:rsidR="00F26831">
              <w:t xml:space="preserve"> discover and change any basic punctuation errors.</w:t>
            </w:r>
          </w:p>
        </w:tc>
      </w:tr>
    </w:tbl>
    <w:p w14:paraId="2914DF60" w14:textId="77777777" w:rsidR="006953B9" w:rsidRDefault="006953B9" w:rsidP="006953B9">
      <w:pPr>
        <w:pStyle w:val="AssignBody"/>
      </w:pPr>
    </w:p>
    <w:p w14:paraId="20CA3E98" w14:textId="77777777" w:rsidR="006953B9" w:rsidRDefault="006953B9" w:rsidP="006953B9">
      <w:pPr>
        <w:pStyle w:val="AssignBody"/>
      </w:pPr>
    </w:p>
    <w:p w14:paraId="09D00319" w14:textId="77777777" w:rsidR="006953B9" w:rsidRDefault="006953B9" w:rsidP="006953B9">
      <w:pPr>
        <w:pStyle w:val="AssignBody"/>
      </w:pPr>
    </w:p>
    <w:p w14:paraId="0C137A33" w14:textId="77777777" w:rsidR="006953B9" w:rsidRDefault="006953B9" w:rsidP="006953B9">
      <w:pPr>
        <w:pStyle w:val="AssignBody"/>
      </w:pPr>
    </w:p>
    <w:p w14:paraId="269DC44C" w14:textId="77777777" w:rsidR="007A4153" w:rsidRPr="007A4153" w:rsidRDefault="007A4153" w:rsidP="007A4153">
      <w:pPr>
        <w:shd w:val="clear" w:color="auto" w:fill="FFFFFF"/>
        <w:spacing w:after="0" w:line="240" w:lineRule="auto"/>
        <w:rPr>
          <w:rFonts w:ascii="Helvetica" w:eastAsia="Times New Roman" w:hAnsi="Helvetica" w:cs="Times New Roman"/>
          <w:color w:val="283041"/>
          <w:sz w:val="21"/>
          <w:szCs w:val="21"/>
          <w:lang w:eastAsia="en-GB"/>
        </w:rPr>
      </w:pPr>
    </w:p>
    <w:p w14:paraId="46C2CE27" w14:textId="00DA14F9" w:rsidR="007A4153" w:rsidRPr="007A4153" w:rsidRDefault="007A4153" w:rsidP="007A4153">
      <w:pPr>
        <w:shd w:val="clear" w:color="auto" w:fill="FFFFFF"/>
        <w:spacing w:after="0" w:line="240" w:lineRule="auto"/>
        <w:rPr>
          <w:rFonts w:ascii="Helvetica" w:eastAsia="Times New Roman" w:hAnsi="Helvetica" w:cs="Times New Roman"/>
          <w:color w:val="283041"/>
          <w:sz w:val="21"/>
          <w:szCs w:val="21"/>
          <w:lang w:eastAsia="en-GB"/>
        </w:rPr>
      </w:pPr>
      <w:r w:rsidRPr="007A4153">
        <w:rPr>
          <w:rFonts w:ascii="Helvetica" w:eastAsia="Times New Roman" w:hAnsi="Helvetica" w:cs="Times New Roman"/>
          <w:color w:val="283041"/>
          <w:sz w:val="21"/>
          <w:szCs w:val="21"/>
          <w:lang w:eastAsia="en-GB"/>
        </w:rPr>
        <w:t xml:space="preserve"> </w:t>
      </w:r>
    </w:p>
    <w:p w14:paraId="6243BF22" w14:textId="77777777" w:rsidR="006953B9" w:rsidRDefault="006953B9" w:rsidP="006953B9">
      <w:pPr>
        <w:pStyle w:val="AssignBody"/>
      </w:pPr>
    </w:p>
    <w:p w14:paraId="5C085590" w14:textId="77777777" w:rsidR="006953B9" w:rsidRDefault="006953B9" w:rsidP="006953B9">
      <w:pPr>
        <w:pStyle w:val="AssignBody"/>
      </w:pPr>
    </w:p>
    <w:p w14:paraId="098A4191" w14:textId="45DAB44D" w:rsidR="009300B4" w:rsidRDefault="009300B4" w:rsidP="00E21326">
      <w:pPr>
        <w:spacing w:line="360" w:lineRule="auto"/>
        <w:rPr>
          <w:rFonts w:ascii="Arial" w:hAnsi="Arial" w:cs="Arial"/>
          <w:sz w:val="28"/>
          <w:szCs w:val="28"/>
        </w:rPr>
      </w:pPr>
    </w:p>
    <w:p w14:paraId="14A86894" w14:textId="5D2B0E3C" w:rsidR="00136458" w:rsidRDefault="00136458" w:rsidP="00E21326">
      <w:pPr>
        <w:spacing w:line="360" w:lineRule="auto"/>
        <w:rPr>
          <w:rFonts w:ascii="Arial" w:hAnsi="Arial" w:cs="Arial"/>
          <w:sz w:val="28"/>
          <w:szCs w:val="28"/>
        </w:rPr>
      </w:pPr>
    </w:p>
    <w:p w14:paraId="57CE00F7" w14:textId="1507F686" w:rsidR="004911C7" w:rsidRDefault="004911C7" w:rsidP="00E21326">
      <w:pPr>
        <w:spacing w:line="360" w:lineRule="auto"/>
        <w:rPr>
          <w:rFonts w:ascii="Arial" w:hAnsi="Arial" w:cs="Arial"/>
          <w:sz w:val="28"/>
          <w:szCs w:val="28"/>
        </w:rPr>
      </w:pPr>
    </w:p>
    <w:p w14:paraId="6D8930A5" w14:textId="77777777" w:rsidR="004911C7" w:rsidRPr="00C43073" w:rsidRDefault="004911C7" w:rsidP="00E21326">
      <w:pPr>
        <w:spacing w:line="360" w:lineRule="auto"/>
        <w:rPr>
          <w:rFonts w:ascii="Arial" w:hAnsi="Arial" w:cs="Arial"/>
          <w:sz w:val="28"/>
          <w:szCs w:val="28"/>
        </w:rPr>
      </w:pPr>
    </w:p>
    <w:p w14:paraId="004AF08D" w14:textId="20607E27" w:rsidR="00426A73" w:rsidRPr="00227F30" w:rsidRDefault="00A216E9" w:rsidP="00227F30">
      <w:pPr>
        <w:spacing w:line="360" w:lineRule="auto"/>
        <w:rPr>
          <w:rFonts w:ascii="Arial" w:hAnsi="Arial" w:cs="Arial"/>
          <w:sz w:val="28"/>
          <w:szCs w:val="28"/>
          <w:u w:val="single"/>
        </w:rPr>
      </w:pPr>
      <w:r w:rsidRPr="00227F30">
        <w:rPr>
          <w:rFonts w:ascii="Arial" w:hAnsi="Arial" w:cs="Arial"/>
          <w:sz w:val="28"/>
          <w:szCs w:val="28"/>
          <w:u w:val="single"/>
        </w:rPr>
        <w:lastRenderedPageBreak/>
        <w:t>My research project and setting information.</w:t>
      </w:r>
    </w:p>
    <w:p w14:paraId="21FAB8BF" w14:textId="071BE00E" w:rsidR="00B76BE9" w:rsidRPr="00C43073" w:rsidRDefault="00E21A96" w:rsidP="00E21326">
      <w:pPr>
        <w:spacing w:line="360" w:lineRule="auto"/>
        <w:rPr>
          <w:rFonts w:ascii="Arial" w:hAnsi="Arial" w:cs="Arial"/>
          <w:sz w:val="28"/>
          <w:szCs w:val="28"/>
        </w:rPr>
      </w:pPr>
      <w:r w:rsidRPr="00C43073">
        <w:rPr>
          <w:rFonts w:ascii="Arial" w:hAnsi="Arial" w:cs="Arial"/>
          <w:sz w:val="28"/>
          <w:szCs w:val="28"/>
        </w:rPr>
        <w:t xml:space="preserve">I have always been interested </w:t>
      </w:r>
      <w:r w:rsidR="0037044F" w:rsidRPr="00C43073">
        <w:rPr>
          <w:rFonts w:ascii="Arial" w:hAnsi="Arial" w:cs="Arial"/>
          <w:sz w:val="28"/>
          <w:szCs w:val="28"/>
        </w:rPr>
        <w:t>to discover if speech and interaction can help or hinder learners within a classroom</w:t>
      </w:r>
      <w:r w:rsidR="00F4229C" w:rsidRPr="00C43073">
        <w:rPr>
          <w:rFonts w:ascii="Arial" w:hAnsi="Arial" w:cs="Arial"/>
          <w:sz w:val="28"/>
          <w:szCs w:val="28"/>
        </w:rPr>
        <w:t xml:space="preserve"> and if it is possible to extend learner’s writing through strategies such as talk frames.  T</w:t>
      </w:r>
      <w:r w:rsidR="0037044F" w:rsidRPr="00C43073">
        <w:rPr>
          <w:rFonts w:ascii="Arial" w:hAnsi="Arial" w:cs="Arial"/>
          <w:sz w:val="28"/>
          <w:szCs w:val="28"/>
        </w:rPr>
        <w:t>h</w:t>
      </w:r>
      <w:r w:rsidR="00F4229C" w:rsidRPr="00C43073">
        <w:rPr>
          <w:rFonts w:ascii="Arial" w:hAnsi="Arial" w:cs="Arial"/>
          <w:sz w:val="28"/>
          <w:szCs w:val="28"/>
        </w:rPr>
        <w:t>e</w:t>
      </w:r>
      <w:r w:rsidR="0037044F" w:rsidRPr="00C43073">
        <w:rPr>
          <w:rFonts w:ascii="Arial" w:hAnsi="Arial" w:cs="Arial"/>
          <w:sz w:val="28"/>
          <w:szCs w:val="28"/>
        </w:rPr>
        <w:t xml:space="preserve"> research project gave me the perfect </w:t>
      </w:r>
      <w:r w:rsidR="003E3B74" w:rsidRPr="00C43073">
        <w:rPr>
          <w:rFonts w:ascii="Arial" w:hAnsi="Arial" w:cs="Arial"/>
          <w:sz w:val="28"/>
          <w:szCs w:val="28"/>
        </w:rPr>
        <w:t xml:space="preserve">opportunity to </w:t>
      </w:r>
      <w:r w:rsidR="00380D24" w:rsidRPr="00C43073">
        <w:rPr>
          <w:rFonts w:ascii="Arial" w:hAnsi="Arial" w:cs="Arial"/>
          <w:sz w:val="28"/>
          <w:szCs w:val="28"/>
        </w:rPr>
        <w:t>test t</w:t>
      </w:r>
      <w:r w:rsidR="00F4229C" w:rsidRPr="00C43073">
        <w:rPr>
          <w:rFonts w:ascii="Arial" w:hAnsi="Arial" w:cs="Arial"/>
          <w:sz w:val="28"/>
          <w:szCs w:val="28"/>
        </w:rPr>
        <w:t>his</w:t>
      </w:r>
      <w:r w:rsidR="00380D24" w:rsidRPr="00C43073">
        <w:rPr>
          <w:rFonts w:ascii="Arial" w:hAnsi="Arial" w:cs="Arial"/>
          <w:sz w:val="28"/>
          <w:szCs w:val="28"/>
        </w:rPr>
        <w:t xml:space="preserve"> theory</w:t>
      </w:r>
      <w:r w:rsidR="00CF0B6D" w:rsidRPr="00C43073">
        <w:rPr>
          <w:rFonts w:ascii="Arial" w:hAnsi="Arial" w:cs="Arial"/>
          <w:sz w:val="28"/>
          <w:szCs w:val="28"/>
        </w:rPr>
        <w:t xml:space="preserve"> </w:t>
      </w:r>
      <w:r w:rsidR="00B76BE9" w:rsidRPr="00C43073">
        <w:rPr>
          <w:rFonts w:ascii="Arial" w:hAnsi="Arial" w:cs="Arial"/>
          <w:sz w:val="28"/>
          <w:szCs w:val="28"/>
        </w:rPr>
        <w:t>This linked into one of the main areas for development within the school’s improvement plan</w:t>
      </w:r>
      <w:r w:rsidR="00444C42" w:rsidRPr="00C43073">
        <w:rPr>
          <w:rFonts w:ascii="Arial" w:hAnsi="Arial" w:cs="Arial"/>
          <w:sz w:val="28"/>
          <w:szCs w:val="28"/>
        </w:rPr>
        <w:t>, which</w:t>
      </w:r>
      <w:r w:rsidR="00B76BE9" w:rsidRPr="00C43073">
        <w:rPr>
          <w:rFonts w:ascii="Arial" w:hAnsi="Arial" w:cs="Arial"/>
          <w:sz w:val="28"/>
          <w:szCs w:val="28"/>
        </w:rPr>
        <w:t xml:space="preserve"> was writing throughout the curriculum, looking especially at </w:t>
      </w:r>
      <w:proofErr w:type="gramStart"/>
      <w:r w:rsidR="00B76BE9" w:rsidRPr="00C43073">
        <w:rPr>
          <w:rFonts w:ascii="Arial" w:hAnsi="Arial" w:cs="Arial"/>
          <w:sz w:val="28"/>
          <w:szCs w:val="28"/>
        </w:rPr>
        <w:t>boys</w:t>
      </w:r>
      <w:proofErr w:type="gramEnd"/>
      <w:r w:rsidR="00B76BE9" w:rsidRPr="00C43073">
        <w:rPr>
          <w:rFonts w:ascii="Arial" w:hAnsi="Arial" w:cs="Arial"/>
          <w:sz w:val="28"/>
          <w:szCs w:val="28"/>
        </w:rPr>
        <w:t xml:space="preserve"> development.</w:t>
      </w:r>
    </w:p>
    <w:p w14:paraId="5967E6AD" w14:textId="6BC4F5F2" w:rsidR="00FB5952" w:rsidRPr="00C43073" w:rsidRDefault="00FB5952" w:rsidP="00E21326">
      <w:pPr>
        <w:spacing w:line="360" w:lineRule="auto"/>
        <w:rPr>
          <w:rFonts w:ascii="Arial" w:hAnsi="Arial" w:cs="Arial"/>
          <w:sz w:val="28"/>
          <w:szCs w:val="28"/>
        </w:rPr>
      </w:pPr>
      <w:r w:rsidRPr="00C43073">
        <w:rPr>
          <w:rFonts w:ascii="Arial" w:hAnsi="Arial" w:cs="Arial"/>
          <w:sz w:val="28"/>
          <w:szCs w:val="28"/>
        </w:rPr>
        <w:t xml:space="preserve">The school is a large school with five hundred and fifty children on role.  The Year five class is split into two mixed ability classes except for literacy and numeracy.  During literacy and numeracy there are two ability groups in one class, the first ability is in the bubble at the front and the second at the back.  The group at the back are carrying out additional learning based on the topic, subject or both.  The group in front </w:t>
      </w:r>
      <w:r w:rsidR="00F4229C" w:rsidRPr="00C43073">
        <w:rPr>
          <w:rFonts w:ascii="Arial" w:hAnsi="Arial" w:cs="Arial"/>
          <w:sz w:val="28"/>
          <w:szCs w:val="28"/>
        </w:rPr>
        <w:t>is made up of</w:t>
      </w:r>
      <w:r w:rsidRPr="00C43073">
        <w:rPr>
          <w:rFonts w:ascii="Arial" w:hAnsi="Arial" w:cs="Arial"/>
          <w:sz w:val="28"/>
          <w:szCs w:val="28"/>
        </w:rPr>
        <w:t xml:space="preserve"> about fifteen children sitting around desks positioned in a ‘u’.  Th</w:t>
      </w:r>
      <w:r w:rsidR="00F4229C" w:rsidRPr="00C43073">
        <w:rPr>
          <w:rFonts w:ascii="Arial" w:hAnsi="Arial" w:cs="Arial"/>
          <w:sz w:val="28"/>
          <w:szCs w:val="28"/>
        </w:rPr>
        <w:t>is means</w:t>
      </w:r>
      <w:r w:rsidRPr="00C43073">
        <w:rPr>
          <w:rFonts w:ascii="Arial" w:hAnsi="Arial" w:cs="Arial"/>
          <w:sz w:val="28"/>
          <w:szCs w:val="28"/>
        </w:rPr>
        <w:t>, the Teacher can assist all children during the one-hour lesson.</w:t>
      </w:r>
    </w:p>
    <w:p w14:paraId="54768891" w14:textId="2B47674F" w:rsidR="00FB5952" w:rsidRPr="00C43073" w:rsidRDefault="00FB5952" w:rsidP="00E21326">
      <w:pPr>
        <w:spacing w:line="360" w:lineRule="auto"/>
        <w:rPr>
          <w:rFonts w:ascii="Arial" w:hAnsi="Arial" w:cs="Arial"/>
          <w:sz w:val="28"/>
          <w:szCs w:val="28"/>
        </w:rPr>
      </w:pPr>
      <w:r w:rsidRPr="00C43073">
        <w:rPr>
          <w:rFonts w:ascii="Arial" w:hAnsi="Arial" w:cs="Arial"/>
          <w:sz w:val="28"/>
          <w:szCs w:val="28"/>
        </w:rPr>
        <w:t xml:space="preserve">My partner and I were interested in collaborative learning but felt this had been discussed many times.  We felt that we wanted to get something more out of the learning, so decided upon a resource that could be used by an individual or with cooperation.  </w:t>
      </w:r>
      <w:proofErr w:type="gramStart"/>
      <w:r w:rsidRPr="00C43073">
        <w:rPr>
          <w:rFonts w:ascii="Arial" w:hAnsi="Arial" w:cs="Arial"/>
          <w:sz w:val="28"/>
          <w:szCs w:val="28"/>
        </w:rPr>
        <w:t>With this in mind our</w:t>
      </w:r>
      <w:proofErr w:type="gramEnd"/>
      <w:r w:rsidRPr="00C43073">
        <w:rPr>
          <w:rFonts w:ascii="Arial" w:hAnsi="Arial" w:cs="Arial"/>
          <w:sz w:val="28"/>
          <w:szCs w:val="28"/>
        </w:rPr>
        <w:t xml:space="preserve"> research question was, ‘Do talk frames help primary school aged children with language development?’  for my class this meant </w:t>
      </w:r>
      <w:r w:rsidR="00A64D94">
        <w:rPr>
          <w:rFonts w:ascii="Arial" w:hAnsi="Arial" w:cs="Arial"/>
          <w:sz w:val="28"/>
          <w:szCs w:val="28"/>
        </w:rPr>
        <w:t xml:space="preserve">using their </w:t>
      </w:r>
      <w:r w:rsidR="00A44948">
        <w:rPr>
          <w:rFonts w:ascii="Arial" w:hAnsi="Arial" w:cs="Arial"/>
          <w:sz w:val="28"/>
          <w:szCs w:val="28"/>
        </w:rPr>
        <w:t>thinking skills</w:t>
      </w:r>
      <w:r w:rsidRPr="00C43073">
        <w:rPr>
          <w:rFonts w:ascii="Arial" w:hAnsi="Arial" w:cs="Arial"/>
          <w:sz w:val="28"/>
          <w:szCs w:val="28"/>
        </w:rPr>
        <w:t xml:space="preserve"> </w:t>
      </w:r>
      <w:sdt>
        <w:sdtPr>
          <w:rPr>
            <w:rFonts w:ascii="Arial" w:hAnsi="Arial" w:cs="Arial"/>
            <w:sz w:val="28"/>
            <w:szCs w:val="28"/>
          </w:rPr>
          <w:id w:val="-890340709"/>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WAG20 \l 2057 </w:instrText>
          </w:r>
          <w:r w:rsidRPr="00C43073">
            <w:rPr>
              <w:rFonts w:ascii="Arial" w:hAnsi="Arial" w:cs="Arial"/>
              <w:sz w:val="28"/>
              <w:szCs w:val="28"/>
            </w:rPr>
            <w:fldChar w:fldCharType="separate"/>
          </w:r>
          <w:r w:rsidRPr="00C43073">
            <w:rPr>
              <w:rFonts w:ascii="Arial" w:hAnsi="Arial" w:cs="Arial"/>
              <w:noProof/>
              <w:sz w:val="28"/>
              <w:szCs w:val="28"/>
            </w:rPr>
            <w:t>(WAG, 2020)</w:t>
          </w:r>
          <w:r w:rsidRPr="00C43073">
            <w:rPr>
              <w:rFonts w:ascii="Arial" w:hAnsi="Arial" w:cs="Arial"/>
              <w:sz w:val="28"/>
              <w:szCs w:val="28"/>
            </w:rPr>
            <w:fldChar w:fldCharType="end"/>
          </w:r>
        </w:sdtContent>
      </w:sdt>
      <w:r w:rsidR="00F4229C" w:rsidRPr="00C43073">
        <w:rPr>
          <w:rFonts w:ascii="Arial" w:hAnsi="Arial" w:cs="Arial"/>
          <w:sz w:val="28"/>
          <w:szCs w:val="28"/>
        </w:rPr>
        <w:t xml:space="preserve">, as they would </w:t>
      </w:r>
      <w:r w:rsidR="00A44948">
        <w:rPr>
          <w:rFonts w:ascii="Arial" w:hAnsi="Arial" w:cs="Arial"/>
          <w:sz w:val="28"/>
          <w:szCs w:val="28"/>
        </w:rPr>
        <w:t>b</w:t>
      </w:r>
      <w:r w:rsidR="00F4229C" w:rsidRPr="00C43073">
        <w:rPr>
          <w:rFonts w:ascii="Arial" w:hAnsi="Arial" w:cs="Arial"/>
          <w:sz w:val="28"/>
          <w:szCs w:val="28"/>
        </w:rPr>
        <w:t>e researching information for a fact file using talk frames.</w:t>
      </w:r>
    </w:p>
    <w:p w14:paraId="3564EFA7" w14:textId="3F492EE4" w:rsidR="00AA7591" w:rsidRPr="00C43073" w:rsidRDefault="00A216E9" w:rsidP="00E21326">
      <w:pPr>
        <w:spacing w:line="360" w:lineRule="auto"/>
        <w:rPr>
          <w:rFonts w:ascii="Arial" w:hAnsi="Arial" w:cs="Arial"/>
          <w:sz w:val="28"/>
          <w:szCs w:val="28"/>
        </w:rPr>
      </w:pPr>
      <w:r w:rsidRPr="00C43073">
        <w:rPr>
          <w:rFonts w:ascii="Arial" w:hAnsi="Arial" w:cs="Arial"/>
          <w:sz w:val="28"/>
          <w:szCs w:val="28"/>
        </w:rPr>
        <w:t>Talk</w:t>
      </w:r>
      <w:r w:rsidR="00AA7591" w:rsidRPr="00C43073">
        <w:rPr>
          <w:rFonts w:ascii="Arial" w:hAnsi="Arial" w:cs="Arial"/>
          <w:sz w:val="28"/>
          <w:szCs w:val="28"/>
        </w:rPr>
        <w:t xml:space="preserve"> frames can help with thinking and collaboration within the classroom.  I ha</w:t>
      </w:r>
      <w:r w:rsidRPr="00C43073">
        <w:rPr>
          <w:rFonts w:ascii="Arial" w:hAnsi="Arial" w:cs="Arial"/>
          <w:sz w:val="28"/>
          <w:szCs w:val="28"/>
        </w:rPr>
        <w:t>d</w:t>
      </w:r>
      <w:r w:rsidR="00AA7591" w:rsidRPr="00C43073">
        <w:rPr>
          <w:rFonts w:ascii="Arial" w:hAnsi="Arial" w:cs="Arial"/>
          <w:sz w:val="28"/>
          <w:szCs w:val="28"/>
        </w:rPr>
        <w:t xml:space="preserve"> to ensure the language </w:t>
      </w:r>
      <w:r w:rsidRPr="00C43073">
        <w:rPr>
          <w:rFonts w:ascii="Arial" w:hAnsi="Arial" w:cs="Arial"/>
          <w:sz w:val="28"/>
          <w:szCs w:val="28"/>
        </w:rPr>
        <w:t>was</w:t>
      </w:r>
      <w:r w:rsidR="00AA7591" w:rsidRPr="00C43073">
        <w:rPr>
          <w:rFonts w:ascii="Arial" w:hAnsi="Arial" w:cs="Arial"/>
          <w:sz w:val="28"/>
          <w:szCs w:val="28"/>
        </w:rPr>
        <w:t xml:space="preserve"> non-specific to allow for a </w:t>
      </w:r>
      <w:r w:rsidR="00AA7591" w:rsidRPr="00C43073">
        <w:rPr>
          <w:rFonts w:ascii="Arial" w:hAnsi="Arial" w:cs="Arial"/>
          <w:sz w:val="28"/>
          <w:szCs w:val="28"/>
        </w:rPr>
        <w:lastRenderedPageBreak/>
        <w:t>wide range of uses</w:t>
      </w:r>
      <w:r w:rsidRPr="00C43073">
        <w:rPr>
          <w:rFonts w:ascii="Arial" w:hAnsi="Arial" w:cs="Arial"/>
          <w:sz w:val="28"/>
          <w:szCs w:val="28"/>
        </w:rPr>
        <w:t>, a</w:t>
      </w:r>
      <w:r w:rsidR="00AA7591" w:rsidRPr="00C43073">
        <w:rPr>
          <w:rFonts w:ascii="Arial" w:hAnsi="Arial" w:cs="Arial"/>
          <w:sz w:val="28"/>
          <w:szCs w:val="28"/>
        </w:rPr>
        <w:t>s some of the children have a lower reading age than their actual age</w:t>
      </w:r>
      <w:r w:rsidRPr="00C43073">
        <w:rPr>
          <w:rFonts w:ascii="Arial" w:hAnsi="Arial" w:cs="Arial"/>
          <w:sz w:val="28"/>
          <w:szCs w:val="28"/>
        </w:rPr>
        <w:t>, and</w:t>
      </w:r>
      <w:r w:rsidR="00AA7591" w:rsidRPr="00C43073">
        <w:rPr>
          <w:rFonts w:ascii="Arial" w:hAnsi="Arial" w:cs="Arial"/>
          <w:sz w:val="28"/>
          <w:szCs w:val="28"/>
        </w:rPr>
        <w:t xml:space="preserve"> I would have to differentiate to language </w:t>
      </w:r>
      <w:r w:rsidR="00735C2C" w:rsidRPr="00C43073">
        <w:rPr>
          <w:rFonts w:ascii="Arial" w:hAnsi="Arial" w:cs="Arial"/>
          <w:sz w:val="28"/>
          <w:szCs w:val="28"/>
        </w:rPr>
        <w:t>appropriately.</w:t>
      </w:r>
    </w:p>
    <w:p w14:paraId="520E4290" w14:textId="77777777" w:rsidR="00785178" w:rsidRPr="00C43073" w:rsidRDefault="00785178" w:rsidP="00E21326">
      <w:pPr>
        <w:spacing w:line="360" w:lineRule="auto"/>
        <w:rPr>
          <w:rFonts w:ascii="Arial" w:hAnsi="Arial" w:cs="Arial"/>
          <w:sz w:val="28"/>
          <w:szCs w:val="28"/>
        </w:rPr>
      </w:pPr>
    </w:p>
    <w:p w14:paraId="0CF7B4AF" w14:textId="15DB4297" w:rsidR="00420674" w:rsidRPr="00C43073" w:rsidRDefault="00420674" w:rsidP="00E21326">
      <w:pPr>
        <w:spacing w:line="360" w:lineRule="auto"/>
        <w:rPr>
          <w:rFonts w:ascii="Arial" w:hAnsi="Arial" w:cs="Arial"/>
          <w:sz w:val="28"/>
          <w:szCs w:val="28"/>
        </w:rPr>
      </w:pPr>
    </w:p>
    <w:p w14:paraId="17966A5B" w14:textId="4926DF16" w:rsidR="00420674" w:rsidRPr="00AB56FB" w:rsidRDefault="00420674" w:rsidP="00AB56FB">
      <w:pPr>
        <w:spacing w:line="360" w:lineRule="auto"/>
        <w:rPr>
          <w:rFonts w:ascii="Arial" w:hAnsi="Arial" w:cs="Arial"/>
          <w:sz w:val="28"/>
          <w:szCs w:val="28"/>
        </w:rPr>
      </w:pPr>
      <w:r w:rsidRPr="00AB56FB">
        <w:rPr>
          <w:rFonts w:ascii="Arial" w:hAnsi="Arial" w:cs="Arial"/>
          <w:sz w:val="28"/>
          <w:szCs w:val="28"/>
          <w:u w:val="single"/>
        </w:rPr>
        <w:t>Literature review</w:t>
      </w:r>
    </w:p>
    <w:p w14:paraId="6390B26D" w14:textId="1C751D86" w:rsidR="0003224D" w:rsidRPr="00C43073" w:rsidRDefault="00A44948" w:rsidP="00E21326">
      <w:pPr>
        <w:spacing w:line="360" w:lineRule="auto"/>
        <w:rPr>
          <w:rFonts w:ascii="Arial" w:hAnsi="Arial" w:cs="Arial"/>
          <w:sz w:val="28"/>
          <w:szCs w:val="28"/>
        </w:rPr>
      </w:pPr>
      <w:r>
        <w:rPr>
          <w:rFonts w:ascii="Arial" w:hAnsi="Arial" w:cs="Arial"/>
          <w:sz w:val="28"/>
          <w:szCs w:val="28"/>
        </w:rPr>
        <w:t>“</w:t>
      </w:r>
      <w:r w:rsidR="00474E22" w:rsidRPr="00C43073">
        <w:rPr>
          <w:rFonts w:ascii="Arial" w:hAnsi="Arial" w:cs="Arial"/>
          <w:sz w:val="28"/>
          <w:szCs w:val="28"/>
        </w:rPr>
        <w:t>A key role for the teacher is to enable as many students as possible to be involved with thinking and learning</w:t>
      </w:r>
      <w:r>
        <w:rPr>
          <w:rFonts w:ascii="Arial" w:hAnsi="Arial" w:cs="Arial"/>
          <w:sz w:val="28"/>
          <w:szCs w:val="28"/>
        </w:rPr>
        <w:t>”</w:t>
      </w:r>
      <w:sdt>
        <w:sdtPr>
          <w:rPr>
            <w:rFonts w:ascii="Arial" w:hAnsi="Arial" w:cs="Arial"/>
            <w:sz w:val="28"/>
            <w:szCs w:val="28"/>
          </w:rPr>
          <w:id w:val="-1681888192"/>
          <w:citation/>
        </w:sdtPr>
        <w:sdtEndPr/>
        <w:sdtContent>
          <w:r w:rsidR="00474E22" w:rsidRPr="00C43073">
            <w:rPr>
              <w:rFonts w:ascii="Arial" w:hAnsi="Arial" w:cs="Arial"/>
              <w:sz w:val="28"/>
              <w:szCs w:val="28"/>
            </w:rPr>
            <w:fldChar w:fldCharType="begin"/>
          </w:r>
          <w:r w:rsidR="00474E22" w:rsidRPr="00C43073">
            <w:rPr>
              <w:rFonts w:ascii="Arial" w:hAnsi="Arial" w:cs="Arial"/>
              <w:sz w:val="28"/>
              <w:szCs w:val="28"/>
            </w:rPr>
            <w:instrText xml:space="preserve">CITATION Swa08 \p 83 \l 2057 </w:instrText>
          </w:r>
          <w:r w:rsidR="00474E22" w:rsidRPr="00C43073">
            <w:rPr>
              <w:rFonts w:ascii="Arial" w:hAnsi="Arial" w:cs="Arial"/>
              <w:sz w:val="28"/>
              <w:szCs w:val="28"/>
            </w:rPr>
            <w:fldChar w:fldCharType="separate"/>
          </w:r>
          <w:r w:rsidR="00474E22" w:rsidRPr="00C43073">
            <w:rPr>
              <w:rFonts w:ascii="Arial" w:hAnsi="Arial" w:cs="Arial"/>
              <w:noProof/>
              <w:sz w:val="28"/>
              <w:szCs w:val="28"/>
            </w:rPr>
            <w:t xml:space="preserve"> (Swaffield, 2008, p. 83)</w:t>
          </w:r>
          <w:r w:rsidR="00474E22" w:rsidRPr="00C43073">
            <w:rPr>
              <w:rFonts w:ascii="Arial" w:hAnsi="Arial" w:cs="Arial"/>
              <w:sz w:val="28"/>
              <w:szCs w:val="28"/>
            </w:rPr>
            <w:fldChar w:fldCharType="end"/>
          </w:r>
        </w:sdtContent>
      </w:sdt>
      <w:sdt>
        <w:sdtPr>
          <w:rPr>
            <w:rFonts w:ascii="Arial" w:hAnsi="Arial" w:cs="Arial"/>
            <w:sz w:val="28"/>
            <w:szCs w:val="28"/>
          </w:rPr>
          <w:id w:val="-475148466"/>
          <w:citation/>
        </w:sdtPr>
        <w:sdtEndPr/>
        <w:sdtContent>
          <w:r w:rsidR="000626EB" w:rsidRPr="00C43073">
            <w:rPr>
              <w:rFonts w:ascii="Arial" w:hAnsi="Arial" w:cs="Arial"/>
              <w:sz w:val="28"/>
              <w:szCs w:val="28"/>
            </w:rPr>
            <w:fldChar w:fldCharType="begin"/>
          </w:r>
          <w:r w:rsidR="000626EB" w:rsidRPr="00C43073">
            <w:rPr>
              <w:rFonts w:ascii="Arial" w:hAnsi="Arial" w:cs="Arial"/>
              <w:sz w:val="28"/>
              <w:szCs w:val="28"/>
            </w:rPr>
            <w:instrText xml:space="preserve"> CITATION Hod06 \l 2057 </w:instrText>
          </w:r>
          <w:r w:rsidR="000626EB" w:rsidRPr="00C43073">
            <w:rPr>
              <w:rFonts w:ascii="Arial" w:hAnsi="Arial" w:cs="Arial"/>
              <w:sz w:val="28"/>
              <w:szCs w:val="28"/>
            </w:rPr>
            <w:fldChar w:fldCharType="separate"/>
          </w:r>
          <w:r w:rsidR="000626EB" w:rsidRPr="00C43073">
            <w:rPr>
              <w:rFonts w:ascii="Arial" w:hAnsi="Arial" w:cs="Arial"/>
              <w:noProof/>
              <w:sz w:val="28"/>
              <w:szCs w:val="28"/>
            </w:rPr>
            <w:t xml:space="preserve"> (Hodson &amp; Jones, 2006)</w:t>
          </w:r>
          <w:r w:rsidR="000626EB" w:rsidRPr="00C43073">
            <w:rPr>
              <w:rFonts w:ascii="Arial" w:hAnsi="Arial" w:cs="Arial"/>
              <w:sz w:val="28"/>
              <w:szCs w:val="28"/>
            </w:rPr>
            <w:fldChar w:fldCharType="end"/>
          </w:r>
        </w:sdtContent>
      </w:sdt>
      <w:r w:rsidR="00474E22" w:rsidRPr="00C43073">
        <w:rPr>
          <w:rFonts w:ascii="Arial" w:hAnsi="Arial" w:cs="Arial"/>
          <w:sz w:val="28"/>
          <w:szCs w:val="28"/>
        </w:rPr>
        <w:t>.  This sentence is powerful as it firstly describes</w:t>
      </w:r>
      <w:r w:rsidR="00A216E9" w:rsidRPr="00C43073">
        <w:rPr>
          <w:rFonts w:ascii="Arial" w:hAnsi="Arial" w:cs="Arial"/>
          <w:sz w:val="28"/>
          <w:szCs w:val="28"/>
        </w:rPr>
        <w:t xml:space="preserve"> the</w:t>
      </w:r>
      <w:r w:rsidR="00474E22" w:rsidRPr="00C43073">
        <w:rPr>
          <w:rFonts w:ascii="Arial" w:hAnsi="Arial" w:cs="Arial"/>
          <w:sz w:val="28"/>
          <w:szCs w:val="28"/>
        </w:rPr>
        <w:t xml:space="preserve"> teacher as someone who supports learning through the </w:t>
      </w:r>
      <w:r w:rsidR="00971C3D" w:rsidRPr="00C43073">
        <w:rPr>
          <w:rFonts w:ascii="Arial" w:hAnsi="Arial" w:cs="Arial"/>
          <w:sz w:val="28"/>
          <w:szCs w:val="28"/>
        </w:rPr>
        <w:t xml:space="preserve">thinking </w:t>
      </w:r>
      <w:r w:rsidR="00474E22" w:rsidRPr="00C43073">
        <w:rPr>
          <w:rFonts w:ascii="Arial" w:hAnsi="Arial" w:cs="Arial"/>
          <w:sz w:val="28"/>
          <w:szCs w:val="28"/>
        </w:rPr>
        <w:t>process.</w:t>
      </w:r>
      <w:r w:rsidR="00A64EDB" w:rsidRPr="00C43073">
        <w:rPr>
          <w:rFonts w:ascii="Arial" w:hAnsi="Arial" w:cs="Arial"/>
          <w:sz w:val="28"/>
          <w:szCs w:val="28"/>
        </w:rPr>
        <w:t xml:space="preserve">  Black and William </w:t>
      </w:r>
      <w:r w:rsidR="00BF41A1" w:rsidRPr="00C43073">
        <w:rPr>
          <w:rFonts w:ascii="Arial" w:hAnsi="Arial" w:cs="Arial"/>
          <w:sz w:val="28"/>
          <w:szCs w:val="28"/>
        </w:rPr>
        <w:t>state further that</w:t>
      </w:r>
      <w:r w:rsidR="000626EB" w:rsidRPr="00C43073">
        <w:rPr>
          <w:rFonts w:ascii="Arial" w:hAnsi="Arial" w:cs="Arial"/>
          <w:sz w:val="28"/>
          <w:szCs w:val="28"/>
        </w:rPr>
        <w:t xml:space="preserve"> </w:t>
      </w:r>
      <w:r w:rsidR="007E2747">
        <w:rPr>
          <w:rFonts w:ascii="Arial" w:hAnsi="Arial" w:cs="Arial"/>
          <w:sz w:val="28"/>
          <w:szCs w:val="28"/>
        </w:rPr>
        <w:t xml:space="preserve">communication </w:t>
      </w:r>
      <w:r w:rsidR="00D811BE">
        <w:rPr>
          <w:rFonts w:ascii="Arial" w:hAnsi="Arial" w:cs="Arial"/>
          <w:sz w:val="28"/>
          <w:szCs w:val="28"/>
        </w:rPr>
        <w:t xml:space="preserve">helps </w:t>
      </w:r>
      <w:r w:rsidR="00E13D6A">
        <w:rPr>
          <w:rFonts w:ascii="Arial" w:hAnsi="Arial" w:cs="Arial"/>
          <w:sz w:val="28"/>
          <w:szCs w:val="28"/>
        </w:rPr>
        <w:t>learners think</w:t>
      </w:r>
      <w:r w:rsidR="00BF41A1" w:rsidRPr="00C43073">
        <w:rPr>
          <w:rFonts w:ascii="Arial" w:hAnsi="Arial" w:cs="Arial"/>
          <w:sz w:val="28"/>
          <w:szCs w:val="28"/>
        </w:rPr>
        <w:t xml:space="preserve"> </w:t>
      </w:r>
      <w:sdt>
        <w:sdtPr>
          <w:rPr>
            <w:rFonts w:ascii="Arial" w:hAnsi="Arial" w:cs="Arial"/>
            <w:sz w:val="28"/>
            <w:szCs w:val="28"/>
          </w:rPr>
          <w:id w:val="1518816708"/>
          <w:citation/>
        </w:sdtPr>
        <w:sdtEndPr/>
        <w:sdtContent>
          <w:r w:rsidR="00BF41A1" w:rsidRPr="00C43073">
            <w:rPr>
              <w:rFonts w:ascii="Arial" w:hAnsi="Arial" w:cs="Arial"/>
              <w:sz w:val="28"/>
              <w:szCs w:val="28"/>
            </w:rPr>
            <w:fldChar w:fldCharType="begin"/>
          </w:r>
          <w:r w:rsidR="00423A2A">
            <w:rPr>
              <w:rFonts w:ascii="Arial" w:hAnsi="Arial" w:cs="Arial"/>
              <w:sz w:val="28"/>
              <w:szCs w:val="28"/>
            </w:rPr>
            <w:instrText xml:space="preserve">CITATION Bla98 \n  \l 2057 </w:instrText>
          </w:r>
          <w:r w:rsidR="00BF41A1" w:rsidRPr="00C43073">
            <w:rPr>
              <w:rFonts w:ascii="Arial" w:hAnsi="Arial" w:cs="Arial"/>
              <w:sz w:val="28"/>
              <w:szCs w:val="28"/>
            </w:rPr>
            <w:fldChar w:fldCharType="separate"/>
          </w:r>
          <w:r w:rsidR="00423A2A" w:rsidRPr="00423A2A">
            <w:rPr>
              <w:rFonts w:ascii="Arial" w:hAnsi="Arial" w:cs="Arial"/>
              <w:noProof/>
              <w:sz w:val="28"/>
              <w:szCs w:val="28"/>
            </w:rPr>
            <w:t>(1998)</w:t>
          </w:r>
          <w:r w:rsidR="00BF41A1" w:rsidRPr="00C43073">
            <w:rPr>
              <w:rFonts w:ascii="Arial" w:hAnsi="Arial" w:cs="Arial"/>
              <w:sz w:val="28"/>
              <w:szCs w:val="28"/>
            </w:rPr>
            <w:fldChar w:fldCharType="end"/>
          </w:r>
        </w:sdtContent>
      </w:sdt>
      <w:r w:rsidR="005F048A" w:rsidRPr="00C43073">
        <w:rPr>
          <w:rFonts w:ascii="Arial" w:hAnsi="Arial" w:cs="Arial"/>
          <w:sz w:val="28"/>
          <w:szCs w:val="28"/>
        </w:rPr>
        <w:t>.  This dialogue could be with the teacher or anyone within the classroom.</w:t>
      </w:r>
      <w:r w:rsidR="00F83F73" w:rsidRPr="00C43073">
        <w:rPr>
          <w:rFonts w:ascii="Arial" w:hAnsi="Arial" w:cs="Arial"/>
          <w:sz w:val="28"/>
          <w:szCs w:val="28"/>
        </w:rPr>
        <w:t xml:space="preserve">  In </w:t>
      </w:r>
      <w:r w:rsidR="00787122" w:rsidRPr="00C43073">
        <w:rPr>
          <w:rFonts w:ascii="Arial" w:hAnsi="Arial" w:cs="Arial"/>
          <w:sz w:val="28"/>
          <w:szCs w:val="28"/>
        </w:rPr>
        <w:t>fact,</w:t>
      </w:r>
      <w:r w:rsidR="00F83F73" w:rsidRPr="00C43073">
        <w:rPr>
          <w:rFonts w:ascii="Arial" w:hAnsi="Arial" w:cs="Arial"/>
          <w:sz w:val="28"/>
          <w:szCs w:val="28"/>
        </w:rPr>
        <w:t xml:space="preserve"> questions provide the opportunity to encourage thinking</w:t>
      </w:r>
      <w:r w:rsidR="00C36B8F" w:rsidRPr="00C43073">
        <w:rPr>
          <w:rFonts w:ascii="Arial" w:hAnsi="Arial" w:cs="Arial"/>
          <w:sz w:val="28"/>
          <w:szCs w:val="28"/>
        </w:rPr>
        <w:t xml:space="preserve"> </w:t>
      </w:r>
      <w:sdt>
        <w:sdtPr>
          <w:rPr>
            <w:rFonts w:ascii="Arial" w:hAnsi="Arial" w:cs="Arial"/>
            <w:sz w:val="28"/>
            <w:szCs w:val="28"/>
          </w:rPr>
          <w:id w:val="760409299"/>
          <w:citation/>
        </w:sdtPr>
        <w:sdtEndPr/>
        <w:sdtContent>
          <w:r w:rsidR="00D5045E" w:rsidRPr="00C43073">
            <w:rPr>
              <w:rFonts w:ascii="Arial" w:hAnsi="Arial" w:cs="Arial"/>
              <w:sz w:val="28"/>
              <w:szCs w:val="28"/>
            </w:rPr>
            <w:fldChar w:fldCharType="begin"/>
          </w:r>
          <w:r w:rsidR="00D5045E" w:rsidRPr="00C43073">
            <w:rPr>
              <w:rFonts w:ascii="Arial" w:hAnsi="Arial" w:cs="Arial"/>
              <w:sz w:val="28"/>
              <w:szCs w:val="28"/>
            </w:rPr>
            <w:instrText xml:space="preserve">CITATION Wel10 \l 2057 </w:instrText>
          </w:r>
          <w:r w:rsidR="00D5045E" w:rsidRPr="00C43073">
            <w:rPr>
              <w:rFonts w:ascii="Arial" w:hAnsi="Arial" w:cs="Arial"/>
              <w:sz w:val="28"/>
              <w:szCs w:val="28"/>
            </w:rPr>
            <w:fldChar w:fldCharType="separate"/>
          </w:r>
          <w:r w:rsidR="00D5045E" w:rsidRPr="00C43073">
            <w:rPr>
              <w:rFonts w:ascii="Arial" w:hAnsi="Arial" w:cs="Arial"/>
              <w:noProof/>
              <w:sz w:val="28"/>
              <w:szCs w:val="28"/>
            </w:rPr>
            <w:t>(WAGa, 2010)</w:t>
          </w:r>
          <w:r w:rsidR="00D5045E" w:rsidRPr="00C43073">
            <w:rPr>
              <w:rFonts w:ascii="Arial" w:hAnsi="Arial" w:cs="Arial"/>
              <w:sz w:val="28"/>
              <w:szCs w:val="28"/>
            </w:rPr>
            <w:fldChar w:fldCharType="end"/>
          </w:r>
        </w:sdtContent>
      </w:sdt>
      <w:r w:rsidR="00787122" w:rsidRPr="00C43073">
        <w:rPr>
          <w:rFonts w:ascii="Arial" w:hAnsi="Arial" w:cs="Arial"/>
          <w:sz w:val="28"/>
          <w:szCs w:val="28"/>
        </w:rPr>
        <w:t>.</w:t>
      </w:r>
    </w:p>
    <w:p w14:paraId="3764F0A7" w14:textId="39333964" w:rsidR="00614011" w:rsidRPr="00C43073" w:rsidRDefault="00474E22" w:rsidP="00E21326">
      <w:pPr>
        <w:spacing w:line="360" w:lineRule="auto"/>
        <w:rPr>
          <w:rFonts w:ascii="Arial" w:hAnsi="Arial" w:cs="Arial"/>
          <w:sz w:val="28"/>
          <w:szCs w:val="28"/>
        </w:rPr>
      </w:pPr>
      <w:r w:rsidRPr="00C43073">
        <w:rPr>
          <w:rFonts w:ascii="Arial" w:hAnsi="Arial" w:cs="Arial"/>
          <w:sz w:val="28"/>
          <w:szCs w:val="28"/>
        </w:rPr>
        <w:t xml:space="preserve">If this is correct, how do we get the children to think?  </w:t>
      </w:r>
      <w:r w:rsidR="00647CB5" w:rsidRPr="00C43073">
        <w:rPr>
          <w:rFonts w:ascii="Arial" w:hAnsi="Arial" w:cs="Arial"/>
          <w:sz w:val="28"/>
          <w:szCs w:val="28"/>
        </w:rPr>
        <w:t xml:space="preserve">Eke and Lee describe the teacher as the </w:t>
      </w:r>
      <w:r w:rsidR="001D6B33">
        <w:rPr>
          <w:rFonts w:ascii="Arial" w:hAnsi="Arial" w:cs="Arial"/>
          <w:sz w:val="28"/>
          <w:szCs w:val="28"/>
        </w:rPr>
        <w:t>person</w:t>
      </w:r>
      <w:r w:rsidR="00647CB5" w:rsidRPr="00C43073">
        <w:rPr>
          <w:rFonts w:ascii="Arial" w:hAnsi="Arial" w:cs="Arial"/>
          <w:sz w:val="28"/>
          <w:szCs w:val="28"/>
        </w:rPr>
        <w:t xml:space="preserve"> w</w:t>
      </w:r>
      <w:r w:rsidR="00F67750" w:rsidRPr="00C43073">
        <w:rPr>
          <w:rFonts w:ascii="Arial" w:hAnsi="Arial" w:cs="Arial"/>
          <w:sz w:val="28"/>
          <w:szCs w:val="28"/>
        </w:rPr>
        <w:t>ho</w:t>
      </w:r>
      <w:r w:rsidR="00647CB5" w:rsidRPr="00C43073">
        <w:rPr>
          <w:rFonts w:ascii="Arial" w:hAnsi="Arial" w:cs="Arial"/>
          <w:sz w:val="28"/>
          <w:szCs w:val="28"/>
        </w:rPr>
        <w:t xml:space="preserve"> </w:t>
      </w:r>
      <w:r w:rsidR="00857402" w:rsidRPr="00C43073">
        <w:rPr>
          <w:rFonts w:ascii="Arial" w:hAnsi="Arial" w:cs="Arial"/>
          <w:sz w:val="28"/>
          <w:szCs w:val="28"/>
        </w:rPr>
        <w:t>is</w:t>
      </w:r>
      <w:r w:rsidR="00647CB5" w:rsidRPr="00C43073">
        <w:rPr>
          <w:rFonts w:ascii="Arial" w:hAnsi="Arial" w:cs="Arial"/>
          <w:sz w:val="28"/>
          <w:szCs w:val="28"/>
        </w:rPr>
        <w:t xml:space="preserve"> trained to </w:t>
      </w:r>
      <w:r w:rsidR="001D6B33">
        <w:rPr>
          <w:rFonts w:ascii="Arial" w:hAnsi="Arial" w:cs="Arial"/>
          <w:sz w:val="28"/>
          <w:szCs w:val="28"/>
        </w:rPr>
        <w:t xml:space="preserve">make sense of the </w:t>
      </w:r>
      <w:r w:rsidR="008042D7">
        <w:rPr>
          <w:rFonts w:ascii="Arial" w:hAnsi="Arial" w:cs="Arial"/>
          <w:sz w:val="28"/>
          <w:szCs w:val="28"/>
        </w:rPr>
        <w:t>learning and</w:t>
      </w:r>
      <w:r w:rsidR="00294ADB">
        <w:rPr>
          <w:rFonts w:ascii="Arial" w:hAnsi="Arial" w:cs="Arial"/>
          <w:sz w:val="28"/>
          <w:szCs w:val="28"/>
        </w:rPr>
        <w:t xml:space="preserve"> find</w:t>
      </w:r>
      <w:r w:rsidR="008042D7">
        <w:rPr>
          <w:rFonts w:ascii="Arial" w:hAnsi="Arial" w:cs="Arial"/>
          <w:sz w:val="28"/>
          <w:szCs w:val="28"/>
        </w:rPr>
        <w:t xml:space="preserve"> the best way of teaching</w:t>
      </w:r>
      <w:sdt>
        <w:sdtPr>
          <w:rPr>
            <w:rFonts w:ascii="Arial" w:hAnsi="Arial" w:cs="Arial"/>
            <w:sz w:val="28"/>
            <w:szCs w:val="28"/>
          </w:rPr>
          <w:id w:val="287943020"/>
          <w:citation/>
        </w:sdtPr>
        <w:sdtEndPr/>
        <w:sdtContent>
          <w:r w:rsidR="00860322" w:rsidRPr="00C43073">
            <w:rPr>
              <w:rFonts w:ascii="Arial" w:hAnsi="Arial" w:cs="Arial"/>
              <w:sz w:val="28"/>
              <w:szCs w:val="28"/>
            </w:rPr>
            <w:fldChar w:fldCharType="begin"/>
          </w:r>
          <w:r w:rsidR="00860322" w:rsidRPr="00C43073">
            <w:rPr>
              <w:rFonts w:ascii="Arial" w:hAnsi="Arial" w:cs="Arial"/>
              <w:sz w:val="28"/>
              <w:szCs w:val="28"/>
            </w:rPr>
            <w:instrText xml:space="preserve">CITATION Eke09 \n  \l 2057 </w:instrText>
          </w:r>
          <w:r w:rsidR="00860322" w:rsidRPr="00C43073">
            <w:rPr>
              <w:rFonts w:ascii="Arial" w:hAnsi="Arial" w:cs="Arial"/>
              <w:sz w:val="28"/>
              <w:szCs w:val="28"/>
            </w:rPr>
            <w:fldChar w:fldCharType="separate"/>
          </w:r>
          <w:r w:rsidR="00860322" w:rsidRPr="00C43073">
            <w:rPr>
              <w:rFonts w:ascii="Arial" w:hAnsi="Arial" w:cs="Arial"/>
              <w:noProof/>
              <w:sz w:val="28"/>
              <w:szCs w:val="28"/>
            </w:rPr>
            <w:t xml:space="preserve"> (2009)</w:t>
          </w:r>
          <w:r w:rsidR="00860322" w:rsidRPr="00C43073">
            <w:rPr>
              <w:rFonts w:ascii="Arial" w:hAnsi="Arial" w:cs="Arial"/>
              <w:sz w:val="28"/>
              <w:szCs w:val="28"/>
            </w:rPr>
            <w:fldChar w:fldCharType="end"/>
          </w:r>
        </w:sdtContent>
      </w:sdt>
      <w:r w:rsidR="00A0535C" w:rsidRPr="00C43073">
        <w:rPr>
          <w:rFonts w:ascii="Arial" w:hAnsi="Arial" w:cs="Arial"/>
          <w:sz w:val="28"/>
          <w:szCs w:val="28"/>
        </w:rPr>
        <w:t xml:space="preserve">.  </w:t>
      </w:r>
      <w:r w:rsidR="00D849FF" w:rsidRPr="00C43073">
        <w:rPr>
          <w:rFonts w:ascii="Arial" w:hAnsi="Arial" w:cs="Arial"/>
          <w:sz w:val="28"/>
          <w:szCs w:val="28"/>
        </w:rPr>
        <w:t xml:space="preserve">Teachers could be the analytic framework by providing </w:t>
      </w:r>
      <w:r w:rsidR="00E36AA3">
        <w:rPr>
          <w:rFonts w:ascii="Arial" w:hAnsi="Arial" w:cs="Arial"/>
          <w:sz w:val="28"/>
          <w:szCs w:val="28"/>
        </w:rPr>
        <w:t>“</w:t>
      </w:r>
      <w:r w:rsidR="00690766" w:rsidRPr="00C43073">
        <w:rPr>
          <w:rFonts w:ascii="Arial" w:hAnsi="Arial" w:cs="Arial"/>
          <w:sz w:val="28"/>
          <w:szCs w:val="28"/>
        </w:rPr>
        <w:t>stimulating environments where learn</w:t>
      </w:r>
      <w:r w:rsidR="00364FEF" w:rsidRPr="00C43073">
        <w:rPr>
          <w:rFonts w:ascii="Arial" w:hAnsi="Arial" w:cs="Arial"/>
          <w:sz w:val="28"/>
          <w:szCs w:val="28"/>
        </w:rPr>
        <w:t>ers could explore and experiment</w:t>
      </w:r>
      <w:r w:rsidR="00E36AA3">
        <w:rPr>
          <w:rFonts w:ascii="Arial" w:hAnsi="Arial" w:cs="Arial"/>
          <w:sz w:val="28"/>
          <w:szCs w:val="28"/>
        </w:rPr>
        <w:t>”</w:t>
      </w:r>
      <w:sdt>
        <w:sdtPr>
          <w:rPr>
            <w:rFonts w:ascii="Arial" w:hAnsi="Arial" w:cs="Arial"/>
            <w:sz w:val="28"/>
            <w:szCs w:val="28"/>
          </w:rPr>
          <w:id w:val="564305853"/>
          <w:citation/>
        </w:sdtPr>
        <w:sdtEndPr/>
        <w:sdtContent>
          <w:r w:rsidR="00614011" w:rsidRPr="00C43073">
            <w:rPr>
              <w:rFonts w:ascii="Arial" w:hAnsi="Arial" w:cs="Arial"/>
              <w:sz w:val="28"/>
              <w:szCs w:val="28"/>
            </w:rPr>
            <w:fldChar w:fldCharType="begin"/>
          </w:r>
          <w:r w:rsidR="00614011" w:rsidRPr="00C43073">
            <w:rPr>
              <w:rFonts w:ascii="Arial" w:hAnsi="Arial" w:cs="Arial"/>
              <w:sz w:val="28"/>
              <w:szCs w:val="28"/>
            </w:rPr>
            <w:instrText xml:space="preserve">CITATION Don15 \p 66 \l 2057 </w:instrText>
          </w:r>
          <w:r w:rsidR="00614011" w:rsidRPr="00C43073">
            <w:rPr>
              <w:rFonts w:ascii="Arial" w:hAnsi="Arial" w:cs="Arial"/>
              <w:sz w:val="28"/>
              <w:szCs w:val="28"/>
            </w:rPr>
            <w:fldChar w:fldCharType="separate"/>
          </w:r>
          <w:r w:rsidR="00614011" w:rsidRPr="00C43073">
            <w:rPr>
              <w:rFonts w:ascii="Arial" w:hAnsi="Arial" w:cs="Arial"/>
              <w:noProof/>
              <w:sz w:val="28"/>
              <w:szCs w:val="28"/>
            </w:rPr>
            <w:t xml:space="preserve"> (Donaldson, 2015, p. 66)</w:t>
          </w:r>
          <w:r w:rsidR="00614011" w:rsidRPr="00C43073">
            <w:rPr>
              <w:rFonts w:ascii="Arial" w:hAnsi="Arial" w:cs="Arial"/>
              <w:sz w:val="28"/>
              <w:szCs w:val="28"/>
            </w:rPr>
            <w:fldChar w:fldCharType="end"/>
          </w:r>
        </w:sdtContent>
      </w:sdt>
      <w:r w:rsidR="00614011" w:rsidRPr="00C43073">
        <w:rPr>
          <w:rFonts w:ascii="Arial" w:hAnsi="Arial" w:cs="Arial"/>
          <w:sz w:val="28"/>
          <w:szCs w:val="28"/>
        </w:rPr>
        <w:t xml:space="preserve">. </w:t>
      </w:r>
      <w:r w:rsidR="00471CA8" w:rsidRPr="00C43073">
        <w:rPr>
          <w:rFonts w:ascii="Arial" w:hAnsi="Arial" w:cs="Arial"/>
          <w:sz w:val="28"/>
          <w:szCs w:val="28"/>
        </w:rPr>
        <w:t xml:space="preserve">  It is important that </w:t>
      </w:r>
      <w:r w:rsidR="00CA22F0" w:rsidRPr="00C43073">
        <w:rPr>
          <w:rFonts w:ascii="Arial" w:hAnsi="Arial" w:cs="Arial"/>
          <w:sz w:val="28"/>
          <w:szCs w:val="28"/>
        </w:rPr>
        <w:t>learners</w:t>
      </w:r>
      <w:r w:rsidR="009B4D3D" w:rsidRPr="00C43073">
        <w:rPr>
          <w:rFonts w:ascii="Arial" w:hAnsi="Arial" w:cs="Arial"/>
          <w:sz w:val="28"/>
          <w:szCs w:val="28"/>
        </w:rPr>
        <w:t>’</w:t>
      </w:r>
      <w:r w:rsidR="00471CA8" w:rsidRPr="00C43073">
        <w:rPr>
          <w:rFonts w:ascii="Arial" w:hAnsi="Arial" w:cs="Arial"/>
          <w:sz w:val="28"/>
          <w:szCs w:val="28"/>
        </w:rPr>
        <w:t xml:space="preserve"> experiment with language and learning in a setting where they </w:t>
      </w:r>
      <w:proofErr w:type="gramStart"/>
      <w:r w:rsidR="00471CA8" w:rsidRPr="00C43073">
        <w:rPr>
          <w:rFonts w:ascii="Arial" w:hAnsi="Arial" w:cs="Arial"/>
          <w:sz w:val="28"/>
          <w:szCs w:val="28"/>
        </w:rPr>
        <w:t>are able to</w:t>
      </w:r>
      <w:proofErr w:type="gramEnd"/>
      <w:r w:rsidR="00471CA8" w:rsidRPr="00C43073">
        <w:rPr>
          <w:rFonts w:ascii="Arial" w:hAnsi="Arial" w:cs="Arial"/>
          <w:sz w:val="28"/>
          <w:szCs w:val="28"/>
        </w:rPr>
        <w:t xml:space="preserve"> feel safe and secure </w:t>
      </w:r>
      <w:r w:rsidR="005A416D" w:rsidRPr="00C43073">
        <w:rPr>
          <w:rFonts w:ascii="Arial" w:hAnsi="Arial" w:cs="Arial"/>
          <w:sz w:val="28"/>
          <w:szCs w:val="28"/>
        </w:rPr>
        <w:t>with no apprehensions of making mistakes.</w:t>
      </w:r>
    </w:p>
    <w:p w14:paraId="2D1095B5" w14:textId="1F94C9C2" w:rsidR="00626E09" w:rsidRPr="00C43073" w:rsidRDefault="00474E22" w:rsidP="00E21326">
      <w:pPr>
        <w:spacing w:line="360" w:lineRule="auto"/>
        <w:rPr>
          <w:rFonts w:ascii="Arial" w:hAnsi="Arial" w:cs="Arial"/>
          <w:sz w:val="28"/>
          <w:szCs w:val="28"/>
        </w:rPr>
      </w:pPr>
      <w:r w:rsidRPr="00C43073">
        <w:rPr>
          <w:rFonts w:ascii="Arial" w:hAnsi="Arial" w:cs="Arial"/>
          <w:sz w:val="28"/>
          <w:szCs w:val="28"/>
        </w:rPr>
        <w:t xml:space="preserve">Palmer has considered </w:t>
      </w:r>
      <w:r w:rsidR="00A0535C" w:rsidRPr="00C43073">
        <w:rPr>
          <w:rFonts w:ascii="Arial" w:hAnsi="Arial" w:cs="Arial"/>
          <w:sz w:val="28"/>
          <w:szCs w:val="28"/>
        </w:rPr>
        <w:t>th</w:t>
      </w:r>
      <w:r w:rsidR="0069463B" w:rsidRPr="00C43073">
        <w:rPr>
          <w:rFonts w:ascii="Arial" w:hAnsi="Arial" w:cs="Arial"/>
          <w:sz w:val="28"/>
          <w:szCs w:val="28"/>
        </w:rPr>
        <w:t xml:space="preserve">is </w:t>
      </w:r>
      <w:r w:rsidRPr="00C43073">
        <w:rPr>
          <w:rFonts w:ascii="Arial" w:hAnsi="Arial" w:cs="Arial"/>
          <w:sz w:val="28"/>
          <w:szCs w:val="28"/>
        </w:rPr>
        <w:t>and discusses the benefits of ‘</w:t>
      </w:r>
      <w:r w:rsidR="00A216E9" w:rsidRPr="00C43073">
        <w:rPr>
          <w:rFonts w:ascii="Arial" w:hAnsi="Arial" w:cs="Arial"/>
          <w:sz w:val="28"/>
          <w:szCs w:val="28"/>
        </w:rPr>
        <w:t>talk</w:t>
      </w:r>
      <w:r w:rsidRPr="00C43073">
        <w:rPr>
          <w:rFonts w:ascii="Arial" w:hAnsi="Arial" w:cs="Arial"/>
          <w:sz w:val="28"/>
          <w:szCs w:val="28"/>
        </w:rPr>
        <w:t xml:space="preserve"> frames’ as</w:t>
      </w:r>
      <w:r w:rsidR="00647CB5" w:rsidRPr="00C43073">
        <w:rPr>
          <w:rFonts w:ascii="Arial" w:hAnsi="Arial" w:cs="Arial"/>
          <w:sz w:val="28"/>
          <w:szCs w:val="28"/>
        </w:rPr>
        <w:t xml:space="preserve"> a</w:t>
      </w:r>
      <w:r w:rsidRPr="00C43073">
        <w:rPr>
          <w:rFonts w:ascii="Arial" w:hAnsi="Arial" w:cs="Arial"/>
          <w:sz w:val="28"/>
          <w:szCs w:val="28"/>
        </w:rPr>
        <w:t xml:space="preserve"> support through the process of transferring spoken language into written words more proficiently </w:t>
      </w:r>
      <w:sdt>
        <w:sdtPr>
          <w:rPr>
            <w:rFonts w:ascii="Arial" w:hAnsi="Arial" w:cs="Arial"/>
            <w:sz w:val="28"/>
            <w:szCs w:val="28"/>
          </w:rPr>
          <w:id w:val="1453745960"/>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Pal04 \l 2057 </w:instrText>
          </w:r>
          <w:r w:rsidRPr="00C43073">
            <w:rPr>
              <w:rFonts w:ascii="Arial" w:hAnsi="Arial" w:cs="Arial"/>
              <w:sz w:val="28"/>
              <w:szCs w:val="28"/>
            </w:rPr>
            <w:fldChar w:fldCharType="separate"/>
          </w:r>
          <w:r w:rsidRPr="00C43073">
            <w:rPr>
              <w:rFonts w:ascii="Arial" w:hAnsi="Arial" w:cs="Arial"/>
              <w:noProof/>
              <w:sz w:val="28"/>
              <w:szCs w:val="28"/>
            </w:rPr>
            <w:t xml:space="preserve"> (Palmer, 2004)</w:t>
          </w:r>
          <w:r w:rsidRPr="00C43073">
            <w:rPr>
              <w:rFonts w:ascii="Arial" w:hAnsi="Arial" w:cs="Arial"/>
              <w:sz w:val="28"/>
              <w:szCs w:val="28"/>
            </w:rPr>
            <w:fldChar w:fldCharType="end"/>
          </w:r>
        </w:sdtContent>
      </w:sdt>
      <w:r w:rsidRPr="00C43073">
        <w:rPr>
          <w:rFonts w:ascii="Arial" w:hAnsi="Arial" w:cs="Arial"/>
          <w:sz w:val="28"/>
          <w:szCs w:val="28"/>
        </w:rPr>
        <w:t>.</w:t>
      </w:r>
      <w:r w:rsidR="00A0535C" w:rsidRPr="00C43073">
        <w:rPr>
          <w:rFonts w:ascii="Arial" w:hAnsi="Arial" w:cs="Arial"/>
          <w:sz w:val="28"/>
          <w:szCs w:val="28"/>
        </w:rPr>
        <w:t xml:space="preserve">  </w:t>
      </w:r>
      <w:r w:rsidR="00317122" w:rsidRPr="00C43073">
        <w:rPr>
          <w:rFonts w:ascii="Arial" w:hAnsi="Arial" w:cs="Arial"/>
          <w:sz w:val="28"/>
          <w:szCs w:val="28"/>
        </w:rPr>
        <w:t xml:space="preserve">This would encourage learners to be more </w:t>
      </w:r>
      <w:r w:rsidR="002E3E99" w:rsidRPr="00C43073">
        <w:rPr>
          <w:rFonts w:ascii="Arial" w:hAnsi="Arial" w:cs="Arial"/>
          <w:sz w:val="28"/>
          <w:szCs w:val="28"/>
        </w:rPr>
        <w:t>experimental</w:t>
      </w:r>
      <w:r w:rsidR="004B6448" w:rsidRPr="00C43073">
        <w:rPr>
          <w:rFonts w:ascii="Arial" w:hAnsi="Arial" w:cs="Arial"/>
          <w:sz w:val="28"/>
          <w:szCs w:val="28"/>
        </w:rPr>
        <w:t xml:space="preserve"> in </w:t>
      </w:r>
      <w:r w:rsidR="002E3E99" w:rsidRPr="00C43073">
        <w:rPr>
          <w:rFonts w:ascii="Arial" w:hAnsi="Arial" w:cs="Arial"/>
          <w:sz w:val="28"/>
          <w:szCs w:val="28"/>
        </w:rPr>
        <w:t>their</w:t>
      </w:r>
      <w:r w:rsidR="004B6448" w:rsidRPr="00C43073">
        <w:rPr>
          <w:rFonts w:ascii="Arial" w:hAnsi="Arial" w:cs="Arial"/>
          <w:sz w:val="28"/>
          <w:szCs w:val="28"/>
        </w:rPr>
        <w:t xml:space="preserve"> writing and find their own </w:t>
      </w:r>
      <w:r w:rsidR="004B6448" w:rsidRPr="00C43073">
        <w:rPr>
          <w:rFonts w:ascii="Arial" w:hAnsi="Arial" w:cs="Arial"/>
          <w:sz w:val="28"/>
          <w:szCs w:val="28"/>
        </w:rPr>
        <w:lastRenderedPageBreak/>
        <w:t xml:space="preserve">styles.  The </w:t>
      </w:r>
      <w:r w:rsidR="00A216E9" w:rsidRPr="00C43073">
        <w:rPr>
          <w:rFonts w:ascii="Arial" w:hAnsi="Arial" w:cs="Arial"/>
          <w:sz w:val="28"/>
          <w:szCs w:val="28"/>
        </w:rPr>
        <w:t>talk</w:t>
      </w:r>
      <w:r w:rsidR="00AB4D11" w:rsidRPr="00C43073">
        <w:rPr>
          <w:rFonts w:ascii="Arial" w:hAnsi="Arial" w:cs="Arial"/>
          <w:sz w:val="28"/>
          <w:szCs w:val="28"/>
        </w:rPr>
        <w:t xml:space="preserve"> frame could be a sentence starter or a question to provide the learner with prompts.  Please refer to Appendix</w:t>
      </w:r>
      <w:r w:rsidR="006D022D" w:rsidRPr="00C43073">
        <w:rPr>
          <w:rFonts w:ascii="Arial" w:hAnsi="Arial" w:cs="Arial"/>
          <w:sz w:val="28"/>
          <w:szCs w:val="28"/>
        </w:rPr>
        <w:t xml:space="preserve"> 12.</w:t>
      </w:r>
    </w:p>
    <w:p w14:paraId="2F9DF362" w14:textId="0AEBFB69" w:rsidR="00474E22" w:rsidRPr="00C43073" w:rsidRDefault="00A0535C" w:rsidP="00E21326">
      <w:pPr>
        <w:spacing w:line="360" w:lineRule="auto"/>
        <w:rPr>
          <w:rFonts w:ascii="Arial" w:hAnsi="Arial" w:cs="Arial"/>
          <w:sz w:val="28"/>
          <w:szCs w:val="28"/>
        </w:rPr>
      </w:pPr>
      <w:r w:rsidRPr="00C43073">
        <w:rPr>
          <w:rFonts w:ascii="Arial" w:hAnsi="Arial" w:cs="Arial"/>
          <w:sz w:val="28"/>
          <w:szCs w:val="28"/>
        </w:rPr>
        <w:t xml:space="preserve">Lewis and Wray </w:t>
      </w:r>
      <w:proofErr w:type="gramStart"/>
      <w:r w:rsidR="004C39F4" w:rsidRPr="00C43073">
        <w:rPr>
          <w:rFonts w:ascii="Arial" w:hAnsi="Arial" w:cs="Arial"/>
          <w:sz w:val="28"/>
          <w:szCs w:val="28"/>
        </w:rPr>
        <w:t>specifies</w:t>
      </w:r>
      <w:proofErr w:type="gramEnd"/>
      <w:r w:rsidRPr="00C43073">
        <w:rPr>
          <w:rFonts w:ascii="Arial" w:hAnsi="Arial" w:cs="Arial"/>
          <w:sz w:val="28"/>
          <w:szCs w:val="28"/>
        </w:rPr>
        <w:t xml:space="preserve"> that speaking frames add </w:t>
      </w:r>
      <w:r w:rsidR="00171DE7">
        <w:rPr>
          <w:rFonts w:ascii="Arial" w:hAnsi="Arial" w:cs="Arial"/>
          <w:sz w:val="28"/>
          <w:szCs w:val="28"/>
        </w:rPr>
        <w:t xml:space="preserve">confidence and </w:t>
      </w:r>
      <w:r w:rsidR="00CD4F22">
        <w:rPr>
          <w:rFonts w:ascii="Arial" w:hAnsi="Arial" w:cs="Arial"/>
          <w:sz w:val="28"/>
          <w:szCs w:val="28"/>
        </w:rPr>
        <w:t>autonomy</w:t>
      </w:r>
      <w:sdt>
        <w:sdtPr>
          <w:rPr>
            <w:rFonts w:ascii="Arial" w:hAnsi="Arial" w:cs="Arial"/>
            <w:sz w:val="28"/>
            <w:szCs w:val="28"/>
          </w:rPr>
          <w:id w:val="-499114414"/>
          <w:citation/>
        </w:sdtPr>
        <w:sdtEndPr/>
        <w:sdtContent>
          <w:r w:rsidRPr="00C43073">
            <w:rPr>
              <w:rFonts w:ascii="Arial" w:hAnsi="Arial" w:cs="Arial"/>
              <w:sz w:val="28"/>
              <w:szCs w:val="28"/>
            </w:rPr>
            <w:fldChar w:fldCharType="begin"/>
          </w:r>
          <w:r w:rsidR="00B12F38">
            <w:rPr>
              <w:rFonts w:ascii="Arial" w:hAnsi="Arial" w:cs="Arial"/>
              <w:sz w:val="28"/>
              <w:szCs w:val="28"/>
            </w:rPr>
            <w:instrText xml:space="preserve">CITATION Lew95 \n  \l 2057 </w:instrText>
          </w:r>
          <w:r w:rsidRPr="00C43073">
            <w:rPr>
              <w:rFonts w:ascii="Arial" w:hAnsi="Arial" w:cs="Arial"/>
              <w:sz w:val="28"/>
              <w:szCs w:val="28"/>
            </w:rPr>
            <w:fldChar w:fldCharType="separate"/>
          </w:r>
          <w:r w:rsidR="00B12F38">
            <w:rPr>
              <w:rFonts w:ascii="Arial" w:hAnsi="Arial" w:cs="Arial"/>
              <w:noProof/>
              <w:sz w:val="28"/>
              <w:szCs w:val="28"/>
            </w:rPr>
            <w:t xml:space="preserve"> </w:t>
          </w:r>
          <w:r w:rsidR="00B12F38" w:rsidRPr="00B12F38">
            <w:rPr>
              <w:rFonts w:ascii="Arial" w:hAnsi="Arial" w:cs="Arial"/>
              <w:noProof/>
              <w:sz w:val="28"/>
              <w:szCs w:val="28"/>
            </w:rPr>
            <w:t>(1995)</w:t>
          </w:r>
          <w:r w:rsidRPr="00C43073">
            <w:rPr>
              <w:rFonts w:ascii="Arial" w:hAnsi="Arial" w:cs="Arial"/>
              <w:sz w:val="28"/>
              <w:szCs w:val="28"/>
            </w:rPr>
            <w:fldChar w:fldCharType="end"/>
          </w:r>
        </w:sdtContent>
      </w:sdt>
      <w:r w:rsidRPr="00C43073">
        <w:rPr>
          <w:rFonts w:ascii="Arial" w:hAnsi="Arial" w:cs="Arial"/>
          <w:sz w:val="28"/>
          <w:szCs w:val="28"/>
        </w:rPr>
        <w:t xml:space="preserve"> in </w:t>
      </w:r>
      <w:r w:rsidR="000D007B" w:rsidRPr="00C43073">
        <w:rPr>
          <w:rFonts w:ascii="Arial" w:hAnsi="Arial" w:cs="Arial"/>
          <w:sz w:val="28"/>
          <w:szCs w:val="28"/>
        </w:rPr>
        <w:t>learners’</w:t>
      </w:r>
      <w:r w:rsidR="00194CAE" w:rsidRPr="00C43073">
        <w:rPr>
          <w:rFonts w:ascii="Arial" w:hAnsi="Arial" w:cs="Arial"/>
          <w:sz w:val="28"/>
          <w:szCs w:val="28"/>
        </w:rPr>
        <w:t xml:space="preserve"> </w:t>
      </w:r>
      <w:r w:rsidRPr="00C43073">
        <w:rPr>
          <w:rFonts w:ascii="Arial" w:hAnsi="Arial" w:cs="Arial"/>
          <w:sz w:val="28"/>
          <w:szCs w:val="28"/>
        </w:rPr>
        <w:t xml:space="preserve">writing.  They are able to do this through a </w:t>
      </w:r>
      <w:r w:rsidR="00CE47BB" w:rsidRPr="00C43073">
        <w:rPr>
          <w:rFonts w:ascii="Arial" w:hAnsi="Arial" w:cs="Arial"/>
          <w:sz w:val="28"/>
          <w:szCs w:val="28"/>
        </w:rPr>
        <w:t>specifically designed</w:t>
      </w:r>
      <w:r w:rsidRPr="00C43073">
        <w:rPr>
          <w:rFonts w:ascii="Arial" w:hAnsi="Arial" w:cs="Arial"/>
          <w:sz w:val="28"/>
          <w:szCs w:val="28"/>
        </w:rPr>
        <w:t xml:space="preserve"> </w:t>
      </w:r>
      <w:r w:rsidR="00E479DE" w:rsidRPr="00C43073">
        <w:rPr>
          <w:rFonts w:ascii="Arial" w:hAnsi="Arial" w:cs="Arial"/>
          <w:sz w:val="28"/>
          <w:szCs w:val="28"/>
        </w:rPr>
        <w:t>frame for</w:t>
      </w:r>
      <w:r w:rsidRPr="00C43073">
        <w:rPr>
          <w:rFonts w:ascii="Arial" w:hAnsi="Arial" w:cs="Arial"/>
          <w:sz w:val="28"/>
          <w:szCs w:val="28"/>
        </w:rPr>
        <w:t xml:space="preserve"> the task which give prompts to </w:t>
      </w:r>
      <w:r w:rsidR="0081517A" w:rsidRPr="00C43073">
        <w:rPr>
          <w:rFonts w:ascii="Arial" w:hAnsi="Arial" w:cs="Arial"/>
          <w:sz w:val="28"/>
          <w:szCs w:val="28"/>
        </w:rPr>
        <w:t xml:space="preserve">explore and discuss ideas and use language skills at an appropriate level </w:t>
      </w:r>
      <w:sdt>
        <w:sdtPr>
          <w:rPr>
            <w:rFonts w:ascii="Arial" w:hAnsi="Arial" w:cs="Arial"/>
            <w:sz w:val="28"/>
            <w:szCs w:val="28"/>
          </w:rPr>
          <w:id w:val="-1513677309"/>
          <w:citation/>
        </w:sdtPr>
        <w:sdtEndPr/>
        <w:sdtContent>
          <w:r w:rsidR="0081517A" w:rsidRPr="00C43073">
            <w:rPr>
              <w:rFonts w:ascii="Arial" w:hAnsi="Arial" w:cs="Arial"/>
              <w:sz w:val="28"/>
              <w:szCs w:val="28"/>
            </w:rPr>
            <w:fldChar w:fldCharType="begin"/>
          </w:r>
          <w:r w:rsidR="0081517A" w:rsidRPr="00C43073">
            <w:rPr>
              <w:rFonts w:ascii="Arial" w:hAnsi="Arial" w:cs="Arial"/>
              <w:sz w:val="28"/>
              <w:szCs w:val="28"/>
            </w:rPr>
            <w:instrText xml:space="preserve"> CITATION Don15 \l 2057 </w:instrText>
          </w:r>
          <w:r w:rsidR="0081517A" w:rsidRPr="00C43073">
            <w:rPr>
              <w:rFonts w:ascii="Arial" w:hAnsi="Arial" w:cs="Arial"/>
              <w:sz w:val="28"/>
              <w:szCs w:val="28"/>
            </w:rPr>
            <w:fldChar w:fldCharType="separate"/>
          </w:r>
          <w:r w:rsidR="0081517A" w:rsidRPr="00C43073">
            <w:rPr>
              <w:rFonts w:ascii="Arial" w:hAnsi="Arial" w:cs="Arial"/>
              <w:noProof/>
              <w:sz w:val="28"/>
              <w:szCs w:val="28"/>
            </w:rPr>
            <w:t>(Donaldson, 2015)</w:t>
          </w:r>
          <w:r w:rsidR="0081517A" w:rsidRPr="00C43073">
            <w:rPr>
              <w:rFonts w:ascii="Arial" w:hAnsi="Arial" w:cs="Arial"/>
              <w:sz w:val="28"/>
              <w:szCs w:val="28"/>
            </w:rPr>
            <w:fldChar w:fldCharType="end"/>
          </w:r>
        </w:sdtContent>
      </w:sdt>
      <w:r w:rsidR="0081517A" w:rsidRPr="00C43073">
        <w:rPr>
          <w:rFonts w:ascii="Arial" w:hAnsi="Arial" w:cs="Arial"/>
          <w:sz w:val="28"/>
          <w:szCs w:val="28"/>
        </w:rPr>
        <w:t>.</w:t>
      </w:r>
    </w:p>
    <w:p w14:paraId="5ABC8CD8" w14:textId="3AEADD2F" w:rsidR="00340AAC" w:rsidRPr="00C43073" w:rsidRDefault="00BF41A1" w:rsidP="00E21326">
      <w:pPr>
        <w:spacing w:line="360" w:lineRule="auto"/>
        <w:rPr>
          <w:rFonts w:ascii="Arial" w:hAnsi="Arial" w:cs="Arial"/>
          <w:sz w:val="28"/>
          <w:szCs w:val="28"/>
        </w:rPr>
      </w:pPr>
      <w:r w:rsidRPr="00C43073">
        <w:rPr>
          <w:rFonts w:ascii="Arial" w:hAnsi="Arial" w:cs="Arial"/>
          <w:sz w:val="28"/>
          <w:szCs w:val="28"/>
        </w:rPr>
        <w:t xml:space="preserve">In contrast to this Palmer adds that </w:t>
      </w:r>
      <w:r w:rsidR="00B12F38">
        <w:rPr>
          <w:rFonts w:ascii="Arial" w:hAnsi="Arial" w:cs="Arial"/>
          <w:sz w:val="28"/>
          <w:szCs w:val="28"/>
        </w:rPr>
        <w:t>if learners converse</w:t>
      </w:r>
      <w:r w:rsidRPr="00C43073">
        <w:rPr>
          <w:rFonts w:ascii="Arial" w:hAnsi="Arial" w:cs="Arial"/>
          <w:sz w:val="28"/>
          <w:szCs w:val="28"/>
        </w:rPr>
        <w:t xml:space="preserve"> before writing</w:t>
      </w:r>
      <w:r w:rsidR="00131AF8">
        <w:rPr>
          <w:rFonts w:ascii="Arial" w:hAnsi="Arial" w:cs="Arial"/>
          <w:sz w:val="28"/>
          <w:szCs w:val="28"/>
        </w:rPr>
        <w:t xml:space="preserve">, </w:t>
      </w:r>
      <w:r w:rsidRPr="00C43073">
        <w:rPr>
          <w:rFonts w:ascii="Arial" w:hAnsi="Arial" w:cs="Arial"/>
          <w:sz w:val="28"/>
          <w:szCs w:val="28"/>
        </w:rPr>
        <w:t xml:space="preserve"> does not naturally promote more proficient writers.</w:t>
      </w:r>
      <w:sdt>
        <w:sdtPr>
          <w:rPr>
            <w:rFonts w:ascii="Arial" w:hAnsi="Arial" w:cs="Arial"/>
            <w:sz w:val="28"/>
            <w:szCs w:val="28"/>
          </w:rPr>
          <w:id w:val="327793042"/>
          <w:citation/>
        </w:sdtPr>
        <w:sdtEndPr/>
        <w:sdtContent>
          <w:r w:rsidRPr="00C43073">
            <w:rPr>
              <w:rFonts w:ascii="Arial" w:hAnsi="Arial" w:cs="Arial"/>
              <w:sz w:val="28"/>
              <w:szCs w:val="28"/>
            </w:rPr>
            <w:fldChar w:fldCharType="begin"/>
          </w:r>
          <w:r w:rsidR="00B12F38">
            <w:rPr>
              <w:rFonts w:ascii="Arial" w:hAnsi="Arial" w:cs="Arial"/>
              <w:sz w:val="28"/>
              <w:szCs w:val="28"/>
            </w:rPr>
            <w:instrText xml:space="preserve">CITATION Pal04 \n  \l 2057 </w:instrText>
          </w:r>
          <w:r w:rsidRPr="00C43073">
            <w:rPr>
              <w:rFonts w:ascii="Arial" w:hAnsi="Arial" w:cs="Arial"/>
              <w:sz w:val="28"/>
              <w:szCs w:val="28"/>
            </w:rPr>
            <w:fldChar w:fldCharType="separate"/>
          </w:r>
          <w:r w:rsidR="00B12F38">
            <w:rPr>
              <w:rFonts w:ascii="Arial" w:hAnsi="Arial" w:cs="Arial"/>
              <w:noProof/>
              <w:sz w:val="28"/>
              <w:szCs w:val="28"/>
            </w:rPr>
            <w:t xml:space="preserve"> </w:t>
          </w:r>
          <w:r w:rsidR="00B12F38" w:rsidRPr="00B12F38">
            <w:rPr>
              <w:rFonts w:ascii="Arial" w:hAnsi="Arial" w:cs="Arial"/>
              <w:noProof/>
              <w:sz w:val="28"/>
              <w:szCs w:val="28"/>
            </w:rPr>
            <w:t>(2004)</w:t>
          </w:r>
          <w:r w:rsidRPr="00C43073">
            <w:rPr>
              <w:rFonts w:ascii="Arial" w:hAnsi="Arial" w:cs="Arial"/>
              <w:sz w:val="28"/>
              <w:szCs w:val="28"/>
            </w:rPr>
            <w:fldChar w:fldCharType="end"/>
          </w:r>
        </w:sdtContent>
      </w:sdt>
      <w:r w:rsidRPr="00C43073">
        <w:rPr>
          <w:rFonts w:ascii="Arial" w:hAnsi="Arial" w:cs="Arial"/>
          <w:sz w:val="28"/>
          <w:szCs w:val="28"/>
        </w:rPr>
        <w:t xml:space="preserve">  Obviously, this </w:t>
      </w:r>
      <w:r w:rsidR="002B4CCD">
        <w:rPr>
          <w:rFonts w:ascii="Arial" w:hAnsi="Arial" w:cs="Arial"/>
          <w:sz w:val="28"/>
          <w:szCs w:val="28"/>
        </w:rPr>
        <w:t>account</w:t>
      </w:r>
      <w:r w:rsidRPr="00C43073">
        <w:rPr>
          <w:rFonts w:ascii="Arial" w:hAnsi="Arial" w:cs="Arial"/>
          <w:sz w:val="28"/>
          <w:szCs w:val="28"/>
        </w:rPr>
        <w:t xml:space="preserve"> differs to her previous claim</w:t>
      </w:r>
      <w:r w:rsidR="00A216E9" w:rsidRPr="00C43073">
        <w:rPr>
          <w:rFonts w:ascii="Arial" w:hAnsi="Arial" w:cs="Arial"/>
          <w:sz w:val="28"/>
          <w:szCs w:val="28"/>
        </w:rPr>
        <w:t xml:space="preserve"> </w:t>
      </w:r>
      <w:r w:rsidR="009B6EBE" w:rsidRPr="00C43073">
        <w:rPr>
          <w:rFonts w:ascii="Arial" w:hAnsi="Arial" w:cs="Arial"/>
          <w:sz w:val="28"/>
          <w:szCs w:val="28"/>
        </w:rPr>
        <w:t>that</w:t>
      </w:r>
      <w:r w:rsidR="00A216E9" w:rsidRPr="00C43073">
        <w:rPr>
          <w:rFonts w:ascii="Arial" w:hAnsi="Arial" w:cs="Arial"/>
          <w:sz w:val="28"/>
          <w:szCs w:val="28"/>
        </w:rPr>
        <w:t xml:space="preserve"> talk</w:t>
      </w:r>
      <w:r w:rsidR="009B6EBE" w:rsidRPr="00C43073">
        <w:rPr>
          <w:rFonts w:ascii="Arial" w:hAnsi="Arial" w:cs="Arial"/>
          <w:sz w:val="28"/>
          <w:szCs w:val="28"/>
        </w:rPr>
        <w:t xml:space="preserve"> frames give the learner points to think about and then </w:t>
      </w:r>
      <w:r w:rsidR="00A216E9" w:rsidRPr="00C43073">
        <w:rPr>
          <w:rFonts w:ascii="Arial" w:hAnsi="Arial" w:cs="Arial"/>
          <w:sz w:val="28"/>
          <w:szCs w:val="28"/>
        </w:rPr>
        <w:t>converse</w:t>
      </w:r>
      <w:r w:rsidR="002B4CCD">
        <w:rPr>
          <w:rFonts w:ascii="Arial" w:hAnsi="Arial" w:cs="Arial"/>
          <w:sz w:val="28"/>
          <w:szCs w:val="28"/>
        </w:rPr>
        <w:t>,</w:t>
      </w:r>
      <w:r w:rsidR="001D3B3F" w:rsidRPr="00C43073">
        <w:rPr>
          <w:rFonts w:ascii="Arial" w:hAnsi="Arial" w:cs="Arial"/>
          <w:sz w:val="28"/>
          <w:szCs w:val="28"/>
        </w:rPr>
        <w:t xml:space="preserve"> r</w:t>
      </w:r>
      <w:r w:rsidR="004231C3" w:rsidRPr="00C43073">
        <w:rPr>
          <w:rFonts w:ascii="Arial" w:hAnsi="Arial" w:cs="Arial"/>
          <w:sz w:val="28"/>
          <w:szCs w:val="28"/>
        </w:rPr>
        <w:t xml:space="preserve">ather than, </w:t>
      </w:r>
      <w:r w:rsidR="00AF0217" w:rsidRPr="00C43073">
        <w:rPr>
          <w:rFonts w:ascii="Arial" w:hAnsi="Arial" w:cs="Arial"/>
          <w:sz w:val="28"/>
          <w:szCs w:val="28"/>
        </w:rPr>
        <w:t xml:space="preserve">speech for writing does not always work.  </w:t>
      </w:r>
    </w:p>
    <w:p w14:paraId="595BA7F1" w14:textId="47B6412A" w:rsidR="00340AAC" w:rsidRPr="00C43073" w:rsidRDefault="00340AAC" w:rsidP="00E21326">
      <w:pPr>
        <w:spacing w:line="360" w:lineRule="auto"/>
        <w:rPr>
          <w:rFonts w:ascii="Arial" w:hAnsi="Arial" w:cs="Arial"/>
          <w:sz w:val="28"/>
          <w:szCs w:val="28"/>
        </w:rPr>
      </w:pPr>
      <w:r w:rsidRPr="00C43073">
        <w:rPr>
          <w:rFonts w:ascii="Arial" w:hAnsi="Arial" w:cs="Arial"/>
          <w:sz w:val="28"/>
          <w:szCs w:val="28"/>
        </w:rPr>
        <w:t xml:space="preserve">Corbett and Strong disagree with this last point </w:t>
      </w:r>
      <w:r w:rsidR="00642B25" w:rsidRPr="00C43073">
        <w:rPr>
          <w:rFonts w:ascii="Arial" w:hAnsi="Arial" w:cs="Arial"/>
          <w:sz w:val="28"/>
          <w:szCs w:val="28"/>
        </w:rPr>
        <w:t>in that l</w:t>
      </w:r>
      <w:r w:rsidRPr="00C43073">
        <w:rPr>
          <w:rFonts w:ascii="Arial" w:hAnsi="Arial" w:cs="Arial"/>
          <w:sz w:val="28"/>
          <w:szCs w:val="28"/>
        </w:rPr>
        <w:t>earners’ are unable to construct a sentence without the skill of speaking</w:t>
      </w:r>
      <w:sdt>
        <w:sdtPr>
          <w:rPr>
            <w:rFonts w:ascii="Arial" w:hAnsi="Arial" w:cs="Arial"/>
            <w:sz w:val="28"/>
            <w:szCs w:val="28"/>
          </w:rPr>
          <w:id w:val="525057458"/>
          <w:citation/>
        </w:sdtPr>
        <w:sdtEndPr/>
        <w:sdtContent>
          <w:r w:rsidRPr="00C43073">
            <w:rPr>
              <w:rFonts w:ascii="Arial" w:hAnsi="Arial" w:cs="Arial"/>
              <w:sz w:val="28"/>
              <w:szCs w:val="28"/>
            </w:rPr>
            <w:fldChar w:fldCharType="begin"/>
          </w:r>
          <w:r w:rsidR="0035001C" w:rsidRPr="00C43073">
            <w:rPr>
              <w:rFonts w:ascii="Arial" w:hAnsi="Arial" w:cs="Arial"/>
              <w:sz w:val="28"/>
              <w:szCs w:val="28"/>
            </w:rPr>
            <w:instrText xml:space="preserve">CITATION Cor11 \n  \l 2057 </w:instrText>
          </w:r>
          <w:r w:rsidRPr="00C43073">
            <w:rPr>
              <w:rFonts w:ascii="Arial" w:hAnsi="Arial" w:cs="Arial"/>
              <w:sz w:val="28"/>
              <w:szCs w:val="28"/>
            </w:rPr>
            <w:fldChar w:fldCharType="separate"/>
          </w:r>
          <w:r w:rsidR="0035001C" w:rsidRPr="00C43073">
            <w:rPr>
              <w:rFonts w:ascii="Arial" w:hAnsi="Arial" w:cs="Arial"/>
              <w:noProof/>
              <w:sz w:val="28"/>
              <w:szCs w:val="28"/>
            </w:rPr>
            <w:t xml:space="preserve"> (2011)</w:t>
          </w:r>
          <w:r w:rsidRPr="00C43073">
            <w:rPr>
              <w:rFonts w:ascii="Arial" w:hAnsi="Arial" w:cs="Arial"/>
              <w:sz w:val="28"/>
              <w:szCs w:val="28"/>
            </w:rPr>
            <w:fldChar w:fldCharType="end"/>
          </w:r>
        </w:sdtContent>
      </w:sdt>
      <w:r w:rsidRPr="00C43073">
        <w:rPr>
          <w:rFonts w:ascii="Arial" w:hAnsi="Arial" w:cs="Arial"/>
          <w:sz w:val="28"/>
          <w:szCs w:val="28"/>
        </w:rPr>
        <w:t xml:space="preserve"> </w:t>
      </w:r>
      <w:sdt>
        <w:sdtPr>
          <w:rPr>
            <w:rFonts w:ascii="Arial" w:hAnsi="Arial" w:cs="Arial"/>
            <w:sz w:val="28"/>
            <w:szCs w:val="28"/>
          </w:rPr>
          <w:id w:val="1971313355"/>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Cor03 \l 2057 </w:instrText>
          </w:r>
          <w:r w:rsidRPr="00C43073">
            <w:rPr>
              <w:rFonts w:ascii="Arial" w:hAnsi="Arial" w:cs="Arial"/>
              <w:sz w:val="28"/>
              <w:szCs w:val="28"/>
            </w:rPr>
            <w:fldChar w:fldCharType="separate"/>
          </w:r>
          <w:r w:rsidRPr="00C43073">
            <w:rPr>
              <w:rFonts w:ascii="Arial" w:hAnsi="Arial" w:cs="Arial"/>
              <w:noProof/>
              <w:sz w:val="28"/>
              <w:szCs w:val="28"/>
            </w:rPr>
            <w:t>(Corbett, 2003)</w:t>
          </w:r>
          <w:r w:rsidRPr="00C43073">
            <w:rPr>
              <w:rFonts w:ascii="Arial" w:hAnsi="Arial" w:cs="Arial"/>
              <w:sz w:val="28"/>
              <w:szCs w:val="28"/>
            </w:rPr>
            <w:fldChar w:fldCharType="end"/>
          </w:r>
        </w:sdtContent>
      </w:sdt>
      <w:r w:rsidRPr="00C43073">
        <w:rPr>
          <w:rFonts w:ascii="Arial" w:hAnsi="Arial" w:cs="Arial"/>
          <w:sz w:val="28"/>
          <w:szCs w:val="28"/>
        </w:rPr>
        <w:t xml:space="preserve">.  When we write something down in a book or just a piece of paper, we think about </w:t>
      </w:r>
      <w:r w:rsidR="0033369E" w:rsidRPr="00C43073">
        <w:rPr>
          <w:rFonts w:ascii="Arial" w:hAnsi="Arial" w:cs="Arial"/>
          <w:sz w:val="28"/>
          <w:szCs w:val="28"/>
        </w:rPr>
        <w:t xml:space="preserve">what we want to write </w:t>
      </w:r>
      <w:r w:rsidRPr="00C43073">
        <w:rPr>
          <w:rFonts w:ascii="Arial" w:hAnsi="Arial" w:cs="Arial"/>
          <w:sz w:val="28"/>
          <w:szCs w:val="28"/>
        </w:rPr>
        <w:t>or might verbally say what we would like to transcribe.  In this way we make sense of the words, phrases and clauses before we write</w:t>
      </w:r>
      <w:r w:rsidR="00A216E9" w:rsidRPr="00C43073">
        <w:rPr>
          <w:rFonts w:ascii="Arial" w:hAnsi="Arial" w:cs="Arial"/>
          <w:sz w:val="28"/>
          <w:szCs w:val="28"/>
        </w:rPr>
        <w:t>.</w:t>
      </w:r>
    </w:p>
    <w:p w14:paraId="6B5A776D" w14:textId="797CDF8B" w:rsidR="005E5788" w:rsidRPr="00C43073" w:rsidRDefault="005E5788" w:rsidP="00E21326">
      <w:pPr>
        <w:spacing w:line="360" w:lineRule="auto"/>
        <w:rPr>
          <w:rFonts w:ascii="Arial" w:hAnsi="Arial" w:cs="Arial"/>
          <w:sz w:val="28"/>
          <w:szCs w:val="28"/>
        </w:rPr>
      </w:pPr>
      <w:r w:rsidRPr="00C43073">
        <w:rPr>
          <w:rFonts w:ascii="Arial" w:hAnsi="Arial" w:cs="Arial"/>
          <w:sz w:val="28"/>
          <w:szCs w:val="28"/>
        </w:rPr>
        <w:t xml:space="preserve">However, as </w:t>
      </w:r>
      <w:proofErr w:type="spellStart"/>
      <w:r w:rsidRPr="00C43073">
        <w:rPr>
          <w:rFonts w:ascii="Arial" w:hAnsi="Arial" w:cs="Arial"/>
          <w:sz w:val="28"/>
          <w:szCs w:val="28"/>
        </w:rPr>
        <w:t>Dockrell</w:t>
      </w:r>
      <w:proofErr w:type="spellEnd"/>
      <w:r w:rsidRPr="00C43073">
        <w:rPr>
          <w:rFonts w:ascii="Arial" w:hAnsi="Arial" w:cs="Arial"/>
          <w:sz w:val="28"/>
          <w:szCs w:val="28"/>
        </w:rPr>
        <w:t xml:space="preserve"> and Connelly (2009) remind us, although oral language competence underlies the development of literacy, relatively few studies have tried to clarify how aspects of oral language foster or limit the production of writing. It is apparent that much research has tended to focus on </w:t>
      </w:r>
      <w:r w:rsidR="00DF3191">
        <w:rPr>
          <w:rFonts w:ascii="Arial" w:hAnsi="Arial" w:cs="Arial"/>
          <w:sz w:val="28"/>
          <w:szCs w:val="28"/>
        </w:rPr>
        <w:t>“</w:t>
      </w:r>
      <w:r w:rsidRPr="00C43073">
        <w:rPr>
          <w:rFonts w:ascii="Arial" w:hAnsi="Arial" w:cs="Arial"/>
          <w:sz w:val="28"/>
          <w:szCs w:val="28"/>
        </w:rPr>
        <w:t>speaking-reading links, rather than speaking-writing links</w:t>
      </w:r>
      <w:r w:rsidR="00DF3191">
        <w:rPr>
          <w:rFonts w:ascii="Arial" w:hAnsi="Arial" w:cs="Arial"/>
          <w:sz w:val="28"/>
          <w:szCs w:val="28"/>
        </w:rPr>
        <w:t>”</w:t>
      </w:r>
      <w:r w:rsidRPr="00C43073">
        <w:rPr>
          <w:rFonts w:ascii="Arial" w:hAnsi="Arial" w:cs="Arial"/>
          <w:sz w:val="28"/>
          <w:szCs w:val="28"/>
        </w:rPr>
        <w:t xml:space="preserve"> </w:t>
      </w:r>
      <w:sdt>
        <w:sdtPr>
          <w:rPr>
            <w:rFonts w:ascii="Arial" w:hAnsi="Arial" w:cs="Arial"/>
            <w:sz w:val="28"/>
            <w:szCs w:val="28"/>
          </w:rPr>
          <w:id w:val="-478457168"/>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CITATION Bea15 \p 7 \l 2057 </w:instrText>
          </w:r>
          <w:r w:rsidRPr="00C43073">
            <w:rPr>
              <w:rFonts w:ascii="Arial" w:hAnsi="Arial" w:cs="Arial"/>
              <w:sz w:val="28"/>
              <w:szCs w:val="28"/>
            </w:rPr>
            <w:fldChar w:fldCharType="separate"/>
          </w:r>
          <w:r w:rsidRPr="00C43073">
            <w:rPr>
              <w:rFonts w:ascii="Arial" w:hAnsi="Arial" w:cs="Arial"/>
              <w:noProof/>
              <w:sz w:val="28"/>
              <w:szCs w:val="28"/>
            </w:rPr>
            <w:t>(Beard, 2015, p. 7)</w:t>
          </w:r>
          <w:r w:rsidRPr="00C43073">
            <w:rPr>
              <w:rFonts w:ascii="Arial" w:hAnsi="Arial" w:cs="Arial"/>
              <w:sz w:val="28"/>
              <w:szCs w:val="28"/>
            </w:rPr>
            <w:fldChar w:fldCharType="end"/>
          </w:r>
        </w:sdtContent>
      </w:sdt>
      <w:r w:rsidR="00B51B10">
        <w:rPr>
          <w:rFonts w:ascii="Arial" w:hAnsi="Arial" w:cs="Arial"/>
          <w:sz w:val="28"/>
          <w:szCs w:val="28"/>
        </w:rPr>
        <w:t>.</w:t>
      </w:r>
    </w:p>
    <w:p w14:paraId="234144C5" w14:textId="21A5A35B" w:rsidR="00783D4E" w:rsidRPr="00C43073" w:rsidRDefault="006954FD"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sz w:val="28"/>
          <w:szCs w:val="28"/>
        </w:rPr>
        <w:t>When l</w:t>
      </w:r>
      <w:r w:rsidR="00783D4E" w:rsidRPr="00C43073">
        <w:rPr>
          <w:rFonts w:ascii="Arial" w:hAnsi="Arial" w:cs="Arial"/>
          <w:sz w:val="28"/>
          <w:szCs w:val="28"/>
        </w:rPr>
        <w:t>earners collaborat</w:t>
      </w:r>
      <w:r w:rsidRPr="00C43073">
        <w:rPr>
          <w:rFonts w:ascii="Arial" w:hAnsi="Arial" w:cs="Arial"/>
          <w:sz w:val="28"/>
          <w:szCs w:val="28"/>
        </w:rPr>
        <w:t>e</w:t>
      </w:r>
      <w:r w:rsidR="00783D4E" w:rsidRPr="00C43073">
        <w:rPr>
          <w:rFonts w:ascii="Arial" w:hAnsi="Arial" w:cs="Arial"/>
          <w:sz w:val="28"/>
          <w:szCs w:val="28"/>
        </w:rPr>
        <w:t xml:space="preserve"> through </w:t>
      </w:r>
      <w:proofErr w:type="gramStart"/>
      <w:r w:rsidR="00783D4E" w:rsidRPr="00C43073">
        <w:rPr>
          <w:rFonts w:ascii="Arial" w:hAnsi="Arial" w:cs="Arial"/>
          <w:sz w:val="28"/>
          <w:szCs w:val="28"/>
        </w:rPr>
        <w:t>speech</w:t>
      </w:r>
      <w:proofErr w:type="gramEnd"/>
      <w:r w:rsidR="00783D4E" w:rsidRPr="00C43073">
        <w:rPr>
          <w:rFonts w:ascii="Arial" w:hAnsi="Arial" w:cs="Arial"/>
          <w:sz w:val="28"/>
          <w:szCs w:val="28"/>
        </w:rPr>
        <w:t xml:space="preserve"> </w:t>
      </w:r>
      <w:r w:rsidRPr="00C43073">
        <w:rPr>
          <w:rFonts w:ascii="Arial" w:hAnsi="Arial" w:cs="Arial"/>
          <w:sz w:val="28"/>
          <w:szCs w:val="28"/>
        </w:rPr>
        <w:t>they are using</w:t>
      </w:r>
      <w:r w:rsidR="00783D4E" w:rsidRPr="00C43073">
        <w:rPr>
          <w:rFonts w:ascii="Arial" w:hAnsi="Arial" w:cs="Arial"/>
          <w:sz w:val="28"/>
          <w:szCs w:val="28"/>
        </w:rPr>
        <w:t xml:space="preserve"> Vygotsky’s zone of proximal development (ZPD), Woods. Et al scaffolding theory</w:t>
      </w:r>
      <w:r w:rsidR="0048111D" w:rsidRPr="00C43073">
        <w:rPr>
          <w:rFonts w:ascii="Arial" w:hAnsi="Arial" w:cs="Arial"/>
          <w:sz w:val="28"/>
          <w:szCs w:val="28"/>
        </w:rPr>
        <w:t xml:space="preserve"> </w:t>
      </w:r>
      <w:r w:rsidR="00A05EFA" w:rsidRPr="00C43073">
        <w:rPr>
          <w:rFonts w:ascii="Arial" w:hAnsi="Arial" w:cs="Arial"/>
          <w:sz w:val="28"/>
          <w:szCs w:val="28"/>
        </w:rPr>
        <w:t>additionally</w:t>
      </w:r>
      <w:r w:rsidR="00EF39CD" w:rsidRPr="00C43073">
        <w:rPr>
          <w:rFonts w:ascii="Arial" w:hAnsi="Arial" w:cs="Arial"/>
          <w:sz w:val="28"/>
          <w:szCs w:val="28"/>
        </w:rPr>
        <w:t>,</w:t>
      </w:r>
      <w:r w:rsidR="00783D4E" w:rsidRPr="00C43073">
        <w:rPr>
          <w:rFonts w:ascii="Arial" w:hAnsi="Arial" w:cs="Arial"/>
          <w:sz w:val="28"/>
          <w:szCs w:val="28"/>
        </w:rPr>
        <w:t xml:space="preserve"> Black and Williams Assessment </w:t>
      </w:r>
      <w:proofErr w:type="gramStart"/>
      <w:r w:rsidR="00783D4E" w:rsidRPr="00C43073">
        <w:rPr>
          <w:rFonts w:ascii="Arial" w:hAnsi="Arial" w:cs="Arial"/>
          <w:sz w:val="28"/>
          <w:szCs w:val="28"/>
        </w:rPr>
        <w:t>For</w:t>
      </w:r>
      <w:proofErr w:type="gramEnd"/>
      <w:r w:rsidR="00783D4E" w:rsidRPr="00C43073">
        <w:rPr>
          <w:rFonts w:ascii="Arial" w:hAnsi="Arial" w:cs="Arial"/>
          <w:sz w:val="28"/>
          <w:szCs w:val="28"/>
        </w:rPr>
        <w:t xml:space="preserve"> Learning (AFL) </w:t>
      </w:r>
      <w:r w:rsidR="00783D4E" w:rsidRPr="00C43073">
        <w:rPr>
          <w:rFonts w:ascii="Arial" w:hAnsi="Arial" w:cs="Arial"/>
          <w:sz w:val="28"/>
          <w:szCs w:val="28"/>
        </w:rPr>
        <w:lastRenderedPageBreak/>
        <w:t>strateg</w:t>
      </w:r>
      <w:r w:rsidR="0048111D" w:rsidRPr="00C43073">
        <w:rPr>
          <w:rFonts w:ascii="Arial" w:hAnsi="Arial" w:cs="Arial"/>
          <w:sz w:val="28"/>
          <w:szCs w:val="28"/>
        </w:rPr>
        <w:t>ies</w:t>
      </w:r>
      <w:r w:rsidR="00783D4E" w:rsidRPr="00C43073">
        <w:rPr>
          <w:rFonts w:ascii="Arial" w:hAnsi="Arial" w:cs="Arial"/>
          <w:sz w:val="28"/>
          <w:szCs w:val="28"/>
        </w:rPr>
        <w:t xml:space="preserve">.  These strategies enable learners to construct strong metacognitive skills through discussions with their peers of the same or different level of understanding </w:t>
      </w:r>
      <w:sdt>
        <w:sdtPr>
          <w:rPr>
            <w:rFonts w:ascii="Arial" w:hAnsi="Arial" w:cs="Arial"/>
            <w:sz w:val="28"/>
            <w:szCs w:val="28"/>
          </w:rPr>
          <w:id w:val="1851905330"/>
          <w:citation/>
        </w:sdtPr>
        <w:sdtEndPr/>
        <w:sdtContent>
          <w:r w:rsidR="00783D4E" w:rsidRPr="00C43073">
            <w:rPr>
              <w:rFonts w:ascii="Arial" w:hAnsi="Arial" w:cs="Arial"/>
              <w:sz w:val="28"/>
              <w:szCs w:val="28"/>
            </w:rPr>
            <w:fldChar w:fldCharType="begin"/>
          </w:r>
          <w:r w:rsidR="00783D4E" w:rsidRPr="00C43073">
            <w:rPr>
              <w:rFonts w:ascii="Arial" w:hAnsi="Arial" w:cs="Arial"/>
              <w:sz w:val="28"/>
              <w:szCs w:val="28"/>
            </w:rPr>
            <w:instrText xml:space="preserve"> CITATION McA13 \l 2057 </w:instrText>
          </w:r>
          <w:r w:rsidR="00783D4E" w:rsidRPr="00C43073">
            <w:rPr>
              <w:rFonts w:ascii="Arial" w:hAnsi="Arial" w:cs="Arial"/>
              <w:sz w:val="28"/>
              <w:szCs w:val="28"/>
            </w:rPr>
            <w:fldChar w:fldCharType="separate"/>
          </w:r>
          <w:r w:rsidR="00783D4E" w:rsidRPr="00C43073">
            <w:rPr>
              <w:rFonts w:ascii="Arial" w:hAnsi="Arial" w:cs="Arial"/>
              <w:noProof/>
              <w:sz w:val="28"/>
              <w:szCs w:val="28"/>
            </w:rPr>
            <w:t>(McAteer, 2013)</w:t>
          </w:r>
          <w:r w:rsidR="00783D4E" w:rsidRPr="00C43073">
            <w:rPr>
              <w:rFonts w:ascii="Arial" w:hAnsi="Arial" w:cs="Arial"/>
              <w:sz w:val="28"/>
              <w:szCs w:val="28"/>
            </w:rPr>
            <w:fldChar w:fldCharType="end"/>
          </w:r>
        </w:sdtContent>
      </w:sdt>
      <w:r w:rsidR="00783D4E" w:rsidRPr="00C43073">
        <w:rPr>
          <w:rFonts w:ascii="Arial" w:hAnsi="Arial" w:cs="Arial"/>
          <w:sz w:val="28"/>
          <w:szCs w:val="28"/>
        </w:rPr>
        <w:t xml:space="preserve"> </w:t>
      </w:r>
      <w:sdt>
        <w:sdtPr>
          <w:rPr>
            <w:rFonts w:ascii="Arial" w:hAnsi="Arial" w:cs="Arial"/>
            <w:sz w:val="28"/>
            <w:szCs w:val="28"/>
          </w:rPr>
          <w:id w:val="1084573819"/>
          <w:citation/>
        </w:sdtPr>
        <w:sdtEndPr/>
        <w:sdtContent>
          <w:r w:rsidR="00783D4E" w:rsidRPr="00C43073">
            <w:rPr>
              <w:rFonts w:ascii="Arial" w:hAnsi="Arial" w:cs="Arial"/>
              <w:sz w:val="28"/>
              <w:szCs w:val="28"/>
            </w:rPr>
            <w:fldChar w:fldCharType="begin"/>
          </w:r>
          <w:r w:rsidR="00783D4E" w:rsidRPr="00C43073">
            <w:rPr>
              <w:rFonts w:ascii="Arial" w:hAnsi="Arial" w:cs="Arial"/>
              <w:sz w:val="28"/>
              <w:szCs w:val="28"/>
            </w:rPr>
            <w:instrText xml:space="preserve"> CITATION Don15 \l 2057 </w:instrText>
          </w:r>
          <w:r w:rsidR="00783D4E" w:rsidRPr="00C43073">
            <w:rPr>
              <w:rFonts w:ascii="Arial" w:hAnsi="Arial" w:cs="Arial"/>
              <w:sz w:val="28"/>
              <w:szCs w:val="28"/>
            </w:rPr>
            <w:fldChar w:fldCharType="separate"/>
          </w:r>
          <w:r w:rsidR="00783D4E" w:rsidRPr="00C43073">
            <w:rPr>
              <w:rFonts w:ascii="Arial" w:hAnsi="Arial" w:cs="Arial"/>
              <w:noProof/>
              <w:sz w:val="28"/>
              <w:szCs w:val="28"/>
            </w:rPr>
            <w:t xml:space="preserve"> (Donaldson, 2015)</w:t>
          </w:r>
          <w:r w:rsidR="00783D4E" w:rsidRPr="00C43073">
            <w:rPr>
              <w:rFonts w:ascii="Arial" w:hAnsi="Arial" w:cs="Arial"/>
              <w:sz w:val="28"/>
              <w:szCs w:val="28"/>
            </w:rPr>
            <w:fldChar w:fldCharType="end"/>
          </w:r>
        </w:sdtContent>
      </w:sdt>
      <w:r w:rsidR="00A216E9" w:rsidRPr="00C43073">
        <w:rPr>
          <w:rFonts w:ascii="Arial" w:hAnsi="Arial" w:cs="Arial"/>
          <w:color w:val="222222"/>
          <w:sz w:val="28"/>
          <w:szCs w:val="28"/>
          <w:shd w:val="clear" w:color="auto" w:fill="FFFFFF"/>
        </w:rPr>
        <w:t>, and assimilate the language and knowledge.</w:t>
      </w:r>
    </w:p>
    <w:p w14:paraId="094C88C2" w14:textId="73F66F32" w:rsidR="0035287C" w:rsidRPr="00C43073" w:rsidRDefault="0035287C" w:rsidP="00E21326">
      <w:pPr>
        <w:spacing w:line="360" w:lineRule="auto"/>
        <w:rPr>
          <w:rFonts w:ascii="Arial" w:hAnsi="Arial" w:cs="Arial"/>
          <w:color w:val="FF0000"/>
          <w:sz w:val="28"/>
          <w:szCs w:val="28"/>
        </w:rPr>
      </w:pPr>
      <w:r w:rsidRPr="00C43073">
        <w:rPr>
          <w:rFonts w:ascii="Arial" w:hAnsi="Arial" w:cs="Arial"/>
          <w:sz w:val="28"/>
          <w:szCs w:val="28"/>
        </w:rPr>
        <w:t xml:space="preserve">Some teachers do not like talking in the classroom one teacher is quoted as saying “you can collaborate with a partner as long as I don’t hear you”. </w:t>
      </w:r>
      <w:sdt>
        <w:sdtPr>
          <w:rPr>
            <w:rFonts w:ascii="Arial" w:hAnsi="Arial" w:cs="Arial"/>
            <w:sz w:val="28"/>
            <w:szCs w:val="28"/>
          </w:rPr>
          <w:id w:val="1855616499"/>
          <w:citation/>
        </w:sdtPr>
        <w:sdtEndPr/>
        <w:sdtContent>
          <w:r w:rsidRPr="00C43073">
            <w:rPr>
              <w:rFonts w:ascii="Arial" w:hAnsi="Arial" w:cs="Arial"/>
              <w:sz w:val="28"/>
              <w:szCs w:val="28"/>
            </w:rPr>
            <w:fldChar w:fldCharType="begin"/>
          </w:r>
          <w:r w:rsidRPr="00C43073">
            <w:rPr>
              <w:rFonts w:ascii="Arial" w:hAnsi="Arial" w:cs="Arial"/>
              <w:sz w:val="28"/>
              <w:szCs w:val="28"/>
            </w:rPr>
            <w:instrText xml:space="preserve"> CITATION Gro13 \l 2057 </w:instrText>
          </w:r>
          <w:r w:rsidRPr="00C43073">
            <w:rPr>
              <w:rFonts w:ascii="Arial" w:hAnsi="Arial" w:cs="Arial"/>
              <w:sz w:val="28"/>
              <w:szCs w:val="28"/>
            </w:rPr>
            <w:fldChar w:fldCharType="separate"/>
          </w:r>
          <w:r w:rsidRPr="00C43073">
            <w:rPr>
              <w:rFonts w:ascii="Arial" w:hAnsi="Arial" w:cs="Arial"/>
              <w:noProof/>
              <w:sz w:val="28"/>
              <w:szCs w:val="28"/>
            </w:rPr>
            <w:t>(Gross, 2013)</w:t>
          </w:r>
          <w:r w:rsidRPr="00C43073">
            <w:rPr>
              <w:rFonts w:ascii="Arial" w:hAnsi="Arial" w:cs="Arial"/>
              <w:sz w:val="28"/>
              <w:szCs w:val="28"/>
            </w:rPr>
            <w:fldChar w:fldCharType="end"/>
          </w:r>
        </w:sdtContent>
      </w:sdt>
      <w:r w:rsidRPr="00C43073">
        <w:rPr>
          <w:rFonts w:ascii="Arial" w:hAnsi="Arial" w:cs="Arial"/>
          <w:color w:val="FF0000"/>
          <w:sz w:val="28"/>
          <w:szCs w:val="28"/>
        </w:rPr>
        <w:t xml:space="preserve"> </w:t>
      </w:r>
      <w:r w:rsidR="00E215AC" w:rsidRPr="00C43073">
        <w:rPr>
          <w:rFonts w:ascii="Arial" w:hAnsi="Arial" w:cs="Arial"/>
          <w:sz w:val="28"/>
          <w:szCs w:val="28"/>
        </w:rPr>
        <w:t xml:space="preserve">If this is the case how do learners </w:t>
      </w:r>
      <w:r w:rsidRPr="00C43073">
        <w:rPr>
          <w:rFonts w:ascii="Arial" w:hAnsi="Arial" w:cs="Arial"/>
          <w:sz w:val="28"/>
          <w:szCs w:val="28"/>
        </w:rPr>
        <w:t>develop cognitively and how they acquire communicative competence</w:t>
      </w:r>
      <w:r w:rsidR="00B41997" w:rsidRPr="00C43073">
        <w:rPr>
          <w:rFonts w:ascii="Arial" w:hAnsi="Arial" w:cs="Arial"/>
          <w:sz w:val="28"/>
          <w:szCs w:val="28"/>
        </w:rPr>
        <w:t>?</w:t>
      </w:r>
      <w:r w:rsidRPr="00C43073">
        <w:rPr>
          <w:rFonts w:ascii="Arial" w:hAnsi="Arial" w:cs="Arial"/>
          <w:sz w:val="28"/>
          <w:szCs w:val="28"/>
        </w:rPr>
        <w:t xml:space="preserve"> Outwardly verbal disputes may appear chaotic</w:t>
      </w:r>
      <w:r w:rsidR="00A216E9" w:rsidRPr="00C43073">
        <w:rPr>
          <w:rFonts w:ascii="Arial" w:hAnsi="Arial" w:cs="Arial"/>
          <w:sz w:val="28"/>
          <w:szCs w:val="28"/>
        </w:rPr>
        <w:t xml:space="preserve">, but this </w:t>
      </w:r>
      <w:proofErr w:type="gramStart"/>
      <w:r w:rsidR="00A216E9" w:rsidRPr="00C43073">
        <w:rPr>
          <w:rFonts w:ascii="Arial" w:hAnsi="Arial" w:cs="Arial"/>
          <w:sz w:val="28"/>
          <w:szCs w:val="28"/>
        </w:rPr>
        <w:t>has to</w:t>
      </w:r>
      <w:proofErr w:type="gramEnd"/>
      <w:r w:rsidR="00A216E9" w:rsidRPr="00C43073">
        <w:rPr>
          <w:rFonts w:ascii="Arial" w:hAnsi="Arial" w:cs="Arial"/>
          <w:sz w:val="28"/>
          <w:szCs w:val="28"/>
        </w:rPr>
        <w:t xml:space="preserve"> be managed through behaviour strategies.</w:t>
      </w:r>
      <w:r w:rsidRPr="00C43073">
        <w:rPr>
          <w:rFonts w:ascii="Arial" w:hAnsi="Arial" w:cs="Arial"/>
          <w:sz w:val="28"/>
          <w:szCs w:val="28"/>
        </w:rPr>
        <w:t xml:space="preserve"> </w:t>
      </w:r>
    </w:p>
    <w:p w14:paraId="3F5A6C32" w14:textId="2993C5F7" w:rsidR="00B267EE" w:rsidRPr="00C43073" w:rsidRDefault="0035287C" w:rsidP="00E21326">
      <w:pPr>
        <w:spacing w:line="360" w:lineRule="auto"/>
        <w:rPr>
          <w:rFonts w:ascii="Arial" w:hAnsi="Arial" w:cs="Arial"/>
          <w:sz w:val="28"/>
          <w:szCs w:val="28"/>
        </w:rPr>
      </w:pPr>
      <w:r w:rsidRPr="00C43073">
        <w:rPr>
          <w:rFonts w:ascii="Arial" w:hAnsi="Arial" w:cs="Arial"/>
          <w:sz w:val="28"/>
          <w:szCs w:val="28"/>
        </w:rPr>
        <w:t>Socio</w:t>
      </w:r>
      <w:r w:rsidR="00BC7825">
        <w:rPr>
          <w:rFonts w:ascii="Arial" w:hAnsi="Arial" w:cs="Arial"/>
          <w:sz w:val="28"/>
          <w:szCs w:val="28"/>
        </w:rPr>
        <w:t>-</w:t>
      </w:r>
      <w:r w:rsidRPr="00C43073">
        <w:rPr>
          <w:rFonts w:ascii="Arial" w:hAnsi="Arial" w:cs="Arial"/>
          <w:sz w:val="28"/>
          <w:szCs w:val="28"/>
        </w:rPr>
        <w:t xml:space="preserve">cultural learning theorists, motivated by Vygotsky, have argued that the establishing of </w:t>
      </w:r>
      <w:r w:rsidR="00B209AC">
        <w:rPr>
          <w:rFonts w:ascii="Arial" w:hAnsi="Arial" w:cs="Arial"/>
          <w:sz w:val="28"/>
          <w:szCs w:val="28"/>
        </w:rPr>
        <w:t>the same views</w:t>
      </w:r>
      <w:r w:rsidRPr="00C43073">
        <w:rPr>
          <w:rFonts w:ascii="Arial" w:hAnsi="Arial" w:cs="Arial"/>
          <w:sz w:val="28"/>
          <w:szCs w:val="28"/>
        </w:rPr>
        <w:t xml:space="preserve"> in </w:t>
      </w:r>
      <w:r w:rsidR="007C48FE">
        <w:rPr>
          <w:rFonts w:ascii="Arial" w:hAnsi="Arial" w:cs="Arial"/>
          <w:sz w:val="28"/>
          <w:szCs w:val="28"/>
        </w:rPr>
        <w:t>discussions</w:t>
      </w:r>
      <w:r w:rsidRPr="00C43073">
        <w:rPr>
          <w:rFonts w:ascii="Arial" w:hAnsi="Arial" w:cs="Arial"/>
          <w:sz w:val="28"/>
          <w:szCs w:val="28"/>
        </w:rPr>
        <w:t xml:space="preserve"> sparks children’s learning and development </w:t>
      </w:r>
      <w:sdt>
        <w:sdtPr>
          <w:rPr>
            <w:rFonts w:ascii="Arial" w:hAnsi="Arial" w:cs="Arial"/>
            <w:sz w:val="28"/>
            <w:szCs w:val="28"/>
          </w:rPr>
          <w:id w:val="-575897246"/>
          <w:citation/>
        </w:sdtPr>
        <w:sdtEndPr/>
        <w:sdtContent>
          <w:r w:rsidRPr="00C43073">
            <w:rPr>
              <w:rFonts w:ascii="Arial" w:hAnsi="Arial" w:cs="Arial"/>
              <w:sz w:val="28"/>
              <w:szCs w:val="28"/>
            </w:rPr>
            <w:fldChar w:fldCharType="begin"/>
          </w:r>
          <w:r w:rsidR="007C48FE">
            <w:rPr>
              <w:rFonts w:ascii="Arial" w:hAnsi="Arial" w:cs="Arial"/>
              <w:sz w:val="28"/>
              <w:szCs w:val="28"/>
            </w:rPr>
            <w:instrText xml:space="preserve">CITATION Ryd09 \l 2057 </w:instrText>
          </w:r>
          <w:r w:rsidRPr="00C43073">
            <w:rPr>
              <w:rFonts w:ascii="Arial" w:hAnsi="Arial" w:cs="Arial"/>
              <w:sz w:val="28"/>
              <w:szCs w:val="28"/>
            </w:rPr>
            <w:fldChar w:fldCharType="separate"/>
          </w:r>
          <w:r w:rsidR="007C48FE" w:rsidRPr="007C48FE">
            <w:rPr>
              <w:rFonts w:ascii="Arial" w:hAnsi="Arial" w:cs="Arial"/>
              <w:noProof/>
              <w:sz w:val="28"/>
              <w:szCs w:val="28"/>
            </w:rPr>
            <w:t>(Rydland, 2009)</w:t>
          </w:r>
          <w:r w:rsidRPr="00C43073">
            <w:rPr>
              <w:rFonts w:ascii="Arial" w:hAnsi="Arial" w:cs="Arial"/>
              <w:sz w:val="28"/>
              <w:szCs w:val="28"/>
            </w:rPr>
            <w:fldChar w:fldCharType="end"/>
          </w:r>
        </w:sdtContent>
      </w:sdt>
      <w:r w:rsidR="007C48FE">
        <w:rPr>
          <w:rFonts w:ascii="Arial" w:hAnsi="Arial" w:cs="Arial"/>
          <w:sz w:val="28"/>
          <w:szCs w:val="28"/>
        </w:rPr>
        <w:t>.  I</w:t>
      </w:r>
      <w:r w:rsidRPr="00C43073">
        <w:rPr>
          <w:rFonts w:ascii="Arial" w:hAnsi="Arial" w:cs="Arial"/>
          <w:sz w:val="28"/>
          <w:szCs w:val="28"/>
        </w:rPr>
        <w:t>t is interesting to consider that both socio</w:t>
      </w:r>
      <w:r w:rsidR="006E3994" w:rsidRPr="00C43073">
        <w:rPr>
          <w:rFonts w:ascii="Arial" w:hAnsi="Arial" w:cs="Arial"/>
          <w:sz w:val="28"/>
          <w:szCs w:val="28"/>
        </w:rPr>
        <w:t>-</w:t>
      </w:r>
      <w:r w:rsidRPr="00C43073">
        <w:rPr>
          <w:rFonts w:ascii="Arial" w:hAnsi="Arial" w:cs="Arial"/>
          <w:sz w:val="28"/>
          <w:szCs w:val="28"/>
        </w:rPr>
        <w:t>cultural and socio</w:t>
      </w:r>
      <w:r w:rsidR="006E3994" w:rsidRPr="00C43073">
        <w:rPr>
          <w:rFonts w:ascii="Arial" w:hAnsi="Arial" w:cs="Arial"/>
          <w:sz w:val="28"/>
          <w:szCs w:val="28"/>
        </w:rPr>
        <w:t>-</w:t>
      </w:r>
      <w:r w:rsidRPr="00C43073">
        <w:rPr>
          <w:rFonts w:ascii="Arial" w:hAnsi="Arial" w:cs="Arial"/>
          <w:sz w:val="28"/>
          <w:szCs w:val="28"/>
        </w:rPr>
        <w:t>cognitive theorists argue on the approaches to learning through spoken collaboration.   Socio</w:t>
      </w:r>
      <w:r w:rsidR="006E3994" w:rsidRPr="00C43073">
        <w:rPr>
          <w:rFonts w:ascii="Arial" w:hAnsi="Arial" w:cs="Arial"/>
          <w:sz w:val="28"/>
          <w:szCs w:val="28"/>
        </w:rPr>
        <w:t>-</w:t>
      </w:r>
      <w:r w:rsidRPr="00C43073">
        <w:rPr>
          <w:rFonts w:ascii="Arial" w:hAnsi="Arial" w:cs="Arial"/>
          <w:sz w:val="28"/>
          <w:szCs w:val="28"/>
        </w:rPr>
        <w:t>cultural theorists believe that learning grows through like-minded discussions, whereas, socio</w:t>
      </w:r>
      <w:r w:rsidR="006E3994" w:rsidRPr="00C43073">
        <w:rPr>
          <w:rFonts w:ascii="Arial" w:hAnsi="Arial" w:cs="Arial"/>
          <w:sz w:val="28"/>
          <w:szCs w:val="28"/>
        </w:rPr>
        <w:t>-</w:t>
      </w:r>
      <w:r w:rsidRPr="00C43073">
        <w:rPr>
          <w:rFonts w:ascii="Arial" w:hAnsi="Arial" w:cs="Arial"/>
          <w:sz w:val="28"/>
          <w:szCs w:val="28"/>
        </w:rPr>
        <w:t>cognitive theorists believe that learning grows through different views</w:t>
      </w:r>
      <w:sdt>
        <w:sdtPr>
          <w:rPr>
            <w:rFonts w:ascii="Arial" w:hAnsi="Arial" w:cs="Arial"/>
            <w:sz w:val="28"/>
            <w:szCs w:val="28"/>
          </w:rPr>
          <w:id w:val="93445350"/>
          <w:citation/>
        </w:sdtPr>
        <w:sdtEndPr/>
        <w:sdtContent>
          <w:r w:rsidRPr="00C43073">
            <w:rPr>
              <w:rFonts w:ascii="Arial" w:hAnsi="Arial" w:cs="Arial"/>
              <w:sz w:val="28"/>
              <w:szCs w:val="28"/>
            </w:rPr>
            <w:fldChar w:fldCharType="begin"/>
          </w:r>
          <w:r w:rsidR="00412802">
            <w:rPr>
              <w:rFonts w:ascii="Arial" w:hAnsi="Arial" w:cs="Arial"/>
              <w:sz w:val="28"/>
              <w:szCs w:val="28"/>
            </w:rPr>
            <w:instrText xml:space="preserve">CITATION Ryd09 \l 2057 </w:instrText>
          </w:r>
          <w:r w:rsidRPr="00C43073">
            <w:rPr>
              <w:rFonts w:ascii="Arial" w:hAnsi="Arial" w:cs="Arial"/>
              <w:sz w:val="28"/>
              <w:szCs w:val="28"/>
            </w:rPr>
            <w:fldChar w:fldCharType="separate"/>
          </w:r>
          <w:r w:rsidR="00412802">
            <w:rPr>
              <w:rFonts w:ascii="Arial" w:hAnsi="Arial" w:cs="Arial"/>
              <w:noProof/>
              <w:sz w:val="28"/>
              <w:szCs w:val="28"/>
            </w:rPr>
            <w:t xml:space="preserve"> </w:t>
          </w:r>
          <w:r w:rsidR="00412802" w:rsidRPr="00412802">
            <w:rPr>
              <w:rFonts w:ascii="Arial" w:hAnsi="Arial" w:cs="Arial"/>
              <w:noProof/>
              <w:sz w:val="28"/>
              <w:szCs w:val="28"/>
            </w:rPr>
            <w:t>(Rydland, 2009)</w:t>
          </w:r>
          <w:r w:rsidRPr="00C43073">
            <w:rPr>
              <w:rFonts w:ascii="Arial" w:hAnsi="Arial" w:cs="Arial"/>
              <w:sz w:val="28"/>
              <w:szCs w:val="28"/>
            </w:rPr>
            <w:fldChar w:fldCharType="end"/>
          </w:r>
        </w:sdtContent>
      </w:sdt>
      <w:r w:rsidR="00412802">
        <w:rPr>
          <w:rFonts w:ascii="Arial" w:hAnsi="Arial" w:cs="Arial"/>
          <w:sz w:val="28"/>
          <w:szCs w:val="28"/>
        </w:rPr>
        <w:t>.  O</w:t>
      </w:r>
      <w:r w:rsidR="00535695" w:rsidRPr="00C43073">
        <w:rPr>
          <w:rFonts w:ascii="Arial" w:hAnsi="Arial" w:cs="Arial"/>
          <w:sz w:val="28"/>
          <w:szCs w:val="28"/>
        </w:rPr>
        <w:t xml:space="preserve">ne such strategy </w:t>
      </w:r>
      <w:r w:rsidR="00B267EE" w:rsidRPr="00C43073">
        <w:rPr>
          <w:rFonts w:ascii="Arial" w:hAnsi="Arial" w:cs="Arial"/>
          <w:sz w:val="28"/>
          <w:szCs w:val="28"/>
        </w:rPr>
        <w:t xml:space="preserve">is </w:t>
      </w:r>
      <w:r w:rsidR="00A216E9" w:rsidRPr="00C43073">
        <w:rPr>
          <w:rFonts w:ascii="Arial" w:hAnsi="Arial" w:cs="Arial"/>
          <w:sz w:val="28"/>
          <w:szCs w:val="28"/>
        </w:rPr>
        <w:t>talk</w:t>
      </w:r>
      <w:r w:rsidR="00B267EE" w:rsidRPr="00C43073">
        <w:rPr>
          <w:rFonts w:ascii="Arial" w:hAnsi="Arial" w:cs="Arial"/>
          <w:sz w:val="28"/>
          <w:szCs w:val="28"/>
        </w:rPr>
        <w:t xml:space="preserve"> frames which were developed to focus the speech on a specific topic or subject </w:t>
      </w:r>
      <w:sdt>
        <w:sdtPr>
          <w:rPr>
            <w:rFonts w:ascii="Arial" w:hAnsi="Arial" w:cs="Arial"/>
            <w:sz w:val="28"/>
            <w:szCs w:val="28"/>
          </w:rPr>
          <w:id w:val="922219254"/>
          <w:citation/>
        </w:sdtPr>
        <w:sdtEndPr/>
        <w:sdtContent>
          <w:r w:rsidR="00B267EE" w:rsidRPr="00C43073">
            <w:rPr>
              <w:rFonts w:ascii="Arial" w:hAnsi="Arial" w:cs="Arial"/>
              <w:sz w:val="28"/>
              <w:szCs w:val="28"/>
            </w:rPr>
            <w:fldChar w:fldCharType="begin"/>
          </w:r>
          <w:r w:rsidR="00B267EE" w:rsidRPr="00C43073">
            <w:rPr>
              <w:rFonts w:ascii="Arial" w:hAnsi="Arial" w:cs="Arial"/>
              <w:sz w:val="28"/>
              <w:szCs w:val="28"/>
            </w:rPr>
            <w:instrText xml:space="preserve"> CITATION Pal04 \l 2057 </w:instrText>
          </w:r>
          <w:r w:rsidR="00B267EE" w:rsidRPr="00C43073">
            <w:rPr>
              <w:rFonts w:ascii="Arial" w:hAnsi="Arial" w:cs="Arial"/>
              <w:sz w:val="28"/>
              <w:szCs w:val="28"/>
            </w:rPr>
            <w:fldChar w:fldCharType="separate"/>
          </w:r>
          <w:r w:rsidR="00B267EE" w:rsidRPr="00C43073">
            <w:rPr>
              <w:rFonts w:ascii="Arial" w:hAnsi="Arial" w:cs="Arial"/>
              <w:noProof/>
              <w:sz w:val="28"/>
              <w:szCs w:val="28"/>
            </w:rPr>
            <w:t>(Palmer, 2004)</w:t>
          </w:r>
          <w:r w:rsidR="00B267EE" w:rsidRPr="00C43073">
            <w:rPr>
              <w:rFonts w:ascii="Arial" w:hAnsi="Arial" w:cs="Arial"/>
              <w:sz w:val="28"/>
              <w:szCs w:val="28"/>
            </w:rPr>
            <w:fldChar w:fldCharType="end"/>
          </w:r>
        </w:sdtContent>
      </w:sdt>
      <w:r w:rsidR="00B267EE" w:rsidRPr="00C43073">
        <w:rPr>
          <w:rFonts w:ascii="Arial" w:hAnsi="Arial" w:cs="Arial"/>
          <w:sz w:val="28"/>
          <w:szCs w:val="28"/>
        </w:rPr>
        <w:t xml:space="preserve">.  This means that a range of </w:t>
      </w:r>
      <w:r w:rsidR="00A216E9" w:rsidRPr="00C43073">
        <w:rPr>
          <w:rFonts w:ascii="Arial" w:hAnsi="Arial" w:cs="Arial"/>
          <w:sz w:val="28"/>
          <w:szCs w:val="28"/>
        </w:rPr>
        <w:t>talk</w:t>
      </w:r>
      <w:r w:rsidR="00B267EE" w:rsidRPr="00C43073">
        <w:rPr>
          <w:rFonts w:ascii="Arial" w:hAnsi="Arial" w:cs="Arial"/>
          <w:sz w:val="28"/>
          <w:szCs w:val="28"/>
        </w:rPr>
        <w:t xml:space="preserve"> frames would be needed.  Unfortunately, time can be limited for teachers as we have lessons to plan, teach and evaluate, therefore, resources for one lesson could be a hinderance</w:t>
      </w:r>
      <w:r w:rsidR="005A16AE" w:rsidRPr="00C43073">
        <w:rPr>
          <w:rFonts w:ascii="Arial" w:hAnsi="Arial" w:cs="Arial"/>
          <w:sz w:val="28"/>
          <w:szCs w:val="28"/>
        </w:rPr>
        <w:t>.  I</w:t>
      </w:r>
      <w:r w:rsidR="00B267EE" w:rsidRPr="00C43073">
        <w:rPr>
          <w:rFonts w:ascii="Arial" w:hAnsi="Arial" w:cs="Arial"/>
          <w:sz w:val="28"/>
          <w:szCs w:val="28"/>
        </w:rPr>
        <w:t>t would make more sense to have a range of questions displayed throughout the class, than actual speaking frames for specific tasks.</w:t>
      </w:r>
    </w:p>
    <w:p w14:paraId="4BC9BC9A" w14:textId="0AF57E34" w:rsidR="00C54C1A" w:rsidRPr="00C43073" w:rsidRDefault="00C54C1A" w:rsidP="00E21326">
      <w:pPr>
        <w:spacing w:line="360" w:lineRule="auto"/>
        <w:rPr>
          <w:rFonts w:ascii="Arial" w:hAnsi="Arial" w:cs="Arial"/>
          <w:sz w:val="28"/>
          <w:szCs w:val="28"/>
        </w:rPr>
      </w:pPr>
    </w:p>
    <w:p w14:paraId="45616D78" w14:textId="15413A13" w:rsidR="008079B0" w:rsidRPr="00C43073" w:rsidRDefault="008079B0"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color w:val="222222"/>
          <w:sz w:val="28"/>
          <w:szCs w:val="28"/>
          <w:shd w:val="clear" w:color="auto" w:fill="FFFFFF"/>
        </w:rPr>
        <w:lastRenderedPageBreak/>
        <w:t xml:space="preserve">My partner and I wanted to investigate </w:t>
      </w:r>
      <w:r w:rsidR="00A216E9" w:rsidRPr="00C43073">
        <w:rPr>
          <w:rFonts w:ascii="Arial" w:hAnsi="Arial" w:cs="Arial"/>
          <w:color w:val="222222"/>
          <w:sz w:val="28"/>
          <w:szCs w:val="28"/>
          <w:shd w:val="clear" w:color="auto" w:fill="FFFFFF"/>
        </w:rPr>
        <w:t>talk</w:t>
      </w:r>
      <w:r w:rsidRPr="00C43073">
        <w:rPr>
          <w:rFonts w:ascii="Arial" w:hAnsi="Arial" w:cs="Arial"/>
          <w:color w:val="222222"/>
          <w:sz w:val="28"/>
          <w:szCs w:val="28"/>
          <w:shd w:val="clear" w:color="auto" w:fill="FFFFFF"/>
        </w:rPr>
        <w:t xml:space="preserve"> frames as they give the learner a gateway to </w:t>
      </w:r>
      <w:r w:rsidR="00412802">
        <w:rPr>
          <w:rFonts w:ascii="Arial" w:hAnsi="Arial" w:cs="Arial"/>
          <w:color w:val="222222"/>
          <w:sz w:val="28"/>
          <w:szCs w:val="28"/>
          <w:shd w:val="clear" w:color="auto" w:fill="FFFFFF"/>
        </w:rPr>
        <w:t>“</w:t>
      </w:r>
      <w:r w:rsidRPr="00C43073">
        <w:rPr>
          <w:rFonts w:ascii="Arial" w:hAnsi="Arial" w:cs="Arial"/>
          <w:color w:val="222222"/>
          <w:sz w:val="28"/>
          <w:szCs w:val="28"/>
          <w:shd w:val="clear" w:color="auto" w:fill="FFFFFF"/>
        </w:rPr>
        <w:t>higher-order questions</w:t>
      </w:r>
      <w:r w:rsidR="00412802">
        <w:rPr>
          <w:rFonts w:ascii="Arial" w:hAnsi="Arial" w:cs="Arial"/>
          <w:color w:val="222222"/>
          <w:sz w:val="28"/>
          <w:szCs w:val="28"/>
          <w:shd w:val="clear" w:color="auto" w:fill="FFFFFF"/>
        </w:rPr>
        <w:t>”</w:t>
      </w:r>
      <w:r w:rsidRPr="00C43073">
        <w:rPr>
          <w:rFonts w:ascii="Arial" w:hAnsi="Arial" w:cs="Arial"/>
          <w:color w:val="222222"/>
          <w:sz w:val="28"/>
          <w:szCs w:val="28"/>
          <w:shd w:val="clear" w:color="auto" w:fill="FFFFFF"/>
        </w:rPr>
        <w:t xml:space="preserve"> </w:t>
      </w:r>
      <w:sdt>
        <w:sdtPr>
          <w:rPr>
            <w:rFonts w:ascii="Arial" w:hAnsi="Arial" w:cs="Arial"/>
            <w:color w:val="222222"/>
            <w:sz w:val="28"/>
            <w:szCs w:val="28"/>
            <w:shd w:val="clear" w:color="auto" w:fill="FFFFFF"/>
          </w:rPr>
          <w:id w:val="-1881161699"/>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Wel10 \p 72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(WAGa, 2010, p. 72)</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xml:space="preserve">.  These encourage the learner to advance their cognitive abilities through having to think using </w:t>
      </w:r>
      <w:r w:rsidR="00D243D1">
        <w:rPr>
          <w:rFonts w:ascii="Arial" w:hAnsi="Arial" w:cs="Arial"/>
          <w:color w:val="222222"/>
          <w:sz w:val="28"/>
          <w:szCs w:val="28"/>
          <w:shd w:val="clear" w:color="auto" w:fill="FFFFFF"/>
        </w:rPr>
        <w:t>critical thinking skills</w:t>
      </w:r>
      <w:sdt>
        <w:sdtPr>
          <w:rPr>
            <w:rFonts w:ascii="Arial" w:hAnsi="Arial" w:cs="Arial"/>
            <w:color w:val="222222"/>
            <w:sz w:val="28"/>
            <w:szCs w:val="28"/>
            <w:shd w:val="clear" w:color="auto" w:fill="FFFFFF"/>
          </w:rPr>
          <w:id w:val="1177073762"/>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 CITATION Bog14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(Bogdanovich, 2014)</w:t>
          </w:r>
          <w:r w:rsidRPr="00C43073">
            <w:rPr>
              <w:rFonts w:ascii="Arial" w:hAnsi="Arial" w:cs="Arial"/>
              <w:color w:val="222222"/>
              <w:sz w:val="28"/>
              <w:szCs w:val="28"/>
              <w:shd w:val="clear" w:color="auto" w:fill="FFFFFF"/>
            </w:rPr>
            <w:fldChar w:fldCharType="end"/>
          </w:r>
        </w:sdtContent>
      </w:sdt>
      <w:sdt>
        <w:sdtPr>
          <w:rPr>
            <w:rFonts w:ascii="Arial" w:hAnsi="Arial" w:cs="Arial"/>
            <w:color w:val="222222"/>
            <w:sz w:val="28"/>
            <w:szCs w:val="28"/>
            <w:shd w:val="clear" w:color="auto" w:fill="FFFFFF"/>
          </w:rPr>
          <w:id w:val="-884323550"/>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Swa08 \p 74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(Swaffield, 2008, p. 74)</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xml:space="preserve">.  Lateral thinking is thinking creatively and stretching the thought processes through having to </w:t>
      </w:r>
      <w:r w:rsidR="00B7346A">
        <w:rPr>
          <w:rFonts w:ascii="Arial" w:hAnsi="Arial" w:cs="Arial"/>
          <w:color w:val="222222"/>
          <w:sz w:val="28"/>
          <w:szCs w:val="28"/>
          <w:shd w:val="clear" w:color="auto" w:fill="FFFFFF"/>
        </w:rPr>
        <w:t>“</w:t>
      </w:r>
      <w:r w:rsidRPr="00C43073">
        <w:rPr>
          <w:rFonts w:ascii="Arial" w:hAnsi="Arial" w:cs="Arial"/>
          <w:color w:val="222222"/>
          <w:sz w:val="28"/>
          <w:szCs w:val="28"/>
          <w:shd w:val="clear" w:color="auto" w:fill="FFFFFF"/>
        </w:rPr>
        <w:t>analyse, synthesize and evaluate</w:t>
      </w:r>
      <w:r w:rsidR="00D76ED1">
        <w:rPr>
          <w:rFonts w:ascii="Arial" w:hAnsi="Arial" w:cs="Arial"/>
          <w:color w:val="222222"/>
          <w:sz w:val="28"/>
          <w:szCs w:val="28"/>
          <w:shd w:val="clear" w:color="auto" w:fill="FFFFFF"/>
        </w:rPr>
        <w:t>”</w:t>
      </w:r>
      <w:sdt>
        <w:sdtPr>
          <w:rPr>
            <w:rFonts w:ascii="Arial" w:hAnsi="Arial" w:cs="Arial"/>
            <w:color w:val="222222"/>
            <w:sz w:val="28"/>
            <w:szCs w:val="28"/>
            <w:shd w:val="clear" w:color="auto" w:fill="FFFFFF"/>
          </w:rPr>
          <w:id w:val="392712074"/>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 CITATION Bog14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(Bogdanovich, 2014)</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xml:space="preserve"> the questions being read or asked.</w:t>
      </w:r>
    </w:p>
    <w:p w14:paraId="1F47017C" w14:textId="7EDB0AC5" w:rsidR="00F60D70" w:rsidRPr="00C43073" w:rsidRDefault="00757B31" w:rsidP="00E21326">
      <w:pPr>
        <w:spacing w:line="360" w:lineRule="auto"/>
        <w:rPr>
          <w:rFonts w:ascii="Arial" w:hAnsi="Arial" w:cs="Arial"/>
          <w:sz w:val="28"/>
          <w:szCs w:val="28"/>
        </w:rPr>
      </w:pPr>
      <w:r w:rsidRPr="00C43073">
        <w:rPr>
          <w:rFonts w:ascii="Arial" w:hAnsi="Arial" w:cs="Arial"/>
          <w:sz w:val="28"/>
          <w:szCs w:val="28"/>
        </w:rPr>
        <w:t>Lear</w:t>
      </w:r>
      <w:r w:rsidR="00A216E9" w:rsidRPr="00C43073">
        <w:rPr>
          <w:rFonts w:ascii="Arial" w:hAnsi="Arial" w:cs="Arial"/>
          <w:sz w:val="28"/>
          <w:szCs w:val="28"/>
        </w:rPr>
        <w:t xml:space="preserve">ners </w:t>
      </w:r>
      <w:r w:rsidR="00D243D1">
        <w:rPr>
          <w:rFonts w:ascii="Arial" w:hAnsi="Arial" w:cs="Arial"/>
          <w:sz w:val="28"/>
          <w:szCs w:val="28"/>
        </w:rPr>
        <w:t>create thinking skills</w:t>
      </w:r>
      <w:r w:rsidR="00A216E9" w:rsidRPr="00C43073">
        <w:rPr>
          <w:rFonts w:ascii="Arial" w:hAnsi="Arial" w:cs="Arial"/>
          <w:sz w:val="28"/>
          <w:szCs w:val="28"/>
        </w:rPr>
        <w:t xml:space="preserve"> by building on and comparing prior knowledge</w:t>
      </w:r>
      <w:r w:rsidRPr="00C43073">
        <w:rPr>
          <w:rFonts w:ascii="Arial" w:hAnsi="Arial" w:cs="Arial"/>
          <w:sz w:val="28"/>
          <w:szCs w:val="28"/>
        </w:rPr>
        <w:t xml:space="preserve"> what they know, </w:t>
      </w:r>
      <w:r w:rsidR="00D243D1">
        <w:rPr>
          <w:rFonts w:ascii="Arial" w:hAnsi="Arial" w:cs="Arial"/>
          <w:sz w:val="28"/>
          <w:szCs w:val="28"/>
        </w:rPr>
        <w:t>which</w:t>
      </w:r>
      <w:r w:rsidRPr="00C43073">
        <w:rPr>
          <w:rFonts w:ascii="Arial" w:hAnsi="Arial" w:cs="Arial"/>
          <w:sz w:val="28"/>
          <w:szCs w:val="28"/>
        </w:rPr>
        <w:t xml:space="preserve"> encourage them to think</w:t>
      </w:r>
      <w:sdt>
        <w:sdtPr>
          <w:rPr>
            <w:rFonts w:ascii="Arial" w:hAnsi="Arial" w:cs="Arial"/>
            <w:sz w:val="28"/>
            <w:szCs w:val="28"/>
          </w:rPr>
          <w:id w:val="-1158141677"/>
          <w:citation/>
        </w:sdtPr>
        <w:sdtEndPr/>
        <w:sdtContent>
          <w:r w:rsidR="00D51463" w:rsidRPr="00C43073">
            <w:rPr>
              <w:rFonts w:ascii="Arial" w:hAnsi="Arial" w:cs="Arial"/>
              <w:sz w:val="28"/>
              <w:szCs w:val="28"/>
            </w:rPr>
            <w:fldChar w:fldCharType="begin"/>
          </w:r>
          <w:r w:rsidR="00D243D1">
            <w:rPr>
              <w:rFonts w:ascii="Arial" w:hAnsi="Arial" w:cs="Arial"/>
              <w:sz w:val="28"/>
              <w:szCs w:val="28"/>
            </w:rPr>
            <w:instrText xml:space="preserve">CITATION Dud15 \l 2057 </w:instrText>
          </w:r>
          <w:r w:rsidR="00D51463" w:rsidRPr="00C43073">
            <w:rPr>
              <w:rFonts w:ascii="Arial" w:hAnsi="Arial" w:cs="Arial"/>
              <w:sz w:val="28"/>
              <w:szCs w:val="28"/>
            </w:rPr>
            <w:fldChar w:fldCharType="separate"/>
          </w:r>
          <w:r w:rsidR="00D243D1">
            <w:rPr>
              <w:rFonts w:ascii="Arial" w:hAnsi="Arial" w:cs="Arial"/>
              <w:noProof/>
              <w:sz w:val="28"/>
              <w:szCs w:val="28"/>
            </w:rPr>
            <w:t xml:space="preserve"> </w:t>
          </w:r>
          <w:r w:rsidR="00D243D1" w:rsidRPr="00D243D1">
            <w:rPr>
              <w:rFonts w:ascii="Arial" w:hAnsi="Arial" w:cs="Arial"/>
              <w:noProof/>
              <w:sz w:val="28"/>
              <w:szCs w:val="28"/>
            </w:rPr>
            <w:t>(Dudley, 2015)</w:t>
          </w:r>
          <w:r w:rsidR="00D51463" w:rsidRPr="00C43073">
            <w:rPr>
              <w:rFonts w:ascii="Arial" w:hAnsi="Arial" w:cs="Arial"/>
              <w:sz w:val="28"/>
              <w:szCs w:val="28"/>
            </w:rPr>
            <w:fldChar w:fldCharType="end"/>
          </w:r>
        </w:sdtContent>
      </w:sdt>
      <w:r w:rsidR="00D51463" w:rsidRPr="00C43073">
        <w:rPr>
          <w:rFonts w:ascii="Arial" w:hAnsi="Arial" w:cs="Arial"/>
          <w:sz w:val="28"/>
          <w:szCs w:val="28"/>
        </w:rPr>
        <w:t xml:space="preserve">.  </w:t>
      </w:r>
      <w:r w:rsidR="00302D9B" w:rsidRPr="00C43073">
        <w:rPr>
          <w:rFonts w:ascii="Arial" w:hAnsi="Arial" w:cs="Arial"/>
          <w:sz w:val="28"/>
          <w:szCs w:val="28"/>
        </w:rPr>
        <w:t xml:space="preserve">During this </w:t>
      </w:r>
      <w:r w:rsidR="00D243D1">
        <w:rPr>
          <w:rFonts w:ascii="Arial" w:hAnsi="Arial" w:cs="Arial"/>
          <w:sz w:val="28"/>
          <w:szCs w:val="28"/>
        </w:rPr>
        <w:t xml:space="preserve">research </w:t>
      </w:r>
      <w:r w:rsidR="00302D9B" w:rsidRPr="00C43073">
        <w:rPr>
          <w:rFonts w:ascii="Arial" w:hAnsi="Arial" w:cs="Arial"/>
          <w:sz w:val="28"/>
          <w:szCs w:val="28"/>
        </w:rPr>
        <w:t xml:space="preserve">activity we wanted to encourage the thinking process especially with their peers. </w:t>
      </w:r>
      <w:r w:rsidR="0012063C" w:rsidRPr="00C43073">
        <w:rPr>
          <w:rFonts w:ascii="Arial" w:hAnsi="Arial" w:cs="Arial"/>
          <w:sz w:val="28"/>
          <w:szCs w:val="28"/>
        </w:rPr>
        <w:t>We felt that ‘</w:t>
      </w:r>
      <w:r w:rsidR="008C2178" w:rsidRPr="00C43073">
        <w:rPr>
          <w:rFonts w:ascii="Arial" w:hAnsi="Arial" w:cs="Arial"/>
          <w:sz w:val="28"/>
          <w:szCs w:val="28"/>
        </w:rPr>
        <w:t>talk</w:t>
      </w:r>
      <w:r w:rsidR="0012063C" w:rsidRPr="00C43073">
        <w:rPr>
          <w:rFonts w:ascii="Arial" w:hAnsi="Arial" w:cs="Arial"/>
          <w:sz w:val="28"/>
          <w:szCs w:val="28"/>
        </w:rPr>
        <w:t xml:space="preserve"> frames’ were the best solution as they could be used with or without a peer.</w:t>
      </w:r>
      <w:r w:rsidR="00D16123" w:rsidRPr="00C43073">
        <w:rPr>
          <w:rFonts w:ascii="Arial" w:hAnsi="Arial" w:cs="Arial"/>
          <w:sz w:val="28"/>
          <w:szCs w:val="28"/>
        </w:rPr>
        <w:t xml:space="preserve"> </w:t>
      </w:r>
    </w:p>
    <w:p w14:paraId="799A504A" w14:textId="77777777" w:rsidR="00920556" w:rsidRPr="00C43073" w:rsidRDefault="00920556" w:rsidP="00E21326">
      <w:pPr>
        <w:spacing w:line="360" w:lineRule="auto"/>
        <w:rPr>
          <w:rFonts w:ascii="Arial" w:hAnsi="Arial" w:cs="Arial"/>
          <w:color w:val="FF0000"/>
          <w:sz w:val="28"/>
          <w:szCs w:val="28"/>
        </w:rPr>
      </w:pPr>
    </w:p>
    <w:p w14:paraId="2A8BD78B" w14:textId="50790A5F" w:rsidR="008C2178" w:rsidRPr="00C43073" w:rsidRDefault="008C2178" w:rsidP="00E21326">
      <w:pPr>
        <w:spacing w:line="360" w:lineRule="auto"/>
        <w:rPr>
          <w:rFonts w:ascii="Arial" w:eastAsia="Times New Roman" w:hAnsi="Arial" w:cs="Arial"/>
          <w:color w:val="43454B"/>
          <w:sz w:val="28"/>
          <w:szCs w:val="28"/>
          <w:lang w:eastAsia="en-GB"/>
        </w:rPr>
      </w:pPr>
      <w:r w:rsidRPr="00C43073">
        <w:rPr>
          <w:rFonts w:ascii="Arial" w:hAnsi="Arial" w:cs="Arial"/>
          <w:sz w:val="28"/>
          <w:szCs w:val="28"/>
        </w:rPr>
        <w:t>E</w:t>
      </w:r>
      <w:r w:rsidR="0094716C" w:rsidRPr="00C43073">
        <w:rPr>
          <w:rFonts w:ascii="Arial" w:hAnsi="Arial" w:cs="Arial"/>
          <w:sz w:val="28"/>
          <w:szCs w:val="28"/>
        </w:rPr>
        <w:t>arlier Introduction</w:t>
      </w:r>
      <w:r w:rsidRPr="00C43073">
        <w:rPr>
          <w:rFonts w:ascii="Arial" w:hAnsi="Arial" w:cs="Arial"/>
          <w:sz w:val="28"/>
          <w:szCs w:val="28"/>
        </w:rPr>
        <w:t>s</w:t>
      </w:r>
      <w:r w:rsidR="0094716C" w:rsidRPr="00C43073">
        <w:rPr>
          <w:rFonts w:ascii="Arial" w:hAnsi="Arial" w:cs="Arial"/>
          <w:sz w:val="28"/>
          <w:szCs w:val="28"/>
        </w:rPr>
        <w:t xml:space="preserve"> to the Talk for Writing</w:t>
      </w:r>
      <w:r w:rsidRPr="00C43073">
        <w:rPr>
          <w:rFonts w:ascii="Arial" w:hAnsi="Arial" w:cs="Arial"/>
          <w:sz w:val="28"/>
          <w:szCs w:val="28"/>
        </w:rPr>
        <w:t xml:space="preserve"> scheme</w:t>
      </w:r>
      <w:r w:rsidR="0094716C" w:rsidRPr="00C43073">
        <w:rPr>
          <w:rFonts w:ascii="Arial" w:hAnsi="Arial" w:cs="Arial"/>
          <w:sz w:val="28"/>
          <w:szCs w:val="28"/>
        </w:rPr>
        <w:t xml:space="preserve"> (DCSF, 2008a) notes that, although there have been significant improvements in children’s writing outcomes in recent years, national standards remain a major concern</w:t>
      </w:r>
      <w:r w:rsidR="003F1D1A" w:rsidRPr="00C43073">
        <w:rPr>
          <w:rFonts w:ascii="Arial" w:hAnsi="Arial" w:cs="Arial"/>
          <w:sz w:val="28"/>
          <w:szCs w:val="28"/>
        </w:rPr>
        <w:t xml:space="preserve">. </w:t>
      </w:r>
      <w:sdt>
        <w:sdtPr>
          <w:rPr>
            <w:rFonts w:ascii="Arial" w:hAnsi="Arial" w:cs="Arial"/>
            <w:sz w:val="28"/>
            <w:szCs w:val="28"/>
          </w:rPr>
          <w:id w:val="1167754857"/>
          <w:citation/>
        </w:sdtPr>
        <w:sdtEndPr/>
        <w:sdtContent>
          <w:r w:rsidR="003F1D1A" w:rsidRPr="00C43073">
            <w:rPr>
              <w:rFonts w:ascii="Arial" w:hAnsi="Arial" w:cs="Arial"/>
              <w:sz w:val="28"/>
              <w:szCs w:val="28"/>
            </w:rPr>
            <w:fldChar w:fldCharType="begin"/>
          </w:r>
          <w:r w:rsidR="0025692D" w:rsidRPr="00C43073">
            <w:rPr>
              <w:rFonts w:ascii="Arial" w:hAnsi="Arial" w:cs="Arial"/>
              <w:sz w:val="28"/>
              <w:szCs w:val="28"/>
            </w:rPr>
            <w:instrText xml:space="preserve">CITATION Bea15 \p 5 \l 2057 </w:instrText>
          </w:r>
          <w:r w:rsidR="003F1D1A" w:rsidRPr="00C43073">
            <w:rPr>
              <w:rFonts w:ascii="Arial" w:hAnsi="Arial" w:cs="Arial"/>
              <w:sz w:val="28"/>
              <w:szCs w:val="28"/>
            </w:rPr>
            <w:fldChar w:fldCharType="separate"/>
          </w:r>
          <w:r w:rsidR="0025692D" w:rsidRPr="00C43073">
            <w:rPr>
              <w:rFonts w:ascii="Arial" w:hAnsi="Arial" w:cs="Arial"/>
              <w:noProof/>
              <w:sz w:val="28"/>
              <w:szCs w:val="28"/>
            </w:rPr>
            <w:t>(Beard, 2015, p. 5)</w:t>
          </w:r>
          <w:r w:rsidR="003F1D1A" w:rsidRPr="00C43073">
            <w:rPr>
              <w:rFonts w:ascii="Arial" w:hAnsi="Arial" w:cs="Arial"/>
              <w:sz w:val="28"/>
              <w:szCs w:val="28"/>
            </w:rPr>
            <w:fldChar w:fldCharType="end"/>
          </w:r>
        </w:sdtContent>
      </w:sdt>
      <w:r w:rsidRPr="00C43073">
        <w:rPr>
          <w:rFonts w:ascii="Arial" w:hAnsi="Arial" w:cs="Arial"/>
          <w:sz w:val="28"/>
          <w:szCs w:val="28"/>
        </w:rPr>
        <w:t>.  One cause for concern could be s</w:t>
      </w:r>
      <w:r w:rsidR="00052E9D" w:rsidRPr="00C43073">
        <w:rPr>
          <w:rFonts w:ascii="Arial" w:eastAsia="Times New Roman" w:hAnsi="Arial" w:cs="Arial"/>
          <w:color w:val="43454B"/>
          <w:sz w:val="28"/>
          <w:szCs w:val="28"/>
          <w:lang w:eastAsia="en-GB"/>
        </w:rPr>
        <w:t>tudents becoming too dependent on frames</w:t>
      </w:r>
      <w:r w:rsidRPr="00C43073">
        <w:rPr>
          <w:rFonts w:ascii="Arial" w:eastAsia="Times New Roman" w:hAnsi="Arial" w:cs="Arial"/>
          <w:color w:val="43454B"/>
          <w:sz w:val="28"/>
          <w:szCs w:val="28"/>
          <w:lang w:eastAsia="en-GB"/>
        </w:rPr>
        <w:t>.  Teachers could a</w:t>
      </w:r>
      <w:r w:rsidR="00052E9D" w:rsidRPr="00C43073">
        <w:rPr>
          <w:rFonts w:ascii="Arial" w:eastAsia="Times New Roman" w:hAnsi="Arial" w:cs="Arial"/>
          <w:color w:val="43454B"/>
          <w:sz w:val="28"/>
          <w:szCs w:val="28"/>
          <w:lang w:eastAsia="en-GB"/>
        </w:rPr>
        <w:t>void this by planning units that include the students constructi</w:t>
      </w:r>
      <w:r w:rsidRPr="00C43073">
        <w:rPr>
          <w:rFonts w:ascii="Arial" w:eastAsia="Times New Roman" w:hAnsi="Arial" w:cs="Arial"/>
          <w:color w:val="43454B"/>
          <w:sz w:val="28"/>
          <w:szCs w:val="28"/>
          <w:lang w:eastAsia="en-GB"/>
        </w:rPr>
        <w:t>ng</w:t>
      </w:r>
      <w:r w:rsidR="00052E9D" w:rsidRPr="00C43073">
        <w:rPr>
          <w:rFonts w:ascii="Arial" w:eastAsia="Times New Roman" w:hAnsi="Arial" w:cs="Arial"/>
          <w:color w:val="43454B"/>
          <w:sz w:val="28"/>
          <w:szCs w:val="28"/>
          <w:lang w:eastAsia="en-GB"/>
        </w:rPr>
        <w:t xml:space="preserve"> their own writing frames </w:t>
      </w:r>
      <w:r w:rsidRPr="00C43073">
        <w:rPr>
          <w:rFonts w:ascii="Arial" w:eastAsia="Times New Roman" w:hAnsi="Arial" w:cs="Arial"/>
          <w:color w:val="43454B"/>
          <w:sz w:val="28"/>
          <w:szCs w:val="28"/>
          <w:lang w:eastAsia="en-GB"/>
        </w:rPr>
        <w:t>which</w:t>
      </w:r>
      <w:r w:rsidR="00052E9D" w:rsidRPr="00C43073">
        <w:rPr>
          <w:rFonts w:ascii="Arial" w:eastAsia="Times New Roman" w:hAnsi="Arial" w:cs="Arial"/>
          <w:color w:val="43454B"/>
          <w:sz w:val="28"/>
          <w:szCs w:val="28"/>
          <w:lang w:eastAsia="en-GB"/>
        </w:rPr>
        <w:t xml:space="preserve"> help</w:t>
      </w:r>
      <w:r w:rsidRPr="00C43073">
        <w:rPr>
          <w:rFonts w:ascii="Arial" w:eastAsia="Times New Roman" w:hAnsi="Arial" w:cs="Arial"/>
          <w:color w:val="43454B"/>
          <w:sz w:val="28"/>
          <w:szCs w:val="28"/>
          <w:lang w:eastAsia="en-GB"/>
        </w:rPr>
        <w:t>s</w:t>
      </w:r>
      <w:r w:rsidR="00052E9D" w:rsidRPr="00C43073">
        <w:rPr>
          <w:rFonts w:ascii="Arial" w:eastAsia="Times New Roman" w:hAnsi="Arial" w:cs="Arial"/>
          <w:color w:val="43454B"/>
          <w:sz w:val="28"/>
          <w:szCs w:val="28"/>
          <w:lang w:eastAsia="en-GB"/>
        </w:rPr>
        <w:t xml:space="preserve"> them internalise the process</w:t>
      </w:r>
      <w:r w:rsidR="00264538">
        <w:rPr>
          <w:rFonts w:ascii="Arial" w:eastAsia="Times New Roman" w:hAnsi="Arial" w:cs="Arial"/>
          <w:color w:val="43454B"/>
          <w:sz w:val="28"/>
          <w:szCs w:val="28"/>
          <w:lang w:eastAsia="en-GB"/>
        </w:rPr>
        <w:t>,</w:t>
      </w:r>
      <w:r w:rsidR="00052E9D" w:rsidRPr="00C43073">
        <w:rPr>
          <w:rFonts w:ascii="Arial" w:eastAsia="Times New Roman" w:hAnsi="Arial" w:cs="Arial"/>
          <w:color w:val="43454B"/>
          <w:sz w:val="28"/>
          <w:szCs w:val="28"/>
          <w:lang w:eastAsia="en-GB"/>
        </w:rPr>
        <w:t xml:space="preserve"> so </w:t>
      </w:r>
      <w:r w:rsidRPr="00C43073">
        <w:rPr>
          <w:rFonts w:ascii="Arial" w:eastAsia="Times New Roman" w:hAnsi="Arial" w:cs="Arial"/>
          <w:color w:val="43454B"/>
          <w:sz w:val="28"/>
          <w:szCs w:val="28"/>
          <w:lang w:eastAsia="en-GB"/>
        </w:rPr>
        <w:t xml:space="preserve">the creative thinking is </w:t>
      </w:r>
      <w:proofErr w:type="gramStart"/>
      <w:r w:rsidRPr="00C43073">
        <w:rPr>
          <w:rFonts w:ascii="Arial" w:eastAsia="Times New Roman" w:hAnsi="Arial" w:cs="Arial"/>
          <w:color w:val="43454B"/>
          <w:sz w:val="28"/>
          <w:szCs w:val="28"/>
          <w:lang w:eastAsia="en-GB"/>
        </w:rPr>
        <w:t>a natural</w:t>
      </w:r>
      <w:r w:rsidR="00062875">
        <w:rPr>
          <w:rFonts w:ascii="Arial" w:eastAsia="Times New Roman" w:hAnsi="Arial" w:cs="Arial"/>
          <w:color w:val="43454B"/>
          <w:sz w:val="28"/>
          <w:szCs w:val="28"/>
          <w:lang w:eastAsia="en-GB"/>
        </w:rPr>
        <w:t xml:space="preserve"> instinct</w:t>
      </w:r>
      <w:proofErr w:type="gramEnd"/>
      <w:r w:rsidR="00052E9D" w:rsidRPr="00C43073">
        <w:rPr>
          <w:rFonts w:ascii="Arial" w:eastAsia="Times New Roman" w:hAnsi="Arial" w:cs="Arial"/>
          <w:color w:val="43454B"/>
          <w:sz w:val="28"/>
          <w:szCs w:val="28"/>
          <w:lang w:eastAsia="en-GB"/>
        </w:rPr>
        <w:t>.</w:t>
      </w:r>
    </w:p>
    <w:p w14:paraId="026EF3EA" w14:textId="77777777" w:rsidR="008C2178" w:rsidRPr="00C43073" w:rsidRDefault="008C2178" w:rsidP="00E21326">
      <w:pPr>
        <w:spacing w:line="360" w:lineRule="auto"/>
        <w:rPr>
          <w:rFonts w:ascii="Arial" w:eastAsia="Times New Roman" w:hAnsi="Arial" w:cs="Arial"/>
          <w:color w:val="43454B"/>
          <w:sz w:val="28"/>
          <w:szCs w:val="28"/>
          <w:lang w:eastAsia="en-GB"/>
        </w:rPr>
      </w:pPr>
    </w:p>
    <w:p w14:paraId="60C5265A" w14:textId="3DC51B0C" w:rsidR="00F43969" w:rsidRPr="00C43073" w:rsidRDefault="00F43969" w:rsidP="00E21326">
      <w:pPr>
        <w:spacing w:line="360" w:lineRule="auto"/>
        <w:rPr>
          <w:rFonts w:ascii="Arial" w:hAnsi="Arial" w:cs="Arial"/>
          <w:sz w:val="28"/>
          <w:szCs w:val="28"/>
        </w:rPr>
      </w:pPr>
      <w:r w:rsidRPr="00C43073">
        <w:rPr>
          <w:rFonts w:ascii="Arial" w:hAnsi="Arial" w:cs="Arial"/>
          <w:sz w:val="28"/>
          <w:szCs w:val="28"/>
        </w:rPr>
        <w:t>Many learners have plenty to say but may well not have the patterns of talk appropriate to express their ideas fully.  Extending from the ideas above, speaking frames can be used in a wide range of contexts</w:t>
      </w:r>
      <w:r w:rsidR="00CB4F87">
        <w:rPr>
          <w:rFonts w:ascii="Arial" w:hAnsi="Arial" w:cs="Arial"/>
          <w:sz w:val="28"/>
          <w:szCs w:val="28"/>
        </w:rPr>
        <w:t xml:space="preserve"> </w:t>
      </w:r>
      <w:sdt>
        <w:sdtPr>
          <w:rPr>
            <w:rFonts w:ascii="Arial" w:hAnsi="Arial" w:cs="Arial"/>
            <w:sz w:val="28"/>
            <w:szCs w:val="28"/>
          </w:rPr>
          <w:id w:val="-346090505"/>
          <w:citation/>
        </w:sdtPr>
        <w:sdtEndPr/>
        <w:sdtContent>
          <w:r w:rsidR="00CB4F87">
            <w:rPr>
              <w:rFonts w:ascii="Arial" w:hAnsi="Arial" w:cs="Arial"/>
              <w:sz w:val="28"/>
              <w:szCs w:val="28"/>
            </w:rPr>
            <w:fldChar w:fldCharType="begin"/>
          </w:r>
          <w:r w:rsidR="00CB4F87">
            <w:rPr>
              <w:rFonts w:ascii="Arial" w:hAnsi="Arial" w:cs="Arial"/>
              <w:sz w:val="28"/>
              <w:szCs w:val="28"/>
            </w:rPr>
            <w:instrText xml:space="preserve"> CITATION Wel10 \l 2057 </w:instrText>
          </w:r>
          <w:r w:rsidR="00CB4F87">
            <w:rPr>
              <w:rFonts w:ascii="Arial" w:hAnsi="Arial" w:cs="Arial"/>
              <w:sz w:val="28"/>
              <w:szCs w:val="28"/>
            </w:rPr>
            <w:fldChar w:fldCharType="separate"/>
          </w:r>
          <w:r w:rsidR="00CB4F87" w:rsidRPr="00CB4F87">
            <w:rPr>
              <w:rFonts w:ascii="Arial" w:hAnsi="Arial" w:cs="Arial"/>
              <w:noProof/>
              <w:sz w:val="28"/>
              <w:szCs w:val="28"/>
            </w:rPr>
            <w:t>(WAGa, 2010)</w:t>
          </w:r>
          <w:r w:rsidR="00CB4F87">
            <w:rPr>
              <w:rFonts w:ascii="Arial" w:hAnsi="Arial" w:cs="Arial"/>
              <w:sz w:val="28"/>
              <w:szCs w:val="28"/>
            </w:rPr>
            <w:fldChar w:fldCharType="end"/>
          </w:r>
        </w:sdtContent>
      </w:sdt>
      <w:r w:rsidR="00CB4F87">
        <w:rPr>
          <w:rFonts w:ascii="Arial" w:hAnsi="Arial" w:cs="Arial"/>
          <w:sz w:val="28"/>
          <w:szCs w:val="28"/>
        </w:rPr>
        <w:t>.</w:t>
      </w:r>
    </w:p>
    <w:p w14:paraId="7B2343E0" w14:textId="065D4296" w:rsidR="00946A86" w:rsidRPr="00C43073" w:rsidRDefault="00946A86" w:rsidP="00E21326">
      <w:pPr>
        <w:spacing w:line="360" w:lineRule="auto"/>
        <w:rPr>
          <w:rFonts w:ascii="Arial" w:hAnsi="Arial" w:cs="Arial"/>
          <w:sz w:val="28"/>
          <w:szCs w:val="28"/>
        </w:rPr>
      </w:pPr>
    </w:p>
    <w:p w14:paraId="610B1829" w14:textId="547CFAC9" w:rsidR="00AD354D" w:rsidRPr="00AB56FB" w:rsidRDefault="00AD354D" w:rsidP="00AB56FB">
      <w:pPr>
        <w:spacing w:line="360" w:lineRule="auto"/>
        <w:rPr>
          <w:rFonts w:ascii="Arial" w:hAnsi="Arial" w:cs="Arial"/>
          <w:sz w:val="28"/>
          <w:szCs w:val="28"/>
          <w:u w:val="single"/>
        </w:rPr>
      </w:pPr>
      <w:r w:rsidRPr="00AB56FB">
        <w:rPr>
          <w:rFonts w:ascii="Arial" w:hAnsi="Arial" w:cs="Arial"/>
          <w:sz w:val="28"/>
          <w:szCs w:val="28"/>
          <w:u w:val="single"/>
        </w:rPr>
        <w:lastRenderedPageBreak/>
        <w:t>Methodology</w:t>
      </w:r>
    </w:p>
    <w:p w14:paraId="07666094" w14:textId="77777777" w:rsidR="008C2178" w:rsidRPr="00C43073" w:rsidRDefault="008C2178"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color w:val="222222"/>
          <w:sz w:val="28"/>
          <w:szCs w:val="28"/>
          <w:shd w:val="clear" w:color="auto" w:fill="FFFFFF"/>
        </w:rPr>
        <w:t>We wanted to discover the results using qualitive techniques especially in the form of a questionnaire and a reflective discussion.  We would ask the children relevant questions and discover if they found the resources useful, if so, would they use them again.  Both activities used the two lower tiers of the Blooms’ Taxonomy theory</w:t>
      </w:r>
      <w:sdt>
        <w:sdtPr>
          <w:rPr>
            <w:rFonts w:ascii="Arial" w:hAnsi="Arial" w:cs="Arial"/>
            <w:color w:val="222222"/>
            <w:sz w:val="28"/>
            <w:szCs w:val="28"/>
            <w:shd w:val="clear" w:color="auto" w:fill="FFFFFF"/>
          </w:rPr>
          <w:id w:val="-1483151862"/>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Wel10 \p 17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(WAGa, 2010, p. 17)</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The learners in Year 3 and 4 were recalling then summarising, whereas, in Year 5 they were memorising, paraphrasing and translating</w:t>
      </w:r>
      <w:sdt>
        <w:sdtPr>
          <w:rPr>
            <w:rFonts w:ascii="Arial" w:hAnsi="Arial" w:cs="Arial"/>
            <w:color w:val="222222"/>
            <w:sz w:val="28"/>
            <w:szCs w:val="28"/>
            <w:shd w:val="clear" w:color="auto" w:fill="FFFFFF"/>
          </w:rPr>
          <w:id w:val="106632154"/>
          <w:citation/>
        </w:sdtPr>
        <w:sdtEndPr/>
        <w:sdtContent>
          <w:r w:rsidRPr="00C43073">
            <w:rPr>
              <w:rFonts w:ascii="Arial" w:hAnsi="Arial" w:cs="Arial"/>
              <w:color w:val="222222"/>
              <w:sz w:val="28"/>
              <w:szCs w:val="28"/>
              <w:shd w:val="clear" w:color="auto" w:fill="FFFFFF"/>
            </w:rPr>
            <w:fldChar w:fldCharType="begin"/>
          </w:r>
          <w:r w:rsidRPr="00C43073">
            <w:rPr>
              <w:rFonts w:ascii="Arial" w:hAnsi="Arial" w:cs="Arial"/>
              <w:color w:val="222222"/>
              <w:sz w:val="28"/>
              <w:szCs w:val="28"/>
              <w:shd w:val="clear" w:color="auto" w:fill="FFFFFF"/>
            </w:rPr>
            <w:instrText xml:space="preserve">CITATION Wel10 \l 2057 </w:instrText>
          </w:r>
          <w:r w:rsidRPr="00C43073">
            <w:rPr>
              <w:rFonts w:ascii="Arial" w:hAnsi="Arial" w:cs="Arial"/>
              <w:color w:val="222222"/>
              <w:sz w:val="28"/>
              <w:szCs w:val="28"/>
              <w:shd w:val="clear" w:color="auto" w:fill="FFFFFF"/>
            </w:rPr>
            <w:fldChar w:fldCharType="separate"/>
          </w:r>
          <w:r w:rsidRPr="00C43073">
            <w:rPr>
              <w:rFonts w:ascii="Arial" w:hAnsi="Arial" w:cs="Arial"/>
              <w:noProof/>
              <w:color w:val="222222"/>
              <w:sz w:val="28"/>
              <w:szCs w:val="28"/>
              <w:shd w:val="clear" w:color="auto" w:fill="FFFFFF"/>
            </w:rPr>
            <w:t xml:space="preserve"> (WAGa, 2010)</w:t>
          </w:r>
          <w:r w:rsidRPr="00C43073">
            <w:rPr>
              <w:rFonts w:ascii="Arial" w:hAnsi="Arial" w:cs="Arial"/>
              <w:color w:val="222222"/>
              <w:sz w:val="28"/>
              <w:szCs w:val="28"/>
              <w:shd w:val="clear" w:color="auto" w:fill="FFFFFF"/>
            </w:rPr>
            <w:fldChar w:fldCharType="end"/>
          </w:r>
        </w:sdtContent>
      </w:sdt>
      <w:r w:rsidRPr="00C43073">
        <w:rPr>
          <w:rFonts w:ascii="Arial" w:hAnsi="Arial" w:cs="Arial"/>
          <w:color w:val="222222"/>
          <w:sz w:val="28"/>
          <w:szCs w:val="28"/>
          <w:shd w:val="clear" w:color="auto" w:fill="FFFFFF"/>
        </w:rPr>
        <w:t xml:space="preserve">.  </w:t>
      </w:r>
    </w:p>
    <w:p w14:paraId="417F0CCC" w14:textId="18C0B3D5" w:rsidR="00EA2D5F" w:rsidRDefault="00F43969" w:rsidP="00E21326">
      <w:pPr>
        <w:pStyle w:val="NormalWeb"/>
        <w:spacing w:before="240" w:beforeAutospacing="0" w:after="240" w:afterAutospacing="0" w:line="360" w:lineRule="auto"/>
        <w:rPr>
          <w:rFonts w:ascii="Arial" w:hAnsi="Arial" w:cs="Arial"/>
          <w:color w:val="222222"/>
          <w:sz w:val="28"/>
          <w:szCs w:val="28"/>
          <w:shd w:val="clear" w:color="auto" w:fill="FFFFFF"/>
        </w:rPr>
      </w:pPr>
      <w:r w:rsidRPr="00C43073">
        <w:rPr>
          <w:rFonts w:ascii="Arial" w:hAnsi="Arial" w:cs="Arial"/>
          <w:color w:val="222222"/>
          <w:sz w:val="28"/>
          <w:szCs w:val="28"/>
          <w:shd w:val="clear" w:color="auto" w:fill="FFFFFF"/>
        </w:rPr>
        <w:t xml:space="preserve">The concept of research is to improve practice through reasoning, analysing, synthesising, evaluating and examining the learning and strategies being used. This can be carried out through generating </w:t>
      </w:r>
      <w:r w:rsidR="00C520B2">
        <w:rPr>
          <w:rFonts w:ascii="Arial" w:hAnsi="Arial" w:cs="Arial"/>
          <w:color w:val="222222"/>
          <w:sz w:val="28"/>
          <w:szCs w:val="28"/>
          <w:shd w:val="clear" w:color="auto" w:fill="FFFFFF"/>
        </w:rPr>
        <w:t>statistics</w:t>
      </w:r>
      <w:r w:rsidR="00F24B34">
        <w:rPr>
          <w:rFonts w:ascii="Arial" w:hAnsi="Arial" w:cs="Arial"/>
          <w:color w:val="222222"/>
          <w:sz w:val="28"/>
          <w:szCs w:val="28"/>
          <w:shd w:val="clear" w:color="auto" w:fill="FFFFFF"/>
        </w:rPr>
        <w:t xml:space="preserve"> gathered from</w:t>
      </w:r>
      <w:r w:rsidR="00C520B2">
        <w:rPr>
          <w:rFonts w:ascii="Arial" w:hAnsi="Arial" w:cs="Arial"/>
          <w:color w:val="222222"/>
          <w:sz w:val="28"/>
          <w:szCs w:val="28"/>
          <w:shd w:val="clear" w:color="auto" w:fill="FFFFFF"/>
        </w:rPr>
        <w:t xml:space="preserve"> information</w:t>
      </w:r>
      <w:r w:rsidR="00EA2309">
        <w:rPr>
          <w:rFonts w:ascii="Arial" w:hAnsi="Arial" w:cs="Arial"/>
          <w:color w:val="222222"/>
          <w:sz w:val="28"/>
          <w:szCs w:val="28"/>
          <w:shd w:val="clear" w:color="auto" w:fill="FFFFFF"/>
        </w:rPr>
        <w:t>,</w:t>
      </w:r>
      <w:r w:rsidR="00B520E8" w:rsidRPr="00C43073">
        <w:rPr>
          <w:rFonts w:ascii="Arial" w:hAnsi="Arial" w:cs="Arial"/>
          <w:color w:val="222222"/>
          <w:sz w:val="28"/>
          <w:szCs w:val="28"/>
          <w:shd w:val="clear" w:color="auto" w:fill="FFFFFF"/>
        </w:rPr>
        <w:t xml:space="preserve"> these findings can be a </w:t>
      </w:r>
      <w:r w:rsidR="00EA2309">
        <w:rPr>
          <w:rFonts w:ascii="Arial" w:hAnsi="Arial" w:cs="Arial"/>
          <w:color w:val="222222"/>
          <w:sz w:val="28"/>
          <w:szCs w:val="28"/>
          <w:shd w:val="clear" w:color="auto" w:fill="FFFFFF"/>
        </w:rPr>
        <w:t>catalyst</w:t>
      </w:r>
      <w:r w:rsidR="00B520E8" w:rsidRPr="00C43073">
        <w:rPr>
          <w:rFonts w:ascii="Arial" w:hAnsi="Arial" w:cs="Arial"/>
          <w:color w:val="222222"/>
          <w:sz w:val="28"/>
          <w:szCs w:val="28"/>
          <w:shd w:val="clear" w:color="auto" w:fill="FFFFFF"/>
        </w:rPr>
        <w:t xml:space="preserve"> to change how we teach for the better </w:t>
      </w:r>
      <w:sdt>
        <w:sdtPr>
          <w:rPr>
            <w:rFonts w:ascii="Arial" w:hAnsi="Arial" w:cs="Arial"/>
            <w:color w:val="222222"/>
            <w:sz w:val="28"/>
            <w:szCs w:val="28"/>
            <w:shd w:val="clear" w:color="auto" w:fill="FFFFFF"/>
          </w:rPr>
          <w:id w:val="950901814"/>
          <w:citation/>
        </w:sdtPr>
        <w:sdtEndPr/>
        <w:sdtContent>
          <w:r w:rsidR="00B520E8" w:rsidRPr="00C43073">
            <w:rPr>
              <w:rFonts w:ascii="Arial" w:hAnsi="Arial" w:cs="Arial"/>
              <w:color w:val="222222"/>
              <w:sz w:val="28"/>
              <w:szCs w:val="28"/>
              <w:shd w:val="clear" w:color="auto" w:fill="FFFFFF"/>
            </w:rPr>
            <w:fldChar w:fldCharType="begin"/>
          </w:r>
          <w:r w:rsidR="00B520E8" w:rsidRPr="00C43073">
            <w:rPr>
              <w:rFonts w:ascii="Arial" w:hAnsi="Arial" w:cs="Arial"/>
              <w:color w:val="222222"/>
              <w:sz w:val="28"/>
              <w:szCs w:val="28"/>
              <w:shd w:val="clear" w:color="auto" w:fill="FFFFFF"/>
            </w:rPr>
            <w:instrText xml:space="preserve">CITATION McA13 \p 108 \l 2057 </w:instrText>
          </w:r>
          <w:r w:rsidR="00B520E8" w:rsidRPr="00C43073">
            <w:rPr>
              <w:rFonts w:ascii="Arial" w:hAnsi="Arial" w:cs="Arial"/>
              <w:color w:val="222222"/>
              <w:sz w:val="28"/>
              <w:szCs w:val="28"/>
              <w:shd w:val="clear" w:color="auto" w:fill="FFFFFF"/>
            </w:rPr>
            <w:fldChar w:fldCharType="separate"/>
          </w:r>
          <w:r w:rsidR="00B520E8" w:rsidRPr="00C43073">
            <w:rPr>
              <w:rFonts w:ascii="Arial" w:hAnsi="Arial" w:cs="Arial"/>
              <w:noProof/>
              <w:color w:val="222222"/>
              <w:sz w:val="28"/>
              <w:szCs w:val="28"/>
              <w:shd w:val="clear" w:color="auto" w:fill="FFFFFF"/>
            </w:rPr>
            <w:t>(McAteer, 2013, p. 108)</w:t>
          </w:r>
          <w:r w:rsidR="00B520E8" w:rsidRPr="00C43073">
            <w:rPr>
              <w:rFonts w:ascii="Arial" w:hAnsi="Arial" w:cs="Arial"/>
              <w:color w:val="222222"/>
              <w:sz w:val="28"/>
              <w:szCs w:val="28"/>
              <w:shd w:val="clear" w:color="auto" w:fill="FFFFFF"/>
            </w:rPr>
            <w:fldChar w:fldCharType="end"/>
          </w:r>
        </w:sdtContent>
      </w:sdt>
      <w:r w:rsidR="00B520E8" w:rsidRPr="00C43073">
        <w:rPr>
          <w:rFonts w:ascii="Arial" w:hAnsi="Arial" w:cs="Arial"/>
          <w:color w:val="222222"/>
          <w:sz w:val="28"/>
          <w:szCs w:val="28"/>
          <w:shd w:val="clear" w:color="auto" w:fill="FFFFFF"/>
        </w:rPr>
        <w:t xml:space="preserve">.  </w:t>
      </w:r>
      <w:r w:rsidR="00BA4315" w:rsidRPr="00C43073">
        <w:rPr>
          <w:rFonts w:ascii="Arial" w:hAnsi="Arial" w:cs="Arial"/>
          <w:color w:val="222222"/>
          <w:sz w:val="28"/>
          <w:szCs w:val="28"/>
          <w:shd w:val="clear" w:color="auto" w:fill="FFFFFF"/>
        </w:rPr>
        <w:t xml:space="preserve">Bryman views this as </w:t>
      </w:r>
      <w:r w:rsidR="00EA2309">
        <w:rPr>
          <w:rFonts w:ascii="Arial" w:hAnsi="Arial" w:cs="Arial"/>
          <w:color w:val="222222"/>
          <w:sz w:val="28"/>
          <w:szCs w:val="28"/>
          <w:shd w:val="clear" w:color="auto" w:fill="FFFFFF"/>
        </w:rPr>
        <w:t>“</w:t>
      </w:r>
      <w:r w:rsidR="00BA4315" w:rsidRPr="00C43073">
        <w:rPr>
          <w:rFonts w:ascii="Arial" w:hAnsi="Arial" w:cs="Arial"/>
          <w:sz w:val="28"/>
          <w:szCs w:val="28"/>
          <w:shd w:val="clear" w:color="auto" w:fill="FFFFFF"/>
        </w:rPr>
        <w:t>t</w:t>
      </w:r>
      <w:r w:rsidR="00BA4315" w:rsidRPr="00C43073">
        <w:rPr>
          <w:rFonts w:ascii="Arial" w:hAnsi="Arial" w:cs="Arial"/>
          <w:sz w:val="28"/>
          <w:szCs w:val="28"/>
        </w:rPr>
        <w:t>riangulation</w:t>
      </w:r>
      <w:r w:rsidR="00CD5192" w:rsidRPr="00C43073">
        <w:rPr>
          <w:rFonts w:ascii="Arial" w:hAnsi="Arial" w:cs="Arial"/>
          <w:sz w:val="28"/>
          <w:szCs w:val="28"/>
        </w:rPr>
        <w:t xml:space="preserve"> which increases</w:t>
      </w:r>
      <w:r w:rsidR="00BA4315" w:rsidRPr="00C43073">
        <w:rPr>
          <w:rFonts w:ascii="Arial" w:hAnsi="Arial" w:cs="Arial"/>
          <w:sz w:val="28"/>
          <w:szCs w:val="28"/>
        </w:rPr>
        <w:t xml:space="preserve"> confidence in findings</w:t>
      </w:r>
      <w:r w:rsidR="00EA2309">
        <w:rPr>
          <w:rFonts w:ascii="Arial" w:hAnsi="Arial" w:cs="Arial"/>
          <w:sz w:val="28"/>
          <w:szCs w:val="28"/>
        </w:rPr>
        <w:t>”</w:t>
      </w:r>
      <w:r w:rsidR="00BA4315" w:rsidRPr="00C43073">
        <w:rPr>
          <w:rFonts w:ascii="Arial" w:hAnsi="Arial" w:cs="Arial"/>
          <w:sz w:val="28"/>
          <w:szCs w:val="28"/>
        </w:rPr>
        <w:t xml:space="preserve"> </w:t>
      </w:r>
      <w:sdt>
        <w:sdtPr>
          <w:rPr>
            <w:rFonts w:ascii="Arial" w:hAnsi="Arial" w:cs="Arial"/>
            <w:sz w:val="28"/>
            <w:szCs w:val="28"/>
          </w:rPr>
          <w:id w:val="-1284572700"/>
          <w:citation/>
        </w:sdtPr>
        <w:sdtEndPr/>
        <w:sdtContent>
          <w:r w:rsidR="00616D47" w:rsidRPr="00C43073">
            <w:rPr>
              <w:rFonts w:ascii="Arial" w:hAnsi="Arial" w:cs="Arial"/>
              <w:sz w:val="28"/>
              <w:szCs w:val="28"/>
            </w:rPr>
            <w:fldChar w:fldCharType="begin"/>
          </w:r>
          <w:r w:rsidR="001D1121" w:rsidRPr="00C43073">
            <w:rPr>
              <w:rFonts w:ascii="Arial" w:hAnsi="Arial" w:cs="Arial"/>
              <w:sz w:val="28"/>
              <w:szCs w:val="28"/>
            </w:rPr>
            <w:instrText xml:space="preserve">CITATION Har04 \p 275 \l 2057 </w:instrText>
          </w:r>
          <w:r w:rsidR="00616D47" w:rsidRPr="00C43073">
            <w:rPr>
              <w:rFonts w:ascii="Arial" w:hAnsi="Arial" w:cs="Arial"/>
              <w:sz w:val="28"/>
              <w:szCs w:val="28"/>
            </w:rPr>
            <w:fldChar w:fldCharType="separate"/>
          </w:r>
          <w:r w:rsidR="001D1121" w:rsidRPr="00C43073">
            <w:rPr>
              <w:rFonts w:ascii="Arial" w:hAnsi="Arial" w:cs="Arial"/>
              <w:noProof/>
              <w:sz w:val="28"/>
              <w:szCs w:val="28"/>
            </w:rPr>
            <w:t>(Hardy &amp; Bryman, 2004, p. 275)</w:t>
          </w:r>
          <w:r w:rsidR="00616D47" w:rsidRPr="00C43073">
            <w:rPr>
              <w:rFonts w:ascii="Arial" w:hAnsi="Arial" w:cs="Arial"/>
              <w:sz w:val="28"/>
              <w:szCs w:val="28"/>
            </w:rPr>
            <w:fldChar w:fldCharType="end"/>
          </w:r>
        </w:sdtContent>
      </w:sdt>
      <w:r w:rsidR="001D1121" w:rsidRPr="00C43073">
        <w:rPr>
          <w:rFonts w:ascii="Arial" w:hAnsi="Arial" w:cs="Arial"/>
          <w:sz w:val="28"/>
          <w:szCs w:val="28"/>
        </w:rPr>
        <w:t>.</w:t>
      </w:r>
      <w:r w:rsidR="000B1D9D" w:rsidRPr="00C43073">
        <w:rPr>
          <w:rFonts w:ascii="Arial" w:hAnsi="Arial" w:cs="Arial"/>
          <w:sz w:val="28"/>
          <w:szCs w:val="28"/>
        </w:rPr>
        <w:t xml:space="preserve">  </w:t>
      </w:r>
      <w:r w:rsidR="007E65D2" w:rsidRPr="00C43073">
        <w:rPr>
          <w:rFonts w:ascii="Arial" w:hAnsi="Arial" w:cs="Arial"/>
          <w:sz w:val="28"/>
          <w:szCs w:val="28"/>
          <w:shd w:val="clear" w:color="auto" w:fill="FFFFFF"/>
        </w:rPr>
        <w:t>Sc</w:t>
      </w:r>
      <w:r w:rsidR="007E65D2" w:rsidRPr="00C43073">
        <w:rPr>
          <w:rFonts w:ascii="Arial" w:hAnsi="Arial" w:cs="Arial"/>
          <w:color w:val="222222"/>
          <w:sz w:val="28"/>
          <w:szCs w:val="28"/>
          <w:shd w:val="clear" w:color="auto" w:fill="FFFFFF"/>
        </w:rPr>
        <w:t>hool self-evaluation should make a vital contribution to raising the quality of education and standards of achievement</w:t>
      </w:r>
      <w:sdt>
        <w:sdtPr>
          <w:rPr>
            <w:rFonts w:ascii="Arial" w:hAnsi="Arial" w:cs="Arial"/>
            <w:color w:val="222222"/>
            <w:sz w:val="28"/>
            <w:szCs w:val="28"/>
            <w:shd w:val="clear" w:color="auto" w:fill="FFFFFF"/>
          </w:rPr>
          <w:id w:val="714314794"/>
          <w:citation/>
        </w:sdtPr>
        <w:sdtEndPr/>
        <w:sdtContent>
          <w:r w:rsidR="00913417">
            <w:rPr>
              <w:rFonts w:ascii="Arial" w:hAnsi="Arial" w:cs="Arial"/>
              <w:color w:val="222222"/>
              <w:sz w:val="28"/>
              <w:szCs w:val="28"/>
              <w:shd w:val="clear" w:color="auto" w:fill="FFFFFF"/>
            </w:rPr>
            <w:fldChar w:fldCharType="begin"/>
          </w:r>
          <w:r w:rsidR="00913417">
            <w:rPr>
              <w:rFonts w:ascii="Arial" w:hAnsi="Arial" w:cs="Arial"/>
              <w:color w:val="222222"/>
              <w:sz w:val="28"/>
              <w:szCs w:val="28"/>
              <w:shd w:val="clear" w:color="auto" w:fill="FFFFFF"/>
            </w:rPr>
            <w:instrText xml:space="preserve"> CITATION Don15 \l 2057 </w:instrText>
          </w:r>
          <w:r w:rsidR="00913417">
            <w:rPr>
              <w:rFonts w:ascii="Arial" w:hAnsi="Arial" w:cs="Arial"/>
              <w:color w:val="222222"/>
              <w:sz w:val="28"/>
              <w:szCs w:val="28"/>
              <w:shd w:val="clear" w:color="auto" w:fill="FFFFFF"/>
            </w:rPr>
            <w:fldChar w:fldCharType="separate"/>
          </w:r>
          <w:r w:rsidR="00913417">
            <w:rPr>
              <w:rFonts w:ascii="Arial" w:hAnsi="Arial" w:cs="Arial"/>
              <w:noProof/>
              <w:color w:val="222222"/>
              <w:sz w:val="28"/>
              <w:szCs w:val="28"/>
              <w:shd w:val="clear" w:color="auto" w:fill="FFFFFF"/>
            </w:rPr>
            <w:t xml:space="preserve"> </w:t>
          </w:r>
          <w:r w:rsidR="00913417" w:rsidRPr="00913417">
            <w:rPr>
              <w:rFonts w:ascii="Arial" w:hAnsi="Arial" w:cs="Arial"/>
              <w:noProof/>
              <w:color w:val="222222"/>
              <w:sz w:val="28"/>
              <w:szCs w:val="28"/>
              <w:shd w:val="clear" w:color="auto" w:fill="FFFFFF"/>
            </w:rPr>
            <w:t>(Donaldson, 2015)</w:t>
          </w:r>
          <w:r w:rsidR="00913417">
            <w:rPr>
              <w:rFonts w:ascii="Arial" w:hAnsi="Arial" w:cs="Arial"/>
              <w:color w:val="222222"/>
              <w:sz w:val="28"/>
              <w:szCs w:val="28"/>
              <w:shd w:val="clear" w:color="auto" w:fill="FFFFFF"/>
            </w:rPr>
            <w:fldChar w:fldCharType="end"/>
          </w:r>
        </w:sdtContent>
      </w:sdt>
      <w:r w:rsidR="006C2221">
        <w:rPr>
          <w:rFonts w:ascii="Arial" w:hAnsi="Arial" w:cs="Arial"/>
          <w:color w:val="222222"/>
          <w:sz w:val="28"/>
          <w:szCs w:val="28"/>
          <w:shd w:val="clear" w:color="auto" w:fill="FFFFFF"/>
        </w:rPr>
        <w:t>.</w:t>
      </w:r>
    </w:p>
    <w:p w14:paraId="463C1A6B" w14:textId="77777777" w:rsidR="006C2221" w:rsidRPr="00C43073" w:rsidRDefault="006C2221" w:rsidP="00E21326">
      <w:pPr>
        <w:pStyle w:val="NormalWeb"/>
        <w:spacing w:before="240" w:beforeAutospacing="0" w:after="240" w:afterAutospacing="0" w:line="360" w:lineRule="auto"/>
        <w:rPr>
          <w:rFonts w:ascii="Arial" w:hAnsi="Arial" w:cs="Arial"/>
          <w:color w:val="222222"/>
          <w:sz w:val="28"/>
          <w:szCs w:val="28"/>
          <w:shd w:val="clear" w:color="auto" w:fill="FFFFFF"/>
        </w:rPr>
      </w:pPr>
    </w:p>
    <w:p w14:paraId="045B4092" w14:textId="7D64F7BB" w:rsidR="0082003E" w:rsidRPr="00C43073" w:rsidRDefault="0082003E" w:rsidP="00E21326">
      <w:pPr>
        <w:pStyle w:val="NormalWeb"/>
        <w:spacing w:before="240" w:beforeAutospacing="0" w:after="240" w:afterAutospacing="0" w:line="360" w:lineRule="auto"/>
        <w:rPr>
          <w:rFonts w:ascii="Arial" w:hAnsi="Arial" w:cs="Arial"/>
          <w:sz w:val="28"/>
          <w:szCs w:val="28"/>
          <w:u w:val="single"/>
        </w:rPr>
      </w:pPr>
      <w:r w:rsidRPr="00C43073">
        <w:rPr>
          <w:rFonts w:ascii="Arial" w:hAnsi="Arial" w:cs="Arial"/>
          <w:sz w:val="28"/>
          <w:szCs w:val="28"/>
          <w:u w:val="single"/>
        </w:rPr>
        <w:t>Hypotheses</w:t>
      </w:r>
    </w:p>
    <w:p w14:paraId="52142FBA" w14:textId="284A9034" w:rsidR="00BD2A79" w:rsidRPr="00C43073" w:rsidRDefault="006B71AA" w:rsidP="00E21326">
      <w:pPr>
        <w:spacing w:line="360" w:lineRule="auto"/>
        <w:rPr>
          <w:rFonts w:ascii="Arial" w:hAnsi="Arial" w:cs="Arial"/>
          <w:sz w:val="28"/>
          <w:szCs w:val="28"/>
        </w:rPr>
      </w:pPr>
      <w:r w:rsidRPr="00C43073">
        <w:rPr>
          <w:rFonts w:ascii="Arial" w:hAnsi="Arial" w:cs="Arial"/>
          <w:sz w:val="28"/>
          <w:szCs w:val="28"/>
        </w:rPr>
        <w:t xml:space="preserve">There are </w:t>
      </w:r>
      <w:r w:rsidR="00753A5B" w:rsidRPr="00C43073">
        <w:rPr>
          <w:rFonts w:ascii="Arial" w:hAnsi="Arial" w:cs="Arial"/>
          <w:sz w:val="28"/>
          <w:szCs w:val="28"/>
        </w:rPr>
        <w:t>different types</w:t>
      </w:r>
      <w:r w:rsidRPr="00C43073">
        <w:rPr>
          <w:rFonts w:ascii="Arial" w:hAnsi="Arial" w:cs="Arial"/>
          <w:sz w:val="28"/>
          <w:szCs w:val="28"/>
        </w:rPr>
        <w:t xml:space="preserve"> of research used within education</w:t>
      </w:r>
      <w:r w:rsidR="00C524F1" w:rsidRPr="00C43073">
        <w:rPr>
          <w:rFonts w:ascii="Arial" w:hAnsi="Arial" w:cs="Arial"/>
          <w:sz w:val="28"/>
          <w:szCs w:val="28"/>
        </w:rPr>
        <w:t xml:space="preserve">, </w:t>
      </w:r>
      <w:r w:rsidR="006F32BA" w:rsidRPr="00C43073">
        <w:rPr>
          <w:rFonts w:ascii="Arial" w:hAnsi="Arial" w:cs="Arial"/>
          <w:sz w:val="28"/>
          <w:szCs w:val="28"/>
        </w:rPr>
        <w:t xml:space="preserve">some are </w:t>
      </w:r>
      <w:r w:rsidR="008C2178" w:rsidRPr="00C43073">
        <w:rPr>
          <w:rFonts w:ascii="Arial" w:hAnsi="Arial" w:cs="Arial"/>
          <w:sz w:val="28"/>
          <w:szCs w:val="28"/>
        </w:rPr>
        <w:t>explored</w:t>
      </w:r>
      <w:r w:rsidR="006F32BA" w:rsidRPr="00C43073">
        <w:rPr>
          <w:rFonts w:ascii="Arial" w:hAnsi="Arial" w:cs="Arial"/>
          <w:sz w:val="28"/>
          <w:szCs w:val="28"/>
        </w:rPr>
        <w:t xml:space="preserve"> out</w:t>
      </w:r>
      <w:r w:rsidR="00695001" w:rsidRPr="00C43073">
        <w:rPr>
          <w:rFonts w:ascii="Arial" w:hAnsi="Arial" w:cs="Arial"/>
          <w:sz w:val="28"/>
          <w:szCs w:val="28"/>
        </w:rPr>
        <w:t>side of educational settings, some are within educational settings and some are a</w:t>
      </w:r>
      <w:r w:rsidR="00BF4DCD" w:rsidRPr="00C43073">
        <w:rPr>
          <w:rFonts w:ascii="Arial" w:hAnsi="Arial" w:cs="Arial"/>
          <w:sz w:val="28"/>
          <w:szCs w:val="28"/>
        </w:rPr>
        <w:t>n amalgamation of both</w:t>
      </w:r>
      <w:r w:rsidR="008777E6" w:rsidRPr="00C43073">
        <w:rPr>
          <w:rFonts w:ascii="Arial" w:hAnsi="Arial" w:cs="Arial"/>
          <w:sz w:val="28"/>
          <w:szCs w:val="28"/>
        </w:rPr>
        <w:t xml:space="preserve">.  The </w:t>
      </w:r>
      <w:r w:rsidR="00BD2A79" w:rsidRPr="00C43073">
        <w:rPr>
          <w:rFonts w:ascii="Arial" w:hAnsi="Arial" w:cs="Arial"/>
          <w:sz w:val="28"/>
          <w:szCs w:val="28"/>
        </w:rPr>
        <w:t>Research Development Diffusion model (DFF) is theory based where research is investigated through documents and reports outside</w:t>
      </w:r>
      <w:r w:rsidR="008C2178" w:rsidRPr="00C43073">
        <w:rPr>
          <w:rFonts w:ascii="Arial" w:hAnsi="Arial" w:cs="Arial"/>
          <w:sz w:val="28"/>
          <w:szCs w:val="28"/>
        </w:rPr>
        <w:t xml:space="preserve"> of</w:t>
      </w:r>
      <w:r w:rsidR="00BD2A79" w:rsidRPr="00C43073">
        <w:rPr>
          <w:rFonts w:ascii="Arial" w:hAnsi="Arial" w:cs="Arial"/>
          <w:sz w:val="28"/>
          <w:szCs w:val="28"/>
        </w:rPr>
        <w:t xml:space="preserve"> the classroom.  The benefits are that people can investigate what has worked, or not, </w:t>
      </w:r>
      <w:r w:rsidR="00BD2A79" w:rsidRPr="00C43073">
        <w:rPr>
          <w:rFonts w:ascii="Arial" w:hAnsi="Arial" w:cs="Arial"/>
          <w:sz w:val="28"/>
          <w:szCs w:val="28"/>
        </w:rPr>
        <w:lastRenderedPageBreak/>
        <w:t>though tried and tested models; the negatives are that the people conducting the research might not be within the teaching profession.</w:t>
      </w:r>
    </w:p>
    <w:p w14:paraId="6B77E030" w14:textId="1F428E8A" w:rsidR="00BD2A79" w:rsidRPr="00C43073" w:rsidRDefault="00BD2A79" w:rsidP="00E21326">
      <w:pPr>
        <w:spacing w:line="360" w:lineRule="auto"/>
        <w:rPr>
          <w:rFonts w:ascii="Arial" w:hAnsi="Arial" w:cs="Arial"/>
          <w:sz w:val="28"/>
          <w:szCs w:val="28"/>
        </w:rPr>
      </w:pPr>
      <w:r w:rsidRPr="00C43073">
        <w:rPr>
          <w:rFonts w:ascii="Arial" w:hAnsi="Arial" w:cs="Arial"/>
          <w:sz w:val="28"/>
          <w:szCs w:val="28"/>
        </w:rPr>
        <w:t>In contrast, the model of Knowledge Communities (KC) requires professional researchers, teachers, policy makers, mediators and funders of the research.  This can have a positive effect that all ideas are covered through research and practice based.  The negative is that the funders could force a bias towards their intended outcome.</w:t>
      </w:r>
    </w:p>
    <w:p w14:paraId="576300F9" w14:textId="0C293D2E" w:rsidR="008C2178" w:rsidRPr="00C43073" w:rsidRDefault="008C2178" w:rsidP="00E21326">
      <w:pPr>
        <w:spacing w:line="360" w:lineRule="auto"/>
        <w:rPr>
          <w:rFonts w:ascii="Arial" w:hAnsi="Arial" w:cs="Arial"/>
          <w:sz w:val="28"/>
          <w:szCs w:val="28"/>
        </w:rPr>
      </w:pPr>
    </w:p>
    <w:p w14:paraId="70E087AC" w14:textId="30672F18" w:rsidR="00BD2A79" w:rsidRPr="00C43073" w:rsidRDefault="00A466D7" w:rsidP="00E21326">
      <w:pPr>
        <w:spacing w:line="360" w:lineRule="auto"/>
        <w:rPr>
          <w:rFonts w:ascii="Arial" w:hAnsi="Arial" w:cs="Arial"/>
          <w:sz w:val="28"/>
          <w:szCs w:val="28"/>
        </w:rPr>
      </w:pPr>
      <w:r w:rsidRPr="00C43073">
        <w:rPr>
          <w:rFonts w:ascii="Arial" w:hAnsi="Arial" w:cs="Arial"/>
          <w:sz w:val="28"/>
          <w:szCs w:val="28"/>
        </w:rPr>
        <w:t xml:space="preserve">One type of study carried out by teachers within the classroom is lesson study.  </w:t>
      </w:r>
      <w:r w:rsidR="00BD2A79" w:rsidRPr="00C43073">
        <w:rPr>
          <w:rFonts w:ascii="Arial" w:hAnsi="Arial" w:cs="Arial"/>
          <w:sz w:val="28"/>
          <w:szCs w:val="28"/>
        </w:rPr>
        <w:t xml:space="preserve">Dudley explores the benefits and limitations for lesson study within classrooms.  David Hargreaves considers it to be a sequence of reflective practices by joint professional development </w:t>
      </w:r>
      <w:sdt>
        <w:sdtPr>
          <w:rPr>
            <w:rFonts w:ascii="Arial" w:hAnsi="Arial" w:cs="Arial"/>
            <w:sz w:val="28"/>
            <w:szCs w:val="28"/>
          </w:rPr>
          <w:id w:val="-313267887"/>
          <w:citation/>
        </w:sdtPr>
        <w:sdtEndPr/>
        <w:sdtContent>
          <w:r w:rsidR="00BD2A79" w:rsidRPr="00C43073">
            <w:rPr>
              <w:rFonts w:ascii="Arial" w:hAnsi="Arial" w:cs="Arial"/>
              <w:sz w:val="28"/>
              <w:szCs w:val="28"/>
            </w:rPr>
            <w:fldChar w:fldCharType="begin"/>
          </w:r>
          <w:r w:rsidR="00BD2A79" w:rsidRPr="00C43073">
            <w:rPr>
              <w:rFonts w:ascii="Arial" w:hAnsi="Arial" w:cs="Arial"/>
              <w:sz w:val="28"/>
              <w:szCs w:val="28"/>
            </w:rPr>
            <w:instrText xml:space="preserve"> CITATION Dud15 \l 2057 </w:instrText>
          </w:r>
          <w:r w:rsidR="00BD2A79" w:rsidRPr="00C43073">
            <w:rPr>
              <w:rFonts w:ascii="Arial" w:hAnsi="Arial" w:cs="Arial"/>
              <w:sz w:val="28"/>
              <w:szCs w:val="28"/>
            </w:rPr>
            <w:fldChar w:fldCharType="separate"/>
          </w:r>
          <w:r w:rsidR="00BD2A79" w:rsidRPr="00C43073">
            <w:rPr>
              <w:rFonts w:ascii="Arial" w:hAnsi="Arial" w:cs="Arial"/>
              <w:noProof/>
              <w:sz w:val="28"/>
              <w:szCs w:val="28"/>
            </w:rPr>
            <w:t>(Dudley, 2015)</w:t>
          </w:r>
          <w:r w:rsidR="00BD2A79" w:rsidRPr="00C43073">
            <w:rPr>
              <w:rFonts w:ascii="Arial" w:hAnsi="Arial" w:cs="Arial"/>
              <w:sz w:val="28"/>
              <w:szCs w:val="28"/>
            </w:rPr>
            <w:fldChar w:fldCharType="end"/>
          </w:r>
        </w:sdtContent>
      </w:sdt>
      <w:r w:rsidR="00BD2A79" w:rsidRPr="00C43073">
        <w:rPr>
          <w:rFonts w:ascii="Arial" w:hAnsi="Arial" w:cs="Arial"/>
          <w:sz w:val="28"/>
          <w:szCs w:val="28"/>
        </w:rPr>
        <w:t xml:space="preserve">It can be done in a small group which requires limited prior experience and technology.  The limitations </w:t>
      </w:r>
      <w:proofErr w:type="gramStart"/>
      <w:r w:rsidR="00BD2A79" w:rsidRPr="00C43073">
        <w:rPr>
          <w:rFonts w:ascii="Arial" w:hAnsi="Arial" w:cs="Arial"/>
          <w:sz w:val="28"/>
          <w:szCs w:val="28"/>
        </w:rPr>
        <w:t>is</w:t>
      </w:r>
      <w:proofErr w:type="gramEnd"/>
      <w:r w:rsidR="00BD2A79" w:rsidRPr="00C43073">
        <w:rPr>
          <w:rFonts w:ascii="Arial" w:hAnsi="Arial" w:cs="Arial"/>
          <w:sz w:val="28"/>
          <w:szCs w:val="28"/>
        </w:rPr>
        <w:t xml:space="preserve"> that is it not the new fashion and people are carrying out lesson studies as it is the new thing to do! </w:t>
      </w:r>
      <w:sdt>
        <w:sdtPr>
          <w:rPr>
            <w:rFonts w:ascii="Arial" w:hAnsi="Arial" w:cs="Arial"/>
            <w:sz w:val="28"/>
            <w:szCs w:val="28"/>
          </w:rPr>
          <w:id w:val="-1430495557"/>
          <w:citation/>
        </w:sdtPr>
        <w:sdtEndPr/>
        <w:sdtContent>
          <w:r w:rsidR="00BD2A79" w:rsidRPr="00C43073">
            <w:rPr>
              <w:rFonts w:ascii="Arial" w:hAnsi="Arial" w:cs="Arial"/>
              <w:sz w:val="28"/>
              <w:szCs w:val="28"/>
            </w:rPr>
            <w:fldChar w:fldCharType="begin"/>
          </w:r>
          <w:r w:rsidR="00EA2309">
            <w:rPr>
              <w:rFonts w:ascii="Arial" w:hAnsi="Arial" w:cs="Arial"/>
              <w:sz w:val="28"/>
              <w:szCs w:val="28"/>
            </w:rPr>
            <w:instrText xml:space="preserve">CITATION Dud15 \l 2057 </w:instrText>
          </w:r>
          <w:r w:rsidR="00BD2A79" w:rsidRPr="00C43073">
            <w:rPr>
              <w:rFonts w:ascii="Arial" w:hAnsi="Arial" w:cs="Arial"/>
              <w:sz w:val="28"/>
              <w:szCs w:val="28"/>
            </w:rPr>
            <w:fldChar w:fldCharType="separate"/>
          </w:r>
          <w:r w:rsidR="00EA2309" w:rsidRPr="00EA2309">
            <w:rPr>
              <w:rFonts w:ascii="Arial" w:hAnsi="Arial" w:cs="Arial"/>
              <w:noProof/>
              <w:sz w:val="28"/>
              <w:szCs w:val="28"/>
            </w:rPr>
            <w:t>(Dudley, 2015)</w:t>
          </w:r>
          <w:r w:rsidR="00BD2A79" w:rsidRPr="00C43073">
            <w:rPr>
              <w:rFonts w:ascii="Arial" w:hAnsi="Arial" w:cs="Arial"/>
              <w:sz w:val="28"/>
              <w:szCs w:val="28"/>
            </w:rPr>
            <w:fldChar w:fldCharType="end"/>
          </w:r>
        </w:sdtContent>
      </w:sdt>
      <w:r w:rsidR="00BD2A79" w:rsidRPr="00C43073">
        <w:rPr>
          <w:rFonts w:ascii="Arial" w:hAnsi="Arial" w:cs="Arial"/>
          <w:sz w:val="28"/>
          <w:szCs w:val="28"/>
        </w:rPr>
        <w:t xml:space="preserve">  On the other hand, do the benefits outweigh the limitations, sh</w:t>
      </w:r>
      <w:r w:rsidRPr="00C43073">
        <w:rPr>
          <w:rFonts w:ascii="Arial" w:hAnsi="Arial" w:cs="Arial"/>
          <w:sz w:val="28"/>
          <w:szCs w:val="28"/>
        </w:rPr>
        <w:t>ould</w:t>
      </w:r>
      <w:r w:rsidR="00BD2A79" w:rsidRPr="00C43073">
        <w:rPr>
          <w:rFonts w:ascii="Arial" w:hAnsi="Arial" w:cs="Arial"/>
          <w:sz w:val="28"/>
          <w:szCs w:val="28"/>
        </w:rPr>
        <w:t xml:space="preserve"> we be carrying out lesson studies?  They could be carried out to find the best way to </w:t>
      </w:r>
      <w:r w:rsidR="005B20A5">
        <w:rPr>
          <w:rFonts w:ascii="Arial" w:hAnsi="Arial" w:cs="Arial"/>
          <w:sz w:val="28"/>
          <w:szCs w:val="28"/>
        </w:rPr>
        <w:t>encourage</w:t>
      </w:r>
      <w:r w:rsidR="00BD2A79" w:rsidRPr="00C43073">
        <w:rPr>
          <w:rFonts w:ascii="Arial" w:hAnsi="Arial" w:cs="Arial"/>
          <w:sz w:val="28"/>
          <w:szCs w:val="28"/>
        </w:rPr>
        <w:t xml:space="preserve"> the learners or </w:t>
      </w:r>
      <w:r w:rsidR="005B20A5">
        <w:rPr>
          <w:rFonts w:ascii="Arial" w:hAnsi="Arial" w:cs="Arial"/>
          <w:sz w:val="28"/>
          <w:szCs w:val="28"/>
        </w:rPr>
        <w:t xml:space="preserve">discover </w:t>
      </w:r>
      <w:r w:rsidR="00BD2A79" w:rsidRPr="00C43073">
        <w:rPr>
          <w:rFonts w:ascii="Arial" w:hAnsi="Arial" w:cs="Arial"/>
          <w:sz w:val="28"/>
          <w:szCs w:val="28"/>
        </w:rPr>
        <w:t xml:space="preserve">which approach to </w:t>
      </w:r>
      <w:r w:rsidR="005B20A5">
        <w:rPr>
          <w:rFonts w:ascii="Arial" w:hAnsi="Arial" w:cs="Arial"/>
          <w:sz w:val="28"/>
          <w:szCs w:val="28"/>
        </w:rPr>
        <w:t>use</w:t>
      </w:r>
      <w:r w:rsidR="00BD2A79" w:rsidRPr="00C43073">
        <w:rPr>
          <w:rFonts w:ascii="Arial" w:hAnsi="Arial" w:cs="Arial"/>
          <w:sz w:val="28"/>
          <w:szCs w:val="28"/>
        </w:rPr>
        <w:t xml:space="preserve"> to </w:t>
      </w:r>
      <w:r w:rsidR="00BA38D7">
        <w:rPr>
          <w:rFonts w:ascii="Arial" w:hAnsi="Arial" w:cs="Arial"/>
          <w:sz w:val="28"/>
          <w:szCs w:val="28"/>
        </w:rPr>
        <w:t xml:space="preserve">gain </w:t>
      </w:r>
      <w:r w:rsidR="00BD2A79" w:rsidRPr="00C43073">
        <w:rPr>
          <w:rFonts w:ascii="Arial" w:hAnsi="Arial" w:cs="Arial"/>
          <w:sz w:val="28"/>
          <w:szCs w:val="28"/>
        </w:rPr>
        <w:t>the most progress</w:t>
      </w:r>
      <w:sdt>
        <w:sdtPr>
          <w:rPr>
            <w:rFonts w:ascii="Arial" w:hAnsi="Arial" w:cs="Arial"/>
            <w:sz w:val="28"/>
            <w:szCs w:val="28"/>
          </w:rPr>
          <w:id w:val="-934123175"/>
          <w:citation/>
        </w:sdtPr>
        <w:sdtEndPr/>
        <w:sdtContent>
          <w:r w:rsidR="00BD2A79" w:rsidRPr="00C43073">
            <w:rPr>
              <w:rFonts w:ascii="Arial" w:hAnsi="Arial" w:cs="Arial"/>
              <w:sz w:val="28"/>
              <w:szCs w:val="28"/>
            </w:rPr>
            <w:fldChar w:fldCharType="begin"/>
          </w:r>
          <w:r w:rsidR="00EA2309">
            <w:rPr>
              <w:rFonts w:ascii="Arial" w:hAnsi="Arial" w:cs="Arial"/>
              <w:sz w:val="28"/>
              <w:szCs w:val="28"/>
            </w:rPr>
            <w:instrText xml:space="preserve">CITATION Dud15 \l 2057 </w:instrText>
          </w:r>
          <w:r w:rsidR="00BD2A79" w:rsidRPr="00C43073">
            <w:rPr>
              <w:rFonts w:ascii="Arial" w:hAnsi="Arial" w:cs="Arial"/>
              <w:sz w:val="28"/>
              <w:szCs w:val="28"/>
            </w:rPr>
            <w:fldChar w:fldCharType="separate"/>
          </w:r>
          <w:r w:rsidR="00EA2309">
            <w:rPr>
              <w:rFonts w:ascii="Arial" w:hAnsi="Arial" w:cs="Arial"/>
              <w:noProof/>
              <w:sz w:val="28"/>
              <w:szCs w:val="28"/>
            </w:rPr>
            <w:t xml:space="preserve"> </w:t>
          </w:r>
          <w:r w:rsidR="00EA2309" w:rsidRPr="00EA2309">
            <w:rPr>
              <w:rFonts w:ascii="Arial" w:hAnsi="Arial" w:cs="Arial"/>
              <w:noProof/>
              <w:sz w:val="28"/>
              <w:szCs w:val="28"/>
            </w:rPr>
            <w:t>(Dudley, 2015)</w:t>
          </w:r>
          <w:r w:rsidR="00BD2A79" w:rsidRPr="00C43073">
            <w:rPr>
              <w:rFonts w:ascii="Arial" w:hAnsi="Arial" w:cs="Arial"/>
              <w:sz w:val="28"/>
              <w:szCs w:val="28"/>
            </w:rPr>
            <w:fldChar w:fldCharType="end"/>
          </w:r>
        </w:sdtContent>
      </w:sdt>
      <w:r w:rsidR="00913417">
        <w:rPr>
          <w:rFonts w:ascii="Arial" w:hAnsi="Arial" w:cs="Arial"/>
          <w:sz w:val="28"/>
          <w:szCs w:val="28"/>
        </w:rPr>
        <w:t>.</w:t>
      </w:r>
    </w:p>
    <w:p w14:paraId="7BAA51FA" w14:textId="25ACBA5F" w:rsidR="00477D35" w:rsidRPr="00C43073" w:rsidRDefault="009C1CED" w:rsidP="00E21326">
      <w:pPr>
        <w:spacing w:line="360" w:lineRule="auto"/>
        <w:rPr>
          <w:rFonts w:ascii="Arial" w:hAnsi="Arial" w:cs="Arial"/>
          <w:sz w:val="28"/>
          <w:szCs w:val="28"/>
        </w:rPr>
      </w:pPr>
      <w:r w:rsidRPr="00C43073">
        <w:rPr>
          <w:rFonts w:ascii="Arial" w:hAnsi="Arial" w:cs="Arial"/>
          <w:sz w:val="28"/>
          <w:szCs w:val="28"/>
        </w:rPr>
        <w:t>Lesson studies usuall</w:t>
      </w:r>
      <w:r w:rsidR="00C26E64" w:rsidRPr="00C43073">
        <w:rPr>
          <w:rFonts w:ascii="Arial" w:hAnsi="Arial" w:cs="Arial"/>
          <w:sz w:val="28"/>
          <w:szCs w:val="28"/>
        </w:rPr>
        <w:t xml:space="preserve">y involve observing three </w:t>
      </w:r>
      <w:r w:rsidR="00261D81" w:rsidRPr="00C43073">
        <w:rPr>
          <w:rFonts w:ascii="Arial" w:hAnsi="Arial" w:cs="Arial"/>
          <w:sz w:val="28"/>
          <w:szCs w:val="28"/>
        </w:rPr>
        <w:t>learners</w:t>
      </w:r>
      <w:r w:rsidR="007748D9" w:rsidRPr="00C43073">
        <w:rPr>
          <w:rFonts w:ascii="Arial" w:hAnsi="Arial" w:cs="Arial"/>
          <w:sz w:val="28"/>
          <w:szCs w:val="28"/>
        </w:rPr>
        <w:t xml:space="preserve">, these could be a mixed ability group in which the teacher has concerns about.  </w:t>
      </w:r>
      <w:r w:rsidR="00A466D7" w:rsidRPr="00C43073">
        <w:rPr>
          <w:rFonts w:ascii="Arial" w:hAnsi="Arial" w:cs="Arial"/>
          <w:sz w:val="28"/>
          <w:szCs w:val="28"/>
        </w:rPr>
        <w:t>Before</w:t>
      </w:r>
      <w:r w:rsidR="007748D9" w:rsidRPr="00C43073">
        <w:rPr>
          <w:rFonts w:ascii="Arial" w:hAnsi="Arial" w:cs="Arial"/>
          <w:sz w:val="28"/>
          <w:szCs w:val="28"/>
        </w:rPr>
        <w:t xml:space="preserve"> the study the teacher </w:t>
      </w:r>
      <w:r w:rsidR="00A466D7" w:rsidRPr="00C43073">
        <w:rPr>
          <w:rFonts w:ascii="Arial" w:hAnsi="Arial" w:cs="Arial"/>
          <w:sz w:val="28"/>
          <w:szCs w:val="28"/>
        </w:rPr>
        <w:t>would</w:t>
      </w:r>
      <w:r w:rsidR="007748D9" w:rsidRPr="00C43073">
        <w:rPr>
          <w:rFonts w:ascii="Arial" w:hAnsi="Arial" w:cs="Arial"/>
          <w:sz w:val="28"/>
          <w:szCs w:val="28"/>
        </w:rPr>
        <w:t xml:space="preserve"> predict </w:t>
      </w:r>
      <w:proofErr w:type="gramStart"/>
      <w:r w:rsidR="007748D9" w:rsidRPr="00C43073">
        <w:rPr>
          <w:rFonts w:ascii="Arial" w:hAnsi="Arial" w:cs="Arial"/>
          <w:sz w:val="28"/>
          <w:szCs w:val="28"/>
        </w:rPr>
        <w:t>what</w:t>
      </w:r>
      <w:proofErr w:type="gramEnd"/>
      <w:r w:rsidR="007748D9" w:rsidRPr="00C43073">
        <w:rPr>
          <w:rFonts w:ascii="Arial" w:hAnsi="Arial" w:cs="Arial"/>
          <w:sz w:val="28"/>
          <w:szCs w:val="28"/>
        </w:rPr>
        <w:t xml:space="preserve"> the learners</w:t>
      </w:r>
      <w:r w:rsidR="00D62466" w:rsidRPr="00C43073">
        <w:rPr>
          <w:rFonts w:ascii="Arial" w:hAnsi="Arial" w:cs="Arial"/>
          <w:sz w:val="28"/>
          <w:szCs w:val="28"/>
        </w:rPr>
        <w:t xml:space="preserve"> respon</w:t>
      </w:r>
      <w:r w:rsidR="00A466D7" w:rsidRPr="00C43073">
        <w:rPr>
          <w:rFonts w:ascii="Arial" w:hAnsi="Arial" w:cs="Arial"/>
          <w:sz w:val="28"/>
          <w:szCs w:val="28"/>
        </w:rPr>
        <w:t>se might</w:t>
      </w:r>
      <w:r w:rsidR="00D62466" w:rsidRPr="00C43073">
        <w:rPr>
          <w:rFonts w:ascii="Arial" w:hAnsi="Arial" w:cs="Arial"/>
          <w:sz w:val="28"/>
          <w:szCs w:val="28"/>
        </w:rPr>
        <w:t xml:space="preserve"> be at different times during the activity.</w:t>
      </w:r>
      <w:r w:rsidR="00944EA0" w:rsidRPr="00C43073">
        <w:rPr>
          <w:rFonts w:ascii="Arial" w:hAnsi="Arial" w:cs="Arial"/>
          <w:sz w:val="28"/>
          <w:szCs w:val="28"/>
        </w:rPr>
        <w:t xml:space="preserve">  The study involves </w:t>
      </w:r>
      <w:proofErr w:type="gramStart"/>
      <w:r w:rsidR="00944EA0" w:rsidRPr="00C43073">
        <w:rPr>
          <w:rFonts w:ascii="Arial" w:hAnsi="Arial" w:cs="Arial"/>
          <w:sz w:val="28"/>
          <w:szCs w:val="28"/>
        </w:rPr>
        <w:t xml:space="preserve">both of the </w:t>
      </w:r>
      <w:r w:rsidR="00245340" w:rsidRPr="00C43073">
        <w:rPr>
          <w:rFonts w:ascii="Arial" w:hAnsi="Arial" w:cs="Arial"/>
          <w:sz w:val="28"/>
          <w:szCs w:val="28"/>
        </w:rPr>
        <w:t>teachers</w:t>
      </w:r>
      <w:proofErr w:type="gramEnd"/>
      <w:r w:rsidR="00245340" w:rsidRPr="00C43073">
        <w:rPr>
          <w:rFonts w:ascii="Arial" w:hAnsi="Arial" w:cs="Arial"/>
          <w:sz w:val="28"/>
          <w:szCs w:val="28"/>
        </w:rPr>
        <w:t xml:space="preserve">, one an active </w:t>
      </w:r>
      <w:r w:rsidR="00231FB4" w:rsidRPr="00C43073">
        <w:rPr>
          <w:rFonts w:ascii="Arial" w:hAnsi="Arial" w:cs="Arial"/>
          <w:sz w:val="28"/>
          <w:szCs w:val="28"/>
        </w:rPr>
        <w:t xml:space="preserve">teacher and the other a non-participant observer.  The observer does not focus on the teacher or what is being taught, the observer focusses on the learning taking place </w:t>
      </w:r>
      <w:sdt>
        <w:sdtPr>
          <w:rPr>
            <w:rFonts w:ascii="Arial" w:hAnsi="Arial" w:cs="Arial"/>
            <w:sz w:val="28"/>
            <w:szCs w:val="28"/>
          </w:rPr>
          <w:id w:val="-1655678567"/>
          <w:citation/>
        </w:sdtPr>
        <w:sdtEndPr/>
        <w:sdtContent>
          <w:r w:rsidR="00477D35" w:rsidRPr="00C43073">
            <w:rPr>
              <w:rFonts w:ascii="Arial" w:hAnsi="Arial" w:cs="Arial"/>
              <w:sz w:val="28"/>
              <w:szCs w:val="28"/>
            </w:rPr>
            <w:fldChar w:fldCharType="begin"/>
          </w:r>
          <w:r w:rsidR="00477D35" w:rsidRPr="00C43073">
            <w:rPr>
              <w:rFonts w:ascii="Arial" w:hAnsi="Arial" w:cs="Arial"/>
              <w:sz w:val="28"/>
              <w:szCs w:val="28"/>
            </w:rPr>
            <w:instrText xml:space="preserve"> CITATION Dud15 \l 2057 </w:instrText>
          </w:r>
          <w:r w:rsidR="00477D35" w:rsidRPr="00C43073">
            <w:rPr>
              <w:rFonts w:ascii="Arial" w:hAnsi="Arial" w:cs="Arial"/>
              <w:sz w:val="28"/>
              <w:szCs w:val="28"/>
            </w:rPr>
            <w:fldChar w:fldCharType="separate"/>
          </w:r>
          <w:r w:rsidR="00477D35" w:rsidRPr="00C43073">
            <w:rPr>
              <w:rFonts w:ascii="Arial" w:hAnsi="Arial" w:cs="Arial"/>
              <w:noProof/>
              <w:sz w:val="28"/>
              <w:szCs w:val="28"/>
            </w:rPr>
            <w:t>(Dudley, 2015)</w:t>
          </w:r>
          <w:r w:rsidR="00477D35" w:rsidRPr="00C43073">
            <w:rPr>
              <w:rFonts w:ascii="Arial" w:hAnsi="Arial" w:cs="Arial"/>
              <w:sz w:val="28"/>
              <w:szCs w:val="28"/>
            </w:rPr>
            <w:fldChar w:fldCharType="end"/>
          </w:r>
        </w:sdtContent>
      </w:sdt>
      <w:sdt>
        <w:sdtPr>
          <w:rPr>
            <w:rFonts w:ascii="Arial" w:hAnsi="Arial" w:cs="Arial"/>
            <w:sz w:val="28"/>
            <w:szCs w:val="28"/>
          </w:rPr>
          <w:id w:val="-2068486877"/>
          <w:citation/>
        </w:sdtPr>
        <w:sdtEndPr/>
        <w:sdtContent>
          <w:r w:rsidR="00477D35" w:rsidRPr="00C43073">
            <w:rPr>
              <w:rFonts w:ascii="Arial" w:hAnsi="Arial" w:cs="Arial"/>
              <w:sz w:val="28"/>
              <w:szCs w:val="28"/>
            </w:rPr>
            <w:fldChar w:fldCharType="begin"/>
          </w:r>
          <w:r w:rsidR="00955168">
            <w:rPr>
              <w:rFonts w:ascii="Arial" w:hAnsi="Arial" w:cs="Arial"/>
              <w:sz w:val="28"/>
              <w:szCs w:val="28"/>
            </w:rPr>
            <w:instrText xml:space="preserve">CITATION Oge19 \l 2057 </w:instrText>
          </w:r>
          <w:r w:rsidR="00477D35" w:rsidRPr="00C43073">
            <w:rPr>
              <w:rFonts w:ascii="Arial" w:hAnsi="Arial" w:cs="Arial"/>
              <w:sz w:val="28"/>
              <w:szCs w:val="28"/>
            </w:rPr>
            <w:fldChar w:fldCharType="separate"/>
          </w:r>
          <w:r w:rsidR="00955168">
            <w:rPr>
              <w:rFonts w:ascii="Arial" w:hAnsi="Arial" w:cs="Arial"/>
              <w:noProof/>
              <w:sz w:val="28"/>
              <w:szCs w:val="28"/>
            </w:rPr>
            <w:t xml:space="preserve"> </w:t>
          </w:r>
          <w:r w:rsidR="00955168" w:rsidRPr="00955168">
            <w:rPr>
              <w:rFonts w:ascii="Arial" w:hAnsi="Arial" w:cs="Arial"/>
              <w:noProof/>
              <w:sz w:val="28"/>
              <w:szCs w:val="28"/>
            </w:rPr>
            <w:t>(Ogegbo, et al., 2019)</w:t>
          </w:r>
          <w:r w:rsidR="00477D35" w:rsidRPr="00C43073">
            <w:rPr>
              <w:rFonts w:ascii="Arial" w:hAnsi="Arial" w:cs="Arial"/>
              <w:sz w:val="28"/>
              <w:szCs w:val="28"/>
            </w:rPr>
            <w:fldChar w:fldCharType="end"/>
          </w:r>
        </w:sdtContent>
      </w:sdt>
      <w:r w:rsidR="00A466D7" w:rsidRPr="00C43073">
        <w:rPr>
          <w:rFonts w:ascii="Arial" w:hAnsi="Arial" w:cs="Arial"/>
          <w:sz w:val="28"/>
          <w:szCs w:val="28"/>
        </w:rPr>
        <w:t>, and the learners response to the activity.</w:t>
      </w:r>
    </w:p>
    <w:p w14:paraId="68AE5690" w14:textId="77777777" w:rsidR="00766F3C" w:rsidRPr="00C43073" w:rsidRDefault="00D955A1" w:rsidP="00E21326">
      <w:pPr>
        <w:spacing w:line="360" w:lineRule="auto"/>
        <w:rPr>
          <w:rFonts w:ascii="Arial" w:hAnsi="Arial" w:cs="Arial"/>
          <w:sz w:val="28"/>
          <w:szCs w:val="28"/>
        </w:rPr>
      </w:pPr>
      <w:proofErr w:type="spellStart"/>
      <w:r w:rsidRPr="00C43073">
        <w:rPr>
          <w:rFonts w:ascii="Arial" w:hAnsi="Arial" w:cs="Arial"/>
          <w:sz w:val="28"/>
          <w:szCs w:val="28"/>
        </w:rPr>
        <w:lastRenderedPageBreak/>
        <w:t>Ogegbo</w:t>
      </w:r>
      <w:proofErr w:type="spellEnd"/>
      <w:r w:rsidRPr="00C43073">
        <w:rPr>
          <w:rFonts w:ascii="Arial" w:hAnsi="Arial" w:cs="Arial"/>
          <w:sz w:val="28"/>
          <w:szCs w:val="28"/>
        </w:rPr>
        <w:t>, et</w:t>
      </w:r>
      <w:r w:rsidR="00030C08" w:rsidRPr="00C43073">
        <w:rPr>
          <w:rFonts w:ascii="Arial" w:hAnsi="Arial" w:cs="Arial"/>
          <w:sz w:val="28"/>
          <w:szCs w:val="28"/>
        </w:rPr>
        <w:t xml:space="preserve"> al. quotes </w:t>
      </w:r>
      <w:proofErr w:type="spellStart"/>
      <w:r w:rsidRPr="00C43073">
        <w:rPr>
          <w:rFonts w:ascii="Arial" w:hAnsi="Arial" w:cs="Arial"/>
          <w:sz w:val="28"/>
          <w:szCs w:val="28"/>
        </w:rPr>
        <w:t>Cerbin</w:t>
      </w:r>
      <w:proofErr w:type="spellEnd"/>
      <w:r w:rsidRPr="00C43073">
        <w:rPr>
          <w:rFonts w:ascii="Arial" w:hAnsi="Arial" w:cs="Arial"/>
          <w:sz w:val="28"/>
          <w:szCs w:val="28"/>
        </w:rPr>
        <w:t xml:space="preserve">, 2011; Coe, 2010; Fernandez, 2002; Lewis &amp; Hurd, 2011; Rock &amp; Wilson, 2005; </w:t>
      </w:r>
      <w:proofErr w:type="spellStart"/>
      <w:r w:rsidRPr="00C43073">
        <w:rPr>
          <w:rFonts w:ascii="Arial" w:hAnsi="Arial" w:cs="Arial"/>
          <w:sz w:val="28"/>
          <w:szCs w:val="28"/>
        </w:rPr>
        <w:t>Stols</w:t>
      </w:r>
      <w:proofErr w:type="spellEnd"/>
      <w:r w:rsidRPr="00C43073">
        <w:rPr>
          <w:rFonts w:ascii="Arial" w:hAnsi="Arial" w:cs="Arial"/>
          <w:sz w:val="28"/>
          <w:szCs w:val="28"/>
        </w:rPr>
        <w:t xml:space="preserve"> &amp; Ono, 2016</w:t>
      </w:r>
      <w:r w:rsidR="00030C08" w:rsidRPr="00C43073">
        <w:rPr>
          <w:rFonts w:ascii="Arial" w:hAnsi="Arial" w:cs="Arial"/>
          <w:sz w:val="28"/>
          <w:szCs w:val="28"/>
        </w:rPr>
        <w:t xml:space="preserve"> as saying </w:t>
      </w:r>
    </w:p>
    <w:p w14:paraId="53AA957A" w14:textId="77777777" w:rsidR="00955168" w:rsidRDefault="00D955A1" w:rsidP="00955168">
      <w:pPr>
        <w:spacing w:after="120" w:line="360" w:lineRule="auto"/>
        <w:ind w:left="567" w:right="567"/>
        <w:rPr>
          <w:rFonts w:ascii="Arial" w:hAnsi="Arial" w:cs="Arial"/>
          <w:sz w:val="28"/>
          <w:szCs w:val="28"/>
        </w:rPr>
      </w:pPr>
      <w:r w:rsidRPr="00C43073">
        <w:rPr>
          <w:rFonts w:ascii="Arial" w:hAnsi="Arial" w:cs="Arial"/>
          <w:sz w:val="28"/>
          <w:szCs w:val="28"/>
        </w:rPr>
        <w:t>Teachers have been able to build school professional learning communities and develop their knowledge in terms of subject knowledge, pedagogical knowledge and pedagogical content knowledge through the phases involved in Lesson Study</w:t>
      </w:r>
    </w:p>
    <w:p w14:paraId="3E267C47" w14:textId="6E7683C9" w:rsidR="00477D35" w:rsidRPr="00C43073" w:rsidRDefault="00217419" w:rsidP="00955168">
      <w:pPr>
        <w:spacing w:after="120" w:line="360" w:lineRule="auto"/>
        <w:ind w:left="567" w:right="567"/>
        <w:jc w:val="right"/>
        <w:rPr>
          <w:rFonts w:ascii="Arial" w:hAnsi="Arial" w:cs="Arial"/>
          <w:sz w:val="28"/>
          <w:szCs w:val="28"/>
        </w:rPr>
      </w:pPr>
      <w:sdt>
        <w:sdtPr>
          <w:rPr>
            <w:rFonts w:ascii="Arial" w:hAnsi="Arial" w:cs="Arial"/>
            <w:sz w:val="28"/>
            <w:szCs w:val="28"/>
          </w:rPr>
          <w:id w:val="-788505984"/>
          <w:citation/>
        </w:sdtPr>
        <w:sdtEndPr/>
        <w:sdtContent>
          <w:r w:rsidR="00411B3C" w:rsidRPr="00C43073">
            <w:rPr>
              <w:rFonts w:ascii="Arial" w:hAnsi="Arial" w:cs="Arial"/>
              <w:sz w:val="28"/>
              <w:szCs w:val="28"/>
            </w:rPr>
            <w:fldChar w:fldCharType="begin"/>
          </w:r>
          <w:r w:rsidR="0000629F" w:rsidRPr="00C43073">
            <w:rPr>
              <w:rFonts w:ascii="Arial" w:hAnsi="Arial" w:cs="Arial"/>
              <w:sz w:val="28"/>
              <w:szCs w:val="28"/>
            </w:rPr>
            <w:instrText xml:space="preserve">CITATION Oge19 \p 3 \n  \l 2057 </w:instrText>
          </w:r>
          <w:r w:rsidR="00411B3C" w:rsidRPr="00C43073">
            <w:rPr>
              <w:rFonts w:ascii="Arial" w:hAnsi="Arial" w:cs="Arial"/>
              <w:sz w:val="28"/>
              <w:szCs w:val="28"/>
            </w:rPr>
            <w:fldChar w:fldCharType="separate"/>
          </w:r>
          <w:r w:rsidR="0000629F" w:rsidRPr="00C43073">
            <w:rPr>
              <w:rFonts w:ascii="Arial" w:hAnsi="Arial" w:cs="Arial"/>
              <w:noProof/>
              <w:sz w:val="28"/>
              <w:szCs w:val="28"/>
            </w:rPr>
            <w:t xml:space="preserve"> (2019, p. 3)</w:t>
          </w:r>
          <w:r w:rsidR="00411B3C" w:rsidRPr="00C43073">
            <w:rPr>
              <w:rFonts w:ascii="Arial" w:hAnsi="Arial" w:cs="Arial"/>
              <w:sz w:val="28"/>
              <w:szCs w:val="28"/>
            </w:rPr>
            <w:fldChar w:fldCharType="end"/>
          </w:r>
        </w:sdtContent>
      </w:sdt>
      <w:r w:rsidR="00B737D2" w:rsidRPr="00C43073">
        <w:rPr>
          <w:rFonts w:ascii="Arial" w:hAnsi="Arial" w:cs="Arial"/>
          <w:sz w:val="28"/>
          <w:szCs w:val="28"/>
        </w:rPr>
        <w:t>.</w:t>
      </w:r>
    </w:p>
    <w:p w14:paraId="26DF95F8" w14:textId="77777777" w:rsidR="00477D35" w:rsidRPr="00C43073" w:rsidRDefault="00477D35" w:rsidP="00E21326">
      <w:pPr>
        <w:spacing w:line="360" w:lineRule="auto"/>
        <w:rPr>
          <w:rFonts w:ascii="Arial" w:hAnsi="Arial" w:cs="Arial"/>
          <w:sz w:val="28"/>
          <w:szCs w:val="28"/>
        </w:rPr>
      </w:pPr>
    </w:p>
    <w:p w14:paraId="70C1C399" w14:textId="67B90176" w:rsidR="00BD2A79" w:rsidRPr="00C43073" w:rsidRDefault="00A466D7" w:rsidP="00E21326">
      <w:pPr>
        <w:spacing w:line="360" w:lineRule="auto"/>
        <w:rPr>
          <w:rFonts w:ascii="Arial" w:hAnsi="Arial" w:cs="Arial"/>
          <w:sz w:val="28"/>
          <w:szCs w:val="28"/>
        </w:rPr>
      </w:pPr>
      <w:r w:rsidRPr="00C43073">
        <w:rPr>
          <w:rFonts w:ascii="Arial" w:hAnsi="Arial" w:cs="Arial"/>
          <w:sz w:val="28"/>
          <w:szCs w:val="28"/>
        </w:rPr>
        <w:t xml:space="preserve">The first phase would begin with </w:t>
      </w:r>
      <w:r w:rsidR="00231FB4" w:rsidRPr="00C43073">
        <w:rPr>
          <w:rFonts w:ascii="Arial" w:hAnsi="Arial" w:cs="Arial"/>
          <w:sz w:val="28"/>
          <w:szCs w:val="28"/>
        </w:rPr>
        <w:t>both teachers discus</w:t>
      </w:r>
      <w:r w:rsidRPr="00C43073">
        <w:rPr>
          <w:rFonts w:ascii="Arial" w:hAnsi="Arial" w:cs="Arial"/>
          <w:sz w:val="28"/>
          <w:szCs w:val="28"/>
        </w:rPr>
        <w:t xml:space="preserve">sing </w:t>
      </w:r>
      <w:r w:rsidR="00231FB4" w:rsidRPr="00C43073">
        <w:rPr>
          <w:rFonts w:ascii="Arial" w:hAnsi="Arial" w:cs="Arial"/>
          <w:sz w:val="28"/>
          <w:szCs w:val="28"/>
        </w:rPr>
        <w:t xml:space="preserve">the expectations of all the learners </w:t>
      </w:r>
      <w:r w:rsidRPr="00C43073">
        <w:rPr>
          <w:rFonts w:ascii="Arial" w:hAnsi="Arial" w:cs="Arial"/>
          <w:sz w:val="28"/>
          <w:szCs w:val="28"/>
        </w:rPr>
        <w:t>through</w:t>
      </w:r>
      <w:r w:rsidR="00231FB4" w:rsidRPr="00C43073">
        <w:rPr>
          <w:rFonts w:ascii="Arial" w:hAnsi="Arial" w:cs="Arial"/>
          <w:sz w:val="28"/>
          <w:szCs w:val="28"/>
        </w:rPr>
        <w:t xml:space="preserve"> different periods within the lesson; then</w:t>
      </w:r>
      <w:r w:rsidR="00B737D2" w:rsidRPr="00C43073">
        <w:rPr>
          <w:rFonts w:ascii="Arial" w:hAnsi="Arial" w:cs="Arial"/>
          <w:sz w:val="28"/>
          <w:szCs w:val="28"/>
        </w:rPr>
        <w:t xml:space="preserve"> the next phase,</w:t>
      </w:r>
      <w:r w:rsidR="00231FB4" w:rsidRPr="00C43073">
        <w:rPr>
          <w:rFonts w:ascii="Arial" w:hAnsi="Arial" w:cs="Arial"/>
          <w:sz w:val="28"/>
          <w:szCs w:val="28"/>
        </w:rPr>
        <w:t xml:space="preserve"> the observer would</w:t>
      </w:r>
      <w:r w:rsidR="00943929" w:rsidRPr="00C43073">
        <w:rPr>
          <w:rFonts w:ascii="Arial" w:hAnsi="Arial" w:cs="Arial"/>
          <w:sz w:val="28"/>
          <w:szCs w:val="28"/>
        </w:rPr>
        <w:t xml:space="preserve"> record the actual</w:t>
      </w:r>
      <w:r w:rsidR="00231FB4" w:rsidRPr="00C43073">
        <w:rPr>
          <w:rFonts w:ascii="Arial" w:hAnsi="Arial" w:cs="Arial"/>
          <w:sz w:val="28"/>
          <w:szCs w:val="28"/>
        </w:rPr>
        <w:t xml:space="preserve"> </w:t>
      </w:r>
      <w:r w:rsidR="00943929" w:rsidRPr="00C43073">
        <w:rPr>
          <w:rFonts w:ascii="Arial" w:hAnsi="Arial" w:cs="Arial"/>
          <w:sz w:val="28"/>
          <w:szCs w:val="28"/>
        </w:rPr>
        <w:t>learning</w:t>
      </w:r>
      <w:r w:rsidR="00B737D2" w:rsidRPr="00C43073">
        <w:rPr>
          <w:rFonts w:ascii="Arial" w:hAnsi="Arial" w:cs="Arial"/>
          <w:sz w:val="28"/>
          <w:szCs w:val="28"/>
        </w:rPr>
        <w:t>.  T</w:t>
      </w:r>
      <w:r w:rsidR="00943929" w:rsidRPr="00C43073">
        <w:rPr>
          <w:rFonts w:ascii="Arial" w:hAnsi="Arial" w:cs="Arial"/>
          <w:sz w:val="28"/>
          <w:szCs w:val="28"/>
        </w:rPr>
        <w:t>hen</w:t>
      </w:r>
      <w:r w:rsidR="00B737D2" w:rsidRPr="00C43073">
        <w:rPr>
          <w:rFonts w:ascii="Arial" w:hAnsi="Arial" w:cs="Arial"/>
          <w:sz w:val="28"/>
          <w:szCs w:val="28"/>
        </w:rPr>
        <w:t xml:space="preserve"> lastly</w:t>
      </w:r>
      <w:r w:rsidR="00943929" w:rsidRPr="00C43073">
        <w:rPr>
          <w:rFonts w:ascii="Arial" w:hAnsi="Arial" w:cs="Arial"/>
          <w:sz w:val="28"/>
          <w:szCs w:val="28"/>
        </w:rPr>
        <w:t xml:space="preserve"> </w:t>
      </w:r>
      <w:r w:rsidR="00177BFF">
        <w:rPr>
          <w:rFonts w:ascii="Arial" w:hAnsi="Arial" w:cs="Arial"/>
          <w:sz w:val="28"/>
          <w:szCs w:val="28"/>
        </w:rPr>
        <w:t>view the both sets of information</w:t>
      </w:r>
      <w:r w:rsidR="00231FB4" w:rsidRPr="00C43073">
        <w:rPr>
          <w:rFonts w:ascii="Arial" w:hAnsi="Arial" w:cs="Arial"/>
          <w:sz w:val="28"/>
          <w:szCs w:val="28"/>
        </w:rPr>
        <w:t xml:space="preserve"> to ascertain if this </w:t>
      </w:r>
      <w:r w:rsidR="00C519CC" w:rsidRPr="00C43073">
        <w:rPr>
          <w:rFonts w:ascii="Arial" w:hAnsi="Arial" w:cs="Arial"/>
          <w:sz w:val="28"/>
          <w:szCs w:val="28"/>
        </w:rPr>
        <w:t>was the case</w:t>
      </w:r>
      <w:sdt>
        <w:sdtPr>
          <w:rPr>
            <w:rFonts w:ascii="Arial" w:hAnsi="Arial" w:cs="Arial"/>
            <w:sz w:val="28"/>
            <w:szCs w:val="28"/>
          </w:rPr>
          <w:id w:val="1135615284"/>
          <w:citation/>
        </w:sdtPr>
        <w:sdtEndPr/>
        <w:sdtContent>
          <w:r w:rsidR="00830191" w:rsidRPr="00C43073">
            <w:rPr>
              <w:rFonts w:ascii="Arial" w:hAnsi="Arial" w:cs="Arial"/>
              <w:sz w:val="28"/>
              <w:szCs w:val="28"/>
            </w:rPr>
            <w:fldChar w:fldCharType="begin"/>
          </w:r>
          <w:r w:rsidR="001961FD">
            <w:rPr>
              <w:rFonts w:ascii="Arial" w:hAnsi="Arial" w:cs="Arial"/>
              <w:sz w:val="28"/>
              <w:szCs w:val="28"/>
            </w:rPr>
            <w:instrText xml:space="preserve">CITATION Dud15 \l 2057 </w:instrText>
          </w:r>
          <w:r w:rsidR="00830191" w:rsidRPr="00C43073">
            <w:rPr>
              <w:rFonts w:ascii="Arial" w:hAnsi="Arial" w:cs="Arial"/>
              <w:sz w:val="28"/>
              <w:szCs w:val="28"/>
            </w:rPr>
            <w:fldChar w:fldCharType="separate"/>
          </w:r>
          <w:r w:rsidR="001961FD">
            <w:rPr>
              <w:rFonts w:ascii="Arial" w:hAnsi="Arial" w:cs="Arial"/>
              <w:noProof/>
              <w:sz w:val="28"/>
              <w:szCs w:val="28"/>
            </w:rPr>
            <w:t xml:space="preserve"> </w:t>
          </w:r>
          <w:r w:rsidR="001961FD" w:rsidRPr="001961FD">
            <w:rPr>
              <w:rFonts w:ascii="Arial" w:hAnsi="Arial" w:cs="Arial"/>
              <w:noProof/>
              <w:sz w:val="28"/>
              <w:szCs w:val="28"/>
            </w:rPr>
            <w:t>(Dudley, 2015)</w:t>
          </w:r>
          <w:r w:rsidR="00830191" w:rsidRPr="00C43073">
            <w:rPr>
              <w:rFonts w:ascii="Arial" w:hAnsi="Arial" w:cs="Arial"/>
              <w:sz w:val="28"/>
              <w:szCs w:val="28"/>
            </w:rPr>
            <w:fldChar w:fldCharType="end"/>
          </w:r>
        </w:sdtContent>
      </w:sdt>
      <w:r w:rsidR="0078402E">
        <w:rPr>
          <w:rFonts w:ascii="Arial" w:hAnsi="Arial" w:cs="Arial"/>
          <w:sz w:val="28"/>
          <w:szCs w:val="28"/>
        </w:rPr>
        <w:t>.</w:t>
      </w:r>
    </w:p>
    <w:p w14:paraId="7F661251" w14:textId="5D20FBB3" w:rsidR="002F35C4" w:rsidRPr="00C43073" w:rsidRDefault="002F35C4" w:rsidP="00E21326">
      <w:pPr>
        <w:spacing w:line="360" w:lineRule="auto"/>
        <w:rPr>
          <w:rFonts w:ascii="Arial" w:hAnsi="Arial" w:cs="Arial"/>
          <w:sz w:val="28"/>
          <w:szCs w:val="28"/>
        </w:rPr>
      </w:pPr>
      <w:r w:rsidRPr="00C43073">
        <w:rPr>
          <w:rFonts w:ascii="Arial" w:hAnsi="Arial" w:cs="Arial"/>
          <w:sz w:val="28"/>
          <w:szCs w:val="28"/>
        </w:rPr>
        <w:t xml:space="preserve">However, it was also found that Lesson Study may be inefficient in cases where there are gaps in teachers’ content knowledge. It is therefore essential that a </w:t>
      </w:r>
      <w:r w:rsidR="001961FD">
        <w:rPr>
          <w:rFonts w:ascii="Arial" w:hAnsi="Arial" w:cs="Arial"/>
          <w:sz w:val="28"/>
          <w:szCs w:val="28"/>
        </w:rPr>
        <w:t>teacher who is knowledgeable in the subject being taught</w:t>
      </w:r>
      <w:r w:rsidRPr="00C43073">
        <w:rPr>
          <w:rFonts w:ascii="Arial" w:hAnsi="Arial" w:cs="Arial"/>
          <w:sz w:val="28"/>
          <w:szCs w:val="28"/>
        </w:rPr>
        <w:t xml:space="preserve"> provide</w:t>
      </w:r>
      <w:r w:rsidR="00D1522F">
        <w:rPr>
          <w:rFonts w:ascii="Arial" w:hAnsi="Arial" w:cs="Arial"/>
          <w:sz w:val="28"/>
          <w:szCs w:val="28"/>
        </w:rPr>
        <w:t>s</w:t>
      </w:r>
      <w:r w:rsidRPr="00C43073">
        <w:rPr>
          <w:rFonts w:ascii="Arial" w:hAnsi="Arial" w:cs="Arial"/>
          <w:sz w:val="28"/>
          <w:szCs w:val="28"/>
        </w:rPr>
        <w:t xml:space="preserve"> support where </w:t>
      </w:r>
      <w:r w:rsidR="00791B3A">
        <w:rPr>
          <w:rFonts w:ascii="Arial" w:hAnsi="Arial" w:cs="Arial"/>
          <w:sz w:val="28"/>
          <w:szCs w:val="28"/>
        </w:rPr>
        <w:t xml:space="preserve">by </w:t>
      </w:r>
      <w:r w:rsidR="007C7427">
        <w:rPr>
          <w:rFonts w:ascii="Arial" w:hAnsi="Arial" w:cs="Arial"/>
          <w:sz w:val="28"/>
          <w:szCs w:val="28"/>
        </w:rPr>
        <w:t>observing the lesson to ensure that the subject knowledge is correct</w:t>
      </w:r>
      <w:r w:rsidRPr="00C43073">
        <w:rPr>
          <w:rFonts w:ascii="Arial" w:hAnsi="Arial" w:cs="Arial"/>
          <w:sz w:val="28"/>
          <w:szCs w:val="28"/>
        </w:rPr>
        <w:t xml:space="preserve"> </w:t>
      </w:r>
      <w:sdt>
        <w:sdtPr>
          <w:rPr>
            <w:rFonts w:ascii="Arial" w:hAnsi="Arial" w:cs="Arial"/>
            <w:sz w:val="28"/>
            <w:szCs w:val="28"/>
          </w:rPr>
          <w:id w:val="-947155018"/>
          <w:citation/>
        </w:sdtPr>
        <w:sdtEndPr/>
        <w:sdtContent>
          <w:r w:rsidR="003F6A4E" w:rsidRPr="00C43073">
            <w:rPr>
              <w:rFonts w:ascii="Arial" w:hAnsi="Arial" w:cs="Arial"/>
              <w:sz w:val="28"/>
              <w:szCs w:val="28"/>
            </w:rPr>
            <w:fldChar w:fldCharType="begin"/>
          </w:r>
          <w:r w:rsidR="007C7427">
            <w:rPr>
              <w:rFonts w:ascii="Arial" w:hAnsi="Arial" w:cs="Arial"/>
              <w:sz w:val="28"/>
              <w:szCs w:val="28"/>
            </w:rPr>
            <w:instrText xml:space="preserve">CITATION Oge19 \l 2057 </w:instrText>
          </w:r>
          <w:r w:rsidR="003F6A4E" w:rsidRPr="00C43073">
            <w:rPr>
              <w:rFonts w:ascii="Arial" w:hAnsi="Arial" w:cs="Arial"/>
              <w:sz w:val="28"/>
              <w:szCs w:val="28"/>
            </w:rPr>
            <w:fldChar w:fldCharType="separate"/>
          </w:r>
          <w:r w:rsidR="007C7427" w:rsidRPr="007C7427">
            <w:rPr>
              <w:rFonts w:ascii="Arial" w:hAnsi="Arial" w:cs="Arial"/>
              <w:noProof/>
              <w:sz w:val="28"/>
              <w:szCs w:val="28"/>
            </w:rPr>
            <w:t>(Ogegbo, et al., 2019)</w:t>
          </w:r>
          <w:r w:rsidR="003F6A4E" w:rsidRPr="00C43073">
            <w:rPr>
              <w:rFonts w:ascii="Arial" w:hAnsi="Arial" w:cs="Arial"/>
              <w:sz w:val="28"/>
              <w:szCs w:val="28"/>
            </w:rPr>
            <w:fldChar w:fldCharType="end"/>
          </w:r>
        </w:sdtContent>
      </w:sdt>
      <w:r w:rsidR="00B737D2" w:rsidRPr="00C43073">
        <w:rPr>
          <w:rFonts w:ascii="Arial" w:hAnsi="Arial" w:cs="Arial"/>
          <w:sz w:val="28"/>
          <w:szCs w:val="28"/>
        </w:rPr>
        <w:t xml:space="preserve">.  This means that the teacher observing the lesson must have knowledge of the subject in order to help review the learning that has taken place.  This is because the review time must be on the learning and not on the subject. </w:t>
      </w:r>
    </w:p>
    <w:p w14:paraId="7CAD1BA0" w14:textId="2CA9F360" w:rsidR="003944C7" w:rsidRPr="00C43073" w:rsidRDefault="00D9782A" w:rsidP="00E21326">
      <w:pPr>
        <w:spacing w:line="360" w:lineRule="auto"/>
        <w:rPr>
          <w:rFonts w:ascii="Arial" w:hAnsi="Arial" w:cs="Arial"/>
          <w:sz w:val="28"/>
          <w:szCs w:val="28"/>
        </w:rPr>
      </w:pPr>
      <w:r w:rsidRPr="00C43073">
        <w:rPr>
          <w:rFonts w:ascii="Arial" w:hAnsi="Arial" w:cs="Arial"/>
          <w:sz w:val="28"/>
          <w:szCs w:val="28"/>
        </w:rPr>
        <w:t xml:space="preserve">Practical challenges like teachers’ </w:t>
      </w:r>
      <w:r w:rsidR="00B737D2" w:rsidRPr="00C43073">
        <w:rPr>
          <w:rFonts w:ascii="Arial" w:hAnsi="Arial" w:cs="Arial"/>
          <w:sz w:val="28"/>
          <w:szCs w:val="28"/>
        </w:rPr>
        <w:t>workload</w:t>
      </w:r>
      <w:r w:rsidRPr="00C43073">
        <w:rPr>
          <w:rFonts w:ascii="Arial" w:hAnsi="Arial" w:cs="Arial"/>
          <w:sz w:val="28"/>
          <w:szCs w:val="28"/>
        </w:rPr>
        <w:t xml:space="preserve"> compounds the problem of finding time for </w:t>
      </w:r>
      <w:r w:rsidR="00C92A69">
        <w:rPr>
          <w:rFonts w:ascii="Arial" w:hAnsi="Arial" w:cs="Arial"/>
          <w:sz w:val="28"/>
          <w:szCs w:val="28"/>
        </w:rPr>
        <w:t>extra-curricular demands</w:t>
      </w:r>
      <w:r w:rsidRPr="00C43073">
        <w:rPr>
          <w:rFonts w:ascii="Arial" w:hAnsi="Arial" w:cs="Arial"/>
          <w:sz w:val="28"/>
          <w:szCs w:val="28"/>
        </w:rPr>
        <w:t xml:space="preserve">. </w:t>
      </w:r>
      <w:sdt>
        <w:sdtPr>
          <w:rPr>
            <w:rFonts w:ascii="Arial" w:hAnsi="Arial" w:cs="Arial"/>
            <w:sz w:val="28"/>
            <w:szCs w:val="28"/>
          </w:rPr>
          <w:id w:val="-526876485"/>
          <w:citation/>
        </w:sdtPr>
        <w:sdtEndPr/>
        <w:sdtContent>
          <w:r w:rsidRPr="00C43073">
            <w:rPr>
              <w:rFonts w:ascii="Arial" w:hAnsi="Arial" w:cs="Arial"/>
              <w:sz w:val="28"/>
              <w:szCs w:val="28"/>
            </w:rPr>
            <w:fldChar w:fldCharType="begin"/>
          </w:r>
          <w:r w:rsidR="00C92A69">
            <w:rPr>
              <w:rFonts w:ascii="Arial" w:hAnsi="Arial" w:cs="Arial"/>
              <w:sz w:val="28"/>
              <w:szCs w:val="28"/>
            </w:rPr>
            <w:instrText xml:space="preserve">CITATION Oge19 \l 2057 </w:instrText>
          </w:r>
          <w:r w:rsidRPr="00C43073">
            <w:rPr>
              <w:rFonts w:ascii="Arial" w:hAnsi="Arial" w:cs="Arial"/>
              <w:sz w:val="28"/>
              <w:szCs w:val="28"/>
            </w:rPr>
            <w:fldChar w:fldCharType="separate"/>
          </w:r>
          <w:r w:rsidR="00C92A69" w:rsidRPr="00C92A69">
            <w:rPr>
              <w:rFonts w:ascii="Arial" w:hAnsi="Arial" w:cs="Arial"/>
              <w:noProof/>
              <w:sz w:val="28"/>
              <w:szCs w:val="28"/>
            </w:rPr>
            <w:t>(Ogegbo, et al., 2019)</w:t>
          </w:r>
          <w:r w:rsidRPr="00C43073">
            <w:rPr>
              <w:rFonts w:ascii="Arial" w:hAnsi="Arial" w:cs="Arial"/>
              <w:sz w:val="28"/>
              <w:szCs w:val="28"/>
            </w:rPr>
            <w:fldChar w:fldCharType="end"/>
          </w:r>
        </w:sdtContent>
      </w:sdt>
      <w:r w:rsidRPr="00C43073">
        <w:rPr>
          <w:rFonts w:ascii="Arial" w:hAnsi="Arial" w:cs="Arial"/>
          <w:sz w:val="28"/>
          <w:szCs w:val="28"/>
        </w:rPr>
        <w:t>.</w:t>
      </w:r>
      <w:r w:rsidR="00043168" w:rsidRPr="00C43073">
        <w:rPr>
          <w:rFonts w:ascii="Arial" w:hAnsi="Arial" w:cs="Arial"/>
          <w:sz w:val="28"/>
          <w:szCs w:val="28"/>
        </w:rPr>
        <w:t xml:space="preserve">  </w:t>
      </w:r>
      <w:r w:rsidR="006E2BA8" w:rsidRPr="00C43073">
        <w:rPr>
          <w:rFonts w:ascii="Arial" w:hAnsi="Arial" w:cs="Arial"/>
          <w:sz w:val="28"/>
          <w:szCs w:val="28"/>
        </w:rPr>
        <w:t>Dudley quotes Marble</w:t>
      </w:r>
      <w:r w:rsidR="00CB249B" w:rsidRPr="00C43073">
        <w:rPr>
          <w:rFonts w:ascii="Arial" w:hAnsi="Arial" w:cs="Arial"/>
          <w:sz w:val="28"/>
          <w:szCs w:val="28"/>
        </w:rPr>
        <w:t>,</w:t>
      </w:r>
      <w:r w:rsidR="0083496C" w:rsidRPr="00C43073">
        <w:rPr>
          <w:rFonts w:ascii="Arial" w:hAnsi="Arial" w:cs="Arial"/>
          <w:sz w:val="28"/>
          <w:szCs w:val="28"/>
        </w:rPr>
        <w:t xml:space="preserve"> 2006</w:t>
      </w:r>
      <w:r w:rsidR="00CB249B" w:rsidRPr="00C43073">
        <w:rPr>
          <w:rFonts w:ascii="Arial" w:hAnsi="Arial" w:cs="Arial"/>
          <w:sz w:val="28"/>
          <w:szCs w:val="28"/>
        </w:rPr>
        <w:t>;</w:t>
      </w:r>
      <w:r w:rsidR="006E2BA8" w:rsidRPr="00C43073">
        <w:rPr>
          <w:rFonts w:ascii="Arial" w:hAnsi="Arial" w:cs="Arial"/>
          <w:sz w:val="28"/>
          <w:szCs w:val="28"/>
        </w:rPr>
        <w:t xml:space="preserve"> Gurl</w:t>
      </w:r>
      <w:r w:rsidR="00316510" w:rsidRPr="00C43073">
        <w:rPr>
          <w:rFonts w:ascii="Arial" w:hAnsi="Arial" w:cs="Arial"/>
          <w:sz w:val="28"/>
          <w:szCs w:val="28"/>
        </w:rPr>
        <w:t>,2011</w:t>
      </w:r>
      <w:r w:rsidR="00CB249B" w:rsidRPr="00C43073">
        <w:rPr>
          <w:rFonts w:ascii="Arial" w:hAnsi="Arial" w:cs="Arial"/>
          <w:sz w:val="28"/>
          <w:szCs w:val="28"/>
        </w:rPr>
        <w:t>; Meyers, 2012; Parks, 2009</w:t>
      </w:r>
      <w:r w:rsidR="0083496C" w:rsidRPr="00C43073">
        <w:rPr>
          <w:rFonts w:ascii="Arial" w:hAnsi="Arial" w:cs="Arial"/>
          <w:sz w:val="28"/>
          <w:szCs w:val="28"/>
        </w:rPr>
        <w:t xml:space="preserve"> </w:t>
      </w:r>
      <w:r w:rsidR="00C36A5C" w:rsidRPr="00C43073">
        <w:rPr>
          <w:rFonts w:ascii="Arial" w:hAnsi="Arial" w:cs="Arial"/>
          <w:sz w:val="28"/>
          <w:szCs w:val="28"/>
        </w:rPr>
        <w:t>L</w:t>
      </w:r>
      <w:r w:rsidR="003944C7" w:rsidRPr="00C43073">
        <w:rPr>
          <w:rFonts w:ascii="Arial" w:hAnsi="Arial" w:cs="Arial"/>
          <w:sz w:val="28"/>
          <w:szCs w:val="28"/>
        </w:rPr>
        <w:t xml:space="preserve">imitations that student-teachers have for lesson study is </w:t>
      </w:r>
      <w:r w:rsidR="00B737D2" w:rsidRPr="00C43073">
        <w:rPr>
          <w:rFonts w:ascii="Arial" w:hAnsi="Arial" w:cs="Arial"/>
          <w:sz w:val="28"/>
          <w:szCs w:val="28"/>
        </w:rPr>
        <w:t>l</w:t>
      </w:r>
      <w:r w:rsidR="003944C7" w:rsidRPr="00C43073">
        <w:rPr>
          <w:rFonts w:ascii="Arial" w:hAnsi="Arial" w:cs="Arial"/>
          <w:sz w:val="28"/>
          <w:szCs w:val="28"/>
        </w:rPr>
        <w:t xml:space="preserve">ack of time </w:t>
      </w:r>
      <w:r w:rsidR="000E5457" w:rsidRPr="00C43073">
        <w:rPr>
          <w:rFonts w:ascii="Arial" w:hAnsi="Arial" w:cs="Arial"/>
          <w:sz w:val="28"/>
          <w:szCs w:val="28"/>
        </w:rPr>
        <w:t>due to workload pressures</w:t>
      </w:r>
      <w:sdt>
        <w:sdtPr>
          <w:rPr>
            <w:rFonts w:ascii="Arial" w:hAnsi="Arial" w:cs="Arial"/>
            <w:sz w:val="28"/>
            <w:szCs w:val="28"/>
          </w:rPr>
          <w:id w:val="1590504905"/>
          <w:citation/>
        </w:sdtPr>
        <w:sdtEndPr/>
        <w:sdtContent>
          <w:r w:rsidR="00B737D2" w:rsidRPr="00C43073">
            <w:rPr>
              <w:rFonts w:ascii="Arial" w:hAnsi="Arial" w:cs="Arial"/>
              <w:sz w:val="28"/>
              <w:szCs w:val="28"/>
            </w:rPr>
            <w:fldChar w:fldCharType="begin"/>
          </w:r>
          <w:r w:rsidR="00B737D2" w:rsidRPr="00C43073">
            <w:rPr>
              <w:rFonts w:ascii="Arial" w:hAnsi="Arial" w:cs="Arial"/>
              <w:sz w:val="28"/>
              <w:szCs w:val="28"/>
            </w:rPr>
            <w:instrText xml:space="preserve"> CITATION Dud15 \l 2057 </w:instrText>
          </w:r>
          <w:r w:rsidR="00B737D2" w:rsidRPr="00C43073">
            <w:rPr>
              <w:rFonts w:ascii="Arial" w:hAnsi="Arial" w:cs="Arial"/>
              <w:sz w:val="28"/>
              <w:szCs w:val="28"/>
            </w:rPr>
            <w:fldChar w:fldCharType="separate"/>
          </w:r>
          <w:r w:rsidR="00B737D2" w:rsidRPr="00C43073">
            <w:rPr>
              <w:rFonts w:ascii="Arial" w:hAnsi="Arial" w:cs="Arial"/>
              <w:noProof/>
              <w:sz w:val="28"/>
              <w:szCs w:val="28"/>
            </w:rPr>
            <w:t xml:space="preserve"> </w:t>
          </w:r>
          <w:r w:rsidR="00B737D2" w:rsidRPr="00C43073">
            <w:rPr>
              <w:rFonts w:ascii="Arial" w:eastAsia="Times New Roman" w:hAnsi="Arial" w:cs="Arial"/>
              <w:noProof/>
              <w:sz w:val="28"/>
              <w:szCs w:val="28"/>
            </w:rPr>
            <w:t>(Dudley, 2015)</w:t>
          </w:r>
          <w:r w:rsidR="00B737D2" w:rsidRPr="00C43073">
            <w:rPr>
              <w:rFonts w:ascii="Arial" w:hAnsi="Arial" w:cs="Arial"/>
              <w:sz w:val="28"/>
              <w:szCs w:val="28"/>
            </w:rPr>
            <w:fldChar w:fldCharType="end"/>
          </w:r>
        </w:sdtContent>
      </w:sdt>
      <w:r w:rsidR="00C36A5C" w:rsidRPr="00C43073">
        <w:rPr>
          <w:rFonts w:ascii="Arial" w:hAnsi="Arial" w:cs="Arial"/>
          <w:sz w:val="28"/>
          <w:szCs w:val="28"/>
        </w:rPr>
        <w:t xml:space="preserve">, </w:t>
      </w:r>
      <w:r w:rsidR="00FB2EB5" w:rsidRPr="00C43073">
        <w:rPr>
          <w:rFonts w:ascii="Arial" w:hAnsi="Arial" w:cs="Arial"/>
          <w:sz w:val="28"/>
          <w:szCs w:val="28"/>
        </w:rPr>
        <w:t>l</w:t>
      </w:r>
      <w:r w:rsidR="00C36A5C" w:rsidRPr="00C43073">
        <w:rPr>
          <w:rFonts w:ascii="Arial" w:hAnsi="Arial" w:cs="Arial"/>
          <w:sz w:val="28"/>
          <w:szCs w:val="28"/>
        </w:rPr>
        <w:t>ack of mentors knowledge of the strategy of LS</w:t>
      </w:r>
      <w:r w:rsidR="00E526B2" w:rsidRPr="00C43073">
        <w:rPr>
          <w:rFonts w:ascii="Arial" w:hAnsi="Arial" w:cs="Arial"/>
          <w:sz w:val="28"/>
          <w:szCs w:val="28"/>
        </w:rPr>
        <w:t xml:space="preserve"> and shallow </w:t>
      </w:r>
      <w:r w:rsidR="00050863" w:rsidRPr="00C43073">
        <w:rPr>
          <w:rFonts w:ascii="Arial" w:hAnsi="Arial" w:cs="Arial"/>
          <w:sz w:val="28"/>
          <w:szCs w:val="28"/>
        </w:rPr>
        <w:t>levels</w:t>
      </w:r>
      <w:r w:rsidR="00E526B2" w:rsidRPr="00C43073">
        <w:rPr>
          <w:rFonts w:ascii="Arial" w:hAnsi="Arial" w:cs="Arial"/>
          <w:sz w:val="28"/>
          <w:szCs w:val="28"/>
        </w:rPr>
        <w:t xml:space="preserve"> of </w:t>
      </w:r>
      <w:r w:rsidR="006516FA" w:rsidRPr="00C43073">
        <w:rPr>
          <w:rFonts w:ascii="Arial" w:hAnsi="Arial" w:cs="Arial"/>
          <w:sz w:val="28"/>
          <w:szCs w:val="28"/>
        </w:rPr>
        <w:t>reflection</w:t>
      </w:r>
      <w:r w:rsidR="006B4F05" w:rsidRPr="00C43073">
        <w:rPr>
          <w:rFonts w:ascii="Arial" w:hAnsi="Arial" w:cs="Arial"/>
          <w:sz w:val="28"/>
          <w:szCs w:val="28"/>
        </w:rPr>
        <w:t xml:space="preserve"> leading to inappropriate </w:t>
      </w:r>
      <w:r w:rsidR="006B4F05" w:rsidRPr="00C43073">
        <w:rPr>
          <w:rFonts w:ascii="Arial" w:hAnsi="Arial" w:cs="Arial"/>
          <w:sz w:val="28"/>
          <w:szCs w:val="28"/>
        </w:rPr>
        <w:lastRenderedPageBreak/>
        <w:t>learning</w:t>
      </w:r>
      <w:r w:rsidR="00050863" w:rsidRPr="00C43073">
        <w:rPr>
          <w:rFonts w:ascii="Arial" w:hAnsi="Arial" w:cs="Arial"/>
          <w:sz w:val="28"/>
          <w:szCs w:val="28"/>
        </w:rPr>
        <w:t xml:space="preserve"> </w:t>
      </w:r>
      <w:sdt>
        <w:sdtPr>
          <w:rPr>
            <w:rFonts w:ascii="Arial" w:hAnsi="Arial" w:cs="Arial"/>
            <w:sz w:val="28"/>
            <w:szCs w:val="28"/>
          </w:rPr>
          <w:id w:val="18680397"/>
          <w:citation/>
        </w:sdtPr>
        <w:sdtEndPr/>
        <w:sdtContent>
          <w:r w:rsidR="00050863" w:rsidRPr="00C43073">
            <w:rPr>
              <w:rFonts w:ascii="Arial" w:hAnsi="Arial" w:cs="Arial"/>
              <w:sz w:val="28"/>
              <w:szCs w:val="28"/>
            </w:rPr>
            <w:fldChar w:fldCharType="begin"/>
          </w:r>
          <w:r w:rsidR="00942D46" w:rsidRPr="00C43073">
            <w:rPr>
              <w:rFonts w:ascii="Arial" w:hAnsi="Arial" w:cs="Arial"/>
              <w:sz w:val="28"/>
              <w:szCs w:val="28"/>
            </w:rPr>
            <w:instrText xml:space="preserve">CITATION Dud15 \p 113 \n  \l 2057 </w:instrText>
          </w:r>
          <w:r w:rsidR="00050863" w:rsidRPr="00C43073">
            <w:rPr>
              <w:rFonts w:ascii="Arial" w:hAnsi="Arial" w:cs="Arial"/>
              <w:sz w:val="28"/>
              <w:szCs w:val="28"/>
            </w:rPr>
            <w:fldChar w:fldCharType="separate"/>
          </w:r>
          <w:r w:rsidR="00942D46" w:rsidRPr="00C43073">
            <w:rPr>
              <w:rFonts w:ascii="Arial" w:hAnsi="Arial" w:cs="Arial"/>
              <w:noProof/>
              <w:sz w:val="28"/>
              <w:szCs w:val="28"/>
            </w:rPr>
            <w:t>(2015, p. 113)</w:t>
          </w:r>
          <w:r w:rsidR="00050863" w:rsidRPr="00C43073">
            <w:rPr>
              <w:rFonts w:ascii="Arial" w:hAnsi="Arial" w:cs="Arial"/>
              <w:sz w:val="28"/>
              <w:szCs w:val="28"/>
            </w:rPr>
            <w:fldChar w:fldCharType="end"/>
          </w:r>
        </w:sdtContent>
      </w:sdt>
      <w:r w:rsidR="00050863" w:rsidRPr="00C43073">
        <w:rPr>
          <w:rFonts w:ascii="Arial" w:hAnsi="Arial" w:cs="Arial"/>
          <w:sz w:val="28"/>
          <w:szCs w:val="28"/>
        </w:rPr>
        <w:t xml:space="preserve">.  </w:t>
      </w:r>
      <w:r w:rsidR="00231B94" w:rsidRPr="00C43073">
        <w:rPr>
          <w:rFonts w:ascii="Arial" w:hAnsi="Arial" w:cs="Arial"/>
          <w:sz w:val="28"/>
          <w:szCs w:val="28"/>
        </w:rPr>
        <w:t>Conversely</w:t>
      </w:r>
      <w:r w:rsidR="00050863" w:rsidRPr="00C43073">
        <w:rPr>
          <w:rFonts w:ascii="Arial" w:hAnsi="Arial" w:cs="Arial"/>
          <w:sz w:val="28"/>
          <w:szCs w:val="28"/>
        </w:rPr>
        <w:t xml:space="preserve">, </w:t>
      </w:r>
      <w:r w:rsidR="00D6651F" w:rsidRPr="00C43073">
        <w:rPr>
          <w:rFonts w:ascii="Arial" w:hAnsi="Arial" w:cs="Arial"/>
          <w:sz w:val="28"/>
          <w:szCs w:val="28"/>
        </w:rPr>
        <w:t>Dudley affirms that if student teachers</w:t>
      </w:r>
      <w:r w:rsidR="00A809B9" w:rsidRPr="00C43073">
        <w:rPr>
          <w:rFonts w:ascii="Arial" w:hAnsi="Arial" w:cs="Arial"/>
          <w:sz w:val="28"/>
          <w:szCs w:val="28"/>
        </w:rPr>
        <w:t xml:space="preserve"> were to </w:t>
      </w:r>
      <w:r w:rsidR="00231B94" w:rsidRPr="00C43073">
        <w:rPr>
          <w:rFonts w:ascii="Arial" w:hAnsi="Arial" w:cs="Arial"/>
          <w:sz w:val="28"/>
          <w:szCs w:val="28"/>
        </w:rPr>
        <w:t xml:space="preserve">complete </w:t>
      </w:r>
      <w:proofErr w:type="gramStart"/>
      <w:r w:rsidR="00231B94" w:rsidRPr="00C43073">
        <w:rPr>
          <w:rFonts w:ascii="Arial" w:hAnsi="Arial" w:cs="Arial"/>
          <w:sz w:val="28"/>
          <w:szCs w:val="28"/>
        </w:rPr>
        <w:t>LS</w:t>
      </w:r>
      <w:proofErr w:type="gramEnd"/>
      <w:r w:rsidR="00231B94" w:rsidRPr="00C43073">
        <w:rPr>
          <w:rFonts w:ascii="Arial" w:hAnsi="Arial" w:cs="Arial"/>
          <w:sz w:val="28"/>
          <w:szCs w:val="28"/>
        </w:rPr>
        <w:t xml:space="preserve"> they will be more efficient in their teaching, planning and time management.</w:t>
      </w:r>
      <w:r w:rsidR="00B52A1C" w:rsidRPr="00C43073">
        <w:rPr>
          <w:rFonts w:ascii="Arial" w:hAnsi="Arial" w:cs="Arial"/>
          <w:sz w:val="28"/>
          <w:szCs w:val="28"/>
        </w:rPr>
        <w:t xml:space="preserve"> </w:t>
      </w:r>
    </w:p>
    <w:p w14:paraId="1583B65D" w14:textId="0F999D6B" w:rsidR="00622B3C" w:rsidRPr="00C43073" w:rsidRDefault="00622B3C" w:rsidP="00E21326">
      <w:pPr>
        <w:pStyle w:val="NormalWeb"/>
        <w:spacing w:before="240" w:beforeAutospacing="0" w:after="240" w:afterAutospacing="0" w:line="360" w:lineRule="auto"/>
        <w:rPr>
          <w:rFonts w:ascii="Arial" w:hAnsi="Arial" w:cs="Arial"/>
          <w:sz w:val="28"/>
          <w:szCs w:val="28"/>
        </w:rPr>
      </w:pPr>
    </w:p>
    <w:p w14:paraId="369036ED" w14:textId="35F0A118" w:rsidR="0082003E" w:rsidRPr="00C43073" w:rsidRDefault="0018337C" w:rsidP="00E21326">
      <w:pPr>
        <w:pStyle w:val="NormalWeb"/>
        <w:spacing w:before="240" w:beforeAutospacing="0" w:after="240" w:afterAutospacing="0" w:line="360" w:lineRule="auto"/>
        <w:rPr>
          <w:rFonts w:ascii="Arial" w:hAnsi="Arial" w:cs="Arial"/>
          <w:sz w:val="28"/>
          <w:szCs w:val="28"/>
        </w:rPr>
      </w:pPr>
      <w:r w:rsidRPr="00C43073">
        <w:rPr>
          <w:rFonts w:ascii="Arial" w:hAnsi="Arial" w:cs="Arial"/>
          <w:sz w:val="28"/>
          <w:szCs w:val="28"/>
        </w:rPr>
        <w:t>Before we</w:t>
      </w:r>
      <w:r w:rsidR="00882B36" w:rsidRPr="00C43073">
        <w:rPr>
          <w:rFonts w:ascii="Arial" w:hAnsi="Arial" w:cs="Arial"/>
          <w:sz w:val="28"/>
          <w:szCs w:val="28"/>
        </w:rPr>
        <w:t xml:space="preserve"> set out to prepare the resources, we thought about the learning the children would be carrying out.  Then we considered </w:t>
      </w:r>
      <w:r w:rsidR="00991AEA" w:rsidRPr="00C43073">
        <w:rPr>
          <w:rFonts w:ascii="Arial" w:hAnsi="Arial" w:cs="Arial"/>
          <w:sz w:val="28"/>
          <w:szCs w:val="28"/>
        </w:rPr>
        <w:t xml:space="preserve">what we wanted the children to achieve.  Next we thought about how they </w:t>
      </w:r>
      <w:r w:rsidR="00CC2982" w:rsidRPr="00C43073">
        <w:rPr>
          <w:rFonts w:ascii="Arial" w:hAnsi="Arial" w:cs="Arial"/>
          <w:sz w:val="28"/>
          <w:szCs w:val="28"/>
        </w:rPr>
        <w:t>would</w:t>
      </w:r>
      <w:r w:rsidR="00991AEA" w:rsidRPr="00C43073">
        <w:rPr>
          <w:rFonts w:ascii="Arial" w:hAnsi="Arial" w:cs="Arial"/>
          <w:sz w:val="28"/>
          <w:szCs w:val="28"/>
        </w:rPr>
        <w:t xml:space="preserve"> do this and how could the ‘</w:t>
      </w:r>
      <w:r w:rsidR="00B737D2" w:rsidRPr="00C43073">
        <w:rPr>
          <w:rFonts w:ascii="Arial" w:hAnsi="Arial" w:cs="Arial"/>
          <w:sz w:val="28"/>
          <w:szCs w:val="28"/>
        </w:rPr>
        <w:t>talk</w:t>
      </w:r>
      <w:r w:rsidR="00991AEA" w:rsidRPr="00C43073">
        <w:rPr>
          <w:rFonts w:ascii="Arial" w:hAnsi="Arial" w:cs="Arial"/>
          <w:sz w:val="28"/>
          <w:szCs w:val="28"/>
        </w:rPr>
        <w:t xml:space="preserve"> </w:t>
      </w:r>
      <w:proofErr w:type="gramStart"/>
      <w:r w:rsidR="00991AEA" w:rsidRPr="00C43073">
        <w:rPr>
          <w:rFonts w:ascii="Arial" w:hAnsi="Arial" w:cs="Arial"/>
          <w:sz w:val="28"/>
          <w:szCs w:val="28"/>
        </w:rPr>
        <w:t>frames’</w:t>
      </w:r>
      <w:proofErr w:type="gramEnd"/>
      <w:r w:rsidR="00CC2982" w:rsidRPr="00C43073">
        <w:rPr>
          <w:rFonts w:ascii="Arial" w:hAnsi="Arial" w:cs="Arial"/>
          <w:sz w:val="28"/>
          <w:szCs w:val="28"/>
        </w:rPr>
        <w:t xml:space="preserve"> could</w:t>
      </w:r>
      <w:r w:rsidR="00991AEA" w:rsidRPr="00C43073">
        <w:rPr>
          <w:rFonts w:ascii="Arial" w:hAnsi="Arial" w:cs="Arial"/>
          <w:sz w:val="28"/>
          <w:szCs w:val="28"/>
        </w:rPr>
        <w:t xml:space="preserve"> help.  </w:t>
      </w:r>
      <w:r w:rsidR="0073084B" w:rsidRPr="00C43073">
        <w:rPr>
          <w:rFonts w:ascii="Arial" w:hAnsi="Arial" w:cs="Arial"/>
          <w:sz w:val="28"/>
          <w:szCs w:val="28"/>
        </w:rPr>
        <w:t xml:space="preserve">We decided that questions </w:t>
      </w:r>
      <w:r w:rsidR="00B737D2" w:rsidRPr="00C43073">
        <w:rPr>
          <w:rFonts w:ascii="Arial" w:hAnsi="Arial" w:cs="Arial"/>
          <w:sz w:val="28"/>
          <w:szCs w:val="28"/>
        </w:rPr>
        <w:t>which</w:t>
      </w:r>
      <w:r w:rsidR="0073084B" w:rsidRPr="00C43073">
        <w:rPr>
          <w:rFonts w:ascii="Arial" w:hAnsi="Arial" w:cs="Arial"/>
          <w:sz w:val="28"/>
          <w:szCs w:val="28"/>
        </w:rPr>
        <w:t xml:space="preserve"> promote prior </w:t>
      </w:r>
      <w:r w:rsidR="00592302" w:rsidRPr="00C43073">
        <w:rPr>
          <w:rFonts w:ascii="Arial" w:hAnsi="Arial" w:cs="Arial"/>
          <w:sz w:val="28"/>
          <w:szCs w:val="28"/>
        </w:rPr>
        <w:t xml:space="preserve">knowledge and </w:t>
      </w:r>
      <w:r w:rsidR="007C2DF7" w:rsidRPr="00C43073">
        <w:rPr>
          <w:rFonts w:ascii="Arial" w:hAnsi="Arial" w:cs="Arial"/>
          <w:sz w:val="28"/>
          <w:szCs w:val="28"/>
        </w:rPr>
        <w:t>activate</w:t>
      </w:r>
      <w:r w:rsidR="00592302" w:rsidRPr="00C43073">
        <w:rPr>
          <w:rFonts w:ascii="Arial" w:hAnsi="Arial" w:cs="Arial"/>
          <w:sz w:val="28"/>
          <w:szCs w:val="28"/>
        </w:rPr>
        <w:t xml:space="preserve"> </w:t>
      </w:r>
      <w:r w:rsidR="00892AAE" w:rsidRPr="00C43073">
        <w:rPr>
          <w:rFonts w:ascii="Arial" w:hAnsi="Arial" w:cs="Arial"/>
          <w:sz w:val="28"/>
          <w:szCs w:val="28"/>
        </w:rPr>
        <w:t xml:space="preserve">the </w:t>
      </w:r>
      <w:r w:rsidR="007C2DF7" w:rsidRPr="00C43073">
        <w:rPr>
          <w:rFonts w:ascii="Arial" w:hAnsi="Arial" w:cs="Arial"/>
          <w:sz w:val="28"/>
          <w:szCs w:val="28"/>
        </w:rPr>
        <w:t>‘</w:t>
      </w:r>
      <w:r w:rsidR="00892AAE" w:rsidRPr="00C43073">
        <w:rPr>
          <w:rFonts w:ascii="Arial" w:hAnsi="Arial" w:cs="Arial"/>
          <w:sz w:val="28"/>
          <w:szCs w:val="28"/>
        </w:rPr>
        <w:t>knowledge part of Blooms’ Taxonomy</w:t>
      </w:r>
      <w:r w:rsidR="007C2DF7" w:rsidRPr="00C43073">
        <w:rPr>
          <w:rFonts w:ascii="Arial" w:hAnsi="Arial" w:cs="Arial"/>
          <w:sz w:val="28"/>
          <w:szCs w:val="28"/>
        </w:rPr>
        <w:t xml:space="preserve">’ </w:t>
      </w:r>
      <w:sdt>
        <w:sdtPr>
          <w:rPr>
            <w:rFonts w:ascii="Arial" w:hAnsi="Arial" w:cs="Arial"/>
            <w:sz w:val="28"/>
            <w:szCs w:val="28"/>
          </w:rPr>
          <w:id w:val="1266194001"/>
          <w:citation/>
        </w:sdtPr>
        <w:sdtEndPr/>
        <w:sdtContent>
          <w:r w:rsidR="007C2DF7" w:rsidRPr="00C43073">
            <w:rPr>
              <w:rFonts w:ascii="Arial" w:hAnsi="Arial" w:cs="Arial"/>
              <w:sz w:val="28"/>
              <w:szCs w:val="28"/>
            </w:rPr>
            <w:fldChar w:fldCharType="begin"/>
          </w:r>
          <w:r w:rsidR="00D5045E" w:rsidRPr="00C43073">
            <w:rPr>
              <w:rFonts w:ascii="Arial" w:hAnsi="Arial" w:cs="Arial"/>
              <w:sz w:val="28"/>
              <w:szCs w:val="28"/>
            </w:rPr>
            <w:instrText xml:space="preserve">CITATION Wel10 \l 2057 </w:instrText>
          </w:r>
          <w:r w:rsidR="007C2DF7" w:rsidRPr="00C43073">
            <w:rPr>
              <w:rFonts w:ascii="Arial" w:hAnsi="Arial" w:cs="Arial"/>
              <w:sz w:val="28"/>
              <w:szCs w:val="28"/>
            </w:rPr>
            <w:fldChar w:fldCharType="separate"/>
          </w:r>
          <w:r w:rsidR="00D5045E" w:rsidRPr="00C43073">
            <w:rPr>
              <w:rFonts w:ascii="Arial" w:hAnsi="Arial" w:cs="Arial"/>
              <w:noProof/>
              <w:sz w:val="28"/>
              <w:szCs w:val="28"/>
            </w:rPr>
            <w:t>(WAGa, 2010)</w:t>
          </w:r>
          <w:r w:rsidR="007C2DF7" w:rsidRPr="00C43073">
            <w:rPr>
              <w:rFonts w:ascii="Arial" w:hAnsi="Arial" w:cs="Arial"/>
              <w:sz w:val="28"/>
              <w:szCs w:val="28"/>
            </w:rPr>
            <w:fldChar w:fldCharType="end"/>
          </w:r>
        </w:sdtContent>
      </w:sdt>
      <w:r w:rsidR="0076213C" w:rsidRPr="00C43073">
        <w:rPr>
          <w:rFonts w:ascii="Arial" w:hAnsi="Arial" w:cs="Arial"/>
          <w:sz w:val="28"/>
          <w:szCs w:val="28"/>
        </w:rPr>
        <w:t xml:space="preserve"> would be most beneficial to our activity.</w:t>
      </w:r>
      <w:r w:rsidR="00654CBC" w:rsidRPr="00C43073">
        <w:rPr>
          <w:rFonts w:ascii="Arial" w:hAnsi="Arial" w:cs="Arial"/>
          <w:sz w:val="28"/>
          <w:szCs w:val="28"/>
        </w:rPr>
        <w:t xml:space="preserve">  </w:t>
      </w:r>
      <w:r w:rsidR="00645E63" w:rsidRPr="00C43073">
        <w:rPr>
          <w:rFonts w:ascii="Arial" w:hAnsi="Arial" w:cs="Arial"/>
          <w:sz w:val="28"/>
          <w:szCs w:val="28"/>
        </w:rPr>
        <w:t>We did this through thinking of the needs of the children and differentiating the resources, lessons and out language accordingly.</w:t>
      </w:r>
    </w:p>
    <w:p w14:paraId="1F8423C6" w14:textId="4B80947E" w:rsidR="000B082D" w:rsidRPr="00C43073" w:rsidRDefault="000B082D" w:rsidP="00E21326">
      <w:pPr>
        <w:spacing w:line="360" w:lineRule="auto"/>
        <w:rPr>
          <w:rFonts w:ascii="Arial" w:hAnsi="Arial" w:cs="Arial"/>
          <w:sz w:val="28"/>
          <w:szCs w:val="28"/>
        </w:rPr>
      </w:pPr>
      <w:r w:rsidRPr="00C43073">
        <w:rPr>
          <w:rFonts w:ascii="Arial" w:hAnsi="Arial" w:cs="Arial"/>
          <w:sz w:val="28"/>
          <w:szCs w:val="28"/>
        </w:rPr>
        <w:t xml:space="preserve">During the lesson study we used the ‘Leuven Scale’ </w:t>
      </w:r>
      <w:sdt>
        <w:sdtPr>
          <w:rPr>
            <w:rFonts w:ascii="Arial" w:hAnsi="Arial" w:cs="Arial"/>
            <w:sz w:val="28"/>
            <w:szCs w:val="28"/>
          </w:rPr>
          <w:id w:val="-307088837"/>
          <w:citation/>
        </w:sdtPr>
        <w:sdtEndPr/>
        <w:sdtContent>
          <w:r w:rsidR="00B70E7A" w:rsidRPr="00C43073">
            <w:rPr>
              <w:rFonts w:ascii="Arial" w:hAnsi="Arial" w:cs="Arial"/>
              <w:sz w:val="28"/>
              <w:szCs w:val="28"/>
            </w:rPr>
            <w:fldChar w:fldCharType="begin"/>
          </w:r>
          <w:r w:rsidR="00B70E7A" w:rsidRPr="00C43073">
            <w:rPr>
              <w:rFonts w:ascii="Arial" w:hAnsi="Arial" w:cs="Arial"/>
              <w:sz w:val="28"/>
              <w:szCs w:val="28"/>
            </w:rPr>
            <w:instrText xml:space="preserve"> CITATION Arn18 \l 2057 </w:instrText>
          </w:r>
          <w:r w:rsidR="00B70E7A" w:rsidRPr="00C43073">
            <w:rPr>
              <w:rFonts w:ascii="Arial" w:hAnsi="Arial" w:cs="Arial"/>
              <w:sz w:val="28"/>
              <w:szCs w:val="28"/>
            </w:rPr>
            <w:fldChar w:fldCharType="separate"/>
          </w:r>
          <w:r w:rsidR="00B70E7A" w:rsidRPr="00C43073">
            <w:rPr>
              <w:rFonts w:ascii="Arial" w:hAnsi="Arial" w:cs="Arial"/>
              <w:noProof/>
              <w:sz w:val="28"/>
              <w:szCs w:val="28"/>
            </w:rPr>
            <w:t>(Arnerich, 2018)</w:t>
          </w:r>
          <w:r w:rsidR="00B70E7A" w:rsidRPr="00C43073">
            <w:rPr>
              <w:rFonts w:ascii="Arial" w:hAnsi="Arial" w:cs="Arial"/>
              <w:sz w:val="28"/>
              <w:szCs w:val="28"/>
            </w:rPr>
            <w:fldChar w:fldCharType="end"/>
          </w:r>
        </w:sdtContent>
      </w:sdt>
      <w:r w:rsidR="00736187" w:rsidRPr="00C43073">
        <w:rPr>
          <w:rFonts w:ascii="Arial" w:hAnsi="Arial" w:cs="Arial"/>
          <w:sz w:val="28"/>
          <w:szCs w:val="28"/>
        </w:rPr>
        <w:t xml:space="preserve"> </w:t>
      </w:r>
      <w:r w:rsidRPr="00C43073">
        <w:rPr>
          <w:rFonts w:ascii="Arial" w:hAnsi="Arial" w:cs="Arial"/>
          <w:sz w:val="28"/>
          <w:szCs w:val="28"/>
        </w:rPr>
        <w:t xml:space="preserve">method to find out </w:t>
      </w:r>
      <w:r w:rsidR="00043168" w:rsidRPr="00C43073">
        <w:rPr>
          <w:rFonts w:ascii="Arial" w:hAnsi="Arial" w:cs="Arial"/>
          <w:sz w:val="28"/>
          <w:szCs w:val="28"/>
        </w:rPr>
        <w:t>i</w:t>
      </w:r>
      <w:r w:rsidRPr="00C43073">
        <w:rPr>
          <w:rFonts w:ascii="Arial" w:hAnsi="Arial" w:cs="Arial"/>
          <w:sz w:val="28"/>
          <w:szCs w:val="28"/>
        </w:rPr>
        <w:t>f the children were on task; in conjunction with a note pad to tak</w:t>
      </w:r>
      <w:r w:rsidR="00106C4C" w:rsidRPr="00C43073">
        <w:rPr>
          <w:rFonts w:ascii="Arial" w:hAnsi="Arial" w:cs="Arial"/>
          <w:sz w:val="28"/>
          <w:szCs w:val="28"/>
        </w:rPr>
        <w:t>e</w:t>
      </w:r>
      <w:r w:rsidRPr="00C43073">
        <w:rPr>
          <w:rFonts w:ascii="Arial" w:hAnsi="Arial" w:cs="Arial"/>
          <w:sz w:val="28"/>
          <w:szCs w:val="28"/>
        </w:rPr>
        <w:t xml:space="preserve"> notes of anything interesting that we observed.  </w:t>
      </w:r>
      <w:r w:rsidR="00DA2FA8" w:rsidRPr="00C43073">
        <w:rPr>
          <w:rFonts w:ascii="Arial" w:hAnsi="Arial" w:cs="Arial"/>
          <w:sz w:val="28"/>
          <w:szCs w:val="28"/>
        </w:rPr>
        <w:t xml:space="preserve">We found that the note taking was </w:t>
      </w:r>
      <w:r w:rsidR="00FA2BFF" w:rsidRPr="00C43073">
        <w:rPr>
          <w:rFonts w:ascii="Arial" w:hAnsi="Arial" w:cs="Arial"/>
          <w:sz w:val="28"/>
          <w:szCs w:val="28"/>
        </w:rPr>
        <w:t>unreliable</w:t>
      </w:r>
      <w:sdt>
        <w:sdtPr>
          <w:rPr>
            <w:rFonts w:ascii="Arial" w:hAnsi="Arial" w:cs="Arial"/>
            <w:sz w:val="28"/>
            <w:szCs w:val="28"/>
          </w:rPr>
          <w:id w:val="-13302930"/>
          <w:citation/>
        </w:sdtPr>
        <w:sdtEndPr/>
        <w:sdtContent>
          <w:r w:rsidR="00106C4C" w:rsidRPr="00C43073">
            <w:rPr>
              <w:rFonts w:ascii="Arial" w:hAnsi="Arial" w:cs="Arial"/>
              <w:sz w:val="28"/>
              <w:szCs w:val="28"/>
            </w:rPr>
            <w:fldChar w:fldCharType="begin"/>
          </w:r>
          <w:r w:rsidR="00106C4C" w:rsidRPr="00C43073">
            <w:rPr>
              <w:rFonts w:ascii="Arial" w:hAnsi="Arial" w:cs="Arial"/>
              <w:sz w:val="28"/>
              <w:szCs w:val="28"/>
            </w:rPr>
            <w:instrText xml:space="preserve"> CITATION Bur14 \l 2057 </w:instrText>
          </w:r>
          <w:r w:rsidR="00106C4C" w:rsidRPr="00C43073">
            <w:rPr>
              <w:rFonts w:ascii="Arial" w:hAnsi="Arial" w:cs="Arial"/>
              <w:sz w:val="28"/>
              <w:szCs w:val="28"/>
            </w:rPr>
            <w:fldChar w:fldCharType="separate"/>
          </w:r>
          <w:r w:rsidR="00106C4C" w:rsidRPr="00C43073">
            <w:rPr>
              <w:rFonts w:ascii="Arial" w:hAnsi="Arial" w:cs="Arial"/>
              <w:noProof/>
              <w:sz w:val="28"/>
              <w:szCs w:val="28"/>
            </w:rPr>
            <w:t xml:space="preserve"> (Burton, et al., 2014)</w:t>
          </w:r>
          <w:r w:rsidR="00106C4C" w:rsidRPr="00C43073">
            <w:rPr>
              <w:rFonts w:ascii="Arial" w:hAnsi="Arial" w:cs="Arial"/>
              <w:sz w:val="28"/>
              <w:szCs w:val="28"/>
            </w:rPr>
            <w:fldChar w:fldCharType="end"/>
          </w:r>
        </w:sdtContent>
      </w:sdt>
      <w:r w:rsidR="00FA2BFF" w:rsidRPr="00C43073">
        <w:rPr>
          <w:rFonts w:ascii="Arial" w:hAnsi="Arial" w:cs="Arial"/>
          <w:sz w:val="28"/>
          <w:szCs w:val="28"/>
        </w:rPr>
        <w:t xml:space="preserve"> as the notes were </w:t>
      </w:r>
      <w:r w:rsidR="009D4E9B" w:rsidRPr="00C43073">
        <w:rPr>
          <w:rFonts w:ascii="Arial" w:hAnsi="Arial" w:cs="Arial"/>
          <w:sz w:val="28"/>
          <w:szCs w:val="28"/>
        </w:rPr>
        <w:t xml:space="preserve">not focussed for our </w:t>
      </w:r>
      <w:r w:rsidR="008C2FF2" w:rsidRPr="00C43073">
        <w:rPr>
          <w:rFonts w:ascii="Arial" w:hAnsi="Arial" w:cs="Arial"/>
          <w:sz w:val="28"/>
          <w:szCs w:val="28"/>
        </w:rPr>
        <w:t xml:space="preserve">evaluation.  Next time, I will use a tick list or other form of </w:t>
      </w:r>
      <w:r w:rsidR="00143346" w:rsidRPr="00C43073">
        <w:rPr>
          <w:rFonts w:ascii="Arial" w:hAnsi="Arial" w:cs="Arial"/>
          <w:sz w:val="28"/>
          <w:szCs w:val="28"/>
        </w:rPr>
        <w:t>evaluation</w:t>
      </w:r>
      <w:r w:rsidR="009A6523" w:rsidRPr="00C43073">
        <w:rPr>
          <w:rFonts w:ascii="Arial" w:hAnsi="Arial" w:cs="Arial"/>
          <w:sz w:val="28"/>
          <w:szCs w:val="28"/>
        </w:rPr>
        <w:t>.</w:t>
      </w:r>
    </w:p>
    <w:p w14:paraId="7920AA47" w14:textId="10127B4B" w:rsidR="00AD354D" w:rsidRPr="00C43073" w:rsidRDefault="00106C4C" w:rsidP="00E21326">
      <w:pPr>
        <w:spacing w:line="360" w:lineRule="auto"/>
        <w:rPr>
          <w:rFonts w:ascii="Arial" w:hAnsi="Arial" w:cs="Arial"/>
          <w:sz w:val="28"/>
          <w:szCs w:val="28"/>
        </w:rPr>
      </w:pPr>
      <w:r w:rsidRPr="00C43073">
        <w:rPr>
          <w:rFonts w:ascii="Arial" w:hAnsi="Arial" w:cs="Arial"/>
          <w:sz w:val="28"/>
          <w:szCs w:val="28"/>
        </w:rPr>
        <w:t>After the s</w:t>
      </w:r>
      <w:r w:rsidR="00430053" w:rsidRPr="00C43073">
        <w:rPr>
          <w:rFonts w:ascii="Arial" w:hAnsi="Arial" w:cs="Arial"/>
          <w:sz w:val="28"/>
          <w:szCs w:val="28"/>
        </w:rPr>
        <w:t xml:space="preserve">tructured </w:t>
      </w:r>
      <w:r w:rsidR="001C79E5" w:rsidRPr="00C43073">
        <w:rPr>
          <w:rFonts w:ascii="Arial" w:hAnsi="Arial" w:cs="Arial"/>
          <w:sz w:val="28"/>
          <w:szCs w:val="28"/>
        </w:rPr>
        <w:t>interviews</w:t>
      </w:r>
      <w:r w:rsidR="00B63B74" w:rsidRPr="00C43073">
        <w:rPr>
          <w:rFonts w:ascii="Arial" w:hAnsi="Arial" w:cs="Arial"/>
          <w:sz w:val="28"/>
          <w:szCs w:val="28"/>
        </w:rPr>
        <w:t xml:space="preserve"> were conducted with the students to ascertain if they used the </w:t>
      </w:r>
      <w:r w:rsidRPr="00C43073">
        <w:rPr>
          <w:rFonts w:ascii="Arial" w:hAnsi="Arial" w:cs="Arial"/>
          <w:sz w:val="28"/>
          <w:szCs w:val="28"/>
        </w:rPr>
        <w:t>talk</w:t>
      </w:r>
      <w:r w:rsidR="00B63B74" w:rsidRPr="00C43073">
        <w:rPr>
          <w:rFonts w:ascii="Arial" w:hAnsi="Arial" w:cs="Arial"/>
          <w:sz w:val="28"/>
          <w:szCs w:val="28"/>
        </w:rPr>
        <w:t xml:space="preserve"> frames</w:t>
      </w:r>
      <w:r w:rsidR="001C79E5" w:rsidRPr="00C43073">
        <w:rPr>
          <w:rFonts w:ascii="Arial" w:hAnsi="Arial" w:cs="Arial"/>
          <w:sz w:val="28"/>
          <w:szCs w:val="28"/>
        </w:rPr>
        <w:t xml:space="preserve">, if </w:t>
      </w:r>
      <w:r w:rsidR="000060F1" w:rsidRPr="00C43073">
        <w:rPr>
          <w:rFonts w:ascii="Arial" w:hAnsi="Arial" w:cs="Arial"/>
          <w:sz w:val="28"/>
          <w:szCs w:val="28"/>
        </w:rPr>
        <w:t>so,</w:t>
      </w:r>
      <w:r w:rsidR="001C79E5" w:rsidRPr="00C43073">
        <w:rPr>
          <w:rFonts w:ascii="Arial" w:hAnsi="Arial" w:cs="Arial"/>
          <w:sz w:val="28"/>
          <w:szCs w:val="28"/>
        </w:rPr>
        <w:t xml:space="preserve"> did they find them useful.  This list of questions is in appendix.</w:t>
      </w:r>
      <w:r w:rsidR="00A66EB6" w:rsidRPr="00C43073">
        <w:rPr>
          <w:rFonts w:ascii="Arial" w:hAnsi="Arial" w:cs="Arial"/>
          <w:sz w:val="28"/>
          <w:szCs w:val="28"/>
        </w:rPr>
        <w:t xml:space="preserve"> </w:t>
      </w:r>
      <w:r w:rsidR="004A1F3F" w:rsidRPr="00C43073">
        <w:rPr>
          <w:rFonts w:ascii="Arial" w:hAnsi="Arial" w:cs="Arial"/>
          <w:sz w:val="28"/>
          <w:szCs w:val="28"/>
        </w:rPr>
        <w:t xml:space="preserve"> With the learners’ replies.  We discovered that the learners did use the talk </w:t>
      </w:r>
      <w:proofErr w:type="gramStart"/>
      <w:r w:rsidR="004A1F3F" w:rsidRPr="00C43073">
        <w:rPr>
          <w:rFonts w:ascii="Arial" w:hAnsi="Arial" w:cs="Arial"/>
          <w:sz w:val="28"/>
          <w:szCs w:val="28"/>
        </w:rPr>
        <w:t>frames</w:t>
      </w:r>
      <w:proofErr w:type="gramEnd"/>
      <w:r w:rsidR="004A1F3F" w:rsidRPr="00C43073">
        <w:rPr>
          <w:rFonts w:ascii="Arial" w:hAnsi="Arial" w:cs="Arial"/>
          <w:sz w:val="28"/>
          <w:szCs w:val="28"/>
        </w:rPr>
        <w:t xml:space="preserve"> and most found them beneficial.</w:t>
      </w:r>
      <w:r w:rsidR="00A66EB6" w:rsidRPr="00C43073">
        <w:rPr>
          <w:rFonts w:ascii="Arial" w:hAnsi="Arial" w:cs="Arial"/>
          <w:sz w:val="28"/>
          <w:szCs w:val="28"/>
        </w:rPr>
        <w:t xml:space="preserve"> </w:t>
      </w:r>
    </w:p>
    <w:p w14:paraId="217645ED" w14:textId="32319CD2" w:rsidR="00E2279D" w:rsidRDefault="00E2279D" w:rsidP="00E21326">
      <w:pPr>
        <w:spacing w:line="360" w:lineRule="auto"/>
        <w:rPr>
          <w:rFonts w:ascii="Arial" w:hAnsi="Arial" w:cs="Arial"/>
          <w:sz w:val="28"/>
          <w:szCs w:val="28"/>
        </w:rPr>
      </w:pPr>
    </w:p>
    <w:p w14:paraId="3459F284" w14:textId="77777777" w:rsidR="00435092" w:rsidRPr="00C43073" w:rsidRDefault="00435092" w:rsidP="00E21326">
      <w:pPr>
        <w:spacing w:line="360" w:lineRule="auto"/>
        <w:rPr>
          <w:rFonts w:ascii="Arial" w:hAnsi="Arial" w:cs="Arial"/>
          <w:sz w:val="28"/>
          <w:szCs w:val="28"/>
        </w:rPr>
      </w:pPr>
    </w:p>
    <w:p w14:paraId="42B7C438" w14:textId="77777777" w:rsidR="007D411F" w:rsidRPr="00C43073" w:rsidRDefault="007D411F" w:rsidP="00E21326">
      <w:pPr>
        <w:spacing w:line="360" w:lineRule="auto"/>
        <w:rPr>
          <w:rFonts w:ascii="Arial" w:hAnsi="Arial" w:cs="Arial"/>
          <w:sz w:val="28"/>
          <w:szCs w:val="28"/>
          <w:u w:val="single"/>
        </w:rPr>
      </w:pPr>
      <w:r w:rsidRPr="00C43073">
        <w:rPr>
          <w:rFonts w:ascii="Arial" w:hAnsi="Arial" w:cs="Arial"/>
          <w:sz w:val="28"/>
          <w:szCs w:val="28"/>
          <w:u w:val="single"/>
        </w:rPr>
        <w:lastRenderedPageBreak/>
        <w:t>Ethical considerations</w:t>
      </w:r>
    </w:p>
    <w:p w14:paraId="18DADFF5" w14:textId="3A51AB35" w:rsidR="00614D0A" w:rsidRPr="00C43073" w:rsidRDefault="00614D0A" w:rsidP="00E21326">
      <w:pPr>
        <w:spacing w:line="360" w:lineRule="auto"/>
        <w:rPr>
          <w:rFonts w:ascii="Arial" w:hAnsi="Arial" w:cs="Arial"/>
          <w:sz w:val="28"/>
          <w:szCs w:val="28"/>
        </w:rPr>
      </w:pPr>
      <w:r w:rsidRPr="00C43073">
        <w:rPr>
          <w:rFonts w:ascii="Arial" w:hAnsi="Arial" w:cs="Arial"/>
          <w:sz w:val="28"/>
          <w:szCs w:val="28"/>
        </w:rPr>
        <w:t>During</w:t>
      </w:r>
      <w:r w:rsidR="00D14472" w:rsidRPr="00C43073">
        <w:rPr>
          <w:rFonts w:ascii="Arial" w:hAnsi="Arial" w:cs="Arial"/>
          <w:sz w:val="28"/>
          <w:szCs w:val="28"/>
        </w:rPr>
        <w:t xml:space="preserve"> the research project the learners’ </w:t>
      </w:r>
      <w:r w:rsidR="007B19EE" w:rsidRPr="00C43073">
        <w:rPr>
          <w:rFonts w:ascii="Arial" w:hAnsi="Arial" w:cs="Arial"/>
          <w:sz w:val="28"/>
          <w:szCs w:val="28"/>
        </w:rPr>
        <w:t xml:space="preserve">information </w:t>
      </w:r>
      <w:r w:rsidR="001F5F76" w:rsidRPr="00C43073">
        <w:rPr>
          <w:rFonts w:ascii="Arial" w:hAnsi="Arial" w:cs="Arial"/>
          <w:sz w:val="28"/>
          <w:szCs w:val="28"/>
        </w:rPr>
        <w:t>was</w:t>
      </w:r>
      <w:r w:rsidR="007B19EE" w:rsidRPr="00C43073">
        <w:rPr>
          <w:rFonts w:ascii="Arial" w:hAnsi="Arial" w:cs="Arial"/>
          <w:sz w:val="28"/>
          <w:szCs w:val="28"/>
        </w:rPr>
        <w:t xml:space="preserve"> dealt with in a sensitive</w:t>
      </w:r>
      <w:r w:rsidR="002D3450" w:rsidRPr="00C43073">
        <w:rPr>
          <w:rFonts w:ascii="Arial" w:hAnsi="Arial" w:cs="Arial"/>
          <w:sz w:val="28"/>
          <w:szCs w:val="28"/>
        </w:rPr>
        <w:t xml:space="preserve"> and confidential</w:t>
      </w:r>
      <w:r w:rsidR="007B19EE" w:rsidRPr="00C43073">
        <w:rPr>
          <w:rFonts w:ascii="Arial" w:hAnsi="Arial" w:cs="Arial"/>
          <w:sz w:val="28"/>
          <w:szCs w:val="28"/>
        </w:rPr>
        <w:t xml:space="preserve"> manner</w:t>
      </w:r>
      <w:r w:rsidR="002D3450" w:rsidRPr="00C43073">
        <w:rPr>
          <w:rFonts w:ascii="Arial" w:hAnsi="Arial" w:cs="Arial"/>
          <w:sz w:val="28"/>
          <w:szCs w:val="28"/>
        </w:rPr>
        <w:t>.  A</w:t>
      </w:r>
      <w:r w:rsidR="005B7BC6" w:rsidRPr="00C43073">
        <w:rPr>
          <w:rFonts w:ascii="Arial" w:hAnsi="Arial" w:cs="Arial"/>
          <w:sz w:val="28"/>
          <w:szCs w:val="28"/>
        </w:rPr>
        <w:t>ny sen</w:t>
      </w:r>
      <w:r w:rsidR="00033396" w:rsidRPr="00C43073">
        <w:rPr>
          <w:rFonts w:ascii="Arial" w:hAnsi="Arial" w:cs="Arial"/>
          <w:sz w:val="28"/>
          <w:szCs w:val="28"/>
        </w:rPr>
        <w:t>si</w:t>
      </w:r>
      <w:r w:rsidR="005B7BC6" w:rsidRPr="00C43073">
        <w:rPr>
          <w:rFonts w:ascii="Arial" w:hAnsi="Arial" w:cs="Arial"/>
          <w:sz w:val="28"/>
          <w:szCs w:val="28"/>
        </w:rPr>
        <w:t>tive</w:t>
      </w:r>
      <w:r w:rsidR="0016718A" w:rsidRPr="00C43073">
        <w:rPr>
          <w:rFonts w:ascii="Arial" w:hAnsi="Arial" w:cs="Arial"/>
          <w:sz w:val="28"/>
          <w:szCs w:val="28"/>
        </w:rPr>
        <w:t xml:space="preserve"> information </w:t>
      </w:r>
      <w:r w:rsidR="00BE628E" w:rsidRPr="00C43073">
        <w:rPr>
          <w:rFonts w:ascii="Arial" w:hAnsi="Arial" w:cs="Arial"/>
          <w:sz w:val="28"/>
          <w:szCs w:val="28"/>
        </w:rPr>
        <w:t xml:space="preserve">was respected </w:t>
      </w:r>
      <w:r w:rsidR="0080487E" w:rsidRPr="00C43073">
        <w:rPr>
          <w:rFonts w:ascii="Arial" w:hAnsi="Arial" w:cs="Arial"/>
          <w:sz w:val="28"/>
          <w:szCs w:val="28"/>
        </w:rPr>
        <w:t>and not shared with any other person</w:t>
      </w:r>
      <w:r w:rsidR="00CA45BC" w:rsidRPr="00C43073">
        <w:rPr>
          <w:rFonts w:ascii="Arial" w:hAnsi="Arial" w:cs="Arial"/>
          <w:sz w:val="28"/>
          <w:szCs w:val="28"/>
        </w:rPr>
        <w:t>.</w:t>
      </w:r>
      <w:r w:rsidR="00C94B9B" w:rsidRPr="00C43073">
        <w:rPr>
          <w:rFonts w:ascii="Arial" w:hAnsi="Arial" w:cs="Arial"/>
          <w:sz w:val="28"/>
          <w:szCs w:val="28"/>
        </w:rPr>
        <w:t xml:space="preserve">  This was </w:t>
      </w:r>
      <w:r w:rsidR="00227AC5" w:rsidRPr="00C43073">
        <w:rPr>
          <w:rFonts w:ascii="Arial" w:hAnsi="Arial" w:cs="Arial"/>
          <w:sz w:val="28"/>
          <w:szCs w:val="28"/>
        </w:rPr>
        <w:t>in regard of the reputation of the universities data protection and reputation</w:t>
      </w:r>
      <w:sdt>
        <w:sdtPr>
          <w:rPr>
            <w:rFonts w:ascii="Arial" w:hAnsi="Arial" w:cs="Arial"/>
            <w:sz w:val="28"/>
            <w:szCs w:val="28"/>
          </w:rPr>
          <w:id w:val="206069310"/>
          <w:citation/>
        </w:sdtPr>
        <w:sdtEndPr/>
        <w:sdtContent>
          <w:r w:rsidR="00B94195" w:rsidRPr="00C43073">
            <w:rPr>
              <w:rFonts w:ascii="Arial" w:hAnsi="Arial" w:cs="Arial"/>
              <w:sz w:val="28"/>
              <w:szCs w:val="28"/>
            </w:rPr>
            <w:fldChar w:fldCharType="begin"/>
          </w:r>
          <w:r w:rsidR="00B94195" w:rsidRPr="00C43073">
            <w:rPr>
              <w:rFonts w:ascii="Arial" w:hAnsi="Arial" w:cs="Arial"/>
              <w:sz w:val="28"/>
              <w:szCs w:val="28"/>
            </w:rPr>
            <w:instrText xml:space="preserve"> CITATION BER18 \l 2057 </w:instrText>
          </w:r>
          <w:r w:rsidR="00B94195" w:rsidRPr="00C43073">
            <w:rPr>
              <w:rFonts w:ascii="Arial" w:hAnsi="Arial" w:cs="Arial"/>
              <w:sz w:val="28"/>
              <w:szCs w:val="28"/>
            </w:rPr>
            <w:fldChar w:fldCharType="separate"/>
          </w:r>
          <w:r w:rsidR="00B94195" w:rsidRPr="00C43073">
            <w:rPr>
              <w:rFonts w:ascii="Arial" w:hAnsi="Arial" w:cs="Arial"/>
              <w:noProof/>
              <w:sz w:val="28"/>
              <w:szCs w:val="28"/>
            </w:rPr>
            <w:t xml:space="preserve"> (BERA, 2018)</w:t>
          </w:r>
          <w:r w:rsidR="00B94195" w:rsidRPr="00C43073">
            <w:rPr>
              <w:rFonts w:ascii="Arial" w:hAnsi="Arial" w:cs="Arial"/>
              <w:sz w:val="28"/>
              <w:szCs w:val="28"/>
            </w:rPr>
            <w:fldChar w:fldCharType="end"/>
          </w:r>
        </w:sdtContent>
      </w:sdt>
      <w:r w:rsidR="00227AC5" w:rsidRPr="00C43073">
        <w:rPr>
          <w:rFonts w:ascii="Arial" w:hAnsi="Arial" w:cs="Arial"/>
          <w:sz w:val="28"/>
          <w:szCs w:val="28"/>
        </w:rPr>
        <w:t>.</w:t>
      </w:r>
      <w:r w:rsidR="004A1F3F" w:rsidRPr="00C43073">
        <w:rPr>
          <w:rFonts w:ascii="Arial" w:hAnsi="Arial" w:cs="Arial"/>
          <w:sz w:val="28"/>
          <w:szCs w:val="28"/>
        </w:rPr>
        <w:t xml:space="preserve">  Only the learners first name was shared with my research partner.</w:t>
      </w:r>
    </w:p>
    <w:p w14:paraId="17678134" w14:textId="127612B8" w:rsidR="00F64089" w:rsidRPr="00C43073" w:rsidRDefault="009B7467" w:rsidP="00E21326">
      <w:pPr>
        <w:spacing w:line="360" w:lineRule="auto"/>
        <w:rPr>
          <w:rFonts w:ascii="Arial" w:hAnsi="Arial" w:cs="Arial"/>
          <w:sz w:val="28"/>
          <w:szCs w:val="28"/>
        </w:rPr>
      </w:pPr>
      <w:r w:rsidRPr="00C43073">
        <w:rPr>
          <w:rFonts w:ascii="Arial" w:hAnsi="Arial" w:cs="Arial"/>
          <w:sz w:val="28"/>
          <w:szCs w:val="28"/>
        </w:rPr>
        <w:t>At the start of the activity</w:t>
      </w:r>
      <w:r w:rsidR="000F124A" w:rsidRPr="00C43073">
        <w:rPr>
          <w:rFonts w:ascii="Arial" w:hAnsi="Arial" w:cs="Arial"/>
          <w:sz w:val="28"/>
          <w:szCs w:val="28"/>
        </w:rPr>
        <w:t xml:space="preserve"> the learners were told that</w:t>
      </w:r>
      <w:r w:rsidR="00ED4079" w:rsidRPr="00C43073">
        <w:rPr>
          <w:rFonts w:ascii="Arial" w:hAnsi="Arial" w:cs="Arial"/>
          <w:sz w:val="28"/>
          <w:szCs w:val="28"/>
        </w:rPr>
        <w:t xml:space="preserve"> this teacher heard how fantastic th</w:t>
      </w:r>
      <w:r w:rsidR="004A1F3F" w:rsidRPr="00C43073">
        <w:rPr>
          <w:rFonts w:ascii="Arial" w:hAnsi="Arial" w:cs="Arial"/>
          <w:sz w:val="28"/>
          <w:szCs w:val="28"/>
        </w:rPr>
        <w:t>e</w:t>
      </w:r>
      <w:r w:rsidR="00ED4079" w:rsidRPr="00C43073">
        <w:rPr>
          <w:rFonts w:ascii="Arial" w:hAnsi="Arial" w:cs="Arial"/>
          <w:sz w:val="28"/>
          <w:szCs w:val="28"/>
        </w:rPr>
        <w:t xml:space="preserve"> class </w:t>
      </w:r>
      <w:r w:rsidR="004A1F3F" w:rsidRPr="00C43073">
        <w:rPr>
          <w:rFonts w:ascii="Arial" w:hAnsi="Arial" w:cs="Arial"/>
          <w:sz w:val="28"/>
          <w:szCs w:val="28"/>
        </w:rPr>
        <w:t>were</w:t>
      </w:r>
      <w:r w:rsidR="00ED4079" w:rsidRPr="00C43073">
        <w:rPr>
          <w:rFonts w:ascii="Arial" w:hAnsi="Arial" w:cs="Arial"/>
          <w:sz w:val="28"/>
          <w:szCs w:val="28"/>
        </w:rPr>
        <w:t xml:space="preserve"> and she wanted to see for herself.</w:t>
      </w:r>
      <w:r w:rsidR="00484FA9" w:rsidRPr="00C43073">
        <w:rPr>
          <w:rFonts w:ascii="Arial" w:hAnsi="Arial" w:cs="Arial"/>
          <w:sz w:val="28"/>
          <w:szCs w:val="28"/>
        </w:rPr>
        <w:t xml:space="preserve"> </w:t>
      </w:r>
      <w:r w:rsidR="005C3C7D" w:rsidRPr="00C43073">
        <w:rPr>
          <w:rFonts w:ascii="Arial" w:hAnsi="Arial" w:cs="Arial"/>
          <w:sz w:val="28"/>
          <w:szCs w:val="28"/>
        </w:rPr>
        <w:t xml:space="preserve"> Throughout the activity I did not inform any of the learners that they were being observed</w:t>
      </w:r>
      <w:r w:rsidR="00E57B3D" w:rsidRPr="00C43073">
        <w:rPr>
          <w:rFonts w:ascii="Arial" w:hAnsi="Arial" w:cs="Arial"/>
          <w:sz w:val="28"/>
          <w:szCs w:val="28"/>
        </w:rPr>
        <w:t>,</w:t>
      </w:r>
      <w:r w:rsidR="005C3C7D" w:rsidRPr="00C43073">
        <w:rPr>
          <w:rFonts w:ascii="Arial" w:hAnsi="Arial" w:cs="Arial"/>
          <w:sz w:val="28"/>
          <w:szCs w:val="28"/>
        </w:rPr>
        <w:t xml:space="preserve"> or who was being observed.</w:t>
      </w:r>
      <w:r w:rsidR="00EB4FFD" w:rsidRPr="00C43073">
        <w:rPr>
          <w:rFonts w:ascii="Arial" w:hAnsi="Arial" w:cs="Arial"/>
          <w:sz w:val="28"/>
          <w:szCs w:val="28"/>
        </w:rPr>
        <w:t xml:space="preserve">  I needed to consider, promote</w:t>
      </w:r>
      <w:r w:rsidR="00C0079D" w:rsidRPr="00C43073">
        <w:rPr>
          <w:rFonts w:ascii="Arial" w:hAnsi="Arial" w:cs="Arial"/>
          <w:sz w:val="28"/>
          <w:szCs w:val="28"/>
        </w:rPr>
        <w:t xml:space="preserve"> and</w:t>
      </w:r>
      <w:r w:rsidR="00EB4FFD" w:rsidRPr="00C43073">
        <w:rPr>
          <w:rFonts w:ascii="Arial" w:hAnsi="Arial" w:cs="Arial"/>
          <w:sz w:val="28"/>
          <w:szCs w:val="28"/>
        </w:rPr>
        <w:t xml:space="preserve"> not damage their self-esteem</w:t>
      </w:r>
      <w:r w:rsidR="003134E0" w:rsidRPr="00C43073">
        <w:rPr>
          <w:rFonts w:ascii="Arial" w:hAnsi="Arial" w:cs="Arial"/>
          <w:sz w:val="28"/>
          <w:szCs w:val="28"/>
        </w:rPr>
        <w:t>;</w:t>
      </w:r>
      <w:r w:rsidR="00EB4FFD" w:rsidRPr="00C43073">
        <w:rPr>
          <w:rFonts w:ascii="Arial" w:hAnsi="Arial" w:cs="Arial"/>
          <w:sz w:val="28"/>
          <w:szCs w:val="28"/>
        </w:rPr>
        <w:t xml:space="preserve"> therefore</w:t>
      </w:r>
      <w:r w:rsidR="00101345" w:rsidRPr="00C43073">
        <w:rPr>
          <w:rFonts w:ascii="Arial" w:hAnsi="Arial" w:cs="Arial"/>
          <w:sz w:val="28"/>
          <w:szCs w:val="28"/>
        </w:rPr>
        <w:t>,</w:t>
      </w:r>
      <w:r w:rsidR="00EB4FFD" w:rsidRPr="00C43073">
        <w:rPr>
          <w:rFonts w:ascii="Arial" w:hAnsi="Arial" w:cs="Arial"/>
          <w:sz w:val="28"/>
          <w:szCs w:val="28"/>
        </w:rPr>
        <w:t xml:space="preserve"> all </w:t>
      </w:r>
      <w:r w:rsidR="003134E0" w:rsidRPr="00C43073">
        <w:rPr>
          <w:rFonts w:ascii="Arial" w:hAnsi="Arial" w:cs="Arial"/>
          <w:sz w:val="28"/>
          <w:szCs w:val="28"/>
        </w:rPr>
        <w:t>learners</w:t>
      </w:r>
      <w:r w:rsidR="00EB4FFD" w:rsidRPr="00C43073">
        <w:rPr>
          <w:rFonts w:ascii="Arial" w:hAnsi="Arial" w:cs="Arial"/>
          <w:sz w:val="28"/>
          <w:szCs w:val="28"/>
        </w:rPr>
        <w:t xml:space="preserve"> were </w:t>
      </w:r>
      <w:r w:rsidR="00D24815" w:rsidRPr="00C43073">
        <w:rPr>
          <w:rFonts w:ascii="Arial" w:hAnsi="Arial" w:cs="Arial"/>
          <w:sz w:val="28"/>
          <w:szCs w:val="28"/>
        </w:rPr>
        <w:t>given the exact amount of respect, consideration and attention</w:t>
      </w:r>
      <w:sdt>
        <w:sdtPr>
          <w:rPr>
            <w:rFonts w:ascii="Arial" w:hAnsi="Arial" w:cs="Arial"/>
            <w:sz w:val="28"/>
            <w:szCs w:val="28"/>
          </w:rPr>
          <w:id w:val="-811246412"/>
          <w:citation/>
        </w:sdtPr>
        <w:sdtEndPr/>
        <w:sdtContent>
          <w:r w:rsidR="00C50F5E" w:rsidRPr="00C43073">
            <w:rPr>
              <w:rFonts w:ascii="Arial" w:hAnsi="Arial" w:cs="Arial"/>
              <w:sz w:val="28"/>
              <w:szCs w:val="28"/>
            </w:rPr>
            <w:fldChar w:fldCharType="begin"/>
          </w:r>
          <w:r w:rsidR="00C50F5E" w:rsidRPr="00C43073">
            <w:rPr>
              <w:rFonts w:ascii="Arial" w:hAnsi="Arial" w:cs="Arial"/>
              <w:sz w:val="28"/>
              <w:szCs w:val="28"/>
            </w:rPr>
            <w:instrText xml:space="preserve"> CITATION BER18 \l 2057 </w:instrText>
          </w:r>
          <w:r w:rsidR="00C50F5E" w:rsidRPr="00C43073">
            <w:rPr>
              <w:rFonts w:ascii="Arial" w:hAnsi="Arial" w:cs="Arial"/>
              <w:sz w:val="28"/>
              <w:szCs w:val="28"/>
            </w:rPr>
            <w:fldChar w:fldCharType="separate"/>
          </w:r>
          <w:r w:rsidR="00C50F5E" w:rsidRPr="00C43073">
            <w:rPr>
              <w:rFonts w:ascii="Arial" w:hAnsi="Arial" w:cs="Arial"/>
              <w:noProof/>
              <w:sz w:val="28"/>
              <w:szCs w:val="28"/>
            </w:rPr>
            <w:t xml:space="preserve"> (BERA, 2018)</w:t>
          </w:r>
          <w:r w:rsidR="00C50F5E" w:rsidRPr="00C43073">
            <w:rPr>
              <w:rFonts w:ascii="Arial" w:hAnsi="Arial" w:cs="Arial"/>
              <w:sz w:val="28"/>
              <w:szCs w:val="28"/>
            </w:rPr>
            <w:fldChar w:fldCharType="end"/>
          </w:r>
        </w:sdtContent>
      </w:sdt>
      <w:r w:rsidR="00A677BC" w:rsidRPr="00C43073">
        <w:rPr>
          <w:rFonts w:ascii="Arial" w:hAnsi="Arial" w:cs="Arial"/>
          <w:sz w:val="28"/>
          <w:szCs w:val="28"/>
        </w:rPr>
        <w:t xml:space="preserve">; therefore, any </w:t>
      </w:r>
      <w:r w:rsidR="0080348C" w:rsidRPr="00C43073">
        <w:rPr>
          <w:rFonts w:ascii="Arial" w:hAnsi="Arial" w:cs="Arial"/>
          <w:sz w:val="28"/>
          <w:szCs w:val="28"/>
        </w:rPr>
        <w:t>learner who did not return their form w</w:t>
      </w:r>
      <w:r w:rsidR="00421A93" w:rsidRPr="00C43073">
        <w:rPr>
          <w:rFonts w:ascii="Arial" w:hAnsi="Arial" w:cs="Arial"/>
          <w:sz w:val="28"/>
          <w:szCs w:val="28"/>
        </w:rPr>
        <w:t>ere</w:t>
      </w:r>
      <w:r w:rsidR="005157C2" w:rsidRPr="00C43073">
        <w:rPr>
          <w:rFonts w:ascii="Arial" w:hAnsi="Arial" w:cs="Arial"/>
          <w:sz w:val="28"/>
          <w:szCs w:val="28"/>
        </w:rPr>
        <w:t xml:space="preserve"> not discriminated against but</w:t>
      </w:r>
      <w:r w:rsidR="008C7E52" w:rsidRPr="00C43073">
        <w:rPr>
          <w:rFonts w:ascii="Arial" w:hAnsi="Arial" w:cs="Arial"/>
          <w:sz w:val="28"/>
          <w:szCs w:val="28"/>
        </w:rPr>
        <w:t>,</w:t>
      </w:r>
      <w:r w:rsidR="0080348C" w:rsidRPr="00C43073">
        <w:rPr>
          <w:rFonts w:ascii="Arial" w:hAnsi="Arial" w:cs="Arial"/>
          <w:sz w:val="28"/>
          <w:szCs w:val="28"/>
        </w:rPr>
        <w:t xml:space="preserve"> given the same attention and respect to those who did return their form, this is in line with the Rights of the Child</w:t>
      </w:r>
      <w:sdt>
        <w:sdtPr>
          <w:rPr>
            <w:rFonts w:ascii="Arial" w:hAnsi="Arial" w:cs="Arial"/>
            <w:sz w:val="28"/>
            <w:szCs w:val="28"/>
          </w:rPr>
          <w:id w:val="-322275398"/>
          <w:citation/>
        </w:sdtPr>
        <w:sdtEndPr/>
        <w:sdtContent>
          <w:r w:rsidR="00536202" w:rsidRPr="00C43073">
            <w:rPr>
              <w:rFonts w:ascii="Arial" w:hAnsi="Arial" w:cs="Arial"/>
              <w:sz w:val="28"/>
              <w:szCs w:val="28"/>
            </w:rPr>
            <w:fldChar w:fldCharType="begin"/>
          </w:r>
          <w:r w:rsidR="00536202" w:rsidRPr="00C43073">
            <w:rPr>
              <w:rFonts w:ascii="Arial" w:hAnsi="Arial" w:cs="Arial"/>
              <w:sz w:val="28"/>
              <w:szCs w:val="28"/>
            </w:rPr>
            <w:instrText xml:space="preserve"> CITATION UNI89 \l 2057 </w:instrText>
          </w:r>
          <w:r w:rsidR="00536202" w:rsidRPr="00C43073">
            <w:rPr>
              <w:rFonts w:ascii="Arial" w:hAnsi="Arial" w:cs="Arial"/>
              <w:sz w:val="28"/>
              <w:szCs w:val="28"/>
            </w:rPr>
            <w:fldChar w:fldCharType="separate"/>
          </w:r>
          <w:r w:rsidR="00536202" w:rsidRPr="00C43073">
            <w:rPr>
              <w:rFonts w:ascii="Arial" w:hAnsi="Arial" w:cs="Arial"/>
              <w:noProof/>
              <w:sz w:val="28"/>
              <w:szCs w:val="28"/>
            </w:rPr>
            <w:t xml:space="preserve"> (UNICEF, 1989)</w:t>
          </w:r>
          <w:r w:rsidR="00536202" w:rsidRPr="00C43073">
            <w:rPr>
              <w:rFonts w:ascii="Arial" w:hAnsi="Arial" w:cs="Arial"/>
              <w:sz w:val="28"/>
              <w:szCs w:val="28"/>
            </w:rPr>
            <w:fldChar w:fldCharType="end"/>
          </w:r>
        </w:sdtContent>
      </w:sdt>
      <w:r w:rsidR="0080348C" w:rsidRPr="00C43073">
        <w:rPr>
          <w:rFonts w:ascii="Arial" w:hAnsi="Arial" w:cs="Arial"/>
          <w:sz w:val="28"/>
          <w:szCs w:val="28"/>
        </w:rPr>
        <w:t>.</w:t>
      </w:r>
    </w:p>
    <w:p w14:paraId="65BF5634" w14:textId="0B674D2B" w:rsidR="00591931" w:rsidRPr="00C43073" w:rsidRDefault="00832433" w:rsidP="00E21326">
      <w:pPr>
        <w:spacing w:line="360" w:lineRule="auto"/>
        <w:rPr>
          <w:rFonts w:ascii="Arial" w:hAnsi="Arial" w:cs="Arial"/>
          <w:sz w:val="28"/>
          <w:szCs w:val="28"/>
        </w:rPr>
      </w:pPr>
      <w:r w:rsidRPr="00C43073">
        <w:rPr>
          <w:rFonts w:ascii="Arial" w:hAnsi="Arial" w:cs="Arial"/>
          <w:sz w:val="28"/>
          <w:szCs w:val="28"/>
        </w:rPr>
        <w:t xml:space="preserve">Throughout the </w:t>
      </w:r>
      <w:r w:rsidR="00FC1C6A" w:rsidRPr="00C43073">
        <w:rPr>
          <w:rFonts w:ascii="Arial" w:hAnsi="Arial" w:cs="Arial"/>
          <w:sz w:val="28"/>
          <w:szCs w:val="28"/>
        </w:rPr>
        <w:t xml:space="preserve">observation any child who wished to withdraw assent were </w:t>
      </w:r>
      <w:r w:rsidR="00744961" w:rsidRPr="00C43073">
        <w:rPr>
          <w:rFonts w:ascii="Arial" w:hAnsi="Arial" w:cs="Arial"/>
          <w:sz w:val="28"/>
          <w:szCs w:val="28"/>
        </w:rPr>
        <w:t>given the opportunity</w:t>
      </w:r>
      <w:r w:rsidR="009A2AC1" w:rsidRPr="00C43073">
        <w:rPr>
          <w:rFonts w:ascii="Arial" w:hAnsi="Arial" w:cs="Arial"/>
          <w:sz w:val="28"/>
          <w:szCs w:val="28"/>
        </w:rPr>
        <w:t>.  If they had chosen to</w:t>
      </w:r>
      <w:r w:rsidR="00741512" w:rsidRPr="00C43073">
        <w:rPr>
          <w:rFonts w:ascii="Arial" w:hAnsi="Arial" w:cs="Arial"/>
          <w:sz w:val="28"/>
          <w:szCs w:val="28"/>
        </w:rPr>
        <w:t xml:space="preserve"> withdraw their assent</w:t>
      </w:r>
      <w:r w:rsidR="005173FA" w:rsidRPr="00C43073">
        <w:rPr>
          <w:rFonts w:ascii="Arial" w:hAnsi="Arial" w:cs="Arial"/>
          <w:sz w:val="28"/>
          <w:szCs w:val="28"/>
        </w:rPr>
        <w:t xml:space="preserve"> their rights would have been respected and </w:t>
      </w:r>
      <w:r w:rsidR="00193978" w:rsidRPr="00C43073">
        <w:rPr>
          <w:rFonts w:ascii="Arial" w:hAnsi="Arial" w:cs="Arial"/>
          <w:sz w:val="28"/>
          <w:szCs w:val="28"/>
        </w:rPr>
        <w:t>given the same respect as the rest of the learners</w:t>
      </w:r>
      <w:sdt>
        <w:sdtPr>
          <w:rPr>
            <w:rFonts w:ascii="Arial" w:hAnsi="Arial" w:cs="Arial"/>
            <w:sz w:val="28"/>
            <w:szCs w:val="28"/>
          </w:rPr>
          <w:id w:val="-1521697845"/>
          <w:citation/>
        </w:sdtPr>
        <w:sdtEndPr/>
        <w:sdtContent>
          <w:r w:rsidR="00193978" w:rsidRPr="00C43073">
            <w:rPr>
              <w:rFonts w:ascii="Arial" w:hAnsi="Arial" w:cs="Arial"/>
              <w:sz w:val="28"/>
              <w:szCs w:val="28"/>
            </w:rPr>
            <w:fldChar w:fldCharType="begin"/>
          </w:r>
          <w:r w:rsidR="00193978" w:rsidRPr="00C43073">
            <w:rPr>
              <w:rFonts w:ascii="Arial" w:hAnsi="Arial" w:cs="Arial"/>
              <w:sz w:val="28"/>
              <w:szCs w:val="28"/>
            </w:rPr>
            <w:instrText xml:space="preserve"> CITATION UNI89 \l 2057 </w:instrText>
          </w:r>
          <w:r w:rsidR="00193978" w:rsidRPr="00C43073">
            <w:rPr>
              <w:rFonts w:ascii="Arial" w:hAnsi="Arial" w:cs="Arial"/>
              <w:sz w:val="28"/>
              <w:szCs w:val="28"/>
            </w:rPr>
            <w:fldChar w:fldCharType="separate"/>
          </w:r>
          <w:r w:rsidR="00193978" w:rsidRPr="00C43073">
            <w:rPr>
              <w:rFonts w:ascii="Arial" w:hAnsi="Arial" w:cs="Arial"/>
              <w:noProof/>
              <w:sz w:val="28"/>
              <w:szCs w:val="28"/>
            </w:rPr>
            <w:t xml:space="preserve"> (UNICEF, 1989)</w:t>
          </w:r>
          <w:r w:rsidR="00193978" w:rsidRPr="00C43073">
            <w:rPr>
              <w:rFonts w:ascii="Arial" w:hAnsi="Arial" w:cs="Arial"/>
              <w:sz w:val="28"/>
              <w:szCs w:val="28"/>
            </w:rPr>
            <w:fldChar w:fldCharType="end"/>
          </w:r>
        </w:sdtContent>
      </w:sdt>
      <w:r w:rsidR="00193978" w:rsidRPr="00C43073">
        <w:rPr>
          <w:rFonts w:ascii="Arial" w:hAnsi="Arial" w:cs="Arial"/>
          <w:sz w:val="28"/>
          <w:szCs w:val="28"/>
        </w:rPr>
        <w:t>.</w:t>
      </w:r>
    </w:p>
    <w:p w14:paraId="59EAE5B6" w14:textId="77777777" w:rsidR="004A0DDB" w:rsidRPr="00C43073" w:rsidRDefault="004A0DDB" w:rsidP="00E21326">
      <w:pPr>
        <w:spacing w:line="360" w:lineRule="auto"/>
        <w:rPr>
          <w:rFonts w:ascii="Arial" w:hAnsi="Arial" w:cs="Arial"/>
        </w:rPr>
      </w:pPr>
    </w:p>
    <w:p w14:paraId="5AB00235" w14:textId="56590E02" w:rsidR="00573EF5" w:rsidRPr="00C43073" w:rsidRDefault="00C14185" w:rsidP="00E21326">
      <w:pPr>
        <w:spacing w:line="360" w:lineRule="auto"/>
        <w:rPr>
          <w:rFonts w:ascii="Arial" w:hAnsi="Arial" w:cs="Arial"/>
          <w:sz w:val="28"/>
          <w:szCs w:val="28"/>
          <w:u w:val="single"/>
        </w:rPr>
      </w:pPr>
      <w:r w:rsidRPr="00C43073">
        <w:rPr>
          <w:rFonts w:ascii="Arial" w:hAnsi="Arial" w:cs="Arial"/>
          <w:sz w:val="28"/>
          <w:szCs w:val="28"/>
          <w:u w:val="single"/>
        </w:rPr>
        <w:t>Lesson Study 1</w:t>
      </w:r>
    </w:p>
    <w:p w14:paraId="2D519521" w14:textId="60300507" w:rsidR="00573EF5"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The class was </w:t>
      </w:r>
      <w:r w:rsidR="004A1F3F" w:rsidRPr="00C43073">
        <w:rPr>
          <w:rFonts w:ascii="Arial" w:hAnsi="Arial" w:cs="Arial"/>
          <w:sz w:val="28"/>
          <w:szCs w:val="28"/>
        </w:rPr>
        <w:t xml:space="preserve">a </w:t>
      </w:r>
      <w:r w:rsidRPr="00C43073">
        <w:rPr>
          <w:rFonts w:ascii="Arial" w:hAnsi="Arial" w:cs="Arial"/>
          <w:sz w:val="28"/>
          <w:szCs w:val="28"/>
        </w:rPr>
        <w:t>mixed ability</w:t>
      </w:r>
      <w:r w:rsidR="004A1F3F" w:rsidRPr="00C43073">
        <w:rPr>
          <w:rFonts w:ascii="Arial" w:hAnsi="Arial" w:cs="Arial"/>
          <w:sz w:val="28"/>
          <w:szCs w:val="28"/>
        </w:rPr>
        <w:t xml:space="preserve"> years three and four class.</w:t>
      </w:r>
      <w:r w:rsidRPr="00C43073">
        <w:rPr>
          <w:rFonts w:ascii="Arial" w:hAnsi="Arial" w:cs="Arial"/>
          <w:sz w:val="28"/>
          <w:szCs w:val="28"/>
        </w:rPr>
        <w:t xml:space="preserve"> </w:t>
      </w:r>
      <w:r w:rsidR="004A1F3F" w:rsidRPr="00C43073">
        <w:rPr>
          <w:rFonts w:ascii="Arial" w:hAnsi="Arial" w:cs="Arial"/>
          <w:sz w:val="28"/>
          <w:szCs w:val="28"/>
        </w:rPr>
        <w:t>T</w:t>
      </w:r>
      <w:r w:rsidRPr="00C43073">
        <w:rPr>
          <w:rFonts w:ascii="Arial" w:hAnsi="Arial" w:cs="Arial"/>
          <w:sz w:val="28"/>
          <w:szCs w:val="28"/>
        </w:rPr>
        <w:t>alk frames were given out so that two people shared one frame</w:t>
      </w:r>
      <w:r w:rsidR="004A1F3F" w:rsidRPr="00C43073">
        <w:rPr>
          <w:rFonts w:ascii="Arial" w:hAnsi="Arial" w:cs="Arial"/>
          <w:sz w:val="28"/>
          <w:szCs w:val="28"/>
        </w:rPr>
        <w:t xml:space="preserve">, </w:t>
      </w:r>
      <w:r w:rsidRPr="00C43073">
        <w:rPr>
          <w:rFonts w:ascii="Arial" w:hAnsi="Arial" w:cs="Arial"/>
          <w:sz w:val="28"/>
          <w:szCs w:val="28"/>
        </w:rPr>
        <w:t xml:space="preserve">his was in the hope that the children would discuss it with their partner.  This was the second time the children had viewed the talk frames; </w:t>
      </w:r>
      <w:r w:rsidR="0005558E" w:rsidRPr="00C43073">
        <w:rPr>
          <w:rFonts w:ascii="Arial" w:hAnsi="Arial" w:cs="Arial"/>
          <w:sz w:val="28"/>
          <w:szCs w:val="28"/>
        </w:rPr>
        <w:t>therefore,</w:t>
      </w:r>
      <w:r w:rsidRPr="00C43073">
        <w:rPr>
          <w:rFonts w:ascii="Arial" w:hAnsi="Arial" w:cs="Arial"/>
          <w:sz w:val="28"/>
          <w:szCs w:val="28"/>
        </w:rPr>
        <w:t xml:space="preserve"> they were more </w:t>
      </w:r>
      <w:r w:rsidRPr="00C43073">
        <w:rPr>
          <w:rFonts w:ascii="Arial" w:hAnsi="Arial" w:cs="Arial"/>
          <w:sz w:val="28"/>
          <w:szCs w:val="28"/>
        </w:rPr>
        <w:lastRenderedPageBreak/>
        <w:t>aware of them.  The children viewed the resources and were able to use them.</w:t>
      </w:r>
    </w:p>
    <w:p w14:paraId="5F0510A4" w14:textId="77777777" w:rsidR="00435092" w:rsidRDefault="00DD0783" w:rsidP="00E21326">
      <w:pPr>
        <w:spacing w:line="360" w:lineRule="auto"/>
        <w:rPr>
          <w:rFonts w:ascii="Arial" w:hAnsi="Arial" w:cs="Arial"/>
          <w:sz w:val="28"/>
          <w:szCs w:val="28"/>
        </w:rPr>
      </w:pPr>
      <w:r w:rsidRPr="00C43073">
        <w:rPr>
          <w:rFonts w:ascii="Arial" w:hAnsi="Arial" w:cs="Arial"/>
          <w:sz w:val="28"/>
          <w:szCs w:val="28"/>
        </w:rPr>
        <w:t>The lesson was a re-</w:t>
      </w:r>
      <w:r w:rsidR="004A1F3F" w:rsidRPr="00C43073">
        <w:rPr>
          <w:rFonts w:ascii="Arial" w:hAnsi="Arial" w:cs="Arial"/>
          <w:sz w:val="28"/>
          <w:szCs w:val="28"/>
        </w:rPr>
        <w:t>count</w:t>
      </w:r>
      <w:r w:rsidRPr="00C43073">
        <w:rPr>
          <w:rFonts w:ascii="Arial" w:hAnsi="Arial" w:cs="Arial"/>
          <w:sz w:val="28"/>
          <w:szCs w:val="28"/>
        </w:rPr>
        <w:t xml:space="preserve"> of a recent </w:t>
      </w:r>
      <w:r w:rsidR="00FE34A1" w:rsidRPr="00C43073">
        <w:rPr>
          <w:rFonts w:ascii="Arial" w:hAnsi="Arial" w:cs="Arial"/>
          <w:sz w:val="28"/>
          <w:szCs w:val="28"/>
        </w:rPr>
        <w:t>visit to a local attraction.  The children had</w:t>
      </w:r>
      <w:r w:rsidR="004A1F3F" w:rsidRPr="00C43073">
        <w:rPr>
          <w:rFonts w:ascii="Arial" w:hAnsi="Arial" w:cs="Arial"/>
          <w:sz w:val="28"/>
          <w:szCs w:val="28"/>
        </w:rPr>
        <w:t xml:space="preserve"> to complete</w:t>
      </w:r>
      <w:r w:rsidR="00FE34A1" w:rsidRPr="00C43073">
        <w:rPr>
          <w:rFonts w:ascii="Arial" w:hAnsi="Arial" w:cs="Arial"/>
          <w:sz w:val="28"/>
          <w:szCs w:val="28"/>
        </w:rPr>
        <w:t xml:space="preserve"> a </w:t>
      </w:r>
      <w:r w:rsidR="003B4CAC" w:rsidRPr="00C43073">
        <w:rPr>
          <w:rFonts w:ascii="Arial" w:hAnsi="Arial" w:cs="Arial"/>
          <w:sz w:val="28"/>
          <w:szCs w:val="28"/>
        </w:rPr>
        <w:t xml:space="preserve">skeleton </w:t>
      </w:r>
      <w:r w:rsidR="00FE34A1" w:rsidRPr="00C43073">
        <w:rPr>
          <w:rFonts w:ascii="Arial" w:hAnsi="Arial" w:cs="Arial"/>
          <w:sz w:val="28"/>
          <w:szCs w:val="28"/>
        </w:rPr>
        <w:t xml:space="preserve">writing </w:t>
      </w:r>
      <w:r w:rsidR="00D87A32" w:rsidRPr="00C43073">
        <w:rPr>
          <w:rFonts w:ascii="Arial" w:hAnsi="Arial" w:cs="Arial"/>
          <w:sz w:val="28"/>
          <w:szCs w:val="28"/>
        </w:rPr>
        <w:t xml:space="preserve">frame which was differentiated for different </w:t>
      </w:r>
      <w:r w:rsidR="004A1F3F" w:rsidRPr="00C43073">
        <w:rPr>
          <w:rFonts w:ascii="Arial" w:hAnsi="Arial" w:cs="Arial"/>
          <w:sz w:val="28"/>
          <w:szCs w:val="28"/>
        </w:rPr>
        <w:t>level</w:t>
      </w:r>
      <w:r w:rsidR="00D87A32" w:rsidRPr="00C43073">
        <w:rPr>
          <w:rFonts w:ascii="Arial" w:hAnsi="Arial" w:cs="Arial"/>
          <w:sz w:val="28"/>
          <w:szCs w:val="28"/>
        </w:rPr>
        <w:t xml:space="preserve"> of ability</w:t>
      </w:r>
      <w:r w:rsidR="006E2C93" w:rsidRPr="00C43073">
        <w:rPr>
          <w:rFonts w:ascii="Arial" w:hAnsi="Arial" w:cs="Arial"/>
          <w:sz w:val="28"/>
          <w:szCs w:val="28"/>
        </w:rPr>
        <w:t xml:space="preserve">.  </w:t>
      </w:r>
      <w:r w:rsidR="00B47F0C" w:rsidRPr="00C43073">
        <w:rPr>
          <w:rFonts w:ascii="Arial" w:hAnsi="Arial" w:cs="Arial"/>
          <w:sz w:val="28"/>
          <w:szCs w:val="28"/>
        </w:rPr>
        <w:t xml:space="preserve">Each part of the writing frame was filled out </w:t>
      </w:r>
      <w:r w:rsidR="00450F31" w:rsidRPr="00C43073">
        <w:rPr>
          <w:rFonts w:ascii="Arial" w:hAnsi="Arial" w:cs="Arial"/>
          <w:sz w:val="28"/>
          <w:szCs w:val="28"/>
        </w:rPr>
        <w:t xml:space="preserve">separately in a </w:t>
      </w:r>
      <w:r w:rsidR="009A4FC4" w:rsidRPr="00C43073">
        <w:rPr>
          <w:rFonts w:ascii="Arial" w:hAnsi="Arial" w:cs="Arial"/>
          <w:sz w:val="28"/>
          <w:szCs w:val="28"/>
        </w:rPr>
        <w:t xml:space="preserve">chronological </w:t>
      </w:r>
      <w:r w:rsidR="004A1F3F" w:rsidRPr="00C43073">
        <w:rPr>
          <w:rFonts w:ascii="Arial" w:hAnsi="Arial" w:cs="Arial"/>
          <w:sz w:val="28"/>
          <w:szCs w:val="28"/>
        </w:rPr>
        <w:t>order</w:t>
      </w:r>
      <w:r w:rsidR="009A4FC4" w:rsidRPr="00C43073">
        <w:rPr>
          <w:rFonts w:ascii="Arial" w:hAnsi="Arial" w:cs="Arial"/>
          <w:sz w:val="28"/>
          <w:szCs w:val="28"/>
        </w:rPr>
        <w:t xml:space="preserve"> according to the</w:t>
      </w:r>
      <w:r w:rsidR="004A6CDC" w:rsidRPr="00C43073">
        <w:rPr>
          <w:rFonts w:ascii="Arial" w:hAnsi="Arial" w:cs="Arial"/>
          <w:sz w:val="28"/>
          <w:szCs w:val="28"/>
        </w:rPr>
        <w:t xml:space="preserve">ir visit.  Photos were displayed on the board to help with </w:t>
      </w:r>
      <w:r w:rsidR="009620DD" w:rsidRPr="00C43073">
        <w:rPr>
          <w:rFonts w:ascii="Arial" w:hAnsi="Arial" w:cs="Arial"/>
          <w:sz w:val="28"/>
          <w:szCs w:val="28"/>
        </w:rPr>
        <w:t>activating prior knowledge</w:t>
      </w:r>
      <w:r w:rsidR="005D389E" w:rsidRPr="00C43073">
        <w:rPr>
          <w:rFonts w:ascii="Arial" w:hAnsi="Arial" w:cs="Arial"/>
          <w:sz w:val="28"/>
          <w:szCs w:val="28"/>
        </w:rPr>
        <w:t>.</w:t>
      </w:r>
      <w:r w:rsidR="00611268" w:rsidRPr="00C43073">
        <w:rPr>
          <w:rFonts w:ascii="Arial" w:hAnsi="Arial" w:cs="Arial"/>
          <w:sz w:val="28"/>
          <w:szCs w:val="28"/>
        </w:rPr>
        <w:t xml:space="preserve">  </w:t>
      </w:r>
    </w:p>
    <w:p w14:paraId="3A37FAF2" w14:textId="3B44F202" w:rsidR="005D389E" w:rsidRPr="00C43073" w:rsidRDefault="005D389E" w:rsidP="00E21326">
      <w:pPr>
        <w:spacing w:line="360" w:lineRule="auto"/>
        <w:rPr>
          <w:rFonts w:ascii="Arial" w:hAnsi="Arial" w:cs="Arial"/>
          <w:sz w:val="28"/>
          <w:szCs w:val="28"/>
        </w:rPr>
      </w:pPr>
      <w:r w:rsidRPr="00C43073">
        <w:rPr>
          <w:rFonts w:ascii="Arial" w:hAnsi="Arial" w:cs="Arial"/>
          <w:sz w:val="28"/>
          <w:szCs w:val="28"/>
        </w:rPr>
        <w:t>Most of the children were sat in their seats for the introduction, apart from the children who felt that they could have a better vantage point to view the photo</w:t>
      </w:r>
      <w:r w:rsidR="00190FF2" w:rsidRPr="00C43073">
        <w:rPr>
          <w:rFonts w:ascii="Arial" w:hAnsi="Arial" w:cs="Arial"/>
          <w:sz w:val="28"/>
          <w:szCs w:val="28"/>
        </w:rPr>
        <w:t xml:space="preserve">s.  The teacher spoke through each part of the plan.  </w:t>
      </w:r>
      <w:r w:rsidR="00CF4BF1" w:rsidRPr="00C43073">
        <w:rPr>
          <w:rFonts w:ascii="Arial" w:hAnsi="Arial" w:cs="Arial"/>
          <w:sz w:val="28"/>
          <w:szCs w:val="28"/>
        </w:rPr>
        <w:t xml:space="preserve">The children went back to their seats and started </w:t>
      </w:r>
      <w:r w:rsidR="009B75C2" w:rsidRPr="00C43073">
        <w:rPr>
          <w:rFonts w:ascii="Arial" w:hAnsi="Arial" w:cs="Arial"/>
          <w:sz w:val="28"/>
          <w:szCs w:val="28"/>
        </w:rPr>
        <w:t>looking at the materials in front of them including the ‘speaking frame’.</w:t>
      </w:r>
    </w:p>
    <w:p w14:paraId="02E5EFAD" w14:textId="43C2DDF0" w:rsidR="004A1F3F" w:rsidRPr="00C43073" w:rsidRDefault="004A1F3F" w:rsidP="00E21326">
      <w:pPr>
        <w:spacing w:line="360" w:lineRule="auto"/>
        <w:rPr>
          <w:rFonts w:ascii="Arial" w:hAnsi="Arial" w:cs="Arial"/>
          <w:sz w:val="28"/>
          <w:szCs w:val="28"/>
        </w:rPr>
      </w:pPr>
      <w:r w:rsidRPr="00C43073">
        <w:rPr>
          <w:rFonts w:ascii="Arial" w:hAnsi="Arial" w:cs="Arial"/>
          <w:sz w:val="28"/>
          <w:szCs w:val="28"/>
        </w:rPr>
        <w:t xml:space="preserve">During the introduction </w:t>
      </w:r>
      <w:r w:rsidR="001A09D3" w:rsidRPr="00C43073">
        <w:rPr>
          <w:rFonts w:ascii="Arial" w:hAnsi="Arial" w:cs="Arial"/>
          <w:sz w:val="28"/>
          <w:szCs w:val="28"/>
        </w:rPr>
        <w:t xml:space="preserve">Child Y showed no interest in the activity, their </w:t>
      </w:r>
      <w:r w:rsidR="00321759" w:rsidRPr="00C43073">
        <w:rPr>
          <w:rFonts w:ascii="Arial" w:hAnsi="Arial" w:cs="Arial"/>
          <w:sz w:val="28"/>
          <w:szCs w:val="28"/>
        </w:rPr>
        <w:t>attention was concentrated outside</w:t>
      </w:r>
      <w:r w:rsidRPr="00C43073">
        <w:rPr>
          <w:rFonts w:ascii="Arial" w:hAnsi="Arial" w:cs="Arial"/>
          <w:sz w:val="28"/>
          <w:szCs w:val="28"/>
        </w:rPr>
        <w:t>.  A</w:t>
      </w:r>
      <w:r w:rsidR="00062691" w:rsidRPr="00C43073">
        <w:rPr>
          <w:rFonts w:ascii="Arial" w:hAnsi="Arial" w:cs="Arial"/>
          <w:sz w:val="28"/>
          <w:szCs w:val="28"/>
        </w:rPr>
        <w:t xml:space="preserve">s a result of this they missed valuable information which they needed to get from the teacher </w:t>
      </w:r>
      <w:proofErr w:type="gramStart"/>
      <w:r w:rsidR="00062691" w:rsidRPr="00C43073">
        <w:rPr>
          <w:rFonts w:ascii="Arial" w:hAnsi="Arial" w:cs="Arial"/>
          <w:sz w:val="28"/>
          <w:szCs w:val="28"/>
        </w:rPr>
        <w:t>at a later time</w:t>
      </w:r>
      <w:proofErr w:type="gramEnd"/>
      <w:r w:rsidR="00062691" w:rsidRPr="00C43073">
        <w:rPr>
          <w:rFonts w:ascii="Arial" w:hAnsi="Arial" w:cs="Arial"/>
          <w:sz w:val="28"/>
          <w:szCs w:val="28"/>
        </w:rPr>
        <w:t xml:space="preserve"> within the session.</w:t>
      </w:r>
      <w:r w:rsidR="00483432" w:rsidRPr="00C43073">
        <w:rPr>
          <w:rFonts w:ascii="Arial" w:hAnsi="Arial" w:cs="Arial"/>
          <w:sz w:val="28"/>
          <w:szCs w:val="28"/>
        </w:rPr>
        <w:t xml:space="preserve">  Child Y was sat towards the back of the class</w:t>
      </w:r>
      <w:r w:rsidR="009F5AA4" w:rsidRPr="00C43073">
        <w:rPr>
          <w:rFonts w:ascii="Arial" w:hAnsi="Arial" w:cs="Arial"/>
          <w:sz w:val="28"/>
          <w:szCs w:val="28"/>
        </w:rPr>
        <w:t xml:space="preserve">, the higher ability </w:t>
      </w:r>
      <w:proofErr w:type="gramStart"/>
      <w:r w:rsidR="009F5AA4" w:rsidRPr="00C43073">
        <w:rPr>
          <w:rFonts w:ascii="Arial" w:hAnsi="Arial" w:cs="Arial"/>
          <w:sz w:val="28"/>
          <w:szCs w:val="28"/>
        </w:rPr>
        <w:t>were</w:t>
      </w:r>
      <w:proofErr w:type="gramEnd"/>
      <w:r w:rsidR="009F5AA4" w:rsidRPr="00C43073">
        <w:rPr>
          <w:rFonts w:ascii="Arial" w:hAnsi="Arial" w:cs="Arial"/>
          <w:sz w:val="28"/>
          <w:szCs w:val="28"/>
        </w:rPr>
        <w:t xml:space="preserve"> sat in the front</w:t>
      </w:r>
      <w:r w:rsidR="00E16600" w:rsidRPr="00C43073">
        <w:rPr>
          <w:rFonts w:ascii="Arial" w:hAnsi="Arial" w:cs="Arial"/>
          <w:sz w:val="28"/>
          <w:szCs w:val="28"/>
        </w:rPr>
        <w:t xml:space="preserve">, even though this seating </w:t>
      </w:r>
      <w:r w:rsidR="008931B2" w:rsidRPr="00C43073">
        <w:rPr>
          <w:rFonts w:ascii="Arial" w:hAnsi="Arial" w:cs="Arial"/>
          <w:sz w:val="28"/>
          <w:szCs w:val="28"/>
        </w:rPr>
        <w:t>format is a trial the placement of children needed further consideratio</w:t>
      </w:r>
      <w:r w:rsidR="00CB53FD" w:rsidRPr="00C43073">
        <w:rPr>
          <w:rFonts w:ascii="Arial" w:hAnsi="Arial" w:cs="Arial"/>
          <w:sz w:val="28"/>
          <w:szCs w:val="28"/>
        </w:rPr>
        <w:t>n.</w:t>
      </w:r>
      <w:r w:rsidR="00503F20" w:rsidRPr="00C43073">
        <w:rPr>
          <w:rFonts w:ascii="Arial" w:hAnsi="Arial" w:cs="Arial"/>
          <w:sz w:val="28"/>
          <w:szCs w:val="28"/>
        </w:rPr>
        <w:t xml:space="preserve">  </w:t>
      </w:r>
      <w:proofErr w:type="gramStart"/>
      <w:r w:rsidR="00AF3184">
        <w:rPr>
          <w:rFonts w:ascii="Arial" w:hAnsi="Arial" w:cs="Arial"/>
          <w:sz w:val="28"/>
          <w:szCs w:val="28"/>
        </w:rPr>
        <w:t>Meeks,</w:t>
      </w:r>
      <w:proofErr w:type="gramEnd"/>
      <w:r w:rsidR="00AF3184">
        <w:rPr>
          <w:rFonts w:ascii="Arial" w:hAnsi="Arial" w:cs="Arial"/>
          <w:sz w:val="28"/>
          <w:szCs w:val="28"/>
        </w:rPr>
        <w:t xml:space="preserve"> et al. discovered that,</w:t>
      </w:r>
      <w:r w:rsidR="00C85622" w:rsidRPr="00C43073">
        <w:rPr>
          <w:rFonts w:ascii="Arial" w:hAnsi="Arial" w:cs="Arial"/>
          <w:sz w:val="28"/>
          <w:szCs w:val="28"/>
        </w:rPr>
        <w:t xml:space="preserve"> students accomplishments lessoned </w:t>
      </w:r>
      <w:r w:rsidR="00A61EA8" w:rsidRPr="00C43073">
        <w:rPr>
          <w:rFonts w:ascii="Arial" w:hAnsi="Arial" w:cs="Arial"/>
          <w:sz w:val="28"/>
          <w:szCs w:val="28"/>
        </w:rPr>
        <w:t>the further the student is from the teacher</w:t>
      </w:r>
      <w:sdt>
        <w:sdtPr>
          <w:rPr>
            <w:rFonts w:ascii="Arial" w:hAnsi="Arial" w:cs="Arial"/>
            <w:sz w:val="28"/>
            <w:szCs w:val="28"/>
          </w:rPr>
          <w:id w:val="1916200657"/>
          <w:citation/>
        </w:sdtPr>
        <w:sdtEndPr/>
        <w:sdtContent>
          <w:r w:rsidR="00CB29D3" w:rsidRPr="00C43073">
            <w:rPr>
              <w:rFonts w:ascii="Arial" w:hAnsi="Arial" w:cs="Arial"/>
              <w:sz w:val="28"/>
              <w:szCs w:val="28"/>
            </w:rPr>
            <w:fldChar w:fldCharType="begin"/>
          </w:r>
          <w:r w:rsidR="00AF3184">
            <w:rPr>
              <w:rFonts w:ascii="Arial" w:hAnsi="Arial" w:cs="Arial"/>
              <w:sz w:val="28"/>
              <w:szCs w:val="28"/>
            </w:rPr>
            <w:instrText xml:space="preserve">CITATION Mee13 \n  \l 2057 </w:instrText>
          </w:r>
          <w:r w:rsidR="00CB29D3" w:rsidRPr="00C43073">
            <w:rPr>
              <w:rFonts w:ascii="Arial" w:hAnsi="Arial" w:cs="Arial"/>
              <w:sz w:val="28"/>
              <w:szCs w:val="28"/>
            </w:rPr>
            <w:fldChar w:fldCharType="separate"/>
          </w:r>
          <w:r w:rsidR="00AF3184">
            <w:rPr>
              <w:rFonts w:ascii="Arial" w:hAnsi="Arial" w:cs="Arial"/>
              <w:noProof/>
              <w:sz w:val="28"/>
              <w:szCs w:val="28"/>
            </w:rPr>
            <w:t xml:space="preserve"> </w:t>
          </w:r>
          <w:r w:rsidR="00AF3184" w:rsidRPr="00AF3184">
            <w:rPr>
              <w:rFonts w:ascii="Arial" w:hAnsi="Arial" w:cs="Arial"/>
              <w:noProof/>
              <w:sz w:val="28"/>
              <w:szCs w:val="28"/>
            </w:rPr>
            <w:t>(2013)</w:t>
          </w:r>
          <w:r w:rsidR="00CB29D3" w:rsidRPr="00C43073">
            <w:rPr>
              <w:rFonts w:ascii="Arial" w:hAnsi="Arial" w:cs="Arial"/>
              <w:sz w:val="28"/>
              <w:szCs w:val="28"/>
            </w:rPr>
            <w:fldChar w:fldCharType="end"/>
          </w:r>
        </w:sdtContent>
      </w:sdt>
      <w:r w:rsidRPr="00C43073">
        <w:rPr>
          <w:rFonts w:ascii="Arial" w:hAnsi="Arial" w:cs="Arial"/>
          <w:sz w:val="28"/>
          <w:szCs w:val="28"/>
        </w:rPr>
        <w:t>.  The lower ability should have been towards the front of the class to gain more support from the teacher.</w:t>
      </w:r>
    </w:p>
    <w:p w14:paraId="729A73C5" w14:textId="266AAB33" w:rsidR="00B36DC3" w:rsidRPr="00C43073" w:rsidRDefault="00A8338A" w:rsidP="00E21326">
      <w:pPr>
        <w:spacing w:line="360" w:lineRule="auto"/>
        <w:rPr>
          <w:rFonts w:ascii="Arial" w:hAnsi="Arial" w:cs="Arial"/>
          <w:sz w:val="28"/>
          <w:szCs w:val="28"/>
        </w:rPr>
      </w:pPr>
      <w:r w:rsidRPr="00C43073">
        <w:rPr>
          <w:rFonts w:ascii="Arial" w:hAnsi="Arial" w:cs="Arial"/>
          <w:sz w:val="28"/>
          <w:szCs w:val="28"/>
        </w:rPr>
        <w:t>During the beginning</w:t>
      </w:r>
      <w:r w:rsidR="006619A2" w:rsidRPr="00C43073">
        <w:rPr>
          <w:rFonts w:ascii="Arial" w:hAnsi="Arial" w:cs="Arial"/>
          <w:sz w:val="28"/>
          <w:szCs w:val="28"/>
        </w:rPr>
        <w:t xml:space="preserve"> of the activity Child Y viewed the </w:t>
      </w:r>
      <w:r w:rsidR="00DD4D1E" w:rsidRPr="00C43073">
        <w:rPr>
          <w:rFonts w:ascii="Arial" w:hAnsi="Arial" w:cs="Arial"/>
          <w:sz w:val="28"/>
          <w:szCs w:val="28"/>
        </w:rPr>
        <w:t xml:space="preserve">resources on the table </w:t>
      </w:r>
      <w:r w:rsidR="00975255" w:rsidRPr="00C43073">
        <w:rPr>
          <w:rFonts w:ascii="Arial" w:hAnsi="Arial" w:cs="Arial"/>
          <w:sz w:val="28"/>
          <w:szCs w:val="28"/>
        </w:rPr>
        <w:t xml:space="preserve">they read a couple of the </w:t>
      </w:r>
      <w:r w:rsidR="00756EC3" w:rsidRPr="00C43073">
        <w:rPr>
          <w:rFonts w:ascii="Arial" w:hAnsi="Arial" w:cs="Arial"/>
          <w:sz w:val="28"/>
          <w:szCs w:val="28"/>
        </w:rPr>
        <w:t xml:space="preserve">bubbles but chose to </w:t>
      </w:r>
      <w:r w:rsidRPr="00C43073">
        <w:rPr>
          <w:rFonts w:ascii="Arial" w:hAnsi="Arial" w:cs="Arial"/>
          <w:sz w:val="28"/>
          <w:szCs w:val="28"/>
        </w:rPr>
        <w:t>use</w:t>
      </w:r>
      <w:r w:rsidR="00E25D2E" w:rsidRPr="00C43073">
        <w:rPr>
          <w:rFonts w:ascii="Arial" w:hAnsi="Arial" w:cs="Arial"/>
          <w:sz w:val="28"/>
          <w:szCs w:val="28"/>
        </w:rPr>
        <w:t xml:space="preserve"> </w:t>
      </w:r>
      <w:r w:rsidRPr="00C43073">
        <w:rPr>
          <w:rFonts w:ascii="Arial" w:hAnsi="Arial" w:cs="Arial"/>
          <w:sz w:val="28"/>
          <w:szCs w:val="28"/>
        </w:rPr>
        <w:t>the teacher as a</w:t>
      </w:r>
      <w:r w:rsidR="006F6B52" w:rsidRPr="00C43073">
        <w:rPr>
          <w:rFonts w:ascii="Arial" w:hAnsi="Arial" w:cs="Arial"/>
          <w:sz w:val="28"/>
          <w:szCs w:val="28"/>
        </w:rPr>
        <w:t xml:space="preserve">n assistance to their writing, it was only further into the lesson when Child Y </w:t>
      </w:r>
      <w:r w:rsidR="000E485F" w:rsidRPr="00C43073">
        <w:rPr>
          <w:rFonts w:ascii="Arial" w:hAnsi="Arial" w:cs="Arial"/>
          <w:sz w:val="28"/>
          <w:szCs w:val="28"/>
        </w:rPr>
        <w:t>had to write that</w:t>
      </w:r>
      <w:r w:rsidR="006901B7" w:rsidRPr="00C43073">
        <w:rPr>
          <w:rFonts w:ascii="Arial" w:hAnsi="Arial" w:cs="Arial"/>
          <w:sz w:val="28"/>
          <w:szCs w:val="28"/>
        </w:rPr>
        <w:t xml:space="preserve"> they used their partner as a guide for the </w:t>
      </w:r>
      <w:r w:rsidR="006901B7" w:rsidRPr="00C43073">
        <w:rPr>
          <w:rFonts w:ascii="Arial" w:hAnsi="Arial" w:cs="Arial"/>
          <w:sz w:val="28"/>
          <w:szCs w:val="28"/>
        </w:rPr>
        <w:lastRenderedPageBreak/>
        <w:t>learning</w:t>
      </w:r>
      <w:r w:rsidR="009A0639" w:rsidRPr="00C43073">
        <w:rPr>
          <w:rFonts w:ascii="Arial" w:hAnsi="Arial" w:cs="Arial"/>
          <w:sz w:val="28"/>
          <w:szCs w:val="28"/>
        </w:rPr>
        <w:t xml:space="preserve">.  </w:t>
      </w:r>
      <w:r w:rsidR="004A1F3F" w:rsidRPr="00C43073">
        <w:rPr>
          <w:rFonts w:ascii="Arial" w:hAnsi="Arial" w:cs="Arial"/>
          <w:sz w:val="28"/>
          <w:szCs w:val="28"/>
        </w:rPr>
        <w:t xml:space="preserve">Towards the end of the activity </w:t>
      </w:r>
      <w:r w:rsidR="009A0639" w:rsidRPr="00C43073">
        <w:rPr>
          <w:rFonts w:ascii="Arial" w:hAnsi="Arial" w:cs="Arial"/>
          <w:sz w:val="28"/>
          <w:szCs w:val="28"/>
        </w:rPr>
        <w:t>Child Y looked at the ‘</w:t>
      </w:r>
      <w:r w:rsidR="004A1F3F" w:rsidRPr="00C43073">
        <w:rPr>
          <w:rFonts w:ascii="Arial" w:hAnsi="Arial" w:cs="Arial"/>
          <w:sz w:val="28"/>
          <w:szCs w:val="28"/>
        </w:rPr>
        <w:t>talk</w:t>
      </w:r>
      <w:r w:rsidR="009A0639" w:rsidRPr="00C43073">
        <w:rPr>
          <w:rFonts w:ascii="Arial" w:hAnsi="Arial" w:cs="Arial"/>
          <w:sz w:val="28"/>
          <w:szCs w:val="28"/>
        </w:rPr>
        <w:t xml:space="preserve"> frames’ </w:t>
      </w:r>
      <w:r w:rsidR="0026034B" w:rsidRPr="00C43073">
        <w:rPr>
          <w:rFonts w:ascii="Arial" w:hAnsi="Arial" w:cs="Arial"/>
          <w:sz w:val="28"/>
          <w:szCs w:val="28"/>
        </w:rPr>
        <w:t xml:space="preserve">and </w:t>
      </w:r>
      <w:r w:rsidR="00907EE6" w:rsidRPr="00C43073">
        <w:rPr>
          <w:rFonts w:ascii="Arial" w:hAnsi="Arial" w:cs="Arial"/>
          <w:sz w:val="28"/>
          <w:szCs w:val="28"/>
        </w:rPr>
        <w:t xml:space="preserve">used a couple </w:t>
      </w:r>
      <w:r w:rsidR="00433810" w:rsidRPr="00C43073">
        <w:rPr>
          <w:rFonts w:ascii="Arial" w:hAnsi="Arial" w:cs="Arial"/>
          <w:sz w:val="28"/>
          <w:szCs w:val="28"/>
        </w:rPr>
        <w:t>of them to assist their writing.</w:t>
      </w:r>
      <w:r w:rsidR="009E09A5" w:rsidRPr="00C43073">
        <w:rPr>
          <w:rFonts w:ascii="Arial" w:hAnsi="Arial" w:cs="Arial"/>
          <w:sz w:val="28"/>
          <w:szCs w:val="28"/>
        </w:rPr>
        <w:t xml:space="preserve">  </w:t>
      </w:r>
      <w:r w:rsidR="000105C3" w:rsidRPr="00C43073">
        <w:rPr>
          <w:rFonts w:ascii="Arial" w:hAnsi="Arial" w:cs="Arial"/>
          <w:sz w:val="28"/>
          <w:szCs w:val="28"/>
        </w:rPr>
        <w:t>(</w:t>
      </w:r>
      <w:r w:rsidR="009E09A5" w:rsidRPr="00C43073">
        <w:rPr>
          <w:rFonts w:ascii="Arial" w:hAnsi="Arial" w:cs="Arial"/>
          <w:sz w:val="28"/>
          <w:szCs w:val="28"/>
        </w:rPr>
        <w:t>Appendix</w:t>
      </w:r>
      <w:r w:rsidR="005035E3" w:rsidRPr="00C43073">
        <w:rPr>
          <w:rFonts w:ascii="Arial" w:hAnsi="Arial" w:cs="Arial"/>
          <w:sz w:val="28"/>
          <w:szCs w:val="28"/>
        </w:rPr>
        <w:t xml:space="preserve"> 2.</w:t>
      </w:r>
      <w:r w:rsidR="000105C3" w:rsidRPr="00C43073">
        <w:rPr>
          <w:rFonts w:ascii="Arial" w:hAnsi="Arial" w:cs="Arial"/>
          <w:sz w:val="28"/>
          <w:szCs w:val="28"/>
        </w:rPr>
        <w:t>)</w:t>
      </w:r>
    </w:p>
    <w:p w14:paraId="2F6759A2" w14:textId="2C1ADA06" w:rsidR="00CD794B" w:rsidRPr="00C43073" w:rsidRDefault="00587117" w:rsidP="00E21326">
      <w:pPr>
        <w:spacing w:line="360" w:lineRule="auto"/>
        <w:rPr>
          <w:rFonts w:ascii="Arial" w:hAnsi="Arial" w:cs="Arial"/>
          <w:sz w:val="28"/>
          <w:szCs w:val="28"/>
        </w:rPr>
      </w:pPr>
      <w:r w:rsidRPr="00C43073">
        <w:rPr>
          <w:rFonts w:ascii="Arial" w:hAnsi="Arial" w:cs="Arial"/>
          <w:sz w:val="28"/>
          <w:szCs w:val="28"/>
        </w:rPr>
        <w:t xml:space="preserve">Child </w:t>
      </w:r>
      <w:proofErr w:type="gramStart"/>
      <w:r w:rsidRPr="00C43073">
        <w:rPr>
          <w:rFonts w:ascii="Arial" w:hAnsi="Arial" w:cs="Arial"/>
          <w:sz w:val="28"/>
          <w:szCs w:val="28"/>
        </w:rPr>
        <w:t xml:space="preserve">Z </w:t>
      </w:r>
      <w:r w:rsidR="004A1F3F" w:rsidRPr="00C43073">
        <w:rPr>
          <w:rFonts w:ascii="Arial" w:hAnsi="Arial" w:cs="Arial"/>
          <w:sz w:val="28"/>
          <w:szCs w:val="28"/>
        </w:rPr>
        <w:t>,</w:t>
      </w:r>
      <w:proofErr w:type="gramEnd"/>
      <w:r w:rsidR="004A1F3F" w:rsidRPr="00C43073">
        <w:rPr>
          <w:rFonts w:ascii="Arial" w:hAnsi="Arial" w:cs="Arial"/>
          <w:sz w:val="28"/>
          <w:szCs w:val="28"/>
        </w:rPr>
        <w:t xml:space="preserve"> who was middle ability, </w:t>
      </w:r>
      <w:r w:rsidRPr="00C43073">
        <w:rPr>
          <w:rFonts w:ascii="Arial" w:hAnsi="Arial" w:cs="Arial"/>
          <w:sz w:val="28"/>
          <w:szCs w:val="28"/>
        </w:rPr>
        <w:t xml:space="preserve">again sat towards the back of the class but in full view of the teacher.  </w:t>
      </w:r>
      <w:r w:rsidR="005749EC" w:rsidRPr="00C43073">
        <w:rPr>
          <w:rFonts w:ascii="Arial" w:hAnsi="Arial" w:cs="Arial"/>
          <w:sz w:val="28"/>
          <w:szCs w:val="28"/>
        </w:rPr>
        <w:t xml:space="preserve">They seemed more </w:t>
      </w:r>
      <w:r w:rsidR="00067891" w:rsidRPr="00C43073">
        <w:rPr>
          <w:rFonts w:ascii="Arial" w:hAnsi="Arial" w:cs="Arial"/>
          <w:sz w:val="28"/>
          <w:szCs w:val="28"/>
        </w:rPr>
        <w:t>focussed in the introduction</w:t>
      </w:r>
      <w:r w:rsidR="00855343" w:rsidRPr="00C43073">
        <w:rPr>
          <w:rFonts w:ascii="Arial" w:hAnsi="Arial" w:cs="Arial"/>
          <w:sz w:val="28"/>
          <w:szCs w:val="28"/>
        </w:rPr>
        <w:t xml:space="preserve"> a</w:t>
      </w:r>
      <w:r w:rsidR="004A1F3F" w:rsidRPr="00C43073">
        <w:rPr>
          <w:rFonts w:ascii="Arial" w:hAnsi="Arial" w:cs="Arial"/>
          <w:sz w:val="28"/>
          <w:szCs w:val="28"/>
        </w:rPr>
        <w:t>n</w:t>
      </w:r>
      <w:r w:rsidR="00855343" w:rsidRPr="00C43073">
        <w:rPr>
          <w:rFonts w:ascii="Arial" w:hAnsi="Arial" w:cs="Arial"/>
          <w:sz w:val="28"/>
          <w:szCs w:val="28"/>
        </w:rPr>
        <w:t>d was able to</w:t>
      </w:r>
      <w:r w:rsidR="00C5462F" w:rsidRPr="00C43073">
        <w:rPr>
          <w:rFonts w:ascii="Arial" w:hAnsi="Arial" w:cs="Arial"/>
          <w:sz w:val="28"/>
          <w:szCs w:val="28"/>
        </w:rPr>
        <w:t xml:space="preserve"> </w:t>
      </w:r>
      <w:r w:rsidR="00343ADA" w:rsidRPr="00C43073">
        <w:rPr>
          <w:rFonts w:ascii="Arial" w:hAnsi="Arial" w:cs="Arial"/>
          <w:sz w:val="28"/>
          <w:szCs w:val="28"/>
        </w:rPr>
        <w:t xml:space="preserve">carry out the task with little assistance from the teacher.  </w:t>
      </w:r>
      <w:r w:rsidR="00817855" w:rsidRPr="00C43073">
        <w:rPr>
          <w:rFonts w:ascii="Arial" w:hAnsi="Arial" w:cs="Arial"/>
          <w:sz w:val="28"/>
          <w:szCs w:val="28"/>
        </w:rPr>
        <w:t xml:space="preserve">Child Z viewed the </w:t>
      </w:r>
      <w:r w:rsidR="00611C78" w:rsidRPr="00C43073">
        <w:rPr>
          <w:rFonts w:ascii="Arial" w:hAnsi="Arial" w:cs="Arial"/>
          <w:sz w:val="28"/>
          <w:szCs w:val="28"/>
        </w:rPr>
        <w:t>‘</w:t>
      </w:r>
      <w:r w:rsidR="004A1F3F" w:rsidRPr="00C43073">
        <w:rPr>
          <w:rFonts w:ascii="Arial" w:hAnsi="Arial" w:cs="Arial"/>
          <w:sz w:val="28"/>
          <w:szCs w:val="28"/>
        </w:rPr>
        <w:t>talk</w:t>
      </w:r>
      <w:r w:rsidR="00611C78" w:rsidRPr="00C43073">
        <w:rPr>
          <w:rFonts w:ascii="Arial" w:hAnsi="Arial" w:cs="Arial"/>
          <w:sz w:val="28"/>
          <w:szCs w:val="28"/>
        </w:rPr>
        <w:t xml:space="preserve"> frames’ at the start </w:t>
      </w:r>
      <w:r w:rsidR="00A82156" w:rsidRPr="00C43073">
        <w:rPr>
          <w:rFonts w:ascii="Arial" w:hAnsi="Arial" w:cs="Arial"/>
          <w:sz w:val="28"/>
          <w:szCs w:val="28"/>
        </w:rPr>
        <w:t>o</w:t>
      </w:r>
      <w:r w:rsidR="00611C78" w:rsidRPr="00C43073">
        <w:rPr>
          <w:rFonts w:ascii="Arial" w:hAnsi="Arial" w:cs="Arial"/>
          <w:sz w:val="28"/>
          <w:szCs w:val="28"/>
        </w:rPr>
        <w:t>f the activity</w:t>
      </w:r>
      <w:r w:rsidR="00A82156" w:rsidRPr="00C43073">
        <w:rPr>
          <w:rFonts w:ascii="Arial" w:hAnsi="Arial" w:cs="Arial"/>
          <w:sz w:val="28"/>
          <w:szCs w:val="28"/>
        </w:rPr>
        <w:t xml:space="preserve"> and was seen reading the bubbles.  During </w:t>
      </w:r>
      <w:r w:rsidR="00E3083D" w:rsidRPr="00C43073">
        <w:rPr>
          <w:rFonts w:ascii="Arial" w:hAnsi="Arial" w:cs="Arial"/>
          <w:sz w:val="28"/>
          <w:szCs w:val="28"/>
        </w:rPr>
        <w:t>the middle part of the activity</w:t>
      </w:r>
      <w:r w:rsidR="00B909BB" w:rsidRPr="00C43073">
        <w:rPr>
          <w:rFonts w:ascii="Arial" w:hAnsi="Arial" w:cs="Arial"/>
          <w:sz w:val="28"/>
          <w:szCs w:val="28"/>
        </w:rPr>
        <w:t xml:space="preserve"> child Z</w:t>
      </w:r>
      <w:r w:rsidR="00DF0D06" w:rsidRPr="00C43073">
        <w:rPr>
          <w:rFonts w:ascii="Arial" w:hAnsi="Arial" w:cs="Arial"/>
          <w:sz w:val="28"/>
          <w:szCs w:val="28"/>
        </w:rPr>
        <w:t xml:space="preserve"> went for assistance from the teacher</w:t>
      </w:r>
      <w:r w:rsidR="000B6928" w:rsidRPr="00C43073">
        <w:rPr>
          <w:rFonts w:ascii="Arial" w:hAnsi="Arial" w:cs="Arial"/>
          <w:sz w:val="28"/>
          <w:szCs w:val="28"/>
        </w:rPr>
        <w:t>; it was at this point that</w:t>
      </w:r>
      <w:r w:rsidR="00E3083D" w:rsidRPr="00C43073">
        <w:rPr>
          <w:rFonts w:ascii="Arial" w:hAnsi="Arial" w:cs="Arial"/>
          <w:sz w:val="28"/>
          <w:szCs w:val="28"/>
        </w:rPr>
        <w:t xml:space="preserve"> the ‘speaking frame’ fell onto the floor and was there for about five minutes</w:t>
      </w:r>
      <w:r w:rsidR="001A3EFA" w:rsidRPr="00C43073">
        <w:rPr>
          <w:rFonts w:ascii="Arial" w:hAnsi="Arial" w:cs="Arial"/>
          <w:sz w:val="28"/>
          <w:szCs w:val="28"/>
        </w:rPr>
        <w:t xml:space="preserve">.  </w:t>
      </w:r>
    </w:p>
    <w:p w14:paraId="3F10DA02" w14:textId="199C0DA7" w:rsidR="00FF176E" w:rsidRPr="00C43073" w:rsidRDefault="00FF176E" w:rsidP="00E21326">
      <w:pPr>
        <w:spacing w:after="120" w:line="360" w:lineRule="auto"/>
        <w:rPr>
          <w:rFonts w:ascii="Arial" w:hAnsi="Arial" w:cs="Arial"/>
          <w:sz w:val="28"/>
          <w:szCs w:val="28"/>
        </w:rPr>
      </w:pPr>
      <w:r w:rsidRPr="00C43073">
        <w:rPr>
          <w:rFonts w:ascii="Arial" w:hAnsi="Arial" w:cs="Arial"/>
          <w:sz w:val="28"/>
          <w:szCs w:val="28"/>
        </w:rPr>
        <w:t>When Z was writing their second part of their skeleton the ‘</w:t>
      </w:r>
      <w:r w:rsidR="009E09A5" w:rsidRPr="00C43073">
        <w:rPr>
          <w:rFonts w:ascii="Arial" w:hAnsi="Arial" w:cs="Arial"/>
          <w:sz w:val="28"/>
          <w:szCs w:val="28"/>
        </w:rPr>
        <w:t>talk</w:t>
      </w:r>
      <w:r w:rsidRPr="00C43073">
        <w:rPr>
          <w:rFonts w:ascii="Arial" w:hAnsi="Arial" w:cs="Arial"/>
          <w:sz w:val="28"/>
          <w:szCs w:val="28"/>
        </w:rPr>
        <w:t xml:space="preserve"> frame’ was on the floor and they did not notice, they were concentrating on the board and their work.  They also spoke to their ‘talking partner’ regarding their opinion.</w:t>
      </w:r>
    </w:p>
    <w:p w14:paraId="7C3C358B" w14:textId="3303CE5F" w:rsidR="00FF176E" w:rsidRPr="00C43073" w:rsidRDefault="00FF176E" w:rsidP="00E21326">
      <w:pPr>
        <w:spacing w:after="120" w:line="360" w:lineRule="auto"/>
        <w:rPr>
          <w:rFonts w:ascii="Arial" w:hAnsi="Arial" w:cs="Arial"/>
          <w:sz w:val="28"/>
          <w:szCs w:val="28"/>
        </w:rPr>
      </w:pPr>
      <w:r w:rsidRPr="00C43073">
        <w:rPr>
          <w:rFonts w:ascii="Arial" w:hAnsi="Arial" w:cs="Arial"/>
          <w:sz w:val="28"/>
          <w:szCs w:val="28"/>
        </w:rPr>
        <w:t>The ‘</w:t>
      </w:r>
      <w:r w:rsidR="009E09A5" w:rsidRPr="00C43073">
        <w:rPr>
          <w:rFonts w:ascii="Arial" w:hAnsi="Arial" w:cs="Arial"/>
          <w:sz w:val="28"/>
          <w:szCs w:val="28"/>
        </w:rPr>
        <w:t>talk</w:t>
      </w:r>
      <w:r w:rsidRPr="00C43073">
        <w:rPr>
          <w:rFonts w:ascii="Arial" w:hAnsi="Arial" w:cs="Arial"/>
          <w:sz w:val="28"/>
          <w:szCs w:val="28"/>
        </w:rPr>
        <w:t xml:space="preserve"> frame’ was picked up by an adult within the class and placed on the table.  Child </w:t>
      </w:r>
      <w:r w:rsidR="009E09A5" w:rsidRPr="00C43073">
        <w:rPr>
          <w:rFonts w:ascii="Arial" w:hAnsi="Arial" w:cs="Arial"/>
          <w:sz w:val="28"/>
          <w:szCs w:val="28"/>
        </w:rPr>
        <w:t>Z</w:t>
      </w:r>
      <w:r w:rsidRPr="00C43073">
        <w:rPr>
          <w:rFonts w:ascii="Arial" w:hAnsi="Arial" w:cs="Arial"/>
          <w:sz w:val="28"/>
          <w:szCs w:val="28"/>
        </w:rPr>
        <w:t xml:space="preserve"> Looked at the speaking frames read a couple of the bubbles, chose the best and carried on writing.</w:t>
      </w:r>
    </w:p>
    <w:p w14:paraId="4E84E71C" w14:textId="19636D96" w:rsidR="002C2720" w:rsidRPr="00C43073" w:rsidRDefault="00FF176E" w:rsidP="00E21326">
      <w:pPr>
        <w:spacing w:after="120" w:line="360" w:lineRule="auto"/>
        <w:rPr>
          <w:rFonts w:ascii="Arial" w:hAnsi="Arial" w:cs="Arial"/>
          <w:sz w:val="28"/>
          <w:szCs w:val="28"/>
        </w:rPr>
      </w:pPr>
      <w:r w:rsidRPr="00C43073">
        <w:rPr>
          <w:rFonts w:ascii="Arial" w:hAnsi="Arial" w:cs="Arial"/>
          <w:sz w:val="28"/>
          <w:szCs w:val="28"/>
        </w:rPr>
        <w:t xml:space="preserve">For the rest of the activity Child </w:t>
      </w:r>
      <w:r w:rsidR="009E09A5" w:rsidRPr="00C43073">
        <w:rPr>
          <w:rFonts w:ascii="Arial" w:hAnsi="Arial" w:cs="Arial"/>
          <w:sz w:val="28"/>
          <w:szCs w:val="28"/>
        </w:rPr>
        <w:t>Z</w:t>
      </w:r>
      <w:r w:rsidRPr="00C43073">
        <w:rPr>
          <w:rFonts w:ascii="Arial" w:hAnsi="Arial" w:cs="Arial"/>
          <w:sz w:val="28"/>
          <w:szCs w:val="28"/>
        </w:rPr>
        <w:t xml:space="preserve"> viewed and used the ‘speaking frame’ before and during writing the bubbles.</w:t>
      </w:r>
    </w:p>
    <w:p w14:paraId="166FCE64" w14:textId="268879AC" w:rsidR="005C27F6" w:rsidRPr="00C43073" w:rsidRDefault="005C27F6" w:rsidP="00E21326">
      <w:pPr>
        <w:spacing w:after="120" w:line="360" w:lineRule="auto"/>
        <w:rPr>
          <w:rFonts w:ascii="Arial" w:hAnsi="Arial" w:cs="Arial"/>
          <w:sz w:val="28"/>
          <w:szCs w:val="28"/>
        </w:rPr>
      </w:pPr>
      <w:r w:rsidRPr="00C43073">
        <w:rPr>
          <w:rFonts w:ascii="Arial" w:hAnsi="Arial" w:cs="Arial"/>
          <w:sz w:val="28"/>
          <w:szCs w:val="28"/>
        </w:rPr>
        <w:t xml:space="preserve">Child X was higher ability and was sitting at the front of the class.  They were able to communicate effectively with their talking partner throughout the activity. When the worksheet and ‘talk frame’ was given out Child X looked interestingly at both, taking time to read and follow what they thought was expected from them by reading out load and pointing around the sheets.   During the introduction, Child X listened and was able to follow what was being said, they were able to start the activity with little or no support from the teacher.  During the activity their attention was either on their recount worksheet, ‘talk frame’ or </w:t>
      </w:r>
      <w:r w:rsidRPr="00C43073">
        <w:rPr>
          <w:rFonts w:ascii="Arial" w:hAnsi="Arial" w:cs="Arial"/>
          <w:sz w:val="28"/>
          <w:szCs w:val="28"/>
        </w:rPr>
        <w:lastRenderedPageBreak/>
        <w:t xml:space="preserve">communication with their partner.  </w:t>
      </w:r>
      <w:r w:rsidR="00C5168D" w:rsidRPr="00C43073">
        <w:rPr>
          <w:rFonts w:ascii="Arial" w:hAnsi="Arial" w:cs="Arial"/>
          <w:sz w:val="28"/>
          <w:szCs w:val="28"/>
        </w:rPr>
        <w:t xml:space="preserve">They were able to complete the task in the required amount of time.  </w:t>
      </w:r>
    </w:p>
    <w:p w14:paraId="69420E13" w14:textId="1970D43F" w:rsidR="00CB54AA" w:rsidRDefault="00C5168D" w:rsidP="00E21326">
      <w:pPr>
        <w:spacing w:after="120" w:line="360" w:lineRule="auto"/>
        <w:rPr>
          <w:rFonts w:ascii="Arial" w:hAnsi="Arial" w:cs="Arial"/>
          <w:sz w:val="28"/>
          <w:szCs w:val="28"/>
        </w:rPr>
      </w:pPr>
      <w:r w:rsidRPr="00C43073">
        <w:rPr>
          <w:rFonts w:ascii="Arial" w:hAnsi="Arial" w:cs="Arial"/>
          <w:sz w:val="28"/>
          <w:szCs w:val="28"/>
        </w:rPr>
        <w:t xml:space="preserve">During this study I found that Child X and Child Z were able to use the ‘talk frame’ most or </w:t>
      </w:r>
      <w:proofErr w:type="gramStart"/>
      <w:r w:rsidRPr="00C43073">
        <w:rPr>
          <w:rFonts w:ascii="Arial" w:hAnsi="Arial" w:cs="Arial"/>
          <w:sz w:val="28"/>
          <w:szCs w:val="28"/>
        </w:rPr>
        <w:t>all of</w:t>
      </w:r>
      <w:proofErr w:type="gramEnd"/>
      <w:r w:rsidRPr="00C43073">
        <w:rPr>
          <w:rFonts w:ascii="Arial" w:hAnsi="Arial" w:cs="Arial"/>
          <w:sz w:val="28"/>
          <w:szCs w:val="28"/>
        </w:rPr>
        <w:t xml:space="preserve"> the time.  These children required less support from the teacher than Child Y, who rarely looked at the resource.  This could be due to the ability and concentration levels.  As I was not aware of Child Y’s reading </w:t>
      </w:r>
      <w:proofErr w:type="gramStart"/>
      <w:r w:rsidRPr="00C43073">
        <w:rPr>
          <w:rFonts w:ascii="Arial" w:hAnsi="Arial" w:cs="Arial"/>
          <w:sz w:val="28"/>
          <w:szCs w:val="28"/>
        </w:rPr>
        <w:t>level</w:t>
      </w:r>
      <w:proofErr w:type="gramEnd"/>
      <w:r w:rsidRPr="00C43073">
        <w:rPr>
          <w:rFonts w:ascii="Arial" w:hAnsi="Arial" w:cs="Arial"/>
          <w:sz w:val="28"/>
          <w:szCs w:val="28"/>
        </w:rPr>
        <w:t xml:space="preserve"> I was unaware if their reading ability was suited to this task.  Another factor was if they were lacking concentration due to a well-being issue.  </w:t>
      </w:r>
      <w:r w:rsidR="00CB54AA" w:rsidRPr="00C43073">
        <w:rPr>
          <w:rFonts w:ascii="Arial" w:hAnsi="Arial" w:cs="Arial"/>
          <w:sz w:val="28"/>
          <w:szCs w:val="28"/>
        </w:rPr>
        <w:t>It has been proven that social, emotional and well-being issues can have a negative effect on concentration and achievement of children</w:t>
      </w:r>
      <w:sdt>
        <w:sdtPr>
          <w:rPr>
            <w:rFonts w:ascii="Arial" w:hAnsi="Arial" w:cs="Arial"/>
            <w:sz w:val="28"/>
            <w:szCs w:val="28"/>
          </w:rPr>
          <w:id w:val="-758822495"/>
          <w:citation/>
        </w:sdtPr>
        <w:sdtEndPr/>
        <w:sdtContent>
          <w:r w:rsidR="00CB54AA" w:rsidRPr="00C43073">
            <w:rPr>
              <w:rFonts w:ascii="Arial" w:hAnsi="Arial" w:cs="Arial"/>
              <w:sz w:val="28"/>
              <w:szCs w:val="28"/>
            </w:rPr>
            <w:fldChar w:fldCharType="begin"/>
          </w:r>
          <w:r w:rsidR="00CB54AA" w:rsidRPr="00C43073">
            <w:rPr>
              <w:rFonts w:ascii="Arial" w:hAnsi="Arial" w:cs="Arial"/>
              <w:sz w:val="28"/>
              <w:szCs w:val="28"/>
            </w:rPr>
            <w:instrText xml:space="preserve"> CITATION Pub14 \l 2057 </w:instrText>
          </w:r>
          <w:r w:rsidR="00CB54AA" w:rsidRPr="00C43073">
            <w:rPr>
              <w:rFonts w:ascii="Arial" w:hAnsi="Arial" w:cs="Arial"/>
              <w:sz w:val="28"/>
              <w:szCs w:val="28"/>
            </w:rPr>
            <w:fldChar w:fldCharType="separate"/>
          </w:r>
          <w:r w:rsidR="00CB54AA" w:rsidRPr="00C43073">
            <w:rPr>
              <w:rFonts w:ascii="Arial" w:hAnsi="Arial" w:cs="Arial"/>
              <w:noProof/>
              <w:sz w:val="28"/>
              <w:szCs w:val="28"/>
            </w:rPr>
            <w:t xml:space="preserve"> (England, 2014)</w:t>
          </w:r>
          <w:r w:rsidR="00CB54AA" w:rsidRPr="00C43073">
            <w:rPr>
              <w:rFonts w:ascii="Arial" w:hAnsi="Arial" w:cs="Arial"/>
              <w:sz w:val="28"/>
              <w:szCs w:val="28"/>
            </w:rPr>
            <w:fldChar w:fldCharType="end"/>
          </w:r>
        </w:sdtContent>
      </w:sdt>
      <w:r w:rsidR="00CB54AA" w:rsidRPr="00C43073">
        <w:rPr>
          <w:rFonts w:ascii="Arial" w:hAnsi="Arial" w:cs="Arial"/>
          <w:sz w:val="28"/>
          <w:szCs w:val="28"/>
        </w:rPr>
        <w:t xml:space="preserve">.  These facts could be due to low energy from a bad diet or lack of food, anxiety about home life or lack of sleep due to conditions out of their control.  </w:t>
      </w:r>
    </w:p>
    <w:p w14:paraId="188B3D58" w14:textId="407D92DD" w:rsidR="000A22A0" w:rsidRDefault="00141476" w:rsidP="00E21326">
      <w:pPr>
        <w:spacing w:after="120" w:line="360" w:lineRule="auto"/>
        <w:rPr>
          <w:rFonts w:ascii="Arial" w:hAnsi="Arial" w:cs="Arial"/>
          <w:sz w:val="28"/>
          <w:szCs w:val="28"/>
        </w:rPr>
      </w:pPr>
      <w:r>
        <w:rPr>
          <w:rFonts w:ascii="Arial" w:hAnsi="Arial" w:cs="Arial"/>
          <w:sz w:val="28"/>
          <w:szCs w:val="28"/>
        </w:rPr>
        <w:t xml:space="preserve">After the activity the </w:t>
      </w:r>
      <w:r w:rsidR="006E1AC1">
        <w:rPr>
          <w:rFonts w:ascii="Arial" w:hAnsi="Arial" w:cs="Arial"/>
          <w:sz w:val="28"/>
          <w:szCs w:val="28"/>
        </w:rPr>
        <w:t xml:space="preserve">learners were asked if they would agree to participate in answering some questions on </w:t>
      </w:r>
      <w:r w:rsidR="00501845">
        <w:rPr>
          <w:rFonts w:ascii="Arial" w:hAnsi="Arial" w:cs="Arial"/>
          <w:sz w:val="28"/>
          <w:szCs w:val="28"/>
        </w:rPr>
        <w:t xml:space="preserve">the resource.  They all agreed, but were </w:t>
      </w:r>
      <w:r w:rsidR="002941D9">
        <w:rPr>
          <w:rFonts w:ascii="Arial" w:hAnsi="Arial" w:cs="Arial"/>
          <w:sz w:val="28"/>
          <w:szCs w:val="28"/>
        </w:rPr>
        <w:t xml:space="preserve">informed they were allowed to change their mind at any time </w:t>
      </w:r>
      <w:r w:rsidR="00C369AB">
        <w:rPr>
          <w:rFonts w:ascii="Arial" w:hAnsi="Arial" w:cs="Arial"/>
          <w:sz w:val="28"/>
          <w:szCs w:val="28"/>
        </w:rPr>
        <w:t>without prejudice</w:t>
      </w:r>
      <w:sdt>
        <w:sdtPr>
          <w:rPr>
            <w:rFonts w:ascii="Arial" w:hAnsi="Arial" w:cs="Arial"/>
            <w:sz w:val="28"/>
            <w:szCs w:val="28"/>
          </w:rPr>
          <w:id w:val="-1022852955"/>
          <w:citation/>
        </w:sdtPr>
        <w:sdtEndPr/>
        <w:sdtContent>
          <w:r w:rsidR="00C369AB">
            <w:rPr>
              <w:rFonts w:ascii="Arial" w:hAnsi="Arial" w:cs="Arial"/>
              <w:sz w:val="28"/>
              <w:szCs w:val="28"/>
            </w:rPr>
            <w:fldChar w:fldCharType="begin"/>
          </w:r>
          <w:r w:rsidR="00C369AB">
            <w:rPr>
              <w:rFonts w:ascii="Arial" w:hAnsi="Arial" w:cs="Arial"/>
              <w:sz w:val="28"/>
              <w:szCs w:val="28"/>
            </w:rPr>
            <w:instrText xml:space="preserve"> CITATION BER18 \l 2057 </w:instrText>
          </w:r>
          <w:r w:rsidR="00C369AB">
            <w:rPr>
              <w:rFonts w:ascii="Arial" w:hAnsi="Arial" w:cs="Arial"/>
              <w:sz w:val="28"/>
              <w:szCs w:val="28"/>
            </w:rPr>
            <w:fldChar w:fldCharType="separate"/>
          </w:r>
          <w:r w:rsidR="00C369AB">
            <w:rPr>
              <w:rFonts w:ascii="Arial" w:hAnsi="Arial" w:cs="Arial"/>
              <w:noProof/>
              <w:sz w:val="28"/>
              <w:szCs w:val="28"/>
            </w:rPr>
            <w:t xml:space="preserve"> </w:t>
          </w:r>
          <w:r w:rsidR="00C369AB" w:rsidRPr="00C369AB">
            <w:rPr>
              <w:rFonts w:ascii="Arial" w:hAnsi="Arial" w:cs="Arial"/>
              <w:noProof/>
              <w:sz w:val="28"/>
              <w:szCs w:val="28"/>
            </w:rPr>
            <w:t>(BERA, 2018)</w:t>
          </w:r>
          <w:r w:rsidR="00C369AB">
            <w:rPr>
              <w:rFonts w:ascii="Arial" w:hAnsi="Arial" w:cs="Arial"/>
              <w:sz w:val="28"/>
              <w:szCs w:val="28"/>
            </w:rPr>
            <w:fldChar w:fldCharType="end"/>
          </w:r>
        </w:sdtContent>
      </w:sdt>
      <w:r w:rsidR="00C369AB">
        <w:rPr>
          <w:rFonts w:ascii="Arial" w:hAnsi="Arial" w:cs="Arial"/>
          <w:sz w:val="28"/>
          <w:szCs w:val="28"/>
        </w:rPr>
        <w:t xml:space="preserve"> as accordance with BERA guidelines.</w:t>
      </w:r>
    </w:p>
    <w:p w14:paraId="2C780E57" w14:textId="7E4A2ED8" w:rsidR="00C369AB" w:rsidRPr="009E61CC" w:rsidRDefault="00C369AB" w:rsidP="009E61CC">
      <w:pPr>
        <w:spacing w:after="0" w:line="360" w:lineRule="auto"/>
        <w:textAlignment w:val="baseline"/>
        <w:rPr>
          <w:rFonts w:ascii="Arial" w:hAnsi="Arial" w:cs="Arial"/>
          <w:sz w:val="28"/>
          <w:szCs w:val="28"/>
        </w:rPr>
      </w:pPr>
      <w:r w:rsidRPr="009E61CC">
        <w:rPr>
          <w:rFonts w:ascii="Arial" w:hAnsi="Arial" w:cs="Arial"/>
          <w:sz w:val="28"/>
          <w:szCs w:val="28"/>
        </w:rPr>
        <w:t xml:space="preserve">All the learners agreed that the ‘talk frame’ was beneficial and all used it at some point or throughout the lesson.  </w:t>
      </w:r>
      <w:r w:rsidR="001F69F3" w:rsidRPr="009E61CC">
        <w:rPr>
          <w:rFonts w:ascii="Arial" w:hAnsi="Arial" w:cs="Arial"/>
          <w:sz w:val="28"/>
          <w:szCs w:val="28"/>
        </w:rPr>
        <w:t>The positive were ‘</w:t>
      </w:r>
      <w:r w:rsidR="001F69F3" w:rsidRPr="009E61CC">
        <w:rPr>
          <w:rFonts w:ascii="Arial" w:eastAsia="Times New Roman" w:hAnsi="Arial" w:cs="Arial"/>
          <w:sz w:val="28"/>
          <w:szCs w:val="28"/>
          <w:lang w:eastAsia="en-GB"/>
        </w:rPr>
        <w:t>It can help when we struggle</w:t>
      </w:r>
      <w:r w:rsidR="00E8029E" w:rsidRPr="009E61CC">
        <w:rPr>
          <w:rFonts w:ascii="Arial" w:eastAsia="Times New Roman" w:hAnsi="Arial" w:cs="Arial"/>
          <w:sz w:val="28"/>
          <w:szCs w:val="28"/>
          <w:lang w:eastAsia="en-GB"/>
        </w:rPr>
        <w:t>, r</w:t>
      </w:r>
      <w:r w:rsidR="001F69F3" w:rsidRPr="009E61CC">
        <w:rPr>
          <w:rFonts w:ascii="Arial" w:eastAsia="Times New Roman" w:hAnsi="Arial" w:cs="Arial"/>
          <w:sz w:val="28"/>
          <w:szCs w:val="28"/>
          <w:lang w:eastAsia="en-GB"/>
        </w:rPr>
        <w:t>eminds us what to write</w:t>
      </w:r>
      <w:r w:rsidR="00C40857" w:rsidRPr="009E61CC">
        <w:rPr>
          <w:rFonts w:ascii="Arial" w:eastAsia="Times New Roman" w:hAnsi="Arial" w:cs="Arial"/>
          <w:sz w:val="28"/>
          <w:szCs w:val="28"/>
          <w:lang w:eastAsia="en-GB"/>
        </w:rPr>
        <w:t>,</w:t>
      </w:r>
      <w:r w:rsidR="00E8029E" w:rsidRPr="009E61CC">
        <w:rPr>
          <w:rFonts w:ascii="Arial" w:eastAsia="Times New Roman" w:hAnsi="Arial" w:cs="Arial"/>
          <w:sz w:val="28"/>
          <w:szCs w:val="28"/>
          <w:lang w:eastAsia="en-GB"/>
        </w:rPr>
        <w:t xml:space="preserve"> r</w:t>
      </w:r>
      <w:r w:rsidR="001F69F3" w:rsidRPr="009E61CC">
        <w:rPr>
          <w:rFonts w:ascii="Arial" w:eastAsia="Times New Roman" w:hAnsi="Arial" w:cs="Arial"/>
          <w:sz w:val="28"/>
          <w:szCs w:val="28"/>
          <w:lang w:eastAsia="en-GB"/>
        </w:rPr>
        <w:t>eminds up what words to use and spell</w:t>
      </w:r>
      <w:r w:rsidR="00C40857" w:rsidRPr="009E61CC">
        <w:rPr>
          <w:rFonts w:ascii="Arial" w:eastAsia="Times New Roman" w:hAnsi="Arial" w:cs="Arial"/>
          <w:sz w:val="28"/>
          <w:szCs w:val="28"/>
          <w:lang w:eastAsia="en-GB"/>
        </w:rPr>
        <w:t xml:space="preserve"> and would use it again</w:t>
      </w:r>
      <w:r w:rsidR="00967771" w:rsidRPr="009E61CC">
        <w:rPr>
          <w:rFonts w:ascii="Arial" w:eastAsia="Times New Roman" w:hAnsi="Arial" w:cs="Arial"/>
          <w:sz w:val="28"/>
          <w:szCs w:val="28"/>
          <w:lang w:eastAsia="en-GB"/>
        </w:rPr>
        <w:t>,</w:t>
      </w:r>
      <w:r w:rsidR="00E8029E" w:rsidRPr="009E61CC">
        <w:rPr>
          <w:rFonts w:ascii="Arial" w:eastAsia="Times New Roman" w:hAnsi="Arial" w:cs="Arial"/>
          <w:sz w:val="28"/>
          <w:szCs w:val="28"/>
          <w:lang w:eastAsia="en-GB"/>
        </w:rPr>
        <w:t xml:space="preserve"> (Appendix</w:t>
      </w:r>
      <w:r w:rsidR="00C40857" w:rsidRPr="009E61CC">
        <w:rPr>
          <w:rFonts w:ascii="Arial" w:eastAsia="Times New Roman" w:hAnsi="Arial" w:cs="Arial"/>
          <w:sz w:val="28"/>
          <w:szCs w:val="28"/>
          <w:lang w:eastAsia="en-GB"/>
        </w:rPr>
        <w:t xml:space="preserve"> 4</w:t>
      </w:r>
      <w:r w:rsidR="00967771" w:rsidRPr="009E61CC">
        <w:rPr>
          <w:rFonts w:ascii="Arial" w:eastAsia="Times New Roman" w:hAnsi="Arial" w:cs="Arial"/>
          <w:sz w:val="28"/>
          <w:szCs w:val="28"/>
          <w:lang w:eastAsia="en-GB"/>
        </w:rPr>
        <w:t>).  The negative points were that some of the words could be made bigger. This was changed for the next observation</w:t>
      </w:r>
      <w:r w:rsidR="009E61CC" w:rsidRPr="009E61CC">
        <w:rPr>
          <w:rFonts w:ascii="Arial" w:eastAsia="Times New Roman" w:hAnsi="Arial" w:cs="Arial"/>
          <w:sz w:val="28"/>
          <w:szCs w:val="28"/>
          <w:lang w:eastAsia="en-GB"/>
        </w:rPr>
        <w:t>.</w:t>
      </w:r>
      <w:r w:rsidR="009E61CC">
        <w:rPr>
          <w:rFonts w:ascii="Arial" w:eastAsia="Times New Roman" w:hAnsi="Arial" w:cs="Arial"/>
          <w:sz w:val="28"/>
          <w:szCs w:val="28"/>
          <w:lang w:eastAsia="en-GB"/>
        </w:rPr>
        <w:t xml:space="preserve">  Personally, I valued their feedback as it was their opinion as a learner</w:t>
      </w:r>
      <w:sdt>
        <w:sdtPr>
          <w:rPr>
            <w:rFonts w:ascii="Arial" w:eastAsia="Times New Roman" w:hAnsi="Arial" w:cs="Arial"/>
            <w:sz w:val="28"/>
            <w:szCs w:val="28"/>
            <w:lang w:eastAsia="en-GB"/>
          </w:rPr>
          <w:id w:val="-1387104759"/>
          <w:citation/>
        </w:sdtPr>
        <w:sdtEndPr/>
        <w:sdtContent>
          <w:r w:rsidR="009E61CC">
            <w:rPr>
              <w:rFonts w:ascii="Arial" w:eastAsia="Times New Roman" w:hAnsi="Arial" w:cs="Arial"/>
              <w:sz w:val="28"/>
              <w:szCs w:val="28"/>
              <w:lang w:eastAsia="en-GB"/>
            </w:rPr>
            <w:fldChar w:fldCharType="begin"/>
          </w:r>
          <w:r w:rsidR="009E61CC">
            <w:rPr>
              <w:rFonts w:ascii="Arial" w:eastAsia="Times New Roman" w:hAnsi="Arial" w:cs="Arial"/>
              <w:sz w:val="28"/>
              <w:szCs w:val="28"/>
              <w:lang w:eastAsia="en-GB"/>
            </w:rPr>
            <w:instrText xml:space="preserve"> CITATION UNI89 \l 2057 </w:instrText>
          </w:r>
          <w:r w:rsidR="009E61CC">
            <w:rPr>
              <w:rFonts w:ascii="Arial" w:eastAsia="Times New Roman" w:hAnsi="Arial" w:cs="Arial"/>
              <w:sz w:val="28"/>
              <w:szCs w:val="28"/>
              <w:lang w:eastAsia="en-GB"/>
            </w:rPr>
            <w:fldChar w:fldCharType="separate"/>
          </w:r>
          <w:r w:rsidR="009E61CC">
            <w:rPr>
              <w:rFonts w:ascii="Arial" w:eastAsia="Times New Roman" w:hAnsi="Arial" w:cs="Arial"/>
              <w:noProof/>
              <w:sz w:val="28"/>
              <w:szCs w:val="28"/>
              <w:lang w:eastAsia="en-GB"/>
            </w:rPr>
            <w:t xml:space="preserve"> </w:t>
          </w:r>
          <w:r w:rsidR="009E61CC" w:rsidRPr="009E61CC">
            <w:rPr>
              <w:rFonts w:ascii="Arial" w:eastAsia="Times New Roman" w:hAnsi="Arial" w:cs="Arial"/>
              <w:noProof/>
              <w:sz w:val="28"/>
              <w:szCs w:val="28"/>
              <w:lang w:eastAsia="en-GB"/>
            </w:rPr>
            <w:t>(UNICEF, 1989)</w:t>
          </w:r>
          <w:r w:rsidR="009E61CC">
            <w:rPr>
              <w:rFonts w:ascii="Arial" w:eastAsia="Times New Roman" w:hAnsi="Arial" w:cs="Arial"/>
              <w:sz w:val="28"/>
              <w:szCs w:val="28"/>
              <w:lang w:eastAsia="en-GB"/>
            </w:rPr>
            <w:fldChar w:fldCharType="end"/>
          </w:r>
        </w:sdtContent>
      </w:sdt>
      <w:r w:rsidR="009E61CC">
        <w:rPr>
          <w:rFonts w:ascii="Arial" w:eastAsia="Times New Roman" w:hAnsi="Arial" w:cs="Arial"/>
          <w:sz w:val="28"/>
          <w:szCs w:val="28"/>
          <w:lang w:eastAsia="en-GB"/>
        </w:rPr>
        <w:t>, therefore the changes made could benefit other learners as it was from their view.</w:t>
      </w:r>
    </w:p>
    <w:p w14:paraId="4267760A" w14:textId="283B77CB" w:rsidR="00CB54AA" w:rsidRDefault="00CB54AA" w:rsidP="00E21326">
      <w:pPr>
        <w:spacing w:after="120" w:line="360" w:lineRule="auto"/>
        <w:rPr>
          <w:rFonts w:ascii="Arial" w:hAnsi="Arial" w:cs="Arial"/>
          <w:sz w:val="28"/>
          <w:szCs w:val="28"/>
          <w:u w:val="single"/>
        </w:rPr>
      </w:pPr>
    </w:p>
    <w:p w14:paraId="0C6F810A" w14:textId="77777777" w:rsidR="00217419" w:rsidRPr="00C43073" w:rsidRDefault="00217419" w:rsidP="00E21326">
      <w:pPr>
        <w:spacing w:after="120" w:line="360" w:lineRule="auto"/>
        <w:rPr>
          <w:rFonts w:ascii="Arial" w:hAnsi="Arial" w:cs="Arial"/>
          <w:sz w:val="28"/>
          <w:szCs w:val="28"/>
          <w:u w:val="single"/>
        </w:rPr>
      </w:pPr>
      <w:bookmarkStart w:id="1" w:name="_GoBack"/>
      <w:bookmarkEnd w:id="1"/>
    </w:p>
    <w:p w14:paraId="0DDD4953" w14:textId="4D83552D" w:rsidR="00573EF5" w:rsidRPr="00C43073" w:rsidRDefault="00C14185" w:rsidP="00E21326">
      <w:pPr>
        <w:spacing w:after="120" w:line="360" w:lineRule="auto"/>
        <w:rPr>
          <w:rFonts w:ascii="Arial" w:hAnsi="Arial" w:cs="Arial"/>
          <w:sz w:val="28"/>
          <w:szCs w:val="28"/>
          <w:u w:val="single"/>
        </w:rPr>
      </w:pPr>
      <w:r w:rsidRPr="00C43073">
        <w:rPr>
          <w:rFonts w:ascii="Arial" w:hAnsi="Arial" w:cs="Arial"/>
          <w:sz w:val="28"/>
          <w:szCs w:val="28"/>
          <w:u w:val="single"/>
        </w:rPr>
        <w:lastRenderedPageBreak/>
        <w:t>Lesson Study 2</w:t>
      </w:r>
    </w:p>
    <w:p w14:paraId="7D52A075" w14:textId="57170930" w:rsidR="00573EF5"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Within the year five the learners are split into four ability groups.  The observation was carried out using the lower ability learners.  I wanted to ascertain if these learners </w:t>
      </w:r>
      <w:r w:rsidR="00FE0A74" w:rsidRPr="00C43073">
        <w:rPr>
          <w:rFonts w:ascii="Arial" w:hAnsi="Arial" w:cs="Arial"/>
          <w:sz w:val="28"/>
          <w:szCs w:val="28"/>
        </w:rPr>
        <w:t>would</w:t>
      </w:r>
      <w:r w:rsidRPr="00C43073">
        <w:rPr>
          <w:rFonts w:ascii="Arial" w:hAnsi="Arial" w:cs="Arial"/>
          <w:sz w:val="28"/>
          <w:szCs w:val="28"/>
        </w:rPr>
        <w:t xml:space="preserve"> find this beneficial and was concerned that they would be able to access the resource as </w:t>
      </w:r>
      <w:r w:rsidR="00B025B9" w:rsidRPr="00C43073">
        <w:rPr>
          <w:rFonts w:ascii="Arial" w:hAnsi="Arial" w:cs="Arial"/>
          <w:sz w:val="28"/>
          <w:szCs w:val="28"/>
        </w:rPr>
        <w:t>a lot of the lear</w:t>
      </w:r>
      <w:r w:rsidR="00F94F22" w:rsidRPr="00C43073">
        <w:rPr>
          <w:rFonts w:ascii="Arial" w:hAnsi="Arial" w:cs="Arial"/>
          <w:sz w:val="28"/>
          <w:szCs w:val="28"/>
        </w:rPr>
        <w:t>n</w:t>
      </w:r>
      <w:r w:rsidR="00B025B9" w:rsidRPr="00C43073">
        <w:rPr>
          <w:rFonts w:ascii="Arial" w:hAnsi="Arial" w:cs="Arial"/>
          <w:sz w:val="28"/>
          <w:szCs w:val="28"/>
        </w:rPr>
        <w:t>ers’</w:t>
      </w:r>
      <w:r w:rsidRPr="00C43073">
        <w:rPr>
          <w:rFonts w:ascii="Arial" w:hAnsi="Arial" w:cs="Arial"/>
          <w:sz w:val="28"/>
          <w:szCs w:val="28"/>
        </w:rPr>
        <w:t xml:space="preserve"> reading age</w:t>
      </w:r>
      <w:r w:rsidR="00F94F22" w:rsidRPr="00C43073">
        <w:rPr>
          <w:rFonts w:ascii="Arial" w:hAnsi="Arial" w:cs="Arial"/>
          <w:sz w:val="28"/>
          <w:szCs w:val="28"/>
        </w:rPr>
        <w:t xml:space="preserve"> </w:t>
      </w:r>
      <w:r w:rsidR="00942896" w:rsidRPr="00C43073">
        <w:rPr>
          <w:rFonts w:ascii="Arial" w:hAnsi="Arial" w:cs="Arial"/>
          <w:sz w:val="28"/>
          <w:szCs w:val="28"/>
        </w:rPr>
        <w:t>is</w:t>
      </w:r>
      <w:r w:rsidR="00F94F22" w:rsidRPr="00C43073">
        <w:rPr>
          <w:rFonts w:ascii="Arial" w:hAnsi="Arial" w:cs="Arial"/>
          <w:sz w:val="28"/>
          <w:szCs w:val="28"/>
        </w:rPr>
        <w:t xml:space="preserve"> lower</w:t>
      </w:r>
      <w:r w:rsidRPr="00C43073">
        <w:rPr>
          <w:rFonts w:ascii="Arial" w:hAnsi="Arial" w:cs="Arial"/>
          <w:sz w:val="28"/>
          <w:szCs w:val="28"/>
        </w:rPr>
        <w:t xml:space="preserve"> and</w:t>
      </w:r>
      <w:r w:rsidR="00F94F22" w:rsidRPr="00C43073">
        <w:rPr>
          <w:rFonts w:ascii="Arial" w:hAnsi="Arial" w:cs="Arial"/>
          <w:sz w:val="28"/>
          <w:szCs w:val="28"/>
        </w:rPr>
        <w:t xml:space="preserve"> some have</w:t>
      </w:r>
      <w:r w:rsidRPr="00C43073">
        <w:rPr>
          <w:rFonts w:ascii="Arial" w:hAnsi="Arial" w:cs="Arial"/>
          <w:sz w:val="28"/>
          <w:szCs w:val="28"/>
        </w:rPr>
        <w:t xml:space="preserve"> dyslexia.  I felt that as this was a thinking skill this would not be a hindrance as I could communicate the questions during the task</w:t>
      </w:r>
      <w:r w:rsidR="00EB53CF" w:rsidRPr="00C43073">
        <w:rPr>
          <w:rFonts w:ascii="Arial" w:hAnsi="Arial" w:cs="Arial"/>
          <w:sz w:val="28"/>
          <w:szCs w:val="28"/>
        </w:rPr>
        <w:t xml:space="preserve"> through mini plenaries and</w:t>
      </w:r>
      <w:r w:rsidR="00001E37" w:rsidRPr="00C43073">
        <w:rPr>
          <w:rFonts w:ascii="Arial" w:hAnsi="Arial" w:cs="Arial"/>
          <w:sz w:val="28"/>
          <w:szCs w:val="28"/>
        </w:rPr>
        <w:t xml:space="preserve"> using the </w:t>
      </w:r>
      <w:r w:rsidR="00EB53CF" w:rsidRPr="00C43073">
        <w:rPr>
          <w:rFonts w:ascii="Arial" w:hAnsi="Arial" w:cs="Arial"/>
          <w:sz w:val="28"/>
          <w:szCs w:val="28"/>
        </w:rPr>
        <w:t>magpie</w:t>
      </w:r>
      <w:r w:rsidR="00A12102" w:rsidRPr="00C43073">
        <w:rPr>
          <w:rFonts w:ascii="Arial" w:hAnsi="Arial" w:cs="Arial"/>
          <w:sz w:val="28"/>
          <w:szCs w:val="28"/>
        </w:rPr>
        <w:t xml:space="preserve"> strategy</w:t>
      </w:r>
      <w:r w:rsidR="00EB53CF" w:rsidRPr="00C43073">
        <w:rPr>
          <w:rFonts w:ascii="Arial" w:hAnsi="Arial" w:cs="Arial"/>
          <w:sz w:val="28"/>
          <w:szCs w:val="28"/>
        </w:rPr>
        <w:t>.</w:t>
      </w:r>
      <w:r w:rsidRPr="00C43073">
        <w:rPr>
          <w:rFonts w:ascii="Arial" w:hAnsi="Arial" w:cs="Arial"/>
          <w:sz w:val="28"/>
          <w:szCs w:val="28"/>
        </w:rPr>
        <w:t xml:space="preserve">  </w:t>
      </w:r>
    </w:p>
    <w:p w14:paraId="65E2A841" w14:textId="77777777" w:rsidR="00573EF5"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The talk frames were given to each child in the hope that they would refer to it in their writing.  This was the first time the children had seen this resource, but they had viewed other talk frames via a power point presentation on the whiteboard. </w:t>
      </w:r>
    </w:p>
    <w:p w14:paraId="64AD81E1" w14:textId="7D68693C" w:rsidR="004629DD" w:rsidRPr="00C43073" w:rsidRDefault="00573EF5" w:rsidP="00E21326">
      <w:pPr>
        <w:spacing w:line="360" w:lineRule="auto"/>
        <w:rPr>
          <w:rFonts w:ascii="Arial" w:hAnsi="Arial" w:cs="Arial"/>
          <w:sz w:val="28"/>
          <w:szCs w:val="28"/>
        </w:rPr>
      </w:pPr>
      <w:r w:rsidRPr="00C43073">
        <w:rPr>
          <w:rFonts w:ascii="Arial" w:hAnsi="Arial" w:cs="Arial"/>
          <w:sz w:val="28"/>
          <w:szCs w:val="28"/>
        </w:rPr>
        <w:t xml:space="preserve">During the lesson I noticed that the learners were not accessing the writing frame, </w:t>
      </w:r>
      <w:r w:rsidR="006B0D3C" w:rsidRPr="00C43073">
        <w:rPr>
          <w:rFonts w:ascii="Arial" w:hAnsi="Arial" w:cs="Arial"/>
          <w:sz w:val="28"/>
          <w:szCs w:val="28"/>
        </w:rPr>
        <w:t xml:space="preserve">as they had a lot of literature on the tables which included fact files that </w:t>
      </w:r>
      <w:r w:rsidRPr="00C43073">
        <w:rPr>
          <w:rFonts w:ascii="Arial" w:hAnsi="Arial" w:cs="Arial"/>
          <w:sz w:val="28"/>
          <w:szCs w:val="28"/>
        </w:rPr>
        <w:t xml:space="preserve">I </w:t>
      </w:r>
      <w:r w:rsidR="00834409" w:rsidRPr="00C43073">
        <w:rPr>
          <w:rFonts w:ascii="Arial" w:hAnsi="Arial" w:cs="Arial"/>
          <w:sz w:val="28"/>
          <w:szCs w:val="28"/>
        </w:rPr>
        <w:t xml:space="preserve">had created.  The learners also had either </w:t>
      </w:r>
      <w:proofErr w:type="spellStart"/>
      <w:r w:rsidR="00834409" w:rsidRPr="00C43073">
        <w:rPr>
          <w:rFonts w:ascii="Arial" w:hAnsi="Arial" w:cs="Arial"/>
          <w:sz w:val="28"/>
          <w:szCs w:val="28"/>
        </w:rPr>
        <w:t>i</w:t>
      </w:r>
      <w:proofErr w:type="spellEnd"/>
      <w:r w:rsidR="00834409" w:rsidRPr="00C43073">
        <w:rPr>
          <w:rFonts w:ascii="Arial" w:hAnsi="Arial" w:cs="Arial"/>
          <w:sz w:val="28"/>
          <w:szCs w:val="28"/>
        </w:rPr>
        <w:t xml:space="preserve">-pads or laptops.  Some of the learners </w:t>
      </w:r>
      <w:r w:rsidR="0023027E" w:rsidRPr="00C43073">
        <w:rPr>
          <w:rFonts w:ascii="Arial" w:hAnsi="Arial" w:cs="Arial"/>
          <w:sz w:val="28"/>
          <w:szCs w:val="28"/>
        </w:rPr>
        <w:t xml:space="preserve">decided to search for the information by using technology.  </w:t>
      </w:r>
      <w:r w:rsidR="00326787" w:rsidRPr="00C43073">
        <w:rPr>
          <w:rFonts w:ascii="Arial" w:hAnsi="Arial" w:cs="Arial"/>
          <w:sz w:val="28"/>
          <w:szCs w:val="28"/>
        </w:rPr>
        <w:t>As the</w:t>
      </w:r>
      <w:r w:rsidR="00631B22" w:rsidRPr="00C43073">
        <w:rPr>
          <w:rFonts w:ascii="Arial" w:hAnsi="Arial" w:cs="Arial"/>
          <w:sz w:val="28"/>
          <w:szCs w:val="28"/>
        </w:rPr>
        <w:t>ir focus was on the technology, it was not on the speaking frame</w:t>
      </w:r>
      <w:r w:rsidR="009A2FCD" w:rsidRPr="00C43073">
        <w:rPr>
          <w:rFonts w:ascii="Arial" w:hAnsi="Arial" w:cs="Arial"/>
          <w:sz w:val="28"/>
          <w:szCs w:val="28"/>
        </w:rPr>
        <w:t xml:space="preserve">.  Even though I wanted the leaners to access the </w:t>
      </w:r>
      <w:r w:rsidR="004629DD" w:rsidRPr="00C43073">
        <w:rPr>
          <w:rFonts w:ascii="Arial" w:hAnsi="Arial" w:cs="Arial"/>
          <w:sz w:val="28"/>
          <w:szCs w:val="28"/>
        </w:rPr>
        <w:t xml:space="preserve">internet, I also felt that these children were searing for relevant sites instead of relevant information.  </w:t>
      </w:r>
      <w:r w:rsidR="00FB4BDF" w:rsidRPr="00C43073">
        <w:rPr>
          <w:rFonts w:ascii="Arial" w:hAnsi="Arial" w:cs="Arial"/>
          <w:sz w:val="28"/>
          <w:szCs w:val="28"/>
        </w:rPr>
        <w:t xml:space="preserve">To rectify </w:t>
      </w:r>
      <w:proofErr w:type="gramStart"/>
      <w:r w:rsidR="00FB4BDF" w:rsidRPr="00C43073">
        <w:rPr>
          <w:rFonts w:ascii="Arial" w:hAnsi="Arial" w:cs="Arial"/>
          <w:sz w:val="28"/>
          <w:szCs w:val="28"/>
        </w:rPr>
        <w:t>this</w:t>
      </w:r>
      <w:proofErr w:type="gramEnd"/>
      <w:r w:rsidR="00FB4BDF" w:rsidRPr="00C43073">
        <w:rPr>
          <w:rFonts w:ascii="Arial" w:hAnsi="Arial" w:cs="Arial"/>
          <w:sz w:val="28"/>
          <w:szCs w:val="28"/>
        </w:rPr>
        <w:t xml:space="preserve"> I had to take some of the technology away in order for these learners’ to focus on the task.</w:t>
      </w:r>
    </w:p>
    <w:p w14:paraId="435DBA47" w14:textId="42138BAD" w:rsidR="00573EF5" w:rsidRPr="00C43073" w:rsidRDefault="00A65070" w:rsidP="00E21326">
      <w:pPr>
        <w:spacing w:line="360" w:lineRule="auto"/>
        <w:rPr>
          <w:rFonts w:ascii="Arial" w:hAnsi="Arial" w:cs="Arial"/>
          <w:sz w:val="28"/>
          <w:szCs w:val="28"/>
        </w:rPr>
      </w:pPr>
      <w:r w:rsidRPr="00C43073">
        <w:rPr>
          <w:rFonts w:ascii="Arial" w:hAnsi="Arial" w:cs="Arial"/>
          <w:sz w:val="28"/>
          <w:szCs w:val="28"/>
        </w:rPr>
        <w:t xml:space="preserve">During parts of the session I </w:t>
      </w:r>
      <w:r w:rsidR="00573EF5" w:rsidRPr="00C43073">
        <w:rPr>
          <w:rFonts w:ascii="Arial" w:hAnsi="Arial" w:cs="Arial"/>
          <w:sz w:val="28"/>
          <w:szCs w:val="28"/>
        </w:rPr>
        <w:t xml:space="preserve">decided to stop the lesson and allow the children to participate in a mini-plenary where I used the resource as a starting point for their thinking.  </w:t>
      </w:r>
      <w:r w:rsidR="001D7FA4" w:rsidRPr="00C43073">
        <w:rPr>
          <w:rFonts w:ascii="Arial" w:hAnsi="Arial" w:cs="Arial"/>
          <w:sz w:val="28"/>
          <w:szCs w:val="28"/>
        </w:rPr>
        <w:t>When</w:t>
      </w:r>
      <w:r w:rsidR="00573EF5" w:rsidRPr="00C43073">
        <w:rPr>
          <w:rFonts w:ascii="Arial" w:hAnsi="Arial" w:cs="Arial"/>
          <w:sz w:val="28"/>
          <w:szCs w:val="28"/>
        </w:rPr>
        <w:t xml:space="preserve"> the plenary was being carried </w:t>
      </w:r>
      <w:proofErr w:type="gramStart"/>
      <w:r w:rsidR="00573EF5" w:rsidRPr="00C43073">
        <w:rPr>
          <w:rFonts w:ascii="Arial" w:hAnsi="Arial" w:cs="Arial"/>
          <w:sz w:val="28"/>
          <w:szCs w:val="28"/>
        </w:rPr>
        <w:t>out</w:t>
      </w:r>
      <w:proofErr w:type="gramEnd"/>
      <w:r w:rsidR="00573EF5" w:rsidRPr="00C43073">
        <w:rPr>
          <w:rFonts w:ascii="Arial" w:hAnsi="Arial" w:cs="Arial"/>
          <w:sz w:val="28"/>
          <w:szCs w:val="28"/>
        </w:rPr>
        <w:t xml:space="preserve"> I was contented that the resource would work but needed to be verbal </w:t>
      </w:r>
      <w:r w:rsidR="00573EF5" w:rsidRPr="00C43073">
        <w:rPr>
          <w:rFonts w:ascii="Arial" w:hAnsi="Arial" w:cs="Arial"/>
          <w:sz w:val="28"/>
          <w:szCs w:val="28"/>
        </w:rPr>
        <w:lastRenderedPageBreak/>
        <w:t xml:space="preserve">rather than written.  During the other two mini-plenaries I referred to the </w:t>
      </w:r>
      <w:r w:rsidR="001D7FA4" w:rsidRPr="00C43073">
        <w:rPr>
          <w:rFonts w:ascii="Arial" w:hAnsi="Arial" w:cs="Arial"/>
          <w:sz w:val="28"/>
          <w:szCs w:val="28"/>
        </w:rPr>
        <w:t>questions on the ‘talk frame’</w:t>
      </w:r>
      <w:r w:rsidR="00573EF5" w:rsidRPr="00C43073">
        <w:rPr>
          <w:rFonts w:ascii="Arial" w:hAnsi="Arial" w:cs="Arial"/>
          <w:sz w:val="28"/>
          <w:szCs w:val="28"/>
        </w:rPr>
        <w:t>.</w:t>
      </w:r>
      <w:r w:rsidR="00E8163A" w:rsidRPr="00C43073">
        <w:rPr>
          <w:rFonts w:ascii="Arial" w:hAnsi="Arial" w:cs="Arial"/>
          <w:sz w:val="28"/>
          <w:szCs w:val="28"/>
        </w:rPr>
        <w:t xml:space="preserve">  </w:t>
      </w:r>
    </w:p>
    <w:p w14:paraId="0740407B" w14:textId="3D700F5D" w:rsidR="00CF5047" w:rsidRPr="00C43073" w:rsidRDefault="00CF5047" w:rsidP="00E21326">
      <w:pPr>
        <w:spacing w:line="360" w:lineRule="auto"/>
        <w:rPr>
          <w:rFonts w:ascii="Arial" w:hAnsi="Arial" w:cs="Arial"/>
          <w:sz w:val="28"/>
          <w:szCs w:val="28"/>
        </w:rPr>
      </w:pPr>
      <w:r w:rsidRPr="00C43073">
        <w:rPr>
          <w:rFonts w:ascii="Arial" w:hAnsi="Arial" w:cs="Arial"/>
          <w:sz w:val="28"/>
          <w:szCs w:val="28"/>
        </w:rPr>
        <w:t xml:space="preserve">Obviously, there were other children especially </w:t>
      </w:r>
      <w:r w:rsidR="00672CB3" w:rsidRPr="00C43073">
        <w:rPr>
          <w:rFonts w:ascii="Arial" w:hAnsi="Arial" w:cs="Arial"/>
          <w:sz w:val="28"/>
          <w:szCs w:val="28"/>
        </w:rPr>
        <w:t xml:space="preserve">child Y5 who was interested in the </w:t>
      </w:r>
      <w:r w:rsidR="00645B3B" w:rsidRPr="00C43073">
        <w:rPr>
          <w:rFonts w:ascii="Arial" w:hAnsi="Arial" w:cs="Arial"/>
          <w:sz w:val="28"/>
          <w:szCs w:val="28"/>
        </w:rPr>
        <w:t>‘talk</w:t>
      </w:r>
      <w:r w:rsidR="002A1224" w:rsidRPr="00C43073">
        <w:rPr>
          <w:rFonts w:ascii="Arial" w:hAnsi="Arial" w:cs="Arial"/>
          <w:sz w:val="28"/>
          <w:szCs w:val="28"/>
        </w:rPr>
        <w:t xml:space="preserve"> frame</w:t>
      </w:r>
      <w:r w:rsidR="00645B3B" w:rsidRPr="00C43073">
        <w:rPr>
          <w:rFonts w:ascii="Arial" w:hAnsi="Arial" w:cs="Arial"/>
          <w:sz w:val="28"/>
          <w:szCs w:val="28"/>
        </w:rPr>
        <w:t>’</w:t>
      </w:r>
      <w:r w:rsidR="002A1224" w:rsidRPr="00C43073">
        <w:rPr>
          <w:rFonts w:ascii="Arial" w:hAnsi="Arial" w:cs="Arial"/>
          <w:sz w:val="28"/>
          <w:szCs w:val="28"/>
        </w:rPr>
        <w:t xml:space="preserve">.  This learner was seen glancing at it </w:t>
      </w:r>
      <w:r w:rsidR="006D022D" w:rsidRPr="00C43073">
        <w:rPr>
          <w:rFonts w:ascii="Arial" w:hAnsi="Arial" w:cs="Arial"/>
          <w:sz w:val="28"/>
          <w:szCs w:val="28"/>
        </w:rPr>
        <w:t>(</w:t>
      </w:r>
      <w:r w:rsidR="002A1224" w:rsidRPr="00C43073">
        <w:rPr>
          <w:rFonts w:ascii="Arial" w:hAnsi="Arial" w:cs="Arial"/>
          <w:sz w:val="28"/>
          <w:szCs w:val="28"/>
        </w:rPr>
        <w:t>Appendix</w:t>
      </w:r>
      <w:r w:rsidR="006D022D" w:rsidRPr="00C43073">
        <w:rPr>
          <w:rFonts w:ascii="Arial" w:hAnsi="Arial" w:cs="Arial"/>
          <w:sz w:val="28"/>
          <w:szCs w:val="28"/>
        </w:rPr>
        <w:t xml:space="preserve"> 12)</w:t>
      </w:r>
      <w:r w:rsidR="002A1224" w:rsidRPr="00C43073">
        <w:rPr>
          <w:rFonts w:ascii="Arial" w:hAnsi="Arial" w:cs="Arial"/>
          <w:sz w:val="28"/>
          <w:szCs w:val="28"/>
        </w:rPr>
        <w:t xml:space="preserve"> </w:t>
      </w:r>
      <w:r w:rsidR="00DA5E3D" w:rsidRPr="00C43073">
        <w:rPr>
          <w:rFonts w:ascii="Arial" w:hAnsi="Arial" w:cs="Arial"/>
          <w:sz w:val="28"/>
          <w:szCs w:val="28"/>
        </w:rPr>
        <w:t>during the activity</w:t>
      </w:r>
      <w:r w:rsidR="00645B3B" w:rsidRPr="00C43073">
        <w:rPr>
          <w:rFonts w:ascii="Arial" w:hAnsi="Arial" w:cs="Arial"/>
          <w:sz w:val="28"/>
          <w:szCs w:val="28"/>
        </w:rPr>
        <w:t xml:space="preserve"> and</w:t>
      </w:r>
      <w:r w:rsidR="00F90D74" w:rsidRPr="00C43073">
        <w:rPr>
          <w:rFonts w:ascii="Arial" w:hAnsi="Arial" w:cs="Arial"/>
          <w:sz w:val="28"/>
          <w:szCs w:val="28"/>
        </w:rPr>
        <w:t xml:space="preserve"> was seen using it </w:t>
      </w:r>
      <w:r w:rsidR="00645B3B" w:rsidRPr="00C43073">
        <w:rPr>
          <w:rFonts w:ascii="Arial" w:hAnsi="Arial" w:cs="Arial"/>
          <w:sz w:val="28"/>
          <w:szCs w:val="28"/>
        </w:rPr>
        <w:t>to</w:t>
      </w:r>
      <w:r w:rsidR="00F90D74" w:rsidRPr="00C43073">
        <w:rPr>
          <w:rFonts w:ascii="Arial" w:hAnsi="Arial" w:cs="Arial"/>
          <w:sz w:val="28"/>
          <w:szCs w:val="28"/>
        </w:rPr>
        <w:t xml:space="preserve"> the best of its purpose </w:t>
      </w:r>
      <w:r w:rsidR="00645B3B" w:rsidRPr="00C43073">
        <w:rPr>
          <w:rFonts w:ascii="Arial" w:hAnsi="Arial" w:cs="Arial"/>
          <w:sz w:val="28"/>
          <w:szCs w:val="28"/>
        </w:rPr>
        <w:t>and</w:t>
      </w:r>
      <w:r w:rsidR="00F90D74" w:rsidRPr="00C43073">
        <w:rPr>
          <w:rFonts w:ascii="Arial" w:hAnsi="Arial" w:cs="Arial"/>
          <w:sz w:val="28"/>
          <w:szCs w:val="28"/>
        </w:rPr>
        <w:t xml:space="preserve"> extend </w:t>
      </w:r>
      <w:r w:rsidR="00645B3B" w:rsidRPr="00C43073">
        <w:rPr>
          <w:rFonts w:ascii="Arial" w:hAnsi="Arial" w:cs="Arial"/>
          <w:sz w:val="28"/>
          <w:szCs w:val="28"/>
        </w:rPr>
        <w:t xml:space="preserve">their </w:t>
      </w:r>
      <w:r w:rsidR="00F90D74" w:rsidRPr="00C43073">
        <w:rPr>
          <w:rFonts w:ascii="Arial" w:hAnsi="Arial" w:cs="Arial"/>
          <w:sz w:val="28"/>
          <w:szCs w:val="28"/>
        </w:rPr>
        <w:t xml:space="preserve">learning through thinking.  Child Y5 was able to think of their own </w:t>
      </w:r>
      <w:r w:rsidR="00645B3B" w:rsidRPr="00C43073">
        <w:rPr>
          <w:rFonts w:ascii="Arial" w:hAnsi="Arial" w:cs="Arial"/>
          <w:sz w:val="28"/>
          <w:szCs w:val="28"/>
        </w:rPr>
        <w:t>‘talk</w:t>
      </w:r>
      <w:r w:rsidR="006A533E" w:rsidRPr="00C43073">
        <w:rPr>
          <w:rFonts w:ascii="Arial" w:hAnsi="Arial" w:cs="Arial"/>
          <w:sz w:val="28"/>
          <w:szCs w:val="28"/>
        </w:rPr>
        <w:t xml:space="preserve"> frames</w:t>
      </w:r>
      <w:r w:rsidR="00645B3B" w:rsidRPr="00C43073">
        <w:rPr>
          <w:rFonts w:ascii="Arial" w:hAnsi="Arial" w:cs="Arial"/>
          <w:sz w:val="28"/>
          <w:szCs w:val="28"/>
        </w:rPr>
        <w:t>’</w:t>
      </w:r>
      <w:r w:rsidR="006A533E" w:rsidRPr="00C43073">
        <w:rPr>
          <w:rFonts w:ascii="Arial" w:hAnsi="Arial" w:cs="Arial"/>
          <w:sz w:val="28"/>
          <w:szCs w:val="28"/>
        </w:rPr>
        <w:t xml:space="preserve"> </w:t>
      </w:r>
      <w:r w:rsidR="00645B3B" w:rsidRPr="00C43073">
        <w:rPr>
          <w:rFonts w:ascii="Arial" w:hAnsi="Arial" w:cs="Arial"/>
          <w:sz w:val="28"/>
          <w:szCs w:val="28"/>
        </w:rPr>
        <w:t>and</w:t>
      </w:r>
      <w:r w:rsidR="006A533E" w:rsidRPr="00C43073">
        <w:rPr>
          <w:rFonts w:ascii="Arial" w:hAnsi="Arial" w:cs="Arial"/>
          <w:sz w:val="28"/>
          <w:szCs w:val="28"/>
        </w:rPr>
        <w:t xml:space="preserve"> prompts to </w:t>
      </w:r>
      <w:r w:rsidR="00133FE0" w:rsidRPr="00C43073">
        <w:rPr>
          <w:rFonts w:ascii="Arial" w:hAnsi="Arial" w:cs="Arial"/>
          <w:sz w:val="28"/>
          <w:szCs w:val="28"/>
        </w:rPr>
        <w:t>enhance their learning.</w:t>
      </w:r>
      <w:r w:rsidR="003F2697" w:rsidRPr="00C43073">
        <w:rPr>
          <w:rFonts w:ascii="Arial" w:hAnsi="Arial" w:cs="Arial"/>
          <w:sz w:val="28"/>
          <w:szCs w:val="28"/>
        </w:rPr>
        <w:t xml:space="preserve">  </w:t>
      </w:r>
    </w:p>
    <w:p w14:paraId="0F0A4758" w14:textId="6F9C854A" w:rsidR="003F2697" w:rsidRPr="00C43073" w:rsidRDefault="003F2697" w:rsidP="00E21326">
      <w:pPr>
        <w:spacing w:line="360" w:lineRule="auto"/>
        <w:rPr>
          <w:rFonts w:ascii="Arial" w:hAnsi="Arial" w:cs="Arial"/>
          <w:sz w:val="28"/>
          <w:szCs w:val="28"/>
        </w:rPr>
      </w:pPr>
      <w:r w:rsidRPr="00C43073">
        <w:rPr>
          <w:rFonts w:ascii="Arial" w:hAnsi="Arial" w:cs="Arial"/>
          <w:sz w:val="28"/>
          <w:szCs w:val="28"/>
        </w:rPr>
        <w:t xml:space="preserve">On the other hand, Child X5 paid little attention to the ‘talk frame’.  They were seen glancing at it and using it as a reference a small number of times within the lesson (appendix 3), but unfortunately X5 was easily distracted.  This meant that not only they did not make good use of the resources in front of </w:t>
      </w:r>
      <w:proofErr w:type="gramStart"/>
      <w:r w:rsidRPr="00C43073">
        <w:rPr>
          <w:rFonts w:ascii="Arial" w:hAnsi="Arial" w:cs="Arial"/>
          <w:sz w:val="28"/>
          <w:szCs w:val="28"/>
        </w:rPr>
        <w:t>them</w:t>
      </w:r>
      <w:proofErr w:type="gramEnd"/>
      <w:r w:rsidRPr="00C43073">
        <w:rPr>
          <w:rFonts w:ascii="Arial" w:hAnsi="Arial" w:cs="Arial"/>
          <w:sz w:val="28"/>
          <w:szCs w:val="28"/>
        </w:rPr>
        <w:t xml:space="preserve"> but they did not complete the task.</w:t>
      </w:r>
      <w:r w:rsidR="003A4B8C" w:rsidRPr="00C43073">
        <w:rPr>
          <w:rFonts w:ascii="Arial" w:hAnsi="Arial" w:cs="Arial"/>
          <w:sz w:val="28"/>
          <w:szCs w:val="28"/>
        </w:rPr>
        <w:t xml:space="preserve">  This could be for a range of factors one of them being a higher concentration of boys within the group</w:t>
      </w:r>
      <w:r w:rsidR="00C2388F">
        <w:rPr>
          <w:rFonts w:ascii="Arial" w:hAnsi="Arial" w:cs="Arial"/>
          <w:sz w:val="28"/>
          <w:szCs w:val="28"/>
        </w:rPr>
        <w:t>.</w:t>
      </w:r>
      <w:r w:rsidRPr="00C43073">
        <w:rPr>
          <w:rFonts w:ascii="Arial" w:hAnsi="Arial" w:cs="Arial"/>
          <w:sz w:val="28"/>
          <w:szCs w:val="28"/>
        </w:rPr>
        <w:t xml:space="preserve"> </w:t>
      </w:r>
    </w:p>
    <w:p w14:paraId="6A1DF5B6" w14:textId="1427EF22" w:rsidR="003C38CB" w:rsidRPr="00C43073" w:rsidRDefault="003C38CB" w:rsidP="00E21326">
      <w:pPr>
        <w:spacing w:line="360" w:lineRule="auto"/>
        <w:rPr>
          <w:rFonts w:ascii="Arial" w:hAnsi="Arial" w:cs="Arial"/>
          <w:sz w:val="28"/>
          <w:szCs w:val="28"/>
        </w:rPr>
      </w:pPr>
      <w:r w:rsidRPr="00C43073">
        <w:rPr>
          <w:rFonts w:ascii="Arial" w:hAnsi="Arial" w:cs="Arial"/>
          <w:sz w:val="28"/>
          <w:szCs w:val="28"/>
        </w:rPr>
        <w:t xml:space="preserve">The next time I carry out this type of </w:t>
      </w:r>
      <w:proofErr w:type="gramStart"/>
      <w:r w:rsidRPr="00C43073">
        <w:rPr>
          <w:rFonts w:ascii="Arial" w:hAnsi="Arial" w:cs="Arial"/>
          <w:sz w:val="28"/>
          <w:szCs w:val="28"/>
        </w:rPr>
        <w:t>mini-plenary</w:t>
      </w:r>
      <w:proofErr w:type="gramEnd"/>
      <w:r w:rsidRPr="00C43073">
        <w:rPr>
          <w:rFonts w:ascii="Arial" w:hAnsi="Arial" w:cs="Arial"/>
          <w:sz w:val="28"/>
          <w:szCs w:val="28"/>
        </w:rPr>
        <w:t xml:space="preserve"> using speaking frames I will have questions words or sentences written on cards and places within a box.  During the mini-plenary I will get a learner to pick a card and read it out loud</w:t>
      </w:r>
      <w:r w:rsidR="006B5E97" w:rsidRPr="00C43073">
        <w:rPr>
          <w:rFonts w:ascii="Arial" w:hAnsi="Arial" w:cs="Arial"/>
          <w:sz w:val="28"/>
          <w:szCs w:val="28"/>
        </w:rPr>
        <w:t>.</w:t>
      </w:r>
    </w:p>
    <w:p w14:paraId="5A2B5979" w14:textId="487B0FCC" w:rsidR="00AB763B" w:rsidRPr="00C43073" w:rsidRDefault="00D94042" w:rsidP="00E21326">
      <w:pPr>
        <w:spacing w:line="360" w:lineRule="auto"/>
        <w:rPr>
          <w:rFonts w:ascii="Arial" w:hAnsi="Arial" w:cs="Arial"/>
          <w:sz w:val="28"/>
          <w:szCs w:val="28"/>
        </w:rPr>
      </w:pPr>
      <w:r w:rsidRPr="00C43073">
        <w:rPr>
          <w:rFonts w:ascii="Arial" w:hAnsi="Arial" w:cs="Arial"/>
          <w:sz w:val="28"/>
          <w:szCs w:val="28"/>
        </w:rPr>
        <w:t xml:space="preserve">There are definite benefits to </w:t>
      </w:r>
      <w:r w:rsidR="00C21141" w:rsidRPr="00C43073">
        <w:rPr>
          <w:rFonts w:ascii="Arial" w:hAnsi="Arial" w:cs="Arial"/>
          <w:sz w:val="28"/>
          <w:szCs w:val="28"/>
        </w:rPr>
        <w:t>lesson study observations within class</w:t>
      </w:r>
      <w:r w:rsidR="0095355B" w:rsidRPr="00C43073">
        <w:rPr>
          <w:rFonts w:ascii="Arial" w:hAnsi="Arial" w:cs="Arial"/>
          <w:sz w:val="28"/>
          <w:szCs w:val="28"/>
        </w:rPr>
        <w:t xml:space="preserve">es.  During this research project </w:t>
      </w:r>
      <w:r w:rsidR="00E2729B" w:rsidRPr="00C43073">
        <w:rPr>
          <w:rFonts w:ascii="Arial" w:hAnsi="Arial" w:cs="Arial"/>
          <w:sz w:val="28"/>
          <w:szCs w:val="28"/>
        </w:rPr>
        <w:t xml:space="preserve">these have been displayed through the </w:t>
      </w:r>
      <w:r w:rsidR="00794277" w:rsidRPr="00C43073">
        <w:rPr>
          <w:rFonts w:ascii="Arial" w:hAnsi="Arial" w:cs="Arial"/>
          <w:sz w:val="28"/>
          <w:szCs w:val="28"/>
        </w:rPr>
        <w:t>learners being observed during the lesson not the teachers, this is to find how learners re</w:t>
      </w:r>
      <w:r w:rsidR="004A59DE" w:rsidRPr="00C43073">
        <w:rPr>
          <w:rFonts w:ascii="Arial" w:hAnsi="Arial" w:cs="Arial"/>
          <w:sz w:val="28"/>
          <w:szCs w:val="28"/>
        </w:rPr>
        <w:t xml:space="preserve">spond to </w:t>
      </w:r>
      <w:r w:rsidR="00BD0325" w:rsidRPr="00C43073">
        <w:rPr>
          <w:rFonts w:ascii="Arial" w:hAnsi="Arial" w:cs="Arial"/>
          <w:sz w:val="28"/>
          <w:szCs w:val="28"/>
        </w:rPr>
        <w:t>strategies such as speaking frames.</w:t>
      </w:r>
      <w:r w:rsidR="00AB763B" w:rsidRPr="00C43073">
        <w:rPr>
          <w:rFonts w:ascii="Arial" w:hAnsi="Arial" w:cs="Arial"/>
          <w:sz w:val="28"/>
          <w:szCs w:val="28"/>
        </w:rPr>
        <w:t xml:space="preserve"> The obvious limitation </w:t>
      </w:r>
      <w:r w:rsidR="003E3B3E" w:rsidRPr="00C43073">
        <w:rPr>
          <w:rFonts w:ascii="Arial" w:hAnsi="Arial" w:cs="Arial"/>
          <w:sz w:val="28"/>
          <w:szCs w:val="28"/>
        </w:rPr>
        <w:t xml:space="preserve">is expecting a teacher to give up their time to observe during the lesson. </w:t>
      </w:r>
      <w:r w:rsidR="00EE1E8A" w:rsidRPr="00C43073">
        <w:rPr>
          <w:rFonts w:ascii="Arial" w:hAnsi="Arial" w:cs="Arial"/>
          <w:sz w:val="28"/>
          <w:szCs w:val="28"/>
        </w:rPr>
        <w:t xml:space="preserve"> On the other hand, two learners chosen at random could observe the rest of the class</w:t>
      </w:r>
      <w:r w:rsidR="00EE65A2" w:rsidRPr="00C43073">
        <w:rPr>
          <w:rFonts w:ascii="Arial" w:hAnsi="Arial" w:cs="Arial"/>
          <w:sz w:val="28"/>
          <w:szCs w:val="28"/>
        </w:rPr>
        <w:t>;</w:t>
      </w:r>
      <w:r w:rsidR="00EE1E8A" w:rsidRPr="00C43073">
        <w:rPr>
          <w:rFonts w:ascii="Arial" w:hAnsi="Arial" w:cs="Arial"/>
          <w:sz w:val="28"/>
          <w:szCs w:val="28"/>
        </w:rPr>
        <w:t xml:space="preserve"> this wa</w:t>
      </w:r>
      <w:r w:rsidR="00645B3B" w:rsidRPr="00C43073">
        <w:rPr>
          <w:rFonts w:ascii="Arial" w:hAnsi="Arial" w:cs="Arial"/>
          <w:sz w:val="28"/>
          <w:szCs w:val="28"/>
        </w:rPr>
        <w:t>y</w:t>
      </w:r>
      <w:r w:rsidR="00EE1E8A" w:rsidRPr="00C43073">
        <w:rPr>
          <w:rFonts w:ascii="Arial" w:hAnsi="Arial" w:cs="Arial"/>
          <w:sz w:val="28"/>
          <w:szCs w:val="28"/>
        </w:rPr>
        <w:t xml:space="preserve"> they would have an insight into how a lesson runs</w:t>
      </w:r>
      <w:r w:rsidR="00EE65A2" w:rsidRPr="00C43073">
        <w:rPr>
          <w:rFonts w:ascii="Arial" w:hAnsi="Arial" w:cs="Arial"/>
          <w:sz w:val="28"/>
          <w:szCs w:val="28"/>
        </w:rPr>
        <w:t xml:space="preserve">, of course if all of the learners are able to observe </w:t>
      </w:r>
      <w:r w:rsidR="00EE65A2" w:rsidRPr="00C43073">
        <w:rPr>
          <w:rFonts w:ascii="Arial" w:hAnsi="Arial" w:cs="Arial"/>
          <w:sz w:val="28"/>
          <w:szCs w:val="28"/>
        </w:rPr>
        <w:lastRenderedPageBreak/>
        <w:t xml:space="preserve">a lesson throughout the school year this might help </w:t>
      </w:r>
      <w:r w:rsidR="004F08A1" w:rsidRPr="00C43073">
        <w:rPr>
          <w:rFonts w:ascii="Arial" w:hAnsi="Arial" w:cs="Arial"/>
          <w:sz w:val="28"/>
          <w:szCs w:val="28"/>
        </w:rPr>
        <w:t>their motivation to learn</w:t>
      </w:r>
      <w:r w:rsidR="001B7C24" w:rsidRPr="00C43073">
        <w:rPr>
          <w:rFonts w:ascii="Arial" w:hAnsi="Arial" w:cs="Arial"/>
          <w:sz w:val="28"/>
          <w:szCs w:val="28"/>
        </w:rPr>
        <w:t xml:space="preserve"> through active participation.</w:t>
      </w:r>
    </w:p>
    <w:p w14:paraId="4A253A1A" w14:textId="23CF7277" w:rsidR="006037C0" w:rsidRPr="00C43073" w:rsidRDefault="00995F9D" w:rsidP="00E21326">
      <w:pPr>
        <w:spacing w:line="360" w:lineRule="auto"/>
        <w:rPr>
          <w:rFonts w:ascii="Arial" w:hAnsi="Arial" w:cs="Arial"/>
          <w:sz w:val="28"/>
          <w:szCs w:val="28"/>
        </w:rPr>
      </w:pPr>
      <w:r w:rsidRPr="00C43073">
        <w:rPr>
          <w:rFonts w:ascii="Arial" w:hAnsi="Arial" w:cs="Arial"/>
          <w:sz w:val="28"/>
          <w:szCs w:val="28"/>
        </w:rPr>
        <w:t>During an introduction and plenary of a p</w:t>
      </w:r>
      <w:r w:rsidR="006037C0" w:rsidRPr="00C43073">
        <w:rPr>
          <w:rFonts w:ascii="Arial" w:hAnsi="Arial" w:cs="Arial"/>
          <w:sz w:val="28"/>
          <w:szCs w:val="28"/>
        </w:rPr>
        <w:t xml:space="preserve">revious activity I </w:t>
      </w:r>
      <w:r w:rsidR="00524BCF" w:rsidRPr="00C43073">
        <w:rPr>
          <w:rFonts w:ascii="Arial" w:hAnsi="Arial" w:cs="Arial"/>
          <w:sz w:val="28"/>
          <w:szCs w:val="28"/>
        </w:rPr>
        <w:t>demonstrated</w:t>
      </w:r>
      <w:r w:rsidR="006037C0" w:rsidRPr="00C43073">
        <w:rPr>
          <w:rFonts w:ascii="Arial" w:hAnsi="Arial" w:cs="Arial"/>
          <w:sz w:val="28"/>
          <w:szCs w:val="28"/>
        </w:rPr>
        <w:t xml:space="preserve"> speaking frames on the white board</w:t>
      </w:r>
      <w:r w:rsidR="00FD0599" w:rsidRPr="00C43073">
        <w:rPr>
          <w:rFonts w:ascii="Arial" w:hAnsi="Arial" w:cs="Arial"/>
          <w:sz w:val="28"/>
          <w:szCs w:val="28"/>
        </w:rPr>
        <w:t xml:space="preserve">.  The class were able view these throughout the </w:t>
      </w:r>
      <w:r w:rsidR="000B3BDE" w:rsidRPr="00C43073">
        <w:rPr>
          <w:rFonts w:ascii="Arial" w:hAnsi="Arial" w:cs="Arial"/>
          <w:sz w:val="28"/>
          <w:szCs w:val="28"/>
        </w:rPr>
        <w:t>literacy lesson</w:t>
      </w:r>
      <w:r w:rsidR="001D0956" w:rsidRPr="00C43073">
        <w:rPr>
          <w:rFonts w:ascii="Arial" w:hAnsi="Arial" w:cs="Arial"/>
          <w:sz w:val="28"/>
          <w:szCs w:val="28"/>
        </w:rPr>
        <w:t xml:space="preserve">.  </w:t>
      </w:r>
      <w:r w:rsidR="00134615" w:rsidRPr="00C43073">
        <w:rPr>
          <w:rFonts w:ascii="Arial" w:hAnsi="Arial" w:cs="Arial"/>
          <w:sz w:val="28"/>
          <w:szCs w:val="28"/>
        </w:rPr>
        <w:t>As a result of</w:t>
      </w:r>
      <w:r w:rsidR="001D0956" w:rsidRPr="00C43073">
        <w:rPr>
          <w:rFonts w:ascii="Arial" w:hAnsi="Arial" w:cs="Arial"/>
          <w:sz w:val="28"/>
          <w:szCs w:val="28"/>
        </w:rPr>
        <w:t xml:space="preserve"> this activity I discovered that a few of the </w:t>
      </w:r>
      <w:r w:rsidR="00645B3B" w:rsidRPr="00C43073">
        <w:rPr>
          <w:rFonts w:ascii="Arial" w:hAnsi="Arial" w:cs="Arial"/>
          <w:sz w:val="28"/>
          <w:szCs w:val="28"/>
        </w:rPr>
        <w:t>‘talk</w:t>
      </w:r>
      <w:r w:rsidR="001D0956" w:rsidRPr="00C43073">
        <w:rPr>
          <w:rFonts w:ascii="Arial" w:hAnsi="Arial" w:cs="Arial"/>
          <w:sz w:val="28"/>
          <w:szCs w:val="28"/>
        </w:rPr>
        <w:t xml:space="preserve"> frames</w:t>
      </w:r>
      <w:r w:rsidR="00645B3B" w:rsidRPr="00C43073">
        <w:rPr>
          <w:rFonts w:ascii="Arial" w:hAnsi="Arial" w:cs="Arial"/>
          <w:sz w:val="28"/>
          <w:szCs w:val="28"/>
        </w:rPr>
        <w:t>’</w:t>
      </w:r>
      <w:r w:rsidR="001D0956" w:rsidRPr="00C43073">
        <w:rPr>
          <w:rFonts w:ascii="Arial" w:hAnsi="Arial" w:cs="Arial"/>
          <w:sz w:val="28"/>
          <w:szCs w:val="28"/>
        </w:rPr>
        <w:t xml:space="preserve"> were not relevant to the task, </w:t>
      </w:r>
      <w:r w:rsidR="009436EC" w:rsidRPr="00C43073">
        <w:rPr>
          <w:rFonts w:ascii="Arial" w:hAnsi="Arial" w:cs="Arial"/>
          <w:sz w:val="28"/>
          <w:szCs w:val="28"/>
        </w:rPr>
        <w:t>Therefore, when preparing the talk frames for this lesson I ensured that the questions were relevant.</w:t>
      </w:r>
    </w:p>
    <w:p w14:paraId="07646341" w14:textId="06A4F150" w:rsidR="000E4831" w:rsidRPr="00C43073" w:rsidRDefault="003A3A89" w:rsidP="00E21326">
      <w:pPr>
        <w:spacing w:line="360" w:lineRule="auto"/>
        <w:rPr>
          <w:rFonts w:ascii="Arial" w:hAnsi="Arial" w:cs="Arial"/>
          <w:sz w:val="28"/>
          <w:szCs w:val="28"/>
        </w:rPr>
      </w:pPr>
      <w:r w:rsidRPr="00C43073">
        <w:rPr>
          <w:rFonts w:ascii="Arial" w:hAnsi="Arial" w:cs="Arial"/>
          <w:sz w:val="28"/>
          <w:szCs w:val="28"/>
        </w:rPr>
        <w:t xml:space="preserve">This essay analysed the benefits or </w:t>
      </w:r>
      <w:r w:rsidR="001D00DE" w:rsidRPr="00C43073">
        <w:rPr>
          <w:rFonts w:ascii="Arial" w:hAnsi="Arial" w:cs="Arial"/>
          <w:sz w:val="28"/>
          <w:szCs w:val="28"/>
        </w:rPr>
        <w:t>failings of talk frames, as a result of researching and moreover using them within a classroom</w:t>
      </w:r>
      <w:r w:rsidR="00A4735F" w:rsidRPr="00C43073">
        <w:rPr>
          <w:rFonts w:ascii="Arial" w:hAnsi="Arial" w:cs="Arial"/>
          <w:sz w:val="28"/>
          <w:szCs w:val="28"/>
        </w:rPr>
        <w:t xml:space="preserve">, I feel confident that I would use them </w:t>
      </w:r>
      <w:r w:rsidR="003301A7" w:rsidRPr="00C43073">
        <w:rPr>
          <w:rFonts w:ascii="Arial" w:hAnsi="Arial" w:cs="Arial"/>
          <w:sz w:val="28"/>
          <w:szCs w:val="28"/>
        </w:rPr>
        <w:t>in my next school experience.</w:t>
      </w:r>
      <w:r w:rsidR="00CB5AD5" w:rsidRPr="00C43073">
        <w:rPr>
          <w:rFonts w:ascii="Arial" w:hAnsi="Arial" w:cs="Arial"/>
          <w:sz w:val="28"/>
          <w:szCs w:val="28"/>
        </w:rPr>
        <w:t xml:space="preserve">  </w:t>
      </w:r>
      <w:r w:rsidR="00EB4E91" w:rsidRPr="00C43073">
        <w:rPr>
          <w:rFonts w:ascii="Arial" w:hAnsi="Arial" w:cs="Arial"/>
          <w:sz w:val="28"/>
          <w:szCs w:val="28"/>
        </w:rPr>
        <w:t xml:space="preserve">These could be used in different ways as discussed previously, through displays or within mini plenaries.  </w:t>
      </w:r>
      <w:r w:rsidR="00B66A79" w:rsidRPr="00C43073">
        <w:rPr>
          <w:rFonts w:ascii="Arial" w:hAnsi="Arial" w:cs="Arial"/>
          <w:sz w:val="28"/>
          <w:szCs w:val="28"/>
        </w:rPr>
        <w:t xml:space="preserve">Consideration would have to be given on what questions to ask as </w:t>
      </w:r>
      <w:r w:rsidR="00273023" w:rsidRPr="00C43073">
        <w:rPr>
          <w:rFonts w:ascii="Arial" w:hAnsi="Arial" w:cs="Arial"/>
          <w:sz w:val="28"/>
          <w:szCs w:val="28"/>
        </w:rPr>
        <w:t xml:space="preserve">I fear </w:t>
      </w:r>
      <w:r w:rsidR="00B66A79" w:rsidRPr="00C43073">
        <w:rPr>
          <w:rFonts w:ascii="Arial" w:hAnsi="Arial" w:cs="Arial"/>
          <w:sz w:val="28"/>
          <w:szCs w:val="28"/>
        </w:rPr>
        <w:t xml:space="preserve">giving learners too many questions </w:t>
      </w:r>
      <w:r w:rsidR="00273023" w:rsidRPr="00C43073">
        <w:rPr>
          <w:rFonts w:ascii="Arial" w:hAnsi="Arial" w:cs="Arial"/>
          <w:sz w:val="28"/>
          <w:szCs w:val="28"/>
        </w:rPr>
        <w:t xml:space="preserve">might </w:t>
      </w:r>
      <w:r w:rsidR="00397839" w:rsidRPr="00C43073">
        <w:rPr>
          <w:rFonts w:ascii="Arial" w:hAnsi="Arial" w:cs="Arial"/>
          <w:sz w:val="28"/>
          <w:szCs w:val="28"/>
        </w:rPr>
        <w:t>confuse</w:t>
      </w:r>
      <w:r w:rsidR="00C759E2" w:rsidRPr="00C43073">
        <w:rPr>
          <w:rFonts w:ascii="Arial" w:hAnsi="Arial" w:cs="Arial"/>
          <w:sz w:val="28"/>
          <w:szCs w:val="28"/>
        </w:rPr>
        <w:t xml:space="preserve"> them.</w:t>
      </w:r>
    </w:p>
    <w:p w14:paraId="5B8A5E09" w14:textId="7EF40589" w:rsidR="00B4713E" w:rsidRDefault="00FA7CDD" w:rsidP="00E21326">
      <w:pPr>
        <w:spacing w:line="360" w:lineRule="auto"/>
        <w:rPr>
          <w:rFonts w:ascii="Arial" w:hAnsi="Arial" w:cs="Arial"/>
          <w:sz w:val="28"/>
          <w:szCs w:val="28"/>
        </w:rPr>
      </w:pPr>
      <w:r w:rsidRPr="00C43073">
        <w:rPr>
          <w:rFonts w:ascii="Arial" w:hAnsi="Arial" w:cs="Arial"/>
          <w:sz w:val="28"/>
          <w:szCs w:val="28"/>
        </w:rPr>
        <w:t xml:space="preserve">If </w:t>
      </w:r>
      <w:r w:rsidR="004618E2" w:rsidRPr="00C43073">
        <w:rPr>
          <w:rFonts w:ascii="Arial" w:hAnsi="Arial" w:cs="Arial"/>
          <w:sz w:val="28"/>
          <w:szCs w:val="28"/>
        </w:rPr>
        <w:t xml:space="preserve">I did this lesson </w:t>
      </w:r>
      <w:r w:rsidR="00237E38" w:rsidRPr="00C43073">
        <w:rPr>
          <w:rFonts w:ascii="Arial" w:hAnsi="Arial" w:cs="Arial"/>
          <w:sz w:val="28"/>
          <w:szCs w:val="28"/>
        </w:rPr>
        <w:t>again,</w:t>
      </w:r>
      <w:r w:rsidR="004618E2" w:rsidRPr="00C43073">
        <w:rPr>
          <w:rFonts w:ascii="Arial" w:hAnsi="Arial" w:cs="Arial"/>
          <w:sz w:val="28"/>
          <w:szCs w:val="28"/>
        </w:rPr>
        <w:t xml:space="preserve"> I would</w:t>
      </w:r>
      <w:r w:rsidRPr="00C43073">
        <w:rPr>
          <w:rFonts w:ascii="Arial" w:hAnsi="Arial" w:cs="Arial"/>
          <w:sz w:val="28"/>
          <w:szCs w:val="28"/>
        </w:rPr>
        <w:t xml:space="preserve"> a</w:t>
      </w:r>
      <w:r w:rsidR="008056DC" w:rsidRPr="00C43073">
        <w:rPr>
          <w:rFonts w:ascii="Arial" w:hAnsi="Arial" w:cs="Arial"/>
          <w:sz w:val="28"/>
          <w:szCs w:val="28"/>
        </w:rPr>
        <w:t xml:space="preserve">llow the learners to use technology but introduce it later in the lesson. </w:t>
      </w:r>
      <w:r w:rsidR="00AF297C" w:rsidRPr="00C43073">
        <w:rPr>
          <w:rFonts w:ascii="Arial" w:hAnsi="Arial" w:cs="Arial"/>
          <w:sz w:val="28"/>
          <w:szCs w:val="28"/>
        </w:rPr>
        <w:t xml:space="preserve"> Another strategy </w:t>
      </w:r>
      <w:r w:rsidR="00FB5490" w:rsidRPr="00C43073">
        <w:rPr>
          <w:rFonts w:ascii="Arial" w:hAnsi="Arial" w:cs="Arial"/>
          <w:sz w:val="28"/>
          <w:szCs w:val="28"/>
        </w:rPr>
        <w:t xml:space="preserve">would be to </w:t>
      </w:r>
      <w:r w:rsidR="007676C5" w:rsidRPr="00C43073">
        <w:rPr>
          <w:rFonts w:ascii="Arial" w:hAnsi="Arial" w:cs="Arial"/>
          <w:sz w:val="28"/>
          <w:szCs w:val="28"/>
        </w:rPr>
        <w:t xml:space="preserve">place the talk frames around the white </w:t>
      </w:r>
      <w:r w:rsidR="00237E38" w:rsidRPr="00C43073">
        <w:rPr>
          <w:rFonts w:ascii="Arial" w:hAnsi="Arial" w:cs="Arial"/>
          <w:sz w:val="28"/>
          <w:szCs w:val="28"/>
        </w:rPr>
        <w:t>board,</w:t>
      </w:r>
      <w:r w:rsidR="001A51BC" w:rsidRPr="00C43073">
        <w:rPr>
          <w:rFonts w:ascii="Arial" w:hAnsi="Arial" w:cs="Arial"/>
          <w:sz w:val="28"/>
          <w:szCs w:val="28"/>
        </w:rPr>
        <w:t xml:space="preserve"> so their tables are not cluttered with </w:t>
      </w:r>
      <w:r w:rsidR="000B54CE" w:rsidRPr="00C43073">
        <w:rPr>
          <w:rFonts w:ascii="Arial" w:hAnsi="Arial" w:cs="Arial"/>
          <w:sz w:val="28"/>
          <w:szCs w:val="28"/>
        </w:rPr>
        <w:t>different papers</w:t>
      </w:r>
      <w:r w:rsidRPr="00C43073">
        <w:rPr>
          <w:rFonts w:ascii="Arial" w:hAnsi="Arial" w:cs="Arial"/>
          <w:sz w:val="28"/>
          <w:szCs w:val="28"/>
        </w:rPr>
        <w:t>.</w:t>
      </w:r>
    </w:p>
    <w:p w14:paraId="4279788B" w14:textId="4392D8CB" w:rsidR="009E61CC" w:rsidRDefault="009E61CC" w:rsidP="009E61CC">
      <w:pPr>
        <w:spacing w:after="120" w:line="360" w:lineRule="auto"/>
        <w:rPr>
          <w:rFonts w:ascii="Arial" w:hAnsi="Arial" w:cs="Arial"/>
          <w:sz w:val="28"/>
          <w:szCs w:val="28"/>
        </w:rPr>
      </w:pPr>
      <w:r>
        <w:rPr>
          <w:rFonts w:ascii="Arial" w:hAnsi="Arial" w:cs="Arial"/>
          <w:sz w:val="28"/>
          <w:szCs w:val="28"/>
        </w:rPr>
        <w:t>After the activity the learners were given the same option to agree or disagree on answering question.  They all agreed, but were informed they were allowed to change their mind at any time without prejudice</w:t>
      </w:r>
      <w:sdt>
        <w:sdtPr>
          <w:rPr>
            <w:rFonts w:ascii="Arial" w:hAnsi="Arial" w:cs="Arial"/>
            <w:sz w:val="28"/>
            <w:szCs w:val="28"/>
          </w:rPr>
          <w:id w:val="1113634957"/>
          <w:citation/>
        </w:sdtPr>
        <w:sdtEndPr/>
        <w:sdtContent>
          <w:r>
            <w:rPr>
              <w:rFonts w:ascii="Arial" w:hAnsi="Arial" w:cs="Arial"/>
              <w:sz w:val="28"/>
              <w:szCs w:val="28"/>
            </w:rPr>
            <w:fldChar w:fldCharType="begin"/>
          </w:r>
          <w:r>
            <w:rPr>
              <w:rFonts w:ascii="Arial" w:hAnsi="Arial" w:cs="Arial"/>
              <w:sz w:val="28"/>
              <w:szCs w:val="28"/>
            </w:rPr>
            <w:instrText xml:space="preserve"> CITATION BER18 \l 2057 </w:instrText>
          </w:r>
          <w:r>
            <w:rPr>
              <w:rFonts w:ascii="Arial" w:hAnsi="Arial" w:cs="Arial"/>
              <w:sz w:val="28"/>
              <w:szCs w:val="28"/>
            </w:rPr>
            <w:fldChar w:fldCharType="separate"/>
          </w:r>
          <w:r>
            <w:rPr>
              <w:rFonts w:ascii="Arial" w:hAnsi="Arial" w:cs="Arial"/>
              <w:noProof/>
              <w:sz w:val="28"/>
              <w:szCs w:val="28"/>
            </w:rPr>
            <w:t xml:space="preserve"> </w:t>
          </w:r>
          <w:r w:rsidRPr="00C369AB">
            <w:rPr>
              <w:rFonts w:ascii="Arial" w:hAnsi="Arial" w:cs="Arial"/>
              <w:noProof/>
              <w:sz w:val="28"/>
              <w:szCs w:val="28"/>
            </w:rPr>
            <w:t>(BERA, 2018)</w:t>
          </w:r>
          <w:r>
            <w:rPr>
              <w:rFonts w:ascii="Arial" w:hAnsi="Arial" w:cs="Arial"/>
              <w:sz w:val="28"/>
              <w:szCs w:val="28"/>
            </w:rPr>
            <w:fldChar w:fldCharType="end"/>
          </w:r>
        </w:sdtContent>
      </w:sdt>
      <w:r>
        <w:rPr>
          <w:rFonts w:ascii="Arial" w:hAnsi="Arial" w:cs="Arial"/>
          <w:sz w:val="28"/>
          <w:szCs w:val="28"/>
        </w:rPr>
        <w:t xml:space="preserve"> as accordance with BERA guidelines.</w:t>
      </w:r>
    </w:p>
    <w:p w14:paraId="491256F8" w14:textId="7F29BCB4" w:rsidR="009E61CC" w:rsidRPr="009E61CC" w:rsidRDefault="009E61CC" w:rsidP="009E61CC">
      <w:pPr>
        <w:spacing w:after="0" w:line="360" w:lineRule="auto"/>
        <w:textAlignment w:val="baseline"/>
        <w:rPr>
          <w:rFonts w:ascii="Arial" w:hAnsi="Arial" w:cs="Arial"/>
          <w:sz w:val="28"/>
          <w:szCs w:val="28"/>
        </w:rPr>
      </w:pPr>
      <w:r w:rsidRPr="009E61CC">
        <w:rPr>
          <w:rFonts w:ascii="Arial" w:hAnsi="Arial" w:cs="Arial"/>
          <w:sz w:val="28"/>
          <w:szCs w:val="28"/>
        </w:rPr>
        <w:t xml:space="preserve">All the learners agreed that the ‘talk frame’ was beneficial and all used it </w:t>
      </w:r>
      <w:r w:rsidR="00E75D71">
        <w:rPr>
          <w:rFonts w:ascii="Arial" w:hAnsi="Arial" w:cs="Arial"/>
          <w:sz w:val="28"/>
          <w:szCs w:val="28"/>
        </w:rPr>
        <w:t xml:space="preserve">during the activity.  This time the frame was used </w:t>
      </w:r>
      <w:r w:rsidR="00D9375A">
        <w:rPr>
          <w:rFonts w:ascii="Arial" w:hAnsi="Arial" w:cs="Arial"/>
          <w:sz w:val="28"/>
          <w:szCs w:val="28"/>
        </w:rPr>
        <w:t xml:space="preserve">equally </w:t>
      </w:r>
      <w:r w:rsidR="00E75D71">
        <w:rPr>
          <w:rFonts w:ascii="Arial" w:hAnsi="Arial" w:cs="Arial"/>
          <w:sz w:val="28"/>
          <w:szCs w:val="28"/>
        </w:rPr>
        <w:t xml:space="preserve">for spelling strategies </w:t>
      </w:r>
      <w:r w:rsidR="00D9375A">
        <w:rPr>
          <w:rFonts w:ascii="Arial" w:hAnsi="Arial" w:cs="Arial"/>
          <w:sz w:val="28"/>
          <w:szCs w:val="28"/>
        </w:rPr>
        <w:t>and for writing prompts.  One of the learners admitted that they would not use it again</w:t>
      </w:r>
      <w:r w:rsidR="002479CB">
        <w:rPr>
          <w:rFonts w:ascii="Arial" w:hAnsi="Arial" w:cs="Arial"/>
          <w:sz w:val="28"/>
          <w:szCs w:val="28"/>
        </w:rPr>
        <w:t>, the other would</w:t>
      </w:r>
      <w:r w:rsidR="0094307B">
        <w:rPr>
          <w:rFonts w:ascii="Arial" w:hAnsi="Arial" w:cs="Arial"/>
          <w:sz w:val="28"/>
          <w:szCs w:val="28"/>
        </w:rPr>
        <w:t>, (appendix 5)</w:t>
      </w:r>
      <w:r w:rsidR="002479CB">
        <w:rPr>
          <w:rFonts w:ascii="Arial" w:hAnsi="Arial" w:cs="Arial"/>
          <w:sz w:val="28"/>
          <w:szCs w:val="28"/>
        </w:rPr>
        <w:t>.</w:t>
      </w:r>
      <w:r w:rsidR="0094307B">
        <w:rPr>
          <w:rFonts w:ascii="Arial" w:hAnsi="Arial" w:cs="Arial"/>
          <w:sz w:val="28"/>
          <w:szCs w:val="28"/>
        </w:rPr>
        <w:t xml:space="preserve">  Their </w:t>
      </w:r>
      <w:r w:rsidR="0094307B">
        <w:rPr>
          <w:rFonts w:ascii="Arial" w:hAnsi="Arial" w:cs="Arial"/>
          <w:sz w:val="28"/>
          <w:szCs w:val="28"/>
        </w:rPr>
        <w:lastRenderedPageBreak/>
        <w:t>honesty is refreshing</w:t>
      </w:r>
      <w:r w:rsidR="00F82F8E">
        <w:rPr>
          <w:rFonts w:ascii="Arial" w:hAnsi="Arial" w:cs="Arial"/>
          <w:sz w:val="28"/>
          <w:szCs w:val="28"/>
        </w:rPr>
        <w:t xml:space="preserve"> as it is what they believe</w:t>
      </w:r>
      <w:sdt>
        <w:sdtPr>
          <w:rPr>
            <w:rFonts w:ascii="Arial" w:hAnsi="Arial" w:cs="Arial"/>
            <w:sz w:val="28"/>
            <w:szCs w:val="28"/>
          </w:rPr>
          <w:id w:val="-517769420"/>
          <w:citation/>
        </w:sdtPr>
        <w:sdtEndPr/>
        <w:sdtContent>
          <w:r w:rsidR="003D7937">
            <w:rPr>
              <w:rFonts w:ascii="Arial" w:hAnsi="Arial" w:cs="Arial"/>
              <w:sz w:val="28"/>
              <w:szCs w:val="28"/>
            </w:rPr>
            <w:fldChar w:fldCharType="begin"/>
          </w:r>
          <w:r w:rsidR="003D7937">
            <w:rPr>
              <w:rFonts w:ascii="Arial" w:hAnsi="Arial" w:cs="Arial"/>
              <w:sz w:val="28"/>
              <w:szCs w:val="28"/>
            </w:rPr>
            <w:instrText xml:space="preserve"> CITATION UNI89 \l 2057 </w:instrText>
          </w:r>
          <w:r w:rsidR="003D7937">
            <w:rPr>
              <w:rFonts w:ascii="Arial" w:hAnsi="Arial" w:cs="Arial"/>
              <w:sz w:val="28"/>
              <w:szCs w:val="28"/>
            </w:rPr>
            <w:fldChar w:fldCharType="separate"/>
          </w:r>
          <w:r w:rsidR="003D7937">
            <w:rPr>
              <w:rFonts w:ascii="Arial" w:hAnsi="Arial" w:cs="Arial"/>
              <w:noProof/>
              <w:sz w:val="28"/>
              <w:szCs w:val="28"/>
            </w:rPr>
            <w:t xml:space="preserve"> </w:t>
          </w:r>
          <w:r w:rsidR="003D7937" w:rsidRPr="003D7937">
            <w:rPr>
              <w:rFonts w:ascii="Arial" w:hAnsi="Arial" w:cs="Arial"/>
              <w:noProof/>
              <w:sz w:val="28"/>
              <w:szCs w:val="28"/>
            </w:rPr>
            <w:t>(UNICEF, 1989)</w:t>
          </w:r>
          <w:r w:rsidR="003D7937">
            <w:rPr>
              <w:rFonts w:ascii="Arial" w:hAnsi="Arial" w:cs="Arial"/>
              <w:sz w:val="28"/>
              <w:szCs w:val="28"/>
            </w:rPr>
            <w:fldChar w:fldCharType="end"/>
          </w:r>
        </w:sdtContent>
      </w:sdt>
      <w:r w:rsidR="00F82F8E">
        <w:rPr>
          <w:rFonts w:ascii="Arial" w:hAnsi="Arial" w:cs="Arial"/>
          <w:sz w:val="28"/>
          <w:szCs w:val="28"/>
        </w:rPr>
        <w:t xml:space="preserve">.  </w:t>
      </w:r>
      <w:r w:rsidR="000F4512">
        <w:rPr>
          <w:rFonts w:ascii="Arial" w:hAnsi="Arial" w:cs="Arial"/>
          <w:sz w:val="28"/>
          <w:szCs w:val="28"/>
        </w:rPr>
        <w:t xml:space="preserve">With this is mind I would </w:t>
      </w:r>
      <w:r w:rsidR="00CC7F03">
        <w:rPr>
          <w:rFonts w:ascii="Arial" w:hAnsi="Arial" w:cs="Arial"/>
          <w:sz w:val="28"/>
          <w:szCs w:val="28"/>
        </w:rPr>
        <w:t xml:space="preserve">continue to use thinking strategies such as ‘talk frames’, but through mini-plenaries where learners could </w:t>
      </w:r>
      <w:r w:rsidR="00B80C6C">
        <w:rPr>
          <w:rFonts w:ascii="Arial" w:hAnsi="Arial" w:cs="Arial"/>
          <w:sz w:val="28"/>
          <w:szCs w:val="28"/>
        </w:rPr>
        <w:t>express their opinion, discuss</w:t>
      </w:r>
      <w:r w:rsidR="005078D8">
        <w:rPr>
          <w:rFonts w:ascii="Arial" w:hAnsi="Arial" w:cs="Arial"/>
          <w:sz w:val="28"/>
          <w:szCs w:val="28"/>
        </w:rPr>
        <w:t xml:space="preserve"> and add other people’s opinions to their </w:t>
      </w:r>
      <w:r w:rsidR="00ED2066">
        <w:rPr>
          <w:rFonts w:ascii="Arial" w:hAnsi="Arial" w:cs="Arial"/>
          <w:sz w:val="28"/>
          <w:szCs w:val="28"/>
        </w:rPr>
        <w:t>construct new thoughts and ideas</w:t>
      </w:r>
      <w:sdt>
        <w:sdtPr>
          <w:rPr>
            <w:rFonts w:ascii="Arial" w:hAnsi="Arial" w:cs="Arial"/>
            <w:sz w:val="28"/>
            <w:szCs w:val="28"/>
          </w:rPr>
          <w:id w:val="2038467895"/>
          <w:citation/>
        </w:sdtPr>
        <w:sdtEndPr/>
        <w:sdtContent>
          <w:r w:rsidR="004C6D2A">
            <w:rPr>
              <w:rFonts w:ascii="Arial" w:hAnsi="Arial" w:cs="Arial"/>
              <w:sz w:val="28"/>
              <w:szCs w:val="28"/>
            </w:rPr>
            <w:fldChar w:fldCharType="begin"/>
          </w:r>
          <w:r w:rsidR="004C6D2A">
            <w:rPr>
              <w:rFonts w:ascii="Arial" w:hAnsi="Arial" w:cs="Arial"/>
              <w:sz w:val="28"/>
              <w:szCs w:val="28"/>
            </w:rPr>
            <w:instrText xml:space="preserve"> CITATION Wel10 \l 2057 </w:instrText>
          </w:r>
          <w:r w:rsidR="004C6D2A">
            <w:rPr>
              <w:rFonts w:ascii="Arial" w:hAnsi="Arial" w:cs="Arial"/>
              <w:sz w:val="28"/>
              <w:szCs w:val="28"/>
            </w:rPr>
            <w:fldChar w:fldCharType="separate"/>
          </w:r>
          <w:r w:rsidR="004C6D2A">
            <w:rPr>
              <w:rFonts w:ascii="Arial" w:hAnsi="Arial" w:cs="Arial"/>
              <w:noProof/>
              <w:sz w:val="28"/>
              <w:szCs w:val="28"/>
            </w:rPr>
            <w:t xml:space="preserve"> </w:t>
          </w:r>
          <w:r w:rsidR="004C6D2A" w:rsidRPr="004C6D2A">
            <w:rPr>
              <w:rFonts w:ascii="Arial" w:hAnsi="Arial" w:cs="Arial"/>
              <w:noProof/>
              <w:sz w:val="28"/>
              <w:szCs w:val="28"/>
            </w:rPr>
            <w:t>(WAGa, 2010)</w:t>
          </w:r>
          <w:r w:rsidR="004C6D2A">
            <w:rPr>
              <w:rFonts w:ascii="Arial" w:hAnsi="Arial" w:cs="Arial"/>
              <w:sz w:val="28"/>
              <w:szCs w:val="28"/>
            </w:rPr>
            <w:fldChar w:fldCharType="end"/>
          </w:r>
        </w:sdtContent>
      </w:sdt>
      <w:r w:rsidR="004C6D2A">
        <w:rPr>
          <w:rFonts w:ascii="Arial" w:hAnsi="Arial" w:cs="Arial"/>
          <w:sz w:val="28"/>
          <w:szCs w:val="28"/>
        </w:rPr>
        <w:t>.</w:t>
      </w:r>
    </w:p>
    <w:p w14:paraId="72854D48" w14:textId="77777777" w:rsidR="009E61CC" w:rsidRPr="00C43073" w:rsidRDefault="009E61CC" w:rsidP="00E21326">
      <w:pPr>
        <w:spacing w:line="360" w:lineRule="auto"/>
        <w:rPr>
          <w:rFonts w:ascii="Arial" w:hAnsi="Arial" w:cs="Arial"/>
          <w:sz w:val="28"/>
          <w:szCs w:val="28"/>
        </w:rPr>
      </w:pPr>
    </w:p>
    <w:p w14:paraId="673D2D59" w14:textId="5D078834" w:rsidR="00623429" w:rsidRPr="00C43073" w:rsidRDefault="00623429" w:rsidP="00E21326">
      <w:pPr>
        <w:spacing w:line="360" w:lineRule="auto"/>
        <w:rPr>
          <w:rFonts w:ascii="Arial" w:hAnsi="Arial" w:cs="Arial"/>
          <w:sz w:val="28"/>
          <w:szCs w:val="28"/>
          <w:u w:val="single"/>
        </w:rPr>
      </w:pPr>
      <w:r w:rsidRPr="00C43073">
        <w:rPr>
          <w:rFonts w:ascii="Arial" w:hAnsi="Arial" w:cs="Arial"/>
          <w:sz w:val="28"/>
          <w:szCs w:val="28"/>
          <w:u w:val="single"/>
        </w:rPr>
        <w:t>Reflection</w:t>
      </w:r>
    </w:p>
    <w:p w14:paraId="480F01E3" w14:textId="782E3E3F" w:rsidR="002F0225" w:rsidRPr="00C43073" w:rsidRDefault="006A6116" w:rsidP="00E21326">
      <w:pPr>
        <w:spacing w:line="360" w:lineRule="auto"/>
        <w:rPr>
          <w:rFonts w:ascii="Arial" w:hAnsi="Arial" w:cs="Arial"/>
          <w:sz w:val="28"/>
          <w:szCs w:val="28"/>
        </w:rPr>
      </w:pPr>
      <w:r w:rsidRPr="00C43073">
        <w:rPr>
          <w:rFonts w:ascii="Arial" w:hAnsi="Arial" w:cs="Arial"/>
          <w:sz w:val="28"/>
          <w:szCs w:val="28"/>
        </w:rPr>
        <w:t>One of the major</w:t>
      </w:r>
      <w:r w:rsidR="00FE3A6A" w:rsidRPr="00C43073">
        <w:rPr>
          <w:rFonts w:ascii="Arial" w:hAnsi="Arial" w:cs="Arial"/>
          <w:sz w:val="28"/>
          <w:szCs w:val="28"/>
        </w:rPr>
        <w:t xml:space="preserve"> factor</w:t>
      </w:r>
      <w:r w:rsidRPr="00C43073">
        <w:rPr>
          <w:rFonts w:ascii="Arial" w:hAnsi="Arial" w:cs="Arial"/>
          <w:sz w:val="28"/>
          <w:szCs w:val="28"/>
        </w:rPr>
        <w:t>s</w:t>
      </w:r>
      <w:r w:rsidR="00FE3A6A" w:rsidRPr="00C43073">
        <w:rPr>
          <w:rFonts w:ascii="Arial" w:hAnsi="Arial" w:cs="Arial"/>
          <w:sz w:val="28"/>
          <w:szCs w:val="28"/>
        </w:rPr>
        <w:t xml:space="preserve"> of the lesson was where the children were sitting.  The more able were at the front and the less able at the back of the room, again the lowest ability was not only at the back of the class but at the sides.  </w:t>
      </w:r>
      <w:r w:rsidR="008D3987" w:rsidRPr="00C43073">
        <w:rPr>
          <w:rFonts w:ascii="Arial" w:hAnsi="Arial" w:cs="Arial"/>
          <w:sz w:val="28"/>
          <w:szCs w:val="28"/>
        </w:rPr>
        <w:t xml:space="preserve">I have learnt that when completing a whole class </w:t>
      </w:r>
      <w:r w:rsidR="00C759E2" w:rsidRPr="00C43073">
        <w:rPr>
          <w:rFonts w:ascii="Arial" w:hAnsi="Arial" w:cs="Arial"/>
          <w:sz w:val="28"/>
          <w:szCs w:val="28"/>
        </w:rPr>
        <w:t>teaching,</w:t>
      </w:r>
      <w:r w:rsidR="008D3987" w:rsidRPr="00C43073">
        <w:rPr>
          <w:rFonts w:ascii="Arial" w:hAnsi="Arial" w:cs="Arial"/>
          <w:sz w:val="28"/>
          <w:szCs w:val="28"/>
        </w:rPr>
        <w:t xml:space="preserve"> I would place the lowest ability at the front where I can get access to them quickly and can view what they are doing from all angles.  </w:t>
      </w:r>
      <w:r w:rsidR="007E2A38" w:rsidRPr="00C43073">
        <w:rPr>
          <w:rFonts w:ascii="Arial" w:hAnsi="Arial" w:cs="Arial"/>
          <w:sz w:val="28"/>
          <w:szCs w:val="28"/>
        </w:rPr>
        <w:t xml:space="preserve">Even though this was not </w:t>
      </w:r>
      <w:r w:rsidR="00AA5F87" w:rsidRPr="00C43073">
        <w:rPr>
          <w:rFonts w:ascii="Arial" w:hAnsi="Arial" w:cs="Arial"/>
          <w:sz w:val="28"/>
          <w:szCs w:val="28"/>
        </w:rPr>
        <w:t>part of the research lesson, I feel that it is an important factor of children’s learning</w:t>
      </w:r>
      <w:sdt>
        <w:sdtPr>
          <w:rPr>
            <w:rFonts w:ascii="Arial" w:hAnsi="Arial" w:cs="Arial"/>
            <w:sz w:val="28"/>
            <w:szCs w:val="28"/>
          </w:rPr>
          <w:id w:val="-721743743"/>
          <w:citation/>
        </w:sdtPr>
        <w:sdtEndPr/>
        <w:sdtContent>
          <w:r w:rsidR="009E328C" w:rsidRPr="00C43073">
            <w:rPr>
              <w:rFonts w:ascii="Arial" w:hAnsi="Arial" w:cs="Arial"/>
              <w:sz w:val="28"/>
              <w:szCs w:val="28"/>
            </w:rPr>
            <w:fldChar w:fldCharType="begin"/>
          </w:r>
          <w:r w:rsidR="009E328C" w:rsidRPr="00C43073">
            <w:rPr>
              <w:rFonts w:ascii="Arial" w:hAnsi="Arial" w:cs="Arial"/>
              <w:sz w:val="28"/>
              <w:szCs w:val="28"/>
            </w:rPr>
            <w:instrText xml:space="preserve"> CITATION Mee13 \l 2057 </w:instrText>
          </w:r>
          <w:r w:rsidR="009E328C" w:rsidRPr="00C43073">
            <w:rPr>
              <w:rFonts w:ascii="Arial" w:hAnsi="Arial" w:cs="Arial"/>
              <w:sz w:val="28"/>
              <w:szCs w:val="28"/>
            </w:rPr>
            <w:fldChar w:fldCharType="separate"/>
          </w:r>
          <w:r w:rsidR="009E328C" w:rsidRPr="00C43073">
            <w:rPr>
              <w:rFonts w:ascii="Arial" w:hAnsi="Arial" w:cs="Arial"/>
              <w:noProof/>
              <w:sz w:val="28"/>
              <w:szCs w:val="28"/>
            </w:rPr>
            <w:t xml:space="preserve"> (Meeks, et al., 2013)</w:t>
          </w:r>
          <w:r w:rsidR="009E328C" w:rsidRPr="00C43073">
            <w:rPr>
              <w:rFonts w:ascii="Arial" w:hAnsi="Arial" w:cs="Arial"/>
              <w:sz w:val="28"/>
              <w:szCs w:val="28"/>
            </w:rPr>
            <w:fldChar w:fldCharType="end"/>
          </w:r>
        </w:sdtContent>
      </w:sdt>
      <w:r w:rsidR="00AA5F87" w:rsidRPr="00C43073">
        <w:rPr>
          <w:rFonts w:ascii="Arial" w:hAnsi="Arial" w:cs="Arial"/>
          <w:sz w:val="28"/>
          <w:szCs w:val="28"/>
        </w:rPr>
        <w:t>.  The more able would have more chan</w:t>
      </w:r>
      <w:r w:rsidR="00F349D4" w:rsidRPr="00C43073">
        <w:rPr>
          <w:rFonts w:ascii="Arial" w:hAnsi="Arial" w:cs="Arial"/>
          <w:sz w:val="28"/>
          <w:szCs w:val="28"/>
        </w:rPr>
        <w:t>ce</w:t>
      </w:r>
      <w:r w:rsidR="00AA5F87" w:rsidRPr="00C43073">
        <w:rPr>
          <w:rFonts w:ascii="Arial" w:hAnsi="Arial" w:cs="Arial"/>
          <w:sz w:val="28"/>
          <w:szCs w:val="28"/>
        </w:rPr>
        <w:t xml:space="preserve"> to collaborate and learn from each other</w:t>
      </w:r>
      <w:r w:rsidR="002F0225" w:rsidRPr="00C43073">
        <w:rPr>
          <w:rFonts w:ascii="Arial" w:hAnsi="Arial" w:cs="Arial"/>
          <w:sz w:val="28"/>
          <w:szCs w:val="28"/>
        </w:rPr>
        <w:t xml:space="preserve"> at the back of the class, also they would</w:t>
      </w:r>
      <w:r w:rsidR="00EA6441" w:rsidRPr="00C43073">
        <w:rPr>
          <w:rFonts w:ascii="Arial" w:hAnsi="Arial" w:cs="Arial"/>
          <w:sz w:val="28"/>
          <w:szCs w:val="28"/>
        </w:rPr>
        <w:t xml:space="preserve"> have</w:t>
      </w:r>
      <w:r w:rsidR="003E5768" w:rsidRPr="00C43073">
        <w:rPr>
          <w:rFonts w:ascii="Arial" w:hAnsi="Arial" w:cs="Arial"/>
          <w:sz w:val="28"/>
          <w:szCs w:val="28"/>
        </w:rPr>
        <w:t xml:space="preserve"> formative assessment tools such as</w:t>
      </w:r>
      <w:r w:rsidR="009F1B0D" w:rsidRPr="00C43073">
        <w:rPr>
          <w:rFonts w:ascii="Arial" w:hAnsi="Arial" w:cs="Arial"/>
          <w:sz w:val="28"/>
          <w:szCs w:val="28"/>
        </w:rPr>
        <w:t xml:space="preserve"> the</w:t>
      </w:r>
      <w:r w:rsidR="00EA6441" w:rsidRPr="00C43073">
        <w:rPr>
          <w:rFonts w:ascii="Arial" w:hAnsi="Arial" w:cs="Arial"/>
          <w:sz w:val="28"/>
          <w:szCs w:val="28"/>
        </w:rPr>
        <w:t xml:space="preserve"> ‘talk frame’ to guide them</w:t>
      </w:r>
      <w:r w:rsidR="009F1B0D" w:rsidRPr="00C43073">
        <w:rPr>
          <w:rFonts w:ascii="Arial" w:hAnsi="Arial" w:cs="Arial"/>
          <w:sz w:val="28"/>
          <w:szCs w:val="28"/>
        </w:rPr>
        <w:t xml:space="preserve">, which would </w:t>
      </w:r>
      <w:r w:rsidR="005F1678" w:rsidRPr="00C43073">
        <w:rPr>
          <w:rFonts w:ascii="Arial" w:hAnsi="Arial" w:cs="Arial"/>
          <w:sz w:val="28"/>
          <w:szCs w:val="28"/>
        </w:rPr>
        <w:t>initiate thinking and peer discussions</w:t>
      </w:r>
      <w:sdt>
        <w:sdtPr>
          <w:rPr>
            <w:rFonts w:ascii="Arial" w:hAnsi="Arial" w:cs="Arial"/>
            <w:sz w:val="28"/>
            <w:szCs w:val="28"/>
          </w:rPr>
          <w:id w:val="-1176873142"/>
          <w:citation/>
        </w:sdtPr>
        <w:sdtEndPr/>
        <w:sdtContent>
          <w:r w:rsidR="00E7631F" w:rsidRPr="00C43073">
            <w:rPr>
              <w:rFonts w:ascii="Arial" w:hAnsi="Arial" w:cs="Arial"/>
              <w:sz w:val="28"/>
              <w:szCs w:val="28"/>
            </w:rPr>
            <w:fldChar w:fldCharType="begin"/>
          </w:r>
          <w:r w:rsidR="00E7631F" w:rsidRPr="00C43073">
            <w:rPr>
              <w:rFonts w:ascii="Arial" w:hAnsi="Arial" w:cs="Arial"/>
              <w:sz w:val="28"/>
              <w:szCs w:val="28"/>
            </w:rPr>
            <w:instrText xml:space="preserve"> CITATION Bla98 \l 2057 </w:instrText>
          </w:r>
          <w:r w:rsidR="00E7631F" w:rsidRPr="00C43073">
            <w:rPr>
              <w:rFonts w:ascii="Arial" w:hAnsi="Arial" w:cs="Arial"/>
              <w:sz w:val="28"/>
              <w:szCs w:val="28"/>
            </w:rPr>
            <w:fldChar w:fldCharType="separate"/>
          </w:r>
          <w:r w:rsidR="00E7631F" w:rsidRPr="00C43073">
            <w:rPr>
              <w:rFonts w:ascii="Arial" w:hAnsi="Arial" w:cs="Arial"/>
              <w:noProof/>
              <w:sz w:val="28"/>
              <w:szCs w:val="28"/>
            </w:rPr>
            <w:t xml:space="preserve"> (Black &amp; William, 1998)</w:t>
          </w:r>
          <w:r w:rsidR="00E7631F" w:rsidRPr="00C43073">
            <w:rPr>
              <w:rFonts w:ascii="Arial" w:hAnsi="Arial" w:cs="Arial"/>
              <w:sz w:val="28"/>
              <w:szCs w:val="28"/>
            </w:rPr>
            <w:fldChar w:fldCharType="end"/>
          </w:r>
        </w:sdtContent>
      </w:sdt>
      <w:r w:rsidR="00EA6441" w:rsidRPr="00C43073">
        <w:rPr>
          <w:rFonts w:ascii="Arial" w:hAnsi="Arial" w:cs="Arial"/>
          <w:sz w:val="28"/>
          <w:szCs w:val="28"/>
        </w:rPr>
        <w:t>.</w:t>
      </w:r>
      <w:r w:rsidR="00E1192B" w:rsidRPr="00C43073">
        <w:rPr>
          <w:rFonts w:ascii="Arial" w:hAnsi="Arial" w:cs="Arial"/>
          <w:sz w:val="28"/>
          <w:szCs w:val="28"/>
        </w:rPr>
        <w:t xml:space="preserve">  This would be an advantage of the </w:t>
      </w:r>
      <w:r w:rsidR="003419F4" w:rsidRPr="00C43073">
        <w:rPr>
          <w:rFonts w:ascii="Arial" w:hAnsi="Arial" w:cs="Arial"/>
          <w:sz w:val="28"/>
          <w:szCs w:val="28"/>
        </w:rPr>
        <w:t>frame</w:t>
      </w:r>
      <w:r w:rsidR="00E1192B" w:rsidRPr="00C43073">
        <w:rPr>
          <w:rFonts w:ascii="Arial" w:hAnsi="Arial" w:cs="Arial"/>
          <w:sz w:val="28"/>
          <w:szCs w:val="28"/>
        </w:rPr>
        <w:t>, to encourage independence in learning</w:t>
      </w:r>
      <w:r w:rsidR="006C389B" w:rsidRPr="00C43073">
        <w:rPr>
          <w:rFonts w:ascii="Arial" w:hAnsi="Arial" w:cs="Arial"/>
          <w:sz w:val="28"/>
          <w:szCs w:val="28"/>
        </w:rPr>
        <w:t xml:space="preserve">.  </w:t>
      </w:r>
    </w:p>
    <w:p w14:paraId="385B5020" w14:textId="6C821FEA" w:rsidR="00E554E9" w:rsidRDefault="00E554E9" w:rsidP="00E21326">
      <w:pPr>
        <w:spacing w:line="360" w:lineRule="auto"/>
        <w:rPr>
          <w:rFonts w:ascii="Arial" w:hAnsi="Arial" w:cs="Arial"/>
          <w:sz w:val="28"/>
          <w:szCs w:val="28"/>
        </w:rPr>
      </w:pPr>
      <w:r w:rsidRPr="00C43073">
        <w:rPr>
          <w:rFonts w:ascii="Arial" w:hAnsi="Arial" w:cs="Arial"/>
          <w:sz w:val="28"/>
          <w:szCs w:val="28"/>
        </w:rPr>
        <w:t>Donaldson discusses how teac</w:t>
      </w:r>
      <w:r w:rsidR="009D1EC0" w:rsidRPr="00C43073">
        <w:rPr>
          <w:rFonts w:ascii="Arial" w:hAnsi="Arial" w:cs="Arial"/>
          <w:sz w:val="28"/>
          <w:szCs w:val="28"/>
        </w:rPr>
        <w:t xml:space="preserve">hers refrain from changing things in the classroom in fear of risking the </w:t>
      </w:r>
      <w:r w:rsidR="0082256A" w:rsidRPr="00C43073">
        <w:rPr>
          <w:rFonts w:ascii="Arial" w:hAnsi="Arial" w:cs="Arial"/>
          <w:sz w:val="28"/>
          <w:szCs w:val="28"/>
        </w:rPr>
        <w:t>children’s</w:t>
      </w:r>
      <w:r w:rsidR="009D1EC0" w:rsidRPr="00C43073">
        <w:rPr>
          <w:rFonts w:ascii="Arial" w:hAnsi="Arial" w:cs="Arial"/>
          <w:sz w:val="28"/>
          <w:szCs w:val="28"/>
        </w:rPr>
        <w:t xml:space="preserve"> learning process</w:t>
      </w:r>
      <w:sdt>
        <w:sdtPr>
          <w:rPr>
            <w:rFonts w:ascii="Arial" w:hAnsi="Arial" w:cs="Arial"/>
            <w:sz w:val="28"/>
            <w:szCs w:val="28"/>
          </w:rPr>
          <w:id w:val="1944566923"/>
          <w:citation/>
        </w:sdtPr>
        <w:sdtEndPr/>
        <w:sdtContent>
          <w:r w:rsidR="005723CC" w:rsidRPr="00C43073">
            <w:rPr>
              <w:rFonts w:ascii="Arial" w:hAnsi="Arial" w:cs="Arial"/>
              <w:sz w:val="28"/>
              <w:szCs w:val="28"/>
            </w:rPr>
            <w:fldChar w:fldCharType="begin"/>
          </w:r>
          <w:r w:rsidR="005723CC" w:rsidRPr="00C43073">
            <w:rPr>
              <w:rFonts w:ascii="Arial" w:hAnsi="Arial" w:cs="Arial"/>
              <w:sz w:val="28"/>
              <w:szCs w:val="28"/>
            </w:rPr>
            <w:instrText xml:space="preserve"> CITATION Don15 \l 2057 </w:instrText>
          </w:r>
          <w:r w:rsidR="005723CC" w:rsidRPr="00C43073">
            <w:rPr>
              <w:rFonts w:ascii="Arial" w:hAnsi="Arial" w:cs="Arial"/>
              <w:sz w:val="28"/>
              <w:szCs w:val="28"/>
            </w:rPr>
            <w:fldChar w:fldCharType="separate"/>
          </w:r>
          <w:r w:rsidR="005723CC" w:rsidRPr="00C43073">
            <w:rPr>
              <w:rFonts w:ascii="Arial" w:hAnsi="Arial" w:cs="Arial"/>
              <w:noProof/>
              <w:sz w:val="28"/>
              <w:szCs w:val="28"/>
            </w:rPr>
            <w:t xml:space="preserve"> (Donaldson, 2015)</w:t>
          </w:r>
          <w:r w:rsidR="005723CC" w:rsidRPr="00C43073">
            <w:rPr>
              <w:rFonts w:ascii="Arial" w:hAnsi="Arial" w:cs="Arial"/>
              <w:sz w:val="28"/>
              <w:szCs w:val="28"/>
            </w:rPr>
            <w:fldChar w:fldCharType="end"/>
          </w:r>
        </w:sdtContent>
      </w:sdt>
      <w:r w:rsidR="009D1EC0" w:rsidRPr="00C43073">
        <w:rPr>
          <w:rFonts w:ascii="Arial" w:hAnsi="Arial" w:cs="Arial"/>
          <w:sz w:val="28"/>
          <w:szCs w:val="28"/>
        </w:rPr>
        <w:t xml:space="preserve">.  I </w:t>
      </w:r>
      <w:proofErr w:type="gramStart"/>
      <w:r w:rsidR="009D1EC0" w:rsidRPr="00C43073">
        <w:rPr>
          <w:rFonts w:ascii="Arial" w:hAnsi="Arial" w:cs="Arial"/>
          <w:sz w:val="28"/>
          <w:szCs w:val="28"/>
        </w:rPr>
        <w:t>definitely thought</w:t>
      </w:r>
      <w:proofErr w:type="gramEnd"/>
      <w:r w:rsidR="009D1EC0" w:rsidRPr="00C43073">
        <w:rPr>
          <w:rFonts w:ascii="Arial" w:hAnsi="Arial" w:cs="Arial"/>
          <w:sz w:val="28"/>
          <w:szCs w:val="28"/>
        </w:rPr>
        <w:t xml:space="preserve"> like this before carrying out this lesson study</w:t>
      </w:r>
      <w:r w:rsidR="005A68E7" w:rsidRPr="00C43073">
        <w:rPr>
          <w:rFonts w:ascii="Arial" w:hAnsi="Arial" w:cs="Arial"/>
          <w:sz w:val="28"/>
          <w:szCs w:val="28"/>
        </w:rPr>
        <w:t xml:space="preserve">, since carrying out this study </w:t>
      </w:r>
      <w:r w:rsidR="00E9081E" w:rsidRPr="00C43073">
        <w:rPr>
          <w:rFonts w:ascii="Arial" w:hAnsi="Arial" w:cs="Arial"/>
          <w:sz w:val="28"/>
          <w:szCs w:val="28"/>
        </w:rPr>
        <w:t xml:space="preserve">I believe that </w:t>
      </w:r>
      <w:r w:rsidR="002D2182" w:rsidRPr="00C43073">
        <w:rPr>
          <w:rFonts w:ascii="Arial" w:hAnsi="Arial" w:cs="Arial"/>
          <w:sz w:val="28"/>
          <w:szCs w:val="28"/>
        </w:rPr>
        <w:t>changes need to happen in the classroom</w:t>
      </w:r>
      <w:r w:rsidR="005606C5" w:rsidRPr="00C43073">
        <w:rPr>
          <w:rFonts w:ascii="Arial" w:hAnsi="Arial" w:cs="Arial"/>
          <w:sz w:val="28"/>
          <w:szCs w:val="28"/>
        </w:rPr>
        <w:t xml:space="preserve"> in order for learners to progress.  I also believe that the changes need to come from the children themselves, they have a voice</w:t>
      </w:r>
      <w:sdt>
        <w:sdtPr>
          <w:rPr>
            <w:rFonts w:ascii="Arial" w:hAnsi="Arial" w:cs="Arial"/>
            <w:sz w:val="28"/>
            <w:szCs w:val="28"/>
          </w:rPr>
          <w:id w:val="2137919069"/>
          <w:citation/>
        </w:sdtPr>
        <w:sdtEndPr/>
        <w:sdtContent>
          <w:r w:rsidR="00AC350A">
            <w:rPr>
              <w:rFonts w:ascii="Arial" w:hAnsi="Arial" w:cs="Arial"/>
              <w:sz w:val="28"/>
              <w:szCs w:val="28"/>
            </w:rPr>
            <w:fldChar w:fldCharType="begin"/>
          </w:r>
          <w:r w:rsidR="00AC350A">
            <w:rPr>
              <w:rFonts w:ascii="Arial" w:hAnsi="Arial" w:cs="Arial"/>
              <w:sz w:val="28"/>
              <w:szCs w:val="28"/>
            </w:rPr>
            <w:instrText xml:space="preserve"> CITATION UNI89 \l 2057 </w:instrText>
          </w:r>
          <w:r w:rsidR="00AC350A">
            <w:rPr>
              <w:rFonts w:ascii="Arial" w:hAnsi="Arial" w:cs="Arial"/>
              <w:sz w:val="28"/>
              <w:szCs w:val="28"/>
            </w:rPr>
            <w:fldChar w:fldCharType="separate"/>
          </w:r>
          <w:r w:rsidR="00AC350A">
            <w:rPr>
              <w:rFonts w:ascii="Arial" w:hAnsi="Arial" w:cs="Arial"/>
              <w:noProof/>
              <w:sz w:val="28"/>
              <w:szCs w:val="28"/>
            </w:rPr>
            <w:t xml:space="preserve"> </w:t>
          </w:r>
          <w:r w:rsidR="00AC350A" w:rsidRPr="00AC350A">
            <w:rPr>
              <w:rFonts w:ascii="Arial" w:hAnsi="Arial" w:cs="Arial"/>
              <w:noProof/>
              <w:sz w:val="28"/>
              <w:szCs w:val="28"/>
            </w:rPr>
            <w:t>(UNICEF, 1989)</w:t>
          </w:r>
          <w:r w:rsidR="00AC350A">
            <w:rPr>
              <w:rFonts w:ascii="Arial" w:hAnsi="Arial" w:cs="Arial"/>
              <w:sz w:val="28"/>
              <w:szCs w:val="28"/>
            </w:rPr>
            <w:fldChar w:fldCharType="end"/>
          </w:r>
        </w:sdtContent>
      </w:sdt>
      <w:r w:rsidR="009F78C0">
        <w:rPr>
          <w:rFonts w:ascii="Arial" w:hAnsi="Arial" w:cs="Arial"/>
          <w:sz w:val="28"/>
          <w:szCs w:val="28"/>
        </w:rPr>
        <w:t>,</w:t>
      </w:r>
      <w:r w:rsidR="00AC350A">
        <w:rPr>
          <w:rFonts w:ascii="Arial" w:hAnsi="Arial" w:cs="Arial"/>
          <w:sz w:val="28"/>
          <w:szCs w:val="28"/>
        </w:rPr>
        <w:t xml:space="preserve"> </w:t>
      </w:r>
      <w:r w:rsidR="005606C5" w:rsidRPr="00C43073">
        <w:rPr>
          <w:rFonts w:ascii="Arial" w:hAnsi="Arial" w:cs="Arial"/>
          <w:sz w:val="28"/>
          <w:szCs w:val="28"/>
        </w:rPr>
        <w:t xml:space="preserve">I need to let them use it to </w:t>
      </w:r>
      <w:r w:rsidR="0042629B" w:rsidRPr="00C43073">
        <w:rPr>
          <w:rFonts w:ascii="Arial" w:hAnsi="Arial" w:cs="Arial"/>
          <w:sz w:val="28"/>
          <w:szCs w:val="28"/>
        </w:rPr>
        <w:t>enhance their education</w:t>
      </w:r>
      <w:r w:rsidR="002440DD" w:rsidRPr="00C43073">
        <w:rPr>
          <w:rFonts w:ascii="Arial" w:hAnsi="Arial" w:cs="Arial"/>
          <w:sz w:val="28"/>
          <w:szCs w:val="28"/>
        </w:rPr>
        <w:t xml:space="preserve"> </w:t>
      </w:r>
      <w:r w:rsidR="002440DD" w:rsidRPr="00C43073">
        <w:rPr>
          <w:rFonts w:ascii="Arial" w:hAnsi="Arial" w:cs="Arial"/>
          <w:sz w:val="28"/>
          <w:szCs w:val="28"/>
        </w:rPr>
        <w:lastRenderedPageBreak/>
        <w:t>through their thinking</w:t>
      </w:r>
      <w:r w:rsidR="00F349D4" w:rsidRPr="00C43073">
        <w:rPr>
          <w:rFonts w:ascii="Arial" w:hAnsi="Arial" w:cs="Arial"/>
          <w:sz w:val="28"/>
          <w:szCs w:val="28"/>
        </w:rPr>
        <w:t>.</w:t>
      </w:r>
      <w:r w:rsidR="00362670" w:rsidRPr="00C43073">
        <w:rPr>
          <w:rFonts w:ascii="Arial" w:hAnsi="Arial" w:cs="Arial"/>
          <w:sz w:val="28"/>
          <w:szCs w:val="28"/>
        </w:rPr>
        <w:t xml:space="preserve">  I would </w:t>
      </w:r>
      <w:proofErr w:type="gramStart"/>
      <w:r w:rsidR="00362670" w:rsidRPr="00C43073">
        <w:rPr>
          <w:rFonts w:ascii="Arial" w:hAnsi="Arial" w:cs="Arial"/>
          <w:sz w:val="28"/>
          <w:szCs w:val="28"/>
        </w:rPr>
        <w:t>definitely carry</w:t>
      </w:r>
      <w:proofErr w:type="gramEnd"/>
      <w:r w:rsidR="00362670" w:rsidRPr="00C43073">
        <w:rPr>
          <w:rFonts w:ascii="Arial" w:hAnsi="Arial" w:cs="Arial"/>
          <w:sz w:val="28"/>
          <w:szCs w:val="28"/>
        </w:rPr>
        <w:t xml:space="preserve"> out another lesson study</w:t>
      </w:r>
      <w:r w:rsidR="0082200D">
        <w:rPr>
          <w:rFonts w:ascii="Arial" w:hAnsi="Arial" w:cs="Arial"/>
          <w:sz w:val="28"/>
          <w:szCs w:val="28"/>
        </w:rPr>
        <w:t xml:space="preserve"> with another strategy to encourage talking and thinking within the classroom</w:t>
      </w:r>
      <w:r w:rsidR="00BC6448">
        <w:rPr>
          <w:rFonts w:ascii="Arial" w:hAnsi="Arial" w:cs="Arial"/>
          <w:sz w:val="28"/>
          <w:szCs w:val="28"/>
        </w:rPr>
        <w:t xml:space="preserve">.  </w:t>
      </w:r>
    </w:p>
    <w:p w14:paraId="570F4A52" w14:textId="11AFEB31" w:rsidR="00447A5F" w:rsidRPr="00C43073" w:rsidRDefault="007E1DD4" w:rsidP="00E21326">
      <w:pPr>
        <w:spacing w:line="360" w:lineRule="auto"/>
        <w:rPr>
          <w:rFonts w:ascii="Arial" w:hAnsi="Arial" w:cs="Arial"/>
          <w:sz w:val="28"/>
          <w:szCs w:val="28"/>
        </w:rPr>
      </w:pPr>
      <w:r>
        <w:rPr>
          <w:rFonts w:ascii="Arial" w:hAnsi="Arial" w:cs="Arial"/>
          <w:sz w:val="28"/>
          <w:szCs w:val="28"/>
        </w:rPr>
        <w:t>The new curriculum allows for more investigation in the classroom</w:t>
      </w:r>
      <w:r w:rsidR="00685370">
        <w:rPr>
          <w:rFonts w:ascii="Arial" w:hAnsi="Arial" w:cs="Arial"/>
          <w:sz w:val="28"/>
          <w:szCs w:val="28"/>
        </w:rPr>
        <w:t xml:space="preserve"> through challenging lessons which</w:t>
      </w:r>
      <w:r w:rsidR="00BC2083">
        <w:rPr>
          <w:rFonts w:ascii="Arial" w:hAnsi="Arial" w:cs="Arial"/>
          <w:sz w:val="28"/>
          <w:szCs w:val="28"/>
        </w:rPr>
        <w:t xml:space="preserve"> build</w:t>
      </w:r>
      <w:r w:rsidR="00DD1341">
        <w:rPr>
          <w:rFonts w:ascii="Arial" w:hAnsi="Arial" w:cs="Arial"/>
          <w:sz w:val="28"/>
          <w:szCs w:val="28"/>
        </w:rPr>
        <w:t>s</w:t>
      </w:r>
      <w:r w:rsidR="00BC2083">
        <w:rPr>
          <w:rFonts w:ascii="Arial" w:hAnsi="Arial" w:cs="Arial"/>
          <w:sz w:val="28"/>
          <w:szCs w:val="28"/>
        </w:rPr>
        <w:t xml:space="preserve"> knowledge</w:t>
      </w:r>
      <w:r w:rsidR="00833937">
        <w:rPr>
          <w:rFonts w:ascii="Arial" w:hAnsi="Arial" w:cs="Arial"/>
          <w:sz w:val="28"/>
          <w:szCs w:val="28"/>
        </w:rPr>
        <w:t xml:space="preserve">, </w:t>
      </w:r>
      <w:r w:rsidR="00F774EE">
        <w:rPr>
          <w:rFonts w:ascii="Arial" w:hAnsi="Arial" w:cs="Arial"/>
          <w:sz w:val="28"/>
          <w:szCs w:val="28"/>
        </w:rPr>
        <w:t>allows</w:t>
      </w:r>
      <w:r w:rsidR="00833937">
        <w:rPr>
          <w:rFonts w:ascii="Arial" w:hAnsi="Arial" w:cs="Arial"/>
          <w:sz w:val="28"/>
          <w:szCs w:val="28"/>
        </w:rPr>
        <w:t xml:space="preserve"> them</w:t>
      </w:r>
      <w:r w:rsidR="00F774EE">
        <w:rPr>
          <w:rFonts w:ascii="Arial" w:hAnsi="Arial" w:cs="Arial"/>
          <w:sz w:val="28"/>
          <w:szCs w:val="28"/>
        </w:rPr>
        <w:t xml:space="preserve"> to use their v</w:t>
      </w:r>
      <w:r w:rsidR="00833937">
        <w:rPr>
          <w:rFonts w:ascii="Arial" w:hAnsi="Arial" w:cs="Arial"/>
          <w:sz w:val="28"/>
          <w:szCs w:val="28"/>
        </w:rPr>
        <w:t xml:space="preserve">oice to express their </w:t>
      </w:r>
      <w:r w:rsidR="00C838A0">
        <w:rPr>
          <w:rFonts w:ascii="Arial" w:hAnsi="Arial" w:cs="Arial"/>
          <w:sz w:val="28"/>
          <w:szCs w:val="28"/>
        </w:rPr>
        <w:t>rights and values</w:t>
      </w:r>
      <w:sdt>
        <w:sdtPr>
          <w:rPr>
            <w:rFonts w:ascii="Arial" w:hAnsi="Arial" w:cs="Arial"/>
            <w:sz w:val="28"/>
            <w:szCs w:val="28"/>
          </w:rPr>
          <w:id w:val="1669437152"/>
          <w:citation/>
        </w:sdtPr>
        <w:sdtEndPr/>
        <w:sdtContent>
          <w:r w:rsidR="00025F7E">
            <w:rPr>
              <w:rFonts w:ascii="Arial" w:hAnsi="Arial" w:cs="Arial"/>
              <w:sz w:val="28"/>
              <w:szCs w:val="28"/>
            </w:rPr>
            <w:fldChar w:fldCharType="begin"/>
          </w:r>
          <w:r w:rsidR="009C0E7F">
            <w:rPr>
              <w:rFonts w:ascii="Arial" w:hAnsi="Arial" w:cs="Arial"/>
              <w:sz w:val="28"/>
              <w:szCs w:val="28"/>
            </w:rPr>
            <w:instrText xml:space="preserve">CITATION Don15 \p 30 \l 2057 </w:instrText>
          </w:r>
          <w:r w:rsidR="00025F7E">
            <w:rPr>
              <w:rFonts w:ascii="Arial" w:hAnsi="Arial" w:cs="Arial"/>
              <w:sz w:val="28"/>
              <w:szCs w:val="28"/>
            </w:rPr>
            <w:fldChar w:fldCharType="separate"/>
          </w:r>
          <w:r w:rsidR="009C0E7F">
            <w:rPr>
              <w:rFonts w:ascii="Arial" w:hAnsi="Arial" w:cs="Arial"/>
              <w:noProof/>
              <w:sz w:val="28"/>
              <w:szCs w:val="28"/>
            </w:rPr>
            <w:t xml:space="preserve"> </w:t>
          </w:r>
          <w:r w:rsidR="009C0E7F" w:rsidRPr="009C0E7F">
            <w:rPr>
              <w:rFonts w:ascii="Arial" w:hAnsi="Arial" w:cs="Arial"/>
              <w:noProof/>
              <w:sz w:val="28"/>
              <w:szCs w:val="28"/>
            </w:rPr>
            <w:t>(Donaldson, 2015, p. 30)</w:t>
          </w:r>
          <w:r w:rsidR="00025F7E">
            <w:rPr>
              <w:rFonts w:ascii="Arial" w:hAnsi="Arial" w:cs="Arial"/>
              <w:sz w:val="28"/>
              <w:szCs w:val="28"/>
            </w:rPr>
            <w:fldChar w:fldCharType="end"/>
          </w:r>
        </w:sdtContent>
      </w:sdt>
      <w:r w:rsidR="009D3F31">
        <w:rPr>
          <w:rFonts w:ascii="Arial" w:hAnsi="Arial" w:cs="Arial"/>
          <w:sz w:val="28"/>
          <w:szCs w:val="28"/>
        </w:rPr>
        <w:t xml:space="preserve">.  </w:t>
      </w:r>
      <w:r w:rsidR="009C0E7F">
        <w:rPr>
          <w:rFonts w:ascii="Arial" w:hAnsi="Arial" w:cs="Arial"/>
          <w:sz w:val="28"/>
          <w:szCs w:val="28"/>
        </w:rPr>
        <w:t xml:space="preserve">Strategies such as ‘talk </w:t>
      </w:r>
      <w:proofErr w:type="gramStart"/>
      <w:r w:rsidR="00822C58">
        <w:rPr>
          <w:rFonts w:ascii="Arial" w:hAnsi="Arial" w:cs="Arial"/>
          <w:sz w:val="28"/>
          <w:szCs w:val="28"/>
        </w:rPr>
        <w:t>frames’</w:t>
      </w:r>
      <w:proofErr w:type="gramEnd"/>
      <w:r w:rsidR="009C0E7F">
        <w:rPr>
          <w:rFonts w:ascii="Arial" w:hAnsi="Arial" w:cs="Arial"/>
          <w:sz w:val="28"/>
          <w:szCs w:val="28"/>
        </w:rPr>
        <w:t xml:space="preserve"> can give learners the start to independent thinking</w:t>
      </w:r>
      <w:r w:rsidR="0057274C">
        <w:rPr>
          <w:rFonts w:ascii="Arial" w:hAnsi="Arial" w:cs="Arial"/>
          <w:sz w:val="28"/>
          <w:szCs w:val="28"/>
        </w:rPr>
        <w:t xml:space="preserve">, </w:t>
      </w:r>
      <w:r w:rsidR="004E238E">
        <w:rPr>
          <w:rFonts w:ascii="Arial" w:hAnsi="Arial" w:cs="Arial"/>
          <w:sz w:val="28"/>
          <w:szCs w:val="28"/>
        </w:rPr>
        <w:t xml:space="preserve">for this reason </w:t>
      </w:r>
      <w:r w:rsidR="0057274C">
        <w:rPr>
          <w:rFonts w:ascii="Arial" w:hAnsi="Arial" w:cs="Arial"/>
          <w:sz w:val="28"/>
          <w:szCs w:val="28"/>
        </w:rPr>
        <w:t>it is a tool that should be used daily within a classroom</w:t>
      </w:r>
      <w:r w:rsidR="00A443C9">
        <w:rPr>
          <w:rFonts w:ascii="Arial" w:hAnsi="Arial" w:cs="Arial"/>
          <w:sz w:val="28"/>
          <w:szCs w:val="28"/>
        </w:rPr>
        <w:t xml:space="preserve"> either visually, orally or a combination of both depending on the learners.</w:t>
      </w:r>
    </w:p>
    <w:p w14:paraId="46B4856D" w14:textId="6C5040F5" w:rsidR="00F778FC" w:rsidRPr="00C43073" w:rsidRDefault="00F778FC" w:rsidP="00E21326">
      <w:pPr>
        <w:spacing w:line="360" w:lineRule="auto"/>
        <w:rPr>
          <w:rFonts w:ascii="Arial" w:hAnsi="Arial" w:cs="Arial"/>
          <w:sz w:val="28"/>
          <w:szCs w:val="28"/>
        </w:rPr>
      </w:pPr>
    </w:p>
    <w:p w14:paraId="5DD8EF43" w14:textId="665FCBB5" w:rsidR="00C60E44" w:rsidRPr="00C43073" w:rsidRDefault="00C60E44" w:rsidP="00E21326">
      <w:pPr>
        <w:spacing w:line="360" w:lineRule="auto"/>
        <w:rPr>
          <w:rFonts w:ascii="Arial" w:hAnsi="Arial" w:cs="Arial"/>
          <w:sz w:val="28"/>
          <w:szCs w:val="28"/>
        </w:rPr>
      </w:pPr>
    </w:p>
    <w:p w14:paraId="0416CDF4" w14:textId="79E7AC08" w:rsidR="00C60E44" w:rsidRPr="00C43073" w:rsidRDefault="00C60E44" w:rsidP="00E21326">
      <w:pPr>
        <w:spacing w:line="360" w:lineRule="auto"/>
        <w:rPr>
          <w:rFonts w:ascii="Arial" w:hAnsi="Arial" w:cs="Arial"/>
          <w:sz w:val="28"/>
          <w:szCs w:val="28"/>
        </w:rPr>
      </w:pPr>
    </w:p>
    <w:p w14:paraId="47BF970E" w14:textId="1C12E082" w:rsidR="00C60E44" w:rsidRPr="00C43073" w:rsidRDefault="00C60E44" w:rsidP="00E21326">
      <w:pPr>
        <w:spacing w:line="360" w:lineRule="auto"/>
        <w:rPr>
          <w:rFonts w:ascii="Arial" w:hAnsi="Arial" w:cs="Arial"/>
          <w:sz w:val="28"/>
          <w:szCs w:val="28"/>
        </w:rPr>
      </w:pPr>
    </w:p>
    <w:p w14:paraId="1B3BAEB3" w14:textId="5BA9C9D7" w:rsidR="00C60E44" w:rsidRPr="00C43073" w:rsidRDefault="00C60E44" w:rsidP="00E21326">
      <w:pPr>
        <w:spacing w:line="360" w:lineRule="auto"/>
        <w:rPr>
          <w:rFonts w:ascii="Arial" w:hAnsi="Arial" w:cs="Arial"/>
          <w:sz w:val="28"/>
          <w:szCs w:val="28"/>
        </w:rPr>
      </w:pPr>
    </w:p>
    <w:p w14:paraId="1BB11B85" w14:textId="74796BB2" w:rsidR="00C60E44" w:rsidRPr="00C43073" w:rsidRDefault="00C60E44" w:rsidP="00E21326">
      <w:pPr>
        <w:spacing w:line="360" w:lineRule="auto"/>
        <w:rPr>
          <w:rFonts w:ascii="Arial" w:hAnsi="Arial" w:cs="Arial"/>
          <w:sz w:val="28"/>
          <w:szCs w:val="28"/>
        </w:rPr>
      </w:pPr>
    </w:p>
    <w:p w14:paraId="71257636" w14:textId="6C402C00" w:rsidR="00C60E44" w:rsidRDefault="00C60E44" w:rsidP="00E21326">
      <w:pPr>
        <w:spacing w:line="360" w:lineRule="auto"/>
        <w:rPr>
          <w:rFonts w:ascii="Arial" w:hAnsi="Arial" w:cs="Arial"/>
          <w:sz w:val="28"/>
          <w:szCs w:val="28"/>
        </w:rPr>
      </w:pPr>
    </w:p>
    <w:p w14:paraId="74E4F30F" w14:textId="0E4D786B" w:rsidR="00BF0FD4" w:rsidRDefault="00BF0FD4" w:rsidP="00E21326">
      <w:pPr>
        <w:spacing w:line="360" w:lineRule="auto"/>
        <w:rPr>
          <w:rFonts w:ascii="Arial" w:hAnsi="Arial" w:cs="Arial"/>
          <w:sz w:val="28"/>
          <w:szCs w:val="28"/>
        </w:rPr>
      </w:pPr>
    </w:p>
    <w:p w14:paraId="4D115EFC" w14:textId="2E75D9A4" w:rsidR="00BF0FD4" w:rsidRDefault="00BF0FD4" w:rsidP="00E21326">
      <w:pPr>
        <w:spacing w:line="360" w:lineRule="auto"/>
        <w:rPr>
          <w:rFonts w:ascii="Arial" w:hAnsi="Arial" w:cs="Arial"/>
          <w:sz w:val="28"/>
          <w:szCs w:val="28"/>
        </w:rPr>
      </w:pPr>
    </w:p>
    <w:p w14:paraId="7A2B3839" w14:textId="6718E621" w:rsidR="00BF0FD4" w:rsidRDefault="00BF0FD4" w:rsidP="00E21326">
      <w:pPr>
        <w:spacing w:line="360" w:lineRule="auto"/>
        <w:rPr>
          <w:rFonts w:ascii="Arial" w:hAnsi="Arial" w:cs="Arial"/>
          <w:sz w:val="28"/>
          <w:szCs w:val="28"/>
        </w:rPr>
      </w:pPr>
    </w:p>
    <w:p w14:paraId="414170E8" w14:textId="069543DC" w:rsidR="00BF0FD4" w:rsidRDefault="00BF0FD4" w:rsidP="00E21326">
      <w:pPr>
        <w:spacing w:line="360" w:lineRule="auto"/>
        <w:rPr>
          <w:rFonts w:ascii="Arial" w:hAnsi="Arial" w:cs="Arial"/>
          <w:sz w:val="28"/>
          <w:szCs w:val="28"/>
        </w:rPr>
      </w:pPr>
    </w:p>
    <w:p w14:paraId="2758FEA7" w14:textId="1C2E1B32" w:rsidR="00BF0FD4" w:rsidRDefault="00BF0FD4" w:rsidP="00E21326">
      <w:pPr>
        <w:spacing w:line="360" w:lineRule="auto"/>
        <w:rPr>
          <w:rFonts w:ascii="Arial" w:hAnsi="Arial" w:cs="Arial"/>
          <w:sz w:val="28"/>
          <w:szCs w:val="28"/>
        </w:rPr>
      </w:pPr>
    </w:p>
    <w:p w14:paraId="2FD60E6E" w14:textId="41F44D74" w:rsidR="00BF0FD4" w:rsidRDefault="00BF0FD4" w:rsidP="00E21326">
      <w:pPr>
        <w:spacing w:line="360" w:lineRule="auto"/>
        <w:rPr>
          <w:rFonts w:ascii="Arial" w:hAnsi="Arial" w:cs="Arial"/>
          <w:sz w:val="28"/>
          <w:szCs w:val="28"/>
        </w:rPr>
      </w:pPr>
    </w:p>
    <w:p w14:paraId="544C3D85" w14:textId="0BE1041E" w:rsidR="00BF0FD4" w:rsidRDefault="00BF0FD4" w:rsidP="00E21326">
      <w:pPr>
        <w:spacing w:line="360" w:lineRule="auto"/>
        <w:rPr>
          <w:rFonts w:ascii="Arial" w:hAnsi="Arial" w:cs="Arial"/>
          <w:sz w:val="28"/>
          <w:szCs w:val="28"/>
        </w:rPr>
      </w:pPr>
    </w:p>
    <w:p w14:paraId="52679C7C" w14:textId="508CECA5" w:rsidR="00BF0FD4" w:rsidRDefault="00BF0FD4" w:rsidP="00E21326">
      <w:pPr>
        <w:spacing w:line="360" w:lineRule="auto"/>
        <w:rPr>
          <w:rFonts w:ascii="Arial" w:hAnsi="Arial" w:cs="Arial"/>
          <w:sz w:val="28"/>
          <w:szCs w:val="28"/>
        </w:rPr>
      </w:pPr>
      <w:r>
        <w:rPr>
          <w:rFonts w:ascii="Arial" w:hAnsi="Arial" w:cs="Arial"/>
          <w:sz w:val="28"/>
          <w:szCs w:val="28"/>
        </w:rPr>
        <w:lastRenderedPageBreak/>
        <w:t>References</w:t>
      </w:r>
    </w:p>
    <w:p w14:paraId="0FBCA8BC" w14:textId="75FA3812" w:rsidR="006568DC" w:rsidRDefault="006568DC" w:rsidP="006568DC">
      <w:pPr>
        <w:pStyle w:val="Bibliography"/>
        <w:rPr>
          <w:noProof/>
          <w:sz w:val="24"/>
          <w:szCs w:val="24"/>
        </w:rPr>
      </w:pPr>
      <w:r>
        <w:rPr>
          <w:rFonts w:ascii="Arial" w:hAnsi="Arial" w:cs="Arial"/>
          <w:sz w:val="28"/>
          <w:szCs w:val="28"/>
        </w:rPr>
        <w:fldChar w:fldCharType="begin"/>
      </w:r>
      <w:r>
        <w:rPr>
          <w:rFonts w:ascii="Arial" w:hAnsi="Arial" w:cs="Arial"/>
          <w:sz w:val="28"/>
          <w:szCs w:val="28"/>
        </w:rPr>
        <w:instrText xml:space="preserve"> BIBLIOGRAPHY  \l 2057 </w:instrText>
      </w:r>
      <w:r>
        <w:rPr>
          <w:rFonts w:ascii="Arial" w:hAnsi="Arial" w:cs="Arial"/>
          <w:sz w:val="28"/>
          <w:szCs w:val="28"/>
        </w:rPr>
        <w:fldChar w:fldCharType="separate"/>
      </w:r>
      <w:r>
        <w:rPr>
          <w:noProof/>
        </w:rPr>
        <w:t xml:space="preserve">Almasi, J. F. </w:t>
      </w:r>
      <w:r w:rsidR="00EF0492">
        <w:rPr>
          <w:noProof/>
        </w:rPr>
        <w:t>(</w:t>
      </w:r>
      <w:r>
        <w:rPr>
          <w:noProof/>
        </w:rPr>
        <w:t>1995</w:t>
      </w:r>
      <w:r w:rsidR="00EF0492">
        <w:rPr>
          <w:noProof/>
        </w:rPr>
        <w:t>)</w:t>
      </w:r>
      <w:r w:rsidR="006901BA">
        <w:rPr>
          <w:noProof/>
        </w:rPr>
        <w:t xml:space="preserve"> </w:t>
      </w:r>
      <w:r>
        <w:rPr>
          <w:noProof/>
        </w:rPr>
        <w:t xml:space="preserve"> </w:t>
      </w:r>
      <w:r w:rsidR="003B644B">
        <w:rPr>
          <w:noProof/>
        </w:rPr>
        <w:t>'</w:t>
      </w:r>
      <w:r>
        <w:rPr>
          <w:noProof/>
        </w:rPr>
        <w:t>The Nature of Fourth Graders' Sociocognitive Conflicts in Peer-Led and Teacher-Led Discussions of Literature</w:t>
      </w:r>
      <w:r w:rsidR="00562545">
        <w:rPr>
          <w:noProof/>
        </w:rPr>
        <w:t>'</w:t>
      </w:r>
      <w:r>
        <w:rPr>
          <w:noProof/>
        </w:rPr>
        <w:t xml:space="preserve"> </w:t>
      </w:r>
      <w:r>
        <w:rPr>
          <w:i/>
          <w:iCs/>
          <w:noProof/>
        </w:rPr>
        <w:t xml:space="preserve">Reading Research Quarterly, </w:t>
      </w:r>
      <w:r>
        <w:rPr>
          <w:noProof/>
        </w:rPr>
        <w:t>30(3), pp. 314-351.</w:t>
      </w:r>
      <w:r w:rsidR="003B7D51">
        <w:rPr>
          <w:noProof/>
        </w:rPr>
        <w:t xml:space="preserve"> </w:t>
      </w:r>
      <w:r w:rsidR="004F50DD">
        <w:rPr>
          <w:rFonts w:ascii="Source Sans Pro" w:hAnsi="Source Sans Pro"/>
          <w:b/>
          <w:bCs/>
          <w:color w:val="3A3A3A"/>
          <w:sz w:val="23"/>
          <w:szCs w:val="23"/>
          <w:shd w:val="clear" w:color="auto" w:fill="F3F3F3"/>
        </w:rPr>
        <w:t>DOI:</w:t>
      </w:r>
      <w:r w:rsidR="004F50DD">
        <w:rPr>
          <w:rFonts w:ascii="Source Sans Pro" w:hAnsi="Source Sans Pro"/>
          <w:color w:val="3A3A3A"/>
          <w:sz w:val="23"/>
          <w:szCs w:val="23"/>
          <w:shd w:val="clear" w:color="auto" w:fill="F3F3F3"/>
        </w:rPr>
        <w:t> 10.2307/747620</w:t>
      </w:r>
      <w:r w:rsidR="00665A6B">
        <w:rPr>
          <w:rFonts w:ascii="Source Sans Pro" w:hAnsi="Source Sans Pro"/>
          <w:color w:val="3A3A3A"/>
          <w:sz w:val="23"/>
          <w:szCs w:val="23"/>
          <w:shd w:val="clear" w:color="auto" w:fill="F3F3F3"/>
        </w:rPr>
        <w:t>.</w:t>
      </w:r>
    </w:p>
    <w:p w14:paraId="53A1F256" w14:textId="10F43145" w:rsidR="006568DC" w:rsidRDefault="006568DC" w:rsidP="006568DC">
      <w:pPr>
        <w:pStyle w:val="Bibliography"/>
        <w:rPr>
          <w:noProof/>
        </w:rPr>
      </w:pPr>
      <w:r>
        <w:rPr>
          <w:noProof/>
        </w:rPr>
        <w:t xml:space="preserve">Arnerich, M. </w:t>
      </w:r>
      <w:r w:rsidR="006901BA">
        <w:rPr>
          <w:noProof/>
        </w:rPr>
        <w:t>(</w:t>
      </w:r>
      <w:r>
        <w:rPr>
          <w:noProof/>
        </w:rPr>
        <w:t>2018</w:t>
      </w:r>
      <w:r w:rsidR="006901BA">
        <w:rPr>
          <w:noProof/>
        </w:rPr>
        <w:t>)</w:t>
      </w:r>
      <w:r>
        <w:rPr>
          <w:noProof/>
        </w:rPr>
        <w:t xml:space="preserve"> </w:t>
      </w:r>
      <w:r>
        <w:rPr>
          <w:i/>
          <w:iCs/>
          <w:noProof/>
        </w:rPr>
        <w:t xml:space="preserve">How To Apply The Leuven Scale In Practice. </w:t>
      </w:r>
      <w:r>
        <w:rPr>
          <w:noProof/>
        </w:rPr>
        <w:t xml:space="preserve">[Online] </w:t>
      </w:r>
      <w:r>
        <w:rPr>
          <w:noProof/>
        </w:rPr>
        <w:br/>
        <w:t xml:space="preserve">Available at: </w:t>
      </w:r>
      <w:r>
        <w:rPr>
          <w:noProof/>
          <w:u w:val="single"/>
        </w:rPr>
        <w:t>https://famly.co/blog/management/leuven-scales/</w:t>
      </w:r>
      <w:r>
        <w:rPr>
          <w:noProof/>
        </w:rPr>
        <w:br/>
      </w:r>
      <w:r w:rsidR="00BE267B">
        <w:rPr>
          <w:noProof/>
        </w:rPr>
        <w:t>(</w:t>
      </w:r>
      <w:r>
        <w:rPr>
          <w:noProof/>
        </w:rPr>
        <w:t>Accessed 21 February 2020</w:t>
      </w:r>
      <w:r w:rsidR="00BE267B">
        <w:rPr>
          <w:noProof/>
        </w:rPr>
        <w:t>)</w:t>
      </w:r>
      <w:r>
        <w:rPr>
          <w:noProof/>
        </w:rPr>
        <w:t>.</w:t>
      </w:r>
    </w:p>
    <w:p w14:paraId="06DAB65F" w14:textId="069A1D4C" w:rsidR="006568DC" w:rsidRDefault="006568DC" w:rsidP="006568DC">
      <w:pPr>
        <w:pStyle w:val="Bibliography"/>
        <w:rPr>
          <w:noProof/>
        </w:rPr>
      </w:pPr>
      <w:r>
        <w:rPr>
          <w:noProof/>
        </w:rPr>
        <w:t xml:space="preserve">Beard, R. </w:t>
      </w:r>
      <w:r w:rsidR="006901BA">
        <w:rPr>
          <w:noProof/>
        </w:rPr>
        <w:t>(</w:t>
      </w:r>
      <w:r>
        <w:rPr>
          <w:noProof/>
        </w:rPr>
        <w:t>2015</w:t>
      </w:r>
      <w:r w:rsidR="006901BA">
        <w:rPr>
          <w:noProof/>
        </w:rPr>
        <w:t>)</w:t>
      </w:r>
      <w:r>
        <w:rPr>
          <w:noProof/>
        </w:rPr>
        <w:t xml:space="preserve"> </w:t>
      </w:r>
      <w:r>
        <w:rPr>
          <w:i/>
          <w:iCs/>
          <w:noProof/>
        </w:rPr>
        <w:t xml:space="preserve">Talk for Writing: Review of related research. </w:t>
      </w:r>
      <w:r>
        <w:rPr>
          <w:noProof/>
        </w:rPr>
        <w:t xml:space="preserve">[Online] </w:t>
      </w:r>
      <w:r>
        <w:rPr>
          <w:noProof/>
        </w:rPr>
        <w:br/>
      </w:r>
      <w:r w:rsidR="00BE267B">
        <w:rPr>
          <w:noProof/>
        </w:rPr>
        <w:t>(</w:t>
      </w:r>
      <w:r>
        <w:rPr>
          <w:noProof/>
        </w:rPr>
        <w:t>Accessed 19 February 2020</w:t>
      </w:r>
      <w:r w:rsidR="00BE267B">
        <w:rPr>
          <w:noProof/>
        </w:rPr>
        <w:t>)</w:t>
      </w:r>
      <w:r>
        <w:rPr>
          <w:noProof/>
        </w:rPr>
        <w:t>.</w:t>
      </w:r>
    </w:p>
    <w:p w14:paraId="0F9307EC" w14:textId="0BB9ED8A" w:rsidR="006568DC" w:rsidRDefault="006568DC" w:rsidP="006568DC">
      <w:pPr>
        <w:pStyle w:val="Bibliography"/>
        <w:rPr>
          <w:noProof/>
        </w:rPr>
      </w:pPr>
      <w:r>
        <w:rPr>
          <w:noProof/>
        </w:rPr>
        <w:t xml:space="preserve">BERA </w:t>
      </w:r>
      <w:r w:rsidR="00327B45">
        <w:rPr>
          <w:noProof/>
        </w:rPr>
        <w:t>(</w:t>
      </w:r>
      <w:r>
        <w:rPr>
          <w:noProof/>
        </w:rPr>
        <w:t>2018</w:t>
      </w:r>
      <w:r w:rsidR="00327B45">
        <w:rPr>
          <w:noProof/>
        </w:rPr>
        <w:t>)</w:t>
      </w:r>
      <w:r>
        <w:rPr>
          <w:noProof/>
        </w:rPr>
        <w:t xml:space="preserve"> </w:t>
      </w:r>
      <w:r>
        <w:rPr>
          <w:i/>
          <w:iCs/>
          <w:noProof/>
        </w:rPr>
        <w:t xml:space="preserve">Ethical Guidelines for Educational Research, </w:t>
      </w:r>
      <w:r>
        <w:rPr>
          <w:noProof/>
        </w:rPr>
        <w:t>London: British Educational Research Association.</w:t>
      </w:r>
      <w:r w:rsidR="00022E13">
        <w:rPr>
          <w:noProof/>
        </w:rPr>
        <w:t xml:space="preserve"> [</w:t>
      </w:r>
      <w:r w:rsidR="00F963A8">
        <w:rPr>
          <w:noProof/>
        </w:rPr>
        <w:t xml:space="preserve">Online] Available at </w:t>
      </w:r>
      <w:hyperlink r:id="rId8" w:history="1">
        <w:r w:rsidR="00E51C4E">
          <w:rPr>
            <w:rStyle w:val="Hyperlink"/>
          </w:rPr>
          <w:t>https://www.bera.ac.uk/publication/ethical-guidelines-for-educational-research-2018-online</w:t>
        </w:r>
      </w:hyperlink>
      <w:r w:rsidR="00E51C4E">
        <w:t xml:space="preserve"> </w:t>
      </w:r>
      <w:r w:rsidR="00BE267B">
        <w:t>(</w:t>
      </w:r>
      <w:r w:rsidR="00E51C4E">
        <w:t>Accessed 21/2/2020</w:t>
      </w:r>
      <w:r w:rsidR="00BE267B">
        <w:t>).</w:t>
      </w:r>
    </w:p>
    <w:p w14:paraId="16A39F0F" w14:textId="08DD179D" w:rsidR="006568DC" w:rsidRDefault="006568DC" w:rsidP="006568DC">
      <w:pPr>
        <w:pStyle w:val="Bibliography"/>
        <w:rPr>
          <w:noProof/>
        </w:rPr>
      </w:pPr>
      <w:r>
        <w:rPr>
          <w:noProof/>
        </w:rPr>
        <w:t xml:space="preserve">Black, P. &amp; William, D. </w:t>
      </w:r>
      <w:r w:rsidR="008B2436">
        <w:rPr>
          <w:noProof/>
        </w:rPr>
        <w:t>(</w:t>
      </w:r>
      <w:r>
        <w:rPr>
          <w:noProof/>
        </w:rPr>
        <w:t>1998</w:t>
      </w:r>
      <w:r w:rsidR="008B2436">
        <w:rPr>
          <w:noProof/>
        </w:rPr>
        <w:t>)</w:t>
      </w:r>
      <w:r>
        <w:rPr>
          <w:noProof/>
        </w:rPr>
        <w:t xml:space="preserve"> </w:t>
      </w:r>
      <w:r>
        <w:rPr>
          <w:i/>
          <w:iCs/>
          <w:noProof/>
        </w:rPr>
        <w:t xml:space="preserve">Inside the Black Box: raising standards through classroom assessment. </w:t>
      </w:r>
      <w:r>
        <w:rPr>
          <w:noProof/>
        </w:rPr>
        <w:t>London: nferNelson.</w:t>
      </w:r>
    </w:p>
    <w:p w14:paraId="1E19D061" w14:textId="7A9742FF" w:rsidR="006568DC" w:rsidRDefault="006568DC" w:rsidP="006568DC">
      <w:pPr>
        <w:pStyle w:val="Bibliography"/>
        <w:rPr>
          <w:noProof/>
        </w:rPr>
      </w:pPr>
      <w:r>
        <w:rPr>
          <w:noProof/>
        </w:rPr>
        <w:t xml:space="preserve">Bogdanovich, P. </w:t>
      </w:r>
      <w:r w:rsidR="008B2436">
        <w:rPr>
          <w:noProof/>
        </w:rPr>
        <w:t>(</w:t>
      </w:r>
      <w:r>
        <w:rPr>
          <w:noProof/>
        </w:rPr>
        <w:t>2014</w:t>
      </w:r>
      <w:r w:rsidR="008B2436">
        <w:rPr>
          <w:noProof/>
        </w:rPr>
        <w:t>)</w:t>
      </w:r>
      <w:r>
        <w:rPr>
          <w:noProof/>
        </w:rPr>
        <w:t xml:space="preserve"> </w:t>
      </w:r>
      <w:r>
        <w:rPr>
          <w:i/>
          <w:iCs/>
          <w:noProof/>
        </w:rPr>
        <w:t xml:space="preserve">Higher-Order Questions. </w:t>
      </w:r>
      <w:r>
        <w:rPr>
          <w:noProof/>
        </w:rPr>
        <w:t>[</w:t>
      </w:r>
      <w:r w:rsidR="00412358">
        <w:rPr>
          <w:noProof/>
        </w:rPr>
        <w:t>blog</w:t>
      </w:r>
      <w:r>
        <w:rPr>
          <w:noProof/>
        </w:rPr>
        <w:t xml:space="preserve">] </w:t>
      </w:r>
      <w:r>
        <w:rPr>
          <w:noProof/>
        </w:rPr>
        <w:br/>
        <w:t xml:space="preserve">Available at: </w:t>
      </w:r>
      <w:r>
        <w:rPr>
          <w:noProof/>
          <w:u w:val="single"/>
        </w:rPr>
        <w:t>https://dataworks-ed.com/blog/2014/10/higher-order-questions/</w:t>
      </w:r>
      <w:r>
        <w:rPr>
          <w:noProof/>
        </w:rPr>
        <w:br/>
      </w:r>
      <w:r w:rsidR="00412358">
        <w:rPr>
          <w:noProof/>
        </w:rPr>
        <w:t>(</w:t>
      </w:r>
      <w:r>
        <w:rPr>
          <w:noProof/>
        </w:rPr>
        <w:t>Accessed 14 February 2020</w:t>
      </w:r>
      <w:r w:rsidR="00412358">
        <w:rPr>
          <w:noProof/>
        </w:rPr>
        <w:t>)</w:t>
      </w:r>
      <w:r>
        <w:rPr>
          <w:noProof/>
        </w:rPr>
        <w:t>.</w:t>
      </w:r>
    </w:p>
    <w:p w14:paraId="5F5BC91E" w14:textId="72E929EC" w:rsidR="006568DC" w:rsidRDefault="006568DC" w:rsidP="006568DC">
      <w:pPr>
        <w:pStyle w:val="Bibliography"/>
        <w:rPr>
          <w:noProof/>
        </w:rPr>
      </w:pPr>
      <w:r>
        <w:rPr>
          <w:noProof/>
        </w:rPr>
        <w:t xml:space="preserve">Bryman, A. </w:t>
      </w:r>
      <w:r w:rsidR="008B2436">
        <w:rPr>
          <w:noProof/>
        </w:rPr>
        <w:t>(</w:t>
      </w:r>
      <w:r>
        <w:rPr>
          <w:noProof/>
        </w:rPr>
        <w:t>2004</w:t>
      </w:r>
      <w:r w:rsidR="008B2436">
        <w:rPr>
          <w:noProof/>
        </w:rPr>
        <w:t>)</w:t>
      </w:r>
      <w:r>
        <w:rPr>
          <w:noProof/>
        </w:rPr>
        <w:t xml:space="preserve"> </w:t>
      </w:r>
      <w:r w:rsidR="00BE59DB">
        <w:rPr>
          <w:noProof/>
        </w:rPr>
        <w:t>'</w:t>
      </w:r>
      <w:r>
        <w:rPr>
          <w:noProof/>
        </w:rPr>
        <w:t>Qualitative research on leadership: A critical but appreciative review</w:t>
      </w:r>
      <w:r w:rsidR="00BE59DB">
        <w:rPr>
          <w:noProof/>
        </w:rPr>
        <w:t>'</w:t>
      </w:r>
      <w:r>
        <w:rPr>
          <w:noProof/>
        </w:rPr>
        <w:t xml:space="preserve"> </w:t>
      </w:r>
      <w:r>
        <w:rPr>
          <w:i/>
          <w:iCs/>
          <w:noProof/>
        </w:rPr>
        <w:t xml:space="preserve">The Leadership Quarterly, </w:t>
      </w:r>
      <w:r>
        <w:rPr>
          <w:noProof/>
        </w:rPr>
        <w:t>15(6), pp. 729-769.</w:t>
      </w:r>
      <w:r w:rsidR="00D34A9F">
        <w:rPr>
          <w:noProof/>
        </w:rPr>
        <w:t xml:space="preserve"> </w:t>
      </w:r>
      <w:r w:rsidR="00D34A9F">
        <w:rPr>
          <w:rFonts w:ascii="Source Sans Pro" w:hAnsi="Source Sans Pro"/>
          <w:b/>
          <w:bCs/>
          <w:color w:val="3A3A3A"/>
          <w:sz w:val="23"/>
          <w:szCs w:val="23"/>
          <w:shd w:val="clear" w:color="auto" w:fill="F3F3F3"/>
        </w:rPr>
        <w:t>DOI:</w:t>
      </w:r>
      <w:r w:rsidR="00D34A9F">
        <w:rPr>
          <w:rFonts w:ascii="Source Sans Pro" w:hAnsi="Source Sans Pro"/>
          <w:color w:val="3A3A3A"/>
          <w:sz w:val="23"/>
          <w:szCs w:val="23"/>
          <w:shd w:val="clear" w:color="auto" w:fill="F3F3F3"/>
        </w:rPr>
        <w:t> 10.1016/j.leaqua.2004.09.007</w:t>
      </w:r>
      <w:r w:rsidR="00665A6B">
        <w:rPr>
          <w:rFonts w:ascii="Source Sans Pro" w:hAnsi="Source Sans Pro"/>
          <w:color w:val="3A3A3A"/>
          <w:sz w:val="23"/>
          <w:szCs w:val="23"/>
          <w:shd w:val="clear" w:color="auto" w:fill="F3F3F3"/>
        </w:rPr>
        <w:t>.</w:t>
      </w:r>
    </w:p>
    <w:p w14:paraId="5F3F605C" w14:textId="0688B435" w:rsidR="006568DC" w:rsidRDefault="006568DC" w:rsidP="006568DC">
      <w:pPr>
        <w:pStyle w:val="Bibliography"/>
        <w:rPr>
          <w:noProof/>
        </w:rPr>
      </w:pPr>
      <w:r>
        <w:rPr>
          <w:noProof/>
        </w:rPr>
        <w:t xml:space="preserve">Burton, N., Brundrett, M. C. &amp; Jones, M. </w:t>
      </w:r>
      <w:r w:rsidR="005F2084">
        <w:rPr>
          <w:noProof/>
        </w:rPr>
        <w:t>(</w:t>
      </w:r>
      <w:r>
        <w:rPr>
          <w:noProof/>
        </w:rPr>
        <w:t>2014</w:t>
      </w:r>
      <w:r w:rsidR="005F2084">
        <w:rPr>
          <w:noProof/>
        </w:rPr>
        <w:t>)</w:t>
      </w:r>
      <w:r>
        <w:rPr>
          <w:noProof/>
        </w:rPr>
        <w:t xml:space="preserve"> </w:t>
      </w:r>
      <w:r>
        <w:rPr>
          <w:i/>
          <w:iCs/>
          <w:noProof/>
        </w:rPr>
        <w:t xml:space="preserve">Doing your Research Project. </w:t>
      </w:r>
      <w:r>
        <w:rPr>
          <w:noProof/>
        </w:rPr>
        <w:t>London: Sage.</w:t>
      </w:r>
    </w:p>
    <w:p w14:paraId="1D6088CF" w14:textId="3016E3C0" w:rsidR="006568DC" w:rsidRDefault="006568DC" w:rsidP="006568DC">
      <w:pPr>
        <w:pStyle w:val="Bibliography"/>
        <w:rPr>
          <w:noProof/>
        </w:rPr>
      </w:pPr>
      <w:r>
        <w:rPr>
          <w:noProof/>
        </w:rPr>
        <w:t xml:space="preserve">Corbett, P. </w:t>
      </w:r>
      <w:r w:rsidR="005F2084">
        <w:rPr>
          <w:noProof/>
        </w:rPr>
        <w:t>(</w:t>
      </w:r>
      <w:r>
        <w:rPr>
          <w:noProof/>
        </w:rPr>
        <w:t>2003</w:t>
      </w:r>
      <w:r w:rsidR="005F2084">
        <w:rPr>
          <w:noProof/>
        </w:rPr>
        <w:t>)</w:t>
      </w:r>
      <w:r>
        <w:rPr>
          <w:noProof/>
        </w:rPr>
        <w:t xml:space="preserve"> </w:t>
      </w:r>
      <w:r>
        <w:rPr>
          <w:i/>
          <w:iCs/>
          <w:noProof/>
        </w:rPr>
        <w:t xml:space="preserve">How to Teach Story Writing at Key Stage 1. </w:t>
      </w:r>
      <w:r>
        <w:rPr>
          <w:noProof/>
        </w:rPr>
        <w:t>Oxon: David Fulton.</w:t>
      </w:r>
    </w:p>
    <w:p w14:paraId="1B6D2972" w14:textId="10DBEFA6" w:rsidR="006568DC" w:rsidRDefault="006568DC" w:rsidP="006568DC">
      <w:pPr>
        <w:pStyle w:val="Bibliography"/>
        <w:rPr>
          <w:noProof/>
        </w:rPr>
      </w:pPr>
      <w:r>
        <w:rPr>
          <w:noProof/>
        </w:rPr>
        <w:t xml:space="preserve">Corbett, P. &amp; Strong, J. </w:t>
      </w:r>
      <w:r w:rsidR="005F2084">
        <w:rPr>
          <w:noProof/>
        </w:rPr>
        <w:t>(</w:t>
      </w:r>
      <w:r>
        <w:rPr>
          <w:noProof/>
        </w:rPr>
        <w:t>2011</w:t>
      </w:r>
      <w:r w:rsidR="005F2084">
        <w:rPr>
          <w:noProof/>
        </w:rPr>
        <w:t>)</w:t>
      </w:r>
      <w:r>
        <w:rPr>
          <w:noProof/>
        </w:rPr>
        <w:t xml:space="preserve"> </w:t>
      </w:r>
      <w:r>
        <w:rPr>
          <w:i/>
          <w:iCs/>
          <w:noProof/>
        </w:rPr>
        <w:t xml:space="preserve">Talk for Writing Accross the Curriculum: How to Teach Non-fiction Writing to 5 - 11 Year Olds.. </w:t>
      </w:r>
      <w:r>
        <w:rPr>
          <w:noProof/>
        </w:rPr>
        <w:t>Berkshire: Open University Press.</w:t>
      </w:r>
    </w:p>
    <w:p w14:paraId="45DBAF63" w14:textId="7E8B846D" w:rsidR="006568DC" w:rsidRDefault="006568DC" w:rsidP="006568DC">
      <w:pPr>
        <w:pStyle w:val="Bibliography"/>
        <w:rPr>
          <w:noProof/>
        </w:rPr>
      </w:pPr>
      <w:r>
        <w:rPr>
          <w:noProof/>
        </w:rPr>
        <w:t xml:space="preserve">Darling-Hammond, L. et al. </w:t>
      </w:r>
      <w:r w:rsidR="005F2084">
        <w:rPr>
          <w:noProof/>
        </w:rPr>
        <w:t>(</w:t>
      </w:r>
      <w:r>
        <w:rPr>
          <w:noProof/>
        </w:rPr>
        <w:t>2019</w:t>
      </w:r>
      <w:r w:rsidR="005F2084">
        <w:rPr>
          <w:noProof/>
        </w:rPr>
        <w:t>)</w:t>
      </w:r>
      <w:r>
        <w:rPr>
          <w:noProof/>
        </w:rPr>
        <w:t xml:space="preserve"> </w:t>
      </w:r>
      <w:r>
        <w:rPr>
          <w:i/>
          <w:iCs/>
          <w:noProof/>
        </w:rPr>
        <w:t xml:space="preserve">Implications for Educational Practice of the Science of Learning and Development. </w:t>
      </w:r>
      <w:r>
        <w:rPr>
          <w:noProof/>
        </w:rPr>
        <w:t xml:space="preserve">[Online] </w:t>
      </w:r>
      <w:r>
        <w:rPr>
          <w:noProof/>
        </w:rPr>
        <w:br/>
        <w:t xml:space="preserve">Available at: </w:t>
      </w:r>
      <w:r>
        <w:rPr>
          <w:noProof/>
          <w:u w:val="single"/>
        </w:rPr>
        <w:t>https://www.tandfonline.com/doi/full/10.1080/10888691.2018.1537791</w:t>
      </w:r>
      <w:r>
        <w:rPr>
          <w:noProof/>
        </w:rPr>
        <w:br/>
      </w:r>
      <w:r w:rsidR="00A60DF3">
        <w:rPr>
          <w:noProof/>
        </w:rPr>
        <w:t>(</w:t>
      </w:r>
      <w:r>
        <w:rPr>
          <w:noProof/>
        </w:rPr>
        <w:t>Accessed 22 February 2020</w:t>
      </w:r>
      <w:r w:rsidR="00A60DF3">
        <w:rPr>
          <w:noProof/>
        </w:rPr>
        <w:t>)</w:t>
      </w:r>
      <w:r>
        <w:rPr>
          <w:noProof/>
        </w:rPr>
        <w:t>.</w:t>
      </w:r>
    </w:p>
    <w:p w14:paraId="17E452EB" w14:textId="1B0B7043" w:rsidR="006568DC" w:rsidRDefault="006568DC" w:rsidP="006568DC">
      <w:pPr>
        <w:pStyle w:val="Bibliography"/>
        <w:rPr>
          <w:noProof/>
        </w:rPr>
      </w:pPr>
      <w:r>
        <w:rPr>
          <w:noProof/>
        </w:rPr>
        <w:t xml:space="preserve">Donaldson, G. </w:t>
      </w:r>
      <w:r w:rsidR="005F2084">
        <w:rPr>
          <w:noProof/>
        </w:rPr>
        <w:t>(</w:t>
      </w:r>
      <w:r>
        <w:rPr>
          <w:noProof/>
        </w:rPr>
        <w:t>2015</w:t>
      </w:r>
      <w:r w:rsidR="005F2084">
        <w:rPr>
          <w:noProof/>
        </w:rPr>
        <w:t>)</w:t>
      </w:r>
      <w:r>
        <w:rPr>
          <w:noProof/>
        </w:rPr>
        <w:t xml:space="preserve"> </w:t>
      </w:r>
      <w:r>
        <w:rPr>
          <w:i/>
          <w:iCs/>
          <w:noProof/>
        </w:rPr>
        <w:t xml:space="preserve">Successful Futures, </w:t>
      </w:r>
      <w:r>
        <w:rPr>
          <w:noProof/>
        </w:rPr>
        <w:t>s.l.: NASUWT.</w:t>
      </w:r>
    </w:p>
    <w:p w14:paraId="2D4DAEB4" w14:textId="2B7FD6B3" w:rsidR="006568DC" w:rsidRDefault="006568DC" w:rsidP="006568DC">
      <w:pPr>
        <w:pStyle w:val="Bibliography"/>
        <w:rPr>
          <w:noProof/>
        </w:rPr>
      </w:pPr>
      <w:r>
        <w:rPr>
          <w:noProof/>
        </w:rPr>
        <w:t xml:space="preserve">Dudley, P. </w:t>
      </w:r>
      <w:r w:rsidR="005F2084">
        <w:rPr>
          <w:noProof/>
        </w:rPr>
        <w:t>(</w:t>
      </w:r>
      <w:r>
        <w:rPr>
          <w:noProof/>
        </w:rPr>
        <w:t>2015</w:t>
      </w:r>
      <w:r w:rsidR="005F2084">
        <w:rPr>
          <w:noProof/>
        </w:rPr>
        <w:t>)</w:t>
      </w:r>
      <w:r>
        <w:rPr>
          <w:noProof/>
        </w:rPr>
        <w:t xml:space="preserve"> </w:t>
      </w:r>
      <w:r>
        <w:rPr>
          <w:i/>
          <w:iCs/>
          <w:noProof/>
        </w:rPr>
        <w:t xml:space="preserve">Lesson Study: professional learning for our time. </w:t>
      </w:r>
      <w:r>
        <w:rPr>
          <w:noProof/>
        </w:rPr>
        <w:t>London: Routledge.</w:t>
      </w:r>
    </w:p>
    <w:p w14:paraId="1834051D" w14:textId="114B0FFE" w:rsidR="006568DC" w:rsidRDefault="006568DC" w:rsidP="006568DC">
      <w:pPr>
        <w:pStyle w:val="Bibliography"/>
        <w:rPr>
          <w:noProof/>
        </w:rPr>
      </w:pPr>
      <w:r>
        <w:rPr>
          <w:noProof/>
        </w:rPr>
        <w:t xml:space="preserve">Education, P. </w:t>
      </w:r>
      <w:r w:rsidR="005F2084">
        <w:rPr>
          <w:noProof/>
        </w:rPr>
        <w:t>(</w:t>
      </w:r>
      <w:r>
        <w:rPr>
          <w:noProof/>
        </w:rPr>
        <w:t>2020</w:t>
      </w:r>
      <w:r w:rsidR="005F2084">
        <w:rPr>
          <w:noProof/>
        </w:rPr>
        <w:t>)</w:t>
      </w:r>
      <w:r>
        <w:rPr>
          <w:noProof/>
        </w:rPr>
        <w:t xml:space="preserve"> </w:t>
      </w:r>
      <w:r>
        <w:rPr>
          <w:i/>
          <w:iCs/>
          <w:noProof/>
        </w:rPr>
        <w:t xml:space="preserve">Benefits of Writing Frames. </w:t>
      </w:r>
      <w:r>
        <w:rPr>
          <w:noProof/>
        </w:rPr>
        <w:t xml:space="preserve">[Online] </w:t>
      </w:r>
      <w:r>
        <w:rPr>
          <w:noProof/>
        </w:rPr>
        <w:br/>
        <w:t xml:space="preserve">Available at: </w:t>
      </w:r>
      <w:r>
        <w:rPr>
          <w:noProof/>
          <w:u w:val="single"/>
        </w:rPr>
        <w:t>https://pivotaleducation.com/hidden-trainer-area/training-online-resources/benefits-of-writing-frames/</w:t>
      </w:r>
      <w:r>
        <w:rPr>
          <w:noProof/>
        </w:rPr>
        <w:br/>
      </w:r>
      <w:r w:rsidR="00A60DF3">
        <w:rPr>
          <w:noProof/>
        </w:rPr>
        <w:t>(</w:t>
      </w:r>
      <w:r>
        <w:rPr>
          <w:noProof/>
        </w:rPr>
        <w:t>Accessed 2020 February 2020</w:t>
      </w:r>
      <w:r w:rsidR="00A60DF3">
        <w:rPr>
          <w:noProof/>
        </w:rPr>
        <w:t>)</w:t>
      </w:r>
      <w:r>
        <w:rPr>
          <w:noProof/>
        </w:rPr>
        <w:t>.</w:t>
      </w:r>
    </w:p>
    <w:p w14:paraId="1EB4D539" w14:textId="5145B5CF" w:rsidR="006568DC" w:rsidRDefault="006568DC" w:rsidP="006568DC">
      <w:pPr>
        <w:pStyle w:val="Bibliography"/>
        <w:rPr>
          <w:noProof/>
        </w:rPr>
      </w:pPr>
      <w:r>
        <w:rPr>
          <w:noProof/>
        </w:rPr>
        <w:t xml:space="preserve">Eke, R. &amp; Lee, J. </w:t>
      </w:r>
      <w:r w:rsidR="005F2084">
        <w:rPr>
          <w:noProof/>
        </w:rPr>
        <w:t>(</w:t>
      </w:r>
      <w:r>
        <w:rPr>
          <w:noProof/>
        </w:rPr>
        <w:t>2009</w:t>
      </w:r>
      <w:r w:rsidR="005F2084">
        <w:rPr>
          <w:noProof/>
        </w:rPr>
        <w:t>)</w:t>
      </w:r>
      <w:r>
        <w:rPr>
          <w:noProof/>
        </w:rPr>
        <w:t xml:space="preserve"> </w:t>
      </w:r>
      <w:r>
        <w:rPr>
          <w:i/>
          <w:iCs/>
          <w:noProof/>
        </w:rPr>
        <w:t xml:space="preserve">Using Talk Effectively in the Primary Classroom. </w:t>
      </w:r>
      <w:r>
        <w:rPr>
          <w:noProof/>
        </w:rPr>
        <w:t>Oxon: Routledge.</w:t>
      </w:r>
    </w:p>
    <w:p w14:paraId="1A649B37" w14:textId="78829B9C" w:rsidR="006568DC" w:rsidRDefault="006568DC" w:rsidP="006568DC">
      <w:pPr>
        <w:pStyle w:val="Bibliography"/>
        <w:rPr>
          <w:noProof/>
        </w:rPr>
      </w:pPr>
      <w:r>
        <w:rPr>
          <w:noProof/>
        </w:rPr>
        <w:t xml:space="preserve">England, P. H. </w:t>
      </w:r>
      <w:r w:rsidR="005F2084">
        <w:rPr>
          <w:noProof/>
        </w:rPr>
        <w:t>(</w:t>
      </w:r>
      <w:r>
        <w:rPr>
          <w:noProof/>
        </w:rPr>
        <w:t>2014</w:t>
      </w:r>
      <w:r w:rsidR="005F2084">
        <w:rPr>
          <w:noProof/>
        </w:rPr>
        <w:t>)</w:t>
      </w:r>
      <w:r>
        <w:rPr>
          <w:noProof/>
        </w:rPr>
        <w:t xml:space="preserve"> </w:t>
      </w:r>
      <w:r>
        <w:rPr>
          <w:i/>
          <w:iCs/>
          <w:noProof/>
        </w:rPr>
        <w:t xml:space="preserve">The Link Between Pupil Health and Wellbeing and Attainment, </w:t>
      </w:r>
      <w:r>
        <w:rPr>
          <w:noProof/>
        </w:rPr>
        <w:t>London: Public Health England.</w:t>
      </w:r>
    </w:p>
    <w:p w14:paraId="20A3469A" w14:textId="22A79494" w:rsidR="006568DC" w:rsidRDefault="006568DC" w:rsidP="006568DC">
      <w:pPr>
        <w:pStyle w:val="Bibliography"/>
        <w:rPr>
          <w:noProof/>
        </w:rPr>
      </w:pPr>
      <w:r>
        <w:rPr>
          <w:noProof/>
        </w:rPr>
        <w:t xml:space="preserve">Gross, J. </w:t>
      </w:r>
      <w:r w:rsidR="005F2084">
        <w:rPr>
          <w:noProof/>
        </w:rPr>
        <w:t>(</w:t>
      </w:r>
      <w:r>
        <w:rPr>
          <w:noProof/>
        </w:rPr>
        <w:t>2013</w:t>
      </w:r>
      <w:r w:rsidR="005F2084">
        <w:rPr>
          <w:noProof/>
        </w:rPr>
        <w:t>)</w:t>
      </w:r>
      <w:r>
        <w:rPr>
          <w:noProof/>
        </w:rPr>
        <w:t xml:space="preserve"> </w:t>
      </w:r>
      <w:r>
        <w:rPr>
          <w:i/>
          <w:iCs/>
          <w:noProof/>
        </w:rPr>
        <w:t xml:space="preserve">Speaking and Listening in the Primary Classroom. </w:t>
      </w:r>
      <w:r>
        <w:rPr>
          <w:noProof/>
        </w:rPr>
        <w:t xml:space="preserve">[Online] </w:t>
      </w:r>
      <w:r>
        <w:rPr>
          <w:noProof/>
        </w:rPr>
        <w:br/>
        <w:t xml:space="preserve">Available at: </w:t>
      </w:r>
      <w:r>
        <w:rPr>
          <w:noProof/>
          <w:u w:val="single"/>
        </w:rPr>
        <w:t>https://www.teachprimary.com/learning_resources/view/speaking-and-listening-in-</w:t>
      </w:r>
      <w:r>
        <w:rPr>
          <w:noProof/>
          <w:u w:val="single"/>
        </w:rPr>
        <w:lastRenderedPageBreak/>
        <w:t>the-primary-classroom</w:t>
      </w:r>
      <w:r>
        <w:rPr>
          <w:noProof/>
        </w:rPr>
        <w:br/>
      </w:r>
      <w:r w:rsidR="00A60DF3">
        <w:rPr>
          <w:noProof/>
        </w:rPr>
        <w:t>(</w:t>
      </w:r>
      <w:r>
        <w:rPr>
          <w:noProof/>
        </w:rPr>
        <w:t>Accessed 17 February 2020</w:t>
      </w:r>
      <w:r w:rsidR="00A60DF3">
        <w:rPr>
          <w:noProof/>
        </w:rPr>
        <w:t>)</w:t>
      </w:r>
      <w:r>
        <w:rPr>
          <w:noProof/>
        </w:rPr>
        <w:t>.</w:t>
      </w:r>
    </w:p>
    <w:p w14:paraId="32D84F92" w14:textId="3509D692" w:rsidR="006568DC" w:rsidRDefault="006568DC" w:rsidP="006568DC">
      <w:pPr>
        <w:pStyle w:val="Bibliography"/>
        <w:rPr>
          <w:noProof/>
        </w:rPr>
      </w:pPr>
      <w:r>
        <w:rPr>
          <w:noProof/>
        </w:rPr>
        <w:t xml:space="preserve">Hardy, M. A. &amp; Bryman, A. </w:t>
      </w:r>
      <w:r w:rsidR="003707C7">
        <w:rPr>
          <w:noProof/>
        </w:rPr>
        <w:t>(</w:t>
      </w:r>
      <w:r>
        <w:rPr>
          <w:noProof/>
        </w:rPr>
        <w:t>2004</w:t>
      </w:r>
      <w:r w:rsidR="003707C7">
        <w:rPr>
          <w:noProof/>
        </w:rPr>
        <w:t>)</w:t>
      </w:r>
      <w:r>
        <w:rPr>
          <w:noProof/>
        </w:rPr>
        <w:t xml:space="preserve"> </w:t>
      </w:r>
      <w:r>
        <w:rPr>
          <w:i/>
          <w:iCs/>
          <w:noProof/>
        </w:rPr>
        <w:t xml:space="preserve">Handbook of data analysis. </w:t>
      </w:r>
      <w:r>
        <w:rPr>
          <w:noProof/>
        </w:rPr>
        <w:t>London: Sage.</w:t>
      </w:r>
    </w:p>
    <w:p w14:paraId="2F7174C6" w14:textId="513BEBC8" w:rsidR="006568DC" w:rsidRDefault="006568DC" w:rsidP="006568DC">
      <w:pPr>
        <w:pStyle w:val="Bibliography"/>
        <w:rPr>
          <w:noProof/>
        </w:rPr>
      </w:pPr>
      <w:r>
        <w:rPr>
          <w:noProof/>
        </w:rPr>
        <w:t xml:space="preserve">Hodson, P. &amp; Jones, D. </w:t>
      </w:r>
      <w:r w:rsidR="003707C7">
        <w:rPr>
          <w:noProof/>
        </w:rPr>
        <w:t>(</w:t>
      </w:r>
      <w:r>
        <w:rPr>
          <w:noProof/>
        </w:rPr>
        <w:t>2006</w:t>
      </w:r>
      <w:r w:rsidR="003707C7">
        <w:rPr>
          <w:noProof/>
        </w:rPr>
        <w:t>)</w:t>
      </w:r>
      <w:r>
        <w:rPr>
          <w:noProof/>
        </w:rPr>
        <w:t xml:space="preserve"> </w:t>
      </w:r>
      <w:r>
        <w:rPr>
          <w:i/>
          <w:iCs/>
          <w:noProof/>
        </w:rPr>
        <w:t xml:space="preserve">Unlocking Speaking and Listening. </w:t>
      </w:r>
      <w:r>
        <w:rPr>
          <w:noProof/>
        </w:rPr>
        <w:t>London: David Fulton.</w:t>
      </w:r>
    </w:p>
    <w:p w14:paraId="2E999683" w14:textId="0991554E" w:rsidR="006568DC" w:rsidRDefault="006568DC" w:rsidP="006568DC">
      <w:pPr>
        <w:pStyle w:val="Bibliography"/>
        <w:rPr>
          <w:noProof/>
        </w:rPr>
      </w:pPr>
      <w:r>
        <w:rPr>
          <w:noProof/>
        </w:rPr>
        <w:t xml:space="preserve">Kivunja, C. &amp; Bawa Kuyini, A. </w:t>
      </w:r>
      <w:r w:rsidR="003707C7">
        <w:rPr>
          <w:noProof/>
        </w:rPr>
        <w:t>(</w:t>
      </w:r>
      <w:r>
        <w:rPr>
          <w:noProof/>
        </w:rPr>
        <w:t>2017</w:t>
      </w:r>
      <w:r w:rsidR="003707C7">
        <w:rPr>
          <w:noProof/>
        </w:rPr>
        <w:t>)</w:t>
      </w:r>
      <w:r>
        <w:rPr>
          <w:noProof/>
        </w:rPr>
        <w:t xml:space="preserve"> </w:t>
      </w:r>
      <w:r w:rsidR="00C57553">
        <w:rPr>
          <w:noProof/>
        </w:rPr>
        <w:t>'</w:t>
      </w:r>
      <w:r>
        <w:rPr>
          <w:noProof/>
        </w:rPr>
        <w:t>Understanding and Applying Research Paradigms in Educational Contexts</w:t>
      </w:r>
      <w:r w:rsidR="00C57553">
        <w:rPr>
          <w:noProof/>
        </w:rPr>
        <w:t>'</w:t>
      </w:r>
      <w:r>
        <w:rPr>
          <w:noProof/>
        </w:rPr>
        <w:t xml:space="preserve"> </w:t>
      </w:r>
      <w:r>
        <w:rPr>
          <w:i/>
          <w:iCs/>
          <w:noProof/>
        </w:rPr>
        <w:t xml:space="preserve">Internaltional Journal of Higher Education, </w:t>
      </w:r>
      <w:r>
        <w:rPr>
          <w:noProof/>
        </w:rPr>
        <w:t>pp. 26-41.</w:t>
      </w:r>
      <w:r w:rsidR="00FB5DA1">
        <w:rPr>
          <w:noProof/>
        </w:rPr>
        <w:t xml:space="preserve"> </w:t>
      </w:r>
      <w:r w:rsidR="000F71BC">
        <w:rPr>
          <w:noProof/>
        </w:rPr>
        <w:t xml:space="preserve">URL: </w:t>
      </w:r>
      <w:r w:rsidR="000F71BC" w:rsidRPr="000F71BC">
        <w:t>https://whel-primo.hosted.exlibrisgroup.com/primo-explore/fulldisplay?docid=TN_eric_sEJ1154775&amp;context=PC&amp;vid=44WHELF_UWTSD_VU1&amp;lang=en_US&amp;search_scope=CSCOP_EVERYTHING&amp;adaptor=primo_central_multiple_fe&amp;tab=tab1&amp;query=any,contains,Understanding%20and%20Applying%20Research%20Paradigms%20in%20Educational%20Contexts&amp;facet=tlevel,include,online_resources&amp;offset=0</w:t>
      </w:r>
    </w:p>
    <w:p w14:paraId="552FFD79" w14:textId="4E05CE94" w:rsidR="006568DC" w:rsidRDefault="006568DC" w:rsidP="006568DC">
      <w:pPr>
        <w:pStyle w:val="Bibliography"/>
        <w:rPr>
          <w:noProof/>
        </w:rPr>
      </w:pPr>
      <w:r>
        <w:rPr>
          <w:noProof/>
        </w:rPr>
        <w:t xml:space="preserve">Lewis, M. &amp; Wray, D. </w:t>
      </w:r>
      <w:r w:rsidR="007A6294">
        <w:rPr>
          <w:noProof/>
        </w:rPr>
        <w:t>(</w:t>
      </w:r>
      <w:r>
        <w:rPr>
          <w:noProof/>
        </w:rPr>
        <w:t>1995</w:t>
      </w:r>
      <w:r w:rsidR="007A6294">
        <w:rPr>
          <w:noProof/>
        </w:rPr>
        <w:t>)</w:t>
      </w:r>
      <w:r>
        <w:rPr>
          <w:noProof/>
        </w:rPr>
        <w:t xml:space="preserve"> </w:t>
      </w:r>
      <w:r>
        <w:rPr>
          <w:i/>
          <w:iCs/>
          <w:noProof/>
        </w:rPr>
        <w:t xml:space="preserve">Developing Children's Non-fiction Writing - working with writing frames. </w:t>
      </w:r>
      <w:r>
        <w:rPr>
          <w:noProof/>
        </w:rPr>
        <w:t>Leamington Spa: Scholastic.</w:t>
      </w:r>
    </w:p>
    <w:p w14:paraId="2D1BFBA7" w14:textId="640E15CC" w:rsidR="006568DC" w:rsidRDefault="006568DC" w:rsidP="006568DC">
      <w:pPr>
        <w:pStyle w:val="Bibliography"/>
        <w:rPr>
          <w:noProof/>
        </w:rPr>
      </w:pPr>
      <w:r>
        <w:rPr>
          <w:noProof/>
        </w:rPr>
        <w:t xml:space="preserve">Mallett, J. </w:t>
      </w:r>
      <w:r w:rsidR="007A6294">
        <w:rPr>
          <w:noProof/>
        </w:rPr>
        <w:t>(</w:t>
      </w:r>
      <w:r>
        <w:rPr>
          <w:noProof/>
        </w:rPr>
        <w:t>2013</w:t>
      </w:r>
      <w:r w:rsidR="007A6294">
        <w:rPr>
          <w:noProof/>
        </w:rPr>
        <w:t>)</w:t>
      </w:r>
      <w:r>
        <w:rPr>
          <w:noProof/>
        </w:rPr>
        <w:t xml:space="preserve"> </w:t>
      </w:r>
      <w:r w:rsidR="005062B6">
        <w:rPr>
          <w:noProof/>
        </w:rPr>
        <w:t>'</w:t>
      </w:r>
      <w:r>
        <w:rPr>
          <w:noProof/>
        </w:rPr>
        <w:t>The Exploration of the Implementation of Tealk for Writing in a Year 4 Class</w:t>
      </w:r>
      <w:r w:rsidR="005062B6">
        <w:rPr>
          <w:noProof/>
        </w:rPr>
        <w:t>'</w:t>
      </w:r>
      <w:r>
        <w:rPr>
          <w:noProof/>
        </w:rPr>
        <w:t xml:space="preserve"> </w:t>
      </w:r>
      <w:r>
        <w:rPr>
          <w:i/>
          <w:iCs/>
          <w:noProof/>
        </w:rPr>
        <w:t xml:space="preserve">International Journal of Primary, Elementary and Early Years Education, </w:t>
      </w:r>
      <w:r>
        <w:rPr>
          <w:noProof/>
        </w:rPr>
        <w:t>4(1), pp. 23-31.</w:t>
      </w:r>
      <w:r w:rsidR="00595F4B">
        <w:rPr>
          <w:noProof/>
        </w:rPr>
        <w:t xml:space="preserve"> URL: </w:t>
      </w:r>
      <w:hyperlink r:id="rId9" w:history="1">
        <w:r w:rsidR="00595F4B">
          <w:rPr>
            <w:rStyle w:val="Hyperlink"/>
          </w:rPr>
          <w:t>https://whel-primo.hosted.exlibrisgroup.com/primo-explore/fulldisplay?docid=TN_proquest1239088091&amp;context=PC&amp;vid=44WHELF_UWTSD_VU1&amp;lang=en_US&amp;search_scope=CSCOP_EVERYTHING&amp;adaptor=primo_central_multiple_fe&amp;tab=tab1&amp;query=any,contains,The%20Exploration%20of%20the%20Implementation%20of%20Tealk%20for%20Writing%20in%20a%20Year%204%20Class&amp;offset=0</w:t>
        </w:r>
      </w:hyperlink>
    </w:p>
    <w:p w14:paraId="2591F057" w14:textId="75AF7E7A" w:rsidR="006568DC" w:rsidRDefault="006568DC" w:rsidP="006568DC">
      <w:pPr>
        <w:pStyle w:val="Bibliography"/>
        <w:rPr>
          <w:noProof/>
        </w:rPr>
      </w:pPr>
      <w:r>
        <w:rPr>
          <w:noProof/>
        </w:rPr>
        <w:t xml:space="preserve">McAteer, M. </w:t>
      </w:r>
      <w:r w:rsidR="007A6294">
        <w:rPr>
          <w:noProof/>
        </w:rPr>
        <w:t>(</w:t>
      </w:r>
      <w:r>
        <w:rPr>
          <w:noProof/>
        </w:rPr>
        <w:t>2013</w:t>
      </w:r>
      <w:r w:rsidR="007A6294">
        <w:rPr>
          <w:noProof/>
        </w:rPr>
        <w:t>)</w:t>
      </w:r>
      <w:r>
        <w:rPr>
          <w:noProof/>
        </w:rPr>
        <w:t xml:space="preserve"> </w:t>
      </w:r>
      <w:r>
        <w:rPr>
          <w:i/>
          <w:iCs/>
          <w:noProof/>
        </w:rPr>
        <w:t xml:space="preserve">Action Research in Education. </w:t>
      </w:r>
      <w:r>
        <w:rPr>
          <w:noProof/>
        </w:rPr>
        <w:t>Los Angeles: Sage.</w:t>
      </w:r>
    </w:p>
    <w:p w14:paraId="6ABDF5B2" w14:textId="5FA23436" w:rsidR="006568DC" w:rsidRDefault="006568DC" w:rsidP="006568DC">
      <w:pPr>
        <w:pStyle w:val="Bibliography"/>
        <w:rPr>
          <w:noProof/>
        </w:rPr>
      </w:pPr>
      <w:r>
        <w:rPr>
          <w:noProof/>
        </w:rPr>
        <w:t xml:space="preserve">Meeks, M. D. et al. </w:t>
      </w:r>
      <w:r w:rsidR="007A6294">
        <w:rPr>
          <w:noProof/>
        </w:rPr>
        <w:t>(</w:t>
      </w:r>
      <w:r>
        <w:rPr>
          <w:noProof/>
        </w:rPr>
        <w:t>2013</w:t>
      </w:r>
      <w:r w:rsidR="007A6294">
        <w:rPr>
          <w:noProof/>
        </w:rPr>
        <w:t>)</w:t>
      </w:r>
      <w:r>
        <w:rPr>
          <w:noProof/>
        </w:rPr>
        <w:t xml:space="preserve"> </w:t>
      </w:r>
      <w:r w:rsidR="005062B6">
        <w:rPr>
          <w:noProof/>
        </w:rPr>
        <w:t>'</w:t>
      </w:r>
      <w:r>
        <w:rPr>
          <w:noProof/>
        </w:rPr>
        <w:t>The Impact of Seating Location and Seating Type on Student Performance</w:t>
      </w:r>
      <w:r w:rsidR="005062B6">
        <w:rPr>
          <w:noProof/>
        </w:rPr>
        <w:t>'</w:t>
      </w:r>
      <w:r>
        <w:rPr>
          <w:noProof/>
        </w:rPr>
        <w:t xml:space="preserve"> </w:t>
      </w:r>
      <w:r>
        <w:rPr>
          <w:i/>
          <w:iCs/>
          <w:noProof/>
        </w:rPr>
        <w:t xml:space="preserve">Educational Studies, </w:t>
      </w:r>
      <w:r>
        <w:rPr>
          <w:noProof/>
        </w:rPr>
        <w:t>3(4), pp. 375-386.</w:t>
      </w:r>
      <w:r w:rsidR="00F97490">
        <w:rPr>
          <w:noProof/>
        </w:rPr>
        <w:t xml:space="preserve"> URL: </w:t>
      </w:r>
      <w:hyperlink r:id="rId10" w:history="1">
        <w:r w:rsidR="00F97490">
          <w:rPr>
            <w:rStyle w:val="Hyperlink"/>
          </w:rPr>
          <w:t>https://whel-primo.hosted.exlibrisgroup.com/primo-explore/fulldisplay?docid=TN_eric_sEJ1118029&amp;context=PC&amp;vid=44WHELF_UWTSD_VU1&amp;lang=en_US&amp;search_scope=CSCOP_EVERYTHING&amp;adaptor=primo_central_multiple_fe&amp;tab=tab1&amp;query=any,contains,The%20Impact%20of%20Seating%20Location%20and%20Seating%20Type%20on%20Student%20Performance&amp;facet=tlevel,include,online_resources&amp;offset=0</w:t>
        </w:r>
      </w:hyperlink>
    </w:p>
    <w:p w14:paraId="1487A16E" w14:textId="43372EB9" w:rsidR="006568DC" w:rsidRDefault="006568DC" w:rsidP="006568DC">
      <w:pPr>
        <w:pStyle w:val="Bibliography"/>
        <w:rPr>
          <w:noProof/>
        </w:rPr>
      </w:pPr>
      <w:r>
        <w:rPr>
          <w:noProof/>
        </w:rPr>
        <w:t xml:space="preserve">Ogegbo, A. A., Gaigher, E. &amp; Salagaram, T. </w:t>
      </w:r>
      <w:r w:rsidR="007A6294">
        <w:rPr>
          <w:noProof/>
        </w:rPr>
        <w:t>(</w:t>
      </w:r>
      <w:r>
        <w:rPr>
          <w:noProof/>
        </w:rPr>
        <w:t>2019</w:t>
      </w:r>
      <w:r w:rsidR="007A6294">
        <w:rPr>
          <w:noProof/>
        </w:rPr>
        <w:t>)</w:t>
      </w:r>
      <w:r>
        <w:rPr>
          <w:noProof/>
        </w:rPr>
        <w:t xml:space="preserve"> </w:t>
      </w:r>
      <w:r w:rsidR="005062B6">
        <w:rPr>
          <w:noProof/>
        </w:rPr>
        <w:t>'</w:t>
      </w:r>
      <w:r>
        <w:rPr>
          <w:noProof/>
        </w:rPr>
        <w:t>Benefits and Challenges of Lesson Study: A case of teaching physical sciences in South Africa</w:t>
      </w:r>
      <w:r w:rsidR="00C52854">
        <w:rPr>
          <w:noProof/>
        </w:rPr>
        <w:t>'</w:t>
      </w:r>
      <w:r>
        <w:rPr>
          <w:noProof/>
        </w:rPr>
        <w:t xml:space="preserve"> </w:t>
      </w:r>
      <w:r>
        <w:rPr>
          <w:i/>
          <w:iCs/>
          <w:noProof/>
        </w:rPr>
        <w:t xml:space="preserve">South African Journal of Education, </w:t>
      </w:r>
      <w:r>
        <w:rPr>
          <w:noProof/>
        </w:rPr>
        <w:t>39(1), pp. 1-10.</w:t>
      </w:r>
      <w:r w:rsidR="0081026B">
        <w:rPr>
          <w:noProof/>
        </w:rPr>
        <w:t xml:space="preserve">  </w:t>
      </w:r>
      <w:r w:rsidR="0081026B">
        <w:rPr>
          <w:rFonts w:ascii="Source Sans Pro" w:hAnsi="Source Sans Pro"/>
          <w:b/>
          <w:bCs/>
          <w:color w:val="3A3A3A"/>
          <w:sz w:val="23"/>
          <w:szCs w:val="23"/>
          <w:shd w:val="clear" w:color="auto" w:fill="F3F3F3"/>
        </w:rPr>
        <w:t>DOI:</w:t>
      </w:r>
      <w:r w:rsidR="0081026B">
        <w:rPr>
          <w:rFonts w:ascii="Source Sans Pro" w:hAnsi="Source Sans Pro"/>
          <w:color w:val="3A3A3A"/>
          <w:sz w:val="23"/>
          <w:szCs w:val="23"/>
          <w:shd w:val="clear" w:color="auto" w:fill="F3F3F3"/>
        </w:rPr>
        <w:t> 10.15700/saje.v39n1a1680</w:t>
      </w:r>
      <w:r w:rsidR="00DC11EF">
        <w:rPr>
          <w:rFonts w:ascii="Source Sans Pro" w:hAnsi="Source Sans Pro"/>
          <w:color w:val="3A3A3A"/>
          <w:sz w:val="23"/>
          <w:szCs w:val="23"/>
          <w:shd w:val="clear" w:color="auto" w:fill="F3F3F3"/>
        </w:rPr>
        <w:t>.</w:t>
      </w:r>
    </w:p>
    <w:p w14:paraId="3248C4CA" w14:textId="4096BA07" w:rsidR="006568DC" w:rsidRDefault="006568DC" w:rsidP="006568DC">
      <w:pPr>
        <w:pStyle w:val="Bibliography"/>
        <w:rPr>
          <w:noProof/>
        </w:rPr>
      </w:pPr>
      <w:r>
        <w:rPr>
          <w:noProof/>
        </w:rPr>
        <w:t xml:space="preserve">Palmer, S. </w:t>
      </w:r>
      <w:r w:rsidR="007A6294">
        <w:rPr>
          <w:noProof/>
        </w:rPr>
        <w:t>(</w:t>
      </w:r>
      <w:r>
        <w:rPr>
          <w:noProof/>
        </w:rPr>
        <w:t>2004</w:t>
      </w:r>
      <w:r w:rsidR="007A6294">
        <w:rPr>
          <w:noProof/>
        </w:rPr>
        <w:t>)</w:t>
      </w:r>
      <w:r>
        <w:rPr>
          <w:noProof/>
        </w:rPr>
        <w:t xml:space="preserve"> </w:t>
      </w:r>
      <w:r>
        <w:rPr>
          <w:i/>
          <w:iCs/>
          <w:noProof/>
        </w:rPr>
        <w:t xml:space="preserve">Speaking Frames for Year 6. </w:t>
      </w:r>
      <w:r>
        <w:rPr>
          <w:noProof/>
        </w:rPr>
        <w:t>London: David Fulton.</w:t>
      </w:r>
    </w:p>
    <w:p w14:paraId="2CB24C54" w14:textId="291E6AB5" w:rsidR="006568DC" w:rsidRDefault="006568DC" w:rsidP="006568DC">
      <w:pPr>
        <w:pStyle w:val="Bibliography"/>
        <w:rPr>
          <w:noProof/>
        </w:rPr>
      </w:pPr>
      <w:r>
        <w:rPr>
          <w:noProof/>
        </w:rPr>
        <w:t xml:space="preserve">Ruhl, J. </w:t>
      </w:r>
      <w:r w:rsidR="007A6294">
        <w:rPr>
          <w:noProof/>
        </w:rPr>
        <w:t>(</w:t>
      </w:r>
      <w:r>
        <w:rPr>
          <w:noProof/>
        </w:rPr>
        <w:t>2015</w:t>
      </w:r>
      <w:r w:rsidR="007A6294">
        <w:rPr>
          <w:noProof/>
        </w:rPr>
        <w:t>)</w:t>
      </w:r>
      <w:r>
        <w:rPr>
          <w:noProof/>
        </w:rPr>
        <w:t xml:space="preserve"> </w:t>
      </w:r>
      <w:r>
        <w:rPr>
          <w:i/>
          <w:iCs/>
          <w:noProof/>
        </w:rPr>
        <w:t xml:space="preserve">Teaching Methods for Inspiring the Students of the Future | Joe Ruhl | TEDxLafayette. </w:t>
      </w:r>
      <w:r>
        <w:rPr>
          <w:noProof/>
        </w:rPr>
        <w:t>s.l.:TEDxLafayette.</w:t>
      </w:r>
      <w:r w:rsidR="00E17668">
        <w:rPr>
          <w:noProof/>
        </w:rPr>
        <w:t xml:space="preserve">  Available at</w:t>
      </w:r>
      <w:r w:rsidR="007A49F1">
        <w:rPr>
          <w:noProof/>
        </w:rPr>
        <w:t xml:space="preserve">:  </w:t>
      </w:r>
      <w:hyperlink r:id="rId11" w:history="1">
        <w:r w:rsidR="00CE5F5D">
          <w:rPr>
            <w:rStyle w:val="Hyperlink"/>
          </w:rPr>
          <w:t>https://www.youtube.com/watch?v=UCFg9bcW7Bk</w:t>
        </w:r>
      </w:hyperlink>
      <w:r w:rsidR="009C2B22">
        <w:t xml:space="preserve"> </w:t>
      </w:r>
      <w:r w:rsidR="00851AE0">
        <w:t xml:space="preserve"> (Accessed </w:t>
      </w:r>
      <w:r w:rsidR="00467B9C">
        <w:t>18/2/20</w:t>
      </w:r>
      <w:r w:rsidR="00FB490C">
        <w:t>20)</w:t>
      </w:r>
      <w:r w:rsidR="009B2665">
        <w:t>.</w:t>
      </w:r>
    </w:p>
    <w:p w14:paraId="4F270F47" w14:textId="37083C16" w:rsidR="006568DC" w:rsidRDefault="006568DC" w:rsidP="006568DC">
      <w:pPr>
        <w:pStyle w:val="Bibliography"/>
        <w:rPr>
          <w:noProof/>
        </w:rPr>
      </w:pPr>
      <w:r>
        <w:rPr>
          <w:noProof/>
        </w:rPr>
        <w:t xml:space="preserve">Rydland, V. </w:t>
      </w:r>
      <w:r w:rsidR="007A6294">
        <w:rPr>
          <w:noProof/>
        </w:rPr>
        <w:t>(</w:t>
      </w:r>
      <w:r>
        <w:rPr>
          <w:noProof/>
        </w:rPr>
        <w:t>2009</w:t>
      </w:r>
      <w:r w:rsidR="007A6294">
        <w:rPr>
          <w:noProof/>
        </w:rPr>
        <w:t>)</w:t>
      </w:r>
      <w:r>
        <w:rPr>
          <w:noProof/>
        </w:rPr>
        <w:t xml:space="preserve"> ‘Whow—when I was going to pretend drinking it tasted coke for real! Second-language learners' out-of-frame talk in peer pretend play: A developmental study from preschool to first grade</w:t>
      </w:r>
      <w:r w:rsidR="00C11AE2">
        <w:rPr>
          <w:noProof/>
        </w:rPr>
        <w:t>'</w:t>
      </w:r>
      <w:r>
        <w:rPr>
          <w:noProof/>
        </w:rPr>
        <w:t xml:space="preserve"> </w:t>
      </w:r>
      <w:r>
        <w:rPr>
          <w:i/>
          <w:iCs/>
          <w:noProof/>
        </w:rPr>
        <w:t xml:space="preserve">Eurpean Journal of Development Psychology, </w:t>
      </w:r>
      <w:r>
        <w:rPr>
          <w:noProof/>
        </w:rPr>
        <w:t>6(2), pp. 190-22.</w:t>
      </w:r>
      <w:r w:rsidR="00C03CF3">
        <w:rPr>
          <w:noProof/>
        </w:rPr>
        <w:t xml:space="preserve">  </w:t>
      </w:r>
      <w:r w:rsidR="00C03CF3">
        <w:rPr>
          <w:rFonts w:ascii="Source Sans Pro" w:hAnsi="Source Sans Pro"/>
          <w:b/>
          <w:bCs/>
          <w:color w:val="3A3A3A"/>
          <w:sz w:val="23"/>
          <w:szCs w:val="23"/>
          <w:shd w:val="clear" w:color="auto" w:fill="F3F3F3"/>
        </w:rPr>
        <w:t>DOI:</w:t>
      </w:r>
      <w:r w:rsidR="00C03CF3">
        <w:rPr>
          <w:rFonts w:ascii="Source Sans Pro" w:hAnsi="Source Sans Pro"/>
          <w:color w:val="3A3A3A"/>
          <w:sz w:val="23"/>
          <w:szCs w:val="23"/>
          <w:shd w:val="clear" w:color="auto" w:fill="F3F3F3"/>
        </w:rPr>
        <w:t> 10.1080/17405620601016934</w:t>
      </w:r>
      <w:r w:rsidR="00DC11EF">
        <w:rPr>
          <w:rFonts w:ascii="Source Sans Pro" w:hAnsi="Source Sans Pro"/>
          <w:color w:val="3A3A3A"/>
          <w:sz w:val="23"/>
          <w:szCs w:val="23"/>
          <w:shd w:val="clear" w:color="auto" w:fill="F3F3F3"/>
        </w:rPr>
        <w:t>.</w:t>
      </w:r>
    </w:p>
    <w:p w14:paraId="2881EBB0" w14:textId="4C05BCE3" w:rsidR="006568DC" w:rsidRDefault="006568DC" w:rsidP="006568DC">
      <w:pPr>
        <w:pStyle w:val="Bibliography"/>
        <w:rPr>
          <w:noProof/>
        </w:rPr>
      </w:pPr>
      <w:r>
        <w:rPr>
          <w:noProof/>
        </w:rPr>
        <w:t xml:space="preserve">Saunders, L. </w:t>
      </w:r>
      <w:r w:rsidR="007A6294">
        <w:rPr>
          <w:noProof/>
        </w:rPr>
        <w:t>(</w:t>
      </w:r>
      <w:r>
        <w:rPr>
          <w:noProof/>
        </w:rPr>
        <w:t>2015</w:t>
      </w:r>
      <w:r w:rsidR="007A6294">
        <w:rPr>
          <w:noProof/>
        </w:rPr>
        <w:t>)</w:t>
      </w:r>
      <w:r>
        <w:rPr>
          <w:noProof/>
        </w:rPr>
        <w:t xml:space="preserve"> </w:t>
      </w:r>
      <w:r>
        <w:rPr>
          <w:i/>
          <w:iCs/>
          <w:noProof/>
        </w:rPr>
        <w:t xml:space="preserve">Progression in Primary English. </w:t>
      </w:r>
      <w:r>
        <w:rPr>
          <w:noProof/>
        </w:rPr>
        <w:t>Los Angeles: Sage.</w:t>
      </w:r>
    </w:p>
    <w:p w14:paraId="1B3B9110" w14:textId="17081470" w:rsidR="006568DC" w:rsidRDefault="006568DC" w:rsidP="006568DC">
      <w:pPr>
        <w:pStyle w:val="Bibliography"/>
        <w:rPr>
          <w:noProof/>
        </w:rPr>
      </w:pPr>
      <w:r>
        <w:rPr>
          <w:noProof/>
        </w:rPr>
        <w:lastRenderedPageBreak/>
        <w:t xml:space="preserve">Swaffield, S. </w:t>
      </w:r>
      <w:r w:rsidR="00F730E0">
        <w:rPr>
          <w:noProof/>
        </w:rPr>
        <w:t>(</w:t>
      </w:r>
      <w:r>
        <w:rPr>
          <w:noProof/>
        </w:rPr>
        <w:t>2008</w:t>
      </w:r>
      <w:r w:rsidR="00F730E0">
        <w:rPr>
          <w:noProof/>
        </w:rPr>
        <w:t>)</w:t>
      </w:r>
      <w:r>
        <w:rPr>
          <w:noProof/>
        </w:rPr>
        <w:t xml:space="preserve"> </w:t>
      </w:r>
      <w:r>
        <w:rPr>
          <w:i/>
          <w:iCs/>
          <w:noProof/>
        </w:rPr>
        <w:t xml:space="preserve">Unlocking Assessment: understandingfor reflection and application. </w:t>
      </w:r>
      <w:r>
        <w:rPr>
          <w:noProof/>
        </w:rPr>
        <w:t>London: David Fulton.</w:t>
      </w:r>
    </w:p>
    <w:p w14:paraId="5738C949" w14:textId="077C4E66" w:rsidR="006568DC" w:rsidRDefault="006568DC" w:rsidP="006568DC">
      <w:pPr>
        <w:pStyle w:val="Bibliography"/>
        <w:rPr>
          <w:noProof/>
        </w:rPr>
      </w:pPr>
      <w:r>
        <w:rPr>
          <w:noProof/>
        </w:rPr>
        <w:t xml:space="preserve">UNICEF </w:t>
      </w:r>
      <w:r w:rsidR="00F730E0">
        <w:rPr>
          <w:noProof/>
        </w:rPr>
        <w:t>(</w:t>
      </w:r>
      <w:r>
        <w:rPr>
          <w:noProof/>
        </w:rPr>
        <w:t>1989</w:t>
      </w:r>
      <w:r w:rsidR="00F730E0">
        <w:rPr>
          <w:noProof/>
        </w:rPr>
        <w:t>)</w:t>
      </w:r>
      <w:r>
        <w:rPr>
          <w:noProof/>
        </w:rPr>
        <w:t xml:space="preserve"> </w:t>
      </w:r>
      <w:r>
        <w:rPr>
          <w:i/>
          <w:iCs/>
          <w:noProof/>
        </w:rPr>
        <w:t>A summary of the UN Convention on the Rights of the Child.</w:t>
      </w:r>
      <w:r>
        <w:rPr>
          <w:noProof/>
        </w:rPr>
        <w:br/>
        <w:t xml:space="preserve">Available at: </w:t>
      </w:r>
      <w:r>
        <w:rPr>
          <w:noProof/>
          <w:u w:val="single"/>
        </w:rPr>
        <w:t>https://downloads.unicef.org.uk/wp-content/uploads/2019/10/UNCRC_summary-1_1.pdf?_ga=2.6645298.1626222657.1582313354-2096224290.1582313354</w:t>
      </w:r>
      <w:r>
        <w:rPr>
          <w:noProof/>
        </w:rPr>
        <w:br/>
      </w:r>
      <w:r w:rsidR="00CE52F2">
        <w:rPr>
          <w:noProof/>
        </w:rPr>
        <w:t>(</w:t>
      </w:r>
      <w:r>
        <w:rPr>
          <w:noProof/>
        </w:rPr>
        <w:t>Accessed 21 February 2020</w:t>
      </w:r>
      <w:r w:rsidR="00CE52F2">
        <w:rPr>
          <w:noProof/>
        </w:rPr>
        <w:t>)</w:t>
      </w:r>
      <w:r>
        <w:rPr>
          <w:noProof/>
        </w:rPr>
        <w:t>.</w:t>
      </w:r>
    </w:p>
    <w:p w14:paraId="388ED162" w14:textId="6101836F" w:rsidR="006568DC" w:rsidRDefault="006568DC" w:rsidP="006568DC">
      <w:pPr>
        <w:pStyle w:val="Bibliography"/>
        <w:rPr>
          <w:noProof/>
        </w:rPr>
      </w:pPr>
      <w:r>
        <w:rPr>
          <w:noProof/>
        </w:rPr>
        <w:t xml:space="preserve">WAG </w:t>
      </w:r>
      <w:r w:rsidR="00F730E0">
        <w:rPr>
          <w:noProof/>
        </w:rPr>
        <w:t>(</w:t>
      </w:r>
      <w:r>
        <w:rPr>
          <w:noProof/>
        </w:rPr>
        <w:t>2020</w:t>
      </w:r>
      <w:r w:rsidR="00F730E0">
        <w:rPr>
          <w:noProof/>
        </w:rPr>
        <w:t>)</w:t>
      </w:r>
      <w:r>
        <w:rPr>
          <w:noProof/>
        </w:rPr>
        <w:t xml:space="preserve"> </w:t>
      </w:r>
      <w:r>
        <w:rPr>
          <w:i/>
          <w:iCs/>
          <w:noProof/>
        </w:rPr>
        <w:t xml:space="preserve">Curriculum for Wales Guidance. </w:t>
      </w:r>
      <w:r>
        <w:rPr>
          <w:noProof/>
        </w:rPr>
        <w:t xml:space="preserve"> </w:t>
      </w:r>
      <w:r>
        <w:rPr>
          <w:noProof/>
        </w:rPr>
        <w:br/>
        <w:t xml:space="preserve">Available at: </w:t>
      </w:r>
      <w:r>
        <w:rPr>
          <w:noProof/>
          <w:u w:val="single"/>
        </w:rPr>
        <w:t>https://hwb.gov.wales/curriculum-for-wales</w:t>
      </w:r>
      <w:r>
        <w:rPr>
          <w:noProof/>
        </w:rPr>
        <w:br/>
      </w:r>
      <w:r w:rsidR="00CE52F2">
        <w:rPr>
          <w:noProof/>
        </w:rPr>
        <w:t>(</w:t>
      </w:r>
      <w:r>
        <w:rPr>
          <w:noProof/>
        </w:rPr>
        <w:t>Accessed 17 February 2020</w:t>
      </w:r>
      <w:r w:rsidR="00CE52F2">
        <w:rPr>
          <w:noProof/>
        </w:rPr>
        <w:t>)</w:t>
      </w:r>
      <w:r>
        <w:rPr>
          <w:noProof/>
        </w:rPr>
        <w:t>.</w:t>
      </w:r>
    </w:p>
    <w:p w14:paraId="5A036A9A" w14:textId="3534BF2E" w:rsidR="006568DC" w:rsidRDefault="006568DC" w:rsidP="006568DC">
      <w:pPr>
        <w:pStyle w:val="Bibliography"/>
        <w:rPr>
          <w:noProof/>
        </w:rPr>
      </w:pPr>
      <w:r>
        <w:rPr>
          <w:noProof/>
        </w:rPr>
        <w:t xml:space="preserve">WAGa </w:t>
      </w:r>
      <w:r w:rsidR="00F730E0">
        <w:rPr>
          <w:noProof/>
        </w:rPr>
        <w:t>(</w:t>
      </w:r>
      <w:r>
        <w:rPr>
          <w:noProof/>
        </w:rPr>
        <w:t>2010</w:t>
      </w:r>
      <w:r w:rsidR="00F730E0">
        <w:rPr>
          <w:noProof/>
        </w:rPr>
        <w:t>)</w:t>
      </w:r>
      <w:r>
        <w:rPr>
          <w:noProof/>
        </w:rPr>
        <w:t xml:space="preserve"> </w:t>
      </w:r>
      <w:r>
        <w:rPr>
          <w:i/>
          <w:iCs/>
          <w:noProof/>
        </w:rPr>
        <w:t>How to develop thinking and assessment for learning in the classroom.</w:t>
      </w:r>
      <w:r>
        <w:rPr>
          <w:noProof/>
        </w:rPr>
        <w:br/>
        <w:t xml:space="preserve">Available at: </w:t>
      </w:r>
      <w:r>
        <w:rPr>
          <w:noProof/>
          <w:u w:val="single"/>
        </w:rPr>
        <w:t>https://hwb.gov.wales/storage/663d00fd-9c3b-4003-9a1f-0012bad39fad/how-to-develop-thinking-and-assessment-for-learning-in-the-classroom.pdf</w:t>
      </w:r>
      <w:r>
        <w:rPr>
          <w:noProof/>
        </w:rPr>
        <w:br/>
      </w:r>
      <w:r w:rsidR="00CE52F2">
        <w:rPr>
          <w:noProof/>
        </w:rPr>
        <w:t>(</w:t>
      </w:r>
      <w:r>
        <w:rPr>
          <w:noProof/>
        </w:rPr>
        <w:t>Accessed 14 February 2020</w:t>
      </w:r>
      <w:r w:rsidR="00CE52F2">
        <w:rPr>
          <w:noProof/>
        </w:rPr>
        <w:t>)</w:t>
      </w:r>
      <w:r>
        <w:rPr>
          <w:noProof/>
        </w:rPr>
        <w:t>.</w:t>
      </w:r>
    </w:p>
    <w:p w14:paraId="501D7328" w14:textId="27814997" w:rsidR="006568DC" w:rsidRDefault="006568DC" w:rsidP="006568DC">
      <w:pPr>
        <w:pStyle w:val="Bibliography"/>
        <w:rPr>
          <w:noProof/>
        </w:rPr>
      </w:pPr>
      <w:r>
        <w:rPr>
          <w:noProof/>
        </w:rPr>
        <w:t xml:space="preserve">Wickham, N. </w:t>
      </w:r>
      <w:r w:rsidR="00F730E0">
        <w:rPr>
          <w:noProof/>
        </w:rPr>
        <w:t>(</w:t>
      </w:r>
      <w:r>
        <w:rPr>
          <w:noProof/>
        </w:rPr>
        <w:t>1999</w:t>
      </w:r>
      <w:r w:rsidR="00F730E0">
        <w:rPr>
          <w:noProof/>
        </w:rPr>
        <w:t>)</w:t>
      </w:r>
      <w:r>
        <w:rPr>
          <w:noProof/>
        </w:rPr>
        <w:t xml:space="preserve"> </w:t>
      </w:r>
      <w:r>
        <w:rPr>
          <w:i/>
          <w:iCs/>
          <w:noProof/>
        </w:rPr>
        <w:t xml:space="preserve">The Impact of Writing and Question Frames on the Teaching and Learning Process. </w:t>
      </w:r>
      <w:r>
        <w:rPr>
          <w:noProof/>
        </w:rPr>
        <w:t xml:space="preserve"> </w:t>
      </w:r>
      <w:r>
        <w:rPr>
          <w:noProof/>
        </w:rPr>
        <w:br/>
        <w:t xml:space="preserve">Available at: </w:t>
      </w:r>
      <w:r>
        <w:rPr>
          <w:noProof/>
          <w:u w:val="single"/>
        </w:rPr>
        <w:t>file:///C:/Users/rache/Downloads/Wickam%20-%20writing%20questionning%20frames%20-%201999.pdf</w:t>
      </w:r>
      <w:r>
        <w:rPr>
          <w:noProof/>
        </w:rPr>
        <w:br/>
      </w:r>
      <w:r w:rsidR="00CE52F2">
        <w:rPr>
          <w:noProof/>
        </w:rPr>
        <w:t>(</w:t>
      </w:r>
      <w:r>
        <w:rPr>
          <w:noProof/>
        </w:rPr>
        <w:t>Accessed 19 February 2020</w:t>
      </w:r>
      <w:r w:rsidR="00CE52F2">
        <w:rPr>
          <w:noProof/>
        </w:rPr>
        <w:t>)</w:t>
      </w:r>
      <w:r>
        <w:rPr>
          <w:noProof/>
        </w:rPr>
        <w:t>.</w:t>
      </w:r>
    </w:p>
    <w:p w14:paraId="495F6822" w14:textId="14D79DE0" w:rsidR="00BF0FD4" w:rsidRDefault="006568DC" w:rsidP="006568DC">
      <w:pPr>
        <w:spacing w:line="360" w:lineRule="auto"/>
        <w:rPr>
          <w:rFonts w:ascii="Arial" w:hAnsi="Arial" w:cs="Arial"/>
          <w:sz w:val="28"/>
          <w:szCs w:val="28"/>
        </w:rPr>
      </w:pPr>
      <w:r>
        <w:rPr>
          <w:rFonts w:ascii="Arial" w:hAnsi="Arial" w:cs="Arial"/>
          <w:sz w:val="28"/>
          <w:szCs w:val="28"/>
        </w:rPr>
        <w:fldChar w:fldCharType="end"/>
      </w:r>
    </w:p>
    <w:p w14:paraId="345C74AF" w14:textId="77777777" w:rsidR="00BF0FD4" w:rsidRPr="00C43073" w:rsidRDefault="00BF0FD4" w:rsidP="00E21326">
      <w:pPr>
        <w:spacing w:line="360" w:lineRule="auto"/>
        <w:rPr>
          <w:rFonts w:ascii="Arial" w:hAnsi="Arial" w:cs="Arial"/>
          <w:sz w:val="28"/>
          <w:szCs w:val="28"/>
        </w:rPr>
      </w:pPr>
    </w:p>
    <w:sectPr w:rsidR="00BF0FD4" w:rsidRPr="00C4307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ADFF5" w14:textId="77777777" w:rsidR="00A14E1C" w:rsidRDefault="00A14E1C" w:rsidP="00DE2F2C">
      <w:pPr>
        <w:spacing w:after="0" w:line="240" w:lineRule="auto"/>
      </w:pPr>
      <w:r>
        <w:separator/>
      </w:r>
    </w:p>
  </w:endnote>
  <w:endnote w:type="continuationSeparator" w:id="0">
    <w:p w14:paraId="6BEDE4BC" w14:textId="77777777" w:rsidR="00A14E1C" w:rsidRDefault="00A14E1C" w:rsidP="00DE2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626899"/>
      <w:docPartObj>
        <w:docPartGallery w:val="Page Numbers (Bottom of Page)"/>
        <w:docPartUnique/>
      </w:docPartObj>
    </w:sdtPr>
    <w:sdtEndPr>
      <w:rPr>
        <w:noProof/>
      </w:rPr>
    </w:sdtEndPr>
    <w:sdtContent>
      <w:p w14:paraId="53458473" w14:textId="1C5E3965" w:rsidR="00DE2F2C" w:rsidRDefault="00DE2F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E7F86" w14:textId="77777777" w:rsidR="00DE2F2C" w:rsidRDefault="00DE2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B7F53" w14:textId="77777777" w:rsidR="00A14E1C" w:rsidRDefault="00A14E1C" w:rsidP="00DE2F2C">
      <w:pPr>
        <w:spacing w:after="0" w:line="240" w:lineRule="auto"/>
      </w:pPr>
      <w:r>
        <w:separator/>
      </w:r>
    </w:p>
  </w:footnote>
  <w:footnote w:type="continuationSeparator" w:id="0">
    <w:p w14:paraId="0E49BA66" w14:textId="77777777" w:rsidR="00A14E1C" w:rsidRDefault="00A14E1C" w:rsidP="00DE2F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C159D"/>
    <w:multiLevelType w:val="hybridMultilevel"/>
    <w:tmpl w:val="D5F0D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CF7E24"/>
    <w:multiLevelType w:val="hybridMultilevel"/>
    <w:tmpl w:val="A1DCE1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DA0690"/>
    <w:multiLevelType w:val="multilevel"/>
    <w:tmpl w:val="D8CE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1A633F"/>
    <w:multiLevelType w:val="hybridMultilevel"/>
    <w:tmpl w:val="6A8A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712E1A"/>
    <w:multiLevelType w:val="multilevel"/>
    <w:tmpl w:val="8BD2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1D6"/>
    <w:rsid w:val="00001E37"/>
    <w:rsid w:val="000060F1"/>
    <w:rsid w:val="0000629F"/>
    <w:rsid w:val="0000641D"/>
    <w:rsid w:val="000105C3"/>
    <w:rsid w:val="00013A24"/>
    <w:rsid w:val="00016EA1"/>
    <w:rsid w:val="00021C52"/>
    <w:rsid w:val="00021F28"/>
    <w:rsid w:val="00022E13"/>
    <w:rsid w:val="00024568"/>
    <w:rsid w:val="00025F7E"/>
    <w:rsid w:val="0002633C"/>
    <w:rsid w:val="000272DC"/>
    <w:rsid w:val="00030C08"/>
    <w:rsid w:val="00031800"/>
    <w:rsid w:val="000319D1"/>
    <w:rsid w:val="0003224D"/>
    <w:rsid w:val="00033396"/>
    <w:rsid w:val="000400CA"/>
    <w:rsid w:val="00043168"/>
    <w:rsid w:val="00045C1E"/>
    <w:rsid w:val="00050863"/>
    <w:rsid w:val="00052E9D"/>
    <w:rsid w:val="000552AF"/>
    <w:rsid w:val="0005558E"/>
    <w:rsid w:val="00057C00"/>
    <w:rsid w:val="00062691"/>
    <w:rsid w:val="000626EB"/>
    <w:rsid w:val="00062875"/>
    <w:rsid w:val="00067891"/>
    <w:rsid w:val="000700EB"/>
    <w:rsid w:val="0007029B"/>
    <w:rsid w:val="00072630"/>
    <w:rsid w:val="00074055"/>
    <w:rsid w:val="0007464C"/>
    <w:rsid w:val="00075FA2"/>
    <w:rsid w:val="0007669E"/>
    <w:rsid w:val="00077D64"/>
    <w:rsid w:val="000810A5"/>
    <w:rsid w:val="000810A7"/>
    <w:rsid w:val="000823DA"/>
    <w:rsid w:val="00086035"/>
    <w:rsid w:val="00092542"/>
    <w:rsid w:val="000961A7"/>
    <w:rsid w:val="000974C2"/>
    <w:rsid w:val="000A22A0"/>
    <w:rsid w:val="000A24C6"/>
    <w:rsid w:val="000A6321"/>
    <w:rsid w:val="000A6E8D"/>
    <w:rsid w:val="000B074A"/>
    <w:rsid w:val="000B082D"/>
    <w:rsid w:val="000B1D9D"/>
    <w:rsid w:val="000B265D"/>
    <w:rsid w:val="000B27D1"/>
    <w:rsid w:val="000B3BDE"/>
    <w:rsid w:val="000B54CE"/>
    <w:rsid w:val="000B6928"/>
    <w:rsid w:val="000C5035"/>
    <w:rsid w:val="000D007B"/>
    <w:rsid w:val="000D7CFE"/>
    <w:rsid w:val="000E0137"/>
    <w:rsid w:val="000E1430"/>
    <w:rsid w:val="000E29A5"/>
    <w:rsid w:val="000E4831"/>
    <w:rsid w:val="000E485F"/>
    <w:rsid w:val="000E5457"/>
    <w:rsid w:val="000F124A"/>
    <w:rsid w:val="000F4512"/>
    <w:rsid w:val="000F6C75"/>
    <w:rsid w:val="000F71BC"/>
    <w:rsid w:val="00101345"/>
    <w:rsid w:val="00101F84"/>
    <w:rsid w:val="00106C4C"/>
    <w:rsid w:val="001106DE"/>
    <w:rsid w:val="00110927"/>
    <w:rsid w:val="00115F9B"/>
    <w:rsid w:val="0012063C"/>
    <w:rsid w:val="0012243D"/>
    <w:rsid w:val="0012260B"/>
    <w:rsid w:val="001277D2"/>
    <w:rsid w:val="0013145B"/>
    <w:rsid w:val="00131AF8"/>
    <w:rsid w:val="00132D7E"/>
    <w:rsid w:val="00133A7B"/>
    <w:rsid w:val="00133FE0"/>
    <w:rsid w:val="00134615"/>
    <w:rsid w:val="00134F3E"/>
    <w:rsid w:val="00136458"/>
    <w:rsid w:val="00141476"/>
    <w:rsid w:val="001419D1"/>
    <w:rsid w:val="00143346"/>
    <w:rsid w:val="001434D4"/>
    <w:rsid w:val="00145513"/>
    <w:rsid w:val="00151CFD"/>
    <w:rsid w:val="00152935"/>
    <w:rsid w:val="00152ED0"/>
    <w:rsid w:val="0016718A"/>
    <w:rsid w:val="00171DE7"/>
    <w:rsid w:val="001722D3"/>
    <w:rsid w:val="00174E9A"/>
    <w:rsid w:val="00177BFF"/>
    <w:rsid w:val="0018047F"/>
    <w:rsid w:val="0018337C"/>
    <w:rsid w:val="0018465F"/>
    <w:rsid w:val="00190EF2"/>
    <w:rsid w:val="00190FF2"/>
    <w:rsid w:val="00193978"/>
    <w:rsid w:val="00194604"/>
    <w:rsid w:val="00194CAE"/>
    <w:rsid w:val="00194ED5"/>
    <w:rsid w:val="001961FD"/>
    <w:rsid w:val="001A09D3"/>
    <w:rsid w:val="001A3EFA"/>
    <w:rsid w:val="001A51BC"/>
    <w:rsid w:val="001A6163"/>
    <w:rsid w:val="001B0FD7"/>
    <w:rsid w:val="001B11D6"/>
    <w:rsid w:val="001B575F"/>
    <w:rsid w:val="001B6BE2"/>
    <w:rsid w:val="001B7550"/>
    <w:rsid w:val="001B7C24"/>
    <w:rsid w:val="001C1A7A"/>
    <w:rsid w:val="001C63C9"/>
    <w:rsid w:val="001C6E41"/>
    <w:rsid w:val="001C79E5"/>
    <w:rsid w:val="001D00DE"/>
    <w:rsid w:val="001D03A5"/>
    <w:rsid w:val="001D0956"/>
    <w:rsid w:val="001D1121"/>
    <w:rsid w:val="001D3B3F"/>
    <w:rsid w:val="001D6B33"/>
    <w:rsid w:val="001D7FA4"/>
    <w:rsid w:val="001E10BE"/>
    <w:rsid w:val="001E4986"/>
    <w:rsid w:val="001E5EC9"/>
    <w:rsid w:val="001F4FB1"/>
    <w:rsid w:val="001F5F76"/>
    <w:rsid w:val="001F69F3"/>
    <w:rsid w:val="001F73B1"/>
    <w:rsid w:val="002002CF"/>
    <w:rsid w:val="00200383"/>
    <w:rsid w:val="002003A1"/>
    <w:rsid w:val="002053F9"/>
    <w:rsid w:val="0021250E"/>
    <w:rsid w:val="0021412F"/>
    <w:rsid w:val="002167DA"/>
    <w:rsid w:val="00217419"/>
    <w:rsid w:val="00220811"/>
    <w:rsid w:val="00221562"/>
    <w:rsid w:val="00226FC2"/>
    <w:rsid w:val="00227AC5"/>
    <w:rsid w:val="00227F30"/>
    <w:rsid w:val="002301F6"/>
    <w:rsid w:val="0023027E"/>
    <w:rsid w:val="00231B94"/>
    <w:rsid w:val="00231FB4"/>
    <w:rsid w:val="00237580"/>
    <w:rsid w:val="00237E38"/>
    <w:rsid w:val="00240DB7"/>
    <w:rsid w:val="002440DD"/>
    <w:rsid w:val="00245340"/>
    <w:rsid w:val="002479CB"/>
    <w:rsid w:val="00253D09"/>
    <w:rsid w:val="0025692D"/>
    <w:rsid w:val="002569CC"/>
    <w:rsid w:val="0026017C"/>
    <w:rsid w:val="0026034B"/>
    <w:rsid w:val="00260908"/>
    <w:rsid w:val="002610B2"/>
    <w:rsid w:val="00261D81"/>
    <w:rsid w:val="002630CC"/>
    <w:rsid w:val="002644E4"/>
    <w:rsid w:val="00264538"/>
    <w:rsid w:val="00267454"/>
    <w:rsid w:val="00270C28"/>
    <w:rsid w:val="00273023"/>
    <w:rsid w:val="00273AD2"/>
    <w:rsid w:val="00273F8D"/>
    <w:rsid w:val="002776DB"/>
    <w:rsid w:val="002830CF"/>
    <w:rsid w:val="00286303"/>
    <w:rsid w:val="00290D83"/>
    <w:rsid w:val="0029228E"/>
    <w:rsid w:val="002941D9"/>
    <w:rsid w:val="00294ADB"/>
    <w:rsid w:val="00295FC5"/>
    <w:rsid w:val="002A1224"/>
    <w:rsid w:val="002A16DA"/>
    <w:rsid w:val="002A53A1"/>
    <w:rsid w:val="002A565F"/>
    <w:rsid w:val="002A571C"/>
    <w:rsid w:val="002B2C5A"/>
    <w:rsid w:val="002B4BE0"/>
    <w:rsid w:val="002B4CCD"/>
    <w:rsid w:val="002B4D1A"/>
    <w:rsid w:val="002B55C3"/>
    <w:rsid w:val="002B62B9"/>
    <w:rsid w:val="002C2720"/>
    <w:rsid w:val="002C3FC6"/>
    <w:rsid w:val="002C41D1"/>
    <w:rsid w:val="002C5587"/>
    <w:rsid w:val="002D126A"/>
    <w:rsid w:val="002D20BF"/>
    <w:rsid w:val="002D2182"/>
    <w:rsid w:val="002D2D68"/>
    <w:rsid w:val="002D3450"/>
    <w:rsid w:val="002D42E5"/>
    <w:rsid w:val="002E15AB"/>
    <w:rsid w:val="002E2B59"/>
    <w:rsid w:val="002E3DA9"/>
    <w:rsid w:val="002E3E99"/>
    <w:rsid w:val="002E5635"/>
    <w:rsid w:val="002F0225"/>
    <w:rsid w:val="002F2D25"/>
    <w:rsid w:val="002F35C4"/>
    <w:rsid w:val="002F66A5"/>
    <w:rsid w:val="002F7ADD"/>
    <w:rsid w:val="00302D9B"/>
    <w:rsid w:val="003110A8"/>
    <w:rsid w:val="003133BE"/>
    <w:rsid w:val="003134E0"/>
    <w:rsid w:val="00314CD3"/>
    <w:rsid w:val="00316510"/>
    <w:rsid w:val="00317122"/>
    <w:rsid w:val="003202A5"/>
    <w:rsid w:val="00321759"/>
    <w:rsid w:val="00326787"/>
    <w:rsid w:val="00327B45"/>
    <w:rsid w:val="00327F7B"/>
    <w:rsid w:val="003301A7"/>
    <w:rsid w:val="0033369E"/>
    <w:rsid w:val="00340AAC"/>
    <w:rsid w:val="003419F4"/>
    <w:rsid w:val="00343611"/>
    <w:rsid w:val="00343ADA"/>
    <w:rsid w:val="00344209"/>
    <w:rsid w:val="00346359"/>
    <w:rsid w:val="0035001C"/>
    <w:rsid w:val="0035287C"/>
    <w:rsid w:val="00362670"/>
    <w:rsid w:val="00363857"/>
    <w:rsid w:val="00364FEF"/>
    <w:rsid w:val="003678BD"/>
    <w:rsid w:val="0037044F"/>
    <w:rsid w:val="003707C7"/>
    <w:rsid w:val="003719F0"/>
    <w:rsid w:val="00373BEB"/>
    <w:rsid w:val="003748A3"/>
    <w:rsid w:val="00376199"/>
    <w:rsid w:val="0037705A"/>
    <w:rsid w:val="00380D24"/>
    <w:rsid w:val="003831CC"/>
    <w:rsid w:val="003833EA"/>
    <w:rsid w:val="0038606F"/>
    <w:rsid w:val="00390981"/>
    <w:rsid w:val="00392E1B"/>
    <w:rsid w:val="003944C7"/>
    <w:rsid w:val="003947AF"/>
    <w:rsid w:val="003957C3"/>
    <w:rsid w:val="00397839"/>
    <w:rsid w:val="003A268E"/>
    <w:rsid w:val="003A28A5"/>
    <w:rsid w:val="003A3A89"/>
    <w:rsid w:val="003A4B8C"/>
    <w:rsid w:val="003B4CAC"/>
    <w:rsid w:val="003B644B"/>
    <w:rsid w:val="003B6F12"/>
    <w:rsid w:val="003B7D51"/>
    <w:rsid w:val="003C2F4F"/>
    <w:rsid w:val="003C38CB"/>
    <w:rsid w:val="003D2E8E"/>
    <w:rsid w:val="003D63C9"/>
    <w:rsid w:val="003D7937"/>
    <w:rsid w:val="003E3B3E"/>
    <w:rsid w:val="003E3B74"/>
    <w:rsid w:val="003E43AB"/>
    <w:rsid w:val="003E5768"/>
    <w:rsid w:val="003F1D1A"/>
    <w:rsid w:val="003F2697"/>
    <w:rsid w:val="003F6A4E"/>
    <w:rsid w:val="00400B9D"/>
    <w:rsid w:val="00402247"/>
    <w:rsid w:val="00402A20"/>
    <w:rsid w:val="00411B3C"/>
    <w:rsid w:val="00412358"/>
    <w:rsid w:val="00412802"/>
    <w:rsid w:val="00420674"/>
    <w:rsid w:val="00421A93"/>
    <w:rsid w:val="004231C3"/>
    <w:rsid w:val="00423A2A"/>
    <w:rsid w:val="0042629B"/>
    <w:rsid w:val="00426A73"/>
    <w:rsid w:val="00430053"/>
    <w:rsid w:val="00432666"/>
    <w:rsid w:val="00433810"/>
    <w:rsid w:val="00435092"/>
    <w:rsid w:val="00437FCB"/>
    <w:rsid w:val="004413AA"/>
    <w:rsid w:val="00444C42"/>
    <w:rsid w:val="00447A5F"/>
    <w:rsid w:val="00450F31"/>
    <w:rsid w:val="00453C84"/>
    <w:rsid w:val="004563F0"/>
    <w:rsid w:val="00456FF9"/>
    <w:rsid w:val="004618E2"/>
    <w:rsid w:val="004629DD"/>
    <w:rsid w:val="004666D2"/>
    <w:rsid w:val="00467B9C"/>
    <w:rsid w:val="004704E2"/>
    <w:rsid w:val="00471CA8"/>
    <w:rsid w:val="00473EF3"/>
    <w:rsid w:val="00474E22"/>
    <w:rsid w:val="00477192"/>
    <w:rsid w:val="00477D35"/>
    <w:rsid w:val="0048111D"/>
    <w:rsid w:val="0048184E"/>
    <w:rsid w:val="00483432"/>
    <w:rsid w:val="00484FA9"/>
    <w:rsid w:val="00486B52"/>
    <w:rsid w:val="004911C7"/>
    <w:rsid w:val="00491BE3"/>
    <w:rsid w:val="0049278F"/>
    <w:rsid w:val="004975A1"/>
    <w:rsid w:val="004A0106"/>
    <w:rsid w:val="004A0DDB"/>
    <w:rsid w:val="004A1C80"/>
    <w:rsid w:val="004A1F3F"/>
    <w:rsid w:val="004A4550"/>
    <w:rsid w:val="004A59DE"/>
    <w:rsid w:val="004A6CDC"/>
    <w:rsid w:val="004A6FF6"/>
    <w:rsid w:val="004A7FD0"/>
    <w:rsid w:val="004B502E"/>
    <w:rsid w:val="004B6448"/>
    <w:rsid w:val="004B6EF4"/>
    <w:rsid w:val="004C0643"/>
    <w:rsid w:val="004C2C60"/>
    <w:rsid w:val="004C39F4"/>
    <w:rsid w:val="004C6D2A"/>
    <w:rsid w:val="004E0165"/>
    <w:rsid w:val="004E20CE"/>
    <w:rsid w:val="004E238E"/>
    <w:rsid w:val="004E38C0"/>
    <w:rsid w:val="004E5D92"/>
    <w:rsid w:val="004F08A1"/>
    <w:rsid w:val="004F32B9"/>
    <w:rsid w:val="004F50DD"/>
    <w:rsid w:val="00501845"/>
    <w:rsid w:val="005026FF"/>
    <w:rsid w:val="00502B88"/>
    <w:rsid w:val="005035E3"/>
    <w:rsid w:val="00503F20"/>
    <w:rsid w:val="005048AC"/>
    <w:rsid w:val="0050511A"/>
    <w:rsid w:val="0050593F"/>
    <w:rsid w:val="005062B6"/>
    <w:rsid w:val="005078D8"/>
    <w:rsid w:val="005155FB"/>
    <w:rsid w:val="005157C2"/>
    <w:rsid w:val="005173FA"/>
    <w:rsid w:val="00523A58"/>
    <w:rsid w:val="00524BCF"/>
    <w:rsid w:val="00534BBD"/>
    <w:rsid w:val="00535695"/>
    <w:rsid w:val="00536202"/>
    <w:rsid w:val="00536F82"/>
    <w:rsid w:val="005555DC"/>
    <w:rsid w:val="005606C5"/>
    <w:rsid w:val="00560ECD"/>
    <w:rsid w:val="00561E2C"/>
    <w:rsid w:val="00562545"/>
    <w:rsid w:val="005641B9"/>
    <w:rsid w:val="00566C6C"/>
    <w:rsid w:val="00566F1A"/>
    <w:rsid w:val="005723CC"/>
    <w:rsid w:val="0057274C"/>
    <w:rsid w:val="00573EF5"/>
    <w:rsid w:val="005749EC"/>
    <w:rsid w:val="00574B80"/>
    <w:rsid w:val="00575046"/>
    <w:rsid w:val="00583008"/>
    <w:rsid w:val="00585D02"/>
    <w:rsid w:val="00587117"/>
    <w:rsid w:val="00590E18"/>
    <w:rsid w:val="00591232"/>
    <w:rsid w:val="00591931"/>
    <w:rsid w:val="00592302"/>
    <w:rsid w:val="0059314F"/>
    <w:rsid w:val="00595F4B"/>
    <w:rsid w:val="005A046F"/>
    <w:rsid w:val="005A16AE"/>
    <w:rsid w:val="005A1D97"/>
    <w:rsid w:val="005A416D"/>
    <w:rsid w:val="005A4316"/>
    <w:rsid w:val="005A68E7"/>
    <w:rsid w:val="005B00AD"/>
    <w:rsid w:val="005B0AF5"/>
    <w:rsid w:val="005B20A5"/>
    <w:rsid w:val="005B55EC"/>
    <w:rsid w:val="005B62D3"/>
    <w:rsid w:val="005B7BC6"/>
    <w:rsid w:val="005C038C"/>
    <w:rsid w:val="005C27F6"/>
    <w:rsid w:val="005C38F1"/>
    <w:rsid w:val="005C3C7D"/>
    <w:rsid w:val="005D389E"/>
    <w:rsid w:val="005E2657"/>
    <w:rsid w:val="005E5788"/>
    <w:rsid w:val="005F048A"/>
    <w:rsid w:val="005F1678"/>
    <w:rsid w:val="005F2084"/>
    <w:rsid w:val="005F2F19"/>
    <w:rsid w:val="005F5C25"/>
    <w:rsid w:val="005F6EB6"/>
    <w:rsid w:val="005F6EC6"/>
    <w:rsid w:val="005F7F77"/>
    <w:rsid w:val="005F7F83"/>
    <w:rsid w:val="006019D0"/>
    <w:rsid w:val="006037C0"/>
    <w:rsid w:val="00611268"/>
    <w:rsid w:val="00611C78"/>
    <w:rsid w:val="006123C6"/>
    <w:rsid w:val="00614011"/>
    <w:rsid w:val="00614D0A"/>
    <w:rsid w:val="00616D47"/>
    <w:rsid w:val="00620E6D"/>
    <w:rsid w:val="0062220F"/>
    <w:rsid w:val="00622B3C"/>
    <w:rsid w:val="00623429"/>
    <w:rsid w:val="00624A7D"/>
    <w:rsid w:val="00626530"/>
    <w:rsid w:val="00626E09"/>
    <w:rsid w:val="00630EBC"/>
    <w:rsid w:val="00631390"/>
    <w:rsid w:val="00631B22"/>
    <w:rsid w:val="00632107"/>
    <w:rsid w:val="00633FF1"/>
    <w:rsid w:val="00634431"/>
    <w:rsid w:val="00642B25"/>
    <w:rsid w:val="00642C5D"/>
    <w:rsid w:val="00643E9F"/>
    <w:rsid w:val="00645B3B"/>
    <w:rsid w:val="00645E63"/>
    <w:rsid w:val="00646587"/>
    <w:rsid w:val="00647CB5"/>
    <w:rsid w:val="006509BC"/>
    <w:rsid w:val="006516FA"/>
    <w:rsid w:val="00654CBC"/>
    <w:rsid w:val="00655582"/>
    <w:rsid w:val="00655AB5"/>
    <w:rsid w:val="006568DC"/>
    <w:rsid w:val="006609FD"/>
    <w:rsid w:val="006619A2"/>
    <w:rsid w:val="00662274"/>
    <w:rsid w:val="006641CC"/>
    <w:rsid w:val="00665A6B"/>
    <w:rsid w:val="00672CB3"/>
    <w:rsid w:val="0067311A"/>
    <w:rsid w:val="00680C0F"/>
    <w:rsid w:val="00685370"/>
    <w:rsid w:val="006901B7"/>
    <w:rsid w:val="006901BA"/>
    <w:rsid w:val="00690766"/>
    <w:rsid w:val="0069247C"/>
    <w:rsid w:val="006929E2"/>
    <w:rsid w:val="0069463B"/>
    <w:rsid w:val="00694CC4"/>
    <w:rsid w:val="00695001"/>
    <w:rsid w:val="006953B9"/>
    <w:rsid w:val="006954FD"/>
    <w:rsid w:val="006A03C1"/>
    <w:rsid w:val="006A1E94"/>
    <w:rsid w:val="006A533E"/>
    <w:rsid w:val="006A6116"/>
    <w:rsid w:val="006B0D3C"/>
    <w:rsid w:val="006B179C"/>
    <w:rsid w:val="006B3692"/>
    <w:rsid w:val="006B4F05"/>
    <w:rsid w:val="006B5E97"/>
    <w:rsid w:val="006B71AA"/>
    <w:rsid w:val="006B7DE4"/>
    <w:rsid w:val="006C2221"/>
    <w:rsid w:val="006C2F87"/>
    <w:rsid w:val="006C389B"/>
    <w:rsid w:val="006C3AB5"/>
    <w:rsid w:val="006C3B44"/>
    <w:rsid w:val="006C4439"/>
    <w:rsid w:val="006C599B"/>
    <w:rsid w:val="006D022D"/>
    <w:rsid w:val="006D04B3"/>
    <w:rsid w:val="006D0F11"/>
    <w:rsid w:val="006D2AEE"/>
    <w:rsid w:val="006D418E"/>
    <w:rsid w:val="006D5904"/>
    <w:rsid w:val="006D6ACF"/>
    <w:rsid w:val="006E09EB"/>
    <w:rsid w:val="006E1AC1"/>
    <w:rsid w:val="006E28F4"/>
    <w:rsid w:val="006E2BA8"/>
    <w:rsid w:val="006E2C93"/>
    <w:rsid w:val="006E3693"/>
    <w:rsid w:val="006E3994"/>
    <w:rsid w:val="006E54BB"/>
    <w:rsid w:val="006F2CEB"/>
    <w:rsid w:val="006F32BA"/>
    <w:rsid w:val="006F6B52"/>
    <w:rsid w:val="00702F90"/>
    <w:rsid w:val="00705E0D"/>
    <w:rsid w:val="00712629"/>
    <w:rsid w:val="007130EE"/>
    <w:rsid w:val="00716324"/>
    <w:rsid w:val="00724494"/>
    <w:rsid w:val="00724839"/>
    <w:rsid w:val="0073084B"/>
    <w:rsid w:val="00733BD1"/>
    <w:rsid w:val="00735C2C"/>
    <w:rsid w:val="00736187"/>
    <w:rsid w:val="00741512"/>
    <w:rsid w:val="00744961"/>
    <w:rsid w:val="0074660A"/>
    <w:rsid w:val="00753A5B"/>
    <w:rsid w:val="00755756"/>
    <w:rsid w:val="00756EB7"/>
    <w:rsid w:val="00756EC3"/>
    <w:rsid w:val="00757B31"/>
    <w:rsid w:val="00761100"/>
    <w:rsid w:val="0076213C"/>
    <w:rsid w:val="00766F3C"/>
    <w:rsid w:val="00767267"/>
    <w:rsid w:val="007676C5"/>
    <w:rsid w:val="00771DFD"/>
    <w:rsid w:val="007748D9"/>
    <w:rsid w:val="00775338"/>
    <w:rsid w:val="00775981"/>
    <w:rsid w:val="007820FD"/>
    <w:rsid w:val="00783459"/>
    <w:rsid w:val="00783D4E"/>
    <w:rsid w:val="0078402E"/>
    <w:rsid w:val="00785178"/>
    <w:rsid w:val="00787122"/>
    <w:rsid w:val="007913C9"/>
    <w:rsid w:val="00791B3A"/>
    <w:rsid w:val="0079424C"/>
    <w:rsid w:val="00794277"/>
    <w:rsid w:val="00794E0C"/>
    <w:rsid w:val="00797162"/>
    <w:rsid w:val="007A4153"/>
    <w:rsid w:val="007A49F1"/>
    <w:rsid w:val="007A6294"/>
    <w:rsid w:val="007A7671"/>
    <w:rsid w:val="007B19EE"/>
    <w:rsid w:val="007B27BD"/>
    <w:rsid w:val="007B6ED6"/>
    <w:rsid w:val="007C02DC"/>
    <w:rsid w:val="007C26F5"/>
    <w:rsid w:val="007C2DF7"/>
    <w:rsid w:val="007C48FE"/>
    <w:rsid w:val="007C4AC2"/>
    <w:rsid w:val="007C5888"/>
    <w:rsid w:val="007C7427"/>
    <w:rsid w:val="007D3381"/>
    <w:rsid w:val="007D4085"/>
    <w:rsid w:val="007D411F"/>
    <w:rsid w:val="007E1DD4"/>
    <w:rsid w:val="007E2747"/>
    <w:rsid w:val="007E2A38"/>
    <w:rsid w:val="007E65D2"/>
    <w:rsid w:val="007F2DD8"/>
    <w:rsid w:val="007F4BFD"/>
    <w:rsid w:val="0080348C"/>
    <w:rsid w:val="008042D7"/>
    <w:rsid w:val="0080487E"/>
    <w:rsid w:val="008056DC"/>
    <w:rsid w:val="00805ADC"/>
    <w:rsid w:val="008074E1"/>
    <w:rsid w:val="008079B0"/>
    <w:rsid w:val="0081026B"/>
    <w:rsid w:val="00812CA1"/>
    <w:rsid w:val="0081517A"/>
    <w:rsid w:val="00817855"/>
    <w:rsid w:val="0082003E"/>
    <w:rsid w:val="008202CD"/>
    <w:rsid w:val="00820AEE"/>
    <w:rsid w:val="00821973"/>
    <w:rsid w:val="0082200D"/>
    <w:rsid w:val="0082256A"/>
    <w:rsid w:val="00822C58"/>
    <w:rsid w:val="008249A3"/>
    <w:rsid w:val="00830191"/>
    <w:rsid w:val="00832433"/>
    <w:rsid w:val="00833937"/>
    <w:rsid w:val="00833E89"/>
    <w:rsid w:val="00834409"/>
    <w:rsid w:val="0083496C"/>
    <w:rsid w:val="00835C9F"/>
    <w:rsid w:val="00841EB0"/>
    <w:rsid w:val="00846837"/>
    <w:rsid w:val="00851AE0"/>
    <w:rsid w:val="00855343"/>
    <w:rsid w:val="00857402"/>
    <w:rsid w:val="00860322"/>
    <w:rsid w:val="008609F0"/>
    <w:rsid w:val="00861A55"/>
    <w:rsid w:val="008734F2"/>
    <w:rsid w:val="0087414C"/>
    <w:rsid w:val="008777E6"/>
    <w:rsid w:val="008814BD"/>
    <w:rsid w:val="00882B36"/>
    <w:rsid w:val="00884387"/>
    <w:rsid w:val="00884A95"/>
    <w:rsid w:val="00892AAE"/>
    <w:rsid w:val="008931B2"/>
    <w:rsid w:val="00893A66"/>
    <w:rsid w:val="00895016"/>
    <w:rsid w:val="008964EC"/>
    <w:rsid w:val="008A1875"/>
    <w:rsid w:val="008A65E4"/>
    <w:rsid w:val="008A7021"/>
    <w:rsid w:val="008B0F95"/>
    <w:rsid w:val="008B2436"/>
    <w:rsid w:val="008B30ED"/>
    <w:rsid w:val="008C2178"/>
    <w:rsid w:val="008C24AC"/>
    <w:rsid w:val="008C2FF2"/>
    <w:rsid w:val="008C7E52"/>
    <w:rsid w:val="008D2FE0"/>
    <w:rsid w:val="008D3987"/>
    <w:rsid w:val="008D48FF"/>
    <w:rsid w:val="008E483B"/>
    <w:rsid w:val="008F30EE"/>
    <w:rsid w:val="008F597C"/>
    <w:rsid w:val="00907EE6"/>
    <w:rsid w:val="009117D5"/>
    <w:rsid w:val="00913417"/>
    <w:rsid w:val="00920556"/>
    <w:rsid w:val="00920818"/>
    <w:rsid w:val="00926DA4"/>
    <w:rsid w:val="009300B4"/>
    <w:rsid w:val="00930C29"/>
    <w:rsid w:val="00930EC4"/>
    <w:rsid w:val="0093491B"/>
    <w:rsid w:val="009366B9"/>
    <w:rsid w:val="009421C4"/>
    <w:rsid w:val="00942896"/>
    <w:rsid w:val="00942D46"/>
    <w:rsid w:val="0094307B"/>
    <w:rsid w:val="009436EC"/>
    <w:rsid w:val="00943929"/>
    <w:rsid w:val="00944EA0"/>
    <w:rsid w:val="009469E9"/>
    <w:rsid w:val="00946A86"/>
    <w:rsid w:val="00946A9F"/>
    <w:rsid w:val="0094716C"/>
    <w:rsid w:val="009478A2"/>
    <w:rsid w:val="00950C8A"/>
    <w:rsid w:val="0095355B"/>
    <w:rsid w:val="00955168"/>
    <w:rsid w:val="00955987"/>
    <w:rsid w:val="009620DD"/>
    <w:rsid w:val="00964E8D"/>
    <w:rsid w:val="00967771"/>
    <w:rsid w:val="00971C3D"/>
    <w:rsid w:val="00973BBA"/>
    <w:rsid w:val="00975255"/>
    <w:rsid w:val="00977DC5"/>
    <w:rsid w:val="0098499B"/>
    <w:rsid w:val="009854C8"/>
    <w:rsid w:val="00986423"/>
    <w:rsid w:val="00990749"/>
    <w:rsid w:val="009910B3"/>
    <w:rsid w:val="00991AEA"/>
    <w:rsid w:val="0099342D"/>
    <w:rsid w:val="00994DBE"/>
    <w:rsid w:val="00995F9D"/>
    <w:rsid w:val="00996745"/>
    <w:rsid w:val="00997CFD"/>
    <w:rsid w:val="009A0639"/>
    <w:rsid w:val="009A2AC1"/>
    <w:rsid w:val="009A2FCD"/>
    <w:rsid w:val="009A4FC4"/>
    <w:rsid w:val="009A6523"/>
    <w:rsid w:val="009A7C1B"/>
    <w:rsid w:val="009B12B7"/>
    <w:rsid w:val="009B2665"/>
    <w:rsid w:val="009B26D2"/>
    <w:rsid w:val="009B4D3D"/>
    <w:rsid w:val="009B6EBE"/>
    <w:rsid w:val="009B7467"/>
    <w:rsid w:val="009B75C2"/>
    <w:rsid w:val="009C099C"/>
    <w:rsid w:val="009C0E7F"/>
    <w:rsid w:val="009C0FE6"/>
    <w:rsid w:val="009C1CED"/>
    <w:rsid w:val="009C2582"/>
    <w:rsid w:val="009C2B22"/>
    <w:rsid w:val="009C3ED1"/>
    <w:rsid w:val="009C4D76"/>
    <w:rsid w:val="009C6288"/>
    <w:rsid w:val="009D0C27"/>
    <w:rsid w:val="009D1EC0"/>
    <w:rsid w:val="009D3F31"/>
    <w:rsid w:val="009D4A26"/>
    <w:rsid w:val="009D4E9B"/>
    <w:rsid w:val="009E09A5"/>
    <w:rsid w:val="009E118A"/>
    <w:rsid w:val="009E248D"/>
    <w:rsid w:val="009E328C"/>
    <w:rsid w:val="009E3B77"/>
    <w:rsid w:val="009E5126"/>
    <w:rsid w:val="009E61CC"/>
    <w:rsid w:val="009F05B5"/>
    <w:rsid w:val="009F1B0D"/>
    <w:rsid w:val="009F56EE"/>
    <w:rsid w:val="009F5AA4"/>
    <w:rsid w:val="009F6CE9"/>
    <w:rsid w:val="009F78C0"/>
    <w:rsid w:val="00A0535C"/>
    <w:rsid w:val="00A05D05"/>
    <w:rsid w:val="00A05EFA"/>
    <w:rsid w:val="00A10606"/>
    <w:rsid w:val="00A10852"/>
    <w:rsid w:val="00A12102"/>
    <w:rsid w:val="00A124DB"/>
    <w:rsid w:val="00A1366C"/>
    <w:rsid w:val="00A14E1C"/>
    <w:rsid w:val="00A216E9"/>
    <w:rsid w:val="00A30496"/>
    <w:rsid w:val="00A322D3"/>
    <w:rsid w:val="00A33951"/>
    <w:rsid w:val="00A36AFE"/>
    <w:rsid w:val="00A37D4D"/>
    <w:rsid w:val="00A4408F"/>
    <w:rsid w:val="00A443C9"/>
    <w:rsid w:val="00A44948"/>
    <w:rsid w:val="00A45074"/>
    <w:rsid w:val="00A45442"/>
    <w:rsid w:val="00A466D7"/>
    <w:rsid w:val="00A46B3D"/>
    <w:rsid w:val="00A46BDA"/>
    <w:rsid w:val="00A4735F"/>
    <w:rsid w:val="00A53FE1"/>
    <w:rsid w:val="00A56567"/>
    <w:rsid w:val="00A60DF3"/>
    <w:rsid w:val="00A61711"/>
    <w:rsid w:val="00A61EA8"/>
    <w:rsid w:val="00A62C9C"/>
    <w:rsid w:val="00A63DAC"/>
    <w:rsid w:val="00A64D94"/>
    <w:rsid w:val="00A64ECE"/>
    <w:rsid w:val="00A64EDB"/>
    <w:rsid w:val="00A65070"/>
    <w:rsid w:val="00A6689B"/>
    <w:rsid w:val="00A66EB6"/>
    <w:rsid w:val="00A677BC"/>
    <w:rsid w:val="00A724A3"/>
    <w:rsid w:val="00A74614"/>
    <w:rsid w:val="00A75E5C"/>
    <w:rsid w:val="00A809B9"/>
    <w:rsid w:val="00A80E32"/>
    <w:rsid w:val="00A81AB2"/>
    <w:rsid w:val="00A82156"/>
    <w:rsid w:val="00A82A2C"/>
    <w:rsid w:val="00A8338A"/>
    <w:rsid w:val="00A84667"/>
    <w:rsid w:val="00A86804"/>
    <w:rsid w:val="00A872F7"/>
    <w:rsid w:val="00A93480"/>
    <w:rsid w:val="00A936F0"/>
    <w:rsid w:val="00A93DFC"/>
    <w:rsid w:val="00AA1BD0"/>
    <w:rsid w:val="00AA2A26"/>
    <w:rsid w:val="00AA5F87"/>
    <w:rsid w:val="00AA62CD"/>
    <w:rsid w:val="00AA74A0"/>
    <w:rsid w:val="00AA7591"/>
    <w:rsid w:val="00AA7AA2"/>
    <w:rsid w:val="00AB3512"/>
    <w:rsid w:val="00AB4D11"/>
    <w:rsid w:val="00AB4F3A"/>
    <w:rsid w:val="00AB56FB"/>
    <w:rsid w:val="00AB763B"/>
    <w:rsid w:val="00AC103D"/>
    <w:rsid w:val="00AC16D3"/>
    <w:rsid w:val="00AC2174"/>
    <w:rsid w:val="00AC350A"/>
    <w:rsid w:val="00AC3F27"/>
    <w:rsid w:val="00AC56FC"/>
    <w:rsid w:val="00AC7BC9"/>
    <w:rsid w:val="00AC7E3F"/>
    <w:rsid w:val="00AD22C8"/>
    <w:rsid w:val="00AD354D"/>
    <w:rsid w:val="00AE0CAC"/>
    <w:rsid w:val="00AE163A"/>
    <w:rsid w:val="00AE1B4D"/>
    <w:rsid w:val="00AE50FA"/>
    <w:rsid w:val="00AF0217"/>
    <w:rsid w:val="00AF1B83"/>
    <w:rsid w:val="00AF297C"/>
    <w:rsid w:val="00AF3184"/>
    <w:rsid w:val="00AF539E"/>
    <w:rsid w:val="00B025B9"/>
    <w:rsid w:val="00B111C5"/>
    <w:rsid w:val="00B11B4C"/>
    <w:rsid w:val="00B12F38"/>
    <w:rsid w:val="00B13B23"/>
    <w:rsid w:val="00B209AC"/>
    <w:rsid w:val="00B2230B"/>
    <w:rsid w:val="00B267EE"/>
    <w:rsid w:val="00B314AE"/>
    <w:rsid w:val="00B36DC3"/>
    <w:rsid w:val="00B37CD9"/>
    <w:rsid w:val="00B41997"/>
    <w:rsid w:val="00B430B3"/>
    <w:rsid w:val="00B4713E"/>
    <w:rsid w:val="00B47F0C"/>
    <w:rsid w:val="00B51B10"/>
    <w:rsid w:val="00B520E8"/>
    <w:rsid w:val="00B52A1C"/>
    <w:rsid w:val="00B52F1E"/>
    <w:rsid w:val="00B60035"/>
    <w:rsid w:val="00B63B74"/>
    <w:rsid w:val="00B66A79"/>
    <w:rsid w:val="00B70E7A"/>
    <w:rsid w:val="00B71964"/>
    <w:rsid w:val="00B7346A"/>
    <w:rsid w:val="00B737D2"/>
    <w:rsid w:val="00B76BE9"/>
    <w:rsid w:val="00B80C6C"/>
    <w:rsid w:val="00B909BB"/>
    <w:rsid w:val="00B94195"/>
    <w:rsid w:val="00B94522"/>
    <w:rsid w:val="00B96452"/>
    <w:rsid w:val="00B97DF8"/>
    <w:rsid w:val="00BA0AAD"/>
    <w:rsid w:val="00BA1044"/>
    <w:rsid w:val="00BA38D7"/>
    <w:rsid w:val="00BA4315"/>
    <w:rsid w:val="00BA6126"/>
    <w:rsid w:val="00BB02EA"/>
    <w:rsid w:val="00BC1EBE"/>
    <w:rsid w:val="00BC1F11"/>
    <w:rsid w:val="00BC2083"/>
    <w:rsid w:val="00BC5C1B"/>
    <w:rsid w:val="00BC6448"/>
    <w:rsid w:val="00BC6BF2"/>
    <w:rsid w:val="00BC7825"/>
    <w:rsid w:val="00BC7C0B"/>
    <w:rsid w:val="00BD0325"/>
    <w:rsid w:val="00BD2A79"/>
    <w:rsid w:val="00BD35C9"/>
    <w:rsid w:val="00BD6E2D"/>
    <w:rsid w:val="00BE267B"/>
    <w:rsid w:val="00BE59DB"/>
    <w:rsid w:val="00BE628E"/>
    <w:rsid w:val="00BE647D"/>
    <w:rsid w:val="00BF0FD4"/>
    <w:rsid w:val="00BF41A1"/>
    <w:rsid w:val="00BF4852"/>
    <w:rsid w:val="00BF4DCD"/>
    <w:rsid w:val="00BF72E3"/>
    <w:rsid w:val="00C0079D"/>
    <w:rsid w:val="00C03CF3"/>
    <w:rsid w:val="00C11AE2"/>
    <w:rsid w:val="00C14185"/>
    <w:rsid w:val="00C1432B"/>
    <w:rsid w:val="00C15D12"/>
    <w:rsid w:val="00C21141"/>
    <w:rsid w:val="00C22CBA"/>
    <w:rsid w:val="00C2388F"/>
    <w:rsid w:val="00C25D79"/>
    <w:rsid w:val="00C26E4F"/>
    <w:rsid w:val="00C26E64"/>
    <w:rsid w:val="00C3236C"/>
    <w:rsid w:val="00C32DED"/>
    <w:rsid w:val="00C35006"/>
    <w:rsid w:val="00C369AB"/>
    <w:rsid w:val="00C36A5C"/>
    <w:rsid w:val="00C36B8F"/>
    <w:rsid w:val="00C40857"/>
    <w:rsid w:val="00C43073"/>
    <w:rsid w:val="00C4672F"/>
    <w:rsid w:val="00C506E8"/>
    <w:rsid w:val="00C50F5E"/>
    <w:rsid w:val="00C5168D"/>
    <w:rsid w:val="00C519CC"/>
    <w:rsid w:val="00C520B2"/>
    <w:rsid w:val="00C524F1"/>
    <w:rsid w:val="00C52854"/>
    <w:rsid w:val="00C5462F"/>
    <w:rsid w:val="00C54AF4"/>
    <w:rsid w:val="00C54C1A"/>
    <w:rsid w:val="00C57553"/>
    <w:rsid w:val="00C60E44"/>
    <w:rsid w:val="00C61873"/>
    <w:rsid w:val="00C648A7"/>
    <w:rsid w:val="00C6765C"/>
    <w:rsid w:val="00C75746"/>
    <w:rsid w:val="00C759E2"/>
    <w:rsid w:val="00C805D8"/>
    <w:rsid w:val="00C838A0"/>
    <w:rsid w:val="00C84E9E"/>
    <w:rsid w:val="00C85622"/>
    <w:rsid w:val="00C92A69"/>
    <w:rsid w:val="00C92B6C"/>
    <w:rsid w:val="00C94B9B"/>
    <w:rsid w:val="00CA22F0"/>
    <w:rsid w:val="00CA45BC"/>
    <w:rsid w:val="00CA5CF0"/>
    <w:rsid w:val="00CB1FD6"/>
    <w:rsid w:val="00CB249B"/>
    <w:rsid w:val="00CB29D3"/>
    <w:rsid w:val="00CB4F87"/>
    <w:rsid w:val="00CB53FD"/>
    <w:rsid w:val="00CB54AA"/>
    <w:rsid w:val="00CB5AD5"/>
    <w:rsid w:val="00CC14C4"/>
    <w:rsid w:val="00CC2982"/>
    <w:rsid w:val="00CC459B"/>
    <w:rsid w:val="00CC5043"/>
    <w:rsid w:val="00CC7B2C"/>
    <w:rsid w:val="00CC7F03"/>
    <w:rsid w:val="00CD3971"/>
    <w:rsid w:val="00CD4F22"/>
    <w:rsid w:val="00CD5192"/>
    <w:rsid w:val="00CD5D60"/>
    <w:rsid w:val="00CD61C8"/>
    <w:rsid w:val="00CD794B"/>
    <w:rsid w:val="00CE11F3"/>
    <w:rsid w:val="00CE47BB"/>
    <w:rsid w:val="00CE52F2"/>
    <w:rsid w:val="00CE5F5D"/>
    <w:rsid w:val="00CF0B6D"/>
    <w:rsid w:val="00CF1C66"/>
    <w:rsid w:val="00CF4BF1"/>
    <w:rsid w:val="00CF4DA0"/>
    <w:rsid w:val="00CF5047"/>
    <w:rsid w:val="00D03F40"/>
    <w:rsid w:val="00D06AC2"/>
    <w:rsid w:val="00D075E8"/>
    <w:rsid w:val="00D14472"/>
    <w:rsid w:val="00D1522F"/>
    <w:rsid w:val="00D16123"/>
    <w:rsid w:val="00D16C1F"/>
    <w:rsid w:val="00D21CA7"/>
    <w:rsid w:val="00D223B3"/>
    <w:rsid w:val="00D227DA"/>
    <w:rsid w:val="00D243D1"/>
    <w:rsid w:val="00D24815"/>
    <w:rsid w:val="00D30F2F"/>
    <w:rsid w:val="00D33120"/>
    <w:rsid w:val="00D34A9F"/>
    <w:rsid w:val="00D365B7"/>
    <w:rsid w:val="00D36AE5"/>
    <w:rsid w:val="00D46EC8"/>
    <w:rsid w:val="00D50302"/>
    <w:rsid w:val="00D5045E"/>
    <w:rsid w:val="00D5142A"/>
    <w:rsid w:val="00D51463"/>
    <w:rsid w:val="00D53942"/>
    <w:rsid w:val="00D55EC7"/>
    <w:rsid w:val="00D619C1"/>
    <w:rsid w:val="00D62466"/>
    <w:rsid w:val="00D6651F"/>
    <w:rsid w:val="00D76ED1"/>
    <w:rsid w:val="00D811BE"/>
    <w:rsid w:val="00D846EE"/>
    <w:rsid w:val="00D849FF"/>
    <w:rsid w:val="00D87A32"/>
    <w:rsid w:val="00D90C51"/>
    <w:rsid w:val="00D9109E"/>
    <w:rsid w:val="00D9375A"/>
    <w:rsid w:val="00D94042"/>
    <w:rsid w:val="00D940E8"/>
    <w:rsid w:val="00D955A1"/>
    <w:rsid w:val="00D9782A"/>
    <w:rsid w:val="00D97E5E"/>
    <w:rsid w:val="00DA03BC"/>
    <w:rsid w:val="00DA2FA8"/>
    <w:rsid w:val="00DA4B8D"/>
    <w:rsid w:val="00DA5E3D"/>
    <w:rsid w:val="00DA66D9"/>
    <w:rsid w:val="00DB0191"/>
    <w:rsid w:val="00DB3033"/>
    <w:rsid w:val="00DB31A3"/>
    <w:rsid w:val="00DB464F"/>
    <w:rsid w:val="00DC11EF"/>
    <w:rsid w:val="00DC7477"/>
    <w:rsid w:val="00DC7575"/>
    <w:rsid w:val="00DD0783"/>
    <w:rsid w:val="00DD11E7"/>
    <w:rsid w:val="00DD1341"/>
    <w:rsid w:val="00DD19BF"/>
    <w:rsid w:val="00DD2EF7"/>
    <w:rsid w:val="00DD4D1E"/>
    <w:rsid w:val="00DD5E6E"/>
    <w:rsid w:val="00DD7FA7"/>
    <w:rsid w:val="00DE12DD"/>
    <w:rsid w:val="00DE2F2C"/>
    <w:rsid w:val="00DE6C97"/>
    <w:rsid w:val="00DF0D06"/>
    <w:rsid w:val="00DF3191"/>
    <w:rsid w:val="00E00EEE"/>
    <w:rsid w:val="00E02F6B"/>
    <w:rsid w:val="00E04C71"/>
    <w:rsid w:val="00E062A1"/>
    <w:rsid w:val="00E06ABE"/>
    <w:rsid w:val="00E06DD1"/>
    <w:rsid w:val="00E0778F"/>
    <w:rsid w:val="00E10D94"/>
    <w:rsid w:val="00E1192B"/>
    <w:rsid w:val="00E120B9"/>
    <w:rsid w:val="00E13D6A"/>
    <w:rsid w:val="00E1438B"/>
    <w:rsid w:val="00E16600"/>
    <w:rsid w:val="00E17668"/>
    <w:rsid w:val="00E21326"/>
    <w:rsid w:val="00E215AC"/>
    <w:rsid w:val="00E2177B"/>
    <w:rsid w:val="00E21A96"/>
    <w:rsid w:val="00E2279D"/>
    <w:rsid w:val="00E25D2E"/>
    <w:rsid w:val="00E2729B"/>
    <w:rsid w:val="00E3083D"/>
    <w:rsid w:val="00E36AA3"/>
    <w:rsid w:val="00E3737B"/>
    <w:rsid w:val="00E436F4"/>
    <w:rsid w:val="00E479DE"/>
    <w:rsid w:val="00E51C4E"/>
    <w:rsid w:val="00E526B2"/>
    <w:rsid w:val="00E554E9"/>
    <w:rsid w:val="00E56D6F"/>
    <w:rsid w:val="00E5768E"/>
    <w:rsid w:val="00E57B3D"/>
    <w:rsid w:val="00E617D0"/>
    <w:rsid w:val="00E62F59"/>
    <w:rsid w:val="00E63D2F"/>
    <w:rsid w:val="00E64089"/>
    <w:rsid w:val="00E6487C"/>
    <w:rsid w:val="00E64BD0"/>
    <w:rsid w:val="00E64DEE"/>
    <w:rsid w:val="00E67F71"/>
    <w:rsid w:val="00E70E35"/>
    <w:rsid w:val="00E75975"/>
    <w:rsid w:val="00E75D71"/>
    <w:rsid w:val="00E7631F"/>
    <w:rsid w:val="00E8029E"/>
    <w:rsid w:val="00E8163A"/>
    <w:rsid w:val="00E83B36"/>
    <w:rsid w:val="00E84871"/>
    <w:rsid w:val="00E8712C"/>
    <w:rsid w:val="00E906E4"/>
    <w:rsid w:val="00E9081E"/>
    <w:rsid w:val="00E90BB5"/>
    <w:rsid w:val="00E92A35"/>
    <w:rsid w:val="00E97CCB"/>
    <w:rsid w:val="00EA2309"/>
    <w:rsid w:val="00EA2D5F"/>
    <w:rsid w:val="00EA36A5"/>
    <w:rsid w:val="00EA6441"/>
    <w:rsid w:val="00EB12DC"/>
    <w:rsid w:val="00EB34AC"/>
    <w:rsid w:val="00EB47E5"/>
    <w:rsid w:val="00EB4E91"/>
    <w:rsid w:val="00EB4FFD"/>
    <w:rsid w:val="00EB53CF"/>
    <w:rsid w:val="00EB5A09"/>
    <w:rsid w:val="00EC2346"/>
    <w:rsid w:val="00EC3B26"/>
    <w:rsid w:val="00ED01E0"/>
    <w:rsid w:val="00ED2066"/>
    <w:rsid w:val="00ED4079"/>
    <w:rsid w:val="00ED729C"/>
    <w:rsid w:val="00ED7620"/>
    <w:rsid w:val="00EE1E8A"/>
    <w:rsid w:val="00EE4C92"/>
    <w:rsid w:val="00EE65A2"/>
    <w:rsid w:val="00EE79E3"/>
    <w:rsid w:val="00EF0492"/>
    <w:rsid w:val="00EF0F54"/>
    <w:rsid w:val="00EF2B07"/>
    <w:rsid w:val="00EF2F30"/>
    <w:rsid w:val="00EF39CD"/>
    <w:rsid w:val="00EF71A9"/>
    <w:rsid w:val="00EF7585"/>
    <w:rsid w:val="00F001B6"/>
    <w:rsid w:val="00F02612"/>
    <w:rsid w:val="00F03171"/>
    <w:rsid w:val="00F10D90"/>
    <w:rsid w:val="00F11543"/>
    <w:rsid w:val="00F12F94"/>
    <w:rsid w:val="00F16C85"/>
    <w:rsid w:val="00F22086"/>
    <w:rsid w:val="00F22F14"/>
    <w:rsid w:val="00F230AA"/>
    <w:rsid w:val="00F24B34"/>
    <w:rsid w:val="00F26831"/>
    <w:rsid w:val="00F26E89"/>
    <w:rsid w:val="00F349D4"/>
    <w:rsid w:val="00F365EA"/>
    <w:rsid w:val="00F37AAF"/>
    <w:rsid w:val="00F4229C"/>
    <w:rsid w:val="00F43969"/>
    <w:rsid w:val="00F4458D"/>
    <w:rsid w:val="00F5216E"/>
    <w:rsid w:val="00F60D70"/>
    <w:rsid w:val="00F64089"/>
    <w:rsid w:val="00F66C6D"/>
    <w:rsid w:val="00F67750"/>
    <w:rsid w:val="00F730E0"/>
    <w:rsid w:val="00F774EE"/>
    <w:rsid w:val="00F777CB"/>
    <w:rsid w:val="00F778FC"/>
    <w:rsid w:val="00F81323"/>
    <w:rsid w:val="00F82F8E"/>
    <w:rsid w:val="00F83F73"/>
    <w:rsid w:val="00F856E4"/>
    <w:rsid w:val="00F87319"/>
    <w:rsid w:val="00F90D74"/>
    <w:rsid w:val="00F924F8"/>
    <w:rsid w:val="00F93DF5"/>
    <w:rsid w:val="00F94F22"/>
    <w:rsid w:val="00F963A8"/>
    <w:rsid w:val="00F97490"/>
    <w:rsid w:val="00FA2BFF"/>
    <w:rsid w:val="00FA7CDD"/>
    <w:rsid w:val="00FB2EB5"/>
    <w:rsid w:val="00FB4541"/>
    <w:rsid w:val="00FB490C"/>
    <w:rsid w:val="00FB4BDF"/>
    <w:rsid w:val="00FB5490"/>
    <w:rsid w:val="00FB5565"/>
    <w:rsid w:val="00FB5952"/>
    <w:rsid w:val="00FB5DA1"/>
    <w:rsid w:val="00FB70C6"/>
    <w:rsid w:val="00FB7BB0"/>
    <w:rsid w:val="00FC1C6A"/>
    <w:rsid w:val="00FC22F5"/>
    <w:rsid w:val="00FC4D33"/>
    <w:rsid w:val="00FC5F21"/>
    <w:rsid w:val="00FD0599"/>
    <w:rsid w:val="00FD0FA9"/>
    <w:rsid w:val="00FD62A2"/>
    <w:rsid w:val="00FE0A74"/>
    <w:rsid w:val="00FE2D44"/>
    <w:rsid w:val="00FE34A1"/>
    <w:rsid w:val="00FE3A6A"/>
    <w:rsid w:val="00FE4990"/>
    <w:rsid w:val="00FE7152"/>
    <w:rsid w:val="00FF176E"/>
    <w:rsid w:val="00FF4B4E"/>
    <w:rsid w:val="00FF5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E6D9"/>
  <w15:chartTrackingRefBased/>
  <w15:docId w15:val="{22021743-43B5-4181-9401-C326F4CB0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1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724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A2A2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rsid w:val="001B11D6"/>
    <w:pPr>
      <w:spacing w:after="120" w:line="240" w:lineRule="auto"/>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1B11D6"/>
    <w:rPr>
      <w:rFonts w:ascii="Times New Roman" w:eastAsia="Times New Roman" w:hAnsi="Times New Roman" w:cs="Times New Roman"/>
      <w:sz w:val="16"/>
      <w:szCs w:val="16"/>
      <w:lang w:val="en-US"/>
    </w:rPr>
  </w:style>
  <w:style w:type="paragraph" w:customStyle="1" w:styleId="fixed">
    <w:name w:val="fixed"/>
    <w:link w:val="fixedChar"/>
    <w:rsid w:val="001B11D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B11D6"/>
    <w:rPr>
      <w:rFonts w:ascii="Times New Roman" w:eastAsia="Times New Roman" w:hAnsi="Times New Roman" w:cs="Times New Roman"/>
      <w:b/>
      <w:sz w:val="24"/>
      <w:szCs w:val="24"/>
      <w:lang w:eastAsia="en-GB"/>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2D20BF"/>
    <w:pPr>
      <w:ind w:left="720"/>
      <w:contextualSpacing/>
    </w:pPr>
  </w:style>
  <w:style w:type="paragraph" w:styleId="NormalWeb">
    <w:name w:val="Normal (Web)"/>
    <w:basedOn w:val="Normal"/>
    <w:uiPriority w:val="99"/>
    <w:unhideWhenUsed/>
    <w:rsid w:val="00AD3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AD354D"/>
  </w:style>
  <w:style w:type="character" w:styleId="Hyperlink">
    <w:name w:val="Hyperlink"/>
    <w:basedOn w:val="DefaultParagraphFont"/>
    <w:uiPriority w:val="99"/>
    <w:semiHidden/>
    <w:unhideWhenUsed/>
    <w:rsid w:val="00AD354D"/>
    <w:rPr>
      <w:color w:val="0000FF"/>
      <w:u w:val="single"/>
    </w:rPr>
  </w:style>
  <w:style w:type="character" w:customStyle="1" w:styleId="media-delimiter">
    <w:name w:val="media-delimiter"/>
    <w:basedOn w:val="DefaultParagraphFont"/>
    <w:rsid w:val="00E64BD0"/>
  </w:style>
  <w:style w:type="character" w:customStyle="1" w:styleId="Heading3Char">
    <w:name w:val="Heading 3 Char"/>
    <w:basedOn w:val="DefaultParagraphFont"/>
    <w:link w:val="Heading3"/>
    <w:uiPriority w:val="9"/>
    <w:rsid w:val="00AA2A26"/>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115F9B"/>
    <w:rPr>
      <w:i/>
      <w:iCs/>
    </w:rPr>
  </w:style>
  <w:style w:type="character" w:customStyle="1" w:styleId="Heading1Char">
    <w:name w:val="Heading 1 Char"/>
    <w:basedOn w:val="DefaultParagraphFont"/>
    <w:link w:val="Heading1"/>
    <w:uiPriority w:val="9"/>
    <w:rsid w:val="00AC2174"/>
    <w:rPr>
      <w:rFonts w:asciiTheme="majorHAnsi" w:eastAsiaTheme="majorEastAsia" w:hAnsiTheme="majorHAnsi" w:cstheme="majorBidi"/>
      <w:color w:val="2F5496" w:themeColor="accent1" w:themeShade="BF"/>
      <w:sz w:val="32"/>
      <w:szCs w:val="32"/>
    </w:rPr>
  </w:style>
  <w:style w:type="paragraph" w:customStyle="1" w:styleId="author-info">
    <w:name w:val="author-info"/>
    <w:basedOn w:val="Normal"/>
    <w:rsid w:val="00AC21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AA7AA2"/>
    <w:rPr>
      <w:i/>
      <w:iCs/>
    </w:rPr>
  </w:style>
  <w:style w:type="paragraph" w:styleId="NoSpacing">
    <w:name w:val="No Spacing"/>
    <w:uiPriority w:val="1"/>
    <w:qFormat/>
    <w:rsid w:val="00662274"/>
    <w:pPr>
      <w:spacing w:after="0" w:line="240" w:lineRule="auto"/>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1722D3"/>
  </w:style>
  <w:style w:type="paragraph" w:styleId="Bibliography">
    <w:name w:val="Bibliography"/>
    <w:basedOn w:val="Normal"/>
    <w:next w:val="Normal"/>
    <w:uiPriority w:val="37"/>
    <w:unhideWhenUsed/>
    <w:rsid w:val="00920556"/>
  </w:style>
  <w:style w:type="paragraph" w:styleId="Header">
    <w:name w:val="header"/>
    <w:basedOn w:val="Normal"/>
    <w:link w:val="HeaderChar"/>
    <w:uiPriority w:val="99"/>
    <w:unhideWhenUsed/>
    <w:rsid w:val="00DE2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2F2C"/>
  </w:style>
  <w:style w:type="paragraph" w:styleId="Footer">
    <w:name w:val="footer"/>
    <w:basedOn w:val="Normal"/>
    <w:link w:val="FooterChar"/>
    <w:uiPriority w:val="99"/>
    <w:unhideWhenUsed/>
    <w:rsid w:val="00DE2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F2C"/>
  </w:style>
  <w:style w:type="paragraph" w:styleId="BalloonText">
    <w:name w:val="Balloon Text"/>
    <w:basedOn w:val="Normal"/>
    <w:link w:val="BalloonTextChar"/>
    <w:uiPriority w:val="99"/>
    <w:semiHidden/>
    <w:unhideWhenUsed/>
    <w:rsid w:val="008574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7402"/>
    <w:rPr>
      <w:rFonts w:ascii="Segoe UI" w:hAnsi="Segoe UI" w:cs="Segoe UI"/>
      <w:sz w:val="18"/>
      <w:szCs w:val="18"/>
    </w:rPr>
  </w:style>
  <w:style w:type="character" w:customStyle="1" w:styleId="title-text">
    <w:name w:val="title-text"/>
    <w:basedOn w:val="DefaultParagraphFont"/>
    <w:rsid w:val="00B60035"/>
  </w:style>
  <w:style w:type="character" w:customStyle="1" w:styleId="sr-only">
    <w:name w:val="sr-only"/>
    <w:basedOn w:val="DefaultParagraphFont"/>
    <w:rsid w:val="00B60035"/>
  </w:style>
  <w:style w:type="character" w:customStyle="1" w:styleId="text">
    <w:name w:val="text"/>
    <w:basedOn w:val="DefaultParagraphFont"/>
    <w:rsid w:val="00B60035"/>
  </w:style>
  <w:style w:type="character" w:customStyle="1" w:styleId="Heading2Char">
    <w:name w:val="Heading 2 Char"/>
    <w:basedOn w:val="DefaultParagraphFont"/>
    <w:link w:val="Heading2"/>
    <w:uiPriority w:val="9"/>
    <w:semiHidden/>
    <w:rsid w:val="00A724A3"/>
    <w:rPr>
      <w:rFonts w:asciiTheme="majorHAnsi" w:eastAsiaTheme="majorEastAsia" w:hAnsiTheme="majorHAnsi" w:cstheme="majorBidi"/>
      <w:color w:val="2F5496" w:themeColor="accent1" w:themeShade="BF"/>
      <w:sz w:val="26"/>
      <w:szCs w:val="26"/>
    </w:rPr>
  </w:style>
  <w:style w:type="character" w:customStyle="1" w:styleId="post-meta-author">
    <w:name w:val="post-meta-author"/>
    <w:basedOn w:val="DefaultParagraphFont"/>
    <w:rsid w:val="00CF1C66"/>
  </w:style>
  <w:style w:type="character" w:customStyle="1" w:styleId="post-meta-categories">
    <w:name w:val="post-meta-categories"/>
    <w:basedOn w:val="DefaultParagraphFont"/>
    <w:rsid w:val="00CF1C66"/>
  </w:style>
  <w:style w:type="character" w:customStyle="1" w:styleId="post-meta-date">
    <w:name w:val="post-meta-date"/>
    <w:basedOn w:val="DefaultParagraphFont"/>
    <w:rsid w:val="00CF1C66"/>
  </w:style>
  <w:style w:type="character" w:customStyle="1" w:styleId="light">
    <w:name w:val="light"/>
    <w:basedOn w:val="DefaultParagraphFont"/>
    <w:rsid w:val="002630CC"/>
  </w:style>
  <w:style w:type="paragraph" w:customStyle="1" w:styleId="AssignQuote">
    <w:name w:val="AssignQuote"/>
    <w:basedOn w:val="Normal"/>
    <w:next w:val="AssignBody"/>
    <w:link w:val="AssignQuoteChar"/>
    <w:qFormat/>
    <w:rsid w:val="006953B9"/>
    <w:pPr>
      <w:spacing w:after="0" w:line="360" w:lineRule="auto"/>
      <w:ind w:left="1134" w:right="1134"/>
    </w:pPr>
    <w:rPr>
      <w:rFonts w:ascii="Arial" w:hAnsi="Arial"/>
      <w:i/>
    </w:rPr>
  </w:style>
  <w:style w:type="paragraph" w:customStyle="1" w:styleId="AssignBody">
    <w:name w:val="AssignBody"/>
    <w:basedOn w:val="AssignQuote"/>
    <w:link w:val="AssignBodyChar"/>
    <w:qFormat/>
    <w:rsid w:val="006953B9"/>
    <w:pPr>
      <w:ind w:left="0" w:right="0"/>
    </w:pPr>
    <w:rPr>
      <w:i w:val="0"/>
    </w:rPr>
  </w:style>
  <w:style w:type="character" w:customStyle="1" w:styleId="AssignQuoteChar">
    <w:name w:val="AssignQuote Char"/>
    <w:basedOn w:val="DefaultParagraphFont"/>
    <w:link w:val="AssignQuote"/>
    <w:rsid w:val="006953B9"/>
    <w:rPr>
      <w:rFonts w:ascii="Arial" w:hAnsi="Arial"/>
      <w:i/>
    </w:rPr>
  </w:style>
  <w:style w:type="paragraph" w:customStyle="1" w:styleId="AssignSubHeader">
    <w:name w:val="AssignSubHeader"/>
    <w:basedOn w:val="AssignBody"/>
    <w:next w:val="AssignBody"/>
    <w:link w:val="AssignSubHeaderChar"/>
    <w:qFormat/>
    <w:rsid w:val="006953B9"/>
    <w:rPr>
      <w:b/>
      <w:i/>
      <w:sz w:val="28"/>
    </w:rPr>
  </w:style>
  <w:style w:type="character" w:customStyle="1" w:styleId="AssignBodyChar">
    <w:name w:val="AssignBody Char"/>
    <w:basedOn w:val="AssignQuoteChar"/>
    <w:link w:val="AssignBody"/>
    <w:rsid w:val="006953B9"/>
    <w:rPr>
      <w:rFonts w:ascii="Arial" w:hAnsi="Arial"/>
      <w:i w:val="0"/>
    </w:rPr>
  </w:style>
  <w:style w:type="paragraph" w:customStyle="1" w:styleId="AssignHeader">
    <w:name w:val="AssignHeader"/>
    <w:basedOn w:val="AssignSubHeader"/>
    <w:next w:val="AssignSubHeader"/>
    <w:link w:val="AssignHeaderChar"/>
    <w:qFormat/>
    <w:rsid w:val="006953B9"/>
    <w:pPr>
      <w:jc w:val="center"/>
    </w:pPr>
    <w:rPr>
      <w:sz w:val="36"/>
      <w:u w:val="single"/>
    </w:rPr>
  </w:style>
  <w:style w:type="character" w:customStyle="1" w:styleId="AssignSubHeaderChar">
    <w:name w:val="AssignSubHeader Char"/>
    <w:basedOn w:val="AssignBodyChar"/>
    <w:link w:val="AssignSubHeader"/>
    <w:rsid w:val="006953B9"/>
    <w:rPr>
      <w:rFonts w:ascii="Arial" w:hAnsi="Arial"/>
      <w:b/>
      <w:i/>
      <w:sz w:val="28"/>
    </w:rPr>
  </w:style>
  <w:style w:type="character" w:customStyle="1" w:styleId="AssignHeaderChar">
    <w:name w:val="AssignHeader Char"/>
    <w:basedOn w:val="AssignSubHeaderChar"/>
    <w:link w:val="AssignHeader"/>
    <w:rsid w:val="006953B9"/>
    <w:rPr>
      <w:rFonts w:ascii="Arial" w:hAnsi="Arial"/>
      <w:b/>
      <w:i/>
      <w:sz w:val="36"/>
      <w:u w:val="single"/>
    </w:rPr>
  </w:style>
  <w:style w:type="table" w:styleId="TableGrid">
    <w:name w:val="Table Grid"/>
    <w:basedOn w:val="TableNormal"/>
    <w:uiPriority w:val="39"/>
    <w:rsid w:val="006953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025">
      <w:bodyDiv w:val="1"/>
      <w:marLeft w:val="0"/>
      <w:marRight w:val="0"/>
      <w:marTop w:val="0"/>
      <w:marBottom w:val="0"/>
      <w:divBdr>
        <w:top w:val="none" w:sz="0" w:space="0" w:color="auto"/>
        <w:left w:val="none" w:sz="0" w:space="0" w:color="auto"/>
        <w:bottom w:val="none" w:sz="0" w:space="0" w:color="auto"/>
        <w:right w:val="none" w:sz="0" w:space="0" w:color="auto"/>
      </w:divBdr>
    </w:div>
    <w:div w:id="16974012">
      <w:bodyDiv w:val="1"/>
      <w:marLeft w:val="0"/>
      <w:marRight w:val="0"/>
      <w:marTop w:val="0"/>
      <w:marBottom w:val="0"/>
      <w:divBdr>
        <w:top w:val="none" w:sz="0" w:space="0" w:color="auto"/>
        <w:left w:val="none" w:sz="0" w:space="0" w:color="auto"/>
        <w:bottom w:val="none" w:sz="0" w:space="0" w:color="auto"/>
        <w:right w:val="none" w:sz="0" w:space="0" w:color="auto"/>
      </w:divBdr>
    </w:div>
    <w:div w:id="24261470">
      <w:bodyDiv w:val="1"/>
      <w:marLeft w:val="0"/>
      <w:marRight w:val="0"/>
      <w:marTop w:val="0"/>
      <w:marBottom w:val="0"/>
      <w:divBdr>
        <w:top w:val="none" w:sz="0" w:space="0" w:color="auto"/>
        <w:left w:val="none" w:sz="0" w:space="0" w:color="auto"/>
        <w:bottom w:val="none" w:sz="0" w:space="0" w:color="auto"/>
        <w:right w:val="none" w:sz="0" w:space="0" w:color="auto"/>
      </w:divBdr>
    </w:div>
    <w:div w:id="36659936">
      <w:bodyDiv w:val="1"/>
      <w:marLeft w:val="0"/>
      <w:marRight w:val="0"/>
      <w:marTop w:val="0"/>
      <w:marBottom w:val="0"/>
      <w:divBdr>
        <w:top w:val="none" w:sz="0" w:space="0" w:color="auto"/>
        <w:left w:val="none" w:sz="0" w:space="0" w:color="auto"/>
        <w:bottom w:val="none" w:sz="0" w:space="0" w:color="auto"/>
        <w:right w:val="none" w:sz="0" w:space="0" w:color="auto"/>
      </w:divBdr>
    </w:div>
    <w:div w:id="46149377">
      <w:bodyDiv w:val="1"/>
      <w:marLeft w:val="0"/>
      <w:marRight w:val="0"/>
      <w:marTop w:val="0"/>
      <w:marBottom w:val="0"/>
      <w:divBdr>
        <w:top w:val="none" w:sz="0" w:space="0" w:color="auto"/>
        <w:left w:val="none" w:sz="0" w:space="0" w:color="auto"/>
        <w:bottom w:val="none" w:sz="0" w:space="0" w:color="auto"/>
        <w:right w:val="none" w:sz="0" w:space="0" w:color="auto"/>
      </w:divBdr>
    </w:div>
    <w:div w:id="48381688">
      <w:bodyDiv w:val="1"/>
      <w:marLeft w:val="0"/>
      <w:marRight w:val="0"/>
      <w:marTop w:val="0"/>
      <w:marBottom w:val="0"/>
      <w:divBdr>
        <w:top w:val="none" w:sz="0" w:space="0" w:color="auto"/>
        <w:left w:val="none" w:sz="0" w:space="0" w:color="auto"/>
        <w:bottom w:val="none" w:sz="0" w:space="0" w:color="auto"/>
        <w:right w:val="none" w:sz="0" w:space="0" w:color="auto"/>
      </w:divBdr>
    </w:div>
    <w:div w:id="57367983">
      <w:bodyDiv w:val="1"/>
      <w:marLeft w:val="0"/>
      <w:marRight w:val="0"/>
      <w:marTop w:val="0"/>
      <w:marBottom w:val="0"/>
      <w:divBdr>
        <w:top w:val="none" w:sz="0" w:space="0" w:color="auto"/>
        <w:left w:val="none" w:sz="0" w:space="0" w:color="auto"/>
        <w:bottom w:val="none" w:sz="0" w:space="0" w:color="auto"/>
        <w:right w:val="none" w:sz="0" w:space="0" w:color="auto"/>
      </w:divBdr>
    </w:div>
    <w:div w:id="57480209">
      <w:bodyDiv w:val="1"/>
      <w:marLeft w:val="0"/>
      <w:marRight w:val="0"/>
      <w:marTop w:val="0"/>
      <w:marBottom w:val="0"/>
      <w:divBdr>
        <w:top w:val="none" w:sz="0" w:space="0" w:color="auto"/>
        <w:left w:val="none" w:sz="0" w:space="0" w:color="auto"/>
        <w:bottom w:val="none" w:sz="0" w:space="0" w:color="auto"/>
        <w:right w:val="none" w:sz="0" w:space="0" w:color="auto"/>
      </w:divBdr>
    </w:div>
    <w:div w:id="64382754">
      <w:bodyDiv w:val="1"/>
      <w:marLeft w:val="0"/>
      <w:marRight w:val="0"/>
      <w:marTop w:val="0"/>
      <w:marBottom w:val="0"/>
      <w:divBdr>
        <w:top w:val="none" w:sz="0" w:space="0" w:color="auto"/>
        <w:left w:val="none" w:sz="0" w:space="0" w:color="auto"/>
        <w:bottom w:val="none" w:sz="0" w:space="0" w:color="auto"/>
        <w:right w:val="none" w:sz="0" w:space="0" w:color="auto"/>
      </w:divBdr>
    </w:div>
    <w:div w:id="78406542">
      <w:bodyDiv w:val="1"/>
      <w:marLeft w:val="0"/>
      <w:marRight w:val="0"/>
      <w:marTop w:val="0"/>
      <w:marBottom w:val="0"/>
      <w:divBdr>
        <w:top w:val="none" w:sz="0" w:space="0" w:color="auto"/>
        <w:left w:val="none" w:sz="0" w:space="0" w:color="auto"/>
        <w:bottom w:val="none" w:sz="0" w:space="0" w:color="auto"/>
        <w:right w:val="none" w:sz="0" w:space="0" w:color="auto"/>
      </w:divBdr>
    </w:div>
    <w:div w:id="89931168">
      <w:bodyDiv w:val="1"/>
      <w:marLeft w:val="0"/>
      <w:marRight w:val="0"/>
      <w:marTop w:val="0"/>
      <w:marBottom w:val="0"/>
      <w:divBdr>
        <w:top w:val="none" w:sz="0" w:space="0" w:color="auto"/>
        <w:left w:val="none" w:sz="0" w:space="0" w:color="auto"/>
        <w:bottom w:val="none" w:sz="0" w:space="0" w:color="auto"/>
        <w:right w:val="none" w:sz="0" w:space="0" w:color="auto"/>
      </w:divBdr>
    </w:div>
    <w:div w:id="107899084">
      <w:bodyDiv w:val="1"/>
      <w:marLeft w:val="0"/>
      <w:marRight w:val="0"/>
      <w:marTop w:val="0"/>
      <w:marBottom w:val="0"/>
      <w:divBdr>
        <w:top w:val="none" w:sz="0" w:space="0" w:color="auto"/>
        <w:left w:val="none" w:sz="0" w:space="0" w:color="auto"/>
        <w:bottom w:val="none" w:sz="0" w:space="0" w:color="auto"/>
        <w:right w:val="none" w:sz="0" w:space="0" w:color="auto"/>
      </w:divBdr>
    </w:div>
    <w:div w:id="129397148">
      <w:bodyDiv w:val="1"/>
      <w:marLeft w:val="0"/>
      <w:marRight w:val="0"/>
      <w:marTop w:val="0"/>
      <w:marBottom w:val="0"/>
      <w:divBdr>
        <w:top w:val="none" w:sz="0" w:space="0" w:color="auto"/>
        <w:left w:val="none" w:sz="0" w:space="0" w:color="auto"/>
        <w:bottom w:val="none" w:sz="0" w:space="0" w:color="auto"/>
        <w:right w:val="none" w:sz="0" w:space="0" w:color="auto"/>
      </w:divBdr>
    </w:div>
    <w:div w:id="135535714">
      <w:bodyDiv w:val="1"/>
      <w:marLeft w:val="0"/>
      <w:marRight w:val="0"/>
      <w:marTop w:val="0"/>
      <w:marBottom w:val="0"/>
      <w:divBdr>
        <w:top w:val="none" w:sz="0" w:space="0" w:color="auto"/>
        <w:left w:val="none" w:sz="0" w:space="0" w:color="auto"/>
        <w:bottom w:val="none" w:sz="0" w:space="0" w:color="auto"/>
        <w:right w:val="none" w:sz="0" w:space="0" w:color="auto"/>
      </w:divBdr>
    </w:div>
    <w:div w:id="170681400">
      <w:bodyDiv w:val="1"/>
      <w:marLeft w:val="0"/>
      <w:marRight w:val="0"/>
      <w:marTop w:val="0"/>
      <w:marBottom w:val="0"/>
      <w:divBdr>
        <w:top w:val="none" w:sz="0" w:space="0" w:color="auto"/>
        <w:left w:val="none" w:sz="0" w:space="0" w:color="auto"/>
        <w:bottom w:val="none" w:sz="0" w:space="0" w:color="auto"/>
        <w:right w:val="none" w:sz="0" w:space="0" w:color="auto"/>
      </w:divBdr>
    </w:div>
    <w:div w:id="178736581">
      <w:bodyDiv w:val="1"/>
      <w:marLeft w:val="0"/>
      <w:marRight w:val="0"/>
      <w:marTop w:val="0"/>
      <w:marBottom w:val="0"/>
      <w:divBdr>
        <w:top w:val="none" w:sz="0" w:space="0" w:color="auto"/>
        <w:left w:val="none" w:sz="0" w:space="0" w:color="auto"/>
        <w:bottom w:val="none" w:sz="0" w:space="0" w:color="auto"/>
        <w:right w:val="none" w:sz="0" w:space="0" w:color="auto"/>
      </w:divBdr>
    </w:div>
    <w:div w:id="197816323">
      <w:bodyDiv w:val="1"/>
      <w:marLeft w:val="0"/>
      <w:marRight w:val="0"/>
      <w:marTop w:val="0"/>
      <w:marBottom w:val="0"/>
      <w:divBdr>
        <w:top w:val="none" w:sz="0" w:space="0" w:color="auto"/>
        <w:left w:val="none" w:sz="0" w:space="0" w:color="auto"/>
        <w:bottom w:val="none" w:sz="0" w:space="0" w:color="auto"/>
        <w:right w:val="none" w:sz="0" w:space="0" w:color="auto"/>
      </w:divBdr>
    </w:div>
    <w:div w:id="199440257">
      <w:bodyDiv w:val="1"/>
      <w:marLeft w:val="0"/>
      <w:marRight w:val="0"/>
      <w:marTop w:val="0"/>
      <w:marBottom w:val="0"/>
      <w:divBdr>
        <w:top w:val="none" w:sz="0" w:space="0" w:color="auto"/>
        <w:left w:val="none" w:sz="0" w:space="0" w:color="auto"/>
        <w:bottom w:val="none" w:sz="0" w:space="0" w:color="auto"/>
        <w:right w:val="none" w:sz="0" w:space="0" w:color="auto"/>
      </w:divBdr>
    </w:div>
    <w:div w:id="212928839">
      <w:bodyDiv w:val="1"/>
      <w:marLeft w:val="0"/>
      <w:marRight w:val="0"/>
      <w:marTop w:val="0"/>
      <w:marBottom w:val="0"/>
      <w:divBdr>
        <w:top w:val="none" w:sz="0" w:space="0" w:color="auto"/>
        <w:left w:val="none" w:sz="0" w:space="0" w:color="auto"/>
        <w:bottom w:val="none" w:sz="0" w:space="0" w:color="auto"/>
        <w:right w:val="none" w:sz="0" w:space="0" w:color="auto"/>
      </w:divBdr>
    </w:div>
    <w:div w:id="215703439">
      <w:bodyDiv w:val="1"/>
      <w:marLeft w:val="0"/>
      <w:marRight w:val="0"/>
      <w:marTop w:val="0"/>
      <w:marBottom w:val="0"/>
      <w:divBdr>
        <w:top w:val="none" w:sz="0" w:space="0" w:color="auto"/>
        <w:left w:val="none" w:sz="0" w:space="0" w:color="auto"/>
        <w:bottom w:val="none" w:sz="0" w:space="0" w:color="auto"/>
        <w:right w:val="none" w:sz="0" w:space="0" w:color="auto"/>
      </w:divBdr>
    </w:div>
    <w:div w:id="220601667">
      <w:bodyDiv w:val="1"/>
      <w:marLeft w:val="0"/>
      <w:marRight w:val="0"/>
      <w:marTop w:val="0"/>
      <w:marBottom w:val="0"/>
      <w:divBdr>
        <w:top w:val="none" w:sz="0" w:space="0" w:color="auto"/>
        <w:left w:val="none" w:sz="0" w:space="0" w:color="auto"/>
        <w:bottom w:val="none" w:sz="0" w:space="0" w:color="auto"/>
        <w:right w:val="none" w:sz="0" w:space="0" w:color="auto"/>
      </w:divBdr>
    </w:div>
    <w:div w:id="222372963">
      <w:bodyDiv w:val="1"/>
      <w:marLeft w:val="0"/>
      <w:marRight w:val="0"/>
      <w:marTop w:val="0"/>
      <w:marBottom w:val="0"/>
      <w:divBdr>
        <w:top w:val="none" w:sz="0" w:space="0" w:color="auto"/>
        <w:left w:val="none" w:sz="0" w:space="0" w:color="auto"/>
        <w:bottom w:val="none" w:sz="0" w:space="0" w:color="auto"/>
        <w:right w:val="none" w:sz="0" w:space="0" w:color="auto"/>
      </w:divBdr>
    </w:div>
    <w:div w:id="230387708">
      <w:bodyDiv w:val="1"/>
      <w:marLeft w:val="0"/>
      <w:marRight w:val="0"/>
      <w:marTop w:val="0"/>
      <w:marBottom w:val="0"/>
      <w:divBdr>
        <w:top w:val="none" w:sz="0" w:space="0" w:color="auto"/>
        <w:left w:val="none" w:sz="0" w:space="0" w:color="auto"/>
        <w:bottom w:val="none" w:sz="0" w:space="0" w:color="auto"/>
        <w:right w:val="none" w:sz="0" w:space="0" w:color="auto"/>
      </w:divBdr>
    </w:div>
    <w:div w:id="234514109">
      <w:bodyDiv w:val="1"/>
      <w:marLeft w:val="0"/>
      <w:marRight w:val="0"/>
      <w:marTop w:val="0"/>
      <w:marBottom w:val="0"/>
      <w:divBdr>
        <w:top w:val="none" w:sz="0" w:space="0" w:color="auto"/>
        <w:left w:val="none" w:sz="0" w:space="0" w:color="auto"/>
        <w:bottom w:val="none" w:sz="0" w:space="0" w:color="auto"/>
        <w:right w:val="none" w:sz="0" w:space="0" w:color="auto"/>
      </w:divBdr>
    </w:div>
    <w:div w:id="245311627">
      <w:bodyDiv w:val="1"/>
      <w:marLeft w:val="0"/>
      <w:marRight w:val="0"/>
      <w:marTop w:val="0"/>
      <w:marBottom w:val="0"/>
      <w:divBdr>
        <w:top w:val="none" w:sz="0" w:space="0" w:color="auto"/>
        <w:left w:val="none" w:sz="0" w:space="0" w:color="auto"/>
        <w:bottom w:val="none" w:sz="0" w:space="0" w:color="auto"/>
        <w:right w:val="none" w:sz="0" w:space="0" w:color="auto"/>
      </w:divBdr>
      <w:divsChild>
        <w:div w:id="2024043051">
          <w:marLeft w:val="0"/>
          <w:marRight w:val="0"/>
          <w:marTop w:val="100"/>
          <w:marBottom w:val="100"/>
          <w:divBdr>
            <w:top w:val="none" w:sz="0" w:space="0" w:color="auto"/>
            <w:left w:val="none" w:sz="0" w:space="0" w:color="auto"/>
            <w:bottom w:val="none" w:sz="0" w:space="0" w:color="auto"/>
            <w:right w:val="none" w:sz="0" w:space="0" w:color="auto"/>
          </w:divBdr>
          <w:divsChild>
            <w:div w:id="116621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515632">
      <w:bodyDiv w:val="1"/>
      <w:marLeft w:val="0"/>
      <w:marRight w:val="0"/>
      <w:marTop w:val="0"/>
      <w:marBottom w:val="0"/>
      <w:divBdr>
        <w:top w:val="none" w:sz="0" w:space="0" w:color="auto"/>
        <w:left w:val="none" w:sz="0" w:space="0" w:color="auto"/>
        <w:bottom w:val="none" w:sz="0" w:space="0" w:color="auto"/>
        <w:right w:val="none" w:sz="0" w:space="0" w:color="auto"/>
      </w:divBdr>
    </w:div>
    <w:div w:id="280037306">
      <w:bodyDiv w:val="1"/>
      <w:marLeft w:val="0"/>
      <w:marRight w:val="0"/>
      <w:marTop w:val="0"/>
      <w:marBottom w:val="0"/>
      <w:divBdr>
        <w:top w:val="none" w:sz="0" w:space="0" w:color="auto"/>
        <w:left w:val="none" w:sz="0" w:space="0" w:color="auto"/>
        <w:bottom w:val="none" w:sz="0" w:space="0" w:color="auto"/>
        <w:right w:val="none" w:sz="0" w:space="0" w:color="auto"/>
      </w:divBdr>
    </w:div>
    <w:div w:id="284776739">
      <w:bodyDiv w:val="1"/>
      <w:marLeft w:val="0"/>
      <w:marRight w:val="0"/>
      <w:marTop w:val="0"/>
      <w:marBottom w:val="0"/>
      <w:divBdr>
        <w:top w:val="none" w:sz="0" w:space="0" w:color="auto"/>
        <w:left w:val="none" w:sz="0" w:space="0" w:color="auto"/>
        <w:bottom w:val="none" w:sz="0" w:space="0" w:color="auto"/>
        <w:right w:val="none" w:sz="0" w:space="0" w:color="auto"/>
      </w:divBdr>
    </w:div>
    <w:div w:id="286813993">
      <w:bodyDiv w:val="1"/>
      <w:marLeft w:val="0"/>
      <w:marRight w:val="0"/>
      <w:marTop w:val="0"/>
      <w:marBottom w:val="0"/>
      <w:divBdr>
        <w:top w:val="none" w:sz="0" w:space="0" w:color="auto"/>
        <w:left w:val="none" w:sz="0" w:space="0" w:color="auto"/>
        <w:bottom w:val="none" w:sz="0" w:space="0" w:color="auto"/>
        <w:right w:val="none" w:sz="0" w:space="0" w:color="auto"/>
      </w:divBdr>
      <w:divsChild>
        <w:div w:id="509416006">
          <w:marLeft w:val="0"/>
          <w:marRight w:val="0"/>
          <w:marTop w:val="450"/>
          <w:marBottom w:val="450"/>
          <w:divBdr>
            <w:top w:val="none" w:sz="0" w:space="9" w:color="auto"/>
            <w:left w:val="none" w:sz="0" w:space="0" w:color="auto"/>
            <w:bottom w:val="single" w:sz="6" w:space="9" w:color="DDDDDD"/>
            <w:right w:val="none" w:sz="0" w:space="0" w:color="auto"/>
          </w:divBdr>
          <w:divsChild>
            <w:div w:id="152590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749017">
      <w:bodyDiv w:val="1"/>
      <w:marLeft w:val="0"/>
      <w:marRight w:val="0"/>
      <w:marTop w:val="0"/>
      <w:marBottom w:val="0"/>
      <w:divBdr>
        <w:top w:val="none" w:sz="0" w:space="0" w:color="auto"/>
        <w:left w:val="none" w:sz="0" w:space="0" w:color="auto"/>
        <w:bottom w:val="none" w:sz="0" w:space="0" w:color="auto"/>
        <w:right w:val="none" w:sz="0" w:space="0" w:color="auto"/>
      </w:divBdr>
    </w:div>
    <w:div w:id="290988012">
      <w:bodyDiv w:val="1"/>
      <w:marLeft w:val="0"/>
      <w:marRight w:val="0"/>
      <w:marTop w:val="0"/>
      <w:marBottom w:val="0"/>
      <w:divBdr>
        <w:top w:val="none" w:sz="0" w:space="0" w:color="auto"/>
        <w:left w:val="none" w:sz="0" w:space="0" w:color="auto"/>
        <w:bottom w:val="none" w:sz="0" w:space="0" w:color="auto"/>
        <w:right w:val="none" w:sz="0" w:space="0" w:color="auto"/>
      </w:divBdr>
    </w:div>
    <w:div w:id="361980283">
      <w:bodyDiv w:val="1"/>
      <w:marLeft w:val="0"/>
      <w:marRight w:val="0"/>
      <w:marTop w:val="0"/>
      <w:marBottom w:val="0"/>
      <w:divBdr>
        <w:top w:val="none" w:sz="0" w:space="0" w:color="auto"/>
        <w:left w:val="none" w:sz="0" w:space="0" w:color="auto"/>
        <w:bottom w:val="none" w:sz="0" w:space="0" w:color="auto"/>
        <w:right w:val="none" w:sz="0" w:space="0" w:color="auto"/>
      </w:divBdr>
    </w:div>
    <w:div w:id="363602072">
      <w:bodyDiv w:val="1"/>
      <w:marLeft w:val="0"/>
      <w:marRight w:val="0"/>
      <w:marTop w:val="0"/>
      <w:marBottom w:val="0"/>
      <w:divBdr>
        <w:top w:val="none" w:sz="0" w:space="0" w:color="auto"/>
        <w:left w:val="none" w:sz="0" w:space="0" w:color="auto"/>
        <w:bottom w:val="none" w:sz="0" w:space="0" w:color="auto"/>
        <w:right w:val="none" w:sz="0" w:space="0" w:color="auto"/>
      </w:divBdr>
    </w:div>
    <w:div w:id="365762358">
      <w:bodyDiv w:val="1"/>
      <w:marLeft w:val="0"/>
      <w:marRight w:val="0"/>
      <w:marTop w:val="0"/>
      <w:marBottom w:val="0"/>
      <w:divBdr>
        <w:top w:val="none" w:sz="0" w:space="0" w:color="auto"/>
        <w:left w:val="none" w:sz="0" w:space="0" w:color="auto"/>
        <w:bottom w:val="none" w:sz="0" w:space="0" w:color="auto"/>
        <w:right w:val="none" w:sz="0" w:space="0" w:color="auto"/>
      </w:divBdr>
    </w:div>
    <w:div w:id="366414091">
      <w:bodyDiv w:val="1"/>
      <w:marLeft w:val="0"/>
      <w:marRight w:val="0"/>
      <w:marTop w:val="0"/>
      <w:marBottom w:val="0"/>
      <w:divBdr>
        <w:top w:val="none" w:sz="0" w:space="0" w:color="auto"/>
        <w:left w:val="none" w:sz="0" w:space="0" w:color="auto"/>
        <w:bottom w:val="none" w:sz="0" w:space="0" w:color="auto"/>
        <w:right w:val="none" w:sz="0" w:space="0" w:color="auto"/>
      </w:divBdr>
    </w:div>
    <w:div w:id="369110310">
      <w:bodyDiv w:val="1"/>
      <w:marLeft w:val="0"/>
      <w:marRight w:val="0"/>
      <w:marTop w:val="0"/>
      <w:marBottom w:val="0"/>
      <w:divBdr>
        <w:top w:val="none" w:sz="0" w:space="0" w:color="auto"/>
        <w:left w:val="none" w:sz="0" w:space="0" w:color="auto"/>
        <w:bottom w:val="none" w:sz="0" w:space="0" w:color="auto"/>
        <w:right w:val="none" w:sz="0" w:space="0" w:color="auto"/>
      </w:divBdr>
    </w:div>
    <w:div w:id="392124832">
      <w:bodyDiv w:val="1"/>
      <w:marLeft w:val="0"/>
      <w:marRight w:val="0"/>
      <w:marTop w:val="0"/>
      <w:marBottom w:val="0"/>
      <w:divBdr>
        <w:top w:val="none" w:sz="0" w:space="0" w:color="auto"/>
        <w:left w:val="none" w:sz="0" w:space="0" w:color="auto"/>
        <w:bottom w:val="none" w:sz="0" w:space="0" w:color="auto"/>
        <w:right w:val="none" w:sz="0" w:space="0" w:color="auto"/>
      </w:divBdr>
    </w:div>
    <w:div w:id="398938492">
      <w:bodyDiv w:val="1"/>
      <w:marLeft w:val="0"/>
      <w:marRight w:val="0"/>
      <w:marTop w:val="0"/>
      <w:marBottom w:val="0"/>
      <w:divBdr>
        <w:top w:val="none" w:sz="0" w:space="0" w:color="auto"/>
        <w:left w:val="none" w:sz="0" w:space="0" w:color="auto"/>
        <w:bottom w:val="none" w:sz="0" w:space="0" w:color="auto"/>
        <w:right w:val="none" w:sz="0" w:space="0" w:color="auto"/>
      </w:divBdr>
    </w:div>
    <w:div w:id="402870921">
      <w:bodyDiv w:val="1"/>
      <w:marLeft w:val="0"/>
      <w:marRight w:val="0"/>
      <w:marTop w:val="0"/>
      <w:marBottom w:val="0"/>
      <w:divBdr>
        <w:top w:val="none" w:sz="0" w:space="0" w:color="auto"/>
        <w:left w:val="none" w:sz="0" w:space="0" w:color="auto"/>
        <w:bottom w:val="none" w:sz="0" w:space="0" w:color="auto"/>
        <w:right w:val="none" w:sz="0" w:space="0" w:color="auto"/>
      </w:divBdr>
    </w:div>
    <w:div w:id="405299261">
      <w:bodyDiv w:val="1"/>
      <w:marLeft w:val="0"/>
      <w:marRight w:val="0"/>
      <w:marTop w:val="0"/>
      <w:marBottom w:val="0"/>
      <w:divBdr>
        <w:top w:val="none" w:sz="0" w:space="0" w:color="auto"/>
        <w:left w:val="none" w:sz="0" w:space="0" w:color="auto"/>
        <w:bottom w:val="none" w:sz="0" w:space="0" w:color="auto"/>
        <w:right w:val="none" w:sz="0" w:space="0" w:color="auto"/>
      </w:divBdr>
    </w:div>
    <w:div w:id="406656319">
      <w:bodyDiv w:val="1"/>
      <w:marLeft w:val="0"/>
      <w:marRight w:val="0"/>
      <w:marTop w:val="0"/>
      <w:marBottom w:val="0"/>
      <w:divBdr>
        <w:top w:val="none" w:sz="0" w:space="0" w:color="auto"/>
        <w:left w:val="none" w:sz="0" w:space="0" w:color="auto"/>
        <w:bottom w:val="none" w:sz="0" w:space="0" w:color="auto"/>
        <w:right w:val="none" w:sz="0" w:space="0" w:color="auto"/>
      </w:divBdr>
    </w:div>
    <w:div w:id="418185883">
      <w:bodyDiv w:val="1"/>
      <w:marLeft w:val="0"/>
      <w:marRight w:val="0"/>
      <w:marTop w:val="0"/>
      <w:marBottom w:val="0"/>
      <w:divBdr>
        <w:top w:val="none" w:sz="0" w:space="0" w:color="auto"/>
        <w:left w:val="none" w:sz="0" w:space="0" w:color="auto"/>
        <w:bottom w:val="none" w:sz="0" w:space="0" w:color="auto"/>
        <w:right w:val="none" w:sz="0" w:space="0" w:color="auto"/>
      </w:divBdr>
    </w:div>
    <w:div w:id="426274280">
      <w:bodyDiv w:val="1"/>
      <w:marLeft w:val="0"/>
      <w:marRight w:val="0"/>
      <w:marTop w:val="0"/>
      <w:marBottom w:val="0"/>
      <w:divBdr>
        <w:top w:val="none" w:sz="0" w:space="0" w:color="auto"/>
        <w:left w:val="none" w:sz="0" w:space="0" w:color="auto"/>
        <w:bottom w:val="none" w:sz="0" w:space="0" w:color="auto"/>
        <w:right w:val="none" w:sz="0" w:space="0" w:color="auto"/>
      </w:divBdr>
    </w:div>
    <w:div w:id="427431325">
      <w:bodyDiv w:val="1"/>
      <w:marLeft w:val="0"/>
      <w:marRight w:val="0"/>
      <w:marTop w:val="0"/>
      <w:marBottom w:val="0"/>
      <w:divBdr>
        <w:top w:val="none" w:sz="0" w:space="0" w:color="auto"/>
        <w:left w:val="none" w:sz="0" w:space="0" w:color="auto"/>
        <w:bottom w:val="none" w:sz="0" w:space="0" w:color="auto"/>
        <w:right w:val="none" w:sz="0" w:space="0" w:color="auto"/>
      </w:divBdr>
    </w:div>
    <w:div w:id="429207320">
      <w:bodyDiv w:val="1"/>
      <w:marLeft w:val="0"/>
      <w:marRight w:val="0"/>
      <w:marTop w:val="0"/>
      <w:marBottom w:val="0"/>
      <w:divBdr>
        <w:top w:val="none" w:sz="0" w:space="0" w:color="auto"/>
        <w:left w:val="none" w:sz="0" w:space="0" w:color="auto"/>
        <w:bottom w:val="none" w:sz="0" w:space="0" w:color="auto"/>
        <w:right w:val="none" w:sz="0" w:space="0" w:color="auto"/>
      </w:divBdr>
    </w:div>
    <w:div w:id="434785150">
      <w:bodyDiv w:val="1"/>
      <w:marLeft w:val="0"/>
      <w:marRight w:val="0"/>
      <w:marTop w:val="0"/>
      <w:marBottom w:val="0"/>
      <w:divBdr>
        <w:top w:val="none" w:sz="0" w:space="0" w:color="auto"/>
        <w:left w:val="none" w:sz="0" w:space="0" w:color="auto"/>
        <w:bottom w:val="none" w:sz="0" w:space="0" w:color="auto"/>
        <w:right w:val="none" w:sz="0" w:space="0" w:color="auto"/>
      </w:divBdr>
    </w:div>
    <w:div w:id="442192669">
      <w:bodyDiv w:val="1"/>
      <w:marLeft w:val="0"/>
      <w:marRight w:val="0"/>
      <w:marTop w:val="0"/>
      <w:marBottom w:val="0"/>
      <w:divBdr>
        <w:top w:val="none" w:sz="0" w:space="0" w:color="auto"/>
        <w:left w:val="none" w:sz="0" w:space="0" w:color="auto"/>
        <w:bottom w:val="none" w:sz="0" w:space="0" w:color="auto"/>
        <w:right w:val="none" w:sz="0" w:space="0" w:color="auto"/>
      </w:divBdr>
    </w:div>
    <w:div w:id="444352821">
      <w:bodyDiv w:val="1"/>
      <w:marLeft w:val="0"/>
      <w:marRight w:val="0"/>
      <w:marTop w:val="0"/>
      <w:marBottom w:val="0"/>
      <w:divBdr>
        <w:top w:val="none" w:sz="0" w:space="0" w:color="auto"/>
        <w:left w:val="none" w:sz="0" w:space="0" w:color="auto"/>
        <w:bottom w:val="none" w:sz="0" w:space="0" w:color="auto"/>
        <w:right w:val="none" w:sz="0" w:space="0" w:color="auto"/>
      </w:divBdr>
    </w:div>
    <w:div w:id="456025310">
      <w:bodyDiv w:val="1"/>
      <w:marLeft w:val="0"/>
      <w:marRight w:val="0"/>
      <w:marTop w:val="0"/>
      <w:marBottom w:val="0"/>
      <w:divBdr>
        <w:top w:val="none" w:sz="0" w:space="0" w:color="auto"/>
        <w:left w:val="none" w:sz="0" w:space="0" w:color="auto"/>
        <w:bottom w:val="none" w:sz="0" w:space="0" w:color="auto"/>
        <w:right w:val="none" w:sz="0" w:space="0" w:color="auto"/>
      </w:divBdr>
    </w:div>
    <w:div w:id="476727388">
      <w:bodyDiv w:val="1"/>
      <w:marLeft w:val="0"/>
      <w:marRight w:val="0"/>
      <w:marTop w:val="0"/>
      <w:marBottom w:val="0"/>
      <w:divBdr>
        <w:top w:val="none" w:sz="0" w:space="0" w:color="auto"/>
        <w:left w:val="none" w:sz="0" w:space="0" w:color="auto"/>
        <w:bottom w:val="none" w:sz="0" w:space="0" w:color="auto"/>
        <w:right w:val="none" w:sz="0" w:space="0" w:color="auto"/>
      </w:divBdr>
    </w:div>
    <w:div w:id="477067733">
      <w:bodyDiv w:val="1"/>
      <w:marLeft w:val="0"/>
      <w:marRight w:val="0"/>
      <w:marTop w:val="0"/>
      <w:marBottom w:val="0"/>
      <w:divBdr>
        <w:top w:val="none" w:sz="0" w:space="0" w:color="auto"/>
        <w:left w:val="none" w:sz="0" w:space="0" w:color="auto"/>
        <w:bottom w:val="none" w:sz="0" w:space="0" w:color="auto"/>
        <w:right w:val="none" w:sz="0" w:space="0" w:color="auto"/>
      </w:divBdr>
      <w:divsChild>
        <w:div w:id="1652558025">
          <w:marLeft w:val="0"/>
          <w:marRight w:val="0"/>
          <w:marTop w:val="270"/>
          <w:marBottom w:val="0"/>
          <w:divBdr>
            <w:top w:val="none" w:sz="0" w:space="0" w:color="auto"/>
            <w:left w:val="none" w:sz="0" w:space="0" w:color="auto"/>
            <w:bottom w:val="none" w:sz="0" w:space="0" w:color="auto"/>
            <w:right w:val="none" w:sz="0" w:space="0" w:color="auto"/>
          </w:divBdr>
        </w:div>
      </w:divsChild>
    </w:div>
    <w:div w:id="480541230">
      <w:bodyDiv w:val="1"/>
      <w:marLeft w:val="0"/>
      <w:marRight w:val="0"/>
      <w:marTop w:val="0"/>
      <w:marBottom w:val="0"/>
      <w:divBdr>
        <w:top w:val="none" w:sz="0" w:space="0" w:color="auto"/>
        <w:left w:val="none" w:sz="0" w:space="0" w:color="auto"/>
        <w:bottom w:val="none" w:sz="0" w:space="0" w:color="auto"/>
        <w:right w:val="none" w:sz="0" w:space="0" w:color="auto"/>
      </w:divBdr>
    </w:div>
    <w:div w:id="492264352">
      <w:bodyDiv w:val="1"/>
      <w:marLeft w:val="0"/>
      <w:marRight w:val="0"/>
      <w:marTop w:val="0"/>
      <w:marBottom w:val="0"/>
      <w:divBdr>
        <w:top w:val="none" w:sz="0" w:space="0" w:color="auto"/>
        <w:left w:val="none" w:sz="0" w:space="0" w:color="auto"/>
        <w:bottom w:val="none" w:sz="0" w:space="0" w:color="auto"/>
        <w:right w:val="none" w:sz="0" w:space="0" w:color="auto"/>
      </w:divBdr>
    </w:div>
    <w:div w:id="504976787">
      <w:bodyDiv w:val="1"/>
      <w:marLeft w:val="0"/>
      <w:marRight w:val="0"/>
      <w:marTop w:val="0"/>
      <w:marBottom w:val="0"/>
      <w:divBdr>
        <w:top w:val="none" w:sz="0" w:space="0" w:color="auto"/>
        <w:left w:val="none" w:sz="0" w:space="0" w:color="auto"/>
        <w:bottom w:val="none" w:sz="0" w:space="0" w:color="auto"/>
        <w:right w:val="none" w:sz="0" w:space="0" w:color="auto"/>
      </w:divBdr>
    </w:div>
    <w:div w:id="528685895">
      <w:bodyDiv w:val="1"/>
      <w:marLeft w:val="0"/>
      <w:marRight w:val="0"/>
      <w:marTop w:val="0"/>
      <w:marBottom w:val="0"/>
      <w:divBdr>
        <w:top w:val="none" w:sz="0" w:space="0" w:color="auto"/>
        <w:left w:val="none" w:sz="0" w:space="0" w:color="auto"/>
        <w:bottom w:val="none" w:sz="0" w:space="0" w:color="auto"/>
        <w:right w:val="none" w:sz="0" w:space="0" w:color="auto"/>
      </w:divBdr>
    </w:div>
    <w:div w:id="537549227">
      <w:bodyDiv w:val="1"/>
      <w:marLeft w:val="0"/>
      <w:marRight w:val="0"/>
      <w:marTop w:val="0"/>
      <w:marBottom w:val="0"/>
      <w:divBdr>
        <w:top w:val="none" w:sz="0" w:space="0" w:color="auto"/>
        <w:left w:val="none" w:sz="0" w:space="0" w:color="auto"/>
        <w:bottom w:val="none" w:sz="0" w:space="0" w:color="auto"/>
        <w:right w:val="none" w:sz="0" w:space="0" w:color="auto"/>
      </w:divBdr>
    </w:div>
    <w:div w:id="538054548">
      <w:bodyDiv w:val="1"/>
      <w:marLeft w:val="0"/>
      <w:marRight w:val="0"/>
      <w:marTop w:val="0"/>
      <w:marBottom w:val="0"/>
      <w:divBdr>
        <w:top w:val="none" w:sz="0" w:space="0" w:color="auto"/>
        <w:left w:val="none" w:sz="0" w:space="0" w:color="auto"/>
        <w:bottom w:val="none" w:sz="0" w:space="0" w:color="auto"/>
        <w:right w:val="none" w:sz="0" w:space="0" w:color="auto"/>
      </w:divBdr>
    </w:div>
    <w:div w:id="542863260">
      <w:bodyDiv w:val="1"/>
      <w:marLeft w:val="0"/>
      <w:marRight w:val="0"/>
      <w:marTop w:val="0"/>
      <w:marBottom w:val="0"/>
      <w:divBdr>
        <w:top w:val="none" w:sz="0" w:space="0" w:color="auto"/>
        <w:left w:val="none" w:sz="0" w:space="0" w:color="auto"/>
        <w:bottom w:val="none" w:sz="0" w:space="0" w:color="auto"/>
        <w:right w:val="none" w:sz="0" w:space="0" w:color="auto"/>
      </w:divBdr>
    </w:div>
    <w:div w:id="544028288">
      <w:bodyDiv w:val="1"/>
      <w:marLeft w:val="0"/>
      <w:marRight w:val="0"/>
      <w:marTop w:val="0"/>
      <w:marBottom w:val="0"/>
      <w:divBdr>
        <w:top w:val="none" w:sz="0" w:space="0" w:color="auto"/>
        <w:left w:val="none" w:sz="0" w:space="0" w:color="auto"/>
        <w:bottom w:val="none" w:sz="0" w:space="0" w:color="auto"/>
        <w:right w:val="none" w:sz="0" w:space="0" w:color="auto"/>
      </w:divBdr>
    </w:div>
    <w:div w:id="555972866">
      <w:bodyDiv w:val="1"/>
      <w:marLeft w:val="0"/>
      <w:marRight w:val="0"/>
      <w:marTop w:val="0"/>
      <w:marBottom w:val="0"/>
      <w:divBdr>
        <w:top w:val="none" w:sz="0" w:space="0" w:color="auto"/>
        <w:left w:val="none" w:sz="0" w:space="0" w:color="auto"/>
        <w:bottom w:val="none" w:sz="0" w:space="0" w:color="auto"/>
        <w:right w:val="none" w:sz="0" w:space="0" w:color="auto"/>
      </w:divBdr>
    </w:div>
    <w:div w:id="566302828">
      <w:bodyDiv w:val="1"/>
      <w:marLeft w:val="0"/>
      <w:marRight w:val="0"/>
      <w:marTop w:val="0"/>
      <w:marBottom w:val="0"/>
      <w:divBdr>
        <w:top w:val="none" w:sz="0" w:space="0" w:color="auto"/>
        <w:left w:val="none" w:sz="0" w:space="0" w:color="auto"/>
        <w:bottom w:val="none" w:sz="0" w:space="0" w:color="auto"/>
        <w:right w:val="none" w:sz="0" w:space="0" w:color="auto"/>
      </w:divBdr>
    </w:div>
    <w:div w:id="566770616">
      <w:bodyDiv w:val="1"/>
      <w:marLeft w:val="0"/>
      <w:marRight w:val="0"/>
      <w:marTop w:val="0"/>
      <w:marBottom w:val="0"/>
      <w:divBdr>
        <w:top w:val="none" w:sz="0" w:space="0" w:color="auto"/>
        <w:left w:val="none" w:sz="0" w:space="0" w:color="auto"/>
        <w:bottom w:val="none" w:sz="0" w:space="0" w:color="auto"/>
        <w:right w:val="none" w:sz="0" w:space="0" w:color="auto"/>
      </w:divBdr>
    </w:div>
    <w:div w:id="572201525">
      <w:bodyDiv w:val="1"/>
      <w:marLeft w:val="0"/>
      <w:marRight w:val="0"/>
      <w:marTop w:val="0"/>
      <w:marBottom w:val="0"/>
      <w:divBdr>
        <w:top w:val="none" w:sz="0" w:space="0" w:color="auto"/>
        <w:left w:val="none" w:sz="0" w:space="0" w:color="auto"/>
        <w:bottom w:val="none" w:sz="0" w:space="0" w:color="auto"/>
        <w:right w:val="none" w:sz="0" w:space="0" w:color="auto"/>
      </w:divBdr>
    </w:div>
    <w:div w:id="577137592">
      <w:bodyDiv w:val="1"/>
      <w:marLeft w:val="0"/>
      <w:marRight w:val="0"/>
      <w:marTop w:val="0"/>
      <w:marBottom w:val="0"/>
      <w:divBdr>
        <w:top w:val="none" w:sz="0" w:space="0" w:color="auto"/>
        <w:left w:val="none" w:sz="0" w:space="0" w:color="auto"/>
        <w:bottom w:val="none" w:sz="0" w:space="0" w:color="auto"/>
        <w:right w:val="none" w:sz="0" w:space="0" w:color="auto"/>
      </w:divBdr>
    </w:div>
    <w:div w:id="613563892">
      <w:bodyDiv w:val="1"/>
      <w:marLeft w:val="0"/>
      <w:marRight w:val="0"/>
      <w:marTop w:val="0"/>
      <w:marBottom w:val="0"/>
      <w:divBdr>
        <w:top w:val="none" w:sz="0" w:space="0" w:color="auto"/>
        <w:left w:val="none" w:sz="0" w:space="0" w:color="auto"/>
        <w:bottom w:val="none" w:sz="0" w:space="0" w:color="auto"/>
        <w:right w:val="none" w:sz="0" w:space="0" w:color="auto"/>
      </w:divBdr>
    </w:div>
    <w:div w:id="617109658">
      <w:bodyDiv w:val="1"/>
      <w:marLeft w:val="0"/>
      <w:marRight w:val="0"/>
      <w:marTop w:val="0"/>
      <w:marBottom w:val="0"/>
      <w:divBdr>
        <w:top w:val="none" w:sz="0" w:space="0" w:color="auto"/>
        <w:left w:val="none" w:sz="0" w:space="0" w:color="auto"/>
        <w:bottom w:val="none" w:sz="0" w:space="0" w:color="auto"/>
        <w:right w:val="none" w:sz="0" w:space="0" w:color="auto"/>
      </w:divBdr>
    </w:div>
    <w:div w:id="628243245">
      <w:bodyDiv w:val="1"/>
      <w:marLeft w:val="0"/>
      <w:marRight w:val="0"/>
      <w:marTop w:val="0"/>
      <w:marBottom w:val="0"/>
      <w:divBdr>
        <w:top w:val="none" w:sz="0" w:space="0" w:color="auto"/>
        <w:left w:val="none" w:sz="0" w:space="0" w:color="auto"/>
        <w:bottom w:val="none" w:sz="0" w:space="0" w:color="auto"/>
        <w:right w:val="none" w:sz="0" w:space="0" w:color="auto"/>
      </w:divBdr>
      <w:divsChild>
        <w:div w:id="155609316">
          <w:marLeft w:val="0"/>
          <w:marRight w:val="0"/>
          <w:marTop w:val="0"/>
          <w:marBottom w:val="120"/>
          <w:divBdr>
            <w:top w:val="none" w:sz="0" w:space="0" w:color="auto"/>
            <w:left w:val="none" w:sz="0" w:space="0" w:color="auto"/>
            <w:bottom w:val="none" w:sz="0" w:space="0" w:color="auto"/>
            <w:right w:val="none" w:sz="0" w:space="0" w:color="auto"/>
          </w:divBdr>
          <w:divsChild>
            <w:div w:id="1526941995">
              <w:marLeft w:val="0"/>
              <w:marRight w:val="0"/>
              <w:marTop w:val="0"/>
              <w:marBottom w:val="0"/>
              <w:divBdr>
                <w:top w:val="none" w:sz="0" w:space="0" w:color="auto"/>
                <w:left w:val="none" w:sz="0" w:space="0" w:color="auto"/>
                <w:bottom w:val="none" w:sz="0" w:space="0" w:color="auto"/>
                <w:right w:val="none" w:sz="0" w:space="0" w:color="auto"/>
              </w:divBdr>
              <w:divsChild>
                <w:div w:id="1741908111">
                  <w:marLeft w:val="0"/>
                  <w:marRight w:val="0"/>
                  <w:marTop w:val="0"/>
                  <w:marBottom w:val="0"/>
                  <w:divBdr>
                    <w:top w:val="none" w:sz="0" w:space="0" w:color="auto"/>
                    <w:left w:val="none" w:sz="0" w:space="0" w:color="auto"/>
                    <w:bottom w:val="none" w:sz="0" w:space="0" w:color="auto"/>
                    <w:right w:val="none" w:sz="0" w:space="0" w:color="auto"/>
                  </w:divBdr>
                  <w:divsChild>
                    <w:div w:id="96161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628170">
      <w:bodyDiv w:val="1"/>
      <w:marLeft w:val="0"/>
      <w:marRight w:val="0"/>
      <w:marTop w:val="0"/>
      <w:marBottom w:val="0"/>
      <w:divBdr>
        <w:top w:val="none" w:sz="0" w:space="0" w:color="auto"/>
        <w:left w:val="none" w:sz="0" w:space="0" w:color="auto"/>
        <w:bottom w:val="none" w:sz="0" w:space="0" w:color="auto"/>
        <w:right w:val="none" w:sz="0" w:space="0" w:color="auto"/>
      </w:divBdr>
    </w:div>
    <w:div w:id="637344156">
      <w:bodyDiv w:val="1"/>
      <w:marLeft w:val="0"/>
      <w:marRight w:val="0"/>
      <w:marTop w:val="0"/>
      <w:marBottom w:val="0"/>
      <w:divBdr>
        <w:top w:val="none" w:sz="0" w:space="0" w:color="auto"/>
        <w:left w:val="none" w:sz="0" w:space="0" w:color="auto"/>
        <w:bottom w:val="none" w:sz="0" w:space="0" w:color="auto"/>
        <w:right w:val="none" w:sz="0" w:space="0" w:color="auto"/>
      </w:divBdr>
    </w:div>
    <w:div w:id="650862909">
      <w:bodyDiv w:val="1"/>
      <w:marLeft w:val="0"/>
      <w:marRight w:val="0"/>
      <w:marTop w:val="0"/>
      <w:marBottom w:val="0"/>
      <w:divBdr>
        <w:top w:val="none" w:sz="0" w:space="0" w:color="auto"/>
        <w:left w:val="none" w:sz="0" w:space="0" w:color="auto"/>
        <w:bottom w:val="none" w:sz="0" w:space="0" w:color="auto"/>
        <w:right w:val="none" w:sz="0" w:space="0" w:color="auto"/>
      </w:divBdr>
    </w:div>
    <w:div w:id="673647469">
      <w:bodyDiv w:val="1"/>
      <w:marLeft w:val="0"/>
      <w:marRight w:val="0"/>
      <w:marTop w:val="0"/>
      <w:marBottom w:val="0"/>
      <w:divBdr>
        <w:top w:val="none" w:sz="0" w:space="0" w:color="auto"/>
        <w:left w:val="none" w:sz="0" w:space="0" w:color="auto"/>
        <w:bottom w:val="none" w:sz="0" w:space="0" w:color="auto"/>
        <w:right w:val="none" w:sz="0" w:space="0" w:color="auto"/>
      </w:divBdr>
    </w:div>
    <w:div w:id="693266523">
      <w:bodyDiv w:val="1"/>
      <w:marLeft w:val="0"/>
      <w:marRight w:val="0"/>
      <w:marTop w:val="0"/>
      <w:marBottom w:val="0"/>
      <w:divBdr>
        <w:top w:val="none" w:sz="0" w:space="0" w:color="auto"/>
        <w:left w:val="none" w:sz="0" w:space="0" w:color="auto"/>
        <w:bottom w:val="none" w:sz="0" w:space="0" w:color="auto"/>
        <w:right w:val="none" w:sz="0" w:space="0" w:color="auto"/>
      </w:divBdr>
    </w:div>
    <w:div w:id="708529479">
      <w:bodyDiv w:val="1"/>
      <w:marLeft w:val="0"/>
      <w:marRight w:val="0"/>
      <w:marTop w:val="0"/>
      <w:marBottom w:val="0"/>
      <w:divBdr>
        <w:top w:val="none" w:sz="0" w:space="0" w:color="auto"/>
        <w:left w:val="none" w:sz="0" w:space="0" w:color="auto"/>
        <w:bottom w:val="none" w:sz="0" w:space="0" w:color="auto"/>
        <w:right w:val="none" w:sz="0" w:space="0" w:color="auto"/>
      </w:divBdr>
    </w:div>
    <w:div w:id="713386740">
      <w:bodyDiv w:val="1"/>
      <w:marLeft w:val="0"/>
      <w:marRight w:val="0"/>
      <w:marTop w:val="0"/>
      <w:marBottom w:val="0"/>
      <w:divBdr>
        <w:top w:val="none" w:sz="0" w:space="0" w:color="auto"/>
        <w:left w:val="none" w:sz="0" w:space="0" w:color="auto"/>
        <w:bottom w:val="none" w:sz="0" w:space="0" w:color="auto"/>
        <w:right w:val="none" w:sz="0" w:space="0" w:color="auto"/>
      </w:divBdr>
      <w:divsChild>
        <w:div w:id="1562793819">
          <w:marLeft w:val="0"/>
          <w:marRight w:val="0"/>
          <w:marTop w:val="0"/>
          <w:marBottom w:val="0"/>
          <w:divBdr>
            <w:top w:val="none" w:sz="0" w:space="0" w:color="auto"/>
            <w:left w:val="none" w:sz="0" w:space="0" w:color="auto"/>
            <w:bottom w:val="none" w:sz="0" w:space="0" w:color="auto"/>
            <w:right w:val="none" w:sz="0" w:space="0" w:color="auto"/>
          </w:divBdr>
        </w:div>
        <w:div w:id="1738547354">
          <w:marLeft w:val="0"/>
          <w:marRight w:val="0"/>
          <w:marTop w:val="0"/>
          <w:marBottom w:val="0"/>
          <w:divBdr>
            <w:top w:val="none" w:sz="0" w:space="0" w:color="auto"/>
            <w:left w:val="none" w:sz="0" w:space="0" w:color="auto"/>
            <w:bottom w:val="none" w:sz="0" w:space="0" w:color="auto"/>
            <w:right w:val="none" w:sz="0" w:space="0" w:color="auto"/>
          </w:divBdr>
        </w:div>
        <w:div w:id="1232236293">
          <w:marLeft w:val="0"/>
          <w:marRight w:val="0"/>
          <w:marTop w:val="0"/>
          <w:marBottom w:val="0"/>
          <w:divBdr>
            <w:top w:val="none" w:sz="0" w:space="0" w:color="auto"/>
            <w:left w:val="none" w:sz="0" w:space="0" w:color="auto"/>
            <w:bottom w:val="none" w:sz="0" w:space="0" w:color="auto"/>
            <w:right w:val="none" w:sz="0" w:space="0" w:color="auto"/>
          </w:divBdr>
        </w:div>
      </w:divsChild>
    </w:div>
    <w:div w:id="718431481">
      <w:bodyDiv w:val="1"/>
      <w:marLeft w:val="0"/>
      <w:marRight w:val="0"/>
      <w:marTop w:val="0"/>
      <w:marBottom w:val="0"/>
      <w:divBdr>
        <w:top w:val="none" w:sz="0" w:space="0" w:color="auto"/>
        <w:left w:val="none" w:sz="0" w:space="0" w:color="auto"/>
        <w:bottom w:val="none" w:sz="0" w:space="0" w:color="auto"/>
        <w:right w:val="none" w:sz="0" w:space="0" w:color="auto"/>
      </w:divBdr>
    </w:div>
    <w:div w:id="734663083">
      <w:bodyDiv w:val="1"/>
      <w:marLeft w:val="0"/>
      <w:marRight w:val="0"/>
      <w:marTop w:val="0"/>
      <w:marBottom w:val="0"/>
      <w:divBdr>
        <w:top w:val="none" w:sz="0" w:space="0" w:color="auto"/>
        <w:left w:val="none" w:sz="0" w:space="0" w:color="auto"/>
        <w:bottom w:val="none" w:sz="0" w:space="0" w:color="auto"/>
        <w:right w:val="none" w:sz="0" w:space="0" w:color="auto"/>
      </w:divBdr>
    </w:div>
    <w:div w:id="767505600">
      <w:bodyDiv w:val="1"/>
      <w:marLeft w:val="0"/>
      <w:marRight w:val="0"/>
      <w:marTop w:val="0"/>
      <w:marBottom w:val="0"/>
      <w:divBdr>
        <w:top w:val="none" w:sz="0" w:space="0" w:color="auto"/>
        <w:left w:val="none" w:sz="0" w:space="0" w:color="auto"/>
        <w:bottom w:val="none" w:sz="0" w:space="0" w:color="auto"/>
        <w:right w:val="none" w:sz="0" w:space="0" w:color="auto"/>
      </w:divBdr>
    </w:div>
    <w:div w:id="776103654">
      <w:bodyDiv w:val="1"/>
      <w:marLeft w:val="0"/>
      <w:marRight w:val="0"/>
      <w:marTop w:val="0"/>
      <w:marBottom w:val="0"/>
      <w:divBdr>
        <w:top w:val="none" w:sz="0" w:space="0" w:color="auto"/>
        <w:left w:val="none" w:sz="0" w:space="0" w:color="auto"/>
        <w:bottom w:val="none" w:sz="0" w:space="0" w:color="auto"/>
        <w:right w:val="none" w:sz="0" w:space="0" w:color="auto"/>
      </w:divBdr>
    </w:div>
    <w:div w:id="776825449">
      <w:bodyDiv w:val="1"/>
      <w:marLeft w:val="0"/>
      <w:marRight w:val="0"/>
      <w:marTop w:val="0"/>
      <w:marBottom w:val="0"/>
      <w:divBdr>
        <w:top w:val="none" w:sz="0" w:space="0" w:color="auto"/>
        <w:left w:val="none" w:sz="0" w:space="0" w:color="auto"/>
        <w:bottom w:val="none" w:sz="0" w:space="0" w:color="auto"/>
        <w:right w:val="none" w:sz="0" w:space="0" w:color="auto"/>
      </w:divBdr>
    </w:div>
    <w:div w:id="798494522">
      <w:bodyDiv w:val="1"/>
      <w:marLeft w:val="0"/>
      <w:marRight w:val="0"/>
      <w:marTop w:val="0"/>
      <w:marBottom w:val="0"/>
      <w:divBdr>
        <w:top w:val="none" w:sz="0" w:space="0" w:color="auto"/>
        <w:left w:val="none" w:sz="0" w:space="0" w:color="auto"/>
        <w:bottom w:val="none" w:sz="0" w:space="0" w:color="auto"/>
        <w:right w:val="none" w:sz="0" w:space="0" w:color="auto"/>
      </w:divBdr>
    </w:div>
    <w:div w:id="823400119">
      <w:bodyDiv w:val="1"/>
      <w:marLeft w:val="0"/>
      <w:marRight w:val="0"/>
      <w:marTop w:val="0"/>
      <w:marBottom w:val="0"/>
      <w:divBdr>
        <w:top w:val="none" w:sz="0" w:space="0" w:color="auto"/>
        <w:left w:val="none" w:sz="0" w:space="0" w:color="auto"/>
        <w:bottom w:val="none" w:sz="0" w:space="0" w:color="auto"/>
        <w:right w:val="none" w:sz="0" w:space="0" w:color="auto"/>
      </w:divBdr>
      <w:divsChild>
        <w:div w:id="1849710938">
          <w:marLeft w:val="0"/>
          <w:marRight w:val="0"/>
          <w:marTop w:val="0"/>
          <w:marBottom w:val="0"/>
          <w:divBdr>
            <w:top w:val="none" w:sz="0" w:space="0" w:color="auto"/>
            <w:left w:val="none" w:sz="0" w:space="0" w:color="auto"/>
            <w:bottom w:val="none" w:sz="0" w:space="0" w:color="auto"/>
            <w:right w:val="none" w:sz="0" w:space="0" w:color="auto"/>
          </w:divBdr>
        </w:div>
        <w:div w:id="2083217276">
          <w:marLeft w:val="0"/>
          <w:marRight w:val="0"/>
          <w:marTop w:val="0"/>
          <w:marBottom w:val="0"/>
          <w:divBdr>
            <w:top w:val="none" w:sz="0" w:space="0" w:color="auto"/>
            <w:left w:val="none" w:sz="0" w:space="0" w:color="auto"/>
            <w:bottom w:val="none" w:sz="0" w:space="0" w:color="auto"/>
            <w:right w:val="none" w:sz="0" w:space="0" w:color="auto"/>
          </w:divBdr>
        </w:div>
      </w:divsChild>
    </w:div>
    <w:div w:id="825167138">
      <w:bodyDiv w:val="1"/>
      <w:marLeft w:val="0"/>
      <w:marRight w:val="0"/>
      <w:marTop w:val="0"/>
      <w:marBottom w:val="0"/>
      <w:divBdr>
        <w:top w:val="none" w:sz="0" w:space="0" w:color="auto"/>
        <w:left w:val="none" w:sz="0" w:space="0" w:color="auto"/>
        <w:bottom w:val="none" w:sz="0" w:space="0" w:color="auto"/>
        <w:right w:val="none" w:sz="0" w:space="0" w:color="auto"/>
      </w:divBdr>
    </w:div>
    <w:div w:id="841820666">
      <w:bodyDiv w:val="1"/>
      <w:marLeft w:val="0"/>
      <w:marRight w:val="0"/>
      <w:marTop w:val="0"/>
      <w:marBottom w:val="0"/>
      <w:divBdr>
        <w:top w:val="none" w:sz="0" w:space="0" w:color="auto"/>
        <w:left w:val="none" w:sz="0" w:space="0" w:color="auto"/>
        <w:bottom w:val="none" w:sz="0" w:space="0" w:color="auto"/>
        <w:right w:val="none" w:sz="0" w:space="0" w:color="auto"/>
      </w:divBdr>
    </w:div>
    <w:div w:id="853999866">
      <w:bodyDiv w:val="1"/>
      <w:marLeft w:val="0"/>
      <w:marRight w:val="0"/>
      <w:marTop w:val="0"/>
      <w:marBottom w:val="0"/>
      <w:divBdr>
        <w:top w:val="none" w:sz="0" w:space="0" w:color="auto"/>
        <w:left w:val="none" w:sz="0" w:space="0" w:color="auto"/>
        <w:bottom w:val="none" w:sz="0" w:space="0" w:color="auto"/>
        <w:right w:val="none" w:sz="0" w:space="0" w:color="auto"/>
      </w:divBdr>
    </w:div>
    <w:div w:id="881331053">
      <w:bodyDiv w:val="1"/>
      <w:marLeft w:val="0"/>
      <w:marRight w:val="0"/>
      <w:marTop w:val="0"/>
      <w:marBottom w:val="0"/>
      <w:divBdr>
        <w:top w:val="none" w:sz="0" w:space="0" w:color="auto"/>
        <w:left w:val="none" w:sz="0" w:space="0" w:color="auto"/>
        <w:bottom w:val="none" w:sz="0" w:space="0" w:color="auto"/>
        <w:right w:val="none" w:sz="0" w:space="0" w:color="auto"/>
      </w:divBdr>
    </w:div>
    <w:div w:id="929583713">
      <w:bodyDiv w:val="1"/>
      <w:marLeft w:val="0"/>
      <w:marRight w:val="0"/>
      <w:marTop w:val="0"/>
      <w:marBottom w:val="0"/>
      <w:divBdr>
        <w:top w:val="none" w:sz="0" w:space="0" w:color="auto"/>
        <w:left w:val="none" w:sz="0" w:space="0" w:color="auto"/>
        <w:bottom w:val="none" w:sz="0" w:space="0" w:color="auto"/>
        <w:right w:val="none" w:sz="0" w:space="0" w:color="auto"/>
      </w:divBdr>
    </w:div>
    <w:div w:id="929778231">
      <w:bodyDiv w:val="1"/>
      <w:marLeft w:val="0"/>
      <w:marRight w:val="0"/>
      <w:marTop w:val="0"/>
      <w:marBottom w:val="0"/>
      <w:divBdr>
        <w:top w:val="none" w:sz="0" w:space="0" w:color="auto"/>
        <w:left w:val="none" w:sz="0" w:space="0" w:color="auto"/>
        <w:bottom w:val="none" w:sz="0" w:space="0" w:color="auto"/>
        <w:right w:val="none" w:sz="0" w:space="0" w:color="auto"/>
      </w:divBdr>
    </w:div>
    <w:div w:id="934946546">
      <w:bodyDiv w:val="1"/>
      <w:marLeft w:val="0"/>
      <w:marRight w:val="0"/>
      <w:marTop w:val="0"/>
      <w:marBottom w:val="0"/>
      <w:divBdr>
        <w:top w:val="none" w:sz="0" w:space="0" w:color="auto"/>
        <w:left w:val="none" w:sz="0" w:space="0" w:color="auto"/>
        <w:bottom w:val="none" w:sz="0" w:space="0" w:color="auto"/>
        <w:right w:val="none" w:sz="0" w:space="0" w:color="auto"/>
      </w:divBdr>
    </w:div>
    <w:div w:id="947464759">
      <w:bodyDiv w:val="1"/>
      <w:marLeft w:val="0"/>
      <w:marRight w:val="0"/>
      <w:marTop w:val="0"/>
      <w:marBottom w:val="0"/>
      <w:divBdr>
        <w:top w:val="none" w:sz="0" w:space="0" w:color="auto"/>
        <w:left w:val="none" w:sz="0" w:space="0" w:color="auto"/>
        <w:bottom w:val="none" w:sz="0" w:space="0" w:color="auto"/>
        <w:right w:val="none" w:sz="0" w:space="0" w:color="auto"/>
      </w:divBdr>
      <w:divsChild>
        <w:div w:id="512257212">
          <w:marLeft w:val="0"/>
          <w:marRight w:val="0"/>
          <w:marTop w:val="0"/>
          <w:marBottom w:val="0"/>
          <w:divBdr>
            <w:top w:val="none" w:sz="0" w:space="0" w:color="auto"/>
            <w:left w:val="none" w:sz="0" w:space="0" w:color="auto"/>
            <w:bottom w:val="none" w:sz="0" w:space="0" w:color="auto"/>
            <w:right w:val="none" w:sz="0" w:space="0" w:color="auto"/>
          </w:divBdr>
        </w:div>
        <w:div w:id="62602459">
          <w:marLeft w:val="0"/>
          <w:marRight w:val="0"/>
          <w:marTop w:val="0"/>
          <w:marBottom w:val="0"/>
          <w:divBdr>
            <w:top w:val="none" w:sz="0" w:space="0" w:color="auto"/>
            <w:left w:val="none" w:sz="0" w:space="0" w:color="auto"/>
            <w:bottom w:val="none" w:sz="0" w:space="0" w:color="auto"/>
            <w:right w:val="none" w:sz="0" w:space="0" w:color="auto"/>
          </w:divBdr>
        </w:div>
      </w:divsChild>
    </w:div>
    <w:div w:id="949900773">
      <w:bodyDiv w:val="1"/>
      <w:marLeft w:val="0"/>
      <w:marRight w:val="0"/>
      <w:marTop w:val="0"/>
      <w:marBottom w:val="0"/>
      <w:divBdr>
        <w:top w:val="none" w:sz="0" w:space="0" w:color="auto"/>
        <w:left w:val="none" w:sz="0" w:space="0" w:color="auto"/>
        <w:bottom w:val="none" w:sz="0" w:space="0" w:color="auto"/>
        <w:right w:val="none" w:sz="0" w:space="0" w:color="auto"/>
      </w:divBdr>
    </w:div>
    <w:div w:id="963081383">
      <w:bodyDiv w:val="1"/>
      <w:marLeft w:val="0"/>
      <w:marRight w:val="0"/>
      <w:marTop w:val="0"/>
      <w:marBottom w:val="0"/>
      <w:divBdr>
        <w:top w:val="none" w:sz="0" w:space="0" w:color="auto"/>
        <w:left w:val="none" w:sz="0" w:space="0" w:color="auto"/>
        <w:bottom w:val="none" w:sz="0" w:space="0" w:color="auto"/>
        <w:right w:val="none" w:sz="0" w:space="0" w:color="auto"/>
      </w:divBdr>
    </w:div>
    <w:div w:id="970331581">
      <w:bodyDiv w:val="1"/>
      <w:marLeft w:val="0"/>
      <w:marRight w:val="0"/>
      <w:marTop w:val="0"/>
      <w:marBottom w:val="0"/>
      <w:divBdr>
        <w:top w:val="none" w:sz="0" w:space="0" w:color="auto"/>
        <w:left w:val="none" w:sz="0" w:space="0" w:color="auto"/>
        <w:bottom w:val="none" w:sz="0" w:space="0" w:color="auto"/>
        <w:right w:val="none" w:sz="0" w:space="0" w:color="auto"/>
      </w:divBdr>
    </w:div>
    <w:div w:id="972757417">
      <w:bodyDiv w:val="1"/>
      <w:marLeft w:val="0"/>
      <w:marRight w:val="0"/>
      <w:marTop w:val="0"/>
      <w:marBottom w:val="0"/>
      <w:divBdr>
        <w:top w:val="none" w:sz="0" w:space="0" w:color="auto"/>
        <w:left w:val="none" w:sz="0" w:space="0" w:color="auto"/>
        <w:bottom w:val="none" w:sz="0" w:space="0" w:color="auto"/>
        <w:right w:val="none" w:sz="0" w:space="0" w:color="auto"/>
      </w:divBdr>
      <w:divsChild>
        <w:div w:id="1795754868">
          <w:marLeft w:val="0"/>
          <w:marRight w:val="0"/>
          <w:marTop w:val="0"/>
          <w:marBottom w:val="0"/>
          <w:divBdr>
            <w:top w:val="none" w:sz="0" w:space="0" w:color="auto"/>
            <w:left w:val="none" w:sz="0" w:space="0" w:color="auto"/>
            <w:bottom w:val="none" w:sz="0" w:space="0" w:color="auto"/>
            <w:right w:val="none" w:sz="0" w:space="0" w:color="auto"/>
          </w:divBdr>
        </w:div>
        <w:div w:id="1953121402">
          <w:marLeft w:val="0"/>
          <w:marRight w:val="0"/>
          <w:marTop w:val="0"/>
          <w:marBottom w:val="0"/>
          <w:divBdr>
            <w:top w:val="none" w:sz="0" w:space="0" w:color="auto"/>
            <w:left w:val="none" w:sz="0" w:space="0" w:color="auto"/>
            <w:bottom w:val="none" w:sz="0" w:space="0" w:color="auto"/>
            <w:right w:val="none" w:sz="0" w:space="0" w:color="auto"/>
          </w:divBdr>
        </w:div>
        <w:div w:id="712923624">
          <w:marLeft w:val="0"/>
          <w:marRight w:val="0"/>
          <w:marTop w:val="0"/>
          <w:marBottom w:val="0"/>
          <w:divBdr>
            <w:top w:val="none" w:sz="0" w:space="0" w:color="auto"/>
            <w:left w:val="none" w:sz="0" w:space="0" w:color="auto"/>
            <w:bottom w:val="none" w:sz="0" w:space="0" w:color="auto"/>
            <w:right w:val="none" w:sz="0" w:space="0" w:color="auto"/>
          </w:divBdr>
        </w:div>
      </w:divsChild>
    </w:div>
    <w:div w:id="980427919">
      <w:bodyDiv w:val="1"/>
      <w:marLeft w:val="0"/>
      <w:marRight w:val="0"/>
      <w:marTop w:val="0"/>
      <w:marBottom w:val="0"/>
      <w:divBdr>
        <w:top w:val="none" w:sz="0" w:space="0" w:color="auto"/>
        <w:left w:val="none" w:sz="0" w:space="0" w:color="auto"/>
        <w:bottom w:val="none" w:sz="0" w:space="0" w:color="auto"/>
        <w:right w:val="none" w:sz="0" w:space="0" w:color="auto"/>
      </w:divBdr>
    </w:div>
    <w:div w:id="988092621">
      <w:bodyDiv w:val="1"/>
      <w:marLeft w:val="0"/>
      <w:marRight w:val="0"/>
      <w:marTop w:val="0"/>
      <w:marBottom w:val="0"/>
      <w:divBdr>
        <w:top w:val="none" w:sz="0" w:space="0" w:color="auto"/>
        <w:left w:val="none" w:sz="0" w:space="0" w:color="auto"/>
        <w:bottom w:val="none" w:sz="0" w:space="0" w:color="auto"/>
        <w:right w:val="none" w:sz="0" w:space="0" w:color="auto"/>
      </w:divBdr>
    </w:div>
    <w:div w:id="993722378">
      <w:bodyDiv w:val="1"/>
      <w:marLeft w:val="0"/>
      <w:marRight w:val="0"/>
      <w:marTop w:val="0"/>
      <w:marBottom w:val="0"/>
      <w:divBdr>
        <w:top w:val="none" w:sz="0" w:space="0" w:color="auto"/>
        <w:left w:val="none" w:sz="0" w:space="0" w:color="auto"/>
        <w:bottom w:val="none" w:sz="0" w:space="0" w:color="auto"/>
        <w:right w:val="none" w:sz="0" w:space="0" w:color="auto"/>
      </w:divBdr>
    </w:div>
    <w:div w:id="998113491">
      <w:bodyDiv w:val="1"/>
      <w:marLeft w:val="0"/>
      <w:marRight w:val="0"/>
      <w:marTop w:val="0"/>
      <w:marBottom w:val="0"/>
      <w:divBdr>
        <w:top w:val="none" w:sz="0" w:space="0" w:color="auto"/>
        <w:left w:val="none" w:sz="0" w:space="0" w:color="auto"/>
        <w:bottom w:val="none" w:sz="0" w:space="0" w:color="auto"/>
        <w:right w:val="none" w:sz="0" w:space="0" w:color="auto"/>
      </w:divBdr>
    </w:div>
    <w:div w:id="1002974012">
      <w:bodyDiv w:val="1"/>
      <w:marLeft w:val="0"/>
      <w:marRight w:val="0"/>
      <w:marTop w:val="0"/>
      <w:marBottom w:val="0"/>
      <w:divBdr>
        <w:top w:val="none" w:sz="0" w:space="0" w:color="auto"/>
        <w:left w:val="none" w:sz="0" w:space="0" w:color="auto"/>
        <w:bottom w:val="none" w:sz="0" w:space="0" w:color="auto"/>
        <w:right w:val="none" w:sz="0" w:space="0" w:color="auto"/>
      </w:divBdr>
    </w:div>
    <w:div w:id="1007708996">
      <w:bodyDiv w:val="1"/>
      <w:marLeft w:val="0"/>
      <w:marRight w:val="0"/>
      <w:marTop w:val="0"/>
      <w:marBottom w:val="0"/>
      <w:divBdr>
        <w:top w:val="none" w:sz="0" w:space="0" w:color="auto"/>
        <w:left w:val="none" w:sz="0" w:space="0" w:color="auto"/>
        <w:bottom w:val="none" w:sz="0" w:space="0" w:color="auto"/>
        <w:right w:val="none" w:sz="0" w:space="0" w:color="auto"/>
      </w:divBdr>
    </w:div>
    <w:div w:id="1019046852">
      <w:bodyDiv w:val="1"/>
      <w:marLeft w:val="0"/>
      <w:marRight w:val="0"/>
      <w:marTop w:val="0"/>
      <w:marBottom w:val="0"/>
      <w:divBdr>
        <w:top w:val="none" w:sz="0" w:space="0" w:color="auto"/>
        <w:left w:val="none" w:sz="0" w:space="0" w:color="auto"/>
        <w:bottom w:val="none" w:sz="0" w:space="0" w:color="auto"/>
        <w:right w:val="none" w:sz="0" w:space="0" w:color="auto"/>
      </w:divBdr>
    </w:div>
    <w:div w:id="1026715884">
      <w:bodyDiv w:val="1"/>
      <w:marLeft w:val="0"/>
      <w:marRight w:val="0"/>
      <w:marTop w:val="0"/>
      <w:marBottom w:val="0"/>
      <w:divBdr>
        <w:top w:val="none" w:sz="0" w:space="0" w:color="auto"/>
        <w:left w:val="none" w:sz="0" w:space="0" w:color="auto"/>
        <w:bottom w:val="none" w:sz="0" w:space="0" w:color="auto"/>
        <w:right w:val="none" w:sz="0" w:space="0" w:color="auto"/>
      </w:divBdr>
    </w:div>
    <w:div w:id="1036076934">
      <w:bodyDiv w:val="1"/>
      <w:marLeft w:val="0"/>
      <w:marRight w:val="0"/>
      <w:marTop w:val="0"/>
      <w:marBottom w:val="0"/>
      <w:divBdr>
        <w:top w:val="none" w:sz="0" w:space="0" w:color="auto"/>
        <w:left w:val="none" w:sz="0" w:space="0" w:color="auto"/>
        <w:bottom w:val="none" w:sz="0" w:space="0" w:color="auto"/>
        <w:right w:val="none" w:sz="0" w:space="0" w:color="auto"/>
      </w:divBdr>
    </w:div>
    <w:div w:id="1037776355">
      <w:bodyDiv w:val="1"/>
      <w:marLeft w:val="0"/>
      <w:marRight w:val="0"/>
      <w:marTop w:val="0"/>
      <w:marBottom w:val="0"/>
      <w:divBdr>
        <w:top w:val="none" w:sz="0" w:space="0" w:color="auto"/>
        <w:left w:val="none" w:sz="0" w:space="0" w:color="auto"/>
        <w:bottom w:val="none" w:sz="0" w:space="0" w:color="auto"/>
        <w:right w:val="none" w:sz="0" w:space="0" w:color="auto"/>
      </w:divBdr>
    </w:div>
    <w:div w:id="1043676373">
      <w:bodyDiv w:val="1"/>
      <w:marLeft w:val="0"/>
      <w:marRight w:val="0"/>
      <w:marTop w:val="0"/>
      <w:marBottom w:val="0"/>
      <w:divBdr>
        <w:top w:val="none" w:sz="0" w:space="0" w:color="auto"/>
        <w:left w:val="none" w:sz="0" w:space="0" w:color="auto"/>
        <w:bottom w:val="none" w:sz="0" w:space="0" w:color="auto"/>
        <w:right w:val="none" w:sz="0" w:space="0" w:color="auto"/>
      </w:divBdr>
    </w:div>
    <w:div w:id="1121341161">
      <w:bodyDiv w:val="1"/>
      <w:marLeft w:val="0"/>
      <w:marRight w:val="0"/>
      <w:marTop w:val="0"/>
      <w:marBottom w:val="0"/>
      <w:divBdr>
        <w:top w:val="none" w:sz="0" w:space="0" w:color="auto"/>
        <w:left w:val="none" w:sz="0" w:space="0" w:color="auto"/>
        <w:bottom w:val="none" w:sz="0" w:space="0" w:color="auto"/>
        <w:right w:val="none" w:sz="0" w:space="0" w:color="auto"/>
      </w:divBdr>
    </w:div>
    <w:div w:id="1122068754">
      <w:bodyDiv w:val="1"/>
      <w:marLeft w:val="0"/>
      <w:marRight w:val="0"/>
      <w:marTop w:val="0"/>
      <w:marBottom w:val="0"/>
      <w:divBdr>
        <w:top w:val="none" w:sz="0" w:space="0" w:color="auto"/>
        <w:left w:val="none" w:sz="0" w:space="0" w:color="auto"/>
        <w:bottom w:val="none" w:sz="0" w:space="0" w:color="auto"/>
        <w:right w:val="none" w:sz="0" w:space="0" w:color="auto"/>
      </w:divBdr>
    </w:div>
    <w:div w:id="1136989060">
      <w:bodyDiv w:val="1"/>
      <w:marLeft w:val="0"/>
      <w:marRight w:val="0"/>
      <w:marTop w:val="0"/>
      <w:marBottom w:val="0"/>
      <w:divBdr>
        <w:top w:val="none" w:sz="0" w:space="0" w:color="auto"/>
        <w:left w:val="none" w:sz="0" w:space="0" w:color="auto"/>
        <w:bottom w:val="none" w:sz="0" w:space="0" w:color="auto"/>
        <w:right w:val="none" w:sz="0" w:space="0" w:color="auto"/>
      </w:divBdr>
    </w:div>
    <w:div w:id="1159493635">
      <w:bodyDiv w:val="1"/>
      <w:marLeft w:val="0"/>
      <w:marRight w:val="0"/>
      <w:marTop w:val="0"/>
      <w:marBottom w:val="0"/>
      <w:divBdr>
        <w:top w:val="none" w:sz="0" w:space="0" w:color="auto"/>
        <w:left w:val="none" w:sz="0" w:space="0" w:color="auto"/>
        <w:bottom w:val="none" w:sz="0" w:space="0" w:color="auto"/>
        <w:right w:val="none" w:sz="0" w:space="0" w:color="auto"/>
      </w:divBdr>
    </w:div>
    <w:div w:id="1161654334">
      <w:bodyDiv w:val="1"/>
      <w:marLeft w:val="0"/>
      <w:marRight w:val="0"/>
      <w:marTop w:val="0"/>
      <w:marBottom w:val="0"/>
      <w:divBdr>
        <w:top w:val="none" w:sz="0" w:space="0" w:color="auto"/>
        <w:left w:val="none" w:sz="0" w:space="0" w:color="auto"/>
        <w:bottom w:val="none" w:sz="0" w:space="0" w:color="auto"/>
        <w:right w:val="none" w:sz="0" w:space="0" w:color="auto"/>
      </w:divBdr>
    </w:div>
    <w:div w:id="1164860874">
      <w:bodyDiv w:val="1"/>
      <w:marLeft w:val="0"/>
      <w:marRight w:val="0"/>
      <w:marTop w:val="0"/>
      <w:marBottom w:val="0"/>
      <w:divBdr>
        <w:top w:val="none" w:sz="0" w:space="0" w:color="auto"/>
        <w:left w:val="none" w:sz="0" w:space="0" w:color="auto"/>
        <w:bottom w:val="none" w:sz="0" w:space="0" w:color="auto"/>
        <w:right w:val="none" w:sz="0" w:space="0" w:color="auto"/>
      </w:divBdr>
    </w:div>
    <w:div w:id="1194540266">
      <w:bodyDiv w:val="1"/>
      <w:marLeft w:val="0"/>
      <w:marRight w:val="0"/>
      <w:marTop w:val="0"/>
      <w:marBottom w:val="0"/>
      <w:divBdr>
        <w:top w:val="none" w:sz="0" w:space="0" w:color="auto"/>
        <w:left w:val="none" w:sz="0" w:space="0" w:color="auto"/>
        <w:bottom w:val="none" w:sz="0" w:space="0" w:color="auto"/>
        <w:right w:val="none" w:sz="0" w:space="0" w:color="auto"/>
      </w:divBdr>
    </w:div>
    <w:div w:id="1196044174">
      <w:bodyDiv w:val="1"/>
      <w:marLeft w:val="0"/>
      <w:marRight w:val="0"/>
      <w:marTop w:val="0"/>
      <w:marBottom w:val="0"/>
      <w:divBdr>
        <w:top w:val="none" w:sz="0" w:space="0" w:color="auto"/>
        <w:left w:val="none" w:sz="0" w:space="0" w:color="auto"/>
        <w:bottom w:val="none" w:sz="0" w:space="0" w:color="auto"/>
        <w:right w:val="none" w:sz="0" w:space="0" w:color="auto"/>
      </w:divBdr>
    </w:div>
    <w:div w:id="1197038593">
      <w:bodyDiv w:val="1"/>
      <w:marLeft w:val="0"/>
      <w:marRight w:val="0"/>
      <w:marTop w:val="0"/>
      <w:marBottom w:val="0"/>
      <w:divBdr>
        <w:top w:val="none" w:sz="0" w:space="0" w:color="auto"/>
        <w:left w:val="none" w:sz="0" w:space="0" w:color="auto"/>
        <w:bottom w:val="none" w:sz="0" w:space="0" w:color="auto"/>
        <w:right w:val="none" w:sz="0" w:space="0" w:color="auto"/>
      </w:divBdr>
    </w:div>
    <w:div w:id="1197158291">
      <w:bodyDiv w:val="1"/>
      <w:marLeft w:val="0"/>
      <w:marRight w:val="0"/>
      <w:marTop w:val="0"/>
      <w:marBottom w:val="0"/>
      <w:divBdr>
        <w:top w:val="none" w:sz="0" w:space="0" w:color="auto"/>
        <w:left w:val="none" w:sz="0" w:space="0" w:color="auto"/>
        <w:bottom w:val="none" w:sz="0" w:space="0" w:color="auto"/>
        <w:right w:val="none" w:sz="0" w:space="0" w:color="auto"/>
      </w:divBdr>
    </w:div>
    <w:div w:id="1207646123">
      <w:bodyDiv w:val="1"/>
      <w:marLeft w:val="0"/>
      <w:marRight w:val="0"/>
      <w:marTop w:val="0"/>
      <w:marBottom w:val="0"/>
      <w:divBdr>
        <w:top w:val="none" w:sz="0" w:space="0" w:color="auto"/>
        <w:left w:val="none" w:sz="0" w:space="0" w:color="auto"/>
        <w:bottom w:val="none" w:sz="0" w:space="0" w:color="auto"/>
        <w:right w:val="none" w:sz="0" w:space="0" w:color="auto"/>
      </w:divBdr>
    </w:div>
    <w:div w:id="1219825906">
      <w:bodyDiv w:val="1"/>
      <w:marLeft w:val="0"/>
      <w:marRight w:val="0"/>
      <w:marTop w:val="0"/>
      <w:marBottom w:val="0"/>
      <w:divBdr>
        <w:top w:val="none" w:sz="0" w:space="0" w:color="auto"/>
        <w:left w:val="none" w:sz="0" w:space="0" w:color="auto"/>
        <w:bottom w:val="none" w:sz="0" w:space="0" w:color="auto"/>
        <w:right w:val="none" w:sz="0" w:space="0" w:color="auto"/>
      </w:divBdr>
    </w:div>
    <w:div w:id="1221332486">
      <w:bodyDiv w:val="1"/>
      <w:marLeft w:val="0"/>
      <w:marRight w:val="0"/>
      <w:marTop w:val="0"/>
      <w:marBottom w:val="0"/>
      <w:divBdr>
        <w:top w:val="none" w:sz="0" w:space="0" w:color="auto"/>
        <w:left w:val="none" w:sz="0" w:space="0" w:color="auto"/>
        <w:bottom w:val="none" w:sz="0" w:space="0" w:color="auto"/>
        <w:right w:val="none" w:sz="0" w:space="0" w:color="auto"/>
      </w:divBdr>
    </w:div>
    <w:div w:id="1231423738">
      <w:bodyDiv w:val="1"/>
      <w:marLeft w:val="0"/>
      <w:marRight w:val="0"/>
      <w:marTop w:val="0"/>
      <w:marBottom w:val="0"/>
      <w:divBdr>
        <w:top w:val="none" w:sz="0" w:space="0" w:color="auto"/>
        <w:left w:val="none" w:sz="0" w:space="0" w:color="auto"/>
        <w:bottom w:val="none" w:sz="0" w:space="0" w:color="auto"/>
        <w:right w:val="none" w:sz="0" w:space="0" w:color="auto"/>
      </w:divBdr>
    </w:div>
    <w:div w:id="1235628217">
      <w:bodyDiv w:val="1"/>
      <w:marLeft w:val="0"/>
      <w:marRight w:val="0"/>
      <w:marTop w:val="0"/>
      <w:marBottom w:val="0"/>
      <w:divBdr>
        <w:top w:val="none" w:sz="0" w:space="0" w:color="auto"/>
        <w:left w:val="none" w:sz="0" w:space="0" w:color="auto"/>
        <w:bottom w:val="none" w:sz="0" w:space="0" w:color="auto"/>
        <w:right w:val="none" w:sz="0" w:space="0" w:color="auto"/>
      </w:divBdr>
    </w:div>
    <w:div w:id="1239755950">
      <w:bodyDiv w:val="1"/>
      <w:marLeft w:val="0"/>
      <w:marRight w:val="0"/>
      <w:marTop w:val="0"/>
      <w:marBottom w:val="0"/>
      <w:divBdr>
        <w:top w:val="none" w:sz="0" w:space="0" w:color="auto"/>
        <w:left w:val="none" w:sz="0" w:space="0" w:color="auto"/>
        <w:bottom w:val="none" w:sz="0" w:space="0" w:color="auto"/>
        <w:right w:val="none" w:sz="0" w:space="0" w:color="auto"/>
      </w:divBdr>
    </w:div>
    <w:div w:id="1259563313">
      <w:bodyDiv w:val="1"/>
      <w:marLeft w:val="0"/>
      <w:marRight w:val="0"/>
      <w:marTop w:val="0"/>
      <w:marBottom w:val="0"/>
      <w:divBdr>
        <w:top w:val="none" w:sz="0" w:space="0" w:color="auto"/>
        <w:left w:val="none" w:sz="0" w:space="0" w:color="auto"/>
        <w:bottom w:val="none" w:sz="0" w:space="0" w:color="auto"/>
        <w:right w:val="none" w:sz="0" w:space="0" w:color="auto"/>
      </w:divBdr>
    </w:div>
    <w:div w:id="1275553675">
      <w:bodyDiv w:val="1"/>
      <w:marLeft w:val="0"/>
      <w:marRight w:val="0"/>
      <w:marTop w:val="0"/>
      <w:marBottom w:val="0"/>
      <w:divBdr>
        <w:top w:val="none" w:sz="0" w:space="0" w:color="auto"/>
        <w:left w:val="none" w:sz="0" w:space="0" w:color="auto"/>
        <w:bottom w:val="none" w:sz="0" w:space="0" w:color="auto"/>
        <w:right w:val="none" w:sz="0" w:space="0" w:color="auto"/>
      </w:divBdr>
    </w:div>
    <w:div w:id="1282106738">
      <w:bodyDiv w:val="1"/>
      <w:marLeft w:val="0"/>
      <w:marRight w:val="0"/>
      <w:marTop w:val="0"/>
      <w:marBottom w:val="0"/>
      <w:divBdr>
        <w:top w:val="none" w:sz="0" w:space="0" w:color="auto"/>
        <w:left w:val="none" w:sz="0" w:space="0" w:color="auto"/>
        <w:bottom w:val="none" w:sz="0" w:space="0" w:color="auto"/>
        <w:right w:val="none" w:sz="0" w:space="0" w:color="auto"/>
      </w:divBdr>
    </w:div>
    <w:div w:id="1288705768">
      <w:bodyDiv w:val="1"/>
      <w:marLeft w:val="0"/>
      <w:marRight w:val="0"/>
      <w:marTop w:val="0"/>
      <w:marBottom w:val="0"/>
      <w:divBdr>
        <w:top w:val="none" w:sz="0" w:space="0" w:color="auto"/>
        <w:left w:val="none" w:sz="0" w:space="0" w:color="auto"/>
        <w:bottom w:val="none" w:sz="0" w:space="0" w:color="auto"/>
        <w:right w:val="none" w:sz="0" w:space="0" w:color="auto"/>
      </w:divBdr>
    </w:div>
    <w:div w:id="1313024416">
      <w:bodyDiv w:val="1"/>
      <w:marLeft w:val="0"/>
      <w:marRight w:val="0"/>
      <w:marTop w:val="0"/>
      <w:marBottom w:val="0"/>
      <w:divBdr>
        <w:top w:val="none" w:sz="0" w:space="0" w:color="auto"/>
        <w:left w:val="none" w:sz="0" w:space="0" w:color="auto"/>
        <w:bottom w:val="none" w:sz="0" w:space="0" w:color="auto"/>
        <w:right w:val="none" w:sz="0" w:space="0" w:color="auto"/>
      </w:divBdr>
    </w:div>
    <w:div w:id="1320578377">
      <w:bodyDiv w:val="1"/>
      <w:marLeft w:val="0"/>
      <w:marRight w:val="0"/>
      <w:marTop w:val="0"/>
      <w:marBottom w:val="0"/>
      <w:divBdr>
        <w:top w:val="none" w:sz="0" w:space="0" w:color="auto"/>
        <w:left w:val="none" w:sz="0" w:space="0" w:color="auto"/>
        <w:bottom w:val="none" w:sz="0" w:space="0" w:color="auto"/>
        <w:right w:val="none" w:sz="0" w:space="0" w:color="auto"/>
      </w:divBdr>
      <w:divsChild>
        <w:div w:id="447044778">
          <w:marLeft w:val="0"/>
          <w:marRight w:val="0"/>
          <w:marTop w:val="0"/>
          <w:marBottom w:val="0"/>
          <w:divBdr>
            <w:top w:val="none" w:sz="0" w:space="0" w:color="auto"/>
            <w:left w:val="none" w:sz="0" w:space="0" w:color="auto"/>
            <w:bottom w:val="none" w:sz="0" w:space="0" w:color="auto"/>
            <w:right w:val="none" w:sz="0" w:space="0" w:color="auto"/>
          </w:divBdr>
        </w:div>
        <w:div w:id="2016616842">
          <w:marLeft w:val="0"/>
          <w:marRight w:val="0"/>
          <w:marTop w:val="0"/>
          <w:marBottom w:val="0"/>
          <w:divBdr>
            <w:top w:val="none" w:sz="0" w:space="0" w:color="auto"/>
            <w:left w:val="none" w:sz="0" w:space="0" w:color="auto"/>
            <w:bottom w:val="none" w:sz="0" w:space="0" w:color="auto"/>
            <w:right w:val="none" w:sz="0" w:space="0" w:color="auto"/>
          </w:divBdr>
        </w:div>
        <w:div w:id="1019157311">
          <w:marLeft w:val="0"/>
          <w:marRight w:val="0"/>
          <w:marTop w:val="0"/>
          <w:marBottom w:val="0"/>
          <w:divBdr>
            <w:top w:val="none" w:sz="0" w:space="0" w:color="auto"/>
            <w:left w:val="none" w:sz="0" w:space="0" w:color="auto"/>
            <w:bottom w:val="none" w:sz="0" w:space="0" w:color="auto"/>
            <w:right w:val="none" w:sz="0" w:space="0" w:color="auto"/>
          </w:divBdr>
        </w:div>
      </w:divsChild>
    </w:div>
    <w:div w:id="1323848488">
      <w:bodyDiv w:val="1"/>
      <w:marLeft w:val="0"/>
      <w:marRight w:val="0"/>
      <w:marTop w:val="0"/>
      <w:marBottom w:val="0"/>
      <w:divBdr>
        <w:top w:val="none" w:sz="0" w:space="0" w:color="auto"/>
        <w:left w:val="none" w:sz="0" w:space="0" w:color="auto"/>
        <w:bottom w:val="none" w:sz="0" w:space="0" w:color="auto"/>
        <w:right w:val="none" w:sz="0" w:space="0" w:color="auto"/>
      </w:divBdr>
    </w:div>
    <w:div w:id="1338116431">
      <w:bodyDiv w:val="1"/>
      <w:marLeft w:val="0"/>
      <w:marRight w:val="0"/>
      <w:marTop w:val="0"/>
      <w:marBottom w:val="0"/>
      <w:divBdr>
        <w:top w:val="none" w:sz="0" w:space="0" w:color="auto"/>
        <w:left w:val="none" w:sz="0" w:space="0" w:color="auto"/>
        <w:bottom w:val="none" w:sz="0" w:space="0" w:color="auto"/>
        <w:right w:val="none" w:sz="0" w:space="0" w:color="auto"/>
      </w:divBdr>
    </w:div>
    <w:div w:id="1342583583">
      <w:bodyDiv w:val="1"/>
      <w:marLeft w:val="0"/>
      <w:marRight w:val="0"/>
      <w:marTop w:val="0"/>
      <w:marBottom w:val="0"/>
      <w:divBdr>
        <w:top w:val="none" w:sz="0" w:space="0" w:color="auto"/>
        <w:left w:val="none" w:sz="0" w:space="0" w:color="auto"/>
        <w:bottom w:val="none" w:sz="0" w:space="0" w:color="auto"/>
        <w:right w:val="none" w:sz="0" w:space="0" w:color="auto"/>
      </w:divBdr>
    </w:div>
    <w:div w:id="1394351858">
      <w:bodyDiv w:val="1"/>
      <w:marLeft w:val="0"/>
      <w:marRight w:val="0"/>
      <w:marTop w:val="0"/>
      <w:marBottom w:val="0"/>
      <w:divBdr>
        <w:top w:val="none" w:sz="0" w:space="0" w:color="auto"/>
        <w:left w:val="none" w:sz="0" w:space="0" w:color="auto"/>
        <w:bottom w:val="none" w:sz="0" w:space="0" w:color="auto"/>
        <w:right w:val="none" w:sz="0" w:space="0" w:color="auto"/>
      </w:divBdr>
      <w:divsChild>
        <w:div w:id="1577595757">
          <w:marLeft w:val="0"/>
          <w:marRight w:val="0"/>
          <w:marTop w:val="0"/>
          <w:marBottom w:val="0"/>
          <w:divBdr>
            <w:top w:val="none" w:sz="0" w:space="0" w:color="auto"/>
            <w:left w:val="none" w:sz="0" w:space="0" w:color="auto"/>
            <w:bottom w:val="none" w:sz="0" w:space="0" w:color="auto"/>
            <w:right w:val="none" w:sz="0" w:space="0" w:color="auto"/>
          </w:divBdr>
        </w:div>
        <w:div w:id="1981692297">
          <w:marLeft w:val="0"/>
          <w:marRight w:val="0"/>
          <w:marTop w:val="0"/>
          <w:marBottom w:val="0"/>
          <w:divBdr>
            <w:top w:val="none" w:sz="0" w:space="0" w:color="auto"/>
            <w:left w:val="none" w:sz="0" w:space="0" w:color="auto"/>
            <w:bottom w:val="none" w:sz="0" w:space="0" w:color="auto"/>
            <w:right w:val="none" w:sz="0" w:space="0" w:color="auto"/>
          </w:divBdr>
        </w:div>
      </w:divsChild>
    </w:div>
    <w:div w:id="1394501671">
      <w:bodyDiv w:val="1"/>
      <w:marLeft w:val="0"/>
      <w:marRight w:val="0"/>
      <w:marTop w:val="0"/>
      <w:marBottom w:val="0"/>
      <w:divBdr>
        <w:top w:val="none" w:sz="0" w:space="0" w:color="auto"/>
        <w:left w:val="none" w:sz="0" w:space="0" w:color="auto"/>
        <w:bottom w:val="none" w:sz="0" w:space="0" w:color="auto"/>
        <w:right w:val="none" w:sz="0" w:space="0" w:color="auto"/>
      </w:divBdr>
    </w:div>
    <w:div w:id="1406413566">
      <w:bodyDiv w:val="1"/>
      <w:marLeft w:val="0"/>
      <w:marRight w:val="0"/>
      <w:marTop w:val="0"/>
      <w:marBottom w:val="0"/>
      <w:divBdr>
        <w:top w:val="none" w:sz="0" w:space="0" w:color="auto"/>
        <w:left w:val="none" w:sz="0" w:space="0" w:color="auto"/>
        <w:bottom w:val="none" w:sz="0" w:space="0" w:color="auto"/>
        <w:right w:val="none" w:sz="0" w:space="0" w:color="auto"/>
      </w:divBdr>
    </w:div>
    <w:div w:id="1410886113">
      <w:bodyDiv w:val="1"/>
      <w:marLeft w:val="0"/>
      <w:marRight w:val="0"/>
      <w:marTop w:val="0"/>
      <w:marBottom w:val="0"/>
      <w:divBdr>
        <w:top w:val="none" w:sz="0" w:space="0" w:color="auto"/>
        <w:left w:val="none" w:sz="0" w:space="0" w:color="auto"/>
        <w:bottom w:val="none" w:sz="0" w:space="0" w:color="auto"/>
        <w:right w:val="none" w:sz="0" w:space="0" w:color="auto"/>
      </w:divBdr>
    </w:div>
    <w:div w:id="1426416023">
      <w:bodyDiv w:val="1"/>
      <w:marLeft w:val="0"/>
      <w:marRight w:val="0"/>
      <w:marTop w:val="0"/>
      <w:marBottom w:val="0"/>
      <w:divBdr>
        <w:top w:val="none" w:sz="0" w:space="0" w:color="auto"/>
        <w:left w:val="none" w:sz="0" w:space="0" w:color="auto"/>
        <w:bottom w:val="none" w:sz="0" w:space="0" w:color="auto"/>
        <w:right w:val="none" w:sz="0" w:space="0" w:color="auto"/>
      </w:divBdr>
    </w:div>
    <w:div w:id="1428187930">
      <w:bodyDiv w:val="1"/>
      <w:marLeft w:val="0"/>
      <w:marRight w:val="0"/>
      <w:marTop w:val="0"/>
      <w:marBottom w:val="0"/>
      <w:divBdr>
        <w:top w:val="none" w:sz="0" w:space="0" w:color="auto"/>
        <w:left w:val="none" w:sz="0" w:space="0" w:color="auto"/>
        <w:bottom w:val="none" w:sz="0" w:space="0" w:color="auto"/>
        <w:right w:val="none" w:sz="0" w:space="0" w:color="auto"/>
      </w:divBdr>
    </w:div>
    <w:div w:id="1445807725">
      <w:bodyDiv w:val="1"/>
      <w:marLeft w:val="0"/>
      <w:marRight w:val="0"/>
      <w:marTop w:val="0"/>
      <w:marBottom w:val="0"/>
      <w:divBdr>
        <w:top w:val="none" w:sz="0" w:space="0" w:color="auto"/>
        <w:left w:val="none" w:sz="0" w:space="0" w:color="auto"/>
        <w:bottom w:val="none" w:sz="0" w:space="0" w:color="auto"/>
        <w:right w:val="none" w:sz="0" w:space="0" w:color="auto"/>
      </w:divBdr>
      <w:divsChild>
        <w:div w:id="1651059435">
          <w:marLeft w:val="0"/>
          <w:marRight w:val="0"/>
          <w:marTop w:val="0"/>
          <w:marBottom w:val="0"/>
          <w:divBdr>
            <w:top w:val="none" w:sz="0" w:space="0" w:color="auto"/>
            <w:left w:val="none" w:sz="0" w:space="0" w:color="auto"/>
            <w:bottom w:val="none" w:sz="0" w:space="0" w:color="auto"/>
            <w:right w:val="none" w:sz="0" w:space="0" w:color="auto"/>
          </w:divBdr>
        </w:div>
        <w:div w:id="339435582">
          <w:marLeft w:val="0"/>
          <w:marRight w:val="0"/>
          <w:marTop w:val="0"/>
          <w:marBottom w:val="0"/>
          <w:divBdr>
            <w:top w:val="none" w:sz="0" w:space="0" w:color="auto"/>
            <w:left w:val="none" w:sz="0" w:space="0" w:color="auto"/>
            <w:bottom w:val="none" w:sz="0" w:space="0" w:color="auto"/>
            <w:right w:val="none" w:sz="0" w:space="0" w:color="auto"/>
          </w:divBdr>
        </w:div>
      </w:divsChild>
    </w:div>
    <w:div w:id="1451164113">
      <w:bodyDiv w:val="1"/>
      <w:marLeft w:val="0"/>
      <w:marRight w:val="0"/>
      <w:marTop w:val="0"/>
      <w:marBottom w:val="0"/>
      <w:divBdr>
        <w:top w:val="none" w:sz="0" w:space="0" w:color="auto"/>
        <w:left w:val="none" w:sz="0" w:space="0" w:color="auto"/>
        <w:bottom w:val="none" w:sz="0" w:space="0" w:color="auto"/>
        <w:right w:val="none" w:sz="0" w:space="0" w:color="auto"/>
      </w:divBdr>
    </w:div>
    <w:div w:id="1470394326">
      <w:bodyDiv w:val="1"/>
      <w:marLeft w:val="0"/>
      <w:marRight w:val="0"/>
      <w:marTop w:val="0"/>
      <w:marBottom w:val="0"/>
      <w:divBdr>
        <w:top w:val="none" w:sz="0" w:space="0" w:color="auto"/>
        <w:left w:val="none" w:sz="0" w:space="0" w:color="auto"/>
        <w:bottom w:val="none" w:sz="0" w:space="0" w:color="auto"/>
        <w:right w:val="none" w:sz="0" w:space="0" w:color="auto"/>
      </w:divBdr>
    </w:div>
    <w:div w:id="1470589791">
      <w:bodyDiv w:val="1"/>
      <w:marLeft w:val="0"/>
      <w:marRight w:val="0"/>
      <w:marTop w:val="0"/>
      <w:marBottom w:val="0"/>
      <w:divBdr>
        <w:top w:val="none" w:sz="0" w:space="0" w:color="auto"/>
        <w:left w:val="none" w:sz="0" w:space="0" w:color="auto"/>
        <w:bottom w:val="none" w:sz="0" w:space="0" w:color="auto"/>
        <w:right w:val="none" w:sz="0" w:space="0" w:color="auto"/>
      </w:divBdr>
    </w:div>
    <w:div w:id="1474371779">
      <w:bodyDiv w:val="1"/>
      <w:marLeft w:val="0"/>
      <w:marRight w:val="0"/>
      <w:marTop w:val="0"/>
      <w:marBottom w:val="0"/>
      <w:divBdr>
        <w:top w:val="none" w:sz="0" w:space="0" w:color="auto"/>
        <w:left w:val="none" w:sz="0" w:space="0" w:color="auto"/>
        <w:bottom w:val="none" w:sz="0" w:space="0" w:color="auto"/>
        <w:right w:val="none" w:sz="0" w:space="0" w:color="auto"/>
      </w:divBdr>
      <w:divsChild>
        <w:div w:id="1736128742">
          <w:marLeft w:val="0"/>
          <w:marRight w:val="0"/>
          <w:marTop w:val="0"/>
          <w:marBottom w:val="0"/>
          <w:divBdr>
            <w:top w:val="none" w:sz="0" w:space="0" w:color="auto"/>
            <w:left w:val="none" w:sz="0" w:space="0" w:color="auto"/>
            <w:bottom w:val="none" w:sz="0" w:space="0" w:color="auto"/>
            <w:right w:val="none" w:sz="0" w:space="0" w:color="auto"/>
          </w:divBdr>
        </w:div>
        <w:div w:id="1717773020">
          <w:marLeft w:val="0"/>
          <w:marRight w:val="0"/>
          <w:marTop w:val="0"/>
          <w:marBottom w:val="0"/>
          <w:divBdr>
            <w:top w:val="none" w:sz="0" w:space="0" w:color="auto"/>
            <w:left w:val="none" w:sz="0" w:space="0" w:color="auto"/>
            <w:bottom w:val="none" w:sz="0" w:space="0" w:color="auto"/>
            <w:right w:val="none" w:sz="0" w:space="0" w:color="auto"/>
          </w:divBdr>
        </w:div>
      </w:divsChild>
    </w:div>
    <w:div w:id="1485858227">
      <w:bodyDiv w:val="1"/>
      <w:marLeft w:val="0"/>
      <w:marRight w:val="0"/>
      <w:marTop w:val="0"/>
      <w:marBottom w:val="0"/>
      <w:divBdr>
        <w:top w:val="none" w:sz="0" w:space="0" w:color="auto"/>
        <w:left w:val="none" w:sz="0" w:space="0" w:color="auto"/>
        <w:bottom w:val="none" w:sz="0" w:space="0" w:color="auto"/>
        <w:right w:val="none" w:sz="0" w:space="0" w:color="auto"/>
      </w:divBdr>
    </w:div>
    <w:div w:id="1497305646">
      <w:bodyDiv w:val="1"/>
      <w:marLeft w:val="0"/>
      <w:marRight w:val="0"/>
      <w:marTop w:val="0"/>
      <w:marBottom w:val="0"/>
      <w:divBdr>
        <w:top w:val="none" w:sz="0" w:space="0" w:color="auto"/>
        <w:left w:val="none" w:sz="0" w:space="0" w:color="auto"/>
        <w:bottom w:val="none" w:sz="0" w:space="0" w:color="auto"/>
        <w:right w:val="none" w:sz="0" w:space="0" w:color="auto"/>
      </w:divBdr>
    </w:div>
    <w:div w:id="1506435210">
      <w:bodyDiv w:val="1"/>
      <w:marLeft w:val="0"/>
      <w:marRight w:val="0"/>
      <w:marTop w:val="0"/>
      <w:marBottom w:val="0"/>
      <w:divBdr>
        <w:top w:val="none" w:sz="0" w:space="0" w:color="auto"/>
        <w:left w:val="none" w:sz="0" w:space="0" w:color="auto"/>
        <w:bottom w:val="none" w:sz="0" w:space="0" w:color="auto"/>
        <w:right w:val="none" w:sz="0" w:space="0" w:color="auto"/>
      </w:divBdr>
    </w:div>
    <w:div w:id="1514538883">
      <w:bodyDiv w:val="1"/>
      <w:marLeft w:val="0"/>
      <w:marRight w:val="0"/>
      <w:marTop w:val="0"/>
      <w:marBottom w:val="0"/>
      <w:divBdr>
        <w:top w:val="none" w:sz="0" w:space="0" w:color="auto"/>
        <w:left w:val="none" w:sz="0" w:space="0" w:color="auto"/>
        <w:bottom w:val="none" w:sz="0" w:space="0" w:color="auto"/>
        <w:right w:val="none" w:sz="0" w:space="0" w:color="auto"/>
      </w:divBdr>
    </w:div>
    <w:div w:id="1516993916">
      <w:bodyDiv w:val="1"/>
      <w:marLeft w:val="0"/>
      <w:marRight w:val="0"/>
      <w:marTop w:val="0"/>
      <w:marBottom w:val="0"/>
      <w:divBdr>
        <w:top w:val="none" w:sz="0" w:space="0" w:color="auto"/>
        <w:left w:val="none" w:sz="0" w:space="0" w:color="auto"/>
        <w:bottom w:val="none" w:sz="0" w:space="0" w:color="auto"/>
        <w:right w:val="none" w:sz="0" w:space="0" w:color="auto"/>
      </w:divBdr>
      <w:divsChild>
        <w:div w:id="760760249">
          <w:marLeft w:val="0"/>
          <w:marRight w:val="0"/>
          <w:marTop w:val="0"/>
          <w:marBottom w:val="150"/>
          <w:divBdr>
            <w:top w:val="none" w:sz="0" w:space="0" w:color="auto"/>
            <w:left w:val="none" w:sz="0" w:space="0" w:color="auto"/>
            <w:bottom w:val="none" w:sz="0" w:space="0" w:color="auto"/>
            <w:right w:val="none" w:sz="0" w:space="0" w:color="auto"/>
          </w:divBdr>
        </w:div>
        <w:div w:id="1653678408">
          <w:marLeft w:val="0"/>
          <w:marRight w:val="0"/>
          <w:marTop w:val="0"/>
          <w:marBottom w:val="120"/>
          <w:divBdr>
            <w:top w:val="none" w:sz="0" w:space="0" w:color="auto"/>
            <w:left w:val="none" w:sz="0" w:space="0" w:color="auto"/>
            <w:bottom w:val="none" w:sz="0" w:space="0" w:color="auto"/>
            <w:right w:val="none" w:sz="0" w:space="0" w:color="auto"/>
          </w:divBdr>
          <w:divsChild>
            <w:div w:id="777068088">
              <w:marLeft w:val="0"/>
              <w:marRight w:val="0"/>
              <w:marTop w:val="0"/>
              <w:marBottom w:val="0"/>
              <w:divBdr>
                <w:top w:val="none" w:sz="0" w:space="0" w:color="auto"/>
                <w:left w:val="none" w:sz="0" w:space="0" w:color="auto"/>
                <w:bottom w:val="none" w:sz="0" w:space="0" w:color="auto"/>
                <w:right w:val="none" w:sz="0" w:space="0" w:color="auto"/>
              </w:divBdr>
            </w:div>
            <w:div w:id="13136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031795">
      <w:bodyDiv w:val="1"/>
      <w:marLeft w:val="0"/>
      <w:marRight w:val="0"/>
      <w:marTop w:val="0"/>
      <w:marBottom w:val="0"/>
      <w:divBdr>
        <w:top w:val="none" w:sz="0" w:space="0" w:color="auto"/>
        <w:left w:val="none" w:sz="0" w:space="0" w:color="auto"/>
        <w:bottom w:val="none" w:sz="0" w:space="0" w:color="auto"/>
        <w:right w:val="none" w:sz="0" w:space="0" w:color="auto"/>
      </w:divBdr>
    </w:div>
    <w:div w:id="1554383929">
      <w:bodyDiv w:val="1"/>
      <w:marLeft w:val="0"/>
      <w:marRight w:val="0"/>
      <w:marTop w:val="0"/>
      <w:marBottom w:val="0"/>
      <w:divBdr>
        <w:top w:val="none" w:sz="0" w:space="0" w:color="auto"/>
        <w:left w:val="none" w:sz="0" w:space="0" w:color="auto"/>
        <w:bottom w:val="none" w:sz="0" w:space="0" w:color="auto"/>
        <w:right w:val="none" w:sz="0" w:space="0" w:color="auto"/>
      </w:divBdr>
    </w:div>
    <w:div w:id="1580940520">
      <w:bodyDiv w:val="1"/>
      <w:marLeft w:val="0"/>
      <w:marRight w:val="0"/>
      <w:marTop w:val="0"/>
      <w:marBottom w:val="0"/>
      <w:divBdr>
        <w:top w:val="none" w:sz="0" w:space="0" w:color="auto"/>
        <w:left w:val="none" w:sz="0" w:space="0" w:color="auto"/>
        <w:bottom w:val="none" w:sz="0" w:space="0" w:color="auto"/>
        <w:right w:val="none" w:sz="0" w:space="0" w:color="auto"/>
      </w:divBdr>
    </w:div>
    <w:div w:id="1603100795">
      <w:bodyDiv w:val="1"/>
      <w:marLeft w:val="0"/>
      <w:marRight w:val="0"/>
      <w:marTop w:val="0"/>
      <w:marBottom w:val="0"/>
      <w:divBdr>
        <w:top w:val="none" w:sz="0" w:space="0" w:color="auto"/>
        <w:left w:val="none" w:sz="0" w:space="0" w:color="auto"/>
        <w:bottom w:val="none" w:sz="0" w:space="0" w:color="auto"/>
        <w:right w:val="none" w:sz="0" w:space="0" w:color="auto"/>
      </w:divBdr>
    </w:div>
    <w:div w:id="1612977349">
      <w:bodyDiv w:val="1"/>
      <w:marLeft w:val="0"/>
      <w:marRight w:val="0"/>
      <w:marTop w:val="0"/>
      <w:marBottom w:val="0"/>
      <w:divBdr>
        <w:top w:val="none" w:sz="0" w:space="0" w:color="auto"/>
        <w:left w:val="none" w:sz="0" w:space="0" w:color="auto"/>
        <w:bottom w:val="none" w:sz="0" w:space="0" w:color="auto"/>
        <w:right w:val="none" w:sz="0" w:space="0" w:color="auto"/>
      </w:divBdr>
    </w:div>
    <w:div w:id="1613895812">
      <w:bodyDiv w:val="1"/>
      <w:marLeft w:val="0"/>
      <w:marRight w:val="0"/>
      <w:marTop w:val="0"/>
      <w:marBottom w:val="0"/>
      <w:divBdr>
        <w:top w:val="none" w:sz="0" w:space="0" w:color="auto"/>
        <w:left w:val="none" w:sz="0" w:space="0" w:color="auto"/>
        <w:bottom w:val="none" w:sz="0" w:space="0" w:color="auto"/>
        <w:right w:val="none" w:sz="0" w:space="0" w:color="auto"/>
      </w:divBdr>
    </w:div>
    <w:div w:id="1634365096">
      <w:bodyDiv w:val="1"/>
      <w:marLeft w:val="0"/>
      <w:marRight w:val="0"/>
      <w:marTop w:val="0"/>
      <w:marBottom w:val="0"/>
      <w:divBdr>
        <w:top w:val="none" w:sz="0" w:space="0" w:color="auto"/>
        <w:left w:val="none" w:sz="0" w:space="0" w:color="auto"/>
        <w:bottom w:val="none" w:sz="0" w:space="0" w:color="auto"/>
        <w:right w:val="none" w:sz="0" w:space="0" w:color="auto"/>
      </w:divBdr>
    </w:div>
    <w:div w:id="1641105629">
      <w:bodyDiv w:val="1"/>
      <w:marLeft w:val="0"/>
      <w:marRight w:val="0"/>
      <w:marTop w:val="0"/>
      <w:marBottom w:val="0"/>
      <w:divBdr>
        <w:top w:val="none" w:sz="0" w:space="0" w:color="auto"/>
        <w:left w:val="none" w:sz="0" w:space="0" w:color="auto"/>
        <w:bottom w:val="none" w:sz="0" w:space="0" w:color="auto"/>
        <w:right w:val="none" w:sz="0" w:space="0" w:color="auto"/>
      </w:divBdr>
      <w:divsChild>
        <w:div w:id="390006653">
          <w:marLeft w:val="0"/>
          <w:marRight w:val="0"/>
          <w:marTop w:val="0"/>
          <w:marBottom w:val="0"/>
          <w:divBdr>
            <w:top w:val="none" w:sz="0" w:space="0" w:color="auto"/>
            <w:left w:val="none" w:sz="0" w:space="0" w:color="auto"/>
            <w:bottom w:val="none" w:sz="0" w:space="0" w:color="auto"/>
            <w:right w:val="none" w:sz="0" w:space="0" w:color="auto"/>
          </w:divBdr>
        </w:div>
        <w:div w:id="1601525220">
          <w:marLeft w:val="0"/>
          <w:marRight w:val="0"/>
          <w:marTop w:val="0"/>
          <w:marBottom w:val="0"/>
          <w:divBdr>
            <w:top w:val="none" w:sz="0" w:space="0" w:color="auto"/>
            <w:left w:val="none" w:sz="0" w:space="0" w:color="auto"/>
            <w:bottom w:val="none" w:sz="0" w:space="0" w:color="auto"/>
            <w:right w:val="none" w:sz="0" w:space="0" w:color="auto"/>
          </w:divBdr>
        </w:div>
        <w:div w:id="519583964">
          <w:marLeft w:val="0"/>
          <w:marRight w:val="0"/>
          <w:marTop w:val="0"/>
          <w:marBottom w:val="0"/>
          <w:divBdr>
            <w:top w:val="none" w:sz="0" w:space="0" w:color="auto"/>
            <w:left w:val="none" w:sz="0" w:space="0" w:color="auto"/>
            <w:bottom w:val="none" w:sz="0" w:space="0" w:color="auto"/>
            <w:right w:val="none" w:sz="0" w:space="0" w:color="auto"/>
          </w:divBdr>
        </w:div>
      </w:divsChild>
    </w:div>
    <w:div w:id="1659771540">
      <w:bodyDiv w:val="1"/>
      <w:marLeft w:val="0"/>
      <w:marRight w:val="0"/>
      <w:marTop w:val="0"/>
      <w:marBottom w:val="0"/>
      <w:divBdr>
        <w:top w:val="none" w:sz="0" w:space="0" w:color="auto"/>
        <w:left w:val="none" w:sz="0" w:space="0" w:color="auto"/>
        <w:bottom w:val="none" w:sz="0" w:space="0" w:color="auto"/>
        <w:right w:val="none" w:sz="0" w:space="0" w:color="auto"/>
      </w:divBdr>
    </w:div>
    <w:div w:id="1666207234">
      <w:bodyDiv w:val="1"/>
      <w:marLeft w:val="0"/>
      <w:marRight w:val="0"/>
      <w:marTop w:val="0"/>
      <w:marBottom w:val="0"/>
      <w:divBdr>
        <w:top w:val="none" w:sz="0" w:space="0" w:color="auto"/>
        <w:left w:val="none" w:sz="0" w:space="0" w:color="auto"/>
        <w:bottom w:val="none" w:sz="0" w:space="0" w:color="auto"/>
        <w:right w:val="none" w:sz="0" w:space="0" w:color="auto"/>
      </w:divBdr>
    </w:div>
    <w:div w:id="1669749983">
      <w:bodyDiv w:val="1"/>
      <w:marLeft w:val="0"/>
      <w:marRight w:val="0"/>
      <w:marTop w:val="0"/>
      <w:marBottom w:val="0"/>
      <w:divBdr>
        <w:top w:val="none" w:sz="0" w:space="0" w:color="auto"/>
        <w:left w:val="none" w:sz="0" w:space="0" w:color="auto"/>
        <w:bottom w:val="none" w:sz="0" w:space="0" w:color="auto"/>
        <w:right w:val="none" w:sz="0" w:space="0" w:color="auto"/>
      </w:divBdr>
    </w:div>
    <w:div w:id="1685278910">
      <w:bodyDiv w:val="1"/>
      <w:marLeft w:val="0"/>
      <w:marRight w:val="0"/>
      <w:marTop w:val="0"/>
      <w:marBottom w:val="0"/>
      <w:divBdr>
        <w:top w:val="none" w:sz="0" w:space="0" w:color="auto"/>
        <w:left w:val="none" w:sz="0" w:space="0" w:color="auto"/>
        <w:bottom w:val="none" w:sz="0" w:space="0" w:color="auto"/>
        <w:right w:val="none" w:sz="0" w:space="0" w:color="auto"/>
      </w:divBdr>
    </w:div>
    <w:div w:id="1698845909">
      <w:bodyDiv w:val="1"/>
      <w:marLeft w:val="0"/>
      <w:marRight w:val="0"/>
      <w:marTop w:val="0"/>
      <w:marBottom w:val="0"/>
      <w:divBdr>
        <w:top w:val="none" w:sz="0" w:space="0" w:color="auto"/>
        <w:left w:val="none" w:sz="0" w:space="0" w:color="auto"/>
        <w:bottom w:val="none" w:sz="0" w:space="0" w:color="auto"/>
        <w:right w:val="none" w:sz="0" w:space="0" w:color="auto"/>
      </w:divBdr>
    </w:div>
    <w:div w:id="1706104008">
      <w:bodyDiv w:val="1"/>
      <w:marLeft w:val="0"/>
      <w:marRight w:val="0"/>
      <w:marTop w:val="0"/>
      <w:marBottom w:val="0"/>
      <w:divBdr>
        <w:top w:val="none" w:sz="0" w:space="0" w:color="auto"/>
        <w:left w:val="none" w:sz="0" w:space="0" w:color="auto"/>
        <w:bottom w:val="none" w:sz="0" w:space="0" w:color="auto"/>
        <w:right w:val="none" w:sz="0" w:space="0" w:color="auto"/>
      </w:divBdr>
    </w:div>
    <w:div w:id="1710445965">
      <w:bodyDiv w:val="1"/>
      <w:marLeft w:val="0"/>
      <w:marRight w:val="0"/>
      <w:marTop w:val="0"/>
      <w:marBottom w:val="0"/>
      <w:divBdr>
        <w:top w:val="none" w:sz="0" w:space="0" w:color="auto"/>
        <w:left w:val="none" w:sz="0" w:space="0" w:color="auto"/>
        <w:bottom w:val="none" w:sz="0" w:space="0" w:color="auto"/>
        <w:right w:val="none" w:sz="0" w:space="0" w:color="auto"/>
      </w:divBdr>
    </w:div>
    <w:div w:id="1717660082">
      <w:bodyDiv w:val="1"/>
      <w:marLeft w:val="0"/>
      <w:marRight w:val="0"/>
      <w:marTop w:val="0"/>
      <w:marBottom w:val="0"/>
      <w:divBdr>
        <w:top w:val="none" w:sz="0" w:space="0" w:color="auto"/>
        <w:left w:val="none" w:sz="0" w:space="0" w:color="auto"/>
        <w:bottom w:val="none" w:sz="0" w:space="0" w:color="auto"/>
        <w:right w:val="none" w:sz="0" w:space="0" w:color="auto"/>
      </w:divBdr>
    </w:div>
    <w:div w:id="1721243720">
      <w:bodyDiv w:val="1"/>
      <w:marLeft w:val="0"/>
      <w:marRight w:val="0"/>
      <w:marTop w:val="0"/>
      <w:marBottom w:val="0"/>
      <w:divBdr>
        <w:top w:val="none" w:sz="0" w:space="0" w:color="auto"/>
        <w:left w:val="none" w:sz="0" w:space="0" w:color="auto"/>
        <w:bottom w:val="none" w:sz="0" w:space="0" w:color="auto"/>
        <w:right w:val="none" w:sz="0" w:space="0" w:color="auto"/>
      </w:divBdr>
    </w:div>
    <w:div w:id="1750468074">
      <w:bodyDiv w:val="1"/>
      <w:marLeft w:val="0"/>
      <w:marRight w:val="0"/>
      <w:marTop w:val="0"/>
      <w:marBottom w:val="0"/>
      <w:divBdr>
        <w:top w:val="none" w:sz="0" w:space="0" w:color="auto"/>
        <w:left w:val="none" w:sz="0" w:space="0" w:color="auto"/>
        <w:bottom w:val="none" w:sz="0" w:space="0" w:color="auto"/>
        <w:right w:val="none" w:sz="0" w:space="0" w:color="auto"/>
      </w:divBdr>
    </w:div>
    <w:div w:id="1754667020">
      <w:bodyDiv w:val="1"/>
      <w:marLeft w:val="0"/>
      <w:marRight w:val="0"/>
      <w:marTop w:val="0"/>
      <w:marBottom w:val="0"/>
      <w:divBdr>
        <w:top w:val="none" w:sz="0" w:space="0" w:color="auto"/>
        <w:left w:val="none" w:sz="0" w:space="0" w:color="auto"/>
        <w:bottom w:val="none" w:sz="0" w:space="0" w:color="auto"/>
        <w:right w:val="none" w:sz="0" w:space="0" w:color="auto"/>
      </w:divBdr>
      <w:divsChild>
        <w:div w:id="1823891293">
          <w:marLeft w:val="0"/>
          <w:marRight w:val="0"/>
          <w:marTop w:val="0"/>
          <w:marBottom w:val="0"/>
          <w:divBdr>
            <w:top w:val="none" w:sz="0" w:space="0" w:color="auto"/>
            <w:left w:val="none" w:sz="0" w:space="0" w:color="auto"/>
            <w:bottom w:val="none" w:sz="0" w:space="0" w:color="auto"/>
            <w:right w:val="none" w:sz="0" w:space="0" w:color="auto"/>
          </w:divBdr>
        </w:div>
        <w:div w:id="197858235">
          <w:marLeft w:val="0"/>
          <w:marRight w:val="0"/>
          <w:marTop w:val="0"/>
          <w:marBottom w:val="0"/>
          <w:divBdr>
            <w:top w:val="none" w:sz="0" w:space="0" w:color="auto"/>
            <w:left w:val="none" w:sz="0" w:space="0" w:color="auto"/>
            <w:bottom w:val="none" w:sz="0" w:space="0" w:color="auto"/>
            <w:right w:val="none" w:sz="0" w:space="0" w:color="auto"/>
          </w:divBdr>
        </w:div>
      </w:divsChild>
    </w:div>
    <w:div w:id="1757511345">
      <w:bodyDiv w:val="1"/>
      <w:marLeft w:val="0"/>
      <w:marRight w:val="0"/>
      <w:marTop w:val="0"/>
      <w:marBottom w:val="0"/>
      <w:divBdr>
        <w:top w:val="none" w:sz="0" w:space="0" w:color="auto"/>
        <w:left w:val="none" w:sz="0" w:space="0" w:color="auto"/>
        <w:bottom w:val="none" w:sz="0" w:space="0" w:color="auto"/>
        <w:right w:val="none" w:sz="0" w:space="0" w:color="auto"/>
      </w:divBdr>
    </w:div>
    <w:div w:id="1764564966">
      <w:bodyDiv w:val="1"/>
      <w:marLeft w:val="0"/>
      <w:marRight w:val="0"/>
      <w:marTop w:val="0"/>
      <w:marBottom w:val="0"/>
      <w:divBdr>
        <w:top w:val="none" w:sz="0" w:space="0" w:color="auto"/>
        <w:left w:val="none" w:sz="0" w:space="0" w:color="auto"/>
        <w:bottom w:val="none" w:sz="0" w:space="0" w:color="auto"/>
        <w:right w:val="none" w:sz="0" w:space="0" w:color="auto"/>
      </w:divBdr>
    </w:div>
    <w:div w:id="1782526056">
      <w:bodyDiv w:val="1"/>
      <w:marLeft w:val="0"/>
      <w:marRight w:val="0"/>
      <w:marTop w:val="0"/>
      <w:marBottom w:val="0"/>
      <w:divBdr>
        <w:top w:val="none" w:sz="0" w:space="0" w:color="auto"/>
        <w:left w:val="none" w:sz="0" w:space="0" w:color="auto"/>
        <w:bottom w:val="none" w:sz="0" w:space="0" w:color="auto"/>
        <w:right w:val="none" w:sz="0" w:space="0" w:color="auto"/>
      </w:divBdr>
    </w:div>
    <w:div w:id="1787843168">
      <w:bodyDiv w:val="1"/>
      <w:marLeft w:val="0"/>
      <w:marRight w:val="0"/>
      <w:marTop w:val="0"/>
      <w:marBottom w:val="0"/>
      <w:divBdr>
        <w:top w:val="none" w:sz="0" w:space="0" w:color="auto"/>
        <w:left w:val="none" w:sz="0" w:space="0" w:color="auto"/>
        <w:bottom w:val="none" w:sz="0" w:space="0" w:color="auto"/>
        <w:right w:val="none" w:sz="0" w:space="0" w:color="auto"/>
      </w:divBdr>
    </w:div>
    <w:div w:id="1815871794">
      <w:bodyDiv w:val="1"/>
      <w:marLeft w:val="0"/>
      <w:marRight w:val="0"/>
      <w:marTop w:val="0"/>
      <w:marBottom w:val="0"/>
      <w:divBdr>
        <w:top w:val="none" w:sz="0" w:space="0" w:color="auto"/>
        <w:left w:val="none" w:sz="0" w:space="0" w:color="auto"/>
        <w:bottom w:val="none" w:sz="0" w:space="0" w:color="auto"/>
        <w:right w:val="none" w:sz="0" w:space="0" w:color="auto"/>
      </w:divBdr>
    </w:div>
    <w:div w:id="1838426285">
      <w:bodyDiv w:val="1"/>
      <w:marLeft w:val="0"/>
      <w:marRight w:val="0"/>
      <w:marTop w:val="0"/>
      <w:marBottom w:val="0"/>
      <w:divBdr>
        <w:top w:val="none" w:sz="0" w:space="0" w:color="auto"/>
        <w:left w:val="none" w:sz="0" w:space="0" w:color="auto"/>
        <w:bottom w:val="none" w:sz="0" w:space="0" w:color="auto"/>
        <w:right w:val="none" w:sz="0" w:space="0" w:color="auto"/>
      </w:divBdr>
    </w:div>
    <w:div w:id="1849515219">
      <w:bodyDiv w:val="1"/>
      <w:marLeft w:val="0"/>
      <w:marRight w:val="0"/>
      <w:marTop w:val="0"/>
      <w:marBottom w:val="0"/>
      <w:divBdr>
        <w:top w:val="none" w:sz="0" w:space="0" w:color="auto"/>
        <w:left w:val="none" w:sz="0" w:space="0" w:color="auto"/>
        <w:bottom w:val="none" w:sz="0" w:space="0" w:color="auto"/>
        <w:right w:val="none" w:sz="0" w:space="0" w:color="auto"/>
      </w:divBdr>
    </w:div>
    <w:div w:id="1852599422">
      <w:bodyDiv w:val="1"/>
      <w:marLeft w:val="0"/>
      <w:marRight w:val="0"/>
      <w:marTop w:val="0"/>
      <w:marBottom w:val="0"/>
      <w:divBdr>
        <w:top w:val="none" w:sz="0" w:space="0" w:color="auto"/>
        <w:left w:val="none" w:sz="0" w:space="0" w:color="auto"/>
        <w:bottom w:val="none" w:sz="0" w:space="0" w:color="auto"/>
        <w:right w:val="none" w:sz="0" w:space="0" w:color="auto"/>
      </w:divBdr>
    </w:div>
    <w:div w:id="1863274763">
      <w:bodyDiv w:val="1"/>
      <w:marLeft w:val="0"/>
      <w:marRight w:val="0"/>
      <w:marTop w:val="0"/>
      <w:marBottom w:val="0"/>
      <w:divBdr>
        <w:top w:val="none" w:sz="0" w:space="0" w:color="auto"/>
        <w:left w:val="none" w:sz="0" w:space="0" w:color="auto"/>
        <w:bottom w:val="none" w:sz="0" w:space="0" w:color="auto"/>
        <w:right w:val="none" w:sz="0" w:space="0" w:color="auto"/>
      </w:divBdr>
    </w:div>
    <w:div w:id="1875120366">
      <w:bodyDiv w:val="1"/>
      <w:marLeft w:val="0"/>
      <w:marRight w:val="0"/>
      <w:marTop w:val="0"/>
      <w:marBottom w:val="0"/>
      <w:divBdr>
        <w:top w:val="none" w:sz="0" w:space="0" w:color="auto"/>
        <w:left w:val="none" w:sz="0" w:space="0" w:color="auto"/>
        <w:bottom w:val="none" w:sz="0" w:space="0" w:color="auto"/>
        <w:right w:val="none" w:sz="0" w:space="0" w:color="auto"/>
      </w:divBdr>
    </w:div>
    <w:div w:id="1877544769">
      <w:bodyDiv w:val="1"/>
      <w:marLeft w:val="0"/>
      <w:marRight w:val="0"/>
      <w:marTop w:val="0"/>
      <w:marBottom w:val="0"/>
      <w:divBdr>
        <w:top w:val="none" w:sz="0" w:space="0" w:color="auto"/>
        <w:left w:val="none" w:sz="0" w:space="0" w:color="auto"/>
        <w:bottom w:val="none" w:sz="0" w:space="0" w:color="auto"/>
        <w:right w:val="none" w:sz="0" w:space="0" w:color="auto"/>
      </w:divBdr>
    </w:div>
    <w:div w:id="1891375769">
      <w:bodyDiv w:val="1"/>
      <w:marLeft w:val="0"/>
      <w:marRight w:val="0"/>
      <w:marTop w:val="0"/>
      <w:marBottom w:val="0"/>
      <w:divBdr>
        <w:top w:val="none" w:sz="0" w:space="0" w:color="auto"/>
        <w:left w:val="none" w:sz="0" w:space="0" w:color="auto"/>
        <w:bottom w:val="none" w:sz="0" w:space="0" w:color="auto"/>
        <w:right w:val="none" w:sz="0" w:space="0" w:color="auto"/>
      </w:divBdr>
    </w:div>
    <w:div w:id="1956522453">
      <w:bodyDiv w:val="1"/>
      <w:marLeft w:val="0"/>
      <w:marRight w:val="0"/>
      <w:marTop w:val="0"/>
      <w:marBottom w:val="0"/>
      <w:divBdr>
        <w:top w:val="none" w:sz="0" w:space="0" w:color="auto"/>
        <w:left w:val="none" w:sz="0" w:space="0" w:color="auto"/>
        <w:bottom w:val="none" w:sz="0" w:space="0" w:color="auto"/>
        <w:right w:val="none" w:sz="0" w:space="0" w:color="auto"/>
      </w:divBdr>
      <w:divsChild>
        <w:div w:id="1371150529">
          <w:marLeft w:val="0"/>
          <w:marRight w:val="0"/>
          <w:marTop w:val="0"/>
          <w:marBottom w:val="0"/>
          <w:divBdr>
            <w:top w:val="none" w:sz="0" w:space="0" w:color="auto"/>
            <w:left w:val="none" w:sz="0" w:space="0" w:color="auto"/>
            <w:bottom w:val="none" w:sz="0" w:space="0" w:color="auto"/>
            <w:right w:val="none" w:sz="0" w:space="0" w:color="auto"/>
          </w:divBdr>
        </w:div>
        <w:div w:id="741634346">
          <w:marLeft w:val="0"/>
          <w:marRight w:val="0"/>
          <w:marTop w:val="0"/>
          <w:marBottom w:val="0"/>
          <w:divBdr>
            <w:top w:val="none" w:sz="0" w:space="0" w:color="auto"/>
            <w:left w:val="none" w:sz="0" w:space="0" w:color="auto"/>
            <w:bottom w:val="none" w:sz="0" w:space="0" w:color="auto"/>
            <w:right w:val="none" w:sz="0" w:space="0" w:color="auto"/>
          </w:divBdr>
        </w:div>
      </w:divsChild>
    </w:div>
    <w:div w:id="1974290048">
      <w:bodyDiv w:val="1"/>
      <w:marLeft w:val="0"/>
      <w:marRight w:val="0"/>
      <w:marTop w:val="0"/>
      <w:marBottom w:val="0"/>
      <w:divBdr>
        <w:top w:val="none" w:sz="0" w:space="0" w:color="auto"/>
        <w:left w:val="none" w:sz="0" w:space="0" w:color="auto"/>
        <w:bottom w:val="none" w:sz="0" w:space="0" w:color="auto"/>
        <w:right w:val="none" w:sz="0" w:space="0" w:color="auto"/>
      </w:divBdr>
    </w:div>
    <w:div w:id="1987977924">
      <w:bodyDiv w:val="1"/>
      <w:marLeft w:val="0"/>
      <w:marRight w:val="0"/>
      <w:marTop w:val="0"/>
      <w:marBottom w:val="0"/>
      <w:divBdr>
        <w:top w:val="none" w:sz="0" w:space="0" w:color="auto"/>
        <w:left w:val="none" w:sz="0" w:space="0" w:color="auto"/>
        <w:bottom w:val="none" w:sz="0" w:space="0" w:color="auto"/>
        <w:right w:val="none" w:sz="0" w:space="0" w:color="auto"/>
      </w:divBdr>
    </w:div>
    <w:div w:id="1992754688">
      <w:bodyDiv w:val="1"/>
      <w:marLeft w:val="0"/>
      <w:marRight w:val="0"/>
      <w:marTop w:val="0"/>
      <w:marBottom w:val="0"/>
      <w:divBdr>
        <w:top w:val="none" w:sz="0" w:space="0" w:color="auto"/>
        <w:left w:val="none" w:sz="0" w:space="0" w:color="auto"/>
        <w:bottom w:val="none" w:sz="0" w:space="0" w:color="auto"/>
        <w:right w:val="none" w:sz="0" w:space="0" w:color="auto"/>
      </w:divBdr>
    </w:div>
    <w:div w:id="2009601954">
      <w:bodyDiv w:val="1"/>
      <w:marLeft w:val="0"/>
      <w:marRight w:val="0"/>
      <w:marTop w:val="0"/>
      <w:marBottom w:val="0"/>
      <w:divBdr>
        <w:top w:val="none" w:sz="0" w:space="0" w:color="auto"/>
        <w:left w:val="none" w:sz="0" w:space="0" w:color="auto"/>
        <w:bottom w:val="none" w:sz="0" w:space="0" w:color="auto"/>
        <w:right w:val="none" w:sz="0" w:space="0" w:color="auto"/>
      </w:divBdr>
    </w:div>
    <w:div w:id="2018072468">
      <w:bodyDiv w:val="1"/>
      <w:marLeft w:val="0"/>
      <w:marRight w:val="0"/>
      <w:marTop w:val="0"/>
      <w:marBottom w:val="0"/>
      <w:divBdr>
        <w:top w:val="none" w:sz="0" w:space="0" w:color="auto"/>
        <w:left w:val="none" w:sz="0" w:space="0" w:color="auto"/>
        <w:bottom w:val="none" w:sz="0" w:space="0" w:color="auto"/>
        <w:right w:val="none" w:sz="0" w:space="0" w:color="auto"/>
      </w:divBdr>
    </w:div>
    <w:div w:id="2039548726">
      <w:bodyDiv w:val="1"/>
      <w:marLeft w:val="0"/>
      <w:marRight w:val="0"/>
      <w:marTop w:val="0"/>
      <w:marBottom w:val="0"/>
      <w:divBdr>
        <w:top w:val="none" w:sz="0" w:space="0" w:color="auto"/>
        <w:left w:val="none" w:sz="0" w:space="0" w:color="auto"/>
        <w:bottom w:val="none" w:sz="0" w:space="0" w:color="auto"/>
        <w:right w:val="none" w:sz="0" w:space="0" w:color="auto"/>
      </w:divBdr>
    </w:div>
    <w:div w:id="2046249698">
      <w:bodyDiv w:val="1"/>
      <w:marLeft w:val="0"/>
      <w:marRight w:val="0"/>
      <w:marTop w:val="0"/>
      <w:marBottom w:val="0"/>
      <w:divBdr>
        <w:top w:val="none" w:sz="0" w:space="0" w:color="auto"/>
        <w:left w:val="none" w:sz="0" w:space="0" w:color="auto"/>
        <w:bottom w:val="none" w:sz="0" w:space="0" w:color="auto"/>
        <w:right w:val="none" w:sz="0" w:space="0" w:color="auto"/>
      </w:divBdr>
    </w:div>
    <w:div w:id="2047022118">
      <w:bodyDiv w:val="1"/>
      <w:marLeft w:val="0"/>
      <w:marRight w:val="0"/>
      <w:marTop w:val="0"/>
      <w:marBottom w:val="0"/>
      <w:divBdr>
        <w:top w:val="none" w:sz="0" w:space="0" w:color="auto"/>
        <w:left w:val="none" w:sz="0" w:space="0" w:color="auto"/>
        <w:bottom w:val="none" w:sz="0" w:space="0" w:color="auto"/>
        <w:right w:val="none" w:sz="0" w:space="0" w:color="auto"/>
      </w:divBdr>
    </w:div>
    <w:div w:id="2057193807">
      <w:bodyDiv w:val="1"/>
      <w:marLeft w:val="0"/>
      <w:marRight w:val="0"/>
      <w:marTop w:val="0"/>
      <w:marBottom w:val="0"/>
      <w:divBdr>
        <w:top w:val="none" w:sz="0" w:space="0" w:color="auto"/>
        <w:left w:val="none" w:sz="0" w:space="0" w:color="auto"/>
        <w:bottom w:val="none" w:sz="0" w:space="0" w:color="auto"/>
        <w:right w:val="none" w:sz="0" w:space="0" w:color="auto"/>
      </w:divBdr>
    </w:div>
    <w:div w:id="2062627401">
      <w:bodyDiv w:val="1"/>
      <w:marLeft w:val="0"/>
      <w:marRight w:val="0"/>
      <w:marTop w:val="0"/>
      <w:marBottom w:val="0"/>
      <w:divBdr>
        <w:top w:val="none" w:sz="0" w:space="0" w:color="auto"/>
        <w:left w:val="none" w:sz="0" w:space="0" w:color="auto"/>
        <w:bottom w:val="none" w:sz="0" w:space="0" w:color="auto"/>
        <w:right w:val="none" w:sz="0" w:space="0" w:color="auto"/>
      </w:divBdr>
      <w:divsChild>
        <w:div w:id="1743984351">
          <w:marLeft w:val="0"/>
          <w:marRight w:val="0"/>
          <w:marTop w:val="0"/>
          <w:marBottom w:val="0"/>
          <w:divBdr>
            <w:top w:val="none" w:sz="0" w:space="0" w:color="auto"/>
            <w:left w:val="none" w:sz="0" w:space="0" w:color="auto"/>
            <w:bottom w:val="none" w:sz="0" w:space="0" w:color="auto"/>
            <w:right w:val="none" w:sz="0" w:space="0" w:color="auto"/>
          </w:divBdr>
        </w:div>
        <w:div w:id="69275148">
          <w:marLeft w:val="0"/>
          <w:marRight w:val="0"/>
          <w:marTop w:val="0"/>
          <w:marBottom w:val="0"/>
          <w:divBdr>
            <w:top w:val="none" w:sz="0" w:space="0" w:color="auto"/>
            <w:left w:val="none" w:sz="0" w:space="0" w:color="auto"/>
            <w:bottom w:val="none" w:sz="0" w:space="0" w:color="auto"/>
            <w:right w:val="none" w:sz="0" w:space="0" w:color="auto"/>
          </w:divBdr>
        </w:div>
      </w:divsChild>
    </w:div>
    <w:div w:id="2088577287">
      <w:bodyDiv w:val="1"/>
      <w:marLeft w:val="0"/>
      <w:marRight w:val="0"/>
      <w:marTop w:val="0"/>
      <w:marBottom w:val="0"/>
      <w:divBdr>
        <w:top w:val="none" w:sz="0" w:space="0" w:color="auto"/>
        <w:left w:val="none" w:sz="0" w:space="0" w:color="auto"/>
        <w:bottom w:val="none" w:sz="0" w:space="0" w:color="auto"/>
        <w:right w:val="none" w:sz="0" w:space="0" w:color="auto"/>
      </w:divBdr>
    </w:div>
    <w:div w:id="212700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UCFg9bcW7Bk" TargetMode="External"/><Relationship Id="rId5" Type="http://schemas.openxmlformats.org/officeDocument/2006/relationships/webSettings" Target="webSettings.xml"/><Relationship Id="rId10" Type="http://schemas.openxmlformats.org/officeDocument/2006/relationships/hyperlink" Target="https://whel-primo.hosted.exlibrisgroup.com/primo-explore/fulldisplay?docid=TN_eric_sEJ1118029&amp;context=PC&amp;vid=44WHELF_UWTSD_VU1&amp;lang=en_US&amp;search_scope=CSCOP_EVERYTHING&amp;adaptor=primo_central_multiple_fe&amp;tab=tab1&amp;query=any,contains,The%20Impact%20of%20Seating%20Location%20and%20Seating%20Type%20on%20Student%20Performance&amp;facet=tlevel,include,online_resources&amp;offset=0" TargetMode="External"/><Relationship Id="rId4" Type="http://schemas.openxmlformats.org/officeDocument/2006/relationships/settings" Target="settings.xml"/><Relationship Id="rId9" Type="http://schemas.openxmlformats.org/officeDocument/2006/relationships/hyperlink" Target="https://whel-primo.hosted.exlibrisgroup.com/primo-explore/fulldisplay?docid=TN_proquest1239088091&amp;context=PC&amp;vid=44WHELF_UWTSD_VU1&amp;lang=en_US&amp;search_scope=CSCOP_EVERYTHING&amp;adaptor=primo_central_multiple_fe&amp;tab=tab1&amp;query=any,contains,The%20Exploration%20of%20the%20Implementation%20of%20Tealk%20for%20Writing%20in%20a%20Year%204%20Class&amp;offset=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Kiv17</b:Tag>
    <b:SourceType>JournalArticle</b:SourceType>
    <b:Guid>{05D6A14A-EC85-4341-B652-AED567B2DCA5}</b:Guid>
    <b:Title>Understanding and Applying Research Paradigms in Educational Contexts</b:Title>
    <b:Year>2017</b:Year>
    <b:JournalName>Internaltional Journal of Higher Education</b:JournalName>
    <b:Pages>26-41</b:Pages>
    <b:Author>
      <b:Author>
        <b:NameList>
          <b:Person>
            <b:Last>Kivunja</b:Last>
            <b:First>Charles</b:First>
          </b:Person>
          <b:Person>
            <b:Last>Bawa Kuyini</b:Last>
            <b:First>Ahmed</b:First>
          </b:Person>
        </b:NameList>
      </b:Author>
    </b:Author>
    <b:RefOrder>26</b:RefOrder>
  </b:Source>
  <b:Source>
    <b:Tag>Cor11</b:Tag>
    <b:SourceType>Book</b:SourceType>
    <b:Guid>{184BA34D-00BB-401A-B8B5-B34FC08A297D}</b:Guid>
    <b:Title>Talk for Writing Accross the Curriculum:  How to Teach Non-fiction Writing to 5 - 11 Year Olds.</b:Title>
    <b:Year>2011</b:Year>
    <b:Author>
      <b:Author>
        <b:NameList>
          <b:Person>
            <b:Last>Corbett</b:Last>
            <b:First>Pie</b:First>
          </b:Person>
          <b:Person>
            <b:Last>Strong</b:Last>
            <b:First>Julia</b:First>
          </b:Person>
        </b:NameList>
      </b:Author>
    </b:Author>
    <b:City>Berkshire</b:City>
    <b:Publisher>Open University Press</b:Publisher>
    <b:RefOrder>10</b:RefOrder>
  </b:Source>
  <b:Source>
    <b:Tag>McA13</b:Tag>
    <b:SourceType>Book</b:SourceType>
    <b:Guid>{907B694E-7417-417A-9C66-999A8CD63284}</b:Guid>
    <b:Title>Action Research in Education</b:Title>
    <b:Year>2013</b:Year>
    <b:City>Los Angeles</b:City>
    <b:Publisher>Sage</b:Publisher>
    <b:Author>
      <b:Author>
        <b:NameList>
          <b:Person>
            <b:Last>McAteer</b:Last>
            <b:First>Mary</b:First>
          </b:Person>
        </b:NameList>
      </b:Author>
    </b:Author>
    <b:RefOrder>13</b:RefOrder>
  </b:Source>
  <b:Source>
    <b:Tag>Bog14</b:Tag>
    <b:SourceType>InternetSite</b:SourceType>
    <b:Guid>{95C50D88-8482-4F79-B611-4289085BA0A9}</b:Guid>
    <b:Title>Higher-Order Questions</b:Title>
    <b:Year>2014</b:Year>
    <b:YearAccessed>2020</b:YearAccessed>
    <b:MonthAccessed>February</b:MonthAccessed>
    <b:DayAccessed>14</b:DayAccessed>
    <b:URL>https://dataworks-ed.com/blog/2014/10/higher-order-questions/</b:URL>
    <b:Author>
      <b:Author>
        <b:NameList>
          <b:Person>
            <b:Last>Bogdanovich</b:Last>
            <b:First>Patricia</b:First>
          </b:Person>
        </b:NameList>
      </b:Author>
    </b:Author>
    <b:RefOrder>16</b:RefOrder>
  </b:Source>
  <b:Source>
    <b:Tag>Pal04</b:Tag>
    <b:SourceType>Book</b:SourceType>
    <b:Guid>{705ADA58-9C11-4AE5-B3BF-AB45C44B3954}</b:Guid>
    <b:Title>Speaking Frames for Year 6</b:Title>
    <b:Year>2004</b:Year>
    <b:Author>
      <b:Author>
        <b:NameList>
          <b:Person>
            <b:Last>Palmer</b:Last>
            <b:First>Sue</b:First>
          </b:Person>
        </b:NameList>
      </b:Author>
    </b:Author>
    <b:City>London</b:City>
    <b:Publisher>David Fulton</b:Publisher>
    <b:RefOrder>8</b:RefOrder>
  </b:Source>
  <b:Source>
    <b:Tag>Dud15</b:Tag>
    <b:SourceType>Book</b:SourceType>
    <b:Guid>{703894D9-B487-4DD1-847F-569EAD6CBDEE}</b:Guid>
    <b:Title>Lesson Study:  professional learning for our time</b:Title>
    <b:Year>2015</b:Year>
    <b:City>London</b:City>
    <b:Publisher>Routledge</b:Publisher>
    <b:Author>
      <b:Author>
        <b:NameList>
          <b:Person>
            <b:Last>Dudley</b:Last>
            <b:First>Peter</b:First>
          </b:Person>
        </b:NameList>
      </b:Author>
    </b:Author>
    <b:RefOrder>17</b:RefOrder>
  </b:Source>
  <b:Source>
    <b:Tag>Swa08</b:Tag>
    <b:SourceType>Book</b:SourceType>
    <b:Guid>{10408D67-5C49-497C-9711-5FA6FB036D9C}</b:Guid>
    <b:Title>Unlocking Assessment:  understandingfor reflection and application</b:Title>
    <b:Year>2008</b:Year>
    <b:City>London</b:City>
    <b:Publisher>David Fulton</b:Publisher>
    <b:Author>
      <b:Author>
        <b:NameList>
          <b:Person>
            <b:Last>Swaffield</b:Last>
            <b:First>Sue</b:First>
          </b:Person>
        </b:NameList>
      </b:Author>
    </b:Author>
    <b:RefOrder>2</b:RefOrder>
  </b:Source>
  <b:Source>
    <b:Tag>Gro13</b:Tag>
    <b:SourceType>InternetSite</b:SourceType>
    <b:Guid>{BF544CDE-F200-4DCF-8FFF-51274BA482B8}</b:Guid>
    <b:Title>Speaking and Listening in the Primary Classroom</b:Title>
    <b:Year>2013</b:Year>
    <b:YearAccessed>2020</b:YearAccessed>
    <b:MonthAccessed>February</b:MonthAccessed>
    <b:DayAccessed>17</b:DayAccessed>
    <b:URL>https://www.teachprimary.com/learning_resources/view/speaking-and-listening-in-the-primary-classroom</b:URL>
    <b:Author>
      <b:Author>
        <b:NameList>
          <b:Person>
            <b:Last>Gross</b:Last>
            <b:First>Jean</b:First>
          </b:Person>
        </b:NameList>
      </b:Author>
    </b:Author>
    <b:RefOrder>14</b:RefOrder>
  </b:Source>
  <b:Source>
    <b:Tag>Ryd09</b:Tag>
    <b:SourceType>JournalArticle</b:SourceType>
    <b:Guid>{098B57B2-CB1B-477D-9C18-E9F0B6EF2A98}</b:Guid>
    <b:Title>‘‘Whow—when I was going to pretend drinking it tasted coke for real!" Second-language learners' out-of-frame talk in peer pretend play: A developmental study from preschool to first grade.</b:Title>
    <b:Year>2009</b:Year>
    <b:JournalName>Eurpean Journal of Development Psychology</b:JournalName>
    <b:Pages>190-22</b:Pages>
    <b:Volume>6</b:Volume>
    <b:Issue>2</b:Issue>
    <b:Author>
      <b:Author>
        <b:NameList>
          <b:Person>
            <b:Last>Rydland</b:Last>
            <b:First>Veslemøy</b:First>
          </b:Person>
        </b:NameList>
      </b:Author>
    </b:Author>
    <b:RefOrder>15</b:RefOrder>
  </b:Source>
  <b:Source>
    <b:Tag>Alm95</b:Tag>
    <b:SourceType>JournalArticle</b:SourceType>
    <b:Guid>{FCB428F9-5CBE-4FE9-874B-D2783E04A537}</b:Guid>
    <b:Title>The Nature of Fourth Graders' Sociocognitive Conflicts in Peer-Led and Teacher-Led Discussions of Literature</b:Title>
    <b:JournalName>Reading Research Quarterly</b:JournalName>
    <b:Year>1995</b:Year>
    <b:Pages>314-351</b:Pages>
    <b:Volume>30</b:Volume>
    <b:Issue>3</b:Issue>
    <b:Author>
      <b:Author>
        <b:NameList>
          <b:Person>
            <b:Last>Almasi</b:Last>
            <b:Middle>F</b:Middle>
            <b:First>Janice</b:First>
          </b:Person>
        </b:NameList>
      </b:Author>
    </b:Author>
    <b:RefOrder>27</b:RefOrder>
  </b:Source>
  <b:Source>
    <b:Tag>Ruh15</b:Tag>
    <b:SourceType>Misc</b:SourceType>
    <b:Guid>{D803B705-3C2B-40FB-AD31-A196DE62C604}</b:Guid>
    <b:Title>Teaching Methods for Inspiring the Students of the Future | Joe Ruhl | TEDxLafayette</b:Title>
    <b:Year>2015</b:Year>
    <b:Publisher>TEDxLafayette</b:Publisher>
    <b:ProductionCompany>TEDxLafayette</b:ProductionCompany>
    <b:Author>
      <b:Author>
        <b:NameList>
          <b:Person>
            <b:Last>Ruhl</b:Last>
            <b:First>Joe</b:First>
          </b:Person>
        </b:NameList>
      </b:Author>
    </b:Author>
    <b:RefOrder>28</b:RefOrder>
  </b:Source>
  <b:Source>
    <b:Tag>Mee13</b:Tag>
    <b:SourceType>JournalArticle</b:SourceType>
    <b:Guid>{05114BC6-8D6E-4E6E-88F3-C1DA45A9D88B}</b:Guid>
    <b:Title>The Impact of Seating Location and Seating Type on Student Performance</b:Title>
    <b:Year>2013</b:Year>
    <b:JournalName>Educational Studies</b:JournalName>
    <b:Pages>375-386</b:Pages>
    <b:Volume>3</b:Volume>
    <b:Issue>4</b:Issue>
    <b:Author>
      <b:Author>
        <b:NameList>
          <b:Person>
            <b:Last>Meeks</b:Last>
            <b:Middle>D</b:Middle>
            <b:First>Michael</b:First>
          </b:Person>
          <b:Person>
            <b:Last>Knotts</b:Last>
            <b:Middle>L</b:Middle>
            <b:First>Tami</b:First>
          </b:Person>
          <b:Person>
            <b:Last>James</b:Last>
            <b:Middle>D</b:Middle>
            <b:First>Karen</b:First>
          </b:Person>
          <b:Person>
            <b:Last>Williams</b:Last>
            <b:First>Felice</b:First>
          </b:Person>
          <b:Person>
            <b:Last>Vassar</b:Last>
            <b:Middle>A</b:Middle>
            <b:First>John</b:First>
          </b:Person>
          <b:Person>
            <b:Last>Wren</b:Last>
            <b:Middle>Oakes</b:Middle>
            <b:First>Amy</b:First>
          </b:Person>
        </b:NameList>
      </b:Author>
    </b:Author>
    <b:RefOrder>24</b:RefOrder>
  </b:Source>
  <b:Source>
    <b:Tag>Bea15</b:Tag>
    <b:SourceType>DocumentFromInternetSite</b:SourceType>
    <b:Guid>{C9B64FAC-1DC6-4772-9073-EF29EE33FFCC}</b:Guid>
    <b:Title>Talk for Writing:  Review of related research</b:Title>
    <b:Year>2015</b:Year>
    <b:Month>October</b:Month>
    <b:Day>13</b:Day>
    <b:YearAccessed>2020</b:YearAccessed>
    <b:MonthAccessed>February</b:MonthAccessed>
    <b:DayAccessed>19</b:DayAccessed>
    <b:Author>
      <b:Author>
        <b:NameList>
          <b:Person>
            <b:Last>Beard</b:Last>
            <b:First>Roger</b:First>
          </b:Person>
        </b:NameList>
      </b:Author>
    </b:Author>
    <b:RefOrder>12</b:RefOrder>
  </b:Source>
  <b:Source>
    <b:Tag>Piv20</b:Tag>
    <b:SourceType>InternetSite</b:SourceType>
    <b:Guid>{B0328EA0-0998-48B5-A3B0-3910725CB877}</b:Guid>
    <b:Title>Benefits of Writing Frames</b:Title>
    <b:Year>2020</b:Year>
    <b:YearAccessed>2020</b:YearAccessed>
    <b:MonthAccessed>February</b:MonthAccessed>
    <b:DayAccessed>2020</b:DayAccessed>
    <b:URL>https://pivotaleducation.com/hidden-trainer-area/training-online-resources/benefits-of-writing-frames/</b:URL>
    <b:Author>
      <b:Author>
        <b:NameList>
          <b:Person>
            <b:Last>Education</b:Last>
            <b:First>Pivotal</b:First>
          </b:Person>
        </b:NameList>
      </b:Author>
    </b:Author>
    <b:RefOrder>29</b:RefOrder>
  </b:Source>
  <b:Source>
    <b:Tag>Wic99</b:Tag>
    <b:SourceType>InternetSite</b:SourceType>
    <b:Guid>{FE137AF9-EB1B-48D9-9E82-7CBDCE91DA22}</b:Guid>
    <b:Title>The Impact of Writing and Question Frames on the Teaching and Learning Process</b:Title>
    <b:Year>1999</b:Year>
    <b:YearAccessed>2020</b:YearAccessed>
    <b:MonthAccessed>February</b:MonthAccessed>
    <b:DayAccessed>19</b:DayAccessed>
    <b:URL>file:///C:/Users/rache/Downloads/Wickam%20-%20writing%20questionning%20frames%20-%201999.pdf</b:URL>
    <b:Author>
      <b:Author>
        <b:NameList>
          <b:Person>
            <b:Last>Wickham</b:Last>
            <b:First>Nigel</b:First>
          </b:Person>
        </b:NameList>
      </b:Author>
    </b:Author>
    <b:RefOrder>30</b:RefOrder>
  </b:Source>
  <b:Source>
    <b:Tag>Oge19</b:Tag>
    <b:SourceType>JournalArticle</b:SourceType>
    <b:Guid>{2B2EE4BA-3591-455F-B71F-C0EE706675E2}</b:Guid>
    <b:Title>Benefits and Challenges of Lesson Study:  A case of teaching physical sciences in South Africa</b:Title>
    <b:Year>2019</b:Year>
    <b:JournalName>South African Journal of Education</b:JournalName>
    <b:Pages>1-10</b:Pages>
    <b:Volume>39</b:Volume>
    <b:Issue>1</b:Issue>
    <b:Author>
      <b:Author>
        <b:NameList>
          <b:Person>
            <b:Last>Ogegbo</b:Last>
            <b:Middle>Abosede</b:Middle>
            <b:First>Ayodele</b:First>
          </b:Person>
          <b:Person>
            <b:Last>Gaigher</b:Last>
            <b:First>Estelle</b:First>
          </b:Person>
          <b:Person>
            <b:Last>Salagaram</b:Last>
            <b:First>Trisha</b:First>
          </b:Person>
        </b:NameList>
      </b:Author>
    </b:Author>
    <b:RefOrder>19</b:RefOrder>
  </b:Source>
  <b:Source>
    <b:Tag>Hod06</b:Tag>
    <b:SourceType>Book</b:SourceType>
    <b:Guid>{717444C6-8D0C-46AE-AF7D-C849FFF2CACA}</b:Guid>
    <b:Title>Unlocking Speaking and Listening</b:Title>
    <b:Year>2006</b:Year>
    <b:City>London</b:City>
    <b:Publisher>David Fulton</b:Publisher>
    <b:Author>
      <b:Author>
        <b:NameList>
          <b:Person>
            <b:Last>Hodson</b:Last>
            <b:First>Pamela</b:First>
          </b:Person>
          <b:Person>
            <b:Last>Jones</b:Last>
            <b:First>Deborah</b:First>
          </b:Person>
        </b:NameList>
      </b:Author>
    </b:Author>
    <b:RefOrder>3</b:RefOrder>
  </b:Source>
  <b:Source>
    <b:Tag>Sau15</b:Tag>
    <b:SourceType>Book</b:SourceType>
    <b:Guid>{EDDA8C88-5B1C-40B8-B255-06B980CD93FE}</b:Guid>
    <b:Title>Progression in Primary English</b:Title>
    <b:Year>2015</b:Year>
    <b:City>Los Angeles</b:City>
    <b:Publisher>Sage</b:Publisher>
    <b:Author>
      <b:Author>
        <b:NameList>
          <b:Person>
            <b:Last>Saunders</b:Last>
            <b:First>Linda</b:First>
          </b:Person>
        </b:NameList>
      </b:Author>
    </b:Author>
    <b:RefOrder>31</b:RefOrder>
  </b:Source>
  <b:Source>
    <b:Tag>Lew95</b:Tag>
    <b:SourceType>Book</b:SourceType>
    <b:Guid>{026D6187-5006-41F1-9D5A-D4B1E365D60B}</b:Guid>
    <b:Title>Developing Children's Non-fiction Writing - working with writing frames</b:Title>
    <b:Year>1995</b:Year>
    <b:City>Leamington Spa</b:City>
    <b:Publisher>Scholastic</b:Publisher>
    <b:Author>
      <b:Author>
        <b:NameList>
          <b:Person>
            <b:Last>Lewis</b:Last>
            <b:First>Maureen</b:First>
          </b:Person>
          <b:Person>
            <b:Last>Wray</b:Last>
            <b:First>David</b:First>
          </b:Person>
        </b:NameList>
      </b:Author>
    </b:Author>
    <b:RefOrder>9</b:RefOrder>
  </b:Source>
  <b:Source>
    <b:Tag>Cor03</b:Tag>
    <b:SourceType>Book</b:SourceType>
    <b:Guid>{1EF7A14C-992B-41CB-9B92-60A65CAAC461}</b:Guid>
    <b:Title>How to Teach Story Writing at Key Stage 1</b:Title>
    <b:Year>2003</b:Year>
    <b:City>Oxon</b:City>
    <b:Publisher>David Fulton</b:Publisher>
    <b:Author>
      <b:Author>
        <b:NameList>
          <b:Person>
            <b:Last>Corbett</b:Last>
            <b:First>Pie</b:First>
          </b:Person>
        </b:NameList>
      </b:Author>
    </b:Author>
    <b:RefOrder>11</b:RefOrder>
  </b:Source>
  <b:Source>
    <b:Tag>Don15</b:Tag>
    <b:SourceType>Report</b:SourceType>
    <b:Guid>{5D665F72-B79F-46AE-88A2-02C67AC7DC76}</b:Guid>
    <b:Title>Successful Futures</b:Title>
    <b:Year>2015</b:Year>
    <b:Publisher>NASUWT</b:Publisher>
    <b:Author>
      <b:Author>
        <b:NameList>
          <b:Person>
            <b:Last>Donaldson</b:Last>
            <b:First>Graham</b:First>
          </b:Person>
        </b:NameList>
      </b:Author>
    </b:Author>
    <b:RefOrder>7</b:RefOrder>
  </b:Source>
  <b:Source>
    <b:Tag>WAG20</b:Tag>
    <b:SourceType>DocumentFromInternetSite</b:SourceType>
    <b:Guid>{8A1361FF-DB8C-427D-B1A1-A62CD6BE8352}</b:Guid>
    <b:Author>
      <b:Author>
        <b:NameList>
          <b:Person>
            <b:Last>WAG</b:Last>
          </b:Person>
        </b:NameList>
      </b:Author>
    </b:Author>
    <b:Title>Curriculum for Wales Guidance</b:Title>
    <b:Year>2020</b:Year>
    <b:Month>January</b:Month>
    <b:YearAccessed>2020</b:YearAccessed>
    <b:MonthAccessed>February</b:MonthAccessed>
    <b:DayAccessed>17</b:DayAccessed>
    <b:URL>https://hwb.gov.wales/curriculum-for-wales</b:URL>
    <b:RefOrder>1</b:RefOrder>
  </b:Source>
  <b:Source>
    <b:Tag>Mal13</b:Tag>
    <b:SourceType>JournalArticle</b:SourceType>
    <b:Guid>{9A7F497A-D8CC-4C40-8A00-0436859F740F}</b:Guid>
    <b:Title>The Exploration of the Implementation of Tealk for Writing in a Year 4 Class</b:Title>
    <b:Year>2013</b:Year>
    <b:JournalName>International Journal of Primary, Elementary and Early Years Education</b:JournalName>
    <b:Pages>23-31</b:Pages>
    <b:Volume>4</b:Volume>
    <b:Issue>1</b:Issue>
    <b:Author>
      <b:Author>
        <b:NameList>
          <b:Person>
            <b:Last>Mallett</b:Last>
            <b:First>Jessica</b:First>
          </b:Person>
        </b:NameList>
      </b:Author>
    </b:Author>
    <b:RefOrder>32</b:RefOrder>
  </b:Source>
  <b:Source>
    <b:Tag>Bla98</b:Tag>
    <b:SourceType>Book</b:SourceType>
    <b:Guid>{6A120D0D-5131-4A15-95AB-B1E30E83668F}</b:Guid>
    <b:Title>Inside the Black Box:   raising standards through classroom assessment</b:Title>
    <b:Year>1998</b:Year>
    <b:City>London</b:City>
    <b:Publisher>nferNelson</b:Publisher>
    <b:Author>
      <b:Author>
        <b:NameList>
          <b:Person>
            <b:Last>Black</b:Last>
            <b:First>Paul</b:First>
          </b:Person>
          <b:Person>
            <b:Last>William</b:Last>
            <b:First>Dylan</b:First>
          </b:Person>
        </b:NameList>
      </b:Author>
    </b:Author>
    <b:RefOrder>4</b:RefOrder>
  </b:Source>
  <b:Source>
    <b:Tag>Eke09</b:Tag>
    <b:SourceType>Book</b:SourceType>
    <b:Guid>{372D4FD4-DFFB-425B-B9C2-0E4B0FE6D155}</b:Guid>
    <b:Title>Using Talk Effectively in the Primary Classroom</b:Title>
    <b:Year>2009</b:Year>
    <b:City>Oxon</b:City>
    <b:Publisher>Routledge</b:Publisher>
    <b:Author>
      <b:Author>
        <b:NameList>
          <b:Person>
            <b:Last>Eke</b:Last>
            <b:First>Richard</b:First>
          </b:Person>
          <b:Person>
            <b:Last>Lee</b:Last>
            <b:First>John</b:First>
          </b:Person>
        </b:NameList>
      </b:Author>
    </b:Author>
    <b:RefOrder>6</b:RefOrder>
  </b:Source>
  <b:Source>
    <b:Tag>Wel10</b:Tag>
    <b:SourceType>DocumentFromInternetSite</b:SourceType>
    <b:Guid>{895BF5D1-C7D9-4DB5-B5F4-5600EAA59A59}</b:Guid>
    <b:Title>How to develop thinking and assessment for learning in the classroom.</b:Title>
    <b:Year>2010</b:Year>
    <b:YearAccessed>2020</b:YearAccessed>
    <b:MonthAccessed>February</b:MonthAccessed>
    <b:DayAccessed>14</b:DayAccessed>
    <b:URL>https://hwb.gov.wales/storage/663d00fd-9c3b-4003-9a1f-0012bad39fad/how-to-develop-thinking-and-assessment-for-learning-in-the-classroom.pdf</b:URL>
    <b:Month>November</b:Month>
    <b:Day>5</b:Day>
    <b:Author>
      <b:Author>
        <b:NameList>
          <b:Person>
            <b:Last>WAGa</b:Last>
          </b:Person>
        </b:NameList>
      </b:Author>
    </b:Author>
    <b:RefOrder>5</b:RefOrder>
  </b:Source>
  <b:Source>
    <b:Tag>BER18</b:Tag>
    <b:SourceType>Report</b:SourceType>
    <b:Guid>{EE7FD31F-E0D4-43C1-BFE2-02B54098662E}</b:Guid>
    <b:Title>Ethical Guidelines for Educational Research</b:Title>
    <b:Year>2018</b:Year>
    <b:Author>
      <b:Author>
        <b:NameList>
          <b:Person>
            <b:Last>BERA</b:Last>
          </b:Person>
        </b:NameList>
      </b:Author>
    </b:Author>
    <b:Publisher>British Educational Research Association</b:Publisher>
    <b:City>London</b:City>
    <b:RefOrder>22</b:RefOrder>
  </b:Source>
  <b:Source>
    <b:Tag>UNI89</b:Tag>
    <b:SourceType>InternetSite</b:SourceType>
    <b:Guid>{90B9BE70-4527-423C-8FE1-E082EEB7E050}</b:Guid>
    <b:Title>A summary of the UN Convention on the Rights of the Child.</b:Title>
    <b:Year>1989</b:Year>
    <b:Author>
      <b:Author>
        <b:NameList>
          <b:Person>
            <b:Last>UNICEF</b:Last>
          </b:Person>
        </b:NameList>
      </b:Author>
    </b:Author>
    <b:YearAccessed>2020</b:YearAccessed>
    <b:MonthAccessed>February</b:MonthAccessed>
    <b:DayAccessed>21</b:DayAccessed>
    <b:URL>https://downloads.unicef.org.uk/wp-content/uploads/2019/10/UNCRC_summary-1_1.pdf?_ga=2.6645298.1626222657.1582313354-2096224290.1582313354</b:URL>
    <b:RefOrder>23</b:RefOrder>
  </b:Source>
  <b:Source>
    <b:Tag>Bry04</b:Tag>
    <b:SourceType>JournalArticle</b:SourceType>
    <b:Guid>{F8978C9D-E4F4-48CF-BC5E-4B4731C4E0B4}</b:Guid>
    <b:Title>Qualitative research on leadership:  A critical but appreciative review</b:Title>
    <b:Year>2004</b:Year>
    <b:JournalName>The Leadership Quarterly</b:JournalName>
    <b:Pages>729-769</b:Pages>
    <b:Volume>15</b:Volume>
    <b:Issue>6</b:Issue>
    <b:Author>
      <b:Author>
        <b:NameList>
          <b:Person>
            <b:Last>Bryman</b:Last>
            <b:First>Alan</b:First>
          </b:Person>
        </b:NameList>
      </b:Author>
    </b:Author>
    <b:RefOrder>33</b:RefOrder>
  </b:Source>
  <b:Source>
    <b:Tag>Har04</b:Tag>
    <b:SourceType>Book</b:SourceType>
    <b:Guid>{F96BF404-91C0-40A3-8F9E-2B078DCB8312}</b:Guid>
    <b:Title>Handbook of data analysis</b:Title>
    <b:Year>2004</b:Year>
    <b:City>London</b:City>
    <b:Publisher>Sage</b:Publisher>
    <b:Author>
      <b:Author>
        <b:NameList>
          <b:Person>
            <b:Last>Hardy</b:Last>
            <b:Middle>A</b:Middle>
            <b:First>Melissa</b:First>
          </b:Person>
          <b:Person>
            <b:Last>Bryman</b:Last>
            <b:First>Alan</b:First>
          </b:Person>
        </b:NameList>
      </b:Author>
    </b:Author>
    <b:RefOrder>18</b:RefOrder>
  </b:Source>
  <b:Source>
    <b:Tag>Arn18</b:Tag>
    <b:SourceType>InternetSite</b:SourceType>
    <b:Guid>{2652B4C0-5112-4183-A339-7EC6338A63CA}</b:Guid>
    <b:Title>How To Apply The Leuven Scale In Practice</b:Title>
    <b:Year>2018</b:Year>
    <b:YearAccessed>2020</b:YearAccessed>
    <b:MonthAccessed>February</b:MonthAccessed>
    <b:DayAccessed>21</b:DayAccessed>
    <b:URL>https://famly.co/blog/management/leuven-scales/</b:URL>
    <b:Author>
      <b:Author>
        <b:NameList>
          <b:Person>
            <b:Last>Arnerich</b:Last>
            <b:First>Matt</b:First>
          </b:Person>
        </b:NameList>
      </b:Author>
    </b:Author>
    <b:RefOrder>20</b:RefOrder>
  </b:Source>
  <b:Source>
    <b:Tag>Dar19</b:Tag>
    <b:SourceType>DocumentFromInternetSite</b:SourceType>
    <b:Guid>{8D42143A-2208-428F-B462-7EDC6D482B12}</b:Guid>
    <b:Title>Implications for Educational Practice of the Science of Learning and Development</b:Title>
    <b:JournalName>Applied Developmental Science</b:JournalName>
    <b:Year>2019</b:Year>
    <b:Pages>1-44</b:Pages>
    <b:Author>
      <b:Author>
        <b:NameList>
          <b:Person>
            <b:Last>Darling-Hammond</b:Last>
            <b:First>Linda</b:First>
          </b:Person>
          <b:Person>
            <b:Last>Flook</b:Last>
            <b:First>Lisa</b:First>
          </b:Person>
          <b:Person>
            <b:Last>Cook-Harvey</b:Last>
            <b:First>Channa</b:First>
          </b:Person>
          <b:Person>
            <b:Last>Barron</b:Last>
            <b:First>Brigid</b:First>
          </b:Person>
          <b:Person>
            <b:Last>Osher</b:Last>
            <b:First>David</b:First>
          </b:Person>
        </b:NameList>
      </b:Author>
    </b:Author>
    <b:Month>February</b:Month>
    <b:Day>17</b:Day>
    <b:YearAccessed>2020</b:YearAccessed>
    <b:MonthAccessed>February</b:MonthAccessed>
    <b:DayAccessed>22</b:DayAccessed>
    <b:URL>https://www.tandfonline.com/doi/full/10.1080/10888691.2018.1537791</b:URL>
    <b:RefOrder>34</b:RefOrder>
  </b:Source>
  <b:Source>
    <b:Tag>Bur14</b:Tag>
    <b:SourceType>Book</b:SourceType>
    <b:Guid>{536CFE68-C5FE-41DC-81D8-416058FD0228}</b:Guid>
    <b:Title>Doing your Research Project</b:Title>
    <b:Year>2014</b:Year>
    <b:City>London</b:City>
    <b:Publisher>Sage</b:Publisher>
    <b:Author>
      <b:Author>
        <b:NameList>
          <b:Person>
            <b:Last>Burton</b:Last>
            <b:First>Neil</b:First>
          </b:Person>
          <b:Person>
            <b:Last>Brundrett</b:Last>
            <b:Middle>C</b:Middle>
            <b:First>Mark</b:First>
          </b:Person>
          <b:Person>
            <b:Last>Jones</b:Last>
            <b:First>Marion</b:First>
          </b:Person>
        </b:NameList>
      </b:Author>
    </b:Author>
    <b:RefOrder>21</b:RefOrder>
  </b:Source>
  <b:Source>
    <b:Tag>Pub14</b:Tag>
    <b:SourceType>Report</b:SourceType>
    <b:Guid>{8EDB62B4-EBCA-4953-832A-9786EE83754B}</b:Guid>
    <b:Title>The Link Between Pupil Health and Wellbeing and Attainment</b:Title>
    <b:Year>2014</b:Year>
    <b:City>London</b:City>
    <b:Publisher>Public Health England</b:Publisher>
    <b:Author>
      <b:Author>
        <b:NameList>
          <b:Person>
            <b:Last>England</b:Last>
            <b:First>Public</b:First>
            <b:Middle>Health</b:Middle>
          </b:Person>
        </b:NameList>
      </b:Author>
    </b:Author>
    <b:RefOrder>25</b:RefOrder>
  </b:Source>
</b:Sources>
</file>

<file path=customXml/itemProps1.xml><?xml version="1.0" encoding="utf-8"?>
<ds:datastoreItem xmlns:ds="http://schemas.openxmlformats.org/officeDocument/2006/customXml" ds:itemID="{68189875-3A22-42F4-AFD0-CDE024951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22</Pages>
  <Words>5822</Words>
  <Characters>33192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dc:creator>
  <cp:keywords/>
  <dc:description/>
  <cp:lastModifiedBy>Rachel Bevan</cp:lastModifiedBy>
  <cp:revision>54</cp:revision>
  <cp:lastPrinted>2020-02-22T08:36:00Z</cp:lastPrinted>
  <dcterms:created xsi:type="dcterms:W3CDTF">2020-02-23T01:28:00Z</dcterms:created>
  <dcterms:modified xsi:type="dcterms:W3CDTF">2020-02-23T02:07:00Z</dcterms:modified>
</cp:coreProperties>
</file>