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306DE0" w14:textId="377887D7" w:rsidR="00980790" w:rsidRPr="003252FD" w:rsidRDefault="00980790" w:rsidP="00980790">
      <w:pPr>
        <w:pStyle w:val="xp1"/>
        <w:shd w:val="clear" w:color="auto" w:fill="FFFFFF"/>
        <w:spacing w:before="0" w:beforeAutospacing="0" w:after="0" w:afterAutospacing="0"/>
        <w:jc w:val="center"/>
        <w:rPr>
          <w:rStyle w:val="xs1"/>
          <w:rFonts w:ascii="Arial" w:eastAsiaTheme="majorEastAsia" w:hAnsi="Arial" w:cs="Arial"/>
          <w:u w:val="single"/>
          <w:bdr w:val="none" w:sz="0" w:space="0" w:color="auto" w:frame="1"/>
        </w:rPr>
      </w:pPr>
      <w:r w:rsidRPr="003252FD">
        <w:rPr>
          <w:rStyle w:val="xs1"/>
          <w:rFonts w:ascii="Arial" w:eastAsiaTheme="majorEastAsia" w:hAnsi="Arial" w:cs="Arial"/>
          <w:u w:val="single"/>
          <w:bdr w:val="none" w:sz="0" w:space="0" w:color="auto" w:frame="1"/>
        </w:rPr>
        <w:t>An exploration into the effects of children whose parents serve within the armed forces and how the education system can best support them.</w:t>
      </w:r>
    </w:p>
    <w:p w14:paraId="2FE7FCEE" w14:textId="77777777" w:rsidR="00980790" w:rsidRPr="003252FD" w:rsidRDefault="00980790" w:rsidP="000230CD">
      <w:pPr>
        <w:pStyle w:val="xp1"/>
        <w:shd w:val="clear" w:color="auto" w:fill="FFFFFF"/>
        <w:spacing w:before="0" w:beforeAutospacing="0" w:after="0" w:afterAutospacing="0"/>
        <w:rPr>
          <w:rStyle w:val="xs1"/>
          <w:rFonts w:ascii="Arial" w:eastAsiaTheme="majorEastAsia" w:hAnsi="Arial" w:cs="Arial"/>
          <w:bdr w:val="none" w:sz="0" w:space="0" w:color="auto" w:frame="1"/>
        </w:rPr>
      </w:pPr>
    </w:p>
    <w:p w14:paraId="556F96C9" w14:textId="77777777" w:rsidR="00FC523D" w:rsidRPr="003252FD" w:rsidRDefault="00FC523D" w:rsidP="000230CD">
      <w:pPr>
        <w:pStyle w:val="xp1"/>
        <w:shd w:val="clear" w:color="auto" w:fill="FFFFFF"/>
        <w:spacing w:before="0" w:beforeAutospacing="0" w:after="0" w:afterAutospacing="0"/>
        <w:rPr>
          <w:rStyle w:val="xs1"/>
          <w:rFonts w:ascii="Arial" w:eastAsiaTheme="majorEastAsia" w:hAnsi="Arial" w:cs="Arial"/>
          <w:bdr w:val="none" w:sz="0" w:space="0" w:color="auto" w:frame="1"/>
        </w:rPr>
      </w:pPr>
    </w:p>
    <w:p w14:paraId="0CCA4A27" w14:textId="77777777" w:rsidR="00916DFD" w:rsidRDefault="00916DFD" w:rsidP="00FC523D">
      <w:pPr>
        <w:spacing w:after="0" w:line="240" w:lineRule="auto"/>
        <w:rPr>
          <w:rFonts w:ascii="Arial" w:eastAsia="Times New Roman" w:hAnsi="Arial" w:cs="Arial"/>
          <w:kern w:val="0"/>
          <w:sz w:val="24"/>
          <w:szCs w:val="24"/>
          <w:u w:val="single"/>
          <w:lang w:eastAsia="en-GB"/>
          <w14:ligatures w14:val="none"/>
        </w:rPr>
      </w:pPr>
      <w:r w:rsidRPr="003252FD">
        <w:rPr>
          <w:rFonts w:ascii="Arial" w:eastAsia="Times New Roman" w:hAnsi="Arial" w:cs="Arial"/>
          <w:kern w:val="0"/>
          <w:sz w:val="24"/>
          <w:szCs w:val="24"/>
          <w:u w:val="single"/>
          <w:lang w:eastAsia="en-GB"/>
          <w14:ligatures w14:val="none"/>
        </w:rPr>
        <w:t xml:space="preserve">Abstract </w:t>
      </w:r>
    </w:p>
    <w:p w14:paraId="14B69529" w14:textId="77777777" w:rsidR="003252FD" w:rsidRPr="003252FD" w:rsidRDefault="003252FD" w:rsidP="00FC523D">
      <w:pPr>
        <w:spacing w:after="0" w:line="240" w:lineRule="auto"/>
        <w:rPr>
          <w:rFonts w:ascii="Arial" w:eastAsia="Times New Roman" w:hAnsi="Arial" w:cs="Arial"/>
          <w:kern w:val="0"/>
          <w:sz w:val="24"/>
          <w:szCs w:val="24"/>
          <w:u w:val="single"/>
          <w:lang w:eastAsia="en-GB"/>
          <w14:ligatures w14:val="none"/>
        </w:rPr>
      </w:pPr>
    </w:p>
    <w:p w14:paraId="3D9D883A" w14:textId="77777777" w:rsidR="003252FD" w:rsidRPr="003252FD" w:rsidRDefault="003252FD" w:rsidP="003252FD">
      <w:pPr>
        <w:rPr>
          <w:rFonts w:ascii="Arial" w:eastAsia="Times New Roman" w:hAnsi="Arial" w:cs="Arial"/>
          <w:kern w:val="0"/>
          <w:sz w:val="24"/>
          <w:szCs w:val="24"/>
          <w:lang w:eastAsia="en-GB"/>
          <w14:ligatures w14:val="none"/>
        </w:rPr>
      </w:pPr>
      <w:r w:rsidRPr="003252FD">
        <w:rPr>
          <w:rFonts w:ascii="Arial" w:eastAsia="Times New Roman" w:hAnsi="Arial" w:cs="Arial"/>
          <w:kern w:val="0"/>
          <w:sz w:val="24"/>
          <w:szCs w:val="24"/>
          <w:lang w:eastAsia="en-GB"/>
          <w14:ligatures w14:val="none"/>
        </w:rPr>
        <w:t xml:space="preserve">Children of parents serving in the military have distinct obstacles that profoundly affect multiple facets of their existence. It is essential to comprehend these difficulties in order to offer the proper assistance and interventions inside the educational system. This study of the research looks at the social, academic, and emotional impacts these kids go through and how schools in Wales can help them. Research results clearly show emotional effects during parental deployment, including stress, anxiety, and feelings of abandonment. Similar academic difficulties are noted in these children, such as interrupted schooling from numerous moves and dropping out of school. Socially, because of their frequent travels and unfavourable media representations, military children may face social isolation, loneliness, and difficulty establishing long-lasting connections. But when given the right assistance, these children show resiliency and pride in their </w:t>
      </w:r>
      <w:r w:rsidRPr="003252FD">
        <w:rPr>
          <w:rFonts w:ascii="Arial" w:eastAsia="Times New Roman" w:hAnsi="Arial" w:cs="Arial"/>
          <w:kern w:val="0"/>
          <w:sz w:val="24"/>
          <w:szCs w:val="24"/>
          <w:lang w:eastAsia="en-GB"/>
          <w14:ligatures w14:val="none"/>
        </w:rPr>
        <w:t>family.</w:t>
      </w:r>
      <w:r w:rsidRPr="003252FD">
        <w:rPr>
          <w:rFonts w:ascii="Arial" w:eastAsia="Times New Roman" w:hAnsi="Arial" w:cs="Arial"/>
          <w:kern w:val="0"/>
          <w:sz w:val="24"/>
          <w:szCs w:val="24"/>
          <w:lang w:eastAsia="en-GB"/>
          <w14:ligatures w14:val="none"/>
        </w:rPr>
        <w:t xml:space="preserve"> Even while there has been some progress, more work is still required to guarantee that military children receive consistent support in all of </w:t>
      </w:r>
      <w:proofErr w:type="spellStart"/>
      <w:r w:rsidRPr="003252FD">
        <w:rPr>
          <w:rFonts w:ascii="Arial" w:eastAsia="Times New Roman" w:hAnsi="Arial" w:cs="Arial"/>
          <w:kern w:val="0"/>
          <w:sz w:val="24"/>
          <w:szCs w:val="24"/>
          <w:lang w:eastAsia="en-GB"/>
          <w14:ligatures w14:val="none"/>
        </w:rPr>
        <w:t>Wales'</w:t>
      </w:r>
      <w:proofErr w:type="spellEnd"/>
      <w:r w:rsidRPr="003252FD">
        <w:rPr>
          <w:rFonts w:ascii="Arial" w:eastAsia="Times New Roman" w:hAnsi="Arial" w:cs="Arial"/>
          <w:kern w:val="0"/>
          <w:sz w:val="24"/>
          <w:szCs w:val="24"/>
          <w:lang w:eastAsia="en-GB"/>
          <w14:ligatures w14:val="none"/>
        </w:rPr>
        <w:t xml:space="preserve"> schools. Research on school assistance for service children must take ethical factors into account, including as informed permission, confidentiality, and minimising harm. Techniques to lower hazards for participants, researchers, and academic institutions are essential for upholding moral principles and guaranteeing the safety of all individuals concerned. Ultimately, in order to successfully address the requirements of military children and give them the support they need to flourish intellectually and emotionally, cooperation and knowledge within the educational system are crucial.</w:t>
      </w:r>
    </w:p>
    <w:p w14:paraId="5935D0A6" w14:textId="77777777" w:rsidR="00FC523D" w:rsidRPr="003252FD" w:rsidRDefault="00FC523D" w:rsidP="000230CD">
      <w:pPr>
        <w:pStyle w:val="xp1"/>
        <w:shd w:val="clear" w:color="auto" w:fill="FFFFFF"/>
        <w:spacing w:before="0" w:beforeAutospacing="0" w:after="0" w:afterAutospacing="0"/>
        <w:rPr>
          <w:rStyle w:val="xs1"/>
          <w:rFonts w:ascii="Arial" w:eastAsiaTheme="majorEastAsia" w:hAnsi="Arial" w:cs="Arial"/>
          <w:color w:val="FF0000"/>
          <w:bdr w:val="none" w:sz="0" w:space="0" w:color="auto" w:frame="1"/>
        </w:rPr>
      </w:pPr>
    </w:p>
    <w:p w14:paraId="00D6424B" w14:textId="77777777" w:rsidR="003252FD" w:rsidRDefault="007C3D19" w:rsidP="00423696">
      <w:pPr>
        <w:rPr>
          <w:rFonts w:ascii="Arial" w:eastAsia="Times New Roman" w:hAnsi="Arial" w:cs="Arial"/>
          <w:kern w:val="0"/>
          <w:sz w:val="24"/>
          <w:szCs w:val="24"/>
          <w:u w:val="single"/>
          <w:lang w:eastAsia="en-GB"/>
          <w14:ligatures w14:val="none"/>
        </w:rPr>
      </w:pPr>
      <w:r w:rsidRPr="003252FD">
        <w:rPr>
          <w:rFonts w:ascii="Arial" w:eastAsia="Times New Roman" w:hAnsi="Arial" w:cs="Arial"/>
          <w:kern w:val="0"/>
          <w:sz w:val="24"/>
          <w:szCs w:val="24"/>
          <w:u w:val="single"/>
          <w:lang w:eastAsia="en-GB"/>
          <w14:ligatures w14:val="none"/>
        </w:rPr>
        <w:t xml:space="preserve">Introduction </w:t>
      </w:r>
    </w:p>
    <w:p w14:paraId="31DD4912" w14:textId="0D5E9712" w:rsidR="00423696" w:rsidRPr="003252FD" w:rsidRDefault="002D057A" w:rsidP="00423696">
      <w:pPr>
        <w:rPr>
          <w:rFonts w:ascii="Arial" w:eastAsia="Times New Roman" w:hAnsi="Arial" w:cs="Arial"/>
          <w:kern w:val="0"/>
          <w:sz w:val="24"/>
          <w:szCs w:val="24"/>
          <w:u w:val="single"/>
          <w:lang w:eastAsia="en-GB"/>
          <w14:ligatures w14:val="none"/>
        </w:rPr>
      </w:pPr>
      <w:r w:rsidRPr="002D057A">
        <w:rPr>
          <w:rFonts w:ascii="Arial" w:eastAsia="Times New Roman" w:hAnsi="Arial" w:cs="Arial"/>
          <w:kern w:val="0"/>
          <w:sz w:val="24"/>
          <w:szCs w:val="24"/>
          <w:lang w:eastAsia="en-GB"/>
          <w14:ligatures w14:val="none"/>
        </w:rPr>
        <w:t>Children whose parents are in the armed forces experience particular challenges that can affect numerous aspects of their lives. To provide the appropriate level of support and interventions, it is crucial to understand how children are affected by their parents' service to their country. The objective of this literature review is to analyse the</w:t>
      </w:r>
      <w:r w:rsidR="008941FB" w:rsidRPr="003252FD">
        <w:rPr>
          <w:rFonts w:ascii="Arial" w:eastAsia="Times New Roman" w:hAnsi="Arial" w:cs="Arial"/>
          <w:kern w:val="0"/>
          <w:sz w:val="24"/>
          <w:szCs w:val="24"/>
          <w:lang w:eastAsia="en-GB"/>
          <w14:ligatures w14:val="none"/>
        </w:rPr>
        <w:t xml:space="preserve"> emotional</w:t>
      </w:r>
      <w:r w:rsidRPr="002D057A">
        <w:rPr>
          <w:rFonts w:ascii="Arial" w:eastAsia="Times New Roman" w:hAnsi="Arial" w:cs="Arial"/>
          <w:kern w:val="0"/>
          <w:sz w:val="24"/>
          <w:szCs w:val="24"/>
          <w:lang w:eastAsia="en-GB"/>
          <w14:ligatures w14:val="none"/>
        </w:rPr>
        <w:t xml:space="preserve">, </w:t>
      </w:r>
      <w:r w:rsidR="009C7E1E" w:rsidRPr="003252FD">
        <w:rPr>
          <w:rFonts w:ascii="Arial" w:eastAsia="Times New Roman" w:hAnsi="Arial" w:cs="Arial"/>
          <w:kern w:val="0"/>
          <w:sz w:val="24"/>
          <w:szCs w:val="24"/>
          <w:lang w:eastAsia="en-GB"/>
          <w14:ligatures w14:val="none"/>
        </w:rPr>
        <w:t>academic</w:t>
      </w:r>
      <w:r w:rsidRPr="002D057A">
        <w:rPr>
          <w:rFonts w:ascii="Arial" w:eastAsia="Times New Roman" w:hAnsi="Arial" w:cs="Arial"/>
          <w:kern w:val="0"/>
          <w:sz w:val="24"/>
          <w:szCs w:val="24"/>
          <w:lang w:eastAsia="en-GB"/>
          <w14:ligatures w14:val="none"/>
        </w:rPr>
        <w:t>, and social impacts that children whose parents are in the armed forces experience</w:t>
      </w:r>
      <w:r w:rsidR="003A5B3F" w:rsidRPr="003252FD">
        <w:rPr>
          <w:rFonts w:ascii="Arial" w:eastAsia="Times New Roman" w:hAnsi="Arial" w:cs="Arial"/>
          <w:kern w:val="0"/>
          <w:sz w:val="24"/>
          <w:szCs w:val="24"/>
          <w:lang w:eastAsia="en-GB"/>
          <w14:ligatures w14:val="none"/>
        </w:rPr>
        <w:t xml:space="preserve"> and how the education system can support these children.</w:t>
      </w:r>
      <w:r w:rsidR="00657D6B" w:rsidRPr="003252FD">
        <w:rPr>
          <w:rFonts w:ascii="Arial" w:eastAsia="Times New Roman" w:hAnsi="Arial" w:cs="Arial"/>
          <w:kern w:val="0"/>
          <w:sz w:val="24"/>
          <w:szCs w:val="24"/>
          <w:lang w:eastAsia="en-GB"/>
          <w14:ligatures w14:val="none"/>
        </w:rPr>
        <w:t xml:space="preserve"> </w:t>
      </w:r>
      <w:r w:rsidR="00657D6B" w:rsidRPr="003252FD">
        <w:rPr>
          <w:rFonts w:ascii="Arial" w:eastAsia="Times New Roman" w:hAnsi="Arial" w:cs="Arial"/>
          <w:kern w:val="0"/>
          <w:sz w:val="24"/>
          <w:szCs w:val="24"/>
          <w:lang w:eastAsia="en-GB"/>
          <w14:ligatures w14:val="none"/>
        </w:rPr>
        <w:t>(KIN AND COUNTRY, 2018)</w:t>
      </w:r>
      <w:r w:rsidR="00657D6B" w:rsidRPr="003252FD">
        <w:rPr>
          <w:rFonts w:ascii="Arial" w:eastAsia="Times New Roman" w:hAnsi="Arial" w:cs="Arial"/>
          <w:kern w:val="0"/>
          <w:sz w:val="24"/>
          <w:szCs w:val="24"/>
          <w:lang w:eastAsia="en-GB"/>
          <w14:ligatures w14:val="none"/>
        </w:rPr>
        <w:t xml:space="preserve"> </w:t>
      </w:r>
    </w:p>
    <w:p w14:paraId="2E0FED8A" w14:textId="77777777" w:rsidR="009C7E1E" w:rsidRPr="003252FD" w:rsidRDefault="003455B7" w:rsidP="00423696">
      <w:pPr>
        <w:rPr>
          <w:rStyle w:val="xs1"/>
          <w:rFonts w:ascii="Arial" w:eastAsiaTheme="majorEastAsia" w:hAnsi="Arial" w:cs="Arial"/>
          <w:sz w:val="24"/>
          <w:szCs w:val="24"/>
          <w:u w:val="single"/>
          <w:bdr w:val="none" w:sz="0" w:space="0" w:color="auto" w:frame="1"/>
        </w:rPr>
      </w:pPr>
      <w:r w:rsidRPr="003252FD">
        <w:rPr>
          <w:rStyle w:val="xs1"/>
          <w:rFonts w:ascii="Arial" w:eastAsiaTheme="majorEastAsia" w:hAnsi="Arial" w:cs="Arial"/>
          <w:sz w:val="24"/>
          <w:szCs w:val="24"/>
          <w:u w:val="single"/>
          <w:bdr w:val="none" w:sz="0" w:space="0" w:color="auto" w:frame="1"/>
        </w:rPr>
        <w:t>Emotional Effects</w:t>
      </w:r>
    </w:p>
    <w:p w14:paraId="25A77A67" w14:textId="4F0DE8B7" w:rsidR="000201E4" w:rsidRPr="003252FD" w:rsidRDefault="008941FB" w:rsidP="000201E4">
      <w:pPr>
        <w:rPr>
          <w:rFonts w:ascii="Arial" w:eastAsia="Times New Roman" w:hAnsi="Arial" w:cs="Arial"/>
          <w:kern w:val="0"/>
          <w:sz w:val="24"/>
          <w:szCs w:val="24"/>
          <w:lang w:eastAsia="en-GB"/>
          <w14:ligatures w14:val="none"/>
        </w:rPr>
      </w:pPr>
      <w:r w:rsidRPr="003252FD">
        <w:rPr>
          <w:rStyle w:val="xs1"/>
          <w:rFonts w:ascii="Arial" w:eastAsiaTheme="majorEastAsia" w:hAnsi="Arial" w:cs="Arial"/>
          <w:sz w:val="24"/>
          <w:szCs w:val="24"/>
          <w:bdr w:val="none" w:sz="0" w:space="0" w:color="auto" w:frame="1"/>
        </w:rPr>
        <w:t>Research suggests that children of parents</w:t>
      </w:r>
      <w:r w:rsidRPr="003252FD">
        <w:rPr>
          <w:rStyle w:val="xs1"/>
          <w:rFonts w:ascii="Arial" w:eastAsiaTheme="majorEastAsia" w:hAnsi="Arial" w:cs="Arial"/>
          <w:sz w:val="24"/>
          <w:szCs w:val="24"/>
          <w:bdr w:val="none" w:sz="0" w:space="0" w:color="auto" w:frame="1"/>
        </w:rPr>
        <w:t xml:space="preserve"> in the armed forces </w:t>
      </w:r>
      <w:r w:rsidRPr="003252FD">
        <w:rPr>
          <w:rStyle w:val="xs1"/>
          <w:rFonts w:ascii="Arial" w:eastAsiaTheme="majorEastAsia" w:hAnsi="Arial" w:cs="Arial"/>
          <w:sz w:val="24"/>
          <w:szCs w:val="24"/>
          <w:bdr w:val="none" w:sz="0" w:space="0" w:color="auto" w:frame="1"/>
        </w:rPr>
        <w:t xml:space="preserve">often experience emotional related </w:t>
      </w:r>
      <w:r w:rsidRPr="003252FD">
        <w:rPr>
          <w:rStyle w:val="xs1"/>
          <w:rFonts w:ascii="Arial" w:eastAsiaTheme="majorEastAsia" w:hAnsi="Arial" w:cs="Arial"/>
          <w:sz w:val="24"/>
          <w:szCs w:val="24"/>
          <w:bdr w:val="none" w:sz="0" w:space="0" w:color="auto" w:frame="1"/>
        </w:rPr>
        <w:t>effects in relation to multiple aspects of being a military child</w:t>
      </w:r>
      <w:r w:rsidRPr="003252FD">
        <w:rPr>
          <w:rStyle w:val="xs1"/>
          <w:rFonts w:ascii="Arial" w:eastAsiaTheme="majorEastAsia" w:hAnsi="Arial" w:cs="Arial"/>
          <w:sz w:val="24"/>
          <w:szCs w:val="24"/>
          <w:bdr w:val="none" w:sz="0" w:space="0" w:color="auto" w:frame="1"/>
        </w:rPr>
        <w:t>.</w:t>
      </w:r>
      <w:r w:rsidRPr="003252FD">
        <w:rPr>
          <w:rStyle w:val="xs1"/>
          <w:rFonts w:ascii="Arial" w:eastAsiaTheme="majorEastAsia" w:hAnsi="Arial" w:cs="Arial"/>
          <w:sz w:val="24"/>
          <w:szCs w:val="24"/>
          <w:bdr w:val="none" w:sz="0" w:space="0" w:color="auto" w:frame="1"/>
        </w:rPr>
        <w:t xml:space="preserve"> </w:t>
      </w:r>
      <w:r w:rsidR="00060DF7" w:rsidRPr="003252FD">
        <w:rPr>
          <w:rStyle w:val="xs1"/>
          <w:rFonts w:ascii="Arial" w:eastAsiaTheme="majorEastAsia" w:hAnsi="Arial" w:cs="Arial"/>
          <w:sz w:val="24"/>
          <w:szCs w:val="24"/>
          <w:bdr w:val="none" w:sz="0" w:space="0" w:color="auto" w:frame="1"/>
        </w:rPr>
        <w:t>Emotionally</w:t>
      </w:r>
      <w:r w:rsidRPr="003252FD">
        <w:rPr>
          <w:rStyle w:val="xs1"/>
          <w:rFonts w:ascii="Arial" w:eastAsiaTheme="majorEastAsia" w:hAnsi="Arial" w:cs="Arial"/>
          <w:sz w:val="24"/>
          <w:szCs w:val="24"/>
          <w:bdr w:val="none" w:sz="0" w:space="0" w:color="auto" w:frame="1"/>
        </w:rPr>
        <w:t xml:space="preserve"> military children may face challenges related to this </w:t>
      </w:r>
      <w:r w:rsidR="00060DF7" w:rsidRPr="003252FD">
        <w:rPr>
          <w:rStyle w:val="xs1"/>
          <w:rFonts w:ascii="Arial" w:eastAsiaTheme="majorEastAsia" w:hAnsi="Arial" w:cs="Arial"/>
          <w:sz w:val="24"/>
          <w:szCs w:val="24"/>
          <w:bdr w:val="none" w:sz="0" w:space="0" w:color="auto" w:frame="1"/>
        </w:rPr>
        <w:t>lifestyle</w:t>
      </w:r>
      <w:r w:rsidRPr="003252FD">
        <w:rPr>
          <w:rStyle w:val="xs1"/>
          <w:rFonts w:ascii="Arial" w:eastAsiaTheme="majorEastAsia" w:hAnsi="Arial" w:cs="Arial"/>
          <w:sz w:val="24"/>
          <w:szCs w:val="24"/>
          <w:bdr w:val="none" w:sz="0" w:space="0" w:color="auto" w:frame="1"/>
        </w:rPr>
        <w:t xml:space="preserve">. One aspect that a child may </w:t>
      </w:r>
      <w:r w:rsidR="007A3079" w:rsidRPr="003252FD">
        <w:rPr>
          <w:rStyle w:val="xs1"/>
          <w:rFonts w:ascii="Arial" w:eastAsiaTheme="majorEastAsia" w:hAnsi="Arial" w:cs="Arial"/>
          <w:sz w:val="24"/>
          <w:szCs w:val="24"/>
          <w:bdr w:val="none" w:sz="0" w:space="0" w:color="auto" w:frame="1"/>
        </w:rPr>
        <w:t>e</w:t>
      </w:r>
      <w:r w:rsidR="00060DF7" w:rsidRPr="003252FD">
        <w:rPr>
          <w:rStyle w:val="xs1"/>
          <w:rFonts w:ascii="Arial" w:eastAsiaTheme="majorEastAsia" w:hAnsi="Arial" w:cs="Arial"/>
          <w:sz w:val="24"/>
          <w:szCs w:val="24"/>
          <w:bdr w:val="none" w:sz="0" w:space="0" w:color="auto" w:frame="1"/>
        </w:rPr>
        <w:t>motionally</w:t>
      </w:r>
      <w:r w:rsidRPr="003252FD">
        <w:rPr>
          <w:rStyle w:val="xs1"/>
          <w:rFonts w:ascii="Arial" w:eastAsiaTheme="majorEastAsia" w:hAnsi="Arial" w:cs="Arial"/>
          <w:sz w:val="24"/>
          <w:szCs w:val="24"/>
          <w:bdr w:val="none" w:sz="0" w:space="0" w:color="auto" w:frame="1"/>
        </w:rPr>
        <w:t xml:space="preserve"> deal with is </w:t>
      </w:r>
      <w:r w:rsidR="007A3079" w:rsidRPr="003252FD">
        <w:rPr>
          <w:rStyle w:val="xs1"/>
          <w:rFonts w:ascii="Arial" w:eastAsiaTheme="majorEastAsia" w:hAnsi="Arial" w:cs="Arial"/>
          <w:sz w:val="24"/>
          <w:szCs w:val="24"/>
          <w:bdr w:val="none" w:sz="0" w:space="0" w:color="auto" w:frame="1"/>
        </w:rPr>
        <w:t>d</w:t>
      </w:r>
      <w:r w:rsidRPr="003252FD">
        <w:rPr>
          <w:rStyle w:val="xs1"/>
          <w:rFonts w:ascii="Arial" w:eastAsiaTheme="majorEastAsia" w:hAnsi="Arial" w:cs="Arial"/>
          <w:sz w:val="24"/>
          <w:szCs w:val="24"/>
          <w:bdr w:val="none" w:sz="0" w:space="0" w:color="auto" w:frame="1"/>
        </w:rPr>
        <w:t xml:space="preserve">eployment. </w:t>
      </w:r>
      <w:r w:rsidRPr="003252FD">
        <w:rPr>
          <w:rStyle w:val="xs1"/>
          <w:rFonts w:ascii="Arial" w:eastAsiaTheme="majorEastAsia" w:hAnsi="Arial" w:cs="Arial"/>
          <w:sz w:val="24"/>
          <w:szCs w:val="24"/>
          <w:bdr w:val="none" w:sz="0" w:space="0" w:color="auto" w:frame="1"/>
        </w:rPr>
        <w:t>Research suggests that children of military parents often experience emotional stress</w:t>
      </w:r>
      <w:r w:rsidR="00060DF7" w:rsidRPr="003252FD">
        <w:rPr>
          <w:rStyle w:val="xs1"/>
          <w:rFonts w:ascii="Arial" w:eastAsiaTheme="majorEastAsia" w:hAnsi="Arial" w:cs="Arial"/>
          <w:sz w:val="24"/>
          <w:szCs w:val="24"/>
          <w:bdr w:val="none" w:sz="0" w:space="0" w:color="auto" w:frame="1"/>
        </w:rPr>
        <w:t xml:space="preserve">, </w:t>
      </w:r>
      <w:r w:rsidRPr="003252FD">
        <w:rPr>
          <w:rStyle w:val="xs1"/>
          <w:rFonts w:ascii="Arial" w:eastAsiaTheme="majorEastAsia" w:hAnsi="Arial" w:cs="Arial"/>
          <w:sz w:val="24"/>
          <w:szCs w:val="24"/>
          <w:bdr w:val="none" w:sz="0" w:space="0" w:color="auto" w:frame="1"/>
        </w:rPr>
        <w:t>anxiety</w:t>
      </w:r>
      <w:r w:rsidR="00060DF7" w:rsidRPr="003252FD">
        <w:rPr>
          <w:rStyle w:val="xs1"/>
          <w:rFonts w:ascii="Arial" w:eastAsiaTheme="majorEastAsia" w:hAnsi="Arial" w:cs="Arial"/>
          <w:sz w:val="24"/>
          <w:szCs w:val="24"/>
          <w:bdr w:val="none" w:sz="0" w:space="0" w:color="auto" w:frame="1"/>
        </w:rPr>
        <w:t>, behavioural issues and</w:t>
      </w:r>
      <w:r w:rsidR="006439DD" w:rsidRPr="003252FD">
        <w:rPr>
          <w:rStyle w:val="xs1"/>
          <w:rFonts w:ascii="Arial" w:eastAsiaTheme="majorEastAsia" w:hAnsi="Arial" w:cs="Arial"/>
          <w:sz w:val="24"/>
          <w:szCs w:val="24"/>
          <w:bdr w:val="none" w:sz="0" w:space="0" w:color="auto" w:frame="1"/>
        </w:rPr>
        <w:t xml:space="preserve"> can experience sleep problems</w:t>
      </w:r>
      <w:r w:rsidRPr="003252FD">
        <w:rPr>
          <w:rStyle w:val="xs1"/>
          <w:rFonts w:ascii="Arial" w:eastAsiaTheme="majorEastAsia" w:hAnsi="Arial" w:cs="Arial"/>
          <w:sz w:val="24"/>
          <w:szCs w:val="24"/>
          <w:bdr w:val="none" w:sz="0" w:space="0" w:color="auto" w:frame="1"/>
        </w:rPr>
        <w:t xml:space="preserve"> related to the deployment of their parent</w:t>
      </w:r>
      <w:r w:rsidR="006439DD" w:rsidRPr="003252FD">
        <w:rPr>
          <w:rStyle w:val="xs1"/>
          <w:rFonts w:ascii="Arial" w:eastAsiaTheme="majorEastAsia" w:hAnsi="Arial" w:cs="Arial"/>
          <w:sz w:val="24"/>
          <w:szCs w:val="24"/>
          <w:bdr w:val="none" w:sz="0" w:space="0" w:color="auto" w:frame="1"/>
        </w:rPr>
        <w:t>/parents</w:t>
      </w:r>
      <w:r w:rsidRPr="003252FD">
        <w:rPr>
          <w:rStyle w:val="xs1"/>
          <w:rFonts w:ascii="Arial" w:eastAsiaTheme="majorEastAsia" w:hAnsi="Arial" w:cs="Arial"/>
          <w:sz w:val="24"/>
          <w:szCs w:val="24"/>
          <w:bdr w:val="none" w:sz="0" w:space="0" w:color="auto" w:frame="1"/>
        </w:rPr>
        <w:t>.</w:t>
      </w:r>
      <w:r w:rsidR="006439DD" w:rsidRPr="003252FD">
        <w:rPr>
          <w:rStyle w:val="xs1"/>
          <w:rFonts w:ascii="Arial" w:eastAsiaTheme="majorEastAsia" w:hAnsi="Arial" w:cs="Arial"/>
          <w:sz w:val="24"/>
          <w:szCs w:val="24"/>
          <w:bdr w:val="none" w:sz="0" w:space="0" w:color="auto" w:frame="1"/>
        </w:rPr>
        <w:t xml:space="preserve"> These may </w:t>
      </w:r>
      <w:r w:rsidR="006439DD" w:rsidRPr="003252FD">
        <w:rPr>
          <w:rFonts w:ascii="Arial" w:hAnsi="Arial" w:cs="Arial"/>
          <w:sz w:val="24"/>
          <w:szCs w:val="24"/>
        </w:rPr>
        <w:t xml:space="preserve">differ </w:t>
      </w:r>
      <w:r w:rsidR="006439DD" w:rsidRPr="003252FD">
        <w:rPr>
          <w:rFonts w:ascii="Arial" w:hAnsi="Arial" w:cs="Arial"/>
          <w:sz w:val="24"/>
          <w:szCs w:val="24"/>
        </w:rPr>
        <w:t>depending on many factors such as</w:t>
      </w:r>
      <w:r w:rsidR="006439DD" w:rsidRPr="003252FD">
        <w:rPr>
          <w:rFonts w:ascii="Arial" w:hAnsi="Arial" w:cs="Arial"/>
          <w:sz w:val="24"/>
          <w:szCs w:val="24"/>
        </w:rPr>
        <w:t xml:space="preserve"> age, gender, and developmental level</w:t>
      </w:r>
      <w:r w:rsidR="006439DD" w:rsidRPr="003252FD">
        <w:rPr>
          <w:rStyle w:val="xs1"/>
          <w:rFonts w:ascii="Arial" w:eastAsiaTheme="majorEastAsia" w:hAnsi="Arial" w:cs="Arial"/>
          <w:sz w:val="24"/>
          <w:szCs w:val="24"/>
          <w:bdr w:val="none" w:sz="0" w:space="0" w:color="auto" w:frame="1"/>
        </w:rPr>
        <w:t xml:space="preserve">. </w:t>
      </w:r>
      <w:r w:rsidR="006439DD" w:rsidRPr="003252FD">
        <w:rPr>
          <w:rFonts w:ascii="Arial" w:eastAsia="Times New Roman" w:hAnsi="Arial" w:cs="Arial"/>
          <w:kern w:val="0"/>
          <w:sz w:val="24"/>
          <w:szCs w:val="24"/>
          <w:lang w:eastAsia="en-GB"/>
          <w14:ligatures w14:val="none"/>
        </w:rPr>
        <w:t xml:space="preserve">Wooten et al., </w:t>
      </w:r>
      <w:r w:rsidR="006439DD" w:rsidRPr="003252FD">
        <w:rPr>
          <w:rFonts w:ascii="Arial" w:eastAsia="Times New Roman" w:hAnsi="Arial" w:cs="Arial"/>
          <w:kern w:val="0"/>
          <w:sz w:val="24"/>
          <w:szCs w:val="24"/>
          <w:lang w:eastAsia="en-GB"/>
          <w14:ligatures w14:val="none"/>
        </w:rPr>
        <w:t>(</w:t>
      </w:r>
      <w:r w:rsidR="006439DD" w:rsidRPr="003252FD">
        <w:rPr>
          <w:rFonts w:ascii="Arial" w:eastAsia="Times New Roman" w:hAnsi="Arial" w:cs="Arial"/>
          <w:kern w:val="0"/>
          <w:sz w:val="24"/>
          <w:szCs w:val="24"/>
          <w:lang w:eastAsia="en-GB"/>
          <w14:ligatures w14:val="none"/>
        </w:rPr>
        <w:t>2019)</w:t>
      </w:r>
      <w:r w:rsidR="006439DD" w:rsidRPr="003252FD">
        <w:rPr>
          <w:rFonts w:ascii="Arial" w:eastAsia="Times New Roman" w:hAnsi="Arial" w:cs="Arial"/>
          <w:kern w:val="0"/>
          <w:sz w:val="24"/>
          <w:szCs w:val="24"/>
          <w:lang w:eastAsia="en-GB"/>
          <w14:ligatures w14:val="none"/>
        </w:rPr>
        <w:t xml:space="preserve"> research found </w:t>
      </w:r>
      <w:r w:rsidRPr="003252FD">
        <w:rPr>
          <w:rStyle w:val="xs1"/>
          <w:rFonts w:ascii="Arial" w:eastAsiaTheme="majorEastAsia" w:hAnsi="Arial" w:cs="Arial"/>
          <w:sz w:val="24"/>
          <w:szCs w:val="24"/>
          <w:bdr w:val="none" w:sz="0" w:space="0" w:color="auto" w:frame="1"/>
        </w:rPr>
        <w:t xml:space="preserve">that children of </w:t>
      </w:r>
      <w:r w:rsidRPr="003252FD">
        <w:rPr>
          <w:rStyle w:val="xs1"/>
          <w:rFonts w:ascii="Arial" w:eastAsiaTheme="majorEastAsia" w:hAnsi="Arial" w:cs="Arial"/>
          <w:sz w:val="24"/>
          <w:szCs w:val="24"/>
          <w:bdr w:val="none" w:sz="0" w:space="0" w:color="auto" w:frame="1"/>
        </w:rPr>
        <w:lastRenderedPageBreak/>
        <w:t xml:space="preserve">deployed parents exhibited higher levels of emotional and </w:t>
      </w:r>
      <w:r w:rsidR="00060DF7" w:rsidRPr="003252FD">
        <w:rPr>
          <w:rStyle w:val="xs1"/>
          <w:rFonts w:ascii="Arial" w:eastAsiaTheme="majorEastAsia" w:hAnsi="Arial" w:cs="Arial"/>
          <w:sz w:val="24"/>
          <w:szCs w:val="24"/>
          <w:bdr w:val="none" w:sz="0" w:space="0" w:color="auto" w:frame="1"/>
        </w:rPr>
        <w:t>behavioural</w:t>
      </w:r>
      <w:r w:rsidRPr="003252FD">
        <w:rPr>
          <w:rStyle w:val="xs1"/>
          <w:rFonts w:ascii="Arial" w:eastAsiaTheme="majorEastAsia" w:hAnsi="Arial" w:cs="Arial"/>
          <w:sz w:val="24"/>
          <w:szCs w:val="24"/>
          <w:bdr w:val="none" w:sz="0" w:space="0" w:color="auto" w:frame="1"/>
        </w:rPr>
        <w:t xml:space="preserve"> difficulties compared to children in non-military families</w:t>
      </w:r>
      <w:r w:rsidR="006439DD" w:rsidRPr="003252FD">
        <w:rPr>
          <w:rStyle w:val="xs1"/>
          <w:rFonts w:ascii="Arial" w:eastAsiaTheme="majorEastAsia" w:hAnsi="Arial" w:cs="Arial"/>
          <w:sz w:val="24"/>
          <w:szCs w:val="24"/>
          <w:bdr w:val="none" w:sz="0" w:space="0" w:color="auto" w:frame="1"/>
        </w:rPr>
        <w:t xml:space="preserve"> of similar ages</w:t>
      </w:r>
      <w:r w:rsidRPr="003252FD">
        <w:rPr>
          <w:rStyle w:val="xs1"/>
          <w:rFonts w:ascii="Arial" w:eastAsiaTheme="majorEastAsia" w:hAnsi="Arial" w:cs="Arial"/>
          <w:sz w:val="24"/>
          <w:szCs w:val="24"/>
          <w:bdr w:val="none" w:sz="0" w:space="0" w:color="auto" w:frame="1"/>
        </w:rPr>
        <w:t>.</w:t>
      </w:r>
      <w:r w:rsidR="006439DD" w:rsidRPr="003252FD">
        <w:rPr>
          <w:rStyle w:val="xs1"/>
          <w:rFonts w:ascii="Arial" w:eastAsiaTheme="majorEastAsia" w:hAnsi="Arial" w:cs="Arial"/>
          <w:sz w:val="24"/>
          <w:szCs w:val="24"/>
          <w:bdr w:val="none" w:sz="0" w:space="0" w:color="auto" w:frame="1"/>
        </w:rPr>
        <w:t xml:space="preserve"> </w:t>
      </w:r>
      <w:r w:rsidRPr="003252FD">
        <w:rPr>
          <w:rStyle w:val="xs1"/>
          <w:rFonts w:ascii="Arial" w:eastAsiaTheme="majorEastAsia" w:hAnsi="Arial" w:cs="Arial"/>
          <w:sz w:val="24"/>
          <w:szCs w:val="24"/>
          <w:bdr w:val="none" w:sz="0" w:space="0" w:color="auto" w:frame="1"/>
        </w:rPr>
        <w:t xml:space="preserve"> These difficulties included symptoms of depression, anxiety, and adjustment disorders.</w:t>
      </w:r>
      <w:r w:rsidR="00423696" w:rsidRPr="003252FD">
        <w:rPr>
          <w:rStyle w:val="xs1"/>
          <w:rFonts w:ascii="Arial" w:eastAsiaTheme="majorEastAsia" w:hAnsi="Arial" w:cs="Arial"/>
          <w:sz w:val="24"/>
          <w:szCs w:val="24"/>
          <w:bdr w:val="none" w:sz="0" w:space="0" w:color="auto" w:frame="1"/>
        </w:rPr>
        <w:t xml:space="preserve"> Study checklists have provided data to suggest preschool military children showed hire levels of emotional social impacts. </w:t>
      </w:r>
      <w:r w:rsidRPr="003252FD">
        <w:rPr>
          <w:rStyle w:val="xs1"/>
          <w:rFonts w:ascii="Arial" w:eastAsiaTheme="majorEastAsia" w:hAnsi="Arial" w:cs="Arial"/>
          <w:sz w:val="24"/>
          <w:szCs w:val="24"/>
          <w:bdr w:val="none" w:sz="0" w:space="0" w:color="auto" w:frame="1"/>
        </w:rPr>
        <w:t>Furthermore, the prolonged absence of a parent due to deployment can lead to feelings of abandonment and insecurity in children</w:t>
      </w:r>
      <w:r w:rsidR="00423696" w:rsidRPr="003252FD">
        <w:rPr>
          <w:rStyle w:val="xs1"/>
          <w:rFonts w:ascii="Arial" w:eastAsiaTheme="majorEastAsia" w:hAnsi="Arial" w:cs="Arial"/>
          <w:sz w:val="24"/>
          <w:szCs w:val="24"/>
          <w:bdr w:val="none" w:sz="0" w:space="0" w:color="auto" w:frame="1"/>
        </w:rPr>
        <w:t xml:space="preserve">. </w:t>
      </w:r>
      <w:r w:rsidRPr="003252FD">
        <w:rPr>
          <w:rStyle w:val="xs1"/>
          <w:rFonts w:ascii="Arial" w:eastAsiaTheme="majorEastAsia" w:hAnsi="Arial" w:cs="Arial"/>
          <w:sz w:val="24"/>
          <w:szCs w:val="24"/>
          <w:bdr w:val="none" w:sz="0" w:space="0" w:color="auto" w:frame="1"/>
        </w:rPr>
        <w:t>This sense of instability may manifest in various emotional reactions, including anger, sadness, and withdrawal</w:t>
      </w:r>
      <w:r w:rsidR="000201E4" w:rsidRPr="003252FD">
        <w:rPr>
          <w:rStyle w:val="xs1"/>
          <w:rFonts w:ascii="Arial" w:eastAsiaTheme="majorEastAsia" w:hAnsi="Arial" w:cs="Arial"/>
          <w:sz w:val="24"/>
          <w:szCs w:val="24"/>
          <w:bdr w:val="none" w:sz="0" w:space="0" w:color="auto" w:frame="1"/>
        </w:rPr>
        <w:t xml:space="preserve"> </w:t>
      </w:r>
      <w:r w:rsidR="000201E4" w:rsidRPr="003252FD">
        <w:rPr>
          <w:rFonts w:ascii="Arial" w:eastAsia="Times New Roman" w:hAnsi="Arial" w:cs="Arial"/>
          <w:kern w:val="0"/>
          <w:sz w:val="24"/>
          <w:szCs w:val="24"/>
          <w:lang w:eastAsia="en-GB"/>
          <w14:ligatures w14:val="none"/>
        </w:rPr>
        <w:t>(James and Countryman, 2012)</w:t>
      </w:r>
    </w:p>
    <w:p w14:paraId="70814A08" w14:textId="250F8FCC" w:rsidR="00D876EA" w:rsidRPr="007C3D19" w:rsidRDefault="00D876EA" w:rsidP="00D876EA">
      <w:pPr>
        <w:rPr>
          <w:rFonts w:ascii="Arial" w:eastAsiaTheme="majorEastAsia" w:hAnsi="Arial" w:cs="Arial"/>
          <w:color w:val="00B050"/>
          <w:sz w:val="24"/>
          <w:szCs w:val="24"/>
          <w:bdr w:val="none" w:sz="0" w:space="0" w:color="auto" w:frame="1"/>
        </w:rPr>
      </w:pPr>
    </w:p>
    <w:p w14:paraId="3F9D3AFA" w14:textId="7FBD722C" w:rsidR="00D876EA" w:rsidRPr="003252FD" w:rsidRDefault="007C3D19" w:rsidP="00D876EA">
      <w:pPr>
        <w:rPr>
          <w:rFonts w:ascii="Arial" w:eastAsia="Times New Roman" w:hAnsi="Arial" w:cs="Arial"/>
          <w:kern w:val="0"/>
          <w:sz w:val="24"/>
          <w:szCs w:val="24"/>
          <w:lang w:eastAsia="en-GB"/>
          <w14:ligatures w14:val="none"/>
        </w:rPr>
      </w:pPr>
      <w:r w:rsidRPr="007C3D19">
        <w:rPr>
          <w:rFonts w:ascii="Arial" w:eastAsia="Times New Roman" w:hAnsi="Arial" w:cs="Arial"/>
          <w:kern w:val="0"/>
          <w:sz w:val="24"/>
          <w:szCs w:val="24"/>
          <w:lang w:eastAsia="en-GB"/>
          <w14:ligatures w14:val="none"/>
        </w:rPr>
        <w:t>The emotional and physical health of the parent and children is greatly impacted by the particular difficulties that come with being a single parent whose spouse is serving in the military. Long-term and frequent deployments cause emotional strain as the family adjusts to the serving partner's absence and possible danger. Rising childcare expenses and the challenge of securing a stable job contribute to financial strains</w:t>
      </w:r>
      <w:r w:rsidR="00D876EA" w:rsidRPr="003252FD">
        <w:rPr>
          <w:rFonts w:ascii="Arial" w:eastAsia="Times New Roman" w:hAnsi="Arial" w:cs="Arial"/>
          <w:kern w:val="0"/>
          <w:sz w:val="24"/>
          <w:szCs w:val="24"/>
          <w:lang w:eastAsia="en-GB"/>
          <w14:ligatures w14:val="none"/>
        </w:rPr>
        <w:t xml:space="preserve"> </w:t>
      </w:r>
      <w:r w:rsidR="000201E4" w:rsidRPr="003252FD">
        <w:rPr>
          <w:rFonts w:ascii="Arial" w:eastAsia="Times New Roman" w:hAnsi="Arial" w:cs="Arial"/>
          <w:kern w:val="0"/>
          <w:sz w:val="24"/>
          <w:szCs w:val="24"/>
          <w:lang w:eastAsia="en-GB"/>
          <w14:ligatures w14:val="none"/>
        </w:rPr>
        <w:t>(Joas, 2022)</w:t>
      </w:r>
      <w:r w:rsidR="000201E4" w:rsidRPr="003252FD">
        <w:rPr>
          <w:rFonts w:ascii="Arial" w:eastAsia="Times New Roman" w:hAnsi="Arial" w:cs="Arial"/>
          <w:kern w:val="0"/>
          <w:sz w:val="24"/>
          <w:szCs w:val="24"/>
          <w:lang w:eastAsia="en-GB"/>
          <w14:ligatures w14:val="none"/>
        </w:rPr>
        <w:t xml:space="preserve">. </w:t>
      </w:r>
      <w:r w:rsidRPr="007C3D19">
        <w:rPr>
          <w:rFonts w:ascii="Arial" w:eastAsia="Times New Roman" w:hAnsi="Arial" w:cs="Arial"/>
          <w:kern w:val="0"/>
          <w:sz w:val="24"/>
          <w:szCs w:val="24"/>
          <w:lang w:eastAsia="en-GB"/>
          <w14:ligatures w14:val="none"/>
        </w:rPr>
        <w:t xml:space="preserve">Stress levels rise when a single parent handles all household responsibility's alone because they are the only ones responsible for childcare, cleaning, and cooking. The family's ability to rebuild support networks potentially living in different, parts of the country or even a </w:t>
      </w:r>
      <w:r w:rsidRPr="003252FD">
        <w:rPr>
          <w:rFonts w:ascii="Arial" w:eastAsia="Times New Roman" w:hAnsi="Arial" w:cs="Arial"/>
          <w:kern w:val="0"/>
          <w:sz w:val="24"/>
          <w:szCs w:val="24"/>
          <w:lang w:eastAsia="en-GB"/>
          <w14:ligatures w14:val="none"/>
        </w:rPr>
        <w:t>complete different country</w:t>
      </w:r>
      <w:r w:rsidRPr="007C3D19">
        <w:rPr>
          <w:rFonts w:ascii="Arial" w:eastAsia="Times New Roman" w:hAnsi="Arial" w:cs="Arial"/>
          <w:kern w:val="0"/>
          <w:sz w:val="24"/>
          <w:szCs w:val="24"/>
          <w:lang w:eastAsia="en-GB"/>
          <w14:ligatures w14:val="none"/>
        </w:rPr>
        <w:t xml:space="preserve"> means relying on family support can be difficult and adapting to new surroundings is hampered by frequent relocations, which can have many impactions to the at home parent</w:t>
      </w:r>
      <w:r w:rsidR="00D876EA" w:rsidRPr="003252FD">
        <w:rPr>
          <w:rFonts w:ascii="Arial" w:eastAsia="Times New Roman" w:hAnsi="Arial" w:cs="Arial"/>
          <w:kern w:val="0"/>
          <w:sz w:val="24"/>
          <w:szCs w:val="24"/>
          <w:lang w:eastAsia="en-GB"/>
          <w14:ligatures w14:val="none"/>
        </w:rPr>
        <w:t xml:space="preserve"> </w:t>
      </w:r>
      <w:r w:rsidR="00D876EA" w:rsidRPr="003252FD">
        <w:rPr>
          <w:rFonts w:ascii="Arial" w:eastAsia="Times New Roman" w:hAnsi="Arial" w:cs="Arial"/>
          <w:kern w:val="0"/>
          <w:sz w:val="24"/>
          <w:szCs w:val="24"/>
          <w:lang w:eastAsia="en-GB"/>
          <w14:ligatures w14:val="none"/>
        </w:rPr>
        <w:t>(</w:t>
      </w:r>
      <w:proofErr w:type="spellStart"/>
      <w:r w:rsidR="00D876EA" w:rsidRPr="003252FD">
        <w:rPr>
          <w:rFonts w:ascii="Arial" w:eastAsia="Times New Roman" w:hAnsi="Arial" w:cs="Arial"/>
          <w:kern w:val="0"/>
          <w:sz w:val="24"/>
          <w:szCs w:val="24"/>
          <w:lang w:eastAsia="en-GB"/>
          <w14:ligatures w14:val="none"/>
        </w:rPr>
        <w:t>Skomorovsky</w:t>
      </w:r>
      <w:proofErr w:type="spellEnd"/>
      <w:r w:rsidR="00D876EA" w:rsidRPr="003252FD">
        <w:rPr>
          <w:rFonts w:ascii="Arial" w:eastAsia="Times New Roman" w:hAnsi="Arial" w:cs="Arial"/>
          <w:kern w:val="0"/>
          <w:sz w:val="24"/>
          <w:szCs w:val="24"/>
          <w:lang w:eastAsia="en-GB"/>
          <w14:ligatures w14:val="none"/>
        </w:rPr>
        <w:t>, 2016)</w:t>
      </w:r>
      <w:r w:rsidR="000201E4" w:rsidRPr="003252FD">
        <w:rPr>
          <w:rFonts w:ascii="Arial" w:eastAsia="Times New Roman" w:hAnsi="Arial" w:cs="Arial"/>
          <w:kern w:val="0"/>
          <w:sz w:val="24"/>
          <w:szCs w:val="24"/>
          <w:lang w:eastAsia="en-GB"/>
          <w14:ligatures w14:val="none"/>
        </w:rPr>
        <w:t>.</w:t>
      </w:r>
    </w:p>
    <w:p w14:paraId="10741D83" w14:textId="278104A4" w:rsidR="00FB7DBC" w:rsidRPr="003252FD" w:rsidRDefault="007A015A" w:rsidP="00FB7DBC">
      <w:pPr>
        <w:spacing w:after="0" w:line="240" w:lineRule="auto"/>
        <w:rPr>
          <w:rFonts w:ascii="Arial" w:eastAsia="Times New Roman" w:hAnsi="Arial" w:cs="Arial"/>
          <w:kern w:val="0"/>
          <w:sz w:val="24"/>
          <w:szCs w:val="24"/>
          <w:lang w:eastAsia="en-GB"/>
          <w14:ligatures w14:val="none"/>
        </w:rPr>
      </w:pPr>
      <w:r w:rsidRPr="007A015A">
        <w:rPr>
          <w:rFonts w:ascii="Arial" w:eastAsia="Times New Roman" w:hAnsi="Arial" w:cs="Arial"/>
          <w:kern w:val="0"/>
          <w:sz w:val="24"/>
          <w:szCs w:val="24"/>
          <w:lang w:eastAsia="en-GB"/>
          <w14:ligatures w14:val="none"/>
        </w:rPr>
        <w:t xml:space="preserve">Louise, </w:t>
      </w:r>
      <w:r w:rsidRPr="003252FD">
        <w:rPr>
          <w:rFonts w:ascii="Arial" w:eastAsia="Times New Roman" w:hAnsi="Arial" w:cs="Arial"/>
          <w:kern w:val="0"/>
          <w:sz w:val="24"/>
          <w:szCs w:val="24"/>
          <w:lang w:eastAsia="en-GB"/>
          <w14:ligatures w14:val="none"/>
        </w:rPr>
        <w:t>(</w:t>
      </w:r>
      <w:r w:rsidRPr="007A015A">
        <w:rPr>
          <w:rFonts w:ascii="Arial" w:eastAsia="Times New Roman" w:hAnsi="Arial" w:cs="Arial"/>
          <w:kern w:val="0"/>
          <w:sz w:val="24"/>
          <w:szCs w:val="24"/>
          <w:lang w:eastAsia="en-GB"/>
          <w14:ligatures w14:val="none"/>
        </w:rPr>
        <w:t>2021)</w:t>
      </w:r>
      <w:r w:rsidRPr="003252FD">
        <w:rPr>
          <w:rFonts w:ascii="Arial" w:eastAsia="Times New Roman" w:hAnsi="Arial" w:cs="Arial"/>
          <w:kern w:val="0"/>
          <w:sz w:val="24"/>
          <w:szCs w:val="24"/>
          <w:lang w:eastAsia="en-GB"/>
          <w14:ligatures w14:val="none"/>
        </w:rPr>
        <w:t xml:space="preserve"> little troopers blog helps us understand f</w:t>
      </w:r>
      <w:r w:rsidR="00FB7DBC" w:rsidRPr="00FB7DBC">
        <w:rPr>
          <w:rFonts w:ascii="Arial" w:eastAsia="Times New Roman" w:hAnsi="Arial" w:cs="Arial"/>
          <w:kern w:val="0"/>
          <w:sz w:val="24"/>
          <w:szCs w:val="24"/>
          <w:lang w:eastAsia="en-GB"/>
          <w14:ligatures w14:val="none"/>
        </w:rPr>
        <w:t>or military children, moving away from friends and family can be challenging emotionally, resulting in feelings of instability, anxiety, and loneliness. Frequently moving interferes with their social networks and support systems, which hinders their ability to establish long-lasting friendships and a sense of belonging and may eventually affect</w:t>
      </w:r>
      <w:r w:rsidR="000201E4" w:rsidRPr="003252FD">
        <w:rPr>
          <w:rFonts w:ascii="Arial" w:eastAsia="Times New Roman" w:hAnsi="Arial" w:cs="Arial"/>
          <w:kern w:val="0"/>
          <w:sz w:val="24"/>
          <w:szCs w:val="24"/>
          <w:lang w:eastAsia="en-GB"/>
          <w14:ligatures w14:val="none"/>
        </w:rPr>
        <w:t xml:space="preserve"> </w:t>
      </w:r>
      <w:r w:rsidR="00FB7DBC" w:rsidRPr="00FB7DBC">
        <w:rPr>
          <w:rFonts w:ascii="Arial" w:eastAsia="Times New Roman" w:hAnsi="Arial" w:cs="Arial"/>
          <w:kern w:val="0"/>
          <w:sz w:val="24"/>
          <w:szCs w:val="24"/>
          <w:lang w:eastAsia="en-GB"/>
          <w14:ligatures w14:val="none"/>
        </w:rPr>
        <w:t>their emotional growth and well-being.</w:t>
      </w:r>
      <w:r w:rsidRPr="003252FD">
        <w:rPr>
          <w:rFonts w:ascii="Arial" w:eastAsia="Times New Roman" w:hAnsi="Arial" w:cs="Arial"/>
          <w:kern w:val="0"/>
          <w:sz w:val="24"/>
          <w:szCs w:val="24"/>
          <w:lang w:eastAsia="en-GB"/>
          <w14:ligatures w14:val="none"/>
        </w:rPr>
        <w:t xml:space="preserve"> </w:t>
      </w:r>
    </w:p>
    <w:p w14:paraId="46739C3A" w14:textId="3AD6F367" w:rsidR="007A015A" w:rsidRPr="003252FD" w:rsidRDefault="007A015A" w:rsidP="007A015A">
      <w:pPr>
        <w:rPr>
          <w:rFonts w:ascii="Arial" w:eastAsia="Times New Roman" w:hAnsi="Arial" w:cs="Arial"/>
          <w:kern w:val="0"/>
          <w:sz w:val="24"/>
          <w:szCs w:val="24"/>
          <w:lang w:eastAsia="en-GB"/>
          <w14:ligatures w14:val="none"/>
        </w:rPr>
      </w:pPr>
      <w:r w:rsidRPr="007A015A">
        <w:rPr>
          <w:rFonts w:ascii="Arial" w:eastAsia="Times New Roman" w:hAnsi="Arial" w:cs="Arial"/>
          <w:kern w:val="0"/>
          <w:sz w:val="24"/>
          <w:szCs w:val="24"/>
          <w:lang w:eastAsia="en-GB"/>
          <w14:ligatures w14:val="none"/>
        </w:rPr>
        <w:t>Godier-</w:t>
      </w:r>
      <w:proofErr w:type="spellStart"/>
      <w:r w:rsidRPr="007A015A">
        <w:rPr>
          <w:rFonts w:ascii="Arial" w:eastAsia="Times New Roman" w:hAnsi="Arial" w:cs="Arial"/>
          <w:kern w:val="0"/>
          <w:sz w:val="24"/>
          <w:szCs w:val="24"/>
          <w:lang w:eastAsia="en-GB"/>
          <w14:ligatures w14:val="none"/>
        </w:rPr>
        <w:t>McBard</w:t>
      </w:r>
      <w:proofErr w:type="spellEnd"/>
      <w:r w:rsidRPr="007A015A">
        <w:rPr>
          <w:rFonts w:ascii="Arial" w:eastAsia="Times New Roman" w:hAnsi="Arial" w:cs="Arial"/>
          <w:kern w:val="0"/>
          <w:sz w:val="24"/>
          <w:szCs w:val="24"/>
          <w:lang w:eastAsia="en-GB"/>
          <w14:ligatures w14:val="none"/>
        </w:rPr>
        <w:t xml:space="preserve">, wood and Fossey, </w:t>
      </w:r>
      <w:r w:rsidRPr="003252FD">
        <w:rPr>
          <w:rFonts w:ascii="Arial" w:eastAsia="Times New Roman" w:hAnsi="Arial" w:cs="Arial"/>
          <w:kern w:val="0"/>
          <w:sz w:val="24"/>
          <w:szCs w:val="24"/>
          <w:lang w:eastAsia="en-GB"/>
          <w14:ligatures w14:val="none"/>
        </w:rPr>
        <w:t>(</w:t>
      </w:r>
      <w:r w:rsidRPr="007A015A">
        <w:rPr>
          <w:rFonts w:ascii="Arial" w:eastAsia="Times New Roman" w:hAnsi="Arial" w:cs="Arial"/>
          <w:kern w:val="0"/>
          <w:sz w:val="24"/>
          <w:szCs w:val="24"/>
          <w:lang w:eastAsia="en-GB"/>
          <w14:ligatures w14:val="none"/>
        </w:rPr>
        <w:t>2021)</w:t>
      </w:r>
      <w:r w:rsidRPr="003252FD">
        <w:rPr>
          <w:rFonts w:ascii="Arial" w:eastAsia="Times New Roman" w:hAnsi="Arial" w:cs="Arial"/>
          <w:kern w:val="0"/>
          <w:sz w:val="24"/>
          <w:szCs w:val="24"/>
          <w:lang w:eastAsia="en-GB"/>
          <w14:ligatures w14:val="none"/>
        </w:rPr>
        <w:t xml:space="preserve"> give us an insight into i</w:t>
      </w:r>
      <w:r w:rsidRPr="003252FD">
        <w:rPr>
          <w:rFonts w:ascii="Arial" w:eastAsia="Times New Roman" w:hAnsi="Arial" w:cs="Arial"/>
          <w:kern w:val="0"/>
          <w:sz w:val="24"/>
          <w:szCs w:val="24"/>
          <w:lang w:eastAsia="en-GB"/>
          <w14:ligatures w14:val="none"/>
        </w:rPr>
        <w:t xml:space="preserve">nternational research, </w:t>
      </w:r>
      <w:r w:rsidRPr="003252FD">
        <w:rPr>
          <w:rFonts w:ascii="Arial" w:eastAsia="Times New Roman" w:hAnsi="Arial" w:cs="Arial"/>
          <w:kern w:val="0"/>
          <w:sz w:val="24"/>
          <w:szCs w:val="24"/>
          <w:lang w:eastAsia="en-GB"/>
          <w14:ligatures w14:val="none"/>
        </w:rPr>
        <w:t xml:space="preserve">which </w:t>
      </w:r>
      <w:r w:rsidRPr="003252FD">
        <w:rPr>
          <w:rFonts w:ascii="Arial" w:eastAsia="Times New Roman" w:hAnsi="Arial" w:cs="Arial"/>
          <w:kern w:val="0"/>
          <w:sz w:val="24"/>
          <w:szCs w:val="24"/>
          <w:lang w:eastAsia="en-GB"/>
          <w14:ligatures w14:val="none"/>
        </w:rPr>
        <w:t xml:space="preserve">suggests that physical injury to parents can cause significant family </w:t>
      </w:r>
      <w:r w:rsidR="000201E4" w:rsidRPr="003252FD">
        <w:rPr>
          <w:rFonts w:ascii="Arial" w:eastAsia="Times New Roman" w:hAnsi="Arial" w:cs="Arial"/>
          <w:kern w:val="0"/>
          <w:sz w:val="24"/>
          <w:szCs w:val="24"/>
          <w:lang w:eastAsia="en-GB"/>
          <w14:ligatures w14:val="none"/>
        </w:rPr>
        <w:t>s</w:t>
      </w:r>
      <w:r w:rsidRPr="003252FD">
        <w:rPr>
          <w:rFonts w:ascii="Arial" w:eastAsia="Times New Roman" w:hAnsi="Arial" w:cs="Arial"/>
          <w:kern w:val="0"/>
          <w:sz w:val="24"/>
          <w:szCs w:val="24"/>
          <w:lang w:eastAsia="en-GB"/>
          <w14:ligatures w14:val="none"/>
        </w:rPr>
        <w:t>tress</w:t>
      </w:r>
      <w:r w:rsidR="000201E4" w:rsidRPr="003252FD">
        <w:rPr>
          <w:rFonts w:ascii="Arial" w:eastAsia="Times New Roman" w:hAnsi="Arial" w:cs="Arial"/>
          <w:kern w:val="0"/>
          <w:sz w:val="24"/>
          <w:szCs w:val="24"/>
          <w:lang w:eastAsia="en-GB"/>
          <w14:ligatures w14:val="none"/>
        </w:rPr>
        <w:t>, e</w:t>
      </w:r>
      <w:r w:rsidRPr="003252FD">
        <w:rPr>
          <w:rFonts w:ascii="Arial" w:eastAsia="Times New Roman" w:hAnsi="Arial" w:cs="Arial"/>
          <w:kern w:val="0"/>
          <w:sz w:val="24"/>
          <w:szCs w:val="24"/>
          <w:lang w:eastAsia="en-GB"/>
          <w14:ligatures w14:val="none"/>
        </w:rPr>
        <w:t xml:space="preserve">motional and physical trauma, which may have a detrimental effect on the physical and mental health of the family. While the effects of this can </w:t>
      </w:r>
      <w:r w:rsidR="00AA46B2" w:rsidRPr="003252FD">
        <w:rPr>
          <w:rFonts w:ascii="Arial" w:eastAsia="Times New Roman" w:hAnsi="Arial" w:cs="Arial"/>
          <w:kern w:val="0"/>
          <w:sz w:val="24"/>
          <w:szCs w:val="24"/>
          <w:lang w:eastAsia="en-GB"/>
          <w14:ligatures w14:val="none"/>
        </w:rPr>
        <w:t>affect</w:t>
      </w:r>
      <w:r w:rsidRPr="003252FD">
        <w:rPr>
          <w:rFonts w:ascii="Arial" w:eastAsia="Times New Roman" w:hAnsi="Arial" w:cs="Arial"/>
          <w:kern w:val="0"/>
          <w:sz w:val="24"/>
          <w:szCs w:val="24"/>
          <w:lang w:eastAsia="en-GB"/>
          <w14:ligatures w14:val="none"/>
        </w:rPr>
        <w:t xml:space="preserve"> </w:t>
      </w:r>
      <w:r w:rsidR="000201E4" w:rsidRPr="003252FD">
        <w:rPr>
          <w:rFonts w:ascii="Arial" w:eastAsia="Times New Roman" w:hAnsi="Arial" w:cs="Arial"/>
          <w:kern w:val="0"/>
          <w:sz w:val="24"/>
          <w:szCs w:val="24"/>
          <w:lang w:eastAsia="en-GB"/>
          <w14:ligatures w14:val="none"/>
        </w:rPr>
        <w:t xml:space="preserve">the </w:t>
      </w:r>
      <w:r w:rsidRPr="003252FD">
        <w:rPr>
          <w:rFonts w:ascii="Arial" w:eastAsia="Times New Roman" w:hAnsi="Arial" w:cs="Arial"/>
          <w:kern w:val="0"/>
          <w:sz w:val="24"/>
          <w:szCs w:val="24"/>
          <w:lang w:eastAsia="en-GB"/>
          <w14:ligatures w14:val="none"/>
        </w:rPr>
        <w:t>person themselves</w:t>
      </w:r>
      <w:r w:rsidR="000201E4" w:rsidRPr="003252FD">
        <w:rPr>
          <w:rFonts w:ascii="Arial" w:eastAsia="Times New Roman" w:hAnsi="Arial" w:cs="Arial"/>
          <w:kern w:val="0"/>
          <w:sz w:val="24"/>
          <w:szCs w:val="24"/>
          <w:lang w:eastAsia="en-GB"/>
          <w14:ligatures w14:val="none"/>
        </w:rPr>
        <w:t>,</w:t>
      </w:r>
      <w:r w:rsidRPr="003252FD">
        <w:rPr>
          <w:rFonts w:ascii="Arial" w:eastAsia="Times New Roman" w:hAnsi="Arial" w:cs="Arial"/>
          <w:kern w:val="0"/>
          <w:sz w:val="24"/>
          <w:szCs w:val="24"/>
          <w:lang w:eastAsia="en-GB"/>
          <w14:ligatures w14:val="none"/>
        </w:rPr>
        <w:t xml:space="preserve"> the impact o</w:t>
      </w:r>
      <w:r w:rsidR="000201E4" w:rsidRPr="003252FD">
        <w:rPr>
          <w:rFonts w:ascii="Arial" w:eastAsia="Times New Roman" w:hAnsi="Arial" w:cs="Arial"/>
          <w:kern w:val="0"/>
          <w:sz w:val="24"/>
          <w:szCs w:val="24"/>
          <w:lang w:eastAsia="en-GB"/>
          <w14:ligatures w14:val="none"/>
        </w:rPr>
        <w:t>n</w:t>
      </w:r>
      <w:r w:rsidRPr="003252FD">
        <w:rPr>
          <w:rFonts w:ascii="Arial" w:eastAsia="Times New Roman" w:hAnsi="Arial" w:cs="Arial"/>
          <w:kern w:val="0"/>
          <w:sz w:val="24"/>
          <w:szCs w:val="24"/>
          <w:lang w:eastAsia="en-GB"/>
          <w14:ligatures w14:val="none"/>
        </w:rPr>
        <w:t xml:space="preserve"> the family and children is immeasurable.</w:t>
      </w:r>
    </w:p>
    <w:p w14:paraId="2F075559" w14:textId="196DA37F" w:rsidR="00935F6B" w:rsidRPr="003252FD" w:rsidRDefault="00935F6B" w:rsidP="00935F6B">
      <w:pPr>
        <w:rPr>
          <w:rFonts w:ascii="Arial" w:eastAsia="Times New Roman" w:hAnsi="Arial" w:cs="Arial"/>
          <w:kern w:val="0"/>
          <w:sz w:val="24"/>
          <w:szCs w:val="24"/>
          <w:lang w:eastAsia="en-GB"/>
          <w14:ligatures w14:val="none"/>
        </w:rPr>
      </w:pPr>
      <w:r w:rsidRPr="00935F6B">
        <w:rPr>
          <w:rFonts w:ascii="Arial" w:eastAsia="Times New Roman" w:hAnsi="Arial" w:cs="Arial"/>
          <w:kern w:val="0"/>
          <w:sz w:val="24"/>
          <w:szCs w:val="24"/>
          <w:lang w:eastAsia="en-GB"/>
          <w14:ligatures w14:val="none"/>
        </w:rPr>
        <w:t xml:space="preserve">A death of a parent causes unimaginable pain, </w:t>
      </w:r>
      <w:r w:rsidRPr="003252FD">
        <w:rPr>
          <w:rFonts w:ascii="Arial" w:eastAsia="Times New Roman" w:hAnsi="Arial" w:cs="Arial"/>
          <w:kern w:val="0"/>
          <w:sz w:val="24"/>
          <w:szCs w:val="24"/>
          <w:lang w:eastAsia="en-GB"/>
          <w14:ligatures w14:val="none"/>
        </w:rPr>
        <w:t>strain,</w:t>
      </w:r>
      <w:r w:rsidRPr="00935F6B">
        <w:rPr>
          <w:rFonts w:ascii="Arial" w:eastAsia="Times New Roman" w:hAnsi="Arial" w:cs="Arial"/>
          <w:kern w:val="0"/>
          <w:sz w:val="24"/>
          <w:szCs w:val="24"/>
          <w:lang w:eastAsia="en-GB"/>
          <w14:ligatures w14:val="none"/>
        </w:rPr>
        <w:t xml:space="preserve"> and uncertainty for any child. It can be more complex for military children to understand the reality of a </w:t>
      </w:r>
      <w:r w:rsidRPr="003252FD">
        <w:rPr>
          <w:rFonts w:ascii="Arial" w:eastAsia="Times New Roman" w:hAnsi="Arial" w:cs="Arial"/>
          <w:kern w:val="0"/>
          <w:sz w:val="24"/>
          <w:szCs w:val="24"/>
          <w:lang w:eastAsia="en-GB"/>
          <w14:ligatures w14:val="none"/>
        </w:rPr>
        <w:t>parent’s</w:t>
      </w:r>
      <w:r w:rsidRPr="00935F6B">
        <w:rPr>
          <w:rFonts w:ascii="Arial" w:eastAsia="Times New Roman" w:hAnsi="Arial" w:cs="Arial"/>
          <w:kern w:val="0"/>
          <w:sz w:val="24"/>
          <w:szCs w:val="24"/>
          <w:lang w:eastAsia="en-GB"/>
          <w14:ligatures w14:val="none"/>
        </w:rPr>
        <w:t xml:space="preserve"> death that occurs </w:t>
      </w:r>
      <w:r w:rsidR="000201E4" w:rsidRPr="003252FD">
        <w:rPr>
          <w:rFonts w:ascii="Arial" w:eastAsia="Times New Roman" w:hAnsi="Arial" w:cs="Arial"/>
          <w:kern w:val="0"/>
          <w:sz w:val="24"/>
          <w:szCs w:val="24"/>
          <w:lang w:eastAsia="en-GB"/>
          <w14:ligatures w14:val="none"/>
        </w:rPr>
        <w:t>away</w:t>
      </w:r>
      <w:r w:rsidRPr="00935F6B">
        <w:rPr>
          <w:rFonts w:ascii="Arial" w:eastAsia="Times New Roman" w:hAnsi="Arial" w:cs="Arial"/>
          <w:kern w:val="0"/>
          <w:sz w:val="24"/>
          <w:szCs w:val="24"/>
          <w:lang w:eastAsia="en-GB"/>
          <w14:ligatures w14:val="none"/>
        </w:rPr>
        <w:t xml:space="preserve"> from home. It is crucial to remember that military children may require more assistance and direction during this challenging phase of adjustment and comprehension, and that they may require some time to grieve and process the loss</w:t>
      </w:r>
      <w:r w:rsidRPr="003252FD">
        <w:rPr>
          <w:rFonts w:ascii="Arial" w:eastAsia="Times New Roman" w:hAnsi="Arial" w:cs="Arial"/>
          <w:kern w:val="0"/>
          <w:sz w:val="24"/>
          <w:szCs w:val="24"/>
          <w:lang w:eastAsia="en-GB"/>
          <w14:ligatures w14:val="none"/>
        </w:rPr>
        <w:t xml:space="preserve"> </w:t>
      </w:r>
      <w:r w:rsidRPr="003252FD">
        <w:rPr>
          <w:rFonts w:ascii="Arial" w:eastAsia="Times New Roman" w:hAnsi="Arial" w:cs="Arial"/>
          <w:kern w:val="0"/>
          <w:sz w:val="24"/>
          <w:szCs w:val="24"/>
          <w:lang w:eastAsia="en-GB"/>
          <w14:ligatures w14:val="none"/>
        </w:rPr>
        <w:t>(Cruse Bereavement Support, 2021)</w:t>
      </w:r>
    </w:p>
    <w:p w14:paraId="272F20A7" w14:textId="11A24A6A" w:rsidR="003455B7" w:rsidRPr="003252FD" w:rsidRDefault="00423696" w:rsidP="003455B7">
      <w:pPr>
        <w:pStyle w:val="xp1"/>
        <w:shd w:val="clear" w:color="auto" w:fill="FFFFFF"/>
        <w:spacing w:before="0" w:beforeAutospacing="0" w:after="0" w:afterAutospacing="0"/>
        <w:rPr>
          <w:rStyle w:val="xs1"/>
          <w:rFonts w:ascii="Arial" w:eastAsiaTheme="majorEastAsia" w:hAnsi="Arial" w:cs="Arial"/>
          <w:u w:val="single"/>
          <w:bdr w:val="none" w:sz="0" w:space="0" w:color="auto" w:frame="1"/>
        </w:rPr>
      </w:pPr>
      <w:r w:rsidRPr="003252FD">
        <w:rPr>
          <w:rStyle w:val="xs1"/>
          <w:rFonts w:ascii="Arial" w:eastAsiaTheme="majorEastAsia" w:hAnsi="Arial" w:cs="Arial"/>
          <w:u w:val="single"/>
          <w:bdr w:val="none" w:sz="0" w:space="0" w:color="auto" w:frame="1"/>
        </w:rPr>
        <w:t>Academic Effects</w:t>
      </w:r>
    </w:p>
    <w:p w14:paraId="3AED526A" w14:textId="77777777" w:rsidR="00EF440C" w:rsidRPr="003252FD" w:rsidRDefault="00EF440C" w:rsidP="003455B7">
      <w:pPr>
        <w:pStyle w:val="xp1"/>
        <w:shd w:val="clear" w:color="auto" w:fill="FFFFFF"/>
        <w:spacing w:before="0" w:beforeAutospacing="0" w:after="0" w:afterAutospacing="0"/>
        <w:rPr>
          <w:rStyle w:val="xs1"/>
          <w:rFonts w:ascii="Arial" w:eastAsiaTheme="majorEastAsia" w:hAnsi="Arial" w:cs="Arial"/>
          <w:u w:val="single"/>
          <w:bdr w:val="none" w:sz="0" w:space="0" w:color="auto" w:frame="1"/>
        </w:rPr>
      </w:pPr>
    </w:p>
    <w:p w14:paraId="0C6240BB" w14:textId="77777777" w:rsidR="001F407E" w:rsidRPr="003252FD" w:rsidRDefault="00423696" w:rsidP="003455B7">
      <w:pPr>
        <w:pStyle w:val="xp1"/>
        <w:shd w:val="clear" w:color="auto" w:fill="FFFFFF"/>
        <w:spacing w:before="0" w:beforeAutospacing="0" w:after="0" w:afterAutospacing="0"/>
        <w:rPr>
          <w:rFonts w:ascii="Arial" w:hAnsi="Arial" w:cs="Arial"/>
        </w:rPr>
      </w:pPr>
      <w:r w:rsidRPr="003252FD">
        <w:rPr>
          <w:rStyle w:val="xs1"/>
          <w:rFonts w:ascii="Arial" w:eastAsiaTheme="majorEastAsia" w:hAnsi="Arial" w:cs="Arial"/>
          <w:bdr w:val="none" w:sz="0" w:space="0" w:color="auto" w:frame="1"/>
        </w:rPr>
        <w:t xml:space="preserve">Parental military deployment can also impact the academic performance of children. </w:t>
      </w:r>
      <w:proofErr w:type="spellStart"/>
      <w:r w:rsidR="00244AD7" w:rsidRPr="003252FD">
        <w:rPr>
          <w:rFonts w:ascii="Arial" w:hAnsi="Arial" w:cs="Arial"/>
        </w:rPr>
        <w:t>DoGood</w:t>
      </w:r>
      <w:proofErr w:type="spellEnd"/>
      <w:r w:rsidR="00244AD7" w:rsidRPr="003252FD">
        <w:rPr>
          <w:rFonts w:ascii="Arial" w:hAnsi="Arial" w:cs="Arial"/>
        </w:rPr>
        <w:t xml:space="preserve">, </w:t>
      </w:r>
      <w:r w:rsidR="00244AD7" w:rsidRPr="003252FD">
        <w:rPr>
          <w:rFonts w:ascii="Arial" w:hAnsi="Arial" w:cs="Arial"/>
        </w:rPr>
        <w:t>(</w:t>
      </w:r>
      <w:r w:rsidR="00244AD7" w:rsidRPr="003252FD">
        <w:rPr>
          <w:rFonts w:ascii="Arial" w:hAnsi="Arial" w:cs="Arial"/>
        </w:rPr>
        <w:t>2017)</w:t>
      </w:r>
      <w:r w:rsidR="00244AD7" w:rsidRPr="003252FD">
        <w:rPr>
          <w:rFonts w:ascii="Arial" w:hAnsi="Arial" w:cs="Arial"/>
        </w:rPr>
        <w:t xml:space="preserve"> </w:t>
      </w:r>
      <w:r w:rsidRPr="003252FD">
        <w:rPr>
          <w:rStyle w:val="xs1"/>
          <w:rFonts w:ascii="Arial" w:eastAsiaTheme="majorEastAsia" w:hAnsi="Arial" w:cs="Arial"/>
          <w:bdr w:val="none" w:sz="0" w:space="0" w:color="auto" w:frame="1"/>
        </w:rPr>
        <w:t xml:space="preserve">revealed that children with </w:t>
      </w:r>
      <w:r w:rsidR="00244AD7" w:rsidRPr="003252FD">
        <w:rPr>
          <w:rStyle w:val="xs1"/>
          <w:rFonts w:ascii="Arial" w:eastAsiaTheme="majorEastAsia" w:hAnsi="Arial" w:cs="Arial"/>
          <w:bdr w:val="none" w:sz="0" w:space="0" w:color="auto" w:frame="1"/>
        </w:rPr>
        <w:t xml:space="preserve">armed forces </w:t>
      </w:r>
      <w:r w:rsidRPr="003252FD">
        <w:rPr>
          <w:rStyle w:val="xs1"/>
          <w:rFonts w:ascii="Arial" w:eastAsiaTheme="majorEastAsia" w:hAnsi="Arial" w:cs="Arial"/>
          <w:bdr w:val="none" w:sz="0" w:space="0" w:color="auto" w:frame="1"/>
        </w:rPr>
        <w:t xml:space="preserve">parents were more likely to experience disruptions </w:t>
      </w:r>
      <w:r w:rsidR="00244AD7" w:rsidRPr="003252FD">
        <w:rPr>
          <w:rStyle w:val="xs1"/>
          <w:rFonts w:ascii="Arial" w:eastAsiaTheme="majorEastAsia" w:hAnsi="Arial" w:cs="Arial"/>
          <w:bdr w:val="none" w:sz="0" w:space="0" w:color="auto" w:frame="1"/>
        </w:rPr>
        <w:t>within</w:t>
      </w:r>
      <w:r w:rsidR="00E11E50" w:rsidRPr="003252FD">
        <w:rPr>
          <w:rStyle w:val="xs1"/>
          <w:rFonts w:ascii="Arial" w:eastAsiaTheme="majorEastAsia" w:hAnsi="Arial" w:cs="Arial"/>
          <w:bdr w:val="none" w:sz="0" w:space="0" w:color="auto" w:frame="1"/>
        </w:rPr>
        <w:t xml:space="preserve"> their</w:t>
      </w:r>
      <w:r w:rsidR="00244AD7" w:rsidRPr="003252FD">
        <w:rPr>
          <w:rStyle w:val="xs1"/>
          <w:rFonts w:ascii="Arial" w:eastAsiaTheme="majorEastAsia" w:hAnsi="Arial" w:cs="Arial"/>
          <w:bdr w:val="none" w:sz="0" w:space="0" w:color="auto" w:frame="1"/>
        </w:rPr>
        <w:t xml:space="preserve"> </w:t>
      </w:r>
      <w:r w:rsidRPr="003252FD">
        <w:rPr>
          <w:rStyle w:val="xs1"/>
          <w:rFonts w:ascii="Arial" w:eastAsiaTheme="majorEastAsia" w:hAnsi="Arial" w:cs="Arial"/>
          <w:bdr w:val="none" w:sz="0" w:space="0" w:color="auto" w:frame="1"/>
        </w:rPr>
        <w:t xml:space="preserve">schooling, such as changes in schools or living arrangements. These disruptions can contribute to academic challenges, including lower grades and </w:t>
      </w:r>
      <w:r w:rsidR="00244AD7" w:rsidRPr="003252FD">
        <w:rPr>
          <w:rStyle w:val="xs1"/>
          <w:rFonts w:ascii="Arial" w:eastAsiaTheme="majorEastAsia" w:hAnsi="Arial" w:cs="Arial"/>
          <w:bdr w:val="none" w:sz="0" w:space="0" w:color="auto" w:frame="1"/>
        </w:rPr>
        <w:t>decreased attendance</w:t>
      </w:r>
      <w:r w:rsidRPr="003252FD">
        <w:rPr>
          <w:rStyle w:val="xs1"/>
          <w:rFonts w:ascii="Arial" w:eastAsiaTheme="majorEastAsia" w:hAnsi="Arial" w:cs="Arial"/>
          <w:bdr w:val="none" w:sz="0" w:space="0" w:color="auto" w:frame="1"/>
        </w:rPr>
        <w:t>.</w:t>
      </w:r>
      <w:r w:rsidR="00E11E50" w:rsidRPr="003252FD">
        <w:rPr>
          <w:rStyle w:val="xs1"/>
          <w:rFonts w:ascii="Arial" w:eastAsiaTheme="majorEastAsia" w:hAnsi="Arial" w:cs="Arial"/>
          <w:bdr w:val="none" w:sz="0" w:space="0" w:color="auto" w:frame="1"/>
        </w:rPr>
        <w:t xml:space="preserve"> </w:t>
      </w:r>
      <w:r w:rsidR="006276E9" w:rsidRPr="003252FD">
        <w:rPr>
          <w:rFonts w:ascii="Arial" w:hAnsi="Arial" w:cs="Arial"/>
        </w:rPr>
        <w:t xml:space="preserve">Strong emotions can be triggered by </w:t>
      </w:r>
      <w:r w:rsidR="006276E9" w:rsidRPr="003252FD">
        <w:rPr>
          <w:rFonts w:ascii="Arial" w:hAnsi="Arial" w:cs="Arial"/>
        </w:rPr>
        <w:lastRenderedPageBreak/>
        <w:t xml:space="preserve">change, especially in young children. It may be a stressful experience to move to a new place and have to adjust to a new school </w:t>
      </w:r>
      <w:r w:rsidR="006276E9" w:rsidRPr="003252FD">
        <w:rPr>
          <w:rFonts w:ascii="Arial" w:hAnsi="Arial" w:cs="Arial"/>
        </w:rPr>
        <w:t>environment</w:t>
      </w:r>
      <w:r w:rsidR="006276E9" w:rsidRPr="003252FD">
        <w:rPr>
          <w:rFonts w:ascii="Arial" w:hAnsi="Arial" w:cs="Arial"/>
        </w:rPr>
        <w:t xml:space="preserve"> in addition to saying goodbye to friends and extended family members. </w:t>
      </w:r>
    </w:p>
    <w:p w14:paraId="2285AEF5" w14:textId="77777777" w:rsidR="00916DFD" w:rsidRPr="003252FD" w:rsidRDefault="00916DFD" w:rsidP="003455B7">
      <w:pPr>
        <w:pStyle w:val="xp1"/>
        <w:shd w:val="clear" w:color="auto" w:fill="FFFFFF"/>
        <w:spacing w:before="0" w:beforeAutospacing="0" w:after="0" w:afterAutospacing="0"/>
        <w:rPr>
          <w:rFonts w:ascii="Arial" w:hAnsi="Arial" w:cs="Arial"/>
          <w:color w:val="00B050"/>
        </w:rPr>
      </w:pPr>
    </w:p>
    <w:p w14:paraId="481769B7" w14:textId="77777777" w:rsidR="00916DFD" w:rsidRPr="003252FD" w:rsidRDefault="00916DFD" w:rsidP="001F407E">
      <w:pPr>
        <w:pStyle w:val="xp1"/>
        <w:shd w:val="clear" w:color="auto" w:fill="FFFFFF"/>
        <w:spacing w:before="0" w:beforeAutospacing="0" w:after="0" w:afterAutospacing="0"/>
        <w:rPr>
          <w:rFonts w:ascii="Arial" w:hAnsi="Arial" w:cs="Arial"/>
          <w:color w:val="00B0F0"/>
        </w:rPr>
      </w:pPr>
    </w:p>
    <w:p w14:paraId="44690CEA" w14:textId="77777777" w:rsidR="00943D9C" w:rsidRPr="003252FD" w:rsidRDefault="00943D9C" w:rsidP="001F407E">
      <w:pPr>
        <w:pStyle w:val="xp1"/>
        <w:shd w:val="clear" w:color="auto" w:fill="FFFFFF"/>
        <w:spacing w:before="0" w:beforeAutospacing="0" w:after="0" w:afterAutospacing="0"/>
        <w:rPr>
          <w:rFonts w:ascii="Arial" w:hAnsi="Arial" w:cs="Arial"/>
          <w:color w:val="00B0F0"/>
        </w:rPr>
      </w:pPr>
    </w:p>
    <w:p w14:paraId="53064937" w14:textId="77777777" w:rsidR="00943D9C" w:rsidRPr="003252FD" w:rsidRDefault="00943D9C" w:rsidP="001F407E">
      <w:pPr>
        <w:pStyle w:val="xp1"/>
        <w:shd w:val="clear" w:color="auto" w:fill="FFFFFF"/>
        <w:spacing w:before="0" w:beforeAutospacing="0" w:after="0" w:afterAutospacing="0"/>
        <w:rPr>
          <w:rFonts w:ascii="Arial" w:hAnsi="Arial" w:cs="Arial"/>
          <w:color w:val="00B0F0"/>
        </w:rPr>
      </w:pPr>
    </w:p>
    <w:p w14:paraId="714D77B3" w14:textId="2AC9DB6F" w:rsidR="006276E9" w:rsidRPr="003252FD" w:rsidRDefault="006276E9" w:rsidP="003455B7">
      <w:pPr>
        <w:pStyle w:val="xp1"/>
        <w:shd w:val="clear" w:color="auto" w:fill="FFFFFF"/>
        <w:spacing w:before="0" w:beforeAutospacing="0" w:after="0" w:afterAutospacing="0"/>
        <w:rPr>
          <w:rFonts w:ascii="Arial" w:hAnsi="Arial" w:cs="Arial"/>
        </w:rPr>
      </w:pPr>
      <w:r w:rsidRPr="003252FD">
        <w:rPr>
          <w:rFonts w:ascii="Arial" w:hAnsi="Arial" w:cs="Arial"/>
        </w:rPr>
        <w:t xml:space="preserve">Children may end up in a classroom where the curriculum is </w:t>
      </w:r>
      <w:r w:rsidRPr="003252FD">
        <w:rPr>
          <w:rFonts w:ascii="Arial" w:hAnsi="Arial" w:cs="Arial"/>
        </w:rPr>
        <w:t>similar,</w:t>
      </w:r>
      <w:r w:rsidRPr="003252FD">
        <w:rPr>
          <w:rFonts w:ascii="Arial" w:hAnsi="Arial" w:cs="Arial"/>
        </w:rPr>
        <w:t xml:space="preserve"> and their knowledge overlaps with what they </w:t>
      </w:r>
      <w:r w:rsidR="00943D9C" w:rsidRPr="003252FD">
        <w:rPr>
          <w:rFonts w:ascii="Arial" w:hAnsi="Arial" w:cs="Arial"/>
        </w:rPr>
        <w:t xml:space="preserve">had </w:t>
      </w:r>
      <w:r w:rsidRPr="003252FD">
        <w:rPr>
          <w:rFonts w:ascii="Arial" w:hAnsi="Arial" w:cs="Arial"/>
        </w:rPr>
        <w:t>already learnt in p</w:t>
      </w:r>
      <w:r w:rsidR="00943D9C" w:rsidRPr="003252FD">
        <w:rPr>
          <w:rFonts w:ascii="Arial" w:hAnsi="Arial" w:cs="Arial"/>
        </w:rPr>
        <w:t>revious</w:t>
      </w:r>
      <w:r w:rsidRPr="003252FD">
        <w:rPr>
          <w:rFonts w:ascii="Arial" w:hAnsi="Arial" w:cs="Arial"/>
        </w:rPr>
        <w:t xml:space="preserve"> schools</w:t>
      </w:r>
      <w:r w:rsidR="00943D9C" w:rsidRPr="003252FD">
        <w:rPr>
          <w:rFonts w:ascii="Arial" w:hAnsi="Arial" w:cs="Arial"/>
        </w:rPr>
        <w:t>. T</w:t>
      </w:r>
      <w:r w:rsidRPr="003252FD">
        <w:rPr>
          <w:rFonts w:ascii="Arial" w:hAnsi="Arial" w:cs="Arial"/>
        </w:rPr>
        <w:t xml:space="preserve">his may be easier when the move is within the same country but when children must move </w:t>
      </w:r>
      <w:r w:rsidRPr="003252FD">
        <w:rPr>
          <w:rFonts w:ascii="Arial" w:hAnsi="Arial" w:cs="Arial"/>
        </w:rPr>
        <w:t>ab</w:t>
      </w:r>
      <w:r w:rsidR="00943D9C" w:rsidRPr="003252FD">
        <w:rPr>
          <w:rFonts w:ascii="Arial" w:hAnsi="Arial" w:cs="Arial"/>
        </w:rPr>
        <w:t>road</w:t>
      </w:r>
      <w:r w:rsidRPr="003252FD">
        <w:rPr>
          <w:rFonts w:ascii="Arial" w:hAnsi="Arial" w:cs="Arial"/>
        </w:rPr>
        <w:t>,</w:t>
      </w:r>
      <w:r w:rsidRPr="003252FD">
        <w:rPr>
          <w:rFonts w:ascii="Arial" w:hAnsi="Arial" w:cs="Arial"/>
        </w:rPr>
        <w:t xml:space="preserve"> </w:t>
      </w:r>
      <w:r w:rsidRPr="003252FD">
        <w:rPr>
          <w:rFonts w:ascii="Arial" w:hAnsi="Arial" w:cs="Arial"/>
        </w:rPr>
        <w:t>t</w:t>
      </w:r>
      <w:r w:rsidRPr="003252FD">
        <w:rPr>
          <w:rFonts w:ascii="Arial" w:hAnsi="Arial" w:cs="Arial"/>
        </w:rPr>
        <w:t xml:space="preserve">hey </w:t>
      </w:r>
      <w:r w:rsidRPr="003252FD">
        <w:rPr>
          <w:rFonts w:ascii="Arial" w:hAnsi="Arial" w:cs="Arial"/>
        </w:rPr>
        <w:t>may</w:t>
      </w:r>
      <w:r w:rsidRPr="003252FD">
        <w:rPr>
          <w:rFonts w:ascii="Arial" w:hAnsi="Arial" w:cs="Arial"/>
        </w:rPr>
        <w:t xml:space="preserve"> find it difficult to keep up</w:t>
      </w:r>
      <w:r w:rsidR="00943D9C" w:rsidRPr="003252FD">
        <w:rPr>
          <w:rFonts w:ascii="Arial" w:hAnsi="Arial" w:cs="Arial"/>
        </w:rPr>
        <w:t>. They may also</w:t>
      </w:r>
      <w:r w:rsidRPr="003252FD">
        <w:rPr>
          <w:rFonts w:ascii="Arial" w:hAnsi="Arial" w:cs="Arial"/>
        </w:rPr>
        <w:t xml:space="preserve"> feel bored and unchallenged, which can lead to emotions of frustration and failure.</w:t>
      </w:r>
    </w:p>
    <w:p w14:paraId="14A3081F" w14:textId="77777777" w:rsidR="00943D9C" w:rsidRPr="003252FD" w:rsidRDefault="00943D9C" w:rsidP="003455B7">
      <w:pPr>
        <w:pStyle w:val="xp1"/>
        <w:shd w:val="clear" w:color="auto" w:fill="FFFFFF"/>
        <w:spacing w:before="0" w:beforeAutospacing="0" w:after="0" w:afterAutospacing="0"/>
        <w:rPr>
          <w:rFonts w:ascii="Arial" w:hAnsi="Arial" w:cs="Arial"/>
        </w:rPr>
      </w:pPr>
    </w:p>
    <w:p w14:paraId="7F34042A" w14:textId="6D3A676F" w:rsidR="001F407E" w:rsidRPr="003252FD" w:rsidRDefault="00A42D13" w:rsidP="00B57FAA">
      <w:pPr>
        <w:spacing w:after="0" w:line="240" w:lineRule="auto"/>
        <w:rPr>
          <w:rFonts w:ascii="Arial" w:eastAsia="Times New Roman" w:hAnsi="Arial" w:cs="Arial"/>
          <w:kern w:val="0"/>
          <w:sz w:val="24"/>
          <w:szCs w:val="24"/>
          <w:lang w:eastAsia="en-GB"/>
          <w14:ligatures w14:val="none"/>
        </w:rPr>
      </w:pPr>
      <w:r w:rsidRPr="00A42D13">
        <w:rPr>
          <w:rFonts w:ascii="Arial" w:eastAsia="Times New Roman" w:hAnsi="Arial" w:cs="Arial"/>
          <w:kern w:val="0"/>
          <w:sz w:val="24"/>
          <w:szCs w:val="24"/>
          <w:lang w:eastAsia="en-GB"/>
          <w14:ligatures w14:val="none"/>
        </w:rPr>
        <w:t xml:space="preserve">Children may have had a well-established, reliable support system in their previous school, likely made up of teachers, friends, and support </w:t>
      </w:r>
      <w:r w:rsidR="003455B7" w:rsidRPr="003252FD">
        <w:rPr>
          <w:rFonts w:ascii="Arial" w:eastAsia="Times New Roman" w:hAnsi="Arial" w:cs="Arial"/>
          <w:kern w:val="0"/>
          <w:sz w:val="24"/>
          <w:szCs w:val="24"/>
          <w:lang w:eastAsia="en-GB"/>
          <w14:ligatures w14:val="none"/>
        </w:rPr>
        <w:t>groups</w:t>
      </w:r>
      <w:r w:rsidRPr="00A42D13">
        <w:rPr>
          <w:rFonts w:ascii="Arial" w:eastAsia="Times New Roman" w:hAnsi="Arial" w:cs="Arial"/>
          <w:kern w:val="0"/>
          <w:sz w:val="24"/>
          <w:szCs w:val="24"/>
          <w:lang w:eastAsia="en-GB"/>
          <w14:ligatures w14:val="none"/>
        </w:rPr>
        <w:t xml:space="preserve"> who were aware of their needs and could be relied on for advice and encouragement. These connections </w:t>
      </w:r>
      <w:r w:rsidR="00943D9C" w:rsidRPr="003252FD">
        <w:rPr>
          <w:rFonts w:ascii="Arial" w:eastAsia="Times New Roman" w:hAnsi="Arial" w:cs="Arial"/>
          <w:kern w:val="0"/>
          <w:sz w:val="24"/>
          <w:szCs w:val="24"/>
          <w:lang w:eastAsia="en-GB"/>
          <w14:ligatures w14:val="none"/>
        </w:rPr>
        <w:t xml:space="preserve">could </w:t>
      </w:r>
      <w:r w:rsidRPr="00A42D13">
        <w:rPr>
          <w:rFonts w:ascii="Arial" w:eastAsia="Times New Roman" w:hAnsi="Arial" w:cs="Arial"/>
          <w:kern w:val="0"/>
          <w:sz w:val="24"/>
          <w:szCs w:val="24"/>
          <w:lang w:eastAsia="en-GB"/>
          <w14:ligatures w14:val="none"/>
        </w:rPr>
        <w:t>provid</w:t>
      </w:r>
      <w:r w:rsidR="00943D9C" w:rsidRPr="003252FD">
        <w:rPr>
          <w:rFonts w:ascii="Arial" w:eastAsia="Times New Roman" w:hAnsi="Arial" w:cs="Arial"/>
          <w:kern w:val="0"/>
          <w:sz w:val="24"/>
          <w:szCs w:val="24"/>
          <w:lang w:eastAsia="en-GB"/>
          <w14:ligatures w14:val="none"/>
        </w:rPr>
        <w:t>e</w:t>
      </w:r>
      <w:r w:rsidRPr="00A42D13">
        <w:rPr>
          <w:rFonts w:ascii="Arial" w:eastAsia="Times New Roman" w:hAnsi="Arial" w:cs="Arial"/>
          <w:kern w:val="0"/>
          <w:sz w:val="24"/>
          <w:szCs w:val="24"/>
          <w:lang w:eastAsia="en-GB"/>
          <w14:ligatures w14:val="none"/>
        </w:rPr>
        <w:t xml:space="preserve"> children with a feeling of safety and acceptance, which contributed to create a friendly and familiar school atmosphere. But when children move schools, they are suddenly taken out of this nurturing setting, there may or may not </w:t>
      </w:r>
      <w:r w:rsidR="00B57FAA" w:rsidRPr="003252FD">
        <w:rPr>
          <w:rFonts w:ascii="Arial" w:eastAsia="Times New Roman" w:hAnsi="Arial" w:cs="Arial"/>
          <w:kern w:val="0"/>
          <w:sz w:val="24"/>
          <w:szCs w:val="24"/>
          <w:lang w:eastAsia="en-GB"/>
          <w14:ligatures w14:val="none"/>
        </w:rPr>
        <w:t xml:space="preserve">be </w:t>
      </w:r>
      <w:r w:rsidRPr="00A42D13">
        <w:rPr>
          <w:rFonts w:ascii="Arial" w:eastAsia="Times New Roman" w:hAnsi="Arial" w:cs="Arial"/>
          <w:kern w:val="0"/>
          <w:sz w:val="24"/>
          <w:szCs w:val="24"/>
          <w:lang w:eastAsia="en-GB"/>
          <w14:ligatures w14:val="none"/>
        </w:rPr>
        <w:t>a support system in place in their new school but inevitably these relationships and connections will need establishing while this is developing the move can cause a lot of emotional distress</w:t>
      </w:r>
      <w:r w:rsidR="00B57FAA" w:rsidRPr="003252FD">
        <w:rPr>
          <w:rFonts w:ascii="Arial" w:eastAsia="Times New Roman" w:hAnsi="Arial" w:cs="Arial"/>
          <w:kern w:val="0"/>
          <w:sz w:val="24"/>
          <w:szCs w:val="24"/>
          <w:lang w:eastAsia="en-GB"/>
          <w14:ligatures w14:val="none"/>
        </w:rPr>
        <w:t xml:space="preserve">. </w:t>
      </w:r>
    </w:p>
    <w:p w14:paraId="0D0A9D5A" w14:textId="77777777" w:rsidR="00943D9C" w:rsidRPr="003252FD" w:rsidRDefault="00943D9C" w:rsidP="00B57FAA">
      <w:pPr>
        <w:spacing w:after="0" w:line="240" w:lineRule="auto"/>
        <w:rPr>
          <w:rFonts w:ascii="Arial" w:eastAsia="Times New Roman" w:hAnsi="Arial" w:cs="Arial"/>
          <w:kern w:val="0"/>
          <w:sz w:val="24"/>
          <w:szCs w:val="24"/>
          <w:lang w:eastAsia="en-GB"/>
          <w14:ligatures w14:val="none"/>
        </w:rPr>
      </w:pPr>
    </w:p>
    <w:p w14:paraId="371D1A07" w14:textId="4D7B44C8" w:rsidR="001F407E" w:rsidRPr="003252FD" w:rsidRDefault="00B57FAA" w:rsidP="00B57FAA">
      <w:pPr>
        <w:spacing w:after="0" w:line="240" w:lineRule="auto"/>
        <w:rPr>
          <w:rFonts w:ascii="Arial" w:eastAsia="Times New Roman" w:hAnsi="Arial" w:cs="Arial"/>
          <w:kern w:val="0"/>
          <w:sz w:val="24"/>
          <w:szCs w:val="24"/>
          <w:lang w:eastAsia="en-GB"/>
          <w14:ligatures w14:val="none"/>
        </w:rPr>
      </w:pPr>
      <w:r w:rsidRPr="003252FD">
        <w:rPr>
          <w:rFonts w:ascii="Arial" w:eastAsia="Times New Roman" w:hAnsi="Arial" w:cs="Arial"/>
          <w:kern w:val="0"/>
          <w:sz w:val="24"/>
          <w:szCs w:val="24"/>
          <w:lang w:eastAsia="en-GB"/>
          <w14:ligatures w14:val="none"/>
        </w:rPr>
        <w:t xml:space="preserve">Since schools in Wales are encouraged but not mandatory to offer this support many children may not have access to this support. </w:t>
      </w:r>
    </w:p>
    <w:p w14:paraId="7B1BDC8B" w14:textId="3FC657A5" w:rsidR="00B57FAA" w:rsidRPr="00B57FAA" w:rsidRDefault="00B57FAA" w:rsidP="00B57FAA">
      <w:pPr>
        <w:spacing w:after="0" w:line="240" w:lineRule="auto"/>
        <w:rPr>
          <w:rFonts w:ascii="Arial" w:eastAsia="Times New Roman" w:hAnsi="Arial" w:cs="Arial"/>
          <w:kern w:val="0"/>
          <w:sz w:val="24"/>
          <w:szCs w:val="24"/>
          <w:lang w:eastAsia="en-GB"/>
          <w14:ligatures w14:val="none"/>
        </w:rPr>
      </w:pPr>
      <w:r w:rsidRPr="00B57FAA">
        <w:rPr>
          <w:rFonts w:ascii="Arial" w:eastAsia="Times New Roman" w:hAnsi="Arial" w:cs="Arial"/>
          <w:kern w:val="0"/>
          <w:sz w:val="24"/>
          <w:szCs w:val="24"/>
          <w:lang w:eastAsia="en-GB"/>
          <w14:ligatures w14:val="none"/>
        </w:rPr>
        <w:t>Children who are still adjusting to their new surroundings may feel like outsiders during this transitional phase, this may be extremely lonely. Feelings of loneliness and anxiety might be increased by the lack of familiar faces and the uncertainty of who to trust or ask for support.</w:t>
      </w:r>
    </w:p>
    <w:p w14:paraId="18B749DF" w14:textId="77777777" w:rsidR="00B57FAA" w:rsidRPr="00B57FAA" w:rsidRDefault="00B57FAA" w:rsidP="00B57FAA">
      <w:pPr>
        <w:spacing w:after="0" w:line="240" w:lineRule="auto"/>
        <w:rPr>
          <w:rFonts w:ascii="Arial" w:eastAsia="Times New Roman" w:hAnsi="Arial" w:cs="Arial"/>
          <w:kern w:val="0"/>
          <w:sz w:val="24"/>
          <w:szCs w:val="24"/>
          <w:lang w:eastAsia="en-GB"/>
          <w14:ligatures w14:val="none"/>
        </w:rPr>
      </w:pPr>
      <w:r w:rsidRPr="00B57FAA">
        <w:rPr>
          <w:rFonts w:ascii="Arial" w:eastAsia="Times New Roman" w:hAnsi="Arial" w:cs="Arial"/>
          <w:kern w:val="0"/>
          <w:sz w:val="24"/>
          <w:szCs w:val="24"/>
          <w:lang w:eastAsia="en-GB"/>
          <w14:ligatures w14:val="none"/>
        </w:rPr>
        <w:t>(www.kelsi.org.uk, n.d.)</w:t>
      </w:r>
    </w:p>
    <w:p w14:paraId="09FB0742" w14:textId="77777777" w:rsidR="001F407E" w:rsidRPr="003252FD" w:rsidRDefault="00DA6A41" w:rsidP="009C7E1E">
      <w:pPr>
        <w:rPr>
          <w:rFonts w:ascii="Arial" w:eastAsia="Times New Roman" w:hAnsi="Arial" w:cs="Arial"/>
          <w:kern w:val="0"/>
          <w:sz w:val="24"/>
          <w:szCs w:val="24"/>
          <w:lang w:eastAsia="en-GB"/>
          <w14:ligatures w14:val="none"/>
        </w:rPr>
      </w:pPr>
      <w:r w:rsidRPr="00DA6A41">
        <w:rPr>
          <w:rFonts w:ascii="Arial" w:eastAsia="Times New Roman" w:hAnsi="Arial" w:cs="Arial"/>
          <w:kern w:val="0"/>
          <w:sz w:val="24"/>
          <w:szCs w:val="24"/>
          <w:lang w:eastAsia="en-GB"/>
          <w14:ligatures w14:val="none"/>
        </w:rPr>
        <w:t xml:space="preserve">It is critical that schools acknowledge the particular challenges that children in the military encounter and actively assist them in forming new relationships during this difficult time. </w:t>
      </w:r>
    </w:p>
    <w:p w14:paraId="3618C2F4" w14:textId="39ED6950" w:rsidR="00943D9C" w:rsidRPr="003252FD" w:rsidRDefault="00DA6A41" w:rsidP="00943D9C">
      <w:pPr>
        <w:rPr>
          <w:rFonts w:ascii="Arial" w:eastAsia="Times New Roman" w:hAnsi="Arial" w:cs="Arial"/>
          <w:kern w:val="0"/>
          <w:sz w:val="24"/>
          <w:szCs w:val="24"/>
          <w:lang w:eastAsia="en-GB"/>
          <w14:ligatures w14:val="none"/>
        </w:rPr>
      </w:pPr>
      <w:r w:rsidRPr="00DA6A41">
        <w:rPr>
          <w:rFonts w:ascii="Arial" w:eastAsia="Times New Roman" w:hAnsi="Arial" w:cs="Arial"/>
          <w:kern w:val="0"/>
          <w:sz w:val="24"/>
          <w:szCs w:val="24"/>
          <w:lang w:eastAsia="en-GB"/>
          <w14:ligatures w14:val="none"/>
        </w:rPr>
        <w:t xml:space="preserve">Schools may support this by </w:t>
      </w:r>
      <w:r w:rsidRPr="003252FD">
        <w:rPr>
          <w:rFonts w:ascii="Arial" w:eastAsia="Times New Roman" w:hAnsi="Arial" w:cs="Arial"/>
          <w:kern w:val="0"/>
          <w:sz w:val="24"/>
          <w:szCs w:val="24"/>
          <w:lang w:eastAsia="en-GB"/>
          <w14:ligatures w14:val="none"/>
        </w:rPr>
        <w:t>establishing</w:t>
      </w:r>
      <w:r w:rsidRPr="00DA6A41">
        <w:rPr>
          <w:rFonts w:ascii="Arial" w:eastAsia="Times New Roman" w:hAnsi="Arial" w:cs="Arial"/>
          <w:kern w:val="0"/>
          <w:sz w:val="24"/>
          <w:szCs w:val="24"/>
          <w:lang w:eastAsia="en-GB"/>
          <w14:ligatures w14:val="none"/>
        </w:rPr>
        <w:t xml:space="preserve"> open and friendly environments, putting a group of </w:t>
      </w:r>
      <w:r w:rsidRPr="003252FD">
        <w:rPr>
          <w:rFonts w:ascii="Arial" w:eastAsia="Times New Roman" w:hAnsi="Arial" w:cs="Arial"/>
          <w:kern w:val="0"/>
          <w:sz w:val="24"/>
          <w:szCs w:val="24"/>
          <w:lang w:eastAsia="en-GB"/>
          <w14:ligatures w14:val="none"/>
        </w:rPr>
        <w:t>service</w:t>
      </w:r>
      <w:r w:rsidRPr="00DA6A41">
        <w:rPr>
          <w:rFonts w:ascii="Arial" w:eastAsia="Times New Roman" w:hAnsi="Arial" w:cs="Arial"/>
          <w:kern w:val="0"/>
          <w:sz w:val="24"/>
          <w:szCs w:val="24"/>
          <w:lang w:eastAsia="en-GB"/>
          <w14:ligatures w14:val="none"/>
        </w:rPr>
        <w:t xml:space="preserve"> children </w:t>
      </w:r>
      <w:r w:rsidRPr="003252FD">
        <w:rPr>
          <w:rFonts w:ascii="Arial" w:eastAsia="Times New Roman" w:hAnsi="Arial" w:cs="Arial"/>
          <w:kern w:val="0"/>
          <w:sz w:val="24"/>
          <w:szCs w:val="24"/>
          <w:lang w:eastAsia="en-GB"/>
          <w14:ligatures w14:val="none"/>
        </w:rPr>
        <w:t>together</w:t>
      </w:r>
      <w:r w:rsidRPr="00DA6A41">
        <w:rPr>
          <w:rFonts w:ascii="Arial" w:eastAsia="Times New Roman" w:hAnsi="Arial" w:cs="Arial"/>
          <w:kern w:val="0"/>
          <w:sz w:val="24"/>
          <w:szCs w:val="24"/>
          <w:lang w:eastAsia="en-GB"/>
          <w14:ligatures w14:val="none"/>
        </w:rPr>
        <w:t xml:space="preserve"> to share, understand and combine experiences, and making sure that support networks and staff are always ready to offer advice. These groups and networks are essential because they provide service children a sense of security and comfort in their new environment. Schools can assist service </w:t>
      </w:r>
      <w:r w:rsidR="00943D9C" w:rsidRPr="003252FD">
        <w:rPr>
          <w:rFonts w:ascii="Arial" w:eastAsia="Times New Roman" w:hAnsi="Arial" w:cs="Arial"/>
          <w:kern w:val="0"/>
          <w:sz w:val="24"/>
          <w:szCs w:val="24"/>
          <w:lang w:eastAsia="en-GB"/>
          <w14:ligatures w14:val="none"/>
        </w:rPr>
        <w:t>children’s transition</w:t>
      </w:r>
      <w:r w:rsidRPr="00DA6A41">
        <w:rPr>
          <w:rFonts w:ascii="Arial" w:eastAsia="Times New Roman" w:hAnsi="Arial" w:cs="Arial"/>
          <w:kern w:val="0"/>
          <w:sz w:val="24"/>
          <w:szCs w:val="24"/>
          <w:lang w:eastAsia="en-GB"/>
          <w14:ligatures w14:val="none"/>
        </w:rPr>
        <w:t xml:space="preserve"> more easily by creating a welcoming and understanding atmosphere that will enable them to find new and trustworthy networks of support. Their general growth and academic performance, in addition to their emotional health, depend on this important </w:t>
      </w:r>
      <w:r w:rsidRPr="003252FD">
        <w:rPr>
          <w:rFonts w:ascii="Arial" w:eastAsia="Times New Roman" w:hAnsi="Arial" w:cs="Arial"/>
          <w:kern w:val="0"/>
          <w:sz w:val="24"/>
          <w:szCs w:val="24"/>
          <w:lang w:eastAsia="en-GB"/>
          <w14:ligatures w14:val="none"/>
        </w:rPr>
        <w:t xml:space="preserve">assistance. </w:t>
      </w:r>
      <w:r w:rsidRPr="003252FD">
        <w:rPr>
          <w:rFonts w:ascii="Arial" w:eastAsia="Times New Roman" w:hAnsi="Arial" w:cs="Arial"/>
          <w:kern w:val="0"/>
          <w:sz w:val="24"/>
          <w:szCs w:val="24"/>
          <w:lang w:eastAsia="en-GB"/>
          <w14:ligatures w14:val="none"/>
        </w:rPr>
        <w:t>(Mccullouch and Hall, 2018)</w:t>
      </w:r>
      <w:r w:rsidR="009C7E1E" w:rsidRPr="003252FD">
        <w:rPr>
          <w:rFonts w:ascii="Arial" w:eastAsia="Times New Roman" w:hAnsi="Arial" w:cs="Arial"/>
          <w:kern w:val="0"/>
          <w:sz w:val="24"/>
          <w:szCs w:val="24"/>
          <w:lang w:eastAsia="en-GB"/>
          <w14:ligatures w14:val="none"/>
        </w:rPr>
        <w:t xml:space="preserve"> </w:t>
      </w:r>
      <w:r w:rsidR="009C7E1E" w:rsidRPr="009C7E1E">
        <w:rPr>
          <w:rFonts w:ascii="Arial" w:eastAsia="Times New Roman" w:hAnsi="Arial" w:cs="Arial"/>
          <w:kern w:val="0"/>
          <w:sz w:val="24"/>
          <w:szCs w:val="24"/>
          <w:lang w:eastAsia="en-GB"/>
          <w14:ligatures w14:val="none"/>
        </w:rPr>
        <w:t>The impact of interrupted education on a child's self-esteem can be significant. Children who believe they are falling behind their classmates may become discouraged and lose faith in their own academic skills. Their general wellbeing may be impacted by this emotional load, which may also make it challenging for them to adjust to the new school setting.</w:t>
      </w:r>
      <w:r w:rsidR="009C7E1E" w:rsidRPr="003252FD">
        <w:rPr>
          <w:rFonts w:ascii="Arial" w:eastAsia="Times New Roman" w:hAnsi="Arial" w:cs="Arial"/>
          <w:kern w:val="0"/>
          <w:sz w:val="24"/>
          <w:szCs w:val="24"/>
          <w:lang w:eastAsia="en-GB"/>
          <w14:ligatures w14:val="none"/>
        </w:rPr>
        <w:t xml:space="preserve"> </w:t>
      </w:r>
      <w:r w:rsidR="009C7E1E" w:rsidRPr="009C7E1E">
        <w:rPr>
          <w:rFonts w:ascii="Arial" w:eastAsia="Times New Roman" w:hAnsi="Arial" w:cs="Arial"/>
          <w:kern w:val="0"/>
          <w:sz w:val="24"/>
          <w:szCs w:val="24"/>
          <w:lang w:eastAsia="en-GB"/>
          <w14:ligatures w14:val="none"/>
        </w:rPr>
        <w:t>Strong support networks are crucial for schools to offer in order to facilitate children's seamless transition</w:t>
      </w:r>
      <w:r w:rsidR="00B8041C" w:rsidRPr="003252FD">
        <w:rPr>
          <w:rFonts w:ascii="Arial" w:eastAsia="Times New Roman" w:hAnsi="Arial" w:cs="Arial"/>
          <w:kern w:val="0"/>
          <w:sz w:val="24"/>
          <w:szCs w:val="24"/>
          <w:lang w:eastAsia="en-GB"/>
          <w14:ligatures w14:val="none"/>
        </w:rPr>
        <w:t xml:space="preserve"> </w:t>
      </w:r>
      <w:r w:rsidR="00943D9C" w:rsidRPr="003252FD">
        <w:rPr>
          <w:rFonts w:ascii="Arial" w:eastAsia="Times New Roman" w:hAnsi="Arial" w:cs="Arial"/>
          <w:kern w:val="0"/>
          <w:sz w:val="24"/>
          <w:szCs w:val="24"/>
          <w:lang w:eastAsia="en-GB"/>
          <w14:ligatures w14:val="none"/>
        </w:rPr>
        <w:t>(www.sscecymru.co.uk, n.d.)</w:t>
      </w:r>
    </w:p>
    <w:p w14:paraId="647EE102" w14:textId="6EFBD771" w:rsidR="00874792" w:rsidRPr="003252FD" w:rsidRDefault="00874792" w:rsidP="00431F08">
      <w:pPr>
        <w:rPr>
          <w:rStyle w:val="xs1"/>
          <w:rFonts w:ascii="Arial" w:eastAsia="Times New Roman" w:hAnsi="Arial" w:cs="Arial"/>
          <w:kern w:val="0"/>
          <w:sz w:val="24"/>
          <w:szCs w:val="24"/>
          <w:lang w:eastAsia="en-GB"/>
          <w14:ligatures w14:val="none"/>
        </w:rPr>
      </w:pPr>
    </w:p>
    <w:p w14:paraId="5BECEED7" w14:textId="77777777" w:rsidR="00874792" w:rsidRPr="003252FD" w:rsidRDefault="00874792" w:rsidP="003A5B3F">
      <w:pPr>
        <w:pStyle w:val="xp1"/>
        <w:shd w:val="clear" w:color="auto" w:fill="FFFFFF"/>
        <w:spacing w:before="0" w:beforeAutospacing="0" w:after="0" w:afterAutospacing="0"/>
        <w:rPr>
          <w:rStyle w:val="xs1"/>
          <w:rFonts w:ascii="Arial" w:eastAsiaTheme="majorEastAsia" w:hAnsi="Arial" w:cs="Arial"/>
          <w:color w:val="00B0F0"/>
          <w:bdr w:val="none" w:sz="0" w:space="0" w:color="auto" w:frame="1"/>
        </w:rPr>
      </w:pPr>
    </w:p>
    <w:p w14:paraId="50D5FB58" w14:textId="2077DC59" w:rsidR="00874792" w:rsidRPr="003252FD" w:rsidRDefault="00874792" w:rsidP="00874792">
      <w:pPr>
        <w:pStyle w:val="xp1"/>
        <w:shd w:val="clear" w:color="auto" w:fill="FFFFFF"/>
        <w:spacing w:before="0" w:beforeAutospacing="0" w:after="0" w:afterAutospacing="0"/>
        <w:rPr>
          <w:rFonts w:ascii="Arial" w:eastAsiaTheme="majorEastAsia" w:hAnsi="Arial" w:cs="Arial"/>
          <w:color w:val="FF0000"/>
          <w:bdr w:val="none" w:sz="0" w:space="0" w:color="auto" w:frame="1"/>
        </w:rPr>
      </w:pPr>
      <w:r w:rsidRPr="003252FD">
        <w:rPr>
          <w:rFonts w:ascii="Arial" w:eastAsiaTheme="majorEastAsia" w:hAnsi="Arial" w:cs="Arial"/>
          <w:color w:val="FF0000"/>
          <w:bdr w:val="none" w:sz="0" w:space="0" w:color="auto" w:frame="1"/>
        </w:rPr>
        <w:t xml:space="preserve"> </w:t>
      </w:r>
    </w:p>
    <w:p w14:paraId="72EF212F" w14:textId="77777777" w:rsidR="00916DFD" w:rsidRPr="003252FD" w:rsidRDefault="00916DFD" w:rsidP="00874792">
      <w:pPr>
        <w:pStyle w:val="xp1"/>
        <w:shd w:val="clear" w:color="auto" w:fill="FFFFFF"/>
        <w:spacing w:before="0" w:beforeAutospacing="0" w:after="0" w:afterAutospacing="0"/>
        <w:rPr>
          <w:rFonts w:ascii="Arial" w:eastAsiaTheme="majorEastAsia" w:hAnsi="Arial" w:cs="Arial"/>
          <w:color w:val="FF0000"/>
          <w:bdr w:val="none" w:sz="0" w:space="0" w:color="auto" w:frame="1"/>
        </w:rPr>
      </w:pPr>
    </w:p>
    <w:p w14:paraId="3D3E8F12" w14:textId="77777777" w:rsidR="00B8041C" w:rsidRPr="003252FD" w:rsidRDefault="00B8041C" w:rsidP="00874792">
      <w:pPr>
        <w:pStyle w:val="xp1"/>
        <w:shd w:val="clear" w:color="auto" w:fill="FFFFFF"/>
        <w:spacing w:before="0" w:beforeAutospacing="0" w:after="0" w:afterAutospacing="0"/>
        <w:rPr>
          <w:rFonts w:ascii="Arial" w:eastAsiaTheme="majorEastAsia" w:hAnsi="Arial" w:cs="Arial"/>
          <w:color w:val="FF0000"/>
          <w:bdr w:val="none" w:sz="0" w:space="0" w:color="auto" w:frame="1"/>
        </w:rPr>
      </w:pPr>
    </w:p>
    <w:p w14:paraId="35CA3772" w14:textId="77777777" w:rsidR="00B8041C" w:rsidRPr="003252FD" w:rsidRDefault="00B8041C" w:rsidP="00874792">
      <w:pPr>
        <w:pStyle w:val="xp1"/>
        <w:shd w:val="clear" w:color="auto" w:fill="FFFFFF"/>
        <w:spacing w:before="0" w:beforeAutospacing="0" w:after="0" w:afterAutospacing="0"/>
        <w:rPr>
          <w:rFonts w:ascii="Arial" w:eastAsiaTheme="majorEastAsia" w:hAnsi="Arial" w:cs="Arial"/>
          <w:color w:val="FF0000"/>
          <w:bdr w:val="none" w:sz="0" w:space="0" w:color="auto" w:frame="1"/>
        </w:rPr>
      </w:pPr>
    </w:p>
    <w:p w14:paraId="53B4D6D0" w14:textId="77777777" w:rsidR="00916DFD" w:rsidRPr="003252FD" w:rsidRDefault="00916DFD" w:rsidP="00874792">
      <w:pPr>
        <w:pStyle w:val="xp1"/>
        <w:shd w:val="clear" w:color="auto" w:fill="FFFFFF"/>
        <w:spacing w:before="0" w:beforeAutospacing="0" w:after="0" w:afterAutospacing="0"/>
        <w:rPr>
          <w:rFonts w:ascii="Arial" w:eastAsiaTheme="majorEastAsia" w:hAnsi="Arial" w:cs="Arial"/>
          <w:bdr w:val="none" w:sz="0" w:space="0" w:color="auto" w:frame="1"/>
        </w:rPr>
      </w:pPr>
    </w:p>
    <w:p w14:paraId="372DCC05" w14:textId="1EED1802" w:rsidR="00043F24" w:rsidRPr="003252FD" w:rsidRDefault="00043F24" w:rsidP="00413A79">
      <w:pPr>
        <w:shd w:val="clear" w:color="auto" w:fill="FAFAFA"/>
        <w:spacing w:after="100" w:afterAutospacing="1" w:line="240" w:lineRule="auto"/>
        <w:outlineLvl w:val="2"/>
        <w:rPr>
          <w:rStyle w:val="xs1"/>
          <w:rFonts w:ascii="Arial" w:eastAsia="Times New Roman" w:hAnsi="Arial" w:cs="Arial"/>
          <w:kern w:val="0"/>
          <w:sz w:val="24"/>
          <w:szCs w:val="24"/>
          <w:lang w:eastAsia="en-GB"/>
          <w14:ligatures w14:val="none"/>
        </w:rPr>
      </w:pPr>
      <w:r w:rsidRPr="003252FD">
        <w:rPr>
          <w:rStyle w:val="xs1"/>
          <w:rFonts w:ascii="Arial" w:eastAsiaTheme="majorEastAsia" w:hAnsi="Arial" w:cs="Arial"/>
          <w:sz w:val="24"/>
          <w:szCs w:val="24"/>
          <w:u w:val="single"/>
          <w:bdr w:val="none" w:sz="0" w:space="0" w:color="auto" w:frame="1"/>
        </w:rPr>
        <w:t>Social effects</w:t>
      </w:r>
    </w:p>
    <w:p w14:paraId="636D787E" w14:textId="77777777" w:rsidR="000A0B1E" w:rsidRPr="003252FD" w:rsidRDefault="00043F24" w:rsidP="00413A79">
      <w:pPr>
        <w:rPr>
          <w:rFonts w:ascii="Arial" w:eastAsia="Times New Roman" w:hAnsi="Arial" w:cs="Arial"/>
          <w:kern w:val="0"/>
          <w:sz w:val="24"/>
          <w:szCs w:val="24"/>
          <w:lang w:eastAsia="en-GB"/>
          <w14:ligatures w14:val="none"/>
        </w:rPr>
      </w:pPr>
      <w:r w:rsidRPr="00043F24">
        <w:rPr>
          <w:rFonts w:ascii="Arial" w:eastAsia="Times New Roman" w:hAnsi="Arial" w:cs="Arial"/>
          <w:kern w:val="0"/>
          <w:sz w:val="24"/>
          <w:szCs w:val="24"/>
          <w:lang w:eastAsia="en-GB"/>
          <w14:ligatures w14:val="none"/>
        </w:rPr>
        <w:t>A parent's deployment on active duty may require children to take on more tasks at home, including becoming a young carer. This could be helping out with more housekeeping duties, accompanying younger siblings back and forth to school, or offering the parent who is still at home more emotional support. The development of a child's education and general well-being can be greatly impacted by such obligations</w:t>
      </w:r>
      <w:r w:rsidRPr="003252FD">
        <w:rPr>
          <w:rFonts w:ascii="Arial" w:eastAsia="Times New Roman" w:hAnsi="Arial" w:cs="Arial"/>
          <w:kern w:val="0"/>
          <w:sz w:val="24"/>
          <w:szCs w:val="24"/>
          <w:lang w:eastAsia="en-GB"/>
          <w14:ligatures w14:val="none"/>
        </w:rPr>
        <w:t xml:space="preserve"> </w:t>
      </w:r>
      <w:bookmarkStart w:id="0" w:name="_Hlk167634817"/>
      <w:r w:rsidRPr="003252FD">
        <w:rPr>
          <w:rFonts w:ascii="Arial" w:eastAsia="Times New Roman" w:hAnsi="Arial" w:cs="Arial"/>
          <w:kern w:val="0"/>
          <w:sz w:val="24"/>
          <w:szCs w:val="24"/>
          <w:lang w:eastAsia="en-GB"/>
          <w14:ligatures w14:val="none"/>
        </w:rPr>
        <w:t>(</w:t>
      </w:r>
      <w:proofErr w:type="spellStart"/>
      <w:r w:rsidRPr="003252FD">
        <w:rPr>
          <w:rFonts w:ascii="Arial" w:eastAsia="Times New Roman" w:hAnsi="Arial" w:cs="Arial"/>
          <w:kern w:val="0"/>
          <w:sz w:val="24"/>
          <w:szCs w:val="24"/>
          <w:lang w:eastAsia="en-GB"/>
          <w14:ligatures w14:val="none"/>
        </w:rPr>
        <w:t>DoGood</w:t>
      </w:r>
      <w:proofErr w:type="spellEnd"/>
      <w:r w:rsidRPr="003252FD">
        <w:rPr>
          <w:rFonts w:ascii="Arial" w:eastAsia="Times New Roman" w:hAnsi="Arial" w:cs="Arial"/>
          <w:kern w:val="0"/>
          <w:sz w:val="24"/>
          <w:szCs w:val="24"/>
          <w:lang w:eastAsia="en-GB"/>
          <w14:ligatures w14:val="none"/>
        </w:rPr>
        <w:t>, 2017)</w:t>
      </w:r>
      <w:bookmarkEnd w:id="0"/>
    </w:p>
    <w:p w14:paraId="0AE2954D" w14:textId="77777777" w:rsidR="000A0B1E" w:rsidRPr="003252FD" w:rsidRDefault="00413A79" w:rsidP="00C2753E">
      <w:pPr>
        <w:rPr>
          <w:rFonts w:ascii="Arial" w:eastAsia="Times New Roman" w:hAnsi="Arial" w:cs="Arial"/>
          <w:kern w:val="0"/>
          <w:sz w:val="24"/>
          <w:szCs w:val="24"/>
          <w:lang w:eastAsia="en-GB"/>
          <w14:ligatures w14:val="none"/>
        </w:rPr>
      </w:pPr>
      <w:proofErr w:type="spellStart"/>
      <w:r w:rsidRPr="003252FD">
        <w:rPr>
          <w:rFonts w:ascii="Arial" w:eastAsia="Times New Roman" w:hAnsi="Arial" w:cs="Arial"/>
          <w:kern w:val="0"/>
          <w:sz w:val="24"/>
          <w:szCs w:val="24"/>
          <w:lang w:eastAsia="en-GB"/>
          <w14:ligatures w14:val="none"/>
        </w:rPr>
        <w:t>DoGood</w:t>
      </w:r>
      <w:proofErr w:type="spellEnd"/>
      <w:r w:rsidRPr="003252FD">
        <w:rPr>
          <w:rFonts w:ascii="Arial" w:eastAsia="Times New Roman" w:hAnsi="Arial" w:cs="Arial"/>
          <w:kern w:val="0"/>
          <w:sz w:val="24"/>
          <w:szCs w:val="24"/>
          <w:lang w:eastAsia="en-GB"/>
          <w14:ligatures w14:val="none"/>
        </w:rPr>
        <w:t xml:space="preserve">, </w:t>
      </w:r>
      <w:r w:rsidRPr="003252FD">
        <w:rPr>
          <w:rFonts w:ascii="Arial" w:eastAsia="Times New Roman" w:hAnsi="Arial" w:cs="Arial"/>
          <w:kern w:val="0"/>
          <w:sz w:val="24"/>
          <w:szCs w:val="24"/>
          <w:lang w:eastAsia="en-GB"/>
          <w14:ligatures w14:val="none"/>
        </w:rPr>
        <w:t>(</w:t>
      </w:r>
      <w:r w:rsidRPr="003252FD">
        <w:rPr>
          <w:rFonts w:ascii="Arial" w:eastAsia="Times New Roman" w:hAnsi="Arial" w:cs="Arial"/>
          <w:kern w:val="0"/>
          <w:sz w:val="24"/>
          <w:szCs w:val="24"/>
          <w:lang w:eastAsia="en-GB"/>
          <w14:ligatures w14:val="none"/>
        </w:rPr>
        <w:t>2017)</w:t>
      </w:r>
      <w:r w:rsidRPr="003252FD">
        <w:rPr>
          <w:rFonts w:ascii="Arial" w:eastAsia="Times New Roman" w:hAnsi="Arial" w:cs="Arial"/>
          <w:kern w:val="0"/>
          <w:sz w:val="24"/>
          <w:szCs w:val="24"/>
          <w:lang w:eastAsia="en-GB"/>
          <w14:ligatures w14:val="none"/>
        </w:rPr>
        <w:t xml:space="preserve"> helps us understand t</w:t>
      </w:r>
      <w:r w:rsidR="00043F24" w:rsidRPr="00043F24">
        <w:rPr>
          <w:rFonts w:ascii="Arial" w:eastAsia="Times New Roman" w:hAnsi="Arial" w:cs="Arial"/>
          <w:kern w:val="0"/>
          <w:sz w:val="24"/>
          <w:szCs w:val="24"/>
          <w:lang w:eastAsia="en-GB"/>
          <w14:ligatures w14:val="none"/>
        </w:rPr>
        <w:t xml:space="preserve">he social implications of being a service child can bring a feeling of </w:t>
      </w:r>
      <w:r w:rsidR="00043F24" w:rsidRPr="003252FD">
        <w:rPr>
          <w:rFonts w:ascii="Arial" w:eastAsia="Times New Roman" w:hAnsi="Arial" w:cs="Arial"/>
          <w:kern w:val="0"/>
          <w:sz w:val="24"/>
          <w:szCs w:val="24"/>
          <w:lang w:eastAsia="en-GB"/>
          <w14:ligatures w14:val="none"/>
        </w:rPr>
        <w:t>isolation. Since</w:t>
      </w:r>
      <w:r w:rsidR="00043F24" w:rsidRPr="00043F24">
        <w:rPr>
          <w:rFonts w:ascii="Arial" w:eastAsia="Times New Roman" w:hAnsi="Arial" w:cs="Arial"/>
          <w:kern w:val="0"/>
          <w:sz w:val="24"/>
          <w:szCs w:val="24"/>
          <w:lang w:eastAsia="en-GB"/>
          <w14:ligatures w14:val="none"/>
        </w:rPr>
        <w:t xml:space="preserve"> the social relationships are broken by numerous relocations, service children frequently experience feelings of isolation. Getting used to new places and educational institutions without established support systems can make one feel alone and alienated. Their sense of belonging and emotional health may suffer as a result of this isolation.</w:t>
      </w:r>
    </w:p>
    <w:p w14:paraId="2750F5DD" w14:textId="16B0776F" w:rsidR="00916DFD" w:rsidRPr="00413A79" w:rsidRDefault="00413A79" w:rsidP="00C2753E">
      <w:pPr>
        <w:rPr>
          <w:rFonts w:ascii="Arial" w:eastAsia="Times New Roman" w:hAnsi="Arial" w:cs="Arial"/>
          <w:kern w:val="0"/>
          <w:sz w:val="24"/>
          <w:szCs w:val="24"/>
          <w:lang w:eastAsia="en-GB"/>
          <w14:ligatures w14:val="none"/>
        </w:rPr>
      </w:pPr>
      <w:r w:rsidRPr="00413A79">
        <w:rPr>
          <w:rFonts w:ascii="Arial" w:eastAsia="Times New Roman" w:hAnsi="Arial" w:cs="Arial"/>
          <w:kern w:val="0"/>
          <w:sz w:val="24"/>
          <w:szCs w:val="24"/>
          <w:lang w:eastAsia="en-GB"/>
          <w14:ligatures w14:val="none"/>
        </w:rPr>
        <w:t>Military children may experience discomfort due to negative media portrayals of military life, which reinforce negative preconceptions, create feelings of loneliness, and increase concerns about the safety of their families.</w:t>
      </w:r>
    </w:p>
    <w:p w14:paraId="4842F61D" w14:textId="77777777" w:rsidR="00431F08" w:rsidRPr="003252FD" w:rsidRDefault="00431F08" w:rsidP="003A5B3F">
      <w:pPr>
        <w:pStyle w:val="xp1"/>
        <w:shd w:val="clear" w:color="auto" w:fill="FFFFFF"/>
        <w:spacing w:before="0" w:beforeAutospacing="0" w:after="0" w:afterAutospacing="0"/>
        <w:rPr>
          <w:rStyle w:val="xs1"/>
          <w:rFonts w:ascii="Arial" w:eastAsiaTheme="majorEastAsia" w:hAnsi="Arial" w:cs="Arial"/>
          <w:color w:val="00B050"/>
          <w:bdr w:val="none" w:sz="0" w:space="0" w:color="auto" w:frame="1"/>
        </w:rPr>
      </w:pPr>
    </w:p>
    <w:p w14:paraId="166A0AD1" w14:textId="77777777" w:rsidR="00916DFD" w:rsidRPr="003252FD" w:rsidRDefault="00BD582E" w:rsidP="00916DFD">
      <w:pPr>
        <w:shd w:val="clear" w:color="auto" w:fill="FAFAFA"/>
        <w:spacing w:after="100" w:afterAutospacing="1" w:line="240" w:lineRule="auto"/>
        <w:outlineLvl w:val="2"/>
        <w:rPr>
          <w:rFonts w:ascii="Arial" w:eastAsia="Times New Roman" w:hAnsi="Arial" w:cs="Arial"/>
          <w:kern w:val="0"/>
          <w:sz w:val="24"/>
          <w:szCs w:val="24"/>
          <w:u w:val="single"/>
          <w:lang w:eastAsia="en-GB"/>
          <w14:ligatures w14:val="none"/>
        </w:rPr>
      </w:pPr>
      <w:r w:rsidRPr="003252FD">
        <w:rPr>
          <w:rFonts w:ascii="Arial" w:eastAsia="Times New Roman" w:hAnsi="Arial" w:cs="Arial"/>
          <w:kern w:val="0"/>
          <w:sz w:val="24"/>
          <w:szCs w:val="24"/>
          <w:u w:val="single"/>
          <w:lang w:eastAsia="en-GB"/>
          <w14:ligatures w14:val="none"/>
        </w:rPr>
        <w:t xml:space="preserve">Benefits of being a service child in the correct environment </w:t>
      </w:r>
    </w:p>
    <w:p w14:paraId="27573A3D" w14:textId="1F6B26AE" w:rsidR="00750D5B" w:rsidRPr="003252FD" w:rsidRDefault="00413A79" w:rsidP="00916DFD">
      <w:pPr>
        <w:shd w:val="clear" w:color="auto" w:fill="FAFAFA"/>
        <w:spacing w:after="100" w:afterAutospacing="1" w:line="240" w:lineRule="auto"/>
        <w:outlineLvl w:val="2"/>
        <w:rPr>
          <w:rFonts w:ascii="Arial" w:eastAsia="Times New Roman" w:hAnsi="Arial" w:cs="Arial"/>
          <w:kern w:val="0"/>
          <w:sz w:val="24"/>
          <w:szCs w:val="24"/>
          <w:u w:val="single"/>
          <w:lang w:eastAsia="en-GB"/>
          <w14:ligatures w14:val="none"/>
        </w:rPr>
      </w:pPr>
      <w:r w:rsidRPr="003252FD">
        <w:rPr>
          <w:rFonts w:ascii="Arial" w:eastAsia="Times New Roman" w:hAnsi="Arial" w:cs="Arial"/>
          <w:kern w:val="0"/>
          <w:sz w:val="24"/>
          <w:szCs w:val="24"/>
          <w:lang w:eastAsia="en-GB"/>
          <w14:ligatures w14:val="none"/>
        </w:rPr>
        <w:t xml:space="preserve">Alongside many of the </w:t>
      </w:r>
      <w:r w:rsidR="00750D5B" w:rsidRPr="003252FD">
        <w:rPr>
          <w:rFonts w:ascii="Arial" w:eastAsia="Times New Roman" w:hAnsi="Arial" w:cs="Arial"/>
          <w:kern w:val="0"/>
          <w:sz w:val="24"/>
          <w:szCs w:val="24"/>
          <w:lang w:eastAsia="en-GB"/>
          <w14:ligatures w14:val="none"/>
        </w:rPr>
        <w:t>difficult</w:t>
      </w:r>
      <w:r w:rsidR="000A0B1E" w:rsidRPr="003252FD">
        <w:rPr>
          <w:rFonts w:ascii="Arial" w:eastAsia="Times New Roman" w:hAnsi="Arial" w:cs="Arial"/>
          <w:kern w:val="0"/>
          <w:sz w:val="24"/>
          <w:szCs w:val="24"/>
          <w:lang w:eastAsia="en-GB"/>
          <w14:ligatures w14:val="none"/>
        </w:rPr>
        <w:t>ies</w:t>
      </w:r>
      <w:r w:rsidRPr="003252FD">
        <w:rPr>
          <w:rFonts w:ascii="Arial" w:eastAsia="Times New Roman" w:hAnsi="Arial" w:cs="Arial"/>
          <w:kern w:val="0"/>
          <w:sz w:val="24"/>
          <w:szCs w:val="24"/>
          <w:lang w:eastAsia="en-GB"/>
          <w14:ligatures w14:val="none"/>
        </w:rPr>
        <w:t xml:space="preserve"> of being a military child can be </w:t>
      </w:r>
      <w:r w:rsidR="00750D5B" w:rsidRPr="003252FD">
        <w:rPr>
          <w:rFonts w:ascii="Arial" w:eastAsia="Times New Roman" w:hAnsi="Arial" w:cs="Arial"/>
          <w:kern w:val="0"/>
          <w:sz w:val="24"/>
          <w:szCs w:val="24"/>
          <w:lang w:eastAsia="en-GB"/>
          <w14:ligatures w14:val="none"/>
        </w:rPr>
        <w:t>accompanied</w:t>
      </w:r>
      <w:r w:rsidRPr="003252FD">
        <w:rPr>
          <w:rFonts w:ascii="Arial" w:eastAsia="Times New Roman" w:hAnsi="Arial" w:cs="Arial"/>
          <w:kern w:val="0"/>
          <w:sz w:val="24"/>
          <w:szCs w:val="24"/>
          <w:lang w:eastAsia="en-GB"/>
          <w14:ligatures w14:val="none"/>
        </w:rPr>
        <w:t xml:space="preserve"> by great benefits when supported effectively within education. Wales has </w:t>
      </w:r>
      <w:proofErr w:type="spellStart"/>
      <w:r w:rsidRPr="003252FD">
        <w:rPr>
          <w:rFonts w:ascii="Arial" w:eastAsia="Times New Roman" w:hAnsi="Arial" w:cs="Arial"/>
          <w:kern w:val="0"/>
          <w:sz w:val="24"/>
          <w:szCs w:val="24"/>
          <w:lang w:eastAsia="en-GB"/>
          <w14:ligatures w14:val="none"/>
        </w:rPr>
        <w:t>began</w:t>
      </w:r>
      <w:proofErr w:type="spellEnd"/>
      <w:r w:rsidRPr="003252FD">
        <w:rPr>
          <w:rFonts w:ascii="Arial" w:eastAsia="Times New Roman" w:hAnsi="Arial" w:cs="Arial"/>
          <w:kern w:val="0"/>
          <w:sz w:val="24"/>
          <w:szCs w:val="24"/>
          <w:lang w:eastAsia="en-GB"/>
          <w14:ligatures w14:val="none"/>
        </w:rPr>
        <w:t xml:space="preserve"> taking steps </w:t>
      </w:r>
      <w:r w:rsidR="000A0B1E" w:rsidRPr="003252FD">
        <w:rPr>
          <w:rFonts w:ascii="Arial" w:eastAsia="Times New Roman" w:hAnsi="Arial" w:cs="Arial"/>
          <w:kern w:val="0"/>
          <w:sz w:val="24"/>
          <w:szCs w:val="24"/>
          <w:lang w:eastAsia="en-GB"/>
          <w14:ligatures w14:val="none"/>
        </w:rPr>
        <w:t xml:space="preserve">in </w:t>
      </w:r>
      <w:r w:rsidRPr="003252FD">
        <w:rPr>
          <w:rFonts w:ascii="Arial" w:eastAsia="Times New Roman" w:hAnsi="Arial" w:cs="Arial"/>
          <w:kern w:val="0"/>
          <w:sz w:val="24"/>
          <w:szCs w:val="24"/>
          <w:lang w:eastAsia="en-GB"/>
          <w14:ligatures w14:val="none"/>
        </w:rPr>
        <w:t xml:space="preserve">the right direction to support children whose parents serve within the armed forces. There </w:t>
      </w:r>
      <w:r w:rsidR="00FC1FE3" w:rsidRPr="003252FD">
        <w:rPr>
          <w:rFonts w:ascii="Arial" w:eastAsia="Times New Roman" w:hAnsi="Arial" w:cs="Arial"/>
          <w:kern w:val="0"/>
          <w:sz w:val="24"/>
          <w:szCs w:val="24"/>
          <w:lang w:eastAsia="en-GB"/>
          <w14:ligatures w14:val="none"/>
        </w:rPr>
        <w:t>are</w:t>
      </w:r>
      <w:r w:rsidRPr="003252FD">
        <w:rPr>
          <w:rFonts w:ascii="Arial" w:eastAsia="Times New Roman" w:hAnsi="Arial" w:cs="Arial"/>
          <w:kern w:val="0"/>
          <w:sz w:val="24"/>
          <w:szCs w:val="24"/>
          <w:lang w:eastAsia="en-GB"/>
          <w14:ligatures w14:val="none"/>
        </w:rPr>
        <w:t xml:space="preserve"> still many </w:t>
      </w:r>
      <w:r w:rsidR="00750D5B" w:rsidRPr="003252FD">
        <w:rPr>
          <w:rFonts w:ascii="Arial" w:eastAsia="Times New Roman" w:hAnsi="Arial" w:cs="Arial"/>
          <w:kern w:val="0"/>
          <w:sz w:val="24"/>
          <w:szCs w:val="24"/>
          <w:lang w:eastAsia="en-GB"/>
          <w14:ligatures w14:val="none"/>
        </w:rPr>
        <w:t>barriers</w:t>
      </w:r>
      <w:r w:rsidRPr="003252FD">
        <w:rPr>
          <w:rFonts w:ascii="Arial" w:eastAsia="Times New Roman" w:hAnsi="Arial" w:cs="Arial"/>
          <w:kern w:val="0"/>
          <w:sz w:val="24"/>
          <w:szCs w:val="24"/>
          <w:lang w:eastAsia="en-GB"/>
          <w14:ligatures w14:val="none"/>
        </w:rPr>
        <w:t xml:space="preserve"> for the education system to overcome to support children effectively. </w:t>
      </w:r>
      <w:r w:rsidR="00750D5B" w:rsidRPr="003252FD">
        <w:rPr>
          <w:rFonts w:ascii="Arial" w:eastAsia="Times New Roman" w:hAnsi="Arial" w:cs="Arial"/>
          <w:kern w:val="0"/>
          <w:sz w:val="24"/>
          <w:szCs w:val="24"/>
          <w:lang w:eastAsia="en-GB"/>
          <w14:ligatures w14:val="none"/>
        </w:rPr>
        <w:t xml:space="preserve">Many schools have opted into the Supporting </w:t>
      </w:r>
      <w:r w:rsidR="000A0B1E" w:rsidRPr="003252FD">
        <w:rPr>
          <w:rFonts w:ascii="Arial" w:eastAsia="Times New Roman" w:hAnsi="Arial" w:cs="Arial"/>
          <w:kern w:val="0"/>
          <w:sz w:val="24"/>
          <w:szCs w:val="24"/>
          <w:lang w:eastAsia="en-GB"/>
          <w14:ligatures w14:val="none"/>
        </w:rPr>
        <w:t>S</w:t>
      </w:r>
      <w:r w:rsidR="00750D5B" w:rsidRPr="003252FD">
        <w:rPr>
          <w:rFonts w:ascii="Arial" w:eastAsia="Times New Roman" w:hAnsi="Arial" w:cs="Arial"/>
          <w:kern w:val="0"/>
          <w:sz w:val="24"/>
          <w:szCs w:val="24"/>
          <w:lang w:eastAsia="en-GB"/>
          <w14:ligatures w14:val="none"/>
        </w:rPr>
        <w:t xml:space="preserve">ervice </w:t>
      </w:r>
      <w:r w:rsidR="000A0B1E" w:rsidRPr="003252FD">
        <w:rPr>
          <w:rFonts w:ascii="Arial" w:eastAsia="Times New Roman" w:hAnsi="Arial" w:cs="Arial"/>
          <w:kern w:val="0"/>
          <w:sz w:val="24"/>
          <w:szCs w:val="24"/>
          <w:lang w:eastAsia="en-GB"/>
          <w14:ligatures w14:val="none"/>
        </w:rPr>
        <w:t>C</w:t>
      </w:r>
      <w:r w:rsidR="00750D5B" w:rsidRPr="003252FD">
        <w:rPr>
          <w:rFonts w:ascii="Arial" w:eastAsia="Times New Roman" w:hAnsi="Arial" w:cs="Arial"/>
          <w:kern w:val="0"/>
          <w:sz w:val="24"/>
          <w:szCs w:val="24"/>
          <w:lang w:eastAsia="en-GB"/>
          <w14:ligatures w14:val="none"/>
        </w:rPr>
        <w:t xml:space="preserve">hildren in </w:t>
      </w:r>
      <w:r w:rsidR="000A0B1E" w:rsidRPr="003252FD">
        <w:rPr>
          <w:rFonts w:ascii="Arial" w:eastAsia="Times New Roman" w:hAnsi="Arial" w:cs="Arial"/>
          <w:kern w:val="0"/>
          <w:sz w:val="24"/>
          <w:szCs w:val="24"/>
          <w:lang w:eastAsia="en-GB"/>
          <w14:ligatures w14:val="none"/>
        </w:rPr>
        <w:t>E</w:t>
      </w:r>
      <w:r w:rsidR="00750D5B" w:rsidRPr="003252FD">
        <w:rPr>
          <w:rFonts w:ascii="Arial" w:eastAsia="Times New Roman" w:hAnsi="Arial" w:cs="Arial"/>
          <w:kern w:val="0"/>
          <w:sz w:val="24"/>
          <w:szCs w:val="24"/>
          <w:lang w:eastAsia="en-GB"/>
          <w14:ligatures w14:val="none"/>
        </w:rPr>
        <w:t xml:space="preserve">ducation </w:t>
      </w:r>
      <w:r w:rsidR="000A0B1E" w:rsidRPr="003252FD">
        <w:rPr>
          <w:rFonts w:ascii="Arial" w:eastAsia="Times New Roman" w:hAnsi="Arial" w:cs="Arial"/>
          <w:kern w:val="0"/>
          <w:sz w:val="24"/>
          <w:szCs w:val="24"/>
          <w:lang w:eastAsia="en-GB"/>
          <w14:ligatures w14:val="none"/>
        </w:rPr>
        <w:t>c</w:t>
      </w:r>
      <w:r w:rsidR="00750D5B" w:rsidRPr="003252FD">
        <w:rPr>
          <w:rFonts w:ascii="Arial" w:eastAsia="Times New Roman" w:hAnsi="Arial" w:cs="Arial"/>
          <w:kern w:val="0"/>
          <w:sz w:val="24"/>
          <w:szCs w:val="24"/>
          <w:lang w:eastAsia="en-GB"/>
          <w14:ligatures w14:val="none"/>
        </w:rPr>
        <w:t>harity and are reaping the benefits for the children in their care. Service children who are supported via the SSCE charity are showing promising improvements and flourishing wi</w:t>
      </w:r>
      <w:r w:rsidR="000A0B1E" w:rsidRPr="003252FD">
        <w:rPr>
          <w:rFonts w:ascii="Arial" w:eastAsia="Times New Roman" w:hAnsi="Arial" w:cs="Arial"/>
          <w:kern w:val="0"/>
          <w:sz w:val="24"/>
          <w:szCs w:val="24"/>
          <w:lang w:eastAsia="en-GB"/>
          <w14:ligatures w14:val="none"/>
        </w:rPr>
        <w:t>thi</w:t>
      </w:r>
      <w:r w:rsidR="00750D5B" w:rsidRPr="003252FD">
        <w:rPr>
          <w:rFonts w:ascii="Arial" w:eastAsia="Times New Roman" w:hAnsi="Arial" w:cs="Arial"/>
          <w:kern w:val="0"/>
          <w:sz w:val="24"/>
          <w:szCs w:val="24"/>
          <w:lang w:eastAsia="en-GB"/>
          <w14:ligatures w14:val="none"/>
        </w:rPr>
        <w:t xml:space="preserve">n education. Being a forces friendly school allows children to take the approach of increased </w:t>
      </w:r>
      <w:r w:rsidR="000A0B1E" w:rsidRPr="003252FD">
        <w:rPr>
          <w:rFonts w:ascii="Arial" w:eastAsia="Times New Roman" w:hAnsi="Arial" w:cs="Arial"/>
          <w:kern w:val="0"/>
          <w:sz w:val="24"/>
          <w:szCs w:val="24"/>
          <w:lang w:eastAsia="en-GB"/>
          <w14:ligatures w14:val="none"/>
        </w:rPr>
        <w:t>resilience</w:t>
      </w:r>
      <w:r w:rsidR="00750D5B" w:rsidRPr="003252FD">
        <w:rPr>
          <w:rFonts w:ascii="Arial" w:eastAsia="Times New Roman" w:hAnsi="Arial" w:cs="Arial"/>
          <w:kern w:val="0"/>
          <w:sz w:val="24"/>
          <w:szCs w:val="24"/>
          <w:lang w:eastAsia="en-GB"/>
          <w14:ligatures w14:val="none"/>
        </w:rPr>
        <w:t xml:space="preserve">, discipline, and pride in their family. </w:t>
      </w:r>
      <w:r w:rsidR="00750D5B" w:rsidRPr="003252FD">
        <w:rPr>
          <w:rFonts w:ascii="Arial" w:eastAsia="Times New Roman" w:hAnsi="Arial" w:cs="Arial"/>
          <w:kern w:val="0"/>
          <w:sz w:val="24"/>
          <w:szCs w:val="24"/>
          <w:lang w:eastAsia="en-GB"/>
          <w14:ligatures w14:val="none"/>
        </w:rPr>
        <w:t>(www.sscecymru.co.uk, n.d.)</w:t>
      </w:r>
    </w:p>
    <w:p w14:paraId="25BF1EF4" w14:textId="79155738" w:rsidR="00916DFD" w:rsidRPr="003252FD" w:rsidRDefault="00916DFD" w:rsidP="006B4B08">
      <w:pPr>
        <w:spacing w:after="0" w:line="240" w:lineRule="auto"/>
        <w:rPr>
          <w:rFonts w:ascii="Arial" w:eastAsia="Times New Roman" w:hAnsi="Arial" w:cs="Arial"/>
          <w:kern w:val="0"/>
          <w:sz w:val="24"/>
          <w:szCs w:val="24"/>
          <w:u w:val="single"/>
          <w:lang w:eastAsia="en-GB"/>
          <w14:ligatures w14:val="none"/>
        </w:rPr>
      </w:pPr>
      <w:r w:rsidRPr="003252FD">
        <w:rPr>
          <w:rFonts w:ascii="Arial" w:eastAsia="Times New Roman" w:hAnsi="Arial" w:cs="Arial"/>
          <w:kern w:val="0"/>
          <w:sz w:val="24"/>
          <w:szCs w:val="24"/>
          <w:u w:val="single"/>
          <w:lang w:eastAsia="en-GB"/>
          <w14:ligatures w14:val="none"/>
        </w:rPr>
        <w:t>C</w:t>
      </w:r>
      <w:r w:rsidR="00326E48" w:rsidRPr="003252FD">
        <w:rPr>
          <w:rFonts w:ascii="Arial" w:eastAsia="Times New Roman" w:hAnsi="Arial" w:cs="Arial"/>
          <w:kern w:val="0"/>
          <w:sz w:val="24"/>
          <w:szCs w:val="24"/>
          <w:u w:val="single"/>
          <w:lang w:eastAsia="en-GB"/>
          <w14:ligatures w14:val="none"/>
        </w:rPr>
        <w:t xml:space="preserve">onclusion </w:t>
      </w:r>
    </w:p>
    <w:p w14:paraId="5987DD5E" w14:textId="77777777" w:rsidR="000A0B1E" w:rsidRPr="003252FD" w:rsidRDefault="000A0B1E" w:rsidP="006B4B08">
      <w:pPr>
        <w:spacing w:after="0" w:line="240" w:lineRule="auto"/>
        <w:rPr>
          <w:rFonts w:ascii="Arial" w:eastAsia="Times New Roman" w:hAnsi="Arial" w:cs="Arial"/>
          <w:kern w:val="0"/>
          <w:sz w:val="24"/>
          <w:szCs w:val="24"/>
          <w:u w:val="single"/>
          <w:lang w:eastAsia="en-GB"/>
          <w14:ligatures w14:val="none"/>
        </w:rPr>
      </w:pPr>
    </w:p>
    <w:p w14:paraId="6ABCD1FD" w14:textId="4C444B7F" w:rsidR="006B4B08" w:rsidRPr="006B4B08" w:rsidRDefault="006B4B08" w:rsidP="006B4B08">
      <w:pPr>
        <w:spacing w:after="0" w:line="240" w:lineRule="auto"/>
        <w:rPr>
          <w:rFonts w:ascii="Arial" w:eastAsia="Times New Roman" w:hAnsi="Arial" w:cs="Arial"/>
          <w:kern w:val="0"/>
          <w:sz w:val="24"/>
          <w:szCs w:val="24"/>
          <w:lang w:eastAsia="en-GB"/>
          <w14:ligatures w14:val="none"/>
        </w:rPr>
      </w:pPr>
      <w:r w:rsidRPr="006B4B08">
        <w:rPr>
          <w:rFonts w:ascii="Arial" w:eastAsia="Times New Roman" w:hAnsi="Arial" w:cs="Arial"/>
          <w:kern w:val="0"/>
          <w:sz w:val="24"/>
          <w:szCs w:val="24"/>
          <w:lang w:eastAsia="en-GB"/>
          <w14:ligatures w14:val="none"/>
        </w:rPr>
        <w:t xml:space="preserve">The literature review concludes by highlighting the various difficulties experienced by children whose parents are in the military and emphasising how important it is for the educational system to help support these children. It is clear that there are social, academic, and emotional effects, causing hardship for children within the system, interrupted </w:t>
      </w:r>
      <w:r w:rsidRPr="003252FD">
        <w:rPr>
          <w:rFonts w:ascii="Arial" w:eastAsia="Times New Roman" w:hAnsi="Arial" w:cs="Arial"/>
          <w:kern w:val="0"/>
          <w:sz w:val="24"/>
          <w:szCs w:val="24"/>
          <w:lang w:eastAsia="en-GB"/>
          <w14:ligatures w14:val="none"/>
        </w:rPr>
        <w:t>education,</w:t>
      </w:r>
      <w:r w:rsidRPr="006B4B08">
        <w:rPr>
          <w:rFonts w:ascii="Arial" w:eastAsia="Times New Roman" w:hAnsi="Arial" w:cs="Arial"/>
          <w:kern w:val="0"/>
          <w:sz w:val="24"/>
          <w:szCs w:val="24"/>
          <w:lang w:eastAsia="en-GB"/>
          <w14:ligatures w14:val="none"/>
        </w:rPr>
        <w:t xml:space="preserve"> and deployment all have a big influence. Even though these issues have been identified and are showing signs of </w:t>
      </w:r>
      <w:r w:rsidRPr="003252FD">
        <w:rPr>
          <w:rFonts w:ascii="Arial" w:eastAsia="Times New Roman" w:hAnsi="Arial" w:cs="Arial"/>
          <w:kern w:val="0"/>
          <w:sz w:val="24"/>
          <w:szCs w:val="24"/>
          <w:lang w:eastAsia="en-GB"/>
          <w14:ligatures w14:val="none"/>
        </w:rPr>
        <w:t>progression,</w:t>
      </w:r>
      <w:r w:rsidRPr="006B4B08">
        <w:rPr>
          <w:rFonts w:ascii="Arial" w:eastAsia="Times New Roman" w:hAnsi="Arial" w:cs="Arial"/>
          <w:kern w:val="0"/>
          <w:sz w:val="24"/>
          <w:szCs w:val="24"/>
          <w:lang w:eastAsia="en-GB"/>
          <w14:ligatures w14:val="none"/>
        </w:rPr>
        <w:t xml:space="preserve"> more work has to </w:t>
      </w:r>
      <w:r w:rsidRPr="006B4B08">
        <w:rPr>
          <w:rFonts w:ascii="Arial" w:eastAsia="Times New Roman" w:hAnsi="Arial" w:cs="Arial"/>
          <w:kern w:val="0"/>
          <w:sz w:val="24"/>
          <w:szCs w:val="24"/>
          <w:lang w:eastAsia="en-GB"/>
          <w14:ligatures w14:val="none"/>
        </w:rPr>
        <w:lastRenderedPageBreak/>
        <w:t>be done to guarantee that military children receive across the board support in all school environments. Supporting programmes like the organisation Supporting Service Children in Education has the potential to improve these children's academic achievement</w:t>
      </w:r>
      <w:r w:rsidR="000A0B1E" w:rsidRPr="003252FD">
        <w:rPr>
          <w:rFonts w:ascii="Arial" w:eastAsia="Times New Roman" w:hAnsi="Arial" w:cs="Arial"/>
          <w:kern w:val="0"/>
          <w:sz w:val="24"/>
          <w:szCs w:val="24"/>
          <w:lang w:eastAsia="en-GB"/>
          <w14:ligatures w14:val="none"/>
        </w:rPr>
        <w:t>s</w:t>
      </w:r>
      <w:r w:rsidRPr="006B4B08">
        <w:rPr>
          <w:rFonts w:ascii="Arial" w:eastAsia="Times New Roman" w:hAnsi="Arial" w:cs="Arial"/>
          <w:kern w:val="0"/>
          <w:sz w:val="24"/>
          <w:szCs w:val="24"/>
          <w:lang w:eastAsia="en-GB"/>
          <w14:ligatures w14:val="none"/>
        </w:rPr>
        <w:t xml:space="preserve"> and general well-being. To effectively fulfil the requirements of military families and their children, the education system must continue to collaborate and raise awareness.</w:t>
      </w:r>
    </w:p>
    <w:p w14:paraId="6D71535F" w14:textId="77777777" w:rsidR="009C7E1E" w:rsidRPr="003252FD" w:rsidRDefault="009C7E1E" w:rsidP="003A5B3F">
      <w:pPr>
        <w:shd w:val="clear" w:color="auto" w:fill="FAFAFA"/>
        <w:spacing w:after="100" w:afterAutospacing="1" w:line="240" w:lineRule="auto"/>
        <w:outlineLvl w:val="2"/>
        <w:rPr>
          <w:rFonts w:ascii="Arial" w:eastAsia="Times New Roman" w:hAnsi="Arial" w:cs="Arial"/>
          <w:color w:val="00B050"/>
          <w:kern w:val="0"/>
          <w:sz w:val="24"/>
          <w:szCs w:val="24"/>
          <w:u w:val="single"/>
          <w:lang w:eastAsia="en-GB"/>
          <w14:ligatures w14:val="none"/>
        </w:rPr>
      </w:pPr>
    </w:p>
    <w:p w14:paraId="3539FB02" w14:textId="77777777" w:rsidR="00724E42" w:rsidRPr="003252FD" w:rsidRDefault="00724E42" w:rsidP="00724E42">
      <w:pPr>
        <w:spacing w:before="100" w:beforeAutospacing="1" w:after="100" w:afterAutospacing="1" w:line="240" w:lineRule="auto"/>
        <w:outlineLvl w:val="2"/>
        <w:rPr>
          <w:rFonts w:ascii="Arial" w:eastAsia="Times New Roman" w:hAnsi="Arial" w:cs="Arial"/>
          <w:kern w:val="0"/>
          <w:sz w:val="24"/>
          <w:szCs w:val="24"/>
          <w:u w:val="single"/>
          <w:lang w:eastAsia="en-GB"/>
          <w14:ligatures w14:val="none"/>
        </w:rPr>
      </w:pPr>
      <w:r w:rsidRPr="00724E42">
        <w:rPr>
          <w:rFonts w:ascii="Arial" w:eastAsia="Times New Roman" w:hAnsi="Arial" w:cs="Arial"/>
          <w:kern w:val="0"/>
          <w:sz w:val="24"/>
          <w:szCs w:val="24"/>
          <w:u w:val="single"/>
          <w:lang w:eastAsia="en-GB"/>
          <w14:ligatures w14:val="none"/>
        </w:rPr>
        <w:t>Methodology Considerations</w:t>
      </w:r>
    </w:p>
    <w:p w14:paraId="06B2D3AF" w14:textId="79CB20AA" w:rsidR="002E6379" w:rsidRPr="003252FD" w:rsidRDefault="002E6379" w:rsidP="002E5D61">
      <w:pPr>
        <w:spacing w:after="0" w:line="240" w:lineRule="auto"/>
        <w:rPr>
          <w:rFonts w:ascii="Arial" w:eastAsia="Times New Roman" w:hAnsi="Arial" w:cs="Arial"/>
          <w:kern w:val="0"/>
          <w:sz w:val="24"/>
          <w:szCs w:val="24"/>
          <w:u w:val="single"/>
          <w:lang w:eastAsia="en-GB"/>
          <w14:ligatures w14:val="none"/>
        </w:rPr>
      </w:pPr>
      <w:r w:rsidRPr="003252FD">
        <w:rPr>
          <w:rFonts w:ascii="Arial" w:eastAsia="Times New Roman" w:hAnsi="Arial" w:cs="Arial"/>
          <w:kern w:val="0"/>
          <w:sz w:val="24"/>
          <w:szCs w:val="24"/>
          <w:u w:val="single"/>
          <w:lang w:eastAsia="en-GB"/>
          <w14:ligatures w14:val="none"/>
        </w:rPr>
        <w:t xml:space="preserve">Research </w:t>
      </w:r>
      <w:r w:rsidR="00083E26" w:rsidRPr="003252FD">
        <w:rPr>
          <w:rFonts w:ascii="Arial" w:eastAsia="Times New Roman" w:hAnsi="Arial" w:cs="Arial"/>
          <w:kern w:val="0"/>
          <w:sz w:val="24"/>
          <w:szCs w:val="24"/>
          <w:u w:val="single"/>
          <w:lang w:eastAsia="en-GB"/>
          <w14:ligatures w14:val="none"/>
        </w:rPr>
        <w:t>purpose.</w:t>
      </w:r>
    </w:p>
    <w:p w14:paraId="343AC203" w14:textId="7065345D" w:rsidR="00083E26" w:rsidRPr="003252FD" w:rsidRDefault="00083E26" w:rsidP="00083E26">
      <w:pPr>
        <w:spacing w:after="0" w:line="240" w:lineRule="auto"/>
        <w:rPr>
          <w:rFonts w:ascii="Arial" w:eastAsia="Times New Roman" w:hAnsi="Arial" w:cs="Arial"/>
          <w:kern w:val="0"/>
          <w:sz w:val="24"/>
          <w:szCs w:val="24"/>
          <w:lang w:eastAsia="en-GB"/>
          <w14:ligatures w14:val="none"/>
        </w:rPr>
      </w:pPr>
      <w:r w:rsidRPr="00083E26">
        <w:rPr>
          <w:rFonts w:ascii="Arial" w:eastAsia="Times New Roman" w:hAnsi="Arial" w:cs="Arial"/>
          <w:kern w:val="0"/>
          <w:sz w:val="24"/>
          <w:szCs w:val="24"/>
          <w:lang w:eastAsia="en-GB"/>
          <w14:ligatures w14:val="none"/>
        </w:rPr>
        <w:t>The aim of this research is to explore in detail the particular difficulties that children whose parents are in the armed services encounter and to ascertain the most effective ways in which the educational system may assist those children. The research attempts to identify the various challenges that these children face, like social isolation, academic interruptions from repeated moves, and emotional stress from deployment</w:t>
      </w:r>
      <w:r w:rsidRPr="003252FD">
        <w:rPr>
          <w:rFonts w:ascii="Arial" w:eastAsia="Times New Roman" w:hAnsi="Arial" w:cs="Arial"/>
          <w:kern w:val="0"/>
          <w:sz w:val="24"/>
          <w:szCs w:val="24"/>
          <w:lang w:eastAsia="en-GB"/>
          <w14:ligatures w14:val="none"/>
        </w:rPr>
        <w:t>. B</w:t>
      </w:r>
      <w:r w:rsidRPr="00083E26">
        <w:rPr>
          <w:rFonts w:ascii="Arial" w:eastAsia="Times New Roman" w:hAnsi="Arial" w:cs="Arial"/>
          <w:kern w:val="0"/>
          <w:sz w:val="24"/>
          <w:szCs w:val="24"/>
          <w:lang w:eastAsia="en-GB"/>
          <w14:ligatures w14:val="none"/>
        </w:rPr>
        <w:t>y looking at the emotional, academic, and social implications. It is essential to understand these effects in order to create focused interventions and support systems in schools. The objective of the research is to pinpoint efficient methods and initiatives</w:t>
      </w:r>
      <w:r w:rsidRPr="003252FD">
        <w:rPr>
          <w:rFonts w:ascii="Arial" w:eastAsia="Times New Roman" w:hAnsi="Arial" w:cs="Arial"/>
          <w:kern w:val="0"/>
          <w:sz w:val="24"/>
          <w:szCs w:val="24"/>
          <w:lang w:eastAsia="en-GB"/>
          <w14:ligatures w14:val="none"/>
        </w:rPr>
        <w:t xml:space="preserve">, </w:t>
      </w:r>
      <w:r w:rsidRPr="00083E26">
        <w:rPr>
          <w:rFonts w:ascii="Arial" w:eastAsia="Times New Roman" w:hAnsi="Arial" w:cs="Arial"/>
          <w:kern w:val="0"/>
          <w:sz w:val="24"/>
          <w:szCs w:val="24"/>
          <w:lang w:eastAsia="en-GB"/>
          <w14:ligatures w14:val="none"/>
        </w:rPr>
        <w:t>like the Supporting Service Children in Education initiative</w:t>
      </w:r>
      <w:r w:rsidRPr="003252FD">
        <w:rPr>
          <w:rFonts w:ascii="Arial" w:eastAsia="Times New Roman" w:hAnsi="Arial" w:cs="Arial"/>
          <w:kern w:val="0"/>
          <w:sz w:val="24"/>
          <w:szCs w:val="24"/>
          <w:lang w:eastAsia="en-GB"/>
          <w14:ligatures w14:val="none"/>
        </w:rPr>
        <w:t xml:space="preserve">, </w:t>
      </w:r>
      <w:r w:rsidRPr="00083E26">
        <w:rPr>
          <w:rFonts w:ascii="Arial" w:eastAsia="Times New Roman" w:hAnsi="Arial" w:cs="Arial"/>
          <w:kern w:val="0"/>
          <w:sz w:val="24"/>
          <w:szCs w:val="24"/>
          <w:lang w:eastAsia="en-GB"/>
          <w14:ligatures w14:val="none"/>
        </w:rPr>
        <w:t>that can improve military children's general wellbeing and academic achievement. The ultimate objective is to offer a thorough framework that will enable educators, legislators, and support groups to better attend to the needs of this susceptible group, making sure they get the help they need to flourish both academically and emotionally in spite of the difficulties presented by military life.</w:t>
      </w:r>
    </w:p>
    <w:p w14:paraId="1CA930AE" w14:textId="77777777" w:rsidR="007A0A2C" w:rsidRPr="003252FD" w:rsidRDefault="007A0A2C" w:rsidP="00083E26">
      <w:pPr>
        <w:spacing w:after="0" w:line="240" w:lineRule="auto"/>
        <w:rPr>
          <w:rFonts w:ascii="Arial" w:eastAsia="Times New Roman" w:hAnsi="Arial" w:cs="Arial"/>
          <w:kern w:val="0"/>
          <w:sz w:val="24"/>
          <w:szCs w:val="24"/>
          <w:lang w:eastAsia="en-GB"/>
          <w14:ligatures w14:val="none"/>
        </w:rPr>
      </w:pPr>
    </w:p>
    <w:p w14:paraId="38AD4480" w14:textId="77777777" w:rsidR="00565F1B" w:rsidRPr="003252FD" w:rsidRDefault="00083E26" w:rsidP="00565F1B">
      <w:pPr>
        <w:rPr>
          <w:rFonts w:ascii="Arial" w:eastAsia="Times New Roman" w:hAnsi="Arial" w:cs="Arial"/>
          <w:kern w:val="0"/>
          <w:sz w:val="24"/>
          <w:szCs w:val="24"/>
          <w:lang w:eastAsia="en-GB"/>
          <w14:ligatures w14:val="none"/>
        </w:rPr>
      </w:pPr>
      <w:r w:rsidRPr="003252FD">
        <w:rPr>
          <w:rFonts w:ascii="Arial" w:eastAsia="Times New Roman" w:hAnsi="Arial" w:cs="Arial"/>
          <w:kern w:val="0"/>
          <w:sz w:val="24"/>
          <w:szCs w:val="24"/>
          <w:lang w:eastAsia="en-GB"/>
          <w14:ligatures w14:val="none"/>
        </w:rPr>
        <w:t>In Wales it is not currently Mandatory to provide this particular group of children with support</w:t>
      </w:r>
      <w:r w:rsidR="007A0A2C" w:rsidRPr="003252FD">
        <w:rPr>
          <w:rFonts w:ascii="Arial" w:eastAsia="Times New Roman" w:hAnsi="Arial" w:cs="Arial"/>
          <w:kern w:val="0"/>
          <w:sz w:val="24"/>
          <w:szCs w:val="24"/>
          <w:lang w:eastAsia="en-GB"/>
          <w14:ligatures w14:val="none"/>
        </w:rPr>
        <w:t xml:space="preserve">. </w:t>
      </w:r>
      <w:r w:rsidRPr="003252FD">
        <w:rPr>
          <w:rFonts w:ascii="Arial" w:eastAsia="Times New Roman" w:hAnsi="Arial" w:cs="Arial"/>
          <w:kern w:val="0"/>
          <w:sz w:val="24"/>
          <w:szCs w:val="24"/>
          <w:lang w:eastAsia="en-GB"/>
          <w14:ligatures w14:val="none"/>
        </w:rPr>
        <w:t>The Children Act 1989, Section 47, makes it explicit that the local authority has the power to determine whether any action has to be taken. The managers and practitioners have the final say, even though the views of the children or children and their parents should be considered.</w:t>
      </w:r>
      <w:r w:rsidRPr="003252FD">
        <w:rPr>
          <w:rFonts w:ascii="Arial" w:eastAsia="Times New Roman" w:hAnsi="Arial" w:cs="Arial"/>
          <w:kern w:val="0"/>
          <w:sz w:val="24"/>
          <w:szCs w:val="24"/>
          <w:lang w:eastAsia="en-GB"/>
          <w14:ligatures w14:val="none"/>
        </w:rPr>
        <w:t xml:space="preserve"> </w:t>
      </w:r>
      <w:r w:rsidR="007A0A2C" w:rsidRPr="003252FD">
        <w:rPr>
          <w:rFonts w:ascii="Arial" w:eastAsia="Times New Roman" w:hAnsi="Arial" w:cs="Arial"/>
          <w:kern w:val="0"/>
          <w:sz w:val="24"/>
          <w:szCs w:val="24"/>
          <w:lang w:eastAsia="en-GB"/>
          <w14:ligatures w14:val="none"/>
        </w:rPr>
        <w:t>(www.safeguarding.wales, n.d.)</w:t>
      </w:r>
    </w:p>
    <w:p w14:paraId="5C1A3F12" w14:textId="77777777" w:rsidR="00565F1B" w:rsidRPr="003252FD" w:rsidRDefault="007A0A2C" w:rsidP="00565F1B">
      <w:pPr>
        <w:rPr>
          <w:rFonts w:ascii="Arial" w:eastAsia="Times New Roman" w:hAnsi="Arial" w:cs="Arial"/>
          <w:kern w:val="0"/>
          <w:sz w:val="24"/>
          <w:szCs w:val="24"/>
          <w:lang w:eastAsia="en-GB"/>
          <w14:ligatures w14:val="none"/>
        </w:rPr>
      </w:pPr>
      <w:r w:rsidRPr="003252FD">
        <w:rPr>
          <w:rFonts w:ascii="Arial" w:eastAsia="Times New Roman" w:hAnsi="Arial" w:cs="Arial"/>
          <w:kern w:val="0"/>
          <w:sz w:val="24"/>
          <w:szCs w:val="24"/>
          <w:lang w:eastAsia="en-GB"/>
          <w14:ligatures w14:val="none"/>
        </w:rPr>
        <w:t xml:space="preserve">From research there is evidence to show that a charity Supporting Service Children in education is a programme that schools can choose to be a part of, it is used to ensure teachers and school staff in Wales understand the challenges that your service children face within education and how best we can support them. The SSCE provides resources that help schools to support service children to have the most positive experience in Welsh education </w:t>
      </w:r>
      <w:r w:rsidRPr="003252FD">
        <w:rPr>
          <w:rFonts w:ascii="Arial" w:eastAsia="Times New Roman" w:hAnsi="Arial" w:cs="Arial"/>
          <w:kern w:val="0"/>
          <w:sz w:val="24"/>
          <w:szCs w:val="24"/>
          <w:lang w:eastAsia="en-GB"/>
          <w14:ligatures w14:val="none"/>
        </w:rPr>
        <w:t>(www.sscecymru.co.uk, n.d.)</w:t>
      </w:r>
    </w:p>
    <w:p w14:paraId="43153FF3" w14:textId="6CF9C48A" w:rsidR="00565F1B" w:rsidRPr="003252FD" w:rsidRDefault="007A0A2C" w:rsidP="00565F1B">
      <w:pPr>
        <w:rPr>
          <w:rFonts w:ascii="Arial" w:eastAsia="Times New Roman" w:hAnsi="Arial" w:cs="Arial"/>
          <w:kern w:val="0"/>
          <w:sz w:val="24"/>
          <w:szCs w:val="24"/>
          <w:lang w:eastAsia="en-GB"/>
          <w14:ligatures w14:val="none"/>
        </w:rPr>
      </w:pPr>
      <w:r w:rsidRPr="003252FD">
        <w:rPr>
          <w:rFonts w:ascii="Arial" w:eastAsia="Times New Roman" w:hAnsi="Arial" w:cs="Arial"/>
          <w:kern w:val="0"/>
          <w:sz w:val="24"/>
          <w:szCs w:val="24"/>
          <w:lang w:eastAsia="en-GB"/>
          <w14:ligatures w14:val="none"/>
        </w:rPr>
        <w:t xml:space="preserve">This means only some service children in the UK are being supported and others are having to manage within the system without support. </w:t>
      </w:r>
      <w:r w:rsidR="00CA0D45" w:rsidRPr="003252FD">
        <w:rPr>
          <w:rFonts w:ascii="Arial" w:eastAsia="Times New Roman" w:hAnsi="Arial" w:cs="Arial"/>
          <w:kern w:val="0"/>
          <w:sz w:val="24"/>
          <w:szCs w:val="24"/>
          <w:lang w:eastAsia="en-GB"/>
          <w14:ligatures w14:val="none"/>
        </w:rPr>
        <w:t xml:space="preserve">Upon children enrolling into a school information is gathered and if parents wish to decare current or previous service within the forces their child’s data will be uploaded to </w:t>
      </w:r>
      <w:proofErr w:type="spellStart"/>
      <w:r w:rsidR="00CA0D45" w:rsidRPr="003252FD">
        <w:rPr>
          <w:rFonts w:ascii="Arial" w:eastAsia="Times New Roman" w:hAnsi="Arial" w:cs="Arial"/>
          <w:kern w:val="0"/>
          <w:sz w:val="24"/>
          <w:szCs w:val="24"/>
          <w:lang w:eastAsia="en-GB"/>
          <w14:ligatures w14:val="none"/>
        </w:rPr>
        <w:t>Plask</w:t>
      </w:r>
      <w:proofErr w:type="spellEnd"/>
      <w:r w:rsidR="00CA0D45" w:rsidRPr="003252FD">
        <w:rPr>
          <w:rFonts w:ascii="Arial" w:eastAsia="Times New Roman" w:hAnsi="Arial" w:cs="Arial"/>
          <w:kern w:val="0"/>
          <w:sz w:val="24"/>
          <w:szCs w:val="24"/>
          <w:lang w:eastAsia="en-GB"/>
          <w14:ligatures w14:val="none"/>
        </w:rPr>
        <w:t xml:space="preserve"> to monitor progression. Even though only some schools are actually providing this support currently. The knowledge we already have on children’s frequent mobility shows the importance of </w:t>
      </w:r>
      <w:proofErr w:type="gramStart"/>
      <w:r w:rsidR="00565F1B" w:rsidRPr="003252FD">
        <w:rPr>
          <w:rFonts w:ascii="Arial" w:eastAsia="Times New Roman" w:hAnsi="Arial" w:cs="Arial"/>
          <w:kern w:val="0"/>
          <w:sz w:val="24"/>
          <w:szCs w:val="24"/>
          <w:lang w:eastAsia="en-GB"/>
          <w14:ligatures w14:val="none"/>
        </w:rPr>
        <w:t>across the board</w:t>
      </w:r>
      <w:proofErr w:type="gramEnd"/>
      <w:r w:rsidR="00CA0D45" w:rsidRPr="003252FD">
        <w:rPr>
          <w:rFonts w:ascii="Arial" w:eastAsia="Times New Roman" w:hAnsi="Arial" w:cs="Arial"/>
          <w:kern w:val="0"/>
          <w:sz w:val="24"/>
          <w:szCs w:val="24"/>
          <w:lang w:eastAsia="en-GB"/>
          <w14:ligatures w14:val="none"/>
        </w:rPr>
        <w:t xml:space="preserve"> support to aid smooth transitions. </w:t>
      </w:r>
      <w:r w:rsidR="00565F1B" w:rsidRPr="003252FD">
        <w:rPr>
          <w:rFonts w:ascii="Arial" w:hAnsi="Arial" w:cs="Arial"/>
          <w:sz w:val="24"/>
          <w:szCs w:val="24"/>
        </w:rPr>
        <w:t xml:space="preserve">Continual and comprehensive training for staff is crucial in effectively meeting and understanding the needs of service children in Wales. These children face unique challenges due to the mobility, deployment, and emotional strain associated with military life. Regular </w:t>
      </w:r>
      <w:r w:rsidR="00565F1B" w:rsidRPr="003252FD">
        <w:rPr>
          <w:rFonts w:ascii="Arial" w:hAnsi="Arial" w:cs="Arial"/>
          <w:sz w:val="24"/>
          <w:szCs w:val="24"/>
        </w:rPr>
        <w:lastRenderedPageBreak/>
        <w:t>training ensures that educators and support staff are equipped with the latest strategies and knowledge to address these issues.</w:t>
      </w:r>
    </w:p>
    <w:p w14:paraId="3AC090F6" w14:textId="7487F0F7" w:rsidR="00AC67EF" w:rsidRPr="003252FD" w:rsidRDefault="00565F1B" w:rsidP="00565F1B">
      <w:pPr>
        <w:rPr>
          <w:rFonts w:ascii="Arial" w:eastAsia="Times New Roman" w:hAnsi="Arial" w:cs="Arial"/>
          <w:kern w:val="0"/>
          <w:sz w:val="24"/>
          <w:szCs w:val="24"/>
          <w:lang w:eastAsia="en-GB"/>
          <w14:ligatures w14:val="none"/>
        </w:rPr>
      </w:pPr>
      <w:r w:rsidRPr="003252FD">
        <w:rPr>
          <w:rFonts w:ascii="Arial" w:eastAsia="Times New Roman" w:hAnsi="Arial" w:cs="Arial"/>
          <w:kern w:val="0"/>
          <w:sz w:val="24"/>
          <w:szCs w:val="24"/>
          <w:lang w:eastAsia="en-GB"/>
          <w14:ligatures w14:val="none"/>
        </w:rPr>
        <w:t>Practitioner and parent relationships of service children must be built to best understand and support these children. Parents can give us a insight as to what implications their child/children has faced in life as a military child</w:t>
      </w:r>
      <w:proofErr w:type="gramStart"/>
      <w:r w:rsidRPr="003252FD">
        <w:rPr>
          <w:rFonts w:ascii="Arial" w:eastAsia="Times New Roman" w:hAnsi="Arial" w:cs="Arial"/>
          <w:kern w:val="0"/>
          <w:sz w:val="24"/>
          <w:szCs w:val="24"/>
          <w:lang w:eastAsia="en-GB"/>
          <w14:ligatures w14:val="none"/>
        </w:rPr>
        <w:t xml:space="preserve">. </w:t>
      </w:r>
      <w:r w:rsidR="00AC67EF" w:rsidRPr="003252FD">
        <w:rPr>
          <w:rFonts w:ascii="Arial" w:eastAsia="Times New Roman" w:hAnsi="Arial" w:cs="Arial"/>
          <w:color w:val="00B050"/>
          <w:kern w:val="0"/>
          <w:sz w:val="24"/>
          <w:szCs w:val="24"/>
          <w:lang w:eastAsia="en-GB"/>
          <w14:ligatures w14:val="none"/>
        </w:rPr>
        <w:t>.</w:t>
      </w:r>
      <w:proofErr w:type="gramEnd"/>
    </w:p>
    <w:p w14:paraId="711ACA3F" w14:textId="434283E5" w:rsidR="00AC67EF" w:rsidRPr="003252FD" w:rsidRDefault="00AC67EF" w:rsidP="002E5D61">
      <w:pPr>
        <w:spacing w:after="0" w:line="240" w:lineRule="auto"/>
        <w:rPr>
          <w:rFonts w:ascii="Arial" w:eastAsia="Times New Roman" w:hAnsi="Arial" w:cs="Arial"/>
          <w:color w:val="00B050"/>
          <w:kern w:val="0"/>
          <w:sz w:val="24"/>
          <w:szCs w:val="24"/>
          <w:lang w:eastAsia="en-GB"/>
          <w14:ligatures w14:val="none"/>
        </w:rPr>
      </w:pPr>
    </w:p>
    <w:p w14:paraId="33D2B4B4" w14:textId="22752E19" w:rsidR="00AC67EF" w:rsidRPr="003252FD" w:rsidRDefault="00AC67EF" w:rsidP="002E5D61">
      <w:pPr>
        <w:spacing w:after="0" w:line="240" w:lineRule="auto"/>
        <w:rPr>
          <w:rFonts w:ascii="Arial" w:eastAsia="Times New Roman" w:hAnsi="Arial" w:cs="Arial"/>
          <w:kern w:val="0"/>
          <w:sz w:val="24"/>
          <w:szCs w:val="24"/>
          <w:u w:val="single"/>
          <w:lang w:eastAsia="en-GB"/>
          <w14:ligatures w14:val="none"/>
        </w:rPr>
      </w:pPr>
      <w:r w:rsidRPr="003252FD">
        <w:rPr>
          <w:rFonts w:ascii="Arial" w:eastAsia="Times New Roman" w:hAnsi="Arial" w:cs="Arial"/>
          <w:kern w:val="0"/>
          <w:sz w:val="24"/>
          <w:szCs w:val="24"/>
          <w:u w:val="single"/>
          <w:lang w:eastAsia="en-GB"/>
          <w14:ligatures w14:val="none"/>
        </w:rPr>
        <w:t>Methodology definition</w:t>
      </w:r>
    </w:p>
    <w:p w14:paraId="55A156BD" w14:textId="1B14C8E4" w:rsidR="00EE55FB" w:rsidRPr="003252FD" w:rsidRDefault="00EE55FB" w:rsidP="00EE55FB">
      <w:pPr>
        <w:rPr>
          <w:rFonts w:ascii="Arial" w:eastAsia="Times New Roman" w:hAnsi="Arial" w:cs="Arial"/>
          <w:kern w:val="0"/>
          <w:sz w:val="24"/>
          <w:szCs w:val="24"/>
          <w:lang w:eastAsia="en-GB"/>
          <w14:ligatures w14:val="none"/>
        </w:rPr>
      </w:pPr>
      <w:r w:rsidRPr="00EE55FB">
        <w:rPr>
          <w:rFonts w:ascii="Arial" w:eastAsia="Times New Roman" w:hAnsi="Arial" w:cs="Arial"/>
          <w:kern w:val="0"/>
          <w:sz w:val="24"/>
          <w:szCs w:val="24"/>
          <w:lang w:eastAsia="en-GB"/>
          <w14:ligatures w14:val="none"/>
        </w:rPr>
        <w:t>The term "research methodology" describes the particular steps or methods used to identify, gather, arrange, and evaluate data on a subject. A research paper's methodology section gives readers a thorough explanation of the way the research was conducted, enabling them to evaluate the study's general validity and dependability. This section is crucial for guaranteeing the transparency and reliability of the research, allowing others to comprehend and possibly recreate the study's methodologies and conclusions</w:t>
      </w:r>
      <w:r w:rsidRPr="003252FD">
        <w:rPr>
          <w:rFonts w:ascii="Arial" w:eastAsia="Times New Roman" w:hAnsi="Arial" w:cs="Arial"/>
          <w:kern w:val="0"/>
          <w:sz w:val="24"/>
          <w:szCs w:val="24"/>
          <w:lang w:eastAsia="en-GB"/>
          <w14:ligatures w14:val="none"/>
        </w:rPr>
        <w:t xml:space="preserve"> </w:t>
      </w:r>
      <w:r w:rsidRPr="003252FD">
        <w:rPr>
          <w:rFonts w:ascii="Arial" w:eastAsia="Times New Roman" w:hAnsi="Arial" w:cs="Arial"/>
          <w:kern w:val="0"/>
          <w:sz w:val="24"/>
          <w:szCs w:val="24"/>
          <w:lang w:eastAsia="en-GB"/>
          <w14:ligatures w14:val="none"/>
        </w:rPr>
        <w:t>(Heever, 2020)</w:t>
      </w:r>
      <w:r w:rsidRPr="003252FD">
        <w:rPr>
          <w:rFonts w:ascii="Arial" w:eastAsia="Times New Roman" w:hAnsi="Arial" w:cs="Arial"/>
          <w:kern w:val="0"/>
          <w:sz w:val="24"/>
          <w:szCs w:val="24"/>
          <w:lang w:eastAsia="en-GB"/>
          <w14:ligatures w14:val="none"/>
        </w:rPr>
        <w:t xml:space="preserve">. </w:t>
      </w:r>
    </w:p>
    <w:p w14:paraId="146D84DE" w14:textId="29896794" w:rsidR="00EE55FB" w:rsidRPr="00EE55FB" w:rsidRDefault="00EE55FB" w:rsidP="00EE55FB">
      <w:pPr>
        <w:spacing w:after="0" w:line="240" w:lineRule="auto"/>
        <w:rPr>
          <w:rFonts w:ascii="Arial" w:eastAsia="Times New Roman" w:hAnsi="Arial" w:cs="Arial"/>
          <w:kern w:val="0"/>
          <w:sz w:val="24"/>
          <w:szCs w:val="24"/>
          <w:lang w:eastAsia="en-GB"/>
          <w14:ligatures w14:val="none"/>
        </w:rPr>
      </w:pPr>
    </w:p>
    <w:p w14:paraId="0DD460DF" w14:textId="1CAF2E29" w:rsidR="00327F01" w:rsidRPr="003252FD" w:rsidRDefault="00010FED" w:rsidP="002E5D61">
      <w:pPr>
        <w:spacing w:after="0" w:line="240" w:lineRule="auto"/>
        <w:rPr>
          <w:rFonts w:ascii="Arial" w:eastAsia="Times New Roman" w:hAnsi="Arial" w:cs="Arial"/>
          <w:kern w:val="0"/>
          <w:sz w:val="24"/>
          <w:szCs w:val="24"/>
          <w:u w:val="single"/>
          <w:lang w:eastAsia="en-GB"/>
          <w14:ligatures w14:val="none"/>
        </w:rPr>
      </w:pPr>
      <w:r w:rsidRPr="003252FD">
        <w:rPr>
          <w:rFonts w:ascii="Arial" w:eastAsia="Times New Roman" w:hAnsi="Arial" w:cs="Arial"/>
          <w:kern w:val="0"/>
          <w:sz w:val="24"/>
          <w:szCs w:val="24"/>
          <w:u w:val="single"/>
          <w:lang w:eastAsia="en-GB"/>
          <w14:ligatures w14:val="none"/>
        </w:rPr>
        <w:t xml:space="preserve">Research Philosophy </w:t>
      </w:r>
    </w:p>
    <w:p w14:paraId="62CD7DE9" w14:textId="2181C509" w:rsidR="00A204E3" w:rsidRPr="003252FD" w:rsidRDefault="00A204E3" w:rsidP="00A204E3">
      <w:pPr>
        <w:rPr>
          <w:rFonts w:ascii="Arial" w:eastAsia="Times New Roman" w:hAnsi="Arial" w:cs="Arial"/>
          <w:kern w:val="0"/>
          <w:sz w:val="24"/>
          <w:szCs w:val="24"/>
          <w:lang w:eastAsia="en-GB"/>
          <w14:ligatures w14:val="none"/>
        </w:rPr>
      </w:pPr>
      <w:r w:rsidRPr="00A204E3">
        <w:rPr>
          <w:rFonts w:ascii="Arial" w:eastAsia="Times New Roman" w:hAnsi="Arial" w:cs="Arial"/>
          <w:kern w:val="0"/>
          <w:sz w:val="24"/>
          <w:szCs w:val="24"/>
          <w:lang w:eastAsia="en-GB"/>
          <w14:ligatures w14:val="none"/>
        </w:rPr>
        <w:t>Knowledge is developed based on a set of principles known as research philosophy. It describes, to put it more simply, how data can be collected, examined, and presented by researchers. A key component of the research process is the research philosophy. The Honeycomb Model and Saunders' Research Onion are two often used models to comprehend research philosophy.</w:t>
      </w:r>
      <w:r w:rsidRPr="003252FD">
        <w:rPr>
          <w:rFonts w:ascii="Arial" w:eastAsia="Times New Roman" w:hAnsi="Arial" w:cs="Arial"/>
          <w:kern w:val="0"/>
          <w:sz w:val="24"/>
          <w:szCs w:val="24"/>
          <w:lang w:eastAsia="en-GB"/>
          <w14:ligatures w14:val="none"/>
        </w:rPr>
        <w:t xml:space="preserve"> </w:t>
      </w:r>
      <w:r w:rsidRPr="003252FD">
        <w:rPr>
          <w:rFonts w:ascii="Arial" w:eastAsia="Times New Roman" w:hAnsi="Arial" w:cs="Arial"/>
          <w:kern w:val="0"/>
          <w:sz w:val="24"/>
          <w:szCs w:val="24"/>
          <w:lang w:eastAsia="en-GB"/>
          <w14:ligatures w14:val="none"/>
        </w:rPr>
        <w:t>(link et al., n.d.)</w:t>
      </w:r>
    </w:p>
    <w:p w14:paraId="7BC2A765" w14:textId="646A1871" w:rsidR="00327F01" w:rsidRPr="003252FD" w:rsidRDefault="002E6379" w:rsidP="002E5D61">
      <w:pPr>
        <w:spacing w:after="0" w:line="240" w:lineRule="auto"/>
        <w:rPr>
          <w:rFonts w:ascii="Arial" w:eastAsia="Times New Roman" w:hAnsi="Arial" w:cs="Arial"/>
          <w:kern w:val="0"/>
          <w:sz w:val="24"/>
          <w:szCs w:val="24"/>
          <w:u w:val="single"/>
          <w:lang w:eastAsia="en-GB"/>
          <w14:ligatures w14:val="none"/>
        </w:rPr>
      </w:pPr>
      <w:r w:rsidRPr="003252FD">
        <w:rPr>
          <w:rFonts w:ascii="Arial" w:eastAsia="Times New Roman" w:hAnsi="Arial" w:cs="Arial"/>
          <w:kern w:val="0"/>
          <w:sz w:val="24"/>
          <w:szCs w:val="24"/>
          <w:u w:val="single"/>
          <w:lang w:eastAsia="en-GB"/>
          <w14:ligatures w14:val="none"/>
        </w:rPr>
        <w:t xml:space="preserve">Research </w:t>
      </w:r>
      <w:r w:rsidR="00A204E3" w:rsidRPr="003252FD">
        <w:rPr>
          <w:rFonts w:ascii="Arial" w:eastAsia="Times New Roman" w:hAnsi="Arial" w:cs="Arial"/>
          <w:kern w:val="0"/>
          <w:sz w:val="24"/>
          <w:szCs w:val="24"/>
          <w:u w:val="single"/>
          <w:lang w:eastAsia="en-GB"/>
          <w14:ligatures w14:val="none"/>
        </w:rPr>
        <w:t>Methods.</w:t>
      </w:r>
      <w:r w:rsidRPr="003252FD">
        <w:rPr>
          <w:rFonts w:ascii="Arial" w:eastAsia="Times New Roman" w:hAnsi="Arial" w:cs="Arial"/>
          <w:kern w:val="0"/>
          <w:sz w:val="24"/>
          <w:szCs w:val="24"/>
          <w:u w:val="single"/>
          <w:lang w:eastAsia="en-GB"/>
          <w14:ligatures w14:val="none"/>
        </w:rPr>
        <w:t xml:space="preserve"> </w:t>
      </w:r>
    </w:p>
    <w:p w14:paraId="5B6DCF36" w14:textId="44B0E931" w:rsidR="00F14204" w:rsidRPr="003252FD" w:rsidRDefault="00F14204" w:rsidP="00F14204">
      <w:pPr>
        <w:rPr>
          <w:rFonts w:ascii="Arial" w:eastAsia="Times New Roman" w:hAnsi="Arial" w:cs="Arial"/>
          <w:kern w:val="0"/>
          <w:sz w:val="24"/>
          <w:szCs w:val="24"/>
          <w:lang w:eastAsia="en-GB"/>
          <w14:ligatures w14:val="none"/>
        </w:rPr>
      </w:pPr>
      <w:r w:rsidRPr="00F14204">
        <w:rPr>
          <w:rFonts w:ascii="Arial" w:eastAsia="Times New Roman" w:hAnsi="Arial" w:cs="Arial"/>
          <w:kern w:val="0"/>
          <w:sz w:val="24"/>
          <w:szCs w:val="24"/>
          <w:lang w:eastAsia="en-GB"/>
          <w14:ligatures w14:val="none"/>
        </w:rPr>
        <w:t xml:space="preserve">The strategies, procedures, and tactics used to collect data or evidence for investigation in order to find new knowledge or develop a deeper comprehension of a subject are collectively referred to as research methods. These techniques are essential to the research process because they offer a methodical strategy to gathering and analysing data. There are many different kinds of research procedures, and they all use different instruments and ways to gather data. These strategies might be quantitative and include experiments and surveys, or qualitative and include focus groups and interviews. The goals of the study, the nature of the subject, and the kind of data needed all influence the research technique selection. Researchers can guarantee the authenticity and dependability of their findings by using the right methodology, ultimately adding to the </w:t>
      </w:r>
      <w:proofErr w:type="gramStart"/>
      <w:r w:rsidRPr="003252FD">
        <w:rPr>
          <w:rFonts w:ascii="Arial" w:eastAsia="Times New Roman" w:hAnsi="Arial" w:cs="Arial"/>
          <w:kern w:val="0"/>
          <w:sz w:val="24"/>
          <w:szCs w:val="24"/>
          <w:lang w:eastAsia="en-GB"/>
          <w14:ligatures w14:val="none"/>
        </w:rPr>
        <w:t>k</w:t>
      </w:r>
      <w:r w:rsidRPr="00F14204">
        <w:rPr>
          <w:rFonts w:ascii="Arial" w:eastAsia="Times New Roman" w:hAnsi="Arial" w:cs="Arial"/>
          <w:kern w:val="0"/>
          <w:sz w:val="24"/>
          <w:szCs w:val="24"/>
          <w:lang w:eastAsia="en-GB"/>
          <w14:ligatures w14:val="none"/>
        </w:rPr>
        <w:t>nowledge</w:t>
      </w:r>
      <w:proofErr w:type="gramEnd"/>
      <w:r w:rsidRPr="00F14204">
        <w:rPr>
          <w:rFonts w:ascii="Arial" w:eastAsia="Times New Roman" w:hAnsi="Arial" w:cs="Arial"/>
          <w:kern w:val="0"/>
          <w:sz w:val="24"/>
          <w:szCs w:val="24"/>
          <w:lang w:eastAsia="en-GB"/>
          <w14:ligatures w14:val="none"/>
        </w:rPr>
        <w:t xml:space="preserve"> and understanding in the area</w:t>
      </w:r>
      <w:r w:rsidRPr="003252FD">
        <w:rPr>
          <w:rFonts w:ascii="Arial" w:eastAsia="Times New Roman" w:hAnsi="Arial" w:cs="Arial"/>
          <w:kern w:val="0"/>
          <w:sz w:val="24"/>
          <w:szCs w:val="24"/>
          <w:lang w:eastAsia="en-GB"/>
          <w14:ligatures w14:val="none"/>
        </w:rPr>
        <w:t xml:space="preserve"> </w:t>
      </w:r>
      <w:r w:rsidRPr="003252FD">
        <w:rPr>
          <w:rFonts w:ascii="Arial" w:eastAsia="Times New Roman" w:hAnsi="Arial" w:cs="Arial"/>
          <w:kern w:val="0"/>
          <w:sz w:val="24"/>
          <w:szCs w:val="24"/>
          <w:lang w:eastAsia="en-GB"/>
          <w14:ligatures w14:val="none"/>
        </w:rPr>
        <w:t>(Booth, 2018)</w:t>
      </w:r>
      <w:r w:rsidRPr="003252FD">
        <w:rPr>
          <w:rFonts w:ascii="Arial" w:eastAsia="Times New Roman" w:hAnsi="Arial" w:cs="Arial"/>
          <w:kern w:val="0"/>
          <w:sz w:val="24"/>
          <w:szCs w:val="24"/>
          <w:lang w:eastAsia="en-GB"/>
          <w14:ligatures w14:val="none"/>
        </w:rPr>
        <w:t>.</w:t>
      </w:r>
    </w:p>
    <w:p w14:paraId="36E7BC7E" w14:textId="1CBB0302" w:rsidR="00F14204" w:rsidRDefault="00F14204" w:rsidP="00F14204">
      <w:pPr>
        <w:rPr>
          <w:rFonts w:ascii="Arial" w:eastAsia="Times New Roman" w:hAnsi="Arial" w:cs="Arial"/>
          <w:kern w:val="0"/>
          <w:sz w:val="24"/>
          <w:szCs w:val="24"/>
          <w:lang w:eastAsia="en-GB"/>
          <w14:ligatures w14:val="none"/>
        </w:rPr>
      </w:pPr>
      <w:r w:rsidRPr="00F14204">
        <w:rPr>
          <w:rFonts w:ascii="Arial" w:eastAsia="Times New Roman" w:hAnsi="Arial" w:cs="Arial"/>
          <w:kern w:val="0"/>
          <w:sz w:val="24"/>
          <w:szCs w:val="24"/>
          <w:lang w:eastAsia="en-GB"/>
          <w14:ligatures w14:val="none"/>
        </w:rPr>
        <w:t>Research methods that have earned widespread acceptance include questionnaires because they offer a quick, easy, and economical means of gathering a lot of data from huge populations. When assessing a broad range of characteristics, such as behaviour, preferences, intentions, attitudes, and views, they are very helpful. Because of their adaptability, they are the perfect tool for researchers who want to comprehend a range of viewpoints and behaviours from their respondents. Furthermore, the organised format of questionnaires makes data comparison and analysis simple, making it easier to spot trends and patterns in the information gathered</w:t>
      </w:r>
      <w:r w:rsidRPr="003252FD">
        <w:rPr>
          <w:rFonts w:ascii="Arial" w:eastAsia="Times New Roman" w:hAnsi="Arial" w:cs="Arial"/>
          <w:kern w:val="0"/>
          <w:sz w:val="24"/>
          <w:szCs w:val="24"/>
          <w:lang w:eastAsia="en-GB"/>
          <w14:ligatures w14:val="none"/>
        </w:rPr>
        <w:t xml:space="preserve"> </w:t>
      </w:r>
      <w:r w:rsidRPr="003252FD">
        <w:rPr>
          <w:rFonts w:ascii="Arial" w:eastAsia="Times New Roman" w:hAnsi="Arial" w:cs="Arial"/>
          <w:kern w:val="0"/>
          <w:sz w:val="24"/>
          <w:szCs w:val="24"/>
          <w:lang w:eastAsia="en-GB"/>
          <w14:ligatures w14:val="none"/>
        </w:rPr>
        <w:t>(Cint, 2022)</w:t>
      </w:r>
      <w:r w:rsidRPr="003252FD">
        <w:rPr>
          <w:rFonts w:ascii="Arial" w:eastAsia="Times New Roman" w:hAnsi="Arial" w:cs="Arial"/>
          <w:kern w:val="0"/>
          <w:sz w:val="24"/>
          <w:szCs w:val="24"/>
          <w:lang w:eastAsia="en-GB"/>
          <w14:ligatures w14:val="none"/>
        </w:rPr>
        <w:t xml:space="preserve">. </w:t>
      </w:r>
    </w:p>
    <w:p w14:paraId="2ED1E2CC" w14:textId="77777777" w:rsidR="00513087" w:rsidRDefault="00513087" w:rsidP="00F14204">
      <w:pPr>
        <w:rPr>
          <w:rFonts w:ascii="Arial" w:eastAsia="Times New Roman" w:hAnsi="Arial" w:cs="Arial"/>
          <w:kern w:val="0"/>
          <w:sz w:val="24"/>
          <w:szCs w:val="24"/>
          <w:lang w:eastAsia="en-GB"/>
          <w14:ligatures w14:val="none"/>
        </w:rPr>
      </w:pPr>
    </w:p>
    <w:p w14:paraId="3EBD2120" w14:textId="77777777" w:rsidR="00513087" w:rsidRPr="003252FD" w:rsidRDefault="00513087" w:rsidP="00F14204">
      <w:pPr>
        <w:rPr>
          <w:rFonts w:ascii="Arial" w:eastAsia="Times New Roman" w:hAnsi="Arial" w:cs="Arial"/>
          <w:kern w:val="0"/>
          <w:sz w:val="24"/>
          <w:szCs w:val="24"/>
          <w:lang w:eastAsia="en-GB"/>
          <w14:ligatures w14:val="none"/>
        </w:rPr>
      </w:pPr>
    </w:p>
    <w:p w14:paraId="52F28377" w14:textId="1D013D0A" w:rsidR="00F14204" w:rsidRDefault="0018481C" w:rsidP="00CB1A60">
      <w:pPr>
        <w:shd w:val="clear" w:color="auto" w:fill="FFFFFF"/>
        <w:spacing w:after="0" w:line="240" w:lineRule="auto"/>
        <w:outlineLvl w:val="1"/>
        <w:rPr>
          <w:rFonts w:ascii="Arial" w:eastAsia="Times New Roman" w:hAnsi="Arial" w:cs="Arial"/>
          <w:kern w:val="0"/>
          <w:sz w:val="24"/>
          <w:szCs w:val="24"/>
          <w:u w:val="single"/>
          <w:lang w:eastAsia="en-GB"/>
          <w14:ligatures w14:val="none"/>
        </w:rPr>
      </w:pPr>
      <w:r w:rsidRPr="0018481C">
        <w:rPr>
          <w:rFonts w:ascii="Arial" w:eastAsia="Times New Roman" w:hAnsi="Arial" w:cs="Arial"/>
          <w:kern w:val="0"/>
          <w:sz w:val="24"/>
          <w:szCs w:val="24"/>
          <w:u w:val="single"/>
          <w:lang w:eastAsia="en-GB"/>
          <w14:ligatures w14:val="none"/>
        </w:rPr>
        <w:t>Anonymity and confidentiality</w:t>
      </w:r>
    </w:p>
    <w:p w14:paraId="106BD1B8" w14:textId="77777777" w:rsidR="00513087" w:rsidRPr="00F14204" w:rsidRDefault="00513087" w:rsidP="00CB1A60">
      <w:pPr>
        <w:shd w:val="clear" w:color="auto" w:fill="FFFFFF"/>
        <w:spacing w:after="0" w:line="240" w:lineRule="auto"/>
        <w:outlineLvl w:val="1"/>
        <w:rPr>
          <w:rFonts w:ascii="Arial" w:eastAsia="Times New Roman" w:hAnsi="Arial" w:cs="Arial"/>
          <w:kern w:val="0"/>
          <w:sz w:val="24"/>
          <w:szCs w:val="24"/>
          <w:u w:val="single"/>
          <w:lang w:eastAsia="en-GB"/>
          <w14:ligatures w14:val="none"/>
        </w:rPr>
      </w:pPr>
    </w:p>
    <w:p w14:paraId="240E5642" w14:textId="46C56003" w:rsidR="00CB1A60" w:rsidRPr="003252FD" w:rsidRDefault="001A3971" w:rsidP="00CB1A60">
      <w:pPr>
        <w:rPr>
          <w:rFonts w:ascii="Arial" w:eastAsia="Times New Roman" w:hAnsi="Arial" w:cs="Arial"/>
          <w:kern w:val="0"/>
          <w:sz w:val="24"/>
          <w:szCs w:val="24"/>
          <w:lang w:eastAsia="en-GB"/>
          <w14:ligatures w14:val="none"/>
        </w:rPr>
      </w:pPr>
      <w:r w:rsidRPr="001A3971">
        <w:rPr>
          <w:rFonts w:ascii="Arial" w:eastAsia="Times New Roman" w:hAnsi="Arial" w:cs="Arial"/>
          <w:kern w:val="0"/>
          <w:sz w:val="24"/>
          <w:szCs w:val="24"/>
          <w:lang w:eastAsia="en-GB"/>
          <w14:ligatures w14:val="none"/>
        </w:rPr>
        <w:t>Confidentiality and anonymity are essential for guaranteeing the accuracy and reliability of data gathered using questionnaires as a research tool. Respondents feel more at ease answering questions honestly and openly when they are anonymous because they are not concerned about being judged or facing consequences. This encourages open communication and produces data that is more accurate and trustworthy. Confidentiality also guarantees respondents that their answers and personal data will be kept confidential and used only for study. This guarantee promotes increased cooperation and engagement by fostering trust between participants and researchers. In general, confidentiality and anonymity improve the quality and reliability of the information gathered via questionnaires, which helps the study project succeed</w:t>
      </w:r>
      <w:r w:rsidR="00CB1A60" w:rsidRPr="003252FD">
        <w:rPr>
          <w:rFonts w:ascii="Arial" w:eastAsia="Times New Roman" w:hAnsi="Arial" w:cs="Arial"/>
          <w:kern w:val="0"/>
          <w:sz w:val="24"/>
          <w:szCs w:val="24"/>
          <w:lang w:eastAsia="en-GB"/>
          <w14:ligatures w14:val="none"/>
        </w:rPr>
        <w:t xml:space="preserve"> </w:t>
      </w:r>
      <w:r w:rsidR="00CB1A60" w:rsidRPr="003252FD">
        <w:rPr>
          <w:rFonts w:ascii="Arial" w:eastAsia="Times New Roman" w:hAnsi="Arial" w:cs="Arial"/>
          <w:kern w:val="0"/>
          <w:sz w:val="24"/>
          <w:szCs w:val="24"/>
          <w:lang w:eastAsia="en-GB"/>
          <w14:ligatures w14:val="none"/>
        </w:rPr>
        <w:t>(Lindemann, 2023)</w:t>
      </w:r>
      <w:r w:rsidR="00CB1A60" w:rsidRPr="003252FD">
        <w:rPr>
          <w:rFonts w:ascii="Arial" w:eastAsia="Times New Roman" w:hAnsi="Arial" w:cs="Arial"/>
          <w:kern w:val="0"/>
          <w:sz w:val="24"/>
          <w:szCs w:val="24"/>
          <w:lang w:eastAsia="en-GB"/>
          <w14:ligatures w14:val="none"/>
        </w:rPr>
        <w:t>.</w:t>
      </w:r>
    </w:p>
    <w:p w14:paraId="6D813BAA" w14:textId="115F6E36" w:rsidR="00CB1A60" w:rsidRPr="003252FD" w:rsidRDefault="00CB1A60" w:rsidP="00CB1A60">
      <w:pPr>
        <w:rPr>
          <w:rFonts w:ascii="Arial" w:eastAsia="Times New Roman" w:hAnsi="Arial" w:cs="Arial"/>
          <w:kern w:val="0"/>
          <w:sz w:val="24"/>
          <w:szCs w:val="24"/>
          <w:lang w:eastAsia="en-GB"/>
          <w14:ligatures w14:val="none"/>
        </w:rPr>
      </w:pPr>
      <w:r w:rsidRPr="00CB1A60">
        <w:rPr>
          <w:rFonts w:ascii="Arial" w:eastAsia="Times New Roman" w:hAnsi="Arial" w:cs="Arial"/>
          <w:kern w:val="0"/>
          <w:sz w:val="24"/>
          <w:szCs w:val="24"/>
          <w:lang w:eastAsia="en-GB"/>
          <w14:ligatures w14:val="none"/>
        </w:rPr>
        <w:t>The affordability of questionnaires as a research tool is one of its main benefits. In contrast to alternative techniques of gathering data like as focus groups or interviews, questionnaires can be sent at a lower cost. They need very little in the way of labour, supplies, and time. Technology has made online surveys even more affordable by doing away with the requirement for distribution and printing. Because of their affordability, questionnaires are available to researchers on a tight budget, enabling them to collect data from a bigger sample size while staying within their means. Furthermore, because questionnaires are scalable, researchers can reach a large audience at a much lower cost than with traditional approaches, which makes them a viable option for studies that seek to gather data from a variety of demographics.</w:t>
      </w:r>
      <w:r w:rsidRPr="003252FD">
        <w:rPr>
          <w:rFonts w:ascii="Arial" w:eastAsia="Times New Roman" w:hAnsi="Arial" w:cs="Arial"/>
          <w:kern w:val="0"/>
          <w:sz w:val="24"/>
          <w:szCs w:val="24"/>
          <w:lang w:eastAsia="en-GB"/>
          <w14:ligatures w14:val="none"/>
        </w:rPr>
        <w:t xml:space="preserve"> </w:t>
      </w:r>
      <w:r w:rsidRPr="003252FD">
        <w:rPr>
          <w:rFonts w:ascii="Arial" w:eastAsia="Times New Roman" w:hAnsi="Arial" w:cs="Arial"/>
          <w:kern w:val="0"/>
          <w:sz w:val="24"/>
          <w:szCs w:val="24"/>
          <w:lang w:eastAsia="en-GB"/>
          <w14:ligatures w14:val="none"/>
        </w:rPr>
        <w:t>(Bhandari, 2022)</w:t>
      </w:r>
    </w:p>
    <w:p w14:paraId="53852CB2" w14:textId="11DAC90B" w:rsidR="00CB1A60" w:rsidRPr="00CB1A60" w:rsidRDefault="00CB1A60" w:rsidP="00CB1A60">
      <w:pPr>
        <w:spacing w:after="0" w:line="240" w:lineRule="auto"/>
        <w:rPr>
          <w:rFonts w:ascii="Arial" w:eastAsia="Times New Roman" w:hAnsi="Arial" w:cs="Arial"/>
          <w:kern w:val="0"/>
          <w:sz w:val="24"/>
          <w:szCs w:val="24"/>
          <w:lang w:eastAsia="en-GB"/>
          <w14:ligatures w14:val="none"/>
        </w:rPr>
      </w:pPr>
    </w:p>
    <w:p w14:paraId="2443DFED" w14:textId="77777777" w:rsidR="00CB1A60" w:rsidRDefault="00CB1A60" w:rsidP="00CB1A60">
      <w:pPr>
        <w:shd w:val="clear" w:color="auto" w:fill="F5F5F5"/>
        <w:spacing w:after="0" w:line="240" w:lineRule="auto"/>
        <w:outlineLvl w:val="1"/>
        <w:rPr>
          <w:rFonts w:ascii="Arial" w:eastAsia="Times New Roman" w:hAnsi="Arial" w:cs="Arial"/>
          <w:kern w:val="0"/>
          <w:sz w:val="24"/>
          <w:szCs w:val="24"/>
          <w:u w:val="single"/>
          <w:lang w:eastAsia="en-GB"/>
          <w14:ligatures w14:val="none"/>
        </w:rPr>
      </w:pPr>
      <w:r w:rsidRPr="00CB1A60">
        <w:rPr>
          <w:rFonts w:ascii="Arial" w:eastAsia="Times New Roman" w:hAnsi="Arial" w:cs="Arial"/>
          <w:kern w:val="0"/>
          <w:sz w:val="24"/>
          <w:szCs w:val="24"/>
          <w:u w:val="single"/>
          <w:lang w:eastAsia="en-GB"/>
          <w14:ligatures w14:val="none"/>
        </w:rPr>
        <w:t>Limited engagement</w:t>
      </w:r>
    </w:p>
    <w:p w14:paraId="5FCDA590" w14:textId="77777777" w:rsidR="00513087" w:rsidRPr="00CB1A60" w:rsidRDefault="00513087" w:rsidP="00CB1A60">
      <w:pPr>
        <w:shd w:val="clear" w:color="auto" w:fill="F5F5F5"/>
        <w:spacing w:after="0" w:line="240" w:lineRule="auto"/>
        <w:outlineLvl w:val="1"/>
        <w:rPr>
          <w:rFonts w:ascii="Arial" w:eastAsia="Times New Roman" w:hAnsi="Arial" w:cs="Arial"/>
          <w:kern w:val="0"/>
          <w:sz w:val="24"/>
          <w:szCs w:val="24"/>
          <w:u w:val="single"/>
          <w:lang w:eastAsia="en-GB"/>
          <w14:ligatures w14:val="none"/>
        </w:rPr>
      </w:pPr>
    </w:p>
    <w:p w14:paraId="2C45E0AF" w14:textId="4949AEA5" w:rsidR="003D520E" w:rsidRPr="003D520E" w:rsidRDefault="00FC45C0" w:rsidP="003D520E">
      <w:pPr>
        <w:spacing w:after="0" w:line="240" w:lineRule="auto"/>
        <w:rPr>
          <w:rFonts w:ascii="Arial" w:eastAsia="Times New Roman" w:hAnsi="Arial" w:cs="Arial"/>
          <w:kern w:val="0"/>
          <w:sz w:val="24"/>
          <w:szCs w:val="24"/>
          <w:lang w:eastAsia="en-GB"/>
          <w14:ligatures w14:val="none"/>
        </w:rPr>
      </w:pPr>
      <w:r w:rsidRPr="00FC45C0">
        <w:rPr>
          <w:rFonts w:ascii="Arial" w:eastAsia="Times New Roman" w:hAnsi="Arial" w:cs="Arial"/>
          <w:kern w:val="0"/>
          <w:sz w:val="24"/>
          <w:szCs w:val="24"/>
          <w:lang w:eastAsia="en-GB"/>
          <w14:ligatures w14:val="none"/>
        </w:rPr>
        <w:t xml:space="preserve">Lindemann, </w:t>
      </w:r>
      <w:r w:rsidRPr="003252FD">
        <w:rPr>
          <w:rFonts w:ascii="Arial" w:eastAsia="Times New Roman" w:hAnsi="Arial" w:cs="Arial"/>
          <w:kern w:val="0"/>
          <w:sz w:val="24"/>
          <w:szCs w:val="24"/>
          <w:lang w:eastAsia="en-GB"/>
          <w14:ligatures w14:val="none"/>
        </w:rPr>
        <w:t>(</w:t>
      </w:r>
      <w:r w:rsidRPr="00FC45C0">
        <w:rPr>
          <w:rFonts w:ascii="Arial" w:eastAsia="Times New Roman" w:hAnsi="Arial" w:cs="Arial"/>
          <w:kern w:val="0"/>
          <w:sz w:val="24"/>
          <w:szCs w:val="24"/>
          <w:lang w:eastAsia="en-GB"/>
          <w14:ligatures w14:val="none"/>
        </w:rPr>
        <w:t>2023)</w:t>
      </w:r>
      <w:r w:rsidRPr="003252FD">
        <w:rPr>
          <w:rFonts w:ascii="Arial" w:eastAsia="Times New Roman" w:hAnsi="Arial" w:cs="Arial"/>
          <w:kern w:val="0"/>
          <w:sz w:val="24"/>
          <w:szCs w:val="24"/>
          <w:lang w:eastAsia="en-GB"/>
          <w14:ligatures w14:val="none"/>
        </w:rPr>
        <w:t xml:space="preserve"> discusses t</w:t>
      </w:r>
      <w:r w:rsidR="003D520E" w:rsidRPr="003D520E">
        <w:rPr>
          <w:rFonts w:ascii="Arial" w:eastAsia="Times New Roman" w:hAnsi="Arial" w:cs="Arial"/>
          <w:kern w:val="0"/>
          <w:sz w:val="24"/>
          <w:szCs w:val="24"/>
          <w:lang w:eastAsia="en-GB"/>
          <w14:ligatures w14:val="none"/>
        </w:rPr>
        <w:t>he main disadvantage of utilising questionnaires as a research approach is low participation. Questionnaires provide little chance for participant engagement compared to in-person interviews or focus groups, where participants can converse with the researcher and expand on their answers. This lack of engagement may cause respondents to give brief or insufficient responses, which could reduce the depth and quality of the data that is gathered. In addition, in the absence of a facilitator to clarify any doubts or misunderstandings in the questions, participants may misread the items, producing biassed or incorrect answers. Furthermore, if respondents believe that a questionnaire is generic or unrelated to their interests, they could be less inclined to devote time and energy to filling it out. Consequently, the accuracy and consistency of the data</w:t>
      </w:r>
    </w:p>
    <w:p w14:paraId="2F14BB92" w14:textId="550FEEED" w:rsidR="001A3971" w:rsidRPr="001A3971" w:rsidRDefault="001A3971" w:rsidP="001A3971">
      <w:pPr>
        <w:spacing w:after="0" w:line="240" w:lineRule="auto"/>
        <w:rPr>
          <w:rFonts w:ascii="Arial" w:eastAsia="Times New Roman" w:hAnsi="Arial" w:cs="Arial"/>
          <w:kern w:val="0"/>
          <w:sz w:val="24"/>
          <w:szCs w:val="24"/>
          <w:lang w:eastAsia="en-GB"/>
          <w14:ligatures w14:val="none"/>
        </w:rPr>
      </w:pPr>
    </w:p>
    <w:p w14:paraId="3FEDAA73" w14:textId="693D2314" w:rsidR="0054717D" w:rsidRPr="003252FD" w:rsidRDefault="00FC45C0" w:rsidP="0054717D">
      <w:pPr>
        <w:rPr>
          <w:rFonts w:ascii="Arial" w:eastAsia="Times New Roman" w:hAnsi="Arial" w:cs="Arial"/>
          <w:kern w:val="0"/>
          <w:sz w:val="24"/>
          <w:szCs w:val="24"/>
          <w:lang w:eastAsia="en-GB"/>
          <w14:ligatures w14:val="none"/>
        </w:rPr>
      </w:pPr>
      <w:r w:rsidRPr="00FC45C0">
        <w:rPr>
          <w:rFonts w:ascii="Arial" w:eastAsia="Times New Roman" w:hAnsi="Arial" w:cs="Arial"/>
          <w:kern w:val="0"/>
          <w:sz w:val="24"/>
          <w:szCs w:val="24"/>
          <w:lang w:eastAsia="en-GB"/>
          <w14:ligatures w14:val="none"/>
        </w:rPr>
        <w:t>An interview is a qualitative research method that involves asking people about their opinions about a specific topic in order to obtain firsthand data. By using this approach, researchers can gain deep insights into the subject matter</w:t>
      </w:r>
      <w:r w:rsidR="0054717D" w:rsidRPr="003252FD">
        <w:rPr>
          <w:rFonts w:ascii="Arial" w:eastAsia="Times New Roman" w:hAnsi="Arial" w:cs="Arial"/>
          <w:kern w:val="0"/>
          <w:sz w:val="24"/>
          <w:szCs w:val="24"/>
          <w:lang w:eastAsia="en-GB"/>
          <w14:ligatures w14:val="none"/>
        </w:rPr>
        <w:t xml:space="preserve"> </w:t>
      </w:r>
      <w:r w:rsidR="0054717D" w:rsidRPr="003252FD">
        <w:rPr>
          <w:rFonts w:ascii="Arial" w:eastAsia="Times New Roman" w:hAnsi="Arial" w:cs="Arial"/>
          <w:kern w:val="0"/>
          <w:sz w:val="24"/>
          <w:szCs w:val="24"/>
          <w:lang w:eastAsia="en-GB"/>
          <w14:ligatures w14:val="none"/>
        </w:rPr>
        <w:t>(</w:t>
      </w:r>
      <w:proofErr w:type="spellStart"/>
      <w:r w:rsidR="0054717D" w:rsidRPr="003252FD">
        <w:rPr>
          <w:rFonts w:ascii="Arial" w:eastAsia="Times New Roman" w:hAnsi="Arial" w:cs="Arial"/>
          <w:kern w:val="0"/>
          <w:sz w:val="24"/>
          <w:szCs w:val="24"/>
          <w:lang w:eastAsia="en-GB"/>
          <w14:ligatures w14:val="none"/>
        </w:rPr>
        <w:t>StudySmarter</w:t>
      </w:r>
      <w:proofErr w:type="spellEnd"/>
      <w:r w:rsidR="0054717D" w:rsidRPr="003252FD">
        <w:rPr>
          <w:rFonts w:ascii="Arial" w:eastAsia="Times New Roman" w:hAnsi="Arial" w:cs="Arial"/>
          <w:kern w:val="0"/>
          <w:sz w:val="24"/>
          <w:szCs w:val="24"/>
          <w:lang w:eastAsia="en-GB"/>
          <w14:ligatures w14:val="none"/>
        </w:rPr>
        <w:t xml:space="preserve"> UK, 2023)</w:t>
      </w:r>
      <w:r w:rsidR="0054717D" w:rsidRPr="003252FD">
        <w:rPr>
          <w:rFonts w:ascii="Arial" w:eastAsia="Times New Roman" w:hAnsi="Arial" w:cs="Arial"/>
          <w:kern w:val="0"/>
          <w:sz w:val="24"/>
          <w:szCs w:val="24"/>
          <w:lang w:eastAsia="en-GB"/>
          <w14:ligatures w14:val="none"/>
        </w:rPr>
        <w:t xml:space="preserve">. </w:t>
      </w:r>
    </w:p>
    <w:p w14:paraId="3C71C756" w14:textId="77777777" w:rsidR="00513087" w:rsidRDefault="00513087" w:rsidP="0054717D">
      <w:pPr>
        <w:spacing w:after="0" w:line="240" w:lineRule="auto"/>
        <w:rPr>
          <w:rFonts w:ascii="Arial" w:eastAsia="Times New Roman" w:hAnsi="Arial" w:cs="Arial"/>
          <w:kern w:val="0"/>
          <w:sz w:val="24"/>
          <w:szCs w:val="24"/>
          <w:u w:val="single"/>
          <w:lang w:eastAsia="en-GB"/>
          <w14:ligatures w14:val="none"/>
        </w:rPr>
      </w:pPr>
    </w:p>
    <w:p w14:paraId="32C66A2A" w14:textId="77777777" w:rsidR="00513087" w:rsidRDefault="00513087" w:rsidP="0054717D">
      <w:pPr>
        <w:spacing w:after="0" w:line="240" w:lineRule="auto"/>
        <w:rPr>
          <w:rFonts w:ascii="Arial" w:eastAsia="Times New Roman" w:hAnsi="Arial" w:cs="Arial"/>
          <w:kern w:val="0"/>
          <w:sz w:val="24"/>
          <w:szCs w:val="24"/>
          <w:u w:val="single"/>
          <w:lang w:eastAsia="en-GB"/>
          <w14:ligatures w14:val="none"/>
        </w:rPr>
      </w:pPr>
    </w:p>
    <w:p w14:paraId="7D5D3CFC" w14:textId="73F901C9" w:rsidR="0054717D" w:rsidRPr="003252FD" w:rsidRDefault="0054717D" w:rsidP="0054717D">
      <w:pPr>
        <w:spacing w:after="0" w:line="240" w:lineRule="auto"/>
        <w:rPr>
          <w:rFonts w:ascii="Arial" w:eastAsia="Times New Roman" w:hAnsi="Arial" w:cs="Arial"/>
          <w:kern w:val="0"/>
          <w:sz w:val="24"/>
          <w:szCs w:val="24"/>
          <w:u w:val="single"/>
          <w:lang w:eastAsia="en-GB"/>
          <w14:ligatures w14:val="none"/>
        </w:rPr>
      </w:pPr>
      <w:r w:rsidRPr="0054717D">
        <w:rPr>
          <w:rFonts w:ascii="Arial" w:eastAsia="Times New Roman" w:hAnsi="Arial" w:cs="Arial"/>
          <w:kern w:val="0"/>
          <w:sz w:val="24"/>
          <w:szCs w:val="24"/>
          <w:u w:val="single"/>
          <w:lang w:eastAsia="en-GB"/>
          <w14:ligatures w14:val="none"/>
        </w:rPr>
        <w:lastRenderedPageBreak/>
        <w:t>In-depth investigation</w:t>
      </w:r>
    </w:p>
    <w:p w14:paraId="6B1C20D2" w14:textId="77777777" w:rsidR="0054717D" w:rsidRPr="003252FD" w:rsidRDefault="0054717D" w:rsidP="0054717D">
      <w:pPr>
        <w:spacing w:after="0" w:line="240" w:lineRule="auto"/>
        <w:rPr>
          <w:rFonts w:ascii="Arial" w:eastAsia="Times New Roman" w:hAnsi="Arial" w:cs="Arial"/>
          <w:kern w:val="0"/>
          <w:sz w:val="24"/>
          <w:szCs w:val="24"/>
          <w:u w:val="single"/>
          <w:lang w:eastAsia="en-GB"/>
          <w14:ligatures w14:val="none"/>
        </w:rPr>
      </w:pPr>
    </w:p>
    <w:p w14:paraId="60252FD6" w14:textId="57DF4F6D" w:rsidR="0054717D" w:rsidRPr="003252FD" w:rsidRDefault="0054717D" w:rsidP="0054717D">
      <w:pPr>
        <w:rPr>
          <w:rFonts w:ascii="Arial" w:eastAsia="Times New Roman" w:hAnsi="Arial" w:cs="Arial"/>
          <w:kern w:val="0"/>
          <w:sz w:val="24"/>
          <w:szCs w:val="24"/>
          <w:lang w:eastAsia="en-GB"/>
          <w14:ligatures w14:val="none"/>
        </w:rPr>
      </w:pPr>
      <w:r w:rsidRPr="003252FD">
        <w:rPr>
          <w:rFonts w:ascii="Arial" w:eastAsia="Times New Roman" w:hAnsi="Arial" w:cs="Arial"/>
          <w:kern w:val="0"/>
          <w:sz w:val="24"/>
          <w:szCs w:val="24"/>
          <w:lang w:eastAsia="en-GB"/>
          <w14:ligatures w14:val="none"/>
        </w:rPr>
        <w:t>This</w:t>
      </w:r>
      <w:r w:rsidRPr="0054717D">
        <w:rPr>
          <w:rFonts w:ascii="Arial" w:eastAsia="Times New Roman" w:hAnsi="Arial" w:cs="Arial"/>
          <w:kern w:val="0"/>
          <w:sz w:val="24"/>
          <w:szCs w:val="24"/>
          <w:lang w:eastAsia="en-GB"/>
          <w14:ligatures w14:val="none"/>
        </w:rPr>
        <w:t xml:space="preserve"> is made possible by interviews, </w:t>
      </w:r>
      <w:r w:rsidR="00B2526B" w:rsidRPr="003252FD">
        <w:rPr>
          <w:rFonts w:ascii="Arial" w:eastAsia="Times New Roman" w:hAnsi="Arial" w:cs="Arial"/>
          <w:kern w:val="0"/>
          <w:sz w:val="24"/>
          <w:szCs w:val="24"/>
          <w:lang w:eastAsia="en-GB"/>
          <w14:ligatures w14:val="none"/>
        </w:rPr>
        <w:t>one</w:t>
      </w:r>
      <w:r w:rsidRPr="0054717D">
        <w:rPr>
          <w:rFonts w:ascii="Arial" w:eastAsia="Times New Roman" w:hAnsi="Arial" w:cs="Arial"/>
          <w:kern w:val="0"/>
          <w:sz w:val="24"/>
          <w:szCs w:val="24"/>
          <w:lang w:eastAsia="en-GB"/>
          <w14:ligatures w14:val="none"/>
        </w:rPr>
        <w:t xml:space="preserve"> benefit of interviews is that they give researchers the chance to delve deeply into the viewpoints, experiences, and opinions of participants. This level of investigation may produce rich qualitative data that provides insightful information on difficult subjects</w:t>
      </w:r>
      <w:r w:rsidRPr="003252FD">
        <w:rPr>
          <w:rFonts w:ascii="Arial" w:eastAsia="Times New Roman" w:hAnsi="Arial" w:cs="Arial"/>
          <w:kern w:val="0"/>
          <w:sz w:val="24"/>
          <w:szCs w:val="24"/>
          <w:lang w:eastAsia="en-GB"/>
          <w14:ligatures w14:val="none"/>
        </w:rPr>
        <w:t xml:space="preserve"> </w:t>
      </w:r>
      <w:bookmarkStart w:id="1" w:name="_Hlk167654090"/>
      <w:r w:rsidRPr="003252FD">
        <w:rPr>
          <w:rFonts w:ascii="Arial" w:eastAsia="Times New Roman" w:hAnsi="Arial" w:cs="Arial"/>
          <w:kern w:val="0"/>
          <w:sz w:val="24"/>
          <w:szCs w:val="24"/>
          <w:lang w:eastAsia="en-GB"/>
          <w14:ligatures w14:val="none"/>
        </w:rPr>
        <w:t>(</w:t>
      </w:r>
      <w:proofErr w:type="spellStart"/>
      <w:r w:rsidRPr="003252FD">
        <w:rPr>
          <w:rFonts w:ascii="Arial" w:eastAsia="Times New Roman" w:hAnsi="Arial" w:cs="Arial"/>
          <w:kern w:val="0"/>
          <w:sz w:val="24"/>
          <w:szCs w:val="24"/>
          <w:lang w:eastAsia="en-GB"/>
          <w14:ligatures w14:val="none"/>
        </w:rPr>
        <w:t>Glasbergen</w:t>
      </w:r>
      <w:proofErr w:type="spellEnd"/>
      <w:r w:rsidRPr="003252FD">
        <w:rPr>
          <w:rFonts w:ascii="Arial" w:eastAsia="Times New Roman" w:hAnsi="Arial" w:cs="Arial"/>
          <w:kern w:val="0"/>
          <w:sz w:val="24"/>
          <w:szCs w:val="24"/>
          <w:lang w:eastAsia="en-GB"/>
          <w14:ligatures w14:val="none"/>
        </w:rPr>
        <w:t>, 2022)</w:t>
      </w:r>
      <w:r w:rsidRPr="003252FD">
        <w:rPr>
          <w:rFonts w:ascii="Arial" w:eastAsia="Times New Roman" w:hAnsi="Arial" w:cs="Arial"/>
          <w:kern w:val="0"/>
          <w:sz w:val="24"/>
          <w:szCs w:val="24"/>
          <w:lang w:eastAsia="en-GB"/>
          <w14:ligatures w14:val="none"/>
        </w:rPr>
        <w:t xml:space="preserve">. </w:t>
      </w:r>
      <w:bookmarkEnd w:id="1"/>
    </w:p>
    <w:p w14:paraId="2644BC82" w14:textId="77777777" w:rsidR="0054717D" w:rsidRPr="003252FD" w:rsidRDefault="0054717D" w:rsidP="0054717D">
      <w:pPr>
        <w:rPr>
          <w:rFonts w:ascii="Arial" w:eastAsia="Times New Roman" w:hAnsi="Arial" w:cs="Arial"/>
          <w:kern w:val="0"/>
          <w:sz w:val="24"/>
          <w:szCs w:val="24"/>
          <w:u w:val="single"/>
          <w:lang w:eastAsia="en-GB"/>
          <w14:ligatures w14:val="none"/>
        </w:rPr>
      </w:pPr>
      <w:r w:rsidRPr="003252FD">
        <w:rPr>
          <w:rFonts w:ascii="Arial" w:eastAsia="Times New Roman" w:hAnsi="Arial" w:cs="Arial"/>
          <w:kern w:val="0"/>
          <w:sz w:val="24"/>
          <w:szCs w:val="24"/>
          <w:u w:val="single"/>
          <w:lang w:eastAsia="en-GB"/>
          <w14:ligatures w14:val="none"/>
        </w:rPr>
        <w:t>Time-consuming</w:t>
      </w:r>
    </w:p>
    <w:p w14:paraId="438C1D02" w14:textId="3F3E3F4D" w:rsidR="0054717D" w:rsidRPr="003252FD" w:rsidRDefault="0054717D" w:rsidP="0054717D">
      <w:pPr>
        <w:rPr>
          <w:rFonts w:ascii="Arial" w:eastAsia="Times New Roman" w:hAnsi="Arial" w:cs="Arial"/>
          <w:kern w:val="0"/>
          <w:sz w:val="24"/>
          <w:szCs w:val="24"/>
          <w:u w:val="single"/>
          <w:lang w:eastAsia="en-GB"/>
          <w14:ligatures w14:val="none"/>
        </w:rPr>
      </w:pPr>
      <w:proofErr w:type="spellStart"/>
      <w:r w:rsidRPr="003252FD">
        <w:rPr>
          <w:rFonts w:ascii="Arial" w:eastAsia="Times New Roman" w:hAnsi="Arial" w:cs="Arial"/>
          <w:kern w:val="0"/>
          <w:sz w:val="24"/>
          <w:szCs w:val="24"/>
          <w:lang w:eastAsia="en-GB"/>
          <w14:ligatures w14:val="none"/>
        </w:rPr>
        <w:t>Glasbergen</w:t>
      </w:r>
      <w:proofErr w:type="spellEnd"/>
      <w:r w:rsidRPr="003252FD">
        <w:rPr>
          <w:rFonts w:ascii="Arial" w:eastAsia="Times New Roman" w:hAnsi="Arial" w:cs="Arial"/>
          <w:kern w:val="0"/>
          <w:sz w:val="24"/>
          <w:szCs w:val="24"/>
          <w:lang w:eastAsia="en-GB"/>
          <w14:ligatures w14:val="none"/>
        </w:rPr>
        <w:t xml:space="preserve">, </w:t>
      </w:r>
      <w:r w:rsidRPr="003252FD">
        <w:rPr>
          <w:rFonts w:ascii="Arial" w:eastAsia="Times New Roman" w:hAnsi="Arial" w:cs="Arial"/>
          <w:kern w:val="0"/>
          <w:sz w:val="24"/>
          <w:szCs w:val="24"/>
          <w:lang w:eastAsia="en-GB"/>
          <w14:ligatures w14:val="none"/>
        </w:rPr>
        <w:t>(</w:t>
      </w:r>
      <w:r w:rsidRPr="003252FD">
        <w:rPr>
          <w:rFonts w:ascii="Arial" w:eastAsia="Times New Roman" w:hAnsi="Arial" w:cs="Arial"/>
          <w:kern w:val="0"/>
          <w:sz w:val="24"/>
          <w:szCs w:val="24"/>
          <w:lang w:eastAsia="en-GB"/>
          <w14:ligatures w14:val="none"/>
        </w:rPr>
        <w:t>2022)</w:t>
      </w:r>
      <w:r w:rsidRPr="003252FD">
        <w:rPr>
          <w:rFonts w:ascii="Arial" w:eastAsia="Times New Roman" w:hAnsi="Arial" w:cs="Arial"/>
          <w:kern w:val="0"/>
          <w:sz w:val="24"/>
          <w:szCs w:val="24"/>
          <w:lang w:eastAsia="en-GB"/>
          <w14:ligatures w14:val="none"/>
        </w:rPr>
        <w:t xml:space="preserve"> also provides cons to the interview method within research. </w:t>
      </w:r>
      <w:r w:rsidRPr="003252FD">
        <w:rPr>
          <w:rFonts w:ascii="Arial" w:eastAsia="Times New Roman" w:hAnsi="Arial" w:cs="Arial"/>
          <w:kern w:val="0"/>
          <w:sz w:val="24"/>
          <w:szCs w:val="24"/>
          <w:lang w:eastAsia="en-GB"/>
          <w14:ligatures w14:val="none"/>
        </w:rPr>
        <w:t xml:space="preserve">One disadvantage of interviews is that they frequently take a lot of time to perform, particularly when compared to other research techniques like surveys. Large-scale research or time constraints may find this strategy less effective due to the </w:t>
      </w:r>
      <w:r w:rsidRPr="003252FD">
        <w:rPr>
          <w:rFonts w:ascii="Arial" w:eastAsia="Times New Roman" w:hAnsi="Arial" w:cs="Arial"/>
          <w:kern w:val="0"/>
          <w:sz w:val="24"/>
          <w:szCs w:val="24"/>
          <w:lang w:eastAsia="en-GB"/>
          <w14:ligatures w14:val="none"/>
        </w:rPr>
        <w:t xml:space="preserve">labour </w:t>
      </w:r>
      <w:r w:rsidRPr="003252FD">
        <w:rPr>
          <w:rFonts w:ascii="Arial" w:eastAsia="Times New Roman" w:hAnsi="Arial" w:cs="Arial"/>
          <w:kern w:val="0"/>
          <w:sz w:val="24"/>
          <w:szCs w:val="24"/>
          <w:lang w:eastAsia="en-GB"/>
          <w14:ligatures w14:val="none"/>
        </w:rPr>
        <w:t>nature of scheduling, conducting, and transcribing data from interviews.</w:t>
      </w:r>
    </w:p>
    <w:p w14:paraId="26D5AD30" w14:textId="77777777" w:rsidR="00327F01" w:rsidRPr="003252FD" w:rsidRDefault="00327F01" w:rsidP="002E5D61">
      <w:pPr>
        <w:spacing w:after="0" w:line="240" w:lineRule="auto"/>
        <w:rPr>
          <w:rFonts w:ascii="Arial" w:eastAsia="Times New Roman" w:hAnsi="Arial" w:cs="Arial"/>
          <w:color w:val="00B050"/>
          <w:kern w:val="0"/>
          <w:sz w:val="24"/>
          <w:szCs w:val="24"/>
          <w:lang w:eastAsia="en-GB"/>
          <w14:ligatures w14:val="none"/>
        </w:rPr>
      </w:pPr>
    </w:p>
    <w:p w14:paraId="32FFB5F0" w14:textId="1889B303" w:rsidR="00CE216C" w:rsidRDefault="00CE216C" w:rsidP="00CE216C">
      <w:pPr>
        <w:spacing w:after="0" w:line="240" w:lineRule="auto"/>
        <w:rPr>
          <w:rFonts w:ascii="Arial" w:eastAsia="Times New Roman" w:hAnsi="Arial" w:cs="Arial"/>
          <w:kern w:val="0"/>
          <w:sz w:val="24"/>
          <w:szCs w:val="24"/>
          <w:u w:val="single"/>
          <w:lang w:eastAsia="en-GB"/>
          <w14:ligatures w14:val="none"/>
        </w:rPr>
      </w:pPr>
      <w:r w:rsidRPr="003252FD">
        <w:rPr>
          <w:rFonts w:ascii="Arial" w:eastAsia="Times New Roman" w:hAnsi="Arial" w:cs="Arial"/>
          <w:kern w:val="0"/>
          <w:sz w:val="24"/>
          <w:szCs w:val="24"/>
          <w:u w:val="single"/>
          <w:lang w:eastAsia="en-GB"/>
          <w14:ligatures w14:val="none"/>
        </w:rPr>
        <w:t>Q</w:t>
      </w:r>
      <w:r w:rsidRPr="003252FD">
        <w:rPr>
          <w:rFonts w:ascii="Arial" w:eastAsia="Times New Roman" w:hAnsi="Arial" w:cs="Arial"/>
          <w:kern w:val="0"/>
          <w:sz w:val="24"/>
          <w:szCs w:val="24"/>
          <w:u w:val="single"/>
          <w:lang w:eastAsia="en-GB"/>
          <w14:ligatures w14:val="none"/>
        </w:rPr>
        <w:t xml:space="preserve">ualitative and </w:t>
      </w:r>
      <w:r w:rsidRPr="003252FD">
        <w:rPr>
          <w:rFonts w:ascii="Arial" w:eastAsia="Times New Roman" w:hAnsi="Arial" w:cs="Arial"/>
          <w:kern w:val="0"/>
          <w:sz w:val="24"/>
          <w:szCs w:val="24"/>
          <w:u w:val="single"/>
          <w:lang w:eastAsia="en-GB"/>
          <w14:ligatures w14:val="none"/>
        </w:rPr>
        <w:t>Q</w:t>
      </w:r>
      <w:r w:rsidRPr="003252FD">
        <w:rPr>
          <w:rFonts w:ascii="Arial" w:eastAsia="Times New Roman" w:hAnsi="Arial" w:cs="Arial"/>
          <w:kern w:val="0"/>
          <w:sz w:val="24"/>
          <w:szCs w:val="24"/>
          <w:u w:val="single"/>
          <w:lang w:eastAsia="en-GB"/>
          <w14:ligatures w14:val="none"/>
        </w:rPr>
        <w:t xml:space="preserve">uantitative research </w:t>
      </w:r>
    </w:p>
    <w:p w14:paraId="38A53AB8" w14:textId="77777777" w:rsidR="00513087" w:rsidRPr="003252FD" w:rsidRDefault="00513087" w:rsidP="00CE216C">
      <w:pPr>
        <w:spacing w:after="0" w:line="240" w:lineRule="auto"/>
        <w:rPr>
          <w:rFonts w:ascii="Arial" w:eastAsia="Times New Roman" w:hAnsi="Arial" w:cs="Arial"/>
          <w:color w:val="00B050"/>
          <w:kern w:val="0"/>
          <w:sz w:val="24"/>
          <w:szCs w:val="24"/>
          <w:u w:val="single"/>
          <w:lang w:eastAsia="en-GB"/>
          <w14:ligatures w14:val="none"/>
        </w:rPr>
      </w:pPr>
    </w:p>
    <w:p w14:paraId="29E469D4" w14:textId="433839C9" w:rsidR="00CE216C" w:rsidRPr="003252FD" w:rsidRDefault="00CE216C" w:rsidP="00CE216C">
      <w:pPr>
        <w:rPr>
          <w:rFonts w:ascii="Arial" w:eastAsia="Times New Roman" w:hAnsi="Arial" w:cs="Arial"/>
          <w:kern w:val="0"/>
          <w:sz w:val="24"/>
          <w:szCs w:val="24"/>
          <w:lang w:eastAsia="en-GB"/>
          <w14:ligatures w14:val="none"/>
        </w:rPr>
      </w:pPr>
      <w:r w:rsidRPr="00CE216C">
        <w:rPr>
          <w:rFonts w:ascii="Arial" w:eastAsia="Times New Roman" w:hAnsi="Arial" w:cs="Arial"/>
          <w:kern w:val="0"/>
          <w:sz w:val="24"/>
          <w:szCs w:val="24"/>
          <w:lang w:eastAsia="en-GB"/>
          <w14:ligatures w14:val="none"/>
        </w:rPr>
        <w:t xml:space="preserve">National University, </w:t>
      </w:r>
      <w:r w:rsidRPr="003252FD">
        <w:rPr>
          <w:rFonts w:ascii="Arial" w:eastAsia="Times New Roman" w:hAnsi="Arial" w:cs="Arial"/>
          <w:kern w:val="0"/>
          <w:sz w:val="24"/>
          <w:szCs w:val="24"/>
          <w:lang w:eastAsia="en-GB"/>
          <w14:ligatures w14:val="none"/>
        </w:rPr>
        <w:t>(</w:t>
      </w:r>
      <w:r w:rsidRPr="00CE216C">
        <w:rPr>
          <w:rFonts w:ascii="Arial" w:eastAsia="Times New Roman" w:hAnsi="Arial" w:cs="Arial"/>
          <w:kern w:val="0"/>
          <w:sz w:val="24"/>
          <w:szCs w:val="24"/>
          <w:lang w:eastAsia="en-GB"/>
          <w14:ligatures w14:val="none"/>
        </w:rPr>
        <w:t>2023)</w:t>
      </w:r>
      <w:r w:rsidRPr="003252FD">
        <w:rPr>
          <w:rFonts w:ascii="Arial" w:eastAsia="Times New Roman" w:hAnsi="Arial" w:cs="Arial"/>
          <w:kern w:val="0"/>
          <w:sz w:val="24"/>
          <w:szCs w:val="24"/>
          <w:lang w:eastAsia="en-GB"/>
          <w14:ligatures w14:val="none"/>
        </w:rPr>
        <w:t xml:space="preserve"> provides understanding about </w:t>
      </w:r>
      <w:r w:rsidRPr="003252FD">
        <w:rPr>
          <w:rFonts w:ascii="Arial" w:eastAsia="Times New Roman" w:hAnsi="Arial" w:cs="Arial"/>
          <w:kern w:val="0"/>
          <w:sz w:val="24"/>
          <w:szCs w:val="24"/>
          <w:lang w:eastAsia="en-GB"/>
          <w14:ligatures w14:val="none"/>
        </w:rPr>
        <w:t xml:space="preserve">Using techniques like focus groups, interviews, and observation to provide a comprehensive understanding, qualitative research entails collecting non-numerical data to investigate underlying causes, viewpoints, and motivations. By analysing data thematically, it seeks to shed light on experiences and behaviours. Comparatively, quantitative research uses statistical techniques, such </w:t>
      </w:r>
      <w:proofErr w:type="gramStart"/>
      <w:r w:rsidRPr="003252FD">
        <w:rPr>
          <w:rFonts w:ascii="Arial" w:eastAsia="Times New Roman" w:hAnsi="Arial" w:cs="Arial"/>
          <w:kern w:val="0"/>
          <w:sz w:val="24"/>
          <w:szCs w:val="24"/>
          <w:lang w:eastAsia="en-GB"/>
          <w14:ligatures w14:val="none"/>
        </w:rPr>
        <w:t>surveys</w:t>
      </w:r>
      <w:proofErr w:type="gramEnd"/>
      <w:r w:rsidRPr="003252FD">
        <w:rPr>
          <w:rFonts w:ascii="Arial" w:eastAsia="Times New Roman" w:hAnsi="Arial" w:cs="Arial"/>
          <w:kern w:val="0"/>
          <w:sz w:val="24"/>
          <w:szCs w:val="24"/>
          <w:lang w:eastAsia="en-GB"/>
          <w14:ligatures w14:val="none"/>
        </w:rPr>
        <w:t xml:space="preserve"> and experiments, to quantify data in order to measure variables and test hypotheses. The result is numerical data that can be statistically analysed to find patterns and relationships.</w:t>
      </w:r>
    </w:p>
    <w:p w14:paraId="69EC3AD3" w14:textId="3ABCC5F4" w:rsidR="00CE216C" w:rsidRPr="00CE216C" w:rsidRDefault="00CE216C" w:rsidP="00CE216C">
      <w:pPr>
        <w:spacing w:after="0" w:line="240" w:lineRule="auto"/>
        <w:rPr>
          <w:rFonts w:ascii="Arial" w:eastAsia="Times New Roman" w:hAnsi="Arial" w:cs="Arial"/>
          <w:kern w:val="0"/>
          <w:sz w:val="24"/>
          <w:szCs w:val="24"/>
          <w:lang w:eastAsia="en-GB"/>
          <w14:ligatures w14:val="none"/>
        </w:rPr>
      </w:pPr>
    </w:p>
    <w:p w14:paraId="32151295" w14:textId="176B0F17" w:rsidR="00AB6171" w:rsidRPr="003252FD" w:rsidRDefault="00AB6171" w:rsidP="00AB6171">
      <w:pPr>
        <w:rPr>
          <w:rFonts w:ascii="Arial" w:eastAsia="Times New Roman" w:hAnsi="Arial" w:cs="Arial"/>
          <w:kern w:val="0"/>
          <w:sz w:val="24"/>
          <w:szCs w:val="24"/>
          <w:lang w:eastAsia="en-GB"/>
          <w14:ligatures w14:val="none"/>
        </w:rPr>
      </w:pPr>
      <w:r w:rsidRPr="003252FD">
        <w:rPr>
          <w:rFonts w:ascii="Arial" w:hAnsi="Arial" w:cs="Arial"/>
          <w:sz w:val="24"/>
          <w:szCs w:val="24"/>
        </w:rPr>
        <w:t xml:space="preserve">Qualitative research offers the advantage of providing deep, detailed insights into participants' experiences and perspectives, which helps to understand complex issues comprehensively. However, it can be time-consuming and challenging to </w:t>
      </w:r>
      <w:r w:rsidRPr="003252FD">
        <w:rPr>
          <w:rFonts w:ascii="Arial" w:hAnsi="Arial" w:cs="Arial"/>
          <w:sz w:val="24"/>
          <w:szCs w:val="24"/>
        </w:rPr>
        <w:t>analyse</w:t>
      </w:r>
      <w:r w:rsidRPr="003252FD">
        <w:rPr>
          <w:rFonts w:ascii="Arial" w:hAnsi="Arial" w:cs="Arial"/>
          <w:sz w:val="24"/>
          <w:szCs w:val="24"/>
        </w:rPr>
        <w:t xml:space="preserve"> due to the large amount of non-numerical data. On the other hand, quantitative research allows for the collection of large amounts of data that can be statistically </w:t>
      </w:r>
      <w:r w:rsidRPr="003252FD">
        <w:rPr>
          <w:rFonts w:ascii="Arial" w:hAnsi="Arial" w:cs="Arial"/>
          <w:sz w:val="24"/>
          <w:szCs w:val="24"/>
        </w:rPr>
        <w:t>analysed</w:t>
      </w:r>
      <w:r w:rsidRPr="003252FD">
        <w:rPr>
          <w:rFonts w:ascii="Arial" w:hAnsi="Arial" w:cs="Arial"/>
          <w:sz w:val="24"/>
          <w:szCs w:val="24"/>
        </w:rPr>
        <w:t xml:space="preserve"> to identify trends and relationships, providing a broad overview. The downside is that it may oversimplify complex issues and miss the </w:t>
      </w:r>
      <w:r w:rsidRPr="003252FD">
        <w:rPr>
          <w:rFonts w:ascii="Arial" w:hAnsi="Arial" w:cs="Arial"/>
          <w:sz w:val="24"/>
          <w:szCs w:val="24"/>
        </w:rPr>
        <w:t>differences</w:t>
      </w:r>
      <w:r w:rsidRPr="003252FD">
        <w:rPr>
          <w:rFonts w:ascii="Arial" w:hAnsi="Arial" w:cs="Arial"/>
          <w:sz w:val="24"/>
          <w:szCs w:val="24"/>
        </w:rPr>
        <w:t xml:space="preserve"> and depth of individual experiences</w:t>
      </w:r>
      <w:r w:rsidRPr="003252FD">
        <w:rPr>
          <w:rFonts w:ascii="Arial" w:eastAsia="Times New Roman" w:hAnsi="Arial" w:cs="Arial"/>
          <w:kern w:val="0"/>
          <w:sz w:val="24"/>
          <w:szCs w:val="24"/>
          <w:lang w:eastAsia="en-GB"/>
          <w14:ligatures w14:val="none"/>
        </w:rPr>
        <w:t xml:space="preserve"> </w:t>
      </w:r>
      <w:r w:rsidRPr="003252FD">
        <w:rPr>
          <w:rFonts w:ascii="Arial" w:eastAsia="Times New Roman" w:hAnsi="Arial" w:cs="Arial"/>
          <w:kern w:val="0"/>
          <w:sz w:val="24"/>
          <w:szCs w:val="24"/>
          <w:lang w:eastAsia="en-GB"/>
          <w14:ligatures w14:val="none"/>
        </w:rPr>
        <w:t>(www.youtube.com, 2021)</w:t>
      </w:r>
    </w:p>
    <w:p w14:paraId="75E4D752" w14:textId="77777777" w:rsidR="00AB6171" w:rsidRPr="003252FD" w:rsidRDefault="00AB6171" w:rsidP="002E5D61">
      <w:pPr>
        <w:spacing w:after="0" w:line="240" w:lineRule="auto"/>
        <w:rPr>
          <w:rFonts w:ascii="Arial" w:eastAsia="Times New Roman" w:hAnsi="Arial" w:cs="Arial"/>
          <w:color w:val="00B050"/>
          <w:kern w:val="0"/>
          <w:sz w:val="24"/>
          <w:szCs w:val="24"/>
          <w:lang w:eastAsia="en-GB"/>
          <w14:ligatures w14:val="none"/>
        </w:rPr>
      </w:pPr>
    </w:p>
    <w:p w14:paraId="09B1A792" w14:textId="6465721A" w:rsidR="00327F01" w:rsidRPr="003252FD" w:rsidRDefault="002D0AE5" w:rsidP="002E5D61">
      <w:pPr>
        <w:spacing w:after="0" w:line="240" w:lineRule="auto"/>
        <w:rPr>
          <w:rFonts w:ascii="Arial" w:eastAsia="Times New Roman" w:hAnsi="Arial" w:cs="Arial"/>
          <w:kern w:val="0"/>
          <w:sz w:val="24"/>
          <w:szCs w:val="24"/>
          <w:u w:val="single"/>
          <w:lang w:eastAsia="en-GB"/>
          <w14:ligatures w14:val="none"/>
        </w:rPr>
      </w:pPr>
      <w:r w:rsidRPr="003252FD">
        <w:rPr>
          <w:rFonts w:ascii="Arial" w:eastAsia="Times New Roman" w:hAnsi="Arial" w:cs="Arial"/>
          <w:kern w:val="0"/>
          <w:sz w:val="24"/>
          <w:szCs w:val="24"/>
          <w:u w:val="single"/>
          <w:lang w:eastAsia="en-GB"/>
          <w14:ligatures w14:val="none"/>
        </w:rPr>
        <w:t>M</w:t>
      </w:r>
      <w:r w:rsidR="00327F01" w:rsidRPr="003252FD">
        <w:rPr>
          <w:rFonts w:ascii="Arial" w:eastAsia="Times New Roman" w:hAnsi="Arial" w:cs="Arial"/>
          <w:kern w:val="0"/>
          <w:sz w:val="24"/>
          <w:szCs w:val="24"/>
          <w:u w:val="single"/>
          <w:lang w:eastAsia="en-GB"/>
          <w14:ligatures w14:val="none"/>
        </w:rPr>
        <w:t xml:space="preserve">ixed </w:t>
      </w:r>
      <w:r w:rsidRPr="003252FD">
        <w:rPr>
          <w:rFonts w:ascii="Arial" w:eastAsia="Times New Roman" w:hAnsi="Arial" w:cs="Arial"/>
          <w:kern w:val="0"/>
          <w:sz w:val="24"/>
          <w:szCs w:val="24"/>
          <w:u w:val="single"/>
          <w:lang w:eastAsia="en-GB"/>
          <w14:ligatures w14:val="none"/>
        </w:rPr>
        <w:t>M</w:t>
      </w:r>
      <w:r w:rsidR="00327F01" w:rsidRPr="003252FD">
        <w:rPr>
          <w:rFonts w:ascii="Arial" w:eastAsia="Times New Roman" w:hAnsi="Arial" w:cs="Arial"/>
          <w:kern w:val="0"/>
          <w:sz w:val="24"/>
          <w:szCs w:val="24"/>
          <w:u w:val="single"/>
          <w:lang w:eastAsia="en-GB"/>
          <w14:ligatures w14:val="none"/>
        </w:rPr>
        <w:t xml:space="preserve">ethods </w:t>
      </w:r>
    </w:p>
    <w:p w14:paraId="2DF3CAE2" w14:textId="35CA83A1" w:rsidR="006406F7" w:rsidRPr="003252FD" w:rsidRDefault="002D0AE5" w:rsidP="00513087">
      <w:pPr>
        <w:pStyle w:val="NormalWeb"/>
        <w:rPr>
          <w:rFonts w:ascii="Arial" w:hAnsi="Arial" w:cs="Arial"/>
        </w:rPr>
      </w:pPr>
      <w:r w:rsidRPr="002D0AE5">
        <w:rPr>
          <w:rFonts w:ascii="Arial" w:hAnsi="Arial" w:cs="Arial"/>
        </w:rPr>
        <w:t>To maximise the benefits of each method, mixed methods research combines qualitative and quantitative techniques into one research investigation. Researchers can have a deeper comprehension of the research problem with this strategy. While quantitative approaches use statistical analysis to produce quantifiable, universal data, qualitative methods offer deeper insights into the experiences, motives, and circumstances of participants. Mixed methods research is able to validate results, enhance the interpretation of data, and handle research topics from several angles by mixing these methodologies; this ultimately results in more comprehensive and detailed conclusions.</w:t>
      </w:r>
      <w:r w:rsidR="001A3E7A" w:rsidRPr="003252FD">
        <w:rPr>
          <w:rFonts w:ascii="Arial" w:hAnsi="Arial" w:cs="Arial"/>
        </w:rPr>
        <w:t xml:space="preserve"> </w:t>
      </w:r>
      <w:r w:rsidR="001A3E7A" w:rsidRPr="003252FD">
        <w:rPr>
          <w:rFonts w:ascii="Arial" w:hAnsi="Arial" w:cs="Arial"/>
        </w:rPr>
        <w:t xml:space="preserve">Triangulation in research refers to the use of multiple methods, data sources, theories, or investigators to cross-check and validate findings. This </w:t>
      </w:r>
      <w:r w:rsidR="001A3E7A" w:rsidRPr="003252FD">
        <w:rPr>
          <w:rFonts w:ascii="Arial" w:hAnsi="Arial" w:cs="Arial"/>
        </w:rPr>
        <w:lastRenderedPageBreak/>
        <w:t>approach enhances the credibility and validity of the research by providing a more comprehensive understanding of the research problem.</w:t>
      </w:r>
      <w:r w:rsidR="001A3E7A" w:rsidRPr="003252FD">
        <w:rPr>
          <w:rFonts w:ascii="Arial" w:hAnsi="Arial" w:cs="Arial"/>
        </w:rPr>
        <w:t xml:space="preserve"> </w:t>
      </w:r>
      <w:r w:rsidRPr="003252FD">
        <w:rPr>
          <w:rFonts w:ascii="Arial" w:hAnsi="Arial" w:cs="Arial"/>
        </w:rPr>
        <w:t>(Office for Health Improvement and Disparities, 2020)</w:t>
      </w:r>
    </w:p>
    <w:p w14:paraId="3CFB97A1" w14:textId="77777777" w:rsidR="006406F7" w:rsidRPr="003252FD" w:rsidRDefault="006406F7" w:rsidP="00B2526B">
      <w:pPr>
        <w:rPr>
          <w:rFonts w:ascii="Arial" w:eastAsia="Times New Roman" w:hAnsi="Arial" w:cs="Arial"/>
          <w:kern w:val="0"/>
          <w:sz w:val="24"/>
          <w:szCs w:val="24"/>
          <w:lang w:eastAsia="en-GB"/>
          <w14:ligatures w14:val="none"/>
        </w:rPr>
      </w:pPr>
    </w:p>
    <w:p w14:paraId="2E563650" w14:textId="77777777" w:rsidR="006406F7" w:rsidRPr="003252FD" w:rsidRDefault="006406F7" w:rsidP="00B2526B">
      <w:pPr>
        <w:rPr>
          <w:rFonts w:ascii="Arial" w:eastAsia="Times New Roman" w:hAnsi="Arial" w:cs="Arial"/>
          <w:kern w:val="0"/>
          <w:sz w:val="24"/>
          <w:szCs w:val="24"/>
          <w:lang w:eastAsia="en-GB"/>
          <w14:ligatures w14:val="none"/>
        </w:rPr>
      </w:pPr>
      <w:r w:rsidRPr="003252FD">
        <w:rPr>
          <w:rFonts w:ascii="Arial" w:eastAsia="Times New Roman" w:hAnsi="Arial" w:cs="Arial"/>
          <w:kern w:val="0"/>
          <w:sz w:val="24"/>
          <w:szCs w:val="24"/>
          <w:u w:val="single"/>
          <w:lang w:eastAsia="en-GB"/>
          <w14:ligatures w14:val="none"/>
        </w:rPr>
        <w:t>Ethical considerations</w:t>
      </w:r>
      <w:r w:rsidRPr="003252FD">
        <w:rPr>
          <w:rFonts w:ascii="Arial" w:eastAsia="Times New Roman" w:hAnsi="Arial" w:cs="Arial"/>
          <w:kern w:val="0"/>
          <w:sz w:val="24"/>
          <w:szCs w:val="24"/>
          <w:lang w:eastAsia="en-GB"/>
          <w14:ligatures w14:val="none"/>
        </w:rPr>
        <w:t xml:space="preserve"> </w:t>
      </w:r>
    </w:p>
    <w:p w14:paraId="00412BD5" w14:textId="6BA8306A" w:rsidR="00B2526B" w:rsidRPr="003252FD" w:rsidRDefault="00B2526B" w:rsidP="00B2526B">
      <w:pPr>
        <w:rPr>
          <w:rFonts w:ascii="Arial" w:eastAsia="Times New Roman" w:hAnsi="Arial" w:cs="Arial"/>
          <w:kern w:val="0"/>
          <w:sz w:val="24"/>
          <w:szCs w:val="24"/>
          <w:lang w:eastAsia="en-GB"/>
          <w14:ligatures w14:val="none"/>
        </w:rPr>
      </w:pPr>
      <w:r w:rsidRPr="00B2526B">
        <w:rPr>
          <w:rFonts w:ascii="Arial" w:eastAsia="Times New Roman" w:hAnsi="Arial" w:cs="Arial"/>
          <w:kern w:val="0"/>
          <w:sz w:val="24"/>
          <w:szCs w:val="24"/>
          <w:lang w:eastAsia="en-GB"/>
          <w14:ligatures w14:val="none"/>
        </w:rPr>
        <w:t>While conducting research on schools' support for service children, ethical considerations are crucial. Before willingly deciding to participate, participants must ensure that they completely understand the goals and implications of the study. This is known as informed consent. In order to preserve participants' privacy, confidentiality and anonymity are essential since they guarantee that their responses and identities are kept hidden. reducing harm is implementing strategies to lessen any possible hazards or unfavourable outcomes that study participants might experience. Researchers must behave themselves professionally throughout the research process and treat participants with decency, sensitivity, and cultural knowledge out of a sense of respect and professionalism. Honesty and transparency require giving precise and thorough details regarding the goals, methods, and possible results of the study</w:t>
      </w:r>
      <w:r w:rsidRPr="003252FD">
        <w:rPr>
          <w:rFonts w:ascii="Arial" w:eastAsia="Times New Roman" w:hAnsi="Arial" w:cs="Arial"/>
          <w:kern w:val="0"/>
          <w:sz w:val="24"/>
          <w:szCs w:val="24"/>
          <w:lang w:eastAsia="en-GB"/>
          <w14:ligatures w14:val="none"/>
        </w:rPr>
        <w:t xml:space="preserve"> </w:t>
      </w:r>
      <w:r w:rsidRPr="003252FD">
        <w:rPr>
          <w:rFonts w:ascii="Arial" w:eastAsia="Times New Roman" w:hAnsi="Arial" w:cs="Arial"/>
          <w:kern w:val="0"/>
          <w:sz w:val="24"/>
          <w:szCs w:val="24"/>
          <w:lang w:eastAsia="en-GB"/>
          <w14:ligatures w14:val="none"/>
        </w:rPr>
        <w:t>(NSPCC Learning, n.d.)</w:t>
      </w:r>
    </w:p>
    <w:p w14:paraId="07668739" w14:textId="14324464" w:rsidR="007F08EA" w:rsidRPr="003252FD" w:rsidRDefault="00B2526B" w:rsidP="007F08EA">
      <w:pPr>
        <w:rPr>
          <w:rFonts w:ascii="Arial" w:eastAsia="Times New Roman" w:hAnsi="Arial" w:cs="Arial"/>
          <w:kern w:val="0"/>
          <w:sz w:val="24"/>
          <w:szCs w:val="24"/>
          <w:lang w:eastAsia="en-GB"/>
          <w14:ligatures w14:val="none"/>
        </w:rPr>
      </w:pPr>
      <w:r w:rsidRPr="003252FD">
        <w:rPr>
          <w:rFonts w:ascii="Arial" w:hAnsi="Arial" w:cs="Arial"/>
          <w:sz w:val="24"/>
          <w:szCs w:val="24"/>
        </w:rPr>
        <w:t xml:space="preserve">Ethical considerations in research on school support for service children involve several key principles. Firstly, researchers must ensure that participants understand the purpose and potential impact of the study before agreeing to take part. This is known as informed consent. Secondly, it's crucial to maintain confidentiality and anonymity to protect the privacy of participants and their responses. Additionally, researchers should take steps to minimize any potential harm or discomfort to participants throughout the research process. Treating participants with respect, professionalism, and cultural sensitivity is essential. Transparency and honesty about the research </w:t>
      </w:r>
      <w:r w:rsidR="007F08EA" w:rsidRPr="003252FD">
        <w:rPr>
          <w:rFonts w:ascii="Arial" w:hAnsi="Arial" w:cs="Arial"/>
          <w:sz w:val="24"/>
          <w:szCs w:val="24"/>
        </w:rPr>
        <w:t>aim</w:t>
      </w:r>
      <w:r w:rsidRPr="003252FD">
        <w:rPr>
          <w:rFonts w:ascii="Arial" w:hAnsi="Arial" w:cs="Arial"/>
          <w:sz w:val="24"/>
          <w:szCs w:val="24"/>
        </w:rPr>
        <w:t>, methods, and potential outcomes are also fundamental. Finally, prioritizing the well-being and welfare of participants throughout the research process is paramount. By adhering to these ethical principles, researchers can conduct their studies responsibly and ethically.</w:t>
      </w:r>
      <w:r w:rsidR="007F08EA" w:rsidRPr="003252FD">
        <w:rPr>
          <w:rFonts w:ascii="Arial" w:eastAsia="Times New Roman" w:hAnsi="Arial" w:cs="Arial"/>
          <w:kern w:val="0"/>
          <w:sz w:val="24"/>
          <w:szCs w:val="24"/>
          <w:lang w:eastAsia="en-GB"/>
          <w14:ligatures w14:val="none"/>
        </w:rPr>
        <w:t xml:space="preserve"> </w:t>
      </w:r>
      <w:r w:rsidR="007F08EA" w:rsidRPr="003252FD">
        <w:rPr>
          <w:rFonts w:ascii="Arial" w:eastAsia="Times New Roman" w:hAnsi="Arial" w:cs="Arial"/>
          <w:kern w:val="0"/>
          <w:sz w:val="24"/>
          <w:szCs w:val="24"/>
          <w:lang w:eastAsia="en-GB"/>
          <w14:ligatures w14:val="none"/>
        </w:rPr>
        <w:t>(British Educational Research Association (BERA), 2019)</w:t>
      </w:r>
    </w:p>
    <w:p w14:paraId="2CF87948" w14:textId="2F49599E" w:rsidR="00036425" w:rsidRPr="003252FD" w:rsidRDefault="00036425" w:rsidP="007F08EA">
      <w:pPr>
        <w:rPr>
          <w:rFonts w:ascii="Arial" w:eastAsia="Times New Roman" w:hAnsi="Arial" w:cs="Arial"/>
          <w:kern w:val="0"/>
          <w:sz w:val="24"/>
          <w:szCs w:val="24"/>
          <w:lang w:eastAsia="en-GB"/>
          <w14:ligatures w14:val="none"/>
        </w:rPr>
      </w:pPr>
    </w:p>
    <w:p w14:paraId="696A17FB" w14:textId="3528942D" w:rsidR="00914040" w:rsidRPr="00513087" w:rsidRDefault="00036425" w:rsidP="002E5D61">
      <w:pPr>
        <w:spacing w:after="0" w:line="240" w:lineRule="auto"/>
        <w:rPr>
          <w:rFonts w:ascii="Arial" w:eastAsia="Times New Roman" w:hAnsi="Arial" w:cs="Arial"/>
          <w:kern w:val="0"/>
          <w:sz w:val="24"/>
          <w:szCs w:val="24"/>
          <w:u w:val="single"/>
          <w:lang w:eastAsia="en-GB"/>
          <w14:ligatures w14:val="none"/>
        </w:rPr>
      </w:pPr>
      <w:r w:rsidRPr="00513087">
        <w:rPr>
          <w:rFonts w:ascii="Arial" w:eastAsia="Times New Roman" w:hAnsi="Arial" w:cs="Arial"/>
          <w:kern w:val="0"/>
          <w:sz w:val="24"/>
          <w:szCs w:val="24"/>
          <w:u w:val="single"/>
          <w:lang w:eastAsia="en-GB"/>
          <w14:ligatures w14:val="none"/>
        </w:rPr>
        <w:t xml:space="preserve">Reducing risks to </w:t>
      </w:r>
      <w:r w:rsidR="008F7AF1" w:rsidRPr="00513087">
        <w:rPr>
          <w:rFonts w:ascii="Arial" w:eastAsia="Times New Roman" w:hAnsi="Arial" w:cs="Arial"/>
          <w:kern w:val="0"/>
          <w:sz w:val="24"/>
          <w:szCs w:val="24"/>
          <w:u w:val="single"/>
          <w:lang w:eastAsia="en-GB"/>
          <w14:ligatures w14:val="none"/>
        </w:rPr>
        <w:t>the participants</w:t>
      </w:r>
      <w:r w:rsidRPr="00513087">
        <w:rPr>
          <w:rFonts w:ascii="Arial" w:eastAsia="Times New Roman" w:hAnsi="Arial" w:cs="Arial"/>
          <w:kern w:val="0"/>
          <w:sz w:val="24"/>
          <w:szCs w:val="24"/>
          <w:u w:val="single"/>
          <w:lang w:eastAsia="en-GB"/>
          <w14:ligatures w14:val="none"/>
        </w:rPr>
        <w:t xml:space="preserve"> the researcher and the university</w:t>
      </w:r>
    </w:p>
    <w:p w14:paraId="42DD6796" w14:textId="77777777" w:rsidR="008F7AF1" w:rsidRPr="003252FD" w:rsidRDefault="008F7AF1" w:rsidP="008F7AF1">
      <w:pPr>
        <w:spacing w:after="0" w:line="240" w:lineRule="auto"/>
        <w:rPr>
          <w:rFonts w:ascii="Arial" w:eastAsia="Times New Roman" w:hAnsi="Arial" w:cs="Arial"/>
          <w:color w:val="00B050"/>
          <w:kern w:val="0"/>
          <w:sz w:val="24"/>
          <w:szCs w:val="24"/>
          <w:lang w:eastAsia="en-GB"/>
          <w14:ligatures w14:val="none"/>
        </w:rPr>
      </w:pPr>
    </w:p>
    <w:p w14:paraId="08CC9AAE" w14:textId="77777777" w:rsidR="008F7AF1" w:rsidRPr="003252FD" w:rsidRDefault="008F7AF1" w:rsidP="008F7AF1">
      <w:pPr>
        <w:rPr>
          <w:rFonts w:ascii="Arial" w:eastAsia="Times New Roman" w:hAnsi="Arial" w:cs="Arial"/>
          <w:kern w:val="0"/>
          <w:sz w:val="24"/>
          <w:szCs w:val="24"/>
          <w:lang w:eastAsia="en-GB"/>
          <w14:ligatures w14:val="none"/>
        </w:rPr>
      </w:pPr>
      <w:r w:rsidRPr="008F7AF1">
        <w:rPr>
          <w:rFonts w:ascii="Arial" w:eastAsia="Times New Roman" w:hAnsi="Arial" w:cs="Arial"/>
          <w:kern w:val="0"/>
          <w:sz w:val="24"/>
          <w:szCs w:val="24"/>
          <w:lang w:eastAsia="en-GB"/>
          <w14:ligatures w14:val="none"/>
        </w:rPr>
        <w:t xml:space="preserve">Several strategies can be used to reduce the dangers that research methods carry for participants, researchers, and the university. First of all, getting participants' informed permission reduces the possibility of harm by ensuring they are aware of the goals of the study, any potential hazards, and their rights. Confidentiality and anonymity should be given top priority by researchers in order to preserve participant privacy and sensitive data. In addition, researchers have a responsibility to follow moral principles and conduct their study with honesty and openness. University ethics committees regularly evaluate and approve policies to help guarantee adherence to moral principles and lower risks to participants and the university. In addition, researchers must predict and handle any possible social, psychological, or </w:t>
      </w:r>
      <w:r w:rsidRPr="008F7AF1">
        <w:rPr>
          <w:rFonts w:ascii="Arial" w:eastAsia="Times New Roman" w:hAnsi="Arial" w:cs="Arial"/>
          <w:kern w:val="0"/>
          <w:sz w:val="24"/>
          <w:szCs w:val="24"/>
          <w:lang w:eastAsia="en-GB"/>
          <w14:ligatures w14:val="none"/>
        </w:rPr>
        <w:lastRenderedPageBreak/>
        <w:t xml:space="preserve">physical dangers related to the study, putting in place the necessary precautions to reduce these risks. Prioritising risk management and ethical behaviour allows researchers to Minimize potential harm to everyone </w:t>
      </w:r>
      <w:r w:rsidRPr="003252FD">
        <w:rPr>
          <w:rFonts w:ascii="Arial" w:eastAsia="Times New Roman" w:hAnsi="Arial" w:cs="Arial"/>
          <w:kern w:val="0"/>
          <w:sz w:val="24"/>
          <w:szCs w:val="24"/>
          <w:lang w:eastAsia="en-GB"/>
          <w14:ligatures w14:val="none"/>
        </w:rPr>
        <w:t>involved.</w:t>
      </w:r>
      <w:r w:rsidRPr="008F7AF1">
        <w:rPr>
          <w:rFonts w:ascii="Arial" w:eastAsia="Times New Roman" w:hAnsi="Arial" w:cs="Arial"/>
          <w:kern w:val="0"/>
          <w:sz w:val="24"/>
          <w:szCs w:val="24"/>
          <w:lang w:eastAsia="en-GB"/>
          <w14:ligatures w14:val="none"/>
        </w:rPr>
        <w:t>  </w:t>
      </w:r>
      <w:r w:rsidRPr="003252FD">
        <w:rPr>
          <w:rFonts w:ascii="Arial" w:eastAsia="Times New Roman" w:hAnsi="Arial" w:cs="Arial"/>
          <w:kern w:val="0"/>
          <w:sz w:val="24"/>
          <w:szCs w:val="24"/>
          <w:lang w:eastAsia="en-GB"/>
          <w14:ligatures w14:val="none"/>
        </w:rPr>
        <w:t>(University of Sunderland, 2023)</w:t>
      </w:r>
    </w:p>
    <w:p w14:paraId="5D6C37F3" w14:textId="77777777" w:rsidR="003252FD" w:rsidRPr="003252FD" w:rsidRDefault="003252FD" w:rsidP="008F7AF1">
      <w:pPr>
        <w:rPr>
          <w:rFonts w:ascii="Arial" w:eastAsia="Times New Roman" w:hAnsi="Arial" w:cs="Arial"/>
          <w:kern w:val="0"/>
          <w:sz w:val="24"/>
          <w:szCs w:val="24"/>
          <w:lang w:eastAsia="en-GB"/>
          <w14:ligatures w14:val="none"/>
        </w:rPr>
      </w:pPr>
    </w:p>
    <w:p w14:paraId="183E9E6C" w14:textId="77777777" w:rsidR="003252FD" w:rsidRPr="003252FD" w:rsidRDefault="003252FD" w:rsidP="008F7AF1">
      <w:pPr>
        <w:rPr>
          <w:rFonts w:ascii="Arial" w:eastAsia="Times New Roman" w:hAnsi="Arial" w:cs="Arial"/>
          <w:kern w:val="0"/>
          <w:sz w:val="24"/>
          <w:szCs w:val="24"/>
          <w:lang w:eastAsia="en-GB"/>
          <w14:ligatures w14:val="none"/>
        </w:rPr>
      </w:pPr>
    </w:p>
    <w:p w14:paraId="7CD9C4D4" w14:textId="2C56C98C" w:rsidR="008F7AF1" w:rsidRPr="003252FD" w:rsidRDefault="008F7AF1" w:rsidP="008F7AF1">
      <w:pPr>
        <w:spacing w:after="0" w:line="240" w:lineRule="auto"/>
        <w:rPr>
          <w:rFonts w:ascii="Arial" w:eastAsia="Times New Roman" w:hAnsi="Arial" w:cs="Arial"/>
          <w:kern w:val="0"/>
          <w:sz w:val="24"/>
          <w:szCs w:val="24"/>
          <w:lang w:eastAsia="en-GB"/>
          <w14:ligatures w14:val="none"/>
        </w:rPr>
      </w:pPr>
    </w:p>
    <w:p w14:paraId="66B1DB20" w14:textId="77777777" w:rsidR="003252FD" w:rsidRPr="003252FD" w:rsidRDefault="003252FD" w:rsidP="003252FD">
      <w:pPr>
        <w:rPr>
          <w:rFonts w:ascii="Arial" w:hAnsi="Arial" w:cs="Arial"/>
          <w:sz w:val="24"/>
          <w:szCs w:val="24"/>
          <w:u w:val="single"/>
        </w:rPr>
      </w:pPr>
      <w:r w:rsidRPr="003252FD">
        <w:rPr>
          <w:rFonts w:ascii="Arial" w:hAnsi="Arial" w:cs="Arial"/>
          <w:sz w:val="24"/>
          <w:szCs w:val="24"/>
          <w:u w:val="single"/>
        </w:rPr>
        <w:t xml:space="preserve">Reference List </w:t>
      </w:r>
    </w:p>
    <w:p w14:paraId="50305AAD" w14:textId="77777777" w:rsidR="003252FD" w:rsidRPr="003252FD" w:rsidRDefault="003252FD" w:rsidP="003252FD">
      <w:pPr>
        <w:pStyle w:val="NormalWeb"/>
        <w:spacing w:before="0" w:beforeAutospacing="0" w:after="240" w:afterAutospacing="0" w:line="360" w:lineRule="auto"/>
        <w:rPr>
          <w:rFonts w:ascii="Arial" w:hAnsi="Arial" w:cs="Arial"/>
        </w:rPr>
      </w:pPr>
      <w:r w:rsidRPr="003252FD">
        <w:rPr>
          <w:rFonts w:ascii="Arial" w:hAnsi="Arial" w:cs="Arial"/>
        </w:rPr>
        <w:t xml:space="preserve">Bhandari, P. (2022). </w:t>
      </w:r>
      <w:r w:rsidRPr="003252FD">
        <w:rPr>
          <w:rFonts w:ascii="Arial" w:hAnsi="Arial" w:cs="Arial"/>
          <w:i/>
          <w:iCs/>
        </w:rPr>
        <w:t>Questionnaire Design | Methods, Question Types &amp; Examples</w:t>
      </w:r>
      <w:r w:rsidRPr="003252FD">
        <w:rPr>
          <w:rFonts w:ascii="Arial" w:hAnsi="Arial" w:cs="Arial"/>
        </w:rPr>
        <w:t xml:space="preserve">. [online] </w:t>
      </w:r>
      <w:proofErr w:type="spellStart"/>
      <w:r w:rsidRPr="003252FD">
        <w:rPr>
          <w:rFonts w:ascii="Arial" w:hAnsi="Arial" w:cs="Arial"/>
        </w:rPr>
        <w:t>Scribbr</w:t>
      </w:r>
      <w:proofErr w:type="spellEnd"/>
      <w:r w:rsidRPr="003252FD">
        <w:rPr>
          <w:rFonts w:ascii="Arial" w:hAnsi="Arial" w:cs="Arial"/>
        </w:rPr>
        <w:t xml:space="preserve">. Available at: </w:t>
      </w:r>
      <w:hyperlink r:id="rId6" w:history="1">
        <w:r w:rsidRPr="003252FD">
          <w:rPr>
            <w:rStyle w:val="Hyperlink"/>
            <w:rFonts w:ascii="Arial" w:hAnsi="Arial" w:cs="Arial"/>
          </w:rPr>
          <w:t>https://www.scribbr.co.uk/research-methods/questionnaire-design/</w:t>
        </w:r>
      </w:hyperlink>
      <w:r w:rsidRPr="003252FD">
        <w:rPr>
          <w:rFonts w:ascii="Arial" w:hAnsi="Arial" w:cs="Arial"/>
        </w:rPr>
        <w:t xml:space="preserve"> .[Accessed 25 May 2024].</w:t>
      </w:r>
    </w:p>
    <w:p w14:paraId="6A1388F2" w14:textId="77777777" w:rsidR="003252FD" w:rsidRPr="003252FD" w:rsidRDefault="003252FD" w:rsidP="003252FD">
      <w:pPr>
        <w:pStyle w:val="NormalWeb"/>
        <w:spacing w:before="0" w:beforeAutospacing="0" w:after="240" w:afterAutospacing="0" w:line="360" w:lineRule="auto"/>
        <w:rPr>
          <w:rFonts w:ascii="Arial" w:hAnsi="Arial" w:cs="Arial"/>
        </w:rPr>
      </w:pPr>
      <w:r w:rsidRPr="003252FD">
        <w:rPr>
          <w:rFonts w:ascii="Arial" w:hAnsi="Arial" w:cs="Arial"/>
        </w:rPr>
        <w:t xml:space="preserve">Booth, D. (2018). </w:t>
      </w:r>
      <w:proofErr w:type="spellStart"/>
      <w:r w:rsidRPr="003252FD">
        <w:rPr>
          <w:rFonts w:ascii="Arial" w:hAnsi="Arial" w:cs="Arial"/>
          <w:i/>
          <w:iCs/>
        </w:rPr>
        <w:t>LibGuides</w:t>
      </w:r>
      <w:proofErr w:type="spellEnd"/>
      <w:r w:rsidRPr="003252FD">
        <w:rPr>
          <w:rFonts w:ascii="Arial" w:hAnsi="Arial" w:cs="Arial"/>
          <w:i/>
          <w:iCs/>
        </w:rPr>
        <w:t>: Research Methods: What are research methods?</w:t>
      </w:r>
      <w:r w:rsidRPr="003252FD">
        <w:rPr>
          <w:rFonts w:ascii="Arial" w:hAnsi="Arial" w:cs="Arial"/>
        </w:rPr>
        <w:t xml:space="preserve"> [online] libguides.newcastle.edu.au. Available at: </w:t>
      </w:r>
      <w:hyperlink r:id="rId7" w:history="1">
        <w:r w:rsidRPr="003252FD">
          <w:rPr>
            <w:rStyle w:val="Hyperlink"/>
            <w:rFonts w:ascii="Arial" w:hAnsi="Arial" w:cs="Arial"/>
          </w:rPr>
          <w:t>https://libguides.newcastle.edu.au/researchmethods#:~:text=Research%20methods%20are%20the%20strategies</w:t>
        </w:r>
      </w:hyperlink>
      <w:r w:rsidRPr="003252FD">
        <w:rPr>
          <w:rFonts w:ascii="Arial" w:hAnsi="Arial" w:cs="Arial"/>
        </w:rPr>
        <w:t>.  [Accessed 26 May 2024].</w:t>
      </w:r>
    </w:p>
    <w:p w14:paraId="0A798D8D" w14:textId="77777777" w:rsidR="003252FD" w:rsidRPr="003252FD" w:rsidRDefault="003252FD" w:rsidP="003252FD">
      <w:pPr>
        <w:pStyle w:val="NormalWeb"/>
        <w:spacing w:before="0" w:beforeAutospacing="0" w:after="240" w:afterAutospacing="0" w:line="360" w:lineRule="auto"/>
        <w:rPr>
          <w:rFonts w:ascii="Arial" w:hAnsi="Arial" w:cs="Arial"/>
        </w:rPr>
      </w:pPr>
      <w:r w:rsidRPr="003252FD">
        <w:rPr>
          <w:rFonts w:ascii="Arial" w:hAnsi="Arial" w:cs="Arial"/>
        </w:rPr>
        <w:t xml:space="preserve">British Educational Research Association (BERA) (2019). </w:t>
      </w:r>
      <w:r w:rsidRPr="003252FD">
        <w:rPr>
          <w:rFonts w:ascii="Arial" w:hAnsi="Arial" w:cs="Arial"/>
          <w:i/>
          <w:iCs/>
        </w:rPr>
        <w:t>Ethical Guidelines for Educational Research, Fourth Edition (2018)</w:t>
      </w:r>
      <w:r w:rsidRPr="003252FD">
        <w:rPr>
          <w:rFonts w:ascii="Arial" w:hAnsi="Arial" w:cs="Arial"/>
        </w:rPr>
        <w:t xml:space="preserve">. [online] BERA. Available at: </w:t>
      </w:r>
      <w:hyperlink r:id="rId8" w:history="1">
        <w:r w:rsidRPr="003252FD">
          <w:rPr>
            <w:rStyle w:val="Hyperlink"/>
            <w:rFonts w:ascii="Arial" w:hAnsi="Arial" w:cs="Arial"/>
          </w:rPr>
          <w:t>https://www.bera.ac.uk/publication/ethical-guidelines-for-educational-research-2018-online</w:t>
        </w:r>
      </w:hyperlink>
      <w:r w:rsidRPr="003252FD">
        <w:rPr>
          <w:rFonts w:ascii="Arial" w:hAnsi="Arial" w:cs="Arial"/>
        </w:rPr>
        <w:t>.  [Accessed 26 May 2024].</w:t>
      </w:r>
    </w:p>
    <w:p w14:paraId="74380155" w14:textId="77777777" w:rsidR="003252FD" w:rsidRPr="003252FD" w:rsidRDefault="003252FD" w:rsidP="003252FD">
      <w:pPr>
        <w:pStyle w:val="NormalWeb"/>
        <w:spacing w:before="0" w:beforeAutospacing="0" w:after="240" w:afterAutospacing="0" w:line="360" w:lineRule="auto"/>
        <w:rPr>
          <w:rFonts w:ascii="Arial" w:hAnsi="Arial" w:cs="Arial"/>
        </w:rPr>
      </w:pPr>
      <w:r w:rsidRPr="003252FD">
        <w:rPr>
          <w:rFonts w:ascii="Arial" w:hAnsi="Arial" w:cs="Arial"/>
        </w:rPr>
        <w:t xml:space="preserve">Cint (2022). </w:t>
      </w:r>
      <w:r w:rsidRPr="003252FD">
        <w:rPr>
          <w:rFonts w:ascii="Arial" w:hAnsi="Arial" w:cs="Arial"/>
          <w:i/>
          <w:iCs/>
        </w:rPr>
        <w:t>What Is a Questionnaire | Types of Questionnaires in Research</w:t>
      </w:r>
      <w:r w:rsidRPr="003252FD">
        <w:rPr>
          <w:rFonts w:ascii="Arial" w:hAnsi="Arial" w:cs="Arial"/>
        </w:rPr>
        <w:t xml:space="preserve">. [online] </w:t>
      </w:r>
      <w:proofErr w:type="spellStart"/>
      <w:r w:rsidRPr="003252FD">
        <w:rPr>
          <w:rFonts w:ascii="Arial" w:hAnsi="Arial" w:cs="Arial"/>
        </w:rPr>
        <w:t>Cint</w:t>
      </w:r>
      <w:r w:rsidRPr="003252FD">
        <w:rPr>
          <w:rFonts w:ascii="Arial" w:hAnsi="Arial" w:cs="Arial"/>
          <w:vertAlign w:val="superscript"/>
        </w:rPr>
        <w:t>TM</w:t>
      </w:r>
      <w:proofErr w:type="spellEnd"/>
      <w:r w:rsidRPr="003252FD">
        <w:rPr>
          <w:rFonts w:ascii="Arial" w:hAnsi="Arial" w:cs="Arial"/>
        </w:rPr>
        <w:t xml:space="preserve">. Available at: </w:t>
      </w:r>
      <w:hyperlink r:id="rId9" w:history="1">
        <w:r w:rsidRPr="003252FD">
          <w:rPr>
            <w:rStyle w:val="Hyperlink"/>
            <w:rFonts w:ascii="Arial" w:hAnsi="Arial" w:cs="Arial"/>
          </w:rPr>
          <w:t>https://www.cint.com/blog/what-is-a-questionnaire-and-how-is-it-used-in-research</w:t>
        </w:r>
      </w:hyperlink>
      <w:r w:rsidRPr="003252FD">
        <w:rPr>
          <w:rFonts w:ascii="Arial" w:hAnsi="Arial" w:cs="Arial"/>
        </w:rPr>
        <w:t>. [Accessed 26 May 2024].</w:t>
      </w:r>
    </w:p>
    <w:p w14:paraId="2398130A" w14:textId="77777777" w:rsidR="003252FD" w:rsidRPr="003252FD" w:rsidRDefault="003252FD" w:rsidP="003252FD">
      <w:pPr>
        <w:pStyle w:val="NormalWeb"/>
        <w:spacing w:before="0" w:beforeAutospacing="0" w:after="240" w:afterAutospacing="0" w:line="360" w:lineRule="auto"/>
        <w:rPr>
          <w:rFonts w:ascii="Arial" w:hAnsi="Arial" w:cs="Arial"/>
        </w:rPr>
      </w:pPr>
      <w:r w:rsidRPr="003252FD">
        <w:rPr>
          <w:rFonts w:ascii="Arial" w:hAnsi="Arial" w:cs="Arial"/>
        </w:rPr>
        <w:t xml:space="preserve">Cruse Bereavement Support. (2021). </w:t>
      </w:r>
      <w:r w:rsidRPr="003252FD">
        <w:rPr>
          <w:rFonts w:ascii="Arial" w:hAnsi="Arial" w:cs="Arial"/>
          <w:i/>
          <w:iCs/>
        </w:rPr>
        <w:t>Support for military children who are grieving - Cruse Bereavement Support</w:t>
      </w:r>
      <w:r w:rsidRPr="003252FD">
        <w:rPr>
          <w:rFonts w:ascii="Arial" w:hAnsi="Arial" w:cs="Arial"/>
        </w:rPr>
        <w:t>. [online] Available at: https://www.cruse.org.uk/organisations/grief-in-the-military/support-for-military-children-who-are-grieving/#:~:text=When%20a%20military%20death%20happens [Accessed 25 May 2024].</w:t>
      </w:r>
    </w:p>
    <w:p w14:paraId="1C1F3589" w14:textId="77777777" w:rsidR="003252FD" w:rsidRPr="003252FD" w:rsidRDefault="003252FD" w:rsidP="003252FD">
      <w:pPr>
        <w:pStyle w:val="NormalWeb"/>
        <w:spacing w:before="0" w:beforeAutospacing="0" w:after="240" w:afterAutospacing="0" w:line="360" w:lineRule="auto"/>
        <w:rPr>
          <w:rFonts w:ascii="Arial" w:hAnsi="Arial" w:cs="Arial"/>
        </w:rPr>
      </w:pPr>
      <w:proofErr w:type="spellStart"/>
      <w:r w:rsidRPr="003252FD">
        <w:rPr>
          <w:rFonts w:ascii="Arial" w:hAnsi="Arial" w:cs="Arial"/>
        </w:rPr>
        <w:t>DoGood</w:t>
      </w:r>
      <w:proofErr w:type="spellEnd"/>
      <w:r w:rsidRPr="003252FD">
        <w:rPr>
          <w:rFonts w:ascii="Arial" w:hAnsi="Arial" w:cs="Arial"/>
        </w:rPr>
        <w:t xml:space="preserve"> (2017). </w:t>
      </w:r>
      <w:r w:rsidRPr="003252FD">
        <w:rPr>
          <w:rFonts w:ascii="Arial" w:hAnsi="Arial" w:cs="Arial"/>
          <w:i/>
          <w:iCs/>
        </w:rPr>
        <w:t>Supporting Armed Forces children</w:t>
      </w:r>
      <w:r w:rsidRPr="003252FD">
        <w:rPr>
          <w:rFonts w:ascii="Arial" w:hAnsi="Arial" w:cs="Arial"/>
        </w:rPr>
        <w:t xml:space="preserve">. [online] Enquire. Available at: https://enquire.org.uk/for-professionals/understanding-additional-support-needs-armed-forces-children/ </w:t>
      </w:r>
      <w:bookmarkStart w:id="2" w:name="_Hlk167657667"/>
      <w:r w:rsidRPr="003252FD">
        <w:rPr>
          <w:rFonts w:ascii="Arial" w:hAnsi="Arial" w:cs="Arial"/>
        </w:rPr>
        <w:t>[Accessed 15 May 2024].</w:t>
      </w:r>
      <w:bookmarkEnd w:id="2"/>
    </w:p>
    <w:p w14:paraId="74558682" w14:textId="77777777" w:rsidR="003252FD" w:rsidRPr="003252FD" w:rsidRDefault="003252FD" w:rsidP="003252FD">
      <w:pPr>
        <w:pStyle w:val="NormalWeb"/>
        <w:spacing w:before="0" w:beforeAutospacing="0" w:after="240" w:afterAutospacing="0" w:line="360" w:lineRule="auto"/>
        <w:rPr>
          <w:rFonts w:ascii="Arial" w:hAnsi="Arial" w:cs="Arial"/>
        </w:rPr>
      </w:pPr>
      <w:proofErr w:type="spellStart"/>
      <w:r w:rsidRPr="003252FD">
        <w:rPr>
          <w:rFonts w:ascii="Arial" w:hAnsi="Arial" w:cs="Arial"/>
        </w:rPr>
        <w:lastRenderedPageBreak/>
        <w:t>Glasbergen</w:t>
      </w:r>
      <w:proofErr w:type="spellEnd"/>
      <w:r w:rsidRPr="003252FD">
        <w:rPr>
          <w:rFonts w:ascii="Arial" w:hAnsi="Arial" w:cs="Arial"/>
        </w:rPr>
        <w:t xml:space="preserve">, S. (2022). </w:t>
      </w:r>
      <w:r w:rsidRPr="003252FD">
        <w:rPr>
          <w:rFonts w:ascii="Arial" w:hAnsi="Arial" w:cs="Arial"/>
          <w:i/>
          <w:iCs/>
        </w:rPr>
        <w:t>Interview’s Pros and Cons</w:t>
      </w:r>
      <w:r w:rsidRPr="003252FD">
        <w:rPr>
          <w:rFonts w:ascii="Arial" w:hAnsi="Arial" w:cs="Arial"/>
        </w:rPr>
        <w:t xml:space="preserve">. [online] Spoken. Available at: </w:t>
      </w:r>
      <w:hyperlink r:id="rId10" w:history="1">
        <w:r w:rsidRPr="003252FD">
          <w:rPr>
            <w:rStyle w:val="Hyperlink"/>
            <w:rFonts w:ascii="Arial" w:hAnsi="Arial" w:cs="Arial"/>
          </w:rPr>
          <w:t>https://www.spokencompany.com/interviews-pros-and-cons/</w:t>
        </w:r>
      </w:hyperlink>
      <w:r w:rsidRPr="003252FD">
        <w:rPr>
          <w:rFonts w:ascii="Arial" w:hAnsi="Arial" w:cs="Arial"/>
        </w:rPr>
        <w:t>. [Accessed 26 May 2024].</w:t>
      </w:r>
    </w:p>
    <w:p w14:paraId="10161CD8" w14:textId="77777777" w:rsidR="003252FD" w:rsidRPr="003252FD" w:rsidRDefault="003252FD" w:rsidP="003252FD">
      <w:pPr>
        <w:pStyle w:val="NormalWeb"/>
        <w:spacing w:before="0" w:beforeAutospacing="0" w:after="240" w:afterAutospacing="0" w:line="360" w:lineRule="auto"/>
        <w:rPr>
          <w:rFonts w:ascii="Arial" w:hAnsi="Arial" w:cs="Arial"/>
        </w:rPr>
      </w:pPr>
      <w:r w:rsidRPr="003252FD">
        <w:rPr>
          <w:rFonts w:ascii="Arial" w:hAnsi="Arial" w:cs="Arial"/>
        </w:rPr>
        <w:t>Godier-</w:t>
      </w:r>
      <w:proofErr w:type="spellStart"/>
      <w:r w:rsidRPr="003252FD">
        <w:rPr>
          <w:rFonts w:ascii="Arial" w:hAnsi="Arial" w:cs="Arial"/>
        </w:rPr>
        <w:t>McBard</w:t>
      </w:r>
      <w:proofErr w:type="spellEnd"/>
      <w:r w:rsidRPr="003252FD">
        <w:rPr>
          <w:rFonts w:ascii="Arial" w:hAnsi="Arial" w:cs="Arial"/>
        </w:rPr>
        <w:t xml:space="preserve">, L., </w:t>
      </w:r>
      <w:proofErr w:type="gramStart"/>
      <w:r w:rsidRPr="003252FD">
        <w:rPr>
          <w:rFonts w:ascii="Arial" w:hAnsi="Arial" w:cs="Arial"/>
        </w:rPr>
        <w:t>wood ,</w:t>
      </w:r>
      <w:proofErr w:type="gramEnd"/>
      <w:r w:rsidRPr="003252FD">
        <w:rPr>
          <w:rFonts w:ascii="Arial" w:hAnsi="Arial" w:cs="Arial"/>
        </w:rPr>
        <w:t xml:space="preserve"> A. and Fossey, M. (2021). </w:t>
      </w:r>
      <w:r w:rsidRPr="003252FD">
        <w:rPr>
          <w:rFonts w:ascii="Arial" w:hAnsi="Arial" w:cs="Arial"/>
          <w:i/>
          <w:iCs/>
        </w:rPr>
        <w:t>About the Authors How to cite</w:t>
      </w:r>
      <w:r w:rsidRPr="003252FD">
        <w:rPr>
          <w:rFonts w:ascii="Arial" w:hAnsi="Arial" w:cs="Arial"/>
        </w:rPr>
        <w:t>. [online] Available at: https://www.navalchildrenscharity.org.uk/wp-content/uploads/2021/05/The-Impact-of-Service-Life-on-the-Military-Child-Summary-Report-Interactive-Singles.pdf. [Accessed 17 May 2024].</w:t>
      </w:r>
    </w:p>
    <w:p w14:paraId="3B5D486F" w14:textId="77777777" w:rsidR="003252FD" w:rsidRPr="003252FD" w:rsidRDefault="003252FD" w:rsidP="003252FD">
      <w:pPr>
        <w:pStyle w:val="NormalWeb"/>
        <w:spacing w:before="0" w:beforeAutospacing="0" w:after="240" w:afterAutospacing="0" w:line="360" w:lineRule="auto"/>
        <w:rPr>
          <w:rFonts w:ascii="Arial" w:hAnsi="Arial" w:cs="Arial"/>
        </w:rPr>
      </w:pPr>
      <w:r w:rsidRPr="003252FD">
        <w:rPr>
          <w:rFonts w:ascii="Arial" w:hAnsi="Arial" w:cs="Arial"/>
        </w:rPr>
        <w:t xml:space="preserve">Heever, M.V.D. (2020). </w:t>
      </w:r>
      <w:proofErr w:type="spellStart"/>
      <w:r w:rsidRPr="003252FD">
        <w:rPr>
          <w:rFonts w:ascii="Arial" w:hAnsi="Arial" w:cs="Arial"/>
          <w:i/>
          <w:iCs/>
        </w:rPr>
        <w:t>LibGuides</w:t>
      </w:r>
      <w:proofErr w:type="spellEnd"/>
      <w:r w:rsidRPr="003252FD">
        <w:rPr>
          <w:rFonts w:ascii="Arial" w:hAnsi="Arial" w:cs="Arial"/>
          <w:i/>
          <w:iCs/>
        </w:rPr>
        <w:t>: Research Support: Research Methodology</w:t>
      </w:r>
      <w:r w:rsidRPr="003252FD">
        <w:rPr>
          <w:rFonts w:ascii="Arial" w:hAnsi="Arial" w:cs="Arial"/>
        </w:rPr>
        <w:t>. [online] libguides.wits.ac.za. Available at: https://libguides.wits.ac.za/c.php?g=693518&amp;p=4914913#:~:text=Research%20methodology%20is%20the%20specific.</w:t>
      </w:r>
      <w:r w:rsidRPr="003252FD">
        <w:rPr>
          <w:rFonts w:ascii="Arial" w:hAnsi="Arial" w:cs="Arial"/>
          <w:noProof/>
        </w:rPr>
        <w:t xml:space="preserve"> </w:t>
      </w:r>
      <w:r w:rsidRPr="003252FD">
        <w:rPr>
          <w:rFonts w:ascii="Arial" w:hAnsi="Arial" w:cs="Arial"/>
        </w:rPr>
        <w:t>[Accessed 25 May 2024].</w:t>
      </w:r>
    </w:p>
    <w:p w14:paraId="04B0AC7C" w14:textId="77777777" w:rsidR="003252FD" w:rsidRPr="003252FD" w:rsidRDefault="003252FD" w:rsidP="003252FD">
      <w:pPr>
        <w:pStyle w:val="NormalWeb"/>
        <w:spacing w:before="0" w:beforeAutospacing="0" w:after="240" w:afterAutospacing="0" w:line="360" w:lineRule="auto"/>
        <w:rPr>
          <w:rFonts w:ascii="Arial" w:hAnsi="Arial" w:cs="Arial"/>
        </w:rPr>
      </w:pPr>
      <w:r w:rsidRPr="003252FD">
        <w:rPr>
          <w:rFonts w:ascii="Arial" w:hAnsi="Arial" w:cs="Arial"/>
        </w:rPr>
        <w:t xml:space="preserve">James, T. and Countryman, J. (2012). Psychiatric effects of military deployment on children and families: the use of play therapy for assessment and treatment. </w:t>
      </w:r>
      <w:r w:rsidRPr="003252FD">
        <w:rPr>
          <w:rFonts w:ascii="Arial" w:hAnsi="Arial" w:cs="Arial"/>
          <w:i/>
          <w:iCs/>
        </w:rPr>
        <w:t>Innovations in clinical neuroscience</w:t>
      </w:r>
      <w:r w:rsidRPr="003252FD">
        <w:rPr>
          <w:rFonts w:ascii="Arial" w:hAnsi="Arial" w:cs="Arial"/>
        </w:rPr>
        <w:t xml:space="preserve">, [online] 9(2), pp.16–20. Available at: </w:t>
      </w:r>
      <w:proofErr w:type="gramStart"/>
      <w:r w:rsidRPr="003252FD">
        <w:rPr>
          <w:rFonts w:ascii="Arial" w:hAnsi="Arial" w:cs="Arial"/>
        </w:rPr>
        <w:t>https://www.ncbi.nlm.nih.gov/pmc/articles/PMC3312898/.[</w:t>
      </w:r>
      <w:proofErr w:type="gramEnd"/>
      <w:r w:rsidRPr="003252FD">
        <w:rPr>
          <w:rFonts w:ascii="Arial" w:hAnsi="Arial" w:cs="Arial"/>
        </w:rPr>
        <w:t>Accessed 25 May 2024].</w:t>
      </w:r>
    </w:p>
    <w:p w14:paraId="08D5C294" w14:textId="77777777" w:rsidR="003252FD" w:rsidRPr="003252FD" w:rsidRDefault="003252FD" w:rsidP="003252FD">
      <w:pPr>
        <w:pStyle w:val="NormalWeb"/>
        <w:spacing w:before="0" w:beforeAutospacing="0" w:after="240" w:afterAutospacing="0" w:line="360" w:lineRule="auto"/>
        <w:rPr>
          <w:rFonts w:ascii="Arial" w:hAnsi="Arial" w:cs="Arial"/>
        </w:rPr>
      </w:pPr>
      <w:r w:rsidRPr="003252FD">
        <w:rPr>
          <w:rFonts w:ascii="Arial" w:hAnsi="Arial" w:cs="Arial"/>
        </w:rPr>
        <w:t xml:space="preserve">Joas, C. (2022). </w:t>
      </w:r>
      <w:r w:rsidRPr="003252FD">
        <w:rPr>
          <w:rFonts w:ascii="Arial" w:hAnsi="Arial" w:cs="Arial"/>
          <w:i/>
          <w:iCs/>
        </w:rPr>
        <w:t>DEPLOYMENT SEPARATION IMPACT ON MILITARY SPOUSE WELL-BEING</w:t>
      </w:r>
      <w:r w:rsidRPr="003252FD">
        <w:rPr>
          <w:rFonts w:ascii="Arial" w:hAnsi="Arial" w:cs="Arial"/>
        </w:rPr>
        <w:t>. [online] Available at: https://digitalcommons.liberty.edu/cgi/viewcontent.cgi?article=5060&amp;context=doctoral. [Accessed 25 May 2024].</w:t>
      </w:r>
    </w:p>
    <w:p w14:paraId="0B965DB8" w14:textId="77777777" w:rsidR="003252FD" w:rsidRPr="003252FD" w:rsidRDefault="003252FD" w:rsidP="003252FD">
      <w:pPr>
        <w:pStyle w:val="NormalWeb"/>
        <w:spacing w:before="0" w:beforeAutospacing="0" w:after="240" w:afterAutospacing="0" w:line="360" w:lineRule="auto"/>
        <w:rPr>
          <w:rFonts w:ascii="Arial" w:hAnsi="Arial" w:cs="Arial"/>
        </w:rPr>
      </w:pPr>
      <w:r w:rsidRPr="003252FD">
        <w:rPr>
          <w:rFonts w:ascii="Arial" w:hAnsi="Arial" w:cs="Arial"/>
        </w:rPr>
        <w:t xml:space="preserve">KIN AND COUNTRY. (2018). Available at: </w:t>
      </w:r>
      <w:hyperlink r:id="rId11" w:history="1">
        <w:r w:rsidRPr="003252FD">
          <w:rPr>
            <w:rStyle w:val="Hyperlink"/>
            <w:rFonts w:ascii="Arial" w:hAnsi="Arial" w:cs="Arial"/>
          </w:rPr>
          <w:t>https://assets.childrenscommissioner.gov.uk/wpuploads/2018/06/KIN-AND-COUNTRY-Growing-up-as-an-Armed-Forces-child.pdf</w:t>
        </w:r>
      </w:hyperlink>
      <w:r w:rsidRPr="003252FD">
        <w:rPr>
          <w:rFonts w:ascii="Arial" w:hAnsi="Arial" w:cs="Arial"/>
        </w:rPr>
        <w:t xml:space="preserve"> / [Accessed 14 May 2024].</w:t>
      </w:r>
    </w:p>
    <w:p w14:paraId="229606EE" w14:textId="77777777" w:rsidR="003252FD" w:rsidRPr="003252FD" w:rsidRDefault="003252FD" w:rsidP="003252FD">
      <w:pPr>
        <w:pStyle w:val="NormalWeb"/>
        <w:spacing w:before="0" w:beforeAutospacing="0" w:after="240" w:afterAutospacing="0" w:line="360" w:lineRule="auto"/>
        <w:rPr>
          <w:rFonts w:ascii="Arial" w:hAnsi="Arial" w:cs="Arial"/>
        </w:rPr>
      </w:pPr>
      <w:r w:rsidRPr="003252FD">
        <w:rPr>
          <w:rFonts w:ascii="Arial" w:hAnsi="Arial" w:cs="Arial"/>
        </w:rPr>
        <w:t xml:space="preserve">Lindemann, N. (2023). 12 Advantages and Disadvantages of Questionnaires. </w:t>
      </w:r>
      <w:proofErr w:type="spellStart"/>
      <w:r w:rsidRPr="003252FD">
        <w:rPr>
          <w:rFonts w:ascii="Arial" w:hAnsi="Arial" w:cs="Arial"/>
          <w:i/>
          <w:iCs/>
        </w:rPr>
        <w:t>Pointerpro</w:t>
      </w:r>
      <w:proofErr w:type="spellEnd"/>
      <w:r w:rsidRPr="003252FD">
        <w:rPr>
          <w:rFonts w:ascii="Arial" w:hAnsi="Arial" w:cs="Arial"/>
        </w:rPr>
        <w:t xml:space="preserve">. [online] 7 Jun. Available at: </w:t>
      </w:r>
      <w:hyperlink r:id="rId12" w:history="1">
        <w:r w:rsidRPr="003252FD">
          <w:rPr>
            <w:rStyle w:val="Hyperlink"/>
            <w:rFonts w:ascii="Arial" w:hAnsi="Arial" w:cs="Arial"/>
          </w:rPr>
          <w:t>https://pointerpro.com/blog/questionnaire-pros-and-cons/</w:t>
        </w:r>
      </w:hyperlink>
      <w:r w:rsidRPr="003252FD">
        <w:rPr>
          <w:rFonts w:ascii="Arial" w:hAnsi="Arial" w:cs="Arial"/>
        </w:rPr>
        <w:t>.  [Accessed 25 May 2024].</w:t>
      </w:r>
    </w:p>
    <w:p w14:paraId="70949CF1" w14:textId="77777777" w:rsidR="003252FD" w:rsidRPr="003252FD" w:rsidRDefault="003252FD" w:rsidP="003252FD">
      <w:pPr>
        <w:pStyle w:val="NormalWeb"/>
        <w:spacing w:before="0" w:beforeAutospacing="0" w:after="240" w:afterAutospacing="0" w:line="360" w:lineRule="auto"/>
        <w:rPr>
          <w:rFonts w:ascii="Arial" w:hAnsi="Arial" w:cs="Arial"/>
        </w:rPr>
      </w:pPr>
      <w:r w:rsidRPr="00FF482E">
        <w:rPr>
          <w:rFonts w:ascii="Arial" w:hAnsi="Arial" w:cs="Arial"/>
        </w:rPr>
        <w:t xml:space="preserve">link, G., Facebook, Twitter, Pinterest, Email and Apps, O. (n.d.). </w:t>
      </w:r>
      <w:r w:rsidRPr="00FF482E">
        <w:rPr>
          <w:rFonts w:ascii="Arial" w:hAnsi="Arial" w:cs="Arial"/>
          <w:i/>
          <w:iCs/>
        </w:rPr>
        <w:t>Types of Research Philosophies Used in Dissertation Methodology</w:t>
      </w:r>
      <w:r w:rsidRPr="00FF482E">
        <w:rPr>
          <w:rFonts w:ascii="Arial" w:hAnsi="Arial" w:cs="Arial"/>
        </w:rPr>
        <w:t xml:space="preserve">. [online] Available at: </w:t>
      </w:r>
      <w:hyperlink r:id="rId13" w:history="1">
        <w:r w:rsidRPr="00FF482E">
          <w:rPr>
            <w:rStyle w:val="Hyperlink"/>
            <w:rFonts w:ascii="Arial" w:hAnsi="Arial" w:cs="Arial"/>
          </w:rPr>
          <w:t>https://www.masterdissertationhelp.co.uk/2021/12/types-of-research-philosophies-used-in.html</w:t>
        </w:r>
      </w:hyperlink>
      <w:r w:rsidRPr="00FF482E">
        <w:rPr>
          <w:rFonts w:ascii="Arial" w:hAnsi="Arial" w:cs="Arial"/>
        </w:rPr>
        <w:t>.</w:t>
      </w:r>
      <w:r w:rsidRPr="003252FD">
        <w:rPr>
          <w:rFonts w:ascii="Arial" w:hAnsi="Arial" w:cs="Arial"/>
        </w:rPr>
        <w:t xml:space="preserve"> [Accessed 26 May 2024].</w:t>
      </w:r>
    </w:p>
    <w:p w14:paraId="1055CA81" w14:textId="77777777" w:rsidR="003252FD" w:rsidRPr="003252FD" w:rsidRDefault="003252FD" w:rsidP="003252FD">
      <w:pPr>
        <w:pStyle w:val="NormalWeb"/>
        <w:spacing w:before="0" w:beforeAutospacing="0" w:after="240" w:afterAutospacing="0" w:line="360" w:lineRule="auto"/>
        <w:rPr>
          <w:rFonts w:ascii="Arial" w:hAnsi="Arial" w:cs="Arial"/>
        </w:rPr>
      </w:pPr>
      <w:r w:rsidRPr="003252FD">
        <w:rPr>
          <w:rFonts w:ascii="Arial" w:hAnsi="Arial" w:cs="Arial"/>
        </w:rPr>
        <w:lastRenderedPageBreak/>
        <w:t xml:space="preserve">Louise (2021). </w:t>
      </w:r>
      <w:r w:rsidRPr="003252FD">
        <w:rPr>
          <w:rFonts w:ascii="Arial" w:hAnsi="Arial" w:cs="Arial"/>
          <w:i/>
          <w:iCs/>
        </w:rPr>
        <w:t>Military Life is full of rollercoasters, friendship being one of them.</w:t>
      </w:r>
      <w:r w:rsidRPr="003252FD">
        <w:rPr>
          <w:rFonts w:ascii="Arial" w:hAnsi="Arial" w:cs="Arial"/>
        </w:rPr>
        <w:t xml:space="preserve"> [online] Little Troopers. Available at: </w:t>
      </w:r>
      <w:hyperlink r:id="rId14" w:history="1">
        <w:r w:rsidRPr="003252FD">
          <w:rPr>
            <w:rStyle w:val="Hyperlink"/>
            <w:rFonts w:ascii="Arial" w:hAnsi="Arial" w:cs="Arial"/>
          </w:rPr>
          <w:t>https://www.littletroopers.net/military-life-is-full-of-rollercoasters-friendship-being-one-of-them/</w:t>
        </w:r>
      </w:hyperlink>
      <w:r w:rsidRPr="003252FD">
        <w:rPr>
          <w:rFonts w:ascii="Arial" w:hAnsi="Arial" w:cs="Arial"/>
        </w:rPr>
        <w:t>. [Accessed 17 May 2024].</w:t>
      </w:r>
    </w:p>
    <w:p w14:paraId="46468191" w14:textId="77777777" w:rsidR="003252FD" w:rsidRPr="003252FD" w:rsidRDefault="003252FD" w:rsidP="003252FD">
      <w:pPr>
        <w:pStyle w:val="NormalWeb"/>
        <w:spacing w:before="0" w:beforeAutospacing="0" w:after="240" w:afterAutospacing="0" w:line="360" w:lineRule="auto"/>
        <w:rPr>
          <w:rFonts w:ascii="Arial" w:hAnsi="Arial" w:cs="Arial"/>
        </w:rPr>
      </w:pPr>
      <w:r w:rsidRPr="003252FD">
        <w:rPr>
          <w:rFonts w:ascii="Arial" w:hAnsi="Arial" w:cs="Arial"/>
        </w:rPr>
        <w:t xml:space="preserve">Mccullouch, E. and Hall, E. (2018). The Education of Children from Military Families: Identity and Agency. </w:t>
      </w:r>
      <w:proofErr w:type="spellStart"/>
      <w:r w:rsidRPr="003252FD">
        <w:rPr>
          <w:rFonts w:ascii="Arial" w:hAnsi="Arial" w:cs="Arial"/>
          <w:i/>
          <w:iCs/>
        </w:rPr>
        <w:t>Educationalfutures</w:t>
      </w:r>
      <w:proofErr w:type="spellEnd"/>
      <w:r w:rsidRPr="003252FD">
        <w:rPr>
          <w:rFonts w:ascii="Arial" w:hAnsi="Arial" w:cs="Arial"/>
          <w:i/>
          <w:iCs/>
        </w:rPr>
        <w:t xml:space="preserve"> McCullouch, Hall and Ellis</w:t>
      </w:r>
      <w:r w:rsidRPr="003252FD">
        <w:rPr>
          <w:rFonts w:ascii="Arial" w:hAnsi="Arial" w:cs="Arial"/>
        </w:rPr>
        <w:t>, [online] 9(2). Available at: https://www.scipalliance.org/assets/files/BESA-Journal-EF-9-2-1-mccullouch.pdf.</w:t>
      </w:r>
    </w:p>
    <w:p w14:paraId="19E57530" w14:textId="77777777" w:rsidR="003252FD" w:rsidRPr="003252FD" w:rsidRDefault="003252FD" w:rsidP="003252FD">
      <w:pPr>
        <w:pStyle w:val="NormalWeb"/>
        <w:spacing w:before="0" w:beforeAutospacing="0" w:after="240" w:afterAutospacing="0" w:line="360" w:lineRule="auto"/>
        <w:rPr>
          <w:rFonts w:ascii="Arial" w:hAnsi="Arial" w:cs="Arial"/>
        </w:rPr>
      </w:pPr>
      <w:r w:rsidRPr="003252FD">
        <w:rPr>
          <w:rFonts w:ascii="Arial" w:hAnsi="Arial" w:cs="Arial"/>
        </w:rPr>
        <w:t xml:space="preserve">National University (2023). </w:t>
      </w:r>
      <w:r w:rsidRPr="003252FD">
        <w:rPr>
          <w:rFonts w:ascii="Arial" w:hAnsi="Arial" w:cs="Arial"/>
          <w:i/>
          <w:iCs/>
        </w:rPr>
        <w:t>What Is Qualitative vs. Quantitative Study?</w:t>
      </w:r>
      <w:r w:rsidRPr="003252FD">
        <w:rPr>
          <w:rFonts w:ascii="Arial" w:hAnsi="Arial" w:cs="Arial"/>
        </w:rPr>
        <w:t xml:space="preserve"> [online] National University. Available at: </w:t>
      </w:r>
      <w:hyperlink r:id="rId15" w:history="1">
        <w:r w:rsidRPr="003252FD">
          <w:rPr>
            <w:rStyle w:val="Hyperlink"/>
            <w:rFonts w:ascii="Arial" w:hAnsi="Arial" w:cs="Arial"/>
          </w:rPr>
          <w:t>https://www.nu.edu/blog/qualitative-vs-quantitative-study/#:~:text=While%20both%20share%20the%20primary</w:t>
        </w:r>
      </w:hyperlink>
      <w:r w:rsidRPr="003252FD">
        <w:rPr>
          <w:rFonts w:ascii="Arial" w:hAnsi="Arial" w:cs="Arial"/>
        </w:rPr>
        <w:t>. [Accessed 25 May 2024].</w:t>
      </w:r>
    </w:p>
    <w:p w14:paraId="12CD804B" w14:textId="77777777" w:rsidR="003252FD" w:rsidRPr="003252FD" w:rsidRDefault="003252FD" w:rsidP="003252FD">
      <w:pPr>
        <w:pStyle w:val="NormalWeb"/>
        <w:spacing w:before="0" w:beforeAutospacing="0" w:after="240" w:afterAutospacing="0" w:line="360" w:lineRule="auto"/>
        <w:rPr>
          <w:rFonts w:ascii="Arial" w:hAnsi="Arial" w:cs="Arial"/>
        </w:rPr>
      </w:pPr>
      <w:r w:rsidRPr="003252FD">
        <w:rPr>
          <w:rFonts w:ascii="Arial" w:hAnsi="Arial" w:cs="Arial"/>
        </w:rPr>
        <w:t xml:space="preserve">NSPCC Learning. (n.d.). </w:t>
      </w:r>
      <w:r w:rsidRPr="003252FD">
        <w:rPr>
          <w:rFonts w:ascii="Arial" w:hAnsi="Arial" w:cs="Arial"/>
          <w:i/>
          <w:iCs/>
        </w:rPr>
        <w:t>Research with children: ethics, safety and promoting inclusion</w:t>
      </w:r>
      <w:r w:rsidRPr="003252FD">
        <w:rPr>
          <w:rFonts w:ascii="Arial" w:hAnsi="Arial" w:cs="Arial"/>
        </w:rPr>
        <w:t xml:space="preserve">. [online] Available at: </w:t>
      </w:r>
      <w:hyperlink r:id="rId16" w:history="1">
        <w:r w:rsidRPr="003252FD">
          <w:rPr>
            <w:rStyle w:val="Hyperlink"/>
            <w:rFonts w:ascii="Arial" w:hAnsi="Arial" w:cs="Arial"/>
          </w:rPr>
          <w:t>https://learning.nspcc.org.uk/research-resources/briefings/research-with-children-ethics-safety-promoting-inclusion#:~:text=Research%20for%20the%20sake%20of</w:t>
        </w:r>
      </w:hyperlink>
      <w:r w:rsidRPr="003252FD">
        <w:rPr>
          <w:rFonts w:ascii="Arial" w:hAnsi="Arial" w:cs="Arial"/>
        </w:rPr>
        <w:t>. [Accessed 26 May 2024].</w:t>
      </w:r>
    </w:p>
    <w:p w14:paraId="70BF6628" w14:textId="77777777" w:rsidR="003252FD" w:rsidRPr="003252FD" w:rsidRDefault="003252FD" w:rsidP="003252FD">
      <w:pPr>
        <w:pStyle w:val="NormalWeb"/>
        <w:spacing w:before="0" w:beforeAutospacing="0" w:after="240" w:afterAutospacing="0" w:line="360" w:lineRule="auto"/>
        <w:rPr>
          <w:rFonts w:ascii="Arial" w:hAnsi="Arial" w:cs="Arial"/>
        </w:rPr>
      </w:pPr>
      <w:r w:rsidRPr="003252FD">
        <w:rPr>
          <w:rFonts w:ascii="Arial" w:hAnsi="Arial" w:cs="Arial"/>
        </w:rPr>
        <w:t xml:space="preserve">Office for Health Improvement and Disparities (2020). </w:t>
      </w:r>
      <w:r w:rsidRPr="003252FD">
        <w:rPr>
          <w:rFonts w:ascii="Arial" w:hAnsi="Arial" w:cs="Arial"/>
          <w:i/>
          <w:iCs/>
        </w:rPr>
        <w:t>Mixed Methods Study</w:t>
      </w:r>
      <w:r w:rsidRPr="003252FD">
        <w:rPr>
          <w:rFonts w:ascii="Arial" w:hAnsi="Arial" w:cs="Arial"/>
        </w:rPr>
        <w:t xml:space="preserve">. [online] GOV.UK. Available at: </w:t>
      </w:r>
      <w:hyperlink r:id="rId17" w:history="1">
        <w:r w:rsidRPr="003252FD">
          <w:rPr>
            <w:rStyle w:val="Hyperlink"/>
            <w:rFonts w:ascii="Arial" w:hAnsi="Arial" w:cs="Arial"/>
          </w:rPr>
          <w:t>https://www.gov.uk/guidance/mixed-methods-study</w:t>
        </w:r>
      </w:hyperlink>
      <w:r w:rsidRPr="003252FD">
        <w:rPr>
          <w:rFonts w:ascii="Arial" w:hAnsi="Arial" w:cs="Arial"/>
        </w:rPr>
        <w:t xml:space="preserve">.  [Accessed </w:t>
      </w:r>
      <w:proofErr w:type="gramStart"/>
      <w:r w:rsidRPr="003252FD">
        <w:rPr>
          <w:rFonts w:ascii="Arial" w:hAnsi="Arial" w:cs="Arial"/>
        </w:rPr>
        <w:t>26  May</w:t>
      </w:r>
      <w:proofErr w:type="gramEnd"/>
      <w:r w:rsidRPr="003252FD">
        <w:rPr>
          <w:rFonts w:ascii="Arial" w:hAnsi="Arial" w:cs="Arial"/>
        </w:rPr>
        <w:t xml:space="preserve"> 2024].</w:t>
      </w:r>
    </w:p>
    <w:p w14:paraId="79BEED1C" w14:textId="77777777" w:rsidR="003252FD" w:rsidRPr="002F7374" w:rsidRDefault="003252FD" w:rsidP="003252FD">
      <w:pPr>
        <w:rPr>
          <w:rFonts w:ascii="Arial" w:hAnsi="Arial" w:cs="Arial"/>
          <w:sz w:val="24"/>
          <w:szCs w:val="24"/>
        </w:rPr>
      </w:pPr>
      <w:proofErr w:type="spellStart"/>
      <w:r w:rsidRPr="002F7374">
        <w:rPr>
          <w:rFonts w:ascii="Arial" w:hAnsi="Arial" w:cs="Arial"/>
          <w:sz w:val="24"/>
          <w:szCs w:val="24"/>
        </w:rPr>
        <w:t>Skomorovsky</w:t>
      </w:r>
      <w:proofErr w:type="spellEnd"/>
      <w:r w:rsidRPr="002F7374">
        <w:rPr>
          <w:rFonts w:ascii="Arial" w:hAnsi="Arial" w:cs="Arial"/>
          <w:sz w:val="24"/>
          <w:szCs w:val="24"/>
        </w:rPr>
        <w:t xml:space="preserve">, A. (2016). </w:t>
      </w:r>
      <w:r w:rsidRPr="002F7374">
        <w:rPr>
          <w:rFonts w:ascii="Arial" w:hAnsi="Arial" w:cs="Arial"/>
          <w:i/>
          <w:iCs/>
          <w:sz w:val="24"/>
          <w:szCs w:val="24"/>
        </w:rPr>
        <w:t>Well-Being of Single-Parent Military Families</w:t>
      </w:r>
      <w:r w:rsidRPr="002F7374">
        <w:rPr>
          <w:rFonts w:ascii="Arial" w:hAnsi="Arial" w:cs="Arial"/>
          <w:sz w:val="24"/>
          <w:szCs w:val="24"/>
        </w:rPr>
        <w:t>. [online] Available at: https://cimvhr.ca/conference/mh-symposium/documents/presentations/7-Skomorvsky.pdf [Accessed 26 May 2024].</w:t>
      </w:r>
    </w:p>
    <w:p w14:paraId="2C9B509F" w14:textId="77777777" w:rsidR="003252FD" w:rsidRPr="003252FD" w:rsidRDefault="003252FD" w:rsidP="003252FD">
      <w:pPr>
        <w:pStyle w:val="NormalWeb"/>
        <w:spacing w:before="0" w:beforeAutospacing="0" w:after="240" w:afterAutospacing="0" w:line="360" w:lineRule="auto"/>
        <w:rPr>
          <w:rFonts w:ascii="Arial" w:hAnsi="Arial" w:cs="Arial"/>
        </w:rPr>
      </w:pPr>
      <w:proofErr w:type="spellStart"/>
      <w:r w:rsidRPr="003252FD">
        <w:rPr>
          <w:rFonts w:ascii="Arial" w:hAnsi="Arial" w:cs="Arial"/>
        </w:rPr>
        <w:t>StudySmarter</w:t>
      </w:r>
      <w:proofErr w:type="spellEnd"/>
      <w:r w:rsidRPr="003252FD">
        <w:rPr>
          <w:rFonts w:ascii="Arial" w:hAnsi="Arial" w:cs="Arial"/>
        </w:rPr>
        <w:t xml:space="preserve"> UK. (2023). </w:t>
      </w:r>
      <w:r w:rsidRPr="003252FD">
        <w:rPr>
          <w:rFonts w:ascii="Arial" w:hAnsi="Arial" w:cs="Arial"/>
          <w:i/>
          <w:iCs/>
        </w:rPr>
        <w:t xml:space="preserve">Interview in Research: Types &amp; Importance | </w:t>
      </w:r>
      <w:proofErr w:type="spellStart"/>
      <w:r w:rsidRPr="003252FD">
        <w:rPr>
          <w:rFonts w:ascii="Arial" w:hAnsi="Arial" w:cs="Arial"/>
          <w:i/>
          <w:iCs/>
        </w:rPr>
        <w:t>StudySmarter</w:t>
      </w:r>
      <w:proofErr w:type="spellEnd"/>
      <w:r w:rsidRPr="003252FD">
        <w:rPr>
          <w:rFonts w:ascii="Arial" w:hAnsi="Arial" w:cs="Arial"/>
        </w:rPr>
        <w:t xml:space="preserve">. [online] Available at: </w:t>
      </w:r>
      <w:hyperlink r:id="rId18" w:history="1">
        <w:r w:rsidRPr="003252FD">
          <w:rPr>
            <w:rStyle w:val="Hyperlink"/>
            <w:rFonts w:ascii="Arial" w:hAnsi="Arial" w:cs="Arial"/>
          </w:rPr>
          <w:t>https://www.studysmarter.co.uk/explanations/marketing/marketing-information-management/interview-in-research/#:~:text=An%20interview%20is%20a%20qualitative</w:t>
        </w:r>
      </w:hyperlink>
      <w:r w:rsidRPr="003252FD">
        <w:rPr>
          <w:rFonts w:ascii="Arial" w:hAnsi="Arial" w:cs="Arial"/>
        </w:rPr>
        <w:t>. [Accessed 26 May 2024].</w:t>
      </w:r>
    </w:p>
    <w:p w14:paraId="5D70AA91" w14:textId="77777777" w:rsidR="003252FD" w:rsidRPr="003252FD" w:rsidRDefault="003252FD" w:rsidP="003252FD">
      <w:pPr>
        <w:pStyle w:val="NormalWeb"/>
        <w:spacing w:before="0" w:beforeAutospacing="0" w:after="240" w:afterAutospacing="0" w:line="360" w:lineRule="auto"/>
        <w:rPr>
          <w:rFonts w:ascii="Arial" w:hAnsi="Arial" w:cs="Arial"/>
        </w:rPr>
      </w:pPr>
      <w:r w:rsidRPr="003252FD">
        <w:rPr>
          <w:rFonts w:ascii="Arial" w:hAnsi="Arial" w:cs="Arial"/>
        </w:rPr>
        <w:t xml:space="preserve">University of Sunderland (2023). </w:t>
      </w:r>
      <w:r w:rsidRPr="003252FD">
        <w:rPr>
          <w:rFonts w:ascii="Arial" w:hAnsi="Arial" w:cs="Arial"/>
          <w:i/>
          <w:iCs/>
        </w:rPr>
        <w:t>Participant and Researcher Safety and Well-Being</w:t>
      </w:r>
      <w:r w:rsidRPr="003252FD">
        <w:rPr>
          <w:rFonts w:ascii="Arial" w:hAnsi="Arial" w:cs="Arial"/>
        </w:rPr>
        <w:t xml:space="preserve">. [online] University of Sunderland. Available at: </w:t>
      </w:r>
      <w:hyperlink r:id="rId19" w:history="1">
        <w:r w:rsidRPr="003252FD">
          <w:rPr>
            <w:rStyle w:val="Hyperlink"/>
            <w:rFonts w:ascii="Arial" w:hAnsi="Arial" w:cs="Arial"/>
          </w:rPr>
          <w:t>https://www.sunderland.ac.uk/more/research/research-governance-</w:t>
        </w:r>
        <w:r w:rsidRPr="003252FD">
          <w:rPr>
            <w:rStyle w:val="Hyperlink"/>
            <w:rFonts w:ascii="Arial" w:hAnsi="Arial" w:cs="Arial"/>
          </w:rPr>
          <w:lastRenderedPageBreak/>
          <w:t>integrity/ethics/apply-ethical-review/participant-and-researcher-safety-and-well-being/</w:t>
        </w:r>
      </w:hyperlink>
      <w:r w:rsidRPr="003252FD">
        <w:rPr>
          <w:rFonts w:ascii="Arial" w:hAnsi="Arial" w:cs="Arial"/>
        </w:rPr>
        <w:t>. [Accessed 26 May 2024].</w:t>
      </w:r>
    </w:p>
    <w:p w14:paraId="464C6F77" w14:textId="77777777" w:rsidR="003252FD" w:rsidRPr="003252FD" w:rsidRDefault="003252FD" w:rsidP="003252FD">
      <w:pPr>
        <w:pStyle w:val="NormalWeb"/>
        <w:spacing w:before="0" w:beforeAutospacing="0" w:after="240" w:afterAutospacing="0" w:line="360" w:lineRule="auto"/>
        <w:rPr>
          <w:rFonts w:ascii="Arial" w:hAnsi="Arial" w:cs="Arial"/>
        </w:rPr>
      </w:pPr>
      <w:r w:rsidRPr="003252FD">
        <w:rPr>
          <w:rFonts w:ascii="Arial" w:hAnsi="Arial" w:cs="Arial"/>
        </w:rPr>
        <w:t xml:space="preserve">Wooten, N.R., Brittingham, J.A., Sumi, N.S., Pitner, R.O. and Moore, K.D. (2019). </w:t>
      </w:r>
      <w:proofErr w:type="spellStart"/>
      <w:r w:rsidRPr="003252FD">
        <w:rPr>
          <w:rFonts w:ascii="Arial" w:hAnsi="Arial" w:cs="Arial"/>
        </w:rPr>
        <w:t>Behavioral</w:t>
      </w:r>
      <w:proofErr w:type="spellEnd"/>
      <w:r w:rsidRPr="003252FD">
        <w:rPr>
          <w:rFonts w:ascii="Arial" w:hAnsi="Arial" w:cs="Arial"/>
        </w:rPr>
        <w:t xml:space="preserve"> Health Service Use by Military Children During Afghanistan and Iraq Wars. </w:t>
      </w:r>
      <w:r w:rsidRPr="003252FD">
        <w:rPr>
          <w:rFonts w:ascii="Arial" w:hAnsi="Arial" w:cs="Arial"/>
          <w:i/>
          <w:iCs/>
        </w:rPr>
        <w:t xml:space="preserve">The Journal of </w:t>
      </w:r>
      <w:proofErr w:type="spellStart"/>
      <w:r w:rsidRPr="003252FD">
        <w:rPr>
          <w:rFonts w:ascii="Arial" w:hAnsi="Arial" w:cs="Arial"/>
          <w:i/>
          <w:iCs/>
        </w:rPr>
        <w:t>Behavioral</w:t>
      </w:r>
      <w:proofErr w:type="spellEnd"/>
      <w:r w:rsidRPr="003252FD">
        <w:rPr>
          <w:rFonts w:ascii="Arial" w:hAnsi="Arial" w:cs="Arial"/>
          <w:i/>
          <w:iCs/>
        </w:rPr>
        <w:t xml:space="preserve"> Health Services &amp; Research</w:t>
      </w:r>
      <w:r w:rsidRPr="003252FD">
        <w:rPr>
          <w:rFonts w:ascii="Arial" w:hAnsi="Arial" w:cs="Arial"/>
        </w:rPr>
        <w:t xml:space="preserve">, [online] 46(4), pp.549–569. </w:t>
      </w:r>
      <w:proofErr w:type="spellStart"/>
      <w:proofErr w:type="gramStart"/>
      <w:r w:rsidRPr="003252FD">
        <w:rPr>
          <w:rFonts w:ascii="Arial" w:hAnsi="Arial" w:cs="Arial"/>
        </w:rPr>
        <w:t>doi:https</w:t>
      </w:r>
      <w:proofErr w:type="spellEnd"/>
      <w:r w:rsidRPr="003252FD">
        <w:rPr>
          <w:rFonts w:ascii="Arial" w:hAnsi="Arial" w:cs="Arial"/>
        </w:rPr>
        <w:t>://doi.org/10.1007/s11414-018-09646-0</w:t>
      </w:r>
      <w:proofErr w:type="gramEnd"/>
      <w:r w:rsidRPr="003252FD">
        <w:rPr>
          <w:rFonts w:ascii="Arial" w:hAnsi="Arial" w:cs="Arial"/>
        </w:rPr>
        <w:t xml:space="preserve"> / [Accessed 14 May 2024].</w:t>
      </w:r>
    </w:p>
    <w:p w14:paraId="7D5D0C8E" w14:textId="77777777" w:rsidR="003252FD" w:rsidRPr="003F726C" w:rsidRDefault="003252FD" w:rsidP="003252FD">
      <w:pPr>
        <w:pStyle w:val="NormalWeb"/>
        <w:spacing w:before="0" w:beforeAutospacing="0" w:after="240" w:afterAutospacing="0" w:line="360" w:lineRule="auto"/>
        <w:rPr>
          <w:rFonts w:ascii="Arial" w:hAnsi="Arial" w:cs="Arial"/>
        </w:rPr>
      </w:pPr>
      <w:r w:rsidRPr="003252FD">
        <w:rPr>
          <w:rFonts w:ascii="Arial" w:hAnsi="Arial" w:cs="Arial"/>
        </w:rPr>
        <w:t xml:space="preserve">www.kelsi.org.uk. (n.d.). </w:t>
      </w:r>
      <w:r w:rsidRPr="003252FD">
        <w:rPr>
          <w:rFonts w:ascii="Arial" w:hAnsi="Arial" w:cs="Arial"/>
          <w:i/>
          <w:iCs/>
        </w:rPr>
        <w:t>Supporting children of armed forces personnel in school</w:t>
      </w:r>
      <w:r w:rsidRPr="003252FD">
        <w:rPr>
          <w:rFonts w:ascii="Arial" w:hAnsi="Arial" w:cs="Arial"/>
        </w:rPr>
        <w:t xml:space="preserve">. [online] Available at: </w:t>
      </w:r>
      <w:hyperlink r:id="rId20" w:history="1">
        <w:r w:rsidRPr="003252FD">
          <w:rPr>
            <w:rStyle w:val="Hyperlink"/>
            <w:rFonts w:ascii="Arial" w:hAnsi="Arial" w:cs="Arial"/>
          </w:rPr>
          <w:t>https://www.kelsi.org.uk/support-for-children-and-young-people/supporting-children-of-armed-forces-personnel-in-school</w:t>
        </w:r>
      </w:hyperlink>
      <w:r w:rsidRPr="003252FD">
        <w:rPr>
          <w:rFonts w:ascii="Arial" w:hAnsi="Arial" w:cs="Arial"/>
        </w:rPr>
        <w:t xml:space="preserve"> [Accessed 17 May 2024].</w:t>
      </w:r>
    </w:p>
    <w:p w14:paraId="75B7AC1A" w14:textId="77777777" w:rsidR="003252FD" w:rsidRPr="003252FD" w:rsidRDefault="003252FD" w:rsidP="003252FD">
      <w:pPr>
        <w:pStyle w:val="NormalWeb"/>
        <w:spacing w:before="0" w:beforeAutospacing="0" w:after="240" w:afterAutospacing="0" w:line="360" w:lineRule="auto"/>
        <w:rPr>
          <w:rFonts w:ascii="Arial" w:hAnsi="Arial" w:cs="Arial"/>
        </w:rPr>
      </w:pPr>
      <w:r w:rsidRPr="003252FD">
        <w:rPr>
          <w:rFonts w:ascii="Arial" w:hAnsi="Arial" w:cs="Arial"/>
        </w:rPr>
        <w:t xml:space="preserve">www.safeguarding.wales. (n.d.). </w:t>
      </w:r>
      <w:r w:rsidRPr="003252FD">
        <w:rPr>
          <w:rFonts w:ascii="Arial" w:hAnsi="Arial" w:cs="Arial"/>
          <w:i/>
          <w:iCs/>
        </w:rPr>
        <w:t>Safeguarding Wales</w:t>
      </w:r>
      <w:r w:rsidRPr="003252FD">
        <w:rPr>
          <w:rFonts w:ascii="Arial" w:hAnsi="Arial" w:cs="Arial"/>
        </w:rPr>
        <w:t xml:space="preserve">. [online] Available at: https://www.safeguarding.wales/en/chi-i/chi-i-c3pt2/c3pt2-p3/#:~:text=Section%2047%20of%20the%20Children </w:t>
      </w:r>
      <w:bookmarkStart w:id="3" w:name="_Hlk167657720"/>
      <w:r w:rsidRPr="003252FD">
        <w:rPr>
          <w:rFonts w:ascii="Arial" w:hAnsi="Arial" w:cs="Arial"/>
        </w:rPr>
        <w:t>[Accessed 25 May 2024].</w:t>
      </w:r>
    </w:p>
    <w:bookmarkEnd w:id="3"/>
    <w:p w14:paraId="22525FDA" w14:textId="77777777" w:rsidR="003252FD" w:rsidRPr="003252FD" w:rsidRDefault="003252FD" w:rsidP="003252FD">
      <w:pPr>
        <w:pStyle w:val="NormalWeb"/>
        <w:spacing w:before="0" w:beforeAutospacing="0" w:after="240" w:afterAutospacing="0" w:line="360" w:lineRule="auto"/>
        <w:rPr>
          <w:rFonts w:ascii="Arial" w:hAnsi="Arial" w:cs="Arial"/>
        </w:rPr>
      </w:pPr>
      <w:r w:rsidRPr="003252FD">
        <w:rPr>
          <w:rFonts w:ascii="Arial" w:hAnsi="Arial" w:cs="Arial"/>
        </w:rPr>
        <w:t xml:space="preserve">www.sscecymru.co.uk. (n.d.). </w:t>
      </w:r>
      <w:r w:rsidRPr="003252FD">
        <w:rPr>
          <w:rFonts w:ascii="Arial" w:hAnsi="Arial" w:cs="Arial"/>
          <w:i/>
          <w:iCs/>
        </w:rPr>
        <w:t xml:space="preserve">SSCE </w:t>
      </w:r>
      <w:proofErr w:type="gramStart"/>
      <w:r w:rsidRPr="003252FD">
        <w:rPr>
          <w:rFonts w:ascii="Arial" w:hAnsi="Arial" w:cs="Arial"/>
          <w:i/>
          <w:iCs/>
        </w:rPr>
        <w:t>Cymru :</w:t>
      </w:r>
      <w:proofErr w:type="gramEnd"/>
      <w:r w:rsidRPr="003252FD">
        <w:rPr>
          <w:rFonts w:ascii="Arial" w:hAnsi="Arial" w:cs="Arial"/>
          <w:i/>
          <w:iCs/>
        </w:rPr>
        <w:t>: Information for Service children</w:t>
      </w:r>
      <w:r w:rsidRPr="003252FD">
        <w:rPr>
          <w:rFonts w:ascii="Arial" w:hAnsi="Arial" w:cs="Arial"/>
        </w:rPr>
        <w:t>. [online] Available at: https://www.sscecymru.co.uk/servicefamilies/informationforservicechildren/default.htm#:~:text=This%20charity%20supports%20primary%20school [Accessed 25 May 2024].</w:t>
      </w:r>
    </w:p>
    <w:p w14:paraId="4D33F228" w14:textId="77777777" w:rsidR="003252FD" w:rsidRPr="009E18E5" w:rsidRDefault="003252FD" w:rsidP="003252FD">
      <w:pPr>
        <w:rPr>
          <w:rFonts w:ascii="Arial" w:hAnsi="Arial" w:cs="Arial"/>
          <w:sz w:val="24"/>
          <w:szCs w:val="24"/>
        </w:rPr>
      </w:pPr>
      <w:r w:rsidRPr="009E18E5">
        <w:rPr>
          <w:rFonts w:ascii="Arial" w:hAnsi="Arial" w:cs="Arial"/>
          <w:sz w:val="24"/>
          <w:szCs w:val="24"/>
        </w:rPr>
        <w:t xml:space="preserve">www.youtube.com. (2021). </w:t>
      </w:r>
      <w:r w:rsidRPr="009E18E5">
        <w:rPr>
          <w:rFonts w:ascii="Arial" w:hAnsi="Arial" w:cs="Arial"/>
          <w:i/>
          <w:iCs/>
          <w:sz w:val="24"/>
          <w:szCs w:val="24"/>
        </w:rPr>
        <w:t>Qualitative Research - Pros &amp; Cons</w:t>
      </w:r>
      <w:r w:rsidRPr="009E18E5">
        <w:rPr>
          <w:rFonts w:ascii="Arial" w:hAnsi="Arial" w:cs="Arial"/>
          <w:sz w:val="24"/>
          <w:szCs w:val="24"/>
        </w:rPr>
        <w:t>. [online] Available at: https://www.youtube.com/watch?v=2Ev1asTBmF4 [Accessed 29 Nov. 2023].</w:t>
      </w:r>
    </w:p>
    <w:p w14:paraId="5CDDB8B4" w14:textId="77777777" w:rsidR="003252FD" w:rsidRPr="003252FD" w:rsidRDefault="003252FD" w:rsidP="003252FD">
      <w:pPr>
        <w:rPr>
          <w:rFonts w:ascii="Arial" w:hAnsi="Arial" w:cs="Arial"/>
          <w:sz w:val="24"/>
          <w:szCs w:val="24"/>
        </w:rPr>
      </w:pPr>
    </w:p>
    <w:p w14:paraId="1A1E7BFE" w14:textId="77777777" w:rsidR="008F7AF1" w:rsidRPr="008F7AF1" w:rsidRDefault="008F7AF1" w:rsidP="008F7AF1">
      <w:pPr>
        <w:spacing w:after="0" w:line="240" w:lineRule="auto"/>
        <w:rPr>
          <w:rFonts w:ascii="Arial" w:eastAsia="Times New Roman" w:hAnsi="Arial" w:cs="Arial"/>
          <w:kern w:val="0"/>
          <w:sz w:val="24"/>
          <w:szCs w:val="24"/>
          <w:lang w:eastAsia="en-GB"/>
          <w14:ligatures w14:val="none"/>
        </w:rPr>
      </w:pPr>
    </w:p>
    <w:p w14:paraId="5A14ECEF" w14:textId="77777777" w:rsidR="002E6379" w:rsidRPr="003252FD" w:rsidRDefault="002E6379" w:rsidP="002E5D61">
      <w:pPr>
        <w:spacing w:after="0" w:line="240" w:lineRule="auto"/>
        <w:rPr>
          <w:rFonts w:ascii="Arial" w:eastAsia="Times New Roman" w:hAnsi="Arial" w:cs="Arial"/>
          <w:color w:val="00B050"/>
          <w:kern w:val="0"/>
          <w:sz w:val="24"/>
          <w:szCs w:val="24"/>
          <w:lang w:eastAsia="en-GB"/>
          <w14:ligatures w14:val="none"/>
        </w:rPr>
      </w:pPr>
    </w:p>
    <w:p w14:paraId="2562E17E" w14:textId="77777777" w:rsidR="00C2753E" w:rsidRPr="003252FD" w:rsidRDefault="00C2753E">
      <w:pPr>
        <w:rPr>
          <w:rFonts w:ascii="Arial" w:hAnsi="Arial" w:cs="Arial"/>
          <w:sz w:val="24"/>
          <w:szCs w:val="24"/>
        </w:rPr>
      </w:pPr>
    </w:p>
    <w:sectPr w:rsidR="00C2753E" w:rsidRPr="003252FD" w:rsidSect="000230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896C89"/>
    <w:multiLevelType w:val="hybridMultilevel"/>
    <w:tmpl w:val="22407B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D7561A"/>
    <w:multiLevelType w:val="multilevel"/>
    <w:tmpl w:val="F2E87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077041">
    <w:abstractNumId w:val="1"/>
  </w:num>
  <w:num w:numId="2" w16cid:durableId="10319590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0CD"/>
    <w:rsid w:val="00010FED"/>
    <w:rsid w:val="000201E4"/>
    <w:rsid w:val="000230CD"/>
    <w:rsid w:val="00036425"/>
    <w:rsid w:val="00043F24"/>
    <w:rsid w:val="00060DF7"/>
    <w:rsid w:val="00083E26"/>
    <w:rsid w:val="000A0B1E"/>
    <w:rsid w:val="000C64DE"/>
    <w:rsid w:val="0010517F"/>
    <w:rsid w:val="00166E52"/>
    <w:rsid w:val="0018481C"/>
    <w:rsid w:val="001A3971"/>
    <w:rsid w:val="001A3E7A"/>
    <w:rsid w:val="001F407E"/>
    <w:rsid w:val="00244AD7"/>
    <w:rsid w:val="002D057A"/>
    <w:rsid w:val="002D0AE5"/>
    <w:rsid w:val="002E5D61"/>
    <w:rsid w:val="002E6379"/>
    <w:rsid w:val="003252FD"/>
    <w:rsid w:val="00326E48"/>
    <w:rsid w:val="00327F01"/>
    <w:rsid w:val="00333DF8"/>
    <w:rsid w:val="003455B7"/>
    <w:rsid w:val="003A5B3F"/>
    <w:rsid w:val="003D520E"/>
    <w:rsid w:val="00413A79"/>
    <w:rsid w:val="00423696"/>
    <w:rsid w:val="00431F08"/>
    <w:rsid w:val="00437371"/>
    <w:rsid w:val="004C06D8"/>
    <w:rsid w:val="00513087"/>
    <w:rsid w:val="0054717D"/>
    <w:rsid w:val="00565F1B"/>
    <w:rsid w:val="0057044B"/>
    <w:rsid w:val="005B6E2E"/>
    <w:rsid w:val="006276E9"/>
    <w:rsid w:val="006406F7"/>
    <w:rsid w:val="006439DD"/>
    <w:rsid w:val="00657D6B"/>
    <w:rsid w:val="006B4B08"/>
    <w:rsid w:val="006F5389"/>
    <w:rsid w:val="00702A1F"/>
    <w:rsid w:val="00724E42"/>
    <w:rsid w:val="00750D5B"/>
    <w:rsid w:val="007A015A"/>
    <w:rsid w:val="007A0A2C"/>
    <w:rsid w:val="007A3079"/>
    <w:rsid w:val="007C3D19"/>
    <w:rsid w:val="007F08EA"/>
    <w:rsid w:val="00874792"/>
    <w:rsid w:val="008941FB"/>
    <w:rsid w:val="008F7AF1"/>
    <w:rsid w:val="00914040"/>
    <w:rsid w:val="00916DFD"/>
    <w:rsid w:val="00935F6B"/>
    <w:rsid w:val="00943D9C"/>
    <w:rsid w:val="00980790"/>
    <w:rsid w:val="009C7E1E"/>
    <w:rsid w:val="00A204E3"/>
    <w:rsid w:val="00A42D13"/>
    <w:rsid w:val="00AA46B2"/>
    <w:rsid w:val="00AB6171"/>
    <w:rsid w:val="00AC67EF"/>
    <w:rsid w:val="00B2526B"/>
    <w:rsid w:val="00B57FAA"/>
    <w:rsid w:val="00B8041C"/>
    <w:rsid w:val="00BD582E"/>
    <w:rsid w:val="00C2753E"/>
    <w:rsid w:val="00CA0D45"/>
    <w:rsid w:val="00CB1A60"/>
    <w:rsid w:val="00CE216C"/>
    <w:rsid w:val="00D876EA"/>
    <w:rsid w:val="00D936AF"/>
    <w:rsid w:val="00DA3DC4"/>
    <w:rsid w:val="00DA6A41"/>
    <w:rsid w:val="00DB6332"/>
    <w:rsid w:val="00DC5C7C"/>
    <w:rsid w:val="00E11E50"/>
    <w:rsid w:val="00EE55FB"/>
    <w:rsid w:val="00EF440C"/>
    <w:rsid w:val="00F14204"/>
    <w:rsid w:val="00FA0FFC"/>
    <w:rsid w:val="00FB7DBC"/>
    <w:rsid w:val="00FC1FE3"/>
    <w:rsid w:val="00FC45C0"/>
    <w:rsid w:val="00FC52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7AB2B"/>
  <w15:chartTrackingRefBased/>
  <w15:docId w15:val="{F590E579-5E7A-4050-B53D-3763B30C4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30CD"/>
  </w:style>
  <w:style w:type="paragraph" w:styleId="Heading1">
    <w:name w:val="heading 1"/>
    <w:basedOn w:val="Normal"/>
    <w:next w:val="Normal"/>
    <w:link w:val="Heading1Char"/>
    <w:uiPriority w:val="9"/>
    <w:qFormat/>
    <w:rsid w:val="000230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30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30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30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30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30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30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30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30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30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30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30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30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30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30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30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30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30CD"/>
    <w:rPr>
      <w:rFonts w:eastAsiaTheme="majorEastAsia" w:cstheme="majorBidi"/>
      <w:color w:val="272727" w:themeColor="text1" w:themeTint="D8"/>
    </w:rPr>
  </w:style>
  <w:style w:type="paragraph" w:styleId="Title">
    <w:name w:val="Title"/>
    <w:basedOn w:val="Normal"/>
    <w:next w:val="Normal"/>
    <w:link w:val="TitleChar"/>
    <w:uiPriority w:val="10"/>
    <w:qFormat/>
    <w:rsid w:val="000230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30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30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30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30CD"/>
    <w:pPr>
      <w:spacing w:before="160"/>
      <w:jc w:val="center"/>
    </w:pPr>
    <w:rPr>
      <w:i/>
      <w:iCs/>
      <w:color w:val="404040" w:themeColor="text1" w:themeTint="BF"/>
    </w:rPr>
  </w:style>
  <w:style w:type="character" w:customStyle="1" w:styleId="QuoteChar">
    <w:name w:val="Quote Char"/>
    <w:basedOn w:val="DefaultParagraphFont"/>
    <w:link w:val="Quote"/>
    <w:uiPriority w:val="29"/>
    <w:rsid w:val="000230CD"/>
    <w:rPr>
      <w:i/>
      <w:iCs/>
      <w:color w:val="404040" w:themeColor="text1" w:themeTint="BF"/>
    </w:rPr>
  </w:style>
  <w:style w:type="paragraph" w:styleId="ListParagraph">
    <w:name w:val="List Paragraph"/>
    <w:basedOn w:val="Normal"/>
    <w:uiPriority w:val="34"/>
    <w:qFormat/>
    <w:rsid w:val="000230CD"/>
    <w:pPr>
      <w:ind w:left="720"/>
      <w:contextualSpacing/>
    </w:pPr>
  </w:style>
  <w:style w:type="character" w:styleId="IntenseEmphasis">
    <w:name w:val="Intense Emphasis"/>
    <w:basedOn w:val="DefaultParagraphFont"/>
    <w:uiPriority w:val="21"/>
    <w:qFormat/>
    <w:rsid w:val="000230CD"/>
    <w:rPr>
      <w:i/>
      <w:iCs/>
      <w:color w:val="0F4761" w:themeColor="accent1" w:themeShade="BF"/>
    </w:rPr>
  </w:style>
  <w:style w:type="paragraph" w:styleId="IntenseQuote">
    <w:name w:val="Intense Quote"/>
    <w:basedOn w:val="Normal"/>
    <w:next w:val="Normal"/>
    <w:link w:val="IntenseQuoteChar"/>
    <w:uiPriority w:val="30"/>
    <w:qFormat/>
    <w:rsid w:val="000230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30CD"/>
    <w:rPr>
      <w:i/>
      <w:iCs/>
      <w:color w:val="0F4761" w:themeColor="accent1" w:themeShade="BF"/>
    </w:rPr>
  </w:style>
  <w:style w:type="character" w:styleId="IntenseReference">
    <w:name w:val="Intense Reference"/>
    <w:basedOn w:val="DefaultParagraphFont"/>
    <w:uiPriority w:val="32"/>
    <w:qFormat/>
    <w:rsid w:val="000230CD"/>
    <w:rPr>
      <w:b/>
      <w:bCs/>
      <w:smallCaps/>
      <w:color w:val="0F4761" w:themeColor="accent1" w:themeShade="BF"/>
      <w:spacing w:val="5"/>
    </w:rPr>
  </w:style>
  <w:style w:type="paragraph" w:customStyle="1" w:styleId="xp1">
    <w:name w:val="x_p1"/>
    <w:basedOn w:val="Normal"/>
    <w:rsid w:val="000230C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xs1">
    <w:name w:val="x_s1"/>
    <w:basedOn w:val="DefaultParagraphFont"/>
    <w:rsid w:val="000230CD"/>
  </w:style>
  <w:style w:type="paragraph" w:customStyle="1" w:styleId="xp2">
    <w:name w:val="x_p2"/>
    <w:basedOn w:val="Normal"/>
    <w:rsid w:val="000230C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060DF7"/>
    <w:rPr>
      <w:color w:val="467886" w:themeColor="hyperlink"/>
      <w:u w:val="single"/>
    </w:rPr>
  </w:style>
  <w:style w:type="character" w:styleId="UnresolvedMention">
    <w:name w:val="Unresolved Mention"/>
    <w:basedOn w:val="DefaultParagraphFont"/>
    <w:uiPriority w:val="99"/>
    <w:semiHidden/>
    <w:unhideWhenUsed/>
    <w:rsid w:val="00060DF7"/>
    <w:rPr>
      <w:color w:val="605E5C"/>
      <w:shd w:val="clear" w:color="auto" w:fill="E1DFDD"/>
    </w:rPr>
  </w:style>
  <w:style w:type="paragraph" w:styleId="NormalWeb">
    <w:name w:val="Normal (Web)"/>
    <w:basedOn w:val="Normal"/>
    <w:uiPriority w:val="99"/>
    <w:unhideWhenUsed/>
    <w:rsid w:val="00E11E5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717249">
      <w:bodyDiv w:val="1"/>
      <w:marLeft w:val="0"/>
      <w:marRight w:val="0"/>
      <w:marTop w:val="0"/>
      <w:marBottom w:val="0"/>
      <w:divBdr>
        <w:top w:val="none" w:sz="0" w:space="0" w:color="auto"/>
        <w:left w:val="none" w:sz="0" w:space="0" w:color="auto"/>
        <w:bottom w:val="none" w:sz="0" w:space="0" w:color="auto"/>
        <w:right w:val="none" w:sz="0" w:space="0" w:color="auto"/>
      </w:divBdr>
      <w:divsChild>
        <w:div w:id="582644841">
          <w:marLeft w:val="0"/>
          <w:marRight w:val="0"/>
          <w:marTop w:val="0"/>
          <w:marBottom w:val="0"/>
          <w:divBdr>
            <w:top w:val="none" w:sz="0" w:space="0" w:color="auto"/>
            <w:left w:val="none" w:sz="0" w:space="0" w:color="auto"/>
            <w:bottom w:val="none" w:sz="0" w:space="0" w:color="auto"/>
            <w:right w:val="none" w:sz="0" w:space="0" w:color="auto"/>
          </w:divBdr>
          <w:divsChild>
            <w:div w:id="1714037727">
              <w:marLeft w:val="0"/>
              <w:marRight w:val="0"/>
              <w:marTop w:val="0"/>
              <w:marBottom w:val="0"/>
              <w:divBdr>
                <w:top w:val="none" w:sz="0" w:space="0" w:color="auto"/>
                <w:left w:val="none" w:sz="0" w:space="0" w:color="auto"/>
                <w:bottom w:val="none" w:sz="0" w:space="0" w:color="auto"/>
                <w:right w:val="none" w:sz="0" w:space="0" w:color="auto"/>
              </w:divBdr>
              <w:divsChild>
                <w:div w:id="364721772">
                  <w:marLeft w:val="0"/>
                  <w:marRight w:val="0"/>
                  <w:marTop w:val="0"/>
                  <w:marBottom w:val="0"/>
                  <w:divBdr>
                    <w:top w:val="none" w:sz="0" w:space="0" w:color="auto"/>
                    <w:left w:val="none" w:sz="0" w:space="0" w:color="auto"/>
                    <w:bottom w:val="none" w:sz="0" w:space="0" w:color="auto"/>
                    <w:right w:val="none" w:sz="0" w:space="0" w:color="auto"/>
                  </w:divBdr>
                  <w:divsChild>
                    <w:div w:id="16752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70178">
      <w:bodyDiv w:val="1"/>
      <w:marLeft w:val="0"/>
      <w:marRight w:val="0"/>
      <w:marTop w:val="0"/>
      <w:marBottom w:val="0"/>
      <w:divBdr>
        <w:top w:val="none" w:sz="0" w:space="0" w:color="auto"/>
        <w:left w:val="none" w:sz="0" w:space="0" w:color="auto"/>
        <w:bottom w:val="none" w:sz="0" w:space="0" w:color="auto"/>
        <w:right w:val="none" w:sz="0" w:space="0" w:color="auto"/>
      </w:divBdr>
    </w:div>
    <w:div w:id="188685821">
      <w:bodyDiv w:val="1"/>
      <w:marLeft w:val="0"/>
      <w:marRight w:val="0"/>
      <w:marTop w:val="0"/>
      <w:marBottom w:val="0"/>
      <w:divBdr>
        <w:top w:val="none" w:sz="0" w:space="0" w:color="auto"/>
        <w:left w:val="none" w:sz="0" w:space="0" w:color="auto"/>
        <w:bottom w:val="none" w:sz="0" w:space="0" w:color="auto"/>
        <w:right w:val="none" w:sz="0" w:space="0" w:color="auto"/>
      </w:divBdr>
    </w:div>
    <w:div w:id="190539479">
      <w:bodyDiv w:val="1"/>
      <w:marLeft w:val="0"/>
      <w:marRight w:val="0"/>
      <w:marTop w:val="0"/>
      <w:marBottom w:val="0"/>
      <w:divBdr>
        <w:top w:val="none" w:sz="0" w:space="0" w:color="auto"/>
        <w:left w:val="none" w:sz="0" w:space="0" w:color="auto"/>
        <w:bottom w:val="none" w:sz="0" w:space="0" w:color="auto"/>
        <w:right w:val="none" w:sz="0" w:space="0" w:color="auto"/>
      </w:divBdr>
    </w:div>
    <w:div w:id="200166165">
      <w:bodyDiv w:val="1"/>
      <w:marLeft w:val="0"/>
      <w:marRight w:val="0"/>
      <w:marTop w:val="0"/>
      <w:marBottom w:val="0"/>
      <w:divBdr>
        <w:top w:val="none" w:sz="0" w:space="0" w:color="auto"/>
        <w:left w:val="none" w:sz="0" w:space="0" w:color="auto"/>
        <w:bottom w:val="none" w:sz="0" w:space="0" w:color="auto"/>
        <w:right w:val="none" w:sz="0" w:space="0" w:color="auto"/>
      </w:divBdr>
    </w:div>
    <w:div w:id="204025374">
      <w:bodyDiv w:val="1"/>
      <w:marLeft w:val="0"/>
      <w:marRight w:val="0"/>
      <w:marTop w:val="0"/>
      <w:marBottom w:val="0"/>
      <w:divBdr>
        <w:top w:val="none" w:sz="0" w:space="0" w:color="auto"/>
        <w:left w:val="none" w:sz="0" w:space="0" w:color="auto"/>
        <w:bottom w:val="none" w:sz="0" w:space="0" w:color="auto"/>
        <w:right w:val="none" w:sz="0" w:space="0" w:color="auto"/>
      </w:divBdr>
    </w:div>
    <w:div w:id="232617847">
      <w:bodyDiv w:val="1"/>
      <w:marLeft w:val="0"/>
      <w:marRight w:val="0"/>
      <w:marTop w:val="0"/>
      <w:marBottom w:val="0"/>
      <w:divBdr>
        <w:top w:val="none" w:sz="0" w:space="0" w:color="auto"/>
        <w:left w:val="none" w:sz="0" w:space="0" w:color="auto"/>
        <w:bottom w:val="none" w:sz="0" w:space="0" w:color="auto"/>
        <w:right w:val="none" w:sz="0" w:space="0" w:color="auto"/>
      </w:divBdr>
      <w:divsChild>
        <w:div w:id="6099095">
          <w:marLeft w:val="0"/>
          <w:marRight w:val="0"/>
          <w:marTop w:val="0"/>
          <w:marBottom w:val="0"/>
          <w:divBdr>
            <w:top w:val="none" w:sz="0" w:space="0" w:color="auto"/>
            <w:left w:val="none" w:sz="0" w:space="0" w:color="auto"/>
            <w:bottom w:val="none" w:sz="0" w:space="0" w:color="auto"/>
            <w:right w:val="none" w:sz="0" w:space="0" w:color="auto"/>
          </w:divBdr>
          <w:divsChild>
            <w:div w:id="1613827350">
              <w:marLeft w:val="0"/>
              <w:marRight w:val="0"/>
              <w:marTop w:val="0"/>
              <w:marBottom w:val="0"/>
              <w:divBdr>
                <w:top w:val="none" w:sz="0" w:space="0" w:color="auto"/>
                <w:left w:val="none" w:sz="0" w:space="0" w:color="auto"/>
                <w:bottom w:val="none" w:sz="0" w:space="0" w:color="auto"/>
                <w:right w:val="none" w:sz="0" w:space="0" w:color="auto"/>
              </w:divBdr>
              <w:divsChild>
                <w:div w:id="765810319">
                  <w:marLeft w:val="0"/>
                  <w:marRight w:val="0"/>
                  <w:marTop w:val="0"/>
                  <w:marBottom w:val="0"/>
                  <w:divBdr>
                    <w:top w:val="none" w:sz="0" w:space="0" w:color="auto"/>
                    <w:left w:val="none" w:sz="0" w:space="0" w:color="auto"/>
                    <w:bottom w:val="none" w:sz="0" w:space="0" w:color="auto"/>
                    <w:right w:val="none" w:sz="0" w:space="0" w:color="auto"/>
                  </w:divBdr>
                  <w:divsChild>
                    <w:div w:id="201097123">
                      <w:marLeft w:val="0"/>
                      <w:marRight w:val="0"/>
                      <w:marTop w:val="0"/>
                      <w:marBottom w:val="0"/>
                      <w:divBdr>
                        <w:top w:val="none" w:sz="0" w:space="0" w:color="auto"/>
                        <w:left w:val="none" w:sz="0" w:space="0" w:color="auto"/>
                        <w:bottom w:val="none" w:sz="0" w:space="0" w:color="auto"/>
                        <w:right w:val="none" w:sz="0" w:space="0" w:color="auto"/>
                      </w:divBdr>
                      <w:divsChild>
                        <w:div w:id="1940218380">
                          <w:marLeft w:val="0"/>
                          <w:marRight w:val="0"/>
                          <w:marTop w:val="0"/>
                          <w:marBottom w:val="0"/>
                          <w:divBdr>
                            <w:top w:val="none" w:sz="0" w:space="0" w:color="auto"/>
                            <w:left w:val="none" w:sz="0" w:space="0" w:color="auto"/>
                            <w:bottom w:val="none" w:sz="0" w:space="0" w:color="auto"/>
                            <w:right w:val="none" w:sz="0" w:space="0" w:color="auto"/>
                          </w:divBdr>
                          <w:divsChild>
                            <w:div w:id="30817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6331240">
      <w:bodyDiv w:val="1"/>
      <w:marLeft w:val="0"/>
      <w:marRight w:val="0"/>
      <w:marTop w:val="0"/>
      <w:marBottom w:val="0"/>
      <w:divBdr>
        <w:top w:val="none" w:sz="0" w:space="0" w:color="auto"/>
        <w:left w:val="none" w:sz="0" w:space="0" w:color="auto"/>
        <w:bottom w:val="none" w:sz="0" w:space="0" w:color="auto"/>
        <w:right w:val="none" w:sz="0" w:space="0" w:color="auto"/>
      </w:divBdr>
    </w:div>
    <w:div w:id="236939788">
      <w:bodyDiv w:val="1"/>
      <w:marLeft w:val="0"/>
      <w:marRight w:val="0"/>
      <w:marTop w:val="0"/>
      <w:marBottom w:val="0"/>
      <w:divBdr>
        <w:top w:val="none" w:sz="0" w:space="0" w:color="auto"/>
        <w:left w:val="none" w:sz="0" w:space="0" w:color="auto"/>
        <w:bottom w:val="none" w:sz="0" w:space="0" w:color="auto"/>
        <w:right w:val="none" w:sz="0" w:space="0" w:color="auto"/>
      </w:divBdr>
    </w:div>
    <w:div w:id="311717671">
      <w:bodyDiv w:val="1"/>
      <w:marLeft w:val="0"/>
      <w:marRight w:val="0"/>
      <w:marTop w:val="0"/>
      <w:marBottom w:val="0"/>
      <w:divBdr>
        <w:top w:val="none" w:sz="0" w:space="0" w:color="auto"/>
        <w:left w:val="none" w:sz="0" w:space="0" w:color="auto"/>
        <w:bottom w:val="none" w:sz="0" w:space="0" w:color="auto"/>
        <w:right w:val="none" w:sz="0" w:space="0" w:color="auto"/>
      </w:divBdr>
    </w:div>
    <w:div w:id="315301422">
      <w:bodyDiv w:val="1"/>
      <w:marLeft w:val="0"/>
      <w:marRight w:val="0"/>
      <w:marTop w:val="0"/>
      <w:marBottom w:val="0"/>
      <w:divBdr>
        <w:top w:val="none" w:sz="0" w:space="0" w:color="auto"/>
        <w:left w:val="none" w:sz="0" w:space="0" w:color="auto"/>
        <w:bottom w:val="none" w:sz="0" w:space="0" w:color="auto"/>
        <w:right w:val="none" w:sz="0" w:space="0" w:color="auto"/>
      </w:divBdr>
    </w:div>
    <w:div w:id="319888499">
      <w:bodyDiv w:val="1"/>
      <w:marLeft w:val="0"/>
      <w:marRight w:val="0"/>
      <w:marTop w:val="0"/>
      <w:marBottom w:val="0"/>
      <w:divBdr>
        <w:top w:val="none" w:sz="0" w:space="0" w:color="auto"/>
        <w:left w:val="none" w:sz="0" w:space="0" w:color="auto"/>
        <w:bottom w:val="none" w:sz="0" w:space="0" w:color="auto"/>
        <w:right w:val="none" w:sz="0" w:space="0" w:color="auto"/>
      </w:divBdr>
    </w:div>
    <w:div w:id="321743824">
      <w:bodyDiv w:val="1"/>
      <w:marLeft w:val="0"/>
      <w:marRight w:val="0"/>
      <w:marTop w:val="0"/>
      <w:marBottom w:val="0"/>
      <w:divBdr>
        <w:top w:val="none" w:sz="0" w:space="0" w:color="auto"/>
        <w:left w:val="none" w:sz="0" w:space="0" w:color="auto"/>
        <w:bottom w:val="none" w:sz="0" w:space="0" w:color="auto"/>
        <w:right w:val="none" w:sz="0" w:space="0" w:color="auto"/>
      </w:divBdr>
    </w:div>
    <w:div w:id="393041819">
      <w:bodyDiv w:val="1"/>
      <w:marLeft w:val="0"/>
      <w:marRight w:val="0"/>
      <w:marTop w:val="0"/>
      <w:marBottom w:val="0"/>
      <w:divBdr>
        <w:top w:val="none" w:sz="0" w:space="0" w:color="auto"/>
        <w:left w:val="none" w:sz="0" w:space="0" w:color="auto"/>
        <w:bottom w:val="none" w:sz="0" w:space="0" w:color="auto"/>
        <w:right w:val="none" w:sz="0" w:space="0" w:color="auto"/>
      </w:divBdr>
    </w:div>
    <w:div w:id="415052781">
      <w:bodyDiv w:val="1"/>
      <w:marLeft w:val="0"/>
      <w:marRight w:val="0"/>
      <w:marTop w:val="0"/>
      <w:marBottom w:val="0"/>
      <w:divBdr>
        <w:top w:val="none" w:sz="0" w:space="0" w:color="auto"/>
        <w:left w:val="none" w:sz="0" w:space="0" w:color="auto"/>
        <w:bottom w:val="none" w:sz="0" w:space="0" w:color="auto"/>
        <w:right w:val="none" w:sz="0" w:space="0" w:color="auto"/>
      </w:divBdr>
    </w:div>
    <w:div w:id="425082017">
      <w:bodyDiv w:val="1"/>
      <w:marLeft w:val="0"/>
      <w:marRight w:val="0"/>
      <w:marTop w:val="0"/>
      <w:marBottom w:val="0"/>
      <w:divBdr>
        <w:top w:val="none" w:sz="0" w:space="0" w:color="auto"/>
        <w:left w:val="none" w:sz="0" w:space="0" w:color="auto"/>
        <w:bottom w:val="none" w:sz="0" w:space="0" w:color="auto"/>
        <w:right w:val="none" w:sz="0" w:space="0" w:color="auto"/>
      </w:divBdr>
    </w:div>
    <w:div w:id="428359437">
      <w:bodyDiv w:val="1"/>
      <w:marLeft w:val="0"/>
      <w:marRight w:val="0"/>
      <w:marTop w:val="0"/>
      <w:marBottom w:val="0"/>
      <w:divBdr>
        <w:top w:val="none" w:sz="0" w:space="0" w:color="auto"/>
        <w:left w:val="none" w:sz="0" w:space="0" w:color="auto"/>
        <w:bottom w:val="none" w:sz="0" w:space="0" w:color="auto"/>
        <w:right w:val="none" w:sz="0" w:space="0" w:color="auto"/>
      </w:divBdr>
    </w:div>
    <w:div w:id="485627269">
      <w:bodyDiv w:val="1"/>
      <w:marLeft w:val="0"/>
      <w:marRight w:val="0"/>
      <w:marTop w:val="0"/>
      <w:marBottom w:val="0"/>
      <w:divBdr>
        <w:top w:val="none" w:sz="0" w:space="0" w:color="auto"/>
        <w:left w:val="none" w:sz="0" w:space="0" w:color="auto"/>
        <w:bottom w:val="none" w:sz="0" w:space="0" w:color="auto"/>
        <w:right w:val="none" w:sz="0" w:space="0" w:color="auto"/>
      </w:divBdr>
    </w:div>
    <w:div w:id="509101376">
      <w:bodyDiv w:val="1"/>
      <w:marLeft w:val="0"/>
      <w:marRight w:val="0"/>
      <w:marTop w:val="0"/>
      <w:marBottom w:val="0"/>
      <w:divBdr>
        <w:top w:val="none" w:sz="0" w:space="0" w:color="auto"/>
        <w:left w:val="none" w:sz="0" w:space="0" w:color="auto"/>
        <w:bottom w:val="none" w:sz="0" w:space="0" w:color="auto"/>
        <w:right w:val="none" w:sz="0" w:space="0" w:color="auto"/>
      </w:divBdr>
    </w:div>
    <w:div w:id="519274082">
      <w:bodyDiv w:val="1"/>
      <w:marLeft w:val="0"/>
      <w:marRight w:val="0"/>
      <w:marTop w:val="0"/>
      <w:marBottom w:val="0"/>
      <w:divBdr>
        <w:top w:val="none" w:sz="0" w:space="0" w:color="auto"/>
        <w:left w:val="none" w:sz="0" w:space="0" w:color="auto"/>
        <w:bottom w:val="none" w:sz="0" w:space="0" w:color="auto"/>
        <w:right w:val="none" w:sz="0" w:space="0" w:color="auto"/>
      </w:divBdr>
    </w:div>
    <w:div w:id="561019078">
      <w:bodyDiv w:val="1"/>
      <w:marLeft w:val="0"/>
      <w:marRight w:val="0"/>
      <w:marTop w:val="0"/>
      <w:marBottom w:val="0"/>
      <w:divBdr>
        <w:top w:val="none" w:sz="0" w:space="0" w:color="auto"/>
        <w:left w:val="none" w:sz="0" w:space="0" w:color="auto"/>
        <w:bottom w:val="none" w:sz="0" w:space="0" w:color="auto"/>
        <w:right w:val="none" w:sz="0" w:space="0" w:color="auto"/>
      </w:divBdr>
    </w:div>
    <w:div w:id="591545100">
      <w:bodyDiv w:val="1"/>
      <w:marLeft w:val="0"/>
      <w:marRight w:val="0"/>
      <w:marTop w:val="0"/>
      <w:marBottom w:val="0"/>
      <w:divBdr>
        <w:top w:val="none" w:sz="0" w:space="0" w:color="auto"/>
        <w:left w:val="none" w:sz="0" w:space="0" w:color="auto"/>
        <w:bottom w:val="none" w:sz="0" w:space="0" w:color="auto"/>
        <w:right w:val="none" w:sz="0" w:space="0" w:color="auto"/>
      </w:divBdr>
    </w:div>
    <w:div w:id="612439265">
      <w:bodyDiv w:val="1"/>
      <w:marLeft w:val="0"/>
      <w:marRight w:val="0"/>
      <w:marTop w:val="0"/>
      <w:marBottom w:val="0"/>
      <w:divBdr>
        <w:top w:val="none" w:sz="0" w:space="0" w:color="auto"/>
        <w:left w:val="none" w:sz="0" w:space="0" w:color="auto"/>
        <w:bottom w:val="none" w:sz="0" w:space="0" w:color="auto"/>
        <w:right w:val="none" w:sz="0" w:space="0" w:color="auto"/>
      </w:divBdr>
    </w:div>
    <w:div w:id="658459879">
      <w:bodyDiv w:val="1"/>
      <w:marLeft w:val="0"/>
      <w:marRight w:val="0"/>
      <w:marTop w:val="0"/>
      <w:marBottom w:val="0"/>
      <w:divBdr>
        <w:top w:val="none" w:sz="0" w:space="0" w:color="auto"/>
        <w:left w:val="none" w:sz="0" w:space="0" w:color="auto"/>
        <w:bottom w:val="none" w:sz="0" w:space="0" w:color="auto"/>
        <w:right w:val="none" w:sz="0" w:space="0" w:color="auto"/>
      </w:divBdr>
    </w:div>
    <w:div w:id="677076858">
      <w:bodyDiv w:val="1"/>
      <w:marLeft w:val="0"/>
      <w:marRight w:val="0"/>
      <w:marTop w:val="0"/>
      <w:marBottom w:val="0"/>
      <w:divBdr>
        <w:top w:val="none" w:sz="0" w:space="0" w:color="auto"/>
        <w:left w:val="none" w:sz="0" w:space="0" w:color="auto"/>
        <w:bottom w:val="none" w:sz="0" w:space="0" w:color="auto"/>
        <w:right w:val="none" w:sz="0" w:space="0" w:color="auto"/>
      </w:divBdr>
      <w:divsChild>
        <w:div w:id="1052386224">
          <w:marLeft w:val="0"/>
          <w:marRight w:val="0"/>
          <w:marTop w:val="0"/>
          <w:marBottom w:val="0"/>
          <w:divBdr>
            <w:top w:val="none" w:sz="0" w:space="0" w:color="auto"/>
            <w:left w:val="none" w:sz="0" w:space="0" w:color="auto"/>
            <w:bottom w:val="none" w:sz="0" w:space="0" w:color="auto"/>
            <w:right w:val="none" w:sz="0" w:space="0" w:color="auto"/>
          </w:divBdr>
          <w:divsChild>
            <w:div w:id="1382899453">
              <w:marLeft w:val="0"/>
              <w:marRight w:val="0"/>
              <w:marTop w:val="0"/>
              <w:marBottom w:val="0"/>
              <w:divBdr>
                <w:top w:val="none" w:sz="0" w:space="0" w:color="auto"/>
                <w:left w:val="none" w:sz="0" w:space="0" w:color="auto"/>
                <w:bottom w:val="none" w:sz="0" w:space="0" w:color="auto"/>
                <w:right w:val="none" w:sz="0" w:space="0" w:color="auto"/>
              </w:divBdr>
              <w:divsChild>
                <w:div w:id="1615668719">
                  <w:marLeft w:val="0"/>
                  <w:marRight w:val="0"/>
                  <w:marTop w:val="0"/>
                  <w:marBottom w:val="0"/>
                  <w:divBdr>
                    <w:top w:val="none" w:sz="0" w:space="0" w:color="auto"/>
                    <w:left w:val="none" w:sz="0" w:space="0" w:color="auto"/>
                    <w:bottom w:val="none" w:sz="0" w:space="0" w:color="auto"/>
                    <w:right w:val="none" w:sz="0" w:space="0" w:color="auto"/>
                  </w:divBdr>
                  <w:divsChild>
                    <w:div w:id="1482189180">
                      <w:marLeft w:val="0"/>
                      <w:marRight w:val="0"/>
                      <w:marTop w:val="0"/>
                      <w:marBottom w:val="0"/>
                      <w:divBdr>
                        <w:top w:val="none" w:sz="0" w:space="0" w:color="auto"/>
                        <w:left w:val="none" w:sz="0" w:space="0" w:color="auto"/>
                        <w:bottom w:val="none" w:sz="0" w:space="0" w:color="auto"/>
                        <w:right w:val="none" w:sz="0" w:space="0" w:color="auto"/>
                      </w:divBdr>
                      <w:divsChild>
                        <w:div w:id="2145390128">
                          <w:marLeft w:val="0"/>
                          <w:marRight w:val="0"/>
                          <w:marTop w:val="0"/>
                          <w:marBottom w:val="0"/>
                          <w:divBdr>
                            <w:top w:val="none" w:sz="0" w:space="0" w:color="auto"/>
                            <w:left w:val="none" w:sz="0" w:space="0" w:color="auto"/>
                            <w:bottom w:val="none" w:sz="0" w:space="0" w:color="auto"/>
                            <w:right w:val="none" w:sz="0" w:space="0" w:color="auto"/>
                          </w:divBdr>
                          <w:divsChild>
                            <w:div w:id="176260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044694">
      <w:bodyDiv w:val="1"/>
      <w:marLeft w:val="0"/>
      <w:marRight w:val="0"/>
      <w:marTop w:val="0"/>
      <w:marBottom w:val="0"/>
      <w:divBdr>
        <w:top w:val="none" w:sz="0" w:space="0" w:color="auto"/>
        <w:left w:val="none" w:sz="0" w:space="0" w:color="auto"/>
        <w:bottom w:val="none" w:sz="0" w:space="0" w:color="auto"/>
        <w:right w:val="none" w:sz="0" w:space="0" w:color="auto"/>
      </w:divBdr>
    </w:div>
    <w:div w:id="703796008">
      <w:bodyDiv w:val="1"/>
      <w:marLeft w:val="0"/>
      <w:marRight w:val="0"/>
      <w:marTop w:val="0"/>
      <w:marBottom w:val="0"/>
      <w:divBdr>
        <w:top w:val="none" w:sz="0" w:space="0" w:color="auto"/>
        <w:left w:val="none" w:sz="0" w:space="0" w:color="auto"/>
        <w:bottom w:val="none" w:sz="0" w:space="0" w:color="auto"/>
        <w:right w:val="none" w:sz="0" w:space="0" w:color="auto"/>
      </w:divBdr>
    </w:div>
    <w:div w:id="723985778">
      <w:bodyDiv w:val="1"/>
      <w:marLeft w:val="0"/>
      <w:marRight w:val="0"/>
      <w:marTop w:val="0"/>
      <w:marBottom w:val="0"/>
      <w:divBdr>
        <w:top w:val="none" w:sz="0" w:space="0" w:color="auto"/>
        <w:left w:val="none" w:sz="0" w:space="0" w:color="auto"/>
        <w:bottom w:val="none" w:sz="0" w:space="0" w:color="auto"/>
        <w:right w:val="none" w:sz="0" w:space="0" w:color="auto"/>
      </w:divBdr>
    </w:div>
    <w:div w:id="725572580">
      <w:bodyDiv w:val="1"/>
      <w:marLeft w:val="0"/>
      <w:marRight w:val="0"/>
      <w:marTop w:val="0"/>
      <w:marBottom w:val="0"/>
      <w:divBdr>
        <w:top w:val="none" w:sz="0" w:space="0" w:color="auto"/>
        <w:left w:val="none" w:sz="0" w:space="0" w:color="auto"/>
        <w:bottom w:val="none" w:sz="0" w:space="0" w:color="auto"/>
        <w:right w:val="none" w:sz="0" w:space="0" w:color="auto"/>
      </w:divBdr>
    </w:div>
    <w:div w:id="739014735">
      <w:bodyDiv w:val="1"/>
      <w:marLeft w:val="0"/>
      <w:marRight w:val="0"/>
      <w:marTop w:val="0"/>
      <w:marBottom w:val="0"/>
      <w:divBdr>
        <w:top w:val="none" w:sz="0" w:space="0" w:color="auto"/>
        <w:left w:val="none" w:sz="0" w:space="0" w:color="auto"/>
        <w:bottom w:val="none" w:sz="0" w:space="0" w:color="auto"/>
        <w:right w:val="none" w:sz="0" w:space="0" w:color="auto"/>
      </w:divBdr>
    </w:div>
    <w:div w:id="753207816">
      <w:bodyDiv w:val="1"/>
      <w:marLeft w:val="0"/>
      <w:marRight w:val="0"/>
      <w:marTop w:val="0"/>
      <w:marBottom w:val="0"/>
      <w:divBdr>
        <w:top w:val="none" w:sz="0" w:space="0" w:color="auto"/>
        <w:left w:val="none" w:sz="0" w:space="0" w:color="auto"/>
        <w:bottom w:val="none" w:sz="0" w:space="0" w:color="auto"/>
        <w:right w:val="none" w:sz="0" w:space="0" w:color="auto"/>
      </w:divBdr>
    </w:div>
    <w:div w:id="789015346">
      <w:bodyDiv w:val="1"/>
      <w:marLeft w:val="0"/>
      <w:marRight w:val="0"/>
      <w:marTop w:val="0"/>
      <w:marBottom w:val="0"/>
      <w:divBdr>
        <w:top w:val="none" w:sz="0" w:space="0" w:color="auto"/>
        <w:left w:val="none" w:sz="0" w:space="0" w:color="auto"/>
        <w:bottom w:val="none" w:sz="0" w:space="0" w:color="auto"/>
        <w:right w:val="none" w:sz="0" w:space="0" w:color="auto"/>
      </w:divBdr>
    </w:div>
    <w:div w:id="795294096">
      <w:bodyDiv w:val="1"/>
      <w:marLeft w:val="0"/>
      <w:marRight w:val="0"/>
      <w:marTop w:val="0"/>
      <w:marBottom w:val="0"/>
      <w:divBdr>
        <w:top w:val="none" w:sz="0" w:space="0" w:color="auto"/>
        <w:left w:val="none" w:sz="0" w:space="0" w:color="auto"/>
        <w:bottom w:val="none" w:sz="0" w:space="0" w:color="auto"/>
        <w:right w:val="none" w:sz="0" w:space="0" w:color="auto"/>
      </w:divBdr>
    </w:div>
    <w:div w:id="866524105">
      <w:bodyDiv w:val="1"/>
      <w:marLeft w:val="0"/>
      <w:marRight w:val="0"/>
      <w:marTop w:val="0"/>
      <w:marBottom w:val="0"/>
      <w:divBdr>
        <w:top w:val="none" w:sz="0" w:space="0" w:color="auto"/>
        <w:left w:val="none" w:sz="0" w:space="0" w:color="auto"/>
        <w:bottom w:val="none" w:sz="0" w:space="0" w:color="auto"/>
        <w:right w:val="none" w:sz="0" w:space="0" w:color="auto"/>
      </w:divBdr>
    </w:div>
    <w:div w:id="875386943">
      <w:bodyDiv w:val="1"/>
      <w:marLeft w:val="0"/>
      <w:marRight w:val="0"/>
      <w:marTop w:val="0"/>
      <w:marBottom w:val="0"/>
      <w:divBdr>
        <w:top w:val="none" w:sz="0" w:space="0" w:color="auto"/>
        <w:left w:val="none" w:sz="0" w:space="0" w:color="auto"/>
        <w:bottom w:val="none" w:sz="0" w:space="0" w:color="auto"/>
        <w:right w:val="none" w:sz="0" w:space="0" w:color="auto"/>
      </w:divBdr>
    </w:div>
    <w:div w:id="891114152">
      <w:bodyDiv w:val="1"/>
      <w:marLeft w:val="0"/>
      <w:marRight w:val="0"/>
      <w:marTop w:val="0"/>
      <w:marBottom w:val="0"/>
      <w:divBdr>
        <w:top w:val="none" w:sz="0" w:space="0" w:color="auto"/>
        <w:left w:val="none" w:sz="0" w:space="0" w:color="auto"/>
        <w:bottom w:val="none" w:sz="0" w:space="0" w:color="auto"/>
        <w:right w:val="none" w:sz="0" w:space="0" w:color="auto"/>
      </w:divBdr>
    </w:div>
    <w:div w:id="943458930">
      <w:bodyDiv w:val="1"/>
      <w:marLeft w:val="0"/>
      <w:marRight w:val="0"/>
      <w:marTop w:val="0"/>
      <w:marBottom w:val="0"/>
      <w:divBdr>
        <w:top w:val="none" w:sz="0" w:space="0" w:color="auto"/>
        <w:left w:val="none" w:sz="0" w:space="0" w:color="auto"/>
        <w:bottom w:val="none" w:sz="0" w:space="0" w:color="auto"/>
        <w:right w:val="none" w:sz="0" w:space="0" w:color="auto"/>
      </w:divBdr>
    </w:div>
    <w:div w:id="959726158">
      <w:bodyDiv w:val="1"/>
      <w:marLeft w:val="0"/>
      <w:marRight w:val="0"/>
      <w:marTop w:val="0"/>
      <w:marBottom w:val="0"/>
      <w:divBdr>
        <w:top w:val="none" w:sz="0" w:space="0" w:color="auto"/>
        <w:left w:val="none" w:sz="0" w:space="0" w:color="auto"/>
        <w:bottom w:val="none" w:sz="0" w:space="0" w:color="auto"/>
        <w:right w:val="none" w:sz="0" w:space="0" w:color="auto"/>
      </w:divBdr>
    </w:div>
    <w:div w:id="991717802">
      <w:bodyDiv w:val="1"/>
      <w:marLeft w:val="0"/>
      <w:marRight w:val="0"/>
      <w:marTop w:val="0"/>
      <w:marBottom w:val="0"/>
      <w:divBdr>
        <w:top w:val="none" w:sz="0" w:space="0" w:color="auto"/>
        <w:left w:val="none" w:sz="0" w:space="0" w:color="auto"/>
        <w:bottom w:val="none" w:sz="0" w:space="0" w:color="auto"/>
        <w:right w:val="none" w:sz="0" w:space="0" w:color="auto"/>
      </w:divBdr>
    </w:div>
    <w:div w:id="992492168">
      <w:bodyDiv w:val="1"/>
      <w:marLeft w:val="0"/>
      <w:marRight w:val="0"/>
      <w:marTop w:val="0"/>
      <w:marBottom w:val="0"/>
      <w:divBdr>
        <w:top w:val="none" w:sz="0" w:space="0" w:color="auto"/>
        <w:left w:val="none" w:sz="0" w:space="0" w:color="auto"/>
        <w:bottom w:val="none" w:sz="0" w:space="0" w:color="auto"/>
        <w:right w:val="none" w:sz="0" w:space="0" w:color="auto"/>
      </w:divBdr>
    </w:div>
    <w:div w:id="1008409789">
      <w:bodyDiv w:val="1"/>
      <w:marLeft w:val="0"/>
      <w:marRight w:val="0"/>
      <w:marTop w:val="0"/>
      <w:marBottom w:val="0"/>
      <w:divBdr>
        <w:top w:val="none" w:sz="0" w:space="0" w:color="auto"/>
        <w:left w:val="none" w:sz="0" w:space="0" w:color="auto"/>
        <w:bottom w:val="none" w:sz="0" w:space="0" w:color="auto"/>
        <w:right w:val="none" w:sz="0" w:space="0" w:color="auto"/>
      </w:divBdr>
    </w:div>
    <w:div w:id="1044447494">
      <w:bodyDiv w:val="1"/>
      <w:marLeft w:val="0"/>
      <w:marRight w:val="0"/>
      <w:marTop w:val="0"/>
      <w:marBottom w:val="0"/>
      <w:divBdr>
        <w:top w:val="none" w:sz="0" w:space="0" w:color="auto"/>
        <w:left w:val="none" w:sz="0" w:space="0" w:color="auto"/>
        <w:bottom w:val="none" w:sz="0" w:space="0" w:color="auto"/>
        <w:right w:val="none" w:sz="0" w:space="0" w:color="auto"/>
      </w:divBdr>
    </w:div>
    <w:div w:id="1083575561">
      <w:bodyDiv w:val="1"/>
      <w:marLeft w:val="0"/>
      <w:marRight w:val="0"/>
      <w:marTop w:val="0"/>
      <w:marBottom w:val="0"/>
      <w:divBdr>
        <w:top w:val="none" w:sz="0" w:space="0" w:color="auto"/>
        <w:left w:val="none" w:sz="0" w:space="0" w:color="auto"/>
        <w:bottom w:val="none" w:sz="0" w:space="0" w:color="auto"/>
        <w:right w:val="none" w:sz="0" w:space="0" w:color="auto"/>
      </w:divBdr>
    </w:div>
    <w:div w:id="1089807801">
      <w:bodyDiv w:val="1"/>
      <w:marLeft w:val="0"/>
      <w:marRight w:val="0"/>
      <w:marTop w:val="0"/>
      <w:marBottom w:val="0"/>
      <w:divBdr>
        <w:top w:val="none" w:sz="0" w:space="0" w:color="auto"/>
        <w:left w:val="none" w:sz="0" w:space="0" w:color="auto"/>
        <w:bottom w:val="none" w:sz="0" w:space="0" w:color="auto"/>
        <w:right w:val="none" w:sz="0" w:space="0" w:color="auto"/>
      </w:divBdr>
    </w:div>
    <w:div w:id="1098527355">
      <w:bodyDiv w:val="1"/>
      <w:marLeft w:val="0"/>
      <w:marRight w:val="0"/>
      <w:marTop w:val="0"/>
      <w:marBottom w:val="0"/>
      <w:divBdr>
        <w:top w:val="none" w:sz="0" w:space="0" w:color="auto"/>
        <w:left w:val="none" w:sz="0" w:space="0" w:color="auto"/>
        <w:bottom w:val="none" w:sz="0" w:space="0" w:color="auto"/>
        <w:right w:val="none" w:sz="0" w:space="0" w:color="auto"/>
      </w:divBdr>
    </w:div>
    <w:div w:id="1164466651">
      <w:bodyDiv w:val="1"/>
      <w:marLeft w:val="0"/>
      <w:marRight w:val="0"/>
      <w:marTop w:val="0"/>
      <w:marBottom w:val="0"/>
      <w:divBdr>
        <w:top w:val="none" w:sz="0" w:space="0" w:color="auto"/>
        <w:left w:val="none" w:sz="0" w:space="0" w:color="auto"/>
        <w:bottom w:val="none" w:sz="0" w:space="0" w:color="auto"/>
        <w:right w:val="none" w:sz="0" w:space="0" w:color="auto"/>
      </w:divBdr>
    </w:div>
    <w:div w:id="1192961647">
      <w:bodyDiv w:val="1"/>
      <w:marLeft w:val="0"/>
      <w:marRight w:val="0"/>
      <w:marTop w:val="0"/>
      <w:marBottom w:val="0"/>
      <w:divBdr>
        <w:top w:val="none" w:sz="0" w:space="0" w:color="auto"/>
        <w:left w:val="none" w:sz="0" w:space="0" w:color="auto"/>
        <w:bottom w:val="none" w:sz="0" w:space="0" w:color="auto"/>
        <w:right w:val="none" w:sz="0" w:space="0" w:color="auto"/>
      </w:divBdr>
    </w:div>
    <w:div w:id="1198542155">
      <w:bodyDiv w:val="1"/>
      <w:marLeft w:val="0"/>
      <w:marRight w:val="0"/>
      <w:marTop w:val="0"/>
      <w:marBottom w:val="0"/>
      <w:divBdr>
        <w:top w:val="none" w:sz="0" w:space="0" w:color="auto"/>
        <w:left w:val="none" w:sz="0" w:space="0" w:color="auto"/>
        <w:bottom w:val="none" w:sz="0" w:space="0" w:color="auto"/>
        <w:right w:val="none" w:sz="0" w:space="0" w:color="auto"/>
      </w:divBdr>
    </w:div>
    <w:div w:id="1200438579">
      <w:bodyDiv w:val="1"/>
      <w:marLeft w:val="0"/>
      <w:marRight w:val="0"/>
      <w:marTop w:val="0"/>
      <w:marBottom w:val="0"/>
      <w:divBdr>
        <w:top w:val="none" w:sz="0" w:space="0" w:color="auto"/>
        <w:left w:val="none" w:sz="0" w:space="0" w:color="auto"/>
        <w:bottom w:val="none" w:sz="0" w:space="0" w:color="auto"/>
        <w:right w:val="none" w:sz="0" w:space="0" w:color="auto"/>
      </w:divBdr>
    </w:div>
    <w:div w:id="1201548099">
      <w:bodyDiv w:val="1"/>
      <w:marLeft w:val="0"/>
      <w:marRight w:val="0"/>
      <w:marTop w:val="0"/>
      <w:marBottom w:val="0"/>
      <w:divBdr>
        <w:top w:val="none" w:sz="0" w:space="0" w:color="auto"/>
        <w:left w:val="none" w:sz="0" w:space="0" w:color="auto"/>
        <w:bottom w:val="none" w:sz="0" w:space="0" w:color="auto"/>
        <w:right w:val="none" w:sz="0" w:space="0" w:color="auto"/>
      </w:divBdr>
    </w:div>
    <w:div w:id="1204903411">
      <w:bodyDiv w:val="1"/>
      <w:marLeft w:val="0"/>
      <w:marRight w:val="0"/>
      <w:marTop w:val="0"/>
      <w:marBottom w:val="0"/>
      <w:divBdr>
        <w:top w:val="none" w:sz="0" w:space="0" w:color="auto"/>
        <w:left w:val="none" w:sz="0" w:space="0" w:color="auto"/>
        <w:bottom w:val="none" w:sz="0" w:space="0" w:color="auto"/>
        <w:right w:val="none" w:sz="0" w:space="0" w:color="auto"/>
      </w:divBdr>
    </w:div>
    <w:div w:id="1223099959">
      <w:bodyDiv w:val="1"/>
      <w:marLeft w:val="0"/>
      <w:marRight w:val="0"/>
      <w:marTop w:val="0"/>
      <w:marBottom w:val="0"/>
      <w:divBdr>
        <w:top w:val="none" w:sz="0" w:space="0" w:color="auto"/>
        <w:left w:val="none" w:sz="0" w:space="0" w:color="auto"/>
        <w:bottom w:val="none" w:sz="0" w:space="0" w:color="auto"/>
        <w:right w:val="none" w:sz="0" w:space="0" w:color="auto"/>
      </w:divBdr>
    </w:div>
    <w:div w:id="1235120452">
      <w:bodyDiv w:val="1"/>
      <w:marLeft w:val="0"/>
      <w:marRight w:val="0"/>
      <w:marTop w:val="0"/>
      <w:marBottom w:val="0"/>
      <w:divBdr>
        <w:top w:val="none" w:sz="0" w:space="0" w:color="auto"/>
        <w:left w:val="none" w:sz="0" w:space="0" w:color="auto"/>
        <w:bottom w:val="none" w:sz="0" w:space="0" w:color="auto"/>
        <w:right w:val="none" w:sz="0" w:space="0" w:color="auto"/>
      </w:divBdr>
    </w:div>
    <w:div w:id="1248539505">
      <w:bodyDiv w:val="1"/>
      <w:marLeft w:val="0"/>
      <w:marRight w:val="0"/>
      <w:marTop w:val="0"/>
      <w:marBottom w:val="0"/>
      <w:divBdr>
        <w:top w:val="none" w:sz="0" w:space="0" w:color="auto"/>
        <w:left w:val="none" w:sz="0" w:space="0" w:color="auto"/>
        <w:bottom w:val="none" w:sz="0" w:space="0" w:color="auto"/>
        <w:right w:val="none" w:sz="0" w:space="0" w:color="auto"/>
      </w:divBdr>
    </w:div>
    <w:div w:id="1265384789">
      <w:bodyDiv w:val="1"/>
      <w:marLeft w:val="0"/>
      <w:marRight w:val="0"/>
      <w:marTop w:val="0"/>
      <w:marBottom w:val="0"/>
      <w:divBdr>
        <w:top w:val="none" w:sz="0" w:space="0" w:color="auto"/>
        <w:left w:val="none" w:sz="0" w:space="0" w:color="auto"/>
        <w:bottom w:val="none" w:sz="0" w:space="0" w:color="auto"/>
        <w:right w:val="none" w:sz="0" w:space="0" w:color="auto"/>
      </w:divBdr>
    </w:div>
    <w:div w:id="1267809402">
      <w:bodyDiv w:val="1"/>
      <w:marLeft w:val="0"/>
      <w:marRight w:val="0"/>
      <w:marTop w:val="0"/>
      <w:marBottom w:val="0"/>
      <w:divBdr>
        <w:top w:val="none" w:sz="0" w:space="0" w:color="auto"/>
        <w:left w:val="none" w:sz="0" w:space="0" w:color="auto"/>
        <w:bottom w:val="none" w:sz="0" w:space="0" w:color="auto"/>
        <w:right w:val="none" w:sz="0" w:space="0" w:color="auto"/>
      </w:divBdr>
      <w:divsChild>
        <w:div w:id="377559197">
          <w:marLeft w:val="0"/>
          <w:marRight w:val="0"/>
          <w:marTop w:val="0"/>
          <w:marBottom w:val="0"/>
          <w:divBdr>
            <w:top w:val="none" w:sz="0" w:space="0" w:color="auto"/>
            <w:left w:val="none" w:sz="0" w:space="0" w:color="auto"/>
            <w:bottom w:val="none" w:sz="0" w:space="0" w:color="auto"/>
            <w:right w:val="none" w:sz="0" w:space="0" w:color="auto"/>
          </w:divBdr>
        </w:div>
      </w:divsChild>
    </w:div>
    <w:div w:id="1304121809">
      <w:bodyDiv w:val="1"/>
      <w:marLeft w:val="0"/>
      <w:marRight w:val="0"/>
      <w:marTop w:val="0"/>
      <w:marBottom w:val="0"/>
      <w:divBdr>
        <w:top w:val="none" w:sz="0" w:space="0" w:color="auto"/>
        <w:left w:val="none" w:sz="0" w:space="0" w:color="auto"/>
        <w:bottom w:val="none" w:sz="0" w:space="0" w:color="auto"/>
        <w:right w:val="none" w:sz="0" w:space="0" w:color="auto"/>
      </w:divBdr>
    </w:div>
    <w:div w:id="1308127199">
      <w:bodyDiv w:val="1"/>
      <w:marLeft w:val="0"/>
      <w:marRight w:val="0"/>
      <w:marTop w:val="0"/>
      <w:marBottom w:val="0"/>
      <w:divBdr>
        <w:top w:val="none" w:sz="0" w:space="0" w:color="auto"/>
        <w:left w:val="none" w:sz="0" w:space="0" w:color="auto"/>
        <w:bottom w:val="none" w:sz="0" w:space="0" w:color="auto"/>
        <w:right w:val="none" w:sz="0" w:space="0" w:color="auto"/>
      </w:divBdr>
    </w:div>
    <w:div w:id="1319336365">
      <w:bodyDiv w:val="1"/>
      <w:marLeft w:val="0"/>
      <w:marRight w:val="0"/>
      <w:marTop w:val="0"/>
      <w:marBottom w:val="0"/>
      <w:divBdr>
        <w:top w:val="none" w:sz="0" w:space="0" w:color="auto"/>
        <w:left w:val="none" w:sz="0" w:space="0" w:color="auto"/>
        <w:bottom w:val="none" w:sz="0" w:space="0" w:color="auto"/>
        <w:right w:val="none" w:sz="0" w:space="0" w:color="auto"/>
      </w:divBdr>
    </w:div>
    <w:div w:id="1382703617">
      <w:bodyDiv w:val="1"/>
      <w:marLeft w:val="0"/>
      <w:marRight w:val="0"/>
      <w:marTop w:val="0"/>
      <w:marBottom w:val="0"/>
      <w:divBdr>
        <w:top w:val="none" w:sz="0" w:space="0" w:color="auto"/>
        <w:left w:val="none" w:sz="0" w:space="0" w:color="auto"/>
        <w:bottom w:val="none" w:sz="0" w:space="0" w:color="auto"/>
        <w:right w:val="none" w:sz="0" w:space="0" w:color="auto"/>
      </w:divBdr>
    </w:div>
    <w:div w:id="1422340276">
      <w:bodyDiv w:val="1"/>
      <w:marLeft w:val="0"/>
      <w:marRight w:val="0"/>
      <w:marTop w:val="0"/>
      <w:marBottom w:val="0"/>
      <w:divBdr>
        <w:top w:val="none" w:sz="0" w:space="0" w:color="auto"/>
        <w:left w:val="none" w:sz="0" w:space="0" w:color="auto"/>
        <w:bottom w:val="none" w:sz="0" w:space="0" w:color="auto"/>
        <w:right w:val="none" w:sz="0" w:space="0" w:color="auto"/>
      </w:divBdr>
    </w:div>
    <w:div w:id="1427581881">
      <w:bodyDiv w:val="1"/>
      <w:marLeft w:val="0"/>
      <w:marRight w:val="0"/>
      <w:marTop w:val="0"/>
      <w:marBottom w:val="0"/>
      <w:divBdr>
        <w:top w:val="none" w:sz="0" w:space="0" w:color="auto"/>
        <w:left w:val="none" w:sz="0" w:space="0" w:color="auto"/>
        <w:bottom w:val="none" w:sz="0" w:space="0" w:color="auto"/>
        <w:right w:val="none" w:sz="0" w:space="0" w:color="auto"/>
      </w:divBdr>
    </w:div>
    <w:div w:id="1465276239">
      <w:bodyDiv w:val="1"/>
      <w:marLeft w:val="0"/>
      <w:marRight w:val="0"/>
      <w:marTop w:val="0"/>
      <w:marBottom w:val="0"/>
      <w:divBdr>
        <w:top w:val="none" w:sz="0" w:space="0" w:color="auto"/>
        <w:left w:val="none" w:sz="0" w:space="0" w:color="auto"/>
        <w:bottom w:val="none" w:sz="0" w:space="0" w:color="auto"/>
        <w:right w:val="none" w:sz="0" w:space="0" w:color="auto"/>
      </w:divBdr>
    </w:div>
    <w:div w:id="1468427806">
      <w:bodyDiv w:val="1"/>
      <w:marLeft w:val="0"/>
      <w:marRight w:val="0"/>
      <w:marTop w:val="0"/>
      <w:marBottom w:val="0"/>
      <w:divBdr>
        <w:top w:val="none" w:sz="0" w:space="0" w:color="auto"/>
        <w:left w:val="none" w:sz="0" w:space="0" w:color="auto"/>
        <w:bottom w:val="none" w:sz="0" w:space="0" w:color="auto"/>
        <w:right w:val="none" w:sz="0" w:space="0" w:color="auto"/>
      </w:divBdr>
    </w:div>
    <w:div w:id="1494488943">
      <w:bodyDiv w:val="1"/>
      <w:marLeft w:val="0"/>
      <w:marRight w:val="0"/>
      <w:marTop w:val="0"/>
      <w:marBottom w:val="0"/>
      <w:divBdr>
        <w:top w:val="none" w:sz="0" w:space="0" w:color="auto"/>
        <w:left w:val="none" w:sz="0" w:space="0" w:color="auto"/>
        <w:bottom w:val="none" w:sz="0" w:space="0" w:color="auto"/>
        <w:right w:val="none" w:sz="0" w:space="0" w:color="auto"/>
      </w:divBdr>
    </w:div>
    <w:div w:id="1518886455">
      <w:bodyDiv w:val="1"/>
      <w:marLeft w:val="0"/>
      <w:marRight w:val="0"/>
      <w:marTop w:val="0"/>
      <w:marBottom w:val="0"/>
      <w:divBdr>
        <w:top w:val="none" w:sz="0" w:space="0" w:color="auto"/>
        <w:left w:val="none" w:sz="0" w:space="0" w:color="auto"/>
        <w:bottom w:val="none" w:sz="0" w:space="0" w:color="auto"/>
        <w:right w:val="none" w:sz="0" w:space="0" w:color="auto"/>
      </w:divBdr>
    </w:div>
    <w:div w:id="1524392711">
      <w:bodyDiv w:val="1"/>
      <w:marLeft w:val="0"/>
      <w:marRight w:val="0"/>
      <w:marTop w:val="0"/>
      <w:marBottom w:val="0"/>
      <w:divBdr>
        <w:top w:val="none" w:sz="0" w:space="0" w:color="auto"/>
        <w:left w:val="none" w:sz="0" w:space="0" w:color="auto"/>
        <w:bottom w:val="none" w:sz="0" w:space="0" w:color="auto"/>
        <w:right w:val="none" w:sz="0" w:space="0" w:color="auto"/>
      </w:divBdr>
    </w:div>
    <w:div w:id="1567716781">
      <w:bodyDiv w:val="1"/>
      <w:marLeft w:val="0"/>
      <w:marRight w:val="0"/>
      <w:marTop w:val="0"/>
      <w:marBottom w:val="0"/>
      <w:divBdr>
        <w:top w:val="none" w:sz="0" w:space="0" w:color="auto"/>
        <w:left w:val="none" w:sz="0" w:space="0" w:color="auto"/>
        <w:bottom w:val="none" w:sz="0" w:space="0" w:color="auto"/>
        <w:right w:val="none" w:sz="0" w:space="0" w:color="auto"/>
      </w:divBdr>
    </w:div>
    <w:div w:id="1574314739">
      <w:bodyDiv w:val="1"/>
      <w:marLeft w:val="0"/>
      <w:marRight w:val="0"/>
      <w:marTop w:val="0"/>
      <w:marBottom w:val="0"/>
      <w:divBdr>
        <w:top w:val="none" w:sz="0" w:space="0" w:color="auto"/>
        <w:left w:val="none" w:sz="0" w:space="0" w:color="auto"/>
        <w:bottom w:val="none" w:sz="0" w:space="0" w:color="auto"/>
        <w:right w:val="none" w:sz="0" w:space="0" w:color="auto"/>
      </w:divBdr>
    </w:div>
    <w:div w:id="1617710959">
      <w:bodyDiv w:val="1"/>
      <w:marLeft w:val="0"/>
      <w:marRight w:val="0"/>
      <w:marTop w:val="0"/>
      <w:marBottom w:val="0"/>
      <w:divBdr>
        <w:top w:val="none" w:sz="0" w:space="0" w:color="auto"/>
        <w:left w:val="none" w:sz="0" w:space="0" w:color="auto"/>
        <w:bottom w:val="none" w:sz="0" w:space="0" w:color="auto"/>
        <w:right w:val="none" w:sz="0" w:space="0" w:color="auto"/>
      </w:divBdr>
    </w:div>
    <w:div w:id="1630815183">
      <w:bodyDiv w:val="1"/>
      <w:marLeft w:val="0"/>
      <w:marRight w:val="0"/>
      <w:marTop w:val="0"/>
      <w:marBottom w:val="0"/>
      <w:divBdr>
        <w:top w:val="none" w:sz="0" w:space="0" w:color="auto"/>
        <w:left w:val="none" w:sz="0" w:space="0" w:color="auto"/>
        <w:bottom w:val="none" w:sz="0" w:space="0" w:color="auto"/>
        <w:right w:val="none" w:sz="0" w:space="0" w:color="auto"/>
      </w:divBdr>
    </w:div>
    <w:div w:id="1652053785">
      <w:bodyDiv w:val="1"/>
      <w:marLeft w:val="0"/>
      <w:marRight w:val="0"/>
      <w:marTop w:val="0"/>
      <w:marBottom w:val="0"/>
      <w:divBdr>
        <w:top w:val="none" w:sz="0" w:space="0" w:color="auto"/>
        <w:left w:val="none" w:sz="0" w:space="0" w:color="auto"/>
        <w:bottom w:val="none" w:sz="0" w:space="0" w:color="auto"/>
        <w:right w:val="none" w:sz="0" w:space="0" w:color="auto"/>
      </w:divBdr>
    </w:div>
    <w:div w:id="1658724846">
      <w:bodyDiv w:val="1"/>
      <w:marLeft w:val="0"/>
      <w:marRight w:val="0"/>
      <w:marTop w:val="0"/>
      <w:marBottom w:val="0"/>
      <w:divBdr>
        <w:top w:val="none" w:sz="0" w:space="0" w:color="auto"/>
        <w:left w:val="none" w:sz="0" w:space="0" w:color="auto"/>
        <w:bottom w:val="none" w:sz="0" w:space="0" w:color="auto"/>
        <w:right w:val="none" w:sz="0" w:space="0" w:color="auto"/>
      </w:divBdr>
    </w:div>
    <w:div w:id="1738353878">
      <w:bodyDiv w:val="1"/>
      <w:marLeft w:val="0"/>
      <w:marRight w:val="0"/>
      <w:marTop w:val="0"/>
      <w:marBottom w:val="0"/>
      <w:divBdr>
        <w:top w:val="none" w:sz="0" w:space="0" w:color="auto"/>
        <w:left w:val="none" w:sz="0" w:space="0" w:color="auto"/>
        <w:bottom w:val="none" w:sz="0" w:space="0" w:color="auto"/>
        <w:right w:val="none" w:sz="0" w:space="0" w:color="auto"/>
      </w:divBdr>
    </w:div>
    <w:div w:id="1829586993">
      <w:bodyDiv w:val="1"/>
      <w:marLeft w:val="0"/>
      <w:marRight w:val="0"/>
      <w:marTop w:val="0"/>
      <w:marBottom w:val="0"/>
      <w:divBdr>
        <w:top w:val="none" w:sz="0" w:space="0" w:color="auto"/>
        <w:left w:val="none" w:sz="0" w:space="0" w:color="auto"/>
        <w:bottom w:val="none" w:sz="0" w:space="0" w:color="auto"/>
        <w:right w:val="none" w:sz="0" w:space="0" w:color="auto"/>
      </w:divBdr>
    </w:div>
    <w:div w:id="1854685163">
      <w:bodyDiv w:val="1"/>
      <w:marLeft w:val="0"/>
      <w:marRight w:val="0"/>
      <w:marTop w:val="0"/>
      <w:marBottom w:val="0"/>
      <w:divBdr>
        <w:top w:val="none" w:sz="0" w:space="0" w:color="auto"/>
        <w:left w:val="none" w:sz="0" w:space="0" w:color="auto"/>
        <w:bottom w:val="none" w:sz="0" w:space="0" w:color="auto"/>
        <w:right w:val="none" w:sz="0" w:space="0" w:color="auto"/>
      </w:divBdr>
    </w:div>
    <w:div w:id="1865512081">
      <w:bodyDiv w:val="1"/>
      <w:marLeft w:val="0"/>
      <w:marRight w:val="0"/>
      <w:marTop w:val="0"/>
      <w:marBottom w:val="0"/>
      <w:divBdr>
        <w:top w:val="none" w:sz="0" w:space="0" w:color="auto"/>
        <w:left w:val="none" w:sz="0" w:space="0" w:color="auto"/>
        <w:bottom w:val="none" w:sz="0" w:space="0" w:color="auto"/>
        <w:right w:val="none" w:sz="0" w:space="0" w:color="auto"/>
      </w:divBdr>
    </w:div>
    <w:div w:id="1898659980">
      <w:bodyDiv w:val="1"/>
      <w:marLeft w:val="0"/>
      <w:marRight w:val="0"/>
      <w:marTop w:val="0"/>
      <w:marBottom w:val="0"/>
      <w:divBdr>
        <w:top w:val="none" w:sz="0" w:space="0" w:color="auto"/>
        <w:left w:val="none" w:sz="0" w:space="0" w:color="auto"/>
        <w:bottom w:val="none" w:sz="0" w:space="0" w:color="auto"/>
        <w:right w:val="none" w:sz="0" w:space="0" w:color="auto"/>
      </w:divBdr>
    </w:div>
    <w:div w:id="1944024693">
      <w:bodyDiv w:val="1"/>
      <w:marLeft w:val="0"/>
      <w:marRight w:val="0"/>
      <w:marTop w:val="0"/>
      <w:marBottom w:val="0"/>
      <w:divBdr>
        <w:top w:val="none" w:sz="0" w:space="0" w:color="auto"/>
        <w:left w:val="none" w:sz="0" w:space="0" w:color="auto"/>
        <w:bottom w:val="none" w:sz="0" w:space="0" w:color="auto"/>
        <w:right w:val="none" w:sz="0" w:space="0" w:color="auto"/>
      </w:divBdr>
    </w:div>
    <w:div w:id="1959338309">
      <w:bodyDiv w:val="1"/>
      <w:marLeft w:val="0"/>
      <w:marRight w:val="0"/>
      <w:marTop w:val="0"/>
      <w:marBottom w:val="0"/>
      <w:divBdr>
        <w:top w:val="none" w:sz="0" w:space="0" w:color="auto"/>
        <w:left w:val="none" w:sz="0" w:space="0" w:color="auto"/>
        <w:bottom w:val="none" w:sz="0" w:space="0" w:color="auto"/>
        <w:right w:val="none" w:sz="0" w:space="0" w:color="auto"/>
      </w:divBdr>
    </w:div>
    <w:div w:id="2071416097">
      <w:bodyDiv w:val="1"/>
      <w:marLeft w:val="0"/>
      <w:marRight w:val="0"/>
      <w:marTop w:val="0"/>
      <w:marBottom w:val="0"/>
      <w:divBdr>
        <w:top w:val="none" w:sz="0" w:space="0" w:color="auto"/>
        <w:left w:val="none" w:sz="0" w:space="0" w:color="auto"/>
        <w:bottom w:val="none" w:sz="0" w:space="0" w:color="auto"/>
        <w:right w:val="none" w:sz="0" w:space="0" w:color="auto"/>
      </w:divBdr>
    </w:div>
    <w:div w:id="2072995618">
      <w:bodyDiv w:val="1"/>
      <w:marLeft w:val="0"/>
      <w:marRight w:val="0"/>
      <w:marTop w:val="0"/>
      <w:marBottom w:val="0"/>
      <w:divBdr>
        <w:top w:val="none" w:sz="0" w:space="0" w:color="auto"/>
        <w:left w:val="none" w:sz="0" w:space="0" w:color="auto"/>
        <w:bottom w:val="none" w:sz="0" w:space="0" w:color="auto"/>
        <w:right w:val="none" w:sz="0" w:space="0" w:color="auto"/>
      </w:divBdr>
    </w:div>
    <w:div w:id="2075590838">
      <w:bodyDiv w:val="1"/>
      <w:marLeft w:val="0"/>
      <w:marRight w:val="0"/>
      <w:marTop w:val="0"/>
      <w:marBottom w:val="0"/>
      <w:divBdr>
        <w:top w:val="none" w:sz="0" w:space="0" w:color="auto"/>
        <w:left w:val="none" w:sz="0" w:space="0" w:color="auto"/>
        <w:bottom w:val="none" w:sz="0" w:space="0" w:color="auto"/>
        <w:right w:val="none" w:sz="0" w:space="0" w:color="auto"/>
      </w:divBdr>
    </w:div>
    <w:div w:id="2101171439">
      <w:bodyDiv w:val="1"/>
      <w:marLeft w:val="0"/>
      <w:marRight w:val="0"/>
      <w:marTop w:val="0"/>
      <w:marBottom w:val="0"/>
      <w:divBdr>
        <w:top w:val="none" w:sz="0" w:space="0" w:color="auto"/>
        <w:left w:val="none" w:sz="0" w:space="0" w:color="auto"/>
        <w:bottom w:val="none" w:sz="0" w:space="0" w:color="auto"/>
        <w:right w:val="none" w:sz="0" w:space="0" w:color="auto"/>
      </w:divBdr>
    </w:div>
    <w:div w:id="2102215099">
      <w:bodyDiv w:val="1"/>
      <w:marLeft w:val="0"/>
      <w:marRight w:val="0"/>
      <w:marTop w:val="0"/>
      <w:marBottom w:val="0"/>
      <w:divBdr>
        <w:top w:val="none" w:sz="0" w:space="0" w:color="auto"/>
        <w:left w:val="none" w:sz="0" w:space="0" w:color="auto"/>
        <w:bottom w:val="none" w:sz="0" w:space="0" w:color="auto"/>
        <w:right w:val="none" w:sz="0" w:space="0" w:color="auto"/>
      </w:divBdr>
    </w:div>
    <w:div w:id="2114284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publication/ethical-guidelines-for-educational-research-2018-online" TargetMode="External"/><Relationship Id="rId13" Type="http://schemas.openxmlformats.org/officeDocument/2006/relationships/hyperlink" Target="https://www.masterdissertationhelp.co.uk/2021/12/types-of-research-philosophies-used-in.html" TargetMode="External"/><Relationship Id="rId18" Type="http://schemas.openxmlformats.org/officeDocument/2006/relationships/hyperlink" Target="https://www.studysmarter.co.uk/explanations/marketing/marketing-information-management/interview-in-research/#:~:text=An%20interview%20is%20a%20qualitativ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libguides.newcastle.edu.au/researchmethods#:~:text=Research%20methods%20are%20the%20strategies" TargetMode="External"/><Relationship Id="rId12" Type="http://schemas.openxmlformats.org/officeDocument/2006/relationships/hyperlink" Target="https://pointerpro.com/blog/questionnaire-pros-and-cons/" TargetMode="External"/><Relationship Id="rId17" Type="http://schemas.openxmlformats.org/officeDocument/2006/relationships/hyperlink" Target="https://www.gov.uk/guidance/mixed-methods-study" TargetMode="External"/><Relationship Id="rId2" Type="http://schemas.openxmlformats.org/officeDocument/2006/relationships/numbering" Target="numbering.xml"/><Relationship Id="rId16" Type="http://schemas.openxmlformats.org/officeDocument/2006/relationships/hyperlink" Target="https://learning.nspcc.org.uk/research-resources/briefings/research-with-children-ethics-safety-promoting-inclusion#:~:text=Research%20for%20the%20sake%20of" TargetMode="External"/><Relationship Id="rId20" Type="http://schemas.openxmlformats.org/officeDocument/2006/relationships/hyperlink" Target="https://www.kelsi.org.uk/support-for-children-and-young-people/supporting-children-of-armed-forces-personnel-in-school" TargetMode="External"/><Relationship Id="rId1" Type="http://schemas.openxmlformats.org/officeDocument/2006/relationships/customXml" Target="../customXml/item1.xml"/><Relationship Id="rId6" Type="http://schemas.openxmlformats.org/officeDocument/2006/relationships/hyperlink" Target="https://www.scribbr.co.uk/research-methods/questionnaire-design/" TargetMode="External"/><Relationship Id="rId11" Type="http://schemas.openxmlformats.org/officeDocument/2006/relationships/hyperlink" Target="https://assets.childrenscommissioner.gov.uk/wpuploads/2018/06/KIN-AND-COUNTRY-Growing-up-as-an-Armed-Forces-child.pdf" TargetMode="External"/><Relationship Id="rId5" Type="http://schemas.openxmlformats.org/officeDocument/2006/relationships/webSettings" Target="webSettings.xml"/><Relationship Id="rId15" Type="http://schemas.openxmlformats.org/officeDocument/2006/relationships/hyperlink" Target="https://www.nu.edu/blog/qualitative-vs-quantitative-study/#:~:text=While%20both%20share%20the%20primary" TargetMode="External"/><Relationship Id="rId10" Type="http://schemas.openxmlformats.org/officeDocument/2006/relationships/hyperlink" Target="https://www.spokencompany.com/interviews-pros-and-cons/" TargetMode="External"/><Relationship Id="rId19" Type="http://schemas.openxmlformats.org/officeDocument/2006/relationships/hyperlink" Target="https://www.sunderland.ac.uk/more/research/research-governance-integrity/ethics/apply-ethical-review/participant-and-researcher-safety-and-well-being/" TargetMode="External"/><Relationship Id="rId4" Type="http://schemas.openxmlformats.org/officeDocument/2006/relationships/settings" Target="settings.xml"/><Relationship Id="rId9" Type="http://schemas.openxmlformats.org/officeDocument/2006/relationships/hyperlink" Target="https://www.cint.com/blog/what-is-a-questionnaire-and-how-is-it-used-in-research" TargetMode="External"/><Relationship Id="rId14" Type="http://schemas.openxmlformats.org/officeDocument/2006/relationships/hyperlink" Target="https://www.littletroopers.net/military-life-is-full-of-rollercoasters-friendship-being-one-of-the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B58E69-9D25-4B54-A98E-DB557A229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10366</TotalTime>
  <Pages>13</Pages>
  <Words>5330</Words>
  <Characters>30387</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Colwill</dc:creator>
  <cp:keywords/>
  <dc:description/>
  <cp:lastModifiedBy>Luke Colwilll</cp:lastModifiedBy>
  <cp:revision>27</cp:revision>
  <dcterms:created xsi:type="dcterms:W3CDTF">2024-05-19T17:09:00Z</dcterms:created>
  <dcterms:modified xsi:type="dcterms:W3CDTF">2024-05-26T22:34:00Z</dcterms:modified>
</cp:coreProperties>
</file>