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5894AA" w14:textId="31983EA1" w:rsidR="004558D7" w:rsidRDefault="007B5499" w:rsidP="002B2481">
      <w:r w:rsidRPr="002C0F99">
        <w:rPr>
          <w:rFonts w:ascii="Arial" w:eastAsia="Times New Roman" w:hAnsi="Arial" w:cs="Times New Roman"/>
          <w:noProof/>
          <w:color w:val="000000"/>
          <w:sz w:val="40"/>
          <w:szCs w:val="40"/>
        </w:rPr>
        <w:drawing>
          <wp:inline distT="0" distB="0" distL="0" distR="0" wp14:anchorId="38A76BCC" wp14:editId="09DF4BA0">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664FCC9" w14:textId="77777777" w:rsidR="007B5499" w:rsidRDefault="007B5499" w:rsidP="002B2481"/>
    <w:p w14:paraId="7B4285AE" w14:textId="77777777" w:rsidR="007B5499" w:rsidRDefault="007B5499" w:rsidP="002B2481"/>
    <w:p w14:paraId="420F5C2C" w14:textId="77777777" w:rsidR="007B5499" w:rsidRDefault="007B5499" w:rsidP="002B2481"/>
    <w:p w14:paraId="31662A3F" w14:textId="1F3CBFDF" w:rsidR="007B5499" w:rsidRPr="002A7505" w:rsidRDefault="007B5499" w:rsidP="007B5499">
      <w:pPr>
        <w:spacing w:after="200" w:line="276" w:lineRule="auto"/>
        <w:jc w:val="center"/>
        <w:rPr>
          <w:rFonts w:ascii="Arial" w:eastAsia="Tahoma" w:hAnsi="Arial" w:cs="Arial"/>
          <w:color w:val="000000"/>
          <w:sz w:val="48"/>
          <w:szCs w:val="48"/>
          <w:u w:val="single"/>
          <w:lang w:val="en-US" w:bidi="en-US"/>
        </w:rPr>
      </w:pPr>
      <w:r w:rsidRPr="002A7505">
        <w:rPr>
          <w:rFonts w:ascii="Arial" w:eastAsia="Tahoma" w:hAnsi="Arial" w:cs="Arial"/>
          <w:color w:val="000000"/>
          <w:sz w:val="48"/>
          <w:szCs w:val="48"/>
          <w:u w:val="single"/>
          <w:lang w:val="en-US" w:bidi="en-US"/>
        </w:rPr>
        <w:t>Pro</w:t>
      </w:r>
      <w:r w:rsidR="00EA2B02">
        <w:rPr>
          <w:rFonts w:ascii="Arial" w:eastAsia="Tahoma" w:hAnsi="Arial" w:cs="Arial"/>
          <w:color w:val="000000"/>
          <w:sz w:val="48"/>
          <w:szCs w:val="48"/>
          <w:u w:val="single"/>
          <w:lang w:val="en-US" w:bidi="en-US"/>
        </w:rPr>
        <w:t>fessional Career Development</w:t>
      </w:r>
      <w:r w:rsidRPr="002A7505">
        <w:rPr>
          <w:rFonts w:ascii="Arial" w:eastAsia="Tahoma" w:hAnsi="Arial" w:cs="Arial"/>
          <w:color w:val="000000"/>
          <w:sz w:val="48"/>
          <w:szCs w:val="48"/>
          <w:u w:val="single"/>
          <w:lang w:val="en-US" w:bidi="en-US"/>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B5499" w:rsidRPr="002C0F99" w14:paraId="01D8C6DD" w14:textId="77777777" w:rsidTr="009301C9">
        <w:tc>
          <w:tcPr>
            <w:tcW w:w="3438" w:type="dxa"/>
            <w:shd w:val="clear" w:color="auto" w:fill="D9D9D9"/>
          </w:tcPr>
          <w:p w14:paraId="376F7C51" w14:textId="77777777" w:rsidR="007B5499" w:rsidRPr="002C0F99" w:rsidRDefault="007B5499" w:rsidP="009301C9">
            <w:pPr>
              <w:spacing w:before="120" w:after="120" w:line="360" w:lineRule="auto"/>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Student Name</w:t>
            </w:r>
            <w:r w:rsidRPr="002C0F99">
              <w:rPr>
                <w:rFonts w:ascii="Arial" w:eastAsia="Times New Roman" w:hAnsi="Arial" w:cs="Arial"/>
                <w:color w:val="000000"/>
                <w:sz w:val="32"/>
                <w:szCs w:val="32"/>
                <w:lang w:val="en-US" w:bidi="en-US"/>
              </w:rPr>
              <w:t>:</w:t>
            </w:r>
          </w:p>
        </w:tc>
        <w:tc>
          <w:tcPr>
            <w:tcW w:w="6055" w:type="dxa"/>
          </w:tcPr>
          <w:p w14:paraId="4B010990" w14:textId="77777777" w:rsidR="007B5499" w:rsidRPr="002C0F99" w:rsidRDefault="007B5499" w:rsidP="009301C9">
            <w:pPr>
              <w:spacing w:before="120" w:after="120" w:line="360" w:lineRule="auto"/>
              <w:rPr>
                <w:rFonts w:ascii="Arial" w:eastAsia="Times New Roman" w:hAnsi="Arial" w:cs="Arial"/>
                <w:color w:val="000000"/>
                <w:sz w:val="32"/>
                <w:szCs w:val="32"/>
                <w:lang w:val="en-US" w:bidi="en-US"/>
              </w:rPr>
            </w:pPr>
            <w:proofErr w:type="spellStart"/>
            <w:r>
              <w:rPr>
                <w:rFonts w:ascii="Arial" w:eastAsia="Times New Roman" w:hAnsi="Arial" w:cs="Arial"/>
                <w:color w:val="000000"/>
                <w:sz w:val="32"/>
                <w:szCs w:val="32"/>
                <w:lang w:val="en-US" w:bidi="en-US"/>
              </w:rPr>
              <w:t>Sherin</w:t>
            </w:r>
            <w:proofErr w:type="spellEnd"/>
            <w:r>
              <w:rPr>
                <w:rFonts w:ascii="Arial" w:eastAsia="Times New Roman" w:hAnsi="Arial" w:cs="Arial"/>
                <w:color w:val="000000"/>
                <w:sz w:val="32"/>
                <w:szCs w:val="32"/>
                <w:lang w:val="en-US" w:bidi="en-US"/>
              </w:rPr>
              <w:t xml:space="preserve"> Ahmed</w:t>
            </w:r>
          </w:p>
        </w:tc>
      </w:tr>
      <w:tr w:rsidR="007B5499" w:rsidRPr="002C0F99" w14:paraId="0BEAAFC5" w14:textId="77777777" w:rsidTr="009301C9">
        <w:tc>
          <w:tcPr>
            <w:tcW w:w="3438" w:type="dxa"/>
            <w:shd w:val="clear" w:color="auto" w:fill="D9D9D9"/>
          </w:tcPr>
          <w:p w14:paraId="7451AED3" w14:textId="77777777" w:rsidR="007B5499" w:rsidRPr="002C0F99" w:rsidRDefault="007B5499" w:rsidP="009301C9">
            <w:pPr>
              <w:spacing w:before="120" w:after="120" w:line="360" w:lineRule="auto"/>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Student Number</w:t>
            </w:r>
            <w:r w:rsidRPr="002C0F99">
              <w:rPr>
                <w:rFonts w:ascii="Arial" w:eastAsia="Times New Roman" w:hAnsi="Arial" w:cs="Arial"/>
                <w:color w:val="000000"/>
                <w:sz w:val="32"/>
                <w:szCs w:val="32"/>
                <w:lang w:val="en-US" w:bidi="en-US"/>
              </w:rPr>
              <w:t>:</w:t>
            </w:r>
          </w:p>
        </w:tc>
        <w:tc>
          <w:tcPr>
            <w:tcW w:w="6055" w:type="dxa"/>
          </w:tcPr>
          <w:p w14:paraId="7CACCABD" w14:textId="77777777" w:rsidR="007B5499" w:rsidRPr="002C0F99" w:rsidRDefault="007B5499" w:rsidP="009301C9">
            <w:pPr>
              <w:spacing w:before="120" w:after="120" w:line="360" w:lineRule="auto"/>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1712386</w:t>
            </w:r>
          </w:p>
        </w:tc>
      </w:tr>
      <w:tr w:rsidR="007B5499" w:rsidRPr="002C0F99" w14:paraId="6B378804" w14:textId="77777777" w:rsidTr="009301C9">
        <w:tc>
          <w:tcPr>
            <w:tcW w:w="3438" w:type="dxa"/>
            <w:shd w:val="clear" w:color="auto" w:fill="D9D9D9"/>
          </w:tcPr>
          <w:p w14:paraId="4565DCD3" w14:textId="77777777" w:rsidR="007B5499" w:rsidRPr="002C0F99" w:rsidRDefault="007B5499" w:rsidP="009301C9">
            <w:pPr>
              <w:spacing w:before="120" w:after="120" w:line="360" w:lineRule="auto"/>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Module No</w:t>
            </w:r>
            <w:r w:rsidRPr="002C0F99">
              <w:rPr>
                <w:rFonts w:ascii="Arial" w:eastAsia="Times New Roman" w:hAnsi="Arial" w:cs="Arial"/>
                <w:color w:val="000000"/>
                <w:sz w:val="32"/>
                <w:szCs w:val="32"/>
                <w:lang w:val="en-US" w:bidi="en-US"/>
              </w:rPr>
              <w:t>:</w:t>
            </w:r>
          </w:p>
        </w:tc>
        <w:tc>
          <w:tcPr>
            <w:tcW w:w="6055" w:type="dxa"/>
          </w:tcPr>
          <w:p w14:paraId="6FD576B2" w14:textId="63300053" w:rsidR="007B5499" w:rsidRPr="002C0F99" w:rsidRDefault="00EA2B02" w:rsidP="009301C9">
            <w:pPr>
              <w:spacing w:before="120" w:after="120" w:line="360" w:lineRule="auto"/>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BMSK4005</w:t>
            </w:r>
            <w:r w:rsidR="007B5499">
              <w:rPr>
                <w:rFonts w:ascii="Arial" w:eastAsia="Times New Roman" w:hAnsi="Arial" w:cs="Arial"/>
                <w:color w:val="000000"/>
                <w:sz w:val="32"/>
                <w:szCs w:val="32"/>
                <w:lang w:val="en-US" w:bidi="en-US"/>
              </w:rPr>
              <w:t>_LON</w:t>
            </w:r>
          </w:p>
        </w:tc>
      </w:tr>
      <w:tr w:rsidR="007B5499" w:rsidRPr="002C0F99" w14:paraId="20AFC3FF" w14:textId="77777777" w:rsidTr="009301C9">
        <w:tc>
          <w:tcPr>
            <w:tcW w:w="3438" w:type="dxa"/>
            <w:shd w:val="clear" w:color="auto" w:fill="D9D9D9"/>
          </w:tcPr>
          <w:p w14:paraId="4C69FD4F" w14:textId="77777777" w:rsidR="007B5499" w:rsidRPr="002C0F99" w:rsidRDefault="007B5499" w:rsidP="009301C9">
            <w:pPr>
              <w:spacing w:before="120" w:after="120" w:line="360" w:lineRule="auto"/>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Module Title</w:t>
            </w:r>
            <w:r w:rsidRPr="002C0F99">
              <w:rPr>
                <w:rFonts w:ascii="Arial" w:eastAsia="Times New Roman" w:hAnsi="Arial" w:cs="Arial"/>
                <w:color w:val="000000"/>
                <w:sz w:val="32"/>
                <w:szCs w:val="32"/>
                <w:lang w:val="en-US" w:bidi="en-US"/>
              </w:rPr>
              <w:t>:</w:t>
            </w:r>
          </w:p>
        </w:tc>
        <w:tc>
          <w:tcPr>
            <w:tcW w:w="6055" w:type="dxa"/>
          </w:tcPr>
          <w:p w14:paraId="1927A348" w14:textId="58C69147" w:rsidR="007B5499" w:rsidRPr="002C0F99" w:rsidRDefault="007B5499" w:rsidP="009301C9">
            <w:pPr>
              <w:spacing w:before="120" w:after="120" w:line="360" w:lineRule="auto"/>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Pro</w:t>
            </w:r>
            <w:r w:rsidR="00EA2B02">
              <w:rPr>
                <w:rFonts w:ascii="Arial" w:eastAsia="Times New Roman" w:hAnsi="Arial" w:cs="Arial"/>
                <w:color w:val="000000"/>
                <w:sz w:val="32"/>
                <w:szCs w:val="32"/>
                <w:lang w:val="en-US" w:bidi="en-US"/>
              </w:rPr>
              <w:t>fessional Career Development</w:t>
            </w:r>
          </w:p>
        </w:tc>
      </w:tr>
      <w:tr w:rsidR="007B5499" w:rsidRPr="002C0F99" w14:paraId="5C5C8C54" w14:textId="77777777" w:rsidTr="009301C9">
        <w:trPr>
          <w:trHeight w:val="413"/>
        </w:trPr>
        <w:tc>
          <w:tcPr>
            <w:tcW w:w="3438" w:type="dxa"/>
            <w:shd w:val="clear" w:color="auto" w:fill="D9D9D9"/>
          </w:tcPr>
          <w:p w14:paraId="11FEC204" w14:textId="77777777" w:rsidR="007B5499" w:rsidRPr="002C0F99" w:rsidRDefault="007B5499" w:rsidP="009301C9">
            <w:pPr>
              <w:spacing w:before="120" w:after="120" w:line="360" w:lineRule="auto"/>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Lecturer</w:t>
            </w:r>
            <w:r w:rsidRPr="002C0F99">
              <w:rPr>
                <w:rFonts w:ascii="Arial" w:eastAsia="Times New Roman" w:hAnsi="Arial" w:cs="Arial"/>
                <w:color w:val="000000"/>
                <w:sz w:val="32"/>
                <w:szCs w:val="32"/>
                <w:lang w:val="en-US" w:bidi="en-US"/>
              </w:rPr>
              <w:t>:</w:t>
            </w:r>
          </w:p>
        </w:tc>
        <w:tc>
          <w:tcPr>
            <w:tcW w:w="6055" w:type="dxa"/>
          </w:tcPr>
          <w:p w14:paraId="7565C5A7" w14:textId="306CCF67" w:rsidR="007B5499" w:rsidRPr="00685650" w:rsidRDefault="00EA2B02" w:rsidP="009301C9">
            <w:pPr>
              <w:spacing w:before="120" w:after="120" w:line="360" w:lineRule="auto"/>
              <w:rPr>
                <w:rFonts w:ascii="Arial" w:eastAsia="Tahoma" w:hAnsi="Arial" w:cs="Arial"/>
                <w:color w:val="000000"/>
                <w:sz w:val="32"/>
                <w:szCs w:val="32"/>
                <w:lang w:val="en-US" w:bidi="en-US"/>
              </w:rPr>
            </w:pPr>
            <w:r>
              <w:rPr>
                <w:rFonts w:ascii="Arial" w:eastAsia="Tahoma" w:hAnsi="Arial" w:cs="Arial"/>
                <w:color w:val="000000"/>
                <w:sz w:val="32"/>
                <w:szCs w:val="32"/>
                <w:lang w:val="en-US" w:bidi="en-US"/>
              </w:rPr>
              <w:t xml:space="preserve">Lloyd </w:t>
            </w:r>
            <w:proofErr w:type="spellStart"/>
            <w:r>
              <w:rPr>
                <w:rFonts w:ascii="Arial" w:eastAsia="Tahoma" w:hAnsi="Arial" w:cs="Arial"/>
                <w:color w:val="000000"/>
                <w:sz w:val="32"/>
                <w:szCs w:val="32"/>
                <w:lang w:val="en-US" w:bidi="en-US"/>
              </w:rPr>
              <w:t>Beharry</w:t>
            </w:r>
            <w:proofErr w:type="spellEnd"/>
          </w:p>
        </w:tc>
      </w:tr>
    </w:tbl>
    <w:p w14:paraId="65806BAC" w14:textId="77777777" w:rsidR="007B5499" w:rsidRDefault="007B5499" w:rsidP="007B5499">
      <w:pPr>
        <w:jc w:val="both"/>
        <w:rPr>
          <w:rFonts w:ascii="Arial" w:hAnsi="Arial" w:cs="Arial"/>
          <w:sz w:val="28"/>
          <w:szCs w:val="28"/>
        </w:rPr>
      </w:pPr>
    </w:p>
    <w:p w14:paraId="0AAF9AAD" w14:textId="77777777" w:rsidR="007B5499" w:rsidRDefault="007B5499" w:rsidP="007B5499">
      <w:pPr>
        <w:jc w:val="both"/>
        <w:rPr>
          <w:rFonts w:ascii="Arial" w:hAnsi="Arial" w:cs="Arial"/>
          <w:sz w:val="28"/>
          <w:szCs w:val="28"/>
        </w:rPr>
      </w:pPr>
    </w:p>
    <w:p w14:paraId="0DCD95A0" w14:textId="77777777" w:rsidR="007B5499" w:rsidRDefault="007B5499" w:rsidP="007B5499">
      <w:pPr>
        <w:jc w:val="both"/>
        <w:rPr>
          <w:rFonts w:ascii="Arial" w:hAnsi="Arial" w:cs="Arial"/>
          <w:sz w:val="28"/>
          <w:szCs w:val="28"/>
        </w:rPr>
      </w:pPr>
      <w:r w:rsidRPr="00285E38">
        <w:rPr>
          <w:rFonts w:ascii="Arial" w:hAnsi="Arial" w:cs="Arial"/>
          <w:sz w:val="28"/>
          <w:szCs w:val="28"/>
        </w:rPr>
        <w:t>By the act of making this submission, the student declares that this is the work of the student named above. The work has not, in whole or in part,</w:t>
      </w:r>
      <w:r>
        <w:rPr>
          <w:rFonts w:ascii="Arial" w:hAnsi="Arial" w:cs="Arial"/>
          <w:sz w:val="28"/>
          <w:szCs w:val="28"/>
        </w:rPr>
        <w:t xml:space="preserve"> </w:t>
      </w:r>
      <w:r w:rsidRPr="00285E38">
        <w:rPr>
          <w:rFonts w:ascii="Arial" w:hAnsi="Arial" w:cs="Arial"/>
          <w:sz w:val="28"/>
          <w:szCs w:val="28"/>
        </w:rPr>
        <w:t xml:space="preserve">been knowingly presented elsewhere for assessment, or where assessment has been built on a previous assessment. This has been identified. Where materials have been used from other sources it has been property acknowledged. ¡f this statement is untrue, the student acknowledges that an assessment offence has been committed. </w:t>
      </w:r>
    </w:p>
    <w:p w14:paraId="22F1C623" w14:textId="77777777" w:rsidR="007B5499" w:rsidRPr="00285E38" w:rsidRDefault="007B5499" w:rsidP="007B5499">
      <w:pPr>
        <w:jc w:val="both"/>
        <w:rPr>
          <w:rFonts w:ascii="Arial" w:hAnsi="Arial" w:cs="Arial"/>
          <w:sz w:val="28"/>
          <w:szCs w:val="28"/>
        </w:rPr>
      </w:pPr>
      <w:r w:rsidRPr="00285E38">
        <w:rPr>
          <w:rFonts w:ascii="Arial" w:hAnsi="Arial" w:cs="Arial"/>
          <w:sz w:val="28"/>
          <w:szCs w:val="28"/>
        </w:rPr>
        <w:t>Attention is drawn to the plagiarism and unfair practice policies of both the University and of ILM</w:t>
      </w:r>
      <w:r>
        <w:rPr>
          <w:rFonts w:ascii="Arial" w:hAnsi="Arial" w:cs="Arial"/>
          <w:sz w:val="28"/>
          <w:szCs w:val="28"/>
        </w:rPr>
        <w:t>.</w:t>
      </w:r>
    </w:p>
    <w:p w14:paraId="67CC9BCA" w14:textId="304AEA3B" w:rsidR="00684E7B" w:rsidRDefault="00684E7B" w:rsidP="00560E05">
      <w:pPr>
        <w:spacing w:before="240" w:after="240" w:line="360" w:lineRule="auto"/>
        <w:jc w:val="both"/>
        <w:rPr>
          <w:rFonts w:ascii="Arial" w:hAnsi="Arial" w:cs="Arial"/>
        </w:rPr>
      </w:pPr>
    </w:p>
    <w:p w14:paraId="4508B825" w14:textId="77777777" w:rsidR="007B5499" w:rsidRDefault="007B5499" w:rsidP="00560E05">
      <w:pPr>
        <w:spacing w:before="240" w:after="240" w:line="360" w:lineRule="auto"/>
        <w:jc w:val="both"/>
        <w:rPr>
          <w:rFonts w:ascii="Arial" w:hAnsi="Arial" w:cs="Arial"/>
        </w:rPr>
      </w:pPr>
    </w:p>
    <w:p w14:paraId="7A8D2DB1" w14:textId="77777777" w:rsidR="007B5499" w:rsidRPr="00560E05" w:rsidRDefault="007B5499" w:rsidP="00560E05">
      <w:pPr>
        <w:spacing w:before="240" w:after="240" w:line="360" w:lineRule="auto"/>
        <w:jc w:val="both"/>
        <w:rPr>
          <w:rFonts w:ascii="Arial" w:hAnsi="Arial" w:cs="Arial"/>
        </w:rPr>
      </w:pPr>
    </w:p>
    <w:sdt>
      <w:sdtPr>
        <w:rPr>
          <w:rFonts w:asciiTheme="minorHAnsi" w:eastAsiaTheme="minorEastAsia" w:hAnsiTheme="minorHAnsi" w:cstheme="minorBidi"/>
          <w:b w:val="0"/>
          <w:bCs w:val="0"/>
          <w:color w:val="auto"/>
          <w:sz w:val="24"/>
          <w:szCs w:val="24"/>
          <w:lang w:val="en-GB"/>
        </w:rPr>
        <w:id w:val="734137070"/>
        <w:docPartObj>
          <w:docPartGallery w:val="Table of Contents"/>
          <w:docPartUnique/>
        </w:docPartObj>
      </w:sdtPr>
      <w:sdtEndPr>
        <w:rPr>
          <w:noProof/>
        </w:rPr>
      </w:sdtEndPr>
      <w:sdtContent>
        <w:p w14:paraId="2F817AF6" w14:textId="5D0832C7" w:rsidR="00684E7B" w:rsidRPr="002B2481" w:rsidRDefault="00684E7B">
          <w:pPr>
            <w:pStyle w:val="TOCHeading"/>
            <w:rPr>
              <w:color w:val="auto"/>
              <w:u w:val="single"/>
            </w:rPr>
          </w:pPr>
          <w:r w:rsidRPr="002B2481">
            <w:rPr>
              <w:color w:val="auto"/>
              <w:u w:val="single"/>
            </w:rPr>
            <w:t>Table of Contents</w:t>
          </w:r>
        </w:p>
        <w:p w14:paraId="59929775" w14:textId="77777777" w:rsidR="00684E7B" w:rsidRPr="002B2481" w:rsidRDefault="00684E7B">
          <w:pPr>
            <w:pStyle w:val="TOC1"/>
            <w:tabs>
              <w:tab w:val="right" w:leader="dot" w:pos="8290"/>
            </w:tabs>
            <w:rPr>
              <w:b w:val="0"/>
              <w:noProof/>
            </w:rPr>
          </w:pPr>
          <w:r w:rsidRPr="002B2481">
            <w:rPr>
              <w:b w:val="0"/>
            </w:rPr>
            <w:fldChar w:fldCharType="begin"/>
          </w:r>
          <w:r w:rsidRPr="002B2481">
            <w:rPr>
              <w:b w:val="0"/>
            </w:rPr>
            <w:instrText xml:space="preserve"> TOC \o "1-3" \h \z \u </w:instrText>
          </w:r>
          <w:r w:rsidRPr="002B2481">
            <w:rPr>
              <w:b w:val="0"/>
            </w:rPr>
            <w:fldChar w:fldCharType="separate"/>
          </w:r>
          <w:r w:rsidRPr="002B2481">
            <w:rPr>
              <w:b w:val="0"/>
              <w:noProof/>
            </w:rPr>
            <w:t>Introduction:</w:t>
          </w:r>
          <w:r w:rsidRPr="002B2481">
            <w:rPr>
              <w:b w:val="0"/>
              <w:noProof/>
            </w:rPr>
            <w:tab/>
          </w:r>
          <w:r w:rsidRPr="002B2481">
            <w:rPr>
              <w:b w:val="0"/>
              <w:noProof/>
            </w:rPr>
            <w:fldChar w:fldCharType="begin"/>
          </w:r>
          <w:r w:rsidRPr="002B2481">
            <w:rPr>
              <w:b w:val="0"/>
              <w:noProof/>
            </w:rPr>
            <w:instrText xml:space="preserve"> PAGEREF _Toc419083058 \h </w:instrText>
          </w:r>
          <w:r w:rsidRPr="002B2481">
            <w:rPr>
              <w:b w:val="0"/>
              <w:noProof/>
            </w:rPr>
          </w:r>
          <w:r w:rsidRPr="002B2481">
            <w:rPr>
              <w:b w:val="0"/>
              <w:noProof/>
            </w:rPr>
            <w:fldChar w:fldCharType="separate"/>
          </w:r>
          <w:r w:rsidRPr="002B2481">
            <w:rPr>
              <w:b w:val="0"/>
              <w:noProof/>
            </w:rPr>
            <w:t>3</w:t>
          </w:r>
          <w:r w:rsidRPr="002B2481">
            <w:rPr>
              <w:b w:val="0"/>
              <w:noProof/>
            </w:rPr>
            <w:fldChar w:fldCharType="end"/>
          </w:r>
        </w:p>
        <w:p w14:paraId="67C93B78" w14:textId="77777777" w:rsidR="00684E7B" w:rsidRPr="002B2481" w:rsidRDefault="00684E7B">
          <w:pPr>
            <w:pStyle w:val="TOC1"/>
            <w:tabs>
              <w:tab w:val="right" w:leader="dot" w:pos="8290"/>
            </w:tabs>
            <w:rPr>
              <w:b w:val="0"/>
              <w:noProof/>
            </w:rPr>
          </w:pPr>
          <w:r w:rsidRPr="002B2481">
            <w:rPr>
              <w:b w:val="0"/>
              <w:noProof/>
            </w:rPr>
            <w:t>Self-evaluation:</w:t>
          </w:r>
          <w:r w:rsidRPr="002B2481">
            <w:rPr>
              <w:b w:val="0"/>
              <w:noProof/>
            </w:rPr>
            <w:tab/>
          </w:r>
          <w:r w:rsidRPr="002B2481">
            <w:rPr>
              <w:b w:val="0"/>
              <w:noProof/>
            </w:rPr>
            <w:fldChar w:fldCharType="begin"/>
          </w:r>
          <w:r w:rsidRPr="002B2481">
            <w:rPr>
              <w:b w:val="0"/>
              <w:noProof/>
            </w:rPr>
            <w:instrText xml:space="preserve"> PAGEREF _Toc419083059 \h </w:instrText>
          </w:r>
          <w:r w:rsidRPr="002B2481">
            <w:rPr>
              <w:b w:val="0"/>
              <w:noProof/>
            </w:rPr>
          </w:r>
          <w:r w:rsidRPr="002B2481">
            <w:rPr>
              <w:b w:val="0"/>
              <w:noProof/>
            </w:rPr>
            <w:fldChar w:fldCharType="separate"/>
          </w:r>
          <w:r w:rsidRPr="002B2481">
            <w:rPr>
              <w:b w:val="0"/>
              <w:noProof/>
            </w:rPr>
            <w:t>3</w:t>
          </w:r>
          <w:r w:rsidRPr="002B2481">
            <w:rPr>
              <w:b w:val="0"/>
              <w:noProof/>
            </w:rPr>
            <w:fldChar w:fldCharType="end"/>
          </w:r>
        </w:p>
        <w:p w14:paraId="2DFB4DE0" w14:textId="77777777" w:rsidR="00684E7B" w:rsidRPr="002B2481" w:rsidRDefault="00684E7B">
          <w:pPr>
            <w:pStyle w:val="TOC1"/>
            <w:tabs>
              <w:tab w:val="right" w:leader="dot" w:pos="8290"/>
            </w:tabs>
            <w:rPr>
              <w:b w:val="0"/>
              <w:noProof/>
            </w:rPr>
          </w:pPr>
          <w:r w:rsidRPr="002B2481">
            <w:rPr>
              <w:b w:val="0"/>
              <w:noProof/>
            </w:rPr>
            <w:t>Self-motivation:</w:t>
          </w:r>
          <w:r w:rsidRPr="002B2481">
            <w:rPr>
              <w:b w:val="0"/>
              <w:noProof/>
            </w:rPr>
            <w:tab/>
          </w:r>
          <w:r w:rsidRPr="002B2481">
            <w:rPr>
              <w:b w:val="0"/>
              <w:noProof/>
            </w:rPr>
            <w:fldChar w:fldCharType="begin"/>
          </w:r>
          <w:r w:rsidRPr="002B2481">
            <w:rPr>
              <w:b w:val="0"/>
              <w:noProof/>
            </w:rPr>
            <w:instrText xml:space="preserve"> PAGEREF _Toc419083060 \h </w:instrText>
          </w:r>
          <w:r w:rsidRPr="002B2481">
            <w:rPr>
              <w:b w:val="0"/>
              <w:noProof/>
            </w:rPr>
          </w:r>
          <w:r w:rsidRPr="002B2481">
            <w:rPr>
              <w:b w:val="0"/>
              <w:noProof/>
            </w:rPr>
            <w:fldChar w:fldCharType="separate"/>
          </w:r>
          <w:r w:rsidRPr="002B2481">
            <w:rPr>
              <w:b w:val="0"/>
              <w:noProof/>
            </w:rPr>
            <w:t>5</w:t>
          </w:r>
          <w:r w:rsidRPr="002B2481">
            <w:rPr>
              <w:b w:val="0"/>
              <w:noProof/>
            </w:rPr>
            <w:fldChar w:fldCharType="end"/>
          </w:r>
        </w:p>
        <w:p w14:paraId="1CE757B4" w14:textId="77777777" w:rsidR="00684E7B" w:rsidRPr="002B2481" w:rsidRDefault="00684E7B">
          <w:pPr>
            <w:pStyle w:val="TOC1"/>
            <w:tabs>
              <w:tab w:val="right" w:leader="dot" w:pos="8290"/>
            </w:tabs>
            <w:rPr>
              <w:b w:val="0"/>
              <w:noProof/>
            </w:rPr>
          </w:pPr>
          <w:r w:rsidRPr="002B2481">
            <w:rPr>
              <w:b w:val="0"/>
              <w:noProof/>
            </w:rPr>
            <w:t>Kolb’s theory of learning styles and experimental theory:</w:t>
          </w:r>
          <w:r w:rsidRPr="002B2481">
            <w:rPr>
              <w:b w:val="0"/>
              <w:noProof/>
            </w:rPr>
            <w:tab/>
          </w:r>
          <w:r w:rsidRPr="002B2481">
            <w:rPr>
              <w:b w:val="0"/>
              <w:noProof/>
            </w:rPr>
            <w:fldChar w:fldCharType="begin"/>
          </w:r>
          <w:r w:rsidRPr="002B2481">
            <w:rPr>
              <w:b w:val="0"/>
              <w:noProof/>
            </w:rPr>
            <w:instrText xml:space="preserve"> PAGEREF _Toc419083061 \h </w:instrText>
          </w:r>
          <w:r w:rsidRPr="002B2481">
            <w:rPr>
              <w:b w:val="0"/>
              <w:noProof/>
            </w:rPr>
          </w:r>
          <w:r w:rsidRPr="002B2481">
            <w:rPr>
              <w:b w:val="0"/>
              <w:noProof/>
            </w:rPr>
            <w:fldChar w:fldCharType="separate"/>
          </w:r>
          <w:r w:rsidRPr="002B2481">
            <w:rPr>
              <w:b w:val="0"/>
              <w:noProof/>
            </w:rPr>
            <w:t>5</w:t>
          </w:r>
          <w:r w:rsidRPr="002B2481">
            <w:rPr>
              <w:b w:val="0"/>
              <w:noProof/>
            </w:rPr>
            <w:fldChar w:fldCharType="end"/>
          </w:r>
        </w:p>
        <w:p w14:paraId="721C593F" w14:textId="77777777" w:rsidR="00684E7B" w:rsidRPr="002B2481" w:rsidRDefault="00684E7B">
          <w:pPr>
            <w:pStyle w:val="TOC2"/>
            <w:tabs>
              <w:tab w:val="right" w:leader="dot" w:pos="8290"/>
            </w:tabs>
            <w:rPr>
              <w:b w:val="0"/>
              <w:noProof/>
            </w:rPr>
          </w:pPr>
          <w:r w:rsidRPr="002B2481">
            <w:rPr>
              <w:b w:val="0"/>
              <w:noProof/>
            </w:rPr>
            <w:t>Concrete experiences:</w:t>
          </w:r>
          <w:r w:rsidRPr="002B2481">
            <w:rPr>
              <w:b w:val="0"/>
              <w:noProof/>
            </w:rPr>
            <w:tab/>
          </w:r>
          <w:r w:rsidRPr="002B2481">
            <w:rPr>
              <w:b w:val="0"/>
              <w:noProof/>
            </w:rPr>
            <w:fldChar w:fldCharType="begin"/>
          </w:r>
          <w:r w:rsidRPr="002B2481">
            <w:rPr>
              <w:b w:val="0"/>
              <w:noProof/>
            </w:rPr>
            <w:instrText xml:space="preserve"> PAGEREF _Toc419083062 \h </w:instrText>
          </w:r>
          <w:r w:rsidRPr="002B2481">
            <w:rPr>
              <w:b w:val="0"/>
              <w:noProof/>
            </w:rPr>
          </w:r>
          <w:r w:rsidRPr="002B2481">
            <w:rPr>
              <w:b w:val="0"/>
              <w:noProof/>
            </w:rPr>
            <w:fldChar w:fldCharType="separate"/>
          </w:r>
          <w:r w:rsidRPr="002B2481">
            <w:rPr>
              <w:b w:val="0"/>
              <w:noProof/>
            </w:rPr>
            <w:t>6</w:t>
          </w:r>
          <w:r w:rsidRPr="002B2481">
            <w:rPr>
              <w:b w:val="0"/>
              <w:noProof/>
            </w:rPr>
            <w:fldChar w:fldCharType="end"/>
          </w:r>
        </w:p>
        <w:p w14:paraId="4498C351" w14:textId="77777777" w:rsidR="00684E7B" w:rsidRPr="002B2481" w:rsidRDefault="00684E7B">
          <w:pPr>
            <w:pStyle w:val="TOC2"/>
            <w:tabs>
              <w:tab w:val="right" w:leader="dot" w:pos="8290"/>
            </w:tabs>
            <w:rPr>
              <w:b w:val="0"/>
              <w:noProof/>
            </w:rPr>
          </w:pPr>
          <w:r w:rsidRPr="002B2481">
            <w:rPr>
              <w:b w:val="0"/>
              <w:noProof/>
            </w:rPr>
            <w:t>Reflective observation:</w:t>
          </w:r>
          <w:r w:rsidRPr="002B2481">
            <w:rPr>
              <w:b w:val="0"/>
              <w:noProof/>
            </w:rPr>
            <w:tab/>
          </w:r>
          <w:r w:rsidRPr="002B2481">
            <w:rPr>
              <w:b w:val="0"/>
              <w:noProof/>
            </w:rPr>
            <w:fldChar w:fldCharType="begin"/>
          </w:r>
          <w:r w:rsidRPr="002B2481">
            <w:rPr>
              <w:b w:val="0"/>
              <w:noProof/>
            </w:rPr>
            <w:instrText xml:space="preserve"> PAGEREF _Toc419083063 \h </w:instrText>
          </w:r>
          <w:r w:rsidRPr="002B2481">
            <w:rPr>
              <w:b w:val="0"/>
              <w:noProof/>
            </w:rPr>
          </w:r>
          <w:r w:rsidRPr="002B2481">
            <w:rPr>
              <w:b w:val="0"/>
              <w:noProof/>
            </w:rPr>
            <w:fldChar w:fldCharType="separate"/>
          </w:r>
          <w:r w:rsidRPr="002B2481">
            <w:rPr>
              <w:b w:val="0"/>
              <w:noProof/>
            </w:rPr>
            <w:t>7</w:t>
          </w:r>
          <w:r w:rsidRPr="002B2481">
            <w:rPr>
              <w:b w:val="0"/>
              <w:noProof/>
            </w:rPr>
            <w:fldChar w:fldCharType="end"/>
          </w:r>
        </w:p>
        <w:p w14:paraId="3389D6F7" w14:textId="77777777" w:rsidR="00684E7B" w:rsidRPr="002B2481" w:rsidRDefault="00684E7B">
          <w:pPr>
            <w:pStyle w:val="TOC2"/>
            <w:tabs>
              <w:tab w:val="right" w:leader="dot" w:pos="8290"/>
            </w:tabs>
            <w:rPr>
              <w:b w:val="0"/>
              <w:noProof/>
            </w:rPr>
          </w:pPr>
          <w:r w:rsidRPr="002B2481">
            <w:rPr>
              <w:b w:val="0"/>
              <w:noProof/>
            </w:rPr>
            <w:t>Abstract conceptualisation:</w:t>
          </w:r>
          <w:r w:rsidRPr="002B2481">
            <w:rPr>
              <w:b w:val="0"/>
              <w:noProof/>
            </w:rPr>
            <w:tab/>
          </w:r>
          <w:r w:rsidRPr="002B2481">
            <w:rPr>
              <w:b w:val="0"/>
              <w:noProof/>
            </w:rPr>
            <w:fldChar w:fldCharType="begin"/>
          </w:r>
          <w:r w:rsidRPr="002B2481">
            <w:rPr>
              <w:b w:val="0"/>
              <w:noProof/>
            </w:rPr>
            <w:instrText xml:space="preserve"> PAGEREF _Toc419083064 \h </w:instrText>
          </w:r>
          <w:r w:rsidRPr="002B2481">
            <w:rPr>
              <w:b w:val="0"/>
              <w:noProof/>
            </w:rPr>
          </w:r>
          <w:r w:rsidRPr="002B2481">
            <w:rPr>
              <w:b w:val="0"/>
              <w:noProof/>
            </w:rPr>
            <w:fldChar w:fldCharType="separate"/>
          </w:r>
          <w:r w:rsidRPr="002B2481">
            <w:rPr>
              <w:b w:val="0"/>
              <w:noProof/>
            </w:rPr>
            <w:t>7</w:t>
          </w:r>
          <w:r w:rsidRPr="002B2481">
            <w:rPr>
              <w:b w:val="0"/>
              <w:noProof/>
            </w:rPr>
            <w:fldChar w:fldCharType="end"/>
          </w:r>
        </w:p>
        <w:p w14:paraId="4A0881B8" w14:textId="77777777" w:rsidR="00684E7B" w:rsidRPr="002B2481" w:rsidRDefault="00684E7B">
          <w:pPr>
            <w:pStyle w:val="TOC2"/>
            <w:tabs>
              <w:tab w:val="right" w:leader="dot" w:pos="8290"/>
            </w:tabs>
            <w:rPr>
              <w:b w:val="0"/>
              <w:noProof/>
            </w:rPr>
          </w:pPr>
          <w:r w:rsidRPr="002B2481">
            <w:rPr>
              <w:b w:val="0"/>
              <w:noProof/>
            </w:rPr>
            <w:t>Active experimentation:</w:t>
          </w:r>
          <w:r w:rsidRPr="002B2481">
            <w:rPr>
              <w:b w:val="0"/>
              <w:noProof/>
            </w:rPr>
            <w:tab/>
          </w:r>
          <w:r w:rsidRPr="002B2481">
            <w:rPr>
              <w:b w:val="0"/>
              <w:noProof/>
            </w:rPr>
            <w:fldChar w:fldCharType="begin"/>
          </w:r>
          <w:r w:rsidRPr="002B2481">
            <w:rPr>
              <w:b w:val="0"/>
              <w:noProof/>
            </w:rPr>
            <w:instrText xml:space="preserve"> PAGEREF _Toc419083065 \h </w:instrText>
          </w:r>
          <w:r w:rsidRPr="002B2481">
            <w:rPr>
              <w:b w:val="0"/>
              <w:noProof/>
            </w:rPr>
          </w:r>
          <w:r w:rsidRPr="002B2481">
            <w:rPr>
              <w:b w:val="0"/>
              <w:noProof/>
            </w:rPr>
            <w:fldChar w:fldCharType="separate"/>
          </w:r>
          <w:r w:rsidRPr="002B2481">
            <w:rPr>
              <w:b w:val="0"/>
              <w:noProof/>
            </w:rPr>
            <w:t>7</w:t>
          </w:r>
          <w:r w:rsidRPr="002B2481">
            <w:rPr>
              <w:b w:val="0"/>
              <w:noProof/>
            </w:rPr>
            <w:fldChar w:fldCharType="end"/>
          </w:r>
        </w:p>
        <w:p w14:paraId="43654E54" w14:textId="77777777" w:rsidR="00684E7B" w:rsidRPr="002B2481" w:rsidRDefault="00684E7B">
          <w:pPr>
            <w:pStyle w:val="TOC1"/>
            <w:tabs>
              <w:tab w:val="right" w:leader="dot" w:pos="8290"/>
            </w:tabs>
            <w:rPr>
              <w:b w:val="0"/>
              <w:noProof/>
            </w:rPr>
          </w:pPr>
          <w:r w:rsidRPr="002B2481">
            <w:rPr>
              <w:b w:val="0"/>
              <w:noProof/>
            </w:rPr>
            <w:t>Honey and Mumford learning styles:</w:t>
          </w:r>
          <w:r w:rsidRPr="002B2481">
            <w:rPr>
              <w:b w:val="0"/>
              <w:noProof/>
            </w:rPr>
            <w:tab/>
          </w:r>
          <w:r w:rsidRPr="002B2481">
            <w:rPr>
              <w:b w:val="0"/>
              <w:noProof/>
            </w:rPr>
            <w:fldChar w:fldCharType="begin"/>
          </w:r>
          <w:r w:rsidRPr="002B2481">
            <w:rPr>
              <w:b w:val="0"/>
              <w:noProof/>
            </w:rPr>
            <w:instrText xml:space="preserve"> PAGEREF _Toc419083066 \h </w:instrText>
          </w:r>
          <w:r w:rsidRPr="002B2481">
            <w:rPr>
              <w:b w:val="0"/>
              <w:noProof/>
            </w:rPr>
          </w:r>
          <w:r w:rsidRPr="002B2481">
            <w:rPr>
              <w:b w:val="0"/>
              <w:noProof/>
            </w:rPr>
            <w:fldChar w:fldCharType="separate"/>
          </w:r>
          <w:r w:rsidRPr="002B2481">
            <w:rPr>
              <w:b w:val="0"/>
              <w:noProof/>
            </w:rPr>
            <w:t>8</w:t>
          </w:r>
          <w:r w:rsidRPr="002B2481">
            <w:rPr>
              <w:b w:val="0"/>
              <w:noProof/>
            </w:rPr>
            <w:fldChar w:fldCharType="end"/>
          </w:r>
        </w:p>
        <w:p w14:paraId="207AC83B" w14:textId="77777777" w:rsidR="00684E7B" w:rsidRPr="002B2481" w:rsidRDefault="00684E7B">
          <w:pPr>
            <w:pStyle w:val="TOC2"/>
            <w:tabs>
              <w:tab w:val="right" w:leader="dot" w:pos="8290"/>
            </w:tabs>
            <w:rPr>
              <w:b w:val="0"/>
              <w:noProof/>
            </w:rPr>
          </w:pPr>
          <w:r w:rsidRPr="002B2481">
            <w:rPr>
              <w:b w:val="0"/>
              <w:noProof/>
            </w:rPr>
            <w:t>Activist learning style:</w:t>
          </w:r>
          <w:r w:rsidRPr="002B2481">
            <w:rPr>
              <w:b w:val="0"/>
              <w:noProof/>
            </w:rPr>
            <w:tab/>
          </w:r>
          <w:r w:rsidRPr="002B2481">
            <w:rPr>
              <w:b w:val="0"/>
              <w:noProof/>
            </w:rPr>
            <w:fldChar w:fldCharType="begin"/>
          </w:r>
          <w:r w:rsidRPr="002B2481">
            <w:rPr>
              <w:b w:val="0"/>
              <w:noProof/>
            </w:rPr>
            <w:instrText xml:space="preserve"> PAGEREF _Toc419083067 \h </w:instrText>
          </w:r>
          <w:r w:rsidRPr="002B2481">
            <w:rPr>
              <w:b w:val="0"/>
              <w:noProof/>
            </w:rPr>
          </w:r>
          <w:r w:rsidRPr="002B2481">
            <w:rPr>
              <w:b w:val="0"/>
              <w:noProof/>
            </w:rPr>
            <w:fldChar w:fldCharType="separate"/>
          </w:r>
          <w:r w:rsidRPr="002B2481">
            <w:rPr>
              <w:b w:val="0"/>
              <w:noProof/>
            </w:rPr>
            <w:t>9</w:t>
          </w:r>
          <w:r w:rsidRPr="002B2481">
            <w:rPr>
              <w:b w:val="0"/>
              <w:noProof/>
            </w:rPr>
            <w:fldChar w:fldCharType="end"/>
          </w:r>
        </w:p>
        <w:p w14:paraId="21603F80" w14:textId="77777777" w:rsidR="00684E7B" w:rsidRPr="002B2481" w:rsidRDefault="00684E7B">
          <w:pPr>
            <w:pStyle w:val="TOC2"/>
            <w:tabs>
              <w:tab w:val="right" w:leader="dot" w:pos="8290"/>
            </w:tabs>
            <w:rPr>
              <w:b w:val="0"/>
              <w:noProof/>
            </w:rPr>
          </w:pPr>
          <w:r w:rsidRPr="002B2481">
            <w:rPr>
              <w:b w:val="0"/>
              <w:noProof/>
            </w:rPr>
            <w:t>Theorist learning styles:</w:t>
          </w:r>
          <w:r w:rsidRPr="002B2481">
            <w:rPr>
              <w:b w:val="0"/>
              <w:noProof/>
            </w:rPr>
            <w:tab/>
          </w:r>
          <w:r w:rsidRPr="002B2481">
            <w:rPr>
              <w:b w:val="0"/>
              <w:noProof/>
            </w:rPr>
            <w:fldChar w:fldCharType="begin"/>
          </w:r>
          <w:r w:rsidRPr="002B2481">
            <w:rPr>
              <w:b w:val="0"/>
              <w:noProof/>
            </w:rPr>
            <w:instrText xml:space="preserve"> PAGEREF _Toc419083068 \h </w:instrText>
          </w:r>
          <w:r w:rsidRPr="002B2481">
            <w:rPr>
              <w:b w:val="0"/>
              <w:noProof/>
            </w:rPr>
          </w:r>
          <w:r w:rsidRPr="002B2481">
            <w:rPr>
              <w:b w:val="0"/>
              <w:noProof/>
            </w:rPr>
            <w:fldChar w:fldCharType="separate"/>
          </w:r>
          <w:r w:rsidRPr="002B2481">
            <w:rPr>
              <w:b w:val="0"/>
              <w:noProof/>
            </w:rPr>
            <w:t>9</w:t>
          </w:r>
          <w:r w:rsidRPr="002B2481">
            <w:rPr>
              <w:b w:val="0"/>
              <w:noProof/>
            </w:rPr>
            <w:fldChar w:fldCharType="end"/>
          </w:r>
        </w:p>
        <w:p w14:paraId="0470D098" w14:textId="77777777" w:rsidR="00684E7B" w:rsidRPr="002B2481" w:rsidRDefault="00684E7B">
          <w:pPr>
            <w:pStyle w:val="TOC2"/>
            <w:tabs>
              <w:tab w:val="right" w:leader="dot" w:pos="8290"/>
            </w:tabs>
            <w:rPr>
              <w:b w:val="0"/>
              <w:noProof/>
            </w:rPr>
          </w:pPr>
          <w:r w:rsidRPr="002B2481">
            <w:rPr>
              <w:b w:val="0"/>
              <w:noProof/>
            </w:rPr>
            <w:t>Pragmatist:</w:t>
          </w:r>
          <w:r w:rsidRPr="002B2481">
            <w:rPr>
              <w:b w:val="0"/>
              <w:noProof/>
            </w:rPr>
            <w:tab/>
          </w:r>
          <w:r w:rsidRPr="002B2481">
            <w:rPr>
              <w:b w:val="0"/>
              <w:noProof/>
            </w:rPr>
            <w:fldChar w:fldCharType="begin"/>
          </w:r>
          <w:r w:rsidRPr="002B2481">
            <w:rPr>
              <w:b w:val="0"/>
              <w:noProof/>
            </w:rPr>
            <w:instrText xml:space="preserve"> PAGEREF _Toc419083069 \h </w:instrText>
          </w:r>
          <w:r w:rsidRPr="002B2481">
            <w:rPr>
              <w:b w:val="0"/>
              <w:noProof/>
            </w:rPr>
          </w:r>
          <w:r w:rsidRPr="002B2481">
            <w:rPr>
              <w:b w:val="0"/>
              <w:noProof/>
            </w:rPr>
            <w:fldChar w:fldCharType="separate"/>
          </w:r>
          <w:r w:rsidRPr="002B2481">
            <w:rPr>
              <w:b w:val="0"/>
              <w:noProof/>
            </w:rPr>
            <w:t>10</w:t>
          </w:r>
          <w:r w:rsidRPr="002B2481">
            <w:rPr>
              <w:b w:val="0"/>
              <w:noProof/>
            </w:rPr>
            <w:fldChar w:fldCharType="end"/>
          </w:r>
        </w:p>
        <w:p w14:paraId="76FF0872" w14:textId="77777777" w:rsidR="00684E7B" w:rsidRPr="002B2481" w:rsidRDefault="00684E7B">
          <w:pPr>
            <w:pStyle w:val="TOC2"/>
            <w:tabs>
              <w:tab w:val="right" w:leader="dot" w:pos="8290"/>
            </w:tabs>
            <w:rPr>
              <w:b w:val="0"/>
              <w:noProof/>
            </w:rPr>
          </w:pPr>
          <w:r w:rsidRPr="002B2481">
            <w:rPr>
              <w:b w:val="0"/>
              <w:noProof/>
            </w:rPr>
            <w:t>Reflector:</w:t>
          </w:r>
          <w:r w:rsidRPr="002B2481">
            <w:rPr>
              <w:b w:val="0"/>
              <w:noProof/>
            </w:rPr>
            <w:tab/>
          </w:r>
          <w:r w:rsidRPr="002B2481">
            <w:rPr>
              <w:b w:val="0"/>
              <w:noProof/>
            </w:rPr>
            <w:fldChar w:fldCharType="begin"/>
          </w:r>
          <w:r w:rsidRPr="002B2481">
            <w:rPr>
              <w:b w:val="0"/>
              <w:noProof/>
            </w:rPr>
            <w:instrText xml:space="preserve"> PAGEREF _Toc419083070 \h </w:instrText>
          </w:r>
          <w:r w:rsidRPr="002B2481">
            <w:rPr>
              <w:b w:val="0"/>
              <w:noProof/>
            </w:rPr>
          </w:r>
          <w:r w:rsidRPr="002B2481">
            <w:rPr>
              <w:b w:val="0"/>
              <w:noProof/>
            </w:rPr>
            <w:fldChar w:fldCharType="separate"/>
          </w:r>
          <w:r w:rsidRPr="002B2481">
            <w:rPr>
              <w:b w:val="0"/>
              <w:noProof/>
            </w:rPr>
            <w:t>10</w:t>
          </w:r>
          <w:r w:rsidRPr="002B2481">
            <w:rPr>
              <w:b w:val="0"/>
              <w:noProof/>
            </w:rPr>
            <w:fldChar w:fldCharType="end"/>
          </w:r>
        </w:p>
        <w:p w14:paraId="30F3E438" w14:textId="77777777" w:rsidR="00684E7B" w:rsidRPr="002B2481" w:rsidRDefault="00684E7B">
          <w:pPr>
            <w:pStyle w:val="TOC2"/>
            <w:tabs>
              <w:tab w:val="right" w:leader="dot" w:pos="8290"/>
            </w:tabs>
            <w:rPr>
              <w:b w:val="0"/>
              <w:noProof/>
            </w:rPr>
          </w:pPr>
          <w:r w:rsidRPr="002B2481">
            <w:rPr>
              <w:b w:val="0"/>
              <w:noProof/>
            </w:rPr>
            <w:t>My learning style:</w:t>
          </w:r>
          <w:r w:rsidRPr="002B2481">
            <w:rPr>
              <w:b w:val="0"/>
              <w:noProof/>
            </w:rPr>
            <w:tab/>
          </w:r>
          <w:r w:rsidRPr="002B2481">
            <w:rPr>
              <w:b w:val="0"/>
              <w:noProof/>
            </w:rPr>
            <w:fldChar w:fldCharType="begin"/>
          </w:r>
          <w:r w:rsidRPr="002B2481">
            <w:rPr>
              <w:b w:val="0"/>
              <w:noProof/>
            </w:rPr>
            <w:instrText xml:space="preserve"> PAGEREF _Toc419083071 \h </w:instrText>
          </w:r>
          <w:r w:rsidRPr="002B2481">
            <w:rPr>
              <w:b w:val="0"/>
              <w:noProof/>
            </w:rPr>
          </w:r>
          <w:r w:rsidRPr="002B2481">
            <w:rPr>
              <w:b w:val="0"/>
              <w:noProof/>
            </w:rPr>
            <w:fldChar w:fldCharType="separate"/>
          </w:r>
          <w:r w:rsidRPr="002B2481">
            <w:rPr>
              <w:b w:val="0"/>
              <w:noProof/>
            </w:rPr>
            <w:t>11</w:t>
          </w:r>
          <w:r w:rsidRPr="002B2481">
            <w:rPr>
              <w:b w:val="0"/>
              <w:noProof/>
            </w:rPr>
            <w:fldChar w:fldCharType="end"/>
          </w:r>
        </w:p>
        <w:p w14:paraId="1786F3EA" w14:textId="77777777" w:rsidR="00684E7B" w:rsidRPr="002B2481" w:rsidRDefault="00684E7B">
          <w:pPr>
            <w:pStyle w:val="TOC1"/>
            <w:tabs>
              <w:tab w:val="right" w:leader="dot" w:pos="8290"/>
            </w:tabs>
            <w:rPr>
              <w:b w:val="0"/>
              <w:noProof/>
            </w:rPr>
          </w:pPr>
          <w:r w:rsidRPr="002B2481">
            <w:rPr>
              <w:b w:val="0"/>
              <w:noProof/>
            </w:rPr>
            <w:t>SWOT analysis:</w:t>
          </w:r>
          <w:r w:rsidRPr="002B2481">
            <w:rPr>
              <w:b w:val="0"/>
              <w:noProof/>
            </w:rPr>
            <w:tab/>
          </w:r>
          <w:r w:rsidRPr="002B2481">
            <w:rPr>
              <w:b w:val="0"/>
              <w:noProof/>
            </w:rPr>
            <w:fldChar w:fldCharType="begin"/>
          </w:r>
          <w:r w:rsidRPr="002B2481">
            <w:rPr>
              <w:b w:val="0"/>
              <w:noProof/>
            </w:rPr>
            <w:instrText xml:space="preserve"> PAGEREF _Toc419083072 \h </w:instrText>
          </w:r>
          <w:r w:rsidRPr="002B2481">
            <w:rPr>
              <w:b w:val="0"/>
              <w:noProof/>
            </w:rPr>
          </w:r>
          <w:r w:rsidRPr="002B2481">
            <w:rPr>
              <w:b w:val="0"/>
              <w:noProof/>
            </w:rPr>
            <w:fldChar w:fldCharType="separate"/>
          </w:r>
          <w:r w:rsidRPr="002B2481">
            <w:rPr>
              <w:b w:val="0"/>
              <w:noProof/>
            </w:rPr>
            <w:t>12</w:t>
          </w:r>
          <w:r w:rsidRPr="002B2481">
            <w:rPr>
              <w:b w:val="0"/>
              <w:noProof/>
            </w:rPr>
            <w:fldChar w:fldCharType="end"/>
          </w:r>
        </w:p>
        <w:p w14:paraId="2F481AFF" w14:textId="77777777" w:rsidR="00684E7B" w:rsidRPr="002B2481" w:rsidRDefault="00684E7B">
          <w:pPr>
            <w:pStyle w:val="TOC2"/>
            <w:tabs>
              <w:tab w:val="right" w:leader="dot" w:pos="8290"/>
            </w:tabs>
            <w:rPr>
              <w:b w:val="0"/>
              <w:noProof/>
            </w:rPr>
          </w:pPr>
          <w:r w:rsidRPr="002B2481">
            <w:rPr>
              <w:b w:val="0"/>
              <w:noProof/>
            </w:rPr>
            <w:t>Strengths:</w:t>
          </w:r>
          <w:r w:rsidRPr="002B2481">
            <w:rPr>
              <w:b w:val="0"/>
              <w:noProof/>
            </w:rPr>
            <w:tab/>
          </w:r>
          <w:r w:rsidRPr="002B2481">
            <w:rPr>
              <w:b w:val="0"/>
              <w:noProof/>
            </w:rPr>
            <w:fldChar w:fldCharType="begin"/>
          </w:r>
          <w:r w:rsidRPr="002B2481">
            <w:rPr>
              <w:b w:val="0"/>
              <w:noProof/>
            </w:rPr>
            <w:instrText xml:space="preserve"> PAGEREF _Toc419083073 \h </w:instrText>
          </w:r>
          <w:r w:rsidRPr="002B2481">
            <w:rPr>
              <w:b w:val="0"/>
              <w:noProof/>
            </w:rPr>
          </w:r>
          <w:r w:rsidRPr="002B2481">
            <w:rPr>
              <w:b w:val="0"/>
              <w:noProof/>
            </w:rPr>
            <w:fldChar w:fldCharType="separate"/>
          </w:r>
          <w:r w:rsidRPr="002B2481">
            <w:rPr>
              <w:b w:val="0"/>
              <w:noProof/>
            </w:rPr>
            <w:t>12</w:t>
          </w:r>
          <w:r w:rsidRPr="002B2481">
            <w:rPr>
              <w:b w:val="0"/>
              <w:noProof/>
            </w:rPr>
            <w:fldChar w:fldCharType="end"/>
          </w:r>
        </w:p>
        <w:p w14:paraId="7C406AF2" w14:textId="77777777" w:rsidR="00684E7B" w:rsidRPr="002B2481" w:rsidRDefault="00684E7B">
          <w:pPr>
            <w:pStyle w:val="TOC2"/>
            <w:tabs>
              <w:tab w:val="right" w:leader="dot" w:pos="8290"/>
            </w:tabs>
            <w:rPr>
              <w:b w:val="0"/>
              <w:noProof/>
            </w:rPr>
          </w:pPr>
          <w:r w:rsidRPr="002B2481">
            <w:rPr>
              <w:b w:val="0"/>
              <w:noProof/>
            </w:rPr>
            <w:t>Weaknesses:</w:t>
          </w:r>
          <w:r w:rsidRPr="002B2481">
            <w:rPr>
              <w:b w:val="0"/>
              <w:noProof/>
            </w:rPr>
            <w:tab/>
          </w:r>
          <w:r w:rsidRPr="002B2481">
            <w:rPr>
              <w:b w:val="0"/>
              <w:noProof/>
            </w:rPr>
            <w:fldChar w:fldCharType="begin"/>
          </w:r>
          <w:r w:rsidRPr="002B2481">
            <w:rPr>
              <w:b w:val="0"/>
              <w:noProof/>
            </w:rPr>
            <w:instrText xml:space="preserve"> PAGEREF _Toc419083074 \h </w:instrText>
          </w:r>
          <w:r w:rsidRPr="002B2481">
            <w:rPr>
              <w:b w:val="0"/>
              <w:noProof/>
            </w:rPr>
          </w:r>
          <w:r w:rsidRPr="002B2481">
            <w:rPr>
              <w:b w:val="0"/>
              <w:noProof/>
            </w:rPr>
            <w:fldChar w:fldCharType="separate"/>
          </w:r>
          <w:r w:rsidRPr="002B2481">
            <w:rPr>
              <w:b w:val="0"/>
              <w:noProof/>
            </w:rPr>
            <w:t>12</w:t>
          </w:r>
          <w:r w:rsidRPr="002B2481">
            <w:rPr>
              <w:b w:val="0"/>
              <w:noProof/>
            </w:rPr>
            <w:fldChar w:fldCharType="end"/>
          </w:r>
        </w:p>
        <w:p w14:paraId="4E53BC9A" w14:textId="77777777" w:rsidR="00684E7B" w:rsidRPr="002B2481" w:rsidRDefault="00684E7B">
          <w:pPr>
            <w:pStyle w:val="TOC2"/>
            <w:tabs>
              <w:tab w:val="right" w:leader="dot" w:pos="8290"/>
            </w:tabs>
            <w:rPr>
              <w:b w:val="0"/>
              <w:noProof/>
            </w:rPr>
          </w:pPr>
          <w:r w:rsidRPr="002B2481">
            <w:rPr>
              <w:b w:val="0"/>
              <w:noProof/>
            </w:rPr>
            <w:t>Opportunities:</w:t>
          </w:r>
          <w:r w:rsidRPr="002B2481">
            <w:rPr>
              <w:b w:val="0"/>
              <w:noProof/>
            </w:rPr>
            <w:tab/>
          </w:r>
          <w:r w:rsidRPr="002B2481">
            <w:rPr>
              <w:b w:val="0"/>
              <w:noProof/>
            </w:rPr>
            <w:fldChar w:fldCharType="begin"/>
          </w:r>
          <w:r w:rsidRPr="002B2481">
            <w:rPr>
              <w:b w:val="0"/>
              <w:noProof/>
            </w:rPr>
            <w:instrText xml:space="preserve"> PAGEREF _Toc419083075 \h </w:instrText>
          </w:r>
          <w:r w:rsidRPr="002B2481">
            <w:rPr>
              <w:b w:val="0"/>
              <w:noProof/>
            </w:rPr>
          </w:r>
          <w:r w:rsidRPr="002B2481">
            <w:rPr>
              <w:b w:val="0"/>
              <w:noProof/>
            </w:rPr>
            <w:fldChar w:fldCharType="separate"/>
          </w:r>
          <w:r w:rsidRPr="002B2481">
            <w:rPr>
              <w:b w:val="0"/>
              <w:noProof/>
            </w:rPr>
            <w:t>13</w:t>
          </w:r>
          <w:r w:rsidRPr="002B2481">
            <w:rPr>
              <w:b w:val="0"/>
              <w:noProof/>
            </w:rPr>
            <w:fldChar w:fldCharType="end"/>
          </w:r>
        </w:p>
        <w:p w14:paraId="7D772EFE" w14:textId="77777777" w:rsidR="00684E7B" w:rsidRPr="002B2481" w:rsidRDefault="00684E7B">
          <w:pPr>
            <w:pStyle w:val="TOC2"/>
            <w:tabs>
              <w:tab w:val="right" w:leader="dot" w:pos="8290"/>
            </w:tabs>
            <w:rPr>
              <w:b w:val="0"/>
              <w:noProof/>
            </w:rPr>
          </w:pPr>
          <w:r w:rsidRPr="002B2481">
            <w:rPr>
              <w:b w:val="0"/>
              <w:noProof/>
            </w:rPr>
            <w:t>Threats:</w:t>
          </w:r>
          <w:r w:rsidRPr="002B2481">
            <w:rPr>
              <w:b w:val="0"/>
              <w:noProof/>
            </w:rPr>
            <w:tab/>
          </w:r>
          <w:r w:rsidRPr="002B2481">
            <w:rPr>
              <w:b w:val="0"/>
              <w:noProof/>
            </w:rPr>
            <w:fldChar w:fldCharType="begin"/>
          </w:r>
          <w:r w:rsidRPr="002B2481">
            <w:rPr>
              <w:b w:val="0"/>
              <w:noProof/>
            </w:rPr>
            <w:instrText xml:space="preserve"> PAGEREF _Toc419083076 \h </w:instrText>
          </w:r>
          <w:r w:rsidRPr="002B2481">
            <w:rPr>
              <w:b w:val="0"/>
              <w:noProof/>
            </w:rPr>
          </w:r>
          <w:r w:rsidRPr="002B2481">
            <w:rPr>
              <w:b w:val="0"/>
              <w:noProof/>
            </w:rPr>
            <w:fldChar w:fldCharType="separate"/>
          </w:r>
          <w:r w:rsidRPr="002B2481">
            <w:rPr>
              <w:b w:val="0"/>
              <w:noProof/>
            </w:rPr>
            <w:t>13</w:t>
          </w:r>
          <w:r w:rsidRPr="002B2481">
            <w:rPr>
              <w:b w:val="0"/>
              <w:noProof/>
            </w:rPr>
            <w:fldChar w:fldCharType="end"/>
          </w:r>
        </w:p>
        <w:p w14:paraId="6052B850" w14:textId="77777777" w:rsidR="00684E7B" w:rsidRPr="002B2481" w:rsidRDefault="00684E7B">
          <w:pPr>
            <w:pStyle w:val="TOC1"/>
            <w:tabs>
              <w:tab w:val="right" w:leader="dot" w:pos="8290"/>
            </w:tabs>
            <w:rPr>
              <w:b w:val="0"/>
              <w:noProof/>
            </w:rPr>
          </w:pPr>
          <w:r w:rsidRPr="002B2481">
            <w:rPr>
              <w:b w:val="0"/>
              <w:noProof/>
            </w:rPr>
            <w:t>Personal development plan (PDP):</w:t>
          </w:r>
          <w:r w:rsidRPr="002B2481">
            <w:rPr>
              <w:b w:val="0"/>
              <w:noProof/>
            </w:rPr>
            <w:tab/>
          </w:r>
          <w:r w:rsidRPr="002B2481">
            <w:rPr>
              <w:b w:val="0"/>
              <w:noProof/>
            </w:rPr>
            <w:fldChar w:fldCharType="begin"/>
          </w:r>
          <w:r w:rsidRPr="002B2481">
            <w:rPr>
              <w:b w:val="0"/>
              <w:noProof/>
            </w:rPr>
            <w:instrText xml:space="preserve"> PAGEREF _Toc419083077 \h </w:instrText>
          </w:r>
          <w:r w:rsidRPr="002B2481">
            <w:rPr>
              <w:b w:val="0"/>
              <w:noProof/>
            </w:rPr>
          </w:r>
          <w:r w:rsidRPr="002B2481">
            <w:rPr>
              <w:b w:val="0"/>
              <w:noProof/>
            </w:rPr>
            <w:fldChar w:fldCharType="separate"/>
          </w:r>
          <w:r w:rsidRPr="002B2481">
            <w:rPr>
              <w:b w:val="0"/>
              <w:noProof/>
            </w:rPr>
            <w:t>14</w:t>
          </w:r>
          <w:r w:rsidRPr="002B2481">
            <w:rPr>
              <w:b w:val="0"/>
              <w:noProof/>
            </w:rPr>
            <w:fldChar w:fldCharType="end"/>
          </w:r>
        </w:p>
        <w:p w14:paraId="6075C095" w14:textId="77777777" w:rsidR="00684E7B" w:rsidRPr="002B2481" w:rsidRDefault="00684E7B">
          <w:pPr>
            <w:pStyle w:val="TOC1"/>
            <w:tabs>
              <w:tab w:val="right" w:leader="dot" w:pos="8290"/>
            </w:tabs>
            <w:rPr>
              <w:b w:val="0"/>
              <w:noProof/>
            </w:rPr>
          </w:pPr>
          <w:r w:rsidRPr="002B2481">
            <w:rPr>
              <w:b w:val="0"/>
              <w:noProof/>
            </w:rPr>
            <w:t>Recruitment and selection:</w:t>
          </w:r>
          <w:r w:rsidRPr="002B2481">
            <w:rPr>
              <w:b w:val="0"/>
              <w:noProof/>
            </w:rPr>
            <w:tab/>
          </w:r>
          <w:r w:rsidRPr="002B2481">
            <w:rPr>
              <w:b w:val="0"/>
              <w:noProof/>
            </w:rPr>
            <w:fldChar w:fldCharType="begin"/>
          </w:r>
          <w:r w:rsidRPr="002B2481">
            <w:rPr>
              <w:b w:val="0"/>
              <w:noProof/>
            </w:rPr>
            <w:instrText xml:space="preserve"> PAGEREF _Toc419083078 \h </w:instrText>
          </w:r>
          <w:r w:rsidRPr="002B2481">
            <w:rPr>
              <w:b w:val="0"/>
              <w:noProof/>
            </w:rPr>
          </w:r>
          <w:r w:rsidRPr="002B2481">
            <w:rPr>
              <w:b w:val="0"/>
              <w:noProof/>
            </w:rPr>
            <w:fldChar w:fldCharType="separate"/>
          </w:r>
          <w:r w:rsidRPr="002B2481">
            <w:rPr>
              <w:b w:val="0"/>
              <w:noProof/>
            </w:rPr>
            <w:t>15</w:t>
          </w:r>
          <w:r w:rsidRPr="002B2481">
            <w:rPr>
              <w:b w:val="0"/>
              <w:noProof/>
            </w:rPr>
            <w:fldChar w:fldCharType="end"/>
          </w:r>
        </w:p>
        <w:p w14:paraId="206A0712" w14:textId="77777777" w:rsidR="00684E7B" w:rsidRPr="002B2481" w:rsidRDefault="00684E7B">
          <w:pPr>
            <w:pStyle w:val="TOC1"/>
            <w:tabs>
              <w:tab w:val="right" w:leader="dot" w:pos="8290"/>
            </w:tabs>
            <w:rPr>
              <w:b w:val="0"/>
              <w:noProof/>
            </w:rPr>
          </w:pPr>
          <w:r w:rsidRPr="002B2481">
            <w:rPr>
              <w:b w:val="0"/>
              <w:noProof/>
            </w:rPr>
            <w:t>Laws:</w:t>
          </w:r>
          <w:r w:rsidRPr="002B2481">
            <w:rPr>
              <w:b w:val="0"/>
              <w:noProof/>
            </w:rPr>
            <w:tab/>
          </w:r>
          <w:r w:rsidRPr="002B2481">
            <w:rPr>
              <w:b w:val="0"/>
              <w:noProof/>
            </w:rPr>
            <w:fldChar w:fldCharType="begin"/>
          </w:r>
          <w:r w:rsidRPr="002B2481">
            <w:rPr>
              <w:b w:val="0"/>
              <w:noProof/>
            </w:rPr>
            <w:instrText xml:space="preserve"> PAGEREF _Toc419083079 \h </w:instrText>
          </w:r>
          <w:r w:rsidRPr="002B2481">
            <w:rPr>
              <w:b w:val="0"/>
              <w:noProof/>
            </w:rPr>
          </w:r>
          <w:r w:rsidRPr="002B2481">
            <w:rPr>
              <w:b w:val="0"/>
              <w:noProof/>
            </w:rPr>
            <w:fldChar w:fldCharType="separate"/>
          </w:r>
          <w:r w:rsidRPr="002B2481">
            <w:rPr>
              <w:b w:val="0"/>
              <w:noProof/>
            </w:rPr>
            <w:t>15</w:t>
          </w:r>
          <w:r w:rsidRPr="002B2481">
            <w:rPr>
              <w:b w:val="0"/>
              <w:noProof/>
            </w:rPr>
            <w:fldChar w:fldCharType="end"/>
          </w:r>
        </w:p>
        <w:p w14:paraId="1E9E0972" w14:textId="77777777" w:rsidR="00684E7B" w:rsidRPr="002B2481" w:rsidRDefault="00684E7B">
          <w:pPr>
            <w:pStyle w:val="TOC1"/>
            <w:tabs>
              <w:tab w:val="right" w:leader="dot" w:pos="8290"/>
            </w:tabs>
            <w:rPr>
              <w:b w:val="0"/>
              <w:noProof/>
            </w:rPr>
          </w:pPr>
          <w:r w:rsidRPr="002B2481">
            <w:rPr>
              <w:b w:val="0"/>
              <w:noProof/>
            </w:rPr>
            <w:t>Conclusion:</w:t>
          </w:r>
          <w:r w:rsidRPr="002B2481">
            <w:rPr>
              <w:b w:val="0"/>
              <w:noProof/>
            </w:rPr>
            <w:tab/>
          </w:r>
          <w:r w:rsidRPr="002B2481">
            <w:rPr>
              <w:b w:val="0"/>
              <w:noProof/>
            </w:rPr>
            <w:fldChar w:fldCharType="begin"/>
          </w:r>
          <w:r w:rsidRPr="002B2481">
            <w:rPr>
              <w:b w:val="0"/>
              <w:noProof/>
            </w:rPr>
            <w:instrText xml:space="preserve"> PAGEREF _Toc419083080 \h </w:instrText>
          </w:r>
          <w:r w:rsidRPr="002B2481">
            <w:rPr>
              <w:b w:val="0"/>
              <w:noProof/>
            </w:rPr>
          </w:r>
          <w:r w:rsidRPr="002B2481">
            <w:rPr>
              <w:b w:val="0"/>
              <w:noProof/>
            </w:rPr>
            <w:fldChar w:fldCharType="separate"/>
          </w:r>
          <w:r w:rsidRPr="002B2481">
            <w:rPr>
              <w:b w:val="0"/>
              <w:noProof/>
            </w:rPr>
            <w:t>16</w:t>
          </w:r>
          <w:r w:rsidRPr="002B2481">
            <w:rPr>
              <w:b w:val="0"/>
              <w:noProof/>
            </w:rPr>
            <w:fldChar w:fldCharType="end"/>
          </w:r>
        </w:p>
        <w:p w14:paraId="2FDD0DF7" w14:textId="77777777" w:rsidR="00684E7B" w:rsidRPr="002B2481" w:rsidRDefault="00684E7B">
          <w:pPr>
            <w:pStyle w:val="TOC1"/>
            <w:tabs>
              <w:tab w:val="right" w:leader="dot" w:pos="8290"/>
            </w:tabs>
            <w:rPr>
              <w:b w:val="0"/>
              <w:noProof/>
            </w:rPr>
          </w:pPr>
          <w:r w:rsidRPr="002B2481">
            <w:rPr>
              <w:b w:val="0"/>
              <w:noProof/>
            </w:rPr>
            <w:t>References:</w:t>
          </w:r>
          <w:r w:rsidRPr="002B2481">
            <w:rPr>
              <w:b w:val="0"/>
              <w:noProof/>
            </w:rPr>
            <w:tab/>
          </w:r>
          <w:r w:rsidRPr="002B2481">
            <w:rPr>
              <w:b w:val="0"/>
              <w:noProof/>
            </w:rPr>
            <w:fldChar w:fldCharType="begin"/>
          </w:r>
          <w:r w:rsidRPr="002B2481">
            <w:rPr>
              <w:b w:val="0"/>
              <w:noProof/>
            </w:rPr>
            <w:instrText xml:space="preserve"> PAGEREF _Toc419083081 \h </w:instrText>
          </w:r>
          <w:r w:rsidRPr="002B2481">
            <w:rPr>
              <w:b w:val="0"/>
              <w:noProof/>
            </w:rPr>
          </w:r>
          <w:r w:rsidRPr="002B2481">
            <w:rPr>
              <w:b w:val="0"/>
              <w:noProof/>
            </w:rPr>
            <w:fldChar w:fldCharType="separate"/>
          </w:r>
          <w:r w:rsidRPr="002B2481">
            <w:rPr>
              <w:b w:val="0"/>
              <w:noProof/>
            </w:rPr>
            <w:t>16</w:t>
          </w:r>
          <w:r w:rsidRPr="002B2481">
            <w:rPr>
              <w:b w:val="0"/>
              <w:noProof/>
            </w:rPr>
            <w:fldChar w:fldCharType="end"/>
          </w:r>
        </w:p>
        <w:p w14:paraId="1556FC65" w14:textId="4E6D955F" w:rsidR="00684E7B" w:rsidRPr="002B2481" w:rsidRDefault="00684E7B">
          <w:r w:rsidRPr="002B2481">
            <w:rPr>
              <w:bCs/>
              <w:noProof/>
            </w:rPr>
            <w:fldChar w:fldCharType="end"/>
          </w:r>
        </w:p>
      </w:sdtContent>
    </w:sdt>
    <w:p w14:paraId="10EEBB7E" w14:textId="103BF903" w:rsidR="00684E7B" w:rsidRPr="002B2481" w:rsidRDefault="00684E7B" w:rsidP="00560E05">
      <w:pPr>
        <w:spacing w:before="240" w:after="240" w:line="360" w:lineRule="auto"/>
        <w:jc w:val="both"/>
        <w:rPr>
          <w:rFonts w:ascii="Arial" w:hAnsi="Arial" w:cs="Arial"/>
        </w:rPr>
      </w:pPr>
    </w:p>
    <w:p w14:paraId="109918C8" w14:textId="77777777" w:rsidR="002E4E3E" w:rsidRPr="002B2481" w:rsidRDefault="002E4E3E" w:rsidP="00684E7B">
      <w:pPr>
        <w:pStyle w:val="Heading1"/>
        <w:rPr>
          <w:u w:val="single"/>
        </w:rPr>
      </w:pPr>
      <w:r w:rsidRPr="00560E05">
        <w:br w:type="column"/>
      </w:r>
      <w:bookmarkStart w:id="0" w:name="_Toc419083058"/>
      <w:r w:rsidR="0037148B" w:rsidRPr="002B2481">
        <w:rPr>
          <w:color w:val="auto"/>
          <w:u w:val="single"/>
        </w:rPr>
        <w:lastRenderedPageBreak/>
        <w:t>Introduction:</w:t>
      </w:r>
      <w:bookmarkEnd w:id="0"/>
    </w:p>
    <w:p w14:paraId="67604AA6" w14:textId="77777777" w:rsidR="00F96DA8" w:rsidRPr="00560E05" w:rsidRDefault="00F96DA8" w:rsidP="00560E05">
      <w:pPr>
        <w:spacing w:before="240" w:after="240" w:line="360" w:lineRule="auto"/>
        <w:jc w:val="both"/>
        <w:rPr>
          <w:rFonts w:ascii="Arial" w:hAnsi="Arial" w:cs="Arial"/>
        </w:rPr>
      </w:pPr>
      <w:r w:rsidRPr="00560E05">
        <w:rPr>
          <w:rFonts w:ascii="Arial" w:hAnsi="Arial" w:cs="Arial"/>
        </w:rPr>
        <w:t xml:space="preserve">I have worked in the child care sector for more than 15 years ranging from crèche, nursery settings, primary schools, private nursery, children’ home as well as baby sitting and took in charge of many child care settings whilst employed.   </w:t>
      </w:r>
    </w:p>
    <w:p w14:paraId="741CB9BD" w14:textId="77777777" w:rsidR="00F96DA8" w:rsidRPr="00560E05" w:rsidRDefault="00F96DA8" w:rsidP="00560E05">
      <w:pPr>
        <w:spacing w:before="240" w:after="240" w:line="360" w:lineRule="auto"/>
        <w:jc w:val="both"/>
        <w:rPr>
          <w:rFonts w:ascii="Arial" w:hAnsi="Arial" w:cs="Arial"/>
        </w:rPr>
      </w:pPr>
      <w:r w:rsidRPr="00560E05">
        <w:rPr>
          <w:rFonts w:ascii="Arial" w:hAnsi="Arial" w:cs="Arial"/>
        </w:rPr>
        <w:t xml:space="preserve">I am self-employed and currently working as a tutor in my house with children who require additional help and whose second language is English. I sometimes work on a one –to-one basis (depending on the parent’s / guardians preferences and sometimes as a group with children with similar issues. </w:t>
      </w:r>
    </w:p>
    <w:p w14:paraId="0D0E7608" w14:textId="77777777" w:rsidR="00F96DA8" w:rsidRPr="00560E05" w:rsidRDefault="00F96DA8" w:rsidP="00560E05">
      <w:pPr>
        <w:spacing w:before="240" w:after="240" w:line="360" w:lineRule="auto"/>
        <w:jc w:val="both"/>
        <w:rPr>
          <w:rFonts w:ascii="Arial" w:hAnsi="Arial" w:cs="Arial"/>
        </w:rPr>
      </w:pPr>
      <w:r w:rsidRPr="00560E05">
        <w:rPr>
          <w:rFonts w:ascii="Arial" w:hAnsi="Arial" w:cs="Arial"/>
        </w:rPr>
        <w:t xml:space="preserve">I organise worksheets and play games and plan with the parent/ guardian the area the child is lacking and try to organize activities that can stimulate that specific are of development. </w:t>
      </w:r>
    </w:p>
    <w:p w14:paraId="7ED2D9CF" w14:textId="77777777" w:rsidR="00F96DA8" w:rsidRPr="00560E05" w:rsidRDefault="00F96DA8" w:rsidP="00560E05">
      <w:pPr>
        <w:spacing w:before="240" w:after="240" w:line="360" w:lineRule="auto"/>
        <w:jc w:val="both"/>
        <w:rPr>
          <w:rFonts w:ascii="Arial" w:hAnsi="Arial" w:cs="Arial"/>
        </w:rPr>
      </w:pPr>
      <w:r w:rsidRPr="00560E05">
        <w:rPr>
          <w:rFonts w:ascii="Arial" w:hAnsi="Arial" w:cs="Arial"/>
        </w:rPr>
        <w:t xml:space="preserve">I also organise events and trips with the family so that the child can enhance their learning as well as enjoy them and build their knowledge of the world around them so that they can grow up and be trained to be independent as well as confident individuals who have perception. </w:t>
      </w:r>
    </w:p>
    <w:p w14:paraId="79FAD048" w14:textId="77777777" w:rsidR="00F96DA8" w:rsidRPr="00560E05" w:rsidRDefault="00F96DA8" w:rsidP="00560E05">
      <w:pPr>
        <w:spacing w:before="240" w:after="240" w:line="360" w:lineRule="auto"/>
        <w:jc w:val="both"/>
        <w:rPr>
          <w:rFonts w:ascii="Arial" w:hAnsi="Arial" w:cs="Arial"/>
        </w:rPr>
      </w:pPr>
      <w:r w:rsidRPr="00560E05">
        <w:rPr>
          <w:rFonts w:ascii="Arial" w:hAnsi="Arial" w:cs="Arial"/>
        </w:rPr>
        <w:t xml:space="preserve">I have always been passionate about children learning and helping them develop to be successful individuals as they grow older in life, hence that’s is why I have decided that I would like to take on a qualification in teaching and become a teacher. </w:t>
      </w:r>
    </w:p>
    <w:p w14:paraId="5C58622F" w14:textId="3BD4E4DD" w:rsidR="0037148B" w:rsidRPr="00560E05" w:rsidRDefault="00F96DA8" w:rsidP="00560E05">
      <w:pPr>
        <w:spacing w:before="240" w:after="240" w:line="360" w:lineRule="auto"/>
        <w:jc w:val="both"/>
        <w:rPr>
          <w:rFonts w:ascii="Arial" w:hAnsi="Arial" w:cs="Arial"/>
        </w:rPr>
      </w:pPr>
      <w:r w:rsidRPr="00560E05">
        <w:rPr>
          <w:rFonts w:ascii="Arial" w:hAnsi="Arial" w:cs="Arial"/>
        </w:rPr>
        <w:t>However, this is a portfolio with the self-evaluation and some theoretical explanation regarding my existing career and also the future career will be discussed and written and presented as a portfolio (PDP)</w:t>
      </w:r>
      <w:r w:rsidR="00A50464" w:rsidRPr="00560E05">
        <w:rPr>
          <w:rFonts w:ascii="Arial" w:hAnsi="Arial" w:cs="Arial"/>
        </w:rPr>
        <w:t xml:space="preserve">. </w:t>
      </w:r>
    </w:p>
    <w:p w14:paraId="25F90C03" w14:textId="748A166E" w:rsidR="00901D74" w:rsidRPr="002B2481" w:rsidRDefault="00FC5523" w:rsidP="00684E7B">
      <w:pPr>
        <w:pStyle w:val="Heading1"/>
        <w:rPr>
          <w:color w:val="auto"/>
          <w:u w:val="single"/>
        </w:rPr>
      </w:pPr>
      <w:bookmarkStart w:id="1" w:name="_Toc419083059"/>
      <w:r w:rsidRPr="002B2481">
        <w:rPr>
          <w:color w:val="auto"/>
          <w:u w:val="single"/>
        </w:rPr>
        <w:t>Self</w:t>
      </w:r>
      <w:r w:rsidR="00901D74" w:rsidRPr="002B2481">
        <w:rPr>
          <w:color w:val="auto"/>
          <w:u w:val="single"/>
        </w:rPr>
        <w:t>-evaluation:</w:t>
      </w:r>
      <w:bookmarkEnd w:id="1"/>
    </w:p>
    <w:p w14:paraId="550796C9" w14:textId="46ABBD86" w:rsidR="00BA4F70" w:rsidRPr="00560E05" w:rsidRDefault="00BA4F70" w:rsidP="00560E05">
      <w:pPr>
        <w:spacing w:before="240" w:after="240" w:line="360" w:lineRule="auto"/>
        <w:jc w:val="both"/>
        <w:rPr>
          <w:rFonts w:ascii="Arial" w:hAnsi="Arial" w:cs="Arial"/>
        </w:rPr>
      </w:pPr>
      <w:r w:rsidRPr="00560E05">
        <w:rPr>
          <w:rFonts w:ascii="Arial" w:hAnsi="Arial" w:cs="Arial"/>
        </w:rPr>
        <w:t>VARK</w:t>
      </w:r>
      <w:r w:rsidR="0051537F" w:rsidRPr="00560E05">
        <w:rPr>
          <w:rFonts w:ascii="Arial" w:hAnsi="Arial" w:cs="Arial"/>
        </w:rPr>
        <w:t xml:space="preserve"> is useful to understand the way of learning processes of individuals. There are 4 elements of the VARK that are visual, aural, read/writer and </w:t>
      </w:r>
      <w:r w:rsidR="00EC3DD7" w:rsidRPr="00560E05">
        <w:rPr>
          <w:rFonts w:ascii="Arial" w:hAnsi="Arial" w:cs="Arial"/>
        </w:rPr>
        <w:t>Kinaesthetic</w:t>
      </w:r>
      <w:r w:rsidR="0051537F" w:rsidRPr="00560E05">
        <w:rPr>
          <w:rFonts w:ascii="Arial" w:hAnsi="Arial" w:cs="Arial"/>
        </w:rPr>
        <w:t>. All these four are differen</w:t>
      </w:r>
      <w:r w:rsidR="006555D2">
        <w:rPr>
          <w:rFonts w:ascii="Arial" w:hAnsi="Arial" w:cs="Arial"/>
        </w:rPr>
        <w:t xml:space="preserve">t types of learning processes for </w:t>
      </w:r>
      <w:r w:rsidR="006555D2">
        <w:rPr>
          <w:rFonts w:ascii="Arial" w:hAnsi="Arial" w:cs="Arial"/>
        </w:rPr>
        <w:lastRenderedPageBreak/>
        <w:t xml:space="preserve">everyone and they can tell </w:t>
      </w:r>
      <w:r w:rsidR="0051537F" w:rsidRPr="00560E05">
        <w:rPr>
          <w:rFonts w:ascii="Arial" w:hAnsi="Arial" w:cs="Arial"/>
        </w:rPr>
        <w:t xml:space="preserve">the teacher and trainers or others to inform about individual learning styles. </w:t>
      </w:r>
    </w:p>
    <w:p w14:paraId="2947A6EA" w14:textId="09F16FFF" w:rsidR="00962D86" w:rsidRPr="00560E05" w:rsidRDefault="00962D86" w:rsidP="00560E05">
      <w:pPr>
        <w:spacing w:before="240" w:after="240" w:line="360" w:lineRule="auto"/>
        <w:jc w:val="both"/>
        <w:rPr>
          <w:rFonts w:ascii="Arial" w:hAnsi="Arial" w:cs="Arial"/>
        </w:rPr>
      </w:pPr>
      <w:r w:rsidRPr="00560E05">
        <w:rPr>
          <w:rFonts w:ascii="Arial" w:hAnsi="Arial" w:cs="Arial"/>
        </w:rPr>
        <w:t xml:space="preserve">Visual learner lean more when there is more information on the maps, charts, spider diagrams (VARK-Learn.com, 2019). </w:t>
      </w:r>
      <w:r w:rsidR="00000FB7" w:rsidRPr="00560E05">
        <w:rPr>
          <w:rFonts w:ascii="Arial" w:hAnsi="Arial" w:cs="Arial"/>
        </w:rPr>
        <w:t>This style of learning also includes graphs, flow charts, labelled diagrams, circles, hierarchies and even other devices that are useful to present any kind of information to learn (VARK-Learn.com, 2019).</w:t>
      </w:r>
    </w:p>
    <w:p w14:paraId="4AA07D3D" w14:textId="4A18D85B" w:rsidR="00000FB7" w:rsidRPr="00560E05" w:rsidRDefault="00000FB7" w:rsidP="00560E05">
      <w:pPr>
        <w:spacing w:before="240" w:after="240" w:line="360" w:lineRule="auto"/>
        <w:jc w:val="both"/>
        <w:rPr>
          <w:rFonts w:ascii="Arial" w:hAnsi="Arial" w:cs="Arial"/>
        </w:rPr>
      </w:pPr>
      <w:r w:rsidRPr="00560E05">
        <w:rPr>
          <w:rFonts w:ascii="Arial" w:hAnsi="Arial" w:cs="Arial"/>
        </w:rPr>
        <w:t xml:space="preserve">On the other hand, the aural is called the process of learning from the group discussion, lecturers, radio, phone calls, speaking, email, chat and so on. This is effective when the learner prefer to listen much and speak much. There should be an interactive process in this learning process for the greater development of the learning processes. </w:t>
      </w:r>
      <w:r w:rsidR="006F0235" w:rsidRPr="00560E05">
        <w:rPr>
          <w:rFonts w:ascii="Arial" w:hAnsi="Arial" w:cs="Arial"/>
        </w:rPr>
        <w:t>(VARK-Learn.com, 2019)</w:t>
      </w:r>
    </w:p>
    <w:p w14:paraId="49BED281" w14:textId="2C1637C3" w:rsidR="006F0235" w:rsidRPr="00560E05" w:rsidRDefault="006F0235" w:rsidP="00560E05">
      <w:pPr>
        <w:spacing w:before="240" w:after="240" w:line="360" w:lineRule="auto"/>
        <w:jc w:val="both"/>
        <w:rPr>
          <w:rFonts w:ascii="Arial" w:hAnsi="Arial" w:cs="Arial"/>
        </w:rPr>
      </w:pPr>
      <w:r w:rsidRPr="00560E05">
        <w:rPr>
          <w:rFonts w:ascii="Arial" w:hAnsi="Arial" w:cs="Arial"/>
        </w:rPr>
        <w:t>On the other hand, the read/write process of learning allows the learner to read books, essays, assignments, manuals and so on. These learners also prefer to write what they read.</w:t>
      </w:r>
      <w:r w:rsidR="00B42734" w:rsidRPr="00560E05">
        <w:rPr>
          <w:rFonts w:ascii="Arial" w:hAnsi="Arial" w:cs="Arial"/>
        </w:rPr>
        <w:t xml:space="preserve"> Based on understanding, he or she writers notes and practice through the writing, thus, they become successful in the writing processes. Therefore, this learning is very much useful for the learners.</w:t>
      </w:r>
      <w:r w:rsidRPr="00560E05">
        <w:rPr>
          <w:rFonts w:ascii="Arial" w:hAnsi="Arial" w:cs="Arial"/>
        </w:rPr>
        <w:t xml:space="preserve"> (VARK-Learn.com, 2019)</w:t>
      </w:r>
    </w:p>
    <w:p w14:paraId="05E490AA" w14:textId="45A6D920" w:rsidR="00227E32" w:rsidRPr="00560E05" w:rsidRDefault="006F0235" w:rsidP="00560E05">
      <w:pPr>
        <w:spacing w:before="240" w:after="240" w:line="360" w:lineRule="auto"/>
        <w:jc w:val="both"/>
        <w:rPr>
          <w:rFonts w:ascii="Arial" w:hAnsi="Arial" w:cs="Arial"/>
        </w:rPr>
      </w:pPr>
      <w:r w:rsidRPr="00560E05">
        <w:rPr>
          <w:rFonts w:ascii="Arial" w:hAnsi="Arial" w:cs="Arial"/>
        </w:rPr>
        <w:t xml:space="preserve">Furthermore, the </w:t>
      </w:r>
      <w:r w:rsidR="00EC3DD7" w:rsidRPr="00560E05">
        <w:rPr>
          <w:rFonts w:ascii="Arial" w:hAnsi="Arial" w:cs="Arial"/>
        </w:rPr>
        <w:t>Kinaesthetic</w:t>
      </w:r>
      <w:r w:rsidRPr="00560E05">
        <w:rPr>
          <w:rFonts w:ascii="Arial" w:hAnsi="Arial" w:cs="Arial"/>
        </w:rPr>
        <w:t xml:space="preserve"> learner is the </w:t>
      </w:r>
      <w:r w:rsidR="00EC3DD7" w:rsidRPr="00560E05">
        <w:rPr>
          <w:rFonts w:ascii="Arial" w:hAnsi="Arial" w:cs="Arial"/>
        </w:rPr>
        <w:t>learner, who learns</w:t>
      </w:r>
      <w:r w:rsidRPr="00560E05">
        <w:rPr>
          <w:rFonts w:ascii="Arial" w:hAnsi="Arial" w:cs="Arial"/>
        </w:rPr>
        <w:t xml:space="preserve"> on the basis of the experience and practice. Therefore, it is very much important for the development </w:t>
      </w:r>
      <w:r w:rsidR="00B77FD7" w:rsidRPr="00560E05">
        <w:rPr>
          <w:rFonts w:ascii="Arial" w:hAnsi="Arial" w:cs="Arial"/>
        </w:rPr>
        <w:t>to understand</w:t>
      </w:r>
      <w:r w:rsidRPr="00560E05">
        <w:rPr>
          <w:rFonts w:ascii="Arial" w:hAnsi="Arial" w:cs="Arial"/>
        </w:rPr>
        <w:t xml:space="preserve"> making mistakes and amending the mistake areas. Thus, it is also very much important for learners, who actually love to experience new things. </w:t>
      </w:r>
    </w:p>
    <w:p w14:paraId="3630F2BA" w14:textId="3098342A" w:rsidR="006F0235" w:rsidRPr="00560E05" w:rsidRDefault="009A56D4" w:rsidP="00560E05">
      <w:pPr>
        <w:spacing w:before="240" w:after="240" w:line="360" w:lineRule="auto"/>
        <w:jc w:val="both"/>
        <w:rPr>
          <w:rFonts w:ascii="Arial" w:eastAsia="Times New Roman" w:hAnsi="Arial" w:cs="Arial"/>
        </w:rPr>
      </w:pPr>
      <w:r w:rsidRPr="00560E05">
        <w:rPr>
          <w:rFonts w:ascii="Arial" w:hAnsi="Arial" w:cs="Arial"/>
        </w:rPr>
        <w:t>However, to understand my learning style under the questions of the VARK model, I used the questions in</w:t>
      </w:r>
      <w:r w:rsidR="008B4493" w:rsidRPr="00560E05">
        <w:rPr>
          <w:rFonts w:ascii="Arial" w:hAnsi="Arial" w:cs="Arial"/>
        </w:rPr>
        <w:t xml:space="preserve"> the questionnaire given in the</w:t>
      </w:r>
      <w:r w:rsidRPr="00560E05">
        <w:rPr>
          <w:rFonts w:ascii="Arial" w:hAnsi="Arial" w:cs="Arial"/>
        </w:rPr>
        <w:t xml:space="preserve"> VARK-Learn.com, 2019, </w:t>
      </w:r>
      <w:hyperlink r:id="rId10" w:history="1">
        <w:r w:rsidRPr="00560E05">
          <w:rPr>
            <w:rStyle w:val="Hyperlink"/>
            <w:rFonts w:ascii="Arial" w:eastAsia="Times New Roman" w:hAnsi="Arial" w:cs="Arial"/>
          </w:rPr>
          <w:t>http://vark-learn.com/the-vark-questionnaire/</w:t>
        </w:r>
      </w:hyperlink>
      <w:r w:rsidRPr="00560E05">
        <w:rPr>
          <w:rFonts w:ascii="Arial" w:eastAsia="Times New Roman" w:hAnsi="Arial" w:cs="Arial"/>
        </w:rPr>
        <w:t xml:space="preserve">. </w:t>
      </w:r>
      <w:r w:rsidRPr="00560E05">
        <w:rPr>
          <w:rFonts w:ascii="Arial" w:hAnsi="Arial" w:cs="Arial"/>
        </w:rPr>
        <w:t xml:space="preserve">I have </w:t>
      </w:r>
      <w:r w:rsidR="008B4493" w:rsidRPr="00560E05">
        <w:rPr>
          <w:rFonts w:ascii="Arial" w:hAnsi="Arial" w:cs="Arial"/>
        </w:rPr>
        <w:t xml:space="preserve">found I am a </w:t>
      </w:r>
      <w:r w:rsidR="00AB2E22" w:rsidRPr="00560E05">
        <w:rPr>
          <w:rFonts w:ascii="Arial" w:hAnsi="Arial" w:cs="Arial"/>
        </w:rPr>
        <w:t>visual</w:t>
      </w:r>
      <w:r w:rsidR="008B4493" w:rsidRPr="00560E05">
        <w:rPr>
          <w:rFonts w:ascii="Arial" w:hAnsi="Arial" w:cs="Arial"/>
        </w:rPr>
        <w:t xml:space="preserve"> learner because I </w:t>
      </w:r>
      <w:r w:rsidR="00AB2E22" w:rsidRPr="00560E05">
        <w:rPr>
          <w:rFonts w:ascii="Arial" w:hAnsi="Arial" w:cs="Arial"/>
        </w:rPr>
        <w:t>learn by watching</w:t>
      </w:r>
      <w:r w:rsidR="008B4493" w:rsidRPr="00560E05">
        <w:rPr>
          <w:rFonts w:ascii="Arial" w:hAnsi="Arial" w:cs="Arial"/>
        </w:rPr>
        <w:t xml:space="preserve"> any specific issue very much attentively and then try to understand the problem or issue. </w:t>
      </w:r>
      <w:r w:rsidR="00AB2E22" w:rsidRPr="00560E05">
        <w:rPr>
          <w:rFonts w:ascii="Arial" w:hAnsi="Arial" w:cs="Arial"/>
        </w:rPr>
        <w:t xml:space="preserve">However, </w:t>
      </w:r>
      <w:r w:rsidR="008B4493" w:rsidRPr="00560E05">
        <w:rPr>
          <w:rFonts w:ascii="Arial" w:hAnsi="Arial" w:cs="Arial"/>
        </w:rPr>
        <w:t xml:space="preserve">I also write what I have learned over the writing so that I can remind them for the longer time. </w:t>
      </w:r>
      <w:r w:rsidR="00AB2E22" w:rsidRPr="00560E05">
        <w:rPr>
          <w:rFonts w:ascii="Arial" w:hAnsi="Arial" w:cs="Arial"/>
        </w:rPr>
        <w:t xml:space="preserve">The score of the Visual is 13 and for read/write 10. </w:t>
      </w:r>
      <w:r w:rsidR="005832D9" w:rsidRPr="00560E05">
        <w:rPr>
          <w:rFonts w:ascii="Arial" w:hAnsi="Arial" w:cs="Arial"/>
        </w:rPr>
        <w:t xml:space="preserve">On the basis </w:t>
      </w:r>
      <w:r w:rsidR="005832D9" w:rsidRPr="00560E05">
        <w:rPr>
          <w:rFonts w:ascii="Arial" w:hAnsi="Arial" w:cs="Arial"/>
        </w:rPr>
        <w:lastRenderedPageBreak/>
        <w:t xml:space="preserve">of the results questions from the link and the score, I can say, I will be able to learn when there is opportunity to learn through the use of the </w:t>
      </w:r>
      <w:r w:rsidR="00E60B7D" w:rsidRPr="00560E05">
        <w:rPr>
          <w:rFonts w:ascii="Arial" w:hAnsi="Arial" w:cs="Arial"/>
        </w:rPr>
        <w:t>videos</w:t>
      </w:r>
      <w:r w:rsidR="005832D9" w:rsidRPr="00560E05">
        <w:rPr>
          <w:rFonts w:ascii="Arial" w:hAnsi="Arial" w:cs="Arial"/>
        </w:rPr>
        <w:t xml:space="preserve">. </w:t>
      </w:r>
    </w:p>
    <w:p w14:paraId="0E6C0971" w14:textId="07CB05A2" w:rsidR="00FC5523" w:rsidRPr="002B2481" w:rsidRDefault="00901D74" w:rsidP="00684E7B">
      <w:pPr>
        <w:pStyle w:val="Heading1"/>
        <w:rPr>
          <w:u w:val="single"/>
        </w:rPr>
      </w:pPr>
      <w:bookmarkStart w:id="2" w:name="_Toc419083060"/>
      <w:r w:rsidRPr="002B2481">
        <w:rPr>
          <w:color w:val="auto"/>
          <w:u w:val="single"/>
        </w:rPr>
        <w:t>Self-</w:t>
      </w:r>
      <w:r w:rsidR="00FC5523" w:rsidRPr="002B2481">
        <w:rPr>
          <w:color w:val="auto"/>
          <w:u w:val="single"/>
        </w:rPr>
        <w:t>motivation:</w:t>
      </w:r>
      <w:bookmarkEnd w:id="2"/>
    </w:p>
    <w:p w14:paraId="6077E72E" w14:textId="55A70E1C" w:rsidR="006E0FC0" w:rsidRPr="00560E05" w:rsidRDefault="005B73BA" w:rsidP="00560E05">
      <w:pPr>
        <w:spacing w:before="240" w:after="240" w:line="360" w:lineRule="auto"/>
        <w:jc w:val="both"/>
        <w:rPr>
          <w:rFonts w:ascii="Arial" w:hAnsi="Arial" w:cs="Arial"/>
        </w:rPr>
      </w:pPr>
      <w:r w:rsidRPr="00560E05">
        <w:rPr>
          <w:rFonts w:ascii="Arial" w:hAnsi="Arial" w:cs="Arial"/>
        </w:rPr>
        <w:t>The self-motivation is the process of motivating individuals themselves in any kinds of the situation where challenges can make individuals demotivated to continue works (</w:t>
      </w:r>
      <w:r w:rsidR="00983180" w:rsidRPr="00560E05">
        <w:rPr>
          <w:rFonts w:ascii="Arial" w:hAnsi="Arial" w:cs="Arial"/>
        </w:rPr>
        <w:t>Morgan, 2016</w:t>
      </w:r>
      <w:r w:rsidRPr="00560E05">
        <w:rPr>
          <w:rFonts w:ascii="Arial" w:hAnsi="Arial" w:cs="Arial"/>
        </w:rPr>
        <w:t>). In such situation, the self-motivation is useful becau</w:t>
      </w:r>
      <w:r w:rsidR="00E60B7D" w:rsidRPr="00560E05">
        <w:rPr>
          <w:rFonts w:ascii="Arial" w:hAnsi="Arial" w:cs="Arial"/>
        </w:rPr>
        <w:t xml:space="preserve">se many people leave any job when </w:t>
      </w:r>
      <w:r w:rsidR="00EC3DD7" w:rsidRPr="00560E05">
        <w:rPr>
          <w:rFonts w:ascii="Arial" w:hAnsi="Arial" w:cs="Arial"/>
        </w:rPr>
        <w:t>they</w:t>
      </w:r>
      <w:r w:rsidR="00E60B7D" w:rsidRPr="00560E05">
        <w:rPr>
          <w:rFonts w:ascii="Arial" w:hAnsi="Arial" w:cs="Arial"/>
        </w:rPr>
        <w:t xml:space="preserve"> do not have any motivation. The self-m</w:t>
      </w:r>
      <w:r w:rsidR="00476EED" w:rsidRPr="00560E05">
        <w:rPr>
          <w:rFonts w:ascii="Arial" w:hAnsi="Arial" w:cs="Arial"/>
        </w:rPr>
        <w:t>otivation is a force that drive</w:t>
      </w:r>
      <w:r w:rsidR="00E60B7D" w:rsidRPr="00560E05">
        <w:rPr>
          <w:rFonts w:ascii="Arial" w:hAnsi="Arial" w:cs="Arial"/>
        </w:rPr>
        <w:t xml:space="preserve">s everyone to do the things. </w:t>
      </w:r>
      <w:r w:rsidR="00F0116E" w:rsidRPr="00560E05">
        <w:rPr>
          <w:rFonts w:ascii="Arial" w:hAnsi="Arial" w:cs="Arial"/>
        </w:rPr>
        <w:t xml:space="preserve">According to the link: </w:t>
      </w:r>
      <w:hyperlink r:id="rId11" w:history="1">
        <w:r w:rsidR="00F0116E" w:rsidRPr="00560E05">
          <w:rPr>
            <w:rStyle w:val="Hyperlink"/>
            <w:rFonts w:ascii="Arial" w:hAnsi="Arial" w:cs="Arial"/>
          </w:rPr>
          <w:t>https://www.mindtools.com/pages/article/newLDR_57.htm</w:t>
        </w:r>
      </w:hyperlink>
      <w:r w:rsidR="00F0116E" w:rsidRPr="00560E05">
        <w:rPr>
          <w:rFonts w:ascii="Arial" w:hAnsi="Arial" w:cs="Arial"/>
        </w:rPr>
        <w:t xml:space="preserve"> I have found the score is 43. Then I read what about the self-motivation when score 43. I found that I am fine on self-motivation but I have to make some improvements in the factors that motivate me </w:t>
      </w:r>
      <w:r w:rsidR="00AA6838" w:rsidRPr="00560E05">
        <w:rPr>
          <w:rFonts w:ascii="Arial" w:hAnsi="Arial" w:cs="Arial"/>
        </w:rPr>
        <w:t xml:space="preserve">so that I can set the goals and achieve them on time. </w:t>
      </w:r>
    </w:p>
    <w:p w14:paraId="4C4FF19F" w14:textId="4BCA3A15" w:rsidR="006E0FC0" w:rsidRPr="002B2481" w:rsidRDefault="00731B68" w:rsidP="00684E7B">
      <w:pPr>
        <w:pStyle w:val="Heading1"/>
        <w:rPr>
          <w:color w:val="auto"/>
          <w:u w:val="single"/>
        </w:rPr>
      </w:pPr>
      <w:bookmarkStart w:id="3" w:name="_Toc419083061"/>
      <w:r w:rsidRPr="002B2481">
        <w:rPr>
          <w:color w:val="auto"/>
          <w:u w:val="single"/>
        </w:rPr>
        <w:t>Kolb’s theory of learning styles</w:t>
      </w:r>
      <w:r w:rsidR="00D50DF4" w:rsidRPr="002B2481">
        <w:rPr>
          <w:color w:val="auto"/>
          <w:u w:val="single"/>
        </w:rPr>
        <w:t xml:space="preserve"> and experimental theory</w:t>
      </w:r>
      <w:r w:rsidRPr="002B2481">
        <w:rPr>
          <w:color w:val="auto"/>
          <w:u w:val="single"/>
        </w:rPr>
        <w:t>:</w:t>
      </w:r>
      <w:bookmarkEnd w:id="3"/>
    </w:p>
    <w:p w14:paraId="42237DBB" w14:textId="1DA8980C" w:rsidR="00B702AB" w:rsidRPr="00560E05" w:rsidRDefault="00731B68" w:rsidP="00560E05">
      <w:pPr>
        <w:spacing w:before="240" w:after="240" w:line="360" w:lineRule="auto"/>
        <w:jc w:val="both"/>
        <w:rPr>
          <w:rFonts w:ascii="Arial" w:hAnsi="Arial" w:cs="Arial"/>
        </w:rPr>
      </w:pPr>
      <w:r w:rsidRPr="00560E05">
        <w:rPr>
          <w:rFonts w:ascii="Arial" w:hAnsi="Arial" w:cs="Arial"/>
        </w:rPr>
        <w:t xml:space="preserve">Kolb’s learning styles are considered as the most widely and best used styles around the world and these have been used for both practical and academic purposes. </w:t>
      </w:r>
      <w:r w:rsidR="00A409DB" w:rsidRPr="00560E05">
        <w:rPr>
          <w:rFonts w:ascii="Arial" w:hAnsi="Arial" w:cs="Arial"/>
        </w:rPr>
        <w:t>This theory was mai</w:t>
      </w:r>
      <w:r w:rsidR="004E620E">
        <w:rPr>
          <w:rFonts w:ascii="Arial" w:hAnsi="Arial" w:cs="Arial"/>
        </w:rPr>
        <w:t>nly developed by Psychologist Da</w:t>
      </w:r>
      <w:r w:rsidR="00A409DB" w:rsidRPr="00560E05">
        <w:rPr>
          <w:rFonts w:ascii="Arial" w:hAnsi="Arial" w:cs="Arial"/>
        </w:rPr>
        <w:t xml:space="preserve">vid Kolb in 1984. </w:t>
      </w:r>
      <w:r w:rsidR="004E620E">
        <w:rPr>
          <w:rFonts w:ascii="Arial" w:hAnsi="Arial" w:cs="Arial"/>
        </w:rPr>
        <w:t>Da</w:t>
      </w:r>
      <w:r w:rsidR="00177252" w:rsidRPr="00560E05">
        <w:rPr>
          <w:rFonts w:ascii="Arial" w:hAnsi="Arial" w:cs="Arial"/>
        </w:rPr>
        <w:t>vid Kolb understands and shows that the individual learning styles are mainly emerged due to our genetics, demands of the existing situation, life experiences and so on. Therefore, people le</w:t>
      </w:r>
      <w:r w:rsidR="004E620E">
        <w:rPr>
          <w:rFonts w:ascii="Arial" w:hAnsi="Arial" w:cs="Arial"/>
        </w:rPr>
        <w:t>arn in different ways where Da</w:t>
      </w:r>
      <w:r w:rsidR="006615B7" w:rsidRPr="00560E05">
        <w:rPr>
          <w:rFonts w:ascii="Arial" w:hAnsi="Arial" w:cs="Arial"/>
        </w:rPr>
        <w:t xml:space="preserve">vid Kolb </w:t>
      </w:r>
      <w:r w:rsidR="000554D9" w:rsidRPr="00560E05">
        <w:rPr>
          <w:rFonts w:ascii="Arial" w:hAnsi="Arial" w:cs="Arial"/>
        </w:rPr>
        <w:t xml:space="preserve">has outlined four stages of learning cycle. </w:t>
      </w:r>
    </w:p>
    <w:p w14:paraId="6FA81590" w14:textId="77777777" w:rsidR="00B702AB" w:rsidRPr="00560E05" w:rsidRDefault="00B702AB" w:rsidP="00560E05">
      <w:pPr>
        <w:spacing w:before="240" w:after="240" w:line="360" w:lineRule="auto"/>
        <w:jc w:val="both"/>
        <w:rPr>
          <w:rFonts w:ascii="Arial" w:hAnsi="Arial" w:cs="Arial"/>
        </w:rPr>
      </w:pPr>
    </w:p>
    <w:p w14:paraId="7AE7AEBC" w14:textId="669B5210" w:rsidR="00B702AB" w:rsidRDefault="00B702AB" w:rsidP="00560E05">
      <w:pPr>
        <w:spacing w:before="240" w:after="240" w:line="360" w:lineRule="auto"/>
        <w:jc w:val="both"/>
        <w:rPr>
          <w:rFonts w:ascii="Arial" w:eastAsia="Times New Roman" w:hAnsi="Arial" w:cs="Arial"/>
        </w:rPr>
      </w:pPr>
      <w:r w:rsidRPr="00560E05">
        <w:rPr>
          <w:rFonts w:ascii="Arial" w:eastAsia="Times New Roman" w:hAnsi="Arial" w:cs="Arial"/>
          <w:noProof/>
          <w:lang w:eastAsia="en-GB"/>
        </w:rPr>
        <w:lastRenderedPageBreak/>
        <w:drawing>
          <wp:anchor distT="0" distB="0" distL="114300" distR="114300" simplePos="0" relativeHeight="251658240" behindDoc="1" locked="0" layoutInCell="1" allowOverlap="1" wp14:anchorId="3410D8F4" wp14:editId="50A8C48E">
            <wp:simplePos x="0" y="0"/>
            <wp:positionH relativeFrom="column">
              <wp:posOffset>456565</wp:posOffset>
            </wp:positionH>
            <wp:positionV relativeFrom="paragraph">
              <wp:posOffset>76200</wp:posOffset>
            </wp:positionV>
            <wp:extent cx="5011420" cy="3619500"/>
            <wp:effectExtent l="0" t="0" r="0" b="0"/>
            <wp:wrapTight wrapText="bothSides">
              <wp:wrapPolygon edited="0">
                <wp:start x="0" y="0"/>
                <wp:lineTo x="0" y="21486"/>
                <wp:lineTo x="21512" y="21486"/>
                <wp:lineTo x="21512" y="0"/>
                <wp:lineTo x="0" y="0"/>
              </wp:wrapPolygon>
            </wp:wrapTight>
            <wp:docPr id="7" name="Picture 7" descr="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l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1420" cy="361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4F4CA8" w14:textId="77777777" w:rsidR="00252AC0" w:rsidRDefault="006555D2" w:rsidP="00560E05">
      <w:pPr>
        <w:spacing w:before="240" w:after="240" w:line="360" w:lineRule="auto"/>
        <w:jc w:val="both"/>
        <w:rPr>
          <w:rFonts w:ascii="Arial" w:eastAsia="Times New Roman" w:hAnsi="Arial" w:cs="Arial"/>
        </w:rPr>
      </w:pPr>
      <w:r>
        <w:rPr>
          <w:rFonts w:ascii="Arial" w:eastAsia="Times New Roman" w:hAnsi="Arial" w:cs="Arial"/>
        </w:rPr>
        <w:t xml:space="preserve">                          </w:t>
      </w:r>
    </w:p>
    <w:p w14:paraId="0D60E0C6" w14:textId="77777777" w:rsidR="00252AC0" w:rsidRDefault="00252AC0" w:rsidP="00560E05">
      <w:pPr>
        <w:spacing w:before="240" w:after="240" w:line="360" w:lineRule="auto"/>
        <w:jc w:val="both"/>
        <w:rPr>
          <w:rFonts w:ascii="Arial" w:eastAsia="Times New Roman" w:hAnsi="Arial" w:cs="Arial"/>
        </w:rPr>
      </w:pPr>
    </w:p>
    <w:p w14:paraId="589BCD7E" w14:textId="77777777" w:rsidR="00252AC0" w:rsidRDefault="00252AC0" w:rsidP="00560E05">
      <w:pPr>
        <w:spacing w:before="240" w:after="240" w:line="360" w:lineRule="auto"/>
        <w:jc w:val="both"/>
        <w:rPr>
          <w:rFonts w:ascii="Arial" w:eastAsia="Times New Roman" w:hAnsi="Arial" w:cs="Arial"/>
        </w:rPr>
      </w:pPr>
    </w:p>
    <w:p w14:paraId="6C273DA4" w14:textId="77777777" w:rsidR="00252AC0" w:rsidRDefault="00252AC0" w:rsidP="00560E05">
      <w:pPr>
        <w:spacing w:before="240" w:after="240" w:line="360" w:lineRule="auto"/>
        <w:jc w:val="both"/>
        <w:rPr>
          <w:rFonts w:ascii="Arial" w:eastAsia="Times New Roman" w:hAnsi="Arial" w:cs="Arial"/>
        </w:rPr>
      </w:pPr>
    </w:p>
    <w:p w14:paraId="38749D16" w14:textId="77777777" w:rsidR="00252AC0" w:rsidRDefault="00252AC0" w:rsidP="00560E05">
      <w:pPr>
        <w:spacing w:before="240" w:after="240" w:line="360" w:lineRule="auto"/>
        <w:jc w:val="both"/>
        <w:rPr>
          <w:rFonts w:ascii="Arial" w:eastAsia="Times New Roman" w:hAnsi="Arial" w:cs="Arial"/>
        </w:rPr>
      </w:pPr>
    </w:p>
    <w:p w14:paraId="6CBB2D08" w14:textId="77777777" w:rsidR="00252AC0" w:rsidRDefault="00252AC0" w:rsidP="00560E05">
      <w:pPr>
        <w:spacing w:before="240" w:after="240" w:line="360" w:lineRule="auto"/>
        <w:jc w:val="both"/>
        <w:rPr>
          <w:rFonts w:ascii="Arial" w:eastAsia="Times New Roman" w:hAnsi="Arial" w:cs="Arial"/>
        </w:rPr>
      </w:pPr>
    </w:p>
    <w:p w14:paraId="63BB7627" w14:textId="77777777" w:rsidR="00252AC0" w:rsidRDefault="00252AC0" w:rsidP="00560E05">
      <w:pPr>
        <w:spacing w:before="240" w:after="240" w:line="360" w:lineRule="auto"/>
        <w:jc w:val="both"/>
        <w:rPr>
          <w:rFonts w:ascii="Arial" w:eastAsia="Times New Roman" w:hAnsi="Arial" w:cs="Arial"/>
        </w:rPr>
      </w:pPr>
    </w:p>
    <w:p w14:paraId="29B0A5E3" w14:textId="77777777" w:rsidR="00252AC0" w:rsidRDefault="00252AC0" w:rsidP="00560E05">
      <w:pPr>
        <w:spacing w:before="240" w:after="240" w:line="360" w:lineRule="auto"/>
        <w:jc w:val="both"/>
        <w:rPr>
          <w:rFonts w:ascii="Arial" w:eastAsia="Times New Roman" w:hAnsi="Arial" w:cs="Arial"/>
        </w:rPr>
      </w:pPr>
    </w:p>
    <w:p w14:paraId="35AE96B4" w14:textId="742335F2" w:rsidR="00CF0C76" w:rsidRPr="00560E05" w:rsidRDefault="00252AC0" w:rsidP="00560E05">
      <w:pPr>
        <w:spacing w:before="240" w:after="240" w:line="360" w:lineRule="auto"/>
        <w:jc w:val="both"/>
        <w:rPr>
          <w:rFonts w:ascii="Arial" w:eastAsia="Times New Roman" w:hAnsi="Arial" w:cs="Arial"/>
        </w:rPr>
      </w:pPr>
      <w:r>
        <w:rPr>
          <w:rFonts w:ascii="Arial" w:eastAsia="Times New Roman" w:hAnsi="Arial" w:cs="Arial"/>
        </w:rPr>
        <w:t xml:space="preserve">                                                   </w:t>
      </w:r>
      <w:r w:rsidR="00CF0C76">
        <w:rPr>
          <w:rFonts w:ascii="Arial" w:eastAsia="Times New Roman" w:hAnsi="Arial" w:cs="Arial"/>
        </w:rPr>
        <w:t xml:space="preserve">Source: </w:t>
      </w:r>
      <w:r>
        <w:rPr>
          <w:rFonts w:ascii="Arial" w:eastAsia="Times New Roman" w:hAnsi="Arial" w:cs="Arial"/>
        </w:rPr>
        <w:t>researchgate.net</w:t>
      </w:r>
    </w:p>
    <w:p w14:paraId="210D93F9" w14:textId="77777777" w:rsidR="00B702AB" w:rsidRPr="00560E05" w:rsidRDefault="00A05981" w:rsidP="00560E05">
      <w:pPr>
        <w:spacing w:before="240" w:after="240" w:line="360" w:lineRule="auto"/>
        <w:jc w:val="both"/>
        <w:rPr>
          <w:rFonts w:ascii="Arial" w:hAnsi="Arial" w:cs="Arial"/>
        </w:rPr>
      </w:pPr>
      <w:r w:rsidRPr="00560E05">
        <w:rPr>
          <w:rFonts w:ascii="Arial" w:hAnsi="Arial" w:cs="Arial"/>
        </w:rPr>
        <w:t xml:space="preserve">According to Kolb, people mainly prefer single style of learning rather than different or many styles to learn. In this respect, it </w:t>
      </w:r>
      <w:r w:rsidR="00B702AB" w:rsidRPr="00560E05">
        <w:rPr>
          <w:rFonts w:ascii="Arial" w:hAnsi="Arial" w:cs="Arial"/>
        </w:rPr>
        <w:t xml:space="preserve">is </w:t>
      </w:r>
      <w:r w:rsidRPr="00560E05">
        <w:rPr>
          <w:rFonts w:ascii="Arial" w:hAnsi="Arial" w:cs="Arial"/>
        </w:rPr>
        <w:t>urgent for the organizations and also for the individuals to</w:t>
      </w:r>
      <w:r w:rsidR="00231F85" w:rsidRPr="00560E05">
        <w:rPr>
          <w:rFonts w:ascii="Arial" w:hAnsi="Arial" w:cs="Arial"/>
        </w:rPr>
        <w:t xml:space="preserve"> understand which learning style has been suitable for him or her. </w:t>
      </w:r>
      <w:r w:rsidR="00B702AB" w:rsidRPr="00560E05">
        <w:rPr>
          <w:rFonts w:ascii="Arial" w:hAnsi="Arial" w:cs="Arial"/>
        </w:rPr>
        <w:t>Generally, individuals learning processes are mainly influenced from the different sources or factors. These have been outlined below:</w:t>
      </w:r>
    </w:p>
    <w:p w14:paraId="1B8BF480" w14:textId="77777777" w:rsidR="00551FB3" w:rsidRPr="002B2481" w:rsidRDefault="00551FB3" w:rsidP="00684E7B">
      <w:pPr>
        <w:pStyle w:val="Heading2"/>
        <w:rPr>
          <w:color w:val="auto"/>
          <w:u w:val="single"/>
        </w:rPr>
      </w:pPr>
      <w:bookmarkStart w:id="4" w:name="_Toc419083062"/>
      <w:r w:rsidRPr="002B2481">
        <w:rPr>
          <w:color w:val="auto"/>
          <w:u w:val="single"/>
        </w:rPr>
        <w:t>Concrete experiences:</w:t>
      </w:r>
      <w:bookmarkEnd w:id="4"/>
    </w:p>
    <w:p w14:paraId="4BB74604" w14:textId="7EC7466D" w:rsidR="00F25840" w:rsidRPr="00560E05" w:rsidRDefault="00551FB3" w:rsidP="00560E05">
      <w:pPr>
        <w:spacing w:before="240" w:after="240" w:line="360" w:lineRule="auto"/>
        <w:jc w:val="both"/>
        <w:rPr>
          <w:rFonts w:ascii="Arial" w:hAnsi="Arial" w:cs="Arial"/>
        </w:rPr>
      </w:pPr>
      <w:r w:rsidRPr="00560E05">
        <w:rPr>
          <w:rFonts w:ascii="Arial" w:hAnsi="Arial" w:cs="Arial"/>
        </w:rPr>
        <w:t xml:space="preserve">The concrete experiment or experience is the starting point of the learning of individuals. In this respect, another world can be beginning with doing something with team or even individually or in the workplace to perform different task. </w:t>
      </w:r>
      <w:r w:rsidR="006421F0" w:rsidRPr="00560E05">
        <w:rPr>
          <w:rFonts w:ascii="Arial" w:hAnsi="Arial" w:cs="Arial"/>
        </w:rPr>
        <w:t>On the other hand, it is also a key to learn with the active involvement. Acco</w:t>
      </w:r>
      <w:r w:rsidR="001B4EB4" w:rsidRPr="00560E05">
        <w:rPr>
          <w:rFonts w:ascii="Arial" w:hAnsi="Arial" w:cs="Arial"/>
        </w:rPr>
        <w:t xml:space="preserve">rding to Kolb’s learning style a person for example I cannot learn simply by reading or watching something. In this respect, it is urgent for the individuals to make </w:t>
      </w:r>
      <w:r w:rsidR="00312015" w:rsidRPr="00560E05">
        <w:rPr>
          <w:rFonts w:ascii="Arial" w:hAnsi="Arial" w:cs="Arial"/>
        </w:rPr>
        <w:t xml:space="preserve">they do not rely on watching something or reading something to learn but they have gain the concrete experience to learn </w:t>
      </w:r>
      <w:r w:rsidR="007077B5" w:rsidRPr="00560E05">
        <w:rPr>
          <w:rFonts w:ascii="Arial" w:hAnsi="Arial" w:cs="Arial"/>
        </w:rPr>
        <w:t>things</w:t>
      </w:r>
      <w:r w:rsidR="00312015" w:rsidRPr="00560E05">
        <w:rPr>
          <w:rFonts w:ascii="Arial" w:hAnsi="Arial" w:cs="Arial"/>
        </w:rPr>
        <w:t xml:space="preserve">. </w:t>
      </w:r>
      <w:r w:rsidR="00F1570C" w:rsidRPr="00560E05">
        <w:rPr>
          <w:rFonts w:ascii="Arial" w:hAnsi="Arial" w:cs="Arial"/>
        </w:rPr>
        <w:t xml:space="preserve">However, it is also very important to rely on the second stage on the Kolb Learning Cycle, which has reflective observation. </w:t>
      </w:r>
      <w:r w:rsidR="00202D19" w:rsidRPr="00560E05">
        <w:rPr>
          <w:rFonts w:ascii="Arial" w:hAnsi="Arial" w:cs="Arial"/>
        </w:rPr>
        <w:t>(Infed.org, 2019)</w:t>
      </w:r>
    </w:p>
    <w:p w14:paraId="0FFD2767" w14:textId="58CAFA25" w:rsidR="00B255B0" w:rsidRPr="002B2481" w:rsidRDefault="00B255B0" w:rsidP="00684E7B">
      <w:pPr>
        <w:pStyle w:val="Heading2"/>
        <w:rPr>
          <w:color w:val="auto"/>
          <w:u w:val="single"/>
        </w:rPr>
      </w:pPr>
      <w:bookmarkStart w:id="5" w:name="_Toc419083063"/>
      <w:r w:rsidRPr="002B2481">
        <w:rPr>
          <w:color w:val="auto"/>
          <w:u w:val="single"/>
        </w:rPr>
        <w:lastRenderedPageBreak/>
        <w:t>Reflective observation:</w:t>
      </w:r>
      <w:bookmarkEnd w:id="5"/>
    </w:p>
    <w:p w14:paraId="4990F31A" w14:textId="59391AD5" w:rsidR="00B255B0" w:rsidRPr="00560E05" w:rsidRDefault="00B255B0" w:rsidP="00560E05">
      <w:pPr>
        <w:spacing w:before="240" w:after="240" w:line="360" w:lineRule="auto"/>
        <w:jc w:val="both"/>
        <w:rPr>
          <w:rFonts w:ascii="Arial" w:hAnsi="Arial" w:cs="Arial"/>
        </w:rPr>
      </w:pPr>
      <w:r w:rsidRPr="00560E05">
        <w:rPr>
          <w:rFonts w:ascii="Arial" w:hAnsi="Arial" w:cs="Arial"/>
        </w:rPr>
        <w:t xml:space="preserve">The reflective observation is actually the second stage in the cycle, which is very much important and it reflects the actual situation. This also means a process of taking time-out from stepping back from the task so that overall task can be reflected very much efficiently. </w:t>
      </w:r>
      <w:r w:rsidR="002062E9" w:rsidRPr="00560E05">
        <w:rPr>
          <w:rFonts w:ascii="Arial" w:hAnsi="Arial" w:cs="Arial"/>
        </w:rPr>
        <w:t xml:space="preserve">In this stage, individuals have to make questions that are mainly asked and communication channels are opened for everyone. However, various vocabularies are very much significant to reflect the concrete learning because discussion and verbalise can be effective for the reflection of different aspects. </w:t>
      </w:r>
      <w:r w:rsidR="00202D19" w:rsidRPr="00560E05">
        <w:rPr>
          <w:rFonts w:ascii="Arial" w:hAnsi="Arial" w:cs="Arial"/>
        </w:rPr>
        <w:t>(Infed.org, 2019)</w:t>
      </w:r>
    </w:p>
    <w:p w14:paraId="06D6C826" w14:textId="51E5EE1E" w:rsidR="00A33319" w:rsidRPr="002B2481" w:rsidRDefault="00A33319" w:rsidP="00684E7B">
      <w:pPr>
        <w:pStyle w:val="Heading2"/>
        <w:rPr>
          <w:color w:val="auto"/>
          <w:u w:val="single"/>
        </w:rPr>
      </w:pPr>
      <w:bookmarkStart w:id="6" w:name="_Toc419083064"/>
      <w:r w:rsidRPr="002B2481">
        <w:rPr>
          <w:color w:val="auto"/>
          <w:u w:val="single"/>
        </w:rPr>
        <w:t>Abstract conceptualisation:</w:t>
      </w:r>
      <w:bookmarkEnd w:id="6"/>
    </w:p>
    <w:p w14:paraId="673AB2B0" w14:textId="081387F8" w:rsidR="00A33319" w:rsidRPr="00560E05" w:rsidRDefault="00C512BF" w:rsidP="00560E05">
      <w:pPr>
        <w:spacing w:before="240" w:after="240" w:line="360" w:lineRule="auto"/>
        <w:jc w:val="both"/>
        <w:rPr>
          <w:rFonts w:ascii="Arial" w:hAnsi="Arial" w:cs="Arial"/>
        </w:rPr>
      </w:pPr>
      <w:r w:rsidRPr="00560E05">
        <w:rPr>
          <w:rFonts w:ascii="Arial" w:hAnsi="Arial" w:cs="Arial"/>
        </w:rPr>
        <w:t xml:space="preserve">The abstract conceptualisation is mainly the processes of making the sense of what is mainly included and what really happened interpreting various programs and events and also the understanding of different for example weak or strong relationship with those programs or events. </w:t>
      </w:r>
      <w:r w:rsidR="008B79BC" w:rsidRPr="00560E05">
        <w:rPr>
          <w:rFonts w:ascii="Arial" w:hAnsi="Arial" w:cs="Arial"/>
        </w:rPr>
        <w:t>In this stage, every learn makes comparison between what he or she has just learned and what actually they know.</w:t>
      </w:r>
      <w:r w:rsidR="00292679" w:rsidRPr="00560E05">
        <w:rPr>
          <w:rFonts w:ascii="Arial" w:hAnsi="Arial" w:cs="Arial"/>
        </w:rPr>
        <w:t xml:space="preserve"> In this respect, they actually can prepare a theory or draw a theory </w:t>
      </w:r>
      <w:r w:rsidR="00474E9C" w:rsidRPr="00560E05">
        <w:rPr>
          <w:rFonts w:ascii="Arial" w:hAnsi="Arial" w:cs="Arial"/>
        </w:rPr>
        <w:t xml:space="preserve">from the textbooks for explaining events or framing the events or models that they are mainly familiar with the colleagues and models. As a result, they can make better observation of the learning processes because they make sense what is actually happening and what are the relationship between each other. </w:t>
      </w:r>
      <w:r w:rsidR="00202D19" w:rsidRPr="00560E05">
        <w:rPr>
          <w:rFonts w:ascii="Arial" w:hAnsi="Arial" w:cs="Arial"/>
        </w:rPr>
        <w:t>(Infed.org, 2019)</w:t>
      </w:r>
    </w:p>
    <w:p w14:paraId="21105907" w14:textId="4255854A" w:rsidR="00B8402A" w:rsidRPr="004E620E" w:rsidRDefault="00B8402A" w:rsidP="00684E7B">
      <w:pPr>
        <w:pStyle w:val="Heading2"/>
        <w:rPr>
          <w:u w:val="single"/>
        </w:rPr>
      </w:pPr>
      <w:bookmarkStart w:id="7" w:name="_Toc419083065"/>
      <w:r w:rsidRPr="004E620E">
        <w:rPr>
          <w:color w:val="auto"/>
          <w:u w:val="single"/>
        </w:rPr>
        <w:t>Active experimentation:</w:t>
      </w:r>
      <w:bookmarkEnd w:id="7"/>
    </w:p>
    <w:p w14:paraId="54578A17" w14:textId="401A2809" w:rsidR="00F1570C" w:rsidRPr="00560E05" w:rsidRDefault="00E20139" w:rsidP="00560E05">
      <w:pPr>
        <w:spacing w:before="240" w:after="240" w:line="360" w:lineRule="auto"/>
        <w:jc w:val="both"/>
        <w:rPr>
          <w:rFonts w:ascii="Arial" w:hAnsi="Arial" w:cs="Arial"/>
        </w:rPr>
      </w:pPr>
      <w:r w:rsidRPr="00560E05">
        <w:rPr>
          <w:rFonts w:ascii="Arial" w:hAnsi="Arial" w:cs="Arial"/>
        </w:rPr>
        <w:t xml:space="preserve">It is the last or final stage of the learning </w:t>
      </w:r>
      <w:r w:rsidR="00940F9B" w:rsidRPr="00560E05">
        <w:rPr>
          <w:rFonts w:ascii="Arial" w:hAnsi="Arial" w:cs="Arial"/>
        </w:rPr>
        <w:t xml:space="preserve">cycle. In this stage, every learner mainly considers how everyone has been going to put or apply what he or she has learned through different stages of the cycles. In this respect, planning is very much important and it also enables to take care of new understandings and also it mainly translate the understanding into the predictions so that what actions should be taken in the next stage can be outlined or take with the revision. </w:t>
      </w:r>
      <w:r w:rsidR="00554B30" w:rsidRPr="00560E05">
        <w:rPr>
          <w:rFonts w:ascii="Arial" w:hAnsi="Arial" w:cs="Arial"/>
        </w:rPr>
        <w:t>In this resp</w:t>
      </w:r>
      <w:r w:rsidR="008B35C4" w:rsidRPr="00560E05">
        <w:rPr>
          <w:rFonts w:ascii="Arial" w:hAnsi="Arial" w:cs="Arial"/>
        </w:rPr>
        <w:t>ect, it is also critical for</w:t>
      </w:r>
      <w:r w:rsidR="00554B30" w:rsidRPr="00560E05">
        <w:rPr>
          <w:rFonts w:ascii="Arial" w:hAnsi="Arial" w:cs="Arial"/>
        </w:rPr>
        <w:t xml:space="preserve"> everyone to take everything into the contexts that is relevant to him or her. </w:t>
      </w:r>
      <w:r w:rsidR="008B35C4" w:rsidRPr="00560E05">
        <w:rPr>
          <w:rFonts w:ascii="Arial" w:hAnsi="Arial" w:cs="Arial"/>
        </w:rPr>
        <w:t>However, if the</w:t>
      </w:r>
      <w:r w:rsidR="005B04E3" w:rsidRPr="00560E05">
        <w:rPr>
          <w:rFonts w:ascii="Arial" w:hAnsi="Arial" w:cs="Arial"/>
        </w:rPr>
        <w:t xml:space="preserve"> learners cannot integrate the context what they have learned, they will forget very soonest or </w:t>
      </w:r>
      <w:r w:rsidR="005B04E3" w:rsidRPr="00560E05">
        <w:rPr>
          <w:rFonts w:ascii="Arial" w:hAnsi="Arial" w:cs="Arial"/>
        </w:rPr>
        <w:lastRenderedPageBreak/>
        <w:t xml:space="preserve">quickly. Therefore, it is urgent for the learners to combine a context. </w:t>
      </w:r>
      <w:r w:rsidR="00202D19" w:rsidRPr="00560E05">
        <w:rPr>
          <w:rFonts w:ascii="Arial" w:hAnsi="Arial" w:cs="Arial"/>
        </w:rPr>
        <w:t>(Infed.org, 2019)</w:t>
      </w:r>
    </w:p>
    <w:p w14:paraId="5D70C41F" w14:textId="7BE03A66" w:rsidR="006615B7" w:rsidRPr="00560E05" w:rsidRDefault="001261A8" w:rsidP="00560E05">
      <w:pPr>
        <w:spacing w:before="240" w:after="240" w:line="360" w:lineRule="auto"/>
        <w:jc w:val="both"/>
        <w:rPr>
          <w:rFonts w:ascii="Arial" w:hAnsi="Arial" w:cs="Arial"/>
        </w:rPr>
      </w:pPr>
      <w:r w:rsidRPr="00560E05">
        <w:rPr>
          <w:rFonts w:ascii="Arial" w:hAnsi="Arial" w:cs="Arial"/>
        </w:rPr>
        <w:t xml:space="preserve">According to the learning cycle, it has been identified that different types of things are required for the learners </w:t>
      </w:r>
      <w:r w:rsidR="004D3AE2" w:rsidRPr="00560E05">
        <w:rPr>
          <w:rFonts w:ascii="Arial" w:hAnsi="Arial" w:cs="Arial"/>
        </w:rPr>
        <w:t>in the different stages of the learning cycle proposed by the Kolb. These have been outlined in the following table:</w:t>
      </w:r>
    </w:p>
    <w:tbl>
      <w:tblPr>
        <w:tblStyle w:val="TableGrid"/>
        <w:tblW w:w="0" w:type="auto"/>
        <w:tblLook w:val="04A0" w:firstRow="1" w:lastRow="0" w:firstColumn="1" w:lastColumn="0" w:noHBand="0" w:noVBand="1"/>
      </w:tblPr>
      <w:tblGrid>
        <w:gridCol w:w="2173"/>
        <w:gridCol w:w="2290"/>
        <w:gridCol w:w="1953"/>
        <w:gridCol w:w="2100"/>
      </w:tblGrid>
      <w:tr w:rsidR="00160FD5" w:rsidRPr="00560E05" w14:paraId="551EEEAA" w14:textId="77777777" w:rsidTr="004D3AE2">
        <w:tc>
          <w:tcPr>
            <w:tcW w:w="2129" w:type="dxa"/>
          </w:tcPr>
          <w:p w14:paraId="4B1C504F" w14:textId="2A20EE48" w:rsidR="004D3AE2" w:rsidRPr="00560E05" w:rsidRDefault="004D3AE2" w:rsidP="00560E05">
            <w:pPr>
              <w:spacing w:before="240" w:after="240" w:line="360" w:lineRule="auto"/>
              <w:jc w:val="both"/>
              <w:rPr>
                <w:rFonts w:ascii="Arial" w:hAnsi="Arial" w:cs="Arial"/>
              </w:rPr>
            </w:pPr>
            <w:r w:rsidRPr="00560E05">
              <w:rPr>
                <w:rFonts w:ascii="Arial" w:hAnsi="Arial" w:cs="Arial"/>
              </w:rPr>
              <w:t>Concrete experience</w:t>
            </w:r>
          </w:p>
        </w:tc>
        <w:tc>
          <w:tcPr>
            <w:tcW w:w="2129" w:type="dxa"/>
          </w:tcPr>
          <w:p w14:paraId="1841B4DA" w14:textId="4E55C4A2" w:rsidR="004D3AE2" w:rsidRPr="00560E05" w:rsidRDefault="004D3AE2" w:rsidP="00560E05">
            <w:pPr>
              <w:spacing w:before="240" w:after="240" w:line="360" w:lineRule="auto"/>
              <w:jc w:val="both"/>
              <w:rPr>
                <w:rFonts w:ascii="Arial" w:hAnsi="Arial" w:cs="Arial"/>
              </w:rPr>
            </w:pPr>
            <w:r w:rsidRPr="00560E05">
              <w:rPr>
                <w:rFonts w:ascii="Arial" w:hAnsi="Arial" w:cs="Arial"/>
              </w:rPr>
              <w:t>Reflective observation</w:t>
            </w:r>
          </w:p>
        </w:tc>
        <w:tc>
          <w:tcPr>
            <w:tcW w:w="2129" w:type="dxa"/>
          </w:tcPr>
          <w:p w14:paraId="2BC3D3FB" w14:textId="4B656925" w:rsidR="004D3AE2" w:rsidRPr="00560E05" w:rsidRDefault="004D3AE2" w:rsidP="00560E05">
            <w:pPr>
              <w:spacing w:before="240" w:after="240" w:line="360" w:lineRule="auto"/>
              <w:jc w:val="both"/>
              <w:rPr>
                <w:rFonts w:ascii="Arial" w:hAnsi="Arial" w:cs="Arial"/>
              </w:rPr>
            </w:pPr>
            <w:r w:rsidRPr="00560E05">
              <w:rPr>
                <w:rFonts w:ascii="Arial" w:hAnsi="Arial" w:cs="Arial"/>
              </w:rPr>
              <w:t>Abstract conceptualisation</w:t>
            </w:r>
          </w:p>
        </w:tc>
        <w:tc>
          <w:tcPr>
            <w:tcW w:w="2129" w:type="dxa"/>
          </w:tcPr>
          <w:p w14:paraId="12A81449" w14:textId="0C7F98AC" w:rsidR="004D3AE2" w:rsidRPr="00560E05" w:rsidRDefault="004D3AE2" w:rsidP="00560E05">
            <w:pPr>
              <w:spacing w:before="240" w:after="240" w:line="360" w:lineRule="auto"/>
              <w:jc w:val="both"/>
              <w:rPr>
                <w:rFonts w:ascii="Arial" w:hAnsi="Arial" w:cs="Arial"/>
              </w:rPr>
            </w:pPr>
            <w:r w:rsidRPr="00560E05">
              <w:rPr>
                <w:rFonts w:ascii="Arial" w:hAnsi="Arial" w:cs="Arial"/>
              </w:rPr>
              <w:t>Active experimentation</w:t>
            </w:r>
          </w:p>
        </w:tc>
      </w:tr>
      <w:tr w:rsidR="00160FD5" w:rsidRPr="00560E05" w14:paraId="773742C0" w14:textId="77777777" w:rsidTr="004D3AE2">
        <w:tc>
          <w:tcPr>
            <w:tcW w:w="2129" w:type="dxa"/>
          </w:tcPr>
          <w:p w14:paraId="3A90DBD0" w14:textId="702A9CB3" w:rsidR="004D3AE2" w:rsidRPr="00560E05" w:rsidRDefault="00474AB8"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 xml:space="preserve">Readings, </w:t>
            </w:r>
          </w:p>
          <w:p w14:paraId="70CCA821" w14:textId="77777777" w:rsidR="00474AB8" w:rsidRPr="00560E05" w:rsidRDefault="00474AB8"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Experiments,</w:t>
            </w:r>
          </w:p>
          <w:p w14:paraId="37E14FB9" w14:textId="77777777" w:rsidR="00474AB8" w:rsidRPr="00560E05" w:rsidRDefault="00474AB8"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Examples,</w:t>
            </w:r>
          </w:p>
          <w:p w14:paraId="558DA286" w14:textId="77777777" w:rsidR="00474AB8" w:rsidRPr="00560E05" w:rsidRDefault="00474AB8"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Trigger films,</w:t>
            </w:r>
          </w:p>
          <w:p w14:paraId="18FE55B4" w14:textId="77777777" w:rsidR="00474AB8" w:rsidRPr="00560E05" w:rsidRDefault="00474AB8"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 xml:space="preserve">Games, </w:t>
            </w:r>
          </w:p>
          <w:p w14:paraId="1EB6C7CD" w14:textId="6D4D0600" w:rsidR="00474AB8" w:rsidRPr="00560E05" w:rsidRDefault="00474AB8"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 xml:space="preserve">Laboratories and so on. </w:t>
            </w:r>
          </w:p>
        </w:tc>
        <w:tc>
          <w:tcPr>
            <w:tcW w:w="2129" w:type="dxa"/>
          </w:tcPr>
          <w:p w14:paraId="7D460EB9" w14:textId="77777777" w:rsidR="004D3AE2" w:rsidRPr="00560E05" w:rsidRDefault="00546C88"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 xml:space="preserve">Logs, </w:t>
            </w:r>
          </w:p>
          <w:p w14:paraId="7586C06A" w14:textId="77777777" w:rsidR="00ED3C4D" w:rsidRPr="00560E05" w:rsidRDefault="00ED3C4D"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Thought questions,</w:t>
            </w:r>
          </w:p>
          <w:p w14:paraId="64FA47DC" w14:textId="77777777" w:rsidR="00546C88" w:rsidRPr="00560E05" w:rsidRDefault="00546C88"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Journals,</w:t>
            </w:r>
          </w:p>
          <w:p w14:paraId="55BAC5E1" w14:textId="77777777" w:rsidR="00ED3C4D" w:rsidRPr="00560E05" w:rsidRDefault="00ED3C4D"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Newspapers,</w:t>
            </w:r>
          </w:p>
          <w:p w14:paraId="78AC0317" w14:textId="366F2405" w:rsidR="00ED3C4D" w:rsidRPr="00560E05" w:rsidRDefault="00ED3C4D"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Books</w:t>
            </w:r>
          </w:p>
          <w:p w14:paraId="3E8E6B02" w14:textId="77777777" w:rsidR="00ED3C4D" w:rsidRPr="00560E05" w:rsidRDefault="00ED3C4D"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Discussion,</w:t>
            </w:r>
          </w:p>
          <w:p w14:paraId="3CBC6DEC" w14:textId="77777777" w:rsidR="00546C88" w:rsidRPr="00560E05" w:rsidRDefault="00546C88"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Brainstorming,</w:t>
            </w:r>
          </w:p>
          <w:p w14:paraId="651BC75B" w14:textId="2B96351A" w:rsidR="00546C88" w:rsidRPr="00560E05" w:rsidRDefault="00546C88"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Rhetorical questions and so on</w:t>
            </w:r>
          </w:p>
        </w:tc>
        <w:tc>
          <w:tcPr>
            <w:tcW w:w="2129" w:type="dxa"/>
          </w:tcPr>
          <w:p w14:paraId="07F11E46" w14:textId="77777777" w:rsidR="004D3AE2" w:rsidRPr="00560E05" w:rsidRDefault="00661D86"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Papers,</w:t>
            </w:r>
          </w:p>
          <w:p w14:paraId="658A8CA2" w14:textId="77777777" w:rsidR="00661D86" w:rsidRPr="00560E05" w:rsidRDefault="00661D86"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Projects,</w:t>
            </w:r>
          </w:p>
          <w:p w14:paraId="02FDF13A" w14:textId="77777777" w:rsidR="00661D86" w:rsidRPr="00560E05" w:rsidRDefault="00661D86"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Analogies,</w:t>
            </w:r>
          </w:p>
          <w:p w14:paraId="726E7D39" w14:textId="77777777" w:rsidR="00661D86" w:rsidRPr="00560E05" w:rsidRDefault="00661D86"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Lecturers,</w:t>
            </w:r>
          </w:p>
          <w:p w14:paraId="75BBDDA0" w14:textId="08DDF508" w:rsidR="00661D86" w:rsidRPr="00560E05" w:rsidRDefault="00661D86"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 xml:space="preserve">Model building and so on. </w:t>
            </w:r>
          </w:p>
        </w:tc>
        <w:tc>
          <w:tcPr>
            <w:tcW w:w="2129" w:type="dxa"/>
          </w:tcPr>
          <w:p w14:paraId="516A8E58" w14:textId="77777777" w:rsidR="004D3AE2" w:rsidRPr="00560E05" w:rsidRDefault="00160FD5"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Fieldwork,</w:t>
            </w:r>
          </w:p>
          <w:p w14:paraId="29C5840E" w14:textId="77777777" w:rsidR="00160FD5" w:rsidRPr="00560E05" w:rsidRDefault="00160FD5"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Laboratory,</w:t>
            </w:r>
          </w:p>
          <w:p w14:paraId="2A5AC21A" w14:textId="77777777" w:rsidR="00160FD5" w:rsidRPr="00560E05" w:rsidRDefault="00160FD5"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Case study,</w:t>
            </w:r>
          </w:p>
          <w:p w14:paraId="5BD02806" w14:textId="77777777" w:rsidR="00160FD5" w:rsidRPr="00560E05" w:rsidRDefault="00160FD5"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Simulations,</w:t>
            </w:r>
          </w:p>
          <w:p w14:paraId="43322EB9" w14:textId="229983CC" w:rsidR="00160FD5" w:rsidRPr="00560E05" w:rsidRDefault="001041DF" w:rsidP="00560E05">
            <w:pPr>
              <w:pStyle w:val="ListParagraph"/>
              <w:numPr>
                <w:ilvl w:val="0"/>
                <w:numId w:val="3"/>
              </w:numPr>
              <w:spacing w:before="240" w:after="240" w:line="360" w:lineRule="auto"/>
              <w:jc w:val="both"/>
              <w:rPr>
                <w:rFonts w:ascii="Arial" w:hAnsi="Arial" w:cs="Arial"/>
              </w:rPr>
            </w:pPr>
            <w:r w:rsidRPr="00560E05">
              <w:rPr>
                <w:rFonts w:ascii="Arial" w:hAnsi="Arial" w:cs="Arial"/>
              </w:rPr>
              <w:t xml:space="preserve">Projects and so on. </w:t>
            </w:r>
          </w:p>
        </w:tc>
      </w:tr>
    </w:tbl>
    <w:p w14:paraId="01E67313" w14:textId="1931FB62" w:rsidR="006727E9" w:rsidRPr="00560E05" w:rsidRDefault="00202D19" w:rsidP="00560E05">
      <w:pPr>
        <w:jc w:val="both"/>
        <w:rPr>
          <w:rFonts w:ascii="Arial" w:hAnsi="Arial" w:cs="Arial"/>
        </w:rPr>
      </w:pPr>
      <w:r w:rsidRPr="00560E05">
        <w:rPr>
          <w:rFonts w:ascii="Arial" w:hAnsi="Arial" w:cs="Arial"/>
        </w:rPr>
        <w:t>(I</w:t>
      </w:r>
      <w:r w:rsidR="006727E9" w:rsidRPr="00560E05">
        <w:rPr>
          <w:rFonts w:ascii="Arial" w:hAnsi="Arial" w:cs="Arial"/>
        </w:rPr>
        <w:t>nfed.org, 2019</w:t>
      </w:r>
      <w:r w:rsidRPr="00560E05">
        <w:rPr>
          <w:rFonts w:ascii="Arial" w:hAnsi="Arial" w:cs="Arial"/>
        </w:rPr>
        <w:t>)</w:t>
      </w:r>
    </w:p>
    <w:p w14:paraId="325AAEEF" w14:textId="7FD900C3" w:rsidR="00427CA6" w:rsidRPr="004E620E" w:rsidRDefault="00427CA6" w:rsidP="00684E7B">
      <w:pPr>
        <w:pStyle w:val="Heading1"/>
        <w:rPr>
          <w:u w:val="single"/>
        </w:rPr>
      </w:pPr>
      <w:bookmarkStart w:id="8" w:name="_Toc419083066"/>
      <w:r w:rsidRPr="004E620E">
        <w:rPr>
          <w:color w:val="auto"/>
          <w:u w:val="single"/>
        </w:rPr>
        <w:t>Honey and Mumford learning styles:</w:t>
      </w:r>
      <w:bookmarkEnd w:id="8"/>
    </w:p>
    <w:p w14:paraId="69C9DABA" w14:textId="0D9CB198" w:rsidR="00427CA6" w:rsidRPr="00560E05" w:rsidRDefault="00427CA6" w:rsidP="00560E05">
      <w:pPr>
        <w:spacing w:before="240" w:after="240" w:line="360" w:lineRule="auto"/>
        <w:jc w:val="both"/>
        <w:rPr>
          <w:rFonts w:ascii="Arial" w:hAnsi="Arial" w:cs="Arial"/>
        </w:rPr>
      </w:pPr>
      <w:r w:rsidRPr="00560E05">
        <w:rPr>
          <w:rFonts w:ascii="Arial" w:hAnsi="Arial" w:cs="Arial"/>
        </w:rPr>
        <w:t>The learning styles are very much important for everyone because these are not suitable for everyone equally. It is because different people have different mind set and also different way of understanding. Therefore, identify the right learning style can contribute to the development of the overall learning processes of the organizations in the competitive market. The companies in the competitive market look for the ways to develop employees’ understanding so that every employee can l</w:t>
      </w:r>
      <w:r w:rsidR="00684E7B">
        <w:rPr>
          <w:rFonts w:ascii="Arial" w:hAnsi="Arial" w:cs="Arial"/>
        </w:rPr>
        <w:t>earn quickly the ways of works</w:t>
      </w:r>
      <w:r w:rsidRPr="00560E05">
        <w:rPr>
          <w:rFonts w:ascii="Arial" w:hAnsi="Arial" w:cs="Arial"/>
        </w:rPr>
        <w:t xml:space="preserve">. In </w:t>
      </w:r>
      <w:r w:rsidRPr="00560E05">
        <w:rPr>
          <w:rFonts w:ascii="Arial" w:hAnsi="Arial" w:cs="Arial"/>
        </w:rPr>
        <w:lastRenderedPageBreak/>
        <w:t>this regard, the Peter Honey and Alan Mumford develo</w:t>
      </w:r>
      <w:r w:rsidR="00520DC5" w:rsidRPr="00560E05">
        <w:rPr>
          <w:rFonts w:ascii="Arial" w:hAnsi="Arial" w:cs="Arial"/>
        </w:rPr>
        <w:t xml:space="preserve">ped 4 exclusive learning styles, which are also called the preferences available for the employees and others. However, these learning styles include the Pragmatist, reflector, activist and theorist. All these are suitable for the individuals according to their needs and they can maximise their understanding by taking some efforts for example practicing, training and other programs when they understand and identify the specific learning style. </w:t>
      </w:r>
      <w:r w:rsidR="00B1602D" w:rsidRPr="00560E05">
        <w:rPr>
          <w:rFonts w:ascii="Arial" w:hAnsi="Arial" w:cs="Arial"/>
        </w:rPr>
        <w:t xml:space="preserve">From this discussion, I understand that I have also a style of learning among the 4 learning styles presented by 4 styles of the Honey and Mumford. In this respect, all four learning styles have been presented and also critically analysed and one of them has been identified according to the questionnaire available in the emtrain.eu. However, before I go to the critical analysis to the learning </w:t>
      </w:r>
      <w:r w:rsidR="000D01C6" w:rsidRPr="00560E05">
        <w:rPr>
          <w:rFonts w:ascii="Arial" w:hAnsi="Arial" w:cs="Arial"/>
        </w:rPr>
        <w:t xml:space="preserve">styles according to Honey and Mumford. </w:t>
      </w:r>
    </w:p>
    <w:p w14:paraId="4A3140E5" w14:textId="297F107E" w:rsidR="000D01C6" w:rsidRPr="00341698" w:rsidRDefault="003720D9" w:rsidP="00684E7B">
      <w:pPr>
        <w:pStyle w:val="Heading2"/>
        <w:rPr>
          <w:color w:val="auto"/>
          <w:u w:val="single"/>
        </w:rPr>
      </w:pPr>
      <w:bookmarkStart w:id="9" w:name="_Toc419083067"/>
      <w:r w:rsidRPr="00341698">
        <w:rPr>
          <w:color w:val="auto"/>
          <w:u w:val="single"/>
        </w:rPr>
        <w:t>Activist learning style:</w:t>
      </w:r>
      <w:bookmarkEnd w:id="9"/>
    </w:p>
    <w:p w14:paraId="10C67B90" w14:textId="10F88ED3" w:rsidR="003720D9" w:rsidRPr="00560E05" w:rsidRDefault="003720D9" w:rsidP="00560E05">
      <w:pPr>
        <w:spacing w:before="240" w:after="240" w:line="360" w:lineRule="auto"/>
        <w:jc w:val="both"/>
        <w:rPr>
          <w:rFonts w:ascii="Arial" w:hAnsi="Arial" w:cs="Arial"/>
        </w:rPr>
      </w:pPr>
      <w:r w:rsidRPr="00560E05">
        <w:rPr>
          <w:rFonts w:ascii="Arial" w:hAnsi="Arial" w:cs="Arial"/>
        </w:rPr>
        <w:t xml:space="preserve">According to this learning style someone has to learn everything by doing different things in the workplace and they have to be active to learn doing different activities. </w:t>
      </w:r>
      <w:r w:rsidR="001B4690" w:rsidRPr="00560E05">
        <w:rPr>
          <w:rFonts w:ascii="Arial" w:hAnsi="Arial" w:cs="Arial"/>
        </w:rPr>
        <w:t xml:space="preserve">In this respect, these learners have to get their hands dirty to learn something. Moreover, these learners are called very much open-minded to the new processes of the learning and they understand new things to learn are enjoyable. </w:t>
      </w:r>
      <w:r w:rsidR="00125EFF" w:rsidRPr="00560E05">
        <w:rPr>
          <w:rFonts w:ascii="Arial" w:hAnsi="Arial" w:cs="Arial"/>
        </w:rPr>
        <w:t xml:space="preserve">Moreover, these learners being open they do not come into various situations with biasness therefore, they like the group discussion and the sessions for the problem solving so that the problem can be solved or learning can be done in a proper way in the quicker processes. </w:t>
      </w:r>
      <w:r w:rsidR="00F96DA8" w:rsidRPr="00560E05">
        <w:rPr>
          <w:rFonts w:ascii="Arial" w:hAnsi="Arial" w:cs="Arial"/>
        </w:rPr>
        <w:t>(Honey &amp; Mumford, 1992)</w:t>
      </w:r>
    </w:p>
    <w:p w14:paraId="78B1F0B7" w14:textId="39CDB614" w:rsidR="003B28A5" w:rsidRPr="00341698" w:rsidRDefault="003B28A5" w:rsidP="00684E7B">
      <w:pPr>
        <w:pStyle w:val="Heading2"/>
        <w:rPr>
          <w:color w:val="auto"/>
          <w:u w:val="single"/>
        </w:rPr>
      </w:pPr>
      <w:bookmarkStart w:id="10" w:name="_Toc419083068"/>
      <w:r w:rsidRPr="00341698">
        <w:rPr>
          <w:color w:val="auto"/>
          <w:u w:val="single"/>
        </w:rPr>
        <w:t>Theorist learning styles:</w:t>
      </w:r>
      <w:bookmarkEnd w:id="10"/>
    </w:p>
    <w:p w14:paraId="5D6C950A" w14:textId="7A390D2A" w:rsidR="003B28A5" w:rsidRPr="00560E05" w:rsidRDefault="003B28A5" w:rsidP="00560E05">
      <w:pPr>
        <w:spacing w:before="240" w:after="240" w:line="360" w:lineRule="auto"/>
        <w:jc w:val="both"/>
        <w:rPr>
          <w:rFonts w:ascii="Arial" w:hAnsi="Arial" w:cs="Arial"/>
        </w:rPr>
      </w:pPr>
      <w:r w:rsidRPr="00560E05">
        <w:rPr>
          <w:rFonts w:ascii="Arial" w:hAnsi="Arial" w:cs="Arial"/>
        </w:rPr>
        <w:t xml:space="preserve">Learners with </w:t>
      </w:r>
      <w:r w:rsidR="00EC3DD7" w:rsidRPr="00560E05">
        <w:rPr>
          <w:rFonts w:ascii="Arial" w:hAnsi="Arial" w:cs="Arial"/>
        </w:rPr>
        <w:t>these learning styles</w:t>
      </w:r>
      <w:r w:rsidRPr="00560E05">
        <w:rPr>
          <w:rFonts w:ascii="Arial" w:hAnsi="Arial" w:cs="Arial"/>
        </w:rPr>
        <w:t xml:space="preserve"> are mainly like to read the theories and they like to put the situations into the theories so that they can get a solution to the problem and the</w:t>
      </w:r>
      <w:r w:rsidR="006727E9" w:rsidRPr="00560E05">
        <w:rPr>
          <w:rFonts w:ascii="Arial" w:hAnsi="Arial" w:cs="Arial"/>
        </w:rPr>
        <w:t>y can learn from the theories (Honey &amp; Mumford, 1992)</w:t>
      </w:r>
      <w:r w:rsidRPr="00560E05">
        <w:rPr>
          <w:rFonts w:ascii="Arial" w:hAnsi="Arial" w:cs="Arial"/>
        </w:rPr>
        <w:t xml:space="preserve">. These learners are actually readers because they like to read books, experiences of others, case studies, stories and also very much interested to learn various kinds of the background data regarding an event or issue so that they learn. However, these learners to solve a situation or even learn, they </w:t>
      </w:r>
      <w:r w:rsidRPr="00560E05">
        <w:rPr>
          <w:rFonts w:ascii="Arial" w:hAnsi="Arial" w:cs="Arial"/>
        </w:rPr>
        <w:lastRenderedPageBreak/>
        <w:t xml:space="preserve">need models, theories, facts, concepts so that they can engagement themselves into the learning processes </w:t>
      </w:r>
      <w:r w:rsidR="00F17D1A" w:rsidRPr="00560E05">
        <w:rPr>
          <w:rFonts w:ascii="Arial" w:hAnsi="Arial" w:cs="Arial"/>
        </w:rPr>
        <w:t>(</w:t>
      </w:r>
      <w:r w:rsidR="006727E9" w:rsidRPr="00560E05">
        <w:rPr>
          <w:rFonts w:ascii="Arial" w:hAnsi="Arial" w:cs="Arial"/>
        </w:rPr>
        <w:t>Honey &amp; Mumford, 1992</w:t>
      </w:r>
      <w:r w:rsidR="00F17D1A" w:rsidRPr="00560E05">
        <w:rPr>
          <w:rFonts w:ascii="Arial" w:hAnsi="Arial" w:cs="Arial"/>
        </w:rPr>
        <w:t xml:space="preserve">). Therefore, the mainly like to synthesis situation, analyse it and draw conclusive </w:t>
      </w:r>
      <w:r w:rsidR="00C64AC4" w:rsidRPr="00560E05">
        <w:rPr>
          <w:rFonts w:ascii="Arial" w:hAnsi="Arial" w:cs="Arial"/>
        </w:rPr>
        <w:t xml:space="preserve">information so that the problem can be solved in a systematic processes logically. </w:t>
      </w:r>
    </w:p>
    <w:p w14:paraId="37C58108" w14:textId="153392F9" w:rsidR="00317668" w:rsidRPr="00341698" w:rsidRDefault="00317668" w:rsidP="00684E7B">
      <w:pPr>
        <w:pStyle w:val="Heading2"/>
        <w:rPr>
          <w:color w:val="auto"/>
          <w:u w:val="single"/>
        </w:rPr>
      </w:pPr>
      <w:bookmarkStart w:id="11" w:name="_Toc419083069"/>
      <w:r w:rsidRPr="00341698">
        <w:rPr>
          <w:color w:val="auto"/>
          <w:u w:val="single"/>
        </w:rPr>
        <w:t>Pragmatist:</w:t>
      </w:r>
      <w:bookmarkEnd w:id="11"/>
    </w:p>
    <w:p w14:paraId="44A8A7A1" w14:textId="3D849C10" w:rsidR="00317668" w:rsidRPr="00560E05" w:rsidRDefault="00317668" w:rsidP="00560E05">
      <w:pPr>
        <w:spacing w:before="240" w:after="240" w:line="360" w:lineRule="auto"/>
        <w:jc w:val="both"/>
        <w:rPr>
          <w:rFonts w:ascii="Arial" w:hAnsi="Arial" w:cs="Arial"/>
        </w:rPr>
      </w:pPr>
      <w:r w:rsidRPr="00560E05">
        <w:rPr>
          <w:rFonts w:ascii="Arial" w:hAnsi="Arial" w:cs="Arial"/>
        </w:rPr>
        <w:t xml:space="preserve">The pragmatist, are the </w:t>
      </w:r>
      <w:r w:rsidR="00385114" w:rsidRPr="00560E05">
        <w:rPr>
          <w:rFonts w:ascii="Arial" w:hAnsi="Arial" w:cs="Arial"/>
        </w:rPr>
        <w:t>people, who are very much interested to identify, understand and determine how to put or apply what they are learn</w:t>
      </w:r>
      <w:r w:rsidR="00684E7B">
        <w:rPr>
          <w:rFonts w:ascii="Arial" w:hAnsi="Arial" w:cs="Arial"/>
        </w:rPr>
        <w:t>ing into a practical situation (</w:t>
      </w:r>
      <w:r w:rsidR="00684E7B" w:rsidRPr="00560E05">
        <w:rPr>
          <w:rFonts w:ascii="Arial" w:hAnsi="Arial" w:cs="Arial"/>
        </w:rPr>
        <w:t>Honey &amp; Mumford, 1992</w:t>
      </w:r>
      <w:r w:rsidR="00684E7B">
        <w:rPr>
          <w:rFonts w:ascii="Arial" w:hAnsi="Arial" w:cs="Arial"/>
        </w:rPr>
        <w:t>)</w:t>
      </w:r>
      <w:r w:rsidR="00385114" w:rsidRPr="00560E05">
        <w:rPr>
          <w:rFonts w:ascii="Arial" w:hAnsi="Arial" w:cs="Arial"/>
        </w:rPr>
        <w:t xml:space="preserve">. </w:t>
      </w:r>
      <w:r w:rsidR="00CF496A" w:rsidRPr="00560E05">
        <w:rPr>
          <w:rFonts w:ascii="Arial" w:hAnsi="Arial" w:cs="Arial"/>
        </w:rPr>
        <w:t>These learners do not like any kinds of games or concepts because they can be away from the different actions or the lives. These are also the experiments and mainly try to the new theories, ideas, techniques to see they work in the proper processes (</w:t>
      </w:r>
      <w:r w:rsidR="006727E9" w:rsidRPr="00560E05">
        <w:rPr>
          <w:rFonts w:ascii="Arial" w:hAnsi="Arial" w:cs="Arial"/>
        </w:rPr>
        <w:t>Honey &amp; Mumford, 1992</w:t>
      </w:r>
      <w:r w:rsidR="00CF496A" w:rsidRPr="00560E05">
        <w:rPr>
          <w:rFonts w:ascii="Arial" w:hAnsi="Arial" w:cs="Arial"/>
        </w:rPr>
        <w:t xml:space="preserve">). As a result, they are also practical but they like to apply their learning into the practical situation. </w:t>
      </w:r>
    </w:p>
    <w:p w14:paraId="0994936F" w14:textId="68736DE6" w:rsidR="00CF496A" w:rsidRPr="00341698" w:rsidRDefault="00FE1B88" w:rsidP="00684E7B">
      <w:pPr>
        <w:pStyle w:val="Heading2"/>
        <w:rPr>
          <w:color w:val="auto"/>
          <w:u w:val="single"/>
        </w:rPr>
      </w:pPr>
      <w:bookmarkStart w:id="12" w:name="_Toc419083070"/>
      <w:r w:rsidRPr="00341698">
        <w:rPr>
          <w:color w:val="auto"/>
          <w:u w:val="single"/>
        </w:rPr>
        <w:t>Reflector:</w:t>
      </w:r>
      <w:bookmarkEnd w:id="12"/>
      <w:r w:rsidRPr="00341698">
        <w:rPr>
          <w:color w:val="auto"/>
          <w:u w:val="single"/>
        </w:rPr>
        <w:t xml:space="preserve"> </w:t>
      </w:r>
    </w:p>
    <w:p w14:paraId="37086641" w14:textId="4B42F81E" w:rsidR="004E6B2F" w:rsidRPr="00560E05" w:rsidRDefault="00FE1B88" w:rsidP="00560E05">
      <w:pPr>
        <w:spacing w:before="240" w:after="240" w:line="360" w:lineRule="auto"/>
        <w:jc w:val="both"/>
        <w:rPr>
          <w:rFonts w:ascii="Arial" w:hAnsi="Arial" w:cs="Arial"/>
        </w:rPr>
      </w:pPr>
      <w:r w:rsidRPr="00560E05">
        <w:rPr>
          <w:rFonts w:ascii="Arial" w:hAnsi="Arial" w:cs="Arial"/>
        </w:rPr>
        <w:t>The reflector learners mainly prefer to learn various things from the practical situations and they like to understand, think, watch and review different things and how they happened and understand</w:t>
      </w:r>
      <w:r w:rsidR="00684E7B">
        <w:rPr>
          <w:rFonts w:ascii="Arial" w:hAnsi="Arial" w:cs="Arial"/>
        </w:rPr>
        <w:t xml:space="preserve"> (</w:t>
      </w:r>
      <w:r w:rsidR="00684E7B" w:rsidRPr="00560E05">
        <w:rPr>
          <w:rFonts w:ascii="Arial" w:hAnsi="Arial" w:cs="Arial"/>
        </w:rPr>
        <w:t>Honey &amp; Mumford, 1992</w:t>
      </w:r>
      <w:r w:rsidR="00684E7B">
        <w:rPr>
          <w:rFonts w:ascii="Arial" w:hAnsi="Arial" w:cs="Arial"/>
        </w:rPr>
        <w:t>)</w:t>
      </w:r>
      <w:r w:rsidRPr="00560E05">
        <w:rPr>
          <w:rFonts w:ascii="Arial" w:hAnsi="Arial" w:cs="Arial"/>
        </w:rPr>
        <w:t xml:space="preserve">. </w:t>
      </w:r>
      <w:r w:rsidR="00C82929" w:rsidRPr="00560E05">
        <w:rPr>
          <w:rFonts w:ascii="Arial" w:hAnsi="Arial" w:cs="Arial"/>
        </w:rPr>
        <w:t xml:space="preserve">They also like to </w:t>
      </w:r>
      <w:r w:rsidR="00685512" w:rsidRPr="00560E05">
        <w:rPr>
          <w:rFonts w:ascii="Arial" w:hAnsi="Arial" w:cs="Arial"/>
        </w:rPr>
        <w:t xml:space="preserve">observe the side-lines so that they can understand the situations very much clearly and they can also take various kinds of the experiences from the different points of views so that they can gain various experiences. They also work for the proper conclusion to the situations so that they can perceive they are heading to the work conclusion in a proper way. As a result, they do hard work to get a proper conclusion to the problem and also they can develop overall understanding. </w:t>
      </w:r>
      <w:r w:rsidR="006727E9" w:rsidRPr="00560E05">
        <w:rPr>
          <w:rFonts w:ascii="Arial" w:hAnsi="Arial" w:cs="Arial"/>
        </w:rPr>
        <w:t>(Honey &amp; Mumford, 1992)</w:t>
      </w:r>
    </w:p>
    <w:p w14:paraId="55ACFD04" w14:textId="47AF68D4" w:rsidR="00FE1B88" w:rsidRPr="00560E05" w:rsidRDefault="004E6B2F" w:rsidP="00560E05">
      <w:pPr>
        <w:spacing w:before="240" w:after="240" w:line="360" w:lineRule="auto"/>
        <w:jc w:val="both"/>
        <w:rPr>
          <w:rFonts w:ascii="Arial" w:hAnsi="Arial" w:cs="Arial"/>
        </w:rPr>
      </w:pPr>
      <w:r w:rsidRPr="00560E05">
        <w:rPr>
          <w:rFonts w:ascii="Arial" w:hAnsi="Arial" w:cs="Arial"/>
        </w:rPr>
        <w:t>These learning styles</w:t>
      </w:r>
      <w:r w:rsidR="00685512" w:rsidRPr="00560E05">
        <w:rPr>
          <w:rFonts w:ascii="Arial" w:hAnsi="Arial" w:cs="Arial"/>
        </w:rPr>
        <w:t xml:space="preserve"> </w:t>
      </w:r>
      <w:r w:rsidRPr="00560E05">
        <w:rPr>
          <w:rFonts w:ascii="Arial" w:hAnsi="Arial" w:cs="Arial"/>
        </w:rPr>
        <w:t xml:space="preserve">provide various kinds of aspects that are very much important and it is identified all these learning styles under the Honey and Mumford </w:t>
      </w:r>
      <w:r w:rsidR="00EC3DD7" w:rsidRPr="00560E05">
        <w:rPr>
          <w:rFonts w:ascii="Arial" w:hAnsi="Arial" w:cs="Arial"/>
        </w:rPr>
        <w:t>is</w:t>
      </w:r>
      <w:r w:rsidRPr="00560E05">
        <w:rPr>
          <w:rFonts w:ascii="Arial" w:hAnsi="Arial" w:cs="Arial"/>
        </w:rPr>
        <w:t xml:space="preserve"> not suitable for everyone. </w:t>
      </w:r>
      <w:r w:rsidR="00EC3DD7" w:rsidRPr="00560E05">
        <w:rPr>
          <w:rFonts w:ascii="Arial" w:hAnsi="Arial" w:cs="Arial"/>
        </w:rPr>
        <w:t>Therefore, the learners must ensure that they have been able to develop their understand</w:t>
      </w:r>
      <w:r w:rsidR="00EC3DD7">
        <w:rPr>
          <w:rFonts w:ascii="Arial" w:hAnsi="Arial" w:cs="Arial"/>
        </w:rPr>
        <w:t>ing</w:t>
      </w:r>
      <w:r w:rsidR="00EC3DD7" w:rsidRPr="00560E05">
        <w:rPr>
          <w:rFonts w:ascii="Arial" w:hAnsi="Arial" w:cs="Arial"/>
        </w:rPr>
        <w:t xml:space="preserve"> about the specific learning styles. </w:t>
      </w:r>
      <w:r w:rsidRPr="00560E05">
        <w:rPr>
          <w:rFonts w:ascii="Arial" w:hAnsi="Arial" w:cs="Arial"/>
        </w:rPr>
        <w:t xml:space="preserve">The companies should ensure that they can develop overall </w:t>
      </w:r>
      <w:r w:rsidRPr="00560E05">
        <w:rPr>
          <w:rFonts w:ascii="Arial" w:hAnsi="Arial" w:cs="Arial"/>
        </w:rPr>
        <w:lastRenderedPageBreak/>
        <w:t xml:space="preserve">business performance when they have good understanding about the learning processes. </w:t>
      </w:r>
    </w:p>
    <w:p w14:paraId="73695F68" w14:textId="7AB9E280" w:rsidR="00D71D29" w:rsidRPr="00341698" w:rsidRDefault="00D71D29" w:rsidP="00684E7B">
      <w:pPr>
        <w:pStyle w:val="Heading2"/>
        <w:rPr>
          <w:color w:val="auto"/>
          <w:u w:val="single"/>
        </w:rPr>
      </w:pPr>
      <w:bookmarkStart w:id="13" w:name="_Toc419083071"/>
      <w:r w:rsidRPr="00341698">
        <w:rPr>
          <w:color w:val="auto"/>
          <w:u w:val="single"/>
        </w:rPr>
        <w:t>My learning style:</w:t>
      </w:r>
      <w:bookmarkEnd w:id="13"/>
    </w:p>
    <w:p w14:paraId="2C7E0CB2" w14:textId="651829DC" w:rsidR="00D71D29" w:rsidRPr="00560E05" w:rsidRDefault="00D71D29" w:rsidP="00560E05">
      <w:pPr>
        <w:spacing w:before="240" w:after="240" w:line="360" w:lineRule="auto"/>
        <w:jc w:val="both"/>
        <w:rPr>
          <w:rFonts w:ascii="Arial" w:hAnsi="Arial" w:cs="Arial"/>
        </w:rPr>
      </w:pPr>
      <w:r w:rsidRPr="00560E05">
        <w:rPr>
          <w:rFonts w:ascii="Arial" w:hAnsi="Arial" w:cs="Arial"/>
        </w:rPr>
        <w:t xml:space="preserve">According to the </w:t>
      </w:r>
      <w:r w:rsidR="004F68C0" w:rsidRPr="00560E05">
        <w:rPr>
          <w:rFonts w:ascii="Arial" w:hAnsi="Arial" w:cs="Arial"/>
        </w:rPr>
        <w:t xml:space="preserve">results </w:t>
      </w:r>
      <w:r w:rsidR="0065520A" w:rsidRPr="00560E05">
        <w:rPr>
          <w:rFonts w:ascii="Arial" w:hAnsi="Arial" w:cs="Arial"/>
        </w:rPr>
        <w:t xml:space="preserve">over the online Honey and Mumford learning </w:t>
      </w:r>
      <w:r w:rsidR="0022605E" w:rsidRPr="00560E05">
        <w:rPr>
          <w:rFonts w:ascii="Arial" w:hAnsi="Arial" w:cs="Arial"/>
        </w:rPr>
        <w:t>tool (</w:t>
      </w:r>
      <w:r w:rsidR="00C5723A" w:rsidRPr="00560E05">
        <w:rPr>
          <w:rFonts w:ascii="Arial" w:hAnsi="Arial" w:cs="Arial"/>
        </w:rPr>
        <w:t>emtrain.eu</w:t>
      </w:r>
      <w:r w:rsidR="0022605E" w:rsidRPr="00560E05">
        <w:rPr>
          <w:rFonts w:ascii="Arial" w:hAnsi="Arial" w:cs="Arial"/>
        </w:rPr>
        <w:t>)</w:t>
      </w:r>
      <w:r w:rsidR="0065520A" w:rsidRPr="00560E05">
        <w:rPr>
          <w:rFonts w:ascii="Arial" w:hAnsi="Arial" w:cs="Arial"/>
        </w:rPr>
        <w:t xml:space="preserve">, I have been able to identify my learning style that is very much important because it reflects how I would like to learn. </w:t>
      </w:r>
      <w:r w:rsidR="00C5723A" w:rsidRPr="00560E05">
        <w:rPr>
          <w:rFonts w:ascii="Arial" w:hAnsi="Arial" w:cs="Arial"/>
        </w:rPr>
        <w:t>The result has been outlined below:</w:t>
      </w:r>
    </w:p>
    <w:p w14:paraId="74545119" w14:textId="17A0AFCB" w:rsidR="00C5723A" w:rsidRPr="00560E05" w:rsidRDefault="00C5723A" w:rsidP="00684E7B">
      <w:pPr>
        <w:spacing w:before="240" w:after="240" w:line="360" w:lineRule="auto"/>
        <w:jc w:val="center"/>
        <w:rPr>
          <w:rFonts w:ascii="Arial" w:hAnsi="Arial" w:cs="Arial"/>
          <w:b/>
          <w:u w:val="single"/>
        </w:rPr>
      </w:pPr>
      <w:r w:rsidRPr="00560E05">
        <w:rPr>
          <w:rFonts w:ascii="Arial" w:hAnsi="Arial" w:cs="Arial"/>
          <w:b/>
          <w:u w:val="single"/>
        </w:rPr>
        <w:t>My Learning style</w:t>
      </w:r>
    </w:p>
    <w:p w14:paraId="3FB02F6C" w14:textId="1DFC59CA" w:rsidR="00C5723A" w:rsidRPr="00560E05" w:rsidRDefault="00C5723A" w:rsidP="00560E05">
      <w:pPr>
        <w:spacing w:before="240" w:after="240" w:line="360" w:lineRule="auto"/>
        <w:jc w:val="both"/>
        <w:rPr>
          <w:rFonts w:ascii="Arial" w:hAnsi="Arial" w:cs="Arial"/>
        </w:rPr>
      </w:pPr>
      <w:r w:rsidRPr="00560E05">
        <w:rPr>
          <w:rFonts w:ascii="Arial" w:hAnsi="Arial" w:cs="Arial"/>
          <w:noProof/>
          <w:lang w:eastAsia="en-GB"/>
        </w:rPr>
        <w:drawing>
          <wp:inline distT="0" distB="0" distL="0" distR="0" wp14:anchorId="750D550C" wp14:editId="3D3B741B">
            <wp:extent cx="5270500" cy="2892425"/>
            <wp:effectExtent l="0" t="0" r="1270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e13826-07de-4448-a611-6445c9565a4a.jpeg"/>
                    <pic:cNvPicPr/>
                  </pic:nvPicPr>
                  <pic:blipFill>
                    <a:blip r:embed="rId13">
                      <a:extLst>
                        <a:ext uri="{28A0092B-C50C-407E-A947-70E740481C1C}">
                          <a14:useLocalDpi xmlns:a14="http://schemas.microsoft.com/office/drawing/2010/main" val="0"/>
                        </a:ext>
                      </a:extLst>
                    </a:blip>
                    <a:stretch>
                      <a:fillRect/>
                    </a:stretch>
                  </pic:blipFill>
                  <pic:spPr>
                    <a:xfrm>
                      <a:off x="0" y="0"/>
                      <a:ext cx="5270500" cy="2892425"/>
                    </a:xfrm>
                    <a:prstGeom prst="rect">
                      <a:avLst/>
                    </a:prstGeom>
                  </pic:spPr>
                </pic:pic>
              </a:graphicData>
            </a:graphic>
          </wp:inline>
        </w:drawing>
      </w:r>
    </w:p>
    <w:p w14:paraId="6C1E6A9F" w14:textId="694B21DC" w:rsidR="00C5723A" w:rsidRPr="00341698" w:rsidRDefault="00341698" w:rsidP="00560E05">
      <w:pPr>
        <w:spacing w:before="240" w:after="240" w:line="360" w:lineRule="auto"/>
        <w:jc w:val="both"/>
        <w:rPr>
          <w:rFonts w:ascii="Arial" w:hAnsi="Arial" w:cs="Arial"/>
          <w:u w:val="single"/>
        </w:rPr>
      </w:pPr>
      <w:r>
        <w:rPr>
          <w:rFonts w:ascii="Arial" w:hAnsi="Arial" w:cs="Arial"/>
        </w:rPr>
        <w:t xml:space="preserve">                                           </w:t>
      </w:r>
      <w:r w:rsidR="00C5723A" w:rsidRPr="00341698">
        <w:rPr>
          <w:rFonts w:ascii="Arial" w:hAnsi="Arial" w:cs="Arial"/>
          <w:u w:val="single"/>
        </w:rPr>
        <w:t xml:space="preserve">Source: emtrain.eu. </w:t>
      </w:r>
    </w:p>
    <w:p w14:paraId="5B8C99C3" w14:textId="271C6C2B" w:rsidR="003D3D6D" w:rsidRPr="00560E05" w:rsidRDefault="00C5723A" w:rsidP="00560E05">
      <w:pPr>
        <w:spacing w:before="240" w:after="240" w:line="360" w:lineRule="auto"/>
        <w:jc w:val="both"/>
        <w:rPr>
          <w:rFonts w:ascii="Arial" w:hAnsi="Arial" w:cs="Arial"/>
        </w:rPr>
      </w:pPr>
      <w:r w:rsidRPr="00560E05">
        <w:rPr>
          <w:rFonts w:ascii="Arial" w:hAnsi="Arial" w:cs="Arial"/>
        </w:rPr>
        <w:t xml:space="preserve">According to the above pie chart, it has been identified that my learning style has been </w:t>
      </w:r>
      <w:r w:rsidR="00C3323E" w:rsidRPr="00560E05">
        <w:rPr>
          <w:rFonts w:ascii="Arial" w:hAnsi="Arial" w:cs="Arial"/>
        </w:rPr>
        <w:t>pragmatist-learning</w:t>
      </w:r>
      <w:r w:rsidRPr="00560E05">
        <w:rPr>
          <w:rFonts w:ascii="Arial" w:hAnsi="Arial" w:cs="Arial"/>
        </w:rPr>
        <w:t xml:space="preserve"> style. </w:t>
      </w:r>
      <w:r w:rsidR="00EB5E10" w:rsidRPr="00560E05">
        <w:rPr>
          <w:rFonts w:ascii="Arial" w:hAnsi="Arial" w:cs="Arial"/>
        </w:rPr>
        <w:t xml:space="preserve">In this respect, it is identified that I like to see how the things are put and I like to learn into practice in the real world. I like to use the experiments on the different aspects to learn. </w:t>
      </w:r>
      <w:r w:rsidR="0068082D" w:rsidRPr="00560E05">
        <w:rPr>
          <w:rFonts w:ascii="Arial" w:hAnsi="Arial" w:cs="Arial"/>
        </w:rPr>
        <w:t xml:space="preserve">I also would like to apply my new ideas to the things so that different processes or methods can be developed. However, I always give a try so that the things can be done in my way but I also follow the rules and regulations and even instructions, but I like to apply ideas so that it can be done better. </w:t>
      </w:r>
      <w:r w:rsidR="00967064" w:rsidRPr="00560E05">
        <w:rPr>
          <w:rFonts w:ascii="Arial" w:hAnsi="Arial" w:cs="Arial"/>
        </w:rPr>
        <w:t xml:space="preserve">I also like to take time to think about how various case studies, realities, discussion, </w:t>
      </w:r>
      <w:r w:rsidR="00620E3F" w:rsidRPr="00560E05">
        <w:rPr>
          <w:rFonts w:ascii="Arial" w:hAnsi="Arial" w:cs="Arial"/>
        </w:rPr>
        <w:t>problem-solving</w:t>
      </w:r>
      <w:r w:rsidR="00967064" w:rsidRPr="00560E05">
        <w:rPr>
          <w:rFonts w:ascii="Arial" w:hAnsi="Arial" w:cs="Arial"/>
        </w:rPr>
        <w:t xml:space="preserve"> aspects can be </w:t>
      </w:r>
      <w:r w:rsidR="007177E8" w:rsidRPr="00560E05">
        <w:rPr>
          <w:rFonts w:ascii="Arial" w:hAnsi="Arial" w:cs="Arial"/>
        </w:rPr>
        <w:t>solved. I also</w:t>
      </w:r>
      <w:r w:rsidR="00967064" w:rsidRPr="00560E05">
        <w:rPr>
          <w:rFonts w:ascii="Arial" w:hAnsi="Arial" w:cs="Arial"/>
        </w:rPr>
        <w:t xml:space="preserve"> </w:t>
      </w:r>
      <w:r w:rsidR="00620E3F" w:rsidRPr="00560E05">
        <w:rPr>
          <w:rFonts w:ascii="Arial" w:hAnsi="Arial" w:cs="Arial"/>
        </w:rPr>
        <w:t xml:space="preserve">like to apply the learning and also the case </w:t>
      </w:r>
      <w:r w:rsidR="00620E3F" w:rsidRPr="00560E05">
        <w:rPr>
          <w:rFonts w:ascii="Arial" w:hAnsi="Arial" w:cs="Arial"/>
        </w:rPr>
        <w:lastRenderedPageBreak/>
        <w:t xml:space="preserve">studies and also the problem solving aspects and even into the discussion for the greater solution. </w:t>
      </w:r>
    </w:p>
    <w:p w14:paraId="34CA920F" w14:textId="1C265F4C" w:rsidR="00E33B00" w:rsidRPr="00341698" w:rsidRDefault="00E33B00" w:rsidP="00684E7B">
      <w:pPr>
        <w:pStyle w:val="Heading1"/>
        <w:rPr>
          <w:color w:val="auto"/>
          <w:u w:val="single"/>
        </w:rPr>
      </w:pPr>
      <w:bookmarkStart w:id="14" w:name="_Toc419083072"/>
      <w:r w:rsidRPr="00341698">
        <w:rPr>
          <w:color w:val="auto"/>
          <w:u w:val="single"/>
        </w:rPr>
        <w:t>SWOT analysis:</w:t>
      </w:r>
      <w:bookmarkEnd w:id="14"/>
    </w:p>
    <w:p w14:paraId="5A522370" w14:textId="0D8C70E2" w:rsidR="00E33B00" w:rsidRPr="00560E05" w:rsidRDefault="00E33B00" w:rsidP="00560E05">
      <w:pPr>
        <w:spacing w:before="240" w:after="240" w:line="360" w:lineRule="auto"/>
        <w:jc w:val="both"/>
        <w:rPr>
          <w:rFonts w:ascii="Arial" w:hAnsi="Arial" w:cs="Arial"/>
        </w:rPr>
      </w:pPr>
      <w:r w:rsidRPr="00560E05">
        <w:rPr>
          <w:rFonts w:ascii="Arial" w:hAnsi="Arial" w:cs="Arial"/>
        </w:rPr>
        <w:t>There are mainly 4 elements of the SWOT analysis framework for example the strengths, weaknesses, opportunities</w:t>
      </w:r>
      <w:r w:rsidR="00F96DA8" w:rsidRPr="00560E05">
        <w:rPr>
          <w:rFonts w:ascii="Arial" w:hAnsi="Arial" w:cs="Arial"/>
        </w:rPr>
        <w:t xml:space="preserve"> and threats. There </w:t>
      </w:r>
      <w:r w:rsidR="00F1624A" w:rsidRPr="00560E05">
        <w:rPr>
          <w:rFonts w:ascii="Arial" w:hAnsi="Arial" w:cs="Arial"/>
        </w:rPr>
        <w:t>have been presented in relation to my areas:</w:t>
      </w:r>
    </w:p>
    <w:p w14:paraId="100E3ED0" w14:textId="3CDB279C" w:rsidR="00F1624A" w:rsidRPr="00341698" w:rsidRDefault="006A1462" w:rsidP="00684E7B">
      <w:pPr>
        <w:pStyle w:val="Heading2"/>
        <w:rPr>
          <w:color w:val="auto"/>
          <w:u w:val="single"/>
        </w:rPr>
      </w:pPr>
      <w:bookmarkStart w:id="15" w:name="_Toc419083073"/>
      <w:r w:rsidRPr="00341698">
        <w:rPr>
          <w:color w:val="auto"/>
          <w:u w:val="single"/>
        </w:rPr>
        <w:t>Strengths:</w:t>
      </w:r>
      <w:bookmarkEnd w:id="15"/>
    </w:p>
    <w:p w14:paraId="62FB3DEA" w14:textId="74B6A537" w:rsidR="00AC20C8" w:rsidRPr="00560E05" w:rsidRDefault="00AC20C8" w:rsidP="00560E05">
      <w:pPr>
        <w:pStyle w:val="ListParagraph"/>
        <w:numPr>
          <w:ilvl w:val="0"/>
          <w:numId w:val="7"/>
        </w:numPr>
        <w:spacing w:before="240" w:after="240" w:line="360" w:lineRule="auto"/>
        <w:jc w:val="both"/>
        <w:rPr>
          <w:rFonts w:ascii="Arial" w:hAnsi="Arial" w:cs="Arial"/>
        </w:rPr>
      </w:pPr>
      <w:r w:rsidRPr="00560E05">
        <w:rPr>
          <w:rFonts w:ascii="Arial" w:hAnsi="Arial" w:cs="Arial"/>
        </w:rPr>
        <w:t xml:space="preserve">I use my passion when doing things and also try to apply new ideas and the processes according to my abilities. </w:t>
      </w:r>
    </w:p>
    <w:p w14:paraId="3D3CA1BB" w14:textId="581BA62C" w:rsidR="00AC20C8" w:rsidRPr="00560E05" w:rsidRDefault="00AC20C8" w:rsidP="00560E05">
      <w:pPr>
        <w:pStyle w:val="ListParagraph"/>
        <w:numPr>
          <w:ilvl w:val="0"/>
          <w:numId w:val="7"/>
        </w:numPr>
        <w:spacing w:before="240" w:after="240" w:line="360" w:lineRule="auto"/>
        <w:jc w:val="both"/>
        <w:rPr>
          <w:rFonts w:ascii="Arial" w:hAnsi="Arial" w:cs="Arial"/>
        </w:rPr>
      </w:pPr>
      <w:r w:rsidRPr="00560E05">
        <w:rPr>
          <w:rFonts w:ascii="Arial" w:hAnsi="Arial" w:cs="Arial"/>
        </w:rPr>
        <w:t>I also try to be creative and imagine different aspects so that the workplace can be with more creative processes to accomplishment various functions and manage complicated situations,</w:t>
      </w:r>
    </w:p>
    <w:p w14:paraId="0D9CEC23" w14:textId="01A19CE1" w:rsidR="00AC20C8" w:rsidRPr="00560E05" w:rsidRDefault="00AC20C8" w:rsidP="00560E05">
      <w:pPr>
        <w:pStyle w:val="ListParagraph"/>
        <w:numPr>
          <w:ilvl w:val="0"/>
          <w:numId w:val="7"/>
        </w:numPr>
        <w:spacing w:before="240" w:after="240" w:line="360" w:lineRule="auto"/>
        <w:jc w:val="both"/>
        <w:rPr>
          <w:rFonts w:ascii="Arial" w:hAnsi="Arial" w:cs="Arial"/>
        </w:rPr>
      </w:pPr>
      <w:r w:rsidRPr="00560E05">
        <w:rPr>
          <w:rFonts w:ascii="Arial" w:hAnsi="Arial" w:cs="Arial"/>
        </w:rPr>
        <w:t xml:space="preserve">I have also excellent time management skills therefore I can attend in the different programs for example in the classrooms on time. </w:t>
      </w:r>
    </w:p>
    <w:p w14:paraId="0FC921FF" w14:textId="77777777" w:rsidR="00AC20C8" w:rsidRPr="00560E05" w:rsidRDefault="00AC20C8" w:rsidP="00560E05">
      <w:pPr>
        <w:pStyle w:val="ListParagraph"/>
        <w:numPr>
          <w:ilvl w:val="0"/>
          <w:numId w:val="7"/>
        </w:numPr>
        <w:spacing w:before="240" w:after="240" w:line="360" w:lineRule="auto"/>
        <w:jc w:val="both"/>
        <w:rPr>
          <w:rFonts w:ascii="Arial" w:hAnsi="Arial" w:cs="Arial"/>
        </w:rPr>
      </w:pPr>
      <w:r w:rsidRPr="00560E05">
        <w:rPr>
          <w:rFonts w:ascii="Arial" w:hAnsi="Arial" w:cs="Arial"/>
        </w:rPr>
        <w:t xml:space="preserve">Organising skill is another significant skill that I apply for the greater success of the programs so that it can be done on time. </w:t>
      </w:r>
    </w:p>
    <w:p w14:paraId="30E94FA8" w14:textId="1084DE7E" w:rsidR="00AC20C8" w:rsidRPr="00560E05" w:rsidRDefault="00AC20C8" w:rsidP="00560E05">
      <w:pPr>
        <w:pStyle w:val="ListParagraph"/>
        <w:numPr>
          <w:ilvl w:val="0"/>
          <w:numId w:val="7"/>
        </w:numPr>
        <w:spacing w:before="240" w:after="240" w:line="360" w:lineRule="auto"/>
        <w:jc w:val="both"/>
        <w:rPr>
          <w:rFonts w:ascii="Arial" w:hAnsi="Arial" w:cs="Arial"/>
        </w:rPr>
      </w:pPr>
      <w:r w:rsidRPr="00560E05">
        <w:rPr>
          <w:rFonts w:ascii="Arial" w:hAnsi="Arial" w:cs="Arial"/>
        </w:rPr>
        <w:t xml:space="preserve">On the other hand, team working is another skill that </w:t>
      </w:r>
      <w:r w:rsidR="00EC3DD7" w:rsidRPr="00560E05">
        <w:rPr>
          <w:rFonts w:ascii="Arial" w:hAnsi="Arial" w:cs="Arial"/>
        </w:rPr>
        <w:t>allows</w:t>
      </w:r>
      <w:r w:rsidRPr="00560E05">
        <w:rPr>
          <w:rFonts w:ascii="Arial" w:hAnsi="Arial" w:cs="Arial"/>
        </w:rPr>
        <w:t xml:space="preserve"> me to perform various kinds of functions with colleagues and also with other people with a friendly attitude. I can share various functions and also responsibilities with the team </w:t>
      </w:r>
      <w:r w:rsidR="00EC3DD7" w:rsidRPr="00560E05">
        <w:rPr>
          <w:rFonts w:ascii="Arial" w:hAnsi="Arial" w:cs="Arial"/>
        </w:rPr>
        <w:t>members;</w:t>
      </w:r>
      <w:r w:rsidRPr="00560E05">
        <w:rPr>
          <w:rFonts w:ascii="Arial" w:hAnsi="Arial" w:cs="Arial"/>
        </w:rPr>
        <w:t xml:space="preserve"> therefore, I am one of the efficient and successful team player. </w:t>
      </w:r>
    </w:p>
    <w:p w14:paraId="6DB33ACD" w14:textId="092943B5" w:rsidR="00181FA0" w:rsidRPr="00560E05" w:rsidRDefault="00E32E9B" w:rsidP="00560E05">
      <w:pPr>
        <w:pStyle w:val="ListParagraph"/>
        <w:numPr>
          <w:ilvl w:val="0"/>
          <w:numId w:val="7"/>
        </w:numPr>
        <w:spacing w:before="240" w:after="240" w:line="360" w:lineRule="auto"/>
        <w:jc w:val="both"/>
        <w:rPr>
          <w:rFonts w:ascii="Arial" w:hAnsi="Arial" w:cs="Arial"/>
        </w:rPr>
      </w:pPr>
      <w:r w:rsidRPr="00560E05">
        <w:rPr>
          <w:rFonts w:ascii="Arial" w:hAnsi="Arial" w:cs="Arial"/>
        </w:rPr>
        <w:t xml:space="preserve">Ability to work with a little supervision is another significant skill of mine that is very much important for the development of the organisational performance and also individual performance.  </w:t>
      </w:r>
    </w:p>
    <w:p w14:paraId="0F17389F" w14:textId="4BF83768" w:rsidR="00E32E9B" w:rsidRPr="00560E05" w:rsidRDefault="00E32E9B" w:rsidP="00560E05">
      <w:pPr>
        <w:pStyle w:val="ListParagraph"/>
        <w:numPr>
          <w:ilvl w:val="0"/>
          <w:numId w:val="7"/>
        </w:numPr>
        <w:spacing w:before="240" w:after="240" w:line="360" w:lineRule="auto"/>
        <w:jc w:val="both"/>
        <w:rPr>
          <w:rFonts w:ascii="Arial" w:hAnsi="Arial" w:cs="Arial"/>
        </w:rPr>
      </w:pPr>
      <w:r w:rsidRPr="00560E05">
        <w:rPr>
          <w:rFonts w:ascii="Arial" w:hAnsi="Arial" w:cs="Arial"/>
        </w:rPr>
        <w:t>Flexibility is another strong point of mine because I am flexible to perform different functions according to needs,</w:t>
      </w:r>
    </w:p>
    <w:p w14:paraId="7E638BD4" w14:textId="70727AC7" w:rsidR="00E32E9B" w:rsidRPr="00560E05" w:rsidRDefault="00721ADE" w:rsidP="00560E05">
      <w:pPr>
        <w:pStyle w:val="ListParagraph"/>
        <w:numPr>
          <w:ilvl w:val="0"/>
          <w:numId w:val="7"/>
        </w:numPr>
        <w:spacing w:before="240" w:after="240" w:line="360" w:lineRule="auto"/>
        <w:jc w:val="both"/>
        <w:rPr>
          <w:rFonts w:ascii="Arial" w:hAnsi="Arial" w:cs="Arial"/>
        </w:rPr>
      </w:pPr>
      <w:r w:rsidRPr="00560E05">
        <w:rPr>
          <w:rFonts w:ascii="Arial" w:hAnsi="Arial" w:cs="Arial"/>
        </w:rPr>
        <w:t xml:space="preserve">My determination or desire to continue learning is also very much important </w:t>
      </w:r>
      <w:r w:rsidR="00BB0ECC" w:rsidRPr="00560E05">
        <w:rPr>
          <w:rFonts w:ascii="Arial" w:hAnsi="Arial" w:cs="Arial"/>
        </w:rPr>
        <w:t xml:space="preserve">strength. Therefore it has been very much effective. </w:t>
      </w:r>
      <w:r w:rsidRPr="00560E05">
        <w:rPr>
          <w:rFonts w:ascii="Arial" w:hAnsi="Arial" w:cs="Arial"/>
        </w:rPr>
        <w:t xml:space="preserve"> </w:t>
      </w:r>
    </w:p>
    <w:p w14:paraId="35208D58" w14:textId="66A34664" w:rsidR="006A1462" w:rsidRPr="00341698" w:rsidRDefault="006A1462" w:rsidP="00684E7B">
      <w:pPr>
        <w:pStyle w:val="Heading2"/>
        <w:rPr>
          <w:color w:val="auto"/>
          <w:u w:val="single"/>
        </w:rPr>
      </w:pPr>
      <w:bookmarkStart w:id="16" w:name="_Toc419083074"/>
      <w:r w:rsidRPr="00341698">
        <w:rPr>
          <w:color w:val="auto"/>
          <w:u w:val="single"/>
        </w:rPr>
        <w:t>Weaknesses:</w:t>
      </w:r>
      <w:bookmarkEnd w:id="16"/>
    </w:p>
    <w:p w14:paraId="72DD1488" w14:textId="1A0D86E5" w:rsidR="00BB0ECC" w:rsidRPr="00560E05" w:rsidRDefault="00BB0ECC" w:rsidP="00560E05">
      <w:pPr>
        <w:pStyle w:val="ListParagraph"/>
        <w:numPr>
          <w:ilvl w:val="0"/>
          <w:numId w:val="8"/>
        </w:numPr>
        <w:spacing w:before="240" w:after="240" w:line="360" w:lineRule="auto"/>
        <w:jc w:val="both"/>
        <w:rPr>
          <w:rFonts w:ascii="Arial" w:hAnsi="Arial" w:cs="Arial"/>
        </w:rPr>
      </w:pPr>
      <w:r w:rsidRPr="00560E05">
        <w:rPr>
          <w:rFonts w:ascii="Arial" w:hAnsi="Arial" w:cs="Arial"/>
        </w:rPr>
        <w:t>I have some weaknesses for example I cannot speak in public,</w:t>
      </w:r>
    </w:p>
    <w:p w14:paraId="60A44C3C" w14:textId="6AF69003" w:rsidR="00BB0ECC" w:rsidRPr="00560E05" w:rsidRDefault="00BB0ECC" w:rsidP="00560E05">
      <w:pPr>
        <w:pStyle w:val="ListParagraph"/>
        <w:numPr>
          <w:ilvl w:val="0"/>
          <w:numId w:val="8"/>
        </w:numPr>
        <w:spacing w:before="240" w:after="240" w:line="360" w:lineRule="auto"/>
        <w:jc w:val="both"/>
        <w:rPr>
          <w:rFonts w:ascii="Arial" w:hAnsi="Arial" w:cs="Arial"/>
        </w:rPr>
      </w:pPr>
      <w:r w:rsidRPr="00560E05">
        <w:rPr>
          <w:rFonts w:ascii="Arial" w:hAnsi="Arial" w:cs="Arial"/>
        </w:rPr>
        <w:lastRenderedPageBreak/>
        <w:t xml:space="preserve">I have also weakness of adopting different learning styles but I am only attached to the pragmatist learning. </w:t>
      </w:r>
    </w:p>
    <w:p w14:paraId="526078A9" w14:textId="65C018D5" w:rsidR="002150CC" w:rsidRPr="00560E05" w:rsidRDefault="00BB0ECC" w:rsidP="00560E05">
      <w:pPr>
        <w:pStyle w:val="ListParagraph"/>
        <w:numPr>
          <w:ilvl w:val="0"/>
          <w:numId w:val="8"/>
        </w:numPr>
        <w:spacing w:before="240" w:after="240" w:line="360" w:lineRule="auto"/>
        <w:jc w:val="both"/>
        <w:rPr>
          <w:rFonts w:ascii="Arial" w:hAnsi="Arial" w:cs="Arial"/>
        </w:rPr>
      </w:pPr>
      <w:r w:rsidRPr="00560E05">
        <w:rPr>
          <w:rFonts w:ascii="Arial" w:hAnsi="Arial" w:cs="Arial"/>
        </w:rPr>
        <w:t xml:space="preserve">I have also weaknesses of presentation therefore it should be developed through </w:t>
      </w:r>
      <w:r w:rsidR="002150CC" w:rsidRPr="00560E05">
        <w:rPr>
          <w:rFonts w:ascii="Arial" w:hAnsi="Arial" w:cs="Arial"/>
        </w:rPr>
        <w:t>the use of the</w:t>
      </w:r>
      <w:r w:rsidRPr="00560E05">
        <w:rPr>
          <w:rFonts w:ascii="Arial" w:hAnsi="Arial" w:cs="Arial"/>
        </w:rPr>
        <w:t xml:space="preserve"> </w:t>
      </w:r>
      <w:r w:rsidR="002150CC" w:rsidRPr="00560E05">
        <w:rPr>
          <w:rFonts w:ascii="Arial" w:hAnsi="Arial" w:cs="Arial"/>
        </w:rPr>
        <w:t>training and other processes,</w:t>
      </w:r>
    </w:p>
    <w:p w14:paraId="0BE5DD2C" w14:textId="04225FA1" w:rsidR="00126A6C" w:rsidRPr="00560E05" w:rsidRDefault="00126A6C" w:rsidP="00560E05">
      <w:pPr>
        <w:pStyle w:val="ListParagraph"/>
        <w:numPr>
          <w:ilvl w:val="0"/>
          <w:numId w:val="8"/>
        </w:numPr>
        <w:spacing w:before="240" w:after="240" w:line="360" w:lineRule="auto"/>
        <w:jc w:val="both"/>
        <w:rPr>
          <w:rFonts w:ascii="Arial" w:hAnsi="Arial" w:cs="Arial"/>
        </w:rPr>
      </w:pPr>
      <w:r w:rsidRPr="00560E05">
        <w:rPr>
          <w:rFonts w:ascii="Arial" w:hAnsi="Arial" w:cs="Arial"/>
        </w:rPr>
        <w:t xml:space="preserve">I have also weaknesses in the case of the numeracy/maths because of the </w:t>
      </w:r>
      <w:r w:rsidR="009E0D42" w:rsidRPr="00560E05">
        <w:rPr>
          <w:rFonts w:ascii="Arial" w:hAnsi="Arial" w:cs="Arial"/>
        </w:rPr>
        <w:t>weakness</w:t>
      </w:r>
      <w:r w:rsidRPr="00560E05">
        <w:rPr>
          <w:rFonts w:ascii="Arial" w:hAnsi="Arial" w:cs="Arial"/>
        </w:rPr>
        <w:t xml:space="preserve"> </w:t>
      </w:r>
      <w:r w:rsidR="00C3179E" w:rsidRPr="00560E05">
        <w:rPr>
          <w:rFonts w:ascii="Arial" w:hAnsi="Arial" w:cs="Arial"/>
        </w:rPr>
        <w:t>I didn’t pass with good mark at GSCE as well as sciences</w:t>
      </w:r>
    </w:p>
    <w:p w14:paraId="0819F39B" w14:textId="4F664E10" w:rsidR="006A1462" w:rsidRPr="00341698" w:rsidRDefault="006A1462" w:rsidP="00684E7B">
      <w:pPr>
        <w:pStyle w:val="Heading2"/>
        <w:rPr>
          <w:color w:val="auto"/>
          <w:u w:val="single"/>
        </w:rPr>
      </w:pPr>
      <w:bookmarkStart w:id="17" w:name="_Toc419083075"/>
      <w:r w:rsidRPr="00341698">
        <w:rPr>
          <w:color w:val="auto"/>
          <w:u w:val="single"/>
        </w:rPr>
        <w:t>Opportunities:</w:t>
      </w:r>
      <w:bookmarkEnd w:id="17"/>
    </w:p>
    <w:p w14:paraId="6309E5DA" w14:textId="0AF5C129" w:rsidR="00916AED" w:rsidRPr="00560E05" w:rsidRDefault="00916AED" w:rsidP="00560E05">
      <w:pPr>
        <w:pStyle w:val="ListParagraph"/>
        <w:numPr>
          <w:ilvl w:val="0"/>
          <w:numId w:val="9"/>
        </w:numPr>
        <w:spacing w:before="240" w:after="240" w:line="360" w:lineRule="auto"/>
        <w:jc w:val="both"/>
        <w:rPr>
          <w:rFonts w:ascii="Arial" w:hAnsi="Arial" w:cs="Arial"/>
        </w:rPr>
      </w:pPr>
      <w:r w:rsidRPr="00560E05">
        <w:rPr>
          <w:rFonts w:ascii="Arial" w:hAnsi="Arial" w:cs="Arial"/>
        </w:rPr>
        <w:t>I have opportunity to take various training so that my weaknesses can be reduced for example I can take the time management</w:t>
      </w:r>
      <w:r w:rsidR="002C6816" w:rsidRPr="00560E05">
        <w:rPr>
          <w:rFonts w:ascii="Arial" w:hAnsi="Arial" w:cs="Arial"/>
        </w:rPr>
        <w:t xml:space="preserve"> training to develop overall time management processes,</w:t>
      </w:r>
    </w:p>
    <w:p w14:paraId="742D5A7F" w14:textId="60F93320" w:rsidR="002C6816" w:rsidRPr="00560E05" w:rsidRDefault="002C6816" w:rsidP="00560E05">
      <w:pPr>
        <w:pStyle w:val="ListParagraph"/>
        <w:numPr>
          <w:ilvl w:val="0"/>
          <w:numId w:val="9"/>
        </w:numPr>
        <w:spacing w:before="240" w:after="240" w:line="360" w:lineRule="auto"/>
        <w:jc w:val="both"/>
        <w:rPr>
          <w:rFonts w:ascii="Arial" w:hAnsi="Arial" w:cs="Arial"/>
        </w:rPr>
      </w:pPr>
      <w:r w:rsidRPr="00560E05">
        <w:rPr>
          <w:rFonts w:ascii="Arial" w:hAnsi="Arial" w:cs="Arial"/>
        </w:rPr>
        <w:t xml:space="preserve">I have also opportunity to increase my overall </w:t>
      </w:r>
      <w:r w:rsidR="00D7267B" w:rsidRPr="00560E05">
        <w:rPr>
          <w:rFonts w:ascii="Arial" w:hAnsi="Arial" w:cs="Arial"/>
        </w:rPr>
        <w:t xml:space="preserve">weakness through adopting different types of learning styles. </w:t>
      </w:r>
    </w:p>
    <w:p w14:paraId="55EB6DE1" w14:textId="2912CB52" w:rsidR="008E249D" w:rsidRPr="00560E05" w:rsidRDefault="008E249D" w:rsidP="00560E05">
      <w:pPr>
        <w:pStyle w:val="ListParagraph"/>
        <w:numPr>
          <w:ilvl w:val="0"/>
          <w:numId w:val="9"/>
        </w:numPr>
        <w:spacing w:before="240" w:after="240" w:line="360" w:lineRule="auto"/>
        <w:jc w:val="both"/>
        <w:rPr>
          <w:rFonts w:ascii="Arial" w:hAnsi="Arial" w:cs="Arial"/>
        </w:rPr>
      </w:pPr>
      <w:r w:rsidRPr="00560E05">
        <w:rPr>
          <w:rFonts w:ascii="Arial" w:hAnsi="Arial" w:cs="Arial"/>
        </w:rPr>
        <w:t>I should take part in t</w:t>
      </w:r>
      <w:r w:rsidR="00942602" w:rsidRPr="00560E05">
        <w:rPr>
          <w:rFonts w:ascii="Arial" w:hAnsi="Arial" w:cs="Arial"/>
        </w:rPr>
        <w:t xml:space="preserve">he </w:t>
      </w:r>
      <w:r w:rsidR="00477E1E" w:rsidRPr="00560E05">
        <w:rPr>
          <w:rFonts w:ascii="Arial" w:hAnsi="Arial" w:cs="Arial"/>
        </w:rPr>
        <w:t xml:space="preserve">presentation development program. </w:t>
      </w:r>
      <w:r w:rsidRPr="00560E05">
        <w:rPr>
          <w:rFonts w:ascii="Arial" w:hAnsi="Arial" w:cs="Arial"/>
        </w:rPr>
        <w:t xml:space="preserve"> </w:t>
      </w:r>
    </w:p>
    <w:p w14:paraId="1CB7B9F9" w14:textId="7E182598" w:rsidR="006A1462" w:rsidRPr="00341698" w:rsidRDefault="006A1462" w:rsidP="00684E7B">
      <w:pPr>
        <w:pStyle w:val="Heading2"/>
        <w:rPr>
          <w:color w:val="auto"/>
          <w:u w:val="single"/>
        </w:rPr>
      </w:pPr>
      <w:bookmarkStart w:id="18" w:name="_Toc419083076"/>
      <w:r w:rsidRPr="00341698">
        <w:rPr>
          <w:color w:val="auto"/>
          <w:u w:val="single"/>
        </w:rPr>
        <w:t>Threats:</w:t>
      </w:r>
      <w:bookmarkEnd w:id="18"/>
    </w:p>
    <w:p w14:paraId="4AB0DCEC" w14:textId="57CE3F9A" w:rsidR="006A1462" w:rsidRPr="00560E05" w:rsidRDefault="006A1462" w:rsidP="00560E05">
      <w:pPr>
        <w:pStyle w:val="ListParagraph"/>
        <w:numPr>
          <w:ilvl w:val="0"/>
          <w:numId w:val="5"/>
        </w:numPr>
        <w:spacing w:before="240" w:after="240" w:line="360" w:lineRule="auto"/>
        <w:jc w:val="both"/>
        <w:rPr>
          <w:rFonts w:ascii="Arial" w:hAnsi="Arial" w:cs="Arial"/>
        </w:rPr>
      </w:pPr>
      <w:r w:rsidRPr="00560E05">
        <w:rPr>
          <w:rFonts w:ascii="Arial" w:hAnsi="Arial" w:cs="Arial"/>
        </w:rPr>
        <w:t xml:space="preserve">Changing in the employment process is a threat because although technologies in the teaching systems have been supportive but many scientists forecasts the technologies for example the computer, projects and so on may take the jobs like the lecturers and others. Therefore, it is one of the great threats. </w:t>
      </w:r>
    </w:p>
    <w:p w14:paraId="622DE5AA" w14:textId="606696A1" w:rsidR="006A1462" w:rsidRPr="00560E05" w:rsidRDefault="006A1462" w:rsidP="00560E05">
      <w:pPr>
        <w:pStyle w:val="ListParagraph"/>
        <w:numPr>
          <w:ilvl w:val="0"/>
          <w:numId w:val="5"/>
        </w:numPr>
        <w:spacing w:before="240" w:after="240" w:line="360" w:lineRule="auto"/>
        <w:jc w:val="both"/>
        <w:rPr>
          <w:rFonts w:ascii="Arial" w:hAnsi="Arial" w:cs="Arial"/>
        </w:rPr>
      </w:pPr>
      <w:r w:rsidRPr="00560E05">
        <w:rPr>
          <w:rFonts w:ascii="Arial" w:hAnsi="Arial" w:cs="Arial"/>
        </w:rPr>
        <w:t xml:space="preserve">There is also threat of increased liability for the family because if I cannot make a good balance between the </w:t>
      </w:r>
      <w:r w:rsidR="008424C3" w:rsidRPr="00560E05">
        <w:rPr>
          <w:rFonts w:ascii="Arial" w:hAnsi="Arial" w:cs="Arial"/>
        </w:rPr>
        <w:t xml:space="preserve">family and workplace, the overall healthy lifestyles would be </w:t>
      </w:r>
      <w:r w:rsidR="00A96087" w:rsidRPr="00560E05">
        <w:rPr>
          <w:rFonts w:ascii="Arial" w:hAnsi="Arial" w:cs="Arial"/>
        </w:rPr>
        <w:t>interrupted</w:t>
      </w:r>
      <w:r w:rsidR="007A16A2" w:rsidRPr="00560E05">
        <w:rPr>
          <w:rFonts w:ascii="Arial" w:hAnsi="Arial" w:cs="Arial"/>
        </w:rPr>
        <w:t xml:space="preserve">. </w:t>
      </w:r>
    </w:p>
    <w:p w14:paraId="49DF5B36" w14:textId="3772C86B" w:rsidR="00A94860" w:rsidRPr="00560E05" w:rsidRDefault="00A94860" w:rsidP="00560E05">
      <w:pPr>
        <w:pStyle w:val="ListParagraph"/>
        <w:numPr>
          <w:ilvl w:val="0"/>
          <w:numId w:val="5"/>
        </w:numPr>
        <w:spacing w:before="240" w:after="240" w:line="360" w:lineRule="auto"/>
        <w:jc w:val="both"/>
        <w:rPr>
          <w:rFonts w:ascii="Arial" w:hAnsi="Arial" w:cs="Arial"/>
        </w:rPr>
      </w:pPr>
      <w:r w:rsidRPr="00560E05">
        <w:rPr>
          <w:rFonts w:ascii="Arial" w:hAnsi="Arial" w:cs="Arial"/>
        </w:rPr>
        <w:t xml:space="preserve">Family commitment and conflict is another threat because I have to perform responsibilities </w:t>
      </w:r>
      <w:r w:rsidR="00C56ABC" w:rsidRPr="00560E05">
        <w:rPr>
          <w:rFonts w:ascii="Arial" w:hAnsi="Arial" w:cs="Arial"/>
        </w:rPr>
        <w:t xml:space="preserve">of families and also kids. Therefore, if the responsibilities are increased in future, these would be threats for me. </w:t>
      </w:r>
    </w:p>
    <w:p w14:paraId="6FAB599A" w14:textId="2D622116" w:rsidR="00A463B9" w:rsidRPr="00560E05" w:rsidRDefault="00A463B9" w:rsidP="00560E05">
      <w:pPr>
        <w:pStyle w:val="ListParagraph"/>
        <w:numPr>
          <w:ilvl w:val="0"/>
          <w:numId w:val="5"/>
        </w:numPr>
        <w:spacing w:before="240" w:after="240" w:line="360" w:lineRule="auto"/>
        <w:jc w:val="both"/>
        <w:rPr>
          <w:rFonts w:ascii="Arial" w:hAnsi="Arial" w:cs="Arial"/>
        </w:rPr>
      </w:pPr>
      <w:r w:rsidRPr="00560E05">
        <w:rPr>
          <w:rFonts w:ascii="Arial" w:hAnsi="Arial" w:cs="Arial"/>
        </w:rPr>
        <w:t xml:space="preserve">Family responsibilities make problem </w:t>
      </w:r>
      <w:r w:rsidR="004646ED" w:rsidRPr="00560E05">
        <w:rPr>
          <w:rFonts w:ascii="Arial" w:hAnsi="Arial" w:cs="Arial"/>
        </w:rPr>
        <w:t xml:space="preserve">to be flexible. Therefore, these are very much important for threats for the development </w:t>
      </w:r>
      <w:r w:rsidR="00D15004" w:rsidRPr="00560E05">
        <w:rPr>
          <w:rFonts w:ascii="Arial" w:hAnsi="Arial" w:cs="Arial"/>
        </w:rPr>
        <w:t xml:space="preserve">flexibility. </w:t>
      </w:r>
    </w:p>
    <w:p w14:paraId="4D81AAE6" w14:textId="77777777" w:rsidR="007F79ED" w:rsidRPr="00560E05" w:rsidRDefault="007F79ED" w:rsidP="00560E05">
      <w:pPr>
        <w:spacing w:before="240" w:after="240" w:line="360" w:lineRule="auto"/>
        <w:jc w:val="both"/>
        <w:rPr>
          <w:rFonts w:ascii="Arial" w:hAnsi="Arial" w:cs="Arial"/>
        </w:rPr>
      </w:pPr>
    </w:p>
    <w:p w14:paraId="02860BE8" w14:textId="26B536AE" w:rsidR="007F79ED" w:rsidRPr="00560E05" w:rsidRDefault="007F79ED" w:rsidP="00560E05">
      <w:pPr>
        <w:spacing w:before="240" w:after="240" w:line="360" w:lineRule="auto"/>
        <w:jc w:val="both"/>
        <w:rPr>
          <w:rFonts w:ascii="Arial" w:hAnsi="Arial" w:cs="Arial"/>
        </w:rPr>
      </w:pPr>
      <w:r w:rsidRPr="00560E05">
        <w:rPr>
          <w:rFonts w:ascii="Arial" w:hAnsi="Arial" w:cs="Arial"/>
        </w:rPr>
        <w:t xml:space="preserve">According to the SWOT analysis </w:t>
      </w:r>
      <w:r w:rsidR="000524DD">
        <w:rPr>
          <w:rFonts w:ascii="Arial" w:hAnsi="Arial" w:cs="Arial"/>
        </w:rPr>
        <w:t xml:space="preserve">I </w:t>
      </w:r>
      <w:r w:rsidRPr="00560E05">
        <w:rPr>
          <w:rFonts w:ascii="Arial" w:hAnsi="Arial" w:cs="Arial"/>
        </w:rPr>
        <w:t xml:space="preserve">have found some weaknesses and also some of the threats that need to be overcome to gain the opportunities with </w:t>
      </w:r>
      <w:r w:rsidRPr="00560E05">
        <w:rPr>
          <w:rFonts w:ascii="Arial" w:hAnsi="Arial" w:cs="Arial"/>
        </w:rPr>
        <w:lastRenderedPageBreak/>
        <w:t xml:space="preserve">the strengths. In this respect, it is urgent for me to develop my existing strengths so that I can develop my skills to be a teacher of primary skills. To be a teacher of a primary school I will need some </w:t>
      </w:r>
      <w:r w:rsidR="00301D72" w:rsidRPr="00560E05">
        <w:rPr>
          <w:rFonts w:ascii="Arial" w:hAnsi="Arial" w:cs="Arial"/>
        </w:rPr>
        <w:t>skills. Some of the skills that are needed for the primary school teachers have been outlined below:</w:t>
      </w:r>
    </w:p>
    <w:p w14:paraId="70823367" w14:textId="2F6D7C0D" w:rsidR="00301D72" w:rsidRPr="00560E05" w:rsidRDefault="00DF67E9" w:rsidP="00560E05">
      <w:pPr>
        <w:pStyle w:val="ListParagraph"/>
        <w:numPr>
          <w:ilvl w:val="0"/>
          <w:numId w:val="10"/>
        </w:numPr>
        <w:spacing w:before="240" w:after="240" w:line="360" w:lineRule="auto"/>
        <w:jc w:val="both"/>
        <w:rPr>
          <w:rFonts w:ascii="Arial" w:hAnsi="Arial" w:cs="Arial"/>
        </w:rPr>
      </w:pPr>
      <w:r w:rsidRPr="00560E05">
        <w:rPr>
          <w:rFonts w:ascii="Arial" w:hAnsi="Arial" w:cs="Arial"/>
        </w:rPr>
        <w:t xml:space="preserve">Strong relationship building ability: It is very much important skill because it allows everyone to make relationship with students and also with other staffs and it also contribute to engage the students in the class. </w:t>
      </w:r>
    </w:p>
    <w:p w14:paraId="5E2AEA5B" w14:textId="2CC0E532" w:rsidR="00DF67E9" w:rsidRPr="00560E05" w:rsidRDefault="00DF67E9" w:rsidP="00560E05">
      <w:pPr>
        <w:pStyle w:val="ListParagraph"/>
        <w:numPr>
          <w:ilvl w:val="0"/>
          <w:numId w:val="10"/>
        </w:numPr>
        <w:spacing w:before="240" w:after="240" w:line="360" w:lineRule="auto"/>
        <w:jc w:val="both"/>
        <w:rPr>
          <w:rFonts w:ascii="Arial" w:hAnsi="Arial" w:cs="Arial"/>
        </w:rPr>
      </w:pPr>
      <w:r w:rsidRPr="00560E05">
        <w:rPr>
          <w:rFonts w:ascii="Arial" w:hAnsi="Arial" w:cs="Arial"/>
        </w:rPr>
        <w:t xml:space="preserve">Communication skill: This is also very much important skill because it allows to interact with pupils and also with other staffs or people clearly. It is also needed because a teacher always has to explain things very much comprehensive way. </w:t>
      </w:r>
    </w:p>
    <w:p w14:paraId="79DF5271" w14:textId="40B9F10A" w:rsidR="00F139D2" w:rsidRPr="00560E05" w:rsidRDefault="00F139D2" w:rsidP="00560E05">
      <w:pPr>
        <w:pStyle w:val="ListParagraph"/>
        <w:numPr>
          <w:ilvl w:val="0"/>
          <w:numId w:val="10"/>
        </w:numPr>
        <w:spacing w:before="240" w:after="240" w:line="360" w:lineRule="auto"/>
        <w:jc w:val="both"/>
        <w:rPr>
          <w:rFonts w:ascii="Arial" w:hAnsi="Arial" w:cs="Arial"/>
        </w:rPr>
      </w:pPr>
      <w:r w:rsidRPr="00560E05">
        <w:rPr>
          <w:rFonts w:ascii="Arial" w:hAnsi="Arial" w:cs="Arial"/>
        </w:rPr>
        <w:t xml:space="preserve">Subject knowledge: A teacher should be enough subject knowledge what he or she is going to teach. </w:t>
      </w:r>
    </w:p>
    <w:p w14:paraId="54FB1DFA" w14:textId="24657612" w:rsidR="00F139D2" w:rsidRPr="00560E05" w:rsidRDefault="00F139D2" w:rsidP="00560E05">
      <w:pPr>
        <w:pStyle w:val="ListParagraph"/>
        <w:numPr>
          <w:ilvl w:val="0"/>
          <w:numId w:val="10"/>
        </w:numPr>
        <w:spacing w:before="240" w:after="240" w:line="360" w:lineRule="auto"/>
        <w:jc w:val="both"/>
        <w:rPr>
          <w:rFonts w:ascii="Arial" w:hAnsi="Arial" w:cs="Arial"/>
        </w:rPr>
      </w:pPr>
      <w:r w:rsidRPr="00560E05">
        <w:rPr>
          <w:rFonts w:ascii="Arial" w:hAnsi="Arial" w:cs="Arial"/>
        </w:rPr>
        <w:t xml:space="preserve">Presentation skill: A teacher should also have great presentation skill so that he or she can present critical aspects very much efficient process to make the issue comprehensive and also enjoyable for pupils. </w:t>
      </w:r>
    </w:p>
    <w:p w14:paraId="3354C8B2" w14:textId="498B0553" w:rsidR="00950D34" w:rsidRPr="00560E05" w:rsidRDefault="00950D34" w:rsidP="00560E05">
      <w:pPr>
        <w:pStyle w:val="ListParagraph"/>
        <w:numPr>
          <w:ilvl w:val="0"/>
          <w:numId w:val="10"/>
        </w:numPr>
        <w:spacing w:before="240" w:after="240" w:line="360" w:lineRule="auto"/>
        <w:jc w:val="both"/>
        <w:rPr>
          <w:rFonts w:ascii="Arial" w:hAnsi="Arial" w:cs="Arial"/>
        </w:rPr>
      </w:pPr>
      <w:r w:rsidRPr="00560E05">
        <w:rPr>
          <w:rFonts w:ascii="Arial" w:hAnsi="Arial" w:cs="Arial"/>
        </w:rPr>
        <w:t xml:space="preserve">Sense of humour: This is </w:t>
      </w:r>
      <w:r w:rsidR="006B2474" w:rsidRPr="00560E05">
        <w:rPr>
          <w:rFonts w:ascii="Arial" w:hAnsi="Arial" w:cs="Arial"/>
        </w:rPr>
        <w:t>another skill that I would need</w:t>
      </w:r>
      <w:r w:rsidRPr="00560E05">
        <w:rPr>
          <w:rFonts w:ascii="Arial" w:hAnsi="Arial" w:cs="Arial"/>
        </w:rPr>
        <w:t xml:space="preserve"> because it helps create an interesting </w:t>
      </w:r>
    </w:p>
    <w:p w14:paraId="75582B06" w14:textId="1FFEEA25" w:rsidR="006B2474" w:rsidRPr="00341698" w:rsidRDefault="006B2474" w:rsidP="00684E7B">
      <w:pPr>
        <w:pStyle w:val="Heading1"/>
        <w:rPr>
          <w:color w:val="auto"/>
          <w:u w:val="single"/>
        </w:rPr>
      </w:pPr>
      <w:bookmarkStart w:id="19" w:name="_Toc419083077"/>
      <w:r w:rsidRPr="00341698">
        <w:rPr>
          <w:color w:val="auto"/>
          <w:u w:val="single"/>
        </w:rPr>
        <w:t>Personal development plan (PDP):</w:t>
      </w:r>
      <w:bookmarkEnd w:id="19"/>
    </w:p>
    <w:p w14:paraId="175B2DF6" w14:textId="2FABC5C1" w:rsidR="006B2474" w:rsidRPr="00560E05" w:rsidRDefault="006B2474" w:rsidP="00560E05">
      <w:pPr>
        <w:spacing w:before="240" w:after="240" w:line="360" w:lineRule="auto"/>
        <w:jc w:val="both"/>
        <w:rPr>
          <w:rFonts w:ascii="Arial" w:hAnsi="Arial" w:cs="Arial"/>
        </w:rPr>
      </w:pPr>
      <w:r w:rsidRPr="00560E05">
        <w:rPr>
          <w:rFonts w:ascii="Arial" w:hAnsi="Arial" w:cs="Arial"/>
        </w:rPr>
        <w:t>In the personal development plan, I would like to divide into 2 goals for example followings:</w:t>
      </w:r>
    </w:p>
    <w:p w14:paraId="4907148A" w14:textId="1A992F38" w:rsidR="006B2474" w:rsidRPr="00560E05" w:rsidRDefault="003C1377" w:rsidP="00560E05">
      <w:pPr>
        <w:pStyle w:val="ListParagraph"/>
        <w:numPr>
          <w:ilvl w:val="0"/>
          <w:numId w:val="11"/>
        </w:numPr>
        <w:spacing w:before="240" w:after="240" w:line="360" w:lineRule="auto"/>
        <w:jc w:val="both"/>
        <w:rPr>
          <w:rFonts w:ascii="Arial" w:hAnsi="Arial" w:cs="Arial"/>
        </w:rPr>
      </w:pPr>
      <w:r w:rsidRPr="00560E05">
        <w:rPr>
          <w:rFonts w:ascii="Arial" w:hAnsi="Arial" w:cs="Arial"/>
        </w:rPr>
        <w:t xml:space="preserve">Short-term goals </w:t>
      </w:r>
    </w:p>
    <w:p w14:paraId="4826AC5B" w14:textId="04A6873B" w:rsidR="003C1377" w:rsidRPr="00560E05" w:rsidRDefault="003C1377" w:rsidP="00560E05">
      <w:pPr>
        <w:pStyle w:val="ListParagraph"/>
        <w:numPr>
          <w:ilvl w:val="0"/>
          <w:numId w:val="12"/>
        </w:numPr>
        <w:spacing w:before="240" w:after="240" w:line="360" w:lineRule="auto"/>
        <w:jc w:val="both"/>
        <w:rPr>
          <w:rFonts w:ascii="Arial" w:hAnsi="Arial" w:cs="Arial"/>
        </w:rPr>
      </w:pPr>
      <w:r w:rsidRPr="00560E05">
        <w:rPr>
          <w:rFonts w:ascii="Arial" w:hAnsi="Arial" w:cs="Arial"/>
        </w:rPr>
        <w:t>I should gain professional degree or certificate with the high knowledge and also higher grade,</w:t>
      </w:r>
    </w:p>
    <w:p w14:paraId="0E56A0C4" w14:textId="77777777" w:rsidR="003C1377" w:rsidRPr="00560E05" w:rsidRDefault="003C1377" w:rsidP="00560E05">
      <w:pPr>
        <w:pStyle w:val="ListParagraph"/>
        <w:numPr>
          <w:ilvl w:val="0"/>
          <w:numId w:val="12"/>
        </w:numPr>
        <w:spacing w:before="240" w:after="240" w:line="360" w:lineRule="auto"/>
        <w:jc w:val="both"/>
        <w:rPr>
          <w:rFonts w:ascii="Arial" w:hAnsi="Arial" w:cs="Arial"/>
        </w:rPr>
      </w:pPr>
      <w:r w:rsidRPr="00560E05">
        <w:rPr>
          <w:rFonts w:ascii="Arial" w:hAnsi="Arial" w:cs="Arial"/>
        </w:rPr>
        <w:t>I should also build relationship with the key people and also teacher, experienced personnel and also researcher,</w:t>
      </w:r>
    </w:p>
    <w:p w14:paraId="4FD049A8" w14:textId="0DFF87E7" w:rsidR="003C1377" w:rsidRPr="00560E05" w:rsidRDefault="003C1377" w:rsidP="00560E05">
      <w:pPr>
        <w:pStyle w:val="ListParagraph"/>
        <w:numPr>
          <w:ilvl w:val="0"/>
          <w:numId w:val="12"/>
        </w:numPr>
        <w:spacing w:before="240" w:after="240" w:line="360" w:lineRule="auto"/>
        <w:jc w:val="both"/>
        <w:rPr>
          <w:rFonts w:ascii="Arial" w:hAnsi="Arial" w:cs="Arial"/>
        </w:rPr>
      </w:pPr>
      <w:r w:rsidRPr="00560E05">
        <w:rPr>
          <w:rFonts w:ascii="Arial" w:hAnsi="Arial" w:cs="Arial"/>
        </w:rPr>
        <w:t>I should also do some functions or engage myself with some classroom activities and also presentation skills, publication and self-confident improvement for the numeric</w:t>
      </w:r>
      <w:r w:rsidR="008D240E" w:rsidRPr="00560E05">
        <w:rPr>
          <w:rFonts w:ascii="Arial" w:hAnsi="Arial" w:cs="Arial"/>
        </w:rPr>
        <w:t xml:space="preserve">. </w:t>
      </w:r>
    </w:p>
    <w:p w14:paraId="27F91B4D" w14:textId="7F08C773" w:rsidR="003C1377" w:rsidRPr="00252AC0" w:rsidRDefault="003C1377" w:rsidP="00560E05">
      <w:pPr>
        <w:pStyle w:val="ListParagraph"/>
        <w:numPr>
          <w:ilvl w:val="0"/>
          <w:numId w:val="11"/>
        </w:numPr>
        <w:spacing w:before="240" w:after="240" w:line="360" w:lineRule="auto"/>
        <w:jc w:val="both"/>
        <w:rPr>
          <w:rFonts w:ascii="Arial" w:hAnsi="Arial" w:cs="Arial"/>
          <w:u w:val="single"/>
        </w:rPr>
      </w:pPr>
      <w:r w:rsidRPr="00252AC0">
        <w:rPr>
          <w:rFonts w:ascii="Arial" w:hAnsi="Arial" w:cs="Arial"/>
          <w:u w:val="single"/>
        </w:rPr>
        <w:lastRenderedPageBreak/>
        <w:t>Long-</w:t>
      </w:r>
      <w:r w:rsidR="008D240E" w:rsidRPr="00252AC0">
        <w:rPr>
          <w:rFonts w:ascii="Arial" w:hAnsi="Arial" w:cs="Arial"/>
          <w:u w:val="single"/>
        </w:rPr>
        <w:t>term goals:</w:t>
      </w:r>
    </w:p>
    <w:p w14:paraId="5D902C85" w14:textId="3377630C" w:rsidR="008D240E" w:rsidRPr="00560E05" w:rsidRDefault="008D240E" w:rsidP="00560E05">
      <w:pPr>
        <w:pStyle w:val="ListParagraph"/>
        <w:numPr>
          <w:ilvl w:val="0"/>
          <w:numId w:val="13"/>
        </w:numPr>
        <w:spacing w:before="240" w:after="240" w:line="360" w:lineRule="auto"/>
        <w:jc w:val="both"/>
        <w:rPr>
          <w:rFonts w:ascii="Arial" w:hAnsi="Arial" w:cs="Arial"/>
        </w:rPr>
      </w:pPr>
      <w:r w:rsidRPr="00560E05">
        <w:rPr>
          <w:rFonts w:ascii="Arial" w:hAnsi="Arial" w:cs="Arial"/>
        </w:rPr>
        <w:t>In the long-term process, I should know the changed rules and also regulations and also the subject wise</w:t>
      </w:r>
      <w:r w:rsidR="00A45430" w:rsidRPr="00560E05">
        <w:rPr>
          <w:rFonts w:ascii="Arial" w:hAnsi="Arial" w:cs="Arial"/>
        </w:rPr>
        <w:t xml:space="preserve"> knowledge,</w:t>
      </w:r>
    </w:p>
    <w:p w14:paraId="28612FE6" w14:textId="7C8813B2" w:rsidR="00A45430" w:rsidRPr="00560E05" w:rsidRDefault="00A45430" w:rsidP="00560E05">
      <w:pPr>
        <w:pStyle w:val="ListParagraph"/>
        <w:numPr>
          <w:ilvl w:val="0"/>
          <w:numId w:val="13"/>
        </w:numPr>
        <w:spacing w:before="240" w:after="240" w:line="360" w:lineRule="auto"/>
        <w:jc w:val="both"/>
        <w:rPr>
          <w:rFonts w:ascii="Arial" w:hAnsi="Arial" w:cs="Arial"/>
        </w:rPr>
      </w:pPr>
      <w:r w:rsidRPr="00560E05">
        <w:rPr>
          <w:rFonts w:ascii="Arial" w:hAnsi="Arial" w:cs="Arial"/>
        </w:rPr>
        <w:t xml:space="preserve">I should also develop my presentation skills by using Microsoft Office Software. </w:t>
      </w:r>
    </w:p>
    <w:p w14:paraId="0B815AE1" w14:textId="0B688915" w:rsidR="00A45430" w:rsidRPr="00560E05" w:rsidRDefault="00A45430" w:rsidP="00560E05">
      <w:pPr>
        <w:pStyle w:val="ListParagraph"/>
        <w:numPr>
          <w:ilvl w:val="0"/>
          <w:numId w:val="13"/>
        </w:numPr>
        <w:spacing w:before="240" w:after="240" w:line="360" w:lineRule="auto"/>
        <w:jc w:val="both"/>
        <w:rPr>
          <w:rFonts w:ascii="Arial" w:hAnsi="Arial" w:cs="Arial"/>
        </w:rPr>
      </w:pPr>
      <w:r w:rsidRPr="00560E05">
        <w:rPr>
          <w:rFonts w:ascii="Arial" w:hAnsi="Arial" w:cs="Arial"/>
        </w:rPr>
        <w:t xml:space="preserve">I should also continuously take part in the different training programs but in a part-time basis. </w:t>
      </w:r>
    </w:p>
    <w:p w14:paraId="65C3165E" w14:textId="3301E993" w:rsidR="001007C6" w:rsidRPr="006555D2" w:rsidRDefault="001007C6" w:rsidP="00684E7B">
      <w:pPr>
        <w:pStyle w:val="Heading1"/>
        <w:rPr>
          <w:color w:val="auto"/>
          <w:u w:val="single"/>
        </w:rPr>
      </w:pPr>
      <w:bookmarkStart w:id="20" w:name="_Toc419083078"/>
      <w:r w:rsidRPr="006555D2">
        <w:rPr>
          <w:color w:val="auto"/>
          <w:u w:val="single"/>
        </w:rPr>
        <w:t>Recruitment and selection:</w:t>
      </w:r>
      <w:bookmarkEnd w:id="20"/>
    </w:p>
    <w:p w14:paraId="7039CF5E" w14:textId="75131075" w:rsidR="001007C6" w:rsidRPr="00560E05" w:rsidRDefault="001007C6" w:rsidP="00560E05">
      <w:pPr>
        <w:spacing w:before="240" w:after="240" w:line="360" w:lineRule="auto"/>
        <w:jc w:val="both"/>
        <w:rPr>
          <w:rFonts w:ascii="Arial" w:hAnsi="Arial" w:cs="Arial"/>
        </w:rPr>
      </w:pPr>
      <w:r w:rsidRPr="00560E05">
        <w:rPr>
          <w:rFonts w:ascii="Arial" w:hAnsi="Arial" w:cs="Arial"/>
        </w:rPr>
        <w:t>The recruitment is the combined processes to finding and finally hiring best and most suitable and qualified candidate for a job in the timely and cost-effective processes (</w:t>
      </w:r>
      <w:r w:rsidR="00684E7B">
        <w:rPr>
          <w:rFonts w:ascii="Arial" w:hAnsi="Arial" w:cs="Arial"/>
        </w:rPr>
        <w:t xml:space="preserve">Leisink </w:t>
      </w:r>
      <w:r w:rsidR="00684E7B" w:rsidRPr="000E72AD">
        <w:rPr>
          <w:rFonts w:ascii="Arial" w:hAnsi="Arial" w:cs="Arial"/>
        </w:rPr>
        <w:t>&amp; Steijn, 2008</w:t>
      </w:r>
      <w:r w:rsidRPr="00560E05">
        <w:rPr>
          <w:rFonts w:ascii="Arial" w:hAnsi="Arial" w:cs="Arial"/>
        </w:rPr>
        <w:t>). On the other hand, the selection is the process of selecting right and best candidate from many candidates, who have applied (</w:t>
      </w:r>
      <w:r w:rsidR="00684E7B">
        <w:rPr>
          <w:rFonts w:ascii="Arial" w:hAnsi="Arial" w:cs="Arial"/>
        </w:rPr>
        <w:t xml:space="preserve">Leisink </w:t>
      </w:r>
      <w:r w:rsidR="00684E7B" w:rsidRPr="000E72AD">
        <w:rPr>
          <w:rFonts w:ascii="Arial" w:hAnsi="Arial" w:cs="Arial"/>
        </w:rPr>
        <w:t>&amp; Steijn, 2008</w:t>
      </w:r>
      <w:r w:rsidRPr="00560E05">
        <w:rPr>
          <w:rFonts w:ascii="Arial" w:hAnsi="Arial" w:cs="Arial"/>
        </w:rPr>
        <w:t xml:space="preserve">). Both are important but the employers always want to recruit and select the right </w:t>
      </w:r>
      <w:r w:rsidR="00A02B0F" w:rsidRPr="00560E05">
        <w:rPr>
          <w:rFonts w:ascii="Arial" w:hAnsi="Arial" w:cs="Arial"/>
        </w:rPr>
        <w:t xml:space="preserve">employee for the organizations. The companies in the competitive market </w:t>
      </w:r>
      <w:r w:rsidR="00477B68" w:rsidRPr="00560E05">
        <w:rPr>
          <w:rFonts w:ascii="Arial" w:hAnsi="Arial" w:cs="Arial"/>
        </w:rPr>
        <w:t xml:space="preserve">always look for the best employees therefore, they apply interview or practical sessions for the candidates, who apply for the jobs, so that they can recruit best employee ever. </w:t>
      </w:r>
    </w:p>
    <w:p w14:paraId="3EA74B56" w14:textId="6B6A833E" w:rsidR="001007C6" w:rsidRPr="006555D2" w:rsidRDefault="001007C6" w:rsidP="00684E7B">
      <w:pPr>
        <w:pStyle w:val="Heading1"/>
        <w:rPr>
          <w:color w:val="auto"/>
          <w:u w:val="single"/>
        </w:rPr>
      </w:pPr>
      <w:bookmarkStart w:id="21" w:name="_Toc419083079"/>
      <w:r w:rsidRPr="006555D2">
        <w:rPr>
          <w:color w:val="auto"/>
          <w:u w:val="single"/>
        </w:rPr>
        <w:t>Laws:</w:t>
      </w:r>
      <w:bookmarkEnd w:id="21"/>
    </w:p>
    <w:p w14:paraId="0A9225FA" w14:textId="0EEAA24A" w:rsidR="00AD1CE7" w:rsidRPr="00560E05" w:rsidRDefault="00C7397A" w:rsidP="00560E05">
      <w:pPr>
        <w:spacing w:before="240" w:after="240" w:line="360" w:lineRule="auto"/>
        <w:jc w:val="both"/>
        <w:rPr>
          <w:rFonts w:ascii="Arial" w:hAnsi="Arial" w:cs="Arial"/>
        </w:rPr>
      </w:pPr>
      <w:r w:rsidRPr="00560E05">
        <w:rPr>
          <w:rFonts w:ascii="Arial" w:hAnsi="Arial" w:cs="Arial"/>
        </w:rPr>
        <w:t xml:space="preserve">There are several laws that protect the employees from the unjust for example the Employment Rights Act 1996 that ensures that the employers provide safe and right workplace environment. </w:t>
      </w:r>
      <w:r w:rsidR="00AB33F6" w:rsidRPr="00560E05">
        <w:rPr>
          <w:rFonts w:ascii="Arial" w:hAnsi="Arial" w:cs="Arial"/>
        </w:rPr>
        <w:t xml:space="preserve">On the other hand, </w:t>
      </w:r>
      <w:r w:rsidR="00D833E1" w:rsidRPr="00560E05">
        <w:rPr>
          <w:rFonts w:ascii="Arial" w:hAnsi="Arial" w:cs="Arial"/>
        </w:rPr>
        <w:t xml:space="preserve">National Minimum Wage Act 1998 </w:t>
      </w:r>
      <w:r w:rsidR="00AB33F6" w:rsidRPr="00560E05">
        <w:rPr>
          <w:rFonts w:ascii="Arial" w:hAnsi="Arial" w:cs="Arial"/>
        </w:rPr>
        <w:t xml:space="preserve">is another law that ensures that the employees get the salary and other benefits on time. </w:t>
      </w:r>
      <w:r w:rsidR="005379FB" w:rsidRPr="00560E05">
        <w:rPr>
          <w:rFonts w:ascii="Arial" w:hAnsi="Arial" w:cs="Arial"/>
        </w:rPr>
        <w:t xml:space="preserve">However, it is changed in the different times according to the changes in other factors for example the inflation, increased expenditure of daily life and so on. </w:t>
      </w:r>
      <w:r w:rsidR="000E72AD">
        <w:rPr>
          <w:rFonts w:ascii="Arial" w:hAnsi="Arial" w:cs="Arial"/>
        </w:rPr>
        <w:t>(</w:t>
      </w:r>
      <w:r w:rsidR="000E72AD" w:rsidRPr="00560E05">
        <w:rPr>
          <w:rFonts w:ascii="Arial" w:hAnsi="Arial" w:cs="Arial"/>
        </w:rPr>
        <w:t>Martin</w:t>
      </w:r>
      <w:r w:rsidR="000E72AD">
        <w:rPr>
          <w:rFonts w:ascii="Arial" w:hAnsi="Arial" w:cs="Arial"/>
        </w:rPr>
        <w:t xml:space="preserve"> &amp; Broadbent, </w:t>
      </w:r>
      <w:r w:rsidR="000E72AD" w:rsidRPr="00560E05">
        <w:rPr>
          <w:rFonts w:ascii="Arial" w:hAnsi="Arial" w:cs="Arial"/>
        </w:rPr>
        <w:t>2019</w:t>
      </w:r>
      <w:r w:rsidR="000E72AD">
        <w:rPr>
          <w:rFonts w:ascii="Arial" w:hAnsi="Arial" w:cs="Arial"/>
        </w:rPr>
        <w:t>)</w:t>
      </w:r>
    </w:p>
    <w:p w14:paraId="7B1A14E6" w14:textId="149C8014" w:rsidR="00CE2FA1" w:rsidRPr="006555D2" w:rsidRDefault="00CE2FA1" w:rsidP="00684E7B">
      <w:pPr>
        <w:pStyle w:val="Heading1"/>
        <w:rPr>
          <w:color w:val="auto"/>
          <w:u w:val="single"/>
        </w:rPr>
      </w:pPr>
      <w:bookmarkStart w:id="22" w:name="_Toc419083080"/>
      <w:r w:rsidRPr="006555D2">
        <w:rPr>
          <w:color w:val="auto"/>
          <w:u w:val="single"/>
        </w:rPr>
        <w:lastRenderedPageBreak/>
        <w:t>Conclusion:</w:t>
      </w:r>
      <w:bookmarkEnd w:id="22"/>
    </w:p>
    <w:p w14:paraId="02AE0D5E" w14:textId="77777777" w:rsidR="00660021" w:rsidRDefault="006555D2" w:rsidP="00660021">
      <w:pPr>
        <w:spacing w:before="240" w:after="240" w:line="360" w:lineRule="auto"/>
        <w:jc w:val="both"/>
        <w:rPr>
          <w:rFonts w:ascii="Arial" w:hAnsi="Arial" w:cs="Arial"/>
        </w:rPr>
      </w:pPr>
      <w:r>
        <w:rPr>
          <w:rFonts w:ascii="Arial" w:hAnsi="Arial" w:cs="Arial"/>
        </w:rPr>
        <w:t xml:space="preserve">The </w:t>
      </w:r>
      <w:r w:rsidR="00EC3DD7" w:rsidRPr="00560E05">
        <w:rPr>
          <w:rFonts w:ascii="Arial" w:hAnsi="Arial" w:cs="Arial"/>
        </w:rPr>
        <w:t>report</w:t>
      </w:r>
      <w:r>
        <w:rPr>
          <w:rFonts w:ascii="Arial" w:hAnsi="Arial" w:cs="Arial"/>
        </w:rPr>
        <w:t xml:space="preserve"> overall</w:t>
      </w:r>
      <w:r w:rsidR="000524DD">
        <w:rPr>
          <w:rFonts w:ascii="Arial" w:hAnsi="Arial" w:cs="Arial"/>
        </w:rPr>
        <w:t xml:space="preserve"> </w:t>
      </w:r>
      <w:r w:rsidR="00EC3DD7">
        <w:rPr>
          <w:rFonts w:ascii="Arial" w:hAnsi="Arial" w:cs="Arial"/>
        </w:rPr>
        <w:t>includes</w:t>
      </w:r>
      <w:r w:rsidR="000524DD">
        <w:rPr>
          <w:rFonts w:ascii="Arial" w:hAnsi="Arial" w:cs="Arial"/>
        </w:rPr>
        <w:t xml:space="preserve"> a </w:t>
      </w:r>
      <w:r w:rsidR="00DD18FF" w:rsidRPr="00560E05">
        <w:rPr>
          <w:rFonts w:ascii="Arial" w:hAnsi="Arial" w:cs="Arial"/>
        </w:rPr>
        <w:t>self-evaluation</w:t>
      </w:r>
      <w:r w:rsidR="000524DD">
        <w:rPr>
          <w:rFonts w:ascii="Arial" w:hAnsi="Arial" w:cs="Arial"/>
        </w:rPr>
        <w:t xml:space="preserve"> which talks about my </w:t>
      </w:r>
      <w:r w:rsidR="00EC3DD7">
        <w:rPr>
          <w:rFonts w:ascii="Arial" w:hAnsi="Arial" w:cs="Arial"/>
        </w:rPr>
        <w:t xml:space="preserve">learning </w:t>
      </w:r>
      <w:r w:rsidR="000524DD">
        <w:rPr>
          <w:rFonts w:ascii="Arial" w:hAnsi="Arial" w:cs="Arial"/>
        </w:rPr>
        <w:t xml:space="preserve"> style and the best way I learn which is visual</w:t>
      </w:r>
      <w:r w:rsidR="00DD18FF" w:rsidRPr="00560E05">
        <w:rPr>
          <w:rFonts w:ascii="Arial" w:hAnsi="Arial" w:cs="Arial"/>
        </w:rPr>
        <w:t>, then the report includes self-motivation aspects. Furthermore, the report includes SWOT and personal development on the basis of the other discussion in the report for example learning s</w:t>
      </w:r>
      <w:r w:rsidR="007D35BB" w:rsidRPr="00560E05">
        <w:rPr>
          <w:rFonts w:ascii="Arial" w:hAnsi="Arial" w:cs="Arial"/>
        </w:rPr>
        <w:t>tyles under the Honey and Mumford and als</w:t>
      </w:r>
      <w:r w:rsidR="000524DD">
        <w:rPr>
          <w:rFonts w:ascii="Arial" w:hAnsi="Arial" w:cs="Arial"/>
        </w:rPr>
        <w:t xml:space="preserve">o Kolb Learning Cycle. It </w:t>
      </w:r>
      <w:r w:rsidR="007D35BB" w:rsidRPr="00560E05">
        <w:rPr>
          <w:rFonts w:ascii="Arial" w:hAnsi="Arial" w:cs="Arial"/>
        </w:rPr>
        <w:t>ha</w:t>
      </w:r>
      <w:r>
        <w:rPr>
          <w:rFonts w:ascii="Arial" w:hAnsi="Arial" w:cs="Arial"/>
        </w:rPr>
        <w:t xml:space="preserve">s been very </w:t>
      </w:r>
      <w:r w:rsidR="007D35BB" w:rsidRPr="00560E05">
        <w:rPr>
          <w:rFonts w:ascii="Arial" w:hAnsi="Arial" w:cs="Arial"/>
        </w:rPr>
        <w:t xml:space="preserve">significant for me </w:t>
      </w:r>
      <w:r w:rsidR="000524DD">
        <w:rPr>
          <w:rFonts w:ascii="Arial" w:hAnsi="Arial" w:cs="Arial"/>
        </w:rPr>
        <w:t xml:space="preserve">to write this Professional Development as it has </w:t>
      </w:r>
      <w:r w:rsidR="00EC3DD7">
        <w:rPr>
          <w:rFonts w:ascii="Arial" w:hAnsi="Arial" w:cs="Arial"/>
        </w:rPr>
        <w:t xml:space="preserve">helped me to understand my skills as an individual and the weaknesses that I need to work on to progress further in my future. Also it has given me an opportunity to understand the type of qualities employers look for when they are recruiting and what skills are required tin employment as well as the acts of law in employment. Furthermore, </w:t>
      </w:r>
      <w:r w:rsidR="007D35BB" w:rsidRPr="00560E05">
        <w:rPr>
          <w:rFonts w:ascii="Arial" w:hAnsi="Arial" w:cs="Arial"/>
        </w:rPr>
        <w:t>I would be able to develop my skills to be a pr</w:t>
      </w:r>
      <w:r w:rsidR="00EC3DD7">
        <w:rPr>
          <w:rFonts w:ascii="Arial" w:hAnsi="Arial" w:cs="Arial"/>
        </w:rPr>
        <w:t xml:space="preserve">imary school teacher in future as I have gathered research on the steps to become a teacher as well as looked at my abilities and threats and how to overcome them in the future if they come in the way of my studies. </w:t>
      </w:r>
      <w:r w:rsidR="007D35BB" w:rsidRPr="00560E05">
        <w:rPr>
          <w:rFonts w:ascii="Arial" w:hAnsi="Arial" w:cs="Arial"/>
        </w:rPr>
        <w:t xml:space="preserve"> </w:t>
      </w:r>
      <w:bookmarkStart w:id="23" w:name="_Toc419083081"/>
    </w:p>
    <w:p w14:paraId="3C9D92CA" w14:textId="77777777" w:rsidR="00660021" w:rsidRDefault="00660021" w:rsidP="00660021">
      <w:pPr>
        <w:spacing w:before="240" w:after="240" w:line="360" w:lineRule="auto"/>
        <w:jc w:val="both"/>
        <w:rPr>
          <w:rFonts w:ascii="Arial" w:hAnsi="Arial" w:cs="Arial"/>
        </w:rPr>
      </w:pPr>
    </w:p>
    <w:p w14:paraId="0415216F" w14:textId="77777777" w:rsidR="00660021" w:rsidRDefault="00660021" w:rsidP="00660021">
      <w:pPr>
        <w:spacing w:before="240" w:after="240" w:line="360" w:lineRule="auto"/>
        <w:jc w:val="both"/>
        <w:rPr>
          <w:rFonts w:ascii="Arial" w:hAnsi="Arial" w:cs="Arial"/>
        </w:rPr>
      </w:pPr>
    </w:p>
    <w:p w14:paraId="39B04ED4" w14:textId="77777777" w:rsidR="00660021" w:rsidRDefault="00660021" w:rsidP="00660021">
      <w:pPr>
        <w:spacing w:before="240" w:after="240" w:line="360" w:lineRule="auto"/>
        <w:jc w:val="both"/>
        <w:rPr>
          <w:rFonts w:ascii="Arial" w:hAnsi="Arial" w:cs="Arial"/>
        </w:rPr>
      </w:pPr>
    </w:p>
    <w:p w14:paraId="3BCCFB00" w14:textId="77777777" w:rsidR="00660021" w:rsidRDefault="00660021" w:rsidP="00660021">
      <w:pPr>
        <w:spacing w:before="240" w:after="240" w:line="360" w:lineRule="auto"/>
        <w:jc w:val="both"/>
        <w:rPr>
          <w:rFonts w:ascii="Arial" w:hAnsi="Arial" w:cs="Arial"/>
        </w:rPr>
      </w:pPr>
    </w:p>
    <w:p w14:paraId="41C5FCA0" w14:textId="77777777" w:rsidR="00660021" w:rsidRDefault="00660021" w:rsidP="00660021">
      <w:pPr>
        <w:spacing w:before="240" w:after="240" w:line="360" w:lineRule="auto"/>
        <w:jc w:val="both"/>
        <w:rPr>
          <w:rFonts w:ascii="Arial" w:hAnsi="Arial" w:cs="Arial"/>
        </w:rPr>
      </w:pPr>
    </w:p>
    <w:p w14:paraId="637966DB" w14:textId="77777777" w:rsidR="00660021" w:rsidRDefault="00660021" w:rsidP="00660021">
      <w:pPr>
        <w:spacing w:before="240" w:after="240" w:line="360" w:lineRule="auto"/>
        <w:jc w:val="both"/>
        <w:rPr>
          <w:rFonts w:ascii="Arial" w:hAnsi="Arial" w:cs="Arial"/>
        </w:rPr>
      </w:pPr>
    </w:p>
    <w:p w14:paraId="436BCC81" w14:textId="77777777" w:rsidR="00660021" w:rsidRDefault="00660021" w:rsidP="00660021">
      <w:pPr>
        <w:spacing w:before="240" w:after="240" w:line="360" w:lineRule="auto"/>
        <w:jc w:val="both"/>
        <w:rPr>
          <w:rFonts w:ascii="Arial" w:hAnsi="Arial" w:cs="Arial"/>
        </w:rPr>
      </w:pPr>
    </w:p>
    <w:p w14:paraId="19914EC0" w14:textId="77777777" w:rsidR="00660021" w:rsidRDefault="00660021" w:rsidP="00660021">
      <w:pPr>
        <w:spacing w:before="240" w:after="240" w:line="360" w:lineRule="auto"/>
        <w:jc w:val="both"/>
        <w:rPr>
          <w:rFonts w:ascii="Arial" w:hAnsi="Arial" w:cs="Arial"/>
        </w:rPr>
      </w:pPr>
    </w:p>
    <w:p w14:paraId="7686E613" w14:textId="77777777" w:rsidR="00660021" w:rsidRDefault="00660021" w:rsidP="00660021">
      <w:pPr>
        <w:spacing w:before="240" w:after="240" w:line="360" w:lineRule="auto"/>
        <w:jc w:val="both"/>
        <w:rPr>
          <w:rFonts w:ascii="Arial" w:hAnsi="Arial" w:cs="Arial"/>
        </w:rPr>
      </w:pPr>
    </w:p>
    <w:p w14:paraId="30356E4D" w14:textId="77777777" w:rsidR="00660021" w:rsidRDefault="00660021" w:rsidP="00660021">
      <w:pPr>
        <w:spacing w:before="240" w:after="240" w:line="360" w:lineRule="auto"/>
        <w:jc w:val="both"/>
        <w:rPr>
          <w:rFonts w:ascii="Arial" w:hAnsi="Arial" w:cs="Arial"/>
        </w:rPr>
      </w:pPr>
    </w:p>
    <w:p w14:paraId="0CD53C25" w14:textId="77777777" w:rsidR="00660021" w:rsidRDefault="00660021" w:rsidP="00660021">
      <w:pPr>
        <w:spacing w:before="240" w:after="240" w:line="360" w:lineRule="auto"/>
        <w:jc w:val="both"/>
        <w:rPr>
          <w:rFonts w:ascii="Arial" w:hAnsi="Arial" w:cs="Arial"/>
        </w:rPr>
      </w:pPr>
    </w:p>
    <w:p w14:paraId="0A561F3A" w14:textId="6A438DA3" w:rsidR="008A32EA" w:rsidRPr="00660021" w:rsidRDefault="00862ED5" w:rsidP="00660021">
      <w:pPr>
        <w:spacing w:before="240" w:after="240" w:line="360" w:lineRule="auto"/>
        <w:jc w:val="both"/>
        <w:rPr>
          <w:rFonts w:ascii="Arial" w:hAnsi="Arial" w:cs="Arial"/>
          <w:b/>
        </w:rPr>
      </w:pPr>
      <w:r w:rsidRPr="00660021">
        <w:rPr>
          <w:rFonts w:ascii="Arial" w:hAnsi="Arial" w:cs="Arial"/>
          <w:b/>
          <w:u w:val="single"/>
        </w:rPr>
        <w:lastRenderedPageBreak/>
        <w:t>References:</w:t>
      </w:r>
      <w:bookmarkEnd w:id="23"/>
    </w:p>
    <w:p w14:paraId="6FBF5FD9" w14:textId="55CC2E8A" w:rsidR="00C35EFE" w:rsidRPr="00560E05" w:rsidRDefault="00C35EFE" w:rsidP="00560E05">
      <w:pPr>
        <w:pStyle w:val="ListParagraph"/>
        <w:numPr>
          <w:ilvl w:val="0"/>
          <w:numId w:val="1"/>
        </w:numPr>
        <w:spacing w:before="240" w:after="240" w:line="360" w:lineRule="auto"/>
        <w:jc w:val="both"/>
        <w:rPr>
          <w:rFonts w:ascii="Arial" w:hAnsi="Arial" w:cs="Arial"/>
        </w:rPr>
      </w:pPr>
      <w:r w:rsidRPr="00560E05">
        <w:rPr>
          <w:rFonts w:ascii="Arial" w:hAnsi="Arial" w:cs="Arial"/>
        </w:rPr>
        <w:t xml:space="preserve">Cottrell, S. (2010) Skills for Success: </w:t>
      </w:r>
      <w:r w:rsidRPr="00560E05">
        <w:rPr>
          <w:rFonts w:ascii="Arial" w:hAnsi="Arial" w:cs="Arial"/>
          <w:i/>
        </w:rPr>
        <w:t>The Personal Development Planning Handbook</w:t>
      </w:r>
      <w:r w:rsidRPr="00560E05">
        <w:rPr>
          <w:rFonts w:ascii="Arial" w:hAnsi="Arial" w:cs="Arial"/>
        </w:rPr>
        <w:t xml:space="preserve"> (2</w:t>
      </w:r>
      <w:r w:rsidRPr="00560E05">
        <w:rPr>
          <w:rFonts w:ascii="Arial" w:hAnsi="Arial" w:cs="Arial"/>
          <w:vertAlign w:val="superscript"/>
        </w:rPr>
        <w:t>nd</w:t>
      </w:r>
      <w:r w:rsidRPr="00560E05">
        <w:rPr>
          <w:rFonts w:ascii="Arial" w:hAnsi="Arial" w:cs="Arial"/>
        </w:rPr>
        <w:t xml:space="preserve"> edition). Hampshire: Palgrave MacMillan.</w:t>
      </w:r>
    </w:p>
    <w:p w14:paraId="484E9C5A" w14:textId="3F93EA41" w:rsidR="00202D19" w:rsidRPr="00560E05" w:rsidRDefault="00F96DA8" w:rsidP="00560E05">
      <w:pPr>
        <w:pStyle w:val="ListParagraph"/>
        <w:numPr>
          <w:ilvl w:val="0"/>
          <w:numId w:val="1"/>
        </w:numPr>
        <w:spacing w:before="240" w:after="240" w:line="360" w:lineRule="auto"/>
        <w:jc w:val="both"/>
        <w:rPr>
          <w:rFonts w:ascii="Arial" w:hAnsi="Arial" w:cs="Arial"/>
        </w:rPr>
      </w:pPr>
      <w:r w:rsidRPr="00560E05">
        <w:rPr>
          <w:rFonts w:ascii="Arial" w:hAnsi="Arial" w:cs="Arial"/>
        </w:rPr>
        <w:t>I</w:t>
      </w:r>
      <w:r w:rsidR="00202D19" w:rsidRPr="00560E05">
        <w:rPr>
          <w:rFonts w:ascii="Arial" w:hAnsi="Arial" w:cs="Arial"/>
        </w:rPr>
        <w:t xml:space="preserve">nfed.org, 2019). David A. Kolb on experiential learning. Online Available at: </w:t>
      </w:r>
      <w:hyperlink r:id="rId14" w:history="1">
        <w:r w:rsidR="00202D19" w:rsidRPr="00560E05">
          <w:rPr>
            <w:rStyle w:val="Hyperlink"/>
            <w:rFonts w:ascii="Arial" w:eastAsia="Times New Roman" w:hAnsi="Arial" w:cs="Arial"/>
          </w:rPr>
          <w:t>http://infed.org/mobi/david-a-kolb-on-experiential-</w:t>
        </w:r>
        <w:bookmarkStart w:id="24" w:name="_GoBack"/>
        <w:bookmarkEnd w:id="24"/>
        <w:r w:rsidR="00202D19" w:rsidRPr="00560E05">
          <w:rPr>
            <w:rStyle w:val="Hyperlink"/>
            <w:rFonts w:ascii="Arial" w:eastAsia="Times New Roman" w:hAnsi="Arial" w:cs="Arial"/>
          </w:rPr>
          <w:t>learning/</w:t>
        </w:r>
      </w:hyperlink>
      <w:r w:rsidR="00202D19" w:rsidRPr="00560E05">
        <w:rPr>
          <w:rFonts w:ascii="Arial" w:eastAsia="Times New Roman" w:hAnsi="Arial" w:cs="Arial"/>
        </w:rPr>
        <w:t>. (Online accessed on 02/04/2019)</w:t>
      </w:r>
    </w:p>
    <w:p w14:paraId="3C6803A2" w14:textId="77777777" w:rsidR="000E72AD" w:rsidRPr="000E72AD" w:rsidRDefault="000E72AD" w:rsidP="000E72AD">
      <w:pPr>
        <w:pStyle w:val="ListParagraph"/>
        <w:numPr>
          <w:ilvl w:val="0"/>
          <w:numId w:val="1"/>
        </w:numPr>
        <w:spacing w:before="240" w:after="240" w:line="360" w:lineRule="auto"/>
        <w:jc w:val="both"/>
        <w:rPr>
          <w:rFonts w:ascii="Arial" w:hAnsi="Arial" w:cs="Arial"/>
        </w:rPr>
      </w:pPr>
      <w:r w:rsidRPr="000E72AD">
        <w:rPr>
          <w:rFonts w:ascii="Arial" w:hAnsi="Arial" w:cs="Arial"/>
        </w:rPr>
        <w:t xml:space="preserve">Leisink, P., &amp; Steijn, B. (2008). </w:t>
      </w:r>
      <w:r w:rsidRPr="000E72AD">
        <w:rPr>
          <w:rFonts w:ascii="Arial" w:hAnsi="Arial" w:cs="Arial"/>
          <w:i/>
        </w:rPr>
        <w:t>Recruitment, attraction, and selection. Motivation in public management: The call of public service</w:t>
      </w:r>
      <w:r w:rsidRPr="000E72AD">
        <w:rPr>
          <w:rFonts w:ascii="Arial" w:hAnsi="Arial" w:cs="Arial"/>
        </w:rPr>
        <w:t>, 118-135.</w:t>
      </w:r>
    </w:p>
    <w:p w14:paraId="31DCEE38" w14:textId="0AD113D9" w:rsidR="00C35EFE" w:rsidRPr="00560E05" w:rsidRDefault="00C35EFE" w:rsidP="00560E05">
      <w:pPr>
        <w:pStyle w:val="ListParagraph"/>
        <w:numPr>
          <w:ilvl w:val="0"/>
          <w:numId w:val="1"/>
        </w:numPr>
        <w:spacing w:before="240" w:after="240" w:line="360" w:lineRule="auto"/>
        <w:jc w:val="both"/>
        <w:rPr>
          <w:rFonts w:ascii="Arial" w:hAnsi="Arial" w:cs="Arial"/>
        </w:rPr>
      </w:pPr>
      <w:r w:rsidRPr="00560E05">
        <w:rPr>
          <w:rFonts w:ascii="Arial" w:hAnsi="Arial" w:cs="Arial"/>
        </w:rPr>
        <w:t xml:space="preserve">Maund, A. Schriek, M. and Tinkler, P. (2017). </w:t>
      </w:r>
      <w:r w:rsidRPr="00560E05">
        <w:rPr>
          <w:rFonts w:ascii="Arial" w:hAnsi="Arial" w:cs="Arial"/>
          <w:i/>
        </w:rPr>
        <w:t>Certificate in Higher Education: Skills for the Workplace Student Yearbook</w:t>
      </w:r>
      <w:r w:rsidRPr="00560E05">
        <w:rPr>
          <w:rFonts w:ascii="Arial" w:hAnsi="Arial" w:cs="Arial"/>
        </w:rPr>
        <w:t>. Sage Publications</w:t>
      </w:r>
    </w:p>
    <w:p w14:paraId="18F01B82" w14:textId="77777777" w:rsidR="00C35EFE" w:rsidRPr="00560E05" w:rsidRDefault="00C35EFE" w:rsidP="00560E05">
      <w:pPr>
        <w:pStyle w:val="ListParagraph"/>
        <w:numPr>
          <w:ilvl w:val="0"/>
          <w:numId w:val="1"/>
        </w:numPr>
        <w:spacing w:before="240" w:after="240" w:line="360" w:lineRule="auto"/>
        <w:jc w:val="both"/>
        <w:rPr>
          <w:rFonts w:ascii="Arial" w:hAnsi="Arial" w:cs="Arial"/>
        </w:rPr>
      </w:pPr>
      <w:r w:rsidRPr="00560E05">
        <w:rPr>
          <w:rFonts w:ascii="Arial" w:hAnsi="Arial" w:cs="Arial"/>
        </w:rPr>
        <w:t xml:space="preserve">Morgan, P. (2016). </w:t>
      </w:r>
      <w:r w:rsidRPr="00560E05">
        <w:rPr>
          <w:rFonts w:ascii="Arial" w:hAnsi="Arial" w:cs="Arial"/>
          <w:i/>
        </w:rPr>
        <w:t>The Business Student’s Guide to Study and Employability</w:t>
      </w:r>
      <w:r w:rsidRPr="00560E05">
        <w:rPr>
          <w:rFonts w:ascii="Arial" w:hAnsi="Arial" w:cs="Arial"/>
        </w:rPr>
        <w:t>. Sage Publications</w:t>
      </w:r>
    </w:p>
    <w:p w14:paraId="5C47D886" w14:textId="77777777" w:rsidR="00C35EFE" w:rsidRPr="00560E05" w:rsidRDefault="00C35EFE" w:rsidP="00560E05">
      <w:pPr>
        <w:pStyle w:val="ListParagraph"/>
        <w:numPr>
          <w:ilvl w:val="0"/>
          <w:numId w:val="1"/>
        </w:numPr>
        <w:spacing w:before="240" w:after="240" w:line="360" w:lineRule="auto"/>
        <w:jc w:val="both"/>
        <w:rPr>
          <w:rFonts w:ascii="Arial" w:hAnsi="Arial" w:cs="Arial"/>
        </w:rPr>
      </w:pPr>
      <w:r w:rsidRPr="00560E05">
        <w:rPr>
          <w:rFonts w:ascii="Arial" w:hAnsi="Arial" w:cs="Arial"/>
        </w:rPr>
        <w:t xml:space="preserve">McMillan, K. and Weyers, J. (2006) </w:t>
      </w:r>
      <w:r w:rsidRPr="00560E05">
        <w:rPr>
          <w:rFonts w:ascii="Arial" w:hAnsi="Arial" w:cs="Arial"/>
          <w:i/>
        </w:rPr>
        <w:t>The smarter student: Skills and strategies for success at university</w:t>
      </w:r>
      <w:r w:rsidRPr="00560E05">
        <w:rPr>
          <w:rFonts w:ascii="Arial" w:hAnsi="Arial" w:cs="Arial"/>
        </w:rPr>
        <w:t>, London: Prentice Hall.</w:t>
      </w:r>
    </w:p>
    <w:p w14:paraId="14DAD516" w14:textId="00624777" w:rsidR="008A32EA" w:rsidRPr="00560E05" w:rsidRDefault="004F0592" w:rsidP="00560E05">
      <w:pPr>
        <w:pStyle w:val="ListParagraph"/>
        <w:numPr>
          <w:ilvl w:val="0"/>
          <w:numId w:val="1"/>
        </w:numPr>
        <w:spacing w:before="240" w:after="240" w:line="360" w:lineRule="auto"/>
        <w:jc w:val="both"/>
        <w:rPr>
          <w:rFonts w:ascii="Arial" w:hAnsi="Arial" w:cs="Arial"/>
        </w:rPr>
      </w:pPr>
      <w:r w:rsidRPr="00560E05">
        <w:rPr>
          <w:rFonts w:ascii="Arial" w:hAnsi="Arial" w:cs="Arial"/>
        </w:rPr>
        <w:t>Mindtools (2019</w:t>
      </w:r>
      <w:r w:rsidR="008A32EA" w:rsidRPr="00560E05">
        <w:rPr>
          <w:rFonts w:ascii="Arial" w:hAnsi="Arial" w:cs="Arial"/>
        </w:rPr>
        <w:t>)</w:t>
      </w:r>
      <w:r w:rsidRPr="00560E05">
        <w:rPr>
          <w:rFonts w:ascii="Arial" w:hAnsi="Arial" w:cs="Arial"/>
        </w:rPr>
        <w:t xml:space="preserve"> </w:t>
      </w:r>
      <w:r w:rsidR="008A32EA" w:rsidRPr="00560E05">
        <w:rPr>
          <w:rFonts w:ascii="Arial" w:hAnsi="Arial" w:cs="Arial"/>
        </w:rPr>
        <w:t xml:space="preserve">How Self-Motivated Are You? </w:t>
      </w:r>
      <w:hyperlink r:id="rId15" w:history="1">
        <w:r w:rsidR="008A32EA" w:rsidRPr="00560E05">
          <w:rPr>
            <w:rFonts w:ascii="Arial" w:hAnsi="Arial" w:cs="Arial"/>
          </w:rPr>
          <w:t>https://www.mindtools.com/pages/article/newLDR_57.htm</w:t>
        </w:r>
      </w:hyperlink>
      <w:r w:rsidR="008A32EA" w:rsidRPr="00560E05">
        <w:rPr>
          <w:rFonts w:ascii="Arial" w:hAnsi="Arial" w:cs="Arial"/>
        </w:rPr>
        <w:t xml:space="preserve">. </w:t>
      </w:r>
    </w:p>
    <w:p w14:paraId="6A0247B6" w14:textId="77777777" w:rsidR="00C35EFE" w:rsidRPr="00560E05" w:rsidRDefault="00C35EFE" w:rsidP="00560E05">
      <w:pPr>
        <w:pStyle w:val="ListParagraph"/>
        <w:numPr>
          <w:ilvl w:val="0"/>
          <w:numId w:val="1"/>
        </w:numPr>
        <w:spacing w:before="240" w:after="240" w:line="360" w:lineRule="auto"/>
        <w:jc w:val="both"/>
        <w:rPr>
          <w:rFonts w:ascii="Arial" w:hAnsi="Arial" w:cs="Arial"/>
        </w:rPr>
      </w:pPr>
      <w:r w:rsidRPr="00560E05">
        <w:rPr>
          <w:rFonts w:ascii="Arial" w:hAnsi="Arial" w:cs="Arial"/>
        </w:rPr>
        <w:t>Pritchards, A. M. (2008) Studying and Learning at University: Vital Skills for Success in your Degree. London: Sage Publications.</w:t>
      </w:r>
    </w:p>
    <w:p w14:paraId="0BB32FA7" w14:textId="30D5639A" w:rsidR="00560E05" w:rsidRPr="00560E05" w:rsidRDefault="00560E05" w:rsidP="00560E05">
      <w:pPr>
        <w:pStyle w:val="ListParagraph"/>
        <w:numPr>
          <w:ilvl w:val="0"/>
          <w:numId w:val="1"/>
        </w:numPr>
        <w:spacing w:before="240" w:after="240" w:line="360" w:lineRule="auto"/>
        <w:jc w:val="both"/>
        <w:rPr>
          <w:rFonts w:ascii="Arial" w:eastAsia="Times New Roman" w:hAnsi="Arial" w:cs="Arial"/>
        </w:rPr>
      </w:pPr>
      <w:r w:rsidRPr="00560E05">
        <w:rPr>
          <w:rFonts w:ascii="Arial" w:hAnsi="Arial" w:cs="Arial"/>
        </w:rPr>
        <w:t xml:space="preserve">Martin, S &amp; Broadbent, J, (2019) United Kingdom Laws.  Online Available at: </w:t>
      </w:r>
      <w:hyperlink r:id="rId16" w:history="1">
        <w:r w:rsidRPr="00560E05">
          <w:rPr>
            <w:rStyle w:val="Hyperlink"/>
            <w:rFonts w:ascii="Arial" w:eastAsia="Times New Roman" w:hAnsi="Arial" w:cs="Arial"/>
          </w:rPr>
          <w:t>https://iclg.com/practice-areas/employment-and-labour-laws-and-regulations/united-kingdom</w:t>
        </w:r>
      </w:hyperlink>
      <w:r w:rsidRPr="00560E05">
        <w:rPr>
          <w:rFonts w:ascii="Arial" w:eastAsia="Times New Roman" w:hAnsi="Arial" w:cs="Arial"/>
        </w:rPr>
        <w:t>. (Online accessed on 02/04/2019)</w:t>
      </w:r>
    </w:p>
    <w:p w14:paraId="5823D06C" w14:textId="23E61A91" w:rsidR="00C90C88" w:rsidRPr="00560E05" w:rsidRDefault="00C90C88" w:rsidP="00560E05">
      <w:pPr>
        <w:pStyle w:val="ListParagraph"/>
        <w:numPr>
          <w:ilvl w:val="0"/>
          <w:numId w:val="1"/>
        </w:numPr>
        <w:spacing w:before="240" w:after="240" w:line="360" w:lineRule="auto"/>
        <w:jc w:val="both"/>
        <w:rPr>
          <w:rFonts w:ascii="Arial" w:hAnsi="Arial" w:cs="Arial"/>
        </w:rPr>
      </w:pPr>
      <w:r w:rsidRPr="00560E05">
        <w:rPr>
          <w:rFonts w:ascii="Arial" w:hAnsi="Arial" w:cs="Arial"/>
        </w:rPr>
        <w:t xml:space="preserve">VARK-Llearn.com, (2019) The VARK Modalities. Online Available at: </w:t>
      </w:r>
      <w:hyperlink r:id="rId17" w:history="1">
        <w:r w:rsidRPr="00560E05">
          <w:rPr>
            <w:rFonts w:ascii="Arial" w:hAnsi="Arial" w:cs="Arial"/>
          </w:rPr>
          <w:t>http://vark-learn.com/introduction-to-vark/the-vark-modalities/</w:t>
        </w:r>
      </w:hyperlink>
      <w:r w:rsidRPr="00560E05">
        <w:rPr>
          <w:rFonts w:ascii="Arial" w:hAnsi="Arial" w:cs="Arial"/>
        </w:rPr>
        <w:t>. Accessed on (23/04/2019)</w:t>
      </w:r>
    </w:p>
    <w:p w14:paraId="7681DF0D" w14:textId="77777777" w:rsidR="00DD18FF" w:rsidRPr="00560E05" w:rsidRDefault="00DD18FF" w:rsidP="00560E05">
      <w:pPr>
        <w:jc w:val="both"/>
        <w:rPr>
          <w:rFonts w:ascii="Arial" w:hAnsi="Arial" w:cs="Arial"/>
        </w:rPr>
      </w:pPr>
    </w:p>
    <w:sectPr w:rsidR="00DD18FF" w:rsidRPr="00560E05" w:rsidSect="00235578">
      <w:footerReference w:type="default" r:id="rId1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4A7446" w14:textId="77777777" w:rsidR="00A24F86" w:rsidRDefault="00A24F86" w:rsidP="00384B07">
      <w:r>
        <w:separator/>
      </w:r>
    </w:p>
  </w:endnote>
  <w:endnote w:type="continuationSeparator" w:id="0">
    <w:p w14:paraId="32E5D6A6" w14:textId="77777777" w:rsidR="00A24F86" w:rsidRDefault="00A24F86" w:rsidP="00384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46D54B" w14:textId="710E49FC" w:rsidR="00384B07" w:rsidRDefault="00384B07" w:rsidP="00384B07">
    <w:pPr>
      <w:pStyle w:val="Footer"/>
      <w:jc w:val="right"/>
    </w:pPr>
    <w:r>
      <w:rPr>
        <w:rStyle w:val="PageNumber"/>
      </w:rPr>
      <w:fldChar w:fldCharType="begin"/>
    </w:r>
    <w:r>
      <w:rPr>
        <w:rStyle w:val="PageNumber"/>
      </w:rPr>
      <w:instrText xml:space="preserve"> PAGE </w:instrText>
    </w:r>
    <w:r>
      <w:rPr>
        <w:rStyle w:val="PageNumber"/>
      </w:rPr>
      <w:fldChar w:fldCharType="separate"/>
    </w:r>
    <w:r w:rsidR="00660021">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9E5A93" w14:textId="77777777" w:rsidR="00A24F86" w:rsidRDefault="00A24F86" w:rsidP="00384B07">
      <w:r>
        <w:separator/>
      </w:r>
    </w:p>
  </w:footnote>
  <w:footnote w:type="continuationSeparator" w:id="0">
    <w:p w14:paraId="3ABDFC6A" w14:textId="77777777" w:rsidR="00A24F86" w:rsidRDefault="00A24F86" w:rsidP="00384B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32C91"/>
    <w:multiLevelType w:val="hybridMultilevel"/>
    <w:tmpl w:val="F6D606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AE68C5"/>
    <w:multiLevelType w:val="hybridMultilevel"/>
    <w:tmpl w:val="2AA0B1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5853EDB"/>
    <w:multiLevelType w:val="hybridMultilevel"/>
    <w:tmpl w:val="4872B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EC2B94"/>
    <w:multiLevelType w:val="hybridMultilevel"/>
    <w:tmpl w:val="FDB22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6A0354"/>
    <w:multiLevelType w:val="hybridMultilevel"/>
    <w:tmpl w:val="9942E1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5C7C1F"/>
    <w:multiLevelType w:val="hybridMultilevel"/>
    <w:tmpl w:val="254058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D477A0"/>
    <w:multiLevelType w:val="hybridMultilevel"/>
    <w:tmpl w:val="2FE496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5F5826"/>
    <w:multiLevelType w:val="hybridMultilevel"/>
    <w:tmpl w:val="D1A8D91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797671"/>
    <w:multiLevelType w:val="hybridMultilevel"/>
    <w:tmpl w:val="53B48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E987FBF"/>
    <w:multiLevelType w:val="hybridMultilevel"/>
    <w:tmpl w:val="11F2F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32575C"/>
    <w:multiLevelType w:val="hybridMultilevel"/>
    <w:tmpl w:val="37AE58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8181D7C"/>
    <w:multiLevelType w:val="hybridMultilevel"/>
    <w:tmpl w:val="8D7AEB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F663425"/>
    <w:multiLevelType w:val="hybridMultilevel"/>
    <w:tmpl w:val="6F50DA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6"/>
  </w:num>
  <w:num w:numId="4">
    <w:abstractNumId w:val="12"/>
  </w:num>
  <w:num w:numId="5">
    <w:abstractNumId w:val="4"/>
  </w:num>
  <w:num w:numId="6">
    <w:abstractNumId w:val="0"/>
  </w:num>
  <w:num w:numId="7">
    <w:abstractNumId w:val="3"/>
  </w:num>
  <w:num w:numId="8">
    <w:abstractNumId w:val="9"/>
  </w:num>
  <w:num w:numId="9">
    <w:abstractNumId w:val="2"/>
  </w:num>
  <w:num w:numId="10">
    <w:abstractNumId w:val="8"/>
  </w:num>
  <w:num w:numId="11">
    <w:abstractNumId w:val="7"/>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BF2"/>
    <w:rsid w:val="00000FB7"/>
    <w:rsid w:val="000524DD"/>
    <w:rsid w:val="000554D9"/>
    <w:rsid w:val="000D01C6"/>
    <w:rsid w:val="000D609E"/>
    <w:rsid w:val="000E72AD"/>
    <w:rsid w:val="001007C6"/>
    <w:rsid w:val="001041DF"/>
    <w:rsid w:val="0011604A"/>
    <w:rsid w:val="00125EFF"/>
    <w:rsid w:val="001261A8"/>
    <w:rsid w:val="00126A6C"/>
    <w:rsid w:val="00160FD5"/>
    <w:rsid w:val="00177252"/>
    <w:rsid w:val="00181FA0"/>
    <w:rsid w:val="00192BF2"/>
    <w:rsid w:val="001B4690"/>
    <w:rsid w:val="001B4EB4"/>
    <w:rsid w:val="00202D19"/>
    <w:rsid w:val="002062E9"/>
    <w:rsid w:val="002150CC"/>
    <w:rsid w:val="0022605E"/>
    <w:rsid w:val="00227E32"/>
    <w:rsid w:val="00231F85"/>
    <w:rsid w:val="00235578"/>
    <w:rsid w:val="00252AC0"/>
    <w:rsid w:val="00292679"/>
    <w:rsid w:val="002B2481"/>
    <w:rsid w:val="002C6816"/>
    <w:rsid w:val="002E4E3E"/>
    <w:rsid w:val="00301D72"/>
    <w:rsid w:val="00312015"/>
    <w:rsid w:val="00317668"/>
    <w:rsid w:val="00341698"/>
    <w:rsid w:val="0037148B"/>
    <w:rsid w:val="003720D9"/>
    <w:rsid w:val="00384B07"/>
    <w:rsid w:val="00385114"/>
    <w:rsid w:val="003B28A5"/>
    <w:rsid w:val="003C1377"/>
    <w:rsid w:val="003D3D6D"/>
    <w:rsid w:val="003E553D"/>
    <w:rsid w:val="00427CA6"/>
    <w:rsid w:val="004558D7"/>
    <w:rsid w:val="004646ED"/>
    <w:rsid w:val="00474AB8"/>
    <w:rsid w:val="00474E9C"/>
    <w:rsid w:val="00476EED"/>
    <w:rsid w:val="00477B68"/>
    <w:rsid w:val="00477E1E"/>
    <w:rsid w:val="00497FE8"/>
    <w:rsid w:val="004D3AE2"/>
    <w:rsid w:val="004E620E"/>
    <w:rsid w:val="004E6B2F"/>
    <w:rsid w:val="004F0592"/>
    <w:rsid w:val="004F68C0"/>
    <w:rsid w:val="0051537F"/>
    <w:rsid w:val="00520DC5"/>
    <w:rsid w:val="00524D6C"/>
    <w:rsid w:val="005379FB"/>
    <w:rsid w:val="00546C88"/>
    <w:rsid w:val="00551FB3"/>
    <w:rsid w:val="00554B30"/>
    <w:rsid w:val="00560E05"/>
    <w:rsid w:val="00576FA2"/>
    <w:rsid w:val="005832D9"/>
    <w:rsid w:val="005B04E3"/>
    <w:rsid w:val="005B73BA"/>
    <w:rsid w:val="006105C5"/>
    <w:rsid w:val="00620E3F"/>
    <w:rsid w:val="006421F0"/>
    <w:rsid w:val="0065520A"/>
    <w:rsid w:val="006555D2"/>
    <w:rsid w:val="00660021"/>
    <w:rsid w:val="006615B7"/>
    <w:rsid w:val="00661D86"/>
    <w:rsid w:val="006727E9"/>
    <w:rsid w:val="0068082D"/>
    <w:rsid w:val="00684E7B"/>
    <w:rsid w:val="00685512"/>
    <w:rsid w:val="006A1462"/>
    <w:rsid w:val="006B2474"/>
    <w:rsid w:val="006E0FC0"/>
    <w:rsid w:val="006F0235"/>
    <w:rsid w:val="007077B5"/>
    <w:rsid w:val="007177E8"/>
    <w:rsid w:val="00721ADE"/>
    <w:rsid w:val="00731B68"/>
    <w:rsid w:val="007A16A2"/>
    <w:rsid w:val="007B5499"/>
    <w:rsid w:val="007D35BB"/>
    <w:rsid w:val="007E692E"/>
    <w:rsid w:val="007F79ED"/>
    <w:rsid w:val="0080650A"/>
    <w:rsid w:val="00823642"/>
    <w:rsid w:val="008424C3"/>
    <w:rsid w:val="00862ED5"/>
    <w:rsid w:val="008A32EA"/>
    <w:rsid w:val="008B35C4"/>
    <w:rsid w:val="008B4493"/>
    <w:rsid w:val="008B79BC"/>
    <w:rsid w:val="008D240E"/>
    <w:rsid w:val="008E249D"/>
    <w:rsid w:val="00901D74"/>
    <w:rsid w:val="00916AED"/>
    <w:rsid w:val="00940F9B"/>
    <w:rsid w:val="00942602"/>
    <w:rsid w:val="00950D34"/>
    <w:rsid w:val="00962D86"/>
    <w:rsid w:val="00967064"/>
    <w:rsid w:val="00983180"/>
    <w:rsid w:val="009A56D4"/>
    <w:rsid w:val="009E0D42"/>
    <w:rsid w:val="009E2D7A"/>
    <w:rsid w:val="00A02B0F"/>
    <w:rsid w:val="00A05981"/>
    <w:rsid w:val="00A24F86"/>
    <w:rsid w:val="00A33319"/>
    <w:rsid w:val="00A409DB"/>
    <w:rsid w:val="00A45430"/>
    <w:rsid w:val="00A463B9"/>
    <w:rsid w:val="00A50464"/>
    <w:rsid w:val="00A94860"/>
    <w:rsid w:val="00A96087"/>
    <w:rsid w:val="00AA6838"/>
    <w:rsid w:val="00AB2E22"/>
    <w:rsid w:val="00AB33F6"/>
    <w:rsid w:val="00AC20C8"/>
    <w:rsid w:val="00AD1CE7"/>
    <w:rsid w:val="00AD6993"/>
    <w:rsid w:val="00B1602D"/>
    <w:rsid w:val="00B255B0"/>
    <w:rsid w:val="00B42734"/>
    <w:rsid w:val="00B702AB"/>
    <w:rsid w:val="00B77FD7"/>
    <w:rsid w:val="00B8402A"/>
    <w:rsid w:val="00BA4F70"/>
    <w:rsid w:val="00BB0ECC"/>
    <w:rsid w:val="00BE0274"/>
    <w:rsid w:val="00C3179E"/>
    <w:rsid w:val="00C3323E"/>
    <w:rsid w:val="00C35EFE"/>
    <w:rsid w:val="00C512BF"/>
    <w:rsid w:val="00C56ABC"/>
    <w:rsid w:val="00C5723A"/>
    <w:rsid w:val="00C64AC4"/>
    <w:rsid w:val="00C70769"/>
    <w:rsid w:val="00C7397A"/>
    <w:rsid w:val="00C82929"/>
    <w:rsid w:val="00C90C88"/>
    <w:rsid w:val="00CE2FA1"/>
    <w:rsid w:val="00CF0C76"/>
    <w:rsid w:val="00CF496A"/>
    <w:rsid w:val="00D15004"/>
    <w:rsid w:val="00D50DF4"/>
    <w:rsid w:val="00D71D29"/>
    <w:rsid w:val="00D7267B"/>
    <w:rsid w:val="00D833E1"/>
    <w:rsid w:val="00DD18FF"/>
    <w:rsid w:val="00DF67E9"/>
    <w:rsid w:val="00E20139"/>
    <w:rsid w:val="00E32E9B"/>
    <w:rsid w:val="00E33B00"/>
    <w:rsid w:val="00E60B7D"/>
    <w:rsid w:val="00EA2B02"/>
    <w:rsid w:val="00EB5E10"/>
    <w:rsid w:val="00EC3DD7"/>
    <w:rsid w:val="00ED3C4D"/>
    <w:rsid w:val="00F0116E"/>
    <w:rsid w:val="00F139D2"/>
    <w:rsid w:val="00F1570C"/>
    <w:rsid w:val="00F1624A"/>
    <w:rsid w:val="00F17D1A"/>
    <w:rsid w:val="00F25840"/>
    <w:rsid w:val="00F96DA8"/>
    <w:rsid w:val="00FA3B9E"/>
    <w:rsid w:val="00FB4B8D"/>
    <w:rsid w:val="00FC5523"/>
    <w:rsid w:val="00FE1B8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679A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84E7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684E7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642"/>
    <w:pPr>
      <w:ind w:left="720"/>
      <w:contextualSpacing/>
    </w:pPr>
  </w:style>
  <w:style w:type="character" w:styleId="Hyperlink">
    <w:name w:val="Hyperlink"/>
    <w:basedOn w:val="DefaultParagraphFont"/>
    <w:uiPriority w:val="99"/>
    <w:unhideWhenUsed/>
    <w:rsid w:val="008A32EA"/>
    <w:rPr>
      <w:color w:val="0000FF"/>
      <w:u w:val="single"/>
    </w:rPr>
  </w:style>
  <w:style w:type="paragraph" w:styleId="BalloonText">
    <w:name w:val="Balloon Text"/>
    <w:basedOn w:val="Normal"/>
    <w:link w:val="BalloonTextChar"/>
    <w:uiPriority w:val="99"/>
    <w:semiHidden/>
    <w:unhideWhenUsed/>
    <w:rsid w:val="00C5723A"/>
    <w:rPr>
      <w:rFonts w:ascii="Lucida Grande" w:hAnsi="Lucida Grande"/>
      <w:sz w:val="18"/>
      <w:szCs w:val="18"/>
    </w:rPr>
  </w:style>
  <w:style w:type="character" w:customStyle="1" w:styleId="BalloonTextChar">
    <w:name w:val="Balloon Text Char"/>
    <w:basedOn w:val="DefaultParagraphFont"/>
    <w:link w:val="BalloonText"/>
    <w:uiPriority w:val="99"/>
    <w:semiHidden/>
    <w:rsid w:val="00C5723A"/>
    <w:rPr>
      <w:rFonts w:ascii="Lucida Grande" w:hAnsi="Lucida Grande"/>
      <w:sz w:val="18"/>
      <w:szCs w:val="18"/>
    </w:rPr>
  </w:style>
  <w:style w:type="table" w:styleId="TableGrid">
    <w:name w:val="Table Grid"/>
    <w:basedOn w:val="TableNormal"/>
    <w:uiPriority w:val="59"/>
    <w:rsid w:val="004D3A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84B07"/>
    <w:pPr>
      <w:tabs>
        <w:tab w:val="center" w:pos="4320"/>
        <w:tab w:val="right" w:pos="8640"/>
      </w:tabs>
    </w:pPr>
  </w:style>
  <w:style w:type="character" w:customStyle="1" w:styleId="HeaderChar">
    <w:name w:val="Header Char"/>
    <w:basedOn w:val="DefaultParagraphFont"/>
    <w:link w:val="Header"/>
    <w:uiPriority w:val="99"/>
    <w:rsid w:val="00384B07"/>
  </w:style>
  <w:style w:type="paragraph" w:styleId="Footer">
    <w:name w:val="footer"/>
    <w:basedOn w:val="Normal"/>
    <w:link w:val="FooterChar"/>
    <w:uiPriority w:val="99"/>
    <w:unhideWhenUsed/>
    <w:rsid w:val="00384B07"/>
    <w:pPr>
      <w:tabs>
        <w:tab w:val="center" w:pos="4320"/>
        <w:tab w:val="right" w:pos="8640"/>
      </w:tabs>
    </w:pPr>
  </w:style>
  <w:style w:type="character" w:customStyle="1" w:styleId="FooterChar">
    <w:name w:val="Footer Char"/>
    <w:basedOn w:val="DefaultParagraphFont"/>
    <w:link w:val="Footer"/>
    <w:uiPriority w:val="99"/>
    <w:rsid w:val="00384B07"/>
  </w:style>
  <w:style w:type="character" w:styleId="PageNumber">
    <w:name w:val="page number"/>
    <w:basedOn w:val="DefaultParagraphFont"/>
    <w:uiPriority w:val="99"/>
    <w:semiHidden/>
    <w:unhideWhenUsed/>
    <w:rsid w:val="00384B07"/>
  </w:style>
  <w:style w:type="character" w:customStyle="1" w:styleId="Heading2Char">
    <w:name w:val="Heading 2 Char"/>
    <w:basedOn w:val="DefaultParagraphFont"/>
    <w:link w:val="Heading2"/>
    <w:uiPriority w:val="9"/>
    <w:rsid w:val="00684E7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84E7B"/>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684E7B"/>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684E7B"/>
    <w:pPr>
      <w:spacing w:before="120"/>
    </w:pPr>
    <w:rPr>
      <w:b/>
    </w:rPr>
  </w:style>
  <w:style w:type="paragraph" w:styleId="TOC2">
    <w:name w:val="toc 2"/>
    <w:basedOn w:val="Normal"/>
    <w:next w:val="Normal"/>
    <w:autoRedefine/>
    <w:uiPriority w:val="39"/>
    <w:unhideWhenUsed/>
    <w:rsid w:val="00684E7B"/>
    <w:pPr>
      <w:ind w:left="240"/>
    </w:pPr>
    <w:rPr>
      <w:b/>
      <w:sz w:val="22"/>
      <w:szCs w:val="22"/>
    </w:rPr>
  </w:style>
  <w:style w:type="paragraph" w:styleId="TOC3">
    <w:name w:val="toc 3"/>
    <w:basedOn w:val="Normal"/>
    <w:next w:val="Normal"/>
    <w:autoRedefine/>
    <w:uiPriority w:val="39"/>
    <w:semiHidden/>
    <w:unhideWhenUsed/>
    <w:rsid w:val="00684E7B"/>
    <w:pPr>
      <w:ind w:left="480"/>
    </w:pPr>
    <w:rPr>
      <w:sz w:val="22"/>
      <w:szCs w:val="22"/>
    </w:rPr>
  </w:style>
  <w:style w:type="paragraph" w:styleId="TOC4">
    <w:name w:val="toc 4"/>
    <w:basedOn w:val="Normal"/>
    <w:next w:val="Normal"/>
    <w:autoRedefine/>
    <w:uiPriority w:val="39"/>
    <w:semiHidden/>
    <w:unhideWhenUsed/>
    <w:rsid w:val="00684E7B"/>
    <w:pPr>
      <w:ind w:left="720"/>
    </w:pPr>
    <w:rPr>
      <w:sz w:val="20"/>
      <w:szCs w:val="20"/>
    </w:rPr>
  </w:style>
  <w:style w:type="paragraph" w:styleId="TOC5">
    <w:name w:val="toc 5"/>
    <w:basedOn w:val="Normal"/>
    <w:next w:val="Normal"/>
    <w:autoRedefine/>
    <w:uiPriority w:val="39"/>
    <w:semiHidden/>
    <w:unhideWhenUsed/>
    <w:rsid w:val="00684E7B"/>
    <w:pPr>
      <w:ind w:left="960"/>
    </w:pPr>
    <w:rPr>
      <w:sz w:val="20"/>
      <w:szCs w:val="20"/>
    </w:rPr>
  </w:style>
  <w:style w:type="paragraph" w:styleId="TOC6">
    <w:name w:val="toc 6"/>
    <w:basedOn w:val="Normal"/>
    <w:next w:val="Normal"/>
    <w:autoRedefine/>
    <w:uiPriority w:val="39"/>
    <w:semiHidden/>
    <w:unhideWhenUsed/>
    <w:rsid w:val="00684E7B"/>
    <w:pPr>
      <w:ind w:left="1200"/>
    </w:pPr>
    <w:rPr>
      <w:sz w:val="20"/>
      <w:szCs w:val="20"/>
    </w:rPr>
  </w:style>
  <w:style w:type="paragraph" w:styleId="TOC7">
    <w:name w:val="toc 7"/>
    <w:basedOn w:val="Normal"/>
    <w:next w:val="Normal"/>
    <w:autoRedefine/>
    <w:uiPriority w:val="39"/>
    <w:semiHidden/>
    <w:unhideWhenUsed/>
    <w:rsid w:val="00684E7B"/>
    <w:pPr>
      <w:ind w:left="1440"/>
    </w:pPr>
    <w:rPr>
      <w:sz w:val="20"/>
      <w:szCs w:val="20"/>
    </w:rPr>
  </w:style>
  <w:style w:type="paragraph" w:styleId="TOC8">
    <w:name w:val="toc 8"/>
    <w:basedOn w:val="Normal"/>
    <w:next w:val="Normal"/>
    <w:autoRedefine/>
    <w:uiPriority w:val="39"/>
    <w:semiHidden/>
    <w:unhideWhenUsed/>
    <w:rsid w:val="00684E7B"/>
    <w:pPr>
      <w:ind w:left="1680"/>
    </w:pPr>
    <w:rPr>
      <w:sz w:val="20"/>
      <w:szCs w:val="20"/>
    </w:rPr>
  </w:style>
  <w:style w:type="paragraph" w:styleId="TOC9">
    <w:name w:val="toc 9"/>
    <w:basedOn w:val="Normal"/>
    <w:next w:val="Normal"/>
    <w:autoRedefine/>
    <w:uiPriority w:val="39"/>
    <w:semiHidden/>
    <w:unhideWhenUsed/>
    <w:rsid w:val="00684E7B"/>
    <w:pPr>
      <w:ind w:left="1920"/>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84E7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684E7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642"/>
    <w:pPr>
      <w:ind w:left="720"/>
      <w:contextualSpacing/>
    </w:pPr>
  </w:style>
  <w:style w:type="character" w:styleId="Hyperlink">
    <w:name w:val="Hyperlink"/>
    <w:basedOn w:val="DefaultParagraphFont"/>
    <w:uiPriority w:val="99"/>
    <w:unhideWhenUsed/>
    <w:rsid w:val="008A32EA"/>
    <w:rPr>
      <w:color w:val="0000FF"/>
      <w:u w:val="single"/>
    </w:rPr>
  </w:style>
  <w:style w:type="paragraph" w:styleId="BalloonText">
    <w:name w:val="Balloon Text"/>
    <w:basedOn w:val="Normal"/>
    <w:link w:val="BalloonTextChar"/>
    <w:uiPriority w:val="99"/>
    <w:semiHidden/>
    <w:unhideWhenUsed/>
    <w:rsid w:val="00C5723A"/>
    <w:rPr>
      <w:rFonts w:ascii="Lucida Grande" w:hAnsi="Lucida Grande"/>
      <w:sz w:val="18"/>
      <w:szCs w:val="18"/>
    </w:rPr>
  </w:style>
  <w:style w:type="character" w:customStyle="1" w:styleId="BalloonTextChar">
    <w:name w:val="Balloon Text Char"/>
    <w:basedOn w:val="DefaultParagraphFont"/>
    <w:link w:val="BalloonText"/>
    <w:uiPriority w:val="99"/>
    <w:semiHidden/>
    <w:rsid w:val="00C5723A"/>
    <w:rPr>
      <w:rFonts w:ascii="Lucida Grande" w:hAnsi="Lucida Grande"/>
      <w:sz w:val="18"/>
      <w:szCs w:val="18"/>
    </w:rPr>
  </w:style>
  <w:style w:type="table" w:styleId="TableGrid">
    <w:name w:val="Table Grid"/>
    <w:basedOn w:val="TableNormal"/>
    <w:uiPriority w:val="59"/>
    <w:rsid w:val="004D3A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84B07"/>
    <w:pPr>
      <w:tabs>
        <w:tab w:val="center" w:pos="4320"/>
        <w:tab w:val="right" w:pos="8640"/>
      </w:tabs>
    </w:pPr>
  </w:style>
  <w:style w:type="character" w:customStyle="1" w:styleId="HeaderChar">
    <w:name w:val="Header Char"/>
    <w:basedOn w:val="DefaultParagraphFont"/>
    <w:link w:val="Header"/>
    <w:uiPriority w:val="99"/>
    <w:rsid w:val="00384B07"/>
  </w:style>
  <w:style w:type="paragraph" w:styleId="Footer">
    <w:name w:val="footer"/>
    <w:basedOn w:val="Normal"/>
    <w:link w:val="FooterChar"/>
    <w:uiPriority w:val="99"/>
    <w:unhideWhenUsed/>
    <w:rsid w:val="00384B07"/>
    <w:pPr>
      <w:tabs>
        <w:tab w:val="center" w:pos="4320"/>
        <w:tab w:val="right" w:pos="8640"/>
      </w:tabs>
    </w:pPr>
  </w:style>
  <w:style w:type="character" w:customStyle="1" w:styleId="FooterChar">
    <w:name w:val="Footer Char"/>
    <w:basedOn w:val="DefaultParagraphFont"/>
    <w:link w:val="Footer"/>
    <w:uiPriority w:val="99"/>
    <w:rsid w:val="00384B07"/>
  </w:style>
  <w:style w:type="character" w:styleId="PageNumber">
    <w:name w:val="page number"/>
    <w:basedOn w:val="DefaultParagraphFont"/>
    <w:uiPriority w:val="99"/>
    <w:semiHidden/>
    <w:unhideWhenUsed/>
    <w:rsid w:val="00384B07"/>
  </w:style>
  <w:style w:type="character" w:customStyle="1" w:styleId="Heading2Char">
    <w:name w:val="Heading 2 Char"/>
    <w:basedOn w:val="DefaultParagraphFont"/>
    <w:link w:val="Heading2"/>
    <w:uiPriority w:val="9"/>
    <w:rsid w:val="00684E7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84E7B"/>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684E7B"/>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684E7B"/>
    <w:pPr>
      <w:spacing w:before="120"/>
    </w:pPr>
    <w:rPr>
      <w:b/>
    </w:rPr>
  </w:style>
  <w:style w:type="paragraph" w:styleId="TOC2">
    <w:name w:val="toc 2"/>
    <w:basedOn w:val="Normal"/>
    <w:next w:val="Normal"/>
    <w:autoRedefine/>
    <w:uiPriority w:val="39"/>
    <w:unhideWhenUsed/>
    <w:rsid w:val="00684E7B"/>
    <w:pPr>
      <w:ind w:left="240"/>
    </w:pPr>
    <w:rPr>
      <w:b/>
      <w:sz w:val="22"/>
      <w:szCs w:val="22"/>
    </w:rPr>
  </w:style>
  <w:style w:type="paragraph" w:styleId="TOC3">
    <w:name w:val="toc 3"/>
    <w:basedOn w:val="Normal"/>
    <w:next w:val="Normal"/>
    <w:autoRedefine/>
    <w:uiPriority w:val="39"/>
    <w:semiHidden/>
    <w:unhideWhenUsed/>
    <w:rsid w:val="00684E7B"/>
    <w:pPr>
      <w:ind w:left="480"/>
    </w:pPr>
    <w:rPr>
      <w:sz w:val="22"/>
      <w:szCs w:val="22"/>
    </w:rPr>
  </w:style>
  <w:style w:type="paragraph" w:styleId="TOC4">
    <w:name w:val="toc 4"/>
    <w:basedOn w:val="Normal"/>
    <w:next w:val="Normal"/>
    <w:autoRedefine/>
    <w:uiPriority w:val="39"/>
    <w:semiHidden/>
    <w:unhideWhenUsed/>
    <w:rsid w:val="00684E7B"/>
    <w:pPr>
      <w:ind w:left="720"/>
    </w:pPr>
    <w:rPr>
      <w:sz w:val="20"/>
      <w:szCs w:val="20"/>
    </w:rPr>
  </w:style>
  <w:style w:type="paragraph" w:styleId="TOC5">
    <w:name w:val="toc 5"/>
    <w:basedOn w:val="Normal"/>
    <w:next w:val="Normal"/>
    <w:autoRedefine/>
    <w:uiPriority w:val="39"/>
    <w:semiHidden/>
    <w:unhideWhenUsed/>
    <w:rsid w:val="00684E7B"/>
    <w:pPr>
      <w:ind w:left="960"/>
    </w:pPr>
    <w:rPr>
      <w:sz w:val="20"/>
      <w:szCs w:val="20"/>
    </w:rPr>
  </w:style>
  <w:style w:type="paragraph" w:styleId="TOC6">
    <w:name w:val="toc 6"/>
    <w:basedOn w:val="Normal"/>
    <w:next w:val="Normal"/>
    <w:autoRedefine/>
    <w:uiPriority w:val="39"/>
    <w:semiHidden/>
    <w:unhideWhenUsed/>
    <w:rsid w:val="00684E7B"/>
    <w:pPr>
      <w:ind w:left="1200"/>
    </w:pPr>
    <w:rPr>
      <w:sz w:val="20"/>
      <w:szCs w:val="20"/>
    </w:rPr>
  </w:style>
  <w:style w:type="paragraph" w:styleId="TOC7">
    <w:name w:val="toc 7"/>
    <w:basedOn w:val="Normal"/>
    <w:next w:val="Normal"/>
    <w:autoRedefine/>
    <w:uiPriority w:val="39"/>
    <w:semiHidden/>
    <w:unhideWhenUsed/>
    <w:rsid w:val="00684E7B"/>
    <w:pPr>
      <w:ind w:left="1440"/>
    </w:pPr>
    <w:rPr>
      <w:sz w:val="20"/>
      <w:szCs w:val="20"/>
    </w:rPr>
  </w:style>
  <w:style w:type="paragraph" w:styleId="TOC8">
    <w:name w:val="toc 8"/>
    <w:basedOn w:val="Normal"/>
    <w:next w:val="Normal"/>
    <w:autoRedefine/>
    <w:uiPriority w:val="39"/>
    <w:semiHidden/>
    <w:unhideWhenUsed/>
    <w:rsid w:val="00684E7B"/>
    <w:pPr>
      <w:ind w:left="1680"/>
    </w:pPr>
    <w:rPr>
      <w:sz w:val="20"/>
      <w:szCs w:val="20"/>
    </w:rPr>
  </w:style>
  <w:style w:type="paragraph" w:styleId="TOC9">
    <w:name w:val="toc 9"/>
    <w:basedOn w:val="Normal"/>
    <w:next w:val="Normal"/>
    <w:autoRedefine/>
    <w:uiPriority w:val="39"/>
    <w:semiHidden/>
    <w:unhideWhenUsed/>
    <w:rsid w:val="00684E7B"/>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271885">
      <w:bodyDiv w:val="1"/>
      <w:marLeft w:val="0"/>
      <w:marRight w:val="0"/>
      <w:marTop w:val="0"/>
      <w:marBottom w:val="0"/>
      <w:divBdr>
        <w:top w:val="none" w:sz="0" w:space="0" w:color="auto"/>
        <w:left w:val="none" w:sz="0" w:space="0" w:color="auto"/>
        <w:bottom w:val="none" w:sz="0" w:space="0" w:color="auto"/>
        <w:right w:val="none" w:sz="0" w:space="0" w:color="auto"/>
      </w:divBdr>
    </w:div>
    <w:div w:id="212467830">
      <w:bodyDiv w:val="1"/>
      <w:marLeft w:val="0"/>
      <w:marRight w:val="0"/>
      <w:marTop w:val="0"/>
      <w:marBottom w:val="0"/>
      <w:divBdr>
        <w:top w:val="none" w:sz="0" w:space="0" w:color="auto"/>
        <w:left w:val="none" w:sz="0" w:space="0" w:color="auto"/>
        <w:bottom w:val="none" w:sz="0" w:space="0" w:color="auto"/>
        <w:right w:val="none" w:sz="0" w:space="0" w:color="auto"/>
      </w:divBdr>
    </w:div>
    <w:div w:id="520977931">
      <w:bodyDiv w:val="1"/>
      <w:marLeft w:val="0"/>
      <w:marRight w:val="0"/>
      <w:marTop w:val="0"/>
      <w:marBottom w:val="0"/>
      <w:divBdr>
        <w:top w:val="none" w:sz="0" w:space="0" w:color="auto"/>
        <w:left w:val="none" w:sz="0" w:space="0" w:color="auto"/>
        <w:bottom w:val="none" w:sz="0" w:space="0" w:color="auto"/>
        <w:right w:val="none" w:sz="0" w:space="0" w:color="auto"/>
      </w:divBdr>
    </w:div>
    <w:div w:id="826825237">
      <w:bodyDiv w:val="1"/>
      <w:marLeft w:val="0"/>
      <w:marRight w:val="0"/>
      <w:marTop w:val="0"/>
      <w:marBottom w:val="0"/>
      <w:divBdr>
        <w:top w:val="none" w:sz="0" w:space="0" w:color="auto"/>
        <w:left w:val="none" w:sz="0" w:space="0" w:color="auto"/>
        <w:bottom w:val="none" w:sz="0" w:space="0" w:color="auto"/>
        <w:right w:val="none" w:sz="0" w:space="0" w:color="auto"/>
      </w:divBdr>
    </w:div>
    <w:div w:id="842166385">
      <w:bodyDiv w:val="1"/>
      <w:marLeft w:val="0"/>
      <w:marRight w:val="0"/>
      <w:marTop w:val="0"/>
      <w:marBottom w:val="0"/>
      <w:divBdr>
        <w:top w:val="none" w:sz="0" w:space="0" w:color="auto"/>
        <w:left w:val="none" w:sz="0" w:space="0" w:color="auto"/>
        <w:bottom w:val="none" w:sz="0" w:space="0" w:color="auto"/>
        <w:right w:val="none" w:sz="0" w:space="0" w:color="auto"/>
      </w:divBdr>
    </w:div>
    <w:div w:id="1003246072">
      <w:bodyDiv w:val="1"/>
      <w:marLeft w:val="0"/>
      <w:marRight w:val="0"/>
      <w:marTop w:val="0"/>
      <w:marBottom w:val="0"/>
      <w:divBdr>
        <w:top w:val="none" w:sz="0" w:space="0" w:color="auto"/>
        <w:left w:val="none" w:sz="0" w:space="0" w:color="auto"/>
        <w:bottom w:val="none" w:sz="0" w:space="0" w:color="auto"/>
        <w:right w:val="none" w:sz="0" w:space="0" w:color="auto"/>
      </w:divBdr>
    </w:div>
    <w:div w:id="1022248794">
      <w:bodyDiv w:val="1"/>
      <w:marLeft w:val="0"/>
      <w:marRight w:val="0"/>
      <w:marTop w:val="0"/>
      <w:marBottom w:val="0"/>
      <w:divBdr>
        <w:top w:val="none" w:sz="0" w:space="0" w:color="auto"/>
        <w:left w:val="none" w:sz="0" w:space="0" w:color="auto"/>
        <w:bottom w:val="none" w:sz="0" w:space="0" w:color="auto"/>
        <w:right w:val="none" w:sz="0" w:space="0" w:color="auto"/>
      </w:divBdr>
    </w:div>
    <w:div w:id="1039168391">
      <w:bodyDiv w:val="1"/>
      <w:marLeft w:val="0"/>
      <w:marRight w:val="0"/>
      <w:marTop w:val="0"/>
      <w:marBottom w:val="0"/>
      <w:divBdr>
        <w:top w:val="none" w:sz="0" w:space="0" w:color="auto"/>
        <w:left w:val="none" w:sz="0" w:space="0" w:color="auto"/>
        <w:bottom w:val="none" w:sz="0" w:space="0" w:color="auto"/>
        <w:right w:val="none" w:sz="0" w:space="0" w:color="auto"/>
      </w:divBdr>
    </w:div>
    <w:div w:id="1184323014">
      <w:bodyDiv w:val="1"/>
      <w:marLeft w:val="0"/>
      <w:marRight w:val="0"/>
      <w:marTop w:val="0"/>
      <w:marBottom w:val="0"/>
      <w:divBdr>
        <w:top w:val="none" w:sz="0" w:space="0" w:color="auto"/>
        <w:left w:val="none" w:sz="0" w:space="0" w:color="auto"/>
        <w:bottom w:val="none" w:sz="0" w:space="0" w:color="auto"/>
        <w:right w:val="none" w:sz="0" w:space="0" w:color="auto"/>
      </w:divBdr>
    </w:div>
    <w:div w:id="1744642839">
      <w:bodyDiv w:val="1"/>
      <w:marLeft w:val="0"/>
      <w:marRight w:val="0"/>
      <w:marTop w:val="0"/>
      <w:marBottom w:val="0"/>
      <w:divBdr>
        <w:top w:val="none" w:sz="0" w:space="0" w:color="auto"/>
        <w:left w:val="none" w:sz="0" w:space="0" w:color="auto"/>
        <w:bottom w:val="none" w:sz="0" w:space="0" w:color="auto"/>
        <w:right w:val="none" w:sz="0" w:space="0" w:color="auto"/>
      </w:divBdr>
    </w:div>
    <w:div w:id="1768505174">
      <w:bodyDiv w:val="1"/>
      <w:marLeft w:val="0"/>
      <w:marRight w:val="0"/>
      <w:marTop w:val="0"/>
      <w:marBottom w:val="0"/>
      <w:divBdr>
        <w:top w:val="none" w:sz="0" w:space="0" w:color="auto"/>
        <w:left w:val="none" w:sz="0" w:space="0" w:color="auto"/>
        <w:bottom w:val="none" w:sz="0" w:space="0" w:color="auto"/>
        <w:right w:val="none" w:sz="0" w:space="0" w:color="auto"/>
      </w:divBdr>
    </w:div>
    <w:div w:id="1784761502">
      <w:bodyDiv w:val="1"/>
      <w:marLeft w:val="0"/>
      <w:marRight w:val="0"/>
      <w:marTop w:val="0"/>
      <w:marBottom w:val="0"/>
      <w:divBdr>
        <w:top w:val="none" w:sz="0" w:space="0" w:color="auto"/>
        <w:left w:val="none" w:sz="0" w:space="0" w:color="auto"/>
        <w:bottom w:val="none" w:sz="0" w:space="0" w:color="auto"/>
        <w:right w:val="none" w:sz="0" w:space="0" w:color="auto"/>
      </w:divBdr>
    </w:div>
    <w:div w:id="1830754238">
      <w:bodyDiv w:val="1"/>
      <w:marLeft w:val="0"/>
      <w:marRight w:val="0"/>
      <w:marTop w:val="0"/>
      <w:marBottom w:val="0"/>
      <w:divBdr>
        <w:top w:val="none" w:sz="0" w:space="0" w:color="auto"/>
        <w:left w:val="none" w:sz="0" w:space="0" w:color="auto"/>
        <w:bottom w:val="none" w:sz="0" w:space="0" w:color="auto"/>
        <w:right w:val="none" w:sz="0" w:space="0" w:color="auto"/>
      </w:divBdr>
    </w:div>
    <w:div w:id="1856646453">
      <w:bodyDiv w:val="1"/>
      <w:marLeft w:val="0"/>
      <w:marRight w:val="0"/>
      <w:marTop w:val="0"/>
      <w:marBottom w:val="0"/>
      <w:divBdr>
        <w:top w:val="none" w:sz="0" w:space="0" w:color="auto"/>
        <w:left w:val="none" w:sz="0" w:space="0" w:color="auto"/>
        <w:bottom w:val="none" w:sz="0" w:space="0" w:color="auto"/>
        <w:right w:val="none" w:sz="0" w:space="0" w:color="auto"/>
      </w:divBdr>
    </w:div>
    <w:div w:id="1903129939">
      <w:bodyDiv w:val="1"/>
      <w:marLeft w:val="0"/>
      <w:marRight w:val="0"/>
      <w:marTop w:val="0"/>
      <w:marBottom w:val="0"/>
      <w:divBdr>
        <w:top w:val="none" w:sz="0" w:space="0" w:color="auto"/>
        <w:left w:val="none" w:sz="0" w:space="0" w:color="auto"/>
        <w:bottom w:val="none" w:sz="0" w:space="0" w:color="auto"/>
        <w:right w:val="none" w:sz="0" w:space="0" w:color="auto"/>
      </w:divBdr>
    </w:div>
    <w:div w:id="1915241343">
      <w:bodyDiv w:val="1"/>
      <w:marLeft w:val="0"/>
      <w:marRight w:val="0"/>
      <w:marTop w:val="0"/>
      <w:marBottom w:val="0"/>
      <w:divBdr>
        <w:top w:val="none" w:sz="0" w:space="0" w:color="auto"/>
        <w:left w:val="none" w:sz="0" w:space="0" w:color="auto"/>
        <w:bottom w:val="none" w:sz="0" w:space="0" w:color="auto"/>
        <w:right w:val="none" w:sz="0" w:space="0" w:color="auto"/>
      </w:divBdr>
    </w:div>
    <w:div w:id="20543779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gif"/><Relationship Id="rId17" Type="http://schemas.openxmlformats.org/officeDocument/2006/relationships/hyperlink" Target="http://vark-learn.com/introduction-to-vark/the-vark-modalities/" TargetMode="External"/><Relationship Id="rId2" Type="http://schemas.openxmlformats.org/officeDocument/2006/relationships/numbering" Target="numbering.xml"/><Relationship Id="rId16" Type="http://schemas.openxmlformats.org/officeDocument/2006/relationships/hyperlink" Target="https://iclg.com/practice-areas/employment-and-labour-laws-and-regulations/united-kingd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ndtools.com/pages/article/newLDR_57.htm" TargetMode="External"/><Relationship Id="rId5" Type="http://schemas.openxmlformats.org/officeDocument/2006/relationships/settings" Target="settings.xml"/><Relationship Id="rId15" Type="http://schemas.openxmlformats.org/officeDocument/2006/relationships/hyperlink" Target="https://www.mindtools.com/pages/article/newLDR_57.htm" TargetMode="External"/><Relationship Id="rId10" Type="http://schemas.openxmlformats.org/officeDocument/2006/relationships/hyperlink" Target="http://vark-learn.com/the-vark-questionnaire/"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infed.org/mobi/david-a-kolb-on-experiential-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6DB45-BB14-4AFE-95D0-EBB23CEF4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17</Pages>
  <Words>4061</Words>
  <Characters>23148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Asadul Islam</dc:creator>
  <cp:lastModifiedBy>Mohsin</cp:lastModifiedBy>
  <cp:revision>10</cp:revision>
  <dcterms:created xsi:type="dcterms:W3CDTF">2019-05-10T14:35:00Z</dcterms:created>
  <dcterms:modified xsi:type="dcterms:W3CDTF">2019-05-10T15:19:00Z</dcterms:modified>
</cp:coreProperties>
</file>