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0D547A59" w:rsidR="00385456" w:rsidRDefault="2A6DE805" w:rsidP="63CC4BAC">
      <w:pPr>
        <w:jc w:val="center"/>
        <w:rPr>
          <w:rFonts w:ascii="Arial" w:eastAsia="Arial" w:hAnsi="Arial" w:cs="Arial"/>
          <w:b/>
          <w:bCs/>
          <w:sz w:val="32"/>
          <w:szCs w:val="32"/>
        </w:rPr>
      </w:pPr>
      <w:r w:rsidRPr="63CC4BAC">
        <w:rPr>
          <w:rFonts w:ascii="Arial" w:eastAsia="Arial" w:hAnsi="Arial" w:cs="Arial"/>
          <w:b/>
          <w:bCs/>
          <w:sz w:val="32"/>
          <w:szCs w:val="32"/>
        </w:rPr>
        <w:t>UNIVERSITY OF WALES “TRINITY SAINT DAVID”</w:t>
      </w:r>
    </w:p>
    <w:p w14:paraId="6E42DA09" w14:textId="0AB314DE" w:rsidR="63CC4BAC" w:rsidRDefault="63CC4BAC" w:rsidP="63CC4BAC">
      <w:pPr>
        <w:spacing w:line="240" w:lineRule="exact"/>
        <w:ind w:left="332"/>
        <w:jc w:val="center"/>
        <w:rPr>
          <w:rFonts w:ascii="Calibri" w:eastAsia="Calibri" w:hAnsi="Calibri" w:cs="Calibri"/>
          <w:b/>
          <w:bCs/>
          <w:color w:val="000000" w:themeColor="text1"/>
          <w:sz w:val="32"/>
          <w:szCs w:val="32"/>
          <w:vertAlign w:val="superscript"/>
          <w:lang w:val="en-US"/>
        </w:rPr>
      </w:pPr>
    </w:p>
    <w:p w14:paraId="68596938" w14:textId="77777777" w:rsidR="00540A41" w:rsidRDefault="00540A41" w:rsidP="63CC4BAC">
      <w:pPr>
        <w:spacing w:line="240" w:lineRule="exact"/>
        <w:ind w:left="332"/>
        <w:jc w:val="center"/>
        <w:rPr>
          <w:rFonts w:ascii="Arial" w:eastAsia="Arial" w:hAnsi="Arial" w:cs="Arial"/>
          <w:color w:val="000000" w:themeColor="text1"/>
          <w:sz w:val="32"/>
          <w:szCs w:val="32"/>
          <w:vertAlign w:val="superscript"/>
          <w:lang w:val="en-US"/>
        </w:rPr>
      </w:pPr>
    </w:p>
    <w:p w14:paraId="62869EEC" w14:textId="77777777" w:rsidR="00540A41" w:rsidRDefault="00540A41" w:rsidP="63CC4BAC">
      <w:pPr>
        <w:spacing w:line="240" w:lineRule="exact"/>
        <w:ind w:left="332"/>
        <w:jc w:val="center"/>
        <w:rPr>
          <w:rFonts w:ascii="Arial" w:eastAsia="Arial" w:hAnsi="Arial" w:cs="Arial"/>
          <w:color w:val="000000" w:themeColor="text1"/>
          <w:sz w:val="32"/>
          <w:szCs w:val="32"/>
          <w:vertAlign w:val="superscript"/>
          <w:lang w:val="en-US"/>
        </w:rPr>
      </w:pPr>
    </w:p>
    <w:p w14:paraId="01069689" w14:textId="49266F3F" w:rsidR="15968A30" w:rsidRDefault="48EDDA1D" w:rsidP="63CC4BAC">
      <w:pPr>
        <w:spacing w:line="240" w:lineRule="exact"/>
        <w:ind w:left="332"/>
        <w:jc w:val="center"/>
        <w:rPr>
          <w:rFonts w:ascii="Arial" w:eastAsia="Arial" w:hAnsi="Arial" w:cs="Arial"/>
          <w:color w:val="000000" w:themeColor="text1"/>
          <w:sz w:val="32"/>
          <w:szCs w:val="32"/>
          <w:vertAlign w:val="superscript"/>
          <w:lang w:val="en-US"/>
        </w:rPr>
      </w:pPr>
      <w:r w:rsidRPr="63CC4BAC">
        <w:rPr>
          <w:rFonts w:ascii="Arial" w:eastAsia="Arial" w:hAnsi="Arial" w:cs="Arial"/>
          <w:color w:val="000000" w:themeColor="text1"/>
          <w:sz w:val="32"/>
          <w:szCs w:val="32"/>
          <w:vertAlign w:val="superscript"/>
          <w:lang w:val="en-US"/>
        </w:rPr>
        <w:t xml:space="preserve">Student name: </w:t>
      </w:r>
      <w:proofErr w:type="spellStart"/>
      <w:r w:rsidRPr="63CC4BAC">
        <w:rPr>
          <w:rFonts w:ascii="Arial" w:eastAsia="Arial" w:hAnsi="Arial" w:cs="Arial"/>
          <w:color w:val="000000" w:themeColor="text1"/>
          <w:sz w:val="32"/>
          <w:szCs w:val="32"/>
          <w:vertAlign w:val="superscript"/>
          <w:lang w:val="en-US"/>
        </w:rPr>
        <w:t>Rositsa</w:t>
      </w:r>
      <w:proofErr w:type="spellEnd"/>
      <w:r w:rsidRPr="63CC4BAC">
        <w:rPr>
          <w:rFonts w:ascii="Arial" w:eastAsia="Arial" w:hAnsi="Arial" w:cs="Arial"/>
          <w:color w:val="000000" w:themeColor="text1"/>
          <w:sz w:val="32"/>
          <w:szCs w:val="32"/>
          <w:vertAlign w:val="superscript"/>
          <w:lang w:val="en-US"/>
        </w:rPr>
        <w:t xml:space="preserve"> </w:t>
      </w:r>
      <w:proofErr w:type="spellStart"/>
      <w:r w:rsidRPr="63CC4BAC">
        <w:rPr>
          <w:rFonts w:ascii="Arial" w:eastAsia="Arial" w:hAnsi="Arial" w:cs="Arial"/>
          <w:color w:val="000000" w:themeColor="text1"/>
          <w:sz w:val="32"/>
          <w:szCs w:val="32"/>
          <w:vertAlign w:val="superscript"/>
          <w:lang w:val="en-US"/>
        </w:rPr>
        <w:t>Zhecheva</w:t>
      </w:r>
      <w:proofErr w:type="spellEnd"/>
      <w:r w:rsidRPr="63CC4BAC">
        <w:rPr>
          <w:rFonts w:ascii="Arial" w:eastAsia="Arial" w:hAnsi="Arial" w:cs="Arial"/>
          <w:color w:val="000000" w:themeColor="text1"/>
          <w:sz w:val="32"/>
          <w:szCs w:val="32"/>
          <w:vertAlign w:val="superscript"/>
          <w:lang w:val="en-US"/>
        </w:rPr>
        <w:t xml:space="preserve"> </w:t>
      </w:r>
    </w:p>
    <w:p w14:paraId="122471F2" w14:textId="2F0FC939" w:rsidR="15968A30" w:rsidRDefault="48EDDA1D" w:rsidP="63CC4BAC">
      <w:pPr>
        <w:spacing w:line="240" w:lineRule="exact"/>
        <w:ind w:left="332"/>
        <w:jc w:val="center"/>
        <w:rPr>
          <w:rFonts w:ascii="Arial" w:eastAsia="Arial" w:hAnsi="Arial" w:cs="Arial"/>
          <w:color w:val="000000" w:themeColor="text1"/>
          <w:sz w:val="32"/>
          <w:szCs w:val="32"/>
          <w:vertAlign w:val="superscript"/>
          <w:lang w:val="en-US"/>
        </w:rPr>
      </w:pPr>
      <w:r w:rsidRPr="63CC4BAC">
        <w:rPr>
          <w:rFonts w:ascii="Arial" w:eastAsia="Arial" w:hAnsi="Arial" w:cs="Arial"/>
          <w:color w:val="000000" w:themeColor="text1"/>
          <w:sz w:val="32"/>
          <w:szCs w:val="32"/>
          <w:vertAlign w:val="superscript"/>
          <w:lang w:val="en-US"/>
        </w:rPr>
        <w:t xml:space="preserve">Student ID: 2009649 </w:t>
      </w:r>
    </w:p>
    <w:p w14:paraId="55116579" w14:textId="5A0A9D97" w:rsidR="74E96901" w:rsidRDefault="74E96901" w:rsidP="63CC4BAC">
      <w:pPr>
        <w:spacing w:line="240" w:lineRule="exact"/>
        <w:ind w:left="332"/>
        <w:jc w:val="center"/>
        <w:rPr>
          <w:rFonts w:ascii="Arial" w:eastAsia="Arial" w:hAnsi="Arial" w:cs="Arial"/>
          <w:color w:val="000000" w:themeColor="text1"/>
          <w:sz w:val="32"/>
          <w:szCs w:val="32"/>
          <w:lang w:val="en-US"/>
        </w:rPr>
      </w:pPr>
    </w:p>
    <w:p w14:paraId="5FC42AD8" w14:textId="50F0EC84" w:rsidR="15968A30" w:rsidRDefault="48EDDA1D" w:rsidP="63CC4BAC">
      <w:pPr>
        <w:spacing w:line="240" w:lineRule="exact"/>
        <w:ind w:left="332"/>
        <w:jc w:val="center"/>
        <w:rPr>
          <w:rFonts w:ascii="Arial" w:eastAsia="Arial" w:hAnsi="Arial" w:cs="Arial"/>
          <w:color w:val="000000" w:themeColor="text1"/>
          <w:sz w:val="32"/>
          <w:szCs w:val="32"/>
          <w:vertAlign w:val="superscript"/>
          <w:lang w:val="en-US"/>
        </w:rPr>
      </w:pPr>
      <w:r w:rsidRPr="63CC4BAC">
        <w:rPr>
          <w:rFonts w:ascii="Arial" w:eastAsia="Arial" w:hAnsi="Arial" w:cs="Arial"/>
          <w:color w:val="000000" w:themeColor="text1"/>
          <w:sz w:val="32"/>
          <w:szCs w:val="32"/>
          <w:vertAlign w:val="superscript"/>
          <w:lang w:val="en-US"/>
        </w:rPr>
        <w:t xml:space="preserve">Module code BMHP4003  </w:t>
      </w:r>
    </w:p>
    <w:p w14:paraId="2849A493" w14:textId="375D1CFA" w:rsidR="15968A30" w:rsidRDefault="48EDDA1D" w:rsidP="63CC4BAC">
      <w:pPr>
        <w:spacing w:line="240" w:lineRule="exact"/>
        <w:ind w:left="332"/>
        <w:jc w:val="center"/>
        <w:rPr>
          <w:rFonts w:ascii="Arial" w:eastAsia="Arial" w:hAnsi="Arial" w:cs="Arial"/>
          <w:color w:val="000000" w:themeColor="text1"/>
          <w:sz w:val="32"/>
          <w:szCs w:val="32"/>
          <w:vertAlign w:val="superscript"/>
          <w:lang w:val="en-US"/>
        </w:rPr>
      </w:pPr>
      <w:r w:rsidRPr="63CC4BAC">
        <w:rPr>
          <w:rFonts w:ascii="Arial" w:eastAsia="Arial" w:hAnsi="Arial" w:cs="Arial"/>
          <w:color w:val="000000" w:themeColor="text1"/>
          <w:sz w:val="32"/>
          <w:szCs w:val="32"/>
          <w:vertAlign w:val="superscript"/>
          <w:lang w:val="en-US"/>
        </w:rPr>
        <w:t>Assignment section: Psychology in Health and Social Care</w:t>
      </w:r>
    </w:p>
    <w:p w14:paraId="0863D273" w14:textId="0E0445A1" w:rsidR="15968A30" w:rsidRDefault="48EDDA1D" w:rsidP="63CC4BAC">
      <w:pPr>
        <w:spacing w:line="240" w:lineRule="exact"/>
        <w:ind w:left="332"/>
        <w:jc w:val="center"/>
        <w:rPr>
          <w:rFonts w:ascii="Arial" w:eastAsia="Arial" w:hAnsi="Arial" w:cs="Arial"/>
          <w:sz w:val="32"/>
          <w:szCs w:val="32"/>
          <w:lang w:val="en-US"/>
        </w:rPr>
      </w:pPr>
      <w:r w:rsidRPr="63CC4BAC">
        <w:rPr>
          <w:rFonts w:ascii="Arial" w:eastAsia="Arial" w:hAnsi="Arial" w:cs="Arial"/>
          <w:color w:val="000000" w:themeColor="text1"/>
          <w:sz w:val="32"/>
          <w:szCs w:val="32"/>
          <w:vertAlign w:val="superscript"/>
          <w:lang w:val="en-US"/>
        </w:rPr>
        <w:t>Lecturer’s name Rebecca Kavanagh</w:t>
      </w:r>
      <w:r w:rsidRPr="63CC4BAC">
        <w:rPr>
          <w:rFonts w:ascii="Arial" w:eastAsia="Arial" w:hAnsi="Arial" w:cs="Arial"/>
          <w:sz w:val="32"/>
          <w:szCs w:val="32"/>
          <w:lang w:val="en-US"/>
        </w:rPr>
        <w:t xml:space="preserve"> </w:t>
      </w:r>
    </w:p>
    <w:p w14:paraId="6D15D29D" w14:textId="20B5C352" w:rsidR="00C22DBC" w:rsidRDefault="00C22DBC" w:rsidP="63CC4BAC">
      <w:pPr>
        <w:spacing w:line="240" w:lineRule="exact"/>
        <w:ind w:left="332"/>
        <w:jc w:val="center"/>
        <w:rPr>
          <w:i/>
          <w:iCs/>
          <w:sz w:val="28"/>
          <w:szCs w:val="28"/>
          <w:u w:val="single"/>
          <w:lang w:val="en-US"/>
        </w:rPr>
      </w:pPr>
    </w:p>
    <w:p w14:paraId="29F2C1F8" w14:textId="07D40D7B" w:rsidR="2645DA7D" w:rsidRDefault="00E95551" w:rsidP="63CC4BAC">
      <w:pPr>
        <w:spacing w:line="240" w:lineRule="exact"/>
        <w:ind w:left="332"/>
        <w:jc w:val="center"/>
        <w:rPr>
          <w:rFonts w:eastAsiaTheme="minorEastAsia"/>
          <w:i/>
          <w:iCs/>
          <w:color w:val="000000" w:themeColor="text1"/>
          <w:sz w:val="28"/>
          <w:szCs w:val="28"/>
          <w:u w:val="single"/>
          <w:vertAlign w:val="superscript"/>
          <w:lang w:val="en-US"/>
        </w:rPr>
      </w:pPr>
      <w:r w:rsidRPr="63CC4BAC">
        <w:rPr>
          <w:i/>
          <w:iCs/>
          <w:sz w:val="28"/>
          <w:szCs w:val="28"/>
          <w:u w:val="single"/>
          <w:lang w:val="en-US"/>
        </w:rPr>
        <w:t xml:space="preserve">Case study report: </w:t>
      </w:r>
    </w:p>
    <w:p w14:paraId="18FCCCE6" w14:textId="4163CEB4" w:rsidR="2645DA7D" w:rsidRDefault="00E95551" w:rsidP="63CC4BAC">
      <w:pPr>
        <w:spacing w:line="240" w:lineRule="exact"/>
        <w:ind w:left="332"/>
        <w:jc w:val="center"/>
        <w:rPr>
          <w:b/>
          <w:bCs/>
          <w:i/>
          <w:iCs/>
          <w:sz w:val="28"/>
          <w:szCs w:val="28"/>
          <w:u w:val="single"/>
          <w:lang w:val="en-US"/>
        </w:rPr>
      </w:pPr>
      <w:r w:rsidRPr="63CC4BAC">
        <w:rPr>
          <w:b/>
          <w:bCs/>
          <w:i/>
          <w:iCs/>
          <w:sz w:val="28"/>
          <w:szCs w:val="28"/>
          <w:u w:val="single"/>
          <w:lang w:val="en-US"/>
        </w:rPr>
        <w:t xml:space="preserve">What the possible social and biological determinants of unhealthy eating </w:t>
      </w:r>
      <w:r w:rsidR="00540A41" w:rsidRPr="63CC4BAC">
        <w:rPr>
          <w:b/>
          <w:bCs/>
          <w:i/>
          <w:iCs/>
          <w:sz w:val="28"/>
          <w:szCs w:val="28"/>
          <w:u w:val="single"/>
          <w:lang w:val="en-US"/>
        </w:rPr>
        <w:t>behaviors</w:t>
      </w:r>
      <w:r w:rsidRPr="63CC4BAC">
        <w:rPr>
          <w:b/>
          <w:bCs/>
          <w:i/>
          <w:iCs/>
          <w:sz w:val="28"/>
          <w:szCs w:val="28"/>
          <w:u w:val="single"/>
          <w:lang w:val="en-US"/>
        </w:rPr>
        <w:t xml:space="preserve"> might be</w:t>
      </w:r>
    </w:p>
    <w:p w14:paraId="7FB770A3" w14:textId="712C3D63" w:rsidR="00C22DBC" w:rsidRDefault="00C22DBC" w:rsidP="63CC4BAC">
      <w:pPr>
        <w:spacing w:line="240" w:lineRule="exact"/>
        <w:ind w:left="332"/>
        <w:jc w:val="center"/>
        <w:rPr>
          <w:b/>
          <w:bCs/>
          <w:i/>
          <w:iCs/>
          <w:sz w:val="28"/>
          <w:szCs w:val="28"/>
          <w:u w:val="single"/>
          <w:lang w:val="en-US"/>
        </w:rPr>
      </w:pPr>
    </w:p>
    <w:p w14:paraId="493BFE1E" w14:textId="77777777" w:rsidR="00C22DBC" w:rsidRDefault="00C22DBC" w:rsidP="63CC4BAC">
      <w:pPr>
        <w:spacing w:line="240" w:lineRule="exact"/>
        <w:ind w:left="332"/>
        <w:jc w:val="center"/>
        <w:rPr>
          <w:rFonts w:eastAsiaTheme="minorEastAsia"/>
          <w:b/>
          <w:bCs/>
          <w:i/>
          <w:iCs/>
          <w:color w:val="000000" w:themeColor="text1"/>
          <w:sz w:val="28"/>
          <w:szCs w:val="28"/>
          <w:u w:val="single"/>
          <w:vertAlign w:val="superscript"/>
          <w:lang w:val="en-US"/>
        </w:rPr>
      </w:pPr>
    </w:p>
    <w:p w14:paraId="0E7779B8" w14:textId="07C76AF6" w:rsidR="63CC4BAC" w:rsidRDefault="00C22DBC" w:rsidP="63CC4BAC">
      <w:pPr>
        <w:rPr>
          <w:b/>
          <w:bCs/>
          <w:i/>
          <w:iCs/>
          <w:sz w:val="28"/>
          <w:szCs w:val="28"/>
          <w:u w:val="single"/>
        </w:rPr>
      </w:pPr>
      <w:r>
        <w:rPr>
          <w:b/>
          <w:bCs/>
          <w:i/>
          <w:iCs/>
          <w:noProof/>
          <w:sz w:val="28"/>
          <w:szCs w:val="28"/>
          <w:u w:val="single"/>
        </w:rPr>
        <w:drawing>
          <wp:inline distT="0" distB="0" distL="0" distR="0" wp14:anchorId="085F1B3D" wp14:editId="23E5D25F">
            <wp:extent cx="5731510" cy="3223895"/>
            <wp:effectExtent l="0" t="0" r="2540" b="0"/>
            <wp:docPr id="4" name="Картина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Картина 4"/>
                    <pic:cNvPicPr/>
                  </pic:nvPicPr>
                  <pic:blipFill>
                    <a:blip r:embed="rId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26A9537" w14:textId="602F0717" w:rsidR="2645DA7D" w:rsidRDefault="2645DA7D" w:rsidP="00C22DBC">
      <w:pPr>
        <w:spacing w:line="240" w:lineRule="exact"/>
      </w:pPr>
    </w:p>
    <w:p w14:paraId="623C17D5" w14:textId="2CFDB7B1" w:rsidR="63CC4BAC" w:rsidRDefault="63CC4BAC" w:rsidP="63CC4BAC">
      <w:pPr>
        <w:spacing w:line="240" w:lineRule="exact"/>
        <w:ind w:left="332"/>
        <w:jc w:val="center"/>
      </w:pPr>
    </w:p>
    <w:p w14:paraId="1C7CD526" w14:textId="7C09D018" w:rsidR="00540A41" w:rsidRDefault="00540A41" w:rsidP="63CC4BAC">
      <w:pPr>
        <w:spacing w:line="240" w:lineRule="exact"/>
        <w:ind w:left="332"/>
        <w:jc w:val="center"/>
      </w:pPr>
    </w:p>
    <w:p w14:paraId="1F8118E4" w14:textId="36A49328" w:rsidR="00540A41" w:rsidRDefault="00540A41" w:rsidP="63CC4BAC">
      <w:pPr>
        <w:spacing w:line="240" w:lineRule="exact"/>
        <w:ind w:left="332"/>
        <w:jc w:val="center"/>
      </w:pPr>
    </w:p>
    <w:p w14:paraId="7C95F29B" w14:textId="77777777" w:rsidR="00540A41" w:rsidRDefault="00540A41" w:rsidP="63CC4BAC">
      <w:pPr>
        <w:spacing w:line="240" w:lineRule="exact"/>
        <w:ind w:left="332"/>
        <w:jc w:val="center"/>
      </w:pPr>
    </w:p>
    <w:p w14:paraId="208DD4C5" w14:textId="432E3B58" w:rsidR="74E96901" w:rsidRDefault="1C57BF0A" w:rsidP="001D596B">
      <w:pPr>
        <w:pStyle w:val="1"/>
      </w:pPr>
      <w:r>
        <w:lastRenderedPageBreak/>
        <w:t>TABLE OF CONTENTS:</w:t>
      </w:r>
    </w:p>
    <w:p w14:paraId="465CAEC0" w14:textId="70C3D8FE" w:rsidR="63CC4BAC" w:rsidRDefault="63CC4BAC" w:rsidP="63CC4BAC"/>
    <w:sdt>
      <w:sdtPr>
        <w:id w:val="1649093899"/>
        <w:docPartObj>
          <w:docPartGallery w:val="Table of Contents"/>
          <w:docPartUnique/>
        </w:docPartObj>
      </w:sdtPr>
      <w:sdtEndPr/>
      <w:sdtContent>
        <w:p w14:paraId="3C91F422" w14:textId="39EF9733" w:rsidR="63CC4BAC" w:rsidRDefault="00E95551" w:rsidP="63CC4BAC">
          <w:pPr>
            <w:pStyle w:val="11"/>
            <w:tabs>
              <w:tab w:val="right" w:leader="dot" w:pos="9015"/>
            </w:tabs>
            <w:rPr>
              <w:noProof/>
            </w:rPr>
          </w:pPr>
          <w:r>
            <w:fldChar w:fldCharType="begin"/>
          </w:r>
          <w:r>
            <w:instrText>TOC \o \z \u \h</w:instrText>
          </w:r>
          <w:r>
            <w:fldChar w:fldCharType="separate"/>
          </w:r>
          <w:hyperlink w:anchor="_Toc1774249411" w:history="1">
            <w:r w:rsidR="17A58745" w:rsidRPr="17A58745">
              <w:rPr>
                <w:rStyle w:val="a4"/>
                <w:noProof/>
              </w:rPr>
              <w:t>INTRODUCTION</w:t>
            </w:r>
            <w:r>
              <w:rPr>
                <w:noProof/>
              </w:rPr>
              <w:tab/>
            </w:r>
            <w:r>
              <w:rPr>
                <w:noProof/>
              </w:rPr>
              <w:fldChar w:fldCharType="begin"/>
            </w:r>
            <w:r>
              <w:rPr>
                <w:noProof/>
              </w:rPr>
              <w:instrText>PAGEREF _Toc1774249411 \h</w:instrText>
            </w:r>
            <w:r>
              <w:rPr>
                <w:noProof/>
              </w:rPr>
            </w:r>
            <w:r>
              <w:rPr>
                <w:noProof/>
              </w:rPr>
              <w:fldChar w:fldCharType="separate"/>
            </w:r>
            <w:r w:rsidR="00DB497F">
              <w:rPr>
                <w:noProof/>
              </w:rPr>
              <w:t>1</w:t>
            </w:r>
            <w:r>
              <w:rPr>
                <w:noProof/>
              </w:rPr>
              <w:fldChar w:fldCharType="end"/>
            </w:r>
          </w:hyperlink>
        </w:p>
        <w:p w14:paraId="1EB8A0D7" w14:textId="5A05AA79" w:rsidR="63CC4BAC" w:rsidRDefault="003C0B14" w:rsidP="63CC4BAC">
          <w:pPr>
            <w:pStyle w:val="11"/>
            <w:tabs>
              <w:tab w:val="right" w:leader="dot" w:pos="9015"/>
            </w:tabs>
            <w:rPr>
              <w:noProof/>
            </w:rPr>
          </w:pPr>
          <w:hyperlink w:anchor="_Toc889609854" w:history="1">
            <w:r w:rsidR="17A58745" w:rsidRPr="17A58745">
              <w:rPr>
                <w:rStyle w:val="a4"/>
                <w:noProof/>
              </w:rPr>
              <w:t>SOCIAL LEARNING THEORIES</w:t>
            </w:r>
            <w:r w:rsidR="00E95551">
              <w:rPr>
                <w:noProof/>
              </w:rPr>
              <w:tab/>
            </w:r>
            <w:r w:rsidR="00E95551">
              <w:rPr>
                <w:noProof/>
              </w:rPr>
              <w:fldChar w:fldCharType="begin"/>
            </w:r>
            <w:r w:rsidR="00E95551">
              <w:rPr>
                <w:noProof/>
              </w:rPr>
              <w:instrText>PAGEREF _Toc889609854 \h</w:instrText>
            </w:r>
            <w:r w:rsidR="00E95551">
              <w:rPr>
                <w:noProof/>
              </w:rPr>
            </w:r>
            <w:r w:rsidR="00E95551">
              <w:rPr>
                <w:noProof/>
              </w:rPr>
              <w:fldChar w:fldCharType="separate"/>
            </w:r>
            <w:r w:rsidR="00DB497F">
              <w:rPr>
                <w:noProof/>
              </w:rPr>
              <w:t>1</w:t>
            </w:r>
            <w:r w:rsidR="00E95551">
              <w:rPr>
                <w:noProof/>
              </w:rPr>
              <w:fldChar w:fldCharType="end"/>
            </w:r>
          </w:hyperlink>
        </w:p>
        <w:p w14:paraId="0A653113" w14:textId="20809900" w:rsidR="63CC4BAC" w:rsidRDefault="003C0B14" w:rsidP="63CC4BAC">
          <w:pPr>
            <w:pStyle w:val="11"/>
            <w:tabs>
              <w:tab w:val="right" w:leader="dot" w:pos="9015"/>
            </w:tabs>
            <w:rPr>
              <w:noProof/>
            </w:rPr>
          </w:pPr>
          <w:hyperlink w:anchor="_Toc1500086321" w:history="1">
            <w:r w:rsidR="17A58745" w:rsidRPr="17A58745">
              <w:rPr>
                <w:rStyle w:val="a4"/>
                <w:noProof/>
              </w:rPr>
              <w:t>ATTITUDES</w:t>
            </w:r>
            <w:r w:rsidR="00E95551">
              <w:rPr>
                <w:noProof/>
              </w:rPr>
              <w:tab/>
            </w:r>
            <w:r w:rsidR="00E95551">
              <w:rPr>
                <w:noProof/>
              </w:rPr>
              <w:fldChar w:fldCharType="begin"/>
            </w:r>
            <w:r w:rsidR="00E95551">
              <w:rPr>
                <w:noProof/>
              </w:rPr>
              <w:instrText>PAGEREF _Toc1500086321 \h</w:instrText>
            </w:r>
            <w:r w:rsidR="00E95551">
              <w:rPr>
                <w:noProof/>
              </w:rPr>
            </w:r>
            <w:r w:rsidR="00E95551">
              <w:rPr>
                <w:noProof/>
              </w:rPr>
              <w:fldChar w:fldCharType="separate"/>
            </w:r>
            <w:r w:rsidR="00DB497F">
              <w:rPr>
                <w:noProof/>
              </w:rPr>
              <w:t>3</w:t>
            </w:r>
            <w:r w:rsidR="00E95551">
              <w:rPr>
                <w:noProof/>
              </w:rPr>
              <w:fldChar w:fldCharType="end"/>
            </w:r>
          </w:hyperlink>
        </w:p>
        <w:p w14:paraId="79635C3F" w14:textId="65DE2851" w:rsidR="63CC4BAC" w:rsidRDefault="003C0B14" w:rsidP="63CC4BAC">
          <w:pPr>
            <w:pStyle w:val="11"/>
            <w:tabs>
              <w:tab w:val="right" w:leader="dot" w:pos="9015"/>
            </w:tabs>
            <w:rPr>
              <w:noProof/>
            </w:rPr>
          </w:pPr>
          <w:hyperlink w:anchor="_Toc56696700" w:history="1">
            <w:r w:rsidR="17A58745" w:rsidRPr="17A58745">
              <w:rPr>
                <w:rStyle w:val="a4"/>
                <w:noProof/>
              </w:rPr>
              <w:t>THEORY OF PLANNED BEHAVIOUR</w:t>
            </w:r>
            <w:r w:rsidR="00E95551">
              <w:rPr>
                <w:noProof/>
              </w:rPr>
              <w:tab/>
            </w:r>
            <w:r w:rsidR="00E95551">
              <w:rPr>
                <w:noProof/>
              </w:rPr>
              <w:fldChar w:fldCharType="begin"/>
            </w:r>
            <w:r w:rsidR="00E95551">
              <w:rPr>
                <w:noProof/>
              </w:rPr>
              <w:instrText>PAGEREF _Toc56696700 \h</w:instrText>
            </w:r>
            <w:r w:rsidR="00E95551">
              <w:rPr>
                <w:noProof/>
              </w:rPr>
            </w:r>
            <w:r w:rsidR="00E95551">
              <w:rPr>
                <w:noProof/>
              </w:rPr>
              <w:fldChar w:fldCharType="separate"/>
            </w:r>
            <w:r w:rsidR="00DB497F">
              <w:rPr>
                <w:noProof/>
              </w:rPr>
              <w:t>4</w:t>
            </w:r>
            <w:r w:rsidR="00E95551">
              <w:rPr>
                <w:noProof/>
              </w:rPr>
              <w:fldChar w:fldCharType="end"/>
            </w:r>
          </w:hyperlink>
        </w:p>
        <w:p w14:paraId="42253838" w14:textId="0A78C998" w:rsidR="63CC4BAC" w:rsidRDefault="003C0B14" w:rsidP="63CC4BAC">
          <w:pPr>
            <w:pStyle w:val="11"/>
            <w:tabs>
              <w:tab w:val="right" w:leader="dot" w:pos="9015"/>
            </w:tabs>
            <w:rPr>
              <w:noProof/>
            </w:rPr>
          </w:pPr>
          <w:hyperlink w:anchor="_Toc483630088" w:history="1">
            <w:r w:rsidR="17A58745" w:rsidRPr="17A58745">
              <w:rPr>
                <w:rStyle w:val="a4"/>
                <w:noProof/>
              </w:rPr>
              <w:t>CONCLUSION</w:t>
            </w:r>
            <w:r w:rsidR="00E95551">
              <w:rPr>
                <w:noProof/>
              </w:rPr>
              <w:tab/>
            </w:r>
            <w:r w:rsidR="00E95551">
              <w:rPr>
                <w:noProof/>
              </w:rPr>
              <w:fldChar w:fldCharType="begin"/>
            </w:r>
            <w:r w:rsidR="00E95551">
              <w:rPr>
                <w:noProof/>
              </w:rPr>
              <w:instrText>PAGEREF _Toc483630088 \h</w:instrText>
            </w:r>
            <w:r w:rsidR="00E95551">
              <w:rPr>
                <w:noProof/>
              </w:rPr>
            </w:r>
            <w:r w:rsidR="00E95551">
              <w:rPr>
                <w:noProof/>
              </w:rPr>
              <w:fldChar w:fldCharType="separate"/>
            </w:r>
            <w:r w:rsidR="00DB497F">
              <w:rPr>
                <w:noProof/>
              </w:rPr>
              <w:t>6</w:t>
            </w:r>
            <w:r w:rsidR="00E95551">
              <w:rPr>
                <w:noProof/>
              </w:rPr>
              <w:fldChar w:fldCharType="end"/>
            </w:r>
          </w:hyperlink>
        </w:p>
        <w:p w14:paraId="08A56327" w14:textId="0F60E06E" w:rsidR="63CC4BAC" w:rsidRDefault="003C0B14" w:rsidP="63CC4BAC">
          <w:pPr>
            <w:pStyle w:val="11"/>
            <w:tabs>
              <w:tab w:val="right" w:leader="dot" w:pos="9015"/>
            </w:tabs>
          </w:pPr>
          <w:hyperlink w:anchor="_Toc1369214874" w:history="1">
            <w:r w:rsidR="17A58745" w:rsidRPr="17A58745">
              <w:rPr>
                <w:rStyle w:val="a4"/>
                <w:noProof/>
              </w:rPr>
              <w:t>REFERENCES:</w:t>
            </w:r>
            <w:r w:rsidR="00E95551">
              <w:rPr>
                <w:noProof/>
              </w:rPr>
              <w:tab/>
            </w:r>
            <w:r w:rsidR="00E95551">
              <w:rPr>
                <w:noProof/>
              </w:rPr>
              <w:fldChar w:fldCharType="begin"/>
            </w:r>
            <w:r w:rsidR="00E95551">
              <w:rPr>
                <w:noProof/>
              </w:rPr>
              <w:instrText>PAGEREF _Toc1369214874 \h</w:instrText>
            </w:r>
            <w:r w:rsidR="00E95551">
              <w:rPr>
                <w:noProof/>
              </w:rPr>
            </w:r>
            <w:r w:rsidR="00E95551">
              <w:rPr>
                <w:noProof/>
              </w:rPr>
              <w:fldChar w:fldCharType="separate"/>
            </w:r>
            <w:r w:rsidR="00DB497F">
              <w:rPr>
                <w:noProof/>
              </w:rPr>
              <w:t>7</w:t>
            </w:r>
            <w:r w:rsidR="00E95551">
              <w:rPr>
                <w:noProof/>
              </w:rPr>
              <w:fldChar w:fldCharType="end"/>
            </w:r>
          </w:hyperlink>
          <w:r w:rsidR="00E95551">
            <w:fldChar w:fldCharType="end"/>
          </w:r>
        </w:p>
      </w:sdtContent>
    </w:sdt>
    <w:p w14:paraId="0104A354" w14:textId="53EA70D1" w:rsidR="63CC4BAC" w:rsidRDefault="63CC4BAC" w:rsidP="63CC4BAC"/>
    <w:p w14:paraId="20560752" w14:textId="6E5F5132" w:rsidR="63CC4BAC" w:rsidRDefault="63CC4BAC" w:rsidP="63CC4BAC"/>
    <w:p w14:paraId="01FF2FCC" w14:textId="62A425EA" w:rsidR="63CC4BAC" w:rsidRDefault="63CC4BAC" w:rsidP="63CC4BAC"/>
    <w:p w14:paraId="251E5FA3" w14:textId="22AD4829" w:rsidR="63CC4BAC" w:rsidRDefault="63CC4BAC" w:rsidP="63CC4BAC"/>
    <w:p w14:paraId="512030D3" w14:textId="240D6425" w:rsidR="63CC4BAC" w:rsidRDefault="63CC4BAC" w:rsidP="63CC4BAC"/>
    <w:p w14:paraId="1B899CB2" w14:textId="2D1E44DA" w:rsidR="63CC4BAC" w:rsidRDefault="63CC4BAC" w:rsidP="63CC4BAC"/>
    <w:p w14:paraId="01721979" w14:textId="061BE8CB" w:rsidR="63CC4BAC" w:rsidRDefault="63CC4BAC" w:rsidP="63CC4BAC"/>
    <w:p w14:paraId="22C8C002" w14:textId="5CE86874" w:rsidR="63CC4BAC" w:rsidRDefault="63CC4BAC" w:rsidP="63CC4BAC"/>
    <w:p w14:paraId="3A077E06" w14:textId="035A9DE3" w:rsidR="63CC4BAC" w:rsidRDefault="63CC4BAC" w:rsidP="63CC4BAC"/>
    <w:p w14:paraId="0F48B284" w14:textId="3B4FBFFA" w:rsidR="63CC4BAC" w:rsidRDefault="63CC4BAC" w:rsidP="63CC4BAC"/>
    <w:p w14:paraId="3DEFE48C" w14:textId="6901C33A" w:rsidR="63CC4BAC" w:rsidRDefault="63CC4BAC" w:rsidP="63CC4BAC"/>
    <w:p w14:paraId="5BAADB67" w14:textId="482B8AD2" w:rsidR="63CC4BAC" w:rsidRDefault="63CC4BAC" w:rsidP="63CC4BAC"/>
    <w:p w14:paraId="0D3F954E" w14:textId="39E49B40" w:rsidR="63CC4BAC" w:rsidRDefault="63CC4BAC" w:rsidP="63CC4BAC"/>
    <w:p w14:paraId="25500482" w14:textId="2A8D007C" w:rsidR="63CC4BAC" w:rsidRDefault="63CC4BAC" w:rsidP="63CC4BAC"/>
    <w:p w14:paraId="36D62FBA" w14:textId="29E96E7F" w:rsidR="63CC4BAC" w:rsidRDefault="63CC4BAC" w:rsidP="63CC4BAC"/>
    <w:p w14:paraId="7F95D419" w14:textId="44B98F23" w:rsidR="17A58745" w:rsidRDefault="17A58745" w:rsidP="17A58745"/>
    <w:p w14:paraId="58E83C3E" w14:textId="75D5D8E2" w:rsidR="17A58745" w:rsidRDefault="17A58745" w:rsidP="17A58745"/>
    <w:p w14:paraId="14BD5FC7" w14:textId="367CA316" w:rsidR="17A58745" w:rsidRDefault="17A58745" w:rsidP="17A58745"/>
    <w:p w14:paraId="29007346" w14:textId="12852F6E" w:rsidR="001D596B" w:rsidRDefault="001D596B" w:rsidP="001D596B">
      <w:bookmarkStart w:id="0" w:name="_Toc1774249411"/>
    </w:p>
    <w:p w14:paraId="1A793FD1" w14:textId="77777777" w:rsidR="001D596B" w:rsidRDefault="001D596B" w:rsidP="001D596B"/>
    <w:p w14:paraId="3D020BA3" w14:textId="77777777" w:rsidR="001D596B" w:rsidRPr="001D596B" w:rsidRDefault="001D596B" w:rsidP="001D596B"/>
    <w:p w14:paraId="5305ECA3" w14:textId="77777777" w:rsidR="001D596B" w:rsidRDefault="001D596B" w:rsidP="63CC4BAC">
      <w:pPr>
        <w:pStyle w:val="1"/>
        <w:sectPr w:rsidR="001D596B" w:rsidSect="005546C2">
          <w:headerReference w:type="default" r:id="rId9"/>
          <w:footerReference w:type="default" r:id="rId10"/>
          <w:headerReference w:type="first" r:id="rId11"/>
          <w:footerReference w:type="first" r:id="rId12"/>
          <w:pgSz w:w="11906" w:h="16838"/>
          <w:pgMar w:top="1440" w:right="1440" w:bottom="1440" w:left="1440" w:header="720" w:footer="720" w:gutter="0"/>
          <w:pgNumType w:start="1"/>
          <w:cols w:space="720"/>
          <w:titlePg/>
          <w:docGrid w:linePitch="360"/>
        </w:sectPr>
      </w:pPr>
    </w:p>
    <w:p w14:paraId="7BDFDAFF" w14:textId="32EB9299" w:rsidR="54BFA183" w:rsidRDefault="7E84A72B" w:rsidP="63CC4BAC">
      <w:pPr>
        <w:pStyle w:val="1"/>
        <w:rPr>
          <w:rFonts w:ascii="Calibri Light" w:hAnsi="Calibri Light"/>
        </w:rPr>
      </w:pPr>
      <w:r>
        <w:lastRenderedPageBreak/>
        <w:t>INTRODUCTION</w:t>
      </w:r>
      <w:bookmarkEnd w:id="0"/>
    </w:p>
    <w:p w14:paraId="7C62226A" w14:textId="4A6A5944" w:rsidR="1F39193B" w:rsidRDefault="273F4878" w:rsidP="63CC4BAC">
      <w:pPr>
        <w:spacing w:line="360" w:lineRule="auto"/>
        <w:jc w:val="both"/>
        <w:rPr>
          <w:rFonts w:ascii="Arial" w:eastAsia="Arial" w:hAnsi="Arial" w:cs="Arial"/>
          <w:color w:val="000000" w:themeColor="text1"/>
        </w:rPr>
      </w:pPr>
      <w:r w:rsidRPr="63CC4BAC">
        <w:rPr>
          <w:rFonts w:ascii="Arial" w:eastAsia="Arial" w:hAnsi="Arial" w:cs="Arial"/>
          <w:color w:val="000000" w:themeColor="text1"/>
        </w:rPr>
        <w:t>"Overweight and obesity are defined as abnormal or excessive fat accumulation that presents a risk to health. A body mass index (BMI) over 25 is considered overweight, and over 30 is obese" (WHO, 2021).</w:t>
      </w:r>
      <w:r w:rsidR="6E8B8799" w:rsidRPr="63CC4BAC">
        <w:rPr>
          <w:rFonts w:ascii="Arial" w:eastAsia="Arial" w:hAnsi="Arial" w:cs="Arial"/>
          <w:color w:val="000000" w:themeColor="text1"/>
        </w:rPr>
        <w:t xml:space="preserve"> </w:t>
      </w:r>
      <w:r w:rsidR="1029CB4A" w:rsidRPr="63CC4BAC">
        <w:rPr>
          <w:rFonts w:ascii="Arial" w:eastAsia="Arial" w:hAnsi="Arial" w:cs="Arial"/>
          <w:color w:val="000000" w:themeColor="text1"/>
        </w:rPr>
        <w:t>Unfortunately,</w:t>
      </w:r>
      <w:r w:rsidR="6E8B8799" w:rsidRPr="63CC4BAC">
        <w:rPr>
          <w:rFonts w:ascii="Arial" w:eastAsia="Arial" w:hAnsi="Arial" w:cs="Arial"/>
          <w:color w:val="000000" w:themeColor="text1"/>
        </w:rPr>
        <w:t xml:space="preserve"> these </w:t>
      </w:r>
      <w:r w:rsidRPr="63CC4BAC">
        <w:rPr>
          <w:rFonts w:ascii="Arial" w:eastAsia="Arial" w:hAnsi="Arial" w:cs="Arial"/>
          <w:color w:val="000000" w:themeColor="text1"/>
        </w:rPr>
        <w:t>issue</w:t>
      </w:r>
      <w:r w:rsidR="5867AF26" w:rsidRPr="63CC4BAC">
        <w:rPr>
          <w:rFonts w:ascii="Arial" w:eastAsia="Arial" w:hAnsi="Arial" w:cs="Arial"/>
          <w:color w:val="000000" w:themeColor="text1"/>
        </w:rPr>
        <w:t>s take an epidemic proportion</w:t>
      </w:r>
      <w:r w:rsidR="42817FDF" w:rsidRPr="63CC4BAC">
        <w:rPr>
          <w:rFonts w:ascii="Arial" w:eastAsia="Arial" w:hAnsi="Arial" w:cs="Arial"/>
          <w:color w:val="000000" w:themeColor="text1"/>
        </w:rPr>
        <w:t xml:space="preserve"> in recent years</w:t>
      </w:r>
      <w:r w:rsidR="2905FBDC" w:rsidRPr="63CC4BAC">
        <w:rPr>
          <w:rFonts w:ascii="Arial" w:eastAsia="Arial" w:hAnsi="Arial" w:cs="Arial"/>
          <w:color w:val="000000" w:themeColor="text1"/>
        </w:rPr>
        <w:t>, which presents a health</w:t>
      </w:r>
      <w:r w:rsidR="59CD8BF5" w:rsidRPr="63CC4BAC">
        <w:rPr>
          <w:rFonts w:ascii="Arial" w:eastAsia="Arial" w:hAnsi="Arial" w:cs="Arial"/>
          <w:color w:val="000000" w:themeColor="text1"/>
        </w:rPr>
        <w:t xml:space="preserve"> risk. </w:t>
      </w:r>
      <w:r w:rsidR="00E95551" w:rsidRPr="63CC4BAC">
        <w:rPr>
          <w:rFonts w:ascii="Arial" w:eastAsia="Arial" w:hAnsi="Arial" w:cs="Arial"/>
          <w:color w:val="000000" w:themeColor="text1"/>
        </w:rPr>
        <w:t>According to the national statistics cited by</w:t>
      </w:r>
      <w:r w:rsidR="3EB44248" w:rsidRPr="63CC4BAC">
        <w:rPr>
          <w:rFonts w:ascii="Arial" w:eastAsia="Arial" w:hAnsi="Arial" w:cs="Arial"/>
          <w:color w:val="000000" w:themeColor="text1"/>
        </w:rPr>
        <w:t xml:space="preserve"> NHS</w:t>
      </w:r>
      <w:r w:rsidR="00FC1CD8">
        <w:rPr>
          <w:rFonts w:ascii="Arial" w:eastAsia="Arial" w:hAnsi="Arial" w:cs="Arial"/>
          <w:color w:val="000000" w:themeColor="text1"/>
        </w:rPr>
        <w:t xml:space="preserve"> </w:t>
      </w:r>
      <w:r w:rsidR="3EB44248" w:rsidRPr="63CC4BAC">
        <w:rPr>
          <w:rFonts w:ascii="Arial" w:eastAsia="Arial" w:hAnsi="Arial" w:cs="Arial"/>
          <w:color w:val="000000" w:themeColor="text1"/>
        </w:rPr>
        <w:t>Digital</w:t>
      </w:r>
      <w:r w:rsidR="007D3BD4">
        <w:rPr>
          <w:rFonts w:ascii="Arial" w:eastAsia="Arial" w:hAnsi="Arial" w:cs="Arial"/>
          <w:color w:val="000000" w:themeColor="text1"/>
        </w:rPr>
        <w:t xml:space="preserve"> (</w:t>
      </w:r>
      <w:r w:rsidR="3EB44248" w:rsidRPr="63CC4BAC">
        <w:rPr>
          <w:rFonts w:ascii="Arial" w:eastAsia="Arial" w:hAnsi="Arial" w:cs="Arial"/>
          <w:color w:val="000000" w:themeColor="text1"/>
        </w:rPr>
        <w:t>2020), "</w:t>
      </w:r>
      <w:r w:rsidR="00E95551" w:rsidRPr="63CC4BAC">
        <w:rPr>
          <w:rFonts w:ascii="Arial" w:eastAsia="Arial" w:hAnsi="Arial" w:cs="Arial"/>
          <w:color w:val="000000" w:themeColor="text1"/>
        </w:rPr>
        <w:t xml:space="preserve"> </w:t>
      </w:r>
      <w:r w:rsidR="3E65A700" w:rsidRPr="63CC4BAC">
        <w:rPr>
          <w:rFonts w:ascii="Arial" w:eastAsia="Arial" w:hAnsi="Arial" w:cs="Arial"/>
          <w:color w:val="000000" w:themeColor="text1"/>
        </w:rPr>
        <w:t xml:space="preserve">20% of year-6 children were classified as obese </w:t>
      </w:r>
      <w:r w:rsidR="640974D8" w:rsidRPr="63CC4BAC">
        <w:rPr>
          <w:rFonts w:ascii="Arial" w:eastAsia="Arial" w:hAnsi="Arial" w:cs="Arial"/>
          <w:color w:val="000000" w:themeColor="text1"/>
        </w:rPr>
        <w:t xml:space="preserve">- </w:t>
      </w:r>
      <w:r w:rsidR="0AC07C8E" w:rsidRPr="63CC4BAC">
        <w:rPr>
          <w:rFonts w:ascii="Arial" w:eastAsia="Arial" w:hAnsi="Arial" w:cs="Arial"/>
          <w:color w:val="000000" w:themeColor="text1"/>
        </w:rPr>
        <w:t>prevalence</w:t>
      </w:r>
      <w:r w:rsidR="3E65A700" w:rsidRPr="63CC4BAC">
        <w:rPr>
          <w:rFonts w:ascii="Arial" w:eastAsia="Arial" w:hAnsi="Arial" w:cs="Arial"/>
          <w:color w:val="000000" w:themeColor="text1"/>
        </w:rPr>
        <w:t xml:space="preserve"> was over twice as high in the most deprived areas than the least deprived areas</w:t>
      </w:r>
      <w:r w:rsidR="3587EBBB" w:rsidRPr="63CC4BAC">
        <w:rPr>
          <w:rFonts w:ascii="Arial" w:eastAsia="Arial" w:hAnsi="Arial" w:cs="Arial"/>
          <w:color w:val="000000" w:themeColor="text1"/>
        </w:rPr>
        <w:t>",</w:t>
      </w:r>
      <w:r w:rsidR="014FEC55" w:rsidRPr="63CC4BAC">
        <w:rPr>
          <w:rFonts w:ascii="Arial" w:eastAsia="Arial" w:hAnsi="Arial" w:cs="Arial"/>
          <w:color w:val="000000" w:themeColor="text1"/>
        </w:rPr>
        <w:t xml:space="preserve"> </w:t>
      </w:r>
      <w:r w:rsidR="2A93A1A8" w:rsidRPr="63CC4BAC">
        <w:rPr>
          <w:rFonts w:ascii="Arial" w:eastAsia="Arial" w:hAnsi="Arial" w:cs="Arial"/>
          <w:color w:val="000000" w:themeColor="text1"/>
        </w:rPr>
        <w:t>and</w:t>
      </w:r>
      <w:r w:rsidR="014FEC55" w:rsidRPr="63CC4BAC">
        <w:rPr>
          <w:rFonts w:ascii="Arial" w:eastAsia="Arial" w:hAnsi="Arial" w:cs="Arial"/>
          <w:color w:val="000000" w:themeColor="text1"/>
        </w:rPr>
        <w:t>: "11,117 hospital admissions directly attributable to obesity</w:t>
      </w:r>
      <w:r w:rsidR="2783F756" w:rsidRPr="63CC4BAC">
        <w:rPr>
          <w:rFonts w:ascii="Arial" w:eastAsia="Arial" w:hAnsi="Arial" w:cs="Arial"/>
          <w:color w:val="000000" w:themeColor="text1"/>
        </w:rPr>
        <w:t xml:space="preserve">. </w:t>
      </w:r>
      <w:r w:rsidR="014FEC55" w:rsidRPr="63CC4BAC">
        <w:rPr>
          <w:rFonts w:ascii="Arial" w:eastAsia="Arial" w:hAnsi="Arial" w:cs="Arial"/>
          <w:color w:val="000000" w:themeColor="text1"/>
        </w:rPr>
        <w:t>An increase of 4% on 2017/18, when there were 10,660 admissions</w:t>
      </w:r>
      <w:r w:rsidR="1DEEC96B" w:rsidRPr="63CC4BAC">
        <w:rPr>
          <w:rFonts w:ascii="Arial" w:eastAsia="Arial" w:hAnsi="Arial" w:cs="Arial"/>
          <w:color w:val="000000" w:themeColor="text1"/>
        </w:rPr>
        <w:t>" (NHS Digital, 2020).</w:t>
      </w:r>
      <w:r w:rsidR="39044984" w:rsidRPr="63CC4BAC">
        <w:rPr>
          <w:rFonts w:ascii="Arial" w:eastAsia="Arial" w:hAnsi="Arial" w:cs="Arial"/>
          <w:color w:val="000000" w:themeColor="text1"/>
        </w:rPr>
        <w:t xml:space="preserve"> </w:t>
      </w:r>
    </w:p>
    <w:p w14:paraId="7E68C523" w14:textId="77777777" w:rsidR="00FC1CD8" w:rsidRDefault="00FC1CD8" w:rsidP="00FC1CD8">
      <w:pPr>
        <w:spacing w:line="360" w:lineRule="auto"/>
        <w:jc w:val="both"/>
        <w:rPr>
          <w:rFonts w:ascii="Arial" w:eastAsia="Arial" w:hAnsi="Arial" w:cs="Arial"/>
          <w:color w:val="000000" w:themeColor="text1"/>
        </w:rPr>
      </w:pPr>
      <w:r w:rsidRPr="63CC4BAC">
        <w:rPr>
          <w:rFonts w:ascii="Arial" w:eastAsia="Arial" w:hAnsi="Arial" w:cs="Arial"/>
          <w:color w:val="000000" w:themeColor="text1"/>
        </w:rPr>
        <w:t xml:space="preserve">What are the reasons for obesity, especially in young people? How does obesity become a problem for achieving good health? How harmful do eating habits reflect on the one hand, the social and physiological life of people and, on the other hand, the health system and increasing of the doctor or hospital appointments? </w:t>
      </w:r>
    </w:p>
    <w:p w14:paraId="2E9E1700" w14:textId="41885328" w:rsidR="63CC4BAC" w:rsidRDefault="00FC1CD8" w:rsidP="63CC4BAC">
      <w:pPr>
        <w:spacing w:line="360" w:lineRule="auto"/>
        <w:jc w:val="both"/>
        <w:rPr>
          <w:rFonts w:ascii="Arial" w:eastAsia="Arial" w:hAnsi="Arial" w:cs="Arial"/>
          <w:color w:val="000000" w:themeColor="text1"/>
        </w:rPr>
      </w:pPr>
      <w:r w:rsidRPr="63CC4BAC">
        <w:rPr>
          <w:rFonts w:ascii="Arial" w:eastAsia="Arial" w:hAnsi="Arial" w:cs="Arial"/>
          <w:color w:val="000000" w:themeColor="text1"/>
        </w:rPr>
        <w:t xml:space="preserve">This report aims to answer </w:t>
      </w:r>
      <w:r w:rsidR="00E260DB">
        <w:rPr>
          <w:rFonts w:ascii="Arial" w:eastAsia="Arial" w:hAnsi="Arial" w:cs="Arial"/>
          <w:color w:val="000000" w:themeColor="text1"/>
        </w:rPr>
        <w:t>all these</w:t>
      </w:r>
      <w:r w:rsidRPr="63CC4BAC">
        <w:rPr>
          <w:rFonts w:ascii="Arial" w:eastAsia="Arial" w:hAnsi="Arial" w:cs="Arial"/>
          <w:color w:val="000000" w:themeColor="text1"/>
        </w:rPr>
        <w:t xml:space="preserve"> questions from the social psychology point of view. It examines how people perceive themselves at the lifespan development stages and how they change their behaviour to respond to the social environment, using Social Identity Theories, Attitudes, and the Theory of planned behaviour. </w:t>
      </w:r>
    </w:p>
    <w:p w14:paraId="68883BAD" w14:textId="76FA54E4" w:rsidR="74E96901" w:rsidRDefault="39044984" w:rsidP="48B60666">
      <w:pPr>
        <w:pStyle w:val="1"/>
      </w:pPr>
      <w:bookmarkStart w:id="1" w:name="_Toc889609854"/>
      <w:r w:rsidRPr="17A58745">
        <w:t>SOCIAL LEARNING THEOR</w:t>
      </w:r>
      <w:r w:rsidR="3B2E78D6" w:rsidRPr="17A58745">
        <w:t>IES</w:t>
      </w:r>
      <w:bookmarkEnd w:id="1"/>
    </w:p>
    <w:p w14:paraId="679751AB" w14:textId="48DF3F51" w:rsidR="74E96901" w:rsidRDefault="5BA4690E" w:rsidP="63CC4BAC">
      <w:pPr>
        <w:spacing w:line="360" w:lineRule="auto"/>
        <w:jc w:val="both"/>
        <w:rPr>
          <w:rFonts w:ascii="Arial" w:eastAsia="Arial" w:hAnsi="Arial" w:cs="Arial"/>
          <w:color w:val="000000" w:themeColor="text1"/>
        </w:rPr>
      </w:pPr>
      <w:r w:rsidRPr="63CC4BAC">
        <w:rPr>
          <w:rFonts w:ascii="Arial" w:eastAsia="Arial" w:hAnsi="Arial" w:cs="Arial"/>
          <w:color w:val="000000" w:themeColor="text1"/>
        </w:rPr>
        <w:t>Tajfel</w:t>
      </w:r>
      <w:r w:rsidR="007D3BD4">
        <w:rPr>
          <w:rFonts w:ascii="Arial" w:eastAsia="Arial" w:hAnsi="Arial" w:cs="Arial"/>
          <w:color w:val="000000" w:themeColor="text1"/>
        </w:rPr>
        <w:t xml:space="preserve"> </w:t>
      </w:r>
      <w:r w:rsidRPr="63CC4BAC">
        <w:rPr>
          <w:rFonts w:ascii="Arial" w:eastAsia="Arial" w:hAnsi="Arial" w:cs="Arial"/>
          <w:color w:val="000000" w:themeColor="text1"/>
        </w:rPr>
        <w:t xml:space="preserve">(1972, cited in </w:t>
      </w:r>
      <w:r w:rsidR="2817E2CD" w:rsidRPr="63CC4BAC">
        <w:rPr>
          <w:rFonts w:ascii="Arial" w:eastAsia="Arial" w:hAnsi="Arial" w:cs="Arial"/>
          <w:color w:val="000000" w:themeColor="text1"/>
        </w:rPr>
        <w:t>Abrams and Hogg</w:t>
      </w:r>
      <w:r w:rsidR="007D3BD4">
        <w:rPr>
          <w:rFonts w:ascii="Arial" w:eastAsia="Arial" w:hAnsi="Arial" w:cs="Arial"/>
          <w:color w:val="000000" w:themeColor="text1"/>
        </w:rPr>
        <w:t xml:space="preserve">, </w:t>
      </w:r>
      <w:r w:rsidR="2CBE9F47" w:rsidRPr="63CC4BAC">
        <w:rPr>
          <w:rFonts w:ascii="Arial" w:eastAsia="Arial" w:hAnsi="Arial" w:cs="Arial"/>
          <w:color w:val="000000" w:themeColor="text1"/>
        </w:rPr>
        <w:t>1990, pp</w:t>
      </w:r>
      <w:r w:rsidR="007D3BD4">
        <w:rPr>
          <w:rFonts w:ascii="Arial" w:eastAsia="Arial" w:hAnsi="Arial" w:cs="Arial"/>
          <w:color w:val="000000" w:themeColor="text1"/>
        </w:rPr>
        <w:t xml:space="preserve"> </w:t>
      </w:r>
      <w:r w:rsidR="2CBE9F47" w:rsidRPr="63CC4BAC">
        <w:rPr>
          <w:rFonts w:ascii="Arial" w:eastAsia="Arial" w:hAnsi="Arial" w:cs="Arial"/>
          <w:color w:val="000000" w:themeColor="text1"/>
        </w:rPr>
        <w:t>2)</w:t>
      </w:r>
      <w:r w:rsidR="4E0D4B57" w:rsidRPr="63CC4BAC">
        <w:rPr>
          <w:rFonts w:ascii="Arial" w:eastAsia="Arial" w:hAnsi="Arial" w:cs="Arial"/>
          <w:color w:val="000000" w:themeColor="text1"/>
        </w:rPr>
        <w:t>,</w:t>
      </w:r>
      <w:r w:rsidR="2CBE9F47" w:rsidRPr="63CC4BAC">
        <w:rPr>
          <w:rFonts w:ascii="Arial" w:eastAsia="Arial" w:hAnsi="Arial" w:cs="Arial"/>
          <w:color w:val="000000" w:themeColor="text1"/>
        </w:rPr>
        <w:t xml:space="preserve"> </w:t>
      </w:r>
      <w:r w:rsidR="2817E2CD" w:rsidRPr="63CC4BAC">
        <w:rPr>
          <w:rFonts w:ascii="Arial" w:eastAsia="Arial" w:hAnsi="Arial" w:cs="Arial"/>
          <w:color w:val="000000" w:themeColor="text1"/>
        </w:rPr>
        <w:t>defined Social Identity as “</w:t>
      </w:r>
      <w:r w:rsidR="33E7CE14" w:rsidRPr="63CC4BAC">
        <w:rPr>
          <w:rFonts w:ascii="Arial" w:eastAsia="Arial" w:hAnsi="Arial" w:cs="Arial"/>
          <w:color w:val="000000" w:themeColor="text1"/>
        </w:rPr>
        <w:t>the individual’s knowledge that he/she belongs to certain social group tog</w:t>
      </w:r>
      <w:r w:rsidR="72AC2E82" w:rsidRPr="63CC4BAC">
        <w:rPr>
          <w:rFonts w:ascii="Arial" w:eastAsia="Arial" w:hAnsi="Arial" w:cs="Arial"/>
          <w:color w:val="000000" w:themeColor="text1"/>
        </w:rPr>
        <w:t xml:space="preserve">ether with some emotional and value significant </w:t>
      </w:r>
      <w:r w:rsidR="4F73834A" w:rsidRPr="63CC4BAC">
        <w:rPr>
          <w:rFonts w:ascii="Arial" w:eastAsia="Arial" w:hAnsi="Arial" w:cs="Arial"/>
          <w:color w:val="000000" w:themeColor="text1"/>
        </w:rPr>
        <w:t>to him/her of the group membership”</w:t>
      </w:r>
      <w:r w:rsidR="68817F95" w:rsidRPr="63CC4BAC">
        <w:rPr>
          <w:rFonts w:ascii="Arial" w:eastAsia="Arial" w:hAnsi="Arial" w:cs="Arial"/>
          <w:color w:val="000000" w:themeColor="text1"/>
        </w:rPr>
        <w:t>. They say that Henry Tajfel Social Identity model values that "real social groups and categories stand-in status relation in one another and are often in competition for resources, rights, and power" (Abrams and Hogg, 1990, pp.4). According to this theory, individuals are psychologically connected and partly dependent on the social group to which they belong. That defines them as members of the group and contributes to the formation of their social identity.</w:t>
      </w:r>
    </w:p>
    <w:p w14:paraId="54E70BA6" w14:textId="091DAE04" w:rsidR="74E96901" w:rsidRDefault="37773DA3" w:rsidP="63CC4BAC">
      <w:pPr>
        <w:spacing w:line="360" w:lineRule="auto"/>
        <w:jc w:val="both"/>
        <w:rPr>
          <w:rFonts w:ascii="Arial" w:eastAsia="Arial" w:hAnsi="Arial" w:cs="Arial"/>
          <w:color w:val="000000" w:themeColor="text1"/>
        </w:rPr>
      </w:pPr>
      <w:r w:rsidRPr="63CC4BAC">
        <w:rPr>
          <w:rFonts w:ascii="Arial" w:eastAsia="Arial" w:hAnsi="Arial" w:cs="Arial"/>
          <w:color w:val="000000" w:themeColor="text1"/>
        </w:rPr>
        <w:t xml:space="preserve">Turner and Tajfel’s </w:t>
      </w:r>
      <w:r w:rsidR="2287DDF9" w:rsidRPr="63CC4BAC">
        <w:rPr>
          <w:rFonts w:ascii="Arial" w:eastAsia="Arial" w:hAnsi="Arial" w:cs="Arial"/>
          <w:color w:val="000000" w:themeColor="text1"/>
        </w:rPr>
        <w:t xml:space="preserve">Social identity theories </w:t>
      </w:r>
      <w:r w:rsidR="57A033EE" w:rsidRPr="63CC4BAC">
        <w:rPr>
          <w:rFonts w:ascii="Arial" w:eastAsia="Arial" w:hAnsi="Arial" w:cs="Arial"/>
          <w:color w:val="000000" w:themeColor="text1"/>
        </w:rPr>
        <w:t xml:space="preserve">suggest that people </w:t>
      </w:r>
      <w:r w:rsidR="76477ED0" w:rsidRPr="63CC4BAC">
        <w:rPr>
          <w:rFonts w:ascii="Arial" w:eastAsia="Arial" w:hAnsi="Arial" w:cs="Arial"/>
          <w:color w:val="000000" w:themeColor="text1"/>
        </w:rPr>
        <w:t>experienc</w:t>
      </w:r>
      <w:r w:rsidR="59FA025D" w:rsidRPr="63CC4BAC">
        <w:rPr>
          <w:rFonts w:ascii="Arial" w:eastAsia="Arial" w:hAnsi="Arial" w:cs="Arial"/>
          <w:color w:val="000000" w:themeColor="text1"/>
        </w:rPr>
        <w:t xml:space="preserve">e </w:t>
      </w:r>
      <w:r w:rsidR="7EEF0ACF" w:rsidRPr="63CC4BAC">
        <w:rPr>
          <w:rFonts w:ascii="Arial" w:eastAsia="Arial" w:hAnsi="Arial" w:cs="Arial"/>
          <w:color w:val="000000" w:themeColor="text1"/>
        </w:rPr>
        <w:t>psychological changes</w:t>
      </w:r>
      <w:r w:rsidR="59FA025D" w:rsidRPr="63CC4BAC">
        <w:rPr>
          <w:rFonts w:ascii="Arial" w:eastAsia="Arial" w:hAnsi="Arial" w:cs="Arial"/>
          <w:color w:val="000000" w:themeColor="text1"/>
        </w:rPr>
        <w:t xml:space="preserve"> </w:t>
      </w:r>
      <w:r w:rsidR="76FFDDC1" w:rsidRPr="63CC4BAC">
        <w:rPr>
          <w:rFonts w:ascii="Arial" w:eastAsia="Arial" w:hAnsi="Arial" w:cs="Arial"/>
          <w:color w:val="000000" w:themeColor="text1"/>
        </w:rPr>
        <w:t>depending</w:t>
      </w:r>
      <w:r w:rsidR="59FA025D" w:rsidRPr="63CC4BAC">
        <w:rPr>
          <w:rFonts w:ascii="Arial" w:eastAsia="Arial" w:hAnsi="Arial" w:cs="Arial"/>
          <w:color w:val="000000" w:themeColor="text1"/>
        </w:rPr>
        <w:t xml:space="preserve"> on their </w:t>
      </w:r>
      <w:r w:rsidR="4B2D0765" w:rsidRPr="63CC4BAC">
        <w:rPr>
          <w:rFonts w:ascii="Arial" w:eastAsia="Arial" w:hAnsi="Arial" w:cs="Arial"/>
          <w:color w:val="000000" w:themeColor="text1"/>
        </w:rPr>
        <w:t>P</w:t>
      </w:r>
      <w:r w:rsidR="59FA025D" w:rsidRPr="63CC4BAC">
        <w:rPr>
          <w:rFonts w:ascii="Arial" w:eastAsia="Arial" w:hAnsi="Arial" w:cs="Arial"/>
          <w:color w:val="000000" w:themeColor="text1"/>
        </w:rPr>
        <w:t xml:space="preserve">ersonal </w:t>
      </w:r>
      <w:r w:rsidR="3FA5117E" w:rsidRPr="63CC4BAC">
        <w:rPr>
          <w:rFonts w:ascii="Arial" w:eastAsia="Arial" w:hAnsi="Arial" w:cs="Arial"/>
          <w:color w:val="000000" w:themeColor="text1"/>
        </w:rPr>
        <w:t>I</w:t>
      </w:r>
      <w:r w:rsidR="59FA025D" w:rsidRPr="63CC4BAC">
        <w:rPr>
          <w:rFonts w:ascii="Arial" w:eastAsia="Arial" w:hAnsi="Arial" w:cs="Arial"/>
          <w:color w:val="000000" w:themeColor="text1"/>
        </w:rPr>
        <w:t>dentity and Social I</w:t>
      </w:r>
      <w:r w:rsidR="63EBBA1D" w:rsidRPr="63CC4BAC">
        <w:rPr>
          <w:rFonts w:ascii="Arial" w:eastAsia="Arial" w:hAnsi="Arial" w:cs="Arial"/>
          <w:color w:val="000000" w:themeColor="text1"/>
        </w:rPr>
        <w:t>dentity.</w:t>
      </w:r>
      <w:r w:rsidR="2287DDF9" w:rsidRPr="63CC4BAC">
        <w:rPr>
          <w:rFonts w:ascii="Arial" w:eastAsia="Arial" w:hAnsi="Arial" w:cs="Arial"/>
          <w:color w:val="000000" w:themeColor="text1"/>
        </w:rPr>
        <w:t xml:space="preserve"> </w:t>
      </w:r>
      <w:r w:rsidR="1775155B" w:rsidRPr="63CC4BAC">
        <w:rPr>
          <w:rFonts w:ascii="Arial" w:eastAsia="Arial" w:hAnsi="Arial" w:cs="Arial"/>
          <w:color w:val="000000" w:themeColor="text1"/>
        </w:rPr>
        <w:t>People's self-esteem and individual characteristics, their</w:t>
      </w:r>
      <w:r w:rsidR="5629B261" w:rsidRPr="63CC4BAC">
        <w:rPr>
          <w:rFonts w:ascii="Arial" w:eastAsia="Arial" w:hAnsi="Arial" w:cs="Arial"/>
          <w:color w:val="000000" w:themeColor="text1"/>
        </w:rPr>
        <w:t xml:space="preserve"> </w:t>
      </w:r>
      <w:r w:rsidR="1775155B" w:rsidRPr="63CC4BAC">
        <w:rPr>
          <w:rFonts w:ascii="Arial" w:eastAsia="Arial" w:hAnsi="Arial" w:cs="Arial"/>
          <w:color w:val="000000" w:themeColor="text1"/>
        </w:rPr>
        <w:t xml:space="preserve">affiliation with social groups such as gender, age, interests, race, </w:t>
      </w:r>
      <w:r w:rsidR="175BCD8A" w:rsidRPr="63CC4BAC">
        <w:rPr>
          <w:rFonts w:ascii="Arial" w:eastAsia="Arial" w:hAnsi="Arial" w:cs="Arial"/>
          <w:color w:val="000000" w:themeColor="text1"/>
        </w:rPr>
        <w:t>are at the heart of Turner's theory.</w:t>
      </w:r>
      <w:r w:rsidR="1775155B" w:rsidRPr="63CC4BAC">
        <w:rPr>
          <w:rFonts w:ascii="Arial" w:eastAsia="Arial" w:hAnsi="Arial" w:cs="Arial"/>
          <w:color w:val="000000" w:themeColor="text1"/>
        </w:rPr>
        <w:t xml:space="preserve">  </w:t>
      </w:r>
    </w:p>
    <w:p w14:paraId="41BBC632" w14:textId="543B9D5A" w:rsidR="74E96901" w:rsidRDefault="73529CCE" w:rsidP="63CC4BAC">
      <w:pPr>
        <w:spacing w:line="360" w:lineRule="auto"/>
        <w:jc w:val="both"/>
        <w:rPr>
          <w:rFonts w:ascii="Arial" w:eastAsia="Arial" w:hAnsi="Arial" w:cs="Arial"/>
          <w:color w:val="000000" w:themeColor="text1"/>
        </w:rPr>
      </w:pPr>
      <w:r w:rsidRPr="63CC4BAC">
        <w:rPr>
          <w:rFonts w:ascii="Arial" w:eastAsia="Arial" w:hAnsi="Arial" w:cs="Arial"/>
          <w:color w:val="000000" w:themeColor="text1"/>
        </w:rPr>
        <w:t>Festinger’s</w:t>
      </w:r>
      <w:r w:rsidR="1775155B" w:rsidRPr="63CC4BAC">
        <w:rPr>
          <w:rFonts w:ascii="Arial" w:eastAsia="Arial" w:hAnsi="Arial" w:cs="Arial"/>
          <w:color w:val="000000" w:themeColor="text1"/>
        </w:rPr>
        <w:t xml:space="preserve"> (1954) Social </w:t>
      </w:r>
      <w:r w:rsidR="32C47D43" w:rsidRPr="63CC4BAC">
        <w:rPr>
          <w:rFonts w:ascii="Arial" w:eastAsia="Arial" w:hAnsi="Arial" w:cs="Arial"/>
          <w:color w:val="000000" w:themeColor="text1"/>
        </w:rPr>
        <w:t>comparison</w:t>
      </w:r>
      <w:r w:rsidR="1775155B" w:rsidRPr="63CC4BAC">
        <w:rPr>
          <w:rFonts w:ascii="Arial" w:eastAsia="Arial" w:hAnsi="Arial" w:cs="Arial"/>
          <w:color w:val="000000" w:themeColor="text1"/>
        </w:rPr>
        <w:t xml:space="preserve"> </w:t>
      </w:r>
      <w:r w:rsidR="688B062F" w:rsidRPr="63CC4BAC">
        <w:rPr>
          <w:rFonts w:ascii="Arial" w:eastAsia="Arial" w:hAnsi="Arial" w:cs="Arial"/>
          <w:color w:val="000000" w:themeColor="text1"/>
        </w:rPr>
        <w:t>theory</w:t>
      </w:r>
      <w:r w:rsidR="1775155B" w:rsidRPr="63CC4BAC">
        <w:rPr>
          <w:rFonts w:ascii="Arial" w:eastAsia="Arial" w:hAnsi="Arial" w:cs="Arial"/>
          <w:color w:val="000000" w:themeColor="text1"/>
        </w:rPr>
        <w:t xml:space="preserve"> suggests how people achieve self-esteem by comparing themselves to others. They compare their qualities, opportunities, </w:t>
      </w:r>
      <w:r w:rsidR="3025E099" w:rsidRPr="63CC4BAC">
        <w:rPr>
          <w:rFonts w:ascii="Arial" w:eastAsia="Arial" w:hAnsi="Arial" w:cs="Arial"/>
          <w:color w:val="000000" w:themeColor="text1"/>
        </w:rPr>
        <w:t>opinions,</w:t>
      </w:r>
      <w:r w:rsidR="1775155B" w:rsidRPr="63CC4BAC">
        <w:rPr>
          <w:rFonts w:ascii="Arial" w:eastAsia="Arial" w:hAnsi="Arial" w:cs="Arial"/>
          <w:color w:val="000000" w:themeColor="text1"/>
        </w:rPr>
        <w:t xml:space="preserve"> and experiences. The</w:t>
      </w:r>
      <w:r w:rsidR="2C205671" w:rsidRPr="63CC4BAC">
        <w:rPr>
          <w:rFonts w:ascii="Arial" w:eastAsia="Arial" w:hAnsi="Arial" w:cs="Arial"/>
          <w:color w:val="000000" w:themeColor="text1"/>
        </w:rPr>
        <w:t xml:space="preserve"> social</w:t>
      </w:r>
      <w:r w:rsidR="1775155B" w:rsidRPr="63CC4BAC">
        <w:rPr>
          <w:rFonts w:ascii="Arial" w:eastAsia="Arial" w:hAnsi="Arial" w:cs="Arial"/>
          <w:color w:val="000000" w:themeColor="text1"/>
        </w:rPr>
        <w:t xml:space="preserve"> comparison, </w:t>
      </w:r>
      <w:r w:rsidR="4DA73298" w:rsidRPr="63CC4BAC">
        <w:rPr>
          <w:rFonts w:ascii="Arial" w:eastAsia="Arial" w:hAnsi="Arial" w:cs="Arial"/>
          <w:color w:val="000000" w:themeColor="text1"/>
        </w:rPr>
        <w:t>individuals, could</w:t>
      </w:r>
      <w:r w:rsidR="0CF99424" w:rsidRPr="63CC4BAC">
        <w:rPr>
          <w:rFonts w:ascii="Arial" w:eastAsia="Arial" w:hAnsi="Arial" w:cs="Arial"/>
          <w:color w:val="000000" w:themeColor="text1"/>
        </w:rPr>
        <w:t xml:space="preserve"> </w:t>
      </w:r>
      <w:r w:rsidR="1775155B" w:rsidRPr="63CC4BAC">
        <w:rPr>
          <w:rFonts w:ascii="Arial" w:eastAsia="Arial" w:hAnsi="Arial" w:cs="Arial"/>
          <w:color w:val="000000" w:themeColor="text1"/>
        </w:rPr>
        <w:t>achiev</w:t>
      </w:r>
      <w:r w:rsidR="27B60F87" w:rsidRPr="63CC4BAC">
        <w:rPr>
          <w:rFonts w:ascii="Arial" w:eastAsia="Arial" w:hAnsi="Arial" w:cs="Arial"/>
          <w:color w:val="000000" w:themeColor="text1"/>
        </w:rPr>
        <w:t xml:space="preserve">e </w:t>
      </w:r>
      <w:r w:rsidR="1775155B" w:rsidRPr="63CC4BAC">
        <w:rPr>
          <w:rFonts w:ascii="Arial" w:eastAsia="Arial" w:hAnsi="Arial" w:cs="Arial"/>
          <w:color w:val="000000" w:themeColor="text1"/>
        </w:rPr>
        <w:t>in</w:t>
      </w:r>
      <w:r w:rsidR="77B521E4" w:rsidRPr="63CC4BAC">
        <w:rPr>
          <w:rFonts w:ascii="Arial" w:eastAsia="Arial" w:hAnsi="Arial" w:cs="Arial"/>
          <w:color w:val="000000" w:themeColor="text1"/>
        </w:rPr>
        <w:t>-group and</w:t>
      </w:r>
      <w:r w:rsidR="1775155B" w:rsidRPr="63CC4BAC">
        <w:rPr>
          <w:rFonts w:ascii="Arial" w:eastAsia="Arial" w:hAnsi="Arial" w:cs="Arial"/>
          <w:color w:val="000000" w:themeColor="text1"/>
        </w:rPr>
        <w:t xml:space="preserve"> out</w:t>
      </w:r>
      <w:r w:rsidR="4B850FA6" w:rsidRPr="63CC4BAC">
        <w:rPr>
          <w:rFonts w:ascii="Arial" w:eastAsia="Arial" w:hAnsi="Arial" w:cs="Arial"/>
          <w:color w:val="000000" w:themeColor="text1"/>
        </w:rPr>
        <w:t>-</w:t>
      </w:r>
      <w:r w:rsidR="1775155B" w:rsidRPr="63CC4BAC">
        <w:rPr>
          <w:rFonts w:ascii="Arial" w:eastAsia="Arial" w:hAnsi="Arial" w:cs="Arial"/>
          <w:color w:val="000000" w:themeColor="text1"/>
        </w:rPr>
        <w:t xml:space="preserve">group. </w:t>
      </w:r>
      <w:r w:rsidR="3D3DA7DC" w:rsidRPr="63CC4BAC">
        <w:rPr>
          <w:rFonts w:ascii="Arial" w:eastAsia="Arial" w:hAnsi="Arial" w:cs="Arial"/>
          <w:color w:val="000000" w:themeColor="text1"/>
        </w:rPr>
        <w:lastRenderedPageBreak/>
        <w:t xml:space="preserve">However, </w:t>
      </w:r>
      <w:r w:rsidR="1775155B" w:rsidRPr="63CC4BAC">
        <w:rPr>
          <w:rFonts w:ascii="Arial" w:eastAsia="Arial" w:hAnsi="Arial" w:cs="Arial"/>
          <w:color w:val="000000" w:themeColor="text1"/>
        </w:rPr>
        <w:t>in any case, it serves as self-motivation because the individual is always looking for a better criterion for assessing himself (Abrams, Hogg, 1990).</w:t>
      </w:r>
    </w:p>
    <w:p w14:paraId="03924BF6" w14:textId="767B1EFB" w:rsidR="74E96901" w:rsidRDefault="56EB0E9E" w:rsidP="63CC4BAC">
      <w:pPr>
        <w:spacing w:line="360" w:lineRule="auto"/>
        <w:jc w:val="both"/>
        <w:rPr>
          <w:rFonts w:ascii="Arial" w:eastAsia="Arial" w:hAnsi="Arial" w:cs="Arial"/>
          <w:color w:val="000000" w:themeColor="text1"/>
        </w:rPr>
      </w:pPr>
      <w:r w:rsidRPr="63CC4BAC">
        <w:rPr>
          <w:rFonts w:ascii="Arial" w:eastAsia="Arial" w:hAnsi="Arial" w:cs="Arial"/>
          <w:color w:val="000000" w:themeColor="text1"/>
        </w:rPr>
        <w:t xml:space="preserve">However, </w:t>
      </w:r>
      <w:r w:rsidR="7EAA5213" w:rsidRPr="63CC4BAC">
        <w:rPr>
          <w:rFonts w:ascii="Arial" w:eastAsia="Arial" w:hAnsi="Arial" w:cs="Arial"/>
          <w:color w:val="000000" w:themeColor="text1"/>
        </w:rPr>
        <w:t xml:space="preserve">someone will ask how these theories relate to an individual's health and their approach to one social group or another. Social psychology examines the individual and their perceptions of health </w:t>
      </w:r>
      <w:r w:rsidR="478A64BA" w:rsidRPr="63CC4BAC">
        <w:rPr>
          <w:rFonts w:ascii="Arial" w:eastAsia="Arial" w:hAnsi="Arial" w:cs="Arial"/>
          <w:color w:val="000000" w:themeColor="text1"/>
        </w:rPr>
        <w:t>through the lifespan development</w:t>
      </w:r>
      <w:r w:rsidR="7EAA5213" w:rsidRPr="63CC4BAC">
        <w:rPr>
          <w:rFonts w:ascii="Arial" w:eastAsia="Arial" w:hAnsi="Arial" w:cs="Arial"/>
          <w:color w:val="000000" w:themeColor="text1"/>
        </w:rPr>
        <w:t xml:space="preserve"> stages</w:t>
      </w:r>
      <w:r w:rsidR="0C3DB6ED" w:rsidRPr="63CC4BAC">
        <w:rPr>
          <w:rFonts w:ascii="Arial" w:eastAsia="Arial" w:hAnsi="Arial" w:cs="Arial"/>
          <w:color w:val="000000" w:themeColor="text1"/>
        </w:rPr>
        <w:t>.</w:t>
      </w:r>
      <w:r w:rsidR="7EAA5213" w:rsidRPr="63CC4BAC">
        <w:rPr>
          <w:rFonts w:ascii="Arial" w:eastAsia="Arial" w:hAnsi="Arial" w:cs="Arial"/>
          <w:color w:val="000000" w:themeColor="text1"/>
        </w:rPr>
        <w:t xml:space="preserve"> Morrison and Bennett (2016, pp.18 - pp.19), in </w:t>
      </w:r>
      <w:r w:rsidR="443EF8A0" w:rsidRPr="63CC4BAC">
        <w:rPr>
          <w:rFonts w:ascii="Arial" w:eastAsia="Arial" w:hAnsi="Arial" w:cs="Arial"/>
          <w:color w:val="000000" w:themeColor="text1"/>
        </w:rPr>
        <w:t>their</w:t>
      </w:r>
      <w:r w:rsidR="7EAA5213" w:rsidRPr="63CC4BAC">
        <w:rPr>
          <w:rFonts w:ascii="Arial" w:eastAsia="Arial" w:hAnsi="Arial" w:cs="Arial"/>
          <w:color w:val="000000" w:themeColor="text1"/>
        </w:rPr>
        <w:t xml:space="preserve"> book </w:t>
      </w:r>
      <w:r w:rsidR="03A90F36" w:rsidRPr="63CC4BAC">
        <w:rPr>
          <w:rFonts w:ascii="Arial" w:eastAsia="Arial" w:hAnsi="Arial" w:cs="Arial"/>
          <w:color w:val="000000" w:themeColor="text1"/>
        </w:rPr>
        <w:t xml:space="preserve">“An Introduction to Health Psychology", </w:t>
      </w:r>
      <w:r w:rsidR="1515E502" w:rsidRPr="63CC4BAC">
        <w:rPr>
          <w:rFonts w:ascii="Arial" w:eastAsia="Arial" w:hAnsi="Arial" w:cs="Arial"/>
          <w:color w:val="000000" w:themeColor="text1"/>
        </w:rPr>
        <w:t>draw</w:t>
      </w:r>
      <w:r w:rsidR="7EAA5213" w:rsidRPr="63CC4BAC">
        <w:rPr>
          <w:rFonts w:ascii="Arial" w:eastAsia="Arial" w:hAnsi="Arial" w:cs="Arial"/>
          <w:color w:val="000000" w:themeColor="text1"/>
        </w:rPr>
        <w:t xml:space="preserve"> attention to the fact that the perception of </w:t>
      </w:r>
      <w:r w:rsidR="6F456A20" w:rsidRPr="63CC4BAC">
        <w:rPr>
          <w:rFonts w:ascii="Arial" w:eastAsia="Arial" w:hAnsi="Arial" w:cs="Arial"/>
          <w:color w:val="000000" w:themeColor="text1"/>
        </w:rPr>
        <w:t>illness</w:t>
      </w:r>
      <w:r w:rsidR="7EAA5213" w:rsidRPr="63CC4BAC">
        <w:rPr>
          <w:rFonts w:ascii="Arial" w:eastAsia="Arial" w:hAnsi="Arial" w:cs="Arial"/>
          <w:color w:val="000000" w:themeColor="text1"/>
        </w:rPr>
        <w:t xml:space="preserve"> and health began to form already in the period of </w:t>
      </w:r>
      <w:r w:rsidR="4803C1B9" w:rsidRPr="63CC4BAC">
        <w:rPr>
          <w:rFonts w:ascii="Arial" w:eastAsia="Arial" w:hAnsi="Arial" w:cs="Arial"/>
          <w:color w:val="000000" w:themeColor="text1"/>
        </w:rPr>
        <w:t>Sensorimotor and pre-operational stage children</w:t>
      </w:r>
      <w:r w:rsidR="7EAA5213" w:rsidRPr="63CC4BAC">
        <w:rPr>
          <w:rFonts w:ascii="Arial" w:eastAsia="Arial" w:hAnsi="Arial" w:cs="Arial"/>
          <w:color w:val="000000" w:themeColor="text1"/>
        </w:rPr>
        <w:t xml:space="preserve">. </w:t>
      </w:r>
      <w:r w:rsidR="53BACCB9" w:rsidRPr="63CC4BAC">
        <w:rPr>
          <w:rFonts w:ascii="Arial" w:eastAsia="Arial" w:hAnsi="Arial" w:cs="Arial"/>
          <w:color w:val="000000" w:themeColor="text1"/>
        </w:rPr>
        <w:t>C</w:t>
      </w:r>
      <w:r w:rsidR="7EAA5213" w:rsidRPr="63CC4BAC">
        <w:rPr>
          <w:rFonts w:ascii="Arial" w:eastAsia="Arial" w:hAnsi="Arial" w:cs="Arial"/>
          <w:color w:val="000000" w:themeColor="text1"/>
        </w:rPr>
        <w:t xml:space="preserve">hildren define health and pain as white and black. </w:t>
      </w:r>
      <w:r w:rsidR="184F0B2F" w:rsidRPr="63CC4BAC">
        <w:rPr>
          <w:rFonts w:ascii="Arial" w:eastAsia="Arial" w:hAnsi="Arial" w:cs="Arial"/>
          <w:color w:val="000000" w:themeColor="text1"/>
        </w:rPr>
        <w:t xml:space="preserve">During </w:t>
      </w:r>
      <w:r w:rsidR="7EAA5213" w:rsidRPr="63CC4BAC">
        <w:rPr>
          <w:rFonts w:ascii="Arial" w:eastAsia="Arial" w:hAnsi="Arial" w:cs="Arial"/>
          <w:color w:val="000000" w:themeColor="text1"/>
        </w:rPr>
        <w:t xml:space="preserve">the second phase of </w:t>
      </w:r>
      <w:r w:rsidR="67140E59" w:rsidRPr="63CC4BAC">
        <w:rPr>
          <w:rFonts w:ascii="Arial" w:eastAsia="Arial" w:hAnsi="Arial" w:cs="Arial"/>
          <w:color w:val="000000" w:themeColor="text1"/>
        </w:rPr>
        <w:t>Concrete operational stage</w:t>
      </w:r>
      <w:r w:rsidR="7EAA5213" w:rsidRPr="63CC4BAC">
        <w:rPr>
          <w:rFonts w:ascii="Arial" w:eastAsia="Arial" w:hAnsi="Arial" w:cs="Arial"/>
          <w:color w:val="000000" w:themeColor="text1"/>
        </w:rPr>
        <w:t xml:space="preserve">, children change their </w:t>
      </w:r>
      <w:r w:rsidR="481E282F" w:rsidRPr="63CC4BAC">
        <w:rPr>
          <w:rFonts w:ascii="Arial" w:eastAsia="Arial" w:hAnsi="Arial" w:cs="Arial"/>
          <w:color w:val="000000" w:themeColor="text1"/>
        </w:rPr>
        <w:t xml:space="preserve">perception </w:t>
      </w:r>
      <w:r w:rsidR="0A0F727B" w:rsidRPr="63CC4BAC">
        <w:rPr>
          <w:rFonts w:ascii="Arial" w:eastAsia="Arial" w:hAnsi="Arial" w:cs="Arial"/>
          <w:color w:val="000000" w:themeColor="text1"/>
        </w:rPr>
        <w:t xml:space="preserve">and understand that different illness </w:t>
      </w:r>
      <w:r w:rsidR="0BD171BE" w:rsidRPr="63CC4BAC">
        <w:rPr>
          <w:rFonts w:ascii="Arial" w:eastAsia="Arial" w:hAnsi="Arial" w:cs="Arial"/>
          <w:color w:val="000000" w:themeColor="text1"/>
        </w:rPr>
        <w:t>has concrete</w:t>
      </w:r>
      <w:r w:rsidR="0A0F727B" w:rsidRPr="63CC4BAC">
        <w:rPr>
          <w:rFonts w:ascii="Arial" w:eastAsia="Arial" w:hAnsi="Arial" w:cs="Arial"/>
          <w:color w:val="000000" w:themeColor="text1"/>
        </w:rPr>
        <w:t xml:space="preserve"> </w:t>
      </w:r>
      <w:r w:rsidR="3E880DF9" w:rsidRPr="63CC4BAC">
        <w:rPr>
          <w:rFonts w:ascii="Arial" w:eastAsia="Arial" w:hAnsi="Arial" w:cs="Arial"/>
          <w:color w:val="000000" w:themeColor="text1"/>
        </w:rPr>
        <w:t>symptoms</w:t>
      </w:r>
      <w:r w:rsidR="3622E4EF" w:rsidRPr="63CC4BAC">
        <w:rPr>
          <w:rFonts w:ascii="Arial" w:eastAsia="Arial" w:hAnsi="Arial" w:cs="Arial"/>
          <w:color w:val="000000" w:themeColor="text1"/>
        </w:rPr>
        <w:t>,</w:t>
      </w:r>
      <w:r w:rsidR="0A0F727B" w:rsidRPr="63CC4BAC">
        <w:rPr>
          <w:rFonts w:ascii="Arial" w:eastAsia="Arial" w:hAnsi="Arial" w:cs="Arial"/>
          <w:color w:val="000000" w:themeColor="text1"/>
        </w:rPr>
        <w:t xml:space="preserve"> </w:t>
      </w:r>
      <w:r w:rsidR="481E282F" w:rsidRPr="63CC4BAC">
        <w:rPr>
          <w:rFonts w:ascii="Arial" w:eastAsia="Arial" w:hAnsi="Arial" w:cs="Arial"/>
          <w:color w:val="000000" w:themeColor="text1"/>
        </w:rPr>
        <w:t>but</w:t>
      </w:r>
      <w:r w:rsidR="7EAA5213" w:rsidRPr="63CC4BAC">
        <w:rPr>
          <w:rFonts w:ascii="Arial" w:eastAsia="Arial" w:hAnsi="Arial" w:cs="Arial"/>
          <w:color w:val="000000" w:themeColor="text1"/>
        </w:rPr>
        <w:t xml:space="preserve"> </w:t>
      </w:r>
      <w:r w:rsidR="6AEE9029" w:rsidRPr="63CC4BAC">
        <w:rPr>
          <w:rFonts w:ascii="Arial" w:eastAsia="Arial" w:hAnsi="Arial" w:cs="Arial"/>
          <w:color w:val="000000" w:themeColor="text1"/>
        </w:rPr>
        <w:t xml:space="preserve">often their view is </w:t>
      </w:r>
      <w:r w:rsidR="43983D38" w:rsidRPr="63CC4BAC">
        <w:rPr>
          <w:rFonts w:ascii="Arial" w:eastAsia="Arial" w:hAnsi="Arial" w:cs="Arial"/>
          <w:color w:val="000000" w:themeColor="text1"/>
        </w:rPr>
        <w:t xml:space="preserve">formed </w:t>
      </w:r>
      <w:r w:rsidR="7EAA5213" w:rsidRPr="63CC4BAC">
        <w:rPr>
          <w:rFonts w:ascii="Arial" w:eastAsia="Arial" w:hAnsi="Arial" w:cs="Arial"/>
          <w:color w:val="000000" w:themeColor="text1"/>
        </w:rPr>
        <w:t xml:space="preserve">through their </w:t>
      </w:r>
      <w:r w:rsidR="0679B410" w:rsidRPr="63CC4BAC">
        <w:rPr>
          <w:rFonts w:ascii="Arial" w:eastAsia="Arial" w:hAnsi="Arial" w:cs="Arial"/>
          <w:color w:val="000000" w:themeColor="text1"/>
        </w:rPr>
        <w:t>parents' view</w:t>
      </w:r>
      <w:r w:rsidR="7EAA5213" w:rsidRPr="63CC4BAC">
        <w:rPr>
          <w:rFonts w:ascii="Arial" w:eastAsia="Arial" w:hAnsi="Arial" w:cs="Arial"/>
          <w:color w:val="000000" w:themeColor="text1"/>
        </w:rPr>
        <w:t xml:space="preserve">. </w:t>
      </w:r>
      <w:r w:rsidR="62DA9722" w:rsidRPr="63CC4BAC">
        <w:rPr>
          <w:rFonts w:ascii="Arial" w:eastAsia="Arial" w:hAnsi="Arial" w:cs="Arial"/>
          <w:color w:val="000000" w:themeColor="text1"/>
        </w:rPr>
        <w:t xml:space="preserve">“Adolescence and formal operational thoughts” </w:t>
      </w:r>
      <w:r w:rsidR="001C2700" w:rsidRPr="63CC4BAC">
        <w:rPr>
          <w:rFonts w:ascii="Arial" w:eastAsia="Arial" w:hAnsi="Arial" w:cs="Arial"/>
          <w:color w:val="000000" w:themeColor="text1"/>
        </w:rPr>
        <w:t>are</w:t>
      </w:r>
      <w:r w:rsidR="62DA9722" w:rsidRPr="63CC4BAC">
        <w:rPr>
          <w:rFonts w:ascii="Arial" w:eastAsia="Arial" w:hAnsi="Arial" w:cs="Arial"/>
          <w:color w:val="000000" w:themeColor="text1"/>
        </w:rPr>
        <w:t xml:space="preserve"> the third stage in</w:t>
      </w:r>
      <w:r w:rsidR="7EAA5213" w:rsidRPr="63CC4BAC">
        <w:rPr>
          <w:rFonts w:ascii="Arial" w:eastAsia="Arial" w:hAnsi="Arial" w:cs="Arial"/>
          <w:color w:val="000000" w:themeColor="text1"/>
        </w:rPr>
        <w:t xml:space="preserve"> the age of 11-16 years</w:t>
      </w:r>
      <w:r w:rsidR="7DBA08D2" w:rsidRPr="63CC4BAC">
        <w:rPr>
          <w:rFonts w:ascii="Arial" w:eastAsia="Arial" w:hAnsi="Arial" w:cs="Arial"/>
          <w:color w:val="000000" w:themeColor="text1"/>
        </w:rPr>
        <w:t>, according to Morrison and Bennett (Morrison and Bennett, 2016, pp.19). C</w:t>
      </w:r>
      <w:r w:rsidR="7EAA5213" w:rsidRPr="63CC4BAC">
        <w:rPr>
          <w:rFonts w:ascii="Arial" w:eastAsia="Arial" w:hAnsi="Arial" w:cs="Arial"/>
          <w:color w:val="000000" w:themeColor="text1"/>
        </w:rPr>
        <w:t>hildren quickly develop their understanding of human health, diseases and how they can affect different organs.</w:t>
      </w:r>
      <w:r w:rsidR="6851CC3F" w:rsidRPr="63CC4BAC">
        <w:rPr>
          <w:rFonts w:ascii="Arial" w:eastAsia="Arial" w:hAnsi="Arial" w:cs="Arial"/>
          <w:color w:val="000000" w:themeColor="text1"/>
        </w:rPr>
        <w:t xml:space="preserve"> Often during this stage</w:t>
      </w:r>
      <w:r w:rsidR="75536589" w:rsidRPr="63CC4BAC">
        <w:rPr>
          <w:rFonts w:ascii="Arial" w:eastAsia="Arial" w:hAnsi="Arial" w:cs="Arial"/>
          <w:color w:val="000000" w:themeColor="text1"/>
        </w:rPr>
        <w:t xml:space="preserve">, some damaging behaviour may begin. </w:t>
      </w:r>
    </w:p>
    <w:p w14:paraId="7444E3FF" w14:textId="22D963EA" w:rsidR="074F3CE5" w:rsidRDefault="44339917" w:rsidP="63CC4BAC">
      <w:pPr>
        <w:spacing w:line="360" w:lineRule="auto"/>
        <w:jc w:val="both"/>
        <w:rPr>
          <w:rFonts w:ascii="Arial" w:eastAsia="Arial" w:hAnsi="Arial" w:cs="Arial"/>
          <w:color w:val="000000" w:themeColor="text1"/>
        </w:rPr>
      </w:pPr>
      <w:r w:rsidRPr="63CC4BAC">
        <w:rPr>
          <w:rFonts w:ascii="Arial" w:eastAsia="Arial" w:hAnsi="Arial" w:cs="Arial"/>
          <w:color w:val="000000" w:themeColor="text1"/>
        </w:rPr>
        <w:t xml:space="preserve">Authors define </w:t>
      </w:r>
      <w:r w:rsidR="1DE76ABE" w:rsidRPr="63CC4BAC">
        <w:rPr>
          <w:rFonts w:ascii="Arial" w:eastAsia="Arial" w:hAnsi="Arial" w:cs="Arial"/>
          <w:color w:val="000000" w:themeColor="text1"/>
        </w:rPr>
        <w:t>“</w:t>
      </w:r>
      <w:r w:rsidRPr="63CC4BAC">
        <w:rPr>
          <w:rFonts w:ascii="Arial" w:eastAsia="Arial" w:hAnsi="Arial" w:cs="Arial"/>
          <w:color w:val="000000" w:themeColor="text1"/>
        </w:rPr>
        <w:t xml:space="preserve">childhood as an important period </w:t>
      </w:r>
      <w:r w:rsidR="07C777A3" w:rsidRPr="63CC4BAC">
        <w:rPr>
          <w:rFonts w:ascii="Arial" w:eastAsia="Arial" w:hAnsi="Arial" w:cs="Arial"/>
          <w:color w:val="000000" w:themeColor="text1"/>
        </w:rPr>
        <w:t xml:space="preserve">for the development of health and illness </w:t>
      </w:r>
      <w:r w:rsidR="2504FBEA" w:rsidRPr="63CC4BAC">
        <w:rPr>
          <w:rFonts w:ascii="Arial" w:eastAsia="Arial" w:hAnsi="Arial" w:cs="Arial"/>
          <w:color w:val="000000" w:themeColor="text1"/>
        </w:rPr>
        <w:t>concepts, also for the development of attitudes and patterns of health beha</w:t>
      </w:r>
      <w:r w:rsidR="4279EF26" w:rsidRPr="63CC4BAC">
        <w:rPr>
          <w:rFonts w:ascii="Arial" w:eastAsia="Arial" w:hAnsi="Arial" w:cs="Arial"/>
          <w:color w:val="000000" w:themeColor="text1"/>
        </w:rPr>
        <w:t>viour that will impact on future health status</w:t>
      </w:r>
      <w:r w:rsidR="40CB700E" w:rsidRPr="63CC4BAC">
        <w:rPr>
          <w:rFonts w:ascii="Arial" w:eastAsia="Arial" w:hAnsi="Arial" w:cs="Arial"/>
          <w:color w:val="000000" w:themeColor="text1"/>
        </w:rPr>
        <w:t xml:space="preserve">” (Morrison, Bennett, 2016, pp 20). </w:t>
      </w:r>
      <w:r w:rsidR="083D5356" w:rsidRPr="63CC4BAC">
        <w:rPr>
          <w:rFonts w:ascii="Arial" w:eastAsia="Arial" w:hAnsi="Arial" w:cs="Arial"/>
          <w:color w:val="000000" w:themeColor="text1"/>
        </w:rPr>
        <w:t xml:space="preserve">That is, therefore, the period when particular attention to the beneficial and harmful eating habits should build up in children. According to recent statistics, children can easily be tricked according to their affiliation to a group during puberty. The role of parents and the educational program in schools in educating healthy eating habits and their benefit to people's health is vital. For example, if some children like to consume harmful food, fizzy drinks, </w:t>
      </w:r>
      <w:r w:rsidR="2AD2BC14" w:rsidRPr="63CC4BAC">
        <w:rPr>
          <w:rFonts w:ascii="Arial" w:eastAsia="Arial" w:hAnsi="Arial" w:cs="Arial"/>
          <w:color w:val="000000" w:themeColor="text1"/>
        </w:rPr>
        <w:t>crisps,</w:t>
      </w:r>
      <w:r w:rsidR="083D5356" w:rsidRPr="63CC4BAC">
        <w:rPr>
          <w:rFonts w:ascii="Arial" w:eastAsia="Arial" w:hAnsi="Arial" w:cs="Arial"/>
          <w:color w:val="000000" w:themeColor="text1"/>
        </w:rPr>
        <w:t xml:space="preserve"> and it is part of their daily menu, that will inevitably lead to weight gain and obesity. These children belong to a particular social group and become a bad example for other children. Such as example can also be given in a family environment. Thus, the </w:t>
      </w:r>
      <w:r w:rsidR="0C1B2448" w:rsidRPr="63CC4BAC">
        <w:rPr>
          <w:rFonts w:ascii="Arial" w:eastAsia="Arial" w:hAnsi="Arial" w:cs="Arial"/>
          <w:color w:val="000000" w:themeColor="text1"/>
        </w:rPr>
        <w:t xml:space="preserve">wheel </w:t>
      </w:r>
      <w:r w:rsidR="083D5356" w:rsidRPr="63CC4BAC">
        <w:rPr>
          <w:rFonts w:ascii="Arial" w:eastAsia="Arial" w:hAnsi="Arial" w:cs="Arial"/>
          <w:color w:val="000000" w:themeColor="text1"/>
        </w:rPr>
        <w:t xml:space="preserve">turns. If this process does not manage promptly, the negative consequences on children's health can be </w:t>
      </w:r>
      <w:r w:rsidR="3909D6F4" w:rsidRPr="63CC4BAC">
        <w:rPr>
          <w:rFonts w:ascii="Arial" w:eastAsia="Arial" w:hAnsi="Arial" w:cs="Arial"/>
          <w:color w:val="000000" w:themeColor="text1"/>
        </w:rPr>
        <w:t>profoundly serious</w:t>
      </w:r>
      <w:r w:rsidR="083D5356" w:rsidRPr="63CC4BAC">
        <w:rPr>
          <w:rFonts w:ascii="Arial" w:eastAsia="Arial" w:hAnsi="Arial" w:cs="Arial"/>
          <w:color w:val="000000" w:themeColor="text1"/>
        </w:rPr>
        <w:t xml:space="preserve">. While they are still children, the biological functions of the organism </w:t>
      </w:r>
      <w:r w:rsidR="030EF3BF" w:rsidRPr="63CC4BAC">
        <w:rPr>
          <w:rFonts w:ascii="Arial" w:eastAsia="Arial" w:hAnsi="Arial" w:cs="Arial"/>
          <w:color w:val="000000" w:themeColor="text1"/>
        </w:rPr>
        <w:t>can</w:t>
      </w:r>
      <w:r w:rsidR="083D5356" w:rsidRPr="63CC4BAC">
        <w:rPr>
          <w:rFonts w:ascii="Arial" w:eastAsia="Arial" w:hAnsi="Arial" w:cs="Arial"/>
          <w:color w:val="000000" w:themeColor="text1"/>
        </w:rPr>
        <w:t xml:space="preserve"> somehow cope with the situation. However, if this continues as </w:t>
      </w:r>
      <w:r w:rsidR="0044B8BC" w:rsidRPr="63CC4BAC">
        <w:rPr>
          <w:rFonts w:ascii="Arial" w:eastAsia="Arial" w:hAnsi="Arial" w:cs="Arial"/>
          <w:color w:val="000000" w:themeColor="text1"/>
        </w:rPr>
        <w:t>adults,</w:t>
      </w:r>
      <w:r w:rsidR="083D5356" w:rsidRPr="63CC4BAC">
        <w:rPr>
          <w:rFonts w:ascii="Arial" w:eastAsia="Arial" w:hAnsi="Arial" w:cs="Arial"/>
          <w:color w:val="000000" w:themeColor="text1"/>
        </w:rPr>
        <w:t xml:space="preserve"> they will </w:t>
      </w:r>
      <w:r w:rsidR="2F757907" w:rsidRPr="63CC4BAC">
        <w:rPr>
          <w:rFonts w:ascii="Arial" w:eastAsia="Arial" w:hAnsi="Arial" w:cs="Arial"/>
          <w:color w:val="000000" w:themeColor="text1"/>
        </w:rPr>
        <w:t>suffer</w:t>
      </w:r>
      <w:r w:rsidR="083D5356" w:rsidRPr="63CC4BAC">
        <w:rPr>
          <w:rFonts w:ascii="Arial" w:eastAsia="Arial" w:hAnsi="Arial" w:cs="Arial"/>
          <w:color w:val="000000" w:themeColor="text1"/>
        </w:rPr>
        <w:t xml:space="preserve"> from </w:t>
      </w:r>
      <w:r w:rsidR="3EEF5078" w:rsidRPr="63CC4BAC">
        <w:rPr>
          <w:rFonts w:ascii="Arial" w:eastAsia="Arial" w:hAnsi="Arial" w:cs="Arial"/>
          <w:color w:val="000000" w:themeColor="text1"/>
        </w:rPr>
        <w:t>several</w:t>
      </w:r>
      <w:r w:rsidR="083D5356" w:rsidRPr="63CC4BAC">
        <w:rPr>
          <w:rFonts w:ascii="Arial" w:eastAsia="Arial" w:hAnsi="Arial" w:cs="Arial"/>
          <w:color w:val="000000" w:themeColor="text1"/>
        </w:rPr>
        <w:t xml:space="preserve"> diseases that can even lead to a fatal end.</w:t>
      </w:r>
    </w:p>
    <w:p w14:paraId="661762F3" w14:textId="1DB6C6FC" w:rsidR="2FAF53E8" w:rsidRDefault="7B6618DD" w:rsidP="63CC4BAC">
      <w:pPr>
        <w:spacing w:line="360" w:lineRule="auto"/>
        <w:jc w:val="both"/>
        <w:rPr>
          <w:rFonts w:ascii="Arial" w:eastAsia="Arial" w:hAnsi="Arial" w:cs="Arial"/>
          <w:color w:val="000000" w:themeColor="text1"/>
        </w:rPr>
      </w:pPr>
      <w:r w:rsidRPr="63CC4BAC">
        <w:rPr>
          <w:rFonts w:ascii="Arial" w:eastAsia="Arial" w:hAnsi="Arial" w:cs="Arial"/>
          <w:color w:val="000000" w:themeColor="text1"/>
        </w:rPr>
        <w:t>In summarising, we could say that eating habits arise in infancy. They result in children's behaviour in the family or their belonging to a particular social group and form the future attitude and eating habits. Healthy eating habits, on the other hand, are the basis for developing a healthy generation. That would lead to a low level of health problems - psychological or biological, which would lead to low-cost hospital appointments.</w:t>
      </w:r>
    </w:p>
    <w:p w14:paraId="1E167E8F" w14:textId="17BF1CCE" w:rsidR="63CC4BAC" w:rsidRDefault="63CC4BAC" w:rsidP="63CC4BAC">
      <w:pPr>
        <w:spacing w:line="360" w:lineRule="auto"/>
        <w:jc w:val="both"/>
        <w:rPr>
          <w:rFonts w:ascii="Arial" w:eastAsia="Arial" w:hAnsi="Arial" w:cs="Arial"/>
          <w:color w:val="000000" w:themeColor="text1"/>
        </w:rPr>
      </w:pPr>
    </w:p>
    <w:p w14:paraId="3EC66ACD" w14:textId="3FF52F19" w:rsidR="4C8F2EEA" w:rsidRDefault="6042AAE7" w:rsidP="17A58745">
      <w:pPr>
        <w:pStyle w:val="1"/>
      </w:pPr>
      <w:bookmarkStart w:id="2" w:name="_Toc1500086321"/>
      <w:r w:rsidRPr="17A58745">
        <w:lastRenderedPageBreak/>
        <w:t>ATTITUDES</w:t>
      </w:r>
      <w:bookmarkEnd w:id="2"/>
    </w:p>
    <w:p w14:paraId="7D000294" w14:textId="02F942AE" w:rsidR="18DBA63F" w:rsidRDefault="025F3059" w:rsidP="63CC4BAC">
      <w:pPr>
        <w:spacing w:line="360" w:lineRule="auto"/>
        <w:jc w:val="both"/>
        <w:rPr>
          <w:rFonts w:ascii="Arial" w:eastAsia="Arial" w:hAnsi="Arial" w:cs="Arial"/>
          <w:color w:val="000000" w:themeColor="text1"/>
        </w:rPr>
      </w:pPr>
      <w:r w:rsidRPr="63CC4BAC">
        <w:rPr>
          <w:rFonts w:ascii="Arial" w:eastAsia="Arial" w:hAnsi="Arial" w:cs="Arial"/>
          <w:color w:val="000000" w:themeColor="text1"/>
        </w:rPr>
        <w:t xml:space="preserve">Cambridge </w:t>
      </w:r>
      <w:r w:rsidR="66E44840" w:rsidRPr="63CC4BAC">
        <w:rPr>
          <w:rFonts w:ascii="Arial" w:eastAsia="Arial" w:hAnsi="Arial" w:cs="Arial"/>
          <w:color w:val="000000" w:themeColor="text1"/>
        </w:rPr>
        <w:t>English</w:t>
      </w:r>
      <w:r w:rsidRPr="63CC4BAC">
        <w:rPr>
          <w:rFonts w:ascii="Arial" w:eastAsia="Arial" w:hAnsi="Arial" w:cs="Arial"/>
          <w:color w:val="000000" w:themeColor="text1"/>
        </w:rPr>
        <w:t xml:space="preserve"> Dictionary </w:t>
      </w:r>
      <w:r w:rsidR="4F580BD0" w:rsidRPr="63CC4BAC">
        <w:rPr>
          <w:rFonts w:ascii="Arial" w:eastAsia="Arial" w:hAnsi="Arial" w:cs="Arial"/>
          <w:color w:val="000000" w:themeColor="text1"/>
        </w:rPr>
        <w:t>says that the word 'attitude</w:t>
      </w:r>
      <w:r w:rsidR="1F97D015" w:rsidRPr="63CC4BAC">
        <w:rPr>
          <w:rFonts w:ascii="Arial" w:eastAsia="Arial" w:hAnsi="Arial" w:cs="Arial"/>
          <w:color w:val="000000" w:themeColor="text1"/>
        </w:rPr>
        <w:t>’</w:t>
      </w:r>
      <w:r w:rsidR="4F580BD0" w:rsidRPr="63CC4BAC">
        <w:rPr>
          <w:rFonts w:ascii="Arial" w:eastAsia="Arial" w:hAnsi="Arial" w:cs="Arial"/>
          <w:color w:val="000000" w:themeColor="text1"/>
        </w:rPr>
        <w:t xml:space="preserve"> me</w:t>
      </w:r>
      <w:r w:rsidR="1A757214" w:rsidRPr="63CC4BAC">
        <w:rPr>
          <w:rFonts w:ascii="Arial" w:eastAsia="Arial" w:hAnsi="Arial" w:cs="Arial"/>
          <w:color w:val="000000" w:themeColor="text1"/>
        </w:rPr>
        <w:t>a</w:t>
      </w:r>
      <w:r w:rsidR="4F580BD0" w:rsidRPr="63CC4BAC">
        <w:rPr>
          <w:rFonts w:ascii="Arial" w:eastAsia="Arial" w:hAnsi="Arial" w:cs="Arial"/>
          <w:color w:val="000000" w:themeColor="text1"/>
        </w:rPr>
        <w:t>ns</w:t>
      </w:r>
      <w:r w:rsidR="0176F7D6" w:rsidRPr="63CC4BAC">
        <w:rPr>
          <w:rFonts w:ascii="Arial" w:eastAsia="Arial" w:hAnsi="Arial" w:cs="Arial"/>
          <w:color w:val="000000" w:themeColor="text1"/>
        </w:rPr>
        <w:t xml:space="preserve">: </w:t>
      </w:r>
      <w:r w:rsidR="6807B869" w:rsidRPr="63CC4BAC">
        <w:rPr>
          <w:rFonts w:ascii="Arial" w:eastAsia="Arial" w:hAnsi="Arial" w:cs="Arial"/>
          <w:color w:val="000000" w:themeColor="text1"/>
        </w:rPr>
        <w:t>“</w:t>
      </w:r>
      <w:r w:rsidRPr="63CC4BAC">
        <w:rPr>
          <w:rFonts w:ascii="Arial" w:eastAsia="Arial" w:hAnsi="Arial" w:cs="Arial"/>
          <w:color w:val="000000" w:themeColor="text1"/>
        </w:rPr>
        <w:t xml:space="preserve">a </w:t>
      </w:r>
      <w:hyperlink r:id="rId13" w:history="1">
        <w:r w:rsidRPr="001C2700">
          <w:rPr>
            <w:rStyle w:val="a4"/>
            <w:rFonts w:ascii="Arial" w:eastAsia="Arial" w:hAnsi="Arial" w:cs="Arial"/>
            <w:color w:val="000000" w:themeColor="text1"/>
            <w:u w:val="none"/>
          </w:rPr>
          <w:t>feeling</w:t>
        </w:r>
      </w:hyperlink>
      <w:r w:rsidRPr="63CC4BAC">
        <w:rPr>
          <w:rFonts w:ascii="Arial" w:eastAsia="Arial" w:hAnsi="Arial" w:cs="Arial"/>
          <w:color w:val="000000" w:themeColor="text1"/>
        </w:rPr>
        <w:t xml:space="preserve"> or </w:t>
      </w:r>
      <w:hyperlink r:id="rId14" w:history="1">
        <w:r w:rsidRPr="001C2700">
          <w:rPr>
            <w:rStyle w:val="a4"/>
            <w:rFonts w:ascii="Arial" w:eastAsia="Arial" w:hAnsi="Arial" w:cs="Arial"/>
            <w:color w:val="000000" w:themeColor="text1"/>
            <w:u w:val="none"/>
          </w:rPr>
          <w:t>opinion</w:t>
        </w:r>
      </w:hyperlink>
      <w:r w:rsidRPr="63CC4BAC">
        <w:rPr>
          <w:rFonts w:ascii="Arial" w:eastAsia="Arial" w:hAnsi="Arial" w:cs="Arial"/>
          <w:color w:val="000000" w:themeColor="text1"/>
        </w:rPr>
        <w:t xml:space="preserve"> about something or someone, or a way of </w:t>
      </w:r>
      <w:hyperlink r:id="rId15" w:history="1">
        <w:r w:rsidRPr="001C2700">
          <w:rPr>
            <w:rStyle w:val="a4"/>
            <w:rFonts w:ascii="Arial" w:eastAsia="Arial" w:hAnsi="Arial" w:cs="Arial"/>
            <w:color w:val="000000" w:themeColor="text1"/>
            <w:u w:val="none"/>
          </w:rPr>
          <w:t>behaving</w:t>
        </w:r>
      </w:hyperlink>
      <w:r w:rsidRPr="63CC4BAC">
        <w:rPr>
          <w:rFonts w:ascii="Arial" w:eastAsia="Arial" w:hAnsi="Arial" w:cs="Arial"/>
          <w:color w:val="000000" w:themeColor="text1"/>
        </w:rPr>
        <w:t xml:space="preserve"> that is </w:t>
      </w:r>
      <w:hyperlink r:id="rId16" w:history="1">
        <w:r w:rsidRPr="001C2700">
          <w:rPr>
            <w:rStyle w:val="a4"/>
            <w:rFonts w:ascii="Arial" w:eastAsia="Arial" w:hAnsi="Arial" w:cs="Arial"/>
            <w:color w:val="000000" w:themeColor="text1"/>
            <w:u w:val="none"/>
          </w:rPr>
          <w:t>caused</w:t>
        </w:r>
      </w:hyperlink>
      <w:r w:rsidRPr="63CC4BAC">
        <w:rPr>
          <w:rFonts w:ascii="Arial" w:eastAsia="Arial" w:hAnsi="Arial" w:cs="Arial"/>
          <w:color w:val="000000" w:themeColor="text1"/>
        </w:rPr>
        <w:t xml:space="preserve"> by this</w:t>
      </w:r>
      <w:r w:rsidR="2210E3F6" w:rsidRPr="63CC4BAC">
        <w:rPr>
          <w:rFonts w:ascii="Arial" w:eastAsia="Arial" w:hAnsi="Arial" w:cs="Arial"/>
          <w:color w:val="000000" w:themeColor="text1"/>
        </w:rPr>
        <w:t>” (CED, 2021)</w:t>
      </w:r>
      <w:r w:rsidR="41D5C0DA" w:rsidRPr="63CC4BAC">
        <w:rPr>
          <w:rFonts w:ascii="Arial" w:eastAsia="Arial" w:hAnsi="Arial" w:cs="Arial"/>
          <w:color w:val="000000" w:themeColor="text1"/>
        </w:rPr>
        <w:t xml:space="preserve">. </w:t>
      </w:r>
      <w:r w:rsidR="4E71862A" w:rsidRPr="63CC4BAC">
        <w:rPr>
          <w:rFonts w:ascii="Arial" w:eastAsia="Arial" w:hAnsi="Arial" w:cs="Arial"/>
          <w:color w:val="000000" w:themeColor="text1"/>
        </w:rPr>
        <w:t xml:space="preserve">From the </w:t>
      </w:r>
      <w:r w:rsidR="41D5C0DA" w:rsidRPr="63CC4BAC">
        <w:rPr>
          <w:rFonts w:ascii="Arial" w:eastAsia="Arial" w:hAnsi="Arial" w:cs="Arial"/>
          <w:color w:val="000000" w:themeColor="text1"/>
        </w:rPr>
        <w:t>Social Psychology</w:t>
      </w:r>
      <w:r w:rsidR="71932A97" w:rsidRPr="63CC4BAC">
        <w:rPr>
          <w:rFonts w:ascii="Arial" w:eastAsia="Arial" w:hAnsi="Arial" w:cs="Arial"/>
          <w:color w:val="000000" w:themeColor="text1"/>
        </w:rPr>
        <w:t xml:space="preserve"> point of view</w:t>
      </w:r>
      <w:r w:rsidR="41D5C0DA" w:rsidRPr="63CC4BAC">
        <w:rPr>
          <w:rFonts w:ascii="Arial" w:eastAsia="Arial" w:hAnsi="Arial" w:cs="Arial"/>
          <w:color w:val="000000" w:themeColor="text1"/>
        </w:rPr>
        <w:t>, 'attitude</w:t>
      </w:r>
      <w:r w:rsidR="444B5A23" w:rsidRPr="63CC4BAC">
        <w:rPr>
          <w:rFonts w:ascii="Arial" w:eastAsia="Arial" w:hAnsi="Arial" w:cs="Arial"/>
          <w:color w:val="000000" w:themeColor="text1"/>
        </w:rPr>
        <w:t xml:space="preserve">' is described as </w:t>
      </w:r>
      <w:r w:rsidR="341CE4AC" w:rsidRPr="63CC4BAC">
        <w:rPr>
          <w:rFonts w:ascii="Arial" w:eastAsia="Arial" w:hAnsi="Arial" w:cs="Arial"/>
          <w:color w:val="000000" w:themeColor="text1"/>
        </w:rPr>
        <w:t>“r</w:t>
      </w:r>
      <w:r w:rsidR="444B5A23" w:rsidRPr="63CC4BAC">
        <w:rPr>
          <w:rFonts w:ascii="Arial" w:eastAsia="Arial" w:hAnsi="Arial" w:cs="Arial"/>
          <w:color w:val="000000" w:themeColor="text1"/>
        </w:rPr>
        <w:t xml:space="preserve">elatively organisation of beliefs, feelings </w:t>
      </w:r>
      <w:r w:rsidR="450B5B96" w:rsidRPr="63CC4BAC">
        <w:rPr>
          <w:rFonts w:ascii="Arial" w:eastAsia="Arial" w:hAnsi="Arial" w:cs="Arial"/>
          <w:color w:val="000000" w:themeColor="text1"/>
        </w:rPr>
        <w:t>and behavioural tendencies towards a socially significant object</w:t>
      </w:r>
      <w:r w:rsidR="5A6310B9" w:rsidRPr="63CC4BAC">
        <w:rPr>
          <w:rFonts w:ascii="Arial" w:eastAsia="Arial" w:hAnsi="Arial" w:cs="Arial"/>
          <w:color w:val="000000" w:themeColor="text1"/>
        </w:rPr>
        <w:t xml:space="preserve">, groups or </w:t>
      </w:r>
      <w:r w:rsidR="593105CB" w:rsidRPr="63CC4BAC">
        <w:rPr>
          <w:rFonts w:ascii="Arial" w:eastAsia="Arial" w:hAnsi="Arial" w:cs="Arial"/>
          <w:color w:val="000000" w:themeColor="text1"/>
        </w:rPr>
        <w:t>symbols</w:t>
      </w:r>
      <w:r w:rsidR="165885D4" w:rsidRPr="63CC4BAC">
        <w:rPr>
          <w:rFonts w:ascii="Arial" w:eastAsia="Arial" w:hAnsi="Arial" w:cs="Arial"/>
          <w:color w:val="000000" w:themeColor="text1"/>
        </w:rPr>
        <w:t xml:space="preserve">; </w:t>
      </w:r>
      <w:r w:rsidR="5236FF30" w:rsidRPr="63CC4BAC">
        <w:rPr>
          <w:rFonts w:ascii="Arial" w:eastAsia="Arial" w:hAnsi="Arial" w:cs="Arial"/>
          <w:color w:val="000000" w:themeColor="text1"/>
        </w:rPr>
        <w:t xml:space="preserve">a </w:t>
      </w:r>
      <w:r w:rsidR="5A6310B9" w:rsidRPr="63CC4BAC">
        <w:rPr>
          <w:rFonts w:ascii="Arial" w:eastAsia="Arial" w:hAnsi="Arial" w:cs="Arial"/>
          <w:color w:val="000000" w:themeColor="text1"/>
        </w:rPr>
        <w:t>general feeling or evaluation</w:t>
      </w:r>
      <w:r w:rsidR="480A1DD5" w:rsidRPr="63CC4BAC">
        <w:rPr>
          <w:rFonts w:ascii="Arial" w:eastAsia="Arial" w:hAnsi="Arial" w:cs="Arial"/>
          <w:color w:val="000000" w:themeColor="text1"/>
        </w:rPr>
        <w:t>-positive or negative-about some person</w:t>
      </w:r>
      <w:r w:rsidR="26578DE2" w:rsidRPr="63CC4BAC">
        <w:rPr>
          <w:rFonts w:ascii="Arial" w:eastAsia="Arial" w:hAnsi="Arial" w:cs="Arial"/>
          <w:color w:val="000000" w:themeColor="text1"/>
        </w:rPr>
        <w:t>, object, or issue”</w:t>
      </w:r>
      <w:r w:rsidR="7BE19792" w:rsidRPr="63CC4BAC">
        <w:rPr>
          <w:rFonts w:ascii="Arial" w:eastAsia="Arial" w:hAnsi="Arial" w:cs="Arial"/>
          <w:color w:val="000000" w:themeColor="text1"/>
        </w:rPr>
        <w:t xml:space="preserve"> </w:t>
      </w:r>
      <w:r w:rsidR="7010E917" w:rsidRPr="63CC4BAC">
        <w:rPr>
          <w:rFonts w:ascii="Arial" w:eastAsia="Arial" w:hAnsi="Arial" w:cs="Arial"/>
          <w:color w:val="000000" w:themeColor="text1"/>
        </w:rPr>
        <w:t>(Hogg, Vaughan, 2018</w:t>
      </w:r>
      <w:r w:rsidR="00DB7E40">
        <w:rPr>
          <w:rFonts w:ascii="Arial" w:eastAsia="Arial" w:hAnsi="Arial" w:cs="Arial"/>
          <w:color w:val="000000" w:themeColor="text1"/>
        </w:rPr>
        <w:t>,</w:t>
      </w:r>
      <w:r w:rsidR="7010E917" w:rsidRPr="63CC4BAC">
        <w:rPr>
          <w:rFonts w:ascii="Arial" w:eastAsia="Arial" w:hAnsi="Arial" w:cs="Arial"/>
          <w:color w:val="000000" w:themeColor="text1"/>
        </w:rPr>
        <w:t xml:space="preserve"> </w:t>
      </w:r>
      <w:r w:rsidR="00DB7E40">
        <w:rPr>
          <w:rFonts w:ascii="Arial" w:eastAsia="Arial" w:hAnsi="Arial" w:cs="Arial"/>
          <w:color w:val="000000" w:themeColor="text1"/>
        </w:rPr>
        <w:t>p</w:t>
      </w:r>
      <w:r w:rsidR="7010E917" w:rsidRPr="63CC4BAC">
        <w:rPr>
          <w:rFonts w:ascii="Arial" w:eastAsia="Arial" w:hAnsi="Arial" w:cs="Arial"/>
          <w:color w:val="000000" w:themeColor="text1"/>
        </w:rPr>
        <w:t xml:space="preserve">p 150). Many theories </w:t>
      </w:r>
      <w:r w:rsidR="2CCB7AFA" w:rsidRPr="63CC4BAC">
        <w:rPr>
          <w:rFonts w:ascii="Arial" w:eastAsia="Arial" w:hAnsi="Arial" w:cs="Arial"/>
          <w:color w:val="000000" w:themeColor="text1"/>
        </w:rPr>
        <w:t>through the</w:t>
      </w:r>
      <w:r w:rsidR="7010E917" w:rsidRPr="63CC4BAC">
        <w:rPr>
          <w:rFonts w:ascii="Arial" w:eastAsia="Arial" w:hAnsi="Arial" w:cs="Arial"/>
          <w:color w:val="000000" w:themeColor="text1"/>
        </w:rPr>
        <w:t xml:space="preserve"> extensive </w:t>
      </w:r>
      <w:r w:rsidR="073851AB" w:rsidRPr="63CC4BAC">
        <w:rPr>
          <w:rFonts w:ascii="Arial" w:eastAsia="Arial" w:hAnsi="Arial" w:cs="Arial"/>
          <w:color w:val="000000" w:themeColor="text1"/>
        </w:rPr>
        <w:t xml:space="preserve">development period of Social Psychology </w:t>
      </w:r>
      <w:r w:rsidR="4B7D7963" w:rsidRPr="63CC4BAC">
        <w:rPr>
          <w:rFonts w:ascii="Arial" w:eastAsia="Arial" w:hAnsi="Arial" w:cs="Arial"/>
          <w:color w:val="000000" w:themeColor="text1"/>
        </w:rPr>
        <w:t>learn</w:t>
      </w:r>
      <w:r w:rsidR="6D7C4F1A" w:rsidRPr="63CC4BAC">
        <w:rPr>
          <w:rFonts w:ascii="Arial" w:eastAsia="Arial" w:hAnsi="Arial" w:cs="Arial"/>
          <w:color w:val="000000" w:themeColor="text1"/>
        </w:rPr>
        <w:t xml:space="preserve"> about how attitudes have been forming. </w:t>
      </w:r>
      <w:r w:rsidR="5AF8EA11" w:rsidRPr="63CC4BAC">
        <w:rPr>
          <w:rFonts w:ascii="Arial" w:eastAsia="Arial" w:hAnsi="Arial" w:cs="Arial"/>
          <w:color w:val="000000" w:themeColor="text1"/>
        </w:rPr>
        <w:t>Thurstone (1928) theory suggest that attitudes are created as a o</w:t>
      </w:r>
      <w:r w:rsidR="0F14513B" w:rsidRPr="63CC4BAC">
        <w:rPr>
          <w:rFonts w:ascii="Arial" w:eastAsia="Arial" w:hAnsi="Arial" w:cs="Arial"/>
          <w:color w:val="000000" w:themeColor="text1"/>
        </w:rPr>
        <w:t>ne-</w:t>
      </w:r>
      <w:r w:rsidR="07007EBC" w:rsidRPr="63CC4BAC">
        <w:rPr>
          <w:rFonts w:ascii="Arial" w:eastAsia="Arial" w:hAnsi="Arial" w:cs="Arial"/>
          <w:color w:val="000000" w:themeColor="text1"/>
        </w:rPr>
        <w:t>component</w:t>
      </w:r>
      <w:r w:rsidR="0F14513B" w:rsidRPr="63CC4BAC">
        <w:rPr>
          <w:rFonts w:ascii="Arial" w:eastAsia="Arial" w:hAnsi="Arial" w:cs="Arial"/>
          <w:color w:val="000000" w:themeColor="text1"/>
        </w:rPr>
        <w:t xml:space="preserve"> theory – they could be positive or negative. Alport (1935) describes t</w:t>
      </w:r>
      <w:r w:rsidR="0B8CB902" w:rsidRPr="63CC4BAC">
        <w:rPr>
          <w:rFonts w:ascii="Arial" w:eastAsia="Arial" w:hAnsi="Arial" w:cs="Arial"/>
          <w:color w:val="000000" w:themeColor="text1"/>
        </w:rPr>
        <w:t xml:space="preserve">he two-component </w:t>
      </w:r>
      <w:r w:rsidR="77339476" w:rsidRPr="63CC4BAC">
        <w:rPr>
          <w:rFonts w:ascii="Arial" w:eastAsia="Arial" w:hAnsi="Arial" w:cs="Arial"/>
          <w:color w:val="000000" w:themeColor="text1"/>
        </w:rPr>
        <w:t>theo</w:t>
      </w:r>
      <w:r w:rsidR="6F88774B" w:rsidRPr="63CC4BAC">
        <w:rPr>
          <w:rFonts w:ascii="Arial" w:eastAsia="Arial" w:hAnsi="Arial" w:cs="Arial"/>
          <w:color w:val="000000" w:themeColor="text1"/>
        </w:rPr>
        <w:t>ry</w:t>
      </w:r>
      <w:r w:rsidR="0B8CB902" w:rsidRPr="63CC4BAC">
        <w:rPr>
          <w:rFonts w:ascii="Arial" w:eastAsia="Arial" w:hAnsi="Arial" w:cs="Arial"/>
          <w:color w:val="000000" w:themeColor="text1"/>
        </w:rPr>
        <w:t xml:space="preserve">. </w:t>
      </w:r>
      <w:r w:rsidR="63559250" w:rsidRPr="63CC4BAC">
        <w:rPr>
          <w:rFonts w:ascii="Arial" w:eastAsia="Arial" w:hAnsi="Arial" w:cs="Arial"/>
          <w:color w:val="000000" w:themeColor="text1"/>
        </w:rPr>
        <w:t>It is "a mental or neuro state of readiness, organised through experience</w:t>
      </w:r>
      <w:r w:rsidR="041A83B7" w:rsidRPr="63CC4BAC">
        <w:rPr>
          <w:rFonts w:ascii="Arial" w:eastAsia="Arial" w:hAnsi="Arial" w:cs="Arial"/>
          <w:color w:val="000000" w:themeColor="text1"/>
        </w:rPr>
        <w:t>, exerting a directive</w:t>
      </w:r>
      <w:r w:rsidR="0B8CB902" w:rsidRPr="63CC4BAC">
        <w:rPr>
          <w:rFonts w:ascii="Arial" w:eastAsia="Arial" w:hAnsi="Arial" w:cs="Arial"/>
          <w:color w:val="000000" w:themeColor="text1"/>
        </w:rPr>
        <w:t xml:space="preserve"> </w:t>
      </w:r>
      <w:r w:rsidR="7BF64EE1" w:rsidRPr="63CC4BAC">
        <w:rPr>
          <w:rFonts w:ascii="Arial" w:eastAsia="Arial" w:hAnsi="Arial" w:cs="Arial"/>
          <w:color w:val="000000" w:themeColor="text1"/>
        </w:rPr>
        <w:t xml:space="preserve">or dynamic influence upon individual’s response </w:t>
      </w:r>
      <w:r w:rsidR="2E61FD02" w:rsidRPr="63CC4BAC">
        <w:rPr>
          <w:rFonts w:ascii="Arial" w:eastAsia="Arial" w:hAnsi="Arial" w:cs="Arial"/>
          <w:color w:val="000000" w:themeColor="text1"/>
        </w:rPr>
        <w:t>to all objects and situations with which is related</w:t>
      </w:r>
      <w:r w:rsidR="48B9FC2A" w:rsidRPr="63CC4BAC">
        <w:rPr>
          <w:rFonts w:ascii="Arial" w:eastAsia="Arial" w:hAnsi="Arial" w:cs="Arial"/>
          <w:color w:val="000000" w:themeColor="text1"/>
        </w:rPr>
        <w:t xml:space="preserve"> (Hogg, Vaughan, 2018</w:t>
      </w:r>
      <w:r w:rsidR="00DB7E40">
        <w:rPr>
          <w:rFonts w:ascii="Arial" w:eastAsia="Arial" w:hAnsi="Arial" w:cs="Arial"/>
          <w:color w:val="000000" w:themeColor="text1"/>
        </w:rPr>
        <w:t>,</w:t>
      </w:r>
      <w:r w:rsidR="48B9FC2A" w:rsidRPr="63CC4BAC">
        <w:rPr>
          <w:rFonts w:ascii="Arial" w:eastAsia="Arial" w:hAnsi="Arial" w:cs="Arial"/>
          <w:color w:val="000000" w:themeColor="text1"/>
        </w:rPr>
        <w:t xml:space="preserve"> </w:t>
      </w:r>
      <w:r w:rsidR="00DB7E40">
        <w:rPr>
          <w:rFonts w:ascii="Arial" w:eastAsia="Arial" w:hAnsi="Arial" w:cs="Arial"/>
          <w:color w:val="000000" w:themeColor="text1"/>
        </w:rPr>
        <w:t>p</w:t>
      </w:r>
      <w:r w:rsidR="48B9FC2A" w:rsidRPr="63CC4BAC">
        <w:rPr>
          <w:rFonts w:ascii="Arial" w:eastAsia="Arial" w:hAnsi="Arial" w:cs="Arial"/>
          <w:color w:val="000000" w:themeColor="text1"/>
        </w:rPr>
        <w:t>p 150).”</w:t>
      </w:r>
      <w:r w:rsidR="5ADDF375" w:rsidRPr="63CC4BAC">
        <w:rPr>
          <w:rFonts w:ascii="Arial" w:eastAsia="Arial" w:hAnsi="Arial" w:cs="Arial"/>
          <w:color w:val="000000" w:themeColor="text1"/>
        </w:rPr>
        <w:t xml:space="preserve"> Alport adds </w:t>
      </w:r>
      <w:r w:rsidR="42BCA141" w:rsidRPr="63CC4BAC">
        <w:rPr>
          <w:rFonts w:ascii="Arial" w:eastAsia="Arial" w:hAnsi="Arial" w:cs="Arial"/>
          <w:color w:val="000000" w:themeColor="text1"/>
        </w:rPr>
        <w:t>‘</w:t>
      </w:r>
      <w:r w:rsidR="5ADDF375" w:rsidRPr="63CC4BAC">
        <w:rPr>
          <w:rFonts w:ascii="Arial" w:eastAsia="Arial" w:hAnsi="Arial" w:cs="Arial"/>
          <w:color w:val="000000" w:themeColor="text1"/>
        </w:rPr>
        <w:t>a state of ment</w:t>
      </w:r>
      <w:r w:rsidR="35DFB254" w:rsidRPr="63CC4BAC">
        <w:rPr>
          <w:rFonts w:ascii="Arial" w:eastAsia="Arial" w:hAnsi="Arial" w:cs="Arial"/>
          <w:color w:val="000000" w:themeColor="text1"/>
        </w:rPr>
        <w:t>al readiness’</w:t>
      </w:r>
      <w:r w:rsidR="65B693AC" w:rsidRPr="63CC4BAC">
        <w:rPr>
          <w:rFonts w:ascii="Arial" w:eastAsia="Arial" w:hAnsi="Arial" w:cs="Arial"/>
          <w:color w:val="000000" w:themeColor="text1"/>
        </w:rPr>
        <w:t xml:space="preserve"> as a second component</w:t>
      </w:r>
      <w:r w:rsidR="632F3B0F" w:rsidRPr="63CC4BAC">
        <w:rPr>
          <w:rFonts w:ascii="Arial" w:eastAsia="Arial" w:hAnsi="Arial" w:cs="Arial"/>
          <w:color w:val="000000" w:themeColor="text1"/>
        </w:rPr>
        <w:t xml:space="preserve"> which means he adds people decision</w:t>
      </w:r>
      <w:r w:rsidR="740868FB" w:rsidRPr="63CC4BAC">
        <w:rPr>
          <w:rFonts w:ascii="Arial" w:eastAsia="Arial" w:hAnsi="Arial" w:cs="Arial"/>
          <w:color w:val="000000" w:themeColor="text1"/>
        </w:rPr>
        <w:t>s,</w:t>
      </w:r>
      <w:r w:rsidR="632F3B0F" w:rsidRPr="63CC4BAC">
        <w:rPr>
          <w:rFonts w:ascii="Arial" w:eastAsia="Arial" w:hAnsi="Arial" w:cs="Arial"/>
          <w:color w:val="000000" w:themeColor="text1"/>
        </w:rPr>
        <w:t xml:space="preserve"> based on their thoug</w:t>
      </w:r>
      <w:r w:rsidR="4F384576" w:rsidRPr="63CC4BAC">
        <w:rPr>
          <w:rFonts w:ascii="Arial" w:eastAsia="Arial" w:hAnsi="Arial" w:cs="Arial"/>
          <w:color w:val="000000" w:themeColor="text1"/>
        </w:rPr>
        <w:t>hts</w:t>
      </w:r>
      <w:r w:rsidR="43F1F932" w:rsidRPr="63CC4BAC">
        <w:rPr>
          <w:rFonts w:ascii="Arial" w:eastAsia="Arial" w:hAnsi="Arial" w:cs="Arial"/>
          <w:color w:val="000000" w:themeColor="text1"/>
        </w:rPr>
        <w:t>, as related to attitudes.</w:t>
      </w:r>
    </w:p>
    <w:p w14:paraId="3062525C" w14:textId="4B50F06F" w:rsidR="552329A6" w:rsidRDefault="76B5D767" w:rsidP="63CC4BAC">
      <w:pPr>
        <w:spacing w:line="360" w:lineRule="auto"/>
        <w:jc w:val="both"/>
        <w:rPr>
          <w:rFonts w:ascii="Arial" w:eastAsia="Arial" w:hAnsi="Arial" w:cs="Arial"/>
          <w:color w:val="000000" w:themeColor="text1"/>
        </w:rPr>
      </w:pPr>
      <w:r w:rsidRPr="63CC4BAC">
        <w:rPr>
          <w:rFonts w:ascii="Arial" w:eastAsia="Arial" w:hAnsi="Arial" w:cs="Arial"/>
          <w:color w:val="000000" w:themeColor="text1"/>
        </w:rPr>
        <w:t xml:space="preserve">Based on the ancient philosophy is the three-component model. </w:t>
      </w:r>
      <w:r w:rsidR="470FC8B1" w:rsidRPr="63CC4BAC">
        <w:rPr>
          <w:rFonts w:ascii="Arial" w:eastAsia="Arial" w:hAnsi="Arial" w:cs="Arial"/>
          <w:color w:val="000000" w:themeColor="text1"/>
        </w:rPr>
        <w:t>It describes attitudes as contain cogni</w:t>
      </w:r>
      <w:r w:rsidR="5EA6C63A" w:rsidRPr="63CC4BAC">
        <w:rPr>
          <w:rFonts w:ascii="Arial" w:eastAsia="Arial" w:hAnsi="Arial" w:cs="Arial"/>
          <w:color w:val="000000" w:themeColor="text1"/>
        </w:rPr>
        <w:t>tive, affective, and behavioural components</w:t>
      </w:r>
      <w:r w:rsidR="29DDEDF3" w:rsidRPr="63CC4BAC">
        <w:rPr>
          <w:rFonts w:ascii="Arial" w:eastAsia="Arial" w:hAnsi="Arial" w:cs="Arial"/>
          <w:b/>
          <w:bCs/>
          <w:color w:val="000000" w:themeColor="text1"/>
        </w:rPr>
        <w:t xml:space="preserve"> (</w:t>
      </w:r>
      <w:r w:rsidR="29DDEDF3" w:rsidRPr="63CC4BAC">
        <w:rPr>
          <w:rFonts w:ascii="Arial" w:eastAsia="Arial" w:hAnsi="Arial" w:cs="Arial"/>
          <w:color w:val="000000" w:themeColor="text1"/>
        </w:rPr>
        <w:t>Hogg, Vaughan, 2018</w:t>
      </w:r>
      <w:r w:rsidR="00DB7E40">
        <w:rPr>
          <w:rFonts w:ascii="Arial" w:eastAsia="Arial" w:hAnsi="Arial" w:cs="Arial"/>
          <w:color w:val="000000" w:themeColor="text1"/>
        </w:rPr>
        <w:t>,</w:t>
      </w:r>
      <w:r w:rsidR="29DDEDF3" w:rsidRPr="63CC4BAC">
        <w:rPr>
          <w:rFonts w:ascii="Arial" w:eastAsia="Arial" w:hAnsi="Arial" w:cs="Arial"/>
          <w:color w:val="000000" w:themeColor="text1"/>
        </w:rPr>
        <w:t xml:space="preserve"> </w:t>
      </w:r>
      <w:r w:rsidR="00DB7E40">
        <w:rPr>
          <w:rFonts w:ascii="Arial" w:eastAsia="Arial" w:hAnsi="Arial" w:cs="Arial"/>
          <w:color w:val="000000" w:themeColor="text1"/>
        </w:rPr>
        <w:t>p</w:t>
      </w:r>
      <w:r w:rsidR="29DDEDF3" w:rsidRPr="63CC4BAC">
        <w:rPr>
          <w:rFonts w:ascii="Arial" w:eastAsia="Arial" w:hAnsi="Arial" w:cs="Arial"/>
          <w:color w:val="000000" w:themeColor="text1"/>
        </w:rPr>
        <w:t>p</w:t>
      </w:r>
      <w:r w:rsidR="00DB7E40">
        <w:rPr>
          <w:rFonts w:ascii="Arial" w:eastAsia="Arial" w:hAnsi="Arial" w:cs="Arial"/>
          <w:color w:val="000000" w:themeColor="text1"/>
        </w:rPr>
        <w:t>.</w:t>
      </w:r>
      <w:r w:rsidR="29DDEDF3" w:rsidRPr="63CC4BAC">
        <w:rPr>
          <w:rFonts w:ascii="Arial" w:eastAsia="Arial" w:hAnsi="Arial" w:cs="Arial"/>
          <w:color w:val="000000" w:themeColor="text1"/>
        </w:rPr>
        <w:t xml:space="preserve"> 151)</w:t>
      </w:r>
      <w:r w:rsidR="69EC32E7" w:rsidRPr="63CC4BAC">
        <w:rPr>
          <w:rFonts w:ascii="Arial" w:eastAsia="Arial" w:hAnsi="Arial" w:cs="Arial"/>
          <w:color w:val="000000" w:themeColor="text1"/>
        </w:rPr>
        <w:t>.</w:t>
      </w:r>
      <w:r w:rsidR="5D3E79D6" w:rsidRPr="63CC4BAC">
        <w:rPr>
          <w:rFonts w:ascii="Arial" w:eastAsia="Arial" w:hAnsi="Arial" w:cs="Arial"/>
          <w:color w:val="000000" w:themeColor="text1"/>
        </w:rPr>
        <w:t xml:space="preserve"> Cognitive consistency is related to peoples understanding of the attitude object. </w:t>
      </w:r>
      <w:r w:rsidR="76E532A2" w:rsidRPr="63CC4BAC">
        <w:rPr>
          <w:rFonts w:ascii="Arial" w:eastAsia="Arial" w:hAnsi="Arial" w:cs="Arial"/>
          <w:color w:val="000000" w:themeColor="text1"/>
        </w:rPr>
        <w:t>The attitude object in our case study is</w:t>
      </w:r>
      <w:r w:rsidR="550E8AFB" w:rsidRPr="63CC4BAC">
        <w:rPr>
          <w:rFonts w:ascii="Arial" w:eastAsia="Arial" w:hAnsi="Arial" w:cs="Arial"/>
          <w:color w:val="000000" w:themeColor="text1"/>
        </w:rPr>
        <w:t xml:space="preserve"> h</w:t>
      </w:r>
      <w:r w:rsidR="64611354" w:rsidRPr="63CC4BAC">
        <w:rPr>
          <w:rFonts w:ascii="Arial" w:eastAsia="Arial" w:hAnsi="Arial" w:cs="Arial"/>
          <w:color w:val="000000" w:themeColor="text1"/>
        </w:rPr>
        <w:t>ow harmful eating habits reflect on the social and physiological life of people</w:t>
      </w:r>
      <w:r w:rsidR="124E4741" w:rsidRPr="63CC4BAC">
        <w:rPr>
          <w:rFonts w:ascii="Arial" w:eastAsia="Arial" w:hAnsi="Arial" w:cs="Arial"/>
          <w:color w:val="000000" w:themeColor="text1"/>
        </w:rPr>
        <w:t xml:space="preserve">. </w:t>
      </w:r>
      <w:r w:rsidR="3A18CD46" w:rsidRPr="63CC4BAC">
        <w:rPr>
          <w:rFonts w:ascii="Arial" w:eastAsia="Arial" w:hAnsi="Arial" w:cs="Arial"/>
          <w:color w:val="000000" w:themeColor="text1"/>
        </w:rPr>
        <w:t xml:space="preserve">As we have already said in the first part of our report, people's beliefs about health and healthy eating establish at an earlier stage of life. The future development of people and their health depends on them. If children are thoughtful in their early teens and follow a diet that includes more fruits and vegetables, </w:t>
      </w:r>
      <w:r w:rsidR="481FBA25" w:rsidRPr="63CC4BAC">
        <w:rPr>
          <w:rFonts w:ascii="Arial" w:eastAsia="Arial" w:hAnsi="Arial" w:cs="Arial"/>
          <w:color w:val="000000" w:themeColor="text1"/>
        </w:rPr>
        <w:t>fibre,</w:t>
      </w:r>
      <w:r w:rsidR="3A18CD46" w:rsidRPr="63CC4BAC">
        <w:rPr>
          <w:rFonts w:ascii="Arial" w:eastAsia="Arial" w:hAnsi="Arial" w:cs="Arial"/>
          <w:color w:val="000000" w:themeColor="text1"/>
        </w:rPr>
        <w:t xml:space="preserve"> and natural products rich in vitamins, and minerals they will grow with this belief. That will shape their attitude to beneficial and harmful food. They will know what diet to follow </w:t>
      </w:r>
      <w:r w:rsidR="541A56B1" w:rsidRPr="63CC4BAC">
        <w:rPr>
          <w:rFonts w:ascii="Arial" w:eastAsia="Arial" w:hAnsi="Arial" w:cs="Arial"/>
          <w:color w:val="000000" w:themeColor="text1"/>
        </w:rPr>
        <w:t>to</w:t>
      </w:r>
      <w:r w:rsidR="3A18CD46" w:rsidRPr="63CC4BAC">
        <w:rPr>
          <w:rFonts w:ascii="Arial" w:eastAsia="Arial" w:hAnsi="Arial" w:cs="Arial"/>
          <w:color w:val="000000" w:themeColor="text1"/>
        </w:rPr>
        <w:t xml:space="preserve"> maintain their good health in the future. </w:t>
      </w:r>
    </w:p>
    <w:p w14:paraId="7E015942" w14:textId="4735CCB7" w:rsidR="001C2700" w:rsidRDefault="3A18CD46" w:rsidP="001C2700">
      <w:pPr>
        <w:spacing w:line="360" w:lineRule="auto"/>
        <w:jc w:val="both"/>
        <w:rPr>
          <w:rFonts w:ascii="Arial" w:eastAsia="Arial" w:hAnsi="Arial" w:cs="Arial"/>
          <w:color w:val="000000" w:themeColor="text1"/>
        </w:rPr>
      </w:pPr>
      <w:r w:rsidRPr="63CC4BAC">
        <w:rPr>
          <w:rFonts w:ascii="Arial" w:eastAsia="Arial" w:hAnsi="Arial" w:cs="Arial"/>
          <w:color w:val="000000" w:themeColor="text1"/>
        </w:rPr>
        <w:t xml:space="preserve">Based on their early childhood experience, they will form their feelings about food and eating habits. If they are behaved to follow a healthy </w:t>
      </w:r>
      <w:r w:rsidR="2CF922F9" w:rsidRPr="63CC4BAC">
        <w:rPr>
          <w:rFonts w:ascii="Arial" w:eastAsia="Arial" w:hAnsi="Arial" w:cs="Arial"/>
          <w:color w:val="000000" w:themeColor="text1"/>
        </w:rPr>
        <w:t>diet,</w:t>
      </w:r>
      <w:r w:rsidRPr="63CC4BAC">
        <w:rPr>
          <w:rFonts w:ascii="Arial" w:eastAsia="Arial" w:hAnsi="Arial" w:cs="Arial"/>
          <w:color w:val="000000" w:themeColor="text1"/>
        </w:rPr>
        <w:t xml:space="preserve"> they will have positive feelings about the food that underpins this regimen. In the other case, if they eat unhealthy junk food, it will form their feelings that this is the </w:t>
      </w:r>
      <w:r w:rsidR="58F3672E" w:rsidRPr="63CC4BAC">
        <w:rPr>
          <w:rFonts w:ascii="Arial" w:eastAsia="Arial" w:hAnsi="Arial" w:cs="Arial"/>
          <w:color w:val="000000" w:themeColor="text1"/>
        </w:rPr>
        <w:t>proper diet. They will not</w:t>
      </w:r>
      <w:r w:rsidRPr="63CC4BAC">
        <w:rPr>
          <w:rFonts w:ascii="Arial" w:eastAsia="Arial" w:hAnsi="Arial" w:cs="Arial"/>
          <w:color w:val="000000" w:themeColor="text1"/>
        </w:rPr>
        <w:t xml:space="preserve"> understand the possible negative consequences on their health in the future</w:t>
      </w:r>
      <w:r w:rsidR="364907D8" w:rsidRPr="63CC4BAC">
        <w:rPr>
          <w:rFonts w:ascii="Arial" w:eastAsia="Arial" w:hAnsi="Arial" w:cs="Arial"/>
          <w:color w:val="000000" w:themeColor="text1"/>
        </w:rPr>
        <w:t xml:space="preserve"> – biological illnesses as heart</w:t>
      </w:r>
      <w:r w:rsidRPr="63CC4BAC">
        <w:rPr>
          <w:rFonts w:ascii="Arial" w:eastAsia="Arial" w:hAnsi="Arial" w:cs="Arial"/>
          <w:color w:val="000000" w:themeColor="text1"/>
        </w:rPr>
        <w:t xml:space="preserve"> problems, </w:t>
      </w:r>
      <w:r w:rsidR="3F5EF138" w:rsidRPr="63CC4BAC">
        <w:rPr>
          <w:rFonts w:ascii="Arial" w:eastAsia="Arial" w:hAnsi="Arial" w:cs="Arial"/>
          <w:color w:val="000000" w:themeColor="text1"/>
        </w:rPr>
        <w:t>obesity,</w:t>
      </w:r>
      <w:r w:rsidRPr="63CC4BAC">
        <w:rPr>
          <w:rFonts w:ascii="Arial" w:eastAsia="Arial" w:hAnsi="Arial" w:cs="Arial"/>
          <w:color w:val="000000" w:themeColor="text1"/>
        </w:rPr>
        <w:t xml:space="preserve"> or </w:t>
      </w:r>
      <w:r w:rsidR="7A5F9620" w:rsidRPr="63CC4BAC">
        <w:rPr>
          <w:rFonts w:ascii="Arial" w:eastAsia="Arial" w:hAnsi="Arial" w:cs="Arial"/>
          <w:color w:val="000000" w:themeColor="text1"/>
        </w:rPr>
        <w:t>physical disease</w:t>
      </w:r>
      <w:r w:rsidR="54C2E2D7" w:rsidRPr="63CC4BAC">
        <w:rPr>
          <w:rFonts w:ascii="Arial" w:eastAsia="Arial" w:hAnsi="Arial" w:cs="Arial"/>
          <w:color w:val="000000" w:themeColor="text1"/>
        </w:rPr>
        <w:t xml:space="preserve">, or biopsychosocial </w:t>
      </w:r>
      <w:r w:rsidR="50C7525B" w:rsidRPr="63CC4BAC">
        <w:rPr>
          <w:rFonts w:ascii="Arial" w:eastAsia="Arial" w:hAnsi="Arial" w:cs="Arial"/>
          <w:color w:val="000000" w:themeColor="text1"/>
        </w:rPr>
        <w:t>effects in their life.</w:t>
      </w:r>
      <w:r w:rsidR="001C2700">
        <w:rPr>
          <w:rFonts w:ascii="Arial" w:eastAsia="Arial" w:hAnsi="Arial" w:cs="Arial"/>
          <w:color w:val="000000" w:themeColor="text1"/>
        </w:rPr>
        <w:t xml:space="preserve"> Someone will ask why this is that important? </w:t>
      </w:r>
      <w:r w:rsidR="001C2700" w:rsidRPr="63CC4BAC">
        <w:rPr>
          <w:rFonts w:ascii="Arial" w:eastAsia="Arial" w:hAnsi="Arial" w:cs="Arial"/>
          <w:color w:val="000000" w:themeColor="text1"/>
        </w:rPr>
        <w:t xml:space="preserve">The tables below show how people's health depends on the body mass index and people's waist circumference (NHS </w:t>
      </w:r>
      <w:r w:rsidR="00DB7E40">
        <w:rPr>
          <w:rFonts w:ascii="Arial" w:eastAsia="Arial" w:hAnsi="Arial" w:cs="Arial"/>
          <w:color w:val="000000" w:themeColor="text1"/>
        </w:rPr>
        <w:t>D</w:t>
      </w:r>
      <w:r w:rsidR="001C2700" w:rsidRPr="63CC4BAC">
        <w:rPr>
          <w:rFonts w:ascii="Arial" w:eastAsia="Arial" w:hAnsi="Arial" w:cs="Arial"/>
          <w:color w:val="000000" w:themeColor="text1"/>
        </w:rPr>
        <w:t>igital, 2020, part 3).</w:t>
      </w:r>
      <w:r w:rsidR="001C2700" w:rsidRPr="001C2700">
        <w:rPr>
          <w:rFonts w:ascii="Arial" w:eastAsia="Arial" w:hAnsi="Arial" w:cs="Arial"/>
          <w:color w:val="000000" w:themeColor="text1"/>
        </w:rPr>
        <w:t xml:space="preserve"> </w:t>
      </w:r>
      <w:r w:rsidR="001C2700" w:rsidRPr="63CC4BAC">
        <w:rPr>
          <w:rFonts w:ascii="Arial" w:eastAsia="Arial" w:hAnsi="Arial" w:cs="Arial"/>
          <w:color w:val="000000" w:themeColor="text1"/>
        </w:rPr>
        <w:t>The National Institute of Health and Clinical Optimization (NICE) recommends the Body Mass Index (BMI), in conjunction with waist circumference, as a particular method of measuring overweight, obesity, and determining health risks.</w:t>
      </w:r>
    </w:p>
    <w:p w14:paraId="5784D266" w14:textId="77777777" w:rsidR="001C2700" w:rsidRDefault="001C2700" w:rsidP="001C2700">
      <w:pPr>
        <w:spacing w:line="360" w:lineRule="auto"/>
        <w:jc w:val="right"/>
        <w:rPr>
          <w:rFonts w:ascii="Arial" w:eastAsia="Arial" w:hAnsi="Arial" w:cs="Arial"/>
          <w:color w:val="000000" w:themeColor="text1"/>
        </w:rPr>
      </w:pPr>
      <w:r>
        <w:rPr>
          <w:noProof/>
        </w:rPr>
        <w:lastRenderedPageBreak/>
        <w:drawing>
          <wp:inline distT="0" distB="0" distL="0" distR="0" wp14:anchorId="315B229D" wp14:editId="104BBD20">
            <wp:extent cx="5724524" cy="2513370"/>
            <wp:effectExtent l="0" t="0" r="0" b="0"/>
            <wp:docPr id="97205341" name="Картина 972053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05341" name=""/>
                    <pic:cNvPicPr/>
                  </pic:nvPicPr>
                  <pic:blipFill>
                    <a:blip r:embed="rId17">
                      <a:extLst>
                        <a:ext uri="{28A0092B-C50C-407E-A947-70E740481C1C}">
                          <a14:useLocalDpi xmlns:a14="http://schemas.microsoft.com/office/drawing/2010/main" val="0"/>
                        </a:ext>
                      </a:extLst>
                    </a:blip>
                    <a:stretch>
                      <a:fillRect/>
                    </a:stretch>
                  </pic:blipFill>
                  <pic:spPr>
                    <a:xfrm>
                      <a:off x="0" y="0"/>
                      <a:ext cx="5724524" cy="2513370"/>
                    </a:xfrm>
                    <a:prstGeom prst="rect">
                      <a:avLst/>
                    </a:prstGeom>
                  </pic:spPr>
                </pic:pic>
              </a:graphicData>
            </a:graphic>
          </wp:inline>
        </w:drawing>
      </w:r>
      <w:r w:rsidRPr="63CC4BAC">
        <w:rPr>
          <w:rFonts w:ascii="Arial" w:eastAsia="Arial" w:hAnsi="Arial" w:cs="Arial"/>
          <w:color w:val="000000" w:themeColor="text1"/>
        </w:rPr>
        <w:t>(NHS Digital, 2020, part 3)</w:t>
      </w:r>
    </w:p>
    <w:p w14:paraId="58A2F0EB" w14:textId="1D88889F" w:rsidR="001C2700" w:rsidRDefault="001C2700" w:rsidP="001C2700">
      <w:pPr>
        <w:spacing w:line="360" w:lineRule="auto"/>
        <w:rPr>
          <w:rFonts w:ascii="Arial" w:eastAsia="Arial" w:hAnsi="Arial" w:cs="Arial"/>
          <w:color w:val="000000" w:themeColor="text1"/>
        </w:rPr>
      </w:pPr>
      <w:r w:rsidRPr="63CC4BAC">
        <w:rPr>
          <w:rFonts w:ascii="Arial" w:eastAsia="Arial" w:hAnsi="Arial" w:cs="Arial"/>
          <w:color w:val="000000" w:themeColor="text1"/>
        </w:rPr>
        <w:t>Recent evidence suggests that diagnosed, undiagnosed, and total diabetes are related to BMI status. Compared to people who are overweight but not obese or people who are not obese or obese, obese people have the highest overall prevalence of diabetes (NHS digital, 2020, part 3).</w:t>
      </w:r>
    </w:p>
    <w:p w14:paraId="498BC4F9" w14:textId="014CD177" w:rsidR="3A18CD46" w:rsidRDefault="00E95551" w:rsidP="63CC4BAC">
      <w:pPr>
        <w:spacing w:line="360" w:lineRule="auto"/>
        <w:jc w:val="both"/>
        <w:rPr>
          <w:rFonts w:ascii="Arial" w:eastAsia="Arial" w:hAnsi="Arial" w:cs="Arial"/>
          <w:color w:val="000000" w:themeColor="text1"/>
        </w:rPr>
      </w:pPr>
      <w:r w:rsidRPr="63CC4BAC">
        <w:rPr>
          <w:rFonts w:ascii="Arial" w:eastAsia="Arial" w:hAnsi="Arial" w:cs="Arial"/>
          <w:color w:val="000000" w:themeColor="text1"/>
        </w:rPr>
        <w:t xml:space="preserve">The third component of this three-component theory is the attitude and action of people based on their understanding of </w:t>
      </w:r>
      <w:r w:rsidR="40F0D7DF" w:rsidRPr="63CC4BAC">
        <w:rPr>
          <w:rFonts w:ascii="Arial" w:eastAsia="Arial" w:hAnsi="Arial" w:cs="Arial"/>
          <w:color w:val="000000" w:themeColor="text1"/>
        </w:rPr>
        <w:t>healthy</w:t>
      </w:r>
      <w:r w:rsidRPr="63CC4BAC">
        <w:rPr>
          <w:rFonts w:ascii="Arial" w:eastAsia="Arial" w:hAnsi="Arial" w:cs="Arial"/>
          <w:color w:val="000000" w:themeColor="text1"/>
        </w:rPr>
        <w:t xml:space="preserve"> and harmful food and their feelings forming in infancy. This component is related to proper decision-making about what food to</w:t>
      </w:r>
      <w:r w:rsidR="5E6CC1D7" w:rsidRPr="63CC4BAC">
        <w:rPr>
          <w:rFonts w:ascii="Arial" w:eastAsia="Arial" w:hAnsi="Arial" w:cs="Arial"/>
          <w:color w:val="000000" w:themeColor="text1"/>
        </w:rPr>
        <w:t xml:space="preserve"> choose to</w:t>
      </w:r>
      <w:r w:rsidRPr="63CC4BAC">
        <w:rPr>
          <w:rFonts w:ascii="Arial" w:eastAsia="Arial" w:hAnsi="Arial" w:cs="Arial"/>
          <w:color w:val="000000" w:themeColor="text1"/>
        </w:rPr>
        <w:t xml:space="preserve"> consume, how often </w:t>
      </w:r>
      <w:r w:rsidR="2ACF08C9" w:rsidRPr="63CC4BAC">
        <w:rPr>
          <w:rFonts w:ascii="Arial" w:eastAsia="Arial" w:hAnsi="Arial" w:cs="Arial"/>
          <w:color w:val="000000" w:themeColor="text1"/>
        </w:rPr>
        <w:t xml:space="preserve">they </w:t>
      </w:r>
      <w:r w:rsidRPr="63CC4BAC">
        <w:rPr>
          <w:rFonts w:ascii="Arial" w:eastAsia="Arial" w:hAnsi="Arial" w:cs="Arial"/>
          <w:color w:val="000000" w:themeColor="text1"/>
        </w:rPr>
        <w:t xml:space="preserve">can afford to </w:t>
      </w:r>
      <w:r w:rsidR="4D9E89A9" w:rsidRPr="63CC4BAC">
        <w:rPr>
          <w:rFonts w:ascii="Arial" w:eastAsia="Arial" w:hAnsi="Arial" w:cs="Arial"/>
          <w:color w:val="000000" w:themeColor="text1"/>
        </w:rPr>
        <w:t xml:space="preserve">eat unhealthy </w:t>
      </w:r>
      <w:r w:rsidRPr="63CC4BAC">
        <w:rPr>
          <w:rFonts w:ascii="Arial" w:eastAsia="Arial" w:hAnsi="Arial" w:cs="Arial"/>
          <w:color w:val="000000" w:themeColor="text1"/>
        </w:rPr>
        <w:t>food, etc.</w:t>
      </w:r>
      <w:r w:rsidR="77590BBA" w:rsidRPr="63CC4BAC">
        <w:rPr>
          <w:rFonts w:ascii="Arial" w:eastAsia="Arial" w:hAnsi="Arial" w:cs="Arial"/>
          <w:color w:val="000000" w:themeColor="text1"/>
        </w:rPr>
        <w:t xml:space="preserve"> </w:t>
      </w:r>
    </w:p>
    <w:p w14:paraId="7F2A8930" w14:textId="19EDEF04" w:rsidR="0D8C27DA" w:rsidRDefault="054D7C94" w:rsidP="63CC4BAC">
      <w:pPr>
        <w:pStyle w:val="1"/>
      </w:pPr>
      <w:bookmarkStart w:id="3" w:name="_Toc56696700"/>
      <w:r w:rsidRPr="17A58745">
        <w:t>THEORY OF PLANNED BEHAVIOUR</w:t>
      </w:r>
      <w:bookmarkEnd w:id="3"/>
    </w:p>
    <w:p w14:paraId="190F7048" w14:textId="57D86DC6" w:rsidR="66FC3630" w:rsidRDefault="7077DB8D" w:rsidP="63CC4BAC">
      <w:pPr>
        <w:spacing w:line="360" w:lineRule="auto"/>
        <w:jc w:val="both"/>
        <w:rPr>
          <w:rFonts w:ascii="Arial" w:eastAsia="Arial" w:hAnsi="Arial" w:cs="Arial"/>
          <w:color w:val="000000" w:themeColor="text1"/>
        </w:rPr>
      </w:pPr>
      <w:r w:rsidRPr="63CC4BAC">
        <w:rPr>
          <w:rFonts w:ascii="Arial" w:eastAsia="Arial" w:hAnsi="Arial" w:cs="Arial"/>
          <w:color w:val="000000" w:themeColor="text1"/>
        </w:rPr>
        <w:t xml:space="preserve">The most famous theory for testing our attitudes and </w:t>
      </w:r>
      <w:r w:rsidR="162B03E6" w:rsidRPr="63CC4BAC">
        <w:rPr>
          <w:rFonts w:ascii="Arial" w:eastAsia="Arial" w:hAnsi="Arial" w:cs="Arial"/>
          <w:color w:val="000000" w:themeColor="text1"/>
        </w:rPr>
        <w:t>behaviours</w:t>
      </w:r>
      <w:r w:rsidRPr="63CC4BAC">
        <w:rPr>
          <w:rFonts w:ascii="Arial" w:eastAsia="Arial" w:hAnsi="Arial" w:cs="Arial"/>
          <w:color w:val="000000" w:themeColor="text1"/>
        </w:rPr>
        <w:t xml:space="preserve"> is Ajzen's</w:t>
      </w:r>
      <w:r w:rsidR="00DB7E40">
        <w:rPr>
          <w:rFonts w:ascii="Arial" w:eastAsia="Arial" w:hAnsi="Arial" w:cs="Arial"/>
          <w:color w:val="000000" w:themeColor="text1"/>
        </w:rPr>
        <w:t xml:space="preserve"> </w:t>
      </w:r>
      <w:r w:rsidR="00DB7E40" w:rsidRPr="63CC4BAC">
        <w:rPr>
          <w:rFonts w:ascii="Arial" w:eastAsia="Arial" w:hAnsi="Arial" w:cs="Arial"/>
          <w:color w:val="000000" w:themeColor="text1"/>
        </w:rPr>
        <w:t>(1991)</w:t>
      </w:r>
      <w:r w:rsidRPr="63CC4BAC">
        <w:rPr>
          <w:rFonts w:ascii="Arial" w:eastAsia="Arial" w:hAnsi="Arial" w:cs="Arial"/>
          <w:color w:val="000000" w:themeColor="text1"/>
        </w:rPr>
        <w:t xml:space="preserve"> theory of planned behavio</w:t>
      </w:r>
      <w:r w:rsidR="0CE1AE08" w:rsidRPr="63CC4BAC">
        <w:rPr>
          <w:rFonts w:ascii="Arial" w:eastAsia="Arial" w:hAnsi="Arial" w:cs="Arial"/>
          <w:color w:val="000000" w:themeColor="text1"/>
        </w:rPr>
        <w:t>u</w:t>
      </w:r>
      <w:r w:rsidRPr="63CC4BAC">
        <w:rPr>
          <w:rFonts w:ascii="Arial" w:eastAsia="Arial" w:hAnsi="Arial" w:cs="Arial"/>
          <w:color w:val="000000" w:themeColor="text1"/>
        </w:rPr>
        <w:t xml:space="preserve">r. </w:t>
      </w:r>
    </w:p>
    <w:p w14:paraId="47F078AE" w14:textId="05ED7E1C" w:rsidR="64460093" w:rsidRDefault="38C311FE" w:rsidP="63CC4BAC">
      <w:pPr>
        <w:spacing w:line="360" w:lineRule="auto"/>
        <w:jc w:val="both"/>
        <w:rPr>
          <w:rFonts w:ascii="Arial" w:eastAsia="Arial" w:hAnsi="Arial" w:cs="Arial"/>
          <w:color w:val="000000" w:themeColor="text1"/>
        </w:rPr>
      </w:pPr>
      <w:r w:rsidRPr="63CC4BAC">
        <w:rPr>
          <w:rFonts w:ascii="Arial" w:eastAsia="Arial" w:hAnsi="Arial" w:cs="Arial"/>
          <w:color w:val="000000" w:themeColor="text1"/>
        </w:rPr>
        <w:t>Ajzen (1991) examined</w:t>
      </w:r>
      <w:r w:rsidR="38000C34" w:rsidRPr="63CC4BAC">
        <w:rPr>
          <w:rFonts w:ascii="Arial" w:eastAsia="Arial" w:hAnsi="Arial" w:cs="Arial"/>
          <w:color w:val="000000" w:themeColor="text1"/>
        </w:rPr>
        <w:t xml:space="preserve"> </w:t>
      </w:r>
      <w:r w:rsidR="078B8031" w:rsidRPr="63CC4BAC">
        <w:rPr>
          <w:rFonts w:ascii="Arial" w:eastAsia="Arial" w:hAnsi="Arial" w:cs="Arial"/>
          <w:color w:val="000000" w:themeColor="text1"/>
        </w:rPr>
        <w:t>various factors</w:t>
      </w:r>
      <w:r w:rsidR="38000C34" w:rsidRPr="63CC4BAC">
        <w:rPr>
          <w:rFonts w:ascii="Arial" w:eastAsia="Arial" w:hAnsi="Arial" w:cs="Arial"/>
          <w:color w:val="000000" w:themeColor="text1"/>
        </w:rPr>
        <w:t xml:space="preserve"> that determine whether our attitude reflects in our behaviour.</w:t>
      </w:r>
      <w:r w:rsidRPr="63CC4BAC">
        <w:rPr>
          <w:rFonts w:ascii="Arial" w:eastAsia="Arial" w:hAnsi="Arial" w:cs="Arial"/>
          <w:color w:val="000000" w:themeColor="text1"/>
        </w:rPr>
        <w:t xml:space="preserve"> </w:t>
      </w:r>
      <w:r w:rsidR="76C677B2" w:rsidRPr="63CC4BAC">
        <w:rPr>
          <w:rFonts w:ascii="Arial" w:eastAsia="Arial" w:hAnsi="Arial" w:cs="Arial"/>
          <w:color w:val="000000" w:themeColor="text1"/>
        </w:rPr>
        <w:t>The first factor</w:t>
      </w:r>
      <w:r w:rsidR="13E92160" w:rsidRPr="63CC4BAC">
        <w:rPr>
          <w:rFonts w:ascii="Arial" w:eastAsia="Arial" w:hAnsi="Arial" w:cs="Arial"/>
          <w:color w:val="000000" w:themeColor="text1"/>
        </w:rPr>
        <w:t xml:space="preserve"> </w:t>
      </w:r>
      <w:r w:rsidR="76C677B2" w:rsidRPr="63CC4BAC">
        <w:rPr>
          <w:rFonts w:ascii="Arial" w:eastAsia="Arial" w:hAnsi="Arial" w:cs="Arial"/>
          <w:color w:val="000000" w:themeColor="text1"/>
        </w:rPr>
        <w:t>is our actual attitude towards behavio</w:t>
      </w:r>
      <w:r w:rsidR="306D8B00" w:rsidRPr="63CC4BAC">
        <w:rPr>
          <w:rFonts w:ascii="Arial" w:eastAsia="Arial" w:hAnsi="Arial" w:cs="Arial"/>
          <w:color w:val="000000" w:themeColor="text1"/>
        </w:rPr>
        <w:t>u</w:t>
      </w:r>
      <w:r w:rsidR="76C677B2" w:rsidRPr="63CC4BAC">
        <w:rPr>
          <w:rFonts w:ascii="Arial" w:eastAsia="Arial" w:hAnsi="Arial" w:cs="Arial"/>
          <w:color w:val="000000" w:themeColor="text1"/>
        </w:rPr>
        <w:t xml:space="preserve">r. </w:t>
      </w:r>
      <w:r w:rsidR="5D2290C8" w:rsidRPr="63CC4BAC">
        <w:rPr>
          <w:rFonts w:ascii="Arial" w:eastAsia="Arial" w:hAnsi="Arial" w:cs="Arial"/>
          <w:color w:val="000000" w:themeColor="text1"/>
        </w:rPr>
        <w:t xml:space="preserve">He </w:t>
      </w:r>
      <w:r w:rsidR="76C677B2" w:rsidRPr="63CC4BAC">
        <w:rPr>
          <w:rFonts w:ascii="Arial" w:eastAsia="Arial" w:hAnsi="Arial" w:cs="Arial"/>
          <w:color w:val="000000" w:themeColor="text1"/>
        </w:rPr>
        <w:t>note</w:t>
      </w:r>
      <w:r w:rsidR="21A0861A" w:rsidRPr="63CC4BAC">
        <w:rPr>
          <w:rFonts w:ascii="Arial" w:eastAsia="Arial" w:hAnsi="Arial" w:cs="Arial"/>
          <w:color w:val="000000" w:themeColor="text1"/>
        </w:rPr>
        <w:t>s</w:t>
      </w:r>
      <w:r w:rsidR="76C677B2" w:rsidRPr="63CC4BAC">
        <w:rPr>
          <w:rFonts w:ascii="Arial" w:eastAsia="Arial" w:hAnsi="Arial" w:cs="Arial"/>
          <w:color w:val="000000" w:themeColor="text1"/>
        </w:rPr>
        <w:t xml:space="preserve"> that </w:t>
      </w:r>
      <w:r w:rsidR="31D41B1B" w:rsidRPr="63CC4BAC">
        <w:rPr>
          <w:rFonts w:ascii="Arial" w:eastAsia="Arial" w:hAnsi="Arial" w:cs="Arial"/>
          <w:color w:val="000000" w:themeColor="text1"/>
        </w:rPr>
        <w:t>this is the crucial factor.</w:t>
      </w:r>
    </w:p>
    <w:p w14:paraId="3A7B52A3" w14:textId="6CC9640D" w:rsidR="64460093" w:rsidRDefault="004E61D4" w:rsidP="63CC4BAC">
      <w:pPr>
        <w:spacing w:line="360" w:lineRule="auto"/>
        <w:jc w:val="both"/>
        <w:rPr>
          <w:rFonts w:ascii="Arial" w:eastAsia="Arial" w:hAnsi="Arial" w:cs="Arial"/>
          <w:color w:val="000000" w:themeColor="text1"/>
        </w:rPr>
      </w:pPr>
      <w:r w:rsidRPr="63CC4BAC">
        <w:rPr>
          <w:rFonts w:ascii="Arial" w:eastAsia="Arial" w:hAnsi="Arial" w:cs="Arial"/>
          <w:color w:val="000000" w:themeColor="text1"/>
        </w:rPr>
        <w:t xml:space="preserve">The second factor that Ajzen investigate is that people </w:t>
      </w:r>
      <w:r w:rsidR="76C677B2" w:rsidRPr="63CC4BAC">
        <w:rPr>
          <w:rFonts w:ascii="Arial" w:eastAsia="Arial" w:hAnsi="Arial" w:cs="Arial"/>
          <w:color w:val="000000" w:themeColor="text1"/>
        </w:rPr>
        <w:t xml:space="preserve">have </w:t>
      </w:r>
      <w:r w:rsidR="1A79EC50" w:rsidRPr="63CC4BAC">
        <w:rPr>
          <w:rFonts w:ascii="Arial" w:eastAsia="Arial" w:hAnsi="Arial" w:cs="Arial"/>
          <w:color w:val="000000" w:themeColor="text1"/>
        </w:rPr>
        <w:t xml:space="preserve">their </w:t>
      </w:r>
      <w:r w:rsidR="76C677B2" w:rsidRPr="63CC4BAC">
        <w:rPr>
          <w:rFonts w:ascii="Arial" w:eastAsia="Arial" w:hAnsi="Arial" w:cs="Arial"/>
          <w:color w:val="000000" w:themeColor="text1"/>
        </w:rPr>
        <w:t>beliefs</w:t>
      </w:r>
      <w:r w:rsidR="7EF47EFB" w:rsidRPr="63CC4BAC">
        <w:rPr>
          <w:rFonts w:ascii="Arial" w:eastAsia="Arial" w:hAnsi="Arial" w:cs="Arial"/>
          <w:color w:val="000000" w:themeColor="text1"/>
        </w:rPr>
        <w:t xml:space="preserve"> based on their siblings</w:t>
      </w:r>
      <w:r w:rsidR="71CC3C75" w:rsidRPr="63CC4BAC">
        <w:rPr>
          <w:rFonts w:ascii="Arial" w:eastAsia="Arial" w:hAnsi="Arial" w:cs="Arial"/>
          <w:color w:val="000000" w:themeColor="text1"/>
        </w:rPr>
        <w:t>’</w:t>
      </w:r>
      <w:r w:rsidR="7EF47EFB" w:rsidRPr="63CC4BAC">
        <w:rPr>
          <w:rFonts w:ascii="Arial" w:eastAsia="Arial" w:hAnsi="Arial" w:cs="Arial"/>
          <w:color w:val="000000" w:themeColor="text1"/>
        </w:rPr>
        <w:t xml:space="preserve"> op</w:t>
      </w:r>
      <w:r w:rsidR="41DD819B" w:rsidRPr="63CC4BAC">
        <w:rPr>
          <w:rFonts w:ascii="Arial" w:eastAsia="Arial" w:hAnsi="Arial" w:cs="Arial"/>
          <w:color w:val="000000" w:themeColor="text1"/>
        </w:rPr>
        <w:t>inions or ones</w:t>
      </w:r>
      <w:r w:rsidR="76C677B2" w:rsidRPr="63CC4BAC">
        <w:rPr>
          <w:rFonts w:ascii="Arial" w:eastAsia="Arial" w:hAnsi="Arial" w:cs="Arial"/>
          <w:color w:val="000000" w:themeColor="text1"/>
        </w:rPr>
        <w:t xml:space="preserve"> we care about, </w:t>
      </w:r>
      <w:r w:rsidR="664242DC" w:rsidRPr="63CC4BAC">
        <w:rPr>
          <w:rFonts w:ascii="Arial" w:eastAsia="Arial" w:hAnsi="Arial" w:cs="Arial"/>
          <w:color w:val="000000" w:themeColor="text1"/>
        </w:rPr>
        <w:t>our</w:t>
      </w:r>
      <w:r w:rsidR="76C677B2" w:rsidRPr="63CC4BAC">
        <w:rPr>
          <w:rFonts w:ascii="Arial" w:eastAsia="Arial" w:hAnsi="Arial" w:cs="Arial"/>
          <w:color w:val="000000" w:themeColor="text1"/>
        </w:rPr>
        <w:t xml:space="preserve"> family and friends</w:t>
      </w:r>
      <w:r w:rsidR="749FA578" w:rsidRPr="63CC4BAC">
        <w:rPr>
          <w:rFonts w:ascii="Arial" w:eastAsia="Arial" w:hAnsi="Arial" w:cs="Arial"/>
          <w:color w:val="000000" w:themeColor="text1"/>
        </w:rPr>
        <w:t xml:space="preserve">. He named this factor </w:t>
      </w:r>
      <w:r w:rsidR="2DE4D07C" w:rsidRPr="63CC4BAC">
        <w:rPr>
          <w:rFonts w:ascii="Arial" w:eastAsia="Arial" w:hAnsi="Arial" w:cs="Arial"/>
          <w:color w:val="000000" w:themeColor="text1"/>
        </w:rPr>
        <w:t>“</w:t>
      </w:r>
      <w:r w:rsidR="749FA578" w:rsidRPr="63CC4BAC">
        <w:rPr>
          <w:rFonts w:ascii="Arial" w:eastAsia="Arial" w:hAnsi="Arial" w:cs="Arial"/>
          <w:color w:val="000000" w:themeColor="text1"/>
        </w:rPr>
        <w:t xml:space="preserve">subjective </w:t>
      </w:r>
      <w:r w:rsidR="1C3E937D" w:rsidRPr="63CC4BAC">
        <w:rPr>
          <w:rFonts w:ascii="Arial" w:eastAsia="Arial" w:hAnsi="Arial" w:cs="Arial"/>
          <w:color w:val="000000" w:themeColor="text1"/>
        </w:rPr>
        <w:t>norms”</w:t>
      </w:r>
      <w:r w:rsidR="749FA578" w:rsidRPr="63CC4BAC">
        <w:rPr>
          <w:rFonts w:ascii="Arial" w:eastAsia="Arial" w:hAnsi="Arial" w:cs="Arial"/>
          <w:color w:val="000000" w:themeColor="text1"/>
        </w:rPr>
        <w:t>. People may</w:t>
      </w:r>
      <w:r w:rsidR="76C677B2" w:rsidRPr="63CC4BAC">
        <w:rPr>
          <w:rFonts w:ascii="Arial" w:eastAsia="Arial" w:hAnsi="Arial" w:cs="Arial"/>
          <w:color w:val="000000" w:themeColor="text1"/>
        </w:rPr>
        <w:t xml:space="preserve"> have a positive </w:t>
      </w:r>
      <w:r w:rsidR="5CEC4B25" w:rsidRPr="63CC4BAC">
        <w:rPr>
          <w:rFonts w:ascii="Arial" w:eastAsia="Arial" w:hAnsi="Arial" w:cs="Arial"/>
          <w:color w:val="000000" w:themeColor="text1"/>
        </w:rPr>
        <w:t xml:space="preserve">or negative </w:t>
      </w:r>
      <w:r w:rsidR="76C677B2" w:rsidRPr="63CC4BAC">
        <w:rPr>
          <w:rFonts w:ascii="Arial" w:eastAsia="Arial" w:hAnsi="Arial" w:cs="Arial"/>
          <w:color w:val="000000" w:themeColor="text1"/>
        </w:rPr>
        <w:t>attitude towards behavio</w:t>
      </w:r>
      <w:r w:rsidR="4AA62E72" w:rsidRPr="63CC4BAC">
        <w:rPr>
          <w:rFonts w:ascii="Arial" w:eastAsia="Arial" w:hAnsi="Arial" w:cs="Arial"/>
          <w:color w:val="000000" w:themeColor="text1"/>
        </w:rPr>
        <w:t>u</w:t>
      </w:r>
      <w:r w:rsidR="76C677B2" w:rsidRPr="63CC4BAC">
        <w:rPr>
          <w:rFonts w:ascii="Arial" w:eastAsia="Arial" w:hAnsi="Arial" w:cs="Arial"/>
          <w:color w:val="000000" w:themeColor="text1"/>
        </w:rPr>
        <w:t>r</w:t>
      </w:r>
      <w:r w:rsidR="2CE63337" w:rsidRPr="63CC4BAC">
        <w:rPr>
          <w:rFonts w:ascii="Arial" w:eastAsia="Arial" w:hAnsi="Arial" w:cs="Arial"/>
          <w:color w:val="000000" w:themeColor="text1"/>
        </w:rPr>
        <w:t xml:space="preserve"> depends on </w:t>
      </w:r>
      <w:r w:rsidR="34A977C3" w:rsidRPr="63CC4BAC">
        <w:rPr>
          <w:rFonts w:ascii="Arial" w:eastAsia="Arial" w:hAnsi="Arial" w:cs="Arial"/>
          <w:color w:val="000000" w:themeColor="text1"/>
        </w:rPr>
        <w:t>someone's</w:t>
      </w:r>
      <w:r w:rsidR="2CE63337" w:rsidRPr="63CC4BAC">
        <w:rPr>
          <w:rFonts w:ascii="Arial" w:eastAsia="Arial" w:hAnsi="Arial" w:cs="Arial"/>
          <w:color w:val="000000" w:themeColor="text1"/>
        </w:rPr>
        <w:t xml:space="preserve"> vision.</w:t>
      </w:r>
    </w:p>
    <w:p w14:paraId="27188B59" w14:textId="36BF5AF4" w:rsidR="64460093" w:rsidRDefault="54D8AF55" w:rsidP="63CC4BAC">
      <w:pPr>
        <w:spacing w:line="360" w:lineRule="auto"/>
        <w:jc w:val="both"/>
        <w:rPr>
          <w:rFonts w:ascii="Arial" w:eastAsia="Arial" w:hAnsi="Arial" w:cs="Arial"/>
          <w:color w:val="000000" w:themeColor="text1"/>
        </w:rPr>
      </w:pPr>
      <w:r w:rsidRPr="63CC4BAC">
        <w:rPr>
          <w:rFonts w:ascii="Arial" w:eastAsia="Arial" w:hAnsi="Arial" w:cs="Arial"/>
          <w:color w:val="000000" w:themeColor="text1"/>
        </w:rPr>
        <w:t xml:space="preserve">The third factor is the </w:t>
      </w:r>
      <w:r w:rsidR="76C677B2" w:rsidRPr="63CC4BAC">
        <w:rPr>
          <w:rFonts w:ascii="Arial" w:eastAsia="Arial" w:hAnsi="Arial" w:cs="Arial"/>
          <w:color w:val="000000" w:themeColor="text1"/>
        </w:rPr>
        <w:t>perceive</w:t>
      </w:r>
      <w:r w:rsidR="6F2F165A" w:rsidRPr="63CC4BAC">
        <w:rPr>
          <w:rFonts w:ascii="Arial" w:eastAsia="Arial" w:hAnsi="Arial" w:cs="Arial"/>
          <w:color w:val="000000" w:themeColor="text1"/>
        </w:rPr>
        <w:t>d</w:t>
      </w:r>
      <w:r w:rsidR="76C677B2" w:rsidRPr="63CC4BAC">
        <w:rPr>
          <w:rFonts w:ascii="Arial" w:eastAsia="Arial" w:hAnsi="Arial" w:cs="Arial"/>
          <w:color w:val="000000" w:themeColor="text1"/>
        </w:rPr>
        <w:t xml:space="preserve"> control</w:t>
      </w:r>
      <w:r w:rsidR="25EE850C" w:rsidRPr="63CC4BAC">
        <w:rPr>
          <w:rFonts w:ascii="Arial" w:eastAsia="Arial" w:hAnsi="Arial" w:cs="Arial"/>
          <w:color w:val="000000" w:themeColor="text1"/>
        </w:rPr>
        <w:t xml:space="preserve"> we have. Depending on our beliefs, we can control </w:t>
      </w:r>
      <w:r w:rsidR="061EF0D2" w:rsidRPr="63CC4BAC">
        <w:rPr>
          <w:rFonts w:ascii="Arial" w:eastAsia="Arial" w:hAnsi="Arial" w:cs="Arial"/>
          <w:color w:val="000000" w:themeColor="text1"/>
        </w:rPr>
        <w:t>our inside state, feelings</w:t>
      </w:r>
      <w:r w:rsidR="76C677B2" w:rsidRPr="63CC4BAC">
        <w:rPr>
          <w:rFonts w:ascii="Arial" w:eastAsia="Arial" w:hAnsi="Arial" w:cs="Arial"/>
          <w:color w:val="000000" w:themeColor="text1"/>
        </w:rPr>
        <w:t xml:space="preserve"> about how we engage in the behavio</w:t>
      </w:r>
      <w:r w:rsidR="7F0EE529" w:rsidRPr="63CC4BAC">
        <w:rPr>
          <w:rFonts w:ascii="Arial" w:eastAsia="Arial" w:hAnsi="Arial" w:cs="Arial"/>
          <w:color w:val="000000" w:themeColor="text1"/>
        </w:rPr>
        <w:t>u</w:t>
      </w:r>
      <w:r w:rsidR="76C677B2" w:rsidRPr="63CC4BAC">
        <w:rPr>
          <w:rFonts w:ascii="Arial" w:eastAsia="Arial" w:hAnsi="Arial" w:cs="Arial"/>
          <w:color w:val="000000" w:themeColor="text1"/>
        </w:rPr>
        <w:t xml:space="preserve">r. </w:t>
      </w:r>
    </w:p>
    <w:p w14:paraId="6B96B853" w14:textId="5B91352E" w:rsidR="64460093" w:rsidRDefault="76C677B2" w:rsidP="63CC4BAC">
      <w:pPr>
        <w:spacing w:line="360" w:lineRule="auto"/>
        <w:jc w:val="both"/>
        <w:rPr>
          <w:rFonts w:ascii="Arial" w:eastAsia="Arial" w:hAnsi="Arial" w:cs="Arial"/>
          <w:color w:val="000000" w:themeColor="text1"/>
        </w:rPr>
      </w:pPr>
      <w:r w:rsidRPr="63CC4BAC">
        <w:rPr>
          <w:rFonts w:ascii="Arial" w:eastAsia="Arial" w:hAnsi="Arial" w:cs="Arial"/>
          <w:color w:val="000000" w:themeColor="text1"/>
        </w:rPr>
        <w:t>Each of these three factors inspires intent</w:t>
      </w:r>
      <w:r w:rsidR="1C4DA93E" w:rsidRPr="63CC4BAC">
        <w:rPr>
          <w:rFonts w:ascii="Arial" w:eastAsia="Arial" w:hAnsi="Arial" w:cs="Arial"/>
          <w:color w:val="000000" w:themeColor="text1"/>
        </w:rPr>
        <w:t xml:space="preserve">ion that would </w:t>
      </w:r>
      <w:r w:rsidR="65E56E1B" w:rsidRPr="63CC4BAC">
        <w:rPr>
          <w:rFonts w:ascii="Arial" w:eastAsia="Arial" w:hAnsi="Arial" w:cs="Arial"/>
          <w:color w:val="000000" w:themeColor="text1"/>
        </w:rPr>
        <w:t>perform</w:t>
      </w:r>
      <w:r w:rsidRPr="63CC4BAC">
        <w:rPr>
          <w:rFonts w:ascii="Arial" w:eastAsia="Arial" w:hAnsi="Arial" w:cs="Arial"/>
          <w:color w:val="000000" w:themeColor="text1"/>
        </w:rPr>
        <w:t xml:space="preserve"> for specific behavio</w:t>
      </w:r>
      <w:r w:rsidR="7197B60E" w:rsidRPr="63CC4BAC">
        <w:rPr>
          <w:rFonts w:ascii="Arial" w:eastAsia="Arial" w:hAnsi="Arial" w:cs="Arial"/>
          <w:color w:val="000000" w:themeColor="text1"/>
        </w:rPr>
        <w:t>u</w:t>
      </w:r>
      <w:r w:rsidRPr="63CC4BAC">
        <w:rPr>
          <w:rFonts w:ascii="Arial" w:eastAsia="Arial" w:hAnsi="Arial" w:cs="Arial"/>
          <w:color w:val="000000" w:themeColor="text1"/>
        </w:rPr>
        <w:t xml:space="preserve">r. </w:t>
      </w:r>
    </w:p>
    <w:p w14:paraId="49809817" w14:textId="78CF39B0" w:rsidR="64460093" w:rsidRDefault="76C677B2" w:rsidP="63CC4BAC">
      <w:pPr>
        <w:spacing w:line="360" w:lineRule="auto"/>
        <w:jc w:val="both"/>
        <w:rPr>
          <w:rFonts w:ascii="Arial" w:eastAsia="Arial" w:hAnsi="Arial" w:cs="Arial"/>
          <w:color w:val="000000" w:themeColor="text1"/>
        </w:rPr>
      </w:pPr>
      <w:r w:rsidRPr="63CC4BAC">
        <w:rPr>
          <w:rFonts w:ascii="Arial" w:eastAsia="Arial" w:hAnsi="Arial" w:cs="Arial"/>
          <w:color w:val="000000" w:themeColor="text1"/>
        </w:rPr>
        <w:lastRenderedPageBreak/>
        <w:t xml:space="preserve">Finally, </w:t>
      </w:r>
      <w:r w:rsidR="6496AF6D" w:rsidRPr="63CC4BAC">
        <w:rPr>
          <w:rFonts w:ascii="Arial" w:eastAsia="Arial" w:hAnsi="Arial" w:cs="Arial"/>
          <w:color w:val="000000" w:themeColor="text1"/>
        </w:rPr>
        <w:t>all these factors formed our</w:t>
      </w:r>
      <w:r w:rsidRPr="63CC4BAC">
        <w:rPr>
          <w:rFonts w:ascii="Arial" w:eastAsia="Arial" w:hAnsi="Arial" w:cs="Arial"/>
          <w:color w:val="000000" w:themeColor="text1"/>
        </w:rPr>
        <w:t xml:space="preserve"> actual behavio</w:t>
      </w:r>
      <w:r w:rsidR="4E360F6E" w:rsidRPr="63CC4BAC">
        <w:rPr>
          <w:rFonts w:ascii="Arial" w:eastAsia="Arial" w:hAnsi="Arial" w:cs="Arial"/>
          <w:color w:val="000000" w:themeColor="text1"/>
        </w:rPr>
        <w:t>u</w:t>
      </w:r>
      <w:r w:rsidRPr="63CC4BAC">
        <w:rPr>
          <w:rFonts w:ascii="Arial" w:eastAsia="Arial" w:hAnsi="Arial" w:cs="Arial"/>
          <w:color w:val="000000" w:themeColor="text1"/>
        </w:rPr>
        <w:t>r itself.</w:t>
      </w:r>
    </w:p>
    <w:p w14:paraId="7E6F36FD" w14:textId="6890EC05" w:rsidR="17F21B65" w:rsidRDefault="056C9939" w:rsidP="63CC4BAC">
      <w:pPr>
        <w:spacing w:line="360" w:lineRule="auto"/>
        <w:jc w:val="both"/>
        <w:rPr>
          <w:rFonts w:ascii="Arial" w:eastAsia="Arial" w:hAnsi="Arial" w:cs="Arial"/>
          <w:color w:val="000000" w:themeColor="text1"/>
        </w:rPr>
      </w:pPr>
      <w:r w:rsidRPr="63CC4BAC">
        <w:rPr>
          <w:rFonts w:ascii="Arial" w:eastAsia="Arial" w:hAnsi="Arial" w:cs="Arial"/>
          <w:color w:val="000000" w:themeColor="text1"/>
        </w:rPr>
        <w:t xml:space="preserve">Many </w:t>
      </w:r>
      <w:r w:rsidR="0155BB48" w:rsidRPr="63CC4BAC">
        <w:rPr>
          <w:rFonts w:ascii="Arial" w:eastAsia="Arial" w:hAnsi="Arial" w:cs="Arial"/>
          <w:color w:val="000000" w:themeColor="text1"/>
        </w:rPr>
        <w:t>authors</w:t>
      </w:r>
      <w:r w:rsidRPr="63CC4BAC">
        <w:rPr>
          <w:rFonts w:ascii="Arial" w:eastAsia="Arial" w:hAnsi="Arial" w:cs="Arial"/>
          <w:color w:val="000000" w:themeColor="text1"/>
        </w:rPr>
        <w:t xml:space="preserve"> have</w:t>
      </w:r>
      <w:r w:rsidR="101FADF1" w:rsidRPr="63CC4BAC">
        <w:rPr>
          <w:rFonts w:ascii="Arial" w:eastAsia="Arial" w:hAnsi="Arial" w:cs="Arial"/>
          <w:color w:val="000000" w:themeColor="text1"/>
        </w:rPr>
        <w:t xml:space="preserve"> examined the</w:t>
      </w:r>
      <w:r w:rsidRPr="63CC4BAC">
        <w:rPr>
          <w:rFonts w:ascii="Arial" w:eastAsia="Arial" w:hAnsi="Arial" w:cs="Arial"/>
          <w:color w:val="000000" w:themeColor="text1"/>
        </w:rPr>
        <w:t xml:space="preserve"> behaviourist approach</w:t>
      </w:r>
      <w:r w:rsidR="4C8ED680" w:rsidRPr="63CC4BAC">
        <w:rPr>
          <w:rFonts w:ascii="Arial" w:eastAsia="Arial" w:hAnsi="Arial" w:cs="Arial"/>
          <w:color w:val="000000" w:themeColor="text1"/>
        </w:rPr>
        <w:t>.</w:t>
      </w:r>
      <w:r w:rsidR="3632AB46" w:rsidRPr="63CC4BAC">
        <w:rPr>
          <w:rFonts w:ascii="Arial" w:eastAsia="Arial" w:hAnsi="Arial" w:cs="Arial"/>
          <w:color w:val="000000" w:themeColor="text1"/>
        </w:rPr>
        <w:t xml:space="preserve"> In the early years, John Watson has attempted to </w:t>
      </w:r>
      <w:r w:rsidR="1294EC64" w:rsidRPr="63CC4BAC">
        <w:rPr>
          <w:rFonts w:ascii="Arial" w:eastAsia="Arial" w:hAnsi="Arial" w:cs="Arial"/>
          <w:color w:val="000000" w:themeColor="text1"/>
        </w:rPr>
        <w:t xml:space="preserve">split </w:t>
      </w:r>
      <w:r w:rsidR="3632AB46" w:rsidRPr="63CC4BAC">
        <w:rPr>
          <w:rFonts w:ascii="Arial" w:eastAsia="Arial" w:hAnsi="Arial" w:cs="Arial"/>
          <w:color w:val="000000" w:themeColor="text1"/>
        </w:rPr>
        <w:t xml:space="preserve">psychology from philosophy and </w:t>
      </w:r>
      <w:r w:rsidR="2885DC2E" w:rsidRPr="63CC4BAC">
        <w:rPr>
          <w:rFonts w:ascii="Arial" w:eastAsia="Arial" w:hAnsi="Arial" w:cs="Arial"/>
          <w:color w:val="000000" w:themeColor="text1"/>
        </w:rPr>
        <w:t xml:space="preserve">establish it as </w:t>
      </w:r>
      <w:r w:rsidR="3632AB46" w:rsidRPr="63CC4BAC">
        <w:rPr>
          <w:rFonts w:ascii="Arial" w:eastAsia="Arial" w:hAnsi="Arial" w:cs="Arial"/>
          <w:color w:val="000000" w:themeColor="text1"/>
        </w:rPr>
        <w:t>a scientific discipline. (Eysenck, 2017)</w:t>
      </w:r>
    </w:p>
    <w:p w14:paraId="29D557D7" w14:textId="25EAF9D4" w:rsidR="07053EAE" w:rsidRDefault="3632AB46" w:rsidP="63CC4BAC">
      <w:pPr>
        <w:spacing w:line="360" w:lineRule="auto"/>
        <w:jc w:val="both"/>
        <w:rPr>
          <w:rFonts w:ascii="Arial" w:eastAsia="Arial" w:hAnsi="Arial" w:cs="Arial"/>
          <w:color w:val="000000" w:themeColor="text1"/>
        </w:rPr>
      </w:pPr>
      <w:r w:rsidRPr="63CC4BAC">
        <w:rPr>
          <w:rFonts w:ascii="Arial" w:eastAsia="Arial" w:hAnsi="Arial" w:cs="Arial"/>
          <w:color w:val="000000" w:themeColor="text1"/>
        </w:rPr>
        <w:t>Watson</w:t>
      </w:r>
      <w:r w:rsidR="3DEDD471" w:rsidRPr="63CC4BAC">
        <w:rPr>
          <w:rFonts w:ascii="Arial" w:eastAsia="Arial" w:hAnsi="Arial" w:cs="Arial"/>
          <w:color w:val="000000" w:themeColor="text1"/>
        </w:rPr>
        <w:t xml:space="preserve"> suggests that</w:t>
      </w:r>
      <w:r w:rsidRPr="63CC4BAC">
        <w:rPr>
          <w:rFonts w:ascii="Arial" w:eastAsia="Arial" w:hAnsi="Arial" w:cs="Arial"/>
          <w:color w:val="000000" w:themeColor="text1"/>
        </w:rPr>
        <w:t xml:space="preserve"> an individual's behaviour in a controlled </w:t>
      </w:r>
      <w:r w:rsidR="14A881BE" w:rsidRPr="63CC4BAC">
        <w:rPr>
          <w:rFonts w:ascii="Arial" w:eastAsia="Arial" w:hAnsi="Arial" w:cs="Arial"/>
          <w:color w:val="000000" w:themeColor="text1"/>
        </w:rPr>
        <w:t>situation is</w:t>
      </w:r>
      <w:r w:rsidRPr="63CC4BAC">
        <w:rPr>
          <w:rFonts w:ascii="Arial" w:eastAsia="Arial" w:hAnsi="Arial" w:cs="Arial"/>
          <w:color w:val="000000" w:themeColor="text1"/>
        </w:rPr>
        <w:t xml:space="preserve"> </w:t>
      </w:r>
      <w:r w:rsidR="0D8AD61D" w:rsidRPr="63CC4BAC">
        <w:rPr>
          <w:rFonts w:ascii="Arial" w:eastAsia="Arial" w:hAnsi="Arial" w:cs="Arial"/>
          <w:color w:val="000000" w:themeColor="text1"/>
        </w:rPr>
        <w:t>“</w:t>
      </w:r>
      <w:r w:rsidRPr="63CC4BAC">
        <w:rPr>
          <w:rFonts w:ascii="Arial" w:eastAsia="Arial" w:hAnsi="Arial" w:cs="Arial"/>
          <w:color w:val="000000" w:themeColor="text1"/>
        </w:rPr>
        <w:t>predictable and observable</w:t>
      </w:r>
      <w:r w:rsidR="7A11344C" w:rsidRPr="63CC4BAC">
        <w:rPr>
          <w:rFonts w:ascii="Arial" w:eastAsia="Arial" w:hAnsi="Arial" w:cs="Arial"/>
          <w:color w:val="000000" w:themeColor="text1"/>
        </w:rPr>
        <w:t>”</w:t>
      </w:r>
      <w:r w:rsidR="00E260DB">
        <w:rPr>
          <w:rFonts w:ascii="Arial" w:eastAsia="Arial" w:hAnsi="Arial" w:cs="Arial"/>
          <w:color w:val="000000" w:themeColor="text1"/>
        </w:rPr>
        <w:t xml:space="preserve"> </w:t>
      </w:r>
      <w:r w:rsidR="3A48F687" w:rsidRPr="63CC4BAC">
        <w:rPr>
          <w:rFonts w:ascii="Arial" w:eastAsia="Arial" w:hAnsi="Arial" w:cs="Arial"/>
          <w:color w:val="000000" w:themeColor="text1"/>
        </w:rPr>
        <w:t>(</w:t>
      </w:r>
      <w:r w:rsidR="51D2D35F" w:rsidRPr="63CC4BAC">
        <w:rPr>
          <w:rFonts w:ascii="Arial" w:eastAsia="Arial" w:hAnsi="Arial" w:cs="Arial"/>
          <w:color w:val="000000" w:themeColor="text1"/>
        </w:rPr>
        <w:t>K</w:t>
      </w:r>
      <w:r w:rsidR="4F249B69" w:rsidRPr="63CC4BAC">
        <w:rPr>
          <w:rFonts w:ascii="Arial" w:eastAsia="Arial" w:hAnsi="Arial" w:cs="Arial"/>
          <w:color w:val="000000" w:themeColor="text1"/>
        </w:rPr>
        <w:t>ava</w:t>
      </w:r>
      <w:r w:rsidR="448CC5EC" w:rsidRPr="63CC4BAC">
        <w:rPr>
          <w:rFonts w:ascii="Arial" w:eastAsia="Arial" w:hAnsi="Arial" w:cs="Arial"/>
          <w:color w:val="000000" w:themeColor="text1"/>
        </w:rPr>
        <w:t>nagh,</w:t>
      </w:r>
      <w:r w:rsidR="4F249B69" w:rsidRPr="63CC4BAC">
        <w:rPr>
          <w:rFonts w:ascii="Arial" w:eastAsia="Arial" w:hAnsi="Arial" w:cs="Arial"/>
          <w:color w:val="000000" w:themeColor="text1"/>
        </w:rPr>
        <w:t xml:space="preserve"> 2021)</w:t>
      </w:r>
      <w:r w:rsidR="58FEE430" w:rsidRPr="63CC4BAC">
        <w:rPr>
          <w:rFonts w:ascii="Arial" w:eastAsia="Arial" w:hAnsi="Arial" w:cs="Arial"/>
          <w:color w:val="000000" w:themeColor="text1"/>
        </w:rPr>
        <w:t>.</w:t>
      </w:r>
    </w:p>
    <w:p w14:paraId="23CF834A" w14:textId="61643753" w:rsidR="3672DE77" w:rsidRDefault="49743B3E" w:rsidP="63CC4BAC">
      <w:pPr>
        <w:spacing w:line="360" w:lineRule="auto"/>
        <w:jc w:val="both"/>
        <w:rPr>
          <w:rFonts w:ascii="Arial" w:eastAsia="Arial" w:hAnsi="Arial" w:cs="Arial"/>
          <w:color w:val="000000" w:themeColor="text1"/>
        </w:rPr>
      </w:pPr>
      <w:r w:rsidRPr="63CC4BAC">
        <w:rPr>
          <w:rFonts w:ascii="Arial" w:eastAsia="Arial" w:hAnsi="Arial" w:cs="Arial"/>
          <w:color w:val="000000" w:themeColor="text1"/>
        </w:rPr>
        <w:t>Later</w:t>
      </w:r>
      <w:r w:rsidR="690EE916" w:rsidRPr="63CC4BAC">
        <w:rPr>
          <w:rFonts w:ascii="Arial" w:eastAsia="Arial" w:hAnsi="Arial" w:cs="Arial"/>
          <w:color w:val="000000" w:themeColor="text1"/>
        </w:rPr>
        <w:t>,</w:t>
      </w:r>
      <w:r w:rsidR="138B9068" w:rsidRPr="63CC4BAC">
        <w:rPr>
          <w:rFonts w:ascii="Arial" w:eastAsia="Arial" w:hAnsi="Arial" w:cs="Arial"/>
          <w:color w:val="000000" w:themeColor="text1"/>
        </w:rPr>
        <w:t xml:space="preserve"> </w:t>
      </w:r>
      <w:r w:rsidR="056C9939" w:rsidRPr="63CC4BAC">
        <w:rPr>
          <w:rFonts w:ascii="Arial" w:eastAsia="Arial" w:hAnsi="Arial" w:cs="Arial"/>
          <w:color w:val="000000" w:themeColor="text1"/>
        </w:rPr>
        <w:t>Ivan Pavlov</w:t>
      </w:r>
      <w:r w:rsidR="4B84D573" w:rsidRPr="63CC4BAC">
        <w:rPr>
          <w:rFonts w:ascii="Arial" w:eastAsia="Arial" w:hAnsi="Arial" w:cs="Arial"/>
          <w:color w:val="000000" w:themeColor="text1"/>
        </w:rPr>
        <w:t xml:space="preserve">, outlines </w:t>
      </w:r>
      <w:r w:rsidR="5FFB7AD0" w:rsidRPr="63CC4BAC">
        <w:rPr>
          <w:rFonts w:ascii="Arial" w:eastAsia="Arial" w:hAnsi="Arial" w:cs="Arial"/>
          <w:color w:val="000000" w:themeColor="text1"/>
        </w:rPr>
        <w:t>“Classical conditioning is a process of learning an association</w:t>
      </w:r>
      <w:r w:rsidR="5BDED02D" w:rsidRPr="63CC4BAC">
        <w:rPr>
          <w:rFonts w:ascii="Arial" w:eastAsia="Arial" w:hAnsi="Arial" w:cs="Arial"/>
          <w:color w:val="000000" w:themeColor="text1"/>
        </w:rPr>
        <w:t xml:space="preserve"> </w:t>
      </w:r>
      <w:r w:rsidR="5FFB7AD0" w:rsidRPr="63CC4BAC">
        <w:rPr>
          <w:rFonts w:ascii="Arial" w:eastAsia="Arial" w:hAnsi="Arial" w:cs="Arial"/>
          <w:color w:val="000000" w:themeColor="text1"/>
        </w:rPr>
        <w:t>between two stimuli" (Gillibrand, 2016, p</w:t>
      </w:r>
      <w:r w:rsidR="00DB7E40">
        <w:rPr>
          <w:rFonts w:ascii="Arial" w:eastAsia="Arial" w:hAnsi="Arial" w:cs="Arial"/>
          <w:color w:val="000000" w:themeColor="text1"/>
        </w:rPr>
        <w:t xml:space="preserve">. </w:t>
      </w:r>
      <w:r w:rsidR="5FFB7AD0" w:rsidRPr="63CC4BAC">
        <w:rPr>
          <w:rFonts w:ascii="Arial" w:eastAsia="Arial" w:hAnsi="Arial" w:cs="Arial"/>
          <w:color w:val="000000" w:themeColor="text1"/>
        </w:rPr>
        <w:t xml:space="preserve">31, cited in Kavanagh, 2021).  </w:t>
      </w:r>
      <w:r w:rsidR="04199A3B" w:rsidRPr="63CC4BAC">
        <w:rPr>
          <w:rFonts w:ascii="Arial" w:eastAsia="Arial" w:hAnsi="Arial" w:cs="Arial"/>
          <w:color w:val="000000" w:themeColor="text1"/>
        </w:rPr>
        <w:t xml:space="preserve">He has done an experimental dog feeding </w:t>
      </w:r>
      <w:r w:rsidR="63275CDE" w:rsidRPr="63CC4BAC">
        <w:rPr>
          <w:rFonts w:ascii="Arial" w:eastAsia="Arial" w:hAnsi="Arial" w:cs="Arial"/>
          <w:color w:val="000000" w:themeColor="text1"/>
        </w:rPr>
        <w:t>by using a different stimulus that is related to feeding</w:t>
      </w:r>
      <w:r w:rsidR="185C69D6" w:rsidRPr="63CC4BAC">
        <w:rPr>
          <w:rFonts w:ascii="Arial" w:eastAsia="Arial" w:hAnsi="Arial" w:cs="Arial"/>
          <w:color w:val="000000" w:themeColor="text1"/>
        </w:rPr>
        <w:t>. The dog behaves depending on the noise it remembers.</w:t>
      </w:r>
    </w:p>
    <w:p w14:paraId="2C68B167" w14:textId="146EA6D1" w:rsidR="4AFD81E8" w:rsidRDefault="50D7F2A6" w:rsidP="63CC4BAC">
      <w:pPr>
        <w:spacing w:line="360" w:lineRule="auto"/>
        <w:jc w:val="both"/>
        <w:rPr>
          <w:rFonts w:ascii="Arial" w:eastAsia="Arial" w:hAnsi="Arial" w:cs="Arial"/>
          <w:color w:val="000000" w:themeColor="text1"/>
        </w:rPr>
      </w:pPr>
      <w:r w:rsidRPr="63CC4BAC">
        <w:rPr>
          <w:rFonts w:ascii="Arial" w:eastAsia="Arial" w:hAnsi="Arial" w:cs="Arial"/>
          <w:color w:val="000000" w:themeColor="text1"/>
        </w:rPr>
        <w:t>Such an experiment John Watson has done with a bab</w:t>
      </w:r>
      <w:r w:rsidR="0DCA308E" w:rsidRPr="63CC4BAC">
        <w:rPr>
          <w:rFonts w:ascii="Arial" w:eastAsia="Arial" w:hAnsi="Arial" w:cs="Arial"/>
          <w:color w:val="000000" w:themeColor="text1"/>
        </w:rPr>
        <w:t>y</w:t>
      </w:r>
      <w:r w:rsidR="3033869D" w:rsidRPr="63CC4BAC">
        <w:rPr>
          <w:rFonts w:ascii="Arial" w:eastAsia="Arial" w:hAnsi="Arial" w:cs="Arial"/>
          <w:color w:val="000000" w:themeColor="text1"/>
        </w:rPr>
        <w:t xml:space="preserve"> called L</w:t>
      </w:r>
      <w:r w:rsidR="5E13AB9E" w:rsidRPr="63CC4BAC">
        <w:rPr>
          <w:rFonts w:ascii="Arial" w:eastAsia="Arial" w:hAnsi="Arial" w:cs="Arial"/>
          <w:color w:val="000000" w:themeColor="text1"/>
        </w:rPr>
        <w:t>i</w:t>
      </w:r>
      <w:r w:rsidR="3033869D" w:rsidRPr="63CC4BAC">
        <w:rPr>
          <w:rFonts w:ascii="Arial" w:eastAsia="Arial" w:hAnsi="Arial" w:cs="Arial"/>
          <w:color w:val="000000" w:themeColor="text1"/>
        </w:rPr>
        <w:t xml:space="preserve">ttle Albert. </w:t>
      </w:r>
      <w:r w:rsidR="0552DCDC" w:rsidRPr="63CC4BAC">
        <w:rPr>
          <w:rFonts w:ascii="Arial" w:eastAsia="Arial" w:hAnsi="Arial" w:cs="Arial"/>
          <w:color w:val="000000" w:themeColor="text1"/>
        </w:rPr>
        <w:t xml:space="preserve">He has used </w:t>
      </w:r>
      <w:r w:rsidR="3033869D" w:rsidRPr="63CC4BAC">
        <w:rPr>
          <w:rFonts w:ascii="Arial" w:eastAsia="Arial" w:hAnsi="Arial" w:cs="Arial"/>
          <w:color w:val="000000" w:themeColor="text1"/>
        </w:rPr>
        <w:t>classical conditioning</w:t>
      </w:r>
      <w:r w:rsidR="4BEEACFF" w:rsidRPr="63CC4BAC">
        <w:rPr>
          <w:rFonts w:ascii="Arial" w:eastAsia="Arial" w:hAnsi="Arial" w:cs="Arial"/>
          <w:color w:val="000000" w:themeColor="text1"/>
        </w:rPr>
        <w:t xml:space="preserve"> </w:t>
      </w:r>
      <w:r w:rsidR="3033869D" w:rsidRPr="63CC4BAC">
        <w:rPr>
          <w:rFonts w:ascii="Arial" w:eastAsia="Arial" w:hAnsi="Arial" w:cs="Arial"/>
          <w:color w:val="000000" w:themeColor="text1"/>
        </w:rPr>
        <w:t xml:space="preserve">learning through association to make ‘Little Albert’ afraid of his </w:t>
      </w:r>
      <w:r w:rsidR="0EB6ABC5" w:rsidRPr="63CC4BAC">
        <w:rPr>
          <w:rFonts w:ascii="Arial" w:eastAsia="Arial" w:hAnsi="Arial" w:cs="Arial"/>
          <w:color w:val="000000" w:themeColor="text1"/>
        </w:rPr>
        <w:t xml:space="preserve">white </w:t>
      </w:r>
      <w:r w:rsidR="3033869D" w:rsidRPr="63CC4BAC">
        <w:rPr>
          <w:rFonts w:ascii="Arial" w:eastAsia="Arial" w:hAnsi="Arial" w:cs="Arial"/>
          <w:color w:val="000000" w:themeColor="text1"/>
        </w:rPr>
        <w:t>rat.</w:t>
      </w:r>
    </w:p>
    <w:p w14:paraId="452CE7FD" w14:textId="034952E3" w:rsidR="17F21B65" w:rsidRDefault="35E33CE2" w:rsidP="63CC4BAC">
      <w:pPr>
        <w:spacing w:line="360" w:lineRule="auto"/>
        <w:jc w:val="both"/>
        <w:rPr>
          <w:rFonts w:ascii="Arial" w:eastAsia="Arial" w:hAnsi="Arial" w:cs="Arial"/>
          <w:color w:val="000000" w:themeColor="text1"/>
        </w:rPr>
      </w:pPr>
      <w:r w:rsidRPr="63CC4BAC">
        <w:rPr>
          <w:rFonts w:ascii="Arial" w:eastAsia="Arial" w:hAnsi="Arial" w:cs="Arial"/>
          <w:color w:val="000000" w:themeColor="text1"/>
        </w:rPr>
        <w:t>Skinner and Bandura developed another c</w:t>
      </w:r>
      <w:r w:rsidR="4B84D573" w:rsidRPr="63CC4BAC">
        <w:rPr>
          <w:rFonts w:ascii="Arial" w:eastAsia="Arial" w:hAnsi="Arial" w:cs="Arial"/>
          <w:color w:val="000000" w:themeColor="text1"/>
        </w:rPr>
        <w:t>lassical conditioning and behaviour approach</w:t>
      </w:r>
      <w:r w:rsidR="4087C653" w:rsidRPr="63CC4BAC">
        <w:rPr>
          <w:rFonts w:ascii="Arial" w:eastAsia="Arial" w:hAnsi="Arial" w:cs="Arial"/>
          <w:color w:val="000000" w:themeColor="text1"/>
        </w:rPr>
        <w:t xml:space="preserve">. </w:t>
      </w:r>
      <w:r w:rsidR="562294EB" w:rsidRPr="63CC4BAC">
        <w:rPr>
          <w:rFonts w:ascii="Arial" w:eastAsia="Arial" w:hAnsi="Arial" w:cs="Arial"/>
          <w:color w:val="000000" w:themeColor="text1"/>
        </w:rPr>
        <w:t>They have examine</w:t>
      </w:r>
      <w:r w:rsidR="2810CEF8" w:rsidRPr="63CC4BAC">
        <w:rPr>
          <w:rFonts w:ascii="Arial" w:eastAsia="Arial" w:hAnsi="Arial" w:cs="Arial"/>
          <w:color w:val="000000" w:themeColor="text1"/>
        </w:rPr>
        <w:t xml:space="preserve">d that learning typically involves </w:t>
      </w:r>
      <w:r w:rsidR="77B22535" w:rsidRPr="63CC4BAC">
        <w:rPr>
          <w:rFonts w:ascii="Arial" w:eastAsia="Arial" w:hAnsi="Arial" w:cs="Arial"/>
          <w:color w:val="000000" w:themeColor="text1"/>
        </w:rPr>
        <w:t xml:space="preserve">reinforcement. When it brings </w:t>
      </w:r>
      <w:r w:rsidR="00E260DB" w:rsidRPr="63CC4BAC">
        <w:rPr>
          <w:rFonts w:ascii="Arial" w:eastAsia="Arial" w:hAnsi="Arial" w:cs="Arial"/>
          <w:color w:val="000000" w:themeColor="text1"/>
        </w:rPr>
        <w:t>positives,</w:t>
      </w:r>
      <w:r w:rsidR="77B22535" w:rsidRPr="63CC4BAC">
        <w:rPr>
          <w:rFonts w:ascii="Arial" w:eastAsia="Arial" w:hAnsi="Arial" w:cs="Arial"/>
          <w:color w:val="000000" w:themeColor="text1"/>
        </w:rPr>
        <w:t xml:space="preserve"> it is a reward. If it is </w:t>
      </w:r>
      <w:r w:rsidR="00E260DB" w:rsidRPr="63CC4BAC">
        <w:rPr>
          <w:rFonts w:ascii="Arial" w:eastAsia="Arial" w:hAnsi="Arial" w:cs="Arial"/>
          <w:color w:val="000000" w:themeColor="text1"/>
        </w:rPr>
        <w:t>negative,</w:t>
      </w:r>
      <w:r w:rsidR="77B22535" w:rsidRPr="63CC4BAC">
        <w:rPr>
          <w:rFonts w:ascii="Arial" w:eastAsia="Arial" w:hAnsi="Arial" w:cs="Arial"/>
          <w:color w:val="000000" w:themeColor="text1"/>
        </w:rPr>
        <w:t xml:space="preserve"> </w:t>
      </w:r>
      <w:r w:rsidR="00E260DB" w:rsidRPr="63CC4BAC">
        <w:rPr>
          <w:rFonts w:ascii="Arial" w:eastAsia="Arial" w:hAnsi="Arial" w:cs="Arial"/>
          <w:color w:val="000000" w:themeColor="text1"/>
        </w:rPr>
        <w:t>it is</w:t>
      </w:r>
      <w:r w:rsidR="77B22535" w:rsidRPr="63CC4BAC">
        <w:rPr>
          <w:rFonts w:ascii="Arial" w:eastAsia="Arial" w:hAnsi="Arial" w:cs="Arial"/>
          <w:color w:val="000000" w:themeColor="text1"/>
        </w:rPr>
        <w:t xml:space="preserve"> called </w:t>
      </w:r>
      <w:r w:rsidR="34666EF7" w:rsidRPr="63CC4BAC">
        <w:rPr>
          <w:rFonts w:ascii="Arial" w:eastAsia="Arial" w:hAnsi="Arial" w:cs="Arial"/>
          <w:color w:val="000000" w:themeColor="text1"/>
        </w:rPr>
        <w:t>punishment</w:t>
      </w:r>
      <w:r w:rsidR="0CB85A01" w:rsidRPr="63CC4BAC">
        <w:rPr>
          <w:rFonts w:ascii="Arial" w:eastAsia="Arial" w:hAnsi="Arial" w:cs="Arial"/>
          <w:color w:val="000000" w:themeColor="text1"/>
        </w:rPr>
        <w:t xml:space="preserve"> (Eysenck, 2017). </w:t>
      </w:r>
      <w:r w:rsidR="183DB179" w:rsidRPr="63CC4BAC">
        <w:rPr>
          <w:rFonts w:ascii="Arial" w:eastAsia="Arial" w:hAnsi="Arial" w:cs="Arial"/>
          <w:color w:val="000000" w:themeColor="text1"/>
        </w:rPr>
        <w:t xml:space="preserve">The behaviour that these reinforcements accumulate could be different </w:t>
      </w:r>
      <w:r w:rsidR="271EA1A6" w:rsidRPr="63CC4BAC">
        <w:rPr>
          <w:rFonts w:ascii="Arial" w:eastAsia="Arial" w:hAnsi="Arial" w:cs="Arial"/>
          <w:color w:val="000000" w:themeColor="text1"/>
        </w:rPr>
        <w:t>depending on the specific case</w:t>
      </w:r>
      <w:r w:rsidR="5AC77B08" w:rsidRPr="63CC4BAC">
        <w:rPr>
          <w:rFonts w:ascii="Arial" w:eastAsia="Arial" w:hAnsi="Arial" w:cs="Arial"/>
          <w:color w:val="000000" w:themeColor="text1"/>
        </w:rPr>
        <w:t>.</w:t>
      </w:r>
    </w:p>
    <w:p w14:paraId="756BB369" w14:textId="425A4F6A" w:rsidR="79948540" w:rsidRDefault="34E61FD3" w:rsidP="63CC4BAC">
      <w:pPr>
        <w:spacing w:line="360" w:lineRule="auto"/>
        <w:jc w:val="both"/>
        <w:rPr>
          <w:rFonts w:ascii="Arial" w:eastAsia="Arial" w:hAnsi="Arial" w:cs="Arial"/>
          <w:color w:val="000000" w:themeColor="text1"/>
        </w:rPr>
      </w:pPr>
      <w:r w:rsidRPr="63CC4BAC">
        <w:rPr>
          <w:rFonts w:ascii="Arial" w:eastAsia="Arial" w:hAnsi="Arial" w:cs="Arial"/>
          <w:color w:val="000000" w:themeColor="text1"/>
        </w:rPr>
        <w:t>Albert Bandura has investigated how everyday learning could be achiev</w:t>
      </w:r>
      <w:r w:rsidR="541BB1AC" w:rsidRPr="63CC4BAC">
        <w:rPr>
          <w:rFonts w:ascii="Arial" w:eastAsia="Arial" w:hAnsi="Arial" w:cs="Arial"/>
          <w:color w:val="000000" w:themeColor="text1"/>
        </w:rPr>
        <w:t xml:space="preserve">ed by observational learning. He has done </w:t>
      </w:r>
      <w:r w:rsidRPr="63CC4BAC">
        <w:rPr>
          <w:rFonts w:ascii="Arial" w:eastAsia="Arial" w:hAnsi="Arial" w:cs="Arial"/>
          <w:color w:val="000000" w:themeColor="text1"/>
        </w:rPr>
        <w:t xml:space="preserve">a series of experiments on observational learning, known as the Bobo </w:t>
      </w:r>
      <w:r w:rsidR="00E260DB" w:rsidRPr="63CC4BAC">
        <w:rPr>
          <w:rFonts w:ascii="Arial" w:eastAsia="Arial" w:hAnsi="Arial" w:cs="Arial"/>
          <w:color w:val="000000" w:themeColor="text1"/>
        </w:rPr>
        <w:t>doll,</w:t>
      </w:r>
      <w:r w:rsidRPr="63CC4BAC">
        <w:rPr>
          <w:rFonts w:ascii="Arial" w:eastAsia="Arial" w:hAnsi="Arial" w:cs="Arial"/>
          <w:color w:val="000000" w:themeColor="text1"/>
        </w:rPr>
        <w:t xml:space="preserve"> experiments.</w:t>
      </w:r>
      <w:r w:rsidR="36FA5568" w:rsidRPr="63CC4BAC">
        <w:rPr>
          <w:rFonts w:ascii="Arial" w:eastAsia="Arial" w:hAnsi="Arial" w:cs="Arial"/>
          <w:color w:val="000000" w:themeColor="text1"/>
        </w:rPr>
        <w:t xml:space="preserve"> These experiments have shown how children learn </w:t>
      </w:r>
      <w:r w:rsidR="5AC77B08" w:rsidRPr="63CC4BAC">
        <w:rPr>
          <w:rFonts w:ascii="Arial" w:eastAsia="Arial" w:hAnsi="Arial" w:cs="Arial"/>
          <w:color w:val="000000" w:themeColor="text1"/>
        </w:rPr>
        <w:t>through observation</w:t>
      </w:r>
      <w:r w:rsidR="63AAC426" w:rsidRPr="63CC4BAC">
        <w:rPr>
          <w:rFonts w:ascii="Arial" w:eastAsia="Arial" w:hAnsi="Arial" w:cs="Arial"/>
          <w:color w:val="000000" w:themeColor="text1"/>
        </w:rPr>
        <w:t xml:space="preserve">. </w:t>
      </w:r>
      <w:r w:rsidR="3A821F3D" w:rsidRPr="63CC4BAC">
        <w:rPr>
          <w:rFonts w:ascii="Arial" w:eastAsia="Arial" w:hAnsi="Arial" w:cs="Arial"/>
          <w:color w:val="000000" w:themeColor="text1"/>
        </w:rPr>
        <w:t xml:space="preserve">Bandura's experiments </w:t>
      </w:r>
      <w:r w:rsidR="434EC50D" w:rsidRPr="63CC4BAC">
        <w:rPr>
          <w:rFonts w:ascii="Arial" w:eastAsia="Arial" w:hAnsi="Arial" w:cs="Arial"/>
          <w:color w:val="000000" w:themeColor="text1"/>
        </w:rPr>
        <w:t xml:space="preserve">conclude that children's behaviours are related to their parents' behaviours or the group they belong to. </w:t>
      </w:r>
      <w:r w:rsidR="3A821F3D" w:rsidRPr="63CC4BAC">
        <w:rPr>
          <w:rFonts w:ascii="Arial" w:eastAsia="Arial" w:hAnsi="Arial" w:cs="Arial"/>
          <w:color w:val="000000" w:themeColor="text1"/>
        </w:rPr>
        <w:t>“An observer's behaviour can also be affected by the positive or negative consequences of a model's behaviour</w:t>
      </w:r>
      <w:r w:rsidR="1C7132DD" w:rsidRPr="63CC4BAC">
        <w:rPr>
          <w:rFonts w:ascii="Arial" w:eastAsia="Arial" w:hAnsi="Arial" w:cs="Arial"/>
          <w:color w:val="000000" w:themeColor="text1"/>
        </w:rPr>
        <w:t>”</w:t>
      </w:r>
      <w:r w:rsidR="0888CCF8" w:rsidRPr="63CC4BAC">
        <w:rPr>
          <w:rFonts w:ascii="Arial" w:eastAsia="Arial" w:hAnsi="Arial" w:cs="Arial"/>
          <w:color w:val="000000" w:themeColor="text1"/>
        </w:rPr>
        <w:t xml:space="preserve"> (McLeod, 2014).</w:t>
      </w:r>
      <w:r w:rsidR="510B1F05" w:rsidRPr="63CC4BAC">
        <w:rPr>
          <w:rFonts w:ascii="Arial" w:eastAsia="Arial" w:hAnsi="Arial" w:cs="Arial"/>
          <w:color w:val="000000" w:themeColor="text1"/>
        </w:rPr>
        <w:t xml:space="preserve"> </w:t>
      </w:r>
    </w:p>
    <w:p w14:paraId="429B07CF" w14:textId="32404D69" w:rsidR="79948540" w:rsidRDefault="510B1F05" w:rsidP="63CC4BAC">
      <w:pPr>
        <w:spacing w:line="360" w:lineRule="auto"/>
        <w:jc w:val="both"/>
        <w:rPr>
          <w:rFonts w:ascii="Arial" w:eastAsia="Arial" w:hAnsi="Arial" w:cs="Arial"/>
          <w:color w:val="000000" w:themeColor="text1"/>
        </w:rPr>
      </w:pPr>
      <w:r w:rsidRPr="63CC4BAC">
        <w:rPr>
          <w:rFonts w:ascii="Arial" w:eastAsia="Arial" w:hAnsi="Arial" w:cs="Arial"/>
          <w:color w:val="000000" w:themeColor="text1"/>
        </w:rPr>
        <w:t xml:space="preserve">Proof to Bandura's investigation we can see in the </w:t>
      </w:r>
      <w:r w:rsidR="02B139FB" w:rsidRPr="63CC4BAC">
        <w:rPr>
          <w:rFonts w:ascii="Arial" w:eastAsia="Arial" w:hAnsi="Arial" w:cs="Arial"/>
          <w:color w:val="000000" w:themeColor="text1"/>
        </w:rPr>
        <w:t>statistical data:</w:t>
      </w:r>
      <w:r w:rsidRPr="63CC4BAC">
        <w:rPr>
          <w:rFonts w:ascii="Arial" w:eastAsia="Arial" w:hAnsi="Arial" w:cs="Arial"/>
          <w:color w:val="000000" w:themeColor="text1"/>
        </w:rPr>
        <w:t xml:space="preserve"> "26% of children of obese mothers were also obese, compared with 16% of children whose mothers were overweight but not obese, and 7% of children whose mothers were neither overweight nor obese</w:t>
      </w:r>
      <w:r w:rsidR="25711E68" w:rsidRPr="63CC4BAC">
        <w:rPr>
          <w:rFonts w:ascii="Arial" w:eastAsia="Arial" w:hAnsi="Arial" w:cs="Arial"/>
          <w:color w:val="000000" w:themeColor="text1"/>
        </w:rPr>
        <w:t xml:space="preserve">” (NHS </w:t>
      </w:r>
      <w:r w:rsidR="00DB7E40">
        <w:rPr>
          <w:rFonts w:ascii="Arial" w:eastAsia="Arial" w:hAnsi="Arial" w:cs="Arial"/>
          <w:color w:val="000000" w:themeColor="text1"/>
        </w:rPr>
        <w:t>D</w:t>
      </w:r>
      <w:r w:rsidR="25711E68" w:rsidRPr="63CC4BAC">
        <w:rPr>
          <w:rFonts w:ascii="Arial" w:eastAsia="Arial" w:hAnsi="Arial" w:cs="Arial"/>
          <w:color w:val="000000" w:themeColor="text1"/>
        </w:rPr>
        <w:t>igital, 2020, part 4).</w:t>
      </w:r>
    </w:p>
    <w:p w14:paraId="06EFBDED" w14:textId="47529B52" w:rsidR="79948540" w:rsidRDefault="79948540" w:rsidP="63CC4BAC">
      <w:pPr>
        <w:spacing w:line="360" w:lineRule="auto"/>
        <w:jc w:val="both"/>
        <w:rPr>
          <w:rFonts w:ascii="Arial" w:eastAsia="Arial" w:hAnsi="Arial" w:cs="Arial"/>
          <w:color w:val="000000" w:themeColor="text1"/>
        </w:rPr>
      </w:pPr>
    </w:p>
    <w:p w14:paraId="471D8210" w14:textId="52138185" w:rsidR="00DB497F" w:rsidRDefault="00DB497F" w:rsidP="63CC4BAC">
      <w:pPr>
        <w:spacing w:line="360" w:lineRule="auto"/>
        <w:jc w:val="both"/>
        <w:rPr>
          <w:rFonts w:ascii="Arial" w:eastAsia="Arial" w:hAnsi="Arial" w:cs="Arial"/>
          <w:color w:val="000000" w:themeColor="text1"/>
        </w:rPr>
      </w:pPr>
    </w:p>
    <w:p w14:paraId="515C9FC3" w14:textId="608526C8" w:rsidR="00DB497F" w:rsidRDefault="00DB497F" w:rsidP="63CC4BAC">
      <w:pPr>
        <w:spacing w:line="360" w:lineRule="auto"/>
        <w:jc w:val="both"/>
        <w:rPr>
          <w:rFonts w:ascii="Arial" w:eastAsia="Arial" w:hAnsi="Arial" w:cs="Arial"/>
          <w:color w:val="000000" w:themeColor="text1"/>
        </w:rPr>
      </w:pPr>
    </w:p>
    <w:p w14:paraId="6F2DA9C9" w14:textId="77777777" w:rsidR="00DB497F" w:rsidRDefault="00DB497F" w:rsidP="63CC4BAC">
      <w:pPr>
        <w:spacing w:line="360" w:lineRule="auto"/>
        <w:jc w:val="both"/>
        <w:rPr>
          <w:rFonts w:ascii="Arial" w:eastAsia="Arial" w:hAnsi="Arial" w:cs="Arial"/>
          <w:color w:val="000000" w:themeColor="text1"/>
        </w:rPr>
      </w:pPr>
    </w:p>
    <w:p w14:paraId="5D61CE23" w14:textId="7D755DE5" w:rsidR="5791B53E" w:rsidRDefault="7D3C210C" w:rsidP="63CC4BAC">
      <w:pPr>
        <w:pStyle w:val="1"/>
      </w:pPr>
      <w:bookmarkStart w:id="4" w:name="_Toc483630088"/>
      <w:r w:rsidRPr="17A58745">
        <w:lastRenderedPageBreak/>
        <w:t>CONCLUSION</w:t>
      </w:r>
      <w:bookmarkEnd w:id="4"/>
    </w:p>
    <w:p w14:paraId="664A7CFD" w14:textId="5D5B2D7A" w:rsidR="2CF85112" w:rsidRDefault="00E95551" w:rsidP="63CC4BAC">
      <w:pPr>
        <w:spacing w:line="360" w:lineRule="auto"/>
        <w:jc w:val="both"/>
        <w:rPr>
          <w:rFonts w:ascii="Arial" w:eastAsia="Arial" w:hAnsi="Arial" w:cs="Arial"/>
          <w:color w:val="000000" w:themeColor="text1"/>
        </w:rPr>
      </w:pPr>
      <w:r w:rsidRPr="63CC4BAC">
        <w:rPr>
          <w:rFonts w:ascii="Arial" w:eastAsia="Arial" w:hAnsi="Arial" w:cs="Arial"/>
          <w:color w:val="000000" w:themeColor="text1"/>
        </w:rPr>
        <w:t xml:space="preserve">This paper has identified the main social </w:t>
      </w:r>
      <w:r w:rsidR="34326CAA" w:rsidRPr="63CC4BAC">
        <w:rPr>
          <w:rFonts w:ascii="Arial" w:eastAsia="Arial" w:hAnsi="Arial" w:cs="Arial"/>
          <w:color w:val="000000" w:themeColor="text1"/>
        </w:rPr>
        <w:t>learning</w:t>
      </w:r>
      <w:r w:rsidRPr="63CC4BAC">
        <w:rPr>
          <w:rFonts w:ascii="Arial" w:eastAsia="Arial" w:hAnsi="Arial" w:cs="Arial"/>
          <w:color w:val="000000" w:themeColor="text1"/>
        </w:rPr>
        <w:t xml:space="preserve"> theories </w:t>
      </w:r>
      <w:r w:rsidR="655AB89F" w:rsidRPr="63CC4BAC">
        <w:rPr>
          <w:rFonts w:ascii="Arial" w:eastAsia="Arial" w:hAnsi="Arial" w:cs="Arial"/>
          <w:color w:val="000000" w:themeColor="text1"/>
        </w:rPr>
        <w:t xml:space="preserve">and how they apply to the examination of possible </w:t>
      </w:r>
      <w:r w:rsidR="04CABBD6" w:rsidRPr="63CC4BAC">
        <w:rPr>
          <w:rFonts w:ascii="Arial" w:eastAsia="Arial" w:hAnsi="Arial" w:cs="Arial"/>
          <w:color w:val="000000" w:themeColor="text1"/>
        </w:rPr>
        <w:t>social an</w:t>
      </w:r>
      <w:r w:rsidR="78525590" w:rsidRPr="63CC4BAC">
        <w:rPr>
          <w:rFonts w:ascii="Arial" w:eastAsia="Arial" w:hAnsi="Arial" w:cs="Arial"/>
          <w:color w:val="000000" w:themeColor="text1"/>
        </w:rPr>
        <w:t>d</w:t>
      </w:r>
      <w:r w:rsidR="04CABBD6" w:rsidRPr="63CC4BAC">
        <w:rPr>
          <w:rFonts w:ascii="Arial" w:eastAsia="Arial" w:hAnsi="Arial" w:cs="Arial"/>
          <w:color w:val="000000" w:themeColor="text1"/>
        </w:rPr>
        <w:t xml:space="preserve"> </w:t>
      </w:r>
      <w:r w:rsidR="5FDA28D2" w:rsidRPr="63CC4BAC">
        <w:rPr>
          <w:rFonts w:ascii="Arial" w:eastAsia="Arial" w:hAnsi="Arial" w:cs="Arial"/>
          <w:color w:val="000000" w:themeColor="text1"/>
        </w:rPr>
        <w:t>biological</w:t>
      </w:r>
      <w:r w:rsidR="04CABBD6" w:rsidRPr="63CC4BAC">
        <w:rPr>
          <w:rFonts w:ascii="Arial" w:eastAsia="Arial" w:hAnsi="Arial" w:cs="Arial"/>
          <w:color w:val="000000" w:themeColor="text1"/>
        </w:rPr>
        <w:t xml:space="preserve"> determents </w:t>
      </w:r>
      <w:r w:rsidR="0F55A4E2" w:rsidRPr="63CC4BAC">
        <w:rPr>
          <w:rFonts w:ascii="Arial" w:eastAsia="Arial" w:hAnsi="Arial" w:cs="Arial"/>
          <w:color w:val="000000" w:themeColor="text1"/>
        </w:rPr>
        <w:t>of people’s health.</w:t>
      </w:r>
    </w:p>
    <w:p w14:paraId="5375D6E6" w14:textId="24BBEC37" w:rsidR="419C291D" w:rsidRDefault="00E95551" w:rsidP="63CC4BAC">
      <w:pPr>
        <w:spacing w:line="360" w:lineRule="auto"/>
        <w:jc w:val="both"/>
        <w:rPr>
          <w:rFonts w:ascii="Arial" w:eastAsia="Arial" w:hAnsi="Arial" w:cs="Arial"/>
          <w:color w:val="000000" w:themeColor="text1"/>
        </w:rPr>
      </w:pPr>
      <w:r w:rsidRPr="63CC4BAC">
        <w:rPr>
          <w:rFonts w:ascii="Arial" w:eastAsia="Arial" w:hAnsi="Arial" w:cs="Arial"/>
          <w:color w:val="000000" w:themeColor="text1"/>
        </w:rPr>
        <w:t xml:space="preserve">Taking all these social learning theories into practice in our case report, </w:t>
      </w:r>
      <w:r w:rsidR="6B5A8887" w:rsidRPr="63CC4BAC">
        <w:rPr>
          <w:rFonts w:ascii="Arial" w:eastAsia="Arial" w:hAnsi="Arial" w:cs="Arial"/>
          <w:color w:val="000000" w:themeColor="text1"/>
        </w:rPr>
        <w:t xml:space="preserve">it appears that </w:t>
      </w:r>
      <w:r w:rsidRPr="63CC4BAC">
        <w:rPr>
          <w:rFonts w:ascii="Arial" w:eastAsia="Arial" w:hAnsi="Arial" w:cs="Arial"/>
          <w:color w:val="000000" w:themeColor="text1"/>
        </w:rPr>
        <w:t xml:space="preserve">we </w:t>
      </w:r>
      <w:r w:rsidR="0027708E">
        <w:rPr>
          <w:rFonts w:ascii="Arial" w:eastAsia="Arial" w:hAnsi="Arial" w:cs="Arial"/>
          <w:color w:val="000000" w:themeColor="text1"/>
        </w:rPr>
        <w:t xml:space="preserve">could recommend to the CCG how </w:t>
      </w:r>
      <w:r w:rsidR="211463D2" w:rsidRPr="63CC4BAC">
        <w:rPr>
          <w:rFonts w:ascii="Arial" w:eastAsia="Arial" w:hAnsi="Arial" w:cs="Arial"/>
          <w:color w:val="000000" w:themeColor="text1"/>
        </w:rPr>
        <w:t>to prevent children's social and biological health</w:t>
      </w:r>
      <w:r w:rsidR="0027708E">
        <w:rPr>
          <w:rFonts w:ascii="Arial" w:eastAsia="Arial" w:hAnsi="Arial" w:cs="Arial"/>
          <w:color w:val="000000" w:themeColor="text1"/>
        </w:rPr>
        <w:t xml:space="preserve">. They </w:t>
      </w:r>
      <w:r w:rsidR="0027708E" w:rsidRPr="63CC4BAC">
        <w:rPr>
          <w:rFonts w:ascii="Arial" w:eastAsia="Arial" w:hAnsi="Arial" w:cs="Arial"/>
          <w:color w:val="000000" w:themeColor="text1"/>
        </w:rPr>
        <w:t xml:space="preserve">could take actions </w:t>
      </w:r>
      <w:r w:rsidR="0027708E">
        <w:rPr>
          <w:rFonts w:ascii="Arial" w:eastAsia="Arial" w:hAnsi="Arial" w:cs="Arial"/>
          <w:color w:val="000000" w:themeColor="text1"/>
        </w:rPr>
        <w:t xml:space="preserve">and </w:t>
      </w:r>
      <w:r w:rsidR="00BC314B">
        <w:rPr>
          <w:rFonts w:ascii="Arial" w:eastAsia="Arial" w:hAnsi="Arial" w:cs="Arial"/>
          <w:color w:val="000000" w:themeColor="text1"/>
        </w:rPr>
        <w:t xml:space="preserve">reduce obesity </w:t>
      </w:r>
      <w:r w:rsidR="211463D2" w:rsidRPr="63CC4BAC">
        <w:rPr>
          <w:rFonts w:ascii="Arial" w:eastAsia="Arial" w:hAnsi="Arial" w:cs="Arial"/>
          <w:color w:val="000000" w:themeColor="text1"/>
        </w:rPr>
        <w:t>in</w:t>
      </w:r>
      <w:r w:rsidR="0465B9A5" w:rsidRPr="63CC4BAC">
        <w:rPr>
          <w:rFonts w:ascii="Arial" w:eastAsia="Arial" w:hAnsi="Arial" w:cs="Arial"/>
          <w:color w:val="000000" w:themeColor="text1"/>
        </w:rPr>
        <w:t xml:space="preserve"> a few </w:t>
      </w:r>
      <w:r w:rsidR="62C4F82C" w:rsidRPr="63CC4BAC">
        <w:rPr>
          <w:rFonts w:ascii="Arial" w:eastAsia="Arial" w:hAnsi="Arial" w:cs="Arial"/>
          <w:color w:val="000000" w:themeColor="text1"/>
        </w:rPr>
        <w:t>steps</w:t>
      </w:r>
      <w:r w:rsidR="5C0779E8" w:rsidRPr="63CC4BAC">
        <w:rPr>
          <w:rFonts w:ascii="Arial" w:eastAsia="Arial" w:hAnsi="Arial" w:cs="Arial"/>
          <w:color w:val="000000" w:themeColor="text1"/>
        </w:rPr>
        <w:t>.</w:t>
      </w:r>
    </w:p>
    <w:p w14:paraId="493E1632" w14:textId="6C8C5A17" w:rsidR="6E6A3100" w:rsidRDefault="00E95551" w:rsidP="63CC4BAC">
      <w:pPr>
        <w:spacing w:line="360" w:lineRule="auto"/>
        <w:jc w:val="both"/>
        <w:rPr>
          <w:rFonts w:ascii="Arial" w:eastAsia="Arial" w:hAnsi="Arial" w:cs="Arial"/>
          <w:color w:val="000000" w:themeColor="text1"/>
        </w:rPr>
      </w:pPr>
      <w:r w:rsidRPr="63CC4BAC">
        <w:rPr>
          <w:rFonts w:ascii="Arial" w:eastAsia="Arial" w:hAnsi="Arial" w:cs="Arial"/>
          <w:color w:val="000000" w:themeColor="text1"/>
        </w:rPr>
        <w:t xml:space="preserve">Firstly, children learn and develop their knowledge regarding health and healthy eating through their early childhood. So, it is vital if we want to create a healthy generation that does not suffer from obesity and health problems caused by it, we must take great responsibility to nurture healthy eating habits from an early age. </w:t>
      </w:r>
      <w:r w:rsidR="30EE1538" w:rsidRPr="63CC4BAC">
        <w:rPr>
          <w:rFonts w:ascii="Arial" w:eastAsia="Arial" w:hAnsi="Arial" w:cs="Arial"/>
          <w:color w:val="000000" w:themeColor="text1"/>
        </w:rPr>
        <w:t xml:space="preserve">Children must </w:t>
      </w:r>
      <w:r w:rsidRPr="63CC4BAC">
        <w:rPr>
          <w:rFonts w:ascii="Arial" w:eastAsia="Arial" w:hAnsi="Arial" w:cs="Arial"/>
          <w:color w:val="000000" w:themeColor="text1"/>
        </w:rPr>
        <w:t xml:space="preserve">learn more about the possible social and biological determinants of unhealthy eating. </w:t>
      </w:r>
    </w:p>
    <w:p w14:paraId="38BA2C51" w14:textId="6D70AAE1" w:rsidR="51C21608" w:rsidRDefault="00E95551" w:rsidP="63CC4BAC">
      <w:pPr>
        <w:spacing w:line="360" w:lineRule="auto"/>
        <w:jc w:val="both"/>
        <w:rPr>
          <w:rFonts w:ascii="Arial" w:eastAsia="Arial" w:hAnsi="Arial" w:cs="Arial"/>
          <w:color w:val="000000" w:themeColor="text1"/>
        </w:rPr>
      </w:pPr>
      <w:r w:rsidRPr="63CC4BAC">
        <w:rPr>
          <w:rFonts w:ascii="Arial" w:eastAsia="Arial" w:hAnsi="Arial" w:cs="Arial"/>
          <w:color w:val="000000" w:themeColor="text1"/>
        </w:rPr>
        <w:t>Secondly, we n</w:t>
      </w:r>
      <w:r w:rsidR="0465B9A5" w:rsidRPr="63CC4BAC">
        <w:rPr>
          <w:rFonts w:ascii="Arial" w:eastAsia="Arial" w:hAnsi="Arial" w:cs="Arial"/>
          <w:color w:val="000000" w:themeColor="text1"/>
        </w:rPr>
        <w:t xml:space="preserve">eed to give </w:t>
      </w:r>
      <w:r w:rsidR="5F6541FD" w:rsidRPr="63CC4BAC">
        <w:rPr>
          <w:rFonts w:ascii="Arial" w:eastAsia="Arial" w:hAnsi="Arial" w:cs="Arial"/>
          <w:color w:val="000000" w:themeColor="text1"/>
        </w:rPr>
        <w:t>them</w:t>
      </w:r>
      <w:r w:rsidR="0465B9A5" w:rsidRPr="63CC4BAC">
        <w:rPr>
          <w:rFonts w:ascii="Arial" w:eastAsia="Arial" w:hAnsi="Arial" w:cs="Arial"/>
          <w:color w:val="000000" w:themeColor="text1"/>
        </w:rPr>
        <w:t xml:space="preserve"> knowledge </w:t>
      </w:r>
      <w:r w:rsidR="5F252170" w:rsidRPr="63CC4BAC">
        <w:rPr>
          <w:rFonts w:ascii="Arial" w:eastAsia="Arial" w:hAnsi="Arial" w:cs="Arial"/>
          <w:color w:val="000000" w:themeColor="text1"/>
        </w:rPr>
        <w:t>about the</w:t>
      </w:r>
      <w:r w:rsidR="0465B9A5" w:rsidRPr="63CC4BAC">
        <w:rPr>
          <w:rFonts w:ascii="Arial" w:eastAsia="Arial" w:hAnsi="Arial" w:cs="Arial"/>
          <w:color w:val="000000" w:themeColor="text1"/>
        </w:rPr>
        <w:t xml:space="preserve"> food </w:t>
      </w:r>
      <w:r w:rsidR="3ECC7B72" w:rsidRPr="63CC4BAC">
        <w:rPr>
          <w:rFonts w:ascii="Arial" w:eastAsia="Arial" w:hAnsi="Arial" w:cs="Arial"/>
          <w:color w:val="000000" w:themeColor="text1"/>
        </w:rPr>
        <w:t xml:space="preserve">that </w:t>
      </w:r>
      <w:r w:rsidR="0465B9A5" w:rsidRPr="63CC4BAC">
        <w:rPr>
          <w:rFonts w:ascii="Arial" w:eastAsia="Arial" w:hAnsi="Arial" w:cs="Arial"/>
          <w:color w:val="000000" w:themeColor="text1"/>
        </w:rPr>
        <w:t xml:space="preserve">is </w:t>
      </w:r>
      <w:r w:rsidR="47BDC957" w:rsidRPr="63CC4BAC">
        <w:rPr>
          <w:rFonts w:ascii="Arial" w:eastAsia="Arial" w:hAnsi="Arial" w:cs="Arial"/>
          <w:color w:val="000000" w:themeColor="text1"/>
        </w:rPr>
        <w:t>harmful,</w:t>
      </w:r>
      <w:r w:rsidR="0465B9A5" w:rsidRPr="63CC4BAC">
        <w:rPr>
          <w:rFonts w:ascii="Arial" w:eastAsia="Arial" w:hAnsi="Arial" w:cs="Arial"/>
          <w:color w:val="000000" w:themeColor="text1"/>
        </w:rPr>
        <w:t xml:space="preserve"> and which is good for our health. In this way, we can raise a positive attitude to a healthy diet. </w:t>
      </w:r>
    </w:p>
    <w:p w14:paraId="36B902E2" w14:textId="6C6CC6EB" w:rsidR="5CFAF894" w:rsidRDefault="00E95551" w:rsidP="63CC4BAC">
      <w:pPr>
        <w:spacing w:line="360" w:lineRule="auto"/>
        <w:jc w:val="both"/>
        <w:rPr>
          <w:rFonts w:ascii="Arial" w:eastAsia="Arial" w:hAnsi="Arial" w:cs="Arial"/>
          <w:color w:val="000000" w:themeColor="text1"/>
        </w:rPr>
      </w:pPr>
      <w:r w:rsidRPr="63CC4BAC">
        <w:rPr>
          <w:rFonts w:ascii="Arial" w:eastAsia="Arial" w:hAnsi="Arial" w:cs="Arial"/>
          <w:color w:val="000000" w:themeColor="text1"/>
        </w:rPr>
        <w:t>Finally</w:t>
      </w:r>
      <w:r w:rsidR="085FE1D6" w:rsidRPr="63CC4BAC">
        <w:rPr>
          <w:rFonts w:ascii="Arial" w:eastAsia="Arial" w:hAnsi="Arial" w:cs="Arial"/>
          <w:color w:val="000000" w:themeColor="text1"/>
        </w:rPr>
        <w:t>,</w:t>
      </w:r>
      <w:r w:rsidR="0465B9A5" w:rsidRPr="63CC4BAC">
        <w:rPr>
          <w:rFonts w:ascii="Arial" w:eastAsia="Arial" w:hAnsi="Arial" w:cs="Arial"/>
          <w:color w:val="000000" w:themeColor="text1"/>
        </w:rPr>
        <w:t xml:space="preserve"> as parents</w:t>
      </w:r>
      <w:r w:rsidR="63764A02" w:rsidRPr="63CC4BAC">
        <w:rPr>
          <w:rFonts w:ascii="Arial" w:eastAsia="Arial" w:hAnsi="Arial" w:cs="Arial"/>
          <w:color w:val="000000" w:themeColor="text1"/>
        </w:rPr>
        <w:t xml:space="preserve">, we must </w:t>
      </w:r>
      <w:r w:rsidR="0465B9A5" w:rsidRPr="63CC4BAC">
        <w:rPr>
          <w:rFonts w:ascii="Arial" w:eastAsia="Arial" w:hAnsi="Arial" w:cs="Arial"/>
          <w:color w:val="000000" w:themeColor="text1"/>
        </w:rPr>
        <w:t>be a good role model in terms of proper nutrition and encourage children to experience healthy eating habits.</w:t>
      </w:r>
    </w:p>
    <w:p w14:paraId="58C211D7" w14:textId="79B6E8A8" w:rsidR="63CC4BAC" w:rsidRDefault="63CC4BAC" w:rsidP="63CC4BAC">
      <w:pPr>
        <w:jc w:val="both"/>
        <w:rPr>
          <w:rFonts w:ascii="Arial" w:eastAsia="Arial" w:hAnsi="Arial" w:cs="Arial"/>
          <w:color w:val="000000" w:themeColor="text1"/>
        </w:rPr>
      </w:pPr>
    </w:p>
    <w:p w14:paraId="701B2264" w14:textId="3113A465" w:rsidR="63CC4BAC" w:rsidRDefault="63CC4BAC" w:rsidP="63CC4BAC">
      <w:pPr>
        <w:jc w:val="both"/>
      </w:pPr>
    </w:p>
    <w:p w14:paraId="599673C2" w14:textId="7BE3B4BC" w:rsidR="001C2700" w:rsidRDefault="001C2700" w:rsidP="63CC4BAC">
      <w:pPr>
        <w:jc w:val="both"/>
      </w:pPr>
    </w:p>
    <w:p w14:paraId="699999A3" w14:textId="44A80078" w:rsidR="001C2700" w:rsidRDefault="001C2700" w:rsidP="63CC4BAC">
      <w:pPr>
        <w:jc w:val="both"/>
      </w:pPr>
    </w:p>
    <w:p w14:paraId="7C26D7E7" w14:textId="7935B0BA" w:rsidR="001C2700" w:rsidRDefault="001C2700" w:rsidP="63CC4BAC">
      <w:pPr>
        <w:jc w:val="both"/>
      </w:pPr>
    </w:p>
    <w:p w14:paraId="1BC9BA7F" w14:textId="25045568" w:rsidR="001C2700" w:rsidRDefault="001C2700" w:rsidP="63CC4BAC">
      <w:pPr>
        <w:jc w:val="both"/>
      </w:pPr>
    </w:p>
    <w:p w14:paraId="324D4442" w14:textId="59406AC5" w:rsidR="001C2700" w:rsidRDefault="001C2700" w:rsidP="63CC4BAC">
      <w:pPr>
        <w:jc w:val="both"/>
      </w:pPr>
    </w:p>
    <w:p w14:paraId="174CFCC2" w14:textId="7F89553F" w:rsidR="001C2700" w:rsidRDefault="001C2700" w:rsidP="63CC4BAC">
      <w:pPr>
        <w:jc w:val="both"/>
      </w:pPr>
    </w:p>
    <w:p w14:paraId="5298499F" w14:textId="374D3CCB" w:rsidR="001C2700" w:rsidRDefault="001C2700" w:rsidP="63CC4BAC">
      <w:pPr>
        <w:jc w:val="both"/>
      </w:pPr>
    </w:p>
    <w:p w14:paraId="2921FE08" w14:textId="181B3AEC" w:rsidR="001C2700" w:rsidRDefault="001C2700" w:rsidP="63CC4BAC">
      <w:pPr>
        <w:jc w:val="both"/>
      </w:pPr>
    </w:p>
    <w:p w14:paraId="67B0242F" w14:textId="6B68FE9B" w:rsidR="001C2700" w:rsidRDefault="001C2700" w:rsidP="63CC4BAC">
      <w:pPr>
        <w:jc w:val="both"/>
      </w:pPr>
    </w:p>
    <w:p w14:paraId="35FC70DA" w14:textId="30822E71" w:rsidR="001C2700" w:rsidRDefault="001C2700" w:rsidP="63CC4BAC">
      <w:pPr>
        <w:jc w:val="both"/>
      </w:pPr>
    </w:p>
    <w:p w14:paraId="0D3C7753" w14:textId="63BA6F8F" w:rsidR="001C2700" w:rsidRDefault="001C2700" w:rsidP="63CC4BAC">
      <w:pPr>
        <w:jc w:val="both"/>
      </w:pPr>
    </w:p>
    <w:p w14:paraId="0256BAF0" w14:textId="544E3193" w:rsidR="001C2700" w:rsidRDefault="001C2700" w:rsidP="63CC4BAC">
      <w:pPr>
        <w:jc w:val="both"/>
      </w:pPr>
    </w:p>
    <w:p w14:paraId="56D0AA92" w14:textId="1E2C8F8A" w:rsidR="001C2700" w:rsidRDefault="001C2700" w:rsidP="63CC4BAC">
      <w:pPr>
        <w:jc w:val="both"/>
      </w:pPr>
    </w:p>
    <w:p w14:paraId="75AAEA9D" w14:textId="3C36E024" w:rsidR="4DD41F29" w:rsidRDefault="387869C3" w:rsidP="17A58745">
      <w:pPr>
        <w:pStyle w:val="1"/>
        <w:rPr>
          <w:rFonts w:ascii="Calibri Light" w:hAnsi="Calibri Light"/>
        </w:rPr>
      </w:pPr>
      <w:bookmarkStart w:id="5" w:name="_Toc1369214874"/>
      <w:r w:rsidRPr="17A58745">
        <w:lastRenderedPageBreak/>
        <w:t>REFERENCES:</w:t>
      </w:r>
      <w:bookmarkEnd w:id="5"/>
    </w:p>
    <w:p w14:paraId="58387718" w14:textId="6FA18EC8" w:rsidR="74E96901" w:rsidRDefault="74E96901" w:rsidP="63CC4BAC">
      <w:pPr>
        <w:spacing w:line="360" w:lineRule="auto"/>
        <w:jc w:val="both"/>
        <w:rPr>
          <w:rFonts w:ascii="Arial" w:eastAsia="Arial" w:hAnsi="Arial" w:cs="Arial"/>
        </w:rPr>
      </w:pPr>
    </w:p>
    <w:p w14:paraId="226C38C3" w14:textId="427358DA" w:rsidR="0E3ABAB9" w:rsidRDefault="00E95551" w:rsidP="63CC4BAC">
      <w:pPr>
        <w:pStyle w:val="a3"/>
        <w:numPr>
          <w:ilvl w:val="0"/>
          <w:numId w:val="1"/>
        </w:numPr>
        <w:spacing w:line="360" w:lineRule="auto"/>
        <w:jc w:val="both"/>
        <w:rPr>
          <w:rFonts w:ascii="Arial" w:eastAsia="Arial" w:hAnsi="Arial" w:cs="Arial"/>
          <w:color w:val="000000" w:themeColor="text1"/>
        </w:rPr>
      </w:pPr>
      <w:r w:rsidRPr="63CC4BAC">
        <w:rPr>
          <w:rFonts w:ascii="Arial" w:eastAsia="Arial" w:hAnsi="Arial" w:cs="Arial"/>
          <w:color w:val="000000" w:themeColor="text1"/>
        </w:rPr>
        <w:t xml:space="preserve">Ajzen, I. (1991). The theory of planned behaviour, </w:t>
      </w:r>
      <w:r w:rsidRPr="63CC4BAC">
        <w:rPr>
          <w:rFonts w:ascii="Arial" w:eastAsia="Arial" w:hAnsi="Arial" w:cs="Arial"/>
          <w:i/>
          <w:iCs/>
          <w:color w:val="000000" w:themeColor="text1"/>
        </w:rPr>
        <w:t>Organizational Behaviour and Human Decision Processes</w:t>
      </w:r>
      <w:r w:rsidRPr="63CC4BAC">
        <w:rPr>
          <w:rFonts w:ascii="Arial" w:eastAsia="Arial" w:hAnsi="Arial" w:cs="Arial"/>
          <w:color w:val="000000" w:themeColor="text1"/>
        </w:rPr>
        <w:t>, 50(2), 179-211.</w:t>
      </w:r>
    </w:p>
    <w:p w14:paraId="57A168D3" w14:textId="033860D2" w:rsidR="0E3ABAB9" w:rsidRDefault="00E95551" w:rsidP="63CC4BAC">
      <w:pPr>
        <w:pStyle w:val="a3"/>
        <w:numPr>
          <w:ilvl w:val="0"/>
          <w:numId w:val="1"/>
        </w:numPr>
        <w:spacing w:line="360" w:lineRule="auto"/>
        <w:jc w:val="both"/>
        <w:rPr>
          <w:rFonts w:ascii="Arial" w:eastAsia="Arial" w:hAnsi="Arial" w:cs="Arial"/>
          <w:color w:val="222222"/>
        </w:rPr>
      </w:pPr>
      <w:r w:rsidRPr="009C13ED">
        <w:rPr>
          <w:rFonts w:ascii="Arial" w:eastAsia="Arial" w:hAnsi="Arial" w:cs="Arial"/>
        </w:rPr>
        <w:t xml:space="preserve">Abrams, D. and Hogg, M. (1990) </w:t>
      </w:r>
      <w:r w:rsidRPr="002D50B1">
        <w:rPr>
          <w:rFonts w:ascii="Arial" w:eastAsia="Arial" w:hAnsi="Arial" w:cs="Arial"/>
          <w:i/>
          <w:iCs/>
          <w:color w:val="222222"/>
        </w:rPr>
        <w:t>An introduction to the social identity approach</w:t>
      </w:r>
      <w:r w:rsidR="002D50B1">
        <w:rPr>
          <w:rFonts w:ascii="Arial" w:eastAsia="Arial" w:hAnsi="Arial" w:cs="Arial"/>
          <w:color w:val="222222"/>
        </w:rPr>
        <w:t xml:space="preserve"> </w:t>
      </w:r>
      <w:r w:rsidR="002D50B1" w:rsidRPr="63CC4BAC">
        <w:rPr>
          <w:rFonts w:ascii="Arial" w:eastAsia="Arial" w:hAnsi="Arial" w:cs="Arial"/>
          <w:i/>
          <w:iCs/>
          <w:color w:val="000000" w:themeColor="text1"/>
        </w:rPr>
        <w:t>[electronic resource]</w:t>
      </w:r>
      <w:r w:rsidR="002D50B1">
        <w:rPr>
          <w:rFonts w:ascii="Arial" w:eastAsia="Arial" w:hAnsi="Arial" w:cs="Arial"/>
          <w:color w:val="000000" w:themeColor="text1"/>
        </w:rPr>
        <w:t xml:space="preserve">, Available at: </w:t>
      </w:r>
      <w:hyperlink r:id="rId18" w:history="1">
        <w:r w:rsidR="002D50B1" w:rsidRPr="00E6569E">
          <w:rPr>
            <w:rStyle w:val="a4"/>
            <w:rFonts w:ascii="Arial" w:eastAsia="Arial" w:hAnsi="Arial" w:cs="Arial"/>
          </w:rPr>
          <w:t>https://www.researchgate.net/profile/Dominic-Abrams/publication/226768706_An_Introduction_to_the_Social_Identity_Approach/links/56b4910108ae22962fe5fca9/An-Introduction-to-the-Social-Identity-Approach.pdf</w:t>
        </w:r>
      </w:hyperlink>
      <w:r w:rsidR="002D50B1">
        <w:rPr>
          <w:rFonts w:ascii="Arial" w:eastAsia="Arial" w:hAnsi="Arial" w:cs="Arial"/>
          <w:color w:val="000000" w:themeColor="text1"/>
        </w:rPr>
        <w:t xml:space="preserve">. </w:t>
      </w:r>
      <w:r w:rsidR="00540A41">
        <w:rPr>
          <w:rFonts w:ascii="Arial" w:eastAsia="Arial" w:hAnsi="Arial" w:cs="Arial"/>
          <w:color w:val="000000" w:themeColor="text1"/>
        </w:rPr>
        <w:t>(</w:t>
      </w:r>
      <w:r w:rsidR="002D50B1">
        <w:rPr>
          <w:rFonts w:ascii="Arial" w:eastAsia="Arial" w:hAnsi="Arial" w:cs="Arial"/>
          <w:color w:val="000000" w:themeColor="text1"/>
        </w:rPr>
        <w:t>Accessed 06.07.2021</w:t>
      </w:r>
      <w:r w:rsidR="00540A41">
        <w:rPr>
          <w:rFonts w:ascii="Arial" w:eastAsia="Arial" w:hAnsi="Arial" w:cs="Arial"/>
          <w:color w:val="000000" w:themeColor="text1"/>
        </w:rPr>
        <w:t>)</w:t>
      </w:r>
      <w:r w:rsidR="002D50B1">
        <w:rPr>
          <w:rFonts w:ascii="Arial" w:eastAsia="Arial" w:hAnsi="Arial" w:cs="Arial"/>
          <w:color w:val="000000" w:themeColor="text1"/>
        </w:rPr>
        <w:t>.</w:t>
      </w:r>
    </w:p>
    <w:p w14:paraId="0447B674" w14:textId="59C7AFD5" w:rsidR="0E3ABAB9" w:rsidRDefault="00E95551" w:rsidP="63CC4BAC">
      <w:pPr>
        <w:pStyle w:val="a3"/>
        <w:numPr>
          <w:ilvl w:val="0"/>
          <w:numId w:val="1"/>
        </w:numPr>
        <w:spacing w:line="360" w:lineRule="auto"/>
        <w:jc w:val="both"/>
        <w:rPr>
          <w:rFonts w:ascii="Arial" w:eastAsia="Arial" w:hAnsi="Arial" w:cs="Arial"/>
          <w:color w:val="222222"/>
        </w:rPr>
      </w:pPr>
      <w:r w:rsidRPr="009C13ED">
        <w:rPr>
          <w:rFonts w:ascii="Arial" w:eastAsia="Arial" w:hAnsi="Arial" w:cs="Arial"/>
        </w:rPr>
        <w:t>Bennett, VM, Morrison (2009)</w:t>
      </w:r>
      <w:r w:rsidR="009C13ED" w:rsidRPr="009C13ED">
        <w:rPr>
          <w:rFonts w:ascii="Arial" w:eastAsia="Arial" w:hAnsi="Arial" w:cs="Arial"/>
        </w:rPr>
        <w:t xml:space="preserve"> </w:t>
      </w:r>
      <w:r w:rsidRPr="00DB497F">
        <w:rPr>
          <w:rFonts w:ascii="Arial" w:eastAsia="Arial" w:hAnsi="Arial" w:cs="Arial"/>
          <w:i/>
          <w:iCs/>
        </w:rPr>
        <w:t>An introduction to Health Psychology</w:t>
      </w:r>
      <w:r w:rsidRPr="009C13ED">
        <w:rPr>
          <w:rFonts w:ascii="Arial" w:eastAsia="Arial" w:hAnsi="Arial" w:cs="Arial"/>
        </w:rPr>
        <w:t>.</w:t>
      </w:r>
      <w:r w:rsidR="002D50B1" w:rsidRPr="009C13ED">
        <w:rPr>
          <w:rFonts w:ascii="Arial" w:eastAsia="Arial" w:hAnsi="Arial" w:cs="Arial"/>
        </w:rPr>
        <w:t xml:space="preserve"> </w:t>
      </w:r>
      <w:r w:rsidRPr="009C13ED">
        <w:rPr>
          <w:rFonts w:ascii="Arial" w:eastAsia="Arial" w:hAnsi="Arial" w:cs="Arial"/>
        </w:rPr>
        <w:t>2</w:t>
      </w:r>
      <w:r w:rsidRPr="009C13ED">
        <w:rPr>
          <w:rFonts w:ascii="Arial" w:eastAsia="Arial" w:hAnsi="Arial" w:cs="Arial"/>
          <w:vertAlign w:val="superscript"/>
        </w:rPr>
        <w:t>nd</w:t>
      </w:r>
      <w:r w:rsidRPr="009C13ED">
        <w:rPr>
          <w:rFonts w:ascii="Arial" w:eastAsia="Arial" w:hAnsi="Arial" w:cs="Arial"/>
        </w:rPr>
        <w:t xml:space="preserve"> edition, Pearson Prentice Hall</w:t>
      </w:r>
      <w:r w:rsidR="009C13ED" w:rsidRPr="009C13ED">
        <w:rPr>
          <w:rFonts w:ascii="Arial" w:eastAsia="Arial" w:hAnsi="Arial" w:cs="Arial"/>
        </w:rPr>
        <w:t>.</w:t>
      </w:r>
    </w:p>
    <w:p w14:paraId="04AC55F1" w14:textId="4E889B86" w:rsidR="3FE5CA1D" w:rsidRPr="009C13ED" w:rsidRDefault="00E95551" w:rsidP="63CC4BAC">
      <w:pPr>
        <w:pStyle w:val="a3"/>
        <w:numPr>
          <w:ilvl w:val="0"/>
          <w:numId w:val="1"/>
        </w:numPr>
        <w:spacing w:line="360" w:lineRule="auto"/>
        <w:jc w:val="both"/>
        <w:rPr>
          <w:rFonts w:ascii="Arial" w:eastAsia="Arial" w:hAnsi="Arial" w:cs="Arial"/>
        </w:rPr>
      </w:pPr>
      <w:r w:rsidRPr="009C13ED">
        <w:rPr>
          <w:rFonts w:ascii="Arial" w:eastAsia="Arial" w:hAnsi="Arial" w:cs="Arial"/>
        </w:rPr>
        <w:t>Gil</w:t>
      </w:r>
      <w:r w:rsidR="009C13ED" w:rsidRPr="009C13ED">
        <w:rPr>
          <w:rFonts w:ascii="Arial" w:eastAsia="Arial" w:hAnsi="Arial" w:cs="Arial"/>
        </w:rPr>
        <w:t>l</w:t>
      </w:r>
      <w:r w:rsidRPr="009C13ED">
        <w:rPr>
          <w:rFonts w:ascii="Arial" w:eastAsia="Arial" w:hAnsi="Arial" w:cs="Arial"/>
        </w:rPr>
        <w:t>ibrand, R. et al.</w:t>
      </w:r>
      <w:r w:rsidR="009C13ED" w:rsidRPr="009C13ED">
        <w:rPr>
          <w:rFonts w:ascii="Arial" w:eastAsia="Arial" w:hAnsi="Arial" w:cs="Arial"/>
        </w:rPr>
        <w:t xml:space="preserve"> (</w:t>
      </w:r>
      <w:r w:rsidRPr="009C13ED">
        <w:rPr>
          <w:rFonts w:ascii="Arial" w:eastAsia="Arial" w:hAnsi="Arial" w:cs="Arial"/>
        </w:rPr>
        <w:t>2016</w:t>
      </w:r>
      <w:r w:rsidR="009C13ED" w:rsidRPr="009C13ED">
        <w:rPr>
          <w:rFonts w:ascii="Arial" w:eastAsia="Arial" w:hAnsi="Arial" w:cs="Arial"/>
        </w:rPr>
        <w:t>)</w:t>
      </w:r>
      <w:r w:rsidRPr="009C13ED">
        <w:rPr>
          <w:rFonts w:ascii="Arial" w:eastAsia="Arial" w:hAnsi="Arial" w:cs="Arial"/>
        </w:rPr>
        <w:t xml:space="preserve"> </w:t>
      </w:r>
      <w:r w:rsidRPr="00DB497F">
        <w:rPr>
          <w:rFonts w:ascii="Arial" w:eastAsia="Arial" w:hAnsi="Arial" w:cs="Arial"/>
          <w:i/>
          <w:iCs/>
        </w:rPr>
        <w:t>Developmental Psychology</w:t>
      </w:r>
      <w:r w:rsidRPr="009C13ED">
        <w:rPr>
          <w:rFonts w:ascii="Arial" w:eastAsia="Arial" w:hAnsi="Arial" w:cs="Arial"/>
        </w:rPr>
        <w:t>, Pearson Education Limited, ProQuest E</w:t>
      </w:r>
      <w:r w:rsidR="009C13ED" w:rsidRPr="009C13ED">
        <w:rPr>
          <w:rFonts w:ascii="Arial" w:eastAsia="Arial" w:hAnsi="Arial" w:cs="Arial"/>
        </w:rPr>
        <w:t>-</w:t>
      </w:r>
      <w:r w:rsidRPr="009C13ED">
        <w:rPr>
          <w:rFonts w:ascii="Arial" w:eastAsia="Arial" w:hAnsi="Arial" w:cs="Arial"/>
        </w:rPr>
        <w:t>book Central.</w:t>
      </w:r>
    </w:p>
    <w:p w14:paraId="349D0EA5" w14:textId="2CCC5DE9" w:rsidR="3FE5CA1D" w:rsidRDefault="00E95551" w:rsidP="63CC4BAC">
      <w:pPr>
        <w:pStyle w:val="a3"/>
        <w:numPr>
          <w:ilvl w:val="0"/>
          <w:numId w:val="1"/>
        </w:numPr>
        <w:spacing w:line="360" w:lineRule="auto"/>
        <w:jc w:val="both"/>
        <w:rPr>
          <w:rFonts w:ascii="Arial" w:eastAsia="Arial" w:hAnsi="Arial" w:cs="Arial"/>
          <w:color w:val="000000" w:themeColor="text1"/>
        </w:rPr>
      </w:pPr>
      <w:r w:rsidRPr="63CC4BAC">
        <w:rPr>
          <w:rFonts w:ascii="Arial" w:eastAsia="Arial" w:hAnsi="Arial" w:cs="Arial"/>
          <w:color w:val="000000" w:themeColor="text1"/>
        </w:rPr>
        <w:t xml:space="preserve">Hogg, M. A. and Vaughan, G. M. (2018) </w:t>
      </w:r>
      <w:r w:rsidRPr="63CC4BAC">
        <w:rPr>
          <w:rFonts w:ascii="Arial" w:eastAsia="Arial" w:hAnsi="Arial" w:cs="Arial"/>
          <w:i/>
          <w:iCs/>
          <w:color w:val="000000" w:themeColor="text1"/>
        </w:rPr>
        <w:t>Social psychology. [electronic resource]</w:t>
      </w:r>
      <w:r w:rsidRPr="63CC4BAC">
        <w:rPr>
          <w:rFonts w:ascii="Arial" w:eastAsia="Arial" w:hAnsi="Arial" w:cs="Arial"/>
          <w:color w:val="000000" w:themeColor="text1"/>
        </w:rPr>
        <w:t>. Eighth edition. Harlow: Pearson.</w:t>
      </w:r>
    </w:p>
    <w:p w14:paraId="61E681FD" w14:textId="5C745B76" w:rsidR="3FE5CA1D" w:rsidRDefault="00E95551" w:rsidP="63CC4BAC">
      <w:pPr>
        <w:pStyle w:val="a3"/>
        <w:numPr>
          <w:ilvl w:val="0"/>
          <w:numId w:val="1"/>
        </w:numPr>
        <w:spacing w:line="360" w:lineRule="auto"/>
        <w:jc w:val="both"/>
        <w:rPr>
          <w:rFonts w:ascii="Arial" w:eastAsia="Arial" w:hAnsi="Arial" w:cs="Arial"/>
          <w:color w:val="000000" w:themeColor="text1"/>
        </w:rPr>
      </w:pPr>
      <w:r w:rsidRPr="63CC4BAC">
        <w:rPr>
          <w:rFonts w:ascii="Arial" w:eastAsia="Arial" w:hAnsi="Arial" w:cs="Arial"/>
          <w:color w:val="000000" w:themeColor="text1"/>
        </w:rPr>
        <w:t xml:space="preserve">Kavanagh, R. (2021) </w:t>
      </w:r>
      <w:r w:rsidRPr="009D3E4B">
        <w:rPr>
          <w:rFonts w:ascii="Arial" w:eastAsia="Arial" w:hAnsi="Arial" w:cs="Arial"/>
          <w:i/>
          <w:iCs/>
          <w:color w:val="000000" w:themeColor="text1"/>
        </w:rPr>
        <w:t>The Behaviours approach.</w:t>
      </w:r>
      <w:r w:rsidRPr="63CC4BAC">
        <w:rPr>
          <w:rFonts w:ascii="Arial" w:eastAsia="Arial" w:hAnsi="Arial" w:cs="Arial"/>
          <w:color w:val="000000" w:themeColor="text1"/>
        </w:rPr>
        <w:t xml:space="preserve"> </w:t>
      </w:r>
      <w:r w:rsidR="009C13ED" w:rsidRPr="63CC4BAC">
        <w:rPr>
          <w:rFonts w:ascii="Arial" w:eastAsia="Arial" w:hAnsi="Arial" w:cs="Arial"/>
          <w:i/>
          <w:iCs/>
          <w:color w:val="000000" w:themeColor="text1"/>
        </w:rPr>
        <w:t>[electronic resource]</w:t>
      </w:r>
      <w:r w:rsidR="009D3E4B">
        <w:rPr>
          <w:rFonts w:ascii="Arial" w:eastAsia="Arial" w:hAnsi="Arial" w:cs="Arial"/>
          <w:i/>
          <w:iCs/>
          <w:color w:val="000000" w:themeColor="text1"/>
        </w:rPr>
        <w:t>. UWTSD.</w:t>
      </w:r>
    </w:p>
    <w:p w14:paraId="472DD389" w14:textId="7297141C" w:rsidR="3FE5CA1D" w:rsidRDefault="00E95551" w:rsidP="63CC4BAC">
      <w:pPr>
        <w:pStyle w:val="a3"/>
        <w:numPr>
          <w:ilvl w:val="0"/>
          <w:numId w:val="1"/>
        </w:numPr>
        <w:spacing w:line="360" w:lineRule="auto"/>
        <w:jc w:val="both"/>
        <w:rPr>
          <w:rFonts w:ascii="Arial" w:eastAsia="Arial" w:hAnsi="Arial" w:cs="Arial"/>
          <w:color w:val="000000" w:themeColor="text1"/>
        </w:rPr>
      </w:pPr>
      <w:r w:rsidRPr="63CC4BAC">
        <w:rPr>
          <w:rFonts w:ascii="Arial" w:eastAsia="Arial" w:hAnsi="Arial" w:cs="Arial"/>
          <w:color w:val="000000" w:themeColor="text1"/>
        </w:rPr>
        <w:t xml:space="preserve">McLeod, S. A. (2014, February 05). </w:t>
      </w:r>
      <w:r w:rsidR="00930B7C">
        <w:rPr>
          <w:rFonts w:ascii="Arial" w:eastAsia="Arial" w:hAnsi="Arial" w:cs="Arial"/>
          <w:color w:val="000000" w:themeColor="text1"/>
        </w:rPr>
        <w:t>‘</w:t>
      </w:r>
      <w:r w:rsidRPr="00930B7C">
        <w:rPr>
          <w:rFonts w:ascii="Arial" w:eastAsia="Arial" w:hAnsi="Arial" w:cs="Arial"/>
          <w:color w:val="000000" w:themeColor="text1"/>
        </w:rPr>
        <w:t>Bobo doll experiment</w:t>
      </w:r>
      <w:r w:rsidR="00930B7C">
        <w:rPr>
          <w:rFonts w:ascii="Arial" w:eastAsia="Arial" w:hAnsi="Arial" w:cs="Arial"/>
          <w:color w:val="000000" w:themeColor="text1"/>
        </w:rPr>
        <w:t>’</w:t>
      </w:r>
      <w:r w:rsidRPr="63CC4BAC">
        <w:rPr>
          <w:rFonts w:ascii="Arial" w:eastAsia="Arial" w:hAnsi="Arial" w:cs="Arial"/>
          <w:color w:val="000000" w:themeColor="text1"/>
        </w:rPr>
        <w:t xml:space="preserve">. </w:t>
      </w:r>
      <w:r w:rsidRPr="00930B7C">
        <w:rPr>
          <w:rFonts w:ascii="Arial" w:eastAsia="Arial" w:hAnsi="Arial" w:cs="Arial"/>
          <w:i/>
          <w:iCs/>
          <w:color w:val="000000" w:themeColor="text1"/>
        </w:rPr>
        <w:t>Simply Psychology.</w:t>
      </w:r>
      <w:r w:rsidRPr="63CC4BAC">
        <w:rPr>
          <w:rFonts w:ascii="Arial" w:eastAsia="Arial" w:hAnsi="Arial" w:cs="Arial"/>
          <w:color w:val="000000" w:themeColor="text1"/>
        </w:rPr>
        <w:t xml:space="preserve"> </w:t>
      </w:r>
      <w:hyperlink r:id="rId19" w:history="1">
        <w:r w:rsidRPr="63CC4BAC">
          <w:rPr>
            <w:rStyle w:val="a4"/>
            <w:rFonts w:ascii="Arial" w:eastAsia="Arial" w:hAnsi="Arial" w:cs="Arial"/>
          </w:rPr>
          <w:t>https://www.simplypsychology.org/bobo-doll.html</w:t>
        </w:r>
      </w:hyperlink>
      <w:r w:rsidR="009C13ED">
        <w:rPr>
          <w:rFonts w:ascii="Arial" w:eastAsia="Arial" w:hAnsi="Arial" w:cs="Arial"/>
          <w:color w:val="000000" w:themeColor="text1"/>
        </w:rPr>
        <w:t xml:space="preserve"> (</w:t>
      </w:r>
      <w:r w:rsidRPr="63CC4BAC">
        <w:rPr>
          <w:rFonts w:ascii="Arial" w:eastAsia="Arial" w:hAnsi="Arial" w:cs="Arial"/>
          <w:color w:val="000000" w:themeColor="text1"/>
        </w:rPr>
        <w:t>Accessed</w:t>
      </w:r>
      <w:r w:rsidR="009D3E4B">
        <w:rPr>
          <w:rFonts w:ascii="Arial" w:eastAsia="Arial" w:hAnsi="Arial" w:cs="Arial"/>
          <w:color w:val="000000" w:themeColor="text1"/>
        </w:rPr>
        <w:t>:</w:t>
      </w:r>
      <w:r w:rsidRPr="63CC4BAC">
        <w:rPr>
          <w:rFonts w:ascii="Arial" w:eastAsia="Arial" w:hAnsi="Arial" w:cs="Arial"/>
          <w:color w:val="000000" w:themeColor="text1"/>
        </w:rPr>
        <w:t xml:space="preserve"> 21.07.2021</w:t>
      </w:r>
      <w:r w:rsidR="009C13ED">
        <w:rPr>
          <w:rFonts w:ascii="Arial" w:eastAsia="Arial" w:hAnsi="Arial" w:cs="Arial"/>
          <w:color w:val="000000" w:themeColor="text1"/>
        </w:rPr>
        <w:t>)</w:t>
      </w:r>
      <w:r w:rsidRPr="63CC4BAC">
        <w:rPr>
          <w:rFonts w:ascii="Arial" w:eastAsia="Arial" w:hAnsi="Arial" w:cs="Arial"/>
          <w:color w:val="000000" w:themeColor="text1"/>
        </w:rPr>
        <w:t>.</w:t>
      </w:r>
    </w:p>
    <w:p w14:paraId="20A6EC47" w14:textId="0F10DCD7" w:rsidR="71A6AAD7" w:rsidRDefault="230B07B5" w:rsidP="63CC4BAC">
      <w:pPr>
        <w:pStyle w:val="a3"/>
        <w:numPr>
          <w:ilvl w:val="0"/>
          <w:numId w:val="1"/>
        </w:numPr>
        <w:spacing w:line="360" w:lineRule="auto"/>
        <w:jc w:val="both"/>
        <w:rPr>
          <w:rFonts w:ascii="Arial" w:eastAsia="Arial" w:hAnsi="Arial" w:cs="Arial"/>
        </w:rPr>
      </w:pPr>
      <w:r w:rsidRPr="63CC4BAC">
        <w:rPr>
          <w:rFonts w:ascii="Arial" w:eastAsia="Arial" w:hAnsi="Arial" w:cs="Arial"/>
        </w:rPr>
        <w:t>NHS</w:t>
      </w:r>
      <w:r w:rsidR="009C13ED">
        <w:rPr>
          <w:rFonts w:ascii="Arial" w:eastAsia="Arial" w:hAnsi="Arial" w:cs="Arial"/>
        </w:rPr>
        <w:t xml:space="preserve"> D</w:t>
      </w:r>
      <w:r w:rsidRPr="63CC4BAC">
        <w:rPr>
          <w:rFonts w:ascii="Arial" w:eastAsia="Arial" w:hAnsi="Arial" w:cs="Arial"/>
        </w:rPr>
        <w:t>igital</w:t>
      </w:r>
      <w:r w:rsidR="009C13ED">
        <w:rPr>
          <w:rFonts w:ascii="Arial" w:eastAsia="Arial" w:hAnsi="Arial" w:cs="Arial"/>
        </w:rPr>
        <w:t xml:space="preserve"> (</w:t>
      </w:r>
      <w:r w:rsidRPr="63CC4BAC">
        <w:rPr>
          <w:rFonts w:ascii="Arial" w:eastAsia="Arial" w:hAnsi="Arial" w:cs="Arial"/>
        </w:rPr>
        <w:t>2020</w:t>
      </w:r>
      <w:r w:rsidR="009C13ED">
        <w:rPr>
          <w:rFonts w:ascii="Arial" w:eastAsia="Arial" w:hAnsi="Arial" w:cs="Arial"/>
        </w:rPr>
        <w:t>)</w:t>
      </w:r>
      <w:r w:rsidRPr="63CC4BAC">
        <w:rPr>
          <w:rFonts w:ascii="Arial" w:eastAsia="Arial" w:hAnsi="Arial" w:cs="Arial"/>
        </w:rPr>
        <w:t xml:space="preserve"> </w:t>
      </w:r>
      <w:r w:rsidR="009C13ED">
        <w:rPr>
          <w:rFonts w:ascii="Arial" w:eastAsia="Arial" w:hAnsi="Arial" w:cs="Arial"/>
        </w:rPr>
        <w:t>‘</w:t>
      </w:r>
      <w:r w:rsidRPr="009C13ED">
        <w:rPr>
          <w:rFonts w:ascii="Arial" w:eastAsia="Arial" w:hAnsi="Arial" w:cs="Arial"/>
        </w:rPr>
        <w:t>Statistics on Obesity, Physical Activity and Diet, England, 2020</w:t>
      </w:r>
      <w:r w:rsidR="009C13ED">
        <w:rPr>
          <w:rFonts w:ascii="Arial" w:eastAsia="Arial" w:hAnsi="Arial" w:cs="Arial"/>
        </w:rPr>
        <w:t>’.</w:t>
      </w:r>
      <w:r w:rsidR="3CAB625E" w:rsidRPr="009C13ED">
        <w:rPr>
          <w:rFonts w:ascii="Arial" w:eastAsia="Arial" w:hAnsi="Arial" w:cs="Arial"/>
        </w:rPr>
        <w:t xml:space="preserve"> </w:t>
      </w:r>
      <w:r w:rsidRPr="009C13ED">
        <w:rPr>
          <w:rFonts w:ascii="Arial" w:eastAsia="Arial" w:hAnsi="Arial" w:cs="Arial"/>
          <w:i/>
          <w:iCs/>
        </w:rPr>
        <w:t>Official statistics, National statistics</w:t>
      </w:r>
      <w:r w:rsidR="009C13ED">
        <w:rPr>
          <w:rFonts w:ascii="Arial" w:eastAsia="Arial" w:hAnsi="Arial" w:cs="Arial"/>
        </w:rPr>
        <w:t>.</w:t>
      </w:r>
      <w:r w:rsidRPr="63CC4BAC">
        <w:rPr>
          <w:rFonts w:ascii="Arial" w:eastAsia="Arial" w:hAnsi="Arial" w:cs="Arial"/>
        </w:rPr>
        <w:t xml:space="preserve"> Available at: </w:t>
      </w:r>
      <w:hyperlink r:id="rId20" w:history="1">
        <w:r w:rsidRPr="63CC4BAC">
          <w:rPr>
            <w:rStyle w:val="a4"/>
            <w:rFonts w:ascii="Arial" w:eastAsia="Arial" w:hAnsi="Arial" w:cs="Arial"/>
          </w:rPr>
          <w:t>https://digital.nhs.uk/data-and-information/publications/statistical/statistics-on-obesity-physical-activity-and-diet/england-2020</w:t>
        </w:r>
      </w:hyperlink>
      <w:r w:rsidR="009C13ED">
        <w:rPr>
          <w:rFonts w:ascii="Arial" w:eastAsia="Arial" w:hAnsi="Arial" w:cs="Arial"/>
        </w:rPr>
        <w:t xml:space="preserve"> (</w:t>
      </w:r>
      <w:r w:rsidRPr="63CC4BAC">
        <w:rPr>
          <w:rFonts w:ascii="Arial" w:eastAsia="Arial" w:hAnsi="Arial" w:cs="Arial"/>
        </w:rPr>
        <w:t>Accessed</w:t>
      </w:r>
      <w:r w:rsidR="4885945A" w:rsidRPr="63CC4BAC">
        <w:rPr>
          <w:rFonts w:ascii="Arial" w:eastAsia="Arial" w:hAnsi="Arial" w:cs="Arial"/>
        </w:rPr>
        <w:t xml:space="preserve"> 29.06.2021</w:t>
      </w:r>
      <w:r w:rsidR="009C13ED">
        <w:rPr>
          <w:rFonts w:ascii="Arial" w:eastAsia="Arial" w:hAnsi="Arial" w:cs="Arial"/>
        </w:rPr>
        <w:t>).</w:t>
      </w:r>
    </w:p>
    <w:p w14:paraId="1F08A972" w14:textId="7D804107" w:rsidR="1404EF02" w:rsidRDefault="704F8EAB" w:rsidP="63CC4BAC">
      <w:pPr>
        <w:pStyle w:val="a3"/>
        <w:numPr>
          <w:ilvl w:val="0"/>
          <w:numId w:val="1"/>
        </w:numPr>
        <w:spacing w:line="360" w:lineRule="auto"/>
        <w:jc w:val="both"/>
        <w:rPr>
          <w:rFonts w:ascii="Arial" w:eastAsia="Arial" w:hAnsi="Arial" w:cs="Arial"/>
          <w:color w:val="222222"/>
        </w:rPr>
      </w:pPr>
      <w:r w:rsidRPr="009D3E4B">
        <w:rPr>
          <w:rFonts w:ascii="Arial" w:eastAsia="Arial" w:hAnsi="Arial" w:cs="Arial"/>
        </w:rPr>
        <w:t xml:space="preserve">Online Cambridge English Dictionary </w:t>
      </w:r>
      <w:r w:rsidRPr="63CC4BAC">
        <w:rPr>
          <w:rFonts w:ascii="Arial" w:eastAsia="Arial" w:hAnsi="Arial" w:cs="Arial"/>
          <w:color w:val="222222"/>
        </w:rPr>
        <w:t>(2021)</w:t>
      </w:r>
      <w:r w:rsidR="009C13ED">
        <w:rPr>
          <w:rFonts w:ascii="Arial" w:eastAsia="Arial" w:hAnsi="Arial" w:cs="Arial"/>
          <w:color w:val="222222"/>
        </w:rPr>
        <w:t>.</w:t>
      </w:r>
      <w:r w:rsidRPr="63CC4BAC">
        <w:rPr>
          <w:rFonts w:ascii="Arial" w:eastAsia="Arial" w:hAnsi="Arial" w:cs="Arial"/>
          <w:color w:val="222222"/>
        </w:rPr>
        <w:t xml:space="preserve"> Available at:  </w:t>
      </w:r>
      <w:hyperlink r:id="rId21" w:history="1">
        <w:r w:rsidR="009C13ED" w:rsidRPr="00E6569E">
          <w:rPr>
            <w:rStyle w:val="a4"/>
            <w:rFonts w:ascii="Arial" w:eastAsia="Arial" w:hAnsi="Arial" w:cs="Arial"/>
          </w:rPr>
          <w:t>https://dictionary.cambridge.org/dictionary/english/attitude</w:t>
        </w:r>
      </w:hyperlink>
      <w:r w:rsidR="009C13ED">
        <w:rPr>
          <w:rFonts w:ascii="Arial" w:eastAsia="Arial" w:hAnsi="Arial" w:cs="Arial"/>
        </w:rPr>
        <w:t xml:space="preserve"> (</w:t>
      </w:r>
      <w:r w:rsidR="014F35DB" w:rsidRPr="63CC4BAC">
        <w:rPr>
          <w:rFonts w:ascii="Arial" w:eastAsia="Arial" w:hAnsi="Arial" w:cs="Arial"/>
        </w:rPr>
        <w:t>Accessed</w:t>
      </w:r>
      <w:r w:rsidR="009D3E4B">
        <w:rPr>
          <w:rFonts w:ascii="Arial" w:eastAsia="Arial" w:hAnsi="Arial" w:cs="Arial"/>
        </w:rPr>
        <w:t>:</w:t>
      </w:r>
      <w:r w:rsidR="014F35DB" w:rsidRPr="63CC4BAC">
        <w:rPr>
          <w:rFonts w:ascii="Arial" w:eastAsia="Arial" w:hAnsi="Arial" w:cs="Arial"/>
        </w:rPr>
        <w:t xml:space="preserve"> 08.07.2021</w:t>
      </w:r>
      <w:r w:rsidR="009C13ED">
        <w:rPr>
          <w:rFonts w:ascii="Arial" w:eastAsia="Arial" w:hAnsi="Arial" w:cs="Arial"/>
        </w:rPr>
        <w:t>)</w:t>
      </w:r>
      <w:r w:rsidR="014F35DB" w:rsidRPr="63CC4BAC">
        <w:rPr>
          <w:rFonts w:ascii="Arial" w:eastAsia="Arial" w:hAnsi="Arial" w:cs="Arial"/>
        </w:rPr>
        <w:t xml:space="preserve"> </w:t>
      </w:r>
    </w:p>
    <w:p w14:paraId="5554E9AD" w14:textId="55CC7C7F" w:rsidR="615C368A" w:rsidRDefault="00E95551" w:rsidP="63CC4BAC">
      <w:pPr>
        <w:pStyle w:val="a3"/>
        <w:numPr>
          <w:ilvl w:val="0"/>
          <w:numId w:val="1"/>
        </w:numPr>
        <w:spacing w:line="360" w:lineRule="auto"/>
        <w:jc w:val="both"/>
        <w:rPr>
          <w:rFonts w:ascii="Arial" w:eastAsia="Arial" w:hAnsi="Arial" w:cs="Arial"/>
        </w:rPr>
      </w:pPr>
      <w:r w:rsidRPr="63CC4BAC">
        <w:rPr>
          <w:rFonts w:ascii="Arial" w:eastAsia="Arial" w:hAnsi="Arial" w:cs="Arial"/>
        </w:rPr>
        <w:t xml:space="preserve">WHO (2021) </w:t>
      </w:r>
      <w:r w:rsidR="00930B7C">
        <w:rPr>
          <w:rFonts w:ascii="Arial" w:eastAsia="Arial" w:hAnsi="Arial" w:cs="Arial"/>
        </w:rPr>
        <w:t>‘</w:t>
      </w:r>
      <w:r w:rsidR="00540A41" w:rsidRPr="00930B7C">
        <w:rPr>
          <w:rFonts w:ascii="Arial" w:eastAsia="Arial" w:hAnsi="Arial" w:cs="Arial"/>
        </w:rPr>
        <w:t>Obesity</w:t>
      </w:r>
      <w:r w:rsidR="00930B7C">
        <w:rPr>
          <w:rFonts w:ascii="Arial" w:eastAsia="Arial" w:hAnsi="Arial" w:cs="Arial"/>
        </w:rPr>
        <w:t>’</w:t>
      </w:r>
      <w:r w:rsidR="00540A41">
        <w:rPr>
          <w:rFonts w:ascii="Arial" w:eastAsia="Arial" w:hAnsi="Arial" w:cs="Arial"/>
        </w:rPr>
        <w:t xml:space="preserve">. </w:t>
      </w:r>
      <w:r w:rsidRPr="63CC4BAC">
        <w:rPr>
          <w:rFonts w:ascii="Arial" w:eastAsia="Arial" w:hAnsi="Arial" w:cs="Arial"/>
        </w:rPr>
        <w:t xml:space="preserve">Available at: </w:t>
      </w:r>
      <w:hyperlink r:id="rId22" w:anchor="tab=tab_1" w:history="1">
        <w:r w:rsidRPr="63CC4BAC">
          <w:rPr>
            <w:rStyle w:val="a4"/>
            <w:rFonts w:ascii="Arial" w:eastAsia="Arial" w:hAnsi="Arial" w:cs="Arial"/>
          </w:rPr>
          <w:t>https://www.who.int/health-topics/obesity#tab=tab_1</w:t>
        </w:r>
      </w:hyperlink>
      <w:r w:rsidR="009C13ED">
        <w:rPr>
          <w:rFonts w:ascii="Arial" w:eastAsia="Arial" w:hAnsi="Arial" w:cs="Arial"/>
        </w:rPr>
        <w:t xml:space="preserve"> (</w:t>
      </w:r>
      <w:r w:rsidRPr="63CC4BAC">
        <w:rPr>
          <w:rFonts w:ascii="Arial" w:eastAsia="Arial" w:hAnsi="Arial" w:cs="Arial"/>
        </w:rPr>
        <w:t>Accessed</w:t>
      </w:r>
      <w:r w:rsidR="009D3E4B">
        <w:rPr>
          <w:rFonts w:ascii="Arial" w:eastAsia="Arial" w:hAnsi="Arial" w:cs="Arial"/>
        </w:rPr>
        <w:t xml:space="preserve">: </w:t>
      </w:r>
      <w:r w:rsidRPr="63CC4BAC">
        <w:rPr>
          <w:rFonts w:ascii="Arial" w:eastAsia="Arial" w:hAnsi="Arial" w:cs="Arial"/>
        </w:rPr>
        <w:t>02.07.2021</w:t>
      </w:r>
      <w:r w:rsidR="009C13ED">
        <w:rPr>
          <w:rFonts w:ascii="Arial" w:eastAsia="Arial" w:hAnsi="Arial" w:cs="Arial"/>
        </w:rPr>
        <w:t>).</w:t>
      </w:r>
    </w:p>
    <w:sectPr w:rsidR="615C368A" w:rsidSect="00FD13FC">
      <w:footerReference w:type="default" r:id="rId23"/>
      <w:footerReference w:type="first" r:id="rId24"/>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B47F49" w14:textId="77777777" w:rsidR="003C0B14" w:rsidRDefault="003C0B14">
      <w:pPr>
        <w:spacing w:after="0" w:line="240" w:lineRule="auto"/>
      </w:pPr>
      <w:r>
        <w:separator/>
      </w:r>
    </w:p>
  </w:endnote>
  <w:endnote w:type="continuationSeparator" w:id="0">
    <w:p w14:paraId="5E635B01" w14:textId="77777777" w:rsidR="003C0B14" w:rsidRDefault="003C0B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0385456" w14:paraId="2F43C507" w14:textId="77777777" w:rsidTr="17A58745">
      <w:tc>
        <w:tcPr>
          <w:tcW w:w="3005" w:type="dxa"/>
        </w:tcPr>
        <w:p w14:paraId="51344327" w14:textId="48ABC66E" w:rsidR="17A58745" w:rsidRDefault="17A58745" w:rsidP="17A58745">
          <w:pPr>
            <w:pStyle w:val="a7"/>
            <w:ind w:left="-115"/>
          </w:pPr>
        </w:p>
      </w:tc>
      <w:tc>
        <w:tcPr>
          <w:tcW w:w="3005" w:type="dxa"/>
        </w:tcPr>
        <w:p w14:paraId="57643A41" w14:textId="4D0DE81A" w:rsidR="17A58745" w:rsidRDefault="17A58745" w:rsidP="17A58745">
          <w:pPr>
            <w:pStyle w:val="a7"/>
            <w:jc w:val="center"/>
          </w:pPr>
        </w:p>
      </w:tc>
      <w:tc>
        <w:tcPr>
          <w:tcW w:w="3005" w:type="dxa"/>
        </w:tcPr>
        <w:p w14:paraId="3512D727" w14:textId="1FC007F7" w:rsidR="17A58745" w:rsidRDefault="17A58745" w:rsidP="17A58745">
          <w:pPr>
            <w:pStyle w:val="a7"/>
            <w:ind w:right="-115"/>
            <w:jc w:val="right"/>
          </w:pPr>
        </w:p>
      </w:tc>
    </w:tr>
  </w:tbl>
  <w:p w14:paraId="426F20B3" w14:textId="1DC355B7" w:rsidR="17A58745" w:rsidRDefault="17A58745" w:rsidP="17A58745">
    <w:pPr>
      <w:pStyle w:val="a9"/>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13AAEA" w14:textId="5EAD3210" w:rsidR="001D596B" w:rsidRDefault="001D596B">
    <w:pPr>
      <w:pStyle w:val="a9"/>
      <w:jc w:val="center"/>
    </w:pPr>
  </w:p>
  <w:p w14:paraId="284891F2" w14:textId="77777777" w:rsidR="001D596B" w:rsidRDefault="001D596B">
    <w:pPr>
      <w:pStyle w:val="a9"/>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3034723"/>
      <w:docPartObj>
        <w:docPartGallery w:val="Page Numbers (Bottom of Page)"/>
        <w:docPartUnique/>
      </w:docPartObj>
    </w:sdtPr>
    <w:sdtEndPr/>
    <w:sdtContent>
      <w:p w14:paraId="2EDC015B" w14:textId="54EA49AE" w:rsidR="00FD13FC" w:rsidRDefault="00FD13FC">
        <w:pPr>
          <w:pStyle w:val="a9"/>
          <w:jc w:val="right"/>
        </w:pPr>
        <w:r>
          <w:fldChar w:fldCharType="begin"/>
        </w:r>
        <w:r>
          <w:instrText>PAGE   \* MERGEFORMAT</w:instrText>
        </w:r>
        <w:r>
          <w:fldChar w:fldCharType="separate"/>
        </w:r>
        <w:r>
          <w:rPr>
            <w:lang w:val="bg-BG"/>
          </w:rPr>
          <w:t>2</w:t>
        </w:r>
        <w:r>
          <w:fldChar w:fldCharType="end"/>
        </w:r>
      </w:p>
    </w:sdtContent>
  </w:sdt>
  <w:p w14:paraId="2AF8B916" w14:textId="77777777" w:rsidR="00FD13FC" w:rsidRDefault="00FD13FC" w:rsidP="17A58745">
    <w:pPr>
      <w:pStyle w:val="a9"/>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9442932"/>
      <w:docPartObj>
        <w:docPartGallery w:val="Page Numbers (Bottom of Page)"/>
        <w:docPartUnique/>
      </w:docPartObj>
    </w:sdtPr>
    <w:sdtEndPr/>
    <w:sdtContent>
      <w:p w14:paraId="2EDBA888" w14:textId="318F2363" w:rsidR="00FD13FC" w:rsidRDefault="00FD13FC">
        <w:pPr>
          <w:pStyle w:val="a9"/>
          <w:jc w:val="center"/>
        </w:pPr>
        <w:r>
          <w:fldChar w:fldCharType="begin"/>
        </w:r>
        <w:r>
          <w:instrText>PAGE   \* MERGEFORMAT</w:instrText>
        </w:r>
        <w:r>
          <w:fldChar w:fldCharType="separate"/>
        </w:r>
        <w:r>
          <w:rPr>
            <w:lang w:val="bg-BG"/>
          </w:rPr>
          <w:t>2</w:t>
        </w:r>
        <w:r>
          <w:fldChar w:fldCharType="end"/>
        </w:r>
      </w:p>
    </w:sdtContent>
  </w:sdt>
  <w:p w14:paraId="4F53FBA4" w14:textId="77777777" w:rsidR="005C34BE" w:rsidRDefault="005C34BE">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CAB750" w14:textId="77777777" w:rsidR="003C0B14" w:rsidRDefault="003C0B14">
      <w:pPr>
        <w:spacing w:after="0" w:line="240" w:lineRule="auto"/>
      </w:pPr>
      <w:r>
        <w:separator/>
      </w:r>
    </w:p>
  </w:footnote>
  <w:footnote w:type="continuationSeparator" w:id="0">
    <w:p w14:paraId="35B439D2" w14:textId="77777777" w:rsidR="003C0B14" w:rsidRDefault="003C0B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0385456" w14:paraId="2E9E3ADA" w14:textId="77777777" w:rsidTr="17A58745">
      <w:tc>
        <w:tcPr>
          <w:tcW w:w="3005" w:type="dxa"/>
        </w:tcPr>
        <w:p w14:paraId="2E91B582" w14:textId="19D94E34" w:rsidR="17A58745" w:rsidRDefault="17A58745" w:rsidP="17A58745">
          <w:pPr>
            <w:pStyle w:val="a7"/>
            <w:ind w:left="-115"/>
          </w:pPr>
        </w:p>
      </w:tc>
      <w:tc>
        <w:tcPr>
          <w:tcW w:w="3005" w:type="dxa"/>
        </w:tcPr>
        <w:p w14:paraId="47510E2E" w14:textId="1D936425" w:rsidR="17A58745" w:rsidRDefault="17A58745" w:rsidP="17A58745">
          <w:pPr>
            <w:pStyle w:val="a7"/>
            <w:jc w:val="center"/>
          </w:pPr>
        </w:p>
      </w:tc>
      <w:tc>
        <w:tcPr>
          <w:tcW w:w="3005" w:type="dxa"/>
        </w:tcPr>
        <w:p w14:paraId="61030043" w14:textId="55BCB9D3" w:rsidR="17A58745" w:rsidRDefault="17A58745" w:rsidP="17A58745">
          <w:pPr>
            <w:pStyle w:val="a7"/>
            <w:ind w:right="-115"/>
            <w:jc w:val="right"/>
          </w:pPr>
        </w:p>
      </w:tc>
    </w:tr>
  </w:tbl>
  <w:p w14:paraId="32EFF64E" w14:textId="419660F0" w:rsidR="17A58745" w:rsidRDefault="17A58745" w:rsidP="17A58745">
    <w:pPr>
      <w:pStyle w:val="a7"/>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0385456" w14:paraId="3173E736" w14:textId="77777777" w:rsidTr="17A58745">
      <w:tc>
        <w:tcPr>
          <w:tcW w:w="3005" w:type="dxa"/>
        </w:tcPr>
        <w:p w14:paraId="035955D8" w14:textId="139B8544" w:rsidR="17A58745" w:rsidRDefault="17A58745" w:rsidP="17A58745">
          <w:pPr>
            <w:pStyle w:val="a7"/>
            <w:ind w:left="-115"/>
          </w:pPr>
        </w:p>
      </w:tc>
      <w:tc>
        <w:tcPr>
          <w:tcW w:w="3005" w:type="dxa"/>
        </w:tcPr>
        <w:p w14:paraId="069D2524" w14:textId="3FA1537C" w:rsidR="17A58745" w:rsidRDefault="17A58745" w:rsidP="17A58745">
          <w:pPr>
            <w:pStyle w:val="a7"/>
            <w:jc w:val="center"/>
          </w:pPr>
        </w:p>
      </w:tc>
      <w:tc>
        <w:tcPr>
          <w:tcW w:w="3005" w:type="dxa"/>
        </w:tcPr>
        <w:p w14:paraId="2E8A4228" w14:textId="2FAF8808" w:rsidR="17A58745" w:rsidRDefault="17A58745" w:rsidP="17A58745">
          <w:pPr>
            <w:pStyle w:val="a7"/>
            <w:ind w:right="-115"/>
            <w:jc w:val="right"/>
          </w:pPr>
        </w:p>
      </w:tc>
    </w:tr>
  </w:tbl>
  <w:p w14:paraId="0EEB1A5F" w14:textId="02BD8306" w:rsidR="17A58745" w:rsidRDefault="17A58745" w:rsidP="17A58745">
    <w:pPr>
      <w:pStyle w:val="a7"/>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FE1AD9"/>
    <w:multiLevelType w:val="hybridMultilevel"/>
    <w:tmpl w:val="00000000"/>
    <w:lvl w:ilvl="0" w:tplc="6ACCA702">
      <w:start w:val="1"/>
      <w:numFmt w:val="bullet"/>
      <w:lvlText w:val=""/>
      <w:lvlJc w:val="left"/>
      <w:pPr>
        <w:ind w:left="720" w:hanging="360"/>
      </w:pPr>
      <w:rPr>
        <w:rFonts w:ascii="Symbol" w:hAnsi="Symbol" w:hint="default"/>
      </w:rPr>
    </w:lvl>
    <w:lvl w:ilvl="1" w:tplc="6818C160">
      <w:start w:val="1"/>
      <w:numFmt w:val="bullet"/>
      <w:lvlText w:val="o"/>
      <w:lvlJc w:val="left"/>
      <w:pPr>
        <w:ind w:left="1440" w:hanging="360"/>
      </w:pPr>
      <w:rPr>
        <w:rFonts w:ascii="Courier New" w:hAnsi="Courier New" w:hint="default"/>
      </w:rPr>
    </w:lvl>
    <w:lvl w:ilvl="2" w:tplc="FD80DE00">
      <w:start w:val="1"/>
      <w:numFmt w:val="bullet"/>
      <w:lvlText w:val=""/>
      <w:lvlJc w:val="left"/>
      <w:pPr>
        <w:ind w:left="2160" w:hanging="360"/>
      </w:pPr>
      <w:rPr>
        <w:rFonts w:ascii="Wingdings" w:hAnsi="Wingdings" w:hint="default"/>
      </w:rPr>
    </w:lvl>
    <w:lvl w:ilvl="3" w:tplc="45C4E2E8">
      <w:start w:val="1"/>
      <w:numFmt w:val="bullet"/>
      <w:lvlText w:val=""/>
      <w:lvlJc w:val="left"/>
      <w:pPr>
        <w:ind w:left="2880" w:hanging="360"/>
      </w:pPr>
      <w:rPr>
        <w:rFonts w:ascii="Symbol" w:hAnsi="Symbol" w:hint="default"/>
      </w:rPr>
    </w:lvl>
    <w:lvl w:ilvl="4" w:tplc="6D9EA770">
      <w:start w:val="1"/>
      <w:numFmt w:val="bullet"/>
      <w:lvlText w:val="o"/>
      <w:lvlJc w:val="left"/>
      <w:pPr>
        <w:ind w:left="3600" w:hanging="360"/>
      </w:pPr>
      <w:rPr>
        <w:rFonts w:ascii="Courier New" w:hAnsi="Courier New" w:hint="default"/>
      </w:rPr>
    </w:lvl>
    <w:lvl w:ilvl="5" w:tplc="195430E6">
      <w:start w:val="1"/>
      <w:numFmt w:val="bullet"/>
      <w:lvlText w:val=""/>
      <w:lvlJc w:val="left"/>
      <w:pPr>
        <w:ind w:left="4320" w:hanging="360"/>
      </w:pPr>
      <w:rPr>
        <w:rFonts w:ascii="Wingdings" w:hAnsi="Wingdings" w:hint="default"/>
      </w:rPr>
    </w:lvl>
    <w:lvl w:ilvl="6" w:tplc="3DD0E9B4">
      <w:start w:val="1"/>
      <w:numFmt w:val="bullet"/>
      <w:lvlText w:val=""/>
      <w:lvlJc w:val="left"/>
      <w:pPr>
        <w:ind w:left="5040" w:hanging="360"/>
      </w:pPr>
      <w:rPr>
        <w:rFonts w:ascii="Symbol" w:hAnsi="Symbol" w:hint="default"/>
      </w:rPr>
    </w:lvl>
    <w:lvl w:ilvl="7" w:tplc="53508296">
      <w:start w:val="1"/>
      <w:numFmt w:val="bullet"/>
      <w:lvlText w:val="o"/>
      <w:lvlJc w:val="left"/>
      <w:pPr>
        <w:ind w:left="5760" w:hanging="360"/>
      </w:pPr>
      <w:rPr>
        <w:rFonts w:ascii="Courier New" w:hAnsi="Courier New" w:hint="default"/>
      </w:rPr>
    </w:lvl>
    <w:lvl w:ilvl="8" w:tplc="23E8FFEA">
      <w:start w:val="1"/>
      <w:numFmt w:val="bullet"/>
      <w:lvlText w:val=""/>
      <w:lvlJc w:val="left"/>
      <w:pPr>
        <w:ind w:left="6480" w:hanging="360"/>
      </w:pPr>
      <w:rPr>
        <w:rFonts w:ascii="Wingdings" w:hAnsi="Wingdings" w:hint="default"/>
      </w:rPr>
    </w:lvl>
  </w:abstractNum>
  <w:abstractNum w:abstractNumId="1" w15:restartNumberingAfterBreak="0">
    <w:nsid w:val="60EA9C4B"/>
    <w:multiLevelType w:val="hybridMultilevel"/>
    <w:tmpl w:val="00000000"/>
    <w:lvl w:ilvl="0" w:tplc="8BF6D3AC">
      <w:start w:val="1"/>
      <w:numFmt w:val="decimal"/>
      <w:lvlText w:val="%1."/>
      <w:lvlJc w:val="left"/>
      <w:pPr>
        <w:ind w:left="720" w:hanging="360"/>
      </w:pPr>
    </w:lvl>
    <w:lvl w:ilvl="1" w:tplc="182E12B8">
      <w:start w:val="1"/>
      <w:numFmt w:val="lowerLetter"/>
      <w:lvlText w:val="%2."/>
      <w:lvlJc w:val="left"/>
      <w:pPr>
        <w:ind w:left="1440" w:hanging="360"/>
      </w:pPr>
    </w:lvl>
    <w:lvl w:ilvl="2" w:tplc="A3323186">
      <w:start w:val="1"/>
      <w:numFmt w:val="lowerRoman"/>
      <w:lvlText w:val="%3."/>
      <w:lvlJc w:val="right"/>
      <w:pPr>
        <w:ind w:left="2160" w:hanging="180"/>
      </w:pPr>
    </w:lvl>
    <w:lvl w:ilvl="3" w:tplc="633A0794">
      <w:start w:val="1"/>
      <w:numFmt w:val="decimal"/>
      <w:lvlText w:val="%4."/>
      <w:lvlJc w:val="left"/>
      <w:pPr>
        <w:ind w:left="2880" w:hanging="360"/>
      </w:pPr>
    </w:lvl>
    <w:lvl w:ilvl="4" w:tplc="31945DE4">
      <w:start w:val="1"/>
      <w:numFmt w:val="lowerLetter"/>
      <w:lvlText w:val="%5."/>
      <w:lvlJc w:val="left"/>
      <w:pPr>
        <w:ind w:left="3600" w:hanging="360"/>
      </w:pPr>
    </w:lvl>
    <w:lvl w:ilvl="5" w:tplc="86107A30">
      <w:start w:val="1"/>
      <w:numFmt w:val="lowerRoman"/>
      <w:lvlText w:val="%6."/>
      <w:lvlJc w:val="right"/>
      <w:pPr>
        <w:ind w:left="4320" w:hanging="180"/>
      </w:pPr>
    </w:lvl>
    <w:lvl w:ilvl="6" w:tplc="DF0ECC74">
      <w:start w:val="1"/>
      <w:numFmt w:val="decimal"/>
      <w:lvlText w:val="%7."/>
      <w:lvlJc w:val="left"/>
      <w:pPr>
        <w:ind w:left="5040" w:hanging="360"/>
      </w:pPr>
    </w:lvl>
    <w:lvl w:ilvl="7" w:tplc="01905162">
      <w:start w:val="1"/>
      <w:numFmt w:val="lowerLetter"/>
      <w:lvlText w:val="%8."/>
      <w:lvlJc w:val="left"/>
      <w:pPr>
        <w:ind w:left="5760" w:hanging="360"/>
      </w:pPr>
    </w:lvl>
    <w:lvl w:ilvl="8" w:tplc="78864998">
      <w:start w:val="1"/>
      <w:numFmt w:val="lowerRoman"/>
      <w:lvlText w:val="%9."/>
      <w:lvlJc w:val="right"/>
      <w:pPr>
        <w:ind w:left="6480" w:hanging="180"/>
      </w:pPr>
    </w:lvl>
  </w:abstractNum>
  <w:abstractNum w:abstractNumId="2" w15:restartNumberingAfterBreak="0">
    <w:nsid w:val="638414F0"/>
    <w:multiLevelType w:val="hybridMultilevel"/>
    <w:tmpl w:val="00000000"/>
    <w:lvl w:ilvl="0" w:tplc="B9D6C7DE">
      <w:start w:val="1"/>
      <w:numFmt w:val="decimal"/>
      <w:lvlText w:val="%1."/>
      <w:lvlJc w:val="left"/>
      <w:pPr>
        <w:ind w:left="720" w:hanging="360"/>
      </w:pPr>
    </w:lvl>
    <w:lvl w:ilvl="1" w:tplc="2FDEB38A">
      <w:start w:val="1"/>
      <w:numFmt w:val="lowerLetter"/>
      <w:lvlText w:val="%2."/>
      <w:lvlJc w:val="left"/>
      <w:pPr>
        <w:ind w:left="1440" w:hanging="360"/>
      </w:pPr>
    </w:lvl>
    <w:lvl w:ilvl="2" w:tplc="46C8CFB2">
      <w:start w:val="1"/>
      <w:numFmt w:val="lowerRoman"/>
      <w:lvlText w:val="%3."/>
      <w:lvlJc w:val="right"/>
      <w:pPr>
        <w:ind w:left="2160" w:hanging="180"/>
      </w:pPr>
    </w:lvl>
    <w:lvl w:ilvl="3" w:tplc="92B81146">
      <w:start w:val="1"/>
      <w:numFmt w:val="decimal"/>
      <w:lvlText w:val="%4."/>
      <w:lvlJc w:val="left"/>
      <w:pPr>
        <w:ind w:left="2880" w:hanging="360"/>
      </w:pPr>
    </w:lvl>
    <w:lvl w:ilvl="4" w:tplc="1B585F32">
      <w:start w:val="1"/>
      <w:numFmt w:val="lowerLetter"/>
      <w:lvlText w:val="%5."/>
      <w:lvlJc w:val="left"/>
      <w:pPr>
        <w:ind w:left="3600" w:hanging="360"/>
      </w:pPr>
    </w:lvl>
    <w:lvl w:ilvl="5" w:tplc="96F6D600">
      <w:start w:val="1"/>
      <w:numFmt w:val="lowerRoman"/>
      <w:lvlText w:val="%6."/>
      <w:lvlJc w:val="right"/>
      <w:pPr>
        <w:ind w:left="4320" w:hanging="180"/>
      </w:pPr>
    </w:lvl>
    <w:lvl w:ilvl="6" w:tplc="3F3EC2DE">
      <w:start w:val="1"/>
      <w:numFmt w:val="decimal"/>
      <w:lvlText w:val="%7."/>
      <w:lvlJc w:val="left"/>
      <w:pPr>
        <w:ind w:left="5040" w:hanging="360"/>
      </w:pPr>
    </w:lvl>
    <w:lvl w:ilvl="7" w:tplc="5286330A">
      <w:start w:val="1"/>
      <w:numFmt w:val="lowerLetter"/>
      <w:lvlText w:val="%8."/>
      <w:lvlJc w:val="left"/>
      <w:pPr>
        <w:ind w:left="5760" w:hanging="360"/>
      </w:pPr>
    </w:lvl>
    <w:lvl w:ilvl="8" w:tplc="847C2FD6">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B6C655A"/>
    <w:rsid w:val="0012C07A"/>
    <w:rsid w:val="001C2700"/>
    <w:rsid w:val="001D596B"/>
    <w:rsid w:val="0021CD89"/>
    <w:rsid w:val="0027708E"/>
    <w:rsid w:val="002D50B1"/>
    <w:rsid w:val="00385456"/>
    <w:rsid w:val="003A0463"/>
    <w:rsid w:val="003C0B14"/>
    <w:rsid w:val="00412EAD"/>
    <w:rsid w:val="0044B8BC"/>
    <w:rsid w:val="004E61D4"/>
    <w:rsid w:val="00540A41"/>
    <w:rsid w:val="005546C2"/>
    <w:rsid w:val="005C282A"/>
    <w:rsid w:val="005C34BE"/>
    <w:rsid w:val="006FC5BB"/>
    <w:rsid w:val="00723AAC"/>
    <w:rsid w:val="007D3BD4"/>
    <w:rsid w:val="00877F8D"/>
    <w:rsid w:val="00930B7C"/>
    <w:rsid w:val="009C13ED"/>
    <w:rsid w:val="009D3E4B"/>
    <w:rsid w:val="00B95958"/>
    <w:rsid w:val="00BC314B"/>
    <w:rsid w:val="00BC43BE"/>
    <w:rsid w:val="00C22DBC"/>
    <w:rsid w:val="00DB497F"/>
    <w:rsid w:val="00DB7E40"/>
    <w:rsid w:val="00E068DB"/>
    <w:rsid w:val="00E260DB"/>
    <w:rsid w:val="00E95551"/>
    <w:rsid w:val="00FA5821"/>
    <w:rsid w:val="00FC1CD8"/>
    <w:rsid w:val="00FD13FC"/>
    <w:rsid w:val="01049DC7"/>
    <w:rsid w:val="011AF6E2"/>
    <w:rsid w:val="013F1D3F"/>
    <w:rsid w:val="014F35DB"/>
    <w:rsid w:val="014FEC55"/>
    <w:rsid w:val="0152647A"/>
    <w:rsid w:val="0153AB28"/>
    <w:rsid w:val="0155BB48"/>
    <w:rsid w:val="0176F7D6"/>
    <w:rsid w:val="01957F92"/>
    <w:rsid w:val="01973955"/>
    <w:rsid w:val="01A44F7C"/>
    <w:rsid w:val="01B01826"/>
    <w:rsid w:val="01BB8B3C"/>
    <w:rsid w:val="01BE2602"/>
    <w:rsid w:val="01D3670C"/>
    <w:rsid w:val="02496EEF"/>
    <w:rsid w:val="025F3059"/>
    <w:rsid w:val="0268627F"/>
    <w:rsid w:val="0283E524"/>
    <w:rsid w:val="028C88FB"/>
    <w:rsid w:val="02A2A615"/>
    <w:rsid w:val="02B139FB"/>
    <w:rsid w:val="02E8BF87"/>
    <w:rsid w:val="02EF7B89"/>
    <w:rsid w:val="03027E01"/>
    <w:rsid w:val="030EF3BF"/>
    <w:rsid w:val="031615B4"/>
    <w:rsid w:val="0360B627"/>
    <w:rsid w:val="0366C237"/>
    <w:rsid w:val="038C157A"/>
    <w:rsid w:val="039A488A"/>
    <w:rsid w:val="03A90F36"/>
    <w:rsid w:val="03B54ACD"/>
    <w:rsid w:val="03C042B4"/>
    <w:rsid w:val="03C3CC09"/>
    <w:rsid w:val="0418BD91"/>
    <w:rsid w:val="04199A3B"/>
    <w:rsid w:val="041A83B7"/>
    <w:rsid w:val="0421BA0F"/>
    <w:rsid w:val="042686C6"/>
    <w:rsid w:val="043AF5E7"/>
    <w:rsid w:val="0465B9A5"/>
    <w:rsid w:val="0483A166"/>
    <w:rsid w:val="0491AD95"/>
    <w:rsid w:val="04B41F1E"/>
    <w:rsid w:val="04CABBD6"/>
    <w:rsid w:val="04E9D39E"/>
    <w:rsid w:val="050205B8"/>
    <w:rsid w:val="050B8984"/>
    <w:rsid w:val="050FA321"/>
    <w:rsid w:val="054D7C94"/>
    <w:rsid w:val="0552DCDC"/>
    <w:rsid w:val="056C833A"/>
    <w:rsid w:val="056C9939"/>
    <w:rsid w:val="058FE8CE"/>
    <w:rsid w:val="05B13897"/>
    <w:rsid w:val="05B38DC8"/>
    <w:rsid w:val="05B397DA"/>
    <w:rsid w:val="05BC126A"/>
    <w:rsid w:val="05D1DC0C"/>
    <w:rsid w:val="05D98C5E"/>
    <w:rsid w:val="05EF63BE"/>
    <w:rsid w:val="061BCB2A"/>
    <w:rsid w:val="061EF0D2"/>
    <w:rsid w:val="0641618A"/>
    <w:rsid w:val="0642D1F6"/>
    <w:rsid w:val="065B1BBE"/>
    <w:rsid w:val="065FCD4B"/>
    <w:rsid w:val="0679B410"/>
    <w:rsid w:val="069E62F9"/>
    <w:rsid w:val="06CBCF72"/>
    <w:rsid w:val="06F5AAA0"/>
    <w:rsid w:val="07007EBC"/>
    <w:rsid w:val="07053EAE"/>
    <w:rsid w:val="0717A15C"/>
    <w:rsid w:val="071DED5E"/>
    <w:rsid w:val="07245601"/>
    <w:rsid w:val="07290211"/>
    <w:rsid w:val="073851AB"/>
    <w:rsid w:val="0744E18C"/>
    <w:rsid w:val="074E8C30"/>
    <w:rsid w:val="074F3CE5"/>
    <w:rsid w:val="07529C9F"/>
    <w:rsid w:val="07601855"/>
    <w:rsid w:val="0773A451"/>
    <w:rsid w:val="07837C04"/>
    <w:rsid w:val="078B8031"/>
    <w:rsid w:val="07B63AC2"/>
    <w:rsid w:val="07B799E0"/>
    <w:rsid w:val="07C21385"/>
    <w:rsid w:val="07C777A3"/>
    <w:rsid w:val="07D320CC"/>
    <w:rsid w:val="07D4DDAB"/>
    <w:rsid w:val="07E3F48B"/>
    <w:rsid w:val="0806A8E9"/>
    <w:rsid w:val="080FD026"/>
    <w:rsid w:val="081F2444"/>
    <w:rsid w:val="08253848"/>
    <w:rsid w:val="0828F883"/>
    <w:rsid w:val="0839A67A"/>
    <w:rsid w:val="083D5356"/>
    <w:rsid w:val="085070CB"/>
    <w:rsid w:val="08595421"/>
    <w:rsid w:val="085FE1D6"/>
    <w:rsid w:val="0874DDDC"/>
    <w:rsid w:val="0888CCF8"/>
    <w:rsid w:val="089E891B"/>
    <w:rsid w:val="08A03182"/>
    <w:rsid w:val="08A96A6A"/>
    <w:rsid w:val="08F5C17C"/>
    <w:rsid w:val="0919D548"/>
    <w:rsid w:val="092AB610"/>
    <w:rsid w:val="093874C2"/>
    <w:rsid w:val="0955B739"/>
    <w:rsid w:val="096670C1"/>
    <w:rsid w:val="096E79BC"/>
    <w:rsid w:val="0988FEF5"/>
    <w:rsid w:val="09983426"/>
    <w:rsid w:val="09A96A02"/>
    <w:rsid w:val="09A9A719"/>
    <w:rsid w:val="09ABA087"/>
    <w:rsid w:val="09B449C6"/>
    <w:rsid w:val="09D1C1AC"/>
    <w:rsid w:val="09D576DB"/>
    <w:rsid w:val="09F41F08"/>
    <w:rsid w:val="0A0F727B"/>
    <w:rsid w:val="0A525AF7"/>
    <w:rsid w:val="0A634F59"/>
    <w:rsid w:val="0A765B30"/>
    <w:rsid w:val="0A9191DD"/>
    <w:rsid w:val="0AB83DFA"/>
    <w:rsid w:val="0AC03FB5"/>
    <w:rsid w:val="0AC07C8E"/>
    <w:rsid w:val="0AD2E7EC"/>
    <w:rsid w:val="0AEBA74A"/>
    <w:rsid w:val="0AEDEDC6"/>
    <w:rsid w:val="0B024122"/>
    <w:rsid w:val="0B0AC18E"/>
    <w:rsid w:val="0B320A5D"/>
    <w:rsid w:val="0B340487"/>
    <w:rsid w:val="0B48F7E5"/>
    <w:rsid w:val="0B56671F"/>
    <w:rsid w:val="0B609945"/>
    <w:rsid w:val="0B8CB902"/>
    <w:rsid w:val="0BB85FAC"/>
    <w:rsid w:val="0BBA179F"/>
    <w:rsid w:val="0BD171BE"/>
    <w:rsid w:val="0BD64D95"/>
    <w:rsid w:val="0BDED3F6"/>
    <w:rsid w:val="0C011437"/>
    <w:rsid w:val="0C14D254"/>
    <w:rsid w:val="0C17EE5B"/>
    <w:rsid w:val="0C1B2448"/>
    <w:rsid w:val="0C384DAD"/>
    <w:rsid w:val="0C3DB6ED"/>
    <w:rsid w:val="0C574574"/>
    <w:rsid w:val="0C5896E3"/>
    <w:rsid w:val="0C6C2D22"/>
    <w:rsid w:val="0C747DCA"/>
    <w:rsid w:val="0C7E702D"/>
    <w:rsid w:val="0C7F3803"/>
    <w:rsid w:val="0C87E9A3"/>
    <w:rsid w:val="0C9BCADA"/>
    <w:rsid w:val="0CAA54A5"/>
    <w:rsid w:val="0CB85A01"/>
    <w:rsid w:val="0CBBF902"/>
    <w:rsid w:val="0CE1AE08"/>
    <w:rsid w:val="0CF5F9FE"/>
    <w:rsid w:val="0CF99424"/>
    <w:rsid w:val="0D1B9D40"/>
    <w:rsid w:val="0D215D2E"/>
    <w:rsid w:val="0D3E9356"/>
    <w:rsid w:val="0D48F545"/>
    <w:rsid w:val="0D4ADE13"/>
    <w:rsid w:val="0D8848EB"/>
    <w:rsid w:val="0D8AD61D"/>
    <w:rsid w:val="0D8C27DA"/>
    <w:rsid w:val="0DAB8FB9"/>
    <w:rsid w:val="0DB52294"/>
    <w:rsid w:val="0DCA308E"/>
    <w:rsid w:val="0DCAA20B"/>
    <w:rsid w:val="0DCD7EB6"/>
    <w:rsid w:val="0DE29114"/>
    <w:rsid w:val="0DF315D5"/>
    <w:rsid w:val="0DFEA4FF"/>
    <w:rsid w:val="0E17D5EF"/>
    <w:rsid w:val="0E3ABAB9"/>
    <w:rsid w:val="0E4D4D61"/>
    <w:rsid w:val="0E58B023"/>
    <w:rsid w:val="0E694024"/>
    <w:rsid w:val="0E822D4D"/>
    <w:rsid w:val="0EB6ABC5"/>
    <w:rsid w:val="0EDFFF4E"/>
    <w:rsid w:val="0EE9AA8D"/>
    <w:rsid w:val="0F1294F2"/>
    <w:rsid w:val="0F12B0DC"/>
    <w:rsid w:val="0F14513B"/>
    <w:rsid w:val="0F162897"/>
    <w:rsid w:val="0F4C7316"/>
    <w:rsid w:val="0F55A4E2"/>
    <w:rsid w:val="0F68E41E"/>
    <w:rsid w:val="0F6E41AF"/>
    <w:rsid w:val="0F9175EC"/>
    <w:rsid w:val="0F9FFBBA"/>
    <w:rsid w:val="0FCF1B73"/>
    <w:rsid w:val="100775AA"/>
    <w:rsid w:val="1008954E"/>
    <w:rsid w:val="101FADF1"/>
    <w:rsid w:val="1029CB4A"/>
    <w:rsid w:val="104D8BD3"/>
    <w:rsid w:val="1074CC9B"/>
    <w:rsid w:val="109EDF33"/>
    <w:rsid w:val="10A63D7B"/>
    <w:rsid w:val="10CA081E"/>
    <w:rsid w:val="10D290DD"/>
    <w:rsid w:val="10F0B0C9"/>
    <w:rsid w:val="1111C51A"/>
    <w:rsid w:val="111FDFD5"/>
    <w:rsid w:val="116BEA06"/>
    <w:rsid w:val="117430C1"/>
    <w:rsid w:val="11B4BDB7"/>
    <w:rsid w:val="11DF86C5"/>
    <w:rsid w:val="11E56F95"/>
    <w:rsid w:val="11FBCD1B"/>
    <w:rsid w:val="124C43F8"/>
    <w:rsid w:val="124CB89D"/>
    <w:rsid w:val="124E4741"/>
    <w:rsid w:val="1281D5CB"/>
    <w:rsid w:val="12840EA1"/>
    <w:rsid w:val="128AE679"/>
    <w:rsid w:val="128B68EB"/>
    <w:rsid w:val="128C812A"/>
    <w:rsid w:val="1294EC64"/>
    <w:rsid w:val="12DCFB86"/>
    <w:rsid w:val="12E5B63E"/>
    <w:rsid w:val="12FC0632"/>
    <w:rsid w:val="1303C170"/>
    <w:rsid w:val="132432B4"/>
    <w:rsid w:val="1352E86F"/>
    <w:rsid w:val="1364501F"/>
    <w:rsid w:val="136BAB2A"/>
    <w:rsid w:val="138233A4"/>
    <w:rsid w:val="13826F2C"/>
    <w:rsid w:val="138B9068"/>
    <w:rsid w:val="13B49751"/>
    <w:rsid w:val="13E92160"/>
    <w:rsid w:val="13F1312A"/>
    <w:rsid w:val="1401A8E0"/>
    <w:rsid w:val="1403C415"/>
    <w:rsid w:val="1404EF02"/>
    <w:rsid w:val="1406BBDC"/>
    <w:rsid w:val="140DBDC6"/>
    <w:rsid w:val="1426B6DA"/>
    <w:rsid w:val="1428518B"/>
    <w:rsid w:val="143F4A33"/>
    <w:rsid w:val="14578097"/>
    <w:rsid w:val="146E5CD4"/>
    <w:rsid w:val="148938DE"/>
    <w:rsid w:val="14A13AB0"/>
    <w:rsid w:val="14A881BE"/>
    <w:rsid w:val="14DAACE9"/>
    <w:rsid w:val="14DAE6CD"/>
    <w:rsid w:val="14E21FAF"/>
    <w:rsid w:val="14F35A86"/>
    <w:rsid w:val="15029E75"/>
    <w:rsid w:val="1515D65D"/>
    <w:rsid w:val="1515E502"/>
    <w:rsid w:val="15278D7D"/>
    <w:rsid w:val="1540F7CD"/>
    <w:rsid w:val="1553CF31"/>
    <w:rsid w:val="15540855"/>
    <w:rsid w:val="1558AA02"/>
    <w:rsid w:val="155E1C95"/>
    <w:rsid w:val="155F2530"/>
    <w:rsid w:val="158B5BD1"/>
    <w:rsid w:val="159532A7"/>
    <w:rsid w:val="15968A30"/>
    <w:rsid w:val="159F9476"/>
    <w:rsid w:val="15CF5A31"/>
    <w:rsid w:val="15D4651D"/>
    <w:rsid w:val="15E22042"/>
    <w:rsid w:val="162B03E6"/>
    <w:rsid w:val="162B5712"/>
    <w:rsid w:val="16380991"/>
    <w:rsid w:val="164AE4B8"/>
    <w:rsid w:val="165885D4"/>
    <w:rsid w:val="167E4475"/>
    <w:rsid w:val="1688B831"/>
    <w:rsid w:val="168BAA8C"/>
    <w:rsid w:val="169F7BB3"/>
    <w:rsid w:val="16E18DB2"/>
    <w:rsid w:val="16F47A63"/>
    <w:rsid w:val="1721EEF6"/>
    <w:rsid w:val="173B64D7"/>
    <w:rsid w:val="174150FA"/>
    <w:rsid w:val="175BCD8A"/>
    <w:rsid w:val="175E579C"/>
    <w:rsid w:val="176298B4"/>
    <w:rsid w:val="176E3276"/>
    <w:rsid w:val="1775155B"/>
    <w:rsid w:val="177587BB"/>
    <w:rsid w:val="178F2159"/>
    <w:rsid w:val="17A58745"/>
    <w:rsid w:val="17AADC2D"/>
    <w:rsid w:val="17C98E88"/>
    <w:rsid w:val="17DA2D58"/>
    <w:rsid w:val="17F21B65"/>
    <w:rsid w:val="1801E3AA"/>
    <w:rsid w:val="1805D006"/>
    <w:rsid w:val="1820E4CB"/>
    <w:rsid w:val="1824D575"/>
    <w:rsid w:val="182AFB48"/>
    <w:rsid w:val="183DB179"/>
    <w:rsid w:val="18483B0A"/>
    <w:rsid w:val="184F0B2F"/>
    <w:rsid w:val="1857B7CA"/>
    <w:rsid w:val="185C69D6"/>
    <w:rsid w:val="185C9D65"/>
    <w:rsid w:val="18BFC80B"/>
    <w:rsid w:val="18C0B183"/>
    <w:rsid w:val="18D7E722"/>
    <w:rsid w:val="18DA352B"/>
    <w:rsid w:val="18DBA63F"/>
    <w:rsid w:val="18E625B2"/>
    <w:rsid w:val="19030ECC"/>
    <w:rsid w:val="19153970"/>
    <w:rsid w:val="192AF1BA"/>
    <w:rsid w:val="192FDEE6"/>
    <w:rsid w:val="194D8F75"/>
    <w:rsid w:val="196ADED6"/>
    <w:rsid w:val="197907D4"/>
    <w:rsid w:val="19B2CF97"/>
    <w:rsid w:val="19C913D7"/>
    <w:rsid w:val="19D08934"/>
    <w:rsid w:val="19DF76D6"/>
    <w:rsid w:val="1A0DBC57"/>
    <w:rsid w:val="1A314EA1"/>
    <w:rsid w:val="1A33677B"/>
    <w:rsid w:val="1A3B8C58"/>
    <w:rsid w:val="1A4C55AA"/>
    <w:rsid w:val="1A5A10BE"/>
    <w:rsid w:val="1A757214"/>
    <w:rsid w:val="1A79EC50"/>
    <w:rsid w:val="1AA1663F"/>
    <w:rsid w:val="1AA96083"/>
    <w:rsid w:val="1ACC921C"/>
    <w:rsid w:val="1AD198DD"/>
    <w:rsid w:val="1AD2ACE9"/>
    <w:rsid w:val="1AE1B028"/>
    <w:rsid w:val="1AE6FF87"/>
    <w:rsid w:val="1AF7C878"/>
    <w:rsid w:val="1B0A3642"/>
    <w:rsid w:val="1B10653A"/>
    <w:rsid w:val="1B352E4E"/>
    <w:rsid w:val="1B354077"/>
    <w:rsid w:val="1B561D04"/>
    <w:rsid w:val="1B8F588C"/>
    <w:rsid w:val="1BAEC329"/>
    <w:rsid w:val="1BAF0538"/>
    <w:rsid w:val="1C0CBF81"/>
    <w:rsid w:val="1C1ED4A1"/>
    <w:rsid w:val="1C31C8BF"/>
    <w:rsid w:val="1C3E937D"/>
    <w:rsid w:val="1C4DA93E"/>
    <w:rsid w:val="1C57BF0A"/>
    <w:rsid w:val="1C5FD00B"/>
    <w:rsid w:val="1C7132DD"/>
    <w:rsid w:val="1C760BC8"/>
    <w:rsid w:val="1C8F403C"/>
    <w:rsid w:val="1C9D3CFE"/>
    <w:rsid w:val="1CC7C3B6"/>
    <w:rsid w:val="1CDDAA7B"/>
    <w:rsid w:val="1CF64504"/>
    <w:rsid w:val="1CFA0330"/>
    <w:rsid w:val="1D01FE67"/>
    <w:rsid w:val="1D170632"/>
    <w:rsid w:val="1D27EFB1"/>
    <w:rsid w:val="1D68EF63"/>
    <w:rsid w:val="1D9DA943"/>
    <w:rsid w:val="1D9DE009"/>
    <w:rsid w:val="1DA5B197"/>
    <w:rsid w:val="1DB4D4B9"/>
    <w:rsid w:val="1DC29BE5"/>
    <w:rsid w:val="1DD90701"/>
    <w:rsid w:val="1DE76ABE"/>
    <w:rsid w:val="1DE9C78C"/>
    <w:rsid w:val="1DEEC96B"/>
    <w:rsid w:val="1E09809F"/>
    <w:rsid w:val="1E48250E"/>
    <w:rsid w:val="1E51C398"/>
    <w:rsid w:val="1E7AA1B9"/>
    <w:rsid w:val="1E91DDA9"/>
    <w:rsid w:val="1E9EBC68"/>
    <w:rsid w:val="1EA17CAF"/>
    <w:rsid w:val="1EAD280A"/>
    <w:rsid w:val="1EC66B1B"/>
    <w:rsid w:val="1EE85B16"/>
    <w:rsid w:val="1F231FDB"/>
    <w:rsid w:val="1F3176E8"/>
    <w:rsid w:val="1F39193B"/>
    <w:rsid w:val="1F5F06A6"/>
    <w:rsid w:val="1F5F6313"/>
    <w:rsid w:val="1F700BDA"/>
    <w:rsid w:val="1F97D015"/>
    <w:rsid w:val="1FCED58B"/>
    <w:rsid w:val="1FD4DDC0"/>
    <w:rsid w:val="2022FE8A"/>
    <w:rsid w:val="2039965B"/>
    <w:rsid w:val="20495ABA"/>
    <w:rsid w:val="2054422D"/>
    <w:rsid w:val="205D4A7F"/>
    <w:rsid w:val="207FD228"/>
    <w:rsid w:val="20967EF0"/>
    <w:rsid w:val="20B70F08"/>
    <w:rsid w:val="20BDC87D"/>
    <w:rsid w:val="210A77CA"/>
    <w:rsid w:val="2110A7C3"/>
    <w:rsid w:val="21135FB2"/>
    <w:rsid w:val="211463D2"/>
    <w:rsid w:val="215256C1"/>
    <w:rsid w:val="21A0861A"/>
    <w:rsid w:val="21BE5D8A"/>
    <w:rsid w:val="21D4C3BC"/>
    <w:rsid w:val="21F38516"/>
    <w:rsid w:val="21F42DB9"/>
    <w:rsid w:val="21FBE8F7"/>
    <w:rsid w:val="2210E3F6"/>
    <w:rsid w:val="2219BE42"/>
    <w:rsid w:val="221B328A"/>
    <w:rsid w:val="22233829"/>
    <w:rsid w:val="2264AAAD"/>
    <w:rsid w:val="226694C6"/>
    <w:rsid w:val="2287DDF9"/>
    <w:rsid w:val="2289C768"/>
    <w:rsid w:val="2295A4B9"/>
    <w:rsid w:val="22A1D011"/>
    <w:rsid w:val="22A54B5B"/>
    <w:rsid w:val="22B7E5EC"/>
    <w:rsid w:val="22D7496F"/>
    <w:rsid w:val="22DFF7DF"/>
    <w:rsid w:val="230B07B5"/>
    <w:rsid w:val="231D1870"/>
    <w:rsid w:val="2332B6B9"/>
    <w:rsid w:val="233ED3DA"/>
    <w:rsid w:val="234440DF"/>
    <w:rsid w:val="236FBF3C"/>
    <w:rsid w:val="237753EC"/>
    <w:rsid w:val="23CBE8E6"/>
    <w:rsid w:val="24022F5C"/>
    <w:rsid w:val="24159BBF"/>
    <w:rsid w:val="243B4EC6"/>
    <w:rsid w:val="2450360B"/>
    <w:rsid w:val="24527FFB"/>
    <w:rsid w:val="245E03B1"/>
    <w:rsid w:val="24638D15"/>
    <w:rsid w:val="24985EC0"/>
    <w:rsid w:val="249A7AA5"/>
    <w:rsid w:val="24BB2FD4"/>
    <w:rsid w:val="24C73E55"/>
    <w:rsid w:val="24CF000B"/>
    <w:rsid w:val="24DE1465"/>
    <w:rsid w:val="24E17EFA"/>
    <w:rsid w:val="24E900E0"/>
    <w:rsid w:val="2504FBEA"/>
    <w:rsid w:val="25190FEB"/>
    <w:rsid w:val="25711E68"/>
    <w:rsid w:val="25A26234"/>
    <w:rsid w:val="25D69247"/>
    <w:rsid w:val="25E0988B"/>
    <w:rsid w:val="25EE850C"/>
    <w:rsid w:val="2632CBFA"/>
    <w:rsid w:val="26364B06"/>
    <w:rsid w:val="2645DA7D"/>
    <w:rsid w:val="26578DE2"/>
    <w:rsid w:val="265B8170"/>
    <w:rsid w:val="267E0DC4"/>
    <w:rsid w:val="26816CD2"/>
    <w:rsid w:val="268E37A1"/>
    <w:rsid w:val="2694C87E"/>
    <w:rsid w:val="26B183D4"/>
    <w:rsid w:val="26DC6653"/>
    <w:rsid w:val="271E298B"/>
    <w:rsid w:val="271EA1A6"/>
    <w:rsid w:val="272C3207"/>
    <w:rsid w:val="273456C9"/>
    <w:rsid w:val="273F2393"/>
    <w:rsid w:val="273F4878"/>
    <w:rsid w:val="277262A8"/>
    <w:rsid w:val="2772EF88"/>
    <w:rsid w:val="2783F756"/>
    <w:rsid w:val="27B60F87"/>
    <w:rsid w:val="27C30CD8"/>
    <w:rsid w:val="27E36674"/>
    <w:rsid w:val="27EFBE23"/>
    <w:rsid w:val="28083B51"/>
    <w:rsid w:val="2810CEF8"/>
    <w:rsid w:val="2817E2CD"/>
    <w:rsid w:val="282A0802"/>
    <w:rsid w:val="2838C359"/>
    <w:rsid w:val="2867A29E"/>
    <w:rsid w:val="28783817"/>
    <w:rsid w:val="2885DC2E"/>
    <w:rsid w:val="28DAE861"/>
    <w:rsid w:val="28DAF3F4"/>
    <w:rsid w:val="28DB331F"/>
    <w:rsid w:val="28E798E9"/>
    <w:rsid w:val="28E90197"/>
    <w:rsid w:val="2905FBDC"/>
    <w:rsid w:val="290BCA67"/>
    <w:rsid w:val="290EBFE9"/>
    <w:rsid w:val="2916546C"/>
    <w:rsid w:val="2916A9EC"/>
    <w:rsid w:val="29184F08"/>
    <w:rsid w:val="29191F16"/>
    <w:rsid w:val="29469EAF"/>
    <w:rsid w:val="2948762A"/>
    <w:rsid w:val="2958F81C"/>
    <w:rsid w:val="296D935C"/>
    <w:rsid w:val="29721BE1"/>
    <w:rsid w:val="29940F09"/>
    <w:rsid w:val="29B740C6"/>
    <w:rsid w:val="29CCF0D9"/>
    <w:rsid w:val="29DDEDF3"/>
    <w:rsid w:val="29E69570"/>
    <w:rsid w:val="2A100856"/>
    <w:rsid w:val="2A1B26AC"/>
    <w:rsid w:val="2A271AAB"/>
    <w:rsid w:val="2A40DAD3"/>
    <w:rsid w:val="2A429B12"/>
    <w:rsid w:val="2A4FEEAD"/>
    <w:rsid w:val="2A65DED4"/>
    <w:rsid w:val="2A6DE805"/>
    <w:rsid w:val="2A83CC8E"/>
    <w:rsid w:val="2A8E726B"/>
    <w:rsid w:val="2A93A1A8"/>
    <w:rsid w:val="2ACF08C9"/>
    <w:rsid w:val="2AD2BC14"/>
    <w:rsid w:val="2AD795DC"/>
    <w:rsid w:val="2AF9600D"/>
    <w:rsid w:val="2B01B282"/>
    <w:rsid w:val="2B0203A8"/>
    <w:rsid w:val="2B18A753"/>
    <w:rsid w:val="2B26DEE0"/>
    <w:rsid w:val="2B44F6C6"/>
    <w:rsid w:val="2B4593B2"/>
    <w:rsid w:val="2B4A539B"/>
    <w:rsid w:val="2B68306F"/>
    <w:rsid w:val="2B8265D1"/>
    <w:rsid w:val="2B85FA8C"/>
    <w:rsid w:val="2B9F4A17"/>
    <w:rsid w:val="2BB2782A"/>
    <w:rsid w:val="2BCC8A09"/>
    <w:rsid w:val="2BE40B1C"/>
    <w:rsid w:val="2BF99492"/>
    <w:rsid w:val="2C058F3D"/>
    <w:rsid w:val="2C095D1E"/>
    <w:rsid w:val="2C0B8031"/>
    <w:rsid w:val="2C205671"/>
    <w:rsid w:val="2C3AE6B1"/>
    <w:rsid w:val="2C569BE0"/>
    <w:rsid w:val="2C62EA3A"/>
    <w:rsid w:val="2C8016EC"/>
    <w:rsid w:val="2C89285A"/>
    <w:rsid w:val="2C8C2F7D"/>
    <w:rsid w:val="2C923CB1"/>
    <w:rsid w:val="2C93AFA0"/>
    <w:rsid w:val="2C93C499"/>
    <w:rsid w:val="2C9A3491"/>
    <w:rsid w:val="2CB59222"/>
    <w:rsid w:val="2CBE9F47"/>
    <w:rsid w:val="2CC24F71"/>
    <w:rsid w:val="2CCB7AFA"/>
    <w:rsid w:val="2CE63337"/>
    <w:rsid w:val="2CEFE696"/>
    <w:rsid w:val="2CF479C7"/>
    <w:rsid w:val="2CF85112"/>
    <w:rsid w:val="2CF922F9"/>
    <w:rsid w:val="2D0185D8"/>
    <w:rsid w:val="2D21AD65"/>
    <w:rsid w:val="2D27225F"/>
    <w:rsid w:val="2D346501"/>
    <w:rsid w:val="2D475551"/>
    <w:rsid w:val="2D48EE5D"/>
    <w:rsid w:val="2DA4F3AD"/>
    <w:rsid w:val="2DB9A92C"/>
    <w:rsid w:val="2DBA82E5"/>
    <w:rsid w:val="2DE4D07C"/>
    <w:rsid w:val="2DEBAA70"/>
    <w:rsid w:val="2DF3C53D"/>
    <w:rsid w:val="2DF3F26F"/>
    <w:rsid w:val="2E1015B4"/>
    <w:rsid w:val="2E52A7F8"/>
    <w:rsid w:val="2E61FD02"/>
    <w:rsid w:val="2E7D5138"/>
    <w:rsid w:val="2EA26735"/>
    <w:rsid w:val="2EC81CDE"/>
    <w:rsid w:val="2EEBD198"/>
    <w:rsid w:val="2EEC5ECC"/>
    <w:rsid w:val="2F361C79"/>
    <w:rsid w:val="2F39EA4D"/>
    <w:rsid w:val="2F4F3E2F"/>
    <w:rsid w:val="2F757907"/>
    <w:rsid w:val="2F85B5C1"/>
    <w:rsid w:val="2FA30DA8"/>
    <w:rsid w:val="2FAF53E8"/>
    <w:rsid w:val="2FB7B7AE"/>
    <w:rsid w:val="2FE3F07E"/>
    <w:rsid w:val="2FF08CB7"/>
    <w:rsid w:val="300F272A"/>
    <w:rsid w:val="301C153B"/>
    <w:rsid w:val="3025E099"/>
    <w:rsid w:val="30276801"/>
    <w:rsid w:val="3033869D"/>
    <w:rsid w:val="303519E7"/>
    <w:rsid w:val="304FFBB1"/>
    <w:rsid w:val="3055FE34"/>
    <w:rsid w:val="306D8B00"/>
    <w:rsid w:val="3075BAB8"/>
    <w:rsid w:val="3085414F"/>
    <w:rsid w:val="30937A5D"/>
    <w:rsid w:val="30BE6F8D"/>
    <w:rsid w:val="30CF2E7A"/>
    <w:rsid w:val="30D42DD3"/>
    <w:rsid w:val="30DC2015"/>
    <w:rsid w:val="30EE1538"/>
    <w:rsid w:val="311590B6"/>
    <w:rsid w:val="311A5EA4"/>
    <w:rsid w:val="311D0ED3"/>
    <w:rsid w:val="3132C29E"/>
    <w:rsid w:val="31420B2F"/>
    <w:rsid w:val="3171452C"/>
    <w:rsid w:val="3195F53A"/>
    <w:rsid w:val="31D41B1B"/>
    <w:rsid w:val="31F3D877"/>
    <w:rsid w:val="31F7947E"/>
    <w:rsid w:val="31FEC4DC"/>
    <w:rsid w:val="320D07E1"/>
    <w:rsid w:val="32118B19"/>
    <w:rsid w:val="322AF6FB"/>
    <w:rsid w:val="32552911"/>
    <w:rsid w:val="325F3C73"/>
    <w:rsid w:val="3270F0B9"/>
    <w:rsid w:val="32B334C0"/>
    <w:rsid w:val="32BDA7D4"/>
    <w:rsid w:val="32C47D43"/>
    <w:rsid w:val="32D35D18"/>
    <w:rsid w:val="32DAA168"/>
    <w:rsid w:val="32E09A21"/>
    <w:rsid w:val="32EB9583"/>
    <w:rsid w:val="32F50C5D"/>
    <w:rsid w:val="32F622D7"/>
    <w:rsid w:val="332ACA61"/>
    <w:rsid w:val="3357CB2F"/>
    <w:rsid w:val="33582A71"/>
    <w:rsid w:val="335FA912"/>
    <w:rsid w:val="338B2323"/>
    <w:rsid w:val="339663E3"/>
    <w:rsid w:val="3399D434"/>
    <w:rsid w:val="33E2CB5D"/>
    <w:rsid w:val="33E7CE14"/>
    <w:rsid w:val="33F98272"/>
    <w:rsid w:val="3400D369"/>
    <w:rsid w:val="3404D6FE"/>
    <w:rsid w:val="3416065B"/>
    <w:rsid w:val="341CE4AC"/>
    <w:rsid w:val="342349E1"/>
    <w:rsid w:val="34326B00"/>
    <w:rsid w:val="34326CAA"/>
    <w:rsid w:val="344D3178"/>
    <w:rsid w:val="345A1A2A"/>
    <w:rsid w:val="346659D5"/>
    <w:rsid w:val="34666EF7"/>
    <w:rsid w:val="34A977C3"/>
    <w:rsid w:val="34C68D0A"/>
    <w:rsid w:val="34E61FD3"/>
    <w:rsid w:val="34F32387"/>
    <w:rsid w:val="34F4228A"/>
    <w:rsid w:val="35063BD5"/>
    <w:rsid w:val="352E2FD5"/>
    <w:rsid w:val="3535A495"/>
    <w:rsid w:val="355013E3"/>
    <w:rsid w:val="35522F42"/>
    <w:rsid w:val="3571E269"/>
    <w:rsid w:val="3587EBBB"/>
    <w:rsid w:val="35C07B70"/>
    <w:rsid w:val="35D586F7"/>
    <w:rsid w:val="35DAA19D"/>
    <w:rsid w:val="35DFB254"/>
    <w:rsid w:val="35E33CE2"/>
    <w:rsid w:val="35E9B67D"/>
    <w:rsid w:val="35ECB5E7"/>
    <w:rsid w:val="3622E4EF"/>
    <w:rsid w:val="3632AB46"/>
    <w:rsid w:val="3635866A"/>
    <w:rsid w:val="3646A5DE"/>
    <w:rsid w:val="364907D8"/>
    <w:rsid w:val="365A5047"/>
    <w:rsid w:val="366086FC"/>
    <w:rsid w:val="3672DE77"/>
    <w:rsid w:val="36744AE3"/>
    <w:rsid w:val="36846D8E"/>
    <w:rsid w:val="36A22A80"/>
    <w:rsid w:val="36A676A0"/>
    <w:rsid w:val="36C1FDA1"/>
    <w:rsid w:val="36CDAA7D"/>
    <w:rsid w:val="36D174F6"/>
    <w:rsid w:val="36D4D450"/>
    <w:rsid w:val="36EDFFA3"/>
    <w:rsid w:val="36FA5568"/>
    <w:rsid w:val="372B397F"/>
    <w:rsid w:val="373583EA"/>
    <w:rsid w:val="37773DA3"/>
    <w:rsid w:val="3790DD4A"/>
    <w:rsid w:val="37A9CE94"/>
    <w:rsid w:val="37AEB83E"/>
    <w:rsid w:val="37B32670"/>
    <w:rsid w:val="37B44FA5"/>
    <w:rsid w:val="37CD7BBF"/>
    <w:rsid w:val="37D930A2"/>
    <w:rsid w:val="37DCCBE9"/>
    <w:rsid w:val="37E4D898"/>
    <w:rsid w:val="37EF466D"/>
    <w:rsid w:val="38000C34"/>
    <w:rsid w:val="3820DE85"/>
    <w:rsid w:val="383E054F"/>
    <w:rsid w:val="383EA100"/>
    <w:rsid w:val="3875D463"/>
    <w:rsid w:val="387869C3"/>
    <w:rsid w:val="38A311AE"/>
    <w:rsid w:val="38C311FE"/>
    <w:rsid w:val="38CCF395"/>
    <w:rsid w:val="38E5B36B"/>
    <w:rsid w:val="38EB5A46"/>
    <w:rsid w:val="38FC5634"/>
    <w:rsid w:val="39044984"/>
    <w:rsid w:val="3909D6F4"/>
    <w:rsid w:val="3934C3A0"/>
    <w:rsid w:val="394F1EF0"/>
    <w:rsid w:val="395DC370"/>
    <w:rsid w:val="396D5572"/>
    <w:rsid w:val="397E46A0"/>
    <w:rsid w:val="398C5432"/>
    <w:rsid w:val="3999930B"/>
    <w:rsid w:val="399C606A"/>
    <w:rsid w:val="39C124E0"/>
    <w:rsid w:val="39DB6947"/>
    <w:rsid w:val="3A007523"/>
    <w:rsid w:val="3A18CD46"/>
    <w:rsid w:val="3A238249"/>
    <w:rsid w:val="3A2DFF85"/>
    <w:rsid w:val="3A2F1173"/>
    <w:rsid w:val="3A33817A"/>
    <w:rsid w:val="3A38EA69"/>
    <w:rsid w:val="3A427DE3"/>
    <w:rsid w:val="3A48F687"/>
    <w:rsid w:val="3A68C3F6"/>
    <w:rsid w:val="3A821F3D"/>
    <w:rsid w:val="3A9AECA1"/>
    <w:rsid w:val="3ACD30A3"/>
    <w:rsid w:val="3AD6E928"/>
    <w:rsid w:val="3AE1CED8"/>
    <w:rsid w:val="3AE1D5D5"/>
    <w:rsid w:val="3B18B5B5"/>
    <w:rsid w:val="3B2E78D6"/>
    <w:rsid w:val="3B31C278"/>
    <w:rsid w:val="3B620100"/>
    <w:rsid w:val="3B9B4EAA"/>
    <w:rsid w:val="3BA3827E"/>
    <w:rsid w:val="3BB12C43"/>
    <w:rsid w:val="3BC6E7E3"/>
    <w:rsid w:val="3BEDDFC9"/>
    <w:rsid w:val="3BF78CE4"/>
    <w:rsid w:val="3C238B0F"/>
    <w:rsid w:val="3C29E2B7"/>
    <w:rsid w:val="3C2EA388"/>
    <w:rsid w:val="3C58F801"/>
    <w:rsid w:val="3C698D03"/>
    <w:rsid w:val="3C70A27D"/>
    <w:rsid w:val="3CAB625E"/>
    <w:rsid w:val="3CB00FA6"/>
    <w:rsid w:val="3CBAD8CF"/>
    <w:rsid w:val="3D3CEC01"/>
    <w:rsid w:val="3D3DA7DC"/>
    <w:rsid w:val="3D3F6F80"/>
    <w:rsid w:val="3D4C84DC"/>
    <w:rsid w:val="3D5B230B"/>
    <w:rsid w:val="3D5D4127"/>
    <w:rsid w:val="3D5F46E6"/>
    <w:rsid w:val="3D8747EE"/>
    <w:rsid w:val="3D891214"/>
    <w:rsid w:val="3DD1C67A"/>
    <w:rsid w:val="3DE5B382"/>
    <w:rsid w:val="3DEDD471"/>
    <w:rsid w:val="3DFFD5FC"/>
    <w:rsid w:val="3E29D75A"/>
    <w:rsid w:val="3E2C499D"/>
    <w:rsid w:val="3E30A142"/>
    <w:rsid w:val="3E3C5D76"/>
    <w:rsid w:val="3E65A700"/>
    <w:rsid w:val="3E70B741"/>
    <w:rsid w:val="3E73D8E6"/>
    <w:rsid w:val="3E7C1B13"/>
    <w:rsid w:val="3E880DF9"/>
    <w:rsid w:val="3E89FEB2"/>
    <w:rsid w:val="3EAD3C65"/>
    <w:rsid w:val="3EB44248"/>
    <w:rsid w:val="3EB8ED6B"/>
    <w:rsid w:val="3ECC7B72"/>
    <w:rsid w:val="3EEF5078"/>
    <w:rsid w:val="3EFBB297"/>
    <w:rsid w:val="3EFE88A5"/>
    <w:rsid w:val="3F131BAA"/>
    <w:rsid w:val="3F23184F"/>
    <w:rsid w:val="3F5730E5"/>
    <w:rsid w:val="3F5EF138"/>
    <w:rsid w:val="3F7F8048"/>
    <w:rsid w:val="3F90F861"/>
    <w:rsid w:val="3FA00C1E"/>
    <w:rsid w:val="3FA5117E"/>
    <w:rsid w:val="3FE5CA1D"/>
    <w:rsid w:val="3FED4615"/>
    <w:rsid w:val="3FF27991"/>
    <w:rsid w:val="3FF7F729"/>
    <w:rsid w:val="40000DEE"/>
    <w:rsid w:val="4008E5A2"/>
    <w:rsid w:val="4022A127"/>
    <w:rsid w:val="404A2BD9"/>
    <w:rsid w:val="4050ED9A"/>
    <w:rsid w:val="405DC634"/>
    <w:rsid w:val="4065AF05"/>
    <w:rsid w:val="4087C653"/>
    <w:rsid w:val="40971560"/>
    <w:rsid w:val="40B38163"/>
    <w:rsid w:val="40B5054A"/>
    <w:rsid w:val="40CB700E"/>
    <w:rsid w:val="40DBBFEA"/>
    <w:rsid w:val="40EB5ED0"/>
    <w:rsid w:val="40F0D7DF"/>
    <w:rsid w:val="40F40EED"/>
    <w:rsid w:val="41086A33"/>
    <w:rsid w:val="411C71E7"/>
    <w:rsid w:val="413776BE"/>
    <w:rsid w:val="41379F75"/>
    <w:rsid w:val="41624166"/>
    <w:rsid w:val="4181E646"/>
    <w:rsid w:val="41880C6A"/>
    <w:rsid w:val="418C6124"/>
    <w:rsid w:val="419A7C8F"/>
    <w:rsid w:val="419C291D"/>
    <w:rsid w:val="41B7DC11"/>
    <w:rsid w:val="41D5C0DA"/>
    <w:rsid w:val="41D5D33B"/>
    <w:rsid w:val="41DD6750"/>
    <w:rsid w:val="41DD819B"/>
    <w:rsid w:val="4214279D"/>
    <w:rsid w:val="42495D77"/>
    <w:rsid w:val="4262038C"/>
    <w:rsid w:val="4273D5DB"/>
    <w:rsid w:val="4279EF26"/>
    <w:rsid w:val="42817FDF"/>
    <w:rsid w:val="42A2CDF9"/>
    <w:rsid w:val="42B795A0"/>
    <w:rsid w:val="42BB81FC"/>
    <w:rsid w:val="42BCA141"/>
    <w:rsid w:val="42BD8355"/>
    <w:rsid w:val="42CC3AC3"/>
    <w:rsid w:val="43352822"/>
    <w:rsid w:val="433BDB46"/>
    <w:rsid w:val="434EC50D"/>
    <w:rsid w:val="4381CC9B"/>
    <w:rsid w:val="438F39D8"/>
    <w:rsid w:val="43983D38"/>
    <w:rsid w:val="43A43CDA"/>
    <w:rsid w:val="43A5D3AF"/>
    <w:rsid w:val="43D1F9C8"/>
    <w:rsid w:val="43E04420"/>
    <w:rsid w:val="43F1F932"/>
    <w:rsid w:val="442667BD"/>
    <w:rsid w:val="44319E47"/>
    <w:rsid w:val="44339917"/>
    <w:rsid w:val="443EF8A0"/>
    <w:rsid w:val="44447DA1"/>
    <w:rsid w:val="444B5A23"/>
    <w:rsid w:val="44635542"/>
    <w:rsid w:val="446E11AE"/>
    <w:rsid w:val="447BB462"/>
    <w:rsid w:val="448CC5EC"/>
    <w:rsid w:val="44966E5E"/>
    <w:rsid w:val="449868D3"/>
    <w:rsid w:val="44B67819"/>
    <w:rsid w:val="4503692F"/>
    <w:rsid w:val="450B5B96"/>
    <w:rsid w:val="450D0FDF"/>
    <w:rsid w:val="450D73FD"/>
    <w:rsid w:val="45152136"/>
    <w:rsid w:val="451D9CFC"/>
    <w:rsid w:val="45261311"/>
    <w:rsid w:val="4538C094"/>
    <w:rsid w:val="453EC317"/>
    <w:rsid w:val="45471D8B"/>
    <w:rsid w:val="454D4505"/>
    <w:rsid w:val="456A6E1B"/>
    <w:rsid w:val="45707E4C"/>
    <w:rsid w:val="4584DDA2"/>
    <w:rsid w:val="4588766D"/>
    <w:rsid w:val="45A1BA75"/>
    <w:rsid w:val="45D3BCC4"/>
    <w:rsid w:val="45F102D0"/>
    <w:rsid w:val="4600DE1A"/>
    <w:rsid w:val="461E36BA"/>
    <w:rsid w:val="4659D725"/>
    <w:rsid w:val="46AB2885"/>
    <w:rsid w:val="470B5B24"/>
    <w:rsid w:val="470FC8B1"/>
    <w:rsid w:val="4723D694"/>
    <w:rsid w:val="472594D0"/>
    <w:rsid w:val="472E1EA1"/>
    <w:rsid w:val="47494ACF"/>
    <w:rsid w:val="47635071"/>
    <w:rsid w:val="47648B83"/>
    <w:rsid w:val="476A3F97"/>
    <w:rsid w:val="477AAB65"/>
    <w:rsid w:val="477DC4A2"/>
    <w:rsid w:val="478A64BA"/>
    <w:rsid w:val="47A8A761"/>
    <w:rsid w:val="47AC907C"/>
    <w:rsid w:val="47B41E61"/>
    <w:rsid w:val="47B7B9E0"/>
    <w:rsid w:val="47BDC957"/>
    <w:rsid w:val="47E0425B"/>
    <w:rsid w:val="47ED5E7D"/>
    <w:rsid w:val="4803C1B9"/>
    <w:rsid w:val="480A1DD5"/>
    <w:rsid w:val="481E282F"/>
    <w:rsid w:val="481FBA25"/>
    <w:rsid w:val="483176ED"/>
    <w:rsid w:val="4857F5EB"/>
    <w:rsid w:val="4885945A"/>
    <w:rsid w:val="48926DDE"/>
    <w:rsid w:val="489F7982"/>
    <w:rsid w:val="48A0091E"/>
    <w:rsid w:val="48B34261"/>
    <w:rsid w:val="48B60666"/>
    <w:rsid w:val="48B73C9C"/>
    <w:rsid w:val="48B9FC2A"/>
    <w:rsid w:val="48CBBE49"/>
    <w:rsid w:val="48EB6C14"/>
    <w:rsid w:val="48EDDA1D"/>
    <w:rsid w:val="48F47CF7"/>
    <w:rsid w:val="48FF20D2"/>
    <w:rsid w:val="49029D69"/>
    <w:rsid w:val="490DAEC7"/>
    <w:rsid w:val="49226F81"/>
    <w:rsid w:val="4966D5B6"/>
    <w:rsid w:val="49743B3E"/>
    <w:rsid w:val="4991EDFB"/>
    <w:rsid w:val="4A1C291C"/>
    <w:rsid w:val="4A8AC4D2"/>
    <w:rsid w:val="4A8BCB80"/>
    <w:rsid w:val="4AA62E72"/>
    <w:rsid w:val="4AA90F77"/>
    <w:rsid w:val="4ABD2277"/>
    <w:rsid w:val="4AD296C6"/>
    <w:rsid w:val="4AD4A812"/>
    <w:rsid w:val="4AE04823"/>
    <w:rsid w:val="4AF03CA9"/>
    <w:rsid w:val="4AFD81E8"/>
    <w:rsid w:val="4B1CB4E2"/>
    <w:rsid w:val="4B26CB0F"/>
    <w:rsid w:val="4B2820A1"/>
    <w:rsid w:val="4B2D0765"/>
    <w:rsid w:val="4B504957"/>
    <w:rsid w:val="4B577361"/>
    <w:rsid w:val="4B66697D"/>
    <w:rsid w:val="4B6C655A"/>
    <w:rsid w:val="4B7D7963"/>
    <w:rsid w:val="4B84D573"/>
    <w:rsid w:val="4B850FA6"/>
    <w:rsid w:val="4B9A5655"/>
    <w:rsid w:val="4B9BE7B2"/>
    <w:rsid w:val="4BB1DAAF"/>
    <w:rsid w:val="4BBAEBD8"/>
    <w:rsid w:val="4BD28D38"/>
    <w:rsid w:val="4BEBB595"/>
    <w:rsid w:val="4BEEACFF"/>
    <w:rsid w:val="4C10FBF9"/>
    <w:rsid w:val="4C1B85FC"/>
    <w:rsid w:val="4C54226E"/>
    <w:rsid w:val="4C8ED680"/>
    <w:rsid w:val="4C8F2EEA"/>
    <w:rsid w:val="4C9DCCBF"/>
    <w:rsid w:val="4C9FC5FC"/>
    <w:rsid w:val="4D07CED6"/>
    <w:rsid w:val="4D207368"/>
    <w:rsid w:val="4D40ED42"/>
    <w:rsid w:val="4D5E2621"/>
    <w:rsid w:val="4D84C385"/>
    <w:rsid w:val="4D9E89A9"/>
    <w:rsid w:val="4DA73298"/>
    <w:rsid w:val="4DC747F0"/>
    <w:rsid w:val="4DD39A1C"/>
    <w:rsid w:val="4DD41F29"/>
    <w:rsid w:val="4DF62701"/>
    <w:rsid w:val="4E0D4B57"/>
    <w:rsid w:val="4E152EF4"/>
    <w:rsid w:val="4E1E588D"/>
    <w:rsid w:val="4E3446B4"/>
    <w:rsid w:val="4E360F6E"/>
    <w:rsid w:val="4E661DD4"/>
    <w:rsid w:val="4E68104C"/>
    <w:rsid w:val="4E71862A"/>
    <w:rsid w:val="4E75AACC"/>
    <w:rsid w:val="4E831EC0"/>
    <w:rsid w:val="4EAEAC2B"/>
    <w:rsid w:val="4F1EC6ED"/>
    <w:rsid w:val="4F249B69"/>
    <w:rsid w:val="4F36D5FF"/>
    <w:rsid w:val="4F384576"/>
    <w:rsid w:val="4F42F3C5"/>
    <w:rsid w:val="4F580BD0"/>
    <w:rsid w:val="4F58CCBB"/>
    <w:rsid w:val="4F623B76"/>
    <w:rsid w:val="4F73834A"/>
    <w:rsid w:val="4F85D7B2"/>
    <w:rsid w:val="4F8AC42D"/>
    <w:rsid w:val="4F9C32CC"/>
    <w:rsid w:val="4FA64615"/>
    <w:rsid w:val="4FB0AC8D"/>
    <w:rsid w:val="4FC13053"/>
    <w:rsid w:val="4FCDA9A2"/>
    <w:rsid w:val="4FF22F08"/>
    <w:rsid w:val="4FF897AF"/>
    <w:rsid w:val="50460906"/>
    <w:rsid w:val="504D4D15"/>
    <w:rsid w:val="5053A99A"/>
    <w:rsid w:val="507FD312"/>
    <w:rsid w:val="50B49C54"/>
    <w:rsid w:val="50B6AC63"/>
    <w:rsid w:val="50BCB491"/>
    <w:rsid w:val="50C7525B"/>
    <w:rsid w:val="50D2A660"/>
    <w:rsid w:val="50D7F2A6"/>
    <w:rsid w:val="51050E44"/>
    <w:rsid w:val="510B1F05"/>
    <w:rsid w:val="510E6812"/>
    <w:rsid w:val="512EBEAC"/>
    <w:rsid w:val="5139CB26"/>
    <w:rsid w:val="51A727C6"/>
    <w:rsid w:val="51A8A6A1"/>
    <w:rsid w:val="51B5FA25"/>
    <w:rsid w:val="51C21608"/>
    <w:rsid w:val="51C5CF83"/>
    <w:rsid w:val="51CD2490"/>
    <w:rsid w:val="51D2D35F"/>
    <w:rsid w:val="51E2F7A7"/>
    <w:rsid w:val="51FDF5AA"/>
    <w:rsid w:val="520805F6"/>
    <w:rsid w:val="52154617"/>
    <w:rsid w:val="52299858"/>
    <w:rsid w:val="5236FF30"/>
    <w:rsid w:val="525E8352"/>
    <w:rsid w:val="526E76C1"/>
    <w:rsid w:val="52774A3B"/>
    <w:rsid w:val="5279EF2C"/>
    <w:rsid w:val="527C793E"/>
    <w:rsid w:val="528B8C11"/>
    <w:rsid w:val="528C6C68"/>
    <w:rsid w:val="5293E62F"/>
    <w:rsid w:val="52953403"/>
    <w:rsid w:val="52AC5243"/>
    <w:rsid w:val="52AF9EF8"/>
    <w:rsid w:val="52B2C155"/>
    <w:rsid w:val="52C03F71"/>
    <w:rsid w:val="52E842B7"/>
    <w:rsid w:val="52E84D4F"/>
    <w:rsid w:val="52EEB80C"/>
    <w:rsid w:val="5304E5FD"/>
    <w:rsid w:val="53110F95"/>
    <w:rsid w:val="5326E7C7"/>
    <w:rsid w:val="5356A6DC"/>
    <w:rsid w:val="535EAA86"/>
    <w:rsid w:val="5389E29B"/>
    <w:rsid w:val="5398B864"/>
    <w:rsid w:val="53A783A6"/>
    <w:rsid w:val="53B02611"/>
    <w:rsid w:val="53BACCB9"/>
    <w:rsid w:val="53CAD804"/>
    <w:rsid w:val="53CCDEC1"/>
    <w:rsid w:val="53FD3C8B"/>
    <w:rsid w:val="541A56B1"/>
    <w:rsid w:val="541BB1AC"/>
    <w:rsid w:val="54353FE0"/>
    <w:rsid w:val="54413837"/>
    <w:rsid w:val="54439710"/>
    <w:rsid w:val="54841318"/>
    <w:rsid w:val="549CC39B"/>
    <w:rsid w:val="54BFA183"/>
    <w:rsid w:val="54C2E2D7"/>
    <w:rsid w:val="54D8AF55"/>
    <w:rsid w:val="54DD4CDE"/>
    <w:rsid w:val="550E8AFB"/>
    <w:rsid w:val="55226480"/>
    <w:rsid w:val="552329A6"/>
    <w:rsid w:val="553851FD"/>
    <w:rsid w:val="553AFD53"/>
    <w:rsid w:val="554CE6D9"/>
    <w:rsid w:val="555413A2"/>
    <w:rsid w:val="555D1052"/>
    <w:rsid w:val="555FDC7D"/>
    <w:rsid w:val="558672E3"/>
    <w:rsid w:val="558C8BCB"/>
    <w:rsid w:val="55C74532"/>
    <w:rsid w:val="55D0B831"/>
    <w:rsid w:val="55D39777"/>
    <w:rsid w:val="5615496D"/>
    <w:rsid w:val="562294EB"/>
    <w:rsid w:val="5629B261"/>
    <w:rsid w:val="563262CC"/>
    <w:rsid w:val="563C86BF"/>
    <w:rsid w:val="56489820"/>
    <w:rsid w:val="566D3271"/>
    <w:rsid w:val="5677B0E6"/>
    <w:rsid w:val="56A27760"/>
    <w:rsid w:val="56C5EFAE"/>
    <w:rsid w:val="56DA6FB4"/>
    <w:rsid w:val="56EB0E9E"/>
    <w:rsid w:val="56EB757D"/>
    <w:rsid w:val="571FBA77"/>
    <w:rsid w:val="5727ABDA"/>
    <w:rsid w:val="5729140B"/>
    <w:rsid w:val="57870CE5"/>
    <w:rsid w:val="5791B53E"/>
    <w:rsid w:val="5793840F"/>
    <w:rsid w:val="57A033EE"/>
    <w:rsid w:val="57A7F3FD"/>
    <w:rsid w:val="57AE878F"/>
    <w:rsid w:val="57D6B50A"/>
    <w:rsid w:val="57D85720"/>
    <w:rsid w:val="57EE72AE"/>
    <w:rsid w:val="580D8CFA"/>
    <w:rsid w:val="5813D994"/>
    <w:rsid w:val="58303161"/>
    <w:rsid w:val="58321BA9"/>
    <w:rsid w:val="58566107"/>
    <w:rsid w:val="58629CC6"/>
    <w:rsid w:val="5867AF26"/>
    <w:rsid w:val="5894DF97"/>
    <w:rsid w:val="58BB5E8D"/>
    <w:rsid w:val="58D19943"/>
    <w:rsid w:val="58E62BEA"/>
    <w:rsid w:val="58F3672E"/>
    <w:rsid w:val="58FEE430"/>
    <w:rsid w:val="5905B5C6"/>
    <w:rsid w:val="5910E7D1"/>
    <w:rsid w:val="592D8B45"/>
    <w:rsid w:val="593105CB"/>
    <w:rsid w:val="5932AE58"/>
    <w:rsid w:val="5948AB1E"/>
    <w:rsid w:val="59540E78"/>
    <w:rsid w:val="5986F298"/>
    <w:rsid w:val="5988A50A"/>
    <w:rsid w:val="59ADEBC8"/>
    <w:rsid w:val="59AFA9F5"/>
    <w:rsid w:val="59B0BE01"/>
    <w:rsid w:val="59BC03CF"/>
    <w:rsid w:val="59CD8BF5"/>
    <w:rsid w:val="59D6640A"/>
    <w:rsid w:val="59FA025D"/>
    <w:rsid w:val="5A1F7208"/>
    <w:rsid w:val="5A2057FC"/>
    <w:rsid w:val="5A41A380"/>
    <w:rsid w:val="5A4E5E7F"/>
    <w:rsid w:val="5A4EBB22"/>
    <w:rsid w:val="5A5B0480"/>
    <w:rsid w:val="5A6310B9"/>
    <w:rsid w:val="5A69982A"/>
    <w:rsid w:val="5AA42848"/>
    <w:rsid w:val="5AAE988E"/>
    <w:rsid w:val="5AC77B08"/>
    <w:rsid w:val="5AC7EDC4"/>
    <w:rsid w:val="5AD422A2"/>
    <w:rsid w:val="5ADDF375"/>
    <w:rsid w:val="5AF8EA11"/>
    <w:rsid w:val="5B2F68BD"/>
    <w:rsid w:val="5B52EA3A"/>
    <w:rsid w:val="5B53489C"/>
    <w:rsid w:val="5B6D4B99"/>
    <w:rsid w:val="5B9E7685"/>
    <w:rsid w:val="5BA4690E"/>
    <w:rsid w:val="5BD6A14A"/>
    <w:rsid w:val="5BD7762B"/>
    <w:rsid w:val="5BDED02D"/>
    <w:rsid w:val="5BE8B102"/>
    <w:rsid w:val="5BEE867B"/>
    <w:rsid w:val="5C047B51"/>
    <w:rsid w:val="5C0779E8"/>
    <w:rsid w:val="5C2027BA"/>
    <w:rsid w:val="5C6D73E1"/>
    <w:rsid w:val="5C8A1BE3"/>
    <w:rsid w:val="5C8F24FD"/>
    <w:rsid w:val="5C9AE534"/>
    <w:rsid w:val="5CA29D8E"/>
    <w:rsid w:val="5CB71819"/>
    <w:rsid w:val="5CE30351"/>
    <w:rsid w:val="5CEC4B25"/>
    <w:rsid w:val="5CEEBA9B"/>
    <w:rsid w:val="5CFAF894"/>
    <w:rsid w:val="5D108AEC"/>
    <w:rsid w:val="5D15860B"/>
    <w:rsid w:val="5D179C84"/>
    <w:rsid w:val="5D2290C8"/>
    <w:rsid w:val="5D28DAFC"/>
    <w:rsid w:val="5D3E79D6"/>
    <w:rsid w:val="5D697127"/>
    <w:rsid w:val="5D6CD6E4"/>
    <w:rsid w:val="5DA02173"/>
    <w:rsid w:val="5DB3066D"/>
    <w:rsid w:val="5DB8A9D5"/>
    <w:rsid w:val="5DD0EBDC"/>
    <w:rsid w:val="5DDBC90A"/>
    <w:rsid w:val="5DE9E609"/>
    <w:rsid w:val="5E13AB9E"/>
    <w:rsid w:val="5E31BC8D"/>
    <w:rsid w:val="5E4FF41D"/>
    <w:rsid w:val="5E6917F9"/>
    <w:rsid w:val="5E6ACA5C"/>
    <w:rsid w:val="5E6B06C7"/>
    <w:rsid w:val="5E6CBD92"/>
    <w:rsid w:val="5E6CC1D7"/>
    <w:rsid w:val="5E7581E5"/>
    <w:rsid w:val="5E842F24"/>
    <w:rsid w:val="5E8566AD"/>
    <w:rsid w:val="5E93EC9F"/>
    <w:rsid w:val="5EA6C63A"/>
    <w:rsid w:val="5ED1DE4A"/>
    <w:rsid w:val="5EFCE49A"/>
    <w:rsid w:val="5F1B6F60"/>
    <w:rsid w:val="5F252170"/>
    <w:rsid w:val="5F3157C8"/>
    <w:rsid w:val="5F37911E"/>
    <w:rsid w:val="5F3DEDA0"/>
    <w:rsid w:val="5F450401"/>
    <w:rsid w:val="5F5741D6"/>
    <w:rsid w:val="5F608773"/>
    <w:rsid w:val="5F6541FD"/>
    <w:rsid w:val="5F6C0882"/>
    <w:rsid w:val="5F80F90A"/>
    <w:rsid w:val="5FB3CC97"/>
    <w:rsid w:val="5FB4DC18"/>
    <w:rsid w:val="5FCBBD4E"/>
    <w:rsid w:val="5FDA28D2"/>
    <w:rsid w:val="5FE32A50"/>
    <w:rsid w:val="5FE7BAA4"/>
    <w:rsid w:val="5FF75984"/>
    <w:rsid w:val="5FFA7B19"/>
    <w:rsid w:val="5FFB7AD0"/>
    <w:rsid w:val="5FFF7682"/>
    <w:rsid w:val="600122A2"/>
    <w:rsid w:val="60056ACF"/>
    <w:rsid w:val="6012EA59"/>
    <w:rsid w:val="6016064A"/>
    <w:rsid w:val="60166D70"/>
    <w:rsid w:val="601FB5D5"/>
    <w:rsid w:val="602F5473"/>
    <w:rsid w:val="6033B225"/>
    <w:rsid w:val="603773ED"/>
    <w:rsid w:val="6042AAE7"/>
    <w:rsid w:val="604BFC6C"/>
    <w:rsid w:val="605C7FAF"/>
    <w:rsid w:val="6065B788"/>
    <w:rsid w:val="6067957B"/>
    <w:rsid w:val="60750CF3"/>
    <w:rsid w:val="608FD9FC"/>
    <w:rsid w:val="60A0CE28"/>
    <w:rsid w:val="60CF4124"/>
    <w:rsid w:val="60DE4A90"/>
    <w:rsid w:val="60E1F81E"/>
    <w:rsid w:val="60F31237"/>
    <w:rsid w:val="60FD1A81"/>
    <w:rsid w:val="610828D2"/>
    <w:rsid w:val="615C368A"/>
    <w:rsid w:val="617F459B"/>
    <w:rsid w:val="61EA8F9A"/>
    <w:rsid w:val="621565D1"/>
    <w:rsid w:val="621A76BA"/>
    <w:rsid w:val="622A05B1"/>
    <w:rsid w:val="6235D820"/>
    <w:rsid w:val="6246B7AF"/>
    <w:rsid w:val="6298F222"/>
    <w:rsid w:val="62C4F82C"/>
    <w:rsid w:val="62DA9722"/>
    <w:rsid w:val="62FAF0BE"/>
    <w:rsid w:val="63065E9F"/>
    <w:rsid w:val="63275CDE"/>
    <w:rsid w:val="632F3B0F"/>
    <w:rsid w:val="63367E93"/>
    <w:rsid w:val="63371A28"/>
    <w:rsid w:val="633915AC"/>
    <w:rsid w:val="6347E11A"/>
    <w:rsid w:val="63559250"/>
    <w:rsid w:val="63568C3B"/>
    <w:rsid w:val="63764A02"/>
    <w:rsid w:val="63785D7E"/>
    <w:rsid w:val="638DFA17"/>
    <w:rsid w:val="63A176DD"/>
    <w:rsid w:val="63AAC426"/>
    <w:rsid w:val="63CC4BAC"/>
    <w:rsid w:val="63E3A96B"/>
    <w:rsid w:val="63E92B96"/>
    <w:rsid w:val="63EBBA1D"/>
    <w:rsid w:val="63F94C12"/>
    <w:rsid w:val="640974D8"/>
    <w:rsid w:val="640D6BD5"/>
    <w:rsid w:val="642D939D"/>
    <w:rsid w:val="6431E438"/>
    <w:rsid w:val="64460093"/>
    <w:rsid w:val="645EDAE3"/>
    <w:rsid w:val="64609C01"/>
    <w:rsid w:val="64611354"/>
    <w:rsid w:val="6461B823"/>
    <w:rsid w:val="647885C6"/>
    <w:rsid w:val="648DD187"/>
    <w:rsid w:val="6496AF6D"/>
    <w:rsid w:val="64A84EDC"/>
    <w:rsid w:val="64B4C3DF"/>
    <w:rsid w:val="64C17543"/>
    <w:rsid w:val="64CD6A7C"/>
    <w:rsid w:val="6502F876"/>
    <w:rsid w:val="655AB89F"/>
    <w:rsid w:val="659A0FE8"/>
    <w:rsid w:val="65B4B10B"/>
    <w:rsid w:val="65B693AC"/>
    <w:rsid w:val="65CFC8F7"/>
    <w:rsid w:val="65D80890"/>
    <w:rsid w:val="65DC3B78"/>
    <w:rsid w:val="65E56E1B"/>
    <w:rsid w:val="65E6DAEF"/>
    <w:rsid w:val="65F6CDF4"/>
    <w:rsid w:val="65FB0086"/>
    <w:rsid w:val="66181701"/>
    <w:rsid w:val="6620D84D"/>
    <w:rsid w:val="6639E693"/>
    <w:rsid w:val="664242DC"/>
    <w:rsid w:val="667618AC"/>
    <w:rsid w:val="6683326A"/>
    <w:rsid w:val="66A09D9D"/>
    <w:rsid w:val="66CE623A"/>
    <w:rsid w:val="66D42FE8"/>
    <w:rsid w:val="66D6CA36"/>
    <w:rsid w:val="66E44840"/>
    <w:rsid w:val="66FC3630"/>
    <w:rsid w:val="67117ED4"/>
    <w:rsid w:val="67140E59"/>
    <w:rsid w:val="6722F893"/>
    <w:rsid w:val="673E2D63"/>
    <w:rsid w:val="674BECAC"/>
    <w:rsid w:val="676253BB"/>
    <w:rsid w:val="67683A39"/>
    <w:rsid w:val="678BF7A6"/>
    <w:rsid w:val="679FFA57"/>
    <w:rsid w:val="67A2E363"/>
    <w:rsid w:val="67D6CF33"/>
    <w:rsid w:val="680277EB"/>
    <w:rsid w:val="6807B869"/>
    <w:rsid w:val="6851CC3F"/>
    <w:rsid w:val="6855B10C"/>
    <w:rsid w:val="685DA4AC"/>
    <w:rsid w:val="6863984C"/>
    <w:rsid w:val="6880AE16"/>
    <w:rsid w:val="68817F95"/>
    <w:rsid w:val="688B062F"/>
    <w:rsid w:val="68C59A97"/>
    <w:rsid w:val="68EC51CD"/>
    <w:rsid w:val="690EE916"/>
    <w:rsid w:val="69378E69"/>
    <w:rsid w:val="6939535D"/>
    <w:rsid w:val="6949C5FE"/>
    <w:rsid w:val="6973D911"/>
    <w:rsid w:val="6975A023"/>
    <w:rsid w:val="697B6FE7"/>
    <w:rsid w:val="698026D2"/>
    <w:rsid w:val="699FA5E1"/>
    <w:rsid w:val="69ACA562"/>
    <w:rsid w:val="69D0171B"/>
    <w:rsid w:val="69EBFD5A"/>
    <w:rsid w:val="69EC32E7"/>
    <w:rsid w:val="69F5A17F"/>
    <w:rsid w:val="6A0137EA"/>
    <w:rsid w:val="6A1C7E77"/>
    <w:rsid w:val="6A3E19E2"/>
    <w:rsid w:val="6A5232F7"/>
    <w:rsid w:val="6A5B3B76"/>
    <w:rsid w:val="6A6D8C3F"/>
    <w:rsid w:val="6AA06855"/>
    <w:rsid w:val="6AC5F146"/>
    <w:rsid w:val="6AE5965F"/>
    <w:rsid w:val="6AEE9029"/>
    <w:rsid w:val="6AF8B3EB"/>
    <w:rsid w:val="6B1BED21"/>
    <w:rsid w:val="6B4989CF"/>
    <w:rsid w:val="6B500AFC"/>
    <w:rsid w:val="6B5A8887"/>
    <w:rsid w:val="6B748F13"/>
    <w:rsid w:val="6B750E5B"/>
    <w:rsid w:val="6B81F4D8"/>
    <w:rsid w:val="6B9ACBC8"/>
    <w:rsid w:val="6BCEAE1A"/>
    <w:rsid w:val="6C00E4FB"/>
    <w:rsid w:val="6C0DA7EA"/>
    <w:rsid w:val="6C17F54E"/>
    <w:rsid w:val="6C265FC0"/>
    <w:rsid w:val="6C3EC86C"/>
    <w:rsid w:val="6C5FA33C"/>
    <w:rsid w:val="6C617F60"/>
    <w:rsid w:val="6CA719C7"/>
    <w:rsid w:val="6CC91363"/>
    <w:rsid w:val="6CCC8E40"/>
    <w:rsid w:val="6CD6ACF1"/>
    <w:rsid w:val="6CEFCF5C"/>
    <w:rsid w:val="6D1FF14E"/>
    <w:rsid w:val="6D2CDE26"/>
    <w:rsid w:val="6D445506"/>
    <w:rsid w:val="6D4A5F9E"/>
    <w:rsid w:val="6D7AEB8B"/>
    <w:rsid w:val="6D7C4F1A"/>
    <w:rsid w:val="6D8AA778"/>
    <w:rsid w:val="6D91D42E"/>
    <w:rsid w:val="6D9B666B"/>
    <w:rsid w:val="6D9C86A3"/>
    <w:rsid w:val="6DB2D875"/>
    <w:rsid w:val="6DB92848"/>
    <w:rsid w:val="6DCDFFA0"/>
    <w:rsid w:val="6DD6B733"/>
    <w:rsid w:val="6DDF841B"/>
    <w:rsid w:val="6DE556D8"/>
    <w:rsid w:val="6E038AEF"/>
    <w:rsid w:val="6E209690"/>
    <w:rsid w:val="6E3C8225"/>
    <w:rsid w:val="6E3FF4A6"/>
    <w:rsid w:val="6E4DFE3D"/>
    <w:rsid w:val="6E629D25"/>
    <w:rsid w:val="6E6404EC"/>
    <w:rsid w:val="6E6A3100"/>
    <w:rsid w:val="6E77DF1E"/>
    <w:rsid w:val="6E8B8799"/>
    <w:rsid w:val="6E94DD31"/>
    <w:rsid w:val="6E97C236"/>
    <w:rsid w:val="6EBD91EA"/>
    <w:rsid w:val="6F241059"/>
    <w:rsid w:val="6F2F165A"/>
    <w:rsid w:val="6F456A20"/>
    <w:rsid w:val="6F479FA6"/>
    <w:rsid w:val="6F5B6A42"/>
    <w:rsid w:val="6F791304"/>
    <w:rsid w:val="6F88774B"/>
    <w:rsid w:val="6F88DC14"/>
    <w:rsid w:val="6F9FFE6B"/>
    <w:rsid w:val="6FA24787"/>
    <w:rsid w:val="6FA5285F"/>
    <w:rsid w:val="6FD1F56E"/>
    <w:rsid w:val="6FDEBA89"/>
    <w:rsid w:val="6FE9CE9E"/>
    <w:rsid w:val="6FFFD54D"/>
    <w:rsid w:val="7006951C"/>
    <w:rsid w:val="700E4DB3"/>
    <w:rsid w:val="7010E917"/>
    <w:rsid w:val="704BBAA6"/>
    <w:rsid w:val="704D8310"/>
    <w:rsid w:val="704F8EAB"/>
    <w:rsid w:val="70692EF8"/>
    <w:rsid w:val="7077DB8D"/>
    <w:rsid w:val="70BFE0BA"/>
    <w:rsid w:val="70DA0681"/>
    <w:rsid w:val="70F91132"/>
    <w:rsid w:val="70F9D0E3"/>
    <w:rsid w:val="7137E22D"/>
    <w:rsid w:val="7163393C"/>
    <w:rsid w:val="716A41F8"/>
    <w:rsid w:val="7176E9E4"/>
    <w:rsid w:val="71859EFF"/>
    <w:rsid w:val="7190C5FF"/>
    <w:rsid w:val="71932A97"/>
    <w:rsid w:val="719346E7"/>
    <w:rsid w:val="7197B60E"/>
    <w:rsid w:val="719BA5AE"/>
    <w:rsid w:val="71A6AAD7"/>
    <w:rsid w:val="71CC3C75"/>
    <w:rsid w:val="71CC7DF3"/>
    <w:rsid w:val="722AC9BD"/>
    <w:rsid w:val="7247D599"/>
    <w:rsid w:val="724FFA57"/>
    <w:rsid w:val="72535480"/>
    <w:rsid w:val="72737559"/>
    <w:rsid w:val="72743E4E"/>
    <w:rsid w:val="72A541A9"/>
    <w:rsid w:val="72A62334"/>
    <w:rsid w:val="72AC2E82"/>
    <w:rsid w:val="72C07CD6"/>
    <w:rsid w:val="72C96BAE"/>
    <w:rsid w:val="72CDAABA"/>
    <w:rsid w:val="73042548"/>
    <w:rsid w:val="7310A6D9"/>
    <w:rsid w:val="73165B4B"/>
    <w:rsid w:val="7351714B"/>
    <w:rsid w:val="73529CCE"/>
    <w:rsid w:val="737018BC"/>
    <w:rsid w:val="73802AA6"/>
    <w:rsid w:val="738D80FB"/>
    <w:rsid w:val="73A06F99"/>
    <w:rsid w:val="73B75404"/>
    <w:rsid w:val="73BB7337"/>
    <w:rsid w:val="73CF46F9"/>
    <w:rsid w:val="73E0B7C5"/>
    <w:rsid w:val="73EBFD89"/>
    <w:rsid w:val="74009960"/>
    <w:rsid w:val="740868FB"/>
    <w:rsid w:val="740DB9B6"/>
    <w:rsid w:val="7410F219"/>
    <w:rsid w:val="7413C69C"/>
    <w:rsid w:val="7423B257"/>
    <w:rsid w:val="742535A4"/>
    <w:rsid w:val="742E223E"/>
    <w:rsid w:val="7441980E"/>
    <w:rsid w:val="7444FC98"/>
    <w:rsid w:val="74474A9B"/>
    <w:rsid w:val="744BAB69"/>
    <w:rsid w:val="745C4D37"/>
    <w:rsid w:val="7478656B"/>
    <w:rsid w:val="747BF508"/>
    <w:rsid w:val="747D6EB9"/>
    <w:rsid w:val="749FA578"/>
    <w:rsid w:val="74BC2782"/>
    <w:rsid w:val="74CCD6C8"/>
    <w:rsid w:val="74D3AC12"/>
    <w:rsid w:val="74E96901"/>
    <w:rsid w:val="75050A4A"/>
    <w:rsid w:val="751FD20F"/>
    <w:rsid w:val="75424B01"/>
    <w:rsid w:val="75536589"/>
    <w:rsid w:val="759112AD"/>
    <w:rsid w:val="759BF5CA"/>
    <w:rsid w:val="759E0119"/>
    <w:rsid w:val="75BEAA9C"/>
    <w:rsid w:val="75C24656"/>
    <w:rsid w:val="75D4E45F"/>
    <w:rsid w:val="75E0CCF9"/>
    <w:rsid w:val="76136080"/>
    <w:rsid w:val="7623D724"/>
    <w:rsid w:val="7634145B"/>
    <w:rsid w:val="7641F160"/>
    <w:rsid w:val="76477ED0"/>
    <w:rsid w:val="7677D237"/>
    <w:rsid w:val="76AD69E7"/>
    <w:rsid w:val="76B5D767"/>
    <w:rsid w:val="76B741BA"/>
    <w:rsid w:val="76C4ACCD"/>
    <w:rsid w:val="76C677B2"/>
    <w:rsid w:val="76CC0866"/>
    <w:rsid w:val="76D89C81"/>
    <w:rsid w:val="76E532A2"/>
    <w:rsid w:val="76FF540C"/>
    <w:rsid w:val="76FFDDC1"/>
    <w:rsid w:val="770A4071"/>
    <w:rsid w:val="77339476"/>
    <w:rsid w:val="77351C3F"/>
    <w:rsid w:val="77459D7E"/>
    <w:rsid w:val="774D3775"/>
    <w:rsid w:val="77590BBA"/>
    <w:rsid w:val="77865B41"/>
    <w:rsid w:val="778D68F2"/>
    <w:rsid w:val="779DA86D"/>
    <w:rsid w:val="77A51AF8"/>
    <w:rsid w:val="77AC8F0F"/>
    <w:rsid w:val="77B22535"/>
    <w:rsid w:val="77B521E4"/>
    <w:rsid w:val="77F3C844"/>
    <w:rsid w:val="7827AE25"/>
    <w:rsid w:val="782E8E04"/>
    <w:rsid w:val="78525590"/>
    <w:rsid w:val="7854F01D"/>
    <w:rsid w:val="7856CC8B"/>
    <w:rsid w:val="788843EB"/>
    <w:rsid w:val="78A5E1D2"/>
    <w:rsid w:val="78AA9354"/>
    <w:rsid w:val="78B236EC"/>
    <w:rsid w:val="78BE3ADC"/>
    <w:rsid w:val="78CA8E22"/>
    <w:rsid w:val="78DA99DF"/>
    <w:rsid w:val="79073D84"/>
    <w:rsid w:val="792171C6"/>
    <w:rsid w:val="793AC2BF"/>
    <w:rsid w:val="7961C19F"/>
    <w:rsid w:val="79628EE8"/>
    <w:rsid w:val="796F65FD"/>
    <w:rsid w:val="79709F7D"/>
    <w:rsid w:val="79948540"/>
    <w:rsid w:val="79A963A5"/>
    <w:rsid w:val="79BF5310"/>
    <w:rsid w:val="79C98567"/>
    <w:rsid w:val="79CCF790"/>
    <w:rsid w:val="79D8BA7D"/>
    <w:rsid w:val="7A11344C"/>
    <w:rsid w:val="7A114F5A"/>
    <w:rsid w:val="7A24144C"/>
    <w:rsid w:val="7A5F9620"/>
    <w:rsid w:val="7A70BCA2"/>
    <w:rsid w:val="7A7F2CB8"/>
    <w:rsid w:val="7AD935E6"/>
    <w:rsid w:val="7AEC7B93"/>
    <w:rsid w:val="7AF4C7B5"/>
    <w:rsid w:val="7AFD582E"/>
    <w:rsid w:val="7B20E050"/>
    <w:rsid w:val="7B3C184C"/>
    <w:rsid w:val="7B4159FF"/>
    <w:rsid w:val="7B54F4D7"/>
    <w:rsid w:val="7B6618DD"/>
    <w:rsid w:val="7B845A42"/>
    <w:rsid w:val="7B86ACAD"/>
    <w:rsid w:val="7B8DC338"/>
    <w:rsid w:val="7B964375"/>
    <w:rsid w:val="7BE19792"/>
    <w:rsid w:val="7BF64EE1"/>
    <w:rsid w:val="7BF9DF2F"/>
    <w:rsid w:val="7BFAABAE"/>
    <w:rsid w:val="7C18E4FD"/>
    <w:rsid w:val="7C24DD8B"/>
    <w:rsid w:val="7C2BEB2F"/>
    <w:rsid w:val="7C4CA270"/>
    <w:rsid w:val="7C803A04"/>
    <w:rsid w:val="7CA08089"/>
    <w:rsid w:val="7CAF7F4F"/>
    <w:rsid w:val="7CC5959A"/>
    <w:rsid w:val="7CC6B6F5"/>
    <w:rsid w:val="7CD74442"/>
    <w:rsid w:val="7CDE5855"/>
    <w:rsid w:val="7CF780B2"/>
    <w:rsid w:val="7D3C210C"/>
    <w:rsid w:val="7D65EA70"/>
    <w:rsid w:val="7D6EABF3"/>
    <w:rsid w:val="7D8AFB7E"/>
    <w:rsid w:val="7D8D7E68"/>
    <w:rsid w:val="7D9E8B00"/>
    <w:rsid w:val="7DBA08D2"/>
    <w:rsid w:val="7DCCD26A"/>
    <w:rsid w:val="7DF2FFB0"/>
    <w:rsid w:val="7E00E40A"/>
    <w:rsid w:val="7E01C242"/>
    <w:rsid w:val="7E44DD99"/>
    <w:rsid w:val="7E590DF2"/>
    <w:rsid w:val="7E5C27AB"/>
    <w:rsid w:val="7E6FA4A4"/>
    <w:rsid w:val="7E84A72B"/>
    <w:rsid w:val="7E9CDC5A"/>
    <w:rsid w:val="7EAA5213"/>
    <w:rsid w:val="7EC27E72"/>
    <w:rsid w:val="7EC78658"/>
    <w:rsid w:val="7EEF0ACF"/>
    <w:rsid w:val="7EF47EFB"/>
    <w:rsid w:val="7F0EE529"/>
    <w:rsid w:val="7F17A523"/>
    <w:rsid w:val="7F62AE7E"/>
    <w:rsid w:val="7F62B1EB"/>
    <w:rsid w:val="7F7B5221"/>
    <w:rsid w:val="7FA47054"/>
    <w:rsid w:val="7FA53F3A"/>
    <w:rsid w:val="7FABCE85"/>
    <w:rsid w:val="7FB6C77E"/>
    <w:rsid w:val="7FCA35ED"/>
    <w:rsid w:val="7FE0ADFA"/>
    <w:rsid w:val="7FE178CE"/>
    <w:rsid w:val="7FF4DE53"/>
    <w:rsid w:val="7FFB655C"/>
    <w:rsid w:val="7FFB67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B6C655A"/>
  <w15:chartTrackingRefBased/>
  <w15:docId w15:val="{36C6AC50-FBB9-4641-B6A5-D6DFF9D43A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pPr>
      <w:ind w:left="720"/>
      <w:contextualSpacing/>
    </w:pPr>
  </w:style>
  <w:style w:type="character" w:styleId="a4">
    <w:name w:val="Hyperlink"/>
    <w:basedOn w:val="a0"/>
    <w:uiPriority w:val="99"/>
    <w:unhideWhenUsed/>
    <w:rPr>
      <w:color w:val="0563C1" w:themeColor="hyperlink"/>
      <w:u w:val="single"/>
    </w:rPr>
  </w:style>
  <w:style w:type="paragraph" w:styleId="11">
    <w:name w:val="toc 1"/>
    <w:basedOn w:val="a"/>
    <w:next w:val="a"/>
    <w:autoRedefine/>
    <w:uiPriority w:val="39"/>
    <w:unhideWhenUsed/>
    <w:pPr>
      <w:spacing w:after="100"/>
    </w:pPr>
  </w:style>
  <w:style w:type="character" w:customStyle="1" w:styleId="10">
    <w:name w:val="Заглавие 1 Знак"/>
    <w:basedOn w:val="a0"/>
    <w:link w:val="1"/>
    <w:uiPriority w:val="9"/>
    <w:rPr>
      <w:rFonts w:asciiTheme="majorHAnsi" w:eastAsiaTheme="majorEastAsia" w:hAnsiTheme="majorHAnsi" w:cstheme="majorBidi"/>
      <w:color w:val="2F5496" w:themeColor="accent1" w:themeShade="BF"/>
      <w:sz w:val="32"/>
      <w:szCs w:val="32"/>
    </w:rPr>
  </w:style>
  <w:style w:type="table" w:styleId="a5">
    <w:name w:val="Table Grid"/>
    <w:basedOn w:val="a1"/>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a6">
    <w:name w:val="Горен колонтитул Знак"/>
    <w:basedOn w:val="a0"/>
    <w:link w:val="a7"/>
    <w:uiPriority w:val="99"/>
  </w:style>
  <w:style w:type="paragraph" w:styleId="a7">
    <w:name w:val="header"/>
    <w:basedOn w:val="a"/>
    <w:link w:val="a6"/>
    <w:uiPriority w:val="99"/>
    <w:unhideWhenUsed/>
    <w:pPr>
      <w:tabs>
        <w:tab w:val="center" w:pos="4680"/>
        <w:tab w:val="right" w:pos="9360"/>
      </w:tabs>
      <w:spacing w:after="0" w:line="240" w:lineRule="auto"/>
    </w:pPr>
  </w:style>
  <w:style w:type="character" w:customStyle="1" w:styleId="a8">
    <w:name w:val="Долен колонтитул Знак"/>
    <w:basedOn w:val="a0"/>
    <w:link w:val="a9"/>
    <w:uiPriority w:val="99"/>
  </w:style>
  <w:style w:type="paragraph" w:styleId="a9">
    <w:name w:val="footer"/>
    <w:basedOn w:val="a"/>
    <w:link w:val="a8"/>
    <w:uiPriority w:val="99"/>
    <w:unhideWhenUsed/>
    <w:pPr>
      <w:tabs>
        <w:tab w:val="center" w:pos="4680"/>
        <w:tab w:val="right" w:pos="9360"/>
      </w:tabs>
      <w:spacing w:after="0" w:line="240" w:lineRule="auto"/>
    </w:pPr>
  </w:style>
  <w:style w:type="character" w:styleId="aa">
    <w:name w:val="Unresolved Mention"/>
    <w:basedOn w:val="a0"/>
    <w:uiPriority w:val="99"/>
    <w:semiHidden/>
    <w:unhideWhenUsed/>
    <w:rsid w:val="002D50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dictionary.cambridge.org/dictionary/english/feeling" TargetMode="External"/><Relationship Id="rId18" Type="http://schemas.openxmlformats.org/officeDocument/2006/relationships/hyperlink" Target="https://www.researchgate.net/profile/Dominic-Abrams/publication/226768706_An_Introduction_to_the_Social_Identity_Approach/links/56b4910108ae22962fe5fca9/An-Introduction-to-the-Social-Identity-Approach.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ictionary.cambridge.org/dictionary/english/attitude" TargetMode="Externa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2.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ictionary.cambridge.org/dictionary/english/cause" TargetMode="External"/><Relationship Id="rId20" Type="http://schemas.openxmlformats.org/officeDocument/2006/relationships/hyperlink" Target="https://digital.nhs.uk/data-and-information/publications/statistical/statistics-on-obesity-physical-activity-and-diet/england-202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footer" Target="footer4.xml"/><Relationship Id="rId5" Type="http://schemas.openxmlformats.org/officeDocument/2006/relationships/webSettings" Target="webSettings.xml"/><Relationship Id="rId15" Type="http://schemas.openxmlformats.org/officeDocument/2006/relationships/hyperlink" Target="https://dictionary.cambridge.org/dictionary/english/behave" TargetMode="External"/><Relationship Id="rId23" Type="http://schemas.openxmlformats.org/officeDocument/2006/relationships/footer" Target="footer3.xml"/><Relationship Id="rId10" Type="http://schemas.openxmlformats.org/officeDocument/2006/relationships/footer" Target="footer1.xml"/><Relationship Id="rId19" Type="http://schemas.openxmlformats.org/officeDocument/2006/relationships/hyperlink" Target="https://www.simplypsychology.org/bobo-doll.html"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dictionary.cambridge.org/dictionary/english/opinion" TargetMode="External"/><Relationship Id="rId22" Type="http://schemas.openxmlformats.org/officeDocument/2006/relationships/hyperlink" Target="https://www.who.int/health-topics/obes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97A37A-9CC8-422B-A631-8ACA0DDED7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TotalTime>
  <Pages>9</Pages>
  <Words>2512</Words>
  <Characters>14323</Characters>
  <Application>Microsoft Office Word</Application>
  <DocSecurity>0</DocSecurity>
  <Lines>119</Lines>
  <Paragraphs>33</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16802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Rositsa Kostadinova Zhecheva (2009649)</dc:creator>
  <cp:lastModifiedBy>rosijecheva1979@gmail.com</cp:lastModifiedBy>
  <cp:revision>21</cp:revision>
  <dcterms:created xsi:type="dcterms:W3CDTF">2021-06-29T15:15:00Z</dcterms:created>
  <dcterms:modified xsi:type="dcterms:W3CDTF">2021-07-23T08:15:00Z</dcterms:modified>
</cp:coreProperties>
</file>