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9CFA22" w14:textId="6AF8DD30" w:rsidR="00DF7528" w:rsidRPr="00D40303" w:rsidRDefault="00D40303" w:rsidP="00D40303">
      <w:pPr>
        <w:pStyle w:val="Heading1"/>
        <w:keepNext/>
        <w:tabs>
          <w:tab w:val="left" w:pos="0"/>
        </w:tabs>
        <w:spacing w:before="0" w:beforeAutospacing="0" w:after="120" w:afterAutospacing="0" w:line="360" w:lineRule="auto"/>
        <w:ind w:hanging="11"/>
        <w:jc w:val="both"/>
        <w:rPr>
          <w:rFonts w:ascii="Arial" w:eastAsia="Arial" w:hAnsi="Arial" w:cs="Arial"/>
          <w:kern w:val="0"/>
          <w:sz w:val="24"/>
          <w:szCs w:val="24"/>
          <w:lang w:eastAsia="en-US"/>
        </w:rPr>
      </w:pPr>
      <w:r>
        <w:rPr>
          <w:rFonts w:ascii="Arial" w:eastAsia="Arial" w:hAnsi="Arial" w:cs="Arial"/>
          <w:sz w:val="24"/>
        </w:rPr>
        <w:t xml:space="preserve">AC 1.1: </w:t>
      </w:r>
      <w:r w:rsidR="001F1958" w:rsidRPr="00D40303">
        <w:rPr>
          <w:rFonts w:ascii="Arial" w:eastAsia="Arial" w:hAnsi="Arial" w:cs="Arial"/>
          <w:sz w:val="24"/>
        </w:rPr>
        <w:t>Evalu</w:t>
      </w:r>
      <w:r w:rsidR="001F1958" w:rsidRPr="00D40303">
        <w:rPr>
          <w:rFonts w:ascii="Arial" w:eastAsia="Arial" w:hAnsi="Arial" w:cs="Arial"/>
          <w:kern w:val="0"/>
          <w:sz w:val="24"/>
          <w:szCs w:val="24"/>
          <w:lang w:eastAsia="en-US"/>
        </w:rPr>
        <w:t>ate the advantages and disadvantages of the organisation structure in your organisation (</w:t>
      </w:r>
      <w:bookmarkStart w:id="0" w:name="_Hlk130572615"/>
      <w:r w:rsidR="001F1958" w:rsidRPr="00D40303">
        <w:rPr>
          <w:rFonts w:ascii="Arial" w:eastAsia="Arial" w:hAnsi="Arial" w:cs="Arial"/>
          <w:kern w:val="0"/>
          <w:sz w:val="24"/>
          <w:szCs w:val="24"/>
          <w:lang w:eastAsia="en-US"/>
        </w:rPr>
        <w:t>or an organisation with which you are familia</w:t>
      </w:r>
      <w:bookmarkEnd w:id="0"/>
      <w:r w:rsidR="001F1958" w:rsidRPr="00D40303">
        <w:rPr>
          <w:rFonts w:ascii="Arial" w:eastAsia="Arial" w:hAnsi="Arial" w:cs="Arial"/>
          <w:kern w:val="0"/>
          <w:sz w:val="24"/>
          <w:szCs w:val="24"/>
          <w:lang w:eastAsia="en-US"/>
        </w:rPr>
        <w:t xml:space="preserve">r) and evaluate the advantages and disadvantages of one other organisation structure. Within the evaluation, you should include the reasons underpinning the structure. </w:t>
      </w:r>
    </w:p>
    <w:p w14:paraId="66062D1B" w14:textId="56791373" w:rsidR="007B0C28" w:rsidRPr="00A90FDA" w:rsidRDefault="007B0C28" w:rsidP="00D40303">
      <w:pPr>
        <w:spacing w:before="60" w:after="60" w:line="360" w:lineRule="auto"/>
        <w:jc w:val="both"/>
        <w:rPr>
          <w:rFonts w:eastAsia="Arial" w:cs="Arial"/>
          <w:sz w:val="24"/>
        </w:rPr>
      </w:pPr>
      <w:r w:rsidRPr="00A90FDA">
        <w:rPr>
          <w:rFonts w:eastAsia="Arial" w:cs="Arial"/>
          <w:sz w:val="24"/>
        </w:rPr>
        <w:t>McKinsey’s 7</w:t>
      </w:r>
      <w:r w:rsidR="00946994" w:rsidRPr="00A90FDA">
        <w:rPr>
          <w:rFonts w:eastAsia="Arial" w:cs="Arial"/>
          <w:sz w:val="24"/>
        </w:rPr>
        <w:t>-S Framework</w:t>
      </w:r>
      <w:r w:rsidR="00C63CAF">
        <w:rPr>
          <w:rFonts w:eastAsia="Arial" w:cs="Arial"/>
          <w:sz w:val="24"/>
        </w:rPr>
        <w:t xml:space="preserve"> </w:t>
      </w:r>
      <w:r w:rsidR="00827B75" w:rsidRPr="00A90FDA">
        <w:rPr>
          <w:rFonts w:eastAsia="Arial" w:cs="Arial"/>
          <w:sz w:val="24"/>
        </w:rPr>
        <w:t>(2008)</w:t>
      </w:r>
      <w:r w:rsidR="00A65A1B" w:rsidRPr="00A90FDA">
        <w:rPr>
          <w:rFonts w:eastAsia="Arial" w:cs="Arial"/>
          <w:sz w:val="24"/>
        </w:rPr>
        <w:t xml:space="preserve"> states that structure is a key element </w:t>
      </w:r>
      <w:r w:rsidR="00451AD5" w:rsidRPr="00A90FDA">
        <w:rPr>
          <w:rFonts w:eastAsia="Arial" w:cs="Arial"/>
          <w:sz w:val="24"/>
        </w:rPr>
        <w:t xml:space="preserve">of an </w:t>
      </w:r>
      <w:r w:rsidR="002460DE" w:rsidRPr="00A90FDA">
        <w:rPr>
          <w:rFonts w:eastAsia="Arial" w:cs="Arial"/>
          <w:sz w:val="24"/>
        </w:rPr>
        <w:t>organisation</w:t>
      </w:r>
      <w:r w:rsidR="00451AD5" w:rsidRPr="00A90FDA">
        <w:rPr>
          <w:rFonts w:eastAsia="Arial" w:cs="Arial"/>
          <w:sz w:val="24"/>
        </w:rPr>
        <w:t xml:space="preserve"> and states that </w:t>
      </w:r>
      <w:r w:rsidR="002460DE" w:rsidRPr="00A90FDA">
        <w:rPr>
          <w:rFonts w:eastAsia="Arial" w:cs="Arial"/>
          <w:sz w:val="24"/>
        </w:rPr>
        <w:t>structure</w:t>
      </w:r>
      <w:r w:rsidR="00451AD5" w:rsidRPr="00A90FDA">
        <w:rPr>
          <w:rFonts w:eastAsia="Arial" w:cs="Arial"/>
          <w:sz w:val="24"/>
        </w:rPr>
        <w:t xml:space="preserve"> is the way in which </w:t>
      </w:r>
      <w:r w:rsidR="002460DE" w:rsidRPr="00A90FDA">
        <w:rPr>
          <w:rFonts w:eastAsia="Arial" w:cs="Arial"/>
          <w:sz w:val="24"/>
        </w:rPr>
        <w:t xml:space="preserve">the organisation’s units relate to each other. </w:t>
      </w:r>
    </w:p>
    <w:p w14:paraId="6162D591" w14:textId="3804A247" w:rsidR="00EC298D" w:rsidRPr="00A90FDA" w:rsidRDefault="00A73503" w:rsidP="00D40303">
      <w:pPr>
        <w:spacing w:before="60" w:after="60" w:line="360" w:lineRule="auto"/>
        <w:jc w:val="both"/>
        <w:rPr>
          <w:rFonts w:eastAsia="Arial" w:cs="Arial"/>
          <w:sz w:val="24"/>
        </w:rPr>
      </w:pPr>
      <w:r w:rsidRPr="00A90FDA">
        <w:rPr>
          <w:rFonts w:eastAsia="Arial" w:cs="Arial"/>
          <w:sz w:val="24"/>
        </w:rPr>
        <w:t>I work for a small business which is a Shared Service Provider to organisations with a social purpose, predominantly in the Housing Sector in Wales.  The organisation provides Risk Assurance and Procurement Services and has 11 employees.  Due to the size of the organisation, the structure is flat with very few layers</w:t>
      </w:r>
      <w:r w:rsidR="00EC298D" w:rsidRPr="00A90FDA">
        <w:rPr>
          <w:rFonts w:eastAsia="Arial" w:cs="Arial"/>
          <w:sz w:val="24"/>
        </w:rPr>
        <w:t xml:space="preserve">, and divisional with a divide between the Risk Assurance and the Procurement Teams.  The flat nature of the organisation allows staff a much wider remit of responsibility which means that staff get involved in many different areas of the business, there is more autonomy and allows staff to input </w:t>
      </w:r>
      <w:r w:rsidR="004B69B1" w:rsidRPr="00A90FDA">
        <w:rPr>
          <w:rFonts w:eastAsia="Arial" w:cs="Arial"/>
          <w:sz w:val="24"/>
        </w:rPr>
        <w:t>into</w:t>
      </w:r>
      <w:r w:rsidR="00EC298D" w:rsidRPr="00A90FDA">
        <w:rPr>
          <w:rFonts w:eastAsia="Arial" w:cs="Arial"/>
          <w:sz w:val="24"/>
        </w:rPr>
        <w:t xml:space="preserve"> decisions making, voices of all staff are heard and </w:t>
      </w:r>
      <w:r w:rsidR="00E12108" w:rsidRPr="00A90FDA">
        <w:rPr>
          <w:rFonts w:eastAsia="Arial" w:cs="Arial"/>
          <w:sz w:val="24"/>
        </w:rPr>
        <w:t>considered,</w:t>
      </w:r>
      <w:r w:rsidR="00EC298D" w:rsidRPr="00A90FDA">
        <w:rPr>
          <w:rFonts w:eastAsia="Arial" w:cs="Arial"/>
          <w:sz w:val="24"/>
        </w:rPr>
        <w:t xml:space="preserve"> and it can help to enhance communication.</w:t>
      </w:r>
      <w:r w:rsidR="007F7931" w:rsidRPr="00A90FDA">
        <w:rPr>
          <w:rFonts w:eastAsia="Arial" w:cs="Arial"/>
          <w:sz w:val="24"/>
        </w:rPr>
        <w:t xml:space="preserve">  This structure also provides an agile and flexible working environment.</w:t>
      </w:r>
      <w:r w:rsidR="00EC298D" w:rsidRPr="00A90FDA">
        <w:rPr>
          <w:rFonts w:eastAsia="Arial" w:cs="Arial"/>
          <w:sz w:val="24"/>
        </w:rPr>
        <w:t xml:space="preserve"> </w:t>
      </w:r>
      <w:r w:rsidR="00EC298D" w:rsidRPr="00A90FDA">
        <w:rPr>
          <w:rFonts w:eastAsia="Arial" w:cs="Arial"/>
          <w:color w:val="000000" w:themeColor="text1"/>
          <w:sz w:val="24"/>
        </w:rPr>
        <w:t>However, this structure can come with its disadvantages, including</w:t>
      </w:r>
      <w:r w:rsidR="00AA1919" w:rsidRPr="00A90FDA">
        <w:rPr>
          <w:rFonts w:eastAsia="Arial" w:cs="Arial"/>
          <w:color w:val="000000" w:themeColor="text1"/>
          <w:sz w:val="24"/>
        </w:rPr>
        <w:t xml:space="preserve"> lack of clarity</w:t>
      </w:r>
      <w:r w:rsidR="00B8671A" w:rsidRPr="00A90FDA">
        <w:rPr>
          <w:rFonts w:eastAsia="Arial" w:cs="Arial"/>
          <w:color w:val="000000" w:themeColor="text1"/>
          <w:sz w:val="24"/>
        </w:rPr>
        <w:t xml:space="preserve"> in role description, </w:t>
      </w:r>
      <w:r w:rsidR="00EF60DA" w:rsidRPr="00A90FDA">
        <w:rPr>
          <w:rFonts w:eastAsia="Arial" w:cs="Arial"/>
          <w:color w:val="000000" w:themeColor="text1"/>
          <w:sz w:val="24"/>
        </w:rPr>
        <w:t xml:space="preserve">delegation which can lead to </w:t>
      </w:r>
      <w:r w:rsidR="00604981" w:rsidRPr="00A90FDA">
        <w:rPr>
          <w:rFonts w:eastAsia="Arial" w:cs="Arial"/>
          <w:color w:val="000000" w:themeColor="text1"/>
          <w:sz w:val="24"/>
        </w:rPr>
        <w:t xml:space="preserve">increased stress on employees as well as less promotion opportunities.  </w:t>
      </w:r>
    </w:p>
    <w:p w14:paraId="26FC1C14" w14:textId="576C2BEC" w:rsidR="00EC298D" w:rsidRPr="00A90FDA" w:rsidRDefault="00EC298D" w:rsidP="00D40303">
      <w:pPr>
        <w:spacing w:before="60" w:after="60" w:line="360" w:lineRule="auto"/>
        <w:jc w:val="both"/>
        <w:rPr>
          <w:rFonts w:eastAsia="Arial" w:cs="Arial"/>
          <w:sz w:val="24"/>
        </w:rPr>
      </w:pPr>
      <w:r w:rsidRPr="00A90FDA">
        <w:rPr>
          <w:rFonts w:eastAsia="Arial" w:cs="Arial"/>
          <w:sz w:val="24"/>
        </w:rPr>
        <w:t xml:space="preserve">In contrast, a much larger organisation with which we work is hierarchical with many layers of management which has been shaped from historical arrangements as it was previously part of a Local Authority.  </w:t>
      </w:r>
      <w:r w:rsidR="00364CFC" w:rsidRPr="00A90FDA">
        <w:rPr>
          <w:rFonts w:eastAsia="Arial" w:cs="Arial"/>
          <w:sz w:val="24"/>
        </w:rPr>
        <w:t>The organisation</w:t>
      </w:r>
      <w:r w:rsidR="00DE209B">
        <w:rPr>
          <w:rFonts w:eastAsia="Arial" w:cs="Arial"/>
          <w:sz w:val="24"/>
        </w:rPr>
        <w:t xml:space="preserve"> is</w:t>
      </w:r>
      <w:r w:rsidR="00364CFC" w:rsidRPr="00A90FDA">
        <w:rPr>
          <w:rFonts w:eastAsia="Arial" w:cs="Arial"/>
          <w:sz w:val="24"/>
        </w:rPr>
        <w:t xml:space="preserve"> structured by function with multiple departments which work alongside each other but with their own specialties. </w:t>
      </w:r>
      <w:r w:rsidR="00762BFC" w:rsidRPr="00A90FDA">
        <w:rPr>
          <w:rFonts w:eastAsia="Arial" w:cs="Arial"/>
          <w:sz w:val="24"/>
        </w:rPr>
        <w:t xml:space="preserve">This allows for more opportunities for progression and promotion, </w:t>
      </w:r>
      <w:r w:rsidR="00AF30C9" w:rsidRPr="00A90FDA">
        <w:rPr>
          <w:rFonts w:eastAsia="Arial" w:cs="Arial"/>
          <w:sz w:val="24"/>
        </w:rPr>
        <w:t>enhanced supervision due to the number of managers in post</w:t>
      </w:r>
      <w:r w:rsidR="00412FF9" w:rsidRPr="00A90FDA">
        <w:rPr>
          <w:rFonts w:eastAsia="Arial" w:cs="Arial"/>
          <w:sz w:val="24"/>
        </w:rPr>
        <w:t xml:space="preserve"> and an </w:t>
      </w:r>
      <w:r w:rsidR="00156B7C" w:rsidRPr="00A90FDA">
        <w:rPr>
          <w:rFonts w:eastAsia="Arial" w:cs="Arial"/>
          <w:sz w:val="24"/>
        </w:rPr>
        <w:t xml:space="preserve">ability to focus on individual role as </w:t>
      </w:r>
      <w:r w:rsidR="00412FF9" w:rsidRPr="00A90FDA">
        <w:rPr>
          <w:rFonts w:eastAsia="Arial" w:cs="Arial"/>
          <w:sz w:val="24"/>
        </w:rPr>
        <w:t xml:space="preserve">this is clearly defined.  </w:t>
      </w:r>
      <w:r w:rsidR="00323CBA" w:rsidRPr="00A90FDA">
        <w:rPr>
          <w:rFonts w:eastAsia="Arial" w:cs="Arial"/>
          <w:sz w:val="24"/>
        </w:rPr>
        <w:t xml:space="preserve">There are </w:t>
      </w:r>
      <w:r w:rsidR="003D37AA" w:rsidRPr="00A90FDA">
        <w:rPr>
          <w:rFonts w:eastAsia="Arial" w:cs="Arial"/>
          <w:sz w:val="24"/>
        </w:rPr>
        <w:t>also disadvantages</w:t>
      </w:r>
      <w:r w:rsidR="00323CBA" w:rsidRPr="00A90FDA">
        <w:rPr>
          <w:rFonts w:eastAsia="Arial" w:cs="Arial"/>
          <w:sz w:val="24"/>
        </w:rPr>
        <w:t xml:space="preserve"> of this approach</w:t>
      </w:r>
      <w:r w:rsidR="00AF30C9" w:rsidRPr="00A90FDA">
        <w:rPr>
          <w:rFonts w:eastAsia="Arial" w:cs="Arial"/>
          <w:sz w:val="24"/>
        </w:rPr>
        <w:t xml:space="preserve"> which include delays in communication and </w:t>
      </w:r>
      <w:r w:rsidR="00DB4E72" w:rsidRPr="00A90FDA">
        <w:rPr>
          <w:rFonts w:eastAsia="Arial" w:cs="Arial"/>
          <w:sz w:val="24"/>
        </w:rPr>
        <w:t xml:space="preserve">change due to the number of levels within an </w:t>
      </w:r>
      <w:r w:rsidR="00156B7C" w:rsidRPr="00A90FDA">
        <w:rPr>
          <w:rFonts w:eastAsia="Arial" w:cs="Arial"/>
          <w:sz w:val="24"/>
        </w:rPr>
        <w:t>organisation</w:t>
      </w:r>
      <w:r w:rsidR="00DB4E72" w:rsidRPr="00A90FDA">
        <w:rPr>
          <w:rFonts w:eastAsia="Arial" w:cs="Arial"/>
          <w:sz w:val="24"/>
        </w:rPr>
        <w:t>, expense due to the number of staff</w:t>
      </w:r>
      <w:r w:rsidR="00412FF9" w:rsidRPr="00A90FDA">
        <w:rPr>
          <w:rFonts w:eastAsia="Arial" w:cs="Arial"/>
          <w:sz w:val="24"/>
        </w:rPr>
        <w:t xml:space="preserve"> and</w:t>
      </w:r>
      <w:r w:rsidR="00323CBA" w:rsidRPr="00A90FDA">
        <w:rPr>
          <w:rFonts w:eastAsia="Arial" w:cs="Arial"/>
          <w:sz w:val="24"/>
        </w:rPr>
        <w:t xml:space="preserve"> </w:t>
      </w:r>
      <w:r w:rsidR="00412FF9" w:rsidRPr="00A90FDA">
        <w:rPr>
          <w:rFonts w:eastAsia="Arial" w:cs="Arial"/>
          <w:sz w:val="24"/>
        </w:rPr>
        <w:t>less exposure to other parts of the business.</w:t>
      </w:r>
      <w:r w:rsidR="00C63CAF">
        <w:rPr>
          <w:rFonts w:eastAsia="Arial" w:cs="Arial"/>
          <w:sz w:val="24"/>
        </w:rPr>
        <w:t xml:space="preserve"> </w:t>
      </w:r>
      <w:r w:rsidR="00C63CAF" w:rsidRPr="00A90FDA">
        <w:rPr>
          <w:rFonts w:eastAsia="Arial" w:cs="Arial"/>
          <w:color w:val="000000" w:themeColor="text1"/>
          <w:sz w:val="24"/>
        </w:rPr>
        <w:t>(BBC, 2023)</w:t>
      </w:r>
    </w:p>
    <w:p w14:paraId="458DA2D8" w14:textId="77777777" w:rsidR="005B14B4" w:rsidRPr="00A90FDA" w:rsidRDefault="005B14B4" w:rsidP="00D40303">
      <w:pPr>
        <w:spacing w:before="60" w:after="60" w:line="360" w:lineRule="auto"/>
        <w:contextualSpacing/>
        <w:jc w:val="both"/>
        <w:rPr>
          <w:rFonts w:eastAsia="Arial" w:cs="Arial"/>
          <w:sz w:val="24"/>
        </w:rPr>
      </w:pPr>
    </w:p>
    <w:p w14:paraId="0B128800" w14:textId="2F6719D0" w:rsidR="00785AD3" w:rsidRPr="00D40303" w:rsidRDefault="00D40303" w:rsidP="00D40303">
      <w:pPr>
        <w:pStyle w:val="Heading1"/>
        <w:keepNext/>
        <w:tabs>
          <w:tab w:val="left" w:pos="0"/>
        </w:tabs>
        <w:spacing w:before="0" w:beforeAutospacing="0" w:after="120" w:afterAutospacing="0" w:line="360" w:lineRule="auto"/>
        <w:ind w:hanging="11"/>
        <w:jc w:val="both"/>
        <w:rPr>
          <w:rFonts w:ascii="Arial" w:eastAsia="Arial" w:hAnsi="Arial" w:cs="Arial"/>
          <w:sz w:val="24"/>
        </w:rPr>
      </w:pPr>
      <w:r>
        <w:rPr>
          <w:rFonts w:ascii="Arial" w:eastAsia="Arial" w:hAnsi="Arial" w:cs="Arial"/>
          <w:sz w:val="24"/>
        </w:rPr>
        <w:lastRenderedPageBreak/>
        <w:t xml:space="preserve">AC 1.2: </w:t>
      </w:r>
      <w:r w:rsidR="001F1958" w:rsidRPr="00D40303">
        <w:rPr>
          <w:rFonts w:ascii="Arial" w:eastAsia="Arial" w:hAnsi="Arial" w:cs="Arial"/>
          <w:sz w:val="24"/>
        </w:rPr>
        <w:t xml:space="preserve">Analyse connections between your organisation’s strategy (or an organisation with which you are familiar) and its products or services, and customers.  </w:t>
      </w:r>
    </w:p>
    <w:p w14:paraId="2B736FC6" w14:textId="798A3DFD" w:rsidR="00785AD3" w:rsidRPr="00A90FDA" w:rsidRDefault="00785AD3" w:rsidP="00D40303">
      <w:pPr>
        <w:spacing w:before="60" w:after="60" w:line="360" w:lineRule="auto"/>
        <w:contextualSpacing/>
        <w:jc w:val="both"/>
        <w:rPr>
          <w:rFonts w:eastAsia="Arial" w:cs="Arial"/>
          <w:sz w:val="24"/>
        </w:rPr>
      </w:pPr>
      <w:r w:rsidRPr="00A90FDA">
        <w:rPr>
          <w:rFonts w:eastAsia="Arial" w:cs="Arial"/>
          <w:sz w:val="24"/>
        </w:rPr>
        <w:t xml:space="preserve">Chandler (1962) defines strategy as </w:t>
      </w:r>
      <w:r w:rsidRPr="00C6593D">
        <w:rPr>
          <w:rFonts w:eastAsia="Arial" w:cs="Arial"/>
          <w:i/>
          <w:iCs/>
          <w:sz w:val="24"/>
        </w:rPr>
        <w:t>“the determination of long-term goals and objectives of an enterprise, and the adoption of courses of action and the allocation of resources necessary for carrying out these goals.”</w:t>
      </w:r>
      <w:r w:rsidRPr="00A90FDA">
        <w:rPr>
          <w:rFonts w:eastAsia="Arial" w:cs="Arial"/>
          <w:sz w:val="24"/>
        </w:rPr>
        <w:t xml:space="preserve"> </w:t>
      </w:r>
    </w:p>
    <w:p w14:paraId="764BCEAE" w14:textId="30A93E7B" w:rsidR="00911051" w:rsidRPr="00A90FDA" w:rsidRDefault="00785AD3" w:rsidP="00D40303">
      <w:pPr>
        <w:spacing w:before="60" w:after="60" w:line="360" w:lineRule="auto"/>
        <w:contextualSpacing/>
        <w:jc w:val="both"/>
        <w:rPr>
          <w:rFonts w:eastAsia="Arial" w:cs="Arial"/>
          <w:sz w:val="24"/>
        </w:rPr>
      </w:pPr>
      <w:r w:rsidRPr="00A90FDA">
        <w:rPr>
          <w:rFonts w:eastAsia="Arial" w:cs="Arial"/>
          <w:sz w:val="24"/>
        </w:rPr>
        <w:t xml:space="preserve">Within my role, we work closely with a large Housing Association, which is the organisation I will consider in this example.  The Housing Association owns circa 8,000 homes which is its main service as well as support to tenants, maintenance and repairs of homes and upkeep of its land.  </w:t>
      </w:r>
      <w:r w:rsidR="00911051" w:rsidRPr="00A90FDA">
        <w:rPr>
          <w:rFonts w:eastAsia="Arial" w:cs="Arial"/>
          <w:sz w:val="24"/>
        </w:rPr>
        <w:t>It recently implemented a new strategy which set objectives relating to the following themes:</w:t>
      </w:r>
    </w:p>
    <w:p w14:paraId="5544DBC6" w14:textId="2D5B1D5A" w:rsidR="00911051" w:rsidRPr="00A90FDA" w:rsidRDefault="00911051" w:rsidP="00D40303">
      <w:pPr>
        <w:numPr>
          <w:ilvl w:val="0"/>
          <w:numId w:val="5"/>
        </w:numPr>
        <w:spacing w:before="60" w:after="60" w:line="360" w:lineRule="auto"/>
        <w:contextualSpacing/>
        <w:jc w:val="both"/>
        <w:rPr>
          <w:rFonts w:eastAsia="Arial" w:cs="Arial"/>
          <w:sz w:val="24"/>
        </w:rPr>
      </w:pPr>
      <w:r w:rsidRPr="00A90FDA">
        <w:rPr>
          <w:rFonts w:eastAsia="Arial" w:cs="Arial"/>
          <w:sz w:val="24"/>
        </w:rPr>
        <w:t>Great customer service</w:t>
      </w:r>
      <w:r w:rsidR="00D85C00" w:rsidRPr="00A90FDA">
        <w:rPr>
          <w:rFonts w:eastAsia="Arial" w:cs="Arial"/>
          <w:sz w:val="24"/>
        </w:rPr>
        <w:t>;</w:t>
      </w:r>
    </w:p>
    <w:p w14:paraId="4DB030CB" w14:textId="1B81CE14" w:rsidR="00911051" w:rsidRPr="00A90FDA" w:rsidRDefault="00911051" w:rsidP="00D40303">
      <w:pPr>
        <w:numPr>
          <w:ilvl w:val="0"/>
          <w:numId w:val="5"/>
        </w:numPr>
        <w:spacing w:before="60" w:after="60" w:line="360" w:lineRule="auto"/>
        <w:contextualSpacing/>
        <w:jc w:val="both"/>
        <w:rPr>
          <w:rFonts w:eastAsia="Arial" w:cs="Arial"/>
          <w:sz w:val="24"/>
        </w:rPr>
      </w:pPr>
      <w:r w:rsidRPr="00A90FDA">
        <w:rPr>
          <w:rFonts w:eastAsia="Arial" w:cs="Arial"/>
          <w:sz w:val="24"/>
        </w:rPr>
        <w:t>Build new homes</w:t>
      </w:r>
      <w:r w:rsidR="00D85C00" w:rsidRPr="00A90FDA">
        <w:rPr>
          <w:rFonts w:eastAsia="Arial" w:cs="Arial"/>
          <w:sz w:val="24"/>
        </w:rPr>
        <w:t>;</w:t>
      </w:r>
    </w:p>
    <w:p w14:paraId="7B4CAADE" w14:textId="07CB9DCA" w:rsidR="00911051" w:rsidRPr="00A90FDA" w:rsidRDefault="00911051" w:rsidP="00D40303">
      <w:pPr>
        <w:numPr>
          <w:ilvl w:val="0"/>
          <w:numId w:val="5"/>
        </w:numPr>
        <w:spacing w:before="60" w:after="60" w:line="360" w:lineRule="auto"/>
        <w:contextualSpacing/>
        <w:jc w:val="both"/>
        <w:rPr>
          <w:rFonts w:eastAsia="Arial" w:cs="Arial"/>
          <w:sz w:val="24"/>
        </w:rPr>
      </w:pPr>
      <w:r w:rsidRPr="00A90FDA">
        <w:rPr>
          <w:rFonts w:eastAsia="Arial" w:cs="Arial"/>
          <w:sz w:val="24"/>
        </w:rPr>
        <w:t>Provide high quality homes</w:t>
      </w:r>
      <w:r w:rsidR="00D85C00" w:rsidRPr="00A90FDA">
        <w:rPr>
          <w:rFonts w:eastAsia="Arial" w:cs="Arial"/>
          <w:sz w:val="24"/>
        </w:rPr>
        <w:t>; and</w:t>
      </w:r>
    </w:p>
    <w:p w14:paraId="4743FFA8" w14:textId="77777777" w:rsidR="00911051" w:rsidRPr="00A90FDA" w:rsidRDefault="00911051" w:rsidP="00D40303">
      <w:pPr>
        <w:numPr>
          <w:ilvl w:val="0"/>
          <w:numId w:val="5"/>
        </w:numPr>
        <w:spacing w:before="60" w:after="60" w:line="360" w:lineRule="auto"/>
        <w:contextualSpacing/>
        <w:jc w:val="both"/>
        <w:rPr>
          <w:rFonts w:eastAsia="Arial" w:cs="Arial"/>
          <w:sz w:val="24"/>
        </w:rPr>
      </w:pPr>
      <w:r w:rsidRPr="00A90FDA">
        <w:rPr>
          <w:rFonts w:eastAsia="Arial" w:cs="Arial"/>
          <w:sz w:val="24"/>
        </w:rPr>
        <w:t>Partnerships and communities</w:t>
      </w:r>
    </w:p>
    <w:p w14:paraId="63A51B7D" w14:textId="3820AC01" w:rsidR="00694378" w:rsidRPr="00A90FDA" w:rsidRDefault="00EE42AE" w:rsidP="00D40303">
      <w:pPr>
        <w:spacing w:before="60" w:after="60" w:line="360" w:lineRule="auto"/>
        <w:contextualSpacing/>
        <w:jc w:val="both"/>
        <w:rPr>
          <w:rFonts w:eastAsia="Arial" w:cs="Arial"/>
          <w:sz w:val="24"/>
        </w:rPr>
      </w:pPr>
      <w:r w:rsidRPr="00A90FDA">
        <w:rPr>
          <w:rFonts w:eastAsia="Arial" w:cs="Arial"/>
          <w:sz w:val="24"/>
        </w:rPr>
        <w:t xml:space="preserve">The organisation undertook strategic analysis which </w:t>
      </w:r>
      <w:r w:rsidR="00FC30CC" w:rsidRPr="00A90FDA">
        <w:rPr>
          <w:rFonts w:eastAsia="Arial" w:cs="Arial"/>
          <w:sz w:val="24"/>
        </w:rPr>
        <w:t>allowed the</w:t>
      </w:r>
      <w:r w:rsidRPr="00A90FDA">
        <w:rPr>
          <w:rFonts w:eastAsia="Arial" w:cs="Arial"/>
          <w:sz w:val="24"/>
        </w:rPr>
        <w:t xml:space="preserve"> </w:t>
      </w:r>
      <w:r w:rsidR="00B3174E" w:rsidRPr="00A90FDA">
        <w:rPr>
          <w:rFonts w:eastAsia="Arial" w:cs="Arial"/>
          <w:sz w:val="24"/>
        </w:rPr>
        <w:t>organisations’</w:t>
      </w:r>
      <w:r w:rsidRPr="00A90FDA">
        <w:rPr>
          <w:rFonts w:eastAsia="Arial" w:cs="Arial"/>
          <w:sz w:val="24"/>
        </w:rPr>
        <w:t xml:space="preserve"> purpose and objectives </w:t>
      </w:r>
      <w:r w:rsidR="00FC30CC" w:rsidRPr="00A90FDA">
        <w:rPr>
          <w:rFonts w:eastAsia="Arial" w:cs="Arial"/>
          <w:sz w:val="24"/>
        </w:rPr>
        <w:t>to be considered</w:t>
      </w:r>
      <w:r w:rsidRPr="00A90FDA">
        <w:rPr>
          <w:rFonts w:eastAsia="Arial" w:cs="Arial"/>
          <w:sz w:val="24"/>
        </w:rPr>
        <w:t xml:space="preserve"> to ensure that they were appropriate and relevant to the current day position.  Data was reviewed to ensure that there was full understanding of operating environment, customer expectation and requirements, forecasting of trends of the short, medium and long term was also used to identify challenges and potential opportunities.  Customer engagement was also undertaken to ensure that the organisation incorporated the tenant voice.  This is a regulatory requirement in the housing sector in </w:t>
      </w:r>
      <w:r w:rsidR="00B3174E" w:rsidRPr="00A90FDA">
        <w:rPr>
          <w:rFonts w:eastAsia="Arial" w:cs="Arial"/>
          <w:sz w:val="24"/>
        </w:rPr>
        <w:t>Wales and</w:t>
      </w:r>
      <w:r w:rsidRPr="00A90FDA">
        <w:rPr>
          <w:rFonts w:eastAsia="Arial" w:cs="Arial"/>
          <w:sz w:val="24"/>
        </w:rPr>
        <w:t xml:space="preserve"> is key as rent is the main source of income so to ensure income, the organisation needs to meet tenant needs and understand issues faced by tenants as it may indicate trends</w:t>
      </w:r>
      <w:r w:rsidR="00577A78">
        <w:rPr>
          <w:rFonts w:eastAsia="Arial" w:cs="Arial"/>
          <w:sz w:val="24"/>
        </w:rPr>
        <w:t>,</w:t>
      </w:r>
      <w:r w:rsidRPr="00A90FDA">
        <w:rPr>
          <w:rFonts w:eastAsia="Arial" w:cs="Arial"/>
          <w:sz w:val="24"/>
        </w:rPr>
        <w:t xml:space="preserve"> which could </w:t>
      </w:r>
      <w:r w:rsidR="009C2A47" w:rsidRPr="00A90FDA">
        <w:rPr>
          <w:rFonts w:eastAsia="Arial" w:cs="Arial"/>
          <w:sz w:val="24"/>
        </w:rPr>
        <w:t>affect</w:t>
      </w:r>
      <w:r w:rsidRPr="00A90FDA">
        <w:rPr>
          <w:rFonts w:eastAsia="Arial" w:cs="Arial"/>
          <w:sz w:val="24"/>
        </w:rPr>
        <w:t xml:space="preserve"> the organisation such as the impact of the </w:t>
      </w:r>
      <w:r w:rsidR="00946F48" w:rsidRPr="00A90FDA">
        <w:rPr>
          <w:rFonts w:eastAsia="Arial" w:cs="Arial"/>
          <w:sz w:val="24"/>
        </w:rPr>
        <w:t>cost-of-living</w:t>
      </w:r>
      <w:r w:rsidRPr="00A90FDA">
        <w:rPr>
          <w:rFonts w:eastAsia="Arial" w:cs="Arial"/>
          <w:sz w:val="24"/>
        </w:rPr>
        <w:t xml:space="preserve"> crisis.  </w:t>
      </w:r>
      <w:r w:rsidR="00694378" w:rsidRPr="00A90FDA">
        <w:rPr>
          <w:rFonts w:eastAsia="Arial" w:cs="Arial"/>
          <w:sz w:val="24"/>
        </w:rPr>
        <w:t xml:space="preserve">As such, not meeting expectations, needs and service standards could lead to a drop in income, reputational damage and thus an inability to achieve objectives and </w:t>
      </w:r>
      <w:r w:rsidR="00577A78">
        <w:rPr>
          <w:rFonts w:eastAsia="Arial" w:cs="Arial"/>
          <w:sz w:val="24"/>
        </w:rPr>
        <w:t xml:space="preserve">could cause </w:t>
      </w:r>
      <w:r w:rsidR="00694378" w:rsidRPr="00A90FDA">
        <w:rPr>
          <w:rFonts w:eastAsia="Arial" w:cs="Arial"/>
          <w:sz w:val="24"/>
        </w:rPr>
        <w:t>potential business failure.</w:t>
      </w:r>
    </w:p>
    <w:p w14:paraId="3E7552F7" w14:textId="6104DD66" w:rsidR="00694378" w:rsidRPr="00A90FDA" w:rsidRDefault="00A73503" w:rsidP="00D40303">
      <w:pPr>
        <w:spacing w:before="60" w:after="60" w:line="360" w:lineRule="auto"/>
        <w:contextualSpacing/>
        <w:jc w:val="both"/>
        <w:rPr>
          <w:rFonts w:eastAsia="Arial" w:cs="Arial"/>
          <w:sz w:val="24"/>
        </w:rPr>
      </w:pPr>
      <w:r w:rsidRPr="00A90FDA">
        <w:rPr>
          <w:rFonts w:eastAsia="Arial" w:cs="Arial"/>
          <w:sz w:val="24"/>
        </w:rPr>
        <w:t xml:space="preserve">Staff from across the business were involved in strategy development which allowed the </w:t>
      </w:r>
      <w:r w:rsidR="0028217F">
        <w:rPr>
          <w:rFonts w:eastAsia="Arial" w:cs="Arial"/>
          <w:sz w:val="24"/>
        </w:rPr>
        <w:t xml:space="preserve">employee and </w:t>
      </w:r>
      <w:r w:rsidRPr="00A90FDA">
        <w:rPr>
          <w:rFonts w:eastAsia="Arial" w:cs="Arial"/>
          <w:sz w:val="24"/>
        </w:rPr>
        <w:t xml:space="preserve">tenant voice to be communicated and trends identified by departments to </w:t>
      </w:r>
      <w:r w:rsidR="00946F48" w:rsidRPr="00A90FDA">
        <w:rPr>
          <w:rFonts w:eastAsia="Arial" w:cs="Arial"/>
          <w:sz w:val="24"/>
        </w:rPr>
        <w:t xml:space="preserve">also </w:t>
      </w:r>
      <w:r w:rsidRPr="00A90FDA">
        <w:rPr>
          <w:rFonts w:eastAsia="Arial" w:cs="Arial"/>
          <w:sz w:val="24"/>
        </w:rPr>
        <w:t>be considered.</w:t>
      </w:r>
    </w:p>
    <w:p w14:paraId="197150A2" w14:textId="07E35490" w:rsidR="00ED448C" w:rsidRPr="00A90FDA" w:rsidRDefault="00EE42AE" w:rsidP="00D40303">
      <w:pPr>
        <w:spacing w:before="60" w:after="60" w:line="360" w:lineRule="auto"/>
        <w:contextualSpacing/>
        <w:jc w:val="both"/>
        <w:rPr>
          <w:rFonts w:eastAsia="Arial" w:cs="Arial"/>
          <w:sz w:val="24"/>
        </w:rPr>
      </w:pPr>
      <w:r w:rsidRPr="00A90FDA">
        <w:rPr>
          <w:rFonts w:eastAsia="Arial" w:cs="Arial"/>
          <w:sz w:val="24"/>
        </w:rPr>
        <w:lastRenderedPageBreak/>
        <w:t xml:space="preserve">Once the organisation understood its role and objectives, </w:t>
      </w:r>
      <w:r w:rsidR="00B3174E" w:rsidRPr="00A90FDA">
        <w:rPr>
          <w:rFonts w:eastAsia="Arial" w:cs="Arial"/>
          <w:sz w:val="24"/>
        </w:rPr>
        <w:t>several</w:t>
      </w:r>
      <w:r w:rsidRPr="00A90FDA">
        <w:rPr>
          <w:rFonts w:eastAsia="Arial" w:cs="Arial"/>
          <w:sz w:val="24"/>
        </w:rPr>
        <w:t xml:space="preserve"> strategic modelling methods were utilised to determine the appropriate strategic approach.  Models included SWOT and PESTLE analysis to further analyse information, looking at areas of strength and weakness within the business and potential opportunities and challenges</w:t>
      </w:r>
      <w:r w:rsidR="009E1F01" w:rsidRPr="00A90FDA">
        <w:rPr>
          <w:rFonts w:eastAsia="Arial" w:cs="Arial"/>
          <w:sz w:val="24"/>
        </w:rPr>
        <w:t>,</w:t>
      </w:r>
      <w:r w:rsidRPr="00A90FDA">
        <w:rPr>
          <w:rFonts w:eastAsia="Arial" w:cs="Arial"/>
          <w:sz w:val="24"/>
        </w:rPr>
        <w:t xml:space="preserve"> both internally and externally</w:t>
      </w:r>
      <w:r w:rsidR="0071041D">
        <w:rPr>
          <w:rFonts w:eastAsia="Arial" w:cs="Arial"/>
          <w:sz w:val="24"/>
        </w:rPr>
        <w:t>,</w:t>
      </w:r>
      <w:r w:rsidRPr="00A90FDA">
        <w:rPr>
          <w:rFonts w:eastAsia="Arial" w:cs="Arial"/>
          <w:sz w:val="24"/>
        </w:rPr>
        <w:t xml:space="preserve"> as well as considering the external environment in</w:t>
      </w:r>
      <w:r w:rsidR="00A73503" w:rsidRPr="00A90FDA">
        <w:rPr>
          <w:rFonts w:eastAsia="Arial" w:cs="Arial"/>
          <w:sz w:val="24"/>
        </w:rPr>
        <w:t xml:space="preserve"> </w:t>
      </w:r>
      <w:r w:rsidRPr="00A90FDA">
        <w:rPr>
          <w:rFonts w:eastAsia="Arial" w:cs="Arial"/>
          <w:sz w:val="24"/>
        </w:rPr>
        <w:t>depth</w:t>
      </w:r>
      <w:r w:rsidR="00A73503" w:rsidRPr="00A90FDA">
        <w:rPr>
          <w:rFonts w:eastAsia="Arial" w:cs="Arial"/>
          <w:sz w:val="24"/>
        </w:rPr>
        <w:t xml:space="preserve">.  </w:t>
      </w:r>
      <w:r w:rsidR="002F177E">
        <w:rPr>
          <w:rFonts w:eastAsia="Arial" w:cs="Arial"/>
          <w:sz w:val="24"/>
        </w:rPr>
        <w:t>Tin</w:t>
      </w:r>
      <w:r w:rsidR="00CF6410">
        <w:rPr>
          <w:rFonts w:eastAsia="Arial" w:cs="Arial"/>
          <w:sz w:val="24"/>
        </w:rPr>
        <w:t>gsager and Smith</w:t>
      </w:r>
      <w:r w:rsidR="00ED448C" w:rsidRPr="00A90FDA">
        <w:rPr>
          <w:rFonts w:eastAsia="Arial" w:cs="Arial"/>
          <w:sz w:val="24"/>
        </w:rPr>
        <w:t xml:space="preserve"> (2022</w:t>
      </w:r>
      <w:r w:rsidR="007B12FB">
        <w:rPr>
          <w:rFonts w:eastAsia="Arial" w:cs="Arial"/>
          <w:sz w:val="24"/>
        </w:rPr>
        <w:t>, p</w:t>
      </w:r>
      <w:r w:rsidR="00ED448C" w:rsidRPr="00A90FDA">
        <w:rPr>
          <w:rFonts w:eastAsia="Arial" w:cs="Arial"/>
          <w:sz w:val="24"/>
        </w:rPr>
        <w:t>43) suggest that</w:t>
      </w:r>
      <w:r w:rsidR="00ED448C" w:rsidRPr="00EC2A5F">
        <w:rPr>
          <w:rFonts w:eastAsia="Arial" w:cs="Arial"/>
          <w:sz w:val="24"/>
        </w:rPr>
        <w:t xml:space="preserve"> </w:t>
      </w:r>
      <w:r w:rsidR="00ED448C" w:rsidRPr="00EC2A5F">
        <w:rPr>
          <w:rFonts w:eastAsia="Arial" w:cs="Arial"/>
          <w:i/>
          <w:iCs/>
          <w:sz w:val="24"/>
        </w:rPr>
        <w:t>“developing and implementing a strategy is one of the key actions that an organisation can take in order to adapt to the opportunities and challenges that they face.”</w:t>
      </w:r>
    </w:p>
    <w:p w14:paraId="794D477C" w14:textId="63E7DB45" w:rsidR="00A73503" w:rsidRPr="00A90FDA" w:rsidRDefault="00D43261" w:rsidP="00D40303">
      <w:pPr>
        <w:spacing w:before="60" w:after="60" w:line="360" w:lineRule="auto"/>
        <w:contextualSpacing/>
        <w:jc w:val="both"/>
        <w:rPr>
          <w:rFonts w:eastAsia="Arial" w:cs="Arial"/>
          <w:sz w:val="24"/>
        </w:rPr>
      </w:pPr>
      <w:r w:rsidRPr="00A90FDA">
        <w:rPr>
          <w:rFonts w:eastAsia="Arial" w:cs="Arial"/>
          <w:sz w:val="24"/>
        </w:rPr>
        <w:t xml:space="preserve">Once the direction and objectives had been formally defined, the organisation published </w:t>
      </w:r>
      <w:r w:rsidR="00C12570" w:rsidRPr="00A90FDA">
        <w:rPr>
          <w:rFonts w:eastAsia="Arial" w:cs="Arial"/>
          <w:sz w:val="24"/>
        </w:rPr>
        <w:t xml:space="preserve">the strategy and </w:t>
      </w:r>
      <w:r w:rsidR="0049620E" w:rsidRPr="00A90FDA">
        <w:rPr>
          <w:rFonts w:eastAsia="Arial" w:cs="Arial"/>
          <w:sz w:val="24"/>
        </w:rPr>
        <w:t xml:space="preserve">communicated it both internally and externally.  The business planning process is now based upon the strategic objectives and </w:t>
      </w:r>
      <w:r w:rsidR="00FA2203" w:rsidRPr="00A90FDA">
        <w:rPr>
          <w:rFonts w:eastAsia="Arial" w:cs="Arial"/>
          <w:sz w:val="24"/>
        </w:rPr>
        <w:t xml:space="preserve">all staff have attended briefing sessions to allow them to understand how their personal and departmental objectives feed into the wider strategic objectives. </w:t>
      </w:r>
    </w:p>
    <w:p w14:paraId="4B25AF0C" w14:textId="71BFCBD7" w:rsidR="002833A2" w:rsidRPr="00A90FDA" w:rsidRDefault="002833A2" w:rsidP="00D40303">
      <w:pPr>
        <w:spacing w:before="60" w:after="60" w:line="360" w:lineRule="auto"/>
        <w:contextualSpacing/>
        <w:jc w:val="both"/>
        <w:rPr>
          <w:rFonts w:eastAsia="Arial" w:cs="Arial"/>
          <w:sz w:val="24"/>
        </w:rPr>
      </w:pPr>
      <w:r w:rsidRPr="00A90FDA">
        <w:rPr>
          <w:rFonts w:eastAsia="Arial" w:cs="Arial"/>
          <w:sz w:val="24"/>
        </w:rPr>
        <w:t xml:space="preserve">However, through review of the final Strategy, it was noted that there was a lack of </w:t>
      </w:r>
      <w:r w:rsidR="00CB1ECC" w:rsidRPr="00A90FDA">
        <w:rPr>
          <w:rFonts w:eastAsia="Arial" w:cs="Arial"/>
          <w:sz w:val="24"/>
        </w:rPr>
        <w:t>SMART objectives which will make it difficult to monitor and measure success</w:t>
      </w:r>
      <w:r w:rsidR="002074A4" w:rsidRPr="00A90FDA">
        <w:rPr>
          <w:rFonts w:eastAsia="Arial" w:cs="Arial"/>
          <w:sz w:val="24"/>
        </w:rPr>
        <w:t xml:space="preserve"> and could also prevent internal and external stakeholders from fully understanding what is to be achieved.   </w:t>
      </w:r>
      <w:r w:rsidR="00F409D1">
        <w:rPr>
          <w:rFonts w:eastAsia="Arial" w:cs="Arial"/>
          <w:sz w:val="24"/>
        </w:rPr>
        <w:t>It was</w:t>
      </w:r>
      <w:r w:rsidR="002074A4" w:rsidRPr="00A90FDA">
        <w:rPr>
          <w:rFonts w:eastAsia="Arial" w:cs="Arial"/>
          <w:sz w:val="24"/>
        </w:rPr>
        <w:t xml:space="preserve"> also noted that </w:t>
      </w:r>
      <w:r w:rsidR="002F3F94" w:rsidRPr="00A90FDA">
        <w:rPr>
          <w:rFonts w:eastAsia="Arial" w:cs="Arial"/>
          <w:sz w:val="24"/>
        </w:rPr>
        <w:t xml:space="preserve">due to the inability to fully understand the funding for the </w:t>
      </w:r>
      <w:r w:rsidR="002D6F5A" w:rsidRPr="00A90FDA">
        <w:rPr>
          <w:rFonts w:eastAsia="Arial" w:cs="Arial"/>
          <w:sz w:val="24"/>
        </w:rPr>
        <w:t>5-year</w:t>
      </w:r>
      <w:r w:rsidR="002F3F94" w:rsidRPr="00A90FDA">
        <w:rPr>
          <w:rFonts w:eastAsia="Arial" w:cs="Arial"/>
          <w:sz w:val="24"/>
        </w:rPr>
        <w:t xml:space="preserve"> strategic period, due to annual funding reviews, there is an uncertainty as to whether sufficient funding will be received to meet the objectives set.</w:t>
      </w:r>
    </w:p>
    <w:p w14:paraId="72B1A42F" w14:textId="1D495A98" w:rsidR="00911051" w:rsidRDefault="00911051" w:rsidP="00D40303">
      <w:pPr>
        <w:spacing w:before="60" w:after="60" w:line="360" w:lineRule="auto"/>
        <w:ind w:left="720"/>
        <w:contextualSpacing/>
        <w:jc w:val="both"/>
        <w:rPr>
          <w:rFonts w:eastAsia="Arial" w:cs="Arial"/>
          <w:sz w:val="24"/>
        </w:rPr>
      </w:pPr>
    </w:p>
    <w:p w14:paraId="412D14B1" w14:textId="77777777" w:rsidR="00335236" w:rsidRDefault="00335236" w:rsidP="00D40303">
      <w:pPr>
        <w:spacing w:before="60" w:after="60" w:line="360" w:lineRule="auto"/>
        <w:ind w:left="720"/>
        <w:contextualSpacing/>
        <w:jc w:val="both"/>
        <w:rPr>
          <w:rFonts w:eastAsia="Arial" w:cs="Arial"/>
          <w:sz w:val="24"/>
        </w:rPr>
      </w:pPr>
    </w:p>
    <w:p w14:paraId="3127A67C" w14:textId="77777777" w:rsidR="00335236" w:rsidRDefault="00335236" w:rsidP="00D40303">
      <w:pPr>
        <w:spacing w:before="60" w:after="60" w:line="360" w:lineRule="auto"/>
        <w:ind w:left="720"/>
        <w:contextualSpacing/>
        <w:jc w:val="both"/>
        <w:rPr>
          <w:rFonts w:eastAsia="Arial" w:cs="Arial"/>
          <w:sz w:val="24"/>
        </w:rPr>
      </w:pPr>
    </w:p>
    <w:p w14:paraId="546CC6DD" w14:textId="77777777" w:rsidR="00335236" w:rsidRDefault="00335236" w:rsidP="00D40303">
      <w:pPr>
        <w:spacing w:before="60" w:after="60" w:line="360" w:lineRule="auto"/>
        <w:ind w:left="720"/>
        <w:contextualSpacing/>
        <w:jc w:val="both"/>
        <w:rPr>
          <w:rFonts w:eastAsia="Arial" w:cs="Arial"/>
          <w:sz w:val="24"/>
        </w:rPr>
      </w:pPr>
    </w:p>
    <w:p w14:paraId="57B66296" w14:textId="77777777" w:rsidR="00856DA0" w:rsidRDefault="00856DA0" w:rsidP="00D40303">
      <w:pPr>
        <w:spacing w:before="60" w:after="60" w:line="360" w:lineRule="auto"/>
        <w:ind w:left="720"/>
        <w:contextualSpacing/>
        <w:jc w:val="both"/>
        <w:rPr>
          <w:rFonts w:eastAsia="Arial" w:cs="Arial"/>
          <w:sz w:val="24"/>
        </w:rPr>
      </w:pPr>
    </w:p>
    <w:p w14:paraId="4EFF771B" w14:textId="77777777" w:rsidR="00856DA0" w:rsidRPr="00A90FDA" w:rsidRDefault="00856DA0" w:rsidP="00D40303">
      <w:pPr>
        <w:spacing w:before="60" w:after="60" w:line="360" w:lineRule="auto"/>
        <w:ind w:left="720"/>
        <w:contextualSpacing/>
        <w:jc w:val="both"/>
        <w:rPr>
          <w:rFonts w:eastAsia="Arial" w:cs="Arial"/>
          <w:sz w:val="24"/>
        </w:rPr>
      </w:pPr>
    </w:p>
    <w:p w14:paraId="786A312A" w14:textId="77777777" w:rsidR="00911051" w:rsidRPr="001814E7" w:rsidRDefault="00911051" w:rsidP="00D40303">
      <w:pPr>
        <w:spacing w:before="60" w:after="60" w:line="360" w:lineRule="auto"/>
        <w:ind w:left="720"/>
        <w:contextualSpacing/>
        <w:jc w:val="both"/>
        <w:rPr>
          <w:rFonts w:eastAsia="Arial" w:cs="Arial"/>
          <w:b/>
          <w:bCs/>
          <w:sz w:val="24"/>
        </w:rPr>
      </w:pPr>
    </w:p>
    <w:p w14:paraId="1F4C4663" w14:textId="4EE76420" w:rsidR="00EE4E06" w:rsidRPr="00D40303" w:rsidRDefault="00D40303" w:rsidP="00D40303">
      <w:pPr>
        <w:pStyle w:val="Heading1"/>
        <w:keepNext/>
        <w:tabs>
          <w:tab w:val="left" w:pos="0"/>
        </w:tabs>
        <w:spacing w:before="0" w:beforeAutospacing="0" w:after="120" w:afterAutospacing="0" w:line="360" w:lineRule="auto"/>
        <w:ind w:hanging="11"/>
        <w:jc w:val="both"/>
        <w:rPr>
          <w:rFonts w:ascii="Arial" w:eastAsia="Arial" w:hAnsi="Arial" w:cs="Arial"/>
          <w:sz w:val="24"/>
        </w:rPr>
      </w:pPr>
      <w:r>
        <w:rPr>
          <w:rFonts w:ascii="Arial" w:eastAsia="Arial" w:hAnsi="Arial" w:cs="Arial"/>
          <w:sz w:val="24"/>
        </w:rPr>
        <w:lastRenderedPageBreak/>
        <w:t xml:space="preserve">AC 1.3: </w:t>
      </w:r>
      <w:r w:rsidR="001F1958" w:rsidRPr="00D40303">
        <w:rPr>
          <w:rFonts w:ascii="Arial" w:eastAsia="Arial" w:hAnsi="Arial" w:cs="Arial"/>
          <w:sz w:val="24"/>
        </w:rPr>
        <w:t xml:space="preserve">Analyse three external factors or trends currently impacting your organisation (or one with which you are familiar). The impact of these factors or trends could be positive, neutral or negative, some are short-lived whilst others are long-lasting. Identify organisational priorities arising from the factors or trends analysed. </w:t>
      </w:r>
    </w:p>
    <w:p w14:paraId="382EBDF7" w14:textId="01896CC3" w:rsidR="008C130B" w:rsidRPr="00A90FDA" w:rsidRDefault="008C130B" w:rsidP="00D40303">
      <w:pPr>
        <w:spacing w:before="60" w:after="60" w:line="360" w:lineRule="auto"/>
        <w:contextualSpacing/>
        <w:jc w:val="both"/>
        <w:rPr>
          <w:rFonts w:eastAsia="Arial" w:cs="Arial"/>
          <w:b/>
          <w:bCs/>
          <w:sz w:val="24"/>
        </w:rPr>
      </w:pPr>
      <w:r w:rsidRPr="00A90FDA">
        <w:rPr>
          <w:rFonts w:eastAsia="Arial" w:cs="Arial"/>
          <w:sz w:val="24"/>
        </w:rPr>
        <w:t xml:space="preserve">PESTLE </w:t>
      </w:r>
      <w:r w:rsidR="00223F71" w:rsidRPr="00A90FDA">
        <w:rPr>
          <w:rFonts w:eastAsia="Arial" w:cs="Arial"/>
          <w:sz w:val="24"/>
        </w:rPr>
        <w:t>analysis (Battista, 2023)</w:t>
      </w:r>
      <w:r w:rsidR="00856DA0" w:rsidRPr="00A90FDA">
        <w:rPr>
          <w:rFonts w:eastAsia="Arial" w:cs="Arial"/>
          <w:sz w:val="24"/>
        </w:rPr>
        <w:t xml:space="preserve"> </w:t>
      </w:r>
      <w:r w:rsidR="002D4619" w:rsidRPr="00A90FDA">
        <w:rPr>
          <w:rFonts w:eastAsia="Arial" w:cs="Arial"/>
          <w:sz w:val="24"/>
        </w:rPr>
        <w:t xml:space="preserve">can be used to determine factors or trends which could impact upon an organisation. </w:t>
      </w:r>
      <w:r w:rsidR="005F65DD" w:rsidRPr="00A90FDA">
        <w:rPr>
          <w:rFonts w:eastAsia="Arial" w:cs="Arial"/>
          <w:sz w:val="24"/>
        </w:rPr>
        <w:t xml:space="preserve">This considers an assessment of 7 </w:t>
      </w:r>
      <w:r w:rsidR="00263F52" w:rsidRPr="00A90FDA">
        <w:rPr>
          <w:rFonts w:eastAsia="Arial" w:cs="Arial"/>
          <w:sz w:val="24"/>
        </w:rPr>
        <w:t xml:space="preserve">factors </w:t>
      </w:r>
      <w:r w:rsidR="005F65DD" w:rsidRPr="00A90FDA">
        <w:rPr>
          <w:rFonts w:eastAsia="Arial" w:cs="Arial"/>
          <w:sz w:val="24"/>
        </w:rPr>
        <w:t>– political, econom</w:t>
      </w:r>
      <w:r w:rsidR="00263F52" w:rsidRPr="00A90FDA">
        <w:rPr>
          <w:rFonts w:eastAsia="Arial" w:cs="Arial"/>
          <w:sz w:val="24"/>
        </w:rPr>
        <w:t>ic</w:t>
      </w:r>
      <w:r w:rsidR="005F65DD" w:rsidRPr="00A90FDA">
        <w:rPr>
          <w:rFonts w:eastAsia="Arial" w:cs="Arial"/>
          <w:sz w:val="24"/>
        </w:rPr>
        <w:t>, social, technological, legal and environment</w:t>
      </w:r>
      <w:r w:rsidR="00263F52" w:rsidRPr="00A90FDA">
        <w:rPr>
          <w:rFonts w:eastAsia="Arial" w:cs="Arial"/>
          <w:sz w:val="24"/>
        </w:rPr>
        <w:t xml:space="preserve">al to assess the operating environment. </w:t>
      </w:r>
    </w:p>
    <w:p w14:paraId="4AF67D8D" w14:textId="2133FEA0" w:rsidR="00C84617" w:rsidRPr="00A90FDA" w:rsidRDefault="002F68E9" w:rsidP="00D40303">
      <w:pPr>
        <w:spacing w:before="60" w:after="60" w:line="360" w:lineRule="auto"/>
        <w:contextualSpacing/>
        <w:jc w:val="both"/>
        <w:rPr>
          <w:rFonts w:cs="Arial"/>
          <w:sz w:val="24"/>
        </w:rPr>
      </w:pPr>
      <w:r w:rsidRPr="00A90FDA">
        <w:rPr>
          <w:rFonts w:cs="Arial"/>
          <w:sz w:val="24"/>
        </w:rPr>
        <w:t>Housing Associations are currently under enormous pressure</w:t>
      </w:r>
      <w:r w:rsidRPr="007D6E43">
        <w:rPr>
          <w:rFonts w:cs="Arial"/>
          <w:b/>
          <w:bCs/>
          <w:sz w:val="24"/>
        </w:rPr>
        <w:t xml:space="preserve"> </w:t>
      </w:r>
      <w:r w:rsidR="0061407F" w:rsidRPr="007D6E43">
        <w:rPr>
          <w:rFonts w:cs="Arial"/>
          <w:b/>
          <w:bCs/>
          <w:sz w:val="24"/>
        </w:rPr>
        <w:t>e</w:t>
      </w:r>
      <w:r w:rsidR="008C130B" w:rsidRPr="007D6E43">
        <w:rPr>
          <w:rFonts w:cs="Arial"/>
          <w:b/>
          <w:bCs/>
          <w:sz w:val="24"/>
        </w:rPr>
        <w:t>conomic</w:t>
      </w:r>
      <w:r w:rsidRPr="007D6E43">
        <w:rPr>
          <w:rFonts w:cs="Arial"/>
          <w:b/>
          <w:bCs/>
          <w:sz w:val="24"/>
        </w:rPr>
        <w:t>ally</w:t>
      </w:r>
      <w:r w:rsidRPr="00A90FDA">
        <w:rPr>
          <w:rFonts w:cs="Arial"/>
          <w:sz w:val="24"/>
        </w:rPr>
        <w:t xml:space="preserve">, </w:t>
      </w:r>
      <w:r w:rsidR="003248DE">
        <w:rPr>
          <w:rFonts w:cs="Arial"/>
          <w:sz w:val="24"/>
        </w:rPr>
        <w:t xml:space="preserve">as </w:t>
      </w:r>
      <w:r w:rsidRPr="00A90FDA">
        <w:rPr>
          <w:rFonts w:cs="Arial"/>
          <w:sz w:val="24"/>
        </w:rPr>
        <w:t xml:space="preserve">there is less </w:t>
      </w:r>
      <w:r w:rsidR="00EE39EB" w:rsidRPr="00A90FDA">
        <w:rPr>
          <w:rFonts w:cs="Arial"/>
          <w:sz w:val="24"/>
        </w:rPr>
        <w:t>mone</w:t>
      </w:r>
      <w:r w:rsidR="00EE39EB">
        <w:rPr>
          <w:rFonts w:cs="Arial"/>
          <w:sz w:val="24"/>
        </w:rPr>
        <w:t>y,</w:t>
      </w:r>
      <w:r w:rsidR="003248DE">
        <w:rPr>
          <w:rFonts w:cs="Arial"/>
          <w:sz w:val="24"/>
        </w:rPr>
        <w:t xml:space="preserve"> but </w:t>
      </w:r>
      <w:r w:rsidR="00ED1358">
        <w:rPr>
          <w:rFonts w:cs="Arial"/>
          <w:sz w:val="24"/>
        </w:rPr>
        <w:t>requirements are increasing</w:t>
      </w:r>
      <w:r w:rsidRPr="00A90FDA">
        <w:rPr>
          <w:rFonts w:cs="Arial"/>
          <w:sz w:val="24"/>
        </w:rPr>
        <w:t xml:space="preserve">.  </w:t>
      </w:r>
      <w:r w:rsidR="003248DE">
        <w:rPr>
          <w:rFonts w:cs="Arial"/>
          <w:sz w:val="24"/>
        </w:rPr>
        <w:t xml:space="preserve">The </w:t>
      </w:r>
      <w:r w:rsidRPr="00A90FDA">
        <w:rPr>
          <w:rFonts w:cs="Arial"/>
          <w:sz w:val="24"/>
        </w:rPr>
        <w:t xml:space="preserve">Welsh Government have capped rent below inflation for the last two </w:t>
      </w:r>
      <w:r w:rsidR="0011368E" w:rsidRPr="00A90FDA">
        <w:rPr>
          <w:rFonts w:cs="Arial"/>
          <w:sz w:val="24"/>
        </w:rPr>
        <w:t>years,</w:t>
      </w:r>
      <w:r w:rsidRPr="00A90FDA">
        <w:rPr>
          <w:rFonts w:cs="Arial"/>
          <w:sz w:val="24"/>
        </w:rPr>
        <w:t xml:space="preserve"> </w:t>
      </w:r>
      <w:r w:rsidR="0085335D" w:rsidRPr="00A90FDA">
        <w:rPr>
          <w:rFonts w:cs="Arial"/>
          <w:sz w:val="24"/>
        </w:rPr>
        <w:t>but outgoings and costs continue to rise.</w:t>
      </w:r>
      <w:r w:rsidR="008C130B" w:rsidRPr="00A90FDA">
        <w:rPr>
          <w:rFonts w:cs="Arial"/>
          <w:sz w:val="24"/>
        </w:rPr>
        <w:t xml:space="preserve"> </w:t>
      </w:r>
      <w:r w:rsidR="0085335D" w:rsidRPr="00A90FDA">
        <w:rPr>
          <w:rFonts w:cs="Arial"/>
          <w:sz w:val="24"/>
        </w:rPr>
        <w:t xml:space="preserve">This could help to make the organisation more focused by removing </w:t>
      </w:r>
      <w:r w:rsidR="00EC29AB" w:rsidRPr="00A90FDA">
        <w:rPr>
          <w:rFonts w:cs="Arial"/>
          <w:sz w:val="24"/>
        </w:rPr>
        <w:t xml:space="preserve">unnecessary </w:t>
      </w:r>
      <w:r w:rsidR="00EC29AB" w:rsidRPr="00EC2A5F">
        <w:rPr>
          <w:rFonts w:eastAsia="Arial" w:cs="Arial"/>
          <w:sz w:val="24"/>
        </w:rPr>
        <w:t>elements</w:t>
      </w:r>
      <w:r w:rsidR="00EC29AB" w:rsidRPr="00A90FDA">
        <w:rPr>
          <w:rFonts w:cs="Arial"/>
          <w:sz w:val="24"/>
        </w:rPr>
        <w:t>,</w:t>
      </w:r>
      <w:r w:rsidR="00C52C2D" w:rsidRPr="00A90FDA">
        <w:rPr>
          <w:rFonts w:cs="Arial"/>
          <w:sz w:val="24"/>
        </w:rPr>
        <w:t xml:space="preserve"> </w:t>
      </w:r>
      <w:r w:rsidR="00EC29AB" w:rsidRPr="00A90FDA">
        <w:rPr>
          <w:rFonts w:cs="Arial"/>
          <w:sz w:val="24"/>
        </w:rPr>
        <w:t>focusing on key services</w:t>
      </w:r>
      <w:r w:rsidR="00C52C2D" w:rsidRPr="00A90FDA">
        <w:rPr>
          <w:rFonts w:cs="Arial"/>
          <w:sz w:val="24"/>
        </w:rPr>
        <w:t xml:space="preserve">, promoting </w:t>
      </w:r>
      <w:r w:rsidR="0011368E" w:rsidRPr="00A90FDA">
        <w:rPr>
          <w:rFonts w:cs="Arial"/>
          <w:sz w:val="24"/>
        </w:rPr>
        <w:t>accountability,</w:t>
      </w:r>
      <w:r w:rsidR="00C52C2D" w:rsidRPr="00A90FDA">
        <w:rPr>
          <w:rFonts w:cs="Arial"/>
          <w:sz w:val="24"/>
        </w:rPr>
        <w:t xml:space="preserve"> </w:t>
      </w:r>
      <w:r w:rsidR="00EC29AB" w:rsidRPr="00A90FDA">
        <w:rPr>
          <w:rFonts w:cs="Arial"/>
          <w:sz w:val="24"/>
        </w:rPr>
        <w:t>and ensuring value for money.</w:t>
      </w:r>
      <w:r w:rsidR="008C130B" w:rsidRPr="00A90FDA">
        <w:rPr>
          <w:rFonts w:cs="Arial"/>
          <w:sz w:val="24"/>
        </w:rPr>
        <w:t xml:space="preserve"> </w:t>
      </w:r>
      <w:r w:rsidR="00693107" w:rsidRPr="00A90FDA">
        <w:rPr>
          <w:rFonts w:cs="Arial"/>
          <w:sz w:val="24"/>
        </w:rPr>
        <w:t xml:space="preserve">There needs to be evidence of good use of </w:t>
      </w:r>
      <w:r w:rsidR="0011368E" w:rsidRPr="00A90FDA">
        <w:rPr>
          <w:rFonts w:cs="Arial"/>
          <w:sz w:val="24"/>
        </w:rPr>
        <w:t>tenants’</w:t>
      </w:r>
      <w:r w:rsidR="00693107" w:rsidRPr="00A90FDA">
        <w:rPr>
          <w:rFonts w:cs="Arial"/>
          <w:sz w:val="24"/>
        </w:rPr>
        <w:t xml:space="preserve"> money and there are plenty of opportunities </w:t>
      </w:r>
      <w:r w:rsidR="00C52C2D" w:rsidRPr="00A90FDA">
        <w:rPr>
          <w:rFonts w:cs="Arial"/>
          <w:sz w:val="24"/>
        </w:rPr>
        <w:t>for</w:t>
      </w:r>
      <w:r w:rsidR="00693107" w:rsidRPr="00A90FDA">
        <w:rPr>
          <w:rFonts w:cs="Arial"/>
          <w:sz w:val="24"/>
        </w:rPr>
        <w:t xml:space="preserve"> this, for example, </w:t>
      </w:r>
      <w:r w:rsidR="00C52C2D" w:rsidRPr="00A90FDA">
        <w:rPr>
          <w:rFonts w:cs="Arial"/>
          <w:sz w:val="24"/>
        </w:rPr>
        <w:t xml:space="preserve">regularly </w:t>
      </w:r>
      <w:r w:rsidR="00693107" w:rsidRPr="00A90FDA">
        <w:rPr>
          <w:rFonts w:cs="Arial"/>
          <w:sz w:val="24"/>
        </w:rPr>
        <w:t>utilising customer engagement</w:t>
      </w:r>
      <w:r w:rsidR="00C52C2D" w:rsidRPr="00A90FDA">
        <w:rPr>
          <w:rFonts w:cs="Arial"/>
          <w:sz w:val="24"/>
        </w:rPr>
        <w:t xml:space="preserve"> to ensure that the organisation understands customer needs</w:t>
      </w:r>
      <w:r w:rsidR="007B02FE" w:rsidRPr="00A90FDA">
        <w:rPr>
          <w:rFonts w:cs="Arial"/>
          <w:sz w:val="24"/>
        </w:rPr>
        <w:t xml:space="preserve"> and reviewing contracts</w:t>
      </w:r>
      <w:r w:rsidR="00693107" w:rsidRPr="00A90FDA">
        <w:rPr>
          <w:rFonts w:cs="Arial"/>
          <w:sz w:val="24"/>
        </w:rPr>
        <w:t xml:space="preserve">. </w:t>
      </w:r>
      <w:r w:rsidR="00C52C2D" w:rsidRPr="00A90FDA">
        <w:rPr>
          <w:rFonts w:cs="Arial"/>
          <w:sz w:val="24"/>
        </w:rPr>
        <w:t xml:space="preserve">Equally, </w:t>
      </w:r>
      <w:r w:rsidR="00346155" w:rsidRPr="00A90FDA">
        <w:rPr>
          <w:rFonts w:cs="Arial"/>
          <w:sz w:val="24"/>
        </w:rPr>
        <w:t>there may</w:t>
      </w:r>
      <w:r w:rsidR="008C130B" w:rsidRPr="00A90FDA">
        <w:rPr>
          <w:rFonts w:cs="Arial"/>
          <w:sz w:val="24"/>
        </w:rPr>
        <w:t xml:space="preserve"> </w:t>
      </w:r>
      <w:r w:rsidR="00346155" w:rsidRPr="00A90FDA">
        <w:rPr>
          <w:rFonts w:cs="Arial"/>
          <w:sz w:val="24"/>
        </w:rPr>
        <w:t xml:space="preserve">be a </w:t>
      </w:r>
      <w:r w:rsidR="008C130B" w:rsidRPr="00A90FDA">
        <w:rPr>
          <w:rFonts w:cs="Arial"/>
          <w:sz w:val="24"/>
        </w:rPr>
        <w:t xml:space="preserve">need to cut or reduce </w:t>
      </w:r>
      <w:r w:rsidR="0011368E" w:rsidRPr="00A90FDA">
        <w:rPr>
          <w:rFonts w:cs="Arial"/>
          <w:sz w:val="24"/>
        </w:rPr>
        <w:t>services and</w:t>
      </w:r>
      <w:r w:rsidR="00346155" w:rsidRPr="00A90FDA">
        <w:rPr>
          <w:rFonts w:cs="Arial"/>
          <w:sz w:val="24"/>
        </w:rPr>
        <w:t xml:space="preserve"> pay freezes could impact on the ability to recruit and retain staff</w:t>
      </w:r>
      <w:r w:rsidR="005C0763" w:rsidRPr="00A90FDA">
        <w:rPr>
          <w:rFonts w:cs="Arial"/>
          <w:sz w:val="24"/>
        </w:rPr>
        <w:t xml:space="preserve"> which could negatively impact the organisation</w:t>
      </w:r>
      <w:r w:rsidR="00346155" w:rsidRPr="00A90FDA">
        <w:rPr>
          <w:rFonts w:cs="Arial"/>
          <w:sz w:val="24"/>
        </w:rPr>
        <w:t>.</w:t>
      </w:r>
      <w:r w:rsidR="008A0BB6" w:rsidRPr="00A90FDA">
        <w:rPr>
          <w:rFonts w:cs="Arial"/>
          <w:sz w:val="24"/>
        </w:rPr>
        <w:t xml:space="preserve"> </w:t>
      </w:r>
      <w:r w:rsidR="004257EB" w:rsidRPr="00A90FDA">
        <w:rPr>
          <w:rFonts w:cs="Arial"/>
          <w:sz w:val="24"/>
        </w:rPr>
        <w:t xml:space="preserve"> The IIA Hot Topics 2024 paper cites Human capital, diversity, talent management and retention as the second highest </w:t>
      </w:r>
      <w:r w:rsidR="00F63DC5" w:rsidRPr="00A90FDA">
        <w:rPr>
          <w:rFonts w:cs="Arial"/>
          <w:sz w:val="24"/>
        </w:rPr>
        <w:t>risk facing organisations</w:t>
      </w:r>
      <w:r w:rsidR="00B500C6">
        <w:rPr>
          <w:rFonts w:cs="Arial"/>
          <w:sz w:val="24"/>
        </w:rPr>
        <w:t xml:space="preserve">. </w:t>
      </w:r>
      <w:r w:rsidR="008A0BB6" w:rsidRPr="00A90FDA">
        <w:rPr>
          <w:rFonts w:cs="Arial"/>
          <w:sz w:val="24"/>
        </w:rPr>
        <w:t>This is also</w:t>
      </w:r>
      <w:r w:rsidR="008C130B" w:rsidRPr="00A90FDA">
        <w:rPr>
          <w:rFonts w:cs="Arial"/>
          <w:sz w:val="24"/>
        </w:rPr>
        <w:t xml:space="preserve"> at odds with some of the other elements e.g. social and environmental, </w:t>
      </w:r>
      <w:r w:rsidR="008A0BB6" w:rsidRPr="00A90FDA">
        <w:rPr>
          <w:rFonts w:cs="Arial"/>
          <w:sz w:val="24"/>
        </w:rPr>
        <w:t xml:space="preserve">as </w:t>
      </w:r>
      <w:r w:rsidR="008C130B" w:rsidRPr="00A90FDA">
        <w:rPr>
          <w:rFonts w:cs="Arial"/>
          <w:sz w:val="24"/>
        </w:rPr>
        <w:t>there is an increase of requirements with less money to do it.</w:t>
      </w:r>
    </w:p>
    <w:p w14:paraId="751622E4" w14:textId="6230DDB7" w:rsidR="006364BF" w:rsidRPr="00A90FDA" w:rsidRDefault="008C130B" w:rsidP="00D40303">
      <w:pPr>
        <w:spacing w:before="60" w:after="60" w:line="360" w:lineRule="auto"/>
        <w:contextualSpacing/>
        <w:jc w:val="both"/>
        <w:rPr>
          <w:rFonts w:eastAsia="Arial" w:cs="Arial"/>
          <w:sz w:val="24"/>
        </w:rPr>
      </w:pPr>
      <w:r w:rsidRPr="007D6E43">
        <w:rPr>
          <w:rFonts w:cs="Arial"/>
          <w:b/>
          <w:bCs/>
          <w:sz w:val="24"/>
        </w:rPr>
        <w:t>Socia</w:t>
      </w:r>
      <w:r w:rsidR="0011368E" w:rsidRPr="007D6E43">
        <w:rPr>
          <w:rFonts w:cs="Arial"/>
          <w:b/>
          <w:bCs/>
          <w:sz w:val="24"/>
        </w:rPr>
        <w:t>l</w:t>
      </w:r>
      <w:r w:rsidRPr="007D6E43">
        <w:rPr>
          <w:rFonts w:cs="Arial"/>
          <w:b/>
          <w:bCs/>
          <w:sz w:val="24"/>
        </w:rPr>
        <w:t>l</w:t>
      </w:r>
      <w:r w:rsidR="0011368E" w:rsidRPr="007D6E43">
        <w:rPr>
          <w:rFonts w:cs="Arial"/>
          <w:b/>
          <w:bCs/>
          <w:sz w:val="24"/>
        </w:rPr>
        <w:t>y</w:t>
      </w:r>
      <w:r w:rsidR="0011368E" w:rsidRPr="00A90FDA">
        <w:rPr>
          <w:rFonts w:cs="Arial"/>
          <w:sz w:val="24"/>
        </w:rPr>
        <w:t xml:space="preserve"> there has been a</w:t>
      </w:r>
      <w:r w:rsidR="006C2608" w:rsidRPr="00A90FDA">
        <w:rPr>
          <w:rFonts w:cs="Arial"/>
          <w:sz w:val="24"/>
        </w:rPr>
        <w:t>n</w:t>
      </w:r>
      <w:r w:rsidR="00FE4734" w:rsidRPr="00A90FDA">
        <w:rPr>
          <w:rFonts w:cs="Arial"/>
          <w:sz w:val="24"/>
        </w:rPr>
        <w:t xml:space="preserve"> increase in </w:t>
      </w:r>
      <w:r w:rsidR="00885613">
        <w:rPr>
          <w:rFonts w:cs="Arial"/>
          <w:sz w:val="24"/>
        </w:rPr>
        <w:t xml:space="preserve">the </w:t>
      </w:r>
      <w:r w:rsidR="00FE4734" w:rsidRPr="00A90FDA">
        <w:rPr>
          <w:rFonts w:cs="Arial"/>
          <w:sz w:val="24"/>
        </w:rPr>
        <w:t xml:space="preserve">need </w:t>
      </w:r>
      <w:r w:rsidR="006C2608" w:rsidRPr="00A90FDA">
        <w:rPr>
          <w:rFonts w:cs="Arial"/>
          <w:sz w:val="24"/>
        </w:rPr>
        <w:t xml:space="preserve">of tenants </w:t>
      </w:r>
      <w:r w:rsidR="00C5140D" w:rsidRPr="00A90FDA">
        <w:rPr>
          <w:rFonts w:cs="Arial"/>
          <w:sz w:val="24"/>
        </w:rPr>
        <w:t xml:space="preserve">after the pandemic with </w:t>
      </w:r>
      <w:r w:rsidR="00722B35" w:rsidRPr="00A90FDA">
        <w:rPr>
          <w:rFonts w:cs="Arial"/>
          <w:sz w:val="24"/>
        </w:rPr>
        <w:t>prominently</w:t>
      </w:r>
      <w:r w:rsidR="00C5140D" w:rsidRPr="00A90FDA">
        <w:rPr>
          <w:rFonts w:cs="Arial"/>
          <w:sz w:val="24"/>
        </w:rPr>
        <w:t xml:space="preserve"> mental health issues</w:t>
      </w:r>
      <w:r w:rsidR="00722B35" w:rsidRPr="00A90FDA">
        <w:rPr>
          <w:rFonts w:cs="Arial"/>
          <w:sz w:val="24"/>
        </w:rPr>
        <w:t xml:space="preserve">.  Other </w:t>
      </w:r>
      <w:r w:rsidR="00F46CE8" w:rsidRPr="00A90FDA">
        <w:rPr>
          <w:rFonts w:cs="Arial"/>
          <w:sz w:val="24"/>
        </w:rPr>
        <w:t xml:space="preserve">services such as </w:t>
      </w:r>
      <w:r w:rsidR="00EE26AE">
        <w:rPr>
          <w:rFonts w:cs="Arial"/>
          <w:sz w:val="24"/>
        </w:rPr>
        <w:t xml:space="preserve">those supplied by the Local Authority </w:t>
      </w:r>
      <w:r w:rsidR="00F46CE8" w:rsidRPr="00A90FDA">
        <w:rPr>
          <w:rFonts w:cs="Arial"/>
          <w:sz w:val="24"/>
        </w:rPr>
        <w:t>have been cut and Housing continue</w:t>
      </w:r>
      <w:r w:rsidR="00EE26AE">
        <w:rPr>
          <w:rFonts w:cs="Arial"/>
          <w:sz w:val="24"/>
        </w:rPr>
        <w:t>s</w:t>
      </w:r>
      <w:r w:rsidR="00F46CE8" w:rsidRPr="00A90FDA">
        <w:rPr>
          <w:rFonts w:cs="Arial"/>
          <w:sz w:val="24"/>
        </w:rPr>
        <w:t xml:space="preserve"> to step in. This has seen an in</w:t>
      </w:r>
      <w:r w:rsidR="006C2608" w:rsidRPr="00A90FDA">
        <w:rPr>
          <w:rFonts w:cs="Arial"/>
          <w:sz w:val="24"/>
        </w:rPr>
        <w:t>creased</w:t>
      </w:r>
      <w:r w:rsidR="00FE4734" w:rsidRPr="00A90FDA">
        <w:rPr>
          <w:rFonts w:cs="Arial"/>
          <w:sz w:val="24"/>
        </w:rPr>
        <w:t xml:space="preserve"> ASB</w:t>
      </w:r>
      <w:r w:rsidR="00F46CE8" w:rsidRPr="00A90FDA">
        <w:rPr>
          <w:rFonts w:cs="Arial"/>
          <w:sz w:val="24"/>
        </w:rPr>
        <w:t xml:space="preserve">, </w:t>
      </w:r>
      <w:r w:rsidR="00394D1D" w:rsidRPr="00A90FDA">
        <w:rPr>
          <w:rFonts w:cs="Arial"/>
          <w:sz w:val="24"/>
        </w:rPr>
        <w:t xml:space="preserve">issues with </w:t>
      </w:r>
      <w:r w:rsidR="00F46CE8" w:rsidRPr="00A90FDA">
        <w:rPr>
          <w:rFonts w:cs="Arial"/>
          <w:sz w:val="24"/>
        </w:rPr>
        <w:t>property condition</w:t>
      </w:r>
      <w:r w:rsidR="00722B35" w:rsidRPr="00A90FDA">
        <w:rPr>
          <w:rFonts w:cs="Arial"/>
          <w:sz w:val="24"/>
        </w:rPr>
        <w:t>, homelessness</w:t>
      </w:r>
      <w:r w:rsidR="00722B35" w:rsidRPr="00A90FDA">
        <w:rPr>
          <w:rFonts w:eastAsia="Arial" w:cs="Arial"/>
          <w:sz w:val="24"/>
        </w:rPr>
        <w:t xml:space="preserve"> and domestic violence</w:t>
      </w:r>
      <w:r w:rsidR="006C2608" w:rsidRPr="00A90FDA">
        <w:rPr>
          <w:rFonts w:eastAsia="Arial" w:cs="Arial"/>
          <w:sz w:val="24"/>
        </w:rPr>
        <w:t xml:space="preserve"> and tenants with</w:t>
      </w:r>
      <w:r w:rsidR="00394D1D" w:rsidRPr="00A90FDA">
        <w:rPr>
          <w:rFonts w:eastAsia="Arial" w:cs="Arial"/>
          <w:sz w:val="24"/>
        </w:rPr>
        <w:t xml:space="preserve"> generally</w:t>
      </w:r>
      <w:r w:rsidR="006C2608" w:rsidRPr="00A90FDA">
        <w:rPr>
          <w:rFonts w:eastAsia="Arial" w:cs="Arial"/>
          <w:sz w:val="24"/>
        </w:rPr>
        <w:t xml:space="preserve"> </w:t>
      </w:r>
      <w:r w:rsidR="00FE4734" w:rsidRPr="00A90FDA">
        <w:rPr>
          <w:rFonts w:eastAsia="Arial" w:cs="Arial"/>
          <w:sz w:val="24"/>
        </w:rPr>
        <w:t>high demand</w:t>
      </w:r>
      <w:r w:rsidR="00394D1D" w:rsidRPr="00A90FDA">
        <w:rPr>
          <w:rFonts w:eastAsia="Arial" w:cs="Arial"/>
          <w:sz w:val="24"/>
        </w:rPr>
        <w:t>s</w:t>
      </w:r>
      <w:r w:rsidR="006C2608" w:rsidRPr="00A90FDA">
        <w:rPr>
          <w:rFonts w:eastAsia="Arial" w:cs="Arial"/>
          <w:sz w:val="24"/>
        </w:rPr>
        <w:t xml:space="preserve">.  This is </w:t>
      </w:r>
      <w:r w:rsidR="00FD07CE" w:rsidRPr="00A90FDA">
        <w:rPr>
          <w:rFonts w:eastAsia="Arial" w:cs="Arial"/>
          <w:sz w:val="24"/>
        </w:rPr>
        <w:t>generally considered a disadvantage but opportunity to focus on key tasks</w:t>
      </w:r>
      <w:r w:rsidR="00722B35" w:rsidRPr="00A90FDA">
        <w:rPr>
          <w:rFonts w:eastAsia="Arial" w:cs="Arial"/>
          <w:sz w:val="24"/>
        </w:rPr>
        <w:t xml:space="preserve"> as well as collaboration with other services</w:t>
      </w:r>
      <w:r w:rsidR="00FD07CE" w:rsidRPr="00A90FDA">
        <w:rPr>
          <w:rFonts w:eastAsia="Arial" w:cs="Arial"/>
          <w:sz w:val="24"/>
        </w:rPr>
        <w:t xml:space="preserve">.  </w:t>
      </w:r>
    </w:p>
    <w:p w14:paraId="72ACE8BD" w14:textId="04A7B8D8" w:rsidR="008C130B" w:rsidRPr="00A90FDA" w:rsidRDefault="00980AF1" w:rsidP="00D40303">
      <w:pPr>
        <w:spacing w:before="60" w:after="60" w:line="360" w:lineRule="auto"/>
        <w:contextualSpacing/>
        <w:jc w:val="both"/>
        <w:rPr>
          <w:rFonts w:eastAsia="Arial" w:cs="Arial"/>
          <w:sz w:val="24"/>
        </w:rPr>
      </w:pPr>
      <w:r w:rsidRPr="00A90FDA">
        <w:rPr>
          <w:rFonts w:eastAsia="Arial" w:cs="Arial"/>
          <w:sz w:val="24"/>
        </w:rPr>
        <w:t>There has been a</w:t>
      </w:r>
      <w:r w:rsidR="008C130B" w:rsidRPr="00A90FDA">
        <w:rPr>
          <w:rFonts w:eastAsia="Arial" w:cs="Arial"/>
          <w:sz w:val="24"/>
        </w:rPr>
        <w:t xml:space="preserve"> </w:t>
      </w:r>
      <w:r w:rsidR="00BE7F7C" w:rsidRPr="00A90FDA">
        <w:rPr>
          <w:rFonts w:eastAsia="Arial" w:cs="Arial"/>
          <w:sz w:val="24"/>
        </w:rPr>
        <w:t xml:space="preserve">lot of change and pressure from </w:t>
      </w:r>
      <w:r w:rsidRPr="00A90FDA">
        <w:rPr>
          <w:rFonts w:eastAsia="Arial" w:cs="Arial"/>
          <w:sz w:val="24"/>
        </w:rPr>
        <w:t xml:space="preserve">the </w:t>
      </w:r>
      <w:r w:rsidR="00BE7F7C" w:rsidRPr="00A90FDA">
        <w:rPr>
          <w:rFonts w:eastAsia="Arial" w:cs="Arial"/>
          <w:sz w:val="24"/>
        </w:rPr>
        <w:t>W</w:t>
      </w:r>
      <w:r w:rsidRPr="00A90FDA">
        <w:rPr>
          <w:rFonts w:eastAsia="Arial" w:cs="Arial"/>
          <w:sz w:val="24"/>
        </w:rPr>
        <w:t xml:space="preserve">elsh </w:t>
      </w:r>
      <w:r w:rsidR="00BE7F7C" w:rsidRPr="00A90FDA">
        <w:rPr>
          <w:rFonts w:eastAsia="Arial" w:cs="Arial"/>
          <w:sz w:val="24"/>
        </w:rPr>
        <w:t>G</w:t>
      </w:r>
      <w:r w:rsidRPr="00A90FDA">
        <w:rPr>
          <w:rFonts w:eastAsia="Arial" w:cs="Arial"/>
          <w:sz w:val="24"/>
        </w:rPr>
        <w:t xml:space="preserve">overnment to </w:t>
      </w:r>
      <w:r w:rsidR="00136419" w:rsidRPr="00A90FDA">
        <w:rPr>
          <w:rFonts w:eastAsia="Arial" w:cs="Arial"/>
          <w:sz w:val="24"/>
        </w:rPr>
        <w:t xml:space="preserve">enhance homes to improve their </w:t>
      </w:r>
      <w:r w:rsidR="00136419" w:rsidRPr="007D6E43">
        <w:rPr>
          <w:rFonts w:eastAsia="Arial" w:cs="Arial"/>
          <w:b/>
          <w:bCs/>
          <w:sz w:val="24"/>
        </w:rPr>
        <w:t xml:space="preserve">environmental </w:t>
      </w:r>
      <w:r w:rsidR="00136419" w:rsidRPr="00A90FDA">
        <w:rPr>
          <w:rFonts w:eastAsia="Arial" w:cs="Arial"/>
          <w:sz w:val="24"/>
        </w:rPr>
        <w:t>impact as well as the way that Housing Association</w:t>
      </w:r>
      <w:r w:rsidR="00831247" w:rsidRPr="00A90FDA">
        <w:rPr>
          <w:rFonts w:eastAsia="Arial" w:cs="Arial"/>
          <w:sz w:val="24"/>
        </w:rPr>
        <w:t xml:space="preserve">s engage with others such as contractors.  There have been </w:t>
      </w:r>
      <w:r w:rsidR="00831247" w:rsidRPr="00EC2A5F">
        <w:rPr>
          <w:rFonts w:cs="Arial"/>
          <w:sz w:val="24"/>
        </w:rPr>
        <w:lastRenderedPageBreak/>
        <w:t>several</w:t>
      </w:r>
      <w:r w:rsidR="00831247" w:rsidRPr="00A90FDA">
        <w:rPr>
          <w:rFonts w:eastAsia="Arial" w:cs="Arial"/>
          <w:sz w:val="24"/>
        </w:rPr>
        <w:t xml:space="preserve"> opportunities such as the review of how appointments are scheduled to reduce journeys and thus environmental impact</w:t>
      </w:r>
      <w:r w:rsidR="00A33FE5" w:rsidRPr="00A90FDA">
        <w:rPr>
          <w:rFonts w:eastAsia="Arial" w:cs="Arial"/>
          <w:sz w:val="24"/>
        </w:rPr>
        <w:t xml:space="preserve">, introducing new </w:t>
      </w:r>
      <w:r w:rsidR="006B64F9" w:rsidRPr="00A90FDA">
        <w:rPr>
          <w:rFonts w:eastAsia="Arial" w:cs="Arial"/>
          <w:sz w:val="24"/>
        </w:rPr>
        <w:t>initiatives</w:t>
      </w:r>
      <w:r w:rsidR="00A33FE5" w:rsidRPr="00A90FDA">
        <w:rPr>
          <w:rFonts w:eastAsia="Arial" w:cs="Arial"/>
          <w:sz w:val="24"/>
        </w:rPr>
        <w:t xml:space="preserve"> to reduce cost and introduce jobs in this area</w:t>
      </w:r>
      <w:r w:rsidR="00831247" w:rsidRPr="00A90FDA">
        <w:rPr>
          <w:rFonts w:eastAsia="Arial" w:cs="Arial"/>
          <w:sz w:val="24"/>
        </w:rPr>
        <w:t xml:space="preserve">.  However, there are </w:t>
      </w:r>
      <w:r w:rsidR="00A33FE5" w:rsidRPr="00A90FDA">
        <w:rPr>
          <w:rFonts w:eastAsia="Arial" w:cs="Arial"/>
          <w:sz w:val="24"/>
        </w:rPr>
        <w:t>several</w:t>
      </w:r>
      <w:r w:rsidR="00831247" w:rsidRPr="00A90FDA">
        <w:rPr>
          <w:rFonts w:eastAsia="Arial" w:cs="Arial"/>
          <w:sz w:val="24"/>
        </w:rPr>
        <w:t xml:space="preserve"> hoops to jump through to </w:t>
      </w:r>
      <w:r w:rsidR="00BE7F7C" w:rsidRPr="00A90FDA">
        <w:rPr>
          <w:rFonts w:eastAsia="Arial" w:cs="Arial"/>
          <w:sz w:val="24"/>
        </w:rPr>
        <w:t>obtain funding need to demonstrate environmental commitments,</w:t>
      </w:r>
      <w:r w:rsidR="003372D5" w:rsidRPr="00A90FDA">
        <w:rPr>
          <w:rFonts w:eastAsia="Arial" w:cs="Arial"/>
          <w:sz w:val="24"/>
        </w:rPr>
        <w:t xml:space="preserve"> with the</w:t>
      </w:r>
      <w:r w:rsidR="00BE7F7C" w:rsidRPr="00A90FDA">
        <w:rPr>
          <w:rFonts w:eastAsia="Arial" w:cs="Arial"/>
          <w:sz w:val="24"/>
        </w:rPr>
        <w:t xml:space="preserve"> </w:t>
      </w:r>
      <w:r w:rsidR="003372D5" w:rsidRPr="00A90FDA">
        <w:rPr>
          <w:rFonts w:eastAsia="Arial" w:cs="Arial"/>
          <w:sz w:val="24"/>
        </w:rPr>
        <w:t>updated Welsh Housing Quality Standard</w:t>
      </w:r>
      <w:r w:rsidR="00623C20" w:rsidRPr="00A90FDA">
        <w:rPr>
          <w:rFonts w:eastAsia="Arial" w:cs="Arial"/>
          <w:sz w:val="24"/>
        </w:rPr>
        <w:t xml:space="preserve"> (2023)</w:t>
      </w:r>
      <w:r w:rsidR="003372D5" w:rsidRPr="00A90FDA">
        <w:rPr>
          <w:rFonts w:eastAsia="Arial" w:cs="Arial"/>
          <w:sz w:val="24"/>
        </w:rPr>
        <w:t xml:space="preserve"> now heavily focusing on </w:t>
      </w:r>
      <w:r w:rsidR="00BE7F7C" w:rsidRPr="00A90FDA">
        <w:rPr>
          <w:rFonts w:eastAsia="Arial" w:cs="Arial"/>
          <w:sz w:val="24"/>
        </w:rPr>
        <w:t>environmental</w:t>
      </w:r>
      <w:r w:rsidR="00E314C2" w:rsidRPr="00A90FDA">
        <w:rPr>
          <w:rFonts w:eastAsia="Arial" w:cs="Arial"/>
          <w:sz w:val="24"/>
        </w:rPr>
        <w:t xml:space="preserve"> elements.  </w:t>
      </w:r>
      <w:r w:rsidR="00694552" w:rsidRPr="00A90FDA">
        <w:rPr>
          <w:rFonts w:eastAsia="Arial" w:cs="Arial"/>
          <w:sz w:val="24"/>
        </w:rPr>
        <w:t xml:space="preserve">There are clear opportunities to help the </w:t>
      </w:r>
      <w:r w:rsidR="005441A1" w:rsidRPr="00A90FDA">
        <w:rPr>
          <w:rFonts w:eastAsia="Arial" w:cs="Arial"/>
          <w:sz w:val="24"/>
        </w:rPr>
        <w:t>nation deliver its environmental pledges</w:t>
      </w:r>
      <w:r w:rsidR="00881C8B" w:rsidRPr="00A90FDA">
        <w:rPr>
          <w:rFonts w:eastAsia="Arial" w:cs="Arial"/>
          <w:sz w:val="24"/>
        </w:rPr>
        <w:t xml:space="preserve">, </w:t>
      </w:r>
      <w:r w:rsidR="005441A1" w:rsidRPr="00A90FDA">
        <w:rPr>
          <w:rFonts w:eastAsia="Arial" w:cs="Arial"/>
          <w:sz w:val="24"/>
        </w:rPr>
        <w:t>to upskill staff and make cleaner communities, however, this can incur cost</w:t>
      </w:r>
      <w:r w:rsidR="00881C8B" w:rsidRPr="00A90FDA">
        <w:rPr>
          <w:rFonts w:eastAsia="Arial" w:cs="Arial"/>
          <w:sz w:val="24"/>
        </w:rPr>
        <w:t xml:space="preserve">, and as noted above, money is tight and there are often gaps in the market in terms of trades to upkeep equipment. </w:t>
      </w:r>
    </w:p>
    <w:p w14:paraId="315B5B50" w14:textId="13CF34EB" w:rsidR="00E35A86" w:rsidRDefault="00E35A86" w:rsidP="00D40303">
      <w:pPr>
        <w:spacing w:before="60" w:after="60" w:line="360" w:lineRule="auto"/>
        <w:contextualSpacing/>
        <w:jc w:val="both"/>
        <w:rPr>
          <w:rFonts w:eastAsia="Arial" w:cs="Arial"/>
          <w:sz w:val="24"/>
        </w:rPr>
      </w:pPr>
      <w:r w:rsidRPr="00A90FDA">
        <w:rPr>
          <w:rFonts w:eastAsia="Arial" w:cs="Arial"/>
          <w:sz w:val="24"/>
        </w:rPr>
        <w:t>All elements detailed above are likely to impact the organisation for the medium to long term</w:t>
      </w:r>
      <w:r w:rsidR="005514C2" w:rsidRPr="00A90FDA">
        <w:rPr>
          <w:rFonts w:eastAsia="Arial" w:cs="Arial"/>
          <w:sz w:val="24"/>
        </w:rPr>
        <w:t xml:space="preserve"> as the issues identified have no clear resolution or end date.  Many organisations are considering merger </w:t>
      </w:r>
      <w:r w:rsidR="008E6BC7" w:rsidRPr="00A90FDA">
        <w:rPr>
          <w:rFonts w:eastAsia="Arial" w:cs="Arial"/>
          <w:sz w:val="24"/>
        </w:rPr>
        <w:t xml:space="preserve">type solutions to share the </w:t>
      </w:r>
      <w:proofErr w:type="gramStart"/>
      <w:r w:rsidR="008E6BC7" w:rsidRPr="00A90FDA">
        <w:rPr>
          <w:rFonts w:eastAsia="Arial" w:cs="Arial"/>
          <w:sz w:val="24"/>
        </w:rPr>
        <w:t>load,</w:t>
      </w:r>
      <w:proofErr w:type="gramEnd"/>
      <w:r w:rsidR="008E6BC7" w:rsidRPr="00A90FDA">
        <w:rPr>
          <w:rFonts w:eastAsia="Arial" w:cs="Arial"/>
          <w:sz w:val="24"/>
        </w:rPr>
        <w:t xml:space="preserve"> however, this option also comes with its challenges.</w:t>
      </w:r>
    </w:p>
    <w:p w14:paraId="592A62D7" w14:textId="77777777" w:rsidR="00C222A0" w:rsidRDefault="00C222A0" w:rsidP="00D40303">
      <w:pPr>
        <w:spacing w:before="60" w:after="60" w:line="360" w:lineRule="auto"/>
        <w:contextualSpacing/>
        <w:jc w:val="both"/>
        <w:rPr>
          <w:rFonts w:eastAsia="Arial" w:cs="Arial"/>
          <w:sz w:val="24"/>
        </w:rPr>
      </w:pPr>
    </w:p>
    <w:p w14:paraId="16AB97FB" w14:textId="77777777" w:rsidR="00C222A0" w:rsidRDefault="00C222A0" w:rsidP="00D40303">
      <w:pPr>
        <w:spacing w:before="60" w:after="60" w:line="360" w:lineRule="auto"/>
        <w:contextualSpacing/>
        <w:jc w:val="both"/>
        <w:rPr>
          <w:rFonts w:eastAsia="Arial" w:cs="Arial"/>
          <w:sz w:val="24"/>
        </w:rPr>
      </w:pPr>
    </w:p>
    <w:p w14:paraId="1CB7B392" w14:textId="77777777" w:rsidR="00C222A0" w:rsidRDefault="00C222A0" w:rsidP="00D40303">
      <w:pPr>
        <w:spacing w:before="60" w:after="60" w:line="360" w:lineRule="auto"/>
        <w:contextualSpacing/>
        <w:jc w:val="both"/>
        <w:rPr>
          <w:rFonts w:eastAsia="Arial" w:cs="Arial"/>
          <w:sz w:val="24"/>
        </w:rPr>
      </w:pPr>
    </w:p>
    <w:p w14:paraId="551899F0" w14:textId="77777777" w:rsidR="00C222A0" w:rsidRDefault="00C222A0" w:rsidP="00D40303">
      <w:pPr>
        <w:spacing w:before="60" w:after="60" w:line="360" w:lineRule="auto"/>
        <w:contextualSpacing/>
        <w:jc w:val="both"/>
        <w:rPr>
          <w:rFonts w:eastAsia="Arial" w:cs="Arial"/>
          <w:sz w:val="24"/>
        </w:rPr>
      </w:pPr>
    </w:p>
    <w:p w14:paraId="5C487E60" w14:textId="77777777" w:rsidR="00C222A0" w:rsidRDefault="00C222A0" w:rsidP="00D40303">
      <w:pPr>
        <w:spacing w:before="60" w:after="60" w:line="360" w:lineRule="auto"/>
        <w:contextualSpacing/>
        <w:jc w:val="both"/>
        <w:rPr>
          <w:rFonts w:eastAsia="Arial" w:cs="Arial"/>
          <w:sz w:val="24"/>
        </w:rPr>
      </w:pPr>
    </w:p>
    <w:p w14:paraId="7DBD376E" w14:textId="77777777" w:rsidR="00C222A0" w:rsidRDefault="00C222A0" w:rsidP="00D40303">
      <w:pPr>
        <w:spacing w:before="60" w:after="60" w:line="360" w:lineRule="auto"/>
        <w:contextualSpacing/>
        <w:jc w:val="both"/>
        <w:rPr>
          <w:rFonts w:eastAsia="Arial" w:cs="Arial"/>
          <w:sz w:val="24"/>
        </w:rPr>
      </w:pPr>
    </w:p>
    <w:p w14:paraId="484584A0" w14:textId="77777777" w:rsidR="00C222A0" w:rsidRDefault="00C222A0" w:rsidP="00D40303">
      <w:pPr>
        <w:spacing w:before="60" w:after="60" w:line="360" w:lineRule="auto"/>
        <w:contextualSpacing/>
        <w:jc w:val="both"/>
        <w:rPr>
          <w:rFonts w:eastAsia="Arial" w:cs="Arial"/>
          <w:sz w:val="24"/>
        </w:rPr>
      </w:pPr>
    </w:p>
    <w:p w14:paraId="7A9CCF88" w14:textId="77777777" w:rsidR="00C222A0" w:rsidRDefault="00C222A0" w:rsidP="00D40303">
      <w:pPr>
        <w:spacing w:before="60" w:after="60" w:line="360" w:lineRule="auto"/>
        <w:contextualSpacing/>
        <w:jc w:val="both"/>
        <w:rPr>
          <w:rFonts w:eastAsia="Arial" w:cs="Arial"/>
          <w:sz w:val="24"/>
        </w:rPr>
      </w:pPr>
    </w:p>
    <w:p w14:paraId="630F73B3" w14:textId="77777777" w:rsidR="00C222A0" w:rsidRDefault="00C222A0" w:rsidP="00D40303">
      <w:pPr>
        <w:spacing w:before="60" w:after="60" w:line="360" w:lineRule="auto"/>
        <w:contextualSpacing/>
        <w:jc w:val="both"/>
        <w:rPr>
          <w:rFonts w:eastAsia="Arial" w:cs="Arial"/>
          <w:sz w:val="24"/>
        </w:rPr>
      </w:pPr>
    </w:p>
    <w:p w14:paraId="5A4FC47D" w14:textId="77777777" w:rsidR="00C222A0" w:rsidRDefault="00C222A0" w:rsidP="00D40303">
      <w:pPr>
        <w:spacing w:before="60" w:after="60" w:line="360" w:lineRule="auto"/>
        <w:contextualSpacing/>
        <w:jc w:val="both"/>
        <w:rPr>
          <w:rFonts w:eastAsia="Arial" w:cs="Arial"/>
          <w:sz w:val="24"/>
        </w:rPr>
      </w:pPr>
    </w:p>
    <w:p w14:paraId="301915DE" w14:textId="77777777" w:rsidR="00C222A0" w:rsidRDefault="00C222A0" w:rsidP="00D40303">
      <w:pPr>
        <w:spacing w:before="60" w:after="60" w:line="360" w:lineRule="auto"/>
        <w:contextualSpacing/>
        <w:jc w:val="both"/>
        <w:rPr>
          <w:rFonts w:eastAsia="Arial" w:cs="Arial"/>
          <w:sz w:val="24"/>
        </w:rPr>
      </w:pPr>
    </w:p>
    <w:p w14:paraId="46926F91" w14:textId="77777777" w:rsidR="00C222A0" w:rsidRDefault="00C222A0" w:rsidP="00D40303">
      <w:pPr>
        <w:spacing w:before="60" w:after="60" w:line="360" w:lineRule="auto"/>
        <w:contextualSpacing/>
        <w:jc w:val="both"/>
        <w:rPr>
          <w:rFonts w:eastAsia="Arial" w:cs="Arial"/>
          <w:sz w:val="24"/>
        </w:rPr>
      </w:pPr>
    </w:p>
    <w:p w14:paraId="6C0AE1DA" w14:textId="77777777" w:rsidR="00C222A0" w:rsidRDefault="00C222A0" w:rsidP="00D40303">
      <w:pPr>
        <w:spacing w:before="60" w:after="60" w:line="360" w:lineRule="auto"/>
        <w:contextualSpacing/>
        <w:jc w:val="both"/>
        <w:rPr>
          <w:rFonts w:eastAsia="Arial" w:cs="Arial"/>
          <w:sz w:val="24"/>
        </w:rPr>
      </w:pPr>
    </w:p>
    <w:p w14:paraId="60B7D013" w14:textId="77777777" w:rsidR="00C222A0" w:rsidRDefault="00C222A0" w:rsidP="00D40303">
      <w:pPr>
        <w:spacing w:before="60" w:after="60" w:line="360" w:lineRule="auto"/>
        <w:contextualSpacing/>
        <w:jc w:val="both"/>
        <w:rPr>
          <w:rFonts w:eastAsia="Arial" w:cs="Arial"/>
          <w:sz w:val="24"/>
        </w:rPr>
      </w:pPr>
    </w:p>
    <w:p w14:paraId="3A30B814" w14:textId="77777777" w:rsidR="00C222A0" w:rsidRPr="00A90FDA" w:rsidRDefault="00C222A0" w:rsidP="00D40303">
      <w:pPr>
        <w:spacing w:before="60" w:after="60" w:line="360" w:lineRule="auto"/>
        <w:contextualSpacing/>
        <w:jc w:val="both"/>
        <w:rPr>
          <w:rFonts w:eastAsia="Arial" w:cs="Arial"/>
          <w:sz w:val="24"/>
        </w:rPr>
      </w:pPr>
    </w:p>
    <w:p w14:paraId="74FE7F0B" w14:textId="77777777" w:rsidR="001F1958" w:rsidRPr="001814E7" w:rsidRDefault="001F1958" w:rsidP="00D40303">
      <w:pPr>
        <w:spacing w:before="60" w:after="60" w:line="360" w:lineRule="auto"/>
        <w:ind w:left="720"/>
        <w:contextualSpacing/>
        <w:jc w:val="both"/>
        <w:rPr>
          <w:rFonts w:eastAsia="Arial" w:cs="Arial"/>
          <w:b/>
          <w:bCs/>
          <w:sz w:val="24"/>
        </w:rPr>
      </w:pPr>
    </w:p>
    <w:p w14:paraId="625CC17B" w14:textId="5B348DD0" w:rsidR="001F1958" w:rsidRPr="00D40303" w:rsidRDefault="00D40303" w:rsidP="00D40303">
      <w:pPr>
        <w:pStyle w:val="Heading1"/>
        <w:keepNext/>
        <w:tabs>
          <w:tab w:val="left" w:pos="0"/>
        </w:tabs>
        <w:spacing w:before="0" w:beforeAutospacing="0" w:after="120" w:afterAutospacing="0" w:line="360" w:lineRule="auto"/>
        <w:ind w:hanging="11"/>
        <w:jc w:val="both"/>
        <w:rPr>
          <w:rFonts w:ascii="Arial" w:eastAsia="Arial" w:hAnsi="Arial" w:cs="Arial"/>
          <w:sz w:val="24"/>
        </w:rPr>
      </w:pPr>
      <w:r>
        <w:rPr>
          <w:rFonts w:ascii="Arial" w:eastAsia="Arial" w:hAnsi="Arial" w:cs="Arial"/>
          <w:sz w:val="24"/>
        </w:rPr>
        <w:lastRenderedPageBreak/>
        <w:t xml:space="preserve">AC 1.4: </w:t>
      </w:r>
      <w:r w:rsidR="001F1958" w:rsidRPr="00D40303">
        <w:rPr>
          <w:rFonts w:ascii="Arial" w:eastAsia="Arial" w:hAnsi="Arial" w:cs="Arial"/>
          <w:sz w:val="24"/>
        </w:rPr>
        <w:t xml:space="preserve">When setting out its view on automation, </w:t>
      </w:r>
      <w:proofErr w:type="gramStart"/>
      <w:r w:rsidR="001F1958" w:rsidRPr="00D40303">
        <w:rPr>
          <w:rFonts w:ascii="Arial" w:eastAsia="Arial" w:hAnsi="Arial" w:cs="Arial"/>
          <w:sz w:val="24"/>
        </w:rPr>
        <w:t>AI</w:t>
      </w:r>
      <w:proofErr w:type="gramEnd"/>
      <w:r w:rsidR="001F1958" w:rsidRPr="00D40303">
        <w:rPr>
          <w:rFonts w:ascii="Arial" w:eastAsia="Arial" w:hAnsi="Arial" w:cs="Arial"/>
          <w:sz w:val="24"/>
        </w:rPr>
        <w:t xml:space="preserve"> and technology, the CIPD states, ‘Automation, artificial intelligence (AI) and other workplace technologies are bringing major changes to work and employment.’  Assess the scale of technology within organisations and how it impacts work. </w:t>
      </w:r>
    </w:p>
    <w:p w14:paraId="0E1813B3" w14:textId="3D4C56AB" w:rsidR="00055D06" w:rsidRPr="00AE260E" w:rsidRDefault="00534F4F" w:rsidP="00D40303">
      <w:pPr>
        <w:spacing w:before="60" w:after="60" w:line="360" w:lineRule="auto"/>
        <w:contextualSpacing/>
        <w:jc w:val="both"/>
        <w:rPr>
          <w:rFonts w:eastAsia="Arial" w:cs="Arial"/>
          <w:sz w:val="24"/>
        </w:rPr>
      </w:pPr>
      <w:r w:rsidRPr="00AE260E">
        <w:rPr>
          <w:rFonts w:eastAsia="Arial" w:cs="Arial"/>
          <w:sz w:val="24"/>
        </w:rPr>
        <w:t>Technology is being used more within organisations and the introduction of artificial intelligence</w:t>
      </w:r>
      <w:r w:rsidR="00AE260E">
        <w:rPr>
          <w:rFonts w:eastAsia="Arial" w:cs="Arial"/>
          <w:sz w:val="24"/>
        </w:rPr>
        <w:t xml:space="preserve"> is becoming more common</w:t>
      </w:r>
      <w:r w:rsidR="002C438F" w:rsidRPr="00AE260E">
        <w:rPr>
          <w:rFonts w:eastAsia="Arial" w:cs="Arial"/>
          <w:sz w:val="24"/>
        </w:rPr>
        <w:t>.  The People a</w:t>
      </w:r>
      <w:r w:rsidR="002D61A3" w:rsidRPr="00AE260E">
        <w:rPr>
          <w:rFonts w:eastAsia="Arial" w:cs="Arial"/>
          <w:sz w:val="24"/>
        </w:rPr>
        <w:t>nd Machines (</w:t>
      </w:r>
      <w:r w:rsidR="001068FF">
        <w:rPr>
          <w:rFonts w:eastAsia="Arial" w:cs="Arial"/>
          <w:sz w:val="24"/>
        </w:rPr>
        <w:t xml:space="preserve">PA Consulting and </w:t>
      </w:r>
      <w:r w:rsidR="002D61A3" w:rsidRPr="00AE260E">
        <w:rPr>
          <w:rFonts w:eastAsia="Arial" w:cs="Arial"/>
          <w:sz w:val="24"/>
        </w:rPr>
        <w:t xml:space="preserve">CIPD, 2019) </w:t>
      </w:r>
      <w:r w:rsidR="001518E9">
        <w:rPr>
          <w:rFonts w:eastAsia="Arial" w:cs="Arial"/>
          <w:sz w:val="24"/>
        </w:rPr>
        <w:t>r</w:t>
      </w:r>
      <w:r w:rsidR="002C438F" w:rsidRPr="00AE260E">
        <w:rPr>
          <w:rFonts w:eastAsia="Arial" w:cs="Arial"/>
          <w:sz w:val="24"/>
        </w:rPr>
        <w:t xml:space="preserve">eport stated that </w:t>
      </w:r>
      <w:r w:rsidR="001518E9">
        <w:rPr>
          <w:rFonts w:eastAsia="Arial" w:cs="Arial"/>
          <w:sz w:val="24"/>
        </w:rPr>
        <w:t xml:space="preserve">technology and </w:t>
      </w:r>
      <w:r w:rsidR="0041023A">
        <w:rPr>
          <w:rFonts w:eastAsia="Arial" w:cs="Arial"/>
          <w:sz w:val="24"/>
        </w:rPr>
        <w:t>automation</w:t>
      </w:r>
      <w:r w:rsidR="00AE260E">
        <w:rPr>
          <w:rFonts w:eastAsia="Arial" w:cs="Arial"/>
          <w:sz w:val="24"/>
        </w:rPr>
        <w:t xml:space="preserve"> </w:t>
      </w:r>
      <w:r w:rsidR="002C438F" w:rsidRPr="00AE260E">
        <w:rPr>
          <w:rFonts w:eastAsia="Arial" w:cs="Arial"/>
          <w:i/>
          <w:iCs/>
          <w:sz w:val="24"/>
        </w:rPr>
        <w:t>“improved quality of goods or services (52%), reduced costs (37%) and increased revenue (34%).”</w:t>
      </w:r>
    </w:p>
    <w:p w14:paraId="20DFDB5E" w14:textId="10A52BC6" w:rsidR="001518E9" w:rsidRPr="00A90FDA" w:rsidRDefault="0041023A" w:rsidP="00D40303">
      <w:pPr>
        <w:spacing w:before="60" w:after="60" w:line="360" w:lineRule="auto"/>
        <w:contextualSpacing/>
        <w:jc w:val="both"/>
        <w:rPr>
          <w:rFonts w:eastAsia="Arial" w:cs="Arial"/>
          <w:sz w:val="24"/>
        </w:rPr>
      </w:pPr>
      <w:r>
        <w:rPr>
          <w:rFonts w:eastAsia="Arial" w:cs="Arial"/>
          <w:sz w:val="24"/>
        </w:rPr>
        <w:t xml:space="preserve">There are several positives for the use of technology, including </w:t>
      </w:r>
      <w:r w:rsidR="00A42AFB" w:rsidRPr="00AE260E">
        <w:rPr>
          <w:rFonts w:eastAsia="Arial" w:cs="Arial"/>
          <w:sz w:val="24"/>
        </w:rPr>
        <w:t>ret</w:t>
      </w:r>
      <w:r>
        <w:rPr>
          <w:rFonts w:eastAsia="Arial" w:cs="Arial"/>
          <w:sz w:val="24"/>
        </w:rPr>
        <w:t>ention of information via an</w:t>
      </w:r>
      <w:r w:rsidR="00A42AFB" w:rsidRPr="00AE260E">
        <w:rPr>
          <w:rFonts w:eastAsia="Arial" w:cs="Arial"/>
          <w:sz w:val="24"/>
        </w:rPr>
        <w:t xml:space="preserve"> audit trail, </w:t>
      </w:r>
      <w:r>
        <w:rPr>
          <w:rFonts w:eastAsia="Arial" w:cs="Arial"/>
          <w:sz w:val="24"/>
        </w:rPr>
        <w:t xml:space="preserve">its use </w:t>
      </w:r>
      <w:r w:rsidR="00A42AFB" w:rsidRPr="00AE260E">
        <w:rPr>
          <w:rFonts w:eastAsia="Arial" w:cs="Arial"/>
          <w:sz w:val="24"/>
        </w:rPr>
        <w:t>allows professionals to focus on more complex areas</w:t>
      </w:r>
      <w:r w:rsidR="00D30C0D" w:rsidRPr="00AE260E">
        <w:rPr>
          <w:rFonts w:eastAsia="Arial" w:cs="Arial"/>
          <w:sz w:val="24"/>
        </w:rPr>
        <w:t xml:space="preserve"> where they can add the most value</w:t>
      </w:r>
      <w:r w:rsidR="00782B1B">
        <w:rPr>
          <w:rFonts w:eastAsia="Arial" w:cs="Arial"/>
          <w:sz w:val="24"/>
        </w:rPr>
        <w:t xml:space="preserve"> and is useful for analysing data and simplifying</w:t>
      </w:r>
      <w:r w:rsidR="00D032EF" w:rsidRPr="00AE260E">
        <w:rPr>
          <w:rFonts w:eastAsia="Arial" w:cs="Arial"/>
          <w:sz w:val="24"/>
        </w:rPr>
        <w:t xml:space="preserve"> reporting</w:t>
      </w:r>
      <w:r w:rsidR="009E4851">
        <w:rPr>
          <w:rFonts w:eastAsia="Arial" w:cs="Arial"/>
          <w:sz w:val="24"/>
        </w:rPr>
        <w:t>.  However, it c</w:t>
      </w:r>
      <w:r w:rsidR="00476D31" w:rsidRPr="00AE260E">
        <w:rPr>
          <w:rFonts w:eastAsia="Arial" w:cs="Arial"/>
          <w:sz w:val="24"/>
        </w:rPr>
        <w:t xml:space="preserve">an limit flexibility in the process which can be positive as it promotes compliance but </w:t>
      </w:r>
      <w:r w:rsidR="00D27858" w:rsidRPr="00AE260E">
        <w:rPr>
          <w:rFonts w:eastAsia="Arial" w:cs="Arial"/>
          <w:sz w:val="24"/>
        </w:rPr>
        <w:t xml:space="preserve">systems which are rigid, </w:t>
      </w:r>
      <w:r w:rsidR="00E710C4" w:rsidRPr="00AE260E">
        <w:rPr>
          <w:rFonts w:eastAsia="Arial" w:cs="Arial"/>
          <w:sz w:val="24"/>
        </w:rPr>
        <w:t xml:space="preserve">can prevent appropriate </w:t>
      </w:r>
      <w:r w:rsidR="009E4851">
        <w:rPr>
          <w:rFonts w:eastAsia="Arial" w:cs="Arial"/>
          <w:sz w:val="24"/>
        </w:rPr>
        <w:t>discretionary decisions, systems are also</w:t>
      </w:r>
      <w:r w:rsidR="00C7616C" w:rsidRPr="00AE260E">
        <w:rPr>
          <w:rFonts w:eastAsia="Arial" w:cs="Arial"/>
          <w:sz w:val="24"/>
        </w:rPr>
        <w:t xml:space="preserve"> reliant upon accurate data </w:t>
      </w:r>
      <w:r w:rsidR="009E4851">
        <w:rPr>
          <w:rFonts w:eastAsia="Arial" w:cs="Arial"/>
          <w:sz w:val="24"/>
        </w:rPr>
        <w:t xml:space="preserve">which can </w:t>
      </w:r>
      <w:r w:rsidR="0050190C">
        <w:rPr>
          <w:rFonts w:eastAsia="Arial" w:cs="Arial"/>
          <w:sz w:val="24"/>
        </w:rPr>
        <w:t>be difficult as it is often humans inputting the data which pr</w:t>
      </w:r>
      <w:r w:rsidR="006F7C85">
        <w:rPr>
          <w:rFonts w:eastAsia="Arial" w:cs="Arial"/>
          <w:sz w:val="24"/>
        </w:rPr>
        <w:t>oves</w:t>
      </w:r>
      <w:r w:rsidR="0050190C">
        <w:rPr>
          <w:rFonts w:eastAsia="Arial" w:cs="Arial"/>
          <w:sz w:val="24"/>
        </w:rPr>
        <w:t xml:space="preserve"> a risk to accuracy.  </w:t>
      </w:r>
      <w:r w:rsidR="001518E9" w:rsidRPr="00AE260E">
        <w:rPr>
          <w:rFonts w:eastAsia="Arial" w:cs="Arial"/>
          <w:sz w:val="24"/>
        </w:rPr>
        <w:t xml:space="preserve">There have </w:t>
      </w:r>
      <w:r w:rsidR="006F7C85">
        <w:rPr>
          <w:rFonts w:eastAsia="Arial" w:cs="Arial"/>
          <w:sz w:val="24"/>
        </w:rPr>
        <w:t xml:space="preserve">also </w:t>
      </w:r>
      <w:r w:rsidR="001518E9" w:rsidRPr="00AE260E">
        <w:rPr>
          <w:rFonts w:eastAsia="Arial" w:cs="Arial"/>
          <w:sz w:val="24"/>
        </w:rPr>
        <w:t xml:space="preserve">been cases where there have been biases within AI systems.  In 2018, it was reported (BBC, 2018) that an AI system used by Amazon for recruitment filtering had been tested on a data set which favoured men in the recruitment process and as such continued to select men and reject women when implemented. </w:t>
      </w:r>
    </w:p>
    <w:p w14:paraId="19035AF5" w14:textId="46EF69B5" w:rsidR="003A1DA6" w:rsidRDefault="0050190C" w:rsidP="00D40303">
      <w:pPr>
        <w:spacing w:before="60" w:after="60" w:line="360" w:lineRule="auto"/>
        <w:contextualSpacing/>
        <w:jc w:val="both"/>
        <w:rPr>
          <w:rFonts w:eastAsia="Arial" w:cs="Arial"/>
          <w:sz w:val="24"/>
        </w:rPr>
      </w:pPr>
      <w:r>
        <w:rPr>
          <w:rFonts w:eastAsia="Arial" w:cs="Arial"/>
          <w:sz w:val="24"/>
        </w:rPr>
        <w:t>The use of technology has been widely criticised as it can r</w:t>
      </w:r>
      <w:r w:rsidR="00A937DC" w:rsidRPr="00AE260E">
        <w:rPr>
          <w:rFonts w:eastAsia="Arial" w:cs="Arial"/>
          <w:sz w:val="24"/>
        </w:rPr>
        <w:t xml:space="preserve">educe the need for human intervention which can </w:t>
      </w:r>
      <w:r w:rsidR="00D75A73" w:rsidRPr="00AE260E">
        <w:rPr>
          <w:rFonts w:eastAsia="Arial" w:cs="Arial"/>
          <w:sz w:val="24"/>
        </w:rPr>
        <w:t>reduce jobs</w:t>
      </w:r>
      <w:r w:rsidR="00940103" w:rsidRPr="00AE260E">
        <w:rPr>
          <w:rFonts w:eastAsia="Arial" w:cs="Arial"/>
          <w:sz w:val="24"/>
        </w:rPr>
        <w:t>, particularly lower paid roles,</w:t>
      </w:r>
      <w:r w:rsidR="00D75A73" w:rsidRPr="00AE260E">
        <w:rPr>
          <w:rFonts w:eastAsia="Arial" w:cs="Arial"/>
          <w:sz w:val="24"/>
        </w:rPr>
        <w:t xml:space="preserve"> but there is opportunity to create different types of roles and </w:t>
      </w:r>
      <w:r w:rsidR="00940103" w:rsidRPr="00AE260E">
        <w:rPr>
          <w:rFonts w:eastAsia="Arial" w:cs="Arial"/>
          <w:sz w:val="24"/>
        </w:rPr>
        <w:t xml:space="preserve">perhaps more interesting, </w:t>
      </w:r>
      <w:r w:rsidR="003A1DA6" w:rsidRPr="00AE260E">
        <w:rPr>
          <w:rFonts w:eastAsia="Arial" w:cs="Arial"/>
          <w:sz w:val="24"/>
        </w:rPr>
        <w:t>better-quality</w:t>
      </w:r>
      <w:r w:rsidR="00940103" w:rsidRPr="00AE260E">
        <w:rPr>
          <w:rFonts w:eastAsia="Arial" w:cs="Arial"/>
          <w:sz w:val="24"/>
        </w:rPr>
        <w:t xml:space="preserve"> jobs.</w:t>
      </w:r>
      <w:r w:rsidR="008C2053">
        <w:rPr>
          <w:rFonts w:eastAsia="Arial" w:cs="Arial"/>
          <w:sz w:val="24"/>
        </w:rPr>
        <w:t xml:space="preserve"> To make this viable and retain staff, organisations need</w:t>
      </w:r>
      <w:r w:rsidR="003A1DA6" w:rsidRPr="00AE260E">
        <w:rPr>
          <w:rFonts w:eastAsia="Arial" w:cs="Arial"/>
          <w:sz w:val="24"/>
        </w:rPr>
        <w:t xml:space="preserve"> to focus on preparing for the future of work, </w:t>
      </w:r>
      <w:r w:rsidR="008C2053">
        <w:rPr>
          <w:rFonts w:eastAsia="Arial" w:cs="Arial"/>
          <w:sz w:val="24"/>
        </w:rPr>
        <w:t>keep abreast</w:t>
      </w:r>
      <w:r w:rsidR="003A1DA6" w:rsidRPr="00AE260E">
        <w:rPr>
          <w:rFonts w:eastAsia="Arial" w:cs="Arial"/>
          <w:sz w:val="24"/>
        </w:rPr>
        <w:t xml:space="preserve"> of potential changes and </w:t>
      </w:r>
      <w:r w:rsidR="001C0359" w:rsidRPr="00AE260E">
        <w:rPr>
          <w:rFonts w:eastAsia="Arial" w:cs="Arial"/>
          <w:sz w:val="24"/>
        </w:rPr>
        <w:t>creat</w:t>
      </w:r>
      <w:r w:rsidR="008C2053">
        <w:rPr>
          <w:rFonts w:eastAsia="Arial" w:cs="Arial"/>
          <w:sz w:val="24"/>
        </w:rPr>
        <w:t>e</w:t>
      </w:r>
      <w:r w:rsidR="001C0359" w:rsidRPr="00AE260E">
        <w:rPr>
          <w:rFonts w:eastAsia="Arial" w:cs="Arial"/>
          <w:sz w:val="24"/>
        </w:rPr>
        <w:t xml:space="preserve"> training to support and develop the required skills.</w:t>
      </w:r>
    </w:p>
    <w:p w14:paraId="3BEA35EB" w14:textId="77777777" w:rsidR="00C222A0" w:rsidRDefault="00C222A0" w:rsidP="00D40303">
      <w:pPr>
        <w:spacing w:before="60" w:after="60" w:line="360" w:lineRule="auto"/>
        <w:contextualSpacing/>
        <w:jc w:val="both"/>
        <w:rPr>
          <w:rFonts w:eastAsia="Arial" w:cs="Arial"/>
          <w:sz w:val="24"/>
        </w:rPr>
      </w:pPr>
    </w:p>
    <w:p w14:paraId="1C91793E" w14:textId="77777777" w:rsidR="00C222A0" w:rsidRDefault="00C222A0" w:rsidP="00D40303">
      <w:pPr>
        <w:spacing w:before="60" w:after="60" w:line="360" w:lineRule="auto"/>
        <w:contextualSpacing/>
        <w:jc w:val="both"/>
        <w:rPr>
          <w:rFonts w:eastAsia="Arial" w:cs="Arial"/>
          <w:sz w:val="24"/>
        </w:rPr>
      </w:pPr>
    </w:p>
    <w:p w14:paraId="50E39D54" w14:textId="77777777" w:rsidR="00C222A0" w:rsidRPr="00AE260E" w:rsidRDefault="00C222A0" w:rsidP="00D40303">
      <w:pPr>
        <w:spacing w:before="60" w:after="60" w:line="360" w:lineRule="auto"/>
        <w:contextualSpacing/>
        <w:jc w:val="both"/>
        <w:rPr>
          <w:rFonts w:eastAsia="Arial" w:cs="Arial"/>
          <w:sz w:val="24"/>
        </w:rPr>
      </w:pPr>
    </w:p>
    <w:p w14:paraId="1B776886" w14:textId="77777777" w:rsidR="001F1958" w:rsidRPr="001814E7" w:rsidRDefault="001F1958" w:rsidP="00D40303">
      <w:pPr>
        <w:spacing w:before="60" w:after="60" w:line="360" w:lineRule="auto"/>
        <w:ind w:left="720"/>
        <w:contextualSpacing/>
        <w:jc w:val="both"/>
        <w:rPr>
          <w:rFonts w:eastAsia="Arial" w:cs="Arial"/>
          <w:b/>
          <w:bCs/>
          <w:sz w:val="24"/>
        </w:rPr>
      </w:pPr>
    </w:p>
    <w:p w14:paraId="4EF1922E" w14:textId="50C93785" w:rsidR="001F1958" w:rsidRPr="00D40303" w:rsidRDefault="00D40303" w:rsidP="00D40303">
      <w:pPr>
        <w:pStyle w:val="Heading1"/>
        <w:keepNext/>
        <w:tabs>
          <w:tab w:val="left" w:pos="0"/>
        </w:tabs>
        <w:spacing w:before="0" w:beforeAutospacing="0" w:after="120" w:afterAutospacing="0" w:line="360" w:lineRule="auto"/>
        <w:ind w:hanging="11"/>
        <w:jc w:val="both"/>
        <w:rPr>
          <w:rFonts w:ascii="Arial" w:eastAsia="Arial" w:hAnsi="Arial" w:cs="Arial"/>
          <w:sz w:val="24"/>
        </w:rPr>
      </w:pPr>
      <w:r>
        <w:rPr>
          <w:rFonts w:ascii="Arial" w:eastAsia="Arial" w:hAnsi="Arial" w:cs="Arial"/>
          <w:sz w:val="24"/>
        </w:rPr>
        <w:lastRenderedPageBreak/>
        <w:t xml:space="preserve">AC 2.1: </w:t>
      </w:r>
      <w:r w:rsidR="001F1958" w:rsidRPr="00D40303">
        <w:rPr>
          <w:rFonts w:ascii="Arial" w:eastAsia="Arial" w:hAnsi="Arial" w:cs="Arial"/>
          <w:sz w:val="24"/>
        </w:rPr>
        <w:t>Explain Edgar Schein’s model of organisational culture and explain one theory or model which examines human behaviour</w:t>
      </w:r>
      <w:r>
        <w:rPr>
          <w:rFonts w:ascii="Arial" w:eastAsia="Arial" w:hAnsi="Arial" w:cs="Arial"/>
          <w:sz w:val="24"/>
        </w:rPr>
        <w:t>.</w:t>
      </w:r>
      <w:r w:rsidR="003967DE" w:rsidRPr="00D40303">
        <w:rPr>
          <w:rFonts w:ascii="Arial" w:eastAsia="Arial" w:hAnsi="Arial" w:cs="Arial"/>
          <w:sz w:val="24"/>
        </w:rPr>
        <w:t xml:space="preserve"> </w:t>
      </w:r>
    </w:p>
    <w:p w14:paraId="054D1B05" w14:textId="1D80C2CC" w:rsidR="00130764" w:rsidRDefault="00977731" w:rsidP="00D40303">
      <w:pPr>
        <w:spacing w:before="60" w:after="60" w:line="360" w:lineRule="auto"/>
        <w:contextualSpacing/>
        <w:jc w:val="both"/>
        <w:rPr>
          <w:rFonts w:cs="Arial"/>
          <w:color w:val="202020"/>
          <w:sz w:val="24"/>
          <w:shd w:val="clear" w:color="auto" w:fill="FFFFFF"/>
        </w:rPr>
      </w:pPr>
      <w:r>
        <w:rPr>
          <w:rFonts w:cs="Arial"/>
          <w:color w:val="202020"/>
          <w:sz w:val="24"/>
          <w:shd w:val="clear" w:color="auto" w:fill="FFFFFF"/>
        </w:rPr>
        <w:t>Edgar Schein’s model of organisational culture</w:t>
      </w:r>
      <w:r w:rsidR="00130764" w:rsidRPr="00AC330C">
        <w:rPr>
          <w:rFonts w:cs="Arial"/>
          <w:color w:val="202020"/>
          <w:sz w:val="24"/>
          <w:shd w:val="clear" w:color="auto" w:fill="FFFFFF"/>
        </w:rPr>
        <w:t xml:space="preserve"> </w:t>
      </w:r>
      <w:r w:rsidR="00B06DC7">
        <w:rPr>
          <w:rFonts w:cs="Arial"/>
          <w:color w:val="202020"/>
          <w:sz w:val="24"/>
          <w:shd w:val="clear" w:color="auto" w:fill="FFFFFF"/>
        </w:rPr>
        <w:t>states that there are three elements to consider when assessing organisational culture:</w:t>
      </w:r>
    </w:p>
    <w:p w14:paraId="3DABC6B9" w14:textId="20874960" w:rsidR="00B06DC7" w:rsidRDefault="00B06DC7" w:rsidP="00B06DC7">
      <w:pPr>
        <w:numPr>
          <w:ilvl w:val="0"/>
          <w:numId w:val="5"/>
        </w:numPr>
        <w:spacing w:before="60" w:after="60" w:line="360" w:lineRule="auto"/>
        <w:contextualSpacing/>
        <w:jc w:val="both"/>
        <w:rPr>
          <w:rFonts w:eastAsia="Arial" w:cs="Arial"/>
          <w:sz w:val="24"/>
        </w:rPr>
      </w:pPr>
      <w:r>
        <w:rPr>
          <w:rFonts w:eastAsia="Arial" w:cs="Arial"/>
          <w:sz w:val="24"/>
        </w:rPr>
        <w:t>Underlying beliefs</w:t>
      </w:r>
      <w:r>
        <w:rPr>
          <w:rFonts w:eastAsia="Arial" w:cs="Arial"/>
          <w:sz w:val="24"/>
        </w:rPr>
        <w:t xml:space="preserve"> which</w:t>
      </w:r>
      <w:r>
        <w:rPr>
          <w:rFonts w:eastAsia="Arial" w:cs="Arial"/>
          <w:sz w:val="24"/>
        </w:rPr>
        <w:t xml:space="preserve"> are deep rooted and often unconscious.  These elements </w:t>
      </w:r>
      <w:r w:rsidR="007607B4">
        <w:rPr>
          <w:rFonts w:eastAsia="Arial" w:cs="Arial"/>
          <w:sz w:val="24"/>
        </w:rPr>
        <w:t>have</w:t>
      </w:r>
      <w:r>
        <w:rPr>
          <w:rFonts w:eastAsia="Arial" w:cs="Arial"/>
          <w:sz w:val="24"/>
        </w:rPr>
        <w:t xml:space="preserve"> the biggest impact on the culture of an organisation but are very difficult to identify.</w:t>
      </w:r>
    </w:p>
    <w:p w14:paraId="01F3767C" w14:textId="77777777" w:rsidR="00B06DC7" w:rsidRDefault="00B06DC7" w:rsidP="00B06DC7">
      <w:pPr>
        <w:numPr>
          <w:ilvl w:val="0"/>
          <w:numId w:val="5"/>
        </w:numPr>
        <w:spacing w:before="60" w:after="60" w:line="360" w:lineRule="auto"/>
        <w:contextualSpacing/>
        <w:jc w:val="both"/>
        <w:rPr>
          <w:rFonts w:eastAsia="Arial" w:cs="Arial"/>
          <w:sz w:val="24"/>
        </w:rPr>
      </w:pPr>
      <w:r>
        <w:rPr>
          <w:rFonts w:eastAsia="Arial" w:cs="Arial"/>
          <w:sz w:val="24"/>
        </w:rPr>
        <w:t>Espoused values may in</w:t>
      </w:r>
      <w:r w:rsidRPr="006E68DE">
        <w:rPr>
          <w:rFonts w:eastAsia="Arial" w:cs="Arial"/>
          <w:sz w:val="24"/>
        </w:rPr>
        <w:t xml:space="preserve">clude values communicated through strategy, </w:t>
      </w:r>
      <w:proofErr w:type="gramStart"/>
      <w:r w:rsidRPr="006E68DE">
        <w:rPr>
          <w:rFonts w:eastAsia="Arial" w:cs="Arial"/>
          <w:sz w:val="24"/>
        </w:rPr>
        <w:t>policies</w:t>
      </w:r>
      <w:proofErr w:type="gramEnd"/>
      <w:r w:rsidRPr="006E68DE">
        <w:rPr>
          <w:rFonts w:eastAsia="Arial" w:cs="Arial"/>
          <w:sz w:val="24"/>
        </w:rPr>
        <w:t xml:space="preserve"> and other intentional communication.  There is more ability to change these elements that underlying beliefs, but change can be slow due to the nature of the elements to be changed.</w:t>
      </w:r>
    </w:p>
    <w:p w14:paraId="74152D43" w14:textId="77777777" w:rsidR="00B06DC7" w:rsidRDefault="00B06DC7" w:rsidP="00B06DC7">
      <w:pPr>
        <w:numPr>
          <w:ilvl w:val="0"/>
          <w:numId w:val="5"/>
        </w:numPr>
        <w:spacing w:before="60" w:after="60" w:line="360" w:lineRule="auto"/>
        <w:contextualSpacing/>
        <w:jc w:val="both"/>
        <w:rPr>
          <w:rFonts w:eastAsia="Arial" w:cs="Arial"/>
          <w:sz w:val="24"/>
        </w:rPr>
      </w:pPr>
      <w:r w:rsidRPr="006E68DE">
        <w:rPr>
          <w:rFonts w:eastAsia="Arial" w:cs="Arial"/>
          <w:sz w:val="24"/>
        </w:rPr>
        <w:t>Artifacts include the elements of culture which are visible</w:t>
      </w:r>
      <w:r>
        <w:rPr>
          <w:rFonts w:eastAsia="Arial" w:cs="Arial"/>
          <w:sz w:val="24"/>
        </w:rPr>
        <w:t xml:space="preserve"> for example, office behaviour and design.</w:t>
      </w:r>
      <w:r w:rsidRPr="006E68DE">
        <w:rPr>
          <w:rFonts w:eastAsia="Arial" w:cs="Arial"/>
          <w:sz w:val="24"/>
        </w:rPr>
        <w:t xml:space="preserve"> Whilst this element is the most visible </w:t>
      </w:r>
      <w:r>
        <w:rPr>
          <w:rFonts w:eastAsia="Arial" w:cs="Arial"/>
          <w:sz w:val="24"/>
        </w:rPr>
        <w:t>it</w:t>
      </w:r>
      <w:r w:rsidRPr="006E68DE">
        <w:rPr>
          <w:rFonts w:eastAsia="Arial" w:cs="Arial"/>
          <w:sz w:val="24"/>
        </w:rPr>
        <w:t xml:space="preserve"> only provide</w:t>
      </w:r>
      <w:r>
        <w:rPr>
          <w:rFonts w:eastAsia="Arial" w:cs="Arial"/>
          <w:sz w:val="24"/>
        </w:rPr>
        <w:t>s</w:t>
      </w:r>
      <w:r w:rsidRPr="006E68DE">
        <w:rPr>
          <w:rFonts w:eastAsia="Arial" w:cs="Arial"/>
          <w:sz w:val="24"/>
        </w:rPr>
        <w:t xml:space="preserve"> a surface look into culture and changes made to these artifacts may not lead to significant cultural change.</w:t>
      </w:r>
    </w:p>
    <w:p w14:paraId="67FBB06A" w14:textId="77777777" w:rsidR="00B06DC7" w:rsidRDefault="00B06DC7" w:rsidP="00D40303">
      <w:pPr>
        <w:spacing w:before="60" w:after="60" w:line="360" w:lineRule="auto"/>
        <w:contextualSpacing/>
        <w:jc w:val="both"/>
        <w:rPr>
          <w:rFonts w:eastAsia="Arial" w:cs="Arial"/>
          <w:sz w:val="24"/>
        </w:rPr>
      </w:pPr>
    </w:p>
    <w:p w14:paraId="69C2B34C" w14:textId="77777777" w:rsidR="00C222A0" w:rsidRDefault="00C222A0" w:rsidP="00D40303">
      <w:pPr>
        <w:spacing w:before="60" w:after="60" w:line="360" w:lineRule="auto"/>
        <w:contextualSpacing/>
        <w:jc w:val="both"/>
        <w:rPr>
          <w:rFonts w:cs="Arial"/>
          <w:color w:val="202020"/>
          <w:sz w:val="24"/>
          <w:shd w:val="clear" w:color="auto" w:fill="FFFFFF"/>
        </w:rPr>
      </w:pPr>
    </w:p>
    <w:p w14:paraId="1C2FD098" w14:textId="7F9BDE6B" w:rsidR="002F7D06" w:rsidRDefault="00285A0D" w:rsidP="00D40303">
      <w:pPr>
        <w:spacing w:before="60" w:after="60" w:line="360" w:lineRule="auto"/>
        <w:contextualSpacing/>
        <w:jc w:val="center"/>
        <w:rPr>
          <w:rFonts w:cs="Arial"/>
          <w:color w:val="202020"/>
          <w:sz w:val="24"/>
          <w:shd w:val="clear" w:color="auto" w:fill="FFFFFF"/>
        </w:rPr>
      </w:pPr>
      <w:r w:rsidRPr="00285A0D">
        <w:rPr>
          <w:rFonts w:cs="Arial"/>
          <w:noProof/>
          <w:color w:val="202020"/>
          <w:sz w:val="24"/>
          <w:shd w:val="clear" w:color="auto" w:fill="FFFFFF"/>
        </w:rPr>
        <w:drawing>
          <wp:inline distT="0" distB="0" distL="0" distR="0" wp14:anchorId="19B09FB7" wp14:editId="2546F09D">
            <wp:extent cx="2758440" cy="2421531"/>
            <wp:effectExtent l="0" t="0" r="0" b="0"/>
            <wp:docPr id="607293458" name="Picture 1" descr="A diagram of a pyrami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7293458" name="Picture 1" descr="A diagram of a pyramid&#10;&#10;Description automatically generated"/>
                    <pic:cNvPicPr/>
                  </pic:nvPicPr>
                  <pic:blipFill>
                    <a:blip r:embed="rId8"/>
                    <a:stretch>
                      <a:fillRect/>
                    </a:stretch>
                  </pic:blipFill>
                  <pic:spPr>
                    <a:xfrm>
                      <a:off x="0" y="0"/>
                      <a:ext cx="2761780" cy="2424463"/>
                    </a:xfrm>
                    <a:prstGeom prst="rect">
                      <a:avLst/>
                    </a:prstGeom>
                  </pic:spPr>
                </pic:pic>
              </a:graphicData>
            </a:graphic>
          </wp:inline>
        </w:drawing>
      </w:r>
    </w:p>
    <w:p w14:paraId="604440D6" w14:textId="0ED36662" w:rsidR="003C4E65" w:rsidRDefault="00364402" w:rsidP="00D40303">
      <w:pPr>
        <w:spacing w:before="60" w:after="60" w:line="360" w:lineRule="auto"/>
        <w:contextualSpacing/>
        <w:jc w:val="right"/>
        <w:rPr>
          <w:rFonts w:cs="Arial"/>
          <w:color w:val="202020"/>
          <w:sz w:val="24"/>
          <w:shd w:val="clear" w:color="auto" w:fill="FFFFFF"/>
        </w:rPr>
      </w:pPr>
      <w:proofErr w:type="spellStart"/>
      <w:r>
        <w:rPr>
          <w:rFonts w:cs="Arial"/>
          <w:color w:val="202020"/>
          <w:sz w:val="24"/>
          <w:shd w:val="clear" w:color="auto" w:fill="FFFFFF"/>
        </w:rPr>
        <w:t>Cuofano</w:t>
      </w:r>
      <w:proofErr w:type="spellEnd"/>
      <w:r w:rsidR="003C4E65">
        <w:rPr>
          <w:rFonts w:cs="Arial"/>
          <w:color w:val="202020"/>
          <w:sz w:val="24"/>
          <w:shd w:val="clear" w:color="auto" w:fill="FFFFFF"/>
        </w:rPr>
        <w:t xml:space="preserve"> (2024)</w:t>
      </w:r>
    </w:p>
    <w:p w14:paraId="5D4911E8" w14:textId="77777777" w:rsidR="002F7D06" w:rsidRDefault="002F7D06" w:rsidP="00D40303">
      <w:pPr>
        <w:spacing w:before="60" w:after="60" w:line="360" w:lineRule="auto"/>
        <w:contextualSpacing/>
        <w:jc w:val="both"/>
        <w:rPr>
          <w:rFonts w:eastAsia="Arial" w:cs="Arial"/>
          <w:sz w:val="24"/>
        </w:rPr>
      </w:pPr>
    </w:p>
    <w:p w14:paraId="6AFC7CD7" w14:textId="5E56F3BD" w:rsidR="00B06DC7" w:rsidRDefault="00B06DC7" w:rsidP="00D40303">
      <w:pPr>
        <w:spacing w:before="60" w:after="60" w:line="360" w:lineRule="auto"/>
        <w:contextualSpacing/>
        <w:jc w:val="both"/>
        <w:rPr>
          <w:rFonts w:cs="Arial"/>
          <w:color w:val="202020"/>
          <w:sz w:val="24"/>
          <w:shd w:val="clear" w:color="auto" w:fill="FFFFFF"/>
        </w:rPr>
      </w:pPr>
      <w:r>
        <w:rPr>
          <w:rFonts w:cs="Arial"/>
          <w:color w:val="202020"/>
          <w:sz w:val="24"/>
          <w:shd w:val="clear" w:color="auto" w:fill="FFFFFF"/>
        </w:rPr>
        <w:t xml:space="preserve">The model </w:t>
      </w:r>
      <w:r w:rsidRPr="00AC330C">
        <w:rPr>
          <w:rFonts w:cs="Arial"/>
          <w:color w:val="202020"/>
          <w:sz w:val="24"/>
          <w:shd w:val="clear" w:color="auto" w:fill="FFFFFF"/>
        </w:rPr>
        <w:t>is commonly depicted as an iceberg, with</w:t>
      </w:r>
      <w:r>
        <w:rPr>
          <w:rFonts w:cs="Arial"/>
          <w:color w:val="202020"/>
          <w:sz w:val="24"/>
          <w:shd w:val="clear" w:color="auto" w:fill="FFFFFF"/>
        </w:rPr>
        <w:t xml:space="preserve"> “</w:t>
      </w:r>
      <w:r w:rsidRPr="00AC330C">
        <w:rPr>
          <w:rFonts w:cs="Arial"/>
          <w:color w:val="202020"/>
          <w:sz w:val="24"/>
          <w:shd w:val="clear" w:color="auto" w:fill="FFFFFF"/>
        </w:rPr>
        <w:t>artefacts</w:t>
      </w:r>
      <w:r>
        <w:rPr>
          <w:rFonts w:cs="Arial"/>
          <w:color w:val="202020"/>
          <w:sz w:val="24"/>
          <w:shd w:val="clear" w:color="auto" w:fill="FFFFFF"/>
        </w:rPr>
        <w:t>”</w:t>
      </w:r>
      <w:r w:rsidRPr="00AC330C">
        <w:rPr>
          <w:rFonts w:cs="Arial"/>
          <w:color w:val="202020"/>
          <w:sz w:val="24"/>
          <w:shd w:val="clear" w:color="auto" w:fill="FFFFFF"/>
        </w:rPr>
        <w:t xml:space="preserve"> </w:t>
      </w:r>
      <w:r>
        <w:rPr>
          <w:rFonts w:cs="Arial"/>
          <w:color w:val="202020"/>
          <w:sz w:val="24"/>
          <w:shd w:val="clear" w:color="auto" w:fill="FFFFFF"/>
        </w:rPr>
        <w:t>sitting above the surface</w:t>
      </w:r>
      <w:r w:rsidRPr="00AC330C">
        <w:rPr>
          <w:rFonts w:cs="Arial"/>
          <w:color w:val="202020"/>
          <w:sz w:val="24"/>
          <w:shd w:val="clear" w:color="auto" w:fill="FFFFFF"/>
        </w:rPr>
        <w:t xml:space="preserve"> and the </w:t>
      </w:r>
      <w:r>
        <w:rPr>
          <w:rFonts w:cs="Arial"/>
          <w:color w:val="202020"/>
          <w:sz w:val="24"/>
          <w:shd w:val="clear" w:color="auto" w:fill="FFFFFF"/>
        </w:rPr>
        <w:t>“</w:t>
      </w:r>
      <w:r w:rsidRPr="00AC330C">
        <w:rPr>
          <w:rFonts w:cs="Arial"/>
          <w:color w:val="202020"/>
          <w:sz w:val="24"/>
          <w:shd w:val="clear" w:color="auto" w:fill="FFFFFF"/>
        </w:rPr>
        <w:t>larger norms</w:t>
      </w:r>
      <w:r>
        <w:rPr>
          <w:rFonts w:cs="Arial"/>
          <w:color w:val="202020"/>
          <w:sz w:val="24"/>
          <w:shd w:val="clear" w:color="auto" w:fill="FFFFFF"/>
        </w:rPr>
        <w:t>”</w:t>
      </w:r>
      <w:r w:rsidRPr="00AC330C">
        <w:rPr>
          <w:rFonts w:cs="Arial"/>
          <w:color w:val="202020"/>
          <w:sz w:val="24"/>
          <w:shd w:val="clear" w:color="auto" w:fill="FFFFFF"/>
        </w:rPr>
        <w:t xml:space="preserve"> and </w:t>
      </w:r>
      <w:r>
        <w:rPr>
          <w:rFonts w:cs="Arial"/>
          <w:color w:val="202020"/>
          <w:sz w:val="24"/>
          <w:shd w:val="clear" w:color="auto" w:fill="FFFFFF"/>
        </w:rPr>
        <w:t>“</w:t>
      </w:r>
      <w:r w:rsidRPr="00AC330C">
        <w:rPr>
          <w:rFonts w:cs="Arial"/>
          <w:color w:val="202020"/>
          <w:sz w:val="24"/>
          <w:shd w:val="clear" w:color="auto" w:fill="FFFFFF"/>
        </w:rPr>
        <w:t>assumptions</w:t>
      </w:r>
      <w:r>
        <w:rPr>
          <w:rFonts w:cs="Arial"/>
          <w:color w:val="202020"/>
          <w:sz w:val="24"/>
          <w:shd w:val="clear" w:color="auto" w:fill="FFFFFF"/>
        </w:rPr>
        <w:t>”</w:t>
      </w:r>
      <w:r w:rsidRPr="00AC330C">
        <w:rPr>
          <w:rFonts w:cs="Arial"/>
          <w:color w:val="202020"/>
          <w:sz w:val="24"/>
          <w:shd w:val="clear" w:color="auto" w:fill="FFFFFF"/>
        </w:rPr>
        <w:t xml:space="preserve"> sitting under the surface, whilst being there, they are difficult to fully explore and understand. Schein proposed that “</w:t>
      </w:r>
      <w:r w:rsidRPr="00AC330C">
        <w:rPr>
          <w:rStyle w:val="Emphasis"/>
          <w:sz w:val="24"/>
        </w:rPr>
        <w:t xml:space="preserve">organisational culture develops very slowly and is passed on or actively taught to </w:t>
      </w:r>
      <w:r w:rsidRPr="00AC330C">
        <w:rPr>
          <w:rStyle w:val="Emphasis"/>
          <w:sz w:val="24"/>
        </w:rPr>
        <w:lastRenderedPageBreak/>
        <w:t>people who join an organisation ‘</w:t>
      </w:r>
      <w:r w:rsidRPr="00AC330C">
        <w:rPr>
          <w:rStyle w:val="Emphasis"/>
          <w:rFonts w:cs="Arial"/>
          <w:color w:val="202020"/>
          <w:sz w:val="24"/>
          <w:shd w:val="clear" w:color="auto" w:fill="FFFFFF"/>
        </w:rPr>
        <w:t>as the correct way to perceive, think, and feel</w:t>
      </w:r>
      <w:r w:rsidRPr="00AC330C">
        <w:rPr>
          <w:rFonts w:cs="Arial"/>
          <w:color w:val="202020"/>
          <w:sz w:val="24"/>
          <w:shd w:val="clear" w:color="auto" w:fill="FFFFFF"/>
        </w:rPr>
        <w:t>”.</w:t>
      </w:r>
      <w:r>
        <w:rPr>
          <w:rFonts w:cs="Arial"/>
          <w:color w:val="202020"/>
          <w:sz w:val="24"/>
          <w:shd w:val="clear" w:color="auto" w:fill="FFFFFF"/>
        </w:rPr>
        <w:t xml:space="preserve"> (Young, 2023).</w:t>
      </w:r>
    </w:p>
    <w:p w14:paraId="1E3DCFB7" w14:textId="77777777" w:rsidR="00B06DC7" w:rsidRPr="00A90FDA" w:rsidRDefault="00B06DC7" w:rsidP="00D40303">
      <w:pPr>
        <w:spacing w:before="60" w:after="60" w:line="360" w:lineRule="auto"/>
        <w:contextualSpacing/>
        <w:jc w:val="both"/>
        <w:rPr>
          <w:rFonts w:eastAsia="Arial" w:cs="Arial"/>
          <w:sz w:val="24"/>
        </w:rPr>
      </w:pPr>
    </w:p>
    <w:p w14:paraId="13AE6DC0" w14:textId="27D2E249" w:rsidR="003967DE" w:rsidRDefault="00A1462F" w:rsidP="00D40303">
      <w:pPr>
        <w:spacing w:before="60" w:after="60" w:line="360" w:lineRule="auto"/>
        <w:contextualSpacing/>
        <w:jc w:val="both"/>
        <w:rPr>
          <w:rFonts w:eastAsia="Arial" w:cs="Arial"/>
          <w:sz w:val="24"/>
        </w:rPr>
      </w:pPr>
      <w:r>
        <w:rPr>
          <w:rFonts w:eastAsia="Arial" w:cs="Arial"/>
          <w:sz w:val="24"/>
        </w:rPr>
        <w:t>Maslow (1943)</w:t>
      </w:r>
      <w:r w:rsidR="00023C0B">
        <w:rPr>
          <w:rFonts w:eastAsia="Arial" w:cs="Arial"/>
          <w:sz w:val="24"/>
        </w:rPr>
        <w:t xml:space="preserve"> published the Theory of Human Motivation which included </w:t>
      </w:r>
      <w:r w:rsidR="00D8658A">
        <w:rPr>
          <w:rFonts w:eastAsia="Arial" w:cs="Arial"/>
          <w:sz w:val="24"/>
        </w:rPr>
        <w:t xml:space="preserve">the </w:t>
      </w:r>
      <w:r w:rsidR="001518E9">
        <w:rPr>
          <w:rFonts w:eastAsia="Arial" w:cs="Arial"/>
          <w:sz w:val="24"/>
        </w:rPr>
        <w:t>well-known</w:t>
      </w:r>
      <w:r w:rsidR="00D8658A">
        <w:rPr>
          <w:rFonts w:eastAsia="Arial" w:cs="Arial"/>
          <w:sz w:val="24"/>
        </w:rPr>
        <w:t xml:space="preserve"> hierarchy of needs</w:t>
      </w:r>
      <w:r w:rsidR="00E61D4A">
        <w:rPr>
          <w:rFonts w:eastAsia="Arial" w:cs="Arial"/>
          <w:sz w:val="24"/>
        </w:rPr>
        <w:t xml:space="preserve"> model</w:t>
      </w:r>
      <w:r w:rsidR="00D8658A">
        <w:rPr>
          <w:rFonts w:eastAsia="Arial" w:cs="Arial"/>
          <w:sz w:val="24"/>
        </w:rPr>
        <w:t>.</w:t>
      </w:r>
      <w:r w:rsidR="00BB534D">
        <w:rPr>
          <w:rFonts w:eastAsia="Arial" w:cs="Arial"/>
          <w:sz w:val="24"/>
        </w:rPr>
        <w:t xml:space="preserve">  This </w:t>
      </w:r>
      <w:r w:rsidR="00E61D4A">
        <w:rPr>
          <w:rFonts w:eastAsia="Arial" w:cs="Arial"/>
          <w:sz w:val="24"/>
        </w:rPr>
        <w:t xml:space="preserve">model </w:t>
      </w:r>
      <w:r w:rsidR="005B2C76">
        <w:rPr>
          <w:rFonts w:eastAsia="Arial" w:cs="Arial"/>
          <w:sz w:val="24"/>
        </w:rPr>
        <w:t xml:space="preserve">splits human needs in to three categories: basic, psychological and </w:t>
      </w:r>
      <w:r w:rsidR="002178E3">
        <w:rPr>
          <w:rFonts w:eastAsia="Arial" w:cs="Arial"/>
          <w:sz w:val="24"/>
        </w:rPr>
        <w:t>self-fulfilment</w:t>
      </w:r>
      <w:r w:rsidR="005B2C76">
        <w:rPr>
          <w:rFonts w:eastAsia="Arial" w:cs="Arial"/>
          <w:sz w:val="24"/>
        </w:rPr>
        <w:t xml:space="preserve">.  </w:t>
      </w:r>
    </w:p>
    <w:p w14:paraId="30497892" w14:textId="24A7A200" w:rsidR="003967DE" w:rsidRDefault="003967DE" w:rsidP="00D40303">
      <w:pPr>
        <w:spacing w:before="60" w:after="60" w:line="360" w:lineRule="auto"/>
        <w:contextualSpacing/>
        <w:jc w:val="center"/>
        <w:rPr>
          <w:rFonts w:eastAsia="Arial" w:cs="Arial"/>
          <w:sz w:val="24"/>
        </w:rPr>
      </w:pPr>
      <w:r w:rsidRPr="00EA423B">
        <w:rPr>
          <w:rFonts w:eastAsia="Arial" w:cs="Arial"/>
          <w:noProof/>
          <w:sz w:val="24"/>
        </w:rPr>
        <w:drawing>
          <wp:inline distT="0" distB="0" distL="0" distR="0" wp14:anchorId="4DFEAEBE" wp14:editId="3E829992">
            <wp:extent cx="3825572" cy="2514818"/>
            <wp:effectExtent l="0" t="0" r="3810" b="0"/>
            <wp:docPr id="243961605" name="Picture 1" descr="A pyramid of maslows with Mediterranean Sea in th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961605" name="Picture 1" descr="A pyramid of maslows with Mediterranean Sea in the background&#10;&#10;Description automatically generated"/>
                    <pic:cNvPicPr/>
                  </pic:nvPicPr>
                  <pic:blipFill>
                    <a:blip r:embed="rId9"/>
                    <a:stretch>
                      <a:fillRect/>
                    </a:stretch>
                  </pic:blipFill>
                  <pic:spPr>
                    <a:xfrm>
                      <a:off x="0" y="0"/>
                      <a:ext cx="3825572" cy="2514818"/>
                    </a:xfrm>
                    <a:prstGeom prst="rect">
                      <a:avLst/>
                    </a:prstGeom>
                  </pic:spPr>
                </pic:pic>
              </a:graphicData>
            </a:graphic>
          </wp:inline>
        </w:drawing>
      </w:r>
    </w:p>
    <w:p w14:paraId="0AE5178B" w14:textId="29D5BE6C" w:rsidR="003967DE" w:rsidRPr="00A90FDA" w:rsidRDefault="003967DE" w:rsidP="00D40303">
      <w:pPr>
        <w:spacing w:before="60" w:after="60" w:line="360" w:lineRule="auto"/>
        <w:ind w:left="7200"/>
        <w:contextualSpacing/>
        <w:jc w:val="both"/>
        <w:rPr>
          <w:rFonts w:eastAsia="Arial" w:cs="Arial"/>
          <w:sz w:val="24"/>
        </w:rPr>
      </w:pPr>
      <w:r>
        <w:rPr>
          <w:rFonts w:eastAsia="Arial" w:cs="Arial"/>
          <w:sz w:val="24"/>
        </w:rPr>
        <w:t>Pinterest</w:t>
      </w:r>
    </w:p>
    <w:p w14:paraId="4942C65D" w14:textId="77777777" w:rsidR="003967DE" w:rsidRDefault="003967DE" w:rsidP="00D40303">
      <w:pPr>
        <w:spacing w:before="60" w:after="60" w:line="360" w:lineRule="auto"/>
        <w:contextualSpacing/>
        <w:jc w:val="both"/>
        <w:rPr>
          <w:rFonts w:eastAsia="Arial" w:cs="Arial"/>
          <w:sz w:val="24"/>
        </w:rPr>
      </w:pPr>
    </w:p>
    <w:p w14:paraId="3E09A290" w14:textId="0DA3355C" w:rsidR="00EA423B" w:rsidRDefault="005B2C76" w:rsidP="00D40303">
      <w:pPr>
        <w:spacing w:before="60" w:after="60" w:line="360" w:lineRule="auto"/>
        <w:contextualSpacing/>
        <w:jc w:val="both"/>
        <w:rPr>
          <w:rFonts w:eastAsia="Arial" w:cs="Arial"/>
          <w:sz w:val="24"/>
        </w:rPr>
      </w:pPr>
      <w:r>
        <w:rPr>
          <w:rFonts w:eastAsia="Arial" w:cs="Arial"/>
          <w:sz w:val="24"/>
        </w:rPr>
        <w:t xml:space="preserve">The theory states that an individual cannot </w:t>
      </w:r>
      <w:r w:rsidR="002178E3">
        <w:rPr>
          <w:rFonts w:eastAsia="Arial" w:cs="Arial"/>
          <w:sz w:val="24"/>
        </w:rPr>
        <w:t xml:space="preserve">fully progress to </w:t>
      </w:r>
      <w:r w:rsidR="00205C7C">
        <w:rPr>
          <w:rFonts w:eastAsia="Arial" w:cs="Arial"/>
          <w:sz w:val="24"/>
        </w:rPr>
        <w:t>self-fulfilment</w:t>
      </w:r>
      <w:r w:rsidR="002178E3">
        <w:rPr>
          <w:rFonts w:eastAsia="Arial" w:cs="Arial"/>
          <w:sz w:val="24"/>
        </w:rPr>
        <w:t xml:space="preserve"> until the basic and </w:t>
      </w:r>
      <w:r w:rsidR="00571BFB">
        <w:rPr>
          <w:rFonts w:eastAsia="Arial" w:cs="Arial"/>
          <w:sz w:val="24"/>
        </w:rPr>
        <w:t xml:space="preserve">psychological needs are met.  When we apply this to culture, if there is a culture of insecurity, </w:t>
      </w:r>
      <w:r w:rsidR="00D82977">
        <w:rPr>
          <w:rFonts w:eastAsia="Arial" w:cs="Arial"/>
          <w:sz w:val="24"/>
        </w:rPr>
        <w:t>degradation and negativity, a person canno</w:t>
      </w:r>
      <w:r w:rsidR="00931CB4">
        <w:rPr>
          <w:rFonts w:eastAsia="Arial" w:cs="Arial"/>
          <w:sz w:val="24"/>
        </w:rPr>
        <w:t xml:space="preserve">t achieve their full potential as their basic needs have not been met.  Thus said, where an organisation works to meet the </w:t>
      </w:r>
      <w:r w:rsidR="00205C7C">
        <w:rPr>
          <w:rFonts w:eastAsia="Arial" w:cs="Arial"/>
          <w:sz w:val="24"/>
        </w:rPr>
        <w:t>basic and psychological needs of a person, they will get more out of them in the workplace.</w:t>
      </w:r>
    </w:p>
    <w:p w14:paraId="6E7BB454" w14:textId="77777777" w:rsidR="00643549" w:rsidRDefault="00643549" w:rsidP="00D40303">
      <w:pPr>
        <w:spacing w:before="60" w:after="60" w:line="360" w:lineRule="auto"/>
        <w:contextualSpacing/>
        <w:jc w:val="both"/>
        <w:rPr>
          <w:rFonts w:eastAsia="Arial" w:cs="Arial"/>
          <w:sz w:val="24"/>
        </w:rPr>
      </w:pPr>
    </w:p>
    <w:p w14:paraId="1ED6155B" w14:textId="77777777" w:rsidR="00643549" w:rsidRDefault="00643549" w:rsidP="00D40303">
      <w:pPr>
        <w:spacing w:before="60" w:after="60" w:line="360" w:lineRule="auto"/>
        <w:contextualSpacing/>
        <w:jc w:val="both"/>
        <w:rPr>
          <w:rFonts w:eastAsia="Arial" w:cs="Arial"/>
          <w:sz w:val="24"/>
        </w:rPr>
      </w:pPr>
    </w:p>
    <w:p w14:paraId="4B2DB305" w14:textId="77777777" w:rsidR="00643549" w:rsidRDefault="00643549" w:rsidP="00D40303">
      <w:pPr>
        <w:spacing w:before="60" w:after="60" w:line="360" w:lineRule="auto"/>
        <w:contextualSpacing/>
        <w:jc w:val="both"/>
        <w:rPr>
          <w:rFonts w:eastAsia="Arial" w:cs="Arial"/>
          <w:sz w:val="24"/>
        </w:rPr>
      </w:pPr>
    </w:p>
    <w:p w14:paraId="43B88B82" w14:textId="77777777" w:rsidR="00643549" w:rsidRDefault="00643549" w:rsidP="00D40303">
      <w:pPr>
        <w:spacing w:before="60" w:after="60" w:line="360" w:lineRule="auto"/>
        <w:contextualSpacing/>
        <w:jc w:val="both"/>
        <w:rPr>
          <w:rFonts w:eastAsia="Arial" w:cs="Arial"/>
          <w:sz w:val="24"/>
        </w:rPr>
      </w:pPr>
    </w:p>
    <w:p w14:paraId="5FC59ACE" w14:textId="77777777" w:rsidR="00643549" w:rsidRDefault="00643549" w:rsidP="00D40303">
      <w:pPr>
        <w:spacing w:before="60" w:after="60" w:line="360" w:lineRule="auto"/>
        <w:contextualSpacing/>
        <w:jc w:val="both"/>
        <w:rPr>
          <w:rFonts w:eastAsia="Arial" w:cs="Arial"/>
          <w:sz w:val="24"/>
        </w:rPr>
      </w:pPr>
    </w:p>
    <w:p w14:paraId="20316F55" w14:textId="155C91F3" w:rsidR="001F1958" w:rsidRPr="00D40303" w:rsidRDefault="00D40303" w:rsidP="00257734">
      <w:pPr>
        <w:pStyle w:val="Heading1"/>
        <w:keepNext/>
        <w:tabs>
          <w:tab w:val="left" w:pos="0"/>
        </w:tabs>
        <w:spacing w:before="0" w:beforeAutospacing="0" w:after="120" w:afterAutospacing="0" w:line="360" w:lineRule="auto"/>
        <w:jc w:val="both"/>
        <w:rPr>
          <w:rFonts w:ascii="Arial" w:eastAsia="Arial" w:hAnsi="Arial" w:cs="Arial"/>
          <w:sz w:val="24"/>
        </w:rPr>
      </w:pPr>
      <w:r>
        <w:rPr>
          <w:rFonts w:ascii="Arial" w:eastAsia="Arial" w:hAnsi="Arial" w:cs="Arial"/>
          <w:sz w:val="24"/>
        </w:rPr>
        <w:lastRenderedPageBreak/>
        <w:t xml:space="preserve">AC 2.2: </w:t>
      </w:r>
      <w:r w:rsidR="001F1958" w:rsidRPr="00D40303">
        <w:rPr>
          <w:rFonts w:ascii="Arial" w:eastAsia="Arial" w:hAnsi="Arial" w:cs="Arial"/>
          <w:sz w:val="24"/>
        </w:rPr>
        <w:t>Assess how people practices in your organisation (or one with which you are familiar) impact both on organisational culture and behaviour, drawing on examples to support your arguments</w:t>
      </w:r>
      <w:r>
        <w:rPr>
          <w:rFonts w:ascii="Arial" w:eastAsia="Arial" w:hAnsi="Arial" w:cs="Arial"/>
          <w:sz w:val="24"/>
        </w:rPr>
        <w:t>.</w:t>
      </w:r>
    </w:p>
    <w:p w14:paraId="3CF45222" w14:textId="4E21F8FC" w:rsidR="00310604" w:rsidRDefault="002B768A" w:rsidP="00D40303">
      <w:pPr>
        <w:spacing w:before="60" w:after="60" w:line="360" w:lineRule="auto"/>
        <w:ind w:left="-11"/>
        <w:contextualSpacing/>
        <w:jc w:val="both"/>
        <w:rPr>
          <w:rFonts w:eastAsia="Arial" w:cs="Arial"/>
          <w:sz w:val="24"/>
        </w:rPr>
      </w:pPr>
      <w:r>
        <w:rPr>
          <w:rFonts w:eastAsia="Arial" w:cs="Arial"/>
          <w:sz w:val="24"/>
        </w:rPr>
        <w:t>To</w:t>
      </w:r>
      <w:r w:rsidR="005078BD">
        <w:rPr>
          <w:rFonts w:eastAsia="Arial" w:cs="Arial"/>
          <w:sz w:val="24"/>
        </w:rPr>
        <w:t xml:space="preserve"> support the</w:t>
      </w:r>
      <w:r>
        <w:rPr>
          <w:rFonts w:eastAsia="Arial" w:cs="Arial"/>
          <w:sz w:val="24"/>
        </w:rPr>
        <w:t xml:space="preserve"> achieve</w:t>
      </w:r>
      <w:r w:rsidR="005078BD">
        <w:rPr>
          <w:rFonts w:eastAsia="Arial" w:cs="Arial"/>
          <w:sz w:val="24"/>
        </w:rPr>
        <w:t>ment of</w:t>
      </w:r>
      <w:r>
        <w:rPr>
          <w:rFonts w:eastAsia="Arial" w:cs="Arial"/>
          <w:sz w:val="24"/>
        </w:rPr>
        <w:t xml:space="preserve"> the </w:t>
      </w:r>
      <w:r w:rsidR="005078BD">
        <w:rPr>
          <w:rFonts w:eastAsia="Arial" w:cs="Arial"/>
          <w:sz w:val="24"/>
        </w:rPr>
        <w:t xml:space="preserve">organisation’s objectives, there is a drive to </w:t>
      </w:r>
      <w:r w:rsidR="00107083">
        <w:rPr>
          <w:rFonts w:eastAsia="Arial" w:cs="Arial"/>
          <w:sz w:val="24"/>
        </w:rPr>
        <w:t>foster a culture of c</w:t>
      </w:r>
      <w:r w:rsidR="00025A6F" w:rsidRPr="00A91D24">
        <w:rPr>
          <w:rFonts w:eastAsia="Arial" w:cs="Arial"/>
          <w:sz w:val="24"/>
        </w:rPr>
        <w:t xml:space="preserve">ontinuous improvement, </w:t>
      </w:r>
      <w:proofErr w:type="gramStart"/>
      <w:r w:rsidR="00814F35">
        <w:rPr>
          <w:rFonts w:eastAsia="Arial" w:cs="Arial"/>
          <w:sz w:val="24"/>
        </w:rPr>
        <w:t>professionalism</w:t>
      </w:r>
      <w:proofErr w:type="gramEnd"/>
      <w:r w:rsidR="00814F35">
        <w:rPr>
          <w:rFonts w:eastAsia="Arial" w:cs="Arial"/>
          <w:sz w:val="24"/>
        </w:rPr>
        <w:t xml:space="preserve"> and development.  </w:t>
      </w:r>
      <w:r w:rsidR="00366F64">
        <w:rPr>
          <w:rFonts w:eastAsia="Arial" w:cs="Arial"/>
          <w:sz w:val="24"/>
        </w:rPr>
        <w:t xml:space="preserve">There is also a need to recruit and retain high quality staff to </w:t>
      </w:r>
      <w:r w:rsidR="008F0C1D">
        <w:rPr>
          <w:rFonts w:eastAsia="Arial" w:cs="Arial"/>
          <w:sz w:val="24"/>
        </w:rPr>
        <w:t xml:space="preserve">provide the service, a positive culture would also help to </w:t>
      </w:r>
      <w:r w:rsidR="00451265">
        <w:rPr>
          <w:rFonts w:eastAsia="Arial" w:cs="Arial"/>
          <w:sz w:val="24"/>
        </w:rPr>
        <w:t xml:space="preserve">support this as well as an ability to </w:t>
      </w:r>
      <w:r w:rsidR="001F05E7">
        <w:rPr>
          <w:rFonts w:eastAsia="Arial" w:cs="Arial"/>
          <w:sz w:val="24"/>
        </w:rPr>
        <w:t>attract talent.  Various people practices have been introduced to support this culture including</w:t>
      </w:r>
      <w:r w:rsidR="00B74BFC">
        <w:rPr>
          <w:rFonts w:eastAsia="Arial" w:cs="Arial"/>
          <w:sz w:val="24"/>
        </w:rPr>
        <w:t xml:space="preserve"> flexible working, performance monitoring and reviews </w:t>
      </w:r>
      <w:r w:rsidR="0014641D">
        <w:rPr>
          <w:rFonts w:eastAsia="Arial" w:cs="Arial"/>
          <w:sz w:val="24"/>
        </w:rPr>
        <w:t>to assess training needs</w:t>
      </w:r>
      <w:r w:rsidR="004B5F0C">
        <w:rPr>
          <w:rFonts w:eastAsia="Arial" w:cs="Arial"/>
          <w:sz w:val="24"/>
        </w:rPr>
        <w:t xml:space="preserve"> and </w:t>
      </w:r>
      <w:r w:rsidR="0014641D">
        <w:rPr>
          <w:rFonts w:eastAsia="Arial" w:cs="Arial"/>
          <w:sz w:val="24"/>
        </w:rPr>
        <w:t>provide support</w:t>
      </w:r>
      <w:r w:rsidR="004B5F0C">
        <w:rPr>
          <w:rFonts w:eastAsia="Arial" w:cs="Arial"/>
          <w:sz w:val="24"/>
        </w:rPr>
        <w:t>.</w:t>
      </w:r>
      <w:r w:rsidR="00257734">
        <w:rPr>
          <w:rFonts w:eastAsia="Arial" w:cs="Arial"/>
          <w:sz w:val="24"/>
        </w:rPr>
        <w:t xml:space="preserve">  </w:t>
      </w:r>
      <w:r w:rsidR="00297A32">
        <w:rPr>
          <w:rFonts w:eastAsia="Arial" w:cs="Arial"/>
          <w:sz w:val="24"/>
        </w:rPr>
        <w:t xml:space="preserve">Interviews include </w:t>
      </w:r>
      <w:r w:rsidR="003F1B48">
        <w:rPr>
          <w:rFonts w:eastAsia="Arial" w:cs="Arial"/>
          <w:sz w:val="24"/>
        </w:rPr>
        <w:t xml:space="preserve">questions and assessments to ensure that the applicants meet the standards expected </w:t>
      </w:r>
      <w:r w:rsidR="002E7FE1">
        <w:rPr>
          <w:rFonts w:eastAsia="Arial" w:cs="Arial"/>
          <w:sz w:val="24"/>
        </w:rPr>
        <w:t>and</w:t>
      </w:r>
      <w:r w:rsidR="003F1B48">
        <w:rPr>
          <w:rFonts w:eastAsia="Arial" w:cs="Arial"/>
          <w:sz w:val="24"/>
        </w:rPr>
        <w:t xml:space="preserve"> to demonstrate culture to them</w:t>
      </w:r>
      <w:r w:rsidR="005253B3">
        <w:rPr>
          <w:rFonts w:eastAsia="Arial" w:cs="Arial"/>
          <w:sz w:val="24"/>
        </w:rPr>
        <w:t xml:space="preserve"> to promote awareness and sustainable employment, if successful.</w:t>
      </w:r>
    </w:p>
    <w:p w14:paraId="6DBB9808" w14:textId="02594571" w:rsidR="00B74BFC" w:rsidRDefault="004B5F0C" w:rsidP="00D40303">
      <w:pPr>
        <w:spacing w:before="60" w:after="60" w:line="360" w:lineRule="auto"/>
        <w:ind w:left="-11"/>
        <w:contextualSpacing/>
        <w:jc w:val="both"/>
        <w:rPr>
          <w:rFonts w:cs="Arial"/>
          <w:color w:val="202020"/>
          <w:sz w:val="27"/>
          <w:szCs w:val="27"/>
          <w:shd w:val="clear" w:color="auto" w:fill="FFFFFF"/>
        </w:rPr>
      </w:pPr>
      <w:r>
        <w:rPr>
          <w:rFonts w:eastAsia="Arial" w:cs="Arial"/>
          <w:sz w:val="24"/>
        </w:rPr>
        <w:t xml:space="preserve">All staff </w:t>
      </w:r>
      <w:r w:rsidR="004F3D87">
        <w:rPr>
          <w:rFonts w:eastAsia="Arial" w:cs="Arial"/>
          <w:sz w:val="24"/>
        </w:rPr>
        <w:t xml:space="preserve">are involved in objective setting and </w:t>
      </w:r>
      <w:r w:rsidR="00814F35">
        <w:rPr>
          <w:rFonts w:eastAsia="Arial" w:cs="Arial"/>
          <w:sz w:val="24"/>
        </w:rPr>
        <w:t>training and development</w:t>
      </w:r>
      <w:r w:rsidR="004F3D87">
        <w:rPr>
          <w:rFonts w:eastAsia="Arial" w:cs="Arial"/>
          <w:sz w:val="24"/>
        </w:rPr>
        <w:t xml:space="preserve"> is provided to all staff to ensure that they are competent.  The organisation </w:t>
      </w:r>
      <w:r w:rsidR="00297A32">
        <w:rPr>
          <w:rFonts w:eastAsia="Arial" w:cs="Arial"/>
          <w:sz w:val="24"/>
        </w:rPr>
        <w:t>utilises non-financial rewards</w:t>
      </w:r>
      <w:r w:rsidR="00AF09B3">
        <w:rPr>
          <w:rFonts w:eastAsia="Arial" w:cs="Arial"/>
          <w:sz w:val="24"/>
        </w:rPr>
        <w:t xml:space="preserve"> as well as ongoing review and regular benchmarking to ensure that salaries remain appropriate.</w:t>
      </w:r>
      <w:r w:rsidR="00F67CF3">
        <w:rPr>
          <w:rFonts w:eastAsia="Arial" w:cs="Arial"/>
          <w:sz w:val="24"/>
        </w:rPr>
        <w:t xml:space="preserve">  </w:t>
      </w:r>
      <w:r w:rsidR="00683911">
        <w:rPr>
          <w:rFonts w:eastAsia="Arial" w:cs="Arial"/>
          <w:sz w:val="24"/>
        </w:rPr>
        <w:t>Several</w:t>
      </w:r>
      <w:r w:rsidR="00F67CF3">
        <w:rPr>
          <w:rFonts w:eastAsia="Arial" w:cs="Arial"/>
          <w:sz w:val="24"/>
        </w:rPr>
        <w:t xml:space="preserve"> employee benefits are also in place, </w:t>
      </w:r>
      <w:r w:rsidR="00742455">
        <w:rPr>
          <w:rFonts w:eastAsia="Arial" w:cs="Arial"/>
          <w:sz w:val="24"/>
        </w:rPr>
        <w:t>Cotton</w:t>
      </w:r>
      <w:r w:rsidR="00F67CF3">
        <w:rPr>
          <w:rFonts w:eastAsia="Arial" w:cs="Arial"/>
          <w:sz w:val="24"/>
        </w:rPr>
        <w:t xml:space="preserve"> (2023) states that these help to “</w:t>
      </w:r>
      <w:r w:rsidR="00F67CF3" w:rsidRPr="00683911">
        <w:rPr>
          <w:rFonts w:eastAsia="Arial" w:cs="Arial"/>
          <w:i/>
          <w:iCs/>
          <w:sz w:val="24"/>
        </w:rPr>
        <w:t>attract and keep people, contribute towards improving wellbeing, and encourage required behaviours, achievements, values, and skills</w:t>
      </w:r>
      <w:r w:rsidR="00F67CF3">
        <w:rPr>
          <w:rFonts w:cs="Arial"/>
          <w:color w:val="202020"/>
          <w:sz w:val="27"/>
          <w:szCs w:val="27"/>
          <w:shd w:val="clear" w:color="auto" w:fill="FFFFFF"/>
        </w:rPr>
        <w:t>.”</w:t>
      </w:r>
      <w:r w:rsidR="00915B51">
        <w:rPr>
          <w:rFonts w:cs="Arial"/>
          <w:color w:val="202020"/>
          <w:sz w:val="27"/>
          <w:szCs w:val="27"/>
          <w:shd w:val="clear" w:color="auto" w:fill="FFFFFF"/>
        </w:rPr>
        <w:t xml:space="preserve">  </w:t>
      </w:r>
      <w:r w:rsidR="00915B51" w:rsidRPr="00C80255">
        <w:rPr>
          <w:rFonts w:eastAsia="Arial" w:cs="Arial"/>
          <w:sz w:val="24"/>
        </w:rPr>
        <w:t xml:space="preserve">To further support staff in their wellbeing, cost of living support is available to promote </w:t>
      </w:r>
      <w:r w:rsidR="00A837A0" w:rsidRPr="00C80255">
        <w:rPr>
          <w:rFonts w:eastAsia="Arial" w:cs="Arial"/>
          <w:sz w:val="24"/>
        </w:rPr>
        <w:t xml:space="preserve">financial wellness which can help reduce presenteeism and promote attendance and </w:t>
      </w:r>
      <w:r w:rsidR="0081709E" w:rsidRPr="00C80255">
        <w:rPr>
          <w:rFonts w:eastAsia="Arial" w:cs="Arial"/>
          <w:sz w:val="24"/>
        </w:rPr>
        <w:t>performance.</w:t>
      </w:r>
      <w:r w:rsidR="0081709E" w:rsidRPr="004C328C">
        <w:rPr>
          <w:rFonts w:eastAsia="Arial" w:cs="Arial"/>
          <w:sz w:val="24"/>
        </w:rPr>
        <w:t xml:space="preserve"> (C</w:t>
      </w:r>
      <w:r w:rsidR="00DD4F1A">
        <w:rPr>
          <w:rFonts w:eastAsia="Arial" w:cs="Arial"/>
          <w:sz w:val="24"/>
        </w:rPr>
        <w:t>otton</w:t>
      </w:r>
      <w:r w:rsidR="0081709E" w:rsidRPr="004C328C">
        <w:rPr>
          <w:rFonts w:eastAsia="Arial" w:cs="Arial"/>
          <w:sz w:val="24"/>
        </w:rPr>
        <w:t>, 2023)</w:t>
      </w:r>
    </w:p>
    <w:p w14:paraId="283FD665" w14:textId="760D5770" w:rsidR="009463F2" w:rsidRDefault="009463F2" w:rsidP="00D40303">
      <w:pPr>
        <w:spacing w:before="60" w:after="60" w:line="360" w:lineRule="auto"/>
        <w:ind w:left="-11"/>
        <w:contextualSpacing/>
        <w:jc w:val="both"/>
        <w:rPr>
          <w:rFonts w:eastAsia="Arial" w:cs="Arial"/>
          <w:sz w:val="24"/>
        </w:rPr>
      </w:pPr>
      <w:r w:rsidRPr="00B1548A">
        <w:rPr>
          <w:rFonts w:eastAsia="Arial" w:cs="Arial"/>
          <w:sz w:val="24"/>
        </w:rPr>
        <w:t xml:space="preserve">Whilst policies are in place to set expectation and therefore have some impact on culture, as it is a </w:t>
      </w:r>
      <w:r w:rsidR="00566219">
        <w:rPr>
          <w:rFonts w:eastAsia="Arial" w:cs="Arial"/>
          <w:sz w:val="24"/>
        </w:rPr>
        <w:t>s</w:t>
      </w:r>
      <w:r w:rsidRPr="00B1548A">
        <w:rPr>
          <w:rFonts w:eastAsia="Arial" w:cs="Arial"/>
          <w:sz w:val="24"/>
        </w:rPr>
        <w:t xml:space="preserve">mall business, a lot of the culture </w:t>
      </w:r>
      <w:r w:rsidR="00566219">
        <w:rPr>
          <w:rFonts w:eastAsia="Arial" w:cs="Arial"/>
          <w:sz w:val="24"/>
        </w:rPr>
        <w:t>has</w:t>
      </w:r>
      <w:r w:rsidRPr="00B1548A">
        <w:rPr>
          <w:rFonts w:eastAsia="Arial" w:cs="Arial"/>
          <w:sz w:val="24"/>
        </w:rPr>
        <w:t xml:space="preserve"> be</w:t>
      </w:r>
      <w:r w:rsidR="00566219">
        <w:rPr>
          <w:rFonts w:eastAsia="Arial" w:cs="Arial"/>
          <w:sz w:val="24"/>
        </w:rPr>
        <w:t>en</w:t>
      </w:r>
      <w:r w:rsidRPr="00B1548A">
        <w:rPr>
          <w:rFonts w:eastAsia="Arial" w:cs="Arial"/>
          <w:sz w:val="24"/>
        </w:rPr>
        <w:t xml:space="preserve"> set by role modelling</w:t>
      </w:r>
      <w:r w:rsidR="00DC231A" w:rsidRPr="00B1548A">
        <w:rPr>
          <w:rFonts w:eastAsia="Arial" w:cs="Arial"/>
          <w:sz w:val="24"/>
        </w:rPr>
        <w:t xml:space="preserve">, </w:t>
      </w:r>
      <w:r w:rsidRPr="00B1548A">
        <w:rPr>
          <w:rFonts w:eastAsia="Arial" w:cs="Arial"/>
          <w:sz w:val="24"/>
        </w:rPr>
        <w:t xml:space="preserve">‘tone from the top’ </w:t>
      </w:r>
      <w:r w:rsidR="00DC231A" w:rsidRPr="00B1548A">
        <w:rPr>
          <w:rFonts w:eastAsia="Arial" w:cs="Arial"/>
          <w:sz w:val="24"/>
        </w:rPr>
        <w:t xml:space="preserve">and Leadership style </w:t>
      </w:r>
      <w:r w:rsidRPr="00B1548A">
        <w:rPr>
          <w:rFonts w:eastAsia="Arial" w:cs="Arial"/>
          <w:sz w:val="24"/>
        </w:rPr>
        <w:t xml:space="preserve">as Directors and the Chief Executive are very visible.  This approach has been taken as studies have shown that </w:t>
      </w:r>
      <w:r w:rsidR="00DC231A" w:rsidRPr="00B1548A">
        <w:rPr>
          <w:rFonts w:eastAsia="Arial" w:cs="Arial"/>
          <w:sz w:val="24"/>
        </w:rPr>
        <w:t xml:space="preserve">Leadership has </w:t>
      </w:r>
      <w:r w:rsidR="005F6E0B" w:rsidRPr="00B1548A">
        <w:rPr>
          <w:rFonts w:eastAsia="Arial" w:cs="Arial"/>
          <w:sz w:val="24"/>
        </w:rPr>
        <w:t>a high impact on culture</w:t>
      </w:r>
      <w:r w:rsidR="00F46A2B" w:rsidRPr="00B1548A">
        <w:rPr>
          <w:rFonts w:eastAsia="Arial" w:cs="Arial"/>
          <w:sz w:val="24"/>
        </w:rPr>
        <w:t xml:space="preserve"> and thus effectiveness (</w:t>
      </w:r>
      <w:r w:rsidR="00B1548A" w:rsidRPr="00B1548A">
        <w:rPr>
          <w:rFonts w:eastAsia="Arial" w:cs="Arial"/>
          <w:sz w:val="24"/>
        </w:rPr>
        <w:t>Klein,</w:t>
      </w:r>
      <w:r w:rsidR="00494FB5">
        <w:rPr>
          <w:rFonts w:eastAsia="Arial" w:cs="Arial"/>
          <w:sz w:val="24"/>
        </w:rPr>
        <w:t xml:space="preserve"> </w:t>
      </w:r>
      <w:proofErr w:type="gramStart"/>
      <w:r w:rsidR="00494FB5">
        <w:rPr>
          <w:rFonts w:eastAsia="Arial" w:cs="Arial"/>
          <w:sz w:val="24"/>
        </w:rPr>
        <w:t>Wallis</w:t>
      </w:r>
      <w:proofErr w:type="gramEnd"/>
      <w:r w:rsidR="00494FB5">
        <w:rPr>
          <w:rFonts w:eastAsia="Arial" w:cs="Arial"/>
          <w:sz w:val="24"/>
        </w:rPr>
        <w:t xml:space="preserve"> and Cooke,</w:t>
      </w:r>
      <w:r w:rsidR="00B1548A" w:rsidRPr="00B1548A">
        <w:rPr>
          <w:rFonts w:eastAsia="Arial" w:cs="Arial"/>
          <w:sz w:val="24"/>
        </w:rPr>
        <w:t xml:space="preserve"> 2013)</w:t>
      </w:r>
      <w:r w:rsidR="005F6E0B" w:rsidRPr="00B1548A">
        <w:rPr>
          <w:rFonts w:eastAsia="Arial" w:cs="Arial"/>
          <w:sz w:val="24"/>
        </w:rPr>
        <w:t>.</w:t>
      </w:r>
      <w:r w:rsidR="005F6E0B">
        <w:rPr>
          <w:rFonts w:cs="Arial"/>
          <w:color w:val="202020"/>
          <w:sz w:val="27"/>
          <w:szCs w:val="27"/>
          <w:shd w:val="clear" w:color="auto" w:fill="FFFFFF"/>
        </w:rPr>
        <w:t xml:space="preserve">  </w:t>
      </w:r>
      <w:r w:rsidR="005F6E0B" w:rsidRPr="00B1548A">
        <w:rPr>
          <w:rFonts w:eastAsia="Arial" w:cs="Arial"/>
          <w:sz w:val="24"/>
        </w:rPr>
        <w:t xml:space="preserve">This may not </w:t>
      </w:r>
      <w:r w:rsidR="00566219">
        <w:rPr>
          <w:rFonts w:eastAsia="Arial" w:cs="Arial"/>
          <w:sz w:val="24"/>
        </w:rPr>
        <w:t xml:space="preserve">always </w:t>
      </w:r>
      <w:r w:rsidR="005F6E0B" w:rsidRPr="00B1548A">
        <w:rPr>
          <w:rFonts w:eastAsia="Arial" w:cs="Arial"/>
          <w:sz w:val="24"/>
        </w:rPr>
        <w:t xml:space="preserve">be possible </w:t>
      </w:r>
      <w:r w:rsidR="00566219">
        <w:rPr>
          <w:rFonts w:eastAsia="Arial" w:cs="Arial"/>
          <w:sz w:val="24"/>
        </w:rPr>
        <w:t xml:space="preserve">on an organisational scale within larger entities </w:t>
      </w:r>
      <w:r w:rsidR="005F6E0B" w:rsidRPr="00B1548A">
        <w:rPr>
          <w:rFonts w:eastAsia="Arial" w:cs="Arial"/>
          <w:sz w:val="24"/>
        </w:rPr>
        <w:t>with many layers and multiple leaders, but it works well in a small enterprise.</w:t>
      </w:r>
      <w:r w:rsidR="005F6E0B">
        <w:rPr>
          <w:rFonts w:cs="Arial"/>
          <w:color w:val="202020"/>
          <w:sz w:val="27"/>
          <w:szCs w:val="27"/>
          <w:shd w:val="clear" w:color="auto" w:fill="FFFFFF"/>
        </w:rPr>
        <w:t xml:space="preserve"> </w:t>
      </w:r>
    </w:p>
    <w:p w14:paraId="3FB46870" w14:textId="712221CF" w:rsidR="004A4648" w:rsidRDefault="004A4648" w:rsidP="00D40303">
      <w:pPr>
        <w:spacing w:before="60" w:after="60" w:line="360" w:lineRule="auto"/>
        <w:ind w:left="-11"/>
        <w:contextualSpacing/>
        <w:jc w:val="both"/>
        <w:rPr>
          <w:rFonts w:eastAsia="Arial" w:cs="Arial"/>
          <w:sz w:val="24"/>
        </w:rPr>
      </w:pPr>
      <w:r>
        <w:rPr>
          <w:rFonts w:eastAsia="Arial" w:cs="Arial"/>
          <w:sz w:val="24"/>
        </w:rPr>
        <w:t xml:space="preserve">There are some people practices which could </w:t>
      </w:r>
      <w:r w:rsidR="009F097D">
        <w:rPr>
          <w:rFonts w:eastAsia="Arial" w:cs="Arial"/>
          <w:sz w:val="24"/>
        </w:rPr>
        <w:t>be enhanced to further promote this culture and behaviour such as a consistent and effective induction process.</w:t>
      </w:r>
      <w:r w:rsidR="004C328C">
        <w:rPr>
          <w:rFonts w:eastAsia="Arial" w:cs="Arial"/>
          <w:sz w:val="24"/>
        </w:rPr>
        <w:t xml:space="preserve">  Although competency is a core element of the business, there have been cases where induction has been </w:t>
      </w:r>
      <w:r w:rsidR="00EC1F16">
        <w:rPr>
          <w:rFonts w:eastAsia="Arial" w:cs="Arial"/>
          <w:sz w:val="24"/>
        </w:rPr>
        <w:t>weak,</w:t>
      </w:r>
      <w:r w:rsidR="001A6EDE">
        <w:rPr>
          <w:rFonts w:eastAsia="Arial" w:cs="Arial"/>
          <w:sz w:val="24"/>
        </w:rPr>
        <w:t xml:space="preserve"> and this can promote turnover</w:t>
      </w:r>
      <w:r w:rsidR="00EC1F16">
        <w:rPr>
          <w:rFonts w:eastAsia="Arial" w:cs="Arial"/>
          <w:sz w:val="24"/>
        </w:rPr>
        <w:t xml:space="preserve">, </w:t>
      </w:r>
      <w:proofErr w:type="gramStart"/>
      <w:r w:rsidR="00EC1F16">
        <w:rPr>
          <w:rFonts w:eastAsia="Arial" w:cs="Arial"/>
          <w:sz w:val="24"/>
        </w:rPr>
        <w:t>absenteeism</w:t>
      </w:r>
      <w:proofErr w:type="gramEnd"/>
      <w:r w:rsidR="00EC1F16">
        <w:rPr>
          <w:rFonts w:eastAsia="Arial" w:cs="Arial"/>
          <w:sz w:val="24"/>
        </w:rPr>
        <w:t xml:space="preserve"> and a </w:t>
      </w:r>
      <w:r w:rsidR="00EC1F16">
        <w:rPr>
          <w:rFonts w:eastAsia="Arial" w:cs="Arial"/>
          <w:sz w:val="24"/>
        </w:rPr>
        <w:lastRenderedPageBreak/>
        <w:t>lack of engagement with the organisation which all go against the values expected</w:t>
      </w:r>
      <w:r w:rsidR="00114537">
        <w:rPr>
          <w:rFonts w:eastAsia="Arial" w:cs="Arial"/>
          <w:sz w:val="24"/>
        </w:rPr>
        <w:t xml:space="preserve"> (</w:t>
      </w:r>
      <w:r w:rsidR="00EC3612">
        <w:rPr>
          <w:rFonts w:eastAsia="Arial" w:cs="Arial"/>
          <w:sz w:val="24"/>
        </w:rPr>
        <w:t>McCartney</w:t>
      </w:r>
      <w:r w:rsidR="00114537">
        <w:rPr>
          <w:rFonts w:eastAsia="Arial" w:cs="Arial"/>
          <w:sz w:val="24"/>
        </w:rPr>
        <w:t>, 2023)</w:t>
      </w:r>
      <w:r w:rsidR="00EC1F16">
        <w:rPr>
          <w:rFonts w:eastAsia="Arial" w:cs="Arial"/>
          <w:sz w:val="24"/>
        </w:rPr>
        <w:t>.</w:t>
      </w:r>
      <w:r w:rsidR="00114537">
        <w:rPr>
          <w:rFonts w:eastAsia="Arial" w:cs="Arial"/>
          <w:sz w:val="24"/>
        </w:rPr>
        <w:t xml:space="preserve"> </w:t>
      </w:r>
    </w:p>
    <w:p w14:paraId="2388C1DC" w14:textId="77777777" w:rsidR="001F1958" w:rsidRDefault="001F1958" w:rsidP="00D40303">
      <w:pPr>
        <w:spacing w:before="60" w:after="60" w:line="360" w:lineRule="auto"/>
        <w:ind w:left="720"/>
        <w:contextualSpacing/>
        <w:jc w:val="both"/>
        <w:rPr>
          <w:rFonts w:eastAsia="Arial" w:cs="Arial"/>
          <w:sz w:val="24"/>
        </w:rPr>
      </w:pPr>
    </w:p>
    <w:p w14:paraId="60546D7B" w14:textId="77777777" w:rsidR="00643549" w:rsidRDefault="00643549" w:rsidP="00D40303">
      <w:pPr>
        <w:spacing w:before="60" w:after="60" w:line="360" w:lineRule="auto"/>
        <w:ind w:left="720"/>
        <w:contextualSpacing/>
        <w:jc w:val="both"/>
        <w:rPr>
          <w:rFonts w:eastAsia="Arial" w:cs="Arial"/>
          <w:sz w:val="24"/>
        </w:rPr>
      </w:pPr>
    </w:p>
    <w:p w14:paraId="689F4D6C" w14:textId="77777777" w:rsidR="00643549" w:rsidRDefault="00643549" w:rsidP="00D40303">
      <w:pPr>
        <w:spacing w:before="60" w:after="60" w:line="360" w:lineRule="auto"/>
        <w:ind w:left="720"/>
        <w:contextualSpacing/>
        <w:jc w:val="both"/>
        <w:rPr>
          <w:rFonts w:eastAsia="Arial" w:cs="Arial"/>
          <w:sz w:val="24"/>
        </w:rPr>
      </w:pPr>
    </w:p>
    <w:p w14:paraId="78FAF7C5" w14:textId="77777777" w:rsidR="00643549" w:rsidRDefault="00643549" w:rsidP="00D40303">
      <w:pPr>
        <w:spacing w:before="60" w:after="60" w:line="360" w:lineRule="auto"/>
        <w:ind w:left="720"/>
        <w:contextualSpacing/>
        <w:jc w:val="both"/>
        <w:rPr>
          <w:rFonts w:eastAsia="Arial" w:cs="Arial"/>
          <w:sz w:val="24"/>
        </w:rPr>
      </w:pPr>
    </w:p>
    <w:p w14:paraId="6047A796" w14:textId="77777777" w:rsidR="00643549" w:rsidRDefault="00643549" w:rsidP="00D40303">
      <w:pPr>
        <w:spacing w:before="60" w:after="60" w:line="360" w:lineRule="auto"/>
        <w:ind w:left="720"/>
        <w:contextualSpacing/>
        <w:jc w:val="both"/>
        <w:rPr>
          <w:rFonts w:eastAsia="Arial" w:cs="Arial"/>
          <w:sz w:val="24"/>
        </w:rPr>
      </w:pPr>
    </w:p>
    <w:p w14:paraId="4E9D9E69" w14:textId="77777777" w:rsidR="00643549" w:rsidRDefault="00643549" w:rsidP="00D40303">
      <w:pPr>
        <w:spacing w:before="60" w:after="60" w:line="360" w:lineRule="auto"/>
        <w:ind w:left="720"/>
        <w:contextualSpacing/>
        <w:jc w:val="both"/>
        <w:rPr>
          <w:rFonts w:eastAsia="Arial" w:cs="Arial"/>
          <w:sz w:val="24"/>
        </w:rPr>
      </w:pPr>
    </w:p>
    <w:p w14:paraId="2C9DFE45" w14:textId="77777777" w:rsidR="00643549" w:rsidRDefault="00643549" w:rsidP="00D40303">
      <w:pPr>
        <w:spacing w:before="60" w:after="60" w:line="360" w:lineRule="auto"/>
        <w:ind w:left="720"/>
        <w:contextualSpacing/>
        <w:jc w:val="both"/>
        <w:rPr>
          <w:rFonts w:eastAsia="Arial" w:cs="Arial"/>
          <w:sz w:val="24"/>
        </w:rPr>
      </w:pPr>
    </w:p>
    <w:p w14:paraId="129370DA" w14:textId="77777777" w:rsidR="00643549" w:rsidRDefault="00643549" w:rsidP="00D40303">
      <w:pPr>
        <w:spacing w:before="60" w:after="60" w:line="360" w:lineRule="auto"/>
        <w:ind w:left="720"/>
        <w:contextualSpacing/>
        <w:jc w:val="both"/>
        <w:rPr>
          <w:rFonts w:eastAsia="Arial" w:cs="Arial"/>
          <w:sz w:val="24"/>
        </w:rPr>
      </w:pPr>
    </w:p>
    <w:p w14:paraId="38645300" w14:textId="77777777" w:rsidR="00643549" w:rsidRDefault="00643549" w:rsidP="00D40303">
      <w:pPr>
        <w:spacing w:before="60" w:after="60" w:line="360" w:lineRule="auto"/>
        <w:ind w:left="720"/>
        <w:contextualSpacing/>
        <w:jc w:val="both"/>
        <w:rPr>
          <w:rFonts w:eastAsia="Arial" w:cs="Arial"/>
          <w:sz w:val="24"/>
        </w:rPr>
      </w:pPr>
    </w:p>
    <w:p w14:paraId="18D2AF8B" w14:textId="77777777" w:rsidR="00643549" w:rsidRDefault="00643549" w:rsidP="00D40303">
      <w:pPr>
        <w:spacing w:before="60" w:after="60" w:line="360" w:lineRule="auto"/>
        <w:ind w:left="720"/>
        <w:contextualSpacing/>
        <w:jc w:val="both"/>
        <w:rPr>
          <w:rFonts w:eastAsia="Arial" w:cs="Arial"/>
          <w:sz w:val="24"/>
        </w:rPr>
      </w:pPr>
    </w:p>
    <w:p w14:paraId="0C197C56" w14:textId="77777777" w:rsidR="00643549" w:rsidRDefault="00643549" w:rsidP="00D40303">
      <w:pPr>
        <w:spacing w:before="60" w:after="60" w:line="360" w:lineRule="auto"/>
        <w:ind w:left="720"/>
        <w:contextualSpacing/>
        <w:jc w:val="both"/>
        <w:rPr>
          <w:rFonts w:eastAsia="Arial" w:cs="Arial"/>
          <w:sz w:val="24"/>
        </w:rPr>
      </w:pPr>
    </w:p>
    <w:p w14:paraId="158DEFC6" w14:textId="77777777" w:rsidR="00643549" w:rsidRDefault="00643549" w:rsidP="00D40303">
      <w:pPr>
        <w:spacing w:before="60" w:after="60" w:line="360" w:lineRule="auto"/>
        <w:ind w:left="720"/>
        <w:contextualSpacing/>
        <w:jc w:val="both"/>
        <w:rPr>
          <w:rFonts w:eastAsia="Arial" w:cs="Arial"/>
          <w:sz w:val="24"/>
        </w:rPr>
      </w:pPr>
    </w:p>
    <w:p w14:paraId="4EC2E04F" w14:textId="77777777" w:rsidR="00643549" w:rsidRDefault="00643549" w:rsidP="00D40303">
      <w:pPr>
        <w:spacing w:before="60" w:after="60" w:line="360" w:lineRule="auto"/>
        <w:ind w:left="720"/>
        <w:contextualSpacing/>
        <w:jc w:val="both"/>
        <w:rPr>
          <w:rFonts w:eastAsia="Arial" w:cs="Arial"/>
          <w:sz w:val="24"/>
        </w:rPr>
      </w:pPr>
    </w:p>
    <w:p w14:paraId="74929025" w14:textId="77777777" w:rsidR="00643549" w:rsidRDefault="00643549" w:rsidP="00D40303">
      <w:pPr>
        <w:spacing w:before="60" w:after="60" w:line="360" w:lineRule="auto"/>
        <w:ind w:left="720"/>
        <w:contextualSpacing/>
        <w:jc w:val="both"/>
        <w:rPr>
          <w:rFonts w:eastAsia="Arial" w:cs="Arial"/>
          <w:sz w:val="24"/>
        </w:rPr>
      </w:pPr>
    </w:p>
    <w:p w14:paraId="5A439901" w14:textId="77777777" w:rsidR="00643549" w:rsidRDefault="00643549" w:rsidP="00D40303">
      <w:pPr>
        <w:spacing w:before="60" w:after="60" w:line="360" w:lineRule="auto"/>
        <w:ind w:left="720"/>
        <w:contextualSpacing/>
        <w:jc w:val="both"/>
        <w:rPr>
          <w:rFonts w:eastAsia="Arial" w:cs="Arial"/>
          <w:sz w:val="24"/>
        </w:rPr>
      </w:pPr>
    </w:p>
    <w:p w14:paraId="4C2BCE2C" w14:textId="77777777" w:rsidR="00643549" w:rsidRDefault="00643549" w:rsidP="00D40303">
      <w:pPr>
        <w:spacing w:before="60" w:after="60" w:line="360" w:lineRule="auto"/>
        <w:ind w:left="720"/>
        <w:contextualSpacing/>
        <w:jc w:val="both"/>
        <w:rPr>
          <w:rFonts w:eastAsia="Arial" w:cs="Arial"/>
          <w:sz w:val="24"/>
        </w:rPr>
      </w:pPr>
    </w:p>
    <w:p w14:paraId="2CADED9E" w14:textId="77777777" w:rsidR="00643549" w:rsidRDefault="00643549" w:rsidP="00D40303">
      <w:pPr>
        <w:spacing w:before="60" w:after="60" w:line="360" w:lineRule="auto"/>
        <w:ind w:left="720"/>
        <w:contextualSpacing/>
        <w:jc w:val="both"/>
        <w:rPr>
          <w:rFonts w:eastAsia="Arial" w:cs="Arial"/>
          <w:sz w:val="24"/>
        </w:rPr>
      </w:pPr>
    </w:p>
    <w:p w14:paraId="30A2B037" w14:textId="77777777" w:rsidR="00643549" w:rsidRDefault="00643549" w:rsidP="00D40303">
      <w:pPr>
        <w:spacing w:before="60" w:after="60" w:line="360" w:lineRule="auto"/>
        <w:ind w:left="720"/>
        <w:contextualSpacing/>
        <w:jc w:val="both"/>
        <w:rPr>
          <w:rFonts w:eastAsia="Arial" w:cs="Arial"/>
          <w:sz w:val="24"/>
        </w:rPr>
      </w:pPr>
    </w:p>
    <w:p w14:paraId="2E5C1B6E" w14:textId="77777777" w:rsidR="00643549" w:rsidRDefault="00643549" w:rsidP="00D40303">
      <w:pPr>
        <w:spacing w:before="60" w:after="60" w:line="360" w:lineRule="auto"/>
        <w:ind w:left="720"/>
        <w:contextualSpacing/>
        <w:jc w:val="both"/>
        <w:rPr>
          <w:rFonts w:eastAsia="Arial" w:cs="Arial"/>
          <w:sz w:val="24"/>
        </w:rPr>
      </w:pPr>
    </w:p>
    <w:p w14:paraId="5702C890" w14:textId="77777777" w:rsidR="00643549" w:rsidRDefault="00643549" w:rsidP="00D40303">
      <w:pPr>
        <w:spacing w:before="60" w:after="60" w:line="360" w:lineRule="auto"/>
        <w:ind w:left="720"/>
        <w:contextualSpacing/>
        <w:jc w:val="both"/>
        <w:rPr>
          <w:rFonts w:eastAsia="Arial" w:cs="Arial"/>
          <w:sz w:val="24"/>
        </w:rPr>
      </w:pPr>
    </w:p>
    <w:p w14:paraId="2B075919" w14:textId="77777777" w:rsidR="00643549" w:rsidRDefault="00643549" w:rsidP="00D40303">
      <w:pPr>
        <w:spacing w:before="60" w:after="60" w:line="360" w:lineRule="auto"/>
        <w:ind w:left="720"/>
        <w:contextualSpacing/>
        <w:jc w:val="both"/>
        <w:rPr>
          <w:rFonts w:eastAsia="Arial" w:cs="Arial"/>
          <w:sz w:val="24"/>
        </w:rPr>
      </w:pPr>
    </w:p>
    <w:p w14:paraId="01C5D97B" w14:textId="77777777" w:rsidR="00643549" w:rsidRDefault="00643549" w:rsidP="00D40303">
      <w:pPr>
        <w:spacing w:before="60" w:after="60" w:line="360" w:lineRule="auto"/>
        <w:ind w:left="720"/>
        <w:contextualSpacing/>
        <w:jc w:val="both"/>
        <w:rPr>
          <w:rFonts w:eastAsia="Arial" w:cs="Arial"/>
          <w:sz w:val="24"/>
        </w:rPr>
      </w:pPr>
    </w:p>
    <w:p w14:paraId="71F1E672" w14:textId="77777777" w:rsidR="00643549" w:rsidRDefault="00643549" w:rsidP="00D40303">
      <w:pPr>
        <w:spacing w:before="60" w:after="60" w:line="360" w:lineRule="auto"/>
        <w:ind w:left="720"/>
        <w:contextualSpacing/>
        <w:jc w:val="both"/>
        <w:rPr>
          <w:rFonts w:eastAsia="Arial" w:cs="Arial"/>
          <w:sz w:val="24"/>
        </w:rPr>
      </w:pPr>
    </w:p>
    <w:p w14:paraId="102E814A" w14:textId="77777777" w:rsidR="00643549" w:rsidRDefault="00643549" w:rsidP="00D40303">
      <w:pPr>
        <w:spacing w:before="60" w:after="60" w:line="360" w:lineRule="auto"/>
        <w:ind w:left="720"/>
        <w:contextualSpacing/>
        <w:jc w:val="both"/>
        <w:rPr>
          <w:rFonts w:eastAsia="Arial" w:cs="Arial"/>
          <w:sz w:val="24"/>
        </w:rPr>
      </w:pPr>
    </w:p>
    <w:p w14:paraId="44305DF2" w14:textId="77777777" w:rsidR="00643549" w:rsidRDefault="00643549" w:rsidP="00D40303">
      <w:pPr>
        <w:spacing w:before="60" w:after="60" w:line="360" w:lineRule="auto"/>
        <w:ind w:left="720"/>
        <w:contextualSpacing/>
        <w:jc w:val="both"/>
        <w:rPr>
          <w:rFonts w:eastAsia="Arial" w:cs="Arial"/>
          <w:sz w:val="24"/>
        </w:rPr>
      </w:pPr>
    </w:p>
    <w:p w14:paraId="69361D2B" w14:textId="77777777" w:rsidR="00643549" w:rsidRDefault="00643549" w:rsidP="00D40303">
      <w:pPr>
        <w:spacing w:before="60" w:after="60" w:line="360" w:lineRule="auto"/>
        <w:ind w:left="720"/>
        <w:contextualSpacing/>
        <w:jc w:val="both"/>
        <w:rPr>
          <w:rFonts w:eastAsia="Arial" w:cs="Arial"/>
          <w:sz w:val="24"/>
        </w:rPr>
      </w:pPr>
    </w:p>
    <w:p w14:paraId="540A220B" w14:textId="77777777" w:rsidR="00643549" w:rsidRPr="00A90FDA" w:rsidRDefault="00643549" w:rsidP="00D40303">
      <w:pPr>
        <w:spacing w:before="60" w:after="60" w:line="360" w:lineRule="auto"/>
        <w:ind w:left="720"/>
        <w:contextualSpacing/>
        <w:jc w:val="both"/>
        <w:rPr>
          <w:rFonts w:eastAsia="Arial" w:cs="Arial"/>
          <w:sz w:val="24"/>
        </w:rPr>
      </w:pPr>
    </w:p>
    <w:p w14:paraId="5081CE51" w14:textId="4CB0AAC8" w:rsidR="001F1958" w:rsidRPr="00D40303" w:rsidRDefault="00D40303" w:rsidP="00D40303">
      <w:pPr>
        <w:pStyle w:val="Heading1"/>
        <w:keepNext/>
        <w:tabs>
          <w:tab w:val="left" w:pos="0"/>
        </w:tabs>
        <w:spacing w:before="0" w:beforeAutospacing="0" w:after="120" w:afterAutospacing="0" w:line="360" w:lineRule="auto"/>
        <w:ind w:hanging="11"/>
        <w:jc w:val="both"/>
        <w:rPr>
          <w:rFonts w:ascii="Arial" w:eastAsia="Arial" w:hAnsi="Arial" w:cs="Arial"/>
          <w:sz w:val="24"/>
        </w:rPr>
      </w:pPr>
      <w:r>
        <w:rPr>
          <w:rFonts w:ascii="Arial" w:eastAsia="Arial" w:hAnsi="Arial" w:cs="Arial"/>
          <w:sz w:val="24"/>
        </w:rPr>
        <w:lastRenderedPageBreak/>
        <w:t xml:space="preserve">AC 2.3: </w:t>
      </w:r>
      <w:r w:rsidR="001F1958" w:rsidRPr="00D40303">
        <w:rPr>
          <w:rFonts w:ascii="Arial" w:eastAsia="Arial" w:hAnsi="Arial" w:cs="Arial"/>
          <w:sz w:val="24"/>
        </w:rPr>
        <w:t xml:space="preserve">Peter Cheese, current CEO of CIPD asserts, ‘People professionals are a vital function in supporting businesses to adapt to rapidly changing </w:t>
      </w:r>
      <w:proofErr w:type="gramStart"/>
      <w:r w:rsidR="001F1958" w:rsidRPr="00D40303">
        <w:rPr>
          <w:rFonts w:ascii="Arial" w:eastAsia="Arial" w:hAnsi="Arial" w:cs="Arial"/>
          <w:sz w:val="24"/>
        </w:rPr>
        <w:t>circumstances’</w:t>
      </w:r>
      <w:proofErr w:type="gramEnd"/>
      <w:r w:rsidR="001F1958" w:rsidRPr="00D40303">
        <w:rPr>
          <w:rFonts w:ascii="Arial" w:eastAsia="Arial" w:hAnsi="Arial" w:cs="Arial"/>
          <w:sz w:val="24"/>
        </w:rPr>
        <w:t xml:space="preserve">. Explain two different models or theories to managing change. </w:t>
      </w:r>
    </w:p>
    <w:p w14:paraId="247C8E3F" w14:textId="6D925F24" w:rsidR="00C53BD8" w:rsidRPr="00C53BD8" w:rsidRDefault="00C53BD8" w:rsidP="00D40303">
      <w:pPr>
        <w:spacing w:before="60" w:after="60" w:line="360" w:lineRule="auto"/>
        <w:contextualSpacing/>
        <w:jc w:val="both"/>
        <w:rPr>
          <w:rFonts w:eastAsia="Arial" w:cs="Arial"/>
          <w:sz w:val="24"/>
        </w:rPr>
      </w:pPr>
      <w:r w:rsidRPr="00C53BD8">
        <w:rPr>
          <w:rFonts w:eastAsia="Arial" w:cs="Arial"/>
          <w:sz w:val="24"/>
        </w:rPr>
        <w:t xml:space="preserve">Change is a key part of business and development, and organisations must respond and manage change in an appropriate manner to promote positive outcomes.  There are many models and theories on this topic which can be helpful for businesses to </w:t>
      </w:r>
      <w:r w:rsidR="003F1FED">
        <w:rPr>
          <w:rFonts w:eastAsia="Arial" w:cs="Arial"/>
          <w:sz w:val="24"/>
        </w:rPr>
        <w:t xml:space="preserve">consider and </w:t>
      </w:r>
      <w:r w:rsidRPr="00C53BD8">
        <w:rPr>
          <w:rFonts w:eastAsia="Arial" w:cs="Arial"/>
          <w:sz w:val="24"/>
        </w:rPr>
        <w:t>adopt.</w:t>
      </w:r>
    </w:p>
    <w:p w14:paraId="75C3C9F1" w14:textId="5974B1F1" w:rsidR="00806A32" w:rsidRPr="00C53BD8" w:rsidRDefault="00806A32" w:rsidP="00D40303">
      <w:pPr>
        <w:spacing w:before="60" w:after="60" w:line="360" w:lineRule="auto"/>
        <w:contextualSpacing/>
        <w:jc w:val="both"/>
        <w:rPr>
          <w:rFonts w:eastAsia="Arial" w:cs="Arial"/>
          <w:sz w:val="24"/>
        </w:rPr>
      </w:pPr>
      <w:r w:rsidRPr="00C53BD8">
        <w:rPr>
          <w:rFonts w:eastAsia="Arial" w:cs="Arial"/>
          <w:sz w:val="24"/>
        </w:rPr>
        <w:t>Lewin</w:t>
      </w:r>
      <w:r w:rsidR="00C53BD8" w:rsidRPr="00C53BD8">
        <w:rPr>
          <w:rFonts w:eastAsia="Arial" w:cs="Arial"/>
          <w:sz w:val="24"/>
        </w:rPr>
        <w:t>’s (19</w:t>
      </w:r>
      <w:r w:rsidR="00A81255">
        <w:rPr>
          <w:rFonts w:eastAsia="Arial" w:cs="Arial"/>
          <w:sz w:val="24"/>
        </w:rPr>
        <w:t>58</w:t>
      </w:r>
      <w:r w:rsidR="00C53BD8" w:rsidRPr="00C53BD8">
        <w:rPr>
          <w:rFonts w:eastAsia="Arial" w:cs="Arial"/>
          <w:sz w:val="24"/>
        </w:rPr>
        <w:t>)</w:t>
      </w:r>
      <w:r w:rsidR="000A3D86" w:rsidRPr="00C53BD8">
        <w:rPr>
          <w:rFonts w:eastAsia="Arial" w:cs="Arial"/>
          <w:sz w:val="24"/>
        </w:rPr>
        <w:t xml:space="preserve"> </w:t>
      </w:r>
      <w:r w:rsidRPr="00C53BD8">
        <w:rPr>
          <w:rFonts w:eastAsia="Arial" w:cs="Arial"/>
          <w:sz w:val="24"/>
        </w:rPr>
        <w:t>Change Management Model</w:t>
      </w:r>
      <w:r w:rsidR="00C53BD8" w:rsidRPr="00C53BD8">
        <w:rPr>
          <w:rFonts w:eastAsia="Arial" w:cs="Arial"/>
          <w:sz w:val="24"/>
        </w:rPr>
        <w:t xml:space="preserve"> is often used for smaller changes and includes three key stages: </w:t>
      </w:r>
    </w:p>
    <w:p w14:paraId="647EB6FC" w14:textId="10BDC65C" w:rsidR="00C53BD8" w:rsidRPr="003F1FED" w:rsidRDefault="00C53BD8" w:rsidP="00D40303">
      <w:pPr>
        <w:pStyle w:val="ListParagraph"/>
        <w:numPr>
          <w:ilvl w:val="0"/>
          <w:numId w:val="14"/>
        </w:numPr>
        <w:spacing w:before="60" w:after="60" w:line="360" w:lineRule="auto"/>
        <w:jc w:val="both"/>
        <w:rPr>
          <w:rFonts w:eastAsia="Arial" w:cs="Arial"/>
          <w:b/>
          <w:bCs/>
          <w:sz w:val="24"/>
        </w:rPr>
      </w:pPr>
      <w:r w:rsidRPr="003F1FED">
        <w:rPr>
          <w:rFonts w:eastAsia="Arial" w:cs="Arial"/>
          <w:b/>
          <w:bCs/>
          <w:sz w:val="24"/>
        </w:rPr>
        <w:t>Unfreeze</w:t>
      </w:r>
    </w:p>
    <w:p w14:paraId="5ACF7D76" w14:textId="5CF42FFB" w:rsidR="00C53BD8" w:rsidRPr="00D40303" w:rsidRDefault="003F1FED" w:rsidP="00D40303">
      <w:pPr>
        <w:spacing w:before="60" w:after="60" w:line="360" w:lineRule="auto"/>
        <w:ind w:left="360"/>
        <w:jc w:val="both"/>
        <w:rPr>
          <w:rFonts w:eastAsia="Arial" w:cs="Arial"/>
          <w:b/>
          <w:bCs/>
          <w:sz w:val="24"/>
        </w:rPr>
      </w:pPr>
      <w:r w:rsidRPr="00D40303">
        <w:rPr>
          <w:rFonts w:eastAsia="Times New Roman" w:cs="Arial"/>
          <w:color w:val="202020"/>
          <w:sz w:val="24"/>
          <w:lang w:eastAsia="en-GB"/>
        </w:rPr>
        <w:t>Within this initial stage, the organisation needs to understand the current working environment, the drivers and potential resistance to change</w:t>
      </w:r>
      <w:r w:rsidR="00C53BD8" w:rsidRPr="00D40303">
        <w:rPr>
          <w:rFonts w:eastAsia="Times New Roman" w:cs="Arial"/>
          <w:color w:val="202020"/>
          <w:sz w:val="24"/>
          <w:lang w:eastAsia="en-GB"/>
        </w:rPr>
        <w:t xml:space="preserve">. </w:t>
      </w:r>
      <w:r w:rsidRPr="00D40303">
        <w:rPr>
          <w:rFonts w:eastAsia="Times New Roman" w:cs="Arial"/>
          <w:color w:val="202020"/>
          <w:sz w:val="24"/>
          <w:lang w:eastAsia="en-GB"/>
        </w:rPr>
        <w:t xml:space="preserve">The need and benefits for change are considered and communication and engagement would commence. </w:t>
      </w:r>
    </w:p>
    <w:p w14:paraId="5B617F54" w14:textId="0CC91477" w:rsidR="00C53BD8" w:rsidRPr="003F1FED" w:rsidRDefault="00C53BD8" w:rsidP="00D40303">
      <w:pPr>
        <w:pStyle w:val="ListParagraph"/>
        <w:numPr>
          <w:ilvl w:val="0"/>
          <w:numId w:val="14"/>
        </w:numPr>
        <w:spacing w:before="60" w:after="60" w:line="360" w:lineRule="auto"/>
        <w:jc w:val="both"/>
        <w:rPr>
          <w:rFonts w:eastAsia="Arial" w:cs="Arial"/>
          <w:b/>
          <w:bCs/>
          <w:sz w:val="24"/>
        </w:rPr>
      </w:pPr>
      <w:r w:rsidRPr="003F1FED">
        <w:rPr>
          <w:rFonts w:eastAsia="Arial" w:cs="Arial"/>
          <w:b/>
          <w:bCs/>
          <w:sz w:val="24"/>
        </w:rPr>
        <w:t>Move</w:t>
      </w:r>
    </w:p>
    <w:p w14:paraId="4EFCE864" w14:textId="1CA0F451" w:rsidR="003F1FED" w:rsidRPr="00D40303" w:rsidRDefault="003F1FED" w:rsidP="00D40303">
      <w:pPr>
        <w:spacing w:before="60" w:after="60" w:line="360" w:lineRule="auto"/>
        <w:ind w:left="360"/>
        <w:jc w:val="both"/>
        <w:rPr>
          <w:rFonts w:eastAsia="Arial" w:cs="Arial"/>
          <w:b/>
          <w:bCs/>
          <w:sz w:val="24"/>
        </w:rPr>
      </w:pPr>
      <w:r w:rsidRPr="00D40303">
        <w:rPr>
          <w:rFonts w:eastAsia="Times New Roman" w:cs="Arial"/>
          <w:color w:val="202020"/>
          <w:sz w:val="24"/>
          <w:lang w:eastAsia="en-GB"/>
        </w:rPr>
        <w:t>This stage is the ‘action’ stage.  People are involved and change occurs.</w:t>
      </w:r>
    </w:p>
    <w:p w14:paraId="757C8C41" w14:textId="77777777" w:rsidR="00C53BD8" w:rsidRPr="003F1FED" w:rsidRDefault="00C53BD8" w:rsidP="00D40303">
      <w:pPr>
        <w:pStyle w:val="ListParagraph"/>
        <w:numPr>
          <w:ilvl w:val="0"/>
          <w:numId w:val="14"/>
        </w:numPr>
        <w:spacing w:before="60" w:after="60" w:line="360" w:lineRule="auto"/>
        <w:jc w:val="both"/>
        <w:rPr>
          <w:rFonts w:eastAsia="Arial" w:cs="Arial"/>
          <w:b/>
          <w:bCs/>
          <w:sz w:val="24"/>
        </w:rPr>
      </w:pPr>
      <w:r w:rsidRPr="003F1FED">
        <w:rPr>
          <w:rFonts w:eastAsia="Arial" w:cs="Arial"/>
          <w:b/>
          <w:bCs/>
          <w:sz w:val="24"/>
        </w:rPr>
        <w:t>Refreeze</w:t>
      </w:r>
    </w:p>
    <w:p w14:paraId="7F096FBD" w14:textId="0CDADE9E" w:rsidR="003F1FED" w:rsidRPr="00D40303" w:rsidRDefault="003F1FED" w:rsidP="00D40303">
      <w:pPr>
        <w:spacing w:before="60" w:after="60" w:line="360" w:lineRule="auto"/>
        <w:ind w:left="360"/>
        <w:jc w:val="both"/>
        <w:rPr>
          <w:rFonts w:eastAsia="Times New Roman" w:cs="Arial"/>
          <w:color w:val="202020"/>
          <w:sz w:val="24"/>
          <w:lang w:eastAsia="en-GB"/>
        </w:rPr>
      </w:pPr>
      <w:r w:rsidRPr="00D40303">
        <w:rPr>
          <w:rFonts w:eastAsia="Times New Roman" w:cs="Arial"/>
          <w:color w:val="202020"/>
          <w:sz w:val="24"/>
          <w:lang w:eastAsia="en-GB"/>
        </w:rPr>
        <w:t>During this stage, the change needs to become normal practice and new ways of working need to be established and upheld.  This should help to mitigate the risk of old habits creeping back in and the change not being effective or retained.  (Roberts, 2023)</w:t>
      </w:r>
    </w:p>
    <w:p w14:paraId="216069E3" w14:textId="77777777" w:rsidR="00C53BD8" w:rsidRPr="00AE38D7" w:rsidRDefault="00C53BD8" w:rsidP="00D40303">
      <w:pPr>
        <w:spacing w:before="60" w:after="60" w:line="360" w:lineRule="auto"/>
        <w:contextualSpacing/>
        <w:jc w:val="both"/>
        <w:rPr>
          <w:rFonts w:eastAsia="Arial" w:cs="Arial"/>
          <w:sz w:val="24"/>
          <w:u w:val="single"/>
        </w:rPr>
      </w:pPr>
    </w:p>
    <w:p w14:paraId="643135AA" w14:textId="7A88AD9C" w:rsidR="00C53BD8" w:rsidRPr="00AE38D7" w:rsidRDefault="00A75904" w:rsidP="00D40303">
      <w:pPr>
        <w:spacing w:before="60" w:after="60" w:line="360" w:lineRule="auto"/>
        <w:contextualSpacing/>
        <w:jc w:val="both"/>
        <w:rPr>
          <w:rFonts w:eastAsia="Arial" w:cs="Arial"/>
          <w:sz w:val="24"/>
          <w:u w:val="single"/>
        </w:rPr>
      </w:pPr>
      <w:r w:rsidRPr="00AE38D7">
        <w:rPr>
          <w:rFonts w:eastAsia="Arial" w:cs="Arial"/>
          <w:sz w:val="24"/>
        </w:rPr>
        <w:t xml:space="preserve">Kotter’s </w:t>
      </w:r>
      <w:r w:rsidR="0086669A" w:rsidRPr="00AE38D7">
        <w:rPr>
          <w:rFonts w:eastAsia="Arial" w:cs="Arial"/>
          <w:sz w:val="24"/>
        </w:rPr>
        <w:t>(1996) E</w:t>
      </w:r>
      <w:r w:rsidRPr="00AE38D7">
        <w:rPr>
          <w:rFonts w:eastAsia="Arial" w:cs="Arial"/>
          <w:sz w:val="24"/>
        </w:rPr>
        <w:t xml:space="preserve">ight </w:t>
      </w:r>
      <w:r w:rsidR="0086669A" w:rsidRPr="00AE38D7">
        <w:rPr>
          <w:rFonts w:eastAsia="Arial" w:cs="Arial"/>
          <w:sz w:val="24"/>
        </w:rPr>
        <w:t>S</w:t>
      </w:r>
      <w:r w:rsidRPr="00AE38D7">
        <w:rPr>
          <w:rFonts w:eastAsia="Arial" w:cs="Arial"/>
          <w:sz w:val="24"/>
        </w:rPr>
        <w:t xml:space="preserve">tep </w:t>
      </w:r>
      <w:r w:rsidR="0086669A" w:rsidRPr="00AE38D7">
        <w:rPr>
          <w:rFonts w:eastAsia="Arial" w:cs="Arial"/>
          <w:sz w:val="24"/>
        </w:rPr>
        <w:t>M</w:t>
      </w:r>
      <w:r w:rsidRPr="00AE38D7">
        <w:rPr>
          <w:rFonts w:eastAsia="Arial" w:cs="Arial"/>
          <w:sz w:val="24"/>
        </w:rPr>
        <w:t xml:space="preserve">odel </w:t>
      </w:r>
      <w:r w:rsidR="0086669A" w:rsidRPr="00AE38D7">
        <w:rPr>
          <w:rFonts w:eastAsia="Arial" w:cs="Arial"/>
          <w:sz w:val="24"/>
        </w:rPr>
        <w:t>of</w:t>
      </w:r>
      <w:r w:rsidRPr="00AE38D7">
        <w:rPr>
          <w:rFonts w:eastAsia="Arial" w:cs="Arial"/>
          <w:sz w:val="24"/>
        </w:rPr>
        <w:t xml:space="preserve"> </w:t>
      </w:r>
      <w:r w:rsidR="0086669A" w:rsidRPr="00AE38D7">
        <w:rPr>
          <w:rFonts w:eastAsia="Arial" w:cs="Arial"/>
          <w:sz w:val="24"/>
        </w:rPr>
        <w:t>C</w:t>
      </w:r>
      <w:r w:rsidRPr="00AE38D7">
        <w:rPr>
          <w:rFonts w:eastAsia="Arial" w:cs="Arial"/>
          <w:sz w:val="24"/>
        </w:rPr>
        <w:t>hange</w:t>
      </w:r>
      <w:r w:rsidR="00C53BD8">
        <w:rPr>
          <w:rFonts w:cs="Arial"/>
          <w:color w:val="202020"/>
          <w:sz w:val="27"/>
          <w:szCs w:val="27"/>
        </w:rPr>
        <w:t xml:space="preserve"> </w:t>
      </w:r>
      <w:r w:rsidR="0086669A" w:rsidRPr="00D40303">
        <w:rPr>
          <w:rFonts w:cs="Arial"/>
          <w:i/>
          <w:iCs/>
          <w:color w:val="202020"/>
          <w:sz w:val="24"/>
        </w:rPr>
        <w:t>“</w:t>
      </w:r>
      <w:r w:rsidR="00C53BD8" w:rsidRPr="00D40303">
        <w:rPr>
          <w:rFonts w:cs="Arial"/>
          <w:i/>
          <w:iCs/>
          <w:color w:val="202020"/>
          <w:sz w:val="24"/>
        </w:rPr>
        <w:t>emphasised that successful change requires strong leadership and effective management decision making.</w:t>
      </w:r>
      <w:r w:rsidR="0086669A" w:rsidRPr="00D40303">
        <w:rPr>
          <w:rFonts w:cs="Arial"/>
          <w:i/>
          <w:iCs/>
          <w:color w:val="202020"/>
          <w:sz w:val="24"/>
        </w:rPr>
        <w:t>”</w:t>
      </w:r>
      <w:r w:rsidR="0086669A">
        <w:rPr>
          <w:rFonts w:cs="Arial"/>
          <w:i/>
          <w:iCs/>
          <w:color w:val="202020"/>
          <w:sz w:val="27"/>
          <w:szCs w:val="27"/>
        </w:rPr>
        <w:t xml:space="preserve"> </w:t>
      </w:r>
      <w:r w:rsidR="0086669A" w:rsidRPr="00D40303">
        <w:rPr>
          <w:rFonts w:cs="Arial"/>
          <w:color w:val="202020"/>
          <w:sz w:val="24"/>
        </w:rPr>
        <w:t>(Roberts, 2023)</w:t>
      </w:r>
    </w:p>
    <w:p w14:paraId="207B3662" w14:textId="773C15AB" w:rsidR="0086669A" w:rsidRPr="00D40303" w:rsidRDefault="0086669A" w:rsidP="00D40303">
      <w:pPr>
        <w:pStyle w:val="NormalWeb"/>
        <w:shd w:val="clear" w:color="auto" w:fill="FFFFFF"/>
        <w:jc w:val="both"/>
        <w:rPr>
          <w:rFonts w:ascii="Arial" w:hAnsi="Arial" w:cs="Arial"/>
          <w:color w:val="202020"/>
        </w:rPr>
      </w:pPr>
      <w:r w:rsidRPr="00D40303">
        <w:rPr>
          <w:rFonts w:ascii="Arial" w:hAnsi="Arial" w:cs="Arial"/>
          <w:color w:val="202020"/>
        </w:rPr>
        <w:t>The model consists of eight stages, split in to three distinct themes.</w:t>
      </w:r>
    </w:p>
    <w:p w14:paraId="56A914D4" w14:textId="4C9093EA" w:rsidR="0086669A" w:rsidRPr="00D40303" w:rsidRDefault="0086669A" w:rsidP="00D40303">
      <w:pPr>
        <w:spacing w:before="60" w:after="60" w:line="360" w:lineRule="auto"/>
        <w:ind w:left="360"/>
        <w:jc w:val="both"/>
        <w:rPr>
          <w:rFonts w:eastAsia="Times New Roman" w:cs="Arial"/>
          <w:color w:val="202020"/>
          <w:sz w:val="24"/>
          <w:lang w:eastAsia="en-GB"/>
        </w:rPr>
      </w:pPr>
      <w:r w:rsidRPr="00D40303">
        <w:rPr>
          <w:rFonts w:eastAsia="Times New Roman" w:cs="Arial"/>
          <w:b/>
          <w:bCs/>
          <w:color w:val="202020"/>
          <w:sz w:val="24"/>
          <w:lang w:eastAsia="en-GB"/>
        </w:rPr>
        <w:t>Stage 1</w:t>
      </w:r>
      <w:r w:rsidRPr="00D40303">
        <w:rPr>
          <w:rFonts w:eastAsia="Times New Roman" w:cs="Arial"/>
          <w:color w:val="202020"/>
          <w:sz w:val="24"/>
          <w:lang w:eastAsia="en-GB"/>
        </w:rPr>
        <w:t xml:space="preserve"> (step 1 to 3) “Getting the right climate for change” maps to Lewin’s “unfreeze” stage and includes the preparation for change and setting the vision as to what is to be changed and what is to be achieved. </w:t>
      </w:r>
    </w:p>
    <w:p w14:paraId="017287B8" w14:textId="4EC63158" w:rsidR="0086669A" w:rsidRPr="00D40303" w:rsidRDefault="0086669A" w:rsidP="00D40303">
      <w:pPr>
        <w:spacing w:before="60" w:after="60" w:line="360" w:lineRule="auto"/>
        <w:ind w:left="360"/>
        <w:jc w:val="both"/>
        <w:rPr>
          <w:rFonts w:eastAsia="Times New Roman" w:cs="Arial"/>
          <w:color w:val="202020"/>
          <w:sz w:val="24"/>
          <w:lang w:eastAsia="en-GB"/>
        </w:rPr>
      </w:pPr>
      <w:r w:rsidRPr="00D40303">
        <w:rPr>
          <w:rFonts w:eastAsia="Times New Roman" w:cs="Arial"/>
          <w:b/>
          <w:bCs/>
          <w:color w:val="202020"/>
          <w:sz w:val="24"/>
          <w:lang w:eastAsia="en-GB"/>
        </w:rPr>
        <w:t>Stage 2</w:t>
      </w:r>
      <w:r w:rsidRPr="00D40303">
        <w:rPr>
          <w:rFonts w:eastAsia="Times New Roman" w:cs="Arial"/>
          <w:color w:val="202020"/>
          <w:sz w:val="24"/>
          <w:lang w:eastAsia="en-GB"/>
        </w:rPr>
        <w:t xml:space="preserve"> (step 4 to 6) are the engagement and enabling st</w:t>
      </w:r>
      <w:r w:rsidR="00E27117" w:rsidRPr="00D40303">
        <w:rPr>
          <w:rFonts w:eastAsia="Times New Roman" w:cs="Arial"/>
          <w:color w:val="202020"/>
          <w:sz w:val="24"/>
          <w:lang w:eastAsia="en-GB"/>
        </w:rPr>
        <w:t>eps</w:t>
      </w:r>
      <w:r w:rsidRPr="00D40303">
        <w:rPr>
          <w:rFonts w:eastAsia="Times New Roman" w:cs="Arial"/>
          <w:color w:val="202020"/>
          <w:sz w:val="24"/>
          <w:lang w:eastAsia="en-GB"/>
        </w:rPr>
        <w:t xml:space="preserve"> which involves communicating change to staff.   </w:t>
      </w:r>
    </w:p>
    <w:p w14:paraId="1E1FE9C3" w14:textId="611B57DC" w:rsidR="00C53BD8" w:rsidRDefault="0086669A" w:rsidP="00D40303">
      <w:pPr>
        <w:spacing w:before="60" w:after="60" w:line="360" w:lineRule="auto"/>
        <w:ind w:left="360"/>
        <w:jc w:val="both"/>
        <w:rPr>
          <w:rFonts w:eastAsia="Times New Roman" w:cs="Arial"/>
          <w:color w:val="202020"/>
          <w:sz w:val="24"/>
          <w:lang w:eastAsia="en-GB"/>
        </w:rPr>
      </w:pPr>
      <w:r w:rsidRPr="00D40303">
        <w:rPr>
          <w:rFonts w:eastAsia="Times New Roman" w:cs="Arial"/>
          <w:b/>
          <w:bCs/>
          <w:color w:val="202020"/>
          <w:sz w:val="24"/>
          <w:lang w:eastAsia="en-GB"/>
        </w:rPr>
        <w:lastRenderedPageBreak/>
        <w:t>Stage 3</w:t>
      </w:r>
      <w:r w:rsidRPr="00D40303">
        <w:rPr>
          <w:rFonts w:eastAsia="Times New Roman" w:cs="Arial"/>
          <w:color w:val="202020"/>
          <w:sz w:val="24"/>
          <w:lang w:eastAsia="en-GB"/>
        </w:rPr>
        <w:t xml:space="preserve"> (steps 7 &amp; 8) are the stages of implementing</w:t>
      </w:r>
      <w:r w:rsidR="00E27117" w:rsidRPr="00D40303">
        <w:rPr>
          <w:rFonts w:eastAsia="Times New Roman" w:cs="Arial"/>
          <w:color w:val="202020"/>
          <w:sz w:val="24"/>
          <w:lang w:eastAsia="en-GB"/>
        </w:rPr>
        <w:t xml:space="preserve"> and sustaining change.  Again, similarly to the refreeze stage of Lewin’s model, this is accepted as the stage where the change can unravel</w:t>
      </w:r>
      <w:r w:rsidRPr="00D40303">
        <w:rPr>
          <w:rFonts w:eastAsia="Times New Roman" w:cs="Arial"/>
          <w:color w:val="202020"/>
          <w:sz w:val="24"/>
          <w:lang w:eastAsia="en-GB"/>
        </w:rPr>
        <w:t xml:space="preserve"> </w:t>
      </w:r>
      <w:r w:rsidR="00E27117" w:rsidRPr="00D40303">
        <w:rPr>
          <w:rFonts w:eastAsia="Times New Roman" w:cs="Arial"/>
          <w:color w:val="202020"/>
          <w:sz w:val="24"/>
          <w:lang w:eastAsia="en-GB"/>
        </w:rPr>
        <w:t>and as such, there is a need to ensure that controls are put in pace to prevent this from occurring.</w:t>
      </w:r>
    </w:p>
    <w:p w14:paraId="0E6EAF89" w14:textId="77777777" w:rsidR="00164EA9" w:rsidRDefault="00164EA9" w:rsidP="00D40303">
      <w:pPr>
        <w:spacing w:before="60" w:after="60" w:line="360" w:lineRule="auto"/>
        <w:ind w:left="360"/>
        <w:jc w:val="both"/>
        <w:rPr>
          <w:rFonts w:eastAsia="Times New Roman" w:cs="Arial"/>
          <w:color w:val="202020"/>
          <w:sz w:val="24"/>
          <w:lang w:eastAsia="en-GB"/>
        </w:rPr>
      </w:pPr>
    </w:p>
    <w:p w14:paraId="02E82E59" w14:textId="77777777" w:rsidR="00164EA9" w:rsidRDefault="00164EA9" w:rsidP="00D40303">
      <w:pPr>
        <w:spacing w:before="60" w:after="60" w:line="360" w:lineRule="auto"/>
        <w:ind w:left="360"/>
        <w:jc w:val="both"/>
        <w:rPr>
          <w:rFonts w:eastAsia="Times New Roman" w:cs="Arial"/>
          <w:color w:val="202020"/>
          <w:sz w:val="24"/>
          <w:lang w:eastAsia="en-GB"/>
        </w:rPr>
      </w:pPr>
    </w:p>
    <w:p w14:paraId="525C3ADA" w14:textId="77777777" w:rsidR="00164EA9" w:rsidRDefault="00164EA9" w:rsidP="00D40303">
      <w:pPr>
        <w:spacing w:before="60" w:after="60" w:line="360" w:lineRule="auto"/>
        <w:ind w:left="360"/>
        <w:jc w:val="both"/>
        <w:rPr>
          <w:rFonts w:eastAsia="Times New Roman" w:cs="Arial"/>
          <w:color w:val="202020"/>
          <w:sz w:val="24"/>
          <w:lang w:eastAsia="en-GB"/>
        </w:rPr>
      </w:pPr>
    </w:p>
    <w:p w14:paraId="4374473C" w14:textId="77777777" w:rsidR="00164EA9" w:rsidRDefault="00164EA9" w:rsidP="00D40303">
      <w:pPr>
        <w:spacing w:before="60" w:after="60" w:line="360" w:lineRule="auto"/>
        <w:ind w:left="360"/>
        <w:jc w:val="both"/>
        <w:rPr>
          <w:rFonts w:eastAsia="Times New Roman" w:cs="Arial"/>
          <w:color w:val="202020"/>
          <w:sz w:val="24"/>
          <w:lang w:eastAsia="en-GB"/>
        </w:rPr>
      </w:pPr>
    </w:p>
    <w:p w14:paraId="781114BF" w14:textId="77777777" w:rsidR="00164EA9" w:rsidRDefault="00164EA9" w:rsidP="00D40303">
      <w:pPr>
        <w:spacing w:before="60" w:after="60" w:line="360" w:lineRule="auto"/>
        <w:ind w:left="360"/>
        <w:jc w:val="both"/>
        <w:rPr>
          <w:rFonts w:eastAsia="Times New Roman" w:cs="Arial"/>
          <w:color w:val="202020"/>
          <w:sz w:val="24"/>
          <w:lang w:eastAsia="en-GB"/>
        </w:rPr>
      </w:pPr>
    </w:p>
    <w:p w14:paraId="7173C758" w14:textId="77777777" w:rsidR="00164EA9" w:rsidRDefault="00164EA9" w:rsidP="00D40303">
      <w:pPr>
        <w:spacing w:before="60" w:after="60" w:line="360" w:lineRule="auto"/>
        <w:ind w:left="360"/>
        <w:jc w:val="both"/>
        <w:rPr>
          <w:rFonts w:eastAsia="Times New Roman" w:cs="Arial"/>
          <w:color w:val="202020"/>
          <w:sz w:val="24"/>
          <w:lang w:eastAsia="en-GB"/>
        </w:rPr>
      </w:pPr>
    </w:p>
    <w:p w14:paraId="5CD400CD" w14:textId="77777777" w:rsidR="00164EA9" w:rsidRDefault="00164EA9" w:rsidP="00D40303">
      <w:pPr>
        <w:spacing w:before="60" w:after="60" w:line="360" w:lineRule="auto"/>
        <w:ind w:left="360"/>
        <w:jc w:val="both"/>
        <w:rPr>
          <w:rFonts w:eastAsia="Times New Roman" w:cs="Arial"/>
          <w:color w:val="202020"/>
          <w:sz w:val="24"/>
          <w:lang w:eastAsia="en-GB"/>
        </w:rPr>
      </w:pPr>
    </w:p>
    <w:p w14:paraId="5C655DB0" w14:textId="77777777" w:rsidR="00164EA9" w:rsidRDefault="00164EA9" w:rsidP="00D40303">
      <w:pPr>
        <w:spacing w:before="60" w:after="60" w:line="360" w:lineRule="auto"/>
        <w:ind w:left="360"/>
        <w:jc w:val="both"/>
        <w:rPr>
          <w:rFonts w:eastAsia="Times New Roman" w:cs="Arial"/>
          <w:color w:val="202020"/>
          <w:sz w:val="24"/>
          <w:lang w:eastAsia="en-GB"/>
        </w:rPr>
      </w:pPr>
    </w:p>
    <w:p w14:paraId="1027D212" w14:textId="77777777" w:rsidR="00164EA9" w:rsidRDefault="00164EA9" w:rsidP="00D40303">
      <w:pPr>
        <w:spacing w:before="60" w:after="60" w:line="360" w:lineRule="auto"/>
        <w:ind w:left="360"/>
        <w:jc w:val="both"/>
        <w:rPr>
          <w:rFonts w:eastAsia="Times New Roman" w:cs="Arial"/>
          <w:color w:val="202020"/>
          <w:sz w:val="24"/>
          <w:lang w:eastAsia="en-GB"/>
        </w:rPr>
      </w:pPr>
    </w:p>
    <w:p w14:paraId="7CB29423" w14:textId="77777777" w:rsidR="00164EA9" w:rsidRDefault="00164EA9" w:rsidP="00D40303">
      <w:pPr>
        <w:spacing w:before="60" w:after="60" w:line="360" w:lineRule="auto"/>
        <w:ind w:left="360"/>
        <w:jc w:val="both"/>
        <w:rPr>
          <w:rFonts w:eastAsia="Times New Roman" w:cs="Arial"/>
          <w:color w:val="202020"/>
          <w:sz w:val="24"/>
          <w:lang w:eastAsia="en-GB"/>
        </w:rPr>
      </w:pPr>
    </w:p>
    <w:p w14:paraId="5292B6B4" w14:textId="77777777" w:rsidR="00164EA9" w:rsidRDefault="00164EA9" w:rsidP="00D40303">
      <w:pPr>
        <w:spacing w:before="60" w:after="60" w:line="360" w:lineRule="auto"/>
        <w:ind w:left="360"/>
        <w:jc w:val="both"/>
        <w:rPr>
          <w:rFonts w:eastAsia="Times New Roman" w:cs="Arial"/>
          <w:color w:val="202020"/>
          <w:sz w:val="24"/>
          <w:lang w:eastAsia="en-GB"/>
        </w:rPr>
      </w:pPr>
    </w:p>
    <w:p w14:paraId="509C5F8C" w14:textId="77777777" w:rsidR="00164EA9" w:rsidRDefault="00164EA9" w:rsidP="00D40303">
      <w:pPr>
        <w:spacing w:before="60" w:after="60" w:line="360" w:lineRule="auto"/>
        <w:ind w:left="360"/>
        <w:jc w:val="both"/>
        <w:rPr>
          <w:rFonts w:eastAsia="Times New Roman" w:cs="Arial"/>
          <w:color w:val="202020"/>
          <w:sz w:val="24"/>
          <w:lang w:eastAsia="en-GB"/>
        </w:rPr>
      </w:pPr>
    </w:p>
    <w:p w14:paraId="18D92AF4" w14:textId="77777777" w:rsidR="00164EA9" w:rsidRDefault="00164EA9" w:rsidP="00D40303">
      <w:pPr>
        <w:spacing w:before="60" w:after="60" w:line="360" w:lineRule="auto"/>
        <w:ind w:left="360"/>
        <w:jc w:val="both"/>
        <w:rPr>
          <w:rFonts w:eastAsia="Times New Roman" w:cs="Arial"/>
          <w:color w:val="202020"/>
          <w:sz w:val="24"/>
          <w:lang w:eastAsia="en-GB"/>
        </w:rPr>
      </w:pPr>
    </w:p>
    <w:p w14:paraId="7A7E8874" w14:textId="77777777" w:rsidR="00164EA9" w:rsidRDefault="00164EA9" w:rsidP="00D40303">
      <w:pPr>
        <w:spacing w:before="60" w:after="60" w:line="360" w:lineRule="auto"/>
        <w:ind w:left="360"/>
        <w:jc w:val="both"/>
        <w:rPr>
          <w:rFonts w:eastAsia="Times New Roman" w:cs="Arial"/>
          <w:color w:val="202020"/>
          <w:sz w:val="24"/>
          <w:lang w:eastAsia="en-GB"/>
        </w:rPr>
      </w:pPr>
    </w:p>
    <w:p w14:paraId="053FDCDD" w14:textId="77777777" w:rsidR="00164EA9" w:rsidRDefault="00164EA9" w:rsidP="00D40303">
      <w:pPr>
        <w:spacing w:before="60" w:after="60" w:line="360" w:lineRule="auto"/>
        <w:ind w:left="360"/>
        <w:jc w:val="both"/>
        <w:rPr>
          <w:rFonts w:eastAsia="Times New Roman" w:cs="Arial"/>
          <w:color w:val="202020"/>
          <w:sz w:val="24"/>
          <w:lang w:eastAsia="en-GB"/>
        </w:rPr>
      </w:pPr>
    </w:p>
    <w:p w14:paraId="3005D7C8" w14:textId="77777777" w:rsidR="00164EA9" w:rsidRDefault="00164EA9" w:rsidP="00D40303">
      <w:pPr>
        <w:spacing w:before="60" w:after="60" w:line="360" w:lineRule="auto"/>
        <w:ind w:left="360"/>
        <w:jc w:val="both"/>
        <w:rPr>
          <w:rFonts w:eastAsia="Times New Roman" w:cs="Arial"/>
          <w:color w:val="202020"/>
          <w:sz w:val="24"/>
          <w:lang w:eastAsia="en-GB"/>
        </w:rPr>
      </w:pPr>
    </w:p>
    <w:p w14:paraId="3F7ED197" w14:textId="77777777" w:rsidR="00164EA9" w:rsidRDefault="00164EA9" w:rsidP="00D40303">
      <w:pPr>
        <w:spacing w:before="60" w:after="60" w:line="360" w:lineRule="auto"/>
        <w:ind w:left="360"/>
        <w:jc w:val="both"/>
        <w:rPr>
          <w:rFonts w:eastAsia="Times New Roman" w:cs="Arial"/>
          <w:color w:val="202020"/>
          <w:sz w:val="24"/>
          <w:lang w:eastAsia="en-GB"/>
        </w:rPr>
      </w:pPr>
    </w:p>
    <w:p w14:paraId="227686D3" w14:textId="77777777" w:rsidR="00164EA9" w:rsidRDefault="00164EA9" w:rsidP="00D40303">
      <w:pPr>
        <w:spacing w:before="60" w:after="60" w:line="360" w:lineRule="auto"/>
        <w:ind w:left="360"/>
        <w:jc w:val="both"/>
        <w:rPr>
          <w:rFonts w:eastAsia="Times New Roman" w:cs="Arial"/>
          <w:color w:val="202020"/>
          <w:sz w:val="24"/>
          <w:lang w:eastAsia="en-GB"/>
        </w:rPr>
      </w:pPr>
    </w:p>
    <w:p w14:paraId="1B1DA397" w14:textId="77777777" w:rsidR="00164EA9" w:rsidRDefault="00164EA9" w:rsidP="00D40303">
      <w:pPr>
        <w:spacing w:before="60" w:after="60" w:line="360" w:lineRule="auto"/>
        <w:ind w:left="360"/>
        <w:jc w:val="both"/>
        <w:rPr>
          <w:rFonts w:eastAsia="Times New Roman" w:cs="Arial"/>
          <w:color w:val="202020"/>
          <w:sz w:val="24"/>
          <w:lang w:eastAsia="en-GB"/>
        </w:rPr>
      </w:pPr>
    </w:p>
    <w:p w14:paraId="401BD849" w14:textId="77777777" w:rsidR="00164EA9" w:rsidRDefault="00164EA9" w:rsidP="00D40303">
      <w:pPr>
        <w:spacing w:before="60" w:after="60" w:line="360" w:lineRule="auto"/>
        <w:ind w:left="360"/>
        <w:jc w:val="both"/>
        <w:rPr>
          <w:rFonts w:eastAsia="Times New Roman" w:cs="Arial"/>
          <w:color w:val="202020"/>
          <w:sz w:val="24"/>
          <w:lang w:eastAsia="en-GB"/>
        </w:rPr>
      </w:pPr>
    </w:p>
    <w:p w14:paraId="58155471" w14:textId="77777777" w:rsidR="00282B1F" w:rsidRDefault="00282B1F" w:rsidP="00D40303">
      <w:pPr>
        <w:spacing w:before="60" w:after="60" w:line="360" w:lineRule="auto"/>
        <w:ind w:left="360"/>
        <w:jc w:val="both"/>
        <w:rPr>
          <w:rFonts w:eastAsia="Times New Roman" w:cs="Arial"/>
          <w:color w:val="202020"/>
          <w:sz w:val="24"/>
          <w:lang w:eastAsia="en-GB"/>
        </w:rPr>
      </w:pPr>
    </w:p>
    <w:p w14:paraId="75F4C72B" w14:textId="77777777" w:rsidR="00282B1F" w:rsidRDefault="00282B1F" w:rsidP="00D40303">
      <w:pPr>
        <w:spacing w:before="60" w:after="60" w:line="360" w:lineRule="auto"/>
        <w:ind w:left="360"/>
        <w:jc w:val="both"/>
        <w:rPr>
          <w:rFonts w:eastAsia="Times New Roman" w:cs="Arial"/>
          <w:color w:val="202020"/>
          <w:sz w:val="24"/>
          <w:lang w:eastAsia="en-GB"/>
        </w:rPr>
      </w:pPr>
    </w:p>
    <w:p w14:paraId="7CF7EC93" w14:textId="77777777" w:rsidR="00164EA9" w:rsidRPr="00D40303" w:rsidRDefault="00164EA9" w:rsidP="00D40303">
      <w:pPr>
        <w:spacing w:before="60" w:after="60" w:line="360" w:lineRule="auto"/>
        <w:ind w:left="360"/>
        <w:jc w:val="both"/>
        <w:rPr>
          <w:rFonts w:eastAsia="Times New Roman" w:cs="Arial"/>
          <w:color w:val="202020"/>
          <w:sz w:val="24"/>
          <w:lang w:eastAsia="en-GB"/>
        </w:rPr>
      </w:pPr>
    </w:p>
    <w:p w14:paraId="0E60F30F" w14:textId="77777777" w:rsidR="001814E7" w:rsidRPr="001814E7" w:rsidRDefault="001814E7" w:rsidP="00D40303">
      <w:pPr>
        <w:spacing w:before="60" w:after="60" w:line="360" w:lineRule="auto"/>
        <w:contextualSpacing/>
        <w:jc w:val="both"/>
        <w:rPr>
          <w:rFonts w:eastAsia="Arial" w:cs="Arial"/>
          <w:b/>
          <w:bCs/>
          <w:sz w:val="24"/>
          <w:highlight w:val="yellow"/>
        </w:rPr>
      </w:pPr>
    </w:p>
    <w:p w14:paraId="6682E052" w14:textId="3BF34FB6" w:rsidR="001F1958" w:rsidRPr="00D40303" w:rsidRDefault="00D40303" w:rsidP="00D40303">
      <w:pPr>
        <w:pStyle w:val="Heading1"/>
        <w:keepNext/>
        <w:tabs>
          <w:tab w:val="left" w:pos="0"/>
        </w:tabs>
        <w:spacing w:before="0" w:beforeAutospacing="0" w:after="120" w:afterAutospacing="0" w:line="360" w:lineRule="auto"/>
        <w:ind w:hanging="11"/>
        <w:jc w:val="both"/>
        <w:rPr>
          <w:rFonts w:ascii="Arial" w:eastAsia="Arial" w:hAnsi="Arial" w:cs="Arial"/>
          <w:sz w:val="24"/>
        </w:rPr>
      </w:pPr>
      <w:r>
        <w:rPr>
          <w:rFonts w:ascii="Arial" w:eastAsia="Arial" w:hAnsi="Arial" w:cs="Arial"/>
          <w:sz w:val="24"/>
        </w:rPr>
        <w:lastRenderedPageBreak/>
        <w:t xml:space="preserve">AC 2.4: </w:t>
      </w:r>
      <w:r w:rsidR="001F1958" w:rsidRPr="00D40303">
        <w:rPr>
          <w:rFonts w:ascii="Arial" w:eastAsia="Arial" w:hAnsi="Arial" w:cs="Arial"/>
          <w:sz w:val="24"/>
        </w:rPr>
        <w:t xml:space="preserve">A variety of models have been developed to explain how change is experienced. Discuss one model that explains how change is experienced. </w:t>
      </w:r>
    </w:p>
    <w:p w14:paraId="48B7012C" w14:textId="69E1FE8D" w:rsidR="003B736D" w:rsidRDefault="00402A3E" w:rsidP="00D40303">
      <w:pPr>
        <w:pStyle w:val="ListParagraph"/>
        <w:spacing w:before="60" w:after="60" w:line="360" w:lineRule="auto"/>
        <w:ind w:left="0"/>
        <w:jc w:val="both"/>
        <w:rPr>
          <w:rFonts w:eastAsia="Arial" w:cs="Arial"/>
          <w:sz w:val="24"/>
        </w:rPr>
      </w:pPr>
      <w:r>
        <w:rPr>
          <w:rFonts w:eastAsia="Arial" w:cs="Arial"/>
          <w:sz w:val="24"/>
        </w:rPr>
        <w:t xml:space="preserve">There are multiple models in existence </w:t>
      </w:r>
      <w:r w:rsidR="008877EA">
        <w:rPr>
          <w:rFonts w:eastAsia="Arial" w:cs="Arial"/>
          <w:sz w:val="24"/>
        </w:rPr>
        <w:t xml:space="preserve">to explain the </w:t>
      </w:r>
      <w:r w:rsidR="00100A2E">
        <w:rPr>
          <w:rFonts w:eastAsia="Arial" w:cs="Arial"/>
          <w:sz w:val="24"/>
        </w:rPr>
        <w:t>way</w:t>
      </w:r>
      <w:r w:rsidR="008877EA">
        <w:rPr>
          <w:rFonts w:eastAsia="Arial" w:cs="Arial"/>
          <w:sz w:val="24"/>
        </w:rPr>
        <w:t xml:space="preserve"> people experience change. </w:t>
      </w:r>
      <w:r w:rsidR="00282B1F">
        <w:rPr>
          <w:rFonts w:eastAsia="Arial" w:cs="Arial"/>
          <w:sz w:val="24"/>
        </w:rPr>
        <w:t xml:space="preserve">Elizabeth </w:t>
      </w:r>
      <w:r w:rsidR="008877EA">
        <w:rPr>
          <w:rFonts w:eastAsia="Arial" w:cs="Arial"/>
          <w:sz w:val="24"/>
        </w:rPr>
        <w:t>Kubler Ross</w:t>
      </w:r>
      <w:r w:rsidR="000E2F64">
        <w:rPr>
          <w:rFonts w:eastAsia="Arial" w:cs="Arial"/>
          <w:sz w:val="24"/>
        </w:rPr>
        <w:t xml:space="preserve"> developed the </w:t>
      </w:r>
      <w:r w:rsidR="006137E4">
        <w:rPr>
          <w:rFonts w:eastAsia="Arial" w:cs="Arial"/>
          <w:sz w:val="24"/>
        </w:rPr>
        <w:t>C</w:t>
      </w:r>
      <w:r w:rsidR="000E2F64">
        <w:rPr>
          <w:rFonts w:eastAsia="Arial" w:cs="Arial"/>
          <w:sz w:val="24"/>
        </w:rPr>
        <w:t xml:space="preserve">hange </w:t>
      </w:r>
      <w:r w:rsidR="006137E4">
        <w:rPr>
          <w:rFonts w:eastAsia="Arial" w:cs="Arial"/>
          <w:sz w:val="24"/>
        </w:rPr>
        <w:t>C</w:t>
      </w:r>
      <w:r w:rsidR="000E2F64">
        <w:rPr>
          <w:rFonts w:eastAsia="Arial" w:cs="Arial"/>
          <w:sz w:val="24"/>
        </w:rPr>
        <w:t xml:space="preserve">urve to look at how people experienced grief, but it can be applied to any significant change.  </w:t>
      </w:r>
      <w:r w:rsidR="00874340">
        <w:rPr>
          <w:rFonts w:eastAsia="Arial" w:cs="Arial"/>
          <w:sz w:val="24"/>
        </w:rPr>
        <w:t>The model highlights</w:t>
      </w:r>
      <w:r w:rsidR="00BA3EBA">
        <w:rPr>
          <w:rFonts w:eastAsia="Arial" w:cs="Arial"/>
          <w:sz w:val="24"/>
        </w:rPr>
        <w:t xml:space="preserve"> seven key stages of reaction to change and shows how </w:t>
      </w:r>
      <w:r w:rsidR="00C0619F">
        <w:rPr>
          <w:rFonts w:eastAsia="Arial" w:cs="Arial"/>
          <w:sz w:val="24"/>
        </w:rPr>
        <w:t xml:space="preserve">individuals encounter differing emotions including shock, denial, fear, </w:t>
      </w:r>
      <w:proofErr w:type="gramStart"/>
      <w:r w:rsidR="00C0619F">
        <w:rPr>
          <w:rFonts w:eastAsia="Arial" w:cs="Arial"/>
          <w:sz w:val="24"/>
        </w:rPr>
        <w:t>frustration</w:t>
      </w:r>
      <w:proofErr w:type="gramEnd"/>
      <w:r w:rsidR="00C0619F">
        <w:rPr>
          <w:rFonts w:eastAsia="Arial" w:cs="Arial"/>
          <w:sz w:val="24"/>
        </w:rPr>
        <w:t xml:space="preserve"> and depression before </w:t>
      </w:r>
      <w:r w:rsidR="00DD3A3D">
        <w:rPr>
          <w:rFonts w:eastAsia="Arial" w:cs="Arial"/>
          <w:sz w:val="24"/>
        </w:rPr>
        <w:t>engaging and adapting to the new situation.</w:t>
      </w:r>
    </w:p>
    <w:p w14:paraId="5CD1813F" w14:textId="543F86AA" w:rsidR="00BA3EBA" w:rsidRDefault="00BA3EBA" w:rsidP="00D40303">
      <w:pPr>
        <w:pStyle w:val="ListParagraph"/>
        <w:spacing w:before="60" w:after="60" w:line="360" w:lineRule="auto"/>
        <w:ind w:left="0"/>
        <w:jc w:val="both"/>
        <w:rPr>
          <w:rFonts w:eastAsia="Arial" w:cs="Arial"/>
          <w:sz w:val="24"/>
        </w:rPr>
      </w:pPr>
      <w:r>
        <w:rPr>
          <w:rFonts w:eastAsia="Arial" w:cs="Arial"/>
          <w:sz w:val="24"/>
        </w:rPr>
        <w:t>Whilst the diagrams used to depict this cycle, including the one included below</w:t>
      </w:r>
      <w:r w:rsidR="00482CA0">
        <w:rPr>
          <w:rFonts w:eastAsia="Arial" w:cs="Arial"/>
          <w:sz w:val="24"/>
        </w:rPr>
        <w:t>,</w:t>
      </w:r>
      <w:r>
        <w:rPr>
          <w:rFonts w:eastAsia="Arial" w:cs="Arial"/>
          <w:sz w:val="24"/>
        </w:rPr>
        <w:t xml:space="preserve"> indicate that this process is linear and each stage is passed through and the next is encountered, this is rarely the case and stages can be revis</w:t>
      </w:r>
      <w:r w:rsidR="0008426D">
        <w:rPr>
          <w:rFonts w:eastAsia="Arial" w:cs="Arial"/>
          <w:sz w:val="24"/>
        </w:rPr>
        <w:t>ited depending on the individual and the circumstances.</w:t>
      </w:r>
    </w:p>
    <w:p w14:paraId="5A7CBA5F" w14:textId="77777777" w:rsidR="00D40303" w:rsidRDefault="00C2124F" w:rsidP="00D40303">
      <w:pPr>
        <w:pStyle w:val="ListParagraph"/>
        <w:spacing w:before="60" w:after="60" w:line="360" w:lineRule="auto"/>
        <w:jc w:val="both"/>
        <w:rPr>
          <w:rFonts w:eastAsia="Arial" w:cs="Arial"/>
          <w:sz w:val="24"/>
        </w:rPr>
      </w:pPr>
      <w:r w:rsidRPr="00C2124F">
        <w:rPr>
          <w:rFonts w:eastAsia="Arial" w:cs="Arial"/>
          <w:noProof/>
          <w:sz w:val="24"/>
        </w:rPr>
        <w:drawing>
          <wp:inline distT="0" distB="0" distL="0" distR="0" wp14:anchorId="796DAD08" wp14:editId="06110872">
            <wp:extent cx="4526280" cy="3620135"/>
            <wp:effectExtent l="0" t="0" r="0" b="0"/>
            <wp:docPr id="197983609" name="Picture 1" descr="A diagram of a mod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983609" name="Picture 1" descr="A diagram of a model&#10;&#10;Description automatically generated"/>
                    <pic:cNvPicPr/>
                  </pic:nvPicPr>
                  <pic:blipFill rotWithShape="1">
                    <a:blip r:embed="rId10"/>
                    <a:srcRect r="2064"/>
                    <a:stretch/>
                  </pic:blipFill>
                  <pic:spPr bwMode="auto">
                    <a:xfrm>
                      <a:off x="0" y="0"/>
                      <a:ext cx="4533999" cy="3626309"/>
                    </a:xfrm>
                    <a:prstGeom prst="rect">
                      <a:avLst/>
                    </a:prstGeom>
                    <a:ln>
                      <a:noFill/>
                    </a:ln>
                    <a:extLst>
                      <a:ext uri="{53640926-AAD7-44D8-BBD7-CCE9431645EC}">
                        <a14:shadowObscured xmlns:a14="http://schemas.microsoft.com/office/drawing/2010/main"/>
                      </a:ext>
                    </a:extLst>
                  </pic:spPr>
                </pic:pic>
              </a:graphicData>
            </a:graphic>
          </wp:inline>
        </w:drawing>
      </w:r>
    </w:p>
    <w:p w14:paraId="48CA7359" w14:textId="2BD21E6C" w:rsidR="00C2124F" w:rsidRDefault="001E3ACD" w:rsidP="00D40303">
      <w:pPr>
        <w:pStyle w:val="ListParagraph"/>
        <w:spacing w:before="60" w:after="60" w:line="360" w:lineRule="auto"/>
        <w:ind w:left="5760" w:firstLine="720"/>
        <w:jc w:val="center"/>
        <w:rPr>
          <w:rFonts w:eastAsia="Arial" w:cs="Arial"/>
          <w:sz w:val="24"/>
        </w:rPr>
      </w:pPr>
      <w:proofErr w:type="spellStart"/>
      <w:r>
        <w:rPr>
          <w:rFonts w:eastAsia="Arial" w:cs="Arial"/>
          <w:sz w:val="24"/>
        </w:rPr>
        <w:t>Belyh</w:t>
      </w:r>
      <w:proofErr w:type="spellEnd"/>
      <w:r w:rsidR="00874340">
        <w:rPr>
          <w:rFonts w:eastAsia="Arial" w:cs="Arial"/>
          <w:sz w:val="24"/>
        </w:rPr>
        <w:t xml:space="preserve"> (2022)</w:t>
      </w:r>
    </w:p>
    <w:p w14:paraId="6B04A832" w14:textId="77777777" w:rsidR="00D40303" w:rsidRDefault="00D40303" w:rsidP="00D40303">
      <w:pPr>
        <w:pStyle w:val="ListParagraph"/>
        <w:spacing w:before="60" w:after="60" w:line="360" w:lineRule="auto"/>
        <w:ind w:left="5760" w:firstLine="720"/>
        <w:jc w:val="center"/>
        <w:rPr>
          <w:rFonts w:eastAsia="Arial" w:cs="Arial"/>
          <w:sz w:val="24"/>
        </w:rPr>
      </w:pPr>
    </w:p>
    <w:p w14:paraId="301C35B9" w14:textId="7B9A7724" w:rsidR="00954040" w:rsidRDefault="00DD3A3D" w:rsidP="00D40303">
      <w:pPr>
        <w:pStyle w:val="ListParagraph"/>
        <w:spacing w:before="60" w:after="60" w:line="360" w:lineRule="auto"/>
        <w:ind w:left="0"/>
        <w:jc w:val="both"/>
        <w:rPr>
          <w:rFonts w:eastAsia="Arial" w:cs="Arial"/>
          <w:sz w:val="24"/>
        </w:rPr>
      </w:pPr>
      <w:r>
        <w:rPr>
          <w:rFonts w:eastAsia="Arial" w:cs="Arial"/>
          <w:sz w:val="24"/>
        </w:rPr>
        <w:t xml:space="preserve">Whilst there are several advantages to this model </w:t>
      </w:r>
      <w:r w:rsidR="00B47890">
        <w:rPr>
          <w:rFonts w:eastAsia="Arial" w:cs="Arial"/>
          <w:sz w:val="24"/>
        </w:rPr>
        <w:t xml:space="preserve">including the promotion and understanding that people will encounter many emotions and that this is normal and </w:t>
      </w:r>
      <w:r w:rsidR="00176B55">
        <w:rPr>
          <w:rFonts w:eastAsia="Arial" w:cs="Arial"/>
          <w:sz w:val="24"/>
        </w:rPr>
        <w:t>short</w:t>
      </w:r>
      <w:r w:rsidR="009C42C8">
        <w:rPr>
          <w:rFonts w:eastAsia="Arial" w:cs="Arial"/>
          <w:sz w:val="24"/>
        </w:rPr>
        <w:t xml:space="preserve"> </w:t>
      </w:r>
      <w:r w:rsidR="00176B55">
        <w:rPr>
          <w:rFonts w:eastAsia="Arial" w:cs="Arial"/>
          <w:sz w:val="24"/>
        </w:rPr>
        <w:t>lived</w:t>
      </w:r>
      <w:r w:rsidR="00871AE6">
        <w:rPr>
          <w:rFonts w:eastAsia="Arial" w:cs="Arial"/>
          <w:sz w:val="24"/>
        </w:rPr>
        <w:t xml:space="preserve">.  It also focuses on </w:t>
      </w:r>
      <w:r w:rsidR="00176B55">
        <w:rPr>
          <w:rFonts w:eastAsia="Arial" w:cs="Arial"/>
          <w:sz w:val="24"/>
        </w:rPr>
        <w:t>people and their reaction to change</w:t>
      </w:r>
      <w:r w:rsidR="00871AE6">
        <w:rPr>
          <w:rFonts w:eastAsia="Arial" w:cs="Arial"/>
          <w:sz w:val="24"/>
        </w:rPr>
        <w:t>,</w:t>
      </w:r>
      <w:r w:rsidR="00176B55">
        <w:rPr>
          <w:rFonts w:eastAsia="Arial" w:cs="Arial"/>
          <w:sz w:val="24"/>
        </w:rPr>
        <w:t xml:space="preserve"> </w:t>
      </w:r>
      <w:r w:rsidR="009C42C8">
        <w:rPr>
          <w:rFonts w:eastAsia="Arial" w:cs="Arial"/>
          <w:sz w:val="24"/>
        </w:rPr>
        <w:t xml:space="preserve">providing organisations the opportunity to support staff through change.  </w:t>
      </w:r>
      <w:r w:rsidR="003C6609">
        <w:rPr>
          <w:rFonts w:eastAsia="Arial" w:cs="Arial"/>
          <w:sz w:val="24"/>
        </w:rPr>
        <w:t xml:space="preserve">Many believe that they can tailor support as they understand the cycle and emotions which will be </w:t>
      </w:r>
      <w:r w:rsidR="003C6609">
        <w:rPr>
          <w:rFonts w:eastAsia="Arial" w:cs="Arial"/>
          <w:sz w:val="24"/>
        </w:rPr>
        <w:lastRenderedPageBreak/>
        <w:t xml:space="preserve">experienced. </w:t>
      </w:r>
      <w:r w:rsidR="009C42C8">
        <w:rPr>
          <w:rFonts w:eastAsia="Arial" w:cs="Arial"/>
          <w:sz w:val="24"/>
        </w:rPr>
        <w:t>However, there are some potential disadvantages to the model</w:t>
      </w:r>
      <w:r w:rsidR="00CF4651">
        <w:rPr>
          <w:rFonts w:eastAsia="Arial" w:cs="Arial"/>
          <w:sz w:val="24"/>
        </w:rPr>
        <w:t xml:space="preserve">, as noted above, this model was developed based on grief so </w:t>
      </w:r>
      <w:r w:rsidR="00765354">
        <w:rPr>
          <w:rFonts w:eastAsia="Arial" w:cs="Arial"/>
          <w:sz w:val="24"/>
        </w:rPr>
        <w:t>focuses on change of a negative nature, it may lead to generalisation and a lack of attention to individual needs and emotions</w:t>
      </w:r>
      <w:r w:rsidR="00954040">
        <w:rPr>
          <w:rFonts w:eastAsia="Arial" w:cs="Arial"/>
          <w:sz w:val="24"/>
        </w:rPr>
        <w:t xml:space="preserve"> and by focusing on the emotions included in the change curve, it may leave the organisation unprepared for any other emotion.</w:t>
      </w:r>
      <w:r w:rsidR="00B926DA">
        <w:rPr>
          <w:rFonts w:eastAsia="Arial" w:cs="Arial"/>
          <w:sz w:val="24"/>
        </w:rPr>
        <w:t xml:space="preserve">  It also assumes that eventually all </w:t>
      </w:r>
      <w:r w:rsidR="00590DAD">
        <w:rPr>
          <w:rFonts w:eastAsia="Arial" w:cs="Arial"/>
          <w:sz w:val="24"/>
        </w:rPr>
        <w:t>employees will accept the change and react positively, however, we know that this is not always the case</w:t>
      </w:r>
      <w:r w:rsidR="00954040">
        <w:rPr>
          <w:rFonts w:eastAsia="Arial" w:cs="Arial"/>
          <w:sz w:val="24"/>
        </w:rPr>
        <w:t xml:space="preserve"> </w:t>
      </w:r>
      <w:r w:rsidR="004047D7">
        <w:rPr>
          <w:rFonts w:eastAsia="Arial" w:cs="Arial"/>
          <w:sz w:val="24"/>
        </w:rPr>
        <w:t>(Roberts, 2023).</w:t>
      </w:r>
      <w:r w:rsidR="00390FBA">
        <w:rPr>
          <w:rFonts w:eastAsia="Arial" w:cs="Arial"/>
          <w:sz w:val="24"/>
        </w:rPr>
        <w:t xml:space="preserve"> </w:t>
      </w:r>
    </w:p>
    <w:p w14:paraId="1EC7D74D" w14:textId="77777777" w:rsidR="00282B1F" w:rsidRDefault="00282B1F" w:rsidP="00D40303">
      <w:pPr>
        <w:pStyle w:val="ListParagraph"/>
        <w:spacing w:before="60" w:after="60" w:line="360" w:lineRule="auto"/>
        <w:ind w:left="0"/>
        <w:jc w:val="both"/>
        <w:rPr>
          <w:rFonts w:eastAsia="Arial" w:cs="Arial"/>
          <w:sz w:val="24"/>
        </w:rPr>
      </w:pPr>
    </w:p>
    <w:p w14:paraId="2C910370" w14:textId="77777777" w:rsidR="00282B1F" w:rsidRDefault="00282B1F" w:rsidP="00D40303">
      <w:pPr>
        <w:pStyle w:val="ListParagraph"/>
        <w:spacing w:before="60" w:after="60" w:line="360" w:lineRule="auto"/>
        <w:ind w:left="0"/>
        <w:jc w:val="both"/>
        <w:rPr>
          <w:rFonts w:eastAsia="Arial" w:cs="Arial"/>
          <w:sz w:val="24"/>
        </w:rPr>
      </w:pPr>
    </w:p>
    <w:p w14:paraId="2382130C" w14:textId="77777777" w:rsidR="00282B1F" w:rsidRDefault="00282B1F" w:rsidP="00D40303">
      <w:pPr>
        <w:pStyle w:val="ListParagraph"/>
        <w:spacing w:before="60" w:after="60" w:line="360" w:lineRule="auto"/>
        <w:ind w:left="0"/>
        <w:jc w:val="both"/>
        <w:rPr>
          <w:rFonts w:eastAsia="Arial" w:cs="Arial"/>
          <w:sz w:val="24"/>
        </w:rPr>
      </w:pPr>
    </w:p>
    <w:p w14:paraId="2EA65811" w14:textId="77777777" w:rsidR="00282B1F" w:rsidRDefault="00282B1F" w:rsidP="00D40303">
      <w:pPr>
        <w:pStyle w:val="ListParagraph"/>
        <w:spacing w:before="60" w:after="60" w:line="360" w:lineRule="auto"/>
        <w:ind w:left="0"/>
        <w:jc w:val="both"/>
        <w:rPr>
          <w:rFonts w:eastAsia="Arial" w:cs="Arial"/>
          <w:sz w:val="24"/>
        </w:rPr>
      </w:pPr>
    </w:p>
    <w:p w14:paraId="4FFAD585" w14:textId="77777777" w:rsidR="00282B1F" w:rsidRDefault="00282B1F" w:rsidP="00D40303">
      <w:pPr>
        <w:pStyle w:val="ListParagraph"/>
        <w:spacing w:before="60" w:after="60" w:line="360" w:lineRule="auto"/>
        <w:ind w:left="0"/>
        <w:jc w:val="both"/>
        <w:rPr>
          <w:rFonts w:eastAsia="Arial" w:cs="Arial"/>
          <w:sz w:val="24"/>
        </w:rPr>
      </w:pPr>
    </w:p>
    <w:p w14:paraId="3D8C8AC9" w14:textId="77777777" w:rsidR="00282B1F" w:rsidRDefault="00282B1F" w:rsidP="00D40303">
      <w:pPr>
        <w:pStyle w:val="ListParagraph"/>
        <w:spacing w:before="60" w:after="60" w:line="360" w:lineRule="auto"/>
        <w:ind w:left="0"/>
        <w:jc w:val="both"/>
        <w:rPr>
          <w:rFonts w:eastAsia="Arial" w:cs="Arial"/>
          <w:sz w:val="24"/>
        </w:rPr>
      </w:pPr>
    </w:p>
    <w:p w14:paraId="646A0BE3" w14:textId="77777777" w:rsidR="00282B1F" w:rsidRDefault="00282B1F" w:rsidP="00D40303">
      <w:pPr>
        <w:pStyle w:val="ListParagraph"/>
        <w:spacing w:before="60" w:after="60" w:line="360" w:lineRule="auto"/>
        <w:ind w:left="0"/>
        <w:jc w:val="both"/>
        <w:rPr>
          <w:rFonts w:eastAsia="Arial" w:cs="Arial"/>
          <w:sz w:val="24"/>
        </w:rPr>
      </w:pPr>
    </w:p>
    <w:p w14:paraId="49772859" w14:textId="77777777" w:rsidR="00282B1F" w:rsidRDefault="00282B1F" w:rsidP="00D40303">
      <w:pPr>
        <w:pStyle w:val="ListParagraph"/>
        <w:spacing w:before="60" w:after="60" w:line="360" w:lineRule="auto"/>
        <w:ind w:left="0"/>
        <w:jc w:val="both"/>
        <w:rPr>
          <w:rFonts w:eastAsia="Arial" w:cs="Arial"/>
          <w:sz w:val="24"/>
        </w:rPr>
      </w:pPr>
    </w:p>
    <w:p w14:paraId="56F27477" w14:textId="77777777" w:rsidR="00282B1F" w:rsidRDefault="00282B1F" w:rsidP="00D40303">
      <w:pPr>
        <w:pStyle w:val="ListParagraph"/>
        <w:spacing w:before="60" w:after="60" w:line="360" w:lineRule="auto"/>
        <w:ind w:left="0"/>
        <w:jc w:val="both"/>
        <w:rPr>
          <w:rFonts w:eastAsia="Arial" w:cs="Arial"/>
          <w:sz w:val="24"/>
        </w:rPr>
      </w:pPr>
    </w:p>
    <w:p w14:paraId="535E2924" w14:textId="77777777" w:rsidR="00282B1F" w:rsidRDefault="00282B1F" w:rsidP="00D40303">
      <w:pPr>
        <w:pStyle w:val="ListParagraph"/>
        <w:spacing w:before="60" w:after="60" w:line="360" w:lineRule="auto"/>
        <w:ind w:left="0"/>
        <w:jc w:val="both"/>
        <w:rPr>
          <w:rFonts w:eastAsia="Arial" w:cs="Arial"/>
          <w:sz w:val="24"/>
        </w:rPr>
      </w:pPr>
    </w:p>
    <w:p w14:paraId="37C46E32" w14:textId="77777777" w:rsidR="00282B1F" w:rsidRDefault="00282B1F" w:rsidP="00D40303">
      <w:pPr>
        <w:pStyle w:val="ListParagraph"/>
        <w:spacing w:before="60" w:after="60" w:line="360" w:lineRule="auto"/>
        <w:ind w:left="0"/>
        <w:jc w:val="both"/>
        <w:rPr>
          <w:rFonts w:eastAsia="Arial" w:cs="Arial"/>
          <w:sz w:val="24"/>
        </w:rPr>
      </w:pPr>
    </w:p>
    <w:p w14:paraId="57E2C32C" w14:textId="77777777" w:rsidR="00282B1F" w:rsidRDefault="00282B1F" w:rsidP="00D40303">
      <w:pPr>
        <w:pStyle w:val="ListParagraph"/>
        <w:spacing w:before="60" w:after="60" w:line="360" w:lineRule="auto"/>
        <w:ind w:left="0"/>
        <w:jc w:val="both"/>
        <w:rPr>
          <w:rFonts w:eastAsia="Arial" w:cs="Arial"/>
          <w:sz w:val="24"/>
        </w:rPr>
      </w:pPr>
    </w:p>
    <w:p w14:paraId="3BD0DAA7" w14:textId="77777777" w:rsidR="00282B1F" w:rsidRDefault="00282B1F" w:rsidP="00D40303">
      <w:pPr>
        <w:pStyle w:val="ListParagraph"/>
        <w:spacing w:before="60" w:after="60" w:line="360" w:lineRule="auto"/>
        <w:ind w:left="0"/>
        <w:jc w:val="both"/>
        <w:rPr>
          <w:rFonts w:eastAsia="Arial" w:cs="Arial"/>
          <w:sz w:val="24"/>
        </w:rPr>
      </w:pPr>
    </w:p>
    <w:p w14:paraId="649CDC12" w14:textId="77777777" w:rsidR="00282B1F" w:rsidRDefault="00282B1F" w:rsidP="00D40303">
      <w:pPr>
        <w:pStyle w:val="ListParagraph"/>
        <w:spacing w:before="60" w:after="60" w:line="360" w:lineRule="auto"/>
        <w:ind w:left="0"/>
        <w:jc w:val="both"/>
        <w:rPr>
          <w:rFonts w:eastAsia="Arial" w:cs="Arial"/>
          <w:sz w:val="24"/>
        </w:rPr>
      </w:pPr>
    </w:p>
    <w:p w14:paraId="31C1A008" w14:textId="77777777" w:rsidR="00282B1F" w:rsidRDefault="00282B1F" w:rsidP="00D40303">
      <w:pPr>
        <w:pStyle w:val="ListParagraph"/>
        <w:spacing w:before="60" w:after="60" w:line="360" w:lineRule="auto"/>
        <w:ind w:left="0"/>
        <w:jc w:val="both"/>
        <w:rPr>
          <w:rFonts w:eastAsia="Arial" w:cs="Arial"/>
          <w:sz w:val="24"/>
        </w:rPr>
      </w:pPr>
    </w:p>
    <w:p w14:paraId="65331B19" w14:textId="77777777" w:rsidR="00282B1F" w:rsidRDefault="00282B1F" w:rsidP="00D40303">
      <w:pPr>
        <w:pStyle w:val="ListParagraph"/>
        <w:spacing w:before="60" w:after="60" w:line="360" w:lineRule="auto"/>
        <w:ind w:left="0"/>
        <w:jc w:val="both"/>
        <w:rPr>
          <w:rFonts w:eastAsia="Arial" w:cs="Arial"/>
          <w:sz w:val="24"/>
        </w:rPr>
      </w:pPr>
    </w:p>
    <w:p w14:paraId="3D2F8AE3" w14:textId="77777777" w:rsidR="00282B1F" w:rsidRDefault="00282B1F" w:rsidP="00D40303">
      <w:pPr>
        <w:pStyle w:val="ListParagraph"/>
        <w:spacing w:before="60" w:after="60" w:line="360" w:lineRule="auto"/>
        <w:ind w:left="0"/>
        <w:jc w:val="both"/>
        <w:rPr>
          <w:rFonts w:eastAsia="Arial" w:cs="Arial"/>
          <w:sz w:val="24"/>
        </w:rPr>
      </w:pPr>
    </w:p>
    <w:p w14:paraId="09DDFB49" w14:textId="77777777" w:rsidR="00282B1F" w:rsidRDefault="00282B1F" w:rsidP="00D40303">
      <w:pPr>
        <w:pStyle w:val="ListParagraph"/>
        <w:spacing w:before="60" w:after="60" w:line="360" w:lineRule="auto"/>
        <w:ind w:left="0"/>
        <w:jc w:val="both"/>
        <w:rPr>
          <w:rFonts w:eastAsia="Arial" w:cs="Arial"/>
          <w:sz w:val="24"/>
        </w:rPr>
      </w:pPr>
    </w:p>
    <w:p w14:paraId="5DE477AA" w14:textId="77777777" w:rsidR="00282B1F" w:rsidRDefault="00282B1F" w:rsidP="00D40303">
      <w:pPr>
        <w:pStyle w:val="ListParagraph"/>
        <w:spacing w:before="60" w:after="60" w:line="360" w:lineRule="auto"/>
        <w:ind w:left="0"/>
        <w:jc w:val="both"/>
        <w:rPr>
          <w:rFonts w:eastAsia="Arial" w:cs="Arial"/>
          <w:sz w:val="24"/>
        </w:rPr>
      </w:pPr>
    </w:p>
    <w:p w14:paraId="5A8F1C59" w14:textId="77777777" w:rsidR="00282B1F" w:rsidRDefault="00282B1F" w:rsidP="00D40303">
      <w:pPr>
        <w:pStyle w:val="ListParagraph"/>
        <w:spacing w:before="60" w:after="60" w:line="360" w:lineRule="auto"/>
        <w:ind w:left="0"/>
        <w:jc w:val="both"/>
        <w:rPr>
          <w:rFonts w:eastAsia="Arial" w:cs="Arial"/>
          <w:sz w:val="24"/>
        </w:rPr>
      </w:pPr>
    </w:p>
    <w:p w14:paraId="36A689BF" w14:textId="77777777" w:rsidR="00390FBA" w:rsidRPr="00954040" w:rsidRDefault="00390FBA" w:rsidP="00D40303">
      <w:pPr>
        <w:pStyle w:val="ListParagraph"/>
        <w:spacing w:before="60" w:after="60" w:line="360" w:lineRule="auto"/>
        <w:jc w:val="both"/>
        <w:rPr>
          <w:rFonts w:eastAsia="Arial" w:cs="Arial"/>
          <w:sz w:val="24"/>
        </w:rPr>
      </w:pPr>
    </w:p>
    <w:p w14:paraId="45E4959C" w14:textId="51A46EF1" w:rsidR="001F1958" w:rsidRPr="00D40303" w:rsidRDefault="00D40303" w:rsidP="00D40303">
      <w:pPr>
        <w:pStyle w:val="Heading1"/>
        <w:keepNext/>
        <w:tabs>
          <w:tab w:val="left" w:pos="0"/>
        </w:tabs>
        <w:spacing w:before="0" w:beforeAutospacing="0" w:after="120" w:afterAutospacing="0" w:line="360" w:lineRule="auto"/>
        <w:ind w:hanging="11"/>
        <w:jc w:val="both"/>
        <w:rPr>
          <w:rFonts w:ascii="Arial" w:eastAsia="Arial" w:hAnsi="Arial" w:cs="Arial"/>
          <w:sz w:val="24"/>
        </w:rPr>
      </w:pPr>
      <w:r>
        <w:rPr>
          <w:rFonts w:ascii="Arial" w:eastAsia="Arial" w:hAnsi="Arial" w:cs="Arial"/>
          <w:sz w:val="24"/>
        </w:rPr>
        <w:lastRenderedPageBreak/>
        <w:t xml:space="preserve">AC 2.5: </w:t>
      </w:r>
      <w:r w:rsidR="001F1958" w:rsidRPr="00D40303">
        <w:rPr>
          <w:rFonts w:ascii="Arial" w:eastAsia="Arial" w:hAnsi="Arial" w:cs="Arial"/>
          <w:sz w:val="24"/>
        </w:rPr>
        <w:t>The CIPD’s Health and wellbeing at work survey 2022 found, ‘There is less management focus on health and wellbeing compared with the first year of the pandemic</w:t>
      </w:r>
      <w:r w:rsidR="00A90356" w:rsidRPr="00D40303">
        <w:rPr>
          <w:rFonts w:ascii="Arial" w:eastAsia="Arial" w:hAnsi="Arial" w:cs="Arial"/>
          <w:sz w:val="24"/>
        </w:rPr>
        <w:t>’ and</w:t>
      </w:r>
      <w:r w:rsidR="001F1958" w:rsidRPr="00D40303">
        <w:rPr>
          <w:rFonts w:ascii="Arial" w:eastAsia="Arial" w:hAnsi="Arial" w:cs="Arial"/>
          <w:sz w:val="24"/>
        </w:rPr>
        <w:t xml:space="preserve"> goes on to remark that this is disappointing. Assess the importance of wellbeing at work and factors which impact wellbeing. </w:t>
      </w:r>
    </w:p>
    <w:p w14:paraId="004CFF6E" w14:textId="58B98F81" w:rsidR="005B4FE3" w:rsidRPr="00A90FDA" w:rsidRDefault="00FF3FAB" w:rsidP="00D40303">
      <w:pPr>
        <w:spacing w:before="60" w:after="60" w:line="360" w:lineRule="auto"/>
        <w:jc w:val="both"/>
        <w:rPr>
          <w:rFonts w:eastAsia="Arial" w:cs="Arial"/>
          <w:sz w:val="24"/>
        </w:rPr>
      </w:pPr>
      <w:r w:rsidRPr="00A90FDA">
        <w:rPr>
          <w:rFonts w:eastAsia="Arial" w:cs="Arial"/>
          <w:sz w:val="24"/>
        </w:rPr>
        <w:t>Bevan et al</w:t>
      </w:r>
      <w:r w:rsidR="0083212D" w:rsidRPr="00A90FDA">
        <w:rPr>
          <w:rFonts w:eastAsia="Arial" w:cs="Arial"/>
          <w:sz w:val="24"/>
        </w:rPr>
        <w:t xml:space="preserve"> (2018:160-61) states that </w:t>
      </w:r>
      <w:r w:rsidR="00A2649E" w:rsidRPr="00A90FDA">
        <w:rPr>
          <w:rFonts w:eastAsia="Arial" w:cs="Arial"/>
          <w:sz w:val="24"/>
        </w:rPr>
        <w:t>“</w:t>
      </w:r>
      <w:r w:rsidR="00A2649E" w:rsidRPr="00A90FDA">
        <w:rPr>
          <w:rFonts w:eastAsia="Arial" w:cs="Arial"/>
          <w:i/>
          <w:iCs/>
          <w:sz w:val="24"/>
        </w:rPr>
        <w:t>on</w:t>
      </w:r>
      <w:r w:rsidR="0083212D" w:rsidRPr="00A90FDA">
        <w:rPr>
          <w:rFonts w:eastAsia="Arial" w:cs="Arial"/>
          <w:i/>
          <w:iCs/>
          <w:sz w:val="24"/>
        </w:rPr>
        <w:t xml:space="preserve"> balance, a healthy workforce is – compared with an unhealthy </w:t>
      </w:r>
      <w:r w:rsidR="00DD2CDF" w:rsidRPr="00A90FDA">
        <w:rPr>
          <w:rFonts w:eastAsia="Arial" w:cs="Arial"/>
          <w:i/>
          <w:iCs/>
          <w:sz w:val="24"/>
        </w:rPr>
        <w:t>one – more likely to be alert, vital, agile, resourceful, resilient</w:t>
      </w:r>
      <w:r w:rsidR="002502CB" w:rsidRPr="00A90FDA">
        <w:rPr>
          <w:rFonts w:eastAsia="Arial" w:cs="Arial"/>
          <w:i/>
          <w:iCs/>
          <w:sz w:val="24"/>
        </w:rPr>
        <w:t>, innovative, collaborative, motivated, engaged, loyal, in attendance and productive.”</w:t>
      </w:r>
      <w:r w:rsidR="00381B4D" w:rsidRPr="00A90FDA">
        <w:rPr>
          <w:rFonts w:eastAsia="Arial" w:cs="Arial"/>
          <w:sz w:val="24"/>
        </w:rPr>
        <w:t xml:space="preserve">  As such, it is clear that there are potential benefits to the employee and employer to have healthy workforces and over the past decade in particular, this has meant both physical and mental well-being</w:t>
      </w:r>
      <w:r w:rsidR="0083340E" w:rsidRPr="00A90FDA">
        <w:rPr>
          <w:rFonts w:eastAsia="Arial" w:cs="Arial"/>
          <w:sz w:val="24"/>
        </w:rPr>
        <w:t xml:space="preserve"> has been prioritised by </w:t>
      </w:r>
      <w:r w:rsidR="0066377A" w:rsidRPr="00A90FDA">
        <w:rPr>
          <w:rFonts w:eastAsia="Arial" w:cs="Arial"/>
          <w:sz w:val="24"/>
        </w:rPr>
        <w:t xml:space="preserve">the majority of </w:t>
      </w:r>
      <w:r w:rsidR="0083340E" w:rsidRPr="00A90FDA">
        <w:rPr>
          <w:rFonts w:eastAsia="Arial" w:cs="Arial"/>
          <w:sz w:val="24"/>
        </w:rPr>
        <w:t>businesse</w:t>
      </w:r>
      <w:r w:rsidR="003B7CA1" w:rsidRPr="00A90FDA">
        <w:rPr>
          <w:rFonts w:eastAsia="Arial" w:cs="Arial"/>
          <w:sz w:val="24"/>
        </w:rPr>
        <w:t>s.</w:t>
      </w:r>
      <w:r w:rsidR="00A84354" w:rsidRPr="00A90FDA">
        <w:rPr>
          <w:rFonts w:eastAsia="Arial" w:cs="Arial"/>
          <w:sz w:val="24"/>
        </w:rPr>
        <w:t xml:space="preserve"> </w:t>
      </w:r>
      <w:r w:rsidR="005B4FE3" w:rsidRPr="00A90FDA">
        <w:rPr>
          <w:rFonts w:eastAsia="Arial" w:cs="Arial"/>
          <w:sz w:val="24"/>
        </w:rPr>
        <w:t>As the UK sees people working for longer, there needs to be a recognition that there are multiple challenges and stages of life now encountered by employees which can impact upon the employee’s time in the workplace.  This coupled with stressful working environments</w:t>
      </w:r>
      <w:r w:rsidR="0089420E" w:rsidRPr="00A90FDA">
        <w:rPr>
          <w:rFonts w:eastAsia="Arial" w:cs="Arial"/>
          <w:sz w:val="24"/>
        </w:rPr>
        <w:t xml:space="preserve"> and retention issues in some sectors, highlights the need for organisations to support staff</w:t>
      </w:r>
      <w:r w:rsidR="00EC7617" w:rsidRPr="00A90FDA">
        <w:rPr>
          <w:rFonts w:eastAsia="Arial" w:cs="Arial"/>
          <w:sz w:val="24"/>
        </w:rPr>
        <w:t xml:space="preserve"> in a wider remit.</w:t>
      </w:r>
      <w:r w:rsidR="00417445">
        <w:rPr>
          <w:rFonts w:eastAsia="Arial" w:cs="Arial"/>
          <w:sz w:val="24"/>
        </w:rPr>
        <w:t xml:space="preserve">  The CIPD (2023) stated that </w:t>
      </w:r>
      <w:r w:rsidR="00417445" w:rsidRPr="00417445">
        <w:rPr>
          <w:rFonts w:eastAsia="Arial" w:cs="Arial"/>
          <w:i/>
          <w:iCs/>
          <w:sz w:val="24"/>
        </w:rPr>
        <w:t>“</w:t>
      </w:r>
      <w:r w:rsidR="00417445">
        <w:rPr>
          <w:rFonts w:eastAsia="Arial" w:cs="Arial"/>
          <w:i/>
          <w:iCs/>
          <w:sz w:val="24"/>
        </w:rPr>
        <w:t>p</w:t>
      </w:r>
      <w:r w:rsidR="00417445" w:rsidRPr="00417445">
        <w:rPr>
          <w:rFonts w:eastAsia="Arial" w:cs="Arial"/>
          <w:i/>
          <w:iCs/>
          <w:sz w:val="24"/>
        </w:rPr>
        <w:t>romoting wellbeing can help prevent stress and create positive working environments where individuals and organisations can thrive. Good health and wellbeing can be a core enabler of employee engagement and organisational performance.</w:t>
      </w:r>
      <w:r w:rsidR="00417445" w:rsidRPr="00417445">
        <w:rPr>
          <w:rFonts w:eastAsia="Arial" w:cs="Arial"/>
          <w:i/>
          <w:iCs/>
          <w:sz w:val="24"/>
        </w:rPr>
        <w:t>”</w:t>
      </w:r>
    </w:p>
    <w:p w14:paraId="65A60D5D" w14:textId="4CEAAB56" w:rsidR="00A84354" w:rsidRPr="00A90FDA" w:rsidRDefault="0044061E" w:rsidP="00D40303">
      <w:pPr>
        <w:spacing w:before="60" w:after="60" w:line="360" w:lineRule="auto"/>
        <w:jc w:val="both"/>
        <w:rPr>
          <w:rFonts w:eastAsia="Arial" w:cs="Arial"/>
          <w:sz w:val="24"/>
        </w:rPr>
      </w:pPr>
      <w:r w:rsidRPr="00A90FDA">
        <w:rPr>
          <w:rFonts w:eastAsia="Arial" w:cs="Arial"/>
          <w:sz w:val="24"/>
        </w:rPr>
        <w:t xml:space="preserve">The CIPD </w:t>
      </w:r>
      <w:r w:rsidR="000301EE" w:rsidRPr="00A90FDA">
        <w:rPr>
          <w:rFonts w:eastAsia="Arial" w:cs="Arial"/>
          <w:sz w:val="24"/>
        </w:rPr>
        <w:t>(2023)</w:t>
      </w:r>
      <w:r w:rsidRPr="00A90FDA">
        <w:rPr>
          <w:rFonts w:eastAsia="Arial" w:cs="Arial"/>
          <w:sz w:val="24"/>
        </w:rPr>
        <w:t xml:space="preserve"> d</w:t>
      </w:r>
      <w:r w:rsidR="00BD5589" w:rsidRPr="00A90FDA">
        <w:rPr>
          <w:rFonts w:eastAsia="Arial" w:cs="Arial"/>
          <w:sz w:val="24"/>
        </w:rPr>
        <w:t xml:space="preserve">efined 7 domains to be considered for effective employee health and wellbeing which </w:t>
      </w:r>
      <w:r w:rsidR="000301EE" w:rsidRPr="00A90FDA">
        <w:rPr>
          <w:rFonts w:eastAsia="Arial" w:cs="Arial"/>
          <w:sz w:val="24"/>
        </w:rPr>
        <w:t>are health</w:t>
      </w:r>
      <w:r w:rsidR="00BD5589" w:rsidRPr="00A90FDA">
        <w:rPr>
          <w:rFonts w:eastAsia="Arial" w:cs="Arial"/>
          <w:sz w:val="24"/>
        </w:rPr>
        <w:t xml:space="preserve">, </w:t>
      </w:r>
      <w:r w:rsidR="00CB42FA" w:rsidRPr="00A90FDA">
        <w:rPr>
          <w:rFonts w:eastAsia="Arial" w:cs="Arial"/>
          <w:sz w:val="24"/>
        </w:rPr>
        <w:t xml:space="preserve">good work, values/principles, collective/ social, personal growth, good lifestyle choices and </w:t>
      </w:r>
      <w:r w:rsidR="00EE5824" w:rsidRPr="00A90FDA">
        <w:rPr>
          <w:rFonts w:eastAsia="Arial" w:cs="Arial"/>
          <w:sz w:val="24"/>
        </w:rPr>
        <w:t xml:space="preserve">financial wellbeing. </w:t>
      </w:r>
    </w:p>
    <w:p w14:paraId="77116CC0" w14:textId="3E9F0579" w:rsidR="00B32B65" w:rsidRPr="00A90FDA" w:rsidRDefault="00444995" w:rsidP="00D40303">
      <w:pPr>
        <w:spacing w:before="60" w:after="60" w:line="360" w:lineRule="auto"/>
        <w:jc w:val="both"/>
        <w:rPr>
          <w:rFonts w:eastAsia="Arial" w:cs="Arial"/>
          <w:sz w:val="24"/>
        </w:rPr>
      </w:pPr>
      <w:r w:rsidRPr="00A90FDA">
        <w:rPr>
          <w:rFonts w:eastAsia="Arial" w:cs="Arial"/>
          <w:sz w:val="24"/>
        </w:rPr>
        <w:t xml:space="preserve">Health is the </w:t>
      </w:r>
      <w:r w:rsidR="00EC7617" w:rsidRPr="00A90FDA">
        <w:rPr>
          <w:rFonts w:eastAsia="Arial" w:cs="Arial"/>
          <w:sz w:val="24"/>
        </w:rPr>
        <w:t>most considered</w:t>
      </w:r>
      <w:r w:rsidR="00121825" w:rsidRPr="00A90FDA">
        <w:rPr>
          <w:rFonts w:eastAsia="Arial" w:cs="Arial"/>
          <w:sz w:val="24"/>
        </w:rPr>
        <w:t xml:space="preserve"> domain and would include mental and physical health and safety of employees and could offer incentives such as </w:t>
      </w:r>
      <w:r w:rsidR="00B97CB0" w:rsidRPr="00A90FDA">
        <w:rPr>
          <w:rFonts w:eastAsia="Arial" w:cs="Arial"/>
          <w:sz w:val="24"/>
        </w:rPr>
        <w:t xml:space="preserve">physical and mental health checks, occupational health provision, employee assistance programmes and </w:t>
      </w:r>
      <w:r w:rsidR="00EC7617" w:rsidRPr="00A90FDA">
        <w:rPr>
          <w:rFonts w:eastAsia="Arial" w:cs="Arial"/>
          <w:sz w:val="24"/>
        </w:rPr>
        <w:t xml:space="preserve">risk assessments.  However, there is also a need for organisations to consider and </w:t>
      </w:r>
      <w:r w:rsidR="001C59F7" w:rsidRPr="00A90FDA">
        <w:rPr>
          <w:rFonts w:eastAsia="Arial" w:cs="Arial"/>
          <w:sz w:val="24"/>
        </w:rPr>
        <w:t>act</w:t>
      </w:r>
      <w:r w:rsidR="00EC7617" w:rsidRPr="00A90FDA">
        <w:rPr>
          <w:rFonts w:eastAsia="Arial" w:cs="Arial"/>
          <w:sz w:val="24"/>
        </w:rPr>
        <w:t xml:space="preserve"> in other domains to fully embed </w:t>
      </w:r>
      <w:r w:rsidR="00287E6D" w:rsidRPr="00A90FDA">
        <w:rPr>
          <w:rFonts w:eastAsia="Arial" w:cs="Arial"/>
          <w:sz w:val="24"/>
        </w:rPr>
        <w:t>a wellbeing culture such as</w:t>
      </w:r>
      <w:r w:rsidR="00B32B65" w:rsidRPr="00A90FDA">
        <w:rPr>
          <w:rFonts w:eastAsia="Arial" w:cs="Arial"/>
          <w:sz w:val="24"/>
        </w:rPr>
        <w:t>:</w:t>
      </w:r>
    </w:p>
    <w:p w14:paraId="59B53EA3" w14:textId="66C81C2C" w:rsidR="00B32B65" w:rsidRPr="00A90FDA" w:rsidRDefault="00287E6D" w:rsidP="00D40303">
      <w:pPr>
        <w:numPr>
          <w:ilvl w:val="0"/>
          <w:numId w:val="5"/>
        </w:numPr>
        <w:spacing w:before="60" w:after="60" w:line="360" w:lineRule="auto"/>
        <w:contextualSpacing/>
        <w:jc w:val="both"/>
        <w:rPr>
          <w:rFonts w:eastAsia="Arial" w:cs="Arial"/>
          <w:sz w:val="24"/>
        </w:rPr>
      </w:pPr>
      <w:r w:rsidRPr="00A90FDA">
        <w:rPr>
          <w:rFonts w:eastAsia="Arial" w:cs="Arial"/>
          <w:sz w:val="24"/>
        </w:rPr>
        <w:t>supporting development and ongoing learning</w:t>
      </w:r>
      <w:r w:rsidR="008B1CC0" w:rsidRPr="00A90FDA">
        <w:rPr>
          <w:rFonts w:eastAsia="Arial" w:cs="Arial"/>
          <w:sz w:val="24"/>
        </w:rPr>
        <w:t xml:space="preserve"> for all staff</w:t>
      </w:r>
      <w:r w:rsidRPr="00A90FDA">
        <w:rPr>
          <w:rFonts w:eastAsia="Arial" w:cs="Arial"/>
          <w:sz w:val="24"/>
        </w:rPr>
        <w:t xml:space="preserve"> (personal growth) </w:t>
      </w:r>
    </w:p>
    <w:p w14:paraId="744731E2" w14:textId="4873BC7F" w:rsidR="000301EE" w:rsidRPr="00A90FDA" w:rsidRDefault="006E32BD" w:rsidP="00D40303">
      <w:pPr>
        <w:numPr>
          <w:ilvl w:val="0"/>
          <w:numId w:val="5"/>
        </w:numPr>
        <w:spacing w:before="60" w:after="60" w:line="360" w:lineRule="auto"/>
        <w:contextualSpacing/>
        <w:jc w:val="both"/>
        <w:rPr>
          <w:rFonts w:eastAsia="Arial" w:cs="Arial"/>
          <w:sz w:val="24"/>
        </w:rPr>
      </w:pPr>
      <w:r w:rsidRPr="00A90FDA">
        <w:rPr>
          <w:rFonts w:eastAsia="Arial" w:cs="Arial"/>
          <w:sz w:val="24"/>
        </w:rPr>
        <w:t>promoting good lifestyle choices such as provision of fresh, healthy foods and physical activity such as walking meetings</w:t>
      </w:r>
      <w:r w:rsidR="00055198" w:rsidRPr="00A90FDA">
        <w:rPr>
          <w:rFonts w:eastAsia="Arial" w:cs="Arial"/>
          <w:sz w:val="24"/>
        </w:rPr>
        <w:t xml:space="preserve"> and gym membership </w:t>
      </w:r>
    </w:p>
    <w:p w14:paraId="6D4C6A1F" w14:textId="57DB58C9" w:rsidR="001F1958" w:rsidRPr="00282B1F" w:rsidRDefault="002238F4" w:rsidP="00282B1F">
      <w:pPr>
        <w:numPr>
          <w:ilvl w:val="0"/>
          <w:numId w:val="5"/>
        </w:numPr>
        <w:spacing w:before="60" w:after="60" w:line="360" w:lineRule="auto"/>
        <w:contextualSpacing/>
        <w:jc w:val="both"/>
        <w:rPr>
          <w:rFonts w:eastAsia="Arial" w:cs="Arial"/>
          <w:sz w:val="24"/>
        </w:rPr>
      </w:pPr>
      <w:r w:rsidRPr="00A90FDA">
        <w:rPr>
          <w:rFonts w:eastAsia="Arial" w:cs="Arial"/>
          <w:sz w:val="24"/>
        </w:rPr>
        <w:t xml:space="preserve">promotion of financial wellbeing through regular review of pay and benefits to ensure a </w:t>
      </w:r>
      <w:r w:rsidR="001C59F7" w:rsidRPr="00A90FDA">
        <w:rPr>
          <w:rFonts w:eastAsia="Arial" w:cs="Arial"/>
          <w:sz w:val="24"/>
        </w:rPr>
        <w:t>fair</w:t>
      </w:r>
      <w:r w:rsidRPr="00A90FDA">
        <w:rPr>
          <w:rFonts w:eastAsia="Arial" w:cs="Arial"/>
          <w:sz w:val="24"/>
        </w:rPr>
        <w:t xml:space="preserve"> offering is provided, financial support and advice and </w:t>
      </w:r>
      <w:r w:rsidR="001C59F7" w:rsidRPr="00A90FDA">
        <w:rPr>
          <w:rFonts w:eastAsia="Arial" w:cs="Arial"/>
          <w:sz w:val="24"/>
        </w:rPr>
        <w:t>pension provision.</w:t>
      </w:r>
    </w:p>
    <w:p w14:paraId="2EC0E6B4" w14:textId="657A2027" w:rsidR="002C79EB" w:rsidRPr="00D40303" w:rsidRDefault="00D40303" w:rsidP="00D40303">
      <w:pPr>
        <w:pStyle w:val="Heading1"/>
        <w:keepNext/>
        <w:tabs>
          <w:tab w:val="left" w:pos="0"/>
        </w:tabs>
        <w:spacing w:before="0" w:beforeAutospacing="0" w:after="120" w:afterAutospacing="0" w:line="360" w:lineRule="auto"/>
        <w:ind w:hanging="11"/>
        <w:jc w:val="both"/>
        <w:rPr>
          <w:rFonts w:ascii="Arial" w:eastAsia="Arial" w:hAnsi="Arial" w:cs="Arial"/>
          <w:sz w:val="24"/>
        </w:rPr>
      </w:pPr>
      <w:r>
        <w:rPr>
          <w:rFonts w:ascii="Arial" w:eastAsia="Arial" w:hAnsi="Arial" w:cs="Arial"/>
          <w:sz w:val="24"/>
        </w:rPr>
        <w:lastRenderedPageBreak/>
        <w:t xml:space="preserve">AC 3.1: </w:t>
      </w:r>
      <w:r w:rsidR="001F1958" w:rsidRPr="00D40303">
        <w:rPr>
          <w:rFonts w:ascii="Arial" w:eastAsia="Arial" w:hAnsi="Arial" w:cs="Arial"/>
          <w:sz w:val="24"/>
        </w:rPr>
        <w:t xml:space="preserve">The CIPD Profession Map states ‘People practices are the processes and approaches that we use across the employee lifecycle’. Discuss the links between the employee lifecycle and different people practice roles. </w:t>
      </w:r>
    </w:p>
    <w:p w14:paraId="3E80FAB4" w14:textId="5C7EE75D" w:rsidR="00F6390D" w:rsidRPr="00A90FDA" w:rsidRDefault="00F6390D" w:rsidP="00D40303">
      <w:pPr>
        <w:pStyle w:val="ListParagraph"/>
        <w:spacing w:before="60" w:after="60" w:line="360" w:lineRule="auto"/>
        <w:ind w:left="0" w:hanging="11"/>
        <w:jc w:val="both"/>
        <w:rPr>
          <w:rFonts w:eastAsia="Arial" w:cs="Arial"/>
          <w:sz w:val="24"/>
        </w:rPr>
      </w:pPr>
      <w:r w:rsidRPr="00A90FDA">
        <w:rPr>
          <w:rFonts w:eastAsia="Arial" w:cs="Arial"/>
          <w:sz w:val="24"/>
        </w:rPr>
        <w:t>The employee lifecycle is generally split in to six categories: attraction,</w:t>
      </w:r>
      <w:r w:rsidR="00F257EA" w:rsidRPr="00A90FDA">
        <w:rPr>
          <w:rFonts w:eastAsia="Arial" w:cs="Arial"/>
          <w:sz w:val="24"/>
        </w:rPr>
        <w:t xml:space="preserve"> recruitment, induction, performance and development, </w:t>
      </w:r>
      <w:r w:rsidR="00D41D62" w:rsidRPr="00A90FDA">
        <w:rPr>
          <w:rFonts w:eastAsia="Arial" w:cs="Arial"/>
          <w:sz w:val="24"/>
        </w:rPr>
        <w:t>retention,</w:t>
      </w:r>
      <w:r w:rsidR="00F257EA" w:rsidRPr="00A90FDA">
        <w:rPr>
          <w:rFonts w:eastAsia="Arial" w:cs="Arial"/>
          <w:sz w:val="24"/>
        </w:rPr>
        <w:t xml:space="preserve"> and exit.  As </w:t>
      </w:r>
      <w:r w:rsidR="007C1AD9" w:rsidRPr="00A90FDA">
        <w:rPr>
          <w:rFonts w:eastAsia="Arial" w:cs="Arial"/>
          <w:sz w:val="24"/>
        </w:rPr>
        <w:t>illustrated</w:t>
      </w:r>
      <w:r w:rsidR="00F257EA" w:rsidRPr="00A90FDA">
        <w:rPr>
          <w:rFonts w:eastAsia="Arial" w:cs="Arial"/>
          <w:sz w:val="24"/>
        </w:rPr>
        <w:t xml:space="preserve"> in the CIPD (</w:t>
      </w:r>
      <w:r w:rsidR="007C1AD9" w:rsidRPr="00A90FDA">
        <w:rPr>
          <w:rFonts w:eastAsia="Arial" w:cs="Arial"/>
          <w:sz w:val="24"/>
        </w:rPr>
        <w:t>2023)</w:t>
      </w:r>
      <w:r w:rsidR="00780622" w:rsidRPr="00A90FDA">
        <w:rPr>
          <w:rFonts w:eastAsia="Arial" w:cs="Arial"/>
          <w:sz w:val="24"/>
        </w:rPr>
        <w:t xml:space="preserve"> </w:t>
      </w:r>
      <w:r w:rsidR="007C1AD9" w:rsidRPr="00A90FDA">
        <w:rPr>
          <w:rFonts w:eastAsia="Arial" w:cs="Arial"/>
          <w:sz w:val="24"/>
        </w:rPr>
        <w:t>diagram below.</w:t>
      </w:r>
    </w:p>
    <w:p w14:paraId="0B7F53DC" w14:textId="38686259" w:rsidR="002C79EB" w:rsidRPr="00A90FDA" w:rsidRDefault="004A7080" w:rsidP="00D40303">
      <w:pPr>
        <w:spacing w:before="60" w:after="60" w:line="360" w:lineRule="auto"/>
        <w:contextualSpacing/>
        <w:jc w:val="center"/>
        <w:rPr>
          <w:rFonts w:eastAsia="Arial" w:cs="Arial"/>
          <w:sz w:val="24"/>
        </w:rPr>
      </w:pPr>
      <w:r w:rsidRPr="00A90FDA">
        <w:rPr>
          <w:rFonts w:eastAsia="Arial" w:cs="Arial"/>
          <w:noProof/>
          <w:sz w:val="24"/>
        </w:rPr>
        <w:drawing>
          <wp:inline distT="0" distB="0" distL="0" distR="0" wp14:anchorId="1791B5A5" wp14:editId="413AA795">
            <wp:extent cx="4138930" cy="3168166"/>
            <wp:effectExtent l="0" t="0" r="0" b="0"/>
            <wp:docPr id="15815740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1574064" name=""/>
                    <pic:cNvPicPr/>
                  </pic:nvPicPr>
                  <pic:blipFill>
                    <a:blip r:embed="rId11"/>
                    <a:stretch>
                      <a:fillRect/>
                    </a:stretch>
                  </pic:blipFill>
                  <pic:spPr>
                    <a:xfrm>
                      <a:off x="0" y="0"/>
                      <a:ext cx="4144833" cy="3172684"/>
                    </a:xfrm>
                    <a:prstGeom prst="rect">
                      <a:avLst/>
                    </a:prstGeom>
                  </pic:spPr>
                </pic:pic>
              </a:graphicData>
            </a:graphic>
          </wp:inline>
        </w:drawing>
      </w:r>
    </w:p>
    <w:p w14:paraId="30F74368" w14:textId="67A7B4FE" w:rsidR="00CA6E8C" w:rsidRPr="00A90FDA" w:rsidRDefault="00D41D62" w:rsidP="00D40303">
      <w:pPr>
        <w:spacing w:before="60" w:after="60" w:line="360" w:lineRule="auto"/>
        <w:contextualSpacing/>
        <w:jc w:val="both"/>
        <w:rPr>
          <w:rFonts w:eastAsia="Arial" w:cs="Arial"/>
          <w:sz w:val="24"/>
        </w:rPr>
      </w:pPr>
      <w:r w:rsidRPr="00A90FDA">
        <w:rPr>
          <w:rFonts w:eastAsia="Arial" w:cs="Arial"/>
          <w:sz w:val="24"/>
        </w:rPr>
        <w:t xml:space="preserve">Depending on the position of the employee within their lifecycle, will depend on the input from the </w:t>
      </w:r>
      <w:r w:rsidR="00093923" w:rsidRPr="00A90FDA">
        <w:rPr>
          <w:rFonts w:eastAsia="Arial" w:cs="Arial"/>
          <w:sz w:val="24"/>
        </w:rPr>
        <w:t xml:space="preserve">HR Team and the people practice utilised.  For example, </w:t>
      </w:r>
      <w:r w:rsidR="00E33534">
        <w:rPr>
          <w:rFonts w:eastAsia="Arial" w:cs="Arial"/>
          <w:sz w:val="24"/>
        </w:rPr>
        <w:t>i</w:t>
      </w:r>
      <w:r w:rsidR="00E84A3E" w:rsidRPr="00A90FDA">
        <w:rPr>
          <w:rFonts w:eastAsia="Arial" w:cs="Arial"/>
          <w:sz w:val="24"/>
        </w:rPr>
        <w:t>nduction</w:t>
      </w:r>
      <w:r w:rsidR="00CA6E8C" w:rsidRPr="00A90FDA">
        <w:rPr>
          <w:rFonts w:eastAsia="Arial" w:cs="Arial"/>
          <w:sz w:val="24"/>
        </w:rPr>
        <w:t xml:space="preserve"> </w:t>
      </w:r>
      <w:r w:rsidR="00E33534">
        <w:rPr>
          <w:rFonts w:eastAsia="Arial" w:cs="Arial"/>
          <w:sz w:val="24"/>
        </w:rPr>
        <w:t xml:space="preserve">is </w:t>
      </w:r>
      <w:r w:rsidR="00CA6E8C" w:rsidRPr="00A90FDA">
        <w:rPr>
          <w:rFonts w:eastAsia="Arial" w:cs="Arial"/>
          <w:sz w:val="24"/>
        </w:rPr>
        <w:t>recognised as a key element</w:t>
      </w:r>
      <w:r w:rsidR="00E84A3E" w:rsidRPr="00A90FDA">
        <w:rPr>
          <w:rFonts w:eastAsia="Arial" w:cs="Arial"/>
          <w:sz w:val="24"/>
        </w:rPr>
        <w:t xml:space="preserve"> of the employee lifecycle</w:t>
      </w:r>
      <w:r w:rsidR="0037001E" w:rsidRPr="00A90FDA">
        <w:rPr>
          <w:rFonts w:eastAsia="Arial" w:cs="Arial"/>
          <w:sz w:val="24"/>
        </w:rPr>
        <w:t xml:space="preserve"> and helps to</w:t>
      </w:r>
      <w:r w:rsidR="00CA6E8C" w:rsidRPr="00A90FDA">
        <w:rPr>
          <w:rFonts w:eastAsia="Arial" w:cs="Arial"/>
          <w:sz w:val="24"/>
        </w:rPr>
        <w:t xml:space="preserve"> ensure that </w:t>
      </w:r>
      <w:r w:rsidR="004D4B2F" w:rsidRPr="00A90FDA">
        <w:rPr>
          <w:rFonts w:eastAsia="Arial" w:cs="Arial"/>
          <w:sz w:val="24"/>
        </w:rPr>
        <w:t xml:space="preserve">new starters are </w:t>
      </w:r>
      <w:r w:rsidR="0037001E" w:rsidRPr="00A90FDA">
        <w:rPr>
          <w:rFonts w:eastAsia="Arial" w:cs="Arial"/>
          <w:sz w:val="24"/>
        </w:rPr>
        <w:t>appropriately</w:t>
      </w:r>
      <w:r w:rsidR="004D4B2F" w:rsidRPr="00A90FDA">
        <w:rPr>
          <w:rFonts w:eastAsia="Arial" w:cs="Arial"/>
          <w:sz w:val="24"/>
        </w:rPr>
        <w:t xml:space="preserve"> introduced to the organisation and role</w:t>
      </w:r>
      <w:r w:rsidR="0037001E" w:rsidRPr="00A90FDA">
        <w:rPr>
          <w:rFonts w:eastAsia="Arial" w:cs="Arial"/>
          <w:sz w:val="24"/>
        </w:rPr>
        <w:t xml:space="preserve">. </w:t>
      </w:r>
      <w:r w:rsidR="006372A1" w:rsidRPr="00A90FDA">
        <w:rPr>
          <w:rFonts w:eastAsia="Arial" w:cs="Arial"/>
          <w:sz w:val="24"/>
        </w:rPr>
        <w:t>The HR Team are</w:t>
      </w:r>
      <w:r w:rsidR="000B42D1" w:rsidRPr="00A90FDA">
        <w:rPr>
          <w:rFonts w:eastAsia="Arial" w:cs="Arial"/>
          <w:sz w:val="24"/>
        </w:rPr>
        <w:t xml:space="preserve"> often are involved in </w:t>
      </w:r>
      <w:r w:rsidR="006372A1" w:rsidRPr="00A90FDA">
        <w:rPr>
          <w:rFonts w:eastAsia="Arial" w:cs="Arial"/>
          <w:sz w:val="24"/>
        </w:rPr>
        <w:t>the</w:t>
      </w:r>
      <w:r w:rsidR="000B42D1" w:rsidRPr="00A90FDA">
        <w:rPr>
          <w:rFonts w:eastAsia="Arial" w:cs="Arial"/>
          <w:sz w:val="24"/>
        </w:rPr>
        <w:t xml:space="preserve"> process through design of induction process, </w:t>
      </w:r>
      <w:r w:rsidR="006372A1" w:rsidRPr="00A90FDA">
        <w:rPr>
          <w:rFonts w:eastAsia="Arial" w:cs="Arial"/>
          <w:sz w:val="24"/>
        </w:rPr>
        <w:t>oversight to ensure that processes are undertaken and</w:t>
      </w:r>
      <w:r w:rsidR="00CD1779" w:rsidRPr="00A90FDA">
        <w:rPr>
          <w:rFonts w:eastAsia="Arial" w:cs="Arial"/>
          <w:sz w:val="24"/>
        </w:rPr>
        <w:t xml:space="preserve"> regular review to ensure that it appropriate and effective.</w:t>
      </w:r>
      <w:r w:rsidR="0037001E" w:rsidRPr="00A90FDA">
        <w:rPr>
          <w:rFonts w:eastAsia="Arial" w:cs="Arial"/>
          <w:sz w:val="24"/>
        </w:rPr>
        <w:t xml:space="preserve"> </w:t>
      </w:r>
      <w:r w:rsidR="004D4B2F" w:rsidRPr="00A90FDA">
        <w:rPr>
          <w:rFonts w:eastAsia="Arial" w:cs="Arial"/>
          <w:sz w:val="24"/>
        </w:rPr>
        <w:t xml:space="preserve"> </w:t>
      </w:r>
      <w:r w:rsidR="009D5DA7" w:rsidRPr="00A90FDA">
        <w:rPr>
          <w:rFonts w:eastAsia="Arial" w:cs="Arial"/>
          <w:sz w:val="24"/>
        </w:rPr>
        <w:t xml:space="preserve">Effective induction is beneficial for both employees and </w:t>
      </w:r>
      <w:r w:rsidR="00CD1779" w:rsidRPr="00A90FDA">
        <w:rPr>
          <w:rFonts w:eastAsia="Arial" w:cs="Arial"/>
          <w:sz w:val="24"/>
        </w:rPr>
        <w:t>employers,</w:t>
      </w:r>
      <w:r w:rsidR="00CD1779" w:rsidRPr="00A90FDA">
        <w:rPr>
          <w:rFonts w:cs="Arial"/>
          <w:i/>
          <w:iCs/>
          <w:color w:val="202020"/>
          <w:sz w:val="24"/>
          <w:shd w:val="clear" w:color="auto" w:fill="FFFFFF"/>
        </w:rPr>
        <w:t xml:space="preserve"> “benefits</w:t>
      </w:r>
      <w:r w:rsidR="009D5DA7" w:rsidRPr="00A90FDA">
        <w:rPr>
          <w:rFonts w:cs="Arial"/>
          <w:i/>
          <w:iCs/>
          <w:color w:val="202020"/>
          <w:sz w:val="24"/>
          <w:shd w:val="clear" w:color="auto" w:fill="FFFFFF"/>
        </w:rPr>
        <w:t xml:space="preserve"> include reducing turnover and absenteeism, and increasing employee commitment and job satisfaction. For employees, a well-designed induction programme enables them to understand more about the organisation, their </w:t>
      </w:r>
      <w:r w:rsidR="00CD1779" w:rsidRPr="00A90FDA">
        <w:rPr>
          <w:rFonts w:cs="Arial"/>
          <w:i/>
          <w:iCs/>
          <w:color w:val="202020"/>
          <w:sz w:val="24"/>
          <w:shd w:val="clear" w:color="auto" w:fill="FFFFFF"/>
        </w:rPr>
        <w:t>role,</w:t>
      </w:r>
      <w:r w:rsidR="009D5DA7" w:rsidRPr="00A90FDA">
        <w:rPr>
          <w:rFonts w:cs="Arial"/>
          <w:i/>
          <w:iCs/>
          <w:color w:val="202020"/>
          <w:sz w:val="24"/>
          <w:shd w:val="clear" w:color="auto" w:fill="FFFFFF"/>
        </w:rPr>
        <w:t xml:space="preserve"> and ways of working and is an opportunity to meet new colleagues, learn from them and get up to speed quickly”</w:t>
      </w:r>
      <w:r w:rsidR="00C57220" w:rsidRPr="00A90FDA">
        <w:rPr>
          <w:rFonts w:cs="Arial"/>
          <w:color w:val="202020"/>
          <w:sz w:val="24"/>
          <w:shd w:val="clear" w:color="auto" w:fill="FFFFFF"/>
        </w:rPr>
        <w:t xml:space="preserve"> </w:t>
      </w:r>
      <w:r w:rsidR="00C57220" w:rsidRPr="00A90FDA">
        <w:rPr>
          <w:rFonts w:eastAsia="Arial" w:cs="Arial"/>
          <w:sz w:val="24"/>
        </w:rPr>
        <w:t>(</w:t>
      </w:r>
      <w:r w:rsidR="00FB5272">
        <w:rPr>
          <w:rFonts w:eastAsia="Arial" w:cs="Arial"/>
          <w:sz w:val="24"/>
        </w:rPr>
        <w:t>McCartney</w:t>
      </w:r>
      <w:r w:rsidR="00C57220" w:rsidRPr="00A90FDA">
        <w:rPr>
          <w:rFonts w:eastAsia="Arial" w:cs="Arial"/>
          <w:sz w:val="24"/>
        </w:rPr>
        <w:t>, 2023</w:t>
      </w:r>
      <w:r w:rsidR="00C57220" w:rsidRPr="00A90FDA">
        <w:rPr>
          <w:rFonts w:cs="Arial"/>
          <w:color w:val="202020"/>
          <w:sz w:val="24"/>
          <w:shd w:val="clear" w:color="auto" w:fill="FFFFFF"/>
        </w:rPr>
        <w:t>)</w:t>
      </w:r>
      <w:r w:rsidR="00FB5272">
        <w:rPr>
          <w:rFonts w:cs="Arial"/>
          <w:color w:val="202020"/>
          <w:sz w:val="24"/>
          <w:shd w:val="clear" w:color="auto" w:fill="FFFFFF"/>
        </w:rPr>
        <w:t>.</w:t>
      </w:r>
    </w:p>
    <w:p w14:paraId="7421D4D5" w14:textId="36A070F4" w:rsidR="002F32E7" w:rsidRPr="00A90FDA" w:rsidRDefault="002F32E7" w:rsidP="00D40303">
      <w:pPr>
        <w:spacing w:before="60" w:after="60" w:line="360" w:lineRule="auto"/>
        <w:contextualSpacing/>
        <w:jc w:val="both"/>
        <w:rPr>
          <w:rFonts w:eastAsia="Arial" w:cs="Arial"/>
          <w:sz w:val="24"/>
        </w:rPr>
      </w:pPr>
      <w:r w:rsidRPr="00A90FDA">
        <w:rPr>
          <w:rFonts w:eastAsia="Arial" w:cs="Arial"/>
          <w:sz w:val="24"/>
        </w:rPr>
        <w:t>Performance and development are both key to ensure that</w:t>
      </w:r>
      <w:r w:rsidR="00C932A2" w:rsidRPr="00A90FDA">
        <w:rPr>
          <w:rFonts w:eastAsia="Arial" w:cs="Arial"/>
          <w:sz w:val="24"/>
        </w:rPr>
        <w:t xml:space="preserve"> staff have appropriate support, </w:t>
      </w:r>
      <w:proofErr w:type="gramStart"/>
      <w:r w:rsidR="00C932A2" w:rsidRPr="00A90FDA">
        <w:rPr>
          <w:rFonts w:eastAsia="Arial" w:cs="Arial"/>
          <w:sz w:val="24"/>
        </w:rPr>
        <w:t>supervision</w:t>
      </w:r>
      <w:proofErr w:type="gramEnd"/>
      <w:r w:rsidR="00C932A2" w:rsidRPr="00A90FDA">
        <w:rPr>
          <w:rFonts w:eastAsia="Arial" w:cs="Arial"/>
          <w:sz w:val="24"/>
        </w:rPr>
        <w:t xml:space="preserve"> and opportunities to flourish within their role.</w:t>
      </w:r>
      <w:r w:rsidR="001A7F84" w:rsidRPr="00A90FDA">
        <w:rPr>
          <w:rFonts w:eastAsia="Arial" w:cs="Arial"/>
          <w:sz w:val="24"/>
        </w:rPr>
        <w:t xml:space="preserve">  Metrics can be used to measure and assess performance </w:t>
      </w:r>
      <w:r w:rsidR="009111FA" w:rsidRPr="00A90FDA">
        <w:rPr>
          <w:rFonts w:eastAsia="Arial" w:cs="Arial"/>
          <w:sz w:val="24"/>
        </w:rPr>
        <w:t>of individuals and team</w:t>
      </w:r>
      <w:r w:rsidR="00635431">
        <w:rPr>
          <w:rFonts w:eastAsia="Arial" w:cs="Arial"/>
          <w:sz w:val="24"/>
        </w:rPr>
        <w:t>s</w:t>
      </w:r>
      <w:r w:rsidR="009111FA" w:rsidRPr="00A90FDA">
        <w:rPr>
          <w:rFonts w:eastAsia="Arial" w:cs="Arial"/>
          <w:sz w:val="24"/>
        </w:rPr>
        <w:t xml:space="preserve"> and can be a </w:t>
      </w:r>
      <w:r w:rsidR="009111FA" w:rsidRPr="00A90FDA">
        <w:rPr>
          <w:rFonts w:eastAsia="Arial" w:cs="Arial"/>
          <w:sz w:val="24"/>
        </w:rPr>
        <w:lastRenderedPageBreak/>
        <w:t>motivational process.  In cases where performance is below expectation, there are opportunities for further support to be provided by the organisation to assist</w:t>
      </w:r>
      <w:r w:rsidR="00E252CD" w:rsidRPr="00A90FDA">
        <w:rPr>
          <w:rFonts w:eastAsia="Arial" w:cs="Arial"/>
          <w:sz w:val="24"/>
        </w:rPr>
        <w:t xml:space="preserve">.  Organisations commonly undertake one to ones and/ or performance reviews to assess this and </w:t>
      </w:r>
      <w:r w:rsidR="000F6F6D" w:rsidRPr="00A90FDA">
        <w:rPr>
          <w:rFonts w:eastAsia="Arial" w:cs="Arial"/>
          <w:sz w:val="24"/>
        </w:rPr>
        <w:t xml:space="preserve">technological advancements increasingly provide real time data.  The HR Team often design this process and </w:t>
      </w:r>
      <w:r w:rsidR="00967126" w:rsidRPr="00A90FDA">
        <w:rPr>
          <w:rFonts w:eastAsia="Arial" w:cs="Arial"/>
          <w:sz w:val="24"/>
        </w:rPr>
        <w:t xml:space="preserve">maintain oversight to ensure compliance and reporting and support with cases of underperformance.  Development opportunities should also be provided to staff </w:t>
      </w:r>
      <w:r w:rsidR="00A75836" w:rsidRPr="00A90FDA">
        <w:rPr>
          <w:rFonts w:eastAsia="Arial" w:cs="Arial"/>
          <w:sz w:val="24"/>
        </w:rPr>
        <w:t>and HR would generally be involved in sourcing and monitoring training providers, designing training programmes</w:t>
      </w:r>
      <w:r w:rsidR="00977B72" w:rsidRPr="00A90FDA">
        <w:rPr>
          <w:rFonts w:eastAsia="Arial" w:cs="Arial"/>
          <w:sz w:val="24"/>
        </w:rPr>
        <w:t xml:space="preserve"> and monitoring implementation. Both </w:t>
      </w:r>
      <w:r w:rsidR="00056F37" w:rsidRPr="00A90FDA">
        <w:rPr>
          <w:rFonts w:eastAsia="Arial" w:cs="Arial"/>
          <w:sz w:val="24"/>
        </w:rPr>
        <w:t>performance</w:t>
      </w:r>
      <w:r w:rsidR="00977B72" w:rsidRPr="00A90FDA">
        <w:rPr>
          <w:rFonts w:eastAsia="Arial" w:cs="Arial"/>
          <w:sz w:val="24"/>
        </w:rPr>
        <w:t xml:space="preserve"> monitoring and development link to retention and support of </w:t>
      </w:r>
      <w:r w:rsidR="00056F37" w:rsidRPr="00A90FDA">
        <w:rPr>
          <w:rFonts w:eastAsia="Arial" w:cs="Arial"/>
          <w:sz w:val="24"/>
        </w:rPr>
        <w:t>employees</w:t>
      </w:r>
      <w:r w:rsidR="002D706A" w:rsidRPr="00A90FDA">
        <w:rPr>
          <w:rFonts w:eastAsia="Arial" w:cs="Arial"/>
          <w:sz w:val="24"/>
        </w:rPr>
        <w:t xml:space="preserve"> (CIPD, 2022)</w:t>
      </w:r>
      <w:r w:rsidR="00BC4852">
        <w:rPr>
          <w:rFonts w:eastAsia="Arial" w:cs="Arial"/>
          <w:sz w:val="24"/>
        </w:rPr>
        <w:t>.</w:t>
      </w:r>
    </w:p>
    <w:p w14:paraId="68BC7E7D" w14:textId="057FB9E2" w:rsidR="005B2B06" w:rsidRDefault="00127B69" w:rsidP="00D40303">
      <w:pPr>
        <w:spacing w:before="60" w:after="60" w:line="360" w:lineRule="auto"/>
        <w:contextualSpacing/>
        <w:jc w:val="both"/>
        <w:rPr>
          <w:rFonts w:eastAsia="Arial" w:cs="Arial"/>
          <w:sz w:val="24"/>
        </w:rPr>
      </w:pPr>
      <w:r w:rsidRPr="00A90FDA">
        <w:rPr>
          <w:rFonts w:eastAsia="Arial" w:cs="Arial"/>
          <w:sz w:val="24"/>
        </w:rPr>
        <w:t>At some point, all employees will leave an organisation</w:t>
      </w:r>
      <w:r w:rsidR="009947CB" w:rsidRPr="00A90FDA">
        <w:rPr>
          <w:rFonts w:eastAsia="Arial" w:cs="Arial"/>
          <w:sz w:val="24"/>
        </w:rPr>
        <w:t xml:space="preserve">.  It is key to understand the reasons for leaving to enable the organisation to learn and continuously improve.  Data can be helpful to understand trends and HR often get involved in exit interviews </w:t>
      </w:r>
      <w:r w:rsidR="00392BC7" w:rsidRPr="00A90FDA">
        <w:rPr>
          <w:rFonts w:eastAsia="Arial" w:cs="Arial"/>
          <w:sz w:val="24"/>
        </w:rPr>
        <w:t>to understand the reasons for leaving</w:t>
      </w:r>
      <w:r w:rsidR="00FD6A8A" w:rsidRPr="00A90FDA">
        <w:rPr>
          <w:rFonts w:eastAsia="Arial" w:cs="Arial"/>
          <w:sz w:val="24"/>
        </w:rPr>
        <w:t xml:space="preserve">.  </w:t>
      </w:r>
      <w:r w:rsidR="00F13B4B" w:rsidRPr="00A90FDA">
        <w:rPr>
          <w:rFonts w:eastAsia="Arial" w:cs="Arial"/>
          <w:sz w:val="24"/>
        </w:rPr>
        <w:t>Personal data should be confidential, however, t</w:t>
      </w:r>
      <w:r w:rsidR="00FD6A8A" w:rsidRPr="00A90FDA">
        <w:rPr>
          <w:rFonts w:eastAsia="Arial" w:cs="Arial"/>
          <w:sz w:val="24"/>
        </w:rPr>
        <w:t xml:space="preserve">he </w:t>
      </w:r>
      <w:r w:rsidR="00A138A1" w:rsidRPr="00A90FDA">
        <w:rPr>
          <w:rFonts w:eastAsia="Arial" w:cs="Arial"/>
          <w:sz w:val="24"/>
        </w:rPr>
        <w:t>high-level</w:t>
      </w:r>
      <w:r w:rsidR="00F13B4B" w:rsidRPr="00A90FDA">
        <w:rPr>
          <w:rFonts w:eastAsia="Arial" w:cs="Arial"/>
          <w:sz w:val="24"/>
        </w:rPr>
        <w:t xml:space="preserve"> </w:t>
      </w:r>
      <w:r w:rsidR="00FD6A8A" w:rsidRPr="00A90FDA">
        <w:rPr>
          <w:rFonts w:eastAsia="Arial" w:cs="Arial"/>
          <w:sz w:val="24"/>
        </w:rPr>
        <w:t>findings of exit interview</w:t>
      </w:r>
      <w:r w:rsidR="00F13B4B" w:rsidRPr="00A90FDA">
        <w:rPr>
          <w:rFonts w:eastAsia="Arial" w:cs="Arial"/>
          <w:sz w:val="24"/>
        </w:rPr>
        <w:t xml:space="preserve">s </w:t>
      </w:r>
      <w:r w:rsidR="00FD6A8A" w:rsidRPr="00A90FDA">
        <w:rPr>
          <w:rFonts w:eastAsia="Arial" w:cs="Arial"/>
          <w:sz w:val="24"/>
        </w:rPr>
        <w:t>can then b</w:t>
      </w:r>
      <w:r w:rsidR="00820D2B">
        <w:rPr>
          <w:rFonts w:eastAsia="Arial" w:cs="Arial"/>
          <w:sz w:val="24"/>
        </w:rPr>
        <w:t>e</w:t>
      </w:r>
      <w:r w:rsidR="00FD6A8A" w:rsidRPr="00A90FDA">
        <w:rPr>
          <w:rFonts w:eastAsia="Arial" w:cs="Arial"/>
          <w:sz w:val="24"/>
        </w:rPr>
        <w:t xml:space="preserve"> utilised to enhance the attraction and retention elements of the lifecycle, for example, if pay was an issue, the organisation may wish to undertake benchmarking with others and may decide to increase salaries to attract and retain staff as there is a cost to </w:t>
      </w:r>
      <w:r w:rsidR="003E1DE6" w:rsidRPr="00A90FDA">
        <w:rPr>
          <w:rFonts w:eastAsia="Arial" w:cs="Arial"/>
          <w:sz w:val="24"/>
        </w:rPr>
        <w:t>people leaving an organisation</w:t>
      </w:r>
      <w:r w:rsidR="00F13B4B" w:rsidRPr="00A90FDA">
        <w:rPr>
          <w:rFonts w:eastAsia="Arial" w:cs="Arial"/>
          <w:sz w:val="24"/>
        </w:rPr>
        <w:t>.</w:t>
      </w:r>
      <w:r w:rsidR="00A138A1" w:rsidRPr="00A90FDA">
        <w:rPr>
          <w:rFonts w:eastAsia="Arial" w:cs="Arial"/>
          <w:sz w:val="24"/>
        </w:rPr>
        <w:t xml:space="preserve"> (</w:t>
      </w:r>
      <w:r w:rsidR="00E62EC8">
        <w:rPr>
          <w:rFonts w:eastAsia="Arial" w:cs="Arial"/>
          <w:sz w:val="24"/>
        </w:rPr>
        <w:t>Peters</w:t>
      </w:r>
      <w:r w:rsidR="00A138A1" w:rsidRPr="00A90FDA">
        <w:rPr>
          <w:rFonts w:eastAsia="Arial" w:cs="Arial"/>
          <w:sz w:val="24"/>
        </w:rPr>
        <w:t>, 2023</w:t>
      </w:r>
      <w:r w:rsidR="00E62EC8">
        <w:rPr>
          <w:rFonts w:eastAsia="Arial" w:cs="Arial"/>
          <w:sz w:val="24"/>
        </w:rPr>
        <w:t>a</w:t>
      </w:r>
      <w:r w:rsidR="00A138A1" w:rsidRPr="00A90FDA">
        <w:rPr>
          <w:rFonts w:eastAsia="Arial" w:cs="Arial"/>
          <w:sz w:val="24"/>
        </w:rPr>
        <w:t>)</w:t>
      </w:r>
      <w:r w:rsidR="00E62EC8">
        <w:rPr>
          <w:rFonts w:eastAsia="Arial" w:cs="Arial"/>
          <w:sz w:val="24"/>
        </w:rPr>
        <w:t>.</w:t>
      </w:r>
    </w:p>
    <w:p w14:paraId="719B4D9F" w14:textId="77777777" w:rsidR="00282B1F" w:rsidRDefault="00282B1F" w:rsidP="00D40303">
      <w:pPr>
        <w:spacing w:before="60" w:after="60" w:line="360" w:lineRule="auto"/>
        <w:contextualSpacing/>
        <w:jc w:val="both"/>
        <w:rPr>
          <w:rFonts w:eastAsia="Arial" w:cs="Arial"/>
          <w:sz w:val="24"/>
        </w:rPr>
      </w:pPr>
    </w:p>
    <w:p w14:paraId="399954EA" w14:textId="77777777" w:rsidR="00282B1F" w:rsidRDefault="00282B1F" w:rsidP="00D40303">
      <w:pPr>
        <w:spacing w:before="60" w:after="60" w:line="360" w:lineRule="auto"/>
        <w:contextualSpacing/>
        <w:jc w:val="both"/>
        <w:rPr>
          <w:rFonts w:eastAsia="Arial" w:cs="Arial"/>
          <w:sz w:val="24"/>
        </w:rPr>
      </w:pPr>
    </w:p>
    <w:p w14:paraId="2E73A6A1" w14:textId="77777777" w:rsidR="00282B1F" w:rsidRDefault="00282B1F" w:rsidP="00D40303">
      <w:pPr>
        <w:spacing w:before="60" w:after="60" w:line="360" w:lineRule="auto"/>
        <w:contextualSpacing/>
        <w:jc w:val="both"/>
        <w:rPr>
          <w:rFonts w:eastAsia="Arial" w:cs="Arial"/>
          <w:sz w:val="24"/>
        </w:rPr>
      </w:pPr>
    </w:p>
    <w:p w14:paraId="2733A4E2" w14:textId="77777777" w:rsidR="00282B1F" w:rsidRDefault="00282B1F" w:rsidP="00D40303">
      <w:pPr>
        <w:spacing w:before="60" w:after="60" w:line="360" w:lineRule="auto"/>
        <w:contextualSpacing/>
        <w:jc w:val="both"/>
        <w:rPr>
          <w:rFonts w:eastAsia="Arial" w:cs="Arial"/>
          <w:sz w:val="24"/>
        </w:rPr>
      </w:pPr>
    </w:p>
    <w:p w14:paraId="293624CD" w14:textId="77777777" w:rsidR="00282B1F" w:rsidRDefault="00282B1F" w:rsidP="00D40303">
      <w:pPr>
        <w:spacing w:before="60" w:after="60" w:line="360" w:lineRule="auto"/>
        <w:contextualSpacing/>
        <w:jc w:val="both"/>
        <w:rPr>
          <w:rFonts w:eastAsia="Arial" w:cs="Arial"/>
          <w:sz w:val="24"/>
        </w:rPr>
      </w:pPr>
    </w:p>
    <w:p w14:paraId="1DC6E0BF" w14:textId="77777777" w:rsidR="00282B1F" w:rsidRDefault="00282B1F" w:rsidP="00D40303">
      <w:pPr>
        <w:spacing w:before="60" w:after="60" w:line="360" w:lineRule="auto"/>
        <w:contextualSpacing/>
        <w:jc w:val="both"/>
        <w:rPr>
          <w:rFonts w:eastAsia="Arial" w:cs="Arial"/>
          <w:sz w:val="24"/>
        </w:rPr>
      </w:pPr>
    </w:p>
    <w:p w14:paraId="70A8F108" w14:textId="77777777" w:rsidR="00282B1F" w:rsidRDefault="00282B1F" w:rsidP="00D40303">
      <w:pPr>
        <w:spacing w:before="60" w:after="60" w:line="360" w:lineRule="auto"/>
        <w:contextualSpacing/>
        <w:jc w:val="both"/>
        <w:rPr>
          <w:rFonts w:eastAsia="Arial" w:cs="Arial"/>
          <w:sz w:val="24"/>
        </w:rPr>
      </w:pPr>
    </w:p>
    <w:p w14:paraId="05F0DFDB" w14:textId="77777777" w:rsidR="00282B1F" w:rsidRDefault="00282B1F" w:rsidP="00D40303">
      <w:pPr>
        <w:spacing w:before="60" w:after="60" w:line="360" w:lineRule="auto"/>
        <w:contextualSpacing/>
        <w:jc w:val="both"/>
        <w:rPr>
          <w:rFonts w:eastAsia="Arial" w:cs="Arial"/>
          <w:sz w:val="24"/>
        </w:rPr>
      </w:pPr>
    </w:p>
    <w:p w14:paraId="1E3C9A3E" w14:textId="77777777" w:rsidR="00282B1F" w:rsidRDefault="00282B1F" w:rsidP="00D40303">
      <w:pPr>
        <w:spacing w:before="60" w:after="60" w:line="360" w:lineRule="auto"/>
        <w:contextualSpacing/>
        <w:jc w:val="both"/>
        <w:rPr>
          <w:rFonts w:eastAsia="Arial" w:cs="Arial"/>
          <w:sz w:val="24"/>
        </w:rPr>
      </w:pPr>
    </w:p>
    <w:p w14:paraId="19B9C282" w14:textId="77777777" w:rsidR="00282B1F" w:rsidRDefault="00282B1F" w:rsidP="00D40303">
      <w:pPr>
        <w:spacing w:before="60" w:after="60" w:line="360" w:lineRule="auto"/>
        <w:contextualSpacing/>
        <w:jc w:val="both"/>
        <w:rPr>
          <w:rFonts w:eastAsia="Arial" w:cs="Arial"/>
          <w:sz w:val="24"/>
        </w:rPr>
      </w:pPr>
    </w:p>
    <w:p w14:paraId="7FA0033F" w14:textId="77777777" w:rsidR="00282B1F" w:rsidRDefault="00282B1F" w:rsidP="00282B1F">
      <w:pPr>
        <w:pStyle w:val="Heading1"/>
        <w:keepNext/>
        <w:tabs>
          <w:tab w:val="left" w:pos="0"/>
        </w:tabs>
        <w:spacing w:before="0" w:beforeAutospacing="0" w:after="120" w:afterAutospacing="0" w:line="360" w:lineRule="auto"/>
        <w:ind w:left="-11"/>
        <w:jc w:val="both"/>
        <w:rPr>
          <w:rFonts w:ascii="Arial" w:eastAsia="Arial" w:hAnsi="Arial" w:cs="Arial"/>
          <w:sz w:val="24"/>
        </w:rPr>
      </w:pPr>
    </w:p>
    <w:p w14:paraId="34465492" w14:textId="1FAB09B4" w:rsidR="001F1958" w:rsidRPr="00D40303" w:rsidRDefault="00D40303" w:rsidP="00282B1F">
      <w:pPr>
        <w:pStyle w:val="Heading1"/>
        <w:keepNext/>
        <w:tabs>
          <w:tab w:val="left" w:pos="0"/>
        </w:tabs>
        <w:spacing w:before="0" w:beforeAutospacing="0" w:after="120" w:afterAutospacing="0" w:line="360" w:lineRule="auto"/>
        <w:ind w:left="-11"/>
        <w:jc w:val="both"/>
        <w:rPr>
          <w:rFonts w:ascii="Arial" w:eastAsia="Arial" w:hAnsi="Arial" w:cs="Arial"/>
          <w:sz w:val="24"/>
        </w:rPr>
      </w:pPr>
      <w:r w:rsidRPr="00E62EC8">
        <w:rPr>
          <w:rFonts w:ascii="Arial" w:eastAsia="Arial" w:hAnsi="Arial" w:cs="Arial"/>
          <w:sz w:val="24"/>
        </w:rPr>
        <w:t xml:space="preserve">AC 3.2: </w:t>
      </w:r>
      <w:r w:rsidR="001F1958" w:rsidRPr="00E62EC8">
        <w:rPr>
          <w:rFonts w:ascii="Arial" w:eastAsia="Arial" w:hAnsi="Arial" w:cs="Arial"/>
          <w:sz w:val="24"/>
        </w:rPr>
        <w:t>Analyse how people practice connects with other areas of an organisation and supports wider people and organisational strategies</w:t>
      </w:r>
      <w:r w:rsidRPr="00E62EC8">
        <w:rPr>
          <w:rFonts w:ascii="Arial" w:eastAsia="Arial" w:hAnsi="Arial" w:cs="Arial"/>
          <w:sz w:val="24"/>
        </w:rPr>
        <w:t>.</w:t>
      </w:r>
    </w:p>
    <w:p w14:paraId="2278CA96" w14:textId="7263FCD7" w:rsidR="00C92DBA" w:rsidRDefault="00513E1A" w:rsidP="00D40303">
      <w:pPr>
        <w:spacing w:before="60" w:after="60" w:line="360" w:lineRule="auto"/>
        <w:jc w:val="both"/>
        <w:rPr>
          <w:rFonts w:eastAsia="Arial" w:cs="Arial"/>
          <w:sz w:val="24"/>
        </w:rPr>
      </w:pPr>
      <w:r w:rsidRPr="00D43442">
        <w:rPr>
          <w:rFonts w:eastAsia="Arial" w:cs="Arial"/>
          <w:sz w:val="24"/>
        </w:rPr>
        <w:t xml:space="preserve">The overall strategic goal of </w:t>
      </w:r>
      <w:r w:rsidR="008D7E05" w:rsidRPr="00D43442">
        <w:rPr>
          <w:rFonts w:eastAsia="Arial" w:cs="Arial"/>
          <w:sz w:val="24"/>
        </w:rPr>
        <w:t>the</w:t>
      </w:r>
      <w:r w:rsidRPr="00D43442">
        <w:rPr>
          <w:rFonts w:eastAsia="Arial" w:cs="Arial"/>
          <w:sz w:val="24"/>
        </w:rPr>
        <w:t xml:space="preserve"> business I work for is to deliver </w:t>
      </w:r>
      <w:r w:rsidR="00D43442" w:rsidRPr="00D43442">
        <w:rPr>
          <w:rFonts w:eastAsia="Arial" w:cs="Arial"/>
          <w:sz w:val="24"/>
        </w:rPr>
        <w:t>hig</w:t>
      </w:r>
      <w:r w:rsidR="00811964" w:rsidRPr="00D43442">
        <w:rPr>
          <w:rFonts w:eastAsia="Arial" w:cs="Arial"/>
          <w:sz w:val="24"/>
        </w:rPr>
        <w:t xml:space="preserve">h quality risk and assurance </w:t>
      </w:r>
      <w:r w:rsidR="009D3B0C" w:rsidRPr="00D43442">
        <w:rPr>
          <w:rFonts w:eastAsia="Arial" w:cs="Arial"/>
          <w:sz w:val="24"/>
        </w:rPr>
        <w:t>services to organisations with a social purpose</w:t>
      </w:r>
      <w:r w:rsidR="007613E0">
        <w:rPr>
          <w:rFonts w:eastAsia="Arial" w:cs="Arial"/>
          <w:sz w:val="24"/>
        </w:rPr>
        <w:t>,</w:t>
      </w:r>
      <w:r w:rsidR="00811964" w:rsidRPr="00D43442">
        <w:rPr>
          <w:rFonts w:eastAsia="Arial" w:cs="Arial"/>
          <w:sz w:val="24"/>
        </w:rPr>
        <w:t xml:space="preserve"> </w:t>
      </w:r>
      <w:r w:rsidR="00D84EAF" w:rsidRPr="00D43442">
        <w:rPr>
          <w:rFonts w:eastAsia="Arial" w:cs="Arial"/>
          <w:sz w:val="24"/>
        </w:rPr>
        <w:t xml:space="preserve">with a focus on </w:t>
      </w:r>
      <w:r w:rsidR="005A5C75" w:rsidRPr="00D43442">
        <w:rPr>
          <w:rFonts w:eastAsia="Arial" w:cs="Arial"/>
          <w:sz w:val="24"/>
        </w:rPr>
        <w:t>v</w:t>
      </w:r>
      <w:r w:rsidR="00D84EAF" w:rsidRPr="00D43442">
        <w:rPr>
          <w:rFonts w:eastAsia="Arial" w:cs="Arial"/>
          <w:sz w:val="24"/>
        </w:rPr>
        <w:t xml:space="preserve">alue for money, quality, </w:t>
      </w:r>
      <w:proofErr w:type="gramStart"/>
      <w:r w:rsidR="00D84EAF" w:rsidRPr="00D43442">
        <w:rPr>
          <w:rFonts w:eastAsia="Arial" w:cs="Arial"/>
          <w:sz w:val="24"/>
        </w:rPr>
        <w:t>competency</w:t>
      </w:r>
      <w:proofErr w:type="gramEnd"/>
      <w:r w:rsidR="00D43442">
        <w:rPr>
          <w:rFonts w:eastAsia="Arial" w:cs="Arial"/>
          <w:sz w:val="24"/>
        </w:rPr>
        <w:t xml:space="preserve"> and compliance with regulatory standards. </w:t>
      </w:r>
      <w:r w:rsidR="009225AC">
        <w:rPr>
          <w:rFonts w:eastAsia="Arial" w:cs="Arial"/>
          <w:sz w:val="24"/>
        </w:rPr>
        <w:t>It is vital for objectives to be SMART to allow for understanding and measurement of success.</w:t>
      </w:r>
      <w:r w:rsidR="003157A0">
        <w:rPr>
          <w:rFonts w:eastAsia="Arial" w:cs="Arial"/>
          <w:sz w:val="24"/>
        </w:rPr>
        <w:t xml:space="preserve">  </w:t>
      </w:r>
      <w:r w:rsidR="00E26984">
        <w:rPr>
          <w:rFonts w:eastAsia="Arial" w:cs="Arial"/>
          <w:sz w:val="24"/>
        </w:rPr>
        <w:t xml:space="preserve">All </w:t>
      </w:r>
      <w:r w:rsidR="00C311A3">
        <w:rPr>
          <w:rFonts w:eastAsia="Arial" w:cs="Arial"/>
          <w:sz w:val="24"/>
        </w:rPr>
        <w:t xml:space="preserve">Senior Leaders were involved the development of the strategy, including the HR Manager </w:t>
      </w:r>
      <w:r w:rsidR="008F59F0">
        <w:rPr>
          <w:rFonts w:eastAsia="Arial" w:cs="Arial"/>
          <w:sz w:val="24"/>
        </w:rPr>
        <w:t>which enabled them to</w:t>
      </w:r>
      <w:r w:rsidR="003157A0">
        <w:rPr>
          <w:rFonts w:eastAsia="Arial" w:cs="Arial"/>
          <w:sz w:val="24"/>
        </w:rPr>
        <w:t xml:space="preserve"> communicate</w:t>
      </w:r>
      <w:r w:rsidR="00CF692C">
        <w:rPr>
          <w:rFonts w:eastAsia="Arial" w:cs="Arial"/>
          <w:sz w:val="24"/>
        </w:rPr>
        <w:t xml:space="preserve"> evidence and data to define the vision from a HR perspective.</w:t>
      </w:r>
      <w:r w:rsidR="00CD5D63">
        <w:rPr>
          <w:rFonts w:eastAsia="Arial" w:cs="Arial"/>
          <w:sz w:val="24"/>
        </w:rPr>
        <w:t xml:space="preserve">  This is vital as Peters (2023) states that the way that people </w:t>
      </w:r>
      <w:r w:rsidR="00CD5D63" w:rsidRPr="00CD5D63">
        <w:rPr>
          <w:rFonts w:eastAsia="Arial" w:cs="Arial"/>
          <w:sz w:val="24"/>
        </w:rPr>
        <w:t xml:space="preserve">are </w:t>
      </w:r>
      <w:r w:rsidR="00CD5D63" w:rsidRPr="00CD5D63">
        <w:rPr>
          <w:rFonts w:eastAsia="Arial" w:cs="Arial"/>
          <w:i/>
          <w:iCs/>
          <w:sz w:val="24"/>
        </w:rPr>
        <w:t>“</w:t>
      </w:r>
      <w:r w:rsidR="00CD5D63" w:rsidRPr="00CD5D63">
        <w:rPr>
          <w:rFonts w:cs="Arial"/>
          <w:i/>
          <w:iCs/>
          <w:color w:val="202020"/>
          <w:sz w:val="24"/>
          <w:shd w:val="clear" w:color="auto" w:fill="FFFFFF"/>
        </w:rPr>
        <w:t>managed, motivated and deployed, and the availability of skills and knowledge, should all shape the business strategy</w:t>
      </w:r>
      <w:r w:rsidR="00CD5D63" w:rsidRPr="00CD5D63">
        <w:rPr>
          <w:rFonts w:cs="Arial"/>
          <w:i/>
          <w:iCs/>
          <w:color w:val="202020"/>
          <w:sz w:val="24"/>
          <w:shd w:val="clear" w:color="auto" w:fill="FFFFFF"/>
        </w:rPr>
        <w:t>.”</w:t>
      </w:r>
    </w:p>
    <w:p w14:paraId="38030732" w14:textId="77777777" w:rsidR="00975A38" w:rsidRDefault="00C92DBA" w:rsidP="00D40303">
      <w:pPr>
        <w:spacing w:before="60" w:after="60" w:line="360" w:lineRule="auto"/>
        <w:jc w:val="both"/>
        <w:rPr>
          <w:rFonts w:eastAsia="Arial" w:cs="Arial"/>
          <w:sz w:val="24"/>
        </w:rPr>
      </w:pPr>
      <w:r>
        <w:rPr>
          <w:rFonts w:eastAsia="Arial" w:cs="Arial"/>
          <w:sz w:val="24"/>
        </w:rPr>
        <w:t>To assist in the achievement of objectives, t</w:t>
      </w:r>
      <w:r w:rsidR="00D43442">
        <w:rPr>
          <w:rFonts w:eastAsia="Arial" w:cs="Arial"/>
          <w:sz w:val="24"/>
        </w:rPr>
        <w:t xml:space="preserve">here are </w:t>
      </w:r>
      <w:r w:rsidR="008D7E05">
        <w:rPr>
          <w:rFonts w:eastAsia="Arial" w:cs="Arial"/>
          <w:sz w:val="24"/>
        </w:rPr>
        <w:t>several</w:t>
      </w:r>
      <w:r w:rsidR="00D43442">
        <w:rPr>
          <w:rFonts w:eastAsia="Arial" w:cs="Arial"/>
          <w:sz w:val="24"/>
        </w:rPr>
        <w:t xml:space="preserve"> supporting strategies in place</w:t>
      </w:r>
      <w:r w:rsidR="008D7E05">
        <w:rPr>
          <w:rFonts w:eastAsia="Arial" w:cs="Arial"/>
          <w:sz w:val="24"/>
        </w:rPr>
        <w:t>.  The service is provided by staff</w:t>
      </w:r>
      <w:r w:rsidR="00B472C5">
        <w:rPr>
          <w:rFonts w:eastAsia="Arial" w:cs="Arial"/>
          <w:sz w:val="24"/>
        </w:rPr>
        <w:t xml:space="preserve"> which are supported by the People Strategy, there are also technology and financial strategies in place.  </w:t>
      </w:r>
    </w:p>
    <w:p w14:paraId="5A8307AB" w14:textId="6BF5C49F" w:rsidR="00975A38" w:rsidRPr="00D43442" w:rsidRDefault="00975A38" w:rsidP="00975A38">
      <w:pPr>
        <w:spacing w:before="60" w:after="60" w:line="360" w:lineRule="auto"/>
        <w:jc w:val="both"/>
        <w:rPr>
          <w:rFonts w:eastAsia="Arial" w:cs="Arial"/>
          <w:sz w:val="24"/>
        </w:rPr>
      </w:pPr>
      <w:r>
        <w:rPr>
          <w:rFonts w:eastAsia="Arial" w:cs="Arial"/>
          <w:sz w:val="24"/>
        </w:rPr>
        <w:t xml:space="preserve">People Strategy is often referred to as Strategic HR Management, which the </w:t>
      </w:r>
      <w:r w:rsidR="00D137CA">
        <w:rPr>
          <w:rFonts w:eastAsia="Arial" w:cs="Arial"/>
          <w:sz w:val="24"/>
        </w:rPr>
        <w:t>Peters</w:t>
      </w:r>
      <w:r>
        <w:rPr>
          <w:rFonts w:eastAsia="Arial" w:cs="Arial"/>
          <w:sz w:val="24"/>
        </w:rPr>
        <w:t xml:space="preserve"> (2023)</w:t>
      </w:r>
      <w:r w:rsidR="00726212">
        <w:rPr>
          <w:rFonts w:eastAsia="Arial" w:cs="Arial"/>
          <w:sz w:val="24"/>
        </w:rPr>
        <w:t xml:space="preserve"> </w:t>
      </w:r>
      <w:r>
        <w:rPr>
          <w:rFonts w:eastAsia="Arial" w:cs="Arial"/>
          <w:sz w:val="24"/>
        </w:rPr>
        <w:t xml:space="preserve">defines as </w:t>
      </w:r>
      <w:r w:rsidRPr="00E978ED">
        <w:rPr>
          <w:rFonts w:eastAsia="Arial" w:cs="Arial"/>
          <w:i/>
          <w:iCs/>
          <w:sz w:val="24"/>
        </w:rPr>
        <w:t xml:space="preserve">“creating a coherent framework for employees </w:t>
      </w:r>
      <w:r>
        <w:rPr>
          <w:rFonts w:eastAsia="Arial" w:cs="Arial"/>
          <w:i/>
          <w:iCs/>
          <w:sz w:val="24"/>
        </w:rPr>
        <w:t>…</w:t>
      </w:r>
      <w:r w:rsidRPr="00E978ED">
        <w:rPr>
          <w:rFonts w:eastAsia="Arial" w:cs="Arial"/>
          <w:i/>
          <w:iCs/>
          <w:sz w:val="24"/>
        </w:rPr>
        <w:t xml:space="preserve"> to support an organisation’s long-term goals. It helps ensure that the various aspects of people management work together to drive the behaviour and climate to meet performance targets.”</w:t>
      </w:r>
    </w:p>
    <w:p w14:paraId="4BFB5CCB" w14:textId="6737E519" w:rsidR="008D7E05" w:rsidRDefault="00B472C5" w:rsidP="00D40303">
      <w:pPr>
        <w:spacing w:before="60" w:after="60" w:line="360" w:lineRule="auto"/>
        <w:jc w:val="both"/>
        <w:rPr>
          <w:rFonts w:eastAsia="Arial" w:cs="Arial"/>
          <w:sz w:val="24"/>
        </w:rPr>
      </w:pPr>
      <w:r>
        <w:rPr>
          <w:rFonts w:eastAsia="Arial" w:cs="Arial"/>
          <w:sz w:val="24"/>
        </w:rPr>
        <w:t xml:space="preserve">It is key that all strategies </w:t>
      </w:r>
      <w:r w:rsidR="00F64318">
        <w:rPr>
          <w:rFonts w:eastAsia="Arial" w:cs="Arial"/>
          <w:sz w:val="24"/>
        </w:rPr>
        <w:t xml:space="preserve">work in harmony to achieve the overall goal </w:t>
      </w:r>
      <w:r w:rsidR="00A65BF2">
        <w:rPr>
          <w:rFonts w:eastAsia="Arial" w:cs="Arial"/>
          <w:sz w:val="24"/>
        </w:rPr>
        <w:t>and</w:t>
      </w:r>
      <w:r w:rsidR="00F64318">
        <w:rPr>
          <w:rFonts w:eastAsia="Arial" w:cs="Arial"/>
          <w:sz w:val="24"/>
        </w:rPr>
        <w:t xml:space="preserve"> that practices support the strategies to enhance the likelihood of achieving the objectives set</w:t>
      </w:r>
      <w:r w:rsidR="009F3BFD">
        <w:rPr>
          <w:rFonts w:eastAsia="Arial" w:cs="Arial"/>
          <w:sz w:val="24"/>
        </w:rPr>
        <w:t xml:space="preserve">.  For example, to deliver high quality services, there is a need for competent staff which require training to remain </w:t>
      </w:r>
      <w:r w:rsidR="001B1F08">
        <w:rPr>
          <w:rFonts w:eastAsia="Arial" w:cs="Arial"/>
          <w:sz w:val="24"/>
        </w:rPr>
        <w:t>competent</w:t>
      </w:r>
      <w:r w:rsidR="00E472B3">
        <w:rPr>
          <w:rFonts w:eastAsia="Arial" w:cs="Arial"/>
          <w:sz w:val="24"/>
        </w:rPr>
        <w:t xml:space="preserve"> </w:t>
      </w:r>
      <w:r w:rsidR="009F3BFD">
        <w:rPr>
          <w:rFonts w:eastAsia="Arial" w:cs="Arial"/>
          <w:sz w:val="24"/>
        </w:rPr>
        <w:t xml:space="preserve">and retain qualifications.  This is included in the </w:t>
      </w:r>
      <w:r w:rsidR="00E472B3">
        <w:rPr>
          <w:rFonts w:eastAsia="Arial" w:cs="Arial"/>
          <w:sz w:val="24"/>
        </w:rPr>
        <w:t>P</w:t>
      </w:r>
      <w:r w:rsidR="009F3BFD">
        <w:rPr>
          <w:rFonts w:eastAsia="Arial" w:cs="Arial"/>
          <w:sz w:val="24"/>
        </w:rPr>
        <w:t xml:space="preserve">eople </w:t>
      </w:r>
      <w:r w:rsidR="00E472B3">
        <w:rPr>
          <w:rFonts w:eastAsia="Arial" w:cs="Arial"/>
          <w:sz w:val="24"/>
        </w:rPr>
        <w:t>S</w:t>
      </w:r>
      <w:r w:rsidR="009F3BFD">
        <w:rPr>
          <w:rFonts w:eastAsia="Arial" w:cs="Arial"/>
          <w:sz w:val="24"/>
        </w:rPr>
        <w:t xml:space="preserve">trategy and the </w:t>
      </w:r>
      <w:r w:rsidR="00E472B3">
        <w:rPr>
          <w:rFonts w:eastAsia="Arial" w:cs="Arial"/>
          <w:sz w:val="24"/>
        </w:rPr>
        <w:t>F</w:t>
      </w:r>
      <w:r w:rsidR="009F3BFD">
        <w:rPr>
          <w:rFonts w:eastAsia="Arial" w:cs="Arial"/>
          <w:sz w:val="24"/>
        </w:rPr>
        <w:t xml:space="preserve">inancial </w:t>
      </w:r>
      <w:r w:rsidR="00E472B3">
        <w:rPr>
          <w:rFonts w:eastAsia="Arial" w:cs="Arial"/>
          <w:sz w:val="24"/>
        </w:rPr>
        <w:t>S</w:t>
      </w:r>
      <w:r w:rsidR="009F3BFD">
        <w:rPr>
          <w:rFonts w:eastAsia="Arial" w:cs="Arial"/>
          <w:sz w:val="24"/>
        </w:rPr>
        <w:t xml:space="preserve">trategy also includes a need for a proportion of money to be </w:t>
      </w:r>
      <w:r w:rsidR="001B1F08">
        <w:rPr>
          <w:rFonts w:eastAsia="Arial" w:cs="Arial"/>
          <w:sz w:val="24"/>
        </w:rPr>
        <w:t>allocated</w:t>
      </w:r>
      <w:r w:rsidR="009F3BFD">
        <w:rPr>
          <w:rFonts w:eastAsia="Arial" w:cs="Arial"/>
          <w:sz w:val="24"/>
        </w:rPr>
        <w:t xml:space="preserve"> to training and development.</w:t>
      </w:r>
    </w:p>
    <w:p w14:paraId="35B7C9C9" w14:textId="01E49050" w:rsidR="00FB3996" w:rsidRDefault="00AE5464" w:rsidP="00D40303">
      <w:pPr>
        <w:spacing w:before="60" w:after="60" w:line="360" w:lineRule="auto"/>
        <w:jc w:val="both"/>
        <w:rPr>
          <w:rFonts w:eastAsia="Arial" w:cs="Arial"/>
          <w:sz w:val="24"/>
        </w:rPr>
      </w:pPr>
      <w:r>
        <w:rPr>
          <w:rFonts w:eastAsia="Arial" w:cs="Arial"/>
          <w:sz w:val="24"/>
        </w:rPr>
        <w:t>T</w:t>
      </w:r>
      <w:r w:rsidR="00FB3996" w:rsidRPr="00184F1C">
        <w:rPr>
          <w:rFonts w:eastAsia="Arial" w:cs="Arial"/>
          <w:sz w:val="24"/>
        </w:rPr>
        <w:t>o deliver</w:t>
      </w:r>
      <w:r w:rsidR="00A65BF2">
        <w:rPr>
          <w:rFonts w:eastAsia="Arial" w:cs="Arial"/>
          <w:sz w:val="24"/>
        </w:rPr>
        <w:t xml:space="preserve"> the strategy</w:t>
      </w:r>
      <w:r>
        <w:rPr>
          <w:rFonts w:eastAsia="Arial" w:cs="Arial"/>
          <w:sz w:val="24"/>
        </w:rPr>
        <w:t>, several people practices are</w:t>
      </w:r>
      <w:r w:rsidR="00A65BF2">
        <w:rPr>
          <w:rFonts w:eastAsia="Arial" w:cs="Arial"/>
          <w:sz w:val="24"/>
        </w:rPr>
        <w:t xml:space="preserve"> in place</w:t>
      </w:r>
      <w:r>
        <w:rPr>
          <w:rFonts w:eastAsia="Arial" w:cs="Arial"/>
          <w:sz w:val="24"/>
        </w:rPr>
        <w:t xml:space="preserve"> which</w:t>
      </w:r>
      <w:r w:rsidR="00CC1CDE" w:rsidRPr="00184F1C">
        <w:rPr>
          <w:rFonts w:eastAsia="Arial" w:cs="Arial"/>
          <w:sz w:val="24"/>
        </w:rPr>
        <w:t xml:space="preserve"> </w:t>
      </w:r>
      <w:r w:rsidR="00021554">
        <w:rPr>
          <w:rFonts w:eastAsia="Arial" w:cs="Arial"/>
          <w:sz w:val="24"/>
        </w:rPr>
        <w:t>include</w:t>
      </w:r>
      <w:r w:rsidR="00CC1CDE" w:rsidRPr="00184F1C">
        <w:rPr>
          <w:rFonts w:eastAsia="Arial" w:cs="Arial"/>
          <w:sz w:val="24"/>
        </w:rPr>
        <w:t xml:space="preserve"> </w:t>
      </w:r>
      <w:r w:rsidR="00021554">
        <w:rPr>
          <w:rFonts w:eastAsia="Arial" w:cs="Arial"/>
          <w:sz w:val="24"/>
        </w:rPr>
        <w:t xml:space="preserve">advertising in professional locations, </w:t>
      </w:r>
      <w:r w:rsidR="0013143B">
        <w:rPr>
          <w:rFonts w:eastAsia="Arial" w:cs="Arial"/>
          <w:sz w:val="24"/>
        </w:rPr>
        <w:t xml:space="preserve">development and </w:t>
      </w:r>
      <w:r w:rsidR="00EC77B0">
        <w:rPr>
          <w:rFonts w:eastAsia="Arial" w:cs="Arial"/>
          <w:sz w:val="24"/>
        </w:rPr>
        <w:t xml:space="preserve">facilitation of </w:t>
      </w:r>
      <w:r w:rsidR="0013143B">
        <w:rPr>
          <w:rFonts w:eastAsia="Arial" w:cs="Arial"/>
          <w:sz w:val="24"/>
        </w:rPr>
        <w:t>graduate</w:t>
      </w:r>
      <w:r w:rsidR="00021554">
        <w:rPr>
          <w:rFonts w:eastAsia="Arial" w:cs="Arial"/>
          <w:sz w:val="24"/>
        </w:rPr>
        <w:t xml:space="preserve"> schemes to develop the next generation of risk assurance </w:t>
      </w:r>
      <w:r w:rsidR="00273FE4">
        <w:rPr>
          <w:rFonts w:eastAsia="Arial" w:cs="Arial"/>
          <w:sz w:val="24"/>
        </w:rPr>
        <w:t>consultant</w:t>
      </w:r>
      <w:r w:rsidR="00EC77B0">
        <w:rPr>
          <w:rFonts w:eastAsia="Arial" w:cs="Arial"/>
          <w:sz w:val="24"/>
        </w:rPr>
        <w:t>s</w:t>
      </w:r>
      <w:r w:rsidR="00273FE4">
        <w:rPr>
          <w:rFonts w:eastAsia="Arial" w:cs="Arial"/>
          <w:sz w:val="24"/>
        </w:rPr>
        <w:t>, interviews which hone in on the required qualities</w:t>
      </w:r>
      <w:r w:rsidR="005163F5" w:rsidRPr="00184F1C">
        <w:rPr>
          <w:rFonts w:eastAsia="Arial" w:cs="Arial"/>
          <w:sz w:val="24"/>
        </w:rPr>
        <w:t>, performance monitoring and appraisals to ensure quality</w:t>
      </w:r>
      <w:r w:rsidR="0013143B">
        <w:rPr>
          <w:rFonts w:eastAsia="Arial" w:cs="Arial"/>
          <w:sz w:val="24"/>
        </w:rPr>
        <w:t xml:space="preserve">, promotion of </w:t>
      </w:r>
      <w:r w:rsidR="0013143B" w:rsidRPr="00184F1C">
        <w:rPr>
          <w:rFonts w:eastAsia="Arial" w:cs="Arial"/>
          <w:sz w:val="24"/>
        </w:rPr>
        <w:t xml:space="preserve">continuous improvement </w:t>
      </w:r>
      <w:r w:rsidR="005163F5" w:rsidRPr="00184F1C">
        <w:rPr>
          <w:rFonts w:eastAsia="Arial" w:cs="Arial"/>
          <w:sz w:val="24"/>
        </w:rPr>
        <w:t>and identify training needs,</w:t>
      </w:r>
      <w:r w:rsidR="0011280F" w:rsidRPr="00184F1C">
        <w:rPr>
          <w:rFonts w:eastAsia="Arial" w:cs="Arial"/>
          <w:sz w:val="24"/>
        </w:rPr>
        <w:t xml:space="preserve"> </w:t>
      </w:r>
      <w:r w:rsidR="0011280F" w:rsidRPr="00184F1C">
        <w:rPr>
          <w:rFonts w:eastAsia="Arial" w:cs="Arial"/>
          <w:sz w:val="24"/>
        </w:rPr>
        <w:lastRenderedPageBreak/>
        <w:t>induction and onboarding</w:t>
      </w:r>
      <w:r w:rsidR="00EC77B0">
        <w:rPr>
          <w:rFonts w:eastAsia="Arial" w:cs="Arial"/>
          <w:sz w:val="24"/>
        </w:rPr>
        <w:t xml:space="preserve"> processes</w:t>
      </w:r>
      <w:r w:rsidR="0011280F" w:rsidRPr="00184F1C">
        <w:rPr>
          <w:rFonts w:eastAsia="Arial" w:cs="Arial"/>
          <w:sz w:val="24"/>
        </w:rPr>
        <w:t>, exit interviews</w:t>
      </w:r>
      <w:r w:rsidR="00EC77B0">
        <w:rPr>
          <w:rFonts w:eastAsia="Arial" w:cs="Arial"/>
          <w:sz w:val="24"/>
        </w:rPr>
        <w:t xml:space="preserve"> with clear evidence of lessons being learnt and</w:t>
      </w:r>
      <w:r w:rsidR="0011280F" w:rsidRPr="00184F1C">
        <w:rPr>
          <w:rFonts w:eastAsia="Arial" w:cs="Arial"/>
          <w:sz w:val="24"/>
        </w:rPr>
        <w:t xml:space="preserve"> wellbeing and support</w:t>
      </w:r>
      <w:r w:rsidR="00EC77B0">
        <w:rPr>
          <w:rFonts w:eastAsia="Arial" w:cs="Arial"/>
          <w:sz w:val="24"/>
        </w:rPr>
        <w:t xml:space="preserve"> for staff</w:t>
      </w:r>
      <w:r w:rsidR="00A65BF2">
        <w:rPr>
          <w:rFonts w:eastAsia="Arial" w:cs="Arial"/>
          <w:sz w:val="24"/>
        </w:rPr>
        <w:t>.</w:t>
      </w:r>
    </w:p>
    <w:p w14:paraId="7CD2732E" w14:textId="3EECCBB4" w:rsidR="00E5449F" w:rsidRPr="00184F1C" w:rsidRDefault="00E5449F" w:rsidP="00D40303">
      <w:pPr>
        <w:spacing w:before="60" w:after="60" w:line="360" w:lineRule="auto"/>
        <w:jc w:val="both"/>
        <w:rPr>
          <w:rFonts w:eastAsia="Arial" w:cs="Arial"/>
          <w:sz w:val="24"/>
        </w:rPr>
      </w:pPr>
      <w:r>
        <w:rPr>
          <w:rFonts w:eastAsia="Arial" w:cs="Arial"/>
          <w:sz w:val="24"/>
        </w:rPr>
        <w:t xml:space="preserve">There is also a need for assurance that </w:t>
      </w:r>
      <w:r w:rsidR="005D33CC">
        <w:rPr>
          <w:rFonts w:eastAsia="Arial" w:cs="Arial"/>
          <w:sz w:val="24"/>
        </w:rPr>
        <w:t>practices and strategies are working effectively</w:t>
      </w:r>
      <w:r w:rsidR="00D11A7C">
        <w:rPr>
          <w:rFonts w:eastAsia="Arial" w:cs="Arial"/>
          <w:sz w:val="24"/>
        </w:rPr>
        <w:t xml:space="preserve"> (Gifford, 2024</w:t>
      </w:r>
      <w:r w:rsidR="00C64855">
        <w:rPr>
          <w:rFonts w:eastAsia="Arial" w:cs="Arial"/>
          <w:sz w:val="24"/>
        </w:rPr>
        <w:t xml:space="preserve">). </w:t>
      </w:r>
      <w:r w:rsidR="005D33CC">
        <w:rPr>
          <w:rFonts w:eastAsia="Arial" w:cs="Arial"/>
          <w:sz w:val="24"/>
        </w:rPr>
        <w:t xml:space="preserve">This is </w:t>
      </w:r>
      <w:r w:rsidR="006906F5">
        <w:rPr>
          <w:rFonts w:eastAsia="Arial" w:cs="Arial"/>
          <w:sz w:val="24"/>
        </w:rPr>
        <w:t xml:space="preserve">assessed predominantly via KPIs in the organisation referred to in this example, information such as </w:t>
      </w:r>
      <w:r w:rsidR="00E43DF3">
        <w:rPr>
          <w:rFonts w:eastAsia="Arial" w:cs="Arial"/>
          <w:sz w:val="24"/>
        </w:rPr>
        <w:t xml:space="preserve">customer feedback which ask about the competency and knowledge of staff is analysed as well as training </w:t>
      </w:r>
      <w:r w:rsidR="00726212">
        <w:rPr>
          <w:rFonts w:eastAsia="Arial" w:cs="Arial"/>
          <w:sz w:val="24"/>
        </w:rPr>
        <w:t xml:space="preserve">and recruitment and retention data to assess progress against objectives. </w:t>
      </w:r>
    </w:p>
    <w:p w14:paraId="0927307F" w14:textId="77777777" w:rsidR="001F1958" w:rsidRDefault="001F1958" w:rsidP="00D40303">
      <w:pPr>
        <w:spacing w:before="60" w:after="60" w:line="360" w:lineRule="auto"/>
        <w:ind w:left="720"/>
        <w:contextualSpacing/>
        <w:jc w:val="both"/>
        <w:rPr>
          <w:rFonts w:eastAsia="Arial" w:cs="Arial"/>
          <w:sz w:val="24"/>
        </w:rPr>
      </w:pPr>
    </w:p>
    <w:p w14:paraId="5A6C50F6" w14:textId="77777777" w:rsidR="00282B1F" w:rsidRDefault="00282B1F" w:rsidP="00D40303">
      <w:pPr>
        <w:spacing w:before="60" w:after="60" w:line="360" w:lineRule="auto"/>
        <w:ind w:left="720"/>
        <w:contextualSpacing/>
        <w:jc w:val="both"/>
        <w:rPr>
          <w:rFonts w:eastAsia="Arial" w:cs="Arial"/>
          <w:sz w:val="24"/>
        </w:rPr>
      </w:pPr>
    </w:p>
    <w:p w14:paraId="05491855" w14:textId="77777777" w:rsidR="00282B1F" w:rsidRDefault="00282B1F" w:rsidP="00D40303">
      <w:pPr>
        <w:spacing w:before="60" w:after="60" w:line="360" w:lineRule="auto"/>
        <w:ind w:left="720"/>
        <w:contextualSpacing/>
        <w:jc w:val="both"/>
        <w:rPr>
          <w:rFonts w:eastAsia="Arial" w:cs="Arial"/>
          <w:sz w:val="24"/>
        </w:rPr>
      </w:pPr>
    </w:p>
    <w:p w14:paraId="3F5BD97F" w14:textId="77777777" w:rsidR="00282B1F" w:rsidRDefault="00282B1F" w:rsidP="00D40303">
      <w:pPr>
        <w:spacing w:before="60" w:after="60" w:line="360" w:lineRule="auto"/>
        <w:ind w:left="720"/>
        <w:contextualSpacing/>
        <w:jc w:val="both"/>
        <w:rPr>
          <w:rFonts w:eastAsia="Arial" w:cs="Arial"/>
          <w:sz w:val="24"/>
        </w:rPr>
      </w:pPr>
    </w:p>
    <w:p w14:paraId="283CF273" w14:textId="77777777" w:rsidR="00282B1F" w:rsidRDefault="00282B1F" w:rsidP="00D40303">
      <w:pPr>
        <w:spacing w:before="60" w:after="60" w:line="360" w:lineRule="auto"/>
        <w:ind w:left="720"/>
        <w:contextualSpacing/>
        <w:jc w:val="both"/>
        <w:rPr>
          <w:rFonts w:eastAsia="Arial" w:cs="Arial"/>
          <w:sz w:val="24"/>
        </w:rPr>
      </w:pPr>
    </w:p>
    <w:p w14:paraId="0CE5ADEA" w14:textId="77777777" w:rsidR="00282B1F" w:rsidRDefault="00282B1F" w:rsidP="00D40303">
      <w:pPr>
        <w:spacing w:before="60" w:after="60" w:line="360" w:lineRule="auto"/>
        <w:ind w:left="720"/>
        <w:contextualSpacing/>
        <w:jc w:val="both"/>
        <w:rPr>
          <w:rFonts w:eastAsia="Arial" w:cs="Arial"/>
          <w:sz w:val="24"/>
        </w:rPr>
      </w:pPr>
    </w:p>
    <w:p w14:paraId="58F274F2" w14:textId="77777777" w:rsidR="00282B1F" w:rsidRDefault="00282B1F" w:rsidP="00D40303">
      <w:pPr>
        <w:spacing w:before="60" w:after="60" w:line="360" w:lineRule="auto"/>
        <w:ind w:left="720"/>
        <w:contextualSpacing/>
        <w:jc w:val="both"/>
        <w:rPr>
          <w:rFonts w:eastAsia="Arial" w:cs="Arial"/>
          <w:sz w:val="24"/>
        </w:rPr>
      </w:pPr>
    </w:p>
    <w:p w14:paraId="2CA308FF" w14:textId="77777777" w:rsidR="00282B1F" w:rsidRDefault="00282B1F" w:rsidP="00D40303">
      <w:pPr>
        <w:spacing w:before="60" w:after="60" w:line="360" w:lineRule="auto"/>
        <w:ind w:left="720"/>
        <w:contextualSpacing/>
        <w:jc w:val="both"/>
        <w:rPr>
          <w:rFonts w:eastAsia="Arial" w:cs="Arial"/>
          <w:sz w:val="24"/>
        </w:rPr>
      </w:pPr>
    </w:p>
    <w:p w14:paraId="6FD5EA6F" w14:textId="77777777" w:rsidR="00282B1F" w:rsidRDefault="00282B1F" w:rsidP="00D40303">
      <w:pPr>
        <w:spacing w:before="60" w:after="60" w:line="360" w:lineRule="auto"/>
        <w:ind w:left="720"/>
        <w:contextualSpacing/>
        <w:jc w:val="both"/>
        <w:rPr>
          <w:rFonts w:eastAsia="Arial" w:cs="Arial"/>
          <w:sz w:val="24"/>
        </w:rPr>
      </w:pPr>
    </w:p>
    <w:p w14:paraId="29942FA9" w14:textId="77777777" w:rsidR="00282B1F" w:rsidRDefault="00282B1F" w:rsidP="00D40303">
      <w:pPr>
        <w:spacing w:before="60" w:after="60" w:line="360" w:lineRule="auto"/>
        <w:ind w:left="720"/>
        <w:contextualSpacing/>
        <w:jc w:val="both"/>
        <w:rPr>
          <w:rFonts w:eastAsia="Arial" w:cs="Arial"/>
          <w:sz w:val="24"/>
        </w:rPr>
      </w:pPr>
    </w:p>
    <w:p w14:paraId="3F971081" w14:textId="77777777" w:rsidR="00282B1F" w:rsidRDefault="00282B1F" w:rsidP="00D40303">
      <w:pPr>
        <w:spacing w:before="60" w:after="60" w:line="360" w:lineRule="auto"/>
        <w:ind w:left="720"/>
        <w:contextualSpacing/>
        <w:jc w:val="both"/>
        <w:rPr>
          <w:rFonts w:eastAsia="Arial" w:cs="Arial"/>
          <w:sz w:val="24"/>
        </w:rPr>
      </w:pPr>
    </w:p>
    <w:p w14:paraId="2037DB27" w14:textId="77777777" w:rsidR="00282B1F" w:rsidRDefault="00282B1F" w:rsidP="00D40303">
      <w:pPr>
        <w:spacing w:before="60" w:after="60" w:line="360" w:lineRule="auto"/>
        <w:ind w:left="720"/>
        <w:contextualSpacing/>
        <w:jc w:val="both"/>
        <w:rPr>
          <w:rFonts w:eastAsia="Arial" w:cs="Arial"/>
          <w:sz w:val="24"/>
        </w:rPr>
      </w:pPr>
    </w:p>
    <w:p w14:paraId="212A654D" w14:textId="77777777" w:rsidR="00282B1F" w:rsidRDefault="00282B1F" w:rsidP="00D40303">
      <w:pPr>
        <w:spacing w:before="60" w:after="60" w:line="360" w:lineRule="auto"/>
        <w:ind w:left="720"/>
        <w:contextualSpacing/>
        <w:jc w:val="both"/>
        <w:rPr>
          <w:rFonts w:eastAsia="Arial" w:cs="Arial"/>
          <w:sz w:val="24"/>
        </w:rPr>
      </w:pPr>
    </w:p>
    <w:p w14:paraId="42638EF1" w14:textId="77777777" w:rsidR="00282B1F" w:rsidRDefault="00282B1F" w:rsidP="00D40303">
      <w:pPr>
        <w:spacing w:before="60" w:after="60" w:line="360" w:lineRule="auto"/>
        <w:ind w:left="720"/>
        <w:contextualSpacing/>
        <w:jc w:val="both"/>
        <w:rPr>
          <w:rFonts w:eastAsia="Arial" w:cs="Arial"/>
          <w:sz w:val="24"/>
        </w:rPr>
      </w:pPr>
    </w:p>
    <w:p w14:paraId="54B7EE2B" w14:textId="77777777" w:rsidR="00282B1F" w:rsidRDefault="00282B1F" w:rsidP="00D40303">
      <w:pPr>
        <w:spacing w:before="60" w:after="60" w:line="360" w:lineRule="auto"/>
        <w:ind w:left="720"/>
        <w:contextualSpacing/>
        <w:jc w:val="both"/>
        <w:rPr>
          <w:rFonts w:eastAsia="Arial" w:cs="Arial"/>
          <w:sz w:val="24"/>
        </w:rPr>
      </w:pPr>
    </w:p>
    <w:p w14:paraId="317950F3" w14:textId="77777777" w:rsidR="00282B1F" w:rsidRDefault="00282B1F" w:rsidP="00D40303">
      <w:pPr>
        <w:spacing w:before="60" w:after="60" w:line="360" w:lineRule="auto"/>
        <w:ind w:left="720"/>
        <w:contextualSpacing/>
        <w:jc w:val="both"/>
        <w:rPr>
          <w:rFonts w:eastAsia="Arial" w:cs="Arial"/>
          <w:sz w:val="24"/>
        </w:rPr>
      </w:pPr>
    </w:p>
    <w:p w14:paraId="6336C1E4" w14:textId="77777777" w:rsidR="00282B1F" w:rsidRDefault="00282B1F" w:rsidP="00D40303">
      <w:pPr>
        <w:spacing w:before="60" w:after="60" w:line="360" w:lineRule="auto"/>
        <w:ind w:left="720"/>
        <w:contextualSpacing/>
        <w:jc w:val="both"/>
        <w:rPr>
          <w:rFonts w:eastAsia="Arial" w:cs="Arial"/>
          <w:sz w:val="24"/>
        </w:rPr>
      </w:pPr>
    </w:p>
    <w:p w14:paraId="479B0B4D" w14:textId="77777777" w:rsidR="00282B1F" w:rsidRDefault="00282B1F" w:rsidP="00D40303">
      <w:pPr>
        <w:spacing w:before="60" w:after="60" w:line="360" w:lineRule="auto"/>
        <w:ind w:left="720"/>
        <w:contextualSpacing/>
        <w:jc w:val="both"/>
        <w:rPr>
          <w:rFonts w:eastAsia="Arial" w:cs="Arial"/>
          <w:sz w:val="24"/>
        </w:rPr>
      </w:pPr>
    </w:p>
    <w:p w14:paraId="7715F169" w14:textId="77777777" w:rsidR="00282B1F" w:rsidRDefault="00282B1F" w:rsidP="00D40303">
      <w:pPr>
        <w:spacing w:before="60" w:after="60" w:line="360" w:lineRule="auto"/>
        <w:ind w:left="720"/>
        <w:contextualSpacing/>
        <w:jc w:val="both"/>
        <w:rPr>
          <w:rFonts w:eastAsia="Arial" w:cs="Arial"/>
          <w:sz w:val="24"/>
        </w:rPr>
      </w:pPr>
    </w:p>
    <w:p w14:paraId="3B7CC2F0" w14:textId="77777777" w:rsidR="00282B1F" w:rsidRDefault="00282B1F" w:rsidP="00D40303">
      <w:pPr>
        <w:spacing w:before="60" w:after="60" w:line="360" w:lineRule="auto"/>
        <w:ind w:left="720"/>
        <w:contextualSpacing/>
        <w:jc w:val="both"/>
        <w:rPr>
          <w:rFonts w:eastAsia="Arial" w:cs="Arial"/>
          <w:sz w:val="24"/>
        </w:rPr>
      </w:pPr>
    </w:p>
    <w:p w14:paraId="4837C623" w14:textId="77777777" w:rsidR="00282B1F" w:rsidRDefault="00282B1F" w:rsidP="00D40303">
      <w:pPr>
        <w:spacing w:before="60" w:after="60" w:line="360" w:lineRule="auto"/>
        <w:ind w:left="720"/>
        <w:contextualSpacing/>
        <w:jc w:val="both"/>
        <w:rPr>
          <w:rFonts w:eastAsia="Arial" w:cs="Arial"/>
          <w:sz w:val="24"/>
        </w:rPr>
      </w:pPr>
    </w:p>
    <w:p w14:paraId="3D8A8CBF" w14:textId="77777777" w:rsidR="00282B1F" w:rsidRPr="00A90FDA" w:rsidRDefault="00282B1F" w:rsidP="00D40303">
      <w:pPr>
        <w:spacing w:before="60" w:after="60" w:line="360" w:lineRule="auto"/>
        <w:ind w:left="720"/>
        <w:contextualSpacing/>
        <w:jc w:val="both"/>
        <w:rPr>
          <w:rFonts w:eastAsia="Arial" w:cs="Arial"/>
          <w:sz w:val="24"/>
        </w:rPr>
      </w:pPr>
    </w:p>
    <w:p w14:paraId="2FB09CEC" w14:textId="32F51A89" w:rsidR="008C60EC" w:rsidRPr="00D40303" w:rsidRDefault="00D40303" w:rsidP="00D40303">
      <w:pPr>
        <w:pStyle w:val="Heading1"/>
        <w:keepNext/>
        <w:tabs>
          <w:tab w:val="left" w:pos="0"/>
        </w:tabs>
        <w:spacing w:before="0" w:beforeAutospacing="0" w:after="120" w:afterAutospacing="0" w:line="360" w:lineRule="auto"/>
        <w:ind w:hanging="11"/>
        <w:jc w:val="both"/>
        <w:rPr>
          <w:rFonts w:ascii="Arial" w:eastAsia="Arial" w:hAnsi="Arial" w:cs="Arial"/>
          <w:sz w:val="24"/>
        </w:rPr>
      </w:pPr>
      <w:r>
        <w:rPr>
          <w:rFonts w:ascii="Arial" w:eastAsia="Arial" w:hAnsi="Arial" w:cs="Arial"/>
          <w:sz w:val="24"/>
        </w:rPr>
        <w:lastRenderedPageBreak/>
        <w:t xml:space="preserve">AC 3.3: </w:t>
      </w:r>
      <w:r w:rsidR="001F1958" w:rsidRPr="00D40303">
        <w:rPr>
          <w:rFonts w:ascii="Arial" w:eastAsia="Arial" w:hAnsi="Arial" w:cs="Arial"/>
          <w:sz w:val="24"/>
        </w:rPr>
        <w:t xml:space="preserve">Discuss processes you have, or could use, for consulting and engaging with internal customers of the people function </w:t>
      </w:r>
      <w:proofErr w:type="gramStart"/>
      <w:r w:rsidR="001F1958" w:rsidRPr="00D40303">
        <w:rPr>
          <w:rFonts w:ascii="Arial" w:eastAsia="Arial" w:hAnsi="Arial" w:cs="Arial"/>
          <w:sz w:val="24"/>
        </w:rPr>
        <w:t>in order to</w:t>
      </w:r>
      <w:proofErr w:type="gramEnd"/>
      <w:r w:rsidR="001F1958" w:rsidRPr="00D40303">
        <w:rPr>
          <w:rFonts w:ascii="Arial" w:eastAsia="Arial" w:hAnsi="Arial" w:cs="Arial"/>
          <w:sz w:val="24"/>
        </w:rPr>
        <w:t xml:space="preserve"> understand their needs. </w:t>
      </w:r>
    </w:p>
    <w:p w14:paraId="73C92ACA" w14:textId="0C7D3DCC" w:rsidR="008231D2" w:rsidRPr="00716B8A" w:rsidRDefault="00B53E12" w:rsidP="00D40303">
      <w:pPr>
        <w:spacing w:before="60" w:after="60" w:line="360" w:lineRule="auto"/>
        <w:contextualSpacing/>
        <w:jc w:val="both"/>
        <w:rPr>
          <w:rFonts w:eastAsia="Arial" w:cs="Arial"/>
          <w:sz w:val="24"/>
        </w:rPr>
      </w:pPr>
      <w:r w:rsidRPr="00716B8A">
        <w:rPr>
          <w:rFonts w:eastAsia="Arial" w:cs="Arial"/>
          <w:sz w:val="24"/>
        </w:rPr>
        <w:t>There are multiple methods that can be employed by a People Team to</w:t>
      </w:r>
      <w:r w:rsidR="003E3805" w:rsidRPr="00716B8A">
        <w:rPr>
          <w:rFonts w:eastAsia="Arial" w:cs="Arial"/>
          <w:sz w:val="24"/>
        </w:rPr>
        <w:t xml:space="preserve"> understand the needs</w:t>
      </w:r>
      <w:r w:rsidR="008F59F0">
        <w:rPr>
          <w:rFonts w:eastAsia="Arial" w:cs="Arial"/>
          <w:sz w:val="24"/>
        </w:rPr>
        <w:t xml:space="preserve"> of internal customers</w:t>
      </w:r>
      <w:r w:rsidR="00D055D3">
        <w:rPr>
          <w:rFonts w:eastAsia="Arial" w:cs="Arial"/>
          <w:sz w:val="24"/>
        </w:rPr>
        <w:t>.</w:t>
      </w:r>
      <w:r w:rsidR="003E3805" w:rsidRPr="00716B8A">
        <w:rPr>
          <w:rFonts w:eastAsia="Arial" w:cs="Arial"/>
          <w:sz w:val="24"/>
        </w:rPr>
        <w:t xml:space="preserve"> </w:t>
      </w:r>
      <w:r w:rsidR="00E472B3" w:rsidRPr="00716B8A">
        <w:rPr>
          <w:rFonts w:eastAsia="Arial" w:cs="Arial"/>
          <w:sz w:val="24"/>
        </w:rPr>
        <w:t>Business partnering</w:t>
      </w:r>
      <w:r w:rsidR="003E3805" w:rsidRPr="00716B8A">
        <w:rPr>
          <w:rFonts w:eastAsia="Arial" w:cs="Arial"/>
          <w:sz w:val="24"/>
        </w:rPr>
        <w:t xml:space="preserve"> is commonly used within organisations whereby a HR Team member would regularly meet with departmental representatives</w:t>
      </w:r>
      <w:r w:rsidR="00E472B3" w:rsidRPr="00716B8A">
        <w:rPr>
          <w:rFonts w:eastAsia="Arial" w:cs="Arial"/>
          <w:sz w:val="24"/>
        </w:rPr>
        <w:t xml:space="preserve"> to understand their needs and plans for the year, thus enabling HR to </w:t>
      </w:r>
      <w:r w:rsidR="00D86E67" w:rsidRPr="00716B8A">
        <w:rPr>
          <w:rFonts w:eastAsia="Arial" w:cs="Arial"/>
          <w:sz w:val="24"/>
        </w:rPr>
        <w:t>plan and resource the support provided.</w:t>
      </w:r>
      <w:r w:rsidR="003E3805" w:rsidRPr="00716B8A">
        <w:rPr>
          <w:rFonts w:eastAsia="Arial" w:cs="Arial"/>
          <w:sz w:val="24"/>
        </w:rPr>
        <w:t xml:space="preserve">  The CIPD </w:t>
      </w:r>
      <w:r w:rsidR="008231D2" w:rsidRPr="00716B8A">
        <w:rPr>
          <w:rFonts w:eastAsia="Arial" w:cs="Arial"/>
          <w:sz w:val="24"/>
        </w:rPr>
        <w:t xml:space="preserve">states that there are multiple aspects to </w:t>
      </w:r>
      <w:r w:rsidR="008F59F0">
        <w:rPr>
          <w:rFonts w:eastAsia="Arial" w:cs="Arial"/>
          <w:sz w:val="24"/>
        </w:rPr>
        <w:t>the HR Business Partner role</w:t>
      </w:r>
      <w:r w:rsidR="008231D2" w:rsidRPr="00716B8A">
        <w:rPr>
          <w:rFonts w:eastAsia="Arial" w:cs="Arial"/>
          <w:sz w:val="24"/>
        </w:rPr>
        <w:t xml:space="preserve">, including: </w:t>
      </w:r>
    </w:p>
    <w:p w14:paraId="07A519A6" w14:textId="4F0A2E8A" w:rsidR="008231D2" w:rsidRPr="008F59F0" w:rsidRDefault="008231D2" w:rsidP="00D40303">
      <w:pPr>
        <w:pStyle w:val="ListParagraph"/>
        <w:numPr>
          <w:ilvl w:val="0"/>
          <w:numId w:val="12"/>
        </w:numPr>
        <w:spacing w:before="60" w:after="60" w:line="360" w:lineRule="auto"/>
        <w:ind w:left="851" w:hanging="284"/>
        <w:jc w:val="both"/>
        <w:rPr>
          <w:rFonts w:eastAsia="Arial" w:cs="Arial"/>
          <w:i/>
          <w:iCs/>
          <w:sz w:val="24"/>
        </w:rPr>
      </w:pPr>
      <w:r w:rsidRPr="008F59F0">
        <w:rPr>
          <w:rFonts w:eastAsia="Arial" w:cs="Arial"/>
          <w:i/>
          <w:iCs/>
          <w:sz w:val="24"/>
        </w:rPr>
        <w:t>“Working with managers and leaders to inform the people strategy. </w:t>
      </w:r>
    </w:p>
    <w:p w14:paraId="63D59A3E" w14:textId="29770C5E" w:rsidR="008231D2" w:rsidRPr="008F59F0" w:rsidRDefault="008231D2" w:rsidP="00D40303">
      <w:pPr>
        <w:pStyle w:val="ListParagraph"/>
        <w:numPr>
          <w:ilvl w:val="0"/>
          <w:numId w:val="12"/>
        </w:numPr>
        <w:spacing w:before="60" w:after="60" w:line="360" w:lineRule="auto"/>
        <w:ind w:left="851" w:hanging="284"/>
        <w:jc w:val="both"/>
        <w:rPr>
          <w:rFonts w:eastAsia="Arial" w:cs="Arial"/>
          <w:i/>
          <w:iCs/>
          <w:sz w:val="24"/>
        </w:rPr>
      </w:pPr>
      <w:r w:rsidRPr="008F59F0">
        <w:rPr>
          <w:rFonts w:eastAsia="Arial" w:cs="Arial"/>
          <w:i/>
          <w:iCs/>
          <w:sz w:val="24"/>
        </w:rPr>
        <w:t>Working with key stakeholders to discuss people challenges. </w:t>
      </w:r>
    </w:p>
    <w:p w14:paraId="148B2B6C" w14:textId="47FE815C" w:rsidR="008231D2" w:rsidRDefault="008231D2" w:rsidP="00D40303">
      <w:pPr>
        <w:pStyle w:val="ListParagraph"/>
        <w:numPr>
          <w:ilvl w:val="0"/>
          <w:numId w:val="12"/>
        </w:numPr>
        <w:spacing w:before="60" w:after="60" w:line="360" w:lineRule="auto"/>
        <w:ind w:left="851" w:hanging="284"/>
        <w:jc w:val="both"/>
        <w:rPr>
          <w:rFonts w:eastAsia="Times New Roman" w:cs="Arial"/>
          <w:color w:val="202020"/>
          <w:sz w:val="27"/>
          <w:szCs w:val="27"/>
          <w:lang w:eastAsia="en-GB"/>
        </w:rPr>
      </w:pPr>
      <w:r w:rsidRPr="008F59F0">
        <w:rPr>
          <w:rFonts w:eastAsia="Arial" w:cs="Arial"/>
          <w:i/>
          <w:iCs/>
          <w:sz w:val="24"/>
        </w:rPr>
        <w:t>The use of evidence and data to identify people priorities for the business and address future workforce needs</w:t>
      </w:r>
      <w:r w:rsidRPr="008F59F0">
        <w:rPr>
          <w:rFonts w:eastAsia="Times New Roman" w:cs="Arial"/>
          <w:i/>
          <w:iCs/>
          <w:color w:val="202020"/>
          <w:sz w:val="27"/>
          <w:szCs w:val="27"/>
          <w:lang w:eastAsia="en-GB"/>
        </w:rPr>
        <w:t>.”</w:t>
      </w:r>
      <w:r w:rsidR="0070484A">
        <w:rPr>
          <w:rFonts w:eastAsia="Times New Roman" w:cs="Arial"/>
          <w:color w:val="202020"/>
          <w:sz w:val="27"/>
          <w:szCs w:val="27"/>
          <w:lang w:eastAsia="en-GB"/>
        </w:rPr>
        <w:t xml:space="preserve"> </w:t>
      </w:r>
      <w:r w:rsidR="0070484A" w:rsidRPr="0070484A">
        <w:rPr>
          <w:rFonts w:eastAsia="Times New Roman" w:cs="Arial"/>
          <w:color w:val="202020"/>
          <w:sz w:val="24"/>
          <w:lang w:eastAsia="en-GB"/>
        </w:rPr>
        <w:t>(CIPD)</w:t>
      </w:r>
    </w:p>
    <w:p w14:paraId="3956B20E" w14:textId="34FEB0ED" w:rsidR="000E43CA" w:rsidRPr="007F206E" w:rsidRDefault="000E43CA" w:rsidP="00D40303">
      <w:pPr>
        <w:spacing w:before="60" w:after="60" w:line="360" w:lineRule="auto"/>
        <w:contextualSpacing/>
        <w:jc w:val="both"/>
        <w:rPr>
          <w:rFonts w:eastAsia="Arial" w:cs="Arial"/>
          <w:sz w:val="24"/>
        </w:rPr>
      </w:pPr>
      <w:r w:rsidRPr="007F206E">
        <w:rPr>
          <w:rFonts w:eastAsia="Arial" w:cs="Arial"/>
          <w:sz w:val="24"/>
        </w:rPr>
        <w:t>This can work well as it encourages ongoing communication, information sharing and for the HR Business partner to understand the department which could help identify needs</w:t>
      </w:r>
      <w:r w:rsidR="008F59F0">
        <w:rPr>
          <w:rFonts w:eastAsia="Arial" w:cs="Arial"/>
          <w:sz w:val="24"/>
        </w:rPr>
        <w:t xml:space="preserve">.  </w:t>
      </w:r>
      <w:proofErr w:type="gramStart"/>
      <w:r w:rsidR="008F59F0">
        <w:rPr>
          <w:rFonts w:eastAsia="Arial" w:cs="Arial"/>
          <w:sz w:val="24"/>
        </w:rPr>
        <w:t>H</w:t>
      </w:r>
      <w:r w:rsidRPr="007F206E">
        <w:rPr>
          <w:rFonts w:eastAsia="Arial" w:cs="Arial"/>
          <w:sz w:val="24"/>
        </w:rPr>
        <w:t>owever</w:t>
      </w:r>
      <w:proofErr w:type="gramEnd"/>
      <w:r w:rsidRPr="007F206E">
        <w:rPr>
          <w:rFonts w:eastAsia="Arial" w:cs="Arial"/>
          <w:sz w:val="24"/>
        </w:rPr>
        <w:t xml:space="preserve"> it relies upon a strong relationship and </w:t>
      </w:r>
      <w:r w:rsidR="007F206E" w:rsidRPr="007F206E">
        <w:rPr>
          <w:rFonts w:eastAsia="Arial" w:cs="Arial"/>
          <w:sz w:val="24"/>
        </w:rPr>
        <w:t>honesty which is not always achieved depending on the individuals involved.</w:t>
      </w:r>
    </w:p>
    <w:p w14:paraId="7C595A58" w14:textId="60C309AE" w:rsidR="002F3F17" w:rsidRPr="00716B8A" w:rsidRDefault="000C3BE2" w:rsidP="00D40303">
      <w:pPr>
        <w:spacing w:before="60" w:after="60" w:line="360" w:lineRule="auto"/>
        <w:contextualSpacing/>
        <w:jc w:val="both"/>
        <w:rPr>
          <w:rFonts w:eastAsia="Arial" w:cs="Arial"/>
          <w:sz w:val="24"/>
        </w:rPr>
      </w:pPr>
      <w:r w:rsidRPr="00716B8A">
        <w:rPr>
          <w:rFonts w:eastAsia="Arial" w:cs="Arial"/>
          <w:sz w:val="24"/>
        </w:rPr>
        <w:t>Within my role, I have also seen the use of a HR</w:t>
      </w:r>
      <w:r w:rsidR="002F3F17" w:rsidRPr="00716B8A">
        <w:rPr>
          <w:rFonts w:eastAsia="Arial" w:cs="Arial"/>
          <w:sz w:val="24"/>
        </w:rPr>
        <w:t xml:space="preserve"> inbox </w:t>
      </w:r>
      <w:r w:rsidRPr="00716B8A">
        <w:rPr>
          <w:rFonts w:eastAsia="Arial" w:cs="Arial"/>
          <w:sz w:val="24"/>
        </w:rPr>
        <w:t>which invite</w:t>
      </w:r>
      <w:r w:rsidR="00C632FD">
        <w:rPr>
          <w:rFonts w:eastAsia="Arial" w:cs="Arial"/>
          <w:sz w:val="24"/>
        </w:rPr>
        <w:t>s</w:t>
      </w:r>
      <w:r w:rsidRPr="00716B8A">
        <w:rPr>
          <w:rFonts w:eastAsia="Arial" w:cs="Arial"/>
          <w:sz w:val="24"/>
        </w:rPr>
        <w:t xml:space="preserve"> staff</w:t>
      </w:r>
      <w:r w:rsidR="002F3F17" w:rsidRPr="00716B8A">
        <w:rPr>
          <w:rFonts w:eastAsia="Arial" w:cs="Arial"/>
          <w:sz w:val="24"/>
        </w:rPr>
        <w:t xml:space="preserve"> to post questions, ideas or needs to the People Team</w:t>
      </w:r>
      <w:r w:rsidRPr="00716B8A">
        <w:rPr>
          <w:rFonts w:eastAsia="Arial" w:cs="Arial"/>
          <w:sz w:val="24"/>
        </w:rPr>
        <w:t xml:space="preserve">, often </w:t>
      </w:r>
      <w:r w:rsidR="00EC7EE0" w:rsidRPr="00716B8A">
        <w:rPr>
          <w:rFonts w:eastAsia="Arial" w:cs="Arial"/>
          <w:sz w:val="24"/>
        </w:rPr>
        <w:t>anonymously</w:t>
      </w:r>
      <w:r w:rsidR="00C632FD">
        <w:rPr>
          <w:rFonts w:eastAsia="Arial" w:cs="Arial"/>
          <w:sz w:val="24"/>
        </w:rPr>
        <w:t>,</w:t>
      </w:r>
      <w:r w:rsidRPr="00716B8A">
        <w:rPr>
          <w:rFonts w:eastAsia="Arial" w:cs="Arial"/>
          <w:sz w:val="24"/>
        </w:rPr>
        <w:t xml:space="preserve"> which </w:t>
      </w:r>
      <w:r w:rsidR="00EC7EE0" w:rsidRPr="00716B8A">
        <w:rPr>
          <w:rFonts w:eastAsia="Arial" w:cs="Arial"/>
          <w:sz w:val="24"/>
        </w:rPr>
        <w:t xml:space="preserve">can provide insight </w:t>
      </w:r>
      <w:r w:rsidR="00531A30" w:rsidRPr="00716B8A">
        <w:rPr>
          <w:rFonts w:eastAsia="Arial" w:cs="Arial"/>
          <w:sz w:val="24"/>
        </w:rPr>
        <w:t>into</w:t>
      </w:r>
      <w:r w:rsidR="00EC7EE0" w:rsidRPr="00716B8A">
        <w:rPr>
          <w:rFonts w:eastAsia="Arial" w:cs="Arial"/>
          <w:sz w:val="24"/>
        </w:rPr>
        <w:t xml:space="preserve"> the business and </w:t>
      </w:r>
      <w:r w:rsidR="00C632FD">
        <w:rPr>
          <w:rFonts w:eastAsia="Arial" w:cs="Arial"/>
          <w:sz w:val="24"/>
        </w:rPr>
        <w:t xml:space="preserve">the organisational </w:t>
      </w:r>
      <w:r w:rsidR="00EC7EE0" w:rsidRPr="00716B8A">
        <w:rPr>
          <w:rFonts w:eastAsia="Arial" w:cs="Arial"/>
          <w:sz w:val="24"/>
        </w:rPr>
        <w:t>culture.</w:t>
      </w:r>
      <w:r w:rsidRPr="00716B8A">
        <w:rPr>
          <w:rFonts w:eastAsia="Arial" w:cs="Arial"/>
          <w:sz w:val="24"/>
        </w:rPr>
        <w:t xml:space="preserve"> </w:t>
      </w:r>
      <w:r w:rsidR="007F206E">
        <w:rPr>
          <w:rFonts w:eastAsia="Arial" w:cs="Arial"/>
          <w:sz w:val="24"/>
        </w:rPr>
        <w:t xml:space="preserve">This can be helpful as it encourages </w:t>
      </w:r>
      <w:r w:rsidR="005229D3">
        <w:rPr>
          <w:rFonts w:eastAsia="Arial" w:cs="Arial"/>
          <w:sz w:val="24"/>
        </w:rPr>
        <w:t xml:space="preserve">openness, however where anonymous posts are included, it can be difficult to understand where issues are in the business. </w:t>
      </w:r>
    </w:p>
    <w:p w14:paraId="492C527D" w14:textId="35574156" w:rsidR="00D86E67" w:rsidRDefault="00D86E67" w:rsidP="00D40303">
      <w:pPr>
        <w:spacing w:before="60" w:after="60" w:line="360" w:lineRule="auto"/>
        <w:contextualSpacing/>
        <w:jc w:val="both"/>
      </w:pPr>
      <w:r w:rsidRPr="00716B8A">
        <w:rPr>
          <w:rFonts w:eastAsia="Arial" w:cs="Arial"/>
          <w:sz w:val="24"/>
        </w:rPr>
        <w:t>Ongoing feedback</w:t>
      </w:r>
      <w:r w:rsidR="00C632FD">
        <w:rPr>
          <w:rFonts w:eastAsia="Arial" w:cs="Arial"/>
          <w:sz w:val="24"/>
        </w:rPr>
        <w:t>,</w:t>
      </w:r>
      <w:r w:rsidRPr="00716B8A">
        <w:rPr>
          <w:rFonts w:eastAsia="Arial" w:cs="Arial"/>
          <w:sz w:val="24"/>
        </w:rPr>
        <w:t xml:space="preserve"> </w:t>
      </w:r>
      <w:r w:rsidR="002E2910" w:rsidRPr="00716B8A">
        <w:rPr>
          <w:rFonts w:eastAsia="Arial" w:cs="Arial"/>
          <w:sz w:val="24"/>
        </w:rPr>
        <w:t>e</w:t>
      </w:r>
      <w:r w:rsidRPr="00716B8A">
        <w:rPr>
          <w:rFonts w:eastAsia="Arial" w:cs="Arial"/>
          <w:sz w:val="24"/>
        </w:rPr>
        <w:t>ither following engagement to understand whether the support provided was appropriate and whether there are any areas of improvement</w:t>
      </w:r>
      <w:r w:rsidR="002E2910" w:rsidRPr="00716B8A">
        <w:rPr>
          <w:rFonts w:eastAsia="Arial" w:cs="Arial"/>
          <w:sz w:val="24"/>
        </w:rPr>
        <w:t xml:space="preserve"> and or/ wider staff survey</w:t>
      </w:r>
      <w:r w:rsidR="000E61B5" w:rsidRPr="00716B8A">
        <w:rPr>
          <w:rFonts w:eastAsia="Arial" w:cs="Arial"/>
          <w:sz w:val="24"/>
        </w:rPr>
        <w:t xml:space="preserve"> on the work of the People function </w:t>
      </w:r>
      <w:r w:rsidR="00EC7EE0" w:rsidRPr="00716B8A">
        <w:rPr>
          <w:rFonts w:eastAsia="Arial" w:cs="Arial"/>
          <w:sz w:val="24"/>
        </w:rPr>
        <w:t xml:space="preserve">are commonly used within the industry in which I work.  </w:t>
      </w:r>
      <w:r w:rsidR="00501499" w:rsidRPr="00716B8A">
        <w:rPr>
          <w:rFonts w:eastAsia="Arial" w:cs="Arial"/>
          <w:sz w:val="24"/>
        </w:rPr>
        <w:t>These allow the organisation to gather information on a large scale</w:t>
      </w:r>
      <w:r w:rsidR="003414BE" w:rsidRPr="00716B8A">
        <w:rPr>
          <w:rFonts w:eastAsia="Arial" w:cs="Arial"/>
          <w:sz w:val="24"/>
        </w:rPr>
        <w:t xml:space="preserve"> and </w:t>
      </w:r>
      <w:r w:rsidR="003414BE" w:rsidRPr="00716B8A">
        <w:t>“</w:t>
      </w:r>
      <w:r w:rsidR="003414BE" w:rsidRPr="00716B8A">
        <w:rPr>
          <w:rFonts w:eastAsia="Arial" w:cs="Arial"/>
          <w:i/>
          <w:iCs/>
          <w:sz w:val="24"/>
        </w:rPr>
        <w:t xml:space="preserve">are generally cheaper and faster than interviews </w:t>
      </w:r>
      <w:r w:rsidR="00FA3ED4" w:rsidRPr="00716B8A">
        <w:rPr>
          <w:rFonts w:eastAsia="Arial" w:cs="Arial"/>
          <w:i/>
          <w:iCs/>
          <w:sz w:val="24"/>
        </w:rPr>
        <w:t>and are typically more convenient for respondents</w:t>
      </w:r>
      <w:r w:rsidR="00196D27" w:rsidRPr="00196D27">
        <w:rPr>
          <w:rFonts w:eastAsia="Arial" w:cs="Arial"/>
          <w:sz w:val="24"/>
        </w:rPr>
        <w:t>” (Woodhams and Perkins, 2022).</w:t>
      </w:r>
    </w:p>
    <w:p w14:paraId="0BC4D26E" w14:textId="149C2453" w:rsidR="00E43A9F" w:rsidRPr="00716B8A" w:rsidRDefault="00E43A9F" w:rsidP="00D40303">
      <w:pPr>
        <w:spacing w:before="60" w:after="60" w:line="360" w:lineRule="auto"/>
        <w:contextualSpacing/>
        <w:jc w:val="both"/>
        <w:rPr>
          <w:rFonts w:eastAsia="Arial" w:cs="Arial"/>
          <w:sz w:val="24"/>
        </w:rPr>
      </w:pPr>
      <w:r w:rsidRPr="00D055D3">
        <w:rPr>
          <w:rFonts w:eastAsia="Arial" w:cs="Arial"/>
          <w:sz w:val="24"/>
        </w:rPr>
        <w:t xml:space="preserve">However, these can be limiting </w:t>
      </w:r>
      <w:r w:rsidR="005C088A" w:rsidRPr="00D055D3">
        <w:rPr>
          <w:rFonts w:eastAsia="Arial" w:cs="Arial"/>
          <w:sz w:val="24"/>
        </w:rPr>
        <w:t>as information is generally quantitative and therefore can be difficult to understand the context of the response</w:t>
      </w:r>
      <w:r w:rsidR="0043577D">
        <w:rPr>
          <w:rFonts w:eastAsia="Arial" w:cs="Arial"/>
          <w:sz w:val="24"/>
        </w:rPr>
        <w:t>.  R</w:t>
      </w:r>
      <w:r w:rsidR="005F5A49" w:rsidRPr="00D055D3">
        <w:rPr>
          <w:rFonts w:eastAsia="Arial" w:cs="Arial"/>
          <w:sz w:val="24"/>
        </w:rPr>
        <w:t xml:space="preserve">espondents may not all interpret the question in the same way which could lead to </w:t>
      </w:r>
      <w:r w:rsidR="00D055D3" w:rsidRPr="00D055D3">
        <w:rPr>
          <w:rFonts w:eastAsia="Arial" w:cs="Arial"/>
          <w:sz w:val="24"/>
        </w:rPr>
        <w:t>incomparable data and there is no guarantee on response rates.</w:t>
      </w:r>
    </w:p>
    <w:p w14:paraId="78D578F4" w14:textId="7EAD8B9A" w:rsidR="0053717F" w:rsidRPr="00531A30" w:rsidRDefault="00716B8A" w:rsidP="00D40303">
      <w:pPr>
        <w:spacing w:before="60" w:after="60" w:line="360" w:lineRule="auto"/>
        <w:contextualSpacing/>
        <w:jc w:val="both"/>
        <w:rPr>
          <w:rFonts w:eastAsia="Arial" w:cs="Arial"/>
          <w:sz w:val="24"/>
        </w:rPr>
      </w:pPr>
      <w:r>
        <w:rPr>
          <w:rFonts w:eastAsia="Arial" w:cs="Arial"/>
          <w:sz w:val="24"/>
        </w:rPr>
        <w:lastRenderedPageBreak/>
        <w:t xml:space="preserve">Organisations often have </w:t>
      </w:r>
      <w:r w:rsidR="0043577D">
        <w:rPr>
          <w:rFonts w:eastAsia="Arial" w:cs="Arial"/>
          <w:sz w:val="24"/>
        </w:rPr>
        <w:t xml:space="preserve">a </w:t>
      </w:r>
      <w:r>
        <w:rPr>
          <w:rFonts w:eastAsia="Arial" w:cs="Arial"/>
          <w:sz w:val="24"/>
        </w:rPr>
        <w:t xml:space="preserve">strong relationship with </w:t>
      </w:r>
      <w:r w:rsidR="00531A30">
        <w:rPr>
          <w:rFonts w:eastAsia="Arial" w:cs="Arial"/>
          <w:sz w:val="24"/>
        </w:rPr>
        <w:t xml:space="preserve">external stakeholders such as </w:t>
      </w:r>
      <w:r w:rsidR="000E25B8" w:rsidRPr="00716B8A">
        <w:rPr>
          <w:rFonts w:eastAsia="Arial" w:cs="Arial"/>
          <w:sz w:val="24"/>
        </w:rPr>
        <w:t xml:space="preserve">trade unions </w:t>
      </w:r>
      <w:r w:rsidR="00531A30">
        <w:rPr>
          <w:rFonts w:eastAsia="Arial" w:cs="Arial"/>
          <w:sz w:val="24"/>
        </w:rPr>
        <w:t xml:space="preserve">which can promote awareness of </w:t>
      </w:r>
      <w:r w:rsidR="000E25B8" w:rsidRPr="00716B8A">
        <w:rPr>
          <w:rFonts w:eastAsia="Arial" w:cs="Arial"/>
          <w:sz w:val="24"/>
        </w:rPr>
        <w:t>potential needs for proactive work to be undertaken.</w:t>
      </w:r>
      <w:r w:rsidR="00531A30">
        <w:rPr>
          <w:rFonts w:eastAsia="Arial" w:cs="Arial"/>
          <w:sz w:val="24"/>
        </w:rPr>
        <w:t xml:space="preserve">  External environmental assessments such as PESTLE can also be useful.</w:t>
      </w:r>
    </w:p>
    <w:p w14:paraId="61A7F376" w14:textId="005B684E" w:rsidR="00655336" w:rsidRDefault="00124208" w:rsidP="00D40303">
      <w:pPr>
        <w:spacing w:before="60" w:after="60" w:line="360" w:lineRule="auto"/>
        <w:contextualSpacing/>
        <w:jc w:val="both"/>
        <w:rPr>
          <w:rFonts w:eastAsia="Arial" w:cs="Arial"/>
          <w:sz w:val="24"/>
        </w:rPr>
      </w:pPr>
      <w:r w:rsidRPr="00531A30">
        <w:rPr>
          <w:rFonts w:eastAsia="Arial" w:cs="Arial"/>
          <w:sz w:val="24"/>
        </w:rPr>
        <w:t xml:space="preserve">The </w:t>
      </w:r>
      <w:r w:rsidR="0043577D">
        <w:rPr>
          <w:rFonts w:eastAsia="Arial" w:cs="Arial"/>
          <w:sz w:val="24"/>
        </w:rPr>
        <w:t>P</w:t>
      </w:r>
      <w:r w:rsidR="00DB5402" w:rsidRPr="00531A30">
        <w:rPr>
          <w:rFonts w:eastAsia="Arial" w:cs="Arial"/>
          <w:sz w:val="24"/>
        </w:rPr>
        <w:t xml:space="preserve">eople Team could widen </w:t>
      </w:r>
      <w:r w:rsidR="00531A30" w:rsidRPr="00531A30">
        <w:rPr>
          <w:rFonts w:eastAsia="Arial" w:cs="Arial"/>
          <w:sz w:val="24"/>
        </w:rPr>
        <w:t>the approach</w:t>
      </w:r>
      <w:r w:rsidR="00DB5402" w:rsidRPr="00531A30">
        <w:rPr>
          <w:rFonts w:eastAsia="Arial" w:cs="Arial"/>
          <w:sz w:val="24"/>
        </w:rPr>
        <w:t xml:space="preserve"> and use data available within the organisation</w:t>
      </w:r>
      <w:r w:rsidR="00531A30" w:rsidRPr="00531A30">
        <w:rPr>
          <w:rFonts w:eastAsia="Arial" w:cs="Arial"/>
          <w:sz w:val="24"/>
        </w:rPr>
        <w:t xml:space="preserve"> to identify needs</w:t>
      </w:r>
      <w:r w:rsidR="00DB5402" w:rsidRPr="00531A30">
        <w:rPr>
          <w:rFonts w:eastAsia="Arial" w:cs="Arial"/>
          <w:sz w:val="24"/>
        </w:rPr>
        <w:t xml:space="preserve">.  </w:t>
      </w:r>
      <w:r w:rsidR="001D2F3F" w:rsidRPr="00531A30">
        <w:rPr>
          <w:rFonts w:eastAsia="Arial" w:cs="Arial"/>
          <w:sz w:val="24"/>
        </w:rPr>
        <w:t>Data such as exit interview</w:t>
      </w:r>
      <w:r w:rsidR="00375D5C" w:rsidRPr="00531A30">
        <w:rPr>
          <w:rFonts w:eastAsia="Arial" w:cs="Arial"/>
          <w:sz w:val="24"/>
        </w:rPr>
        <w:t xml:space="preserve"> notes</w:t>
      </w:r>
      <w:r w:rsidR="004F5961" w:rsidRPr="00531A30">
        <w:rPr>
          <w:rFonts w:eastAsia="Arial" w:cs="Arial"/>
          <w:sz w:val="24"/>
        </w:rPr>
        <w:t xml:space="preserve"> could inform HR why people leave </w:t>
      </w:r>
      <w:r w:rsidR="007D1684" w:rsidRPr="00531A30">
        <w:rPr>
          <w:rFonts w:eastAsia="Arial" w:cs="Arial"/>
          <w:sz w:val="24"/>
        </w:rPr>
        <w:t xml:space="preserve">and if there are any trends or </w:t>
      </w:r>
      <w:r w:rsidR="00DF4B92" w:rsidRPr="00531A30">
        <w:rPr>
          <w:rFonts w:eastAsia="Arial" w:cs="Arial"/>
          <w:sz w:val="24"/>
        </w:rPr>
        <w:t xml:space="preserve">areas where the organisation could improve.  Other options could be looking at compliance for particular people processes and identifying gaps and potential needs for training. </w:t>
      </w:r>
    </w:p>
    <w:p w14:paraId="11C01D98" w14:textId="3657A5D0" w:rsidR="00D055D3" w:rsidRDefault="00D055D3" w:rsidP="00D40303">
      <w:pPr>
        <w:spacing w:before="60" w:after="60" w:line="360" w:lineRule="auto"/>
        <w:contextualSpacing/>
        <w:jc w:val="both"/>
        <w:rPr>
          <w:rFonts w:eastAsia="Arial" w:cs="Arial"/>
          <w:sz w:val="24"/>
        </w:rPr>
      </w:pPr>
      <w:r>
        <w:rPr>
          <w:rFonts w:eastAsia="Arial" w:cs="Arial"/>
          <w:sz w:val="24"/>
        </w:rPr>
        <w:t xml:space="preserve">This exercise would be an example of </w:t>
      </w:r>
      <w:r w:rsidR="001814E7">
        <w:rPr>
          <w:rFonts w:eastAsia="Arial" w:cs="Arial"/>
          <w:sz w:val="24"/>
        </w:rPr>
        <w:t>evidence-based</w:t>
      </w:r>
      <w:r>
        <w:rPr>
          <w:rFonts w:eastAsia="Arial" w:cs="Arial"/>
          <w:sz w:val="24"/>
        </w:rPr>
        <w:t xml:space="preserve"> practice</w:t>
      </w:r>
      <w:r w:rsidR="00174409">
        <w:rPr>
          <w:rFonts w:eastAsia="Arial" w:cs="Arial"/>
          <w:sz w:val="24"/>
        </w:rPr>
        <w:t xml:space="preserve"> (EBP)</w:t>
      </w:r>
      <w:r>
        <w:rPr>
          <w:rFonts w:eastAsia="Arial" w:cs="Arial"/>
          <w:sz w:val="24"/>
        </w:rPr>
        <w:t xml:space="preserve">, </w:t>
      </w:r>
      <w:r w:rsidR="002663ED">
        <w:rPr>
          <w:rFonts w:eastAsia="Arial" w:cs="Arial"/>
          <w:sz w:val="24"/>
        </w:rPr>
        <w:t xml:space="preserve">Barends and </w:t>
      </w:r>
      <w:r w:rsidR="002411EF">
        <w:rPr>
          <w:rFonts w:eastAsia="Arial" w:cs="Arial"/>
          <w:sz w:val="24"/>
        </w:rPr>
        <w:t>Rousseau (</w:t>
      </w:r>
      <w:r w:rsidR="001814E7">
        <w:rPr>
          <w:rFonts w:eastAsia="Arial" w:cs="Arial"/>
          <w:sz w:val="24"/>
        </w:rPr>
        <w:t xml:space="preserve">2018) </w:t>
      </w:r>
      <w:r>
        <w:rPr>
          <w:rFonts w:eastAsia="Arial" w:cs="Arial"/>
          <w:sz w:val="24"/>
        </w:rPr>
        <w:t>state</w:t>
      </w:r>
      <w:r w:rsidR="002663ED">
        <w:rPr>
          <w:rFonts w:eastAsia="Arial" w:cs="Arial"/>
          <w:sz w:val="24"/>
        </w:rPr>
        <w:t>d</w:t>
      </w:r>
      <w:r>
        <w:rPr>
          <w:rFonts w:eastAsia="Arial" w:cs="Arial"/>
          <w:sz w:val="24"/>
        </w:rPr>
        <w:t xml:space="preserve"> that </w:t>
      </w:r>
      <w:r w:rsidR="00174409">
        <w:rPr>
          <w:rFonts w:eastAsia="Arial" w:cs="Arial"/>
          <w:sz w:val="24"/>
        </w:rPr>
        <w:t>for EBP to be</w:t>
      </w:r>
      <w:r w:rsidR="001814E7">
        <w:rPr>
          <w:rFonts w:eastAsia="Arial" w:cs="Arial"/>
          <w:sz w:val="24"/>
        </w:rPr>
        <w:t xml:space="preserve"> </w:t>
      </w:r>
      <w:r w:rsidR="00174409">
        <w:rPr>
          <w:rFonts w:eastAsia="Arial" w:cs="Arial"/>
          <w:sz w:val="24"/>
        </w:rPr>
        <w:t xml:space="preserve">effective, </w:t>
      </w:r>
      <w:r>
        <w:rPr>
          <w:rFonts w:eastAsia="Arial" w:cs="Arial"/>
          <w:sz w:val="24"/>
        </w:rPr>
        <w:t>an organisation should use the “</w:t>
      </w:r>
      <w:r w:rsidRPr="00174409">
        <w:rPr>
          <w:rFonts w:eastAsia="Arial" w:cs="Arial"/>
          <w:i/>
          <w:iCs/>
          <w:sz w:val="24"/>
        </w:rPr>
        <w:t>best available evidence from multiple sources</w:t>
      </w:r>
      <w:r w:rsidR="006D30F8">
        <w:rPr>
          <w:rFonts w:eastAsia="Arial" w:cs="Arial"/>
          <w:i/>
          <w:iCs/>
          <w:sz w:val="24"/>
        </w:rPr>
        <w:t>”</w:t>
      </w:r>
      <w:r w:rsidRPr="00DB318D">
        <w:rPr>
          <w:rFonts w:eastAsia="Arial" w:cs="Arial"/>
          <w:sz w:val="24"/>
        </w:rPr>
        <w:t xml:space="preserve"> to inform a decision, as such a</w:t>
      </w:r>
      <w:r w:rsidRPr="00716B8A">
        <w:rPr>
          <w:rFonts w:eastAsia="Arial" w:cs="Arial"/>
          <w:sz w:val="24"/>
        </w:rPr>
        <w:t xml:space="preserve"> combination of methods is usually used to identify needs from different angles.</w:t>
      </w:r>
    </w:p>
    <w:p w14:paraId="490E94AB" w14:textId="77777777" w:rsidR="000C1C10" w:rsidRDefault="000C1C10" w:rsidP="00D40303">
      <w:pPr>
        <w:spacing w:before="60" w:after="60" w:line="360" w:lineRule="auto"/>
        <w:contextualSpacing/>
        <w:jc w:val="both"/>
        <w:rPr>
          <w:rFonts w:eastAsia="Arial" w:cs="Arial"/>
          <w:sz w:val="24"/>
        </w:rPr>
      </w:pPr>
    </w:p>
    <w:p w14:paraId="39EBF722" w14:textId="77777777" w:rsidR="000C1C10" w:rsidRDefault="000C1C10" w:rsidP="00D40303">
      <w:pPr>
        <w:spacing w:before="60" w:after="60" w:line="360" w:lineRule="auto"/>
        <w:contextualSpacing/>
        <w:jc w:val="both"/>
        <w:rPr>
          <w:rFonts w:eastAsia="Arial" w:cs="Arial"/>
          <w:sz w:val="24"/>
        </w:rPr>
      </w:pPr>
    </w:p>
    <w:p w14:paraId="1480D2D4" w14:textId="77777777" w:rsidR="000C1C10" w:rsidRDefault="000C1C10" w:rsidP="00D40303">
      <w:pPr>
        <w:spacing w:before="60" w:after="60" w:line="360" w:lineRule="auto"/>
        <w:contextualSpacing/>
        <w:jc w:val="both"/>
        <w:rPr>
          <w:rFonts w:eastAsia="Arial" w:cs="Arial"/>
          <w:sz w:val="24"/>
        </w:rPr>
      </w:pPr>
    </w:p>
    <w:p w14:paraId="7637CE17" w14:textId="77777777" w:rsidR="000C1C10" w:rsidRDefault="000C1C10" w:rsidP="00D40303">
      <w:pPr>
        <w:spacing w:before="60" w:after="60" w:line="360" w:lineRule="auto"/>
        <w:contextualSpacing/>
        <w:jc w:val="both"/>
        <w:rPr>
          <w:rFonts w:eastAsia="Arial" w:cs="Arial"/>
          <w:sz w:val="24"/>
        </w:rPr>
      </w:pPr>
    </w:p>
    <w:p w14:paraId="1533E70D" w14:textId="77777777" w:rsidR="000C1C10" w:rsidRDefault="000C1C10" w:rsidP="00D40303">
      <w:pPr>
        <w:spacing w:before="60" w:after="60" w:line="360" w:lineRule="auto"/>
        <w:contextualSpacing/>
        <w:jc w:val="both"/>
        <w:rPr>
          <w:rFonts w:eastAsia="Arial" w:cs="Arial"/>
          <w:sz w:val="24"/>
        </w:rPr>
      </w:pPr>
    </w:p>
    <w:p w14:paraId="6CDD3D1E" w14:textId="77777777" w:rsidR="000C1C10" w:rsidRDefault="000C1C10" w:rsidP="00D40303">
      <w:pPr>
        <w:spacing w:before="60" w:after="60" w:line="360" w:lineRule="auto"/>
        <w:contextualSpacing/>
        <w:jc w:val="both"/>
        <w:rPr>
          <w:rFonts w:eastAsia="Arial" w:cs="Arial"/>
          <w:sz w:val="24"/>
        </w:rPr>
      </w:pPr>
    </w:p>
    <w:p w14:paraId="5BAABA34" w14:textId="77777777" w:rsidR="000C1C10" w:rsidRDefault="000C1C10" w:rsidP="00D40303">
      <w:pPr>
        <w:spacing w:before="60" w:after="60" w:line="360" w:lineRule="auto"/>
        <w:contextualSpacing/>
        <w:jc w:val="both"/>
        <w:rPr>
          <w:rFonts w:eastAsia="Arial" w:cs="Arial"/>
          <w:sz w:val="24"/>
        </w:rPr>
      </w:pPr>
    </w:p>
    <w:p w14:paraId="4DE56404" w14:textId="77777777" w:rsidR="000C1C10" w:rsidRDefault="000C1C10" w:rsidP="00D40303">
      <w:pPr>
        <w:spacing w:before="60" w:after="60" w:line="360" w:lineRule="auto"/>
        <w:contextualSpacing/>
        <w:jc w:val="both"/>
        <w:rPr>
          <w:rFonts w:eastAsia="Arial" w:cs="Arial"/>
          <w:sz w:val="24"/>
        </w:rPr>
      </w:pPr>
    </w:p>
    <w:p w14:paraId="102A00D5" w14:textId="77777777" w:rsidR="000C1C10" w:rsidRDefault="000C1C10" w:rsidP="00D40303">
      <w:pPr>
        <w:spacing w:before="60" w:after="60" w:line="360" w:lineRule="auto"/>
        <w:contextualSpacing/>
        <w:jc w:val="both"/>
        <w:rPr>
          <w:rFonts w:eastAsia="Arial" w:cs="Arial"/>
          <w:sz w:val="24"/>
        </w:rPr>
      </w:pPr>
    </w:p>
    <w:p w14:paraId="4DAB7F67" w14:textId="77777777" w:rsidR="000C1C10" w:rsidRDefault="000C1C10" w:rsidP="00D40303">
      <w:pPr>
        <w:spacing w:before="60" w:after="60" w:line="360" w:lineRule="auto"/>
        <w:contextualSpacing/>
        <w:jc w:val="both"/>
        <w:rPr>
          <w:rFonts w:eastAsia="Arial" w:cs="Arial"/>
          <w:sz w:val="24"/>
        </w:rPr>
      </w:pPr>
    </w:p>
    <w:p w14:paraId="7F9A3D49" w14:textId="77777777" w:rsidR="000C1C10" w:rsidRDefault="000C1C10" w:rsidP="00D40303">
      <w:pPr>
        <w:spacing w:before="60" w:after="60" w:line="360" w:lineRule="auto"/>
        <w:contextualSpacing/>
        <w:jc w:val="both"/>
        <w:rPr>
          <w:rFonts w:eastAsia="Arial" w:cs="Arial"/>
          <w:sz w:val="24"/>
        </w:rPr>
      </w:pPr>
    </w:p>
    <w:p w14:paraId="10A3B6B8" w14:textId="77777777" w:rsidR="000C1C10" w:rsidRDefault="000C1C10" w:rsidP="00D40303">
      <w:pPr>
        <w:spacing w:before="60" w:after="60" w:line="360" w:lineRule="auto"/>
        <w:contextualSpacing/>
        <w:jc w:val="both"/>
        <w:rPr>
          <w:rFonts w:eastAsia="Arial" w:cs="Arial"/>
          <w:sz w:val="24"/>
        </w:rPr>
      </w:pPr>
    </w:p>
    <w:p w14:paraId="2B768A6B" w14:textId="77777777" w:rsidR="000C1C10" w:rsidRDefault="000C1C10" w:rsidP="00D40303">
      <w:pPr>
        <w:spacing w:before="60" w:after="60" w:line="360" w:lineRule="auto"/>
        <w:contextualSpacing/>
        <w:jc w:val="both"/>
        <w:rPr>
          <w:rFonts w:eastAsia="Arial" w:cs="Arial"/>
          <w:sz w:val="24"/>
        </w:rPr>
      </w:pPr>
    </w:p>
    <w:p w14:paraId="570158FB" w14:textId="77777777" w:rsidR="000C1C10" w:rsidRDefault="000C1C10" w:rsidP="00D40303">
      <w:pPr>
        <w:spacing w:before="60" w:after="60" w:line="360" w:lineRule="auto"/>
        <w:contextualSpacing/>
        <w:jc w:val="both"/>
        <w:rPr>
          <w:rFonts w:eastAsia="Arial" w:cs="Arial"/>
          <w:sz w:val="24"/>
        </w:rPr>
      </w:pPr>
    </w:p>
    <w:p w14:paraId="6FC28E78" w14:textId="77777777" w:rsidR="000C1C10" w:rsidRDefault="000C1C10" w:rsidP="00D40303">
      <w:pPr>
        <w:spacing w:before="60" w:after="60" w:line="360" w:lineRule="auto"/>
        <w:contextualSpacing/>
        <w:jc w:val="both"/>
        <w:rPr>
          <w:rFonts w:eastAsia="Arial" w:cs="Arial"/>
          <w:sz w:val="24"/>
        </w:rPr>
      </w:pPr>
    </w:p>
    <w:p w14:paraId="6340511D" w14:textId="77777777" w:rsidR="000C1C10" w:rsidRDefault="000C1C10" w:rsidP="00D40303">
      <w:pPr>
        <w:spacing w:before="60" w:after="60" w:line="360" w:lineRule="auto"/>
        <w:contextualSpacing/>
        <w:jc w:val="both"/>
        <w:rPr>
          <w:rFonts w:eastAsia="Arial" w:cs="Arial"/>
          <w:sz w:val="24"/>
        </w:rPr>
      </w:pPr>
    </w:p>
    <w:p w14:paraId="58493E12" w14:textId="77777777" w:rsidR="000C1C10" w:rsidRDefault="000C1C10" w:rsidP="00D40303">
      <w:pPr>
        <w:spacing w:before="60" w:after="60" w:line="360" w:lineRule="auto"/>
        <w:contextualSpacing/>
        <w:jc w:val="both"/>
        <w:rPr>
          <w:rFonts w:eastAsia="Arial" w:cs="Arial"/>
          <w:sz w:val="24"/>
        </w:rPr>
      </w:pPr>
    </w:p>
    <w:p w14:paraId="63D1106B" w14:textId="77777777" w:rsidR="000C1C10" w:rsidRDefault="000C1C10" w:rsidP="00D40303">
      <w:pPr>
        <w:spacing w:before="60" w:after="60" w:line="360" w:lineRule="auto"/>
        <w:contextualSpacing/>
        <w:jc w:val="both"/>
        <w:rPr>
          <w:rFonts w:eastAsia="Arial" w:cs="Arial"/>
          <w:sz w:val="24"/>
        </w:rPr>
      </w:pPr>
    </w:p>
    <w:p w14:paraId="694F7D72" w14:textId="77777777" w:rsidR="000C1C10" w:rsidRDefault="000C1C10" w:rsidP="00D40303">
      <w:pPr>
        <w:spacing w:before="60" w:after="60" w:line="360" w:lineRule="auto"/>
        <w:contextualSpacing/>
        <w:jc w:val="both"/>
        <w:rPr>
          <w:rFonts w:eastAsia="Arial" w:cs="Arial"/>
          <w:sz w:val="24"/>
        </w:rPr>
      </w:pPr>
    </w:p>
    <w:p w14:paraId="1E74CFBB" w14:textId="77777777" w:rsidR="000C1C10" w:rsidRDefault="000C1C10" w:rsidP="00D40303">
      <w:pPr>
        <w:spacing w:before="60" w:after="60" w:line="360" w:lineRule="auto"/>
        <w:contextualSpacing/>
        <w:jc w:val="both"/>
        <w:rPr>
          <w:rFonts w:eastAsia="Arial" w:cs="Arial"/>
          <w:sz w:val="24"/>
        </w:rPr>
      </w:pPr>
    </w:p>
    <w:p w14:paraId="529447EC" w14:textId="77777777" w:rsidR="007034E3" w:rsidRPr="00E61BC9" w:rsidRDefault="007034E3" w:rsidP="007034E3">
      <w:pPr>
        <w:jc w:val="center"/>
        <w:rPr>
          <w:rFonts w:cs="Arial"/>
          <w:b/>
          <w:bCs/>
          <w:sz w:val="24"/>
          <w:u w:val="single"/>
        </w:rPr>
      </w:pPr>
      <w:r w:rsidRPr="00E61BC9">
        <w:rPr>
          <w:rFonts w:cs="Arial"/>
          <w:b/>
          <w:bCs/>
          <w:sz w:val="24"/>
          <w:u w:val="single"/>
        </w:rPr>
        <w:t>Reference List</w:t>
      </w:r>
    </w:p>
    <w:p w14:paraId="1D980DF7" w14:textId="77777777" w:rsidR="007034E3" w:rsidRPr="00E61BC9" w:rsidRDefault="007034E3" w:rsidP="007034E3">
      <w:pPr>
        <w:jc w:val="both"/>
        <w:rPr>
          <w:rFonts w:cs="Arial"/>
          <w:b/>
          <w:bCs/>
          <w:sz w:val="24"/>
        </w:rPr>
      </w:pPr>
      <w:r w:rsidRPr="00E61BC9">
        <w:rPr>
          <w:rFonts w:cs="Arial"/>
          <w:b/>
          <w:bCs/>
          <w:sz w:val="24"/>
        </w:rPr>
        <w:lastRenderedPageBreak/>
        <w:t>Books</w:t>
      </w:r>
    </w:p>
    <w:p w14:paraId="6D5C7F6A" w14:textId="77777777" w:rsidR="007034E3" w:rsidRDefault="007034E3" w:rsidP="007034E3">
      <w:pPr>
        <w:spacing w:before="120" w:after="120" w:line="276" w:lineRule="auto"/>
        <w:jc w:val="both"/>
        <w:rPr>
          <w:rFonts w:cs="Arial"/>
          <w:sz w:val="24"/>
        </w:rPr>
      </w:pPr>
      <w:r>
        <w:rPr>
          <w:rFonts w:cs="Arial"/>
          <w:sz w:val="24"/>
        </w:rPr>
        <w:t>Barends, E and Rousseau (2018) Evidence Based Management: How to use evidence to make better organizational decisions;</w:t>
      </w:r>
      <w:r w:rsidRPr="00070816">
        <w:rPr>
          <w:rFonts w:eastAsia="Arial" w:cs="Arial"/>
          <w:sz w:val="24"/>
        </w:rPr>
        <w:t xml:space="preserve"> </w:t>
      </w:r>
      <w:r w:rsidRPr="00B40209">
        <w:rPr>
          <w:rFonts w:eastAsia="Arial" w:cs="Arial"/>
          <w:sz w:val="24"/>
        </w:rPr>
        <w:t xml:space="preserve">New York, Kogan Page, page </w:t>
      </w:r>
      <w:r>
        <w:rPr>
          <w:rFonts w:eastAsia="Arial" w:cs="Arial"/>
          <w:sz w:val="24"/>
        </w:rPr>
        <w:t>2</w:t>
      </w:r>
      <w:r w:rsidRPr="00B40209">
        <w:rPr>
          <w:rFonts w:eastAsia="Arial" w:cs="Arial"/>
          <w:sz w:val="24"/>
        </w:rPr>
        <w:t>.</w:t>
      </w:r>
    </w:p>
    <w:p w14:paraId="1090F8AD" w14:textId="3FAAEBCC" w:rsidR="007034E3" w:rsidRPr="008B1671" w:rsidRDefault="007034E3" w:rsidP="007034E3">
      <w:pPr>
        <w:spacing w:before="120" w:after="120" w:line="276" w:lineRule="auto"/>
        <w:jc w:val="both"/>
        <w:rPr>
          <w:rFonts w:cs="Arial"/>
          <w:sz w:val="24"/>
        </w:rPr>
      </w:pPr>
      <w:r w:rsidRPr="008B1671">
        <w:rPr>
          <w:rFonts w:cs="Arial"/>
          <w:sz w:val="24"/>
        </w:rPr>
        <w:t>Bevan, S, Brinkley</w:t>
      </w:r>
      <w:r w:rsidR="00324292">
        <w:rPr>
          <w:rFonts w:cs="Arial"/>
          <w:sz w:val="24"/>
        </w:rPr>
        <w:t>, I</w:t>
      </w:r>
      <w:r w:rsidRPr="008B1671">
        <w:rPr>
          <w:rFonts w:cs="Arial"/>
          <w:sz w:val="24"/>
        </w:rPr>
        <w:t>, Bajorek, Z and Cooper, C (2018) 21st Century workforces and Workplaces: The challenges and opportunities for future work practices and labour markets; London: Bloomsbury.</w:t>
      </w:r>
    </w:p>
    <w:p w14:paraId="24A0BF5E" w14:textId="77777777" w:rsidR="007034E3" w:rsidRPr="00B40209" w:rsidRDefault="007034E3" w:rsidP="007034E3">
      <w:pPr>
        <w:spacing w:before="120" w:after="120" w:line="276" w:lineRule="auto"/>
        <w:jc w:val="both"/>
        <w:rPr>
          <w:rFonts w:cs="Arial"/>
          <w:sz w:val="24"/>
        </w:rPr>
      </w:pPr>
      <w:r w:rsidRPr="00B40209">
        <w:rPr>
          <w:rFonts w:cs="Arial"/>
          <w:sz w:val="24"/>
        </w:rPr>
        <w:t>Chandler, A Jr (1962) Strategy and Structure: Chapters in the History of the American industrial enterprise, Cambridge, Mass.: MIT</w:t>
      </w:r>
    </w:p>
    <w:p w14:paraId="45DA4DAB" w14:textId="77777777" w:rsidR="007034E3" w:rsidRPr="00B40209" w:rsidRDefault="007034E3" w:rsidP="007034E3">
      <w:pPr>
        <w:spacing w:before="120" w:after="120" w:line="276" w:lineRule="auto"/>
        <w:jc w:val="both"/>
        <w:rPr>
          <w:rFonts w:eastAsia="Arial" w:cs="Arial"/>
          <w:sz w:val="24"/>
        </w:rPr>
      </w:pPr>
      <w:r w:rsidRPr="00B40209">
        <w:rPr>
          <w:rFonts w:eastAsia="Arial" w:cs="Arial"/>
          <w:sz w:val="24"/>
        </w:rPr>
        <w:t>Lewin, K. 1958, 'Group decision and Social Change,' in '</w:t>
      </w:r>
      <w:hyperlink r:id="rId12" w:tgtFrame="_blank" w:history="1">
        <w:r w:rsidRPr="00B40209">
          <w:rPr>
            <w:rFonts w:eastAsia="Arial" w:cs="Arial"/>
            <w:sz w:val="24"/>
          </w:rPr>
          <w:t>Readings in Social Psychology</w:t>
        </w:r>
      </w:hyperlink>
      <w:r w:rsidRPr="00B40209">
        <w:rPr>
          <w:rFonts w:eastAsia="Arial" w:cs="Arial"/>
          <w:sz w:val="24"/>
        </w:rPr>
        <w:t>,' eds. Maccoby, E. E, Newcomb, T. M. and Hartley, E. L.  Holt, Rinehart and Winston, New York, pp. 197–211.</w:t>
      </w:r>
    </w:p>
    <w:p w14:paraId="62E26EC3" w14:textId="77777777" w:rsidR="007034E3" w:rsidRDefault="007034E3" w:rsidP="007034E3">
      <w:pPr>
        <w:spacing w:before="120" w:after="120" w:line="276" w:lineRule="auto"/>
        <w:jc w:val="both"/>
        <w:rPr>
          <w:rFonts w:eastAsia="Arial" w:cs="Arial"/>
          <w:sz w:val="24"/>
        </w:rPr>
      </w:pPr>
      <w:r w:rsidRPr="00B40209">
        <w:rPr>
          <w:rFonts w:eastAsia="Arial" w:cs="Arial"/>
          <w:sz w:val="24"/>
        </w:rPr>
        <w:t>Tingsager, C and Smith, F</w:t>
      </w:r>
      <w:r>
        <w:rPr>
          <w:rFonts w:eastAsia="Arial" w:cs="Arial"/>
          <w:sz w:val="24"/>
        </w:rPr>
        <w:t>,</w:t>
      </w:r>
      <w:r w:rsidRPr="00B40209">
        <w:rPr>
          <w:rFonts w:eastAsia="Arial" w:cs="Arial"/>
          <w:sz w:val="24"/>
        </w:rPr>
        <w:t xml:space="preserve"> “Strategy and Structure” in Taylor and Woodhams (2022) Studying Human Resource Management, 3rd ed, New York, Kogan Page, page 43.</w:t>
      </w:r>
    </w:p>
    <w:p w14:paraId="23C02049" w14:textId="77777777" w:rsidR="007034E3" w:rsidRDefault="007034E3" w:rsidP="007034E3">
      <w:pPr>
        <w:spacing w:before="120" w:after="120" w:line="276" w:lineRule="auto"/>
        <w:jc w:val="both"/>
        <w:rPr>
          <w:rFonts w:eastAsia="Arial" w:cs="Arial"/>
          <w:sz w:val="24"/>
        </w:rPr>
      </w:pPr>
      <w:r>
        <w:rPr>
          <w:rFonts w:eastAsia="Arial" w:cs="Arial"/>
          <w:sz w:val="24"/>
        </w:rPr>
        <w:t xml:space="preserve">Woodhams, C and Perkins, G, Research and Evidence Based Practice” </w:t>
      </w:r>
      <w:proofErr w:type="gramStart"/>
      <w:r>
        <w:rPr>
          <w:rFonts w:eastAsia="Arial" w:cs="Arial"/>
          <w:sz w:val="24"/>
        </w:rPr>
        <w:t xml:space="preserve">in  </w:t>
      </w:r>
      <w:r w:rsidRPr="00B40209">
        <w:rPr>
          <w:rFonts w:eastAsia="Arial" w:cs="Arial"/>
          <w:sz w:val="24"/>
        </w:rPr>
        <w:t>Taylor</w:t>
      </w:r>
      <w:proofErr w:type="gramEnd"/>
      <w:r w:rsidRPr="00B40209">
        <w:rPr>
          <w:rFonts w:eastAsia="Arial" w:cs="Arial"/>
          <w:sz w:val="24"/>
        </w:rPr>
        <w:t xml:space="preserve"> and Woodhams (2022) Studying Human Resource Management, 3rd ed, New York, Kogan Page, page </w:t>
      </w:r>
      <w:r>
        <w:rPr>
          <w:rFonts w:eastAsia="Arial" w:cs="Arial"/>
          <w:sz w:val="24"/>
        </w:rPr>
        <w:t>128</w:t>
      </w:r>
      <w:r w:rsidRPr="00B40209">
        <w:rPr>
          <w:rFonts w:eastAsia="Arial" w:cs="Arial"/>
          <w:sz w:val="24"/>
        </w:rPr>
        <w:t>.</w:t>
      </w:r>
    </w:p>
    <w:p w14:paraId="1CA34426" w14:textId="77777777" w:rsidR="007034E3" w:rsidRDefault="007034E3" w:rsidP="007034E3">
      <w:pPr>
        <w:spacing w:before="120" w:after="120" w:line="276" w:lineRule="auto"/>
        <w:jc w:val="both"/>
        <w:rPr>
          <w:rFonts w:eastAsia="Arial" w:cs="Arial"/>
          <w:sz w:val="24"/>
        </w:rPr>
      </w:pPr>
    </w:p>
    <w:p w14:paraId="3E7A1F0D" w14:textId="77777777" w:rsidR="007034E3" w:rsidRDefault="007034E3" w:rsidP="007034E3">
      <w:pPr>
        <w:spacing w:before="120" w:after="120" w:line="276" w:lineRule="auto"/>
        <w:jc w:val="both"/>
        <w:rPr>
          <w:rFonts w:eastAsia="Arial" w:cs="Arial"/>
          <w:sz w:val="24"/>
        </w:rPr>
      </w:pPr>
    </w:p>
    <w:p w14:paraId="6E0606DE" w14:textId="77777777" w:rsidR="007034E3" w:rsidRPr="00E61BC9" w:rsidRDefault="007034E3" w:rsidP="007034E3">
      <w:pPr>
        <w:spacing w:before="120" w:after="120" w:line="276" w:lineRule="auto"/>
        <w:jc w:val="both"/>
        <w:rPr>
          <w:rFonts w:cs="Arial"/>
          <w:b/>
          <w:bCs/>
          <w:sz w:val="24"/>
        </w:rPr>
      </w:pPr>
      <w:r w:rsidRPr="00E61BC9">
        <w:rPr>
          <w:rFonts w:cs="Arial"/>
          <w:b/>
          <w:bCs/>
          <w:sz w:val="24"/>
        </w:rPr>
        <w:t xml:space="preserve">Online Resources </w:t>
      </w:r>
    </w:p>
    <w:p w14:paraId="784267FC" w14:textId="77777777" w:rsidR="007034E3" w:rsidRPr="00B40209" w:rsidRDefault="007034E3" w:rsidP="007034E3">
      <w:pPr>
        <w:spacing w:before="120" w:after="120" w:line="276" w:lineRule="auto"/>
        <w:jc w:val="both"/>
        <w:rPr>
          <w:rFonts w:cs="Arial"/>
          <w:sz w:val="24"/>
        </w:rPr>
      </w:pPr>
      <w:r w:rsidRPr="00B40209">
        <w:rPr>
          <w:rFonts w:eastAsia="Arial" w:cs="Arial"/>
          <w:sz w:val="24"/>
        </w:rPr>
        <w:t xml:space="preserve">Battista, 2023, CIPD PETLE analysis factsheet, available at </w:t>
      </w:r>
      <w:r w:rsidRPr="00B40209">
        <w:rPr>
          <w:rStyle w:val="Hyperlink"/>
          <w:rFonts w:cs="Arial"/>
          <w:sz w:val="24"/>
        </w:rPr>
        <w:t>https://www.cipd.org/uk/knowledge/factsheets/pestle-analysis-factsheet/ (accessed 14 January 2024)</w:t>
      </w:r>
    </w:p>
    <w:p w14:paraId="269C19C5" w14:textId="77777777" w:rsidR="007034E3" w:rsidRPr="00B40209" w:rsidRDefault="007034E3" w:rsidP="007034E3">
      <w:pPr>
        <w:spacing w:before="120" w:after="120" w:line="276" w:lineRule="auto"/>
        <w:jc w:val="both"/>
        <w:rPr>
          <w:rFonts w:cs="Arial"/>
          <w:sz w:val="24"/>
        </w:rPr>
      </w:pPr>
      <w:r w:rsidRPr="00B40209">
        <w:rPr>
          <w:rFonts w:cs="Arial"/>
          <w:sz w:val="24"/>
        </w:rPr>
        <w:t xml:space="preserve">BBC available at: </w:t>
      </w:r>
      <w:hyperlink r:id="rId13" w:history="1">
        <w:r w:rsidRPr="00B40209">
          <w:rPr>
            <w:rStyle w:val="Hyperlink"/>
            <w:rFonts w:cs="Arial"/>
            <w:sz w:val="24"/>
          </w:rPr>
          <w:t>Tall and flat organisations - Structures - Higher Business management Revision - BBC Bitesize</w:t>
        </w:r>
      </w:hyperlink>
      <w:r w:rsidRPr="00B40209">
        <w:rPr>
          <w:rStyle w:val="Hyperlink"/>
          <w:rFonts w:cs="Arial"/>
          <w:sz w:val="24"/>
        </w:rPr>
        <w:t xml:space="preserve"> </w:t>
      </w:r>
      <w:r w:rsidRPr="00B40209">
        <w:rPr>
          <w:rFonts w:cs="Arial"/>
          <w:sz w:val="24"/>
        </w:rPr>
        <w:t>(accessed 12 January 2024)</w:t>
      </w:r>
    </w:p>
    <w:p w14:paraId="4D9571B5" w14:textId="77777777" w:rsidR="007034E3" w:rsidRDefault="007034E3" w:rsidP="007034E3">
      <w:pPr>
        <w:spacing w:before="120" w:after="120" w:line="276" w:lineRule="auto"/>
        <w:jc w:val="both"/>
        <w:rPr>
          <w:rFonts w:cs="Arial"/>
          <w:sz w:val="24"/>
        </w:rPr>
      </w:pPr>
      <w:r w:rsidRPr="00B40209">
        <w:rPr>
          <w:rFonts w:cs="Arial"/>
          <w:sz w:val="24"/>
        </w:rPr>
        <w:t>BBC News (2018) “Amazon scrapped ‘sexi</w:t>
      </w:r>
      <w:r>
        <w:rPr>
          <w:rFonts w:cs="Arial"/>
          <w:sz w:val="24"/>
        </w:rPr>
        <w:t>st</w:t>
      </w:r>
      <w:r w:rsidRPr="00B40209">
        <w:rPr>
          <w:rFonts w:cs="Arial"/>
          <w:sz w:val="24"/>
        </w:rPr>
        <w:t xml:space="preserve"> AI’ tool” available at </w:t>
      </w:r>
      <w:hyperlink r:id="rId14" w:history="1">
        <w:r w:rsidRPr="00B40209">
          <w:rPr>
            <w:rStyle w:val="Hyperlink"/>
            <w:rFonts w:cs="Arial"/>
            <w:sz w:val="24"/>
          </w:rPr>
          <w:t>https://www.bbc.co.uk/news/t</w:t>
        </w:r>
        <w:r w:rsidRPr="00B40209">
          <w:rPr>
            <w:rStyle w:val="Hyperlink"/>
            <w:rFonts w:cs="Arial"/>
            <w:sz w:val="24"/>
          </w:rPr>
          <w:t>e</w:t>
        </w:r>
        <w:r w:rsidRPr="00B40209">
          <w:rPr>
            <w:rStyle w:val="Hyperlink"/>
            <w:rFonts w:cs="Arial"/>
            <w:sz w:val="24"/>
          </w:rPr>
          <w:t>chnology-45809919</w:t>
        </w:r>
      </w:hyperlink>
      <w:r w:rsidRPr="00B40209">
        <w:rPr>
          <w:rFonts w:cs="Arial"/>
          <w:sz w:val="24"/>
        </w:rPr>
        <w:t xml:space="preserve"> (accessed on 1 February 2024)</w:t>
      </w:r>
    </w:p>
    <w:p w14:paraId="7938101B" w14:textId="77777777" w:rsidR="007034E3" w:rsidRPr="00B40209" w:rsidRDefault="007034E3" w:rsidP="007034E3">
      <w:pPr>
        <w:spacing w:before="120" w:after="120" w:line="276" w:lineRule="auto"/>
        <w:jc w:val="both"/>
        <w:rPr>
          <w:rFonts w:cs="Arial"/>
          <w:sz w:val="24"/>
        </w:rPr>
      </w:pPr>
      <w:proofErr w:type="spellStart"/>
      <w:r>
        <w:rPr>
          <w:rFonts w:cs="Arial"/>
          <w:sz w:val="24"/>
        </w:rPr>
        <w:t>Belyh</w:t>
      </w:r>
      <w:proofErr w:type="spellEnd"/>
      <w:r>
        <w:rPr>
          <w:rFonts w:cs="Arial"/>
          <w:sz w:val="24"/>
        </w:rPr>
        <w:t xml:space="preserve"> (2022), Understanding the Kubler-Ross Change Curve available at </w:t>
      </w:r>
      <w:hyperlink r:id="rId15" w:history="1">
        <w:r w:rsidRPr="00886492">
          <w:rPr>
            <w:rStyle w:val="Hyperlink"/>
            <w:rFonts w:cs="Arial"/>
            <w:sz w:val="24"/>
          </w:rPr>
          <w:t>https://cleverism.com/understanding-kubler-ross-change-curve/</w:t>
        </w:r>
      </w:hyperlink>
      <w:r>
        <w:rPr>
          <w:rFonts w:cs="Arial"/>
          <w:sz w:val="24"/>
        </w:rPr>
        <w:t xml:space="preserve"> (accessed 4 January 2024)</w:t>
      </w:r>
    </w:p>
    <w:p w14:paraId="76CED677" w14:textId="77777777" w:rsidR="007034E3" w:rsidRDefault="007034E3" w:rsidP="007034E3">
      <w:pPr>
        <w:spacing w:before="120" w:after="120" w:line="276" w:lineRule="auto"/>
        <w:jc w:val="both"/>
        <w:rPr>
          <w:rFonts w:cs="Arial"/>
          <w:sz w:val="24"/>
        </w:rPr>
      </w:pPr>
      <w:r w:rsidRPr="00B40209">
        <w:rPr>
          <w:rFonts w:cs="Arial"/>
          <w:sz w:val="24"/>
        </w:rPr>
        <w:t xml:space="preserve">Cotton (2023) Employee Benefits: An Introduction CIPD factsheet available at </w:t>
      </w:r>
      <w:hyperlink r:id="rId16" w:history="1">
        <w:r w:rsidRPr="00B40209">
          <w:rPr>
            <w:rStyle w:val="Hyperlink"/>
            <w:rFonts w:cs="Arial"/>
            <w:sz w:val="24"/>
          </w:rPr>
          <w:t>Employee Benefits | Factsheets | CIPD</w:t>
        </w:r>
      </w:hyperlink>
      <w:r w:rsidRPr="00B40209">
        <w:rPr>
          <w:rStyle w:val="Hyperlink"/>
          <w:rFonts w:cs="Arial"/>
          <w:sz w:val="24"/>
        </w:rPr>
        <w:t xml:space="preserve"> (</w:t>
      </w:r>
      <w:r w:rsidRPr="00B40209">
        <w:rPr>
          <w:rFonts w:cs="Arial"/>
          <w:sz w:val="24"/>
        </w:rPr>
        <w:t>accessed 20 December 2023)</w:t>
      </w:r>
    </w:p>
    <w:p w14:paraId="78067A67" w14:textId="77777777" w:rsidR="007034E3" w:rsidRPr="00BD6F33" w:rsidRDefault="007034E3" w:rsidP="007034E3">
      <w:pPr>
        <w:spacing w:before="120" w:after="120" w:line="276" w:lineRule="auto"/>
        <w:jc w:val="both"/>
        <w:rPr>
          <w:rFonts w:cs="Arial"/>
          <w:sz w:val="24"/>
        </w:rPr>
      </w:pPr>
      <w:r w:rsidRPr="00BD6F33">
        <w:rPr>
          <w:rFonts w:cs="Arial"/>
          <w:sz w:val="24"/>
        </w:rPr>
        <w:t xml:space="preserve">CIPD, HR Business Partner Roles available at </w:t>
      </w:r>
      <w:hyperlink r:id="rId17" w:history="1">
        <w:r w:rsidRPr="00BD6F33">
          <w:rPr>
            <w:rStyle w:val="Hyperlink"/>
            <w:rFonts w:cs="Arial"/>
            <w:sz w:val="24"/>
          </w:rPr>
          <w:t>HR Business P</w:t>
        </w:r>
        <w:r w:rsidRPr="00BD6F33">
          <w:rPr>
            <w:rStyle w:val="Hyperlink"/>
            <w:rFonts w:cs="Arial"/>
            <w:sz w:val="24"/>
          </w:rPr>
          <w:t>a</w:t>
        </w:r>
        <w:r w:rsidRPr="00BD6F33">
          <w:rPr>
            <w:rStyle w:val="Hyperlink"/>
            <w:rFonts w:cs="Arial"/>
            <w:sz w:val="24"/>
          </w:rPr>
          <w:t>rtner roles | CIPD</w:t>
        </w:r>
      </w:hyperlink>
      <w:r w:rsidRPr="00BD6F33">
        <w:rPr>
          <w:rStyle w:val="Hyperlink"/>
          <w:rFonts w:cs="Arial"/>
          <w:color w:val="auto"/>
          <w:sz w:val="24"/>
          <w:u w:val="none"/>
        </w:rPr>
        <w:t xml:space="preserve"> (</w:t>
      </w:r>
      <w:r w:rsidRPr="00BD6F33">
        <w:rPr>
          <w:rFonts w:cs="Arial"/>
          <w:sz w:val="24"/>
        </w:rPr>
        <w:t>accessed 3 January 2024)</w:t>
      </w:r>
    </w:p>
    <w:p w14:paraId="2B92C644" w14:textId="77777777" w:rsidR="007034E3" w:rsidRDefault="007034E3" w:rsidP="007034E3">
      <w:pPr>
        <w:spacing w:before="120" w:after="120" w:line="276" w:lineRule="auto"/>
        <w:jc w:val="both"/>
        <w:rPr>
          <w:rFonts w:cs="Arial"/>
          <w:sz w:val="24"/>
        </w:rPr>
      </w:pPr>
      <w:r>
        <w:rPr>
          <w:rFonts w:cs="Arial"/>
          <w:sz w:val="24"/>
        </w:rPr>
        <w:t xml:space="preserve">CIPD (2023) “Wellbeing at Work CIPD factsheet” available at </w:t>
      </w:r>
      <w:hyperlink r:id="rId18" w:history="1">
        <w:r w:rsidRPr="00886492">
          <w:rPr>
            <w:rStyle w:val="Hyperlink"/>
            <w:rFonts w:cs="Arial"/>
            <w:sz w:val="24"/>
          </w:rPr>
          <w:t>https://www.cipd.org/uk/knowledge/factsheets/well-being-factsheet/</w:t>
        </w:r>
      </w:hyperlink>
      <w:r>
        <w:rPr>
          <w:rFonts w:cs="Arial"/>
          <w:sz w:val="24"/>
        </w:rPr>
        <w:t xml:space="preserve"> (accessed on 14 December 2023)</w:t>
      </w:r>
    </w:p>
    <w:p w14:paraId="38CCFA7E" w14:textId="77777777" w:rsidR="007034E3" w:rsidRPr="00B40209" w:rsidRDefault="007034E3" w:rsidP="007034E3">
      <w:pPr>
        <w:spacing w:before="120" w:after="120" w:line="276" w:lineRule="auto"/>
        <w:jc w:val="both"/>
        <w:rPr>
          <w:rFonts w:cs="Arial"/>
          <w:sz w:val="24"/>
        </w:rPr>
      </w:pPr>
    </w:p>
    <w:p w14:paraId="2AB27ACF" w14:textId="77777777" w:rsidR="007034E3" w:rsidRDefault="007034E3" w:rsidP="007034E3">
      <w:pPr>
        <w:spacing w:before="120" w:after="120" w:line="276" w:lineRule="auto"/>
        <w:contextualSpacing/>
        <w:jc w:val="both"/>
        <w:rPr>
          <w:rFonts w:cs="Arial"/>
          <w:sz w:val="24"/>
        </w:rPr>
      </w:pPr>
      <w:proofErr w:type="spellStart"/>
      <w:r w:rsidRPr="00B40209">
        <w:rPr>
          <w:rFonts w:cs="Arial"/>
          <w:sz w:val="24"/>
        </w:rPr>
        <w:lastRenderedPageBreak/>
        <w:t>Cuofano</w:t>
      </w:r>
      <w:proofErr w:type="spellEnd"/>
      <w:r w:rsidRPr="00B40209">
        <w:rPr>
          <w:rFonts w:cs="Arial"/>
          <w:sz w:val="24"/>
        </w:rPr>
        <w:t xml:space="preserve">, G (2024) “The Schein’s Model of Organizational Culture </w:t>
      </w:r>
      <w:proofErr w:type="gramStart"/>
      <w:r w:rsidRPr="00B40209">
        <w:rPr>
          <w:rFonts w:cs="Arial"/>
          <w:sz w:val="24"/>
        </w:rPr>
        <w:t>In</w:t>
      </w:r>
      <w:proofErr w:type="gramEnd"/>
      <w:r w:rsidRPr="00B40209">
        <w:rPr>
          <w:rFonts w:cs="Arial"/>
          <w:sz w:val="24"/>
        </w:rPr>
        <w:t xml:space="preserve"> A Nutshell” available at</w:t>
      </w:r>
      <w:r w:rsidRPr="00B40209">
        <w:rPr>
          <w:rFonts w:cs="Arial"/>
          <w:color w:val="202020"/>
          <w:sz w:val="24"/>
          <w:shd w:val="clear" w:color="auto" w:fill="FFFFFF"/>
        </w:rPr>
        <w:t xml:space="preserve"> </w:t>
      </w:r>
      <w:hyperlink r:id="rId19" w:history="1">
        <w:r w:rsidRPr="00B40209">
          <w:rPr>
            <w:rStyle w:val="Hyperlink"/>
            <w:rFonts w:cs="Arial"/>
            <w:sz w:val="24"/>
            <w:shd w:val="clear" w:color="auto" w:fill="FFFFFF"/>
          </w:rPr>
          <w:t>https://fourweekmba.com/scheins-model-of-organizational/</w:t>
        </w:r>
      </w:hyperlink>
      <w:r w:rsidRPr="00B40209">
        <w:rPr>
          <w:rFonts w:cs="Arial"/>
          <w:color w:val="202020"/>
          <w:sz w:val="24"/>
          <w:shd w:val="clear" w:color="auto" w:fill="FFFFFF"/>
        </w:rPr>
        <w:t xml:space="preserve"> </w:t>
      </w:r>
      <w:r w:rsidRPr="00B40209">
        <w:rPr>
          <w:rFonts w:cs="Arial"/>
          <w:sz w:val="24"/>
        </w:rPr>
        <w:t>(accessed on 18 January 2024)</w:t>
      </w:r>
    </w:p>
    <w:p w14:paraId="1C1E122C" w14:textId="77777777" w:rsidR="007034E3" w:rsidRDefault="007034E3" w:rsidP="007034E3">
      <w:pPr>
        <w:spacing w:before="120" w:after="120" w:line="276" w:lineRule="auto"/>
        <w:contextualSpacing/>
        <w:jc w:val="both"/>
        <w:rPr>
          <w:rFonts w:cs="Arial"/>
          <w:sz w:val="24"/>
        </w:rPr>
      </w:pPr>
      <w:r>
        <w:rPr>
          <w:rFonts w:cs="Arial"/>
          <w:sz w:val="24"/>
        </w:rPr>
        <w:t xml:space="preserve">Elizabeth Kubler Ross Foundation, Kubler Ross Change Curve available at </w:t>
      </w:r>
      <w:hyperlink r:id="rId20" w:history="1">
        <w:r w:rsidRPr="00886492">
          <w:rPr>
            <w:rStyle w:val="Hyperlink"/>
            <w:rFonts w:cs="Arial"/>
            <w:sz w:val="24"/>
          </w:rPr>
          <w:t>https://www.ekrfoundation.org/5-stages-of-grief/change-curve/</w:t>
        </w:r>
      </w:hyperlink>
      <w:r>
        <w:rPr>
          <w:rFonts w:cs="Arial"/>
          <w:sz w:val="24"/>
        </w:rPr>
        <w:t xml:space="preserve"> (accessed 11 January 2024)</w:t>
      </w:r>
    </w:p>
    <w:p w14:paraId="48ABD396" w14:textId="77777777" w:rsidR="007034E3" w:rsidRDefault="007034E3" w:rsidP="007034E3">
      <w:pPr>
        <w:spacing w:before="120" w:after="120" w:line="276" w:lineRule="auto"/>
        <w:contextualSpacing/>
        <w:jc w:val="both"/>
        <w:rPr>
          <w:rFonts w:cs="Arial"/>
          <w:sz w:val="24"/>
        </w:rPr>
      </w:pPr>
      <w:r w:rsidRPr="00B40209">
        <w:rPr>
          <w:rFonts w:cs="Arial"/>
          <w:sz w:val="24"/>
        </w:rPr>
        <w:t xml:space="preserve">Gifford, J (2024) “Performance Management: An Introduction” available at </w:t>
      </w:r>
      <w:hyperlink r:id="rId21" w:anchor="one" w:history="1">
        <w:r w:rsidRPr="00B40209">
          <w:rPr>
            <w:rStyle w:val="Hyperlink"/>
            <w:rFonts w:cs="Arial"/>
            <w:sz w:val="24"/>
          </w:rPr>
          <w:t>Performance Management | Factsheets | CIPD</w:t>
        </w:r>
      </w:hyperlink>
      <w:r w:rsidRPr="00B40209">
        <w:rPr>
          <w:rFonts w:cs="Arial"/>
          <w:sz w:val="24"/>
        </w:rPr>
        <w:t xml:space="preserve"> (accessed 18 January 2024)</w:t>
      </w:r>
    </w:p>
    <w:p w14:paraId="02E104C7" w14:textId="77777777" w:rsidR="007034E3" w:rsidRDefault="007034E3" w:rsidP="007034E3">
      <w:pPr>
        <w:spacing w:before="120" w:after="120" w:line="276" w:lineRule="auto"/>
        <w:jc w:val="both"/>
        <w:rPr>
          <w:rFonts w:cs="Arial"/>
          <w:sz w:val="24"/>
        </w:rPr>
      </w:pPr>
      <w:r w:rsidRPr="00B40209">
        <w:rPr>
          <w:rFonts w:cs="Arial"/>
          <w:sz w:val="24"/>
        </w:rPr>
        <w:t xml:space="preserve">Hierarchy of Needs diagram available at </w:t>
      </w:r>
      <w:hyperlink r:id="rId22" w:history="1">
        <w:r w:rsidRPr="00B40209">
          <w:rPr>
            <w:rStyle w:val="Hyperlink"/>
            <w:rFonts w:cs="Arial"/>
            <w:sz w:val="24"/>
          </w:rPr>
          <w:t>https://www.pinterest.co.uk/drregier/attachment-how-we-connect/</w:t>
        </w:r>
      </w:hyperlink>
      <w:r w:rsidRPr="00B40209">
        <w:rPr>
          <w:rFonts w:cs="Arial"/>
          <w:sz w:val="24"/>
        </w:rPr>
        <w:t xml:space="preserve"> (accessed 30 January 2024)</w:t>
      </w:r>
    </w:p>
    <w:p w14:paraId="0D80ED42" w14:textId="77777777" w:rsidR="007034E3" w:rsidRPr="003A0C02" w:rsidRDefault="007034E3" w:rsidP="007034E3">
      <w:pPr>
        <w:spacing w:before="120" w:after="120" w:line="276" w:lineRule="auto"/>
        <w:jc w:val="both"/>
        <w:rPr>
          <w:rFonts w:cs="Arial"/>
          <w:sz w:val="24"/>
        </w:rPr>
      </w:pPr>
      <w:r w:rsidRPr="003A0C02">
        <w:rPr>
          <w:rFonts w:cs="Arial"/>
          <w:sz w:val="24"/>
        </w:rPr>
        <w:t xml:space="preserve">Hill, S (2023) “People Analytics: Guide for People Professionals available at </w:t>
      </w:r>
      <w:hyperlink r:id="rId23" w:history="1">
        <w:r w:rsidRPr="003A0C02">
          <w:rPr>
            <w:rStyle w:val="Hyperlink"/>
            <w:rFonts w:cs="Arial"/>
            <w:sz w:val="24"/>
          </w:rPr>
          <w:t>People anal</w:t>
        </w:r>
        <w:r w:rsidRPr="003A0C02">
          <w:rPr>
            <w:rStyle w:val="Hyperlink"/>
            <w:rFonts w:cs="Arial"/>
            <w:sz w:val="24"/>
          </w:rPr>
          <w:t>y</w:t>
        </w:r>
        <w:r w:rsidRPr="003A0C02">
          <w:rPr>
            <w:rStyle w:val="Hyperlink"/>
            <w:rFonts w:cs="Arial"/>
            <w:sz w:val="24"/>
          </w:rPr>
          <w:t>tics: Guide for people professionals | CIPD</w:t>
        </w:r>
      </w:hyperlink>
      <w:r w:rsidRPr="003A0C02">
        <w:rPr>
          <w:rStyle w:val="Hyperlink"/>
          <w:rFonts w:cs="Arial"/>
          <w:sz w:val="24"/>
        </w:rPr>
        <w:t xml:space="preserve"> </w:t>
      </w:r>
      <w:r w:rsidRPr="003A0C02">
        <w:rPr>
          <w:rFonts w:cs="Arial"/>
          <w:sz w:val="24"/>
        </w:rPr>
        <w:t>(accessed 30 December 2023)</w:t>
      </w:r>
    </w:p>
    <w:p w14:paraId="261AC1D7" w14:textId="77777777" w:rsidR="007034E3" w:rsidRDefault="007034E3" w:rsidP="007034E3">
      <w:pPr>
        <w:spacing w:before="120" w:after="120" w:line="276" w:lineRule="auto"/>
        <w:jc w:val="both"/>
        <w:rPr>
          <w:rFonts w:cs="Arial"/>
          <w:sz w:val="24"/>
        </w:rPr>
      </w:pPr>
      <w:r w:rsidRPr="00B40209">
        <w:rPr>
          <w:rFonts w:cs="Arial"/>
          <w:sz w:val="24"/>
        </w:rPr>
        <w:t xml:space="preserve">IIA Hot Topics, available at </w:t>
      </w:r>
      <w:hyperlink r:id="rId24" w:history="1">
        <w:r w:rsidRPr="00B40209">
          <w:rPr>
            <w:rStyle w:val="Hyperlink"/>
            <w:rFonts w:cs="Arial"/>
            <w:sz w:val="24"/>
          </w:rPr>
          <w:t>ciia-risk-in-focus-2024_final-web.pdf</w:t>
        </w:r>
      </w:hyperlink>
      <w:r w:rsidRPr="00B40209">
        <w:rPr>
          <w:rStyle w:val="Hyperlink"/>
          <w:rFonts w:cs="Arial"/>
          <w:sz w:val="24"/>
        </w:rPr>
        <w:t xml:space="preserve"> </w:t>
      </w:r>
      <w:r w:rsidRPr="00B40209">
        <w:rPr>
          <w:rFonts w:cs="Arial"/>
          <w:sz w:val="24"/>
        </w:rPr>
        <w:t>(accessed 28 December 2023)</w:t>
      </w:r>
    </w:p>
    <w:p w14:paraId="52DD2AE2" w14:textId="31898498" w:rsidR="007034E3" w:rsidRDefault="007034E3" w:rsidP="007034E3">
      <w:pPr>
        <w:spacing w:before="120" w:after="120" w:line="276" w:lineRule="auto"/>
        <w:jc w:val="both"/>
        <w:rPr>
          <w:rFonts w:cs="Arial"/>
          <w:sz w:val="24"/>
        </w:rPr>
      </w:pPr>
      <w:r w:rsidRPr="00B40209">
        <w:rPr>
          <w:rFonts w:cs="Arial"/>
          <w:sz w:val="24"/>
        </w:rPr>
        <w:t xml:space="preserve">Klein, AS, </w:t>
      </w:r>
      <w:hyperlink r:id="rId25" w:history="1">
        <w:r w:rsidRPr="00B40209">
          <w:rPr>
            <w:rFonts w:cs="Arial"/>
            <w:sz w:val="24"/>
          </w:rPr>
          <w:t xml:space="preserve"> Wallis</w:t>
        </w:r>
      </w:hyperlink>
      <w:r w:rsidRPr="00B40209">
        <w:rPr>
          <w:rFonts w:cs="Arial"/>
          <w:sz w:val="24"/>
        </w:rPr>
        <w:t xml:space="preserve">, J and </w:t>
      </w:r>
      <w:hyperlink r:id="rId26" w:history="1">
        <w:r w:rsidRPr="00B40209">
          <w:rPr>
            <w:rFonts w:cs="Arial"/>
            <w:sz w:val="24"/>
          </w:rPr>
          <w:t>Cooke</w:t>
        </w:r>
      </w:hyperlink>
      <w:r w:rsidRPr="00B40209">
        <w:rPr>
          <w:rFonts w:cs="Arial"/>
          <w:sz w:val="24"/>
        </w:rPr>
        <w:t xml:space="preserve">, RA: “The impact of leadership styles on organizational culture and firm effectiveness: An empirical study 2013” available at </w:t>
      </w:r>
      <w:hyperlink r:id="rId27" w:history="1">
        <w:r w:rsidRPr="00B40209">
          <w:rPr>
            <w:rStyle w:val="Hyperlink"/>
            <w:rFonts w:cs="Arial"/>
            <w:sz w:val="24"/>
          </w:rPr>
          <w:t>The impact of leadership styles on organizational culture and firm effectiveness: An empirical study | Jour</w:t>
        </w:r>
        <w:r w:rsidRPr="00B40209">
          <w:rPr>
            <w:rStyle w:val="Hyperlink"/>
            <w:rFonts w:cs="Arial"/>
            <w:sz w:val="24"/>
          </w:rPr>
          <w:t>n</w:t>
        </w:r>
        <w:r w:rsidRPr="00B40209">
          <w:rPr>
            <w:rStyle w:val="Hyperlink"/>
            <w:rFonts w:cs="Arial"/>
            <w:sz w:val="24"/>
          </w:rPr>
          <w:t>al of Management &amp; Organization | Cambridge Core</w:t>
        </w:r>
      </w:hyperlink>
      <w:r w:rsidRPr="00B40209">
        <w:rPr>
          <w:rStyle w:val="Hyperlink"/>
          <w:rFonts w:cs="Arial"/>
          <w:sz w:val="24"/>
        </w:rPr>
        <w:t xml:space="preserve"> </w:t>
      </w:r>
      <w:r w:rsidRPr="00B40209">
        <w:rPr>
          <w:rStyle w:val="Hyperlink"/>
          <w:rFonts w:cs="Arial"/>
          <w:color w:val="auto"/>
          <w:sz w:val="24"/>
        </w:rPr>
        <w:t>(</w:t>
      </w:r>
      <w:r w:rsidRPr="00B40209">
        <w:rPr>
          <w:rFonts w:cs="Arial"/>
          <w:sz w:val="24"/>
        </w:rPr>
        <w:t>accessed 12 January 2024)</w:t>
      </w:r>
    </w:p>
    <w:p w14:paraId="09C2F958" w14:textId="77777777" w:rsidR="007034E3" w:rsidRPr="00B40209" w:rsidRDefault="007034E3" w:rsidP="007034E3">
      <w:pPr>
        <w:spacing w:before="120" w:after="120" w:line="276" w:lineRule="auto"/>
        <w:jc w:val="both"/>
        <w:rPr>
          <w:rFonts w:cs="Arial"/>
          <w:sz w:val="24"/>
        </w:rPr>
      </w:pPr>
      <w:r>
        <w:rPr>
          <w:rFonts w:cs="Arial"/>
          <w:sz w:val="24"/>
        </w:rPr>
        <w:t xml:space="preserve">Kotter Foundation, </w:t>
      </w:r>
      <w:proofErr w:type="gramStart"/>
      <w:r>
        <w:rPr>
          <w:rFonts w:cs="Arial"/>
          <w:sz w:val="24"/>
        </w:rPr>
        <w:t>The</w:t>
      </w:r>
      <w:proofErr w:type="gramEnd"/>
      <w:r>
        <w:rPr>
          <w:rFonts w:cs="Arial"/>
          <w:sz w:val="24"/>
        </w:rPr>
        <w:t xml:space="preserve"> 8 Steps of Leading for Change available at </w:t>
      </w:r>
      <w:hyperlink r:id="rId28" w:history="1">
        <w:r w:rsidRPr="00886492">
          <w:rPr>
            <w:rStyle w:val="Hyperlink"/>
            <w:rFonts w:cs="Arial"/>
            <w:sz w:val="24"/>
          </w:rPr>
          <w:t>https://www.kotterinc.com/methodology/8-steps/</w:t>
        </w:r>
      </w:hyperlink>
      <w:r>
        <w:rPr>
          <w:rFonts w:cs="Arial"/>
          <w:sz w:val="24"/>
        </w:rPr>
        <w:t xml:space="preserve"> accessed 9 January 2024)</w:t>
      </w:r>
    </w:p>
    <w:p w14:paraId="17E46543" w14:textId="77777777" w:rsidR="007034E3" w:rsidRPr="00B40209" w:rsidRDefault="007034E3" w:rsidP="007034E3">
      <w:pPr>
        <w:spacing w:before="120" w:after="120" w:line="276" w:lineRule="auto"/>
        <w:contextualSpacing/>
        <w:jc w:val="both"/>
        <w:rPr>
          <w:rFonts w:cs="Arial"/>
          <w:sz w:val="24"/>
        </w:rPr>
      </w:pPr>
      <w:r w:rsidRPr="00B40209">
        <w:rPr>
          <w:rFonts w:cs="Arial"/>
          <w:sz w:val="24"/>
        </w:rPr>
        <w:t>Maslow, A. H. (1943). A theory of human motivation. </w:t>
      </w:r>
      <w:r w:rsidRPr="00B40209">
        <w:rPr>
          <w:rFonts w:cs="Arial"/>
          <w:i/>
          <w:iCs/>
          <w:sz w:val="24"/>
        </w:rPr>
        <w:t>Psychological Review, 50</w:t>
      </w:r>
      <w:r w:rsidRPr="00B40209">
        <w:rPr>
          <w:rFonts w:cs="Arial"/>
          <w:sz w:val="24"/>
        </w:rPr>
        <w:t xml:space="preserve">(4), 370–396 available at </w:t>
      </w:r>
      <w:hyperlink r:id="rId29" w:history="1">
        <w:r w:rsidRPr="00B40209">
          <w:rPr>
            <w:rStyle w:val="Hyperlink"/>
            <w:rFonts w:cs="Arial"/>
            <w:sz w:val="24"/>
            <w:shd w:val="clear" w:color="auto" w:fill="FFFFFF"/>
          </w:rPr>
          <w:t>https://doi.org/10.1037/h0054346</w:t>
        </w:r>
      </w:hyperlink>
      <w:r w:rsidRPr="00B40209">
        <w:rPr>
          <w:rStyle w:val="Hyperlink"/>
          <w:rFonts w:cs="Arial"/>
          <w:color w:val="2C72B7"/>
          <w:sz w:val="24"/>
          <w:shd w:val="clear" w:color="auto" w:fill="FFFFFF"/>
        </w:rPr>
        <w:t xml:space="preserve"> </w:t>
      </w:r>
      <w:r w:rsidRPr="00B40209">
        <w:rPr>
          <w:rFonts w:cs="Arial"/>
          <w:sz w:val="24"/>
        </w:rPr>
        <w:t>(accessed 4 January 2024)</w:t>
      </w:r>
    </w:p>
    <w:p w14:paraId="300D68F9" w14:textId="77777777" w:rsidR="007034E3" w:rsidRPr="00B40209" w:rsidRDefault="007034E3" w:rsidP="007034E3">
      <w:pPr>
        <w:spacing w:before="120" w:after="120" w:line="276" w:lineRule="auto"/>
        <w:contextualSpacing/>
        <w:jc w:val="both"/>
        <w:rPr>
          <w:rFonts w:cs="Arial"/>
          <w:sz w:val="24"/>
        </w:rPr>
      </w:pPr>
      <w:r w:rsidRPr="00B40209">
        <w:rPr>
          <w:rFonts w:cs="Arial"/>
          <w:sz w:val="24"/>
        </w:rPr>
        <w:t xml:space="preserve">McCartney, C (2023) “Induction CIPD factsheet available at </w:t>
      </w:r>
      <w:hyperlink r:id="rId30" w:history="1">
        <w:r w:rsidRPr="00B40209">
          <w:rPr>
            <w:rStyle w:val="Hyperlink"/>
            <w:rFonts w:cs="Arial"/>
            <w:sz w:val="24"/>
          </w:rPr>
          <w:t>https://www.cipd.org/uk/knowledge/factsheets/induction-factsheet/#benefitseffectiveinduction</w:t>
        </w:r>
      </w:hyperlink>
      <w:r w:rsidRPr="00B40209">
        <w:rPr>
          <w:rFonts w:cs="Arial"/>
          <w:sz w:val="24"/>
        </w:rPr>
        <w:t xml:space="preserve"> (accessed 24 December 2023)</w:t>
      </w:r>
    </w:p>
    <w:p w14:paraId="0D80E3B0" w14:textId="77777777" w:rsidR="007034E3" w:rsidRPr="00B40209" w:rsidRDefault="007034E3" w:rsidP="007034E3">
      <w:pPr>
        <w:spacing w:before="120" w:after="120" w:line="276" w:lineRule="auto"/>
        <w:jc w:val="both"/>
        <w:rPr>
          <w:rFonts w:cs="Arial"/>
          <w:sz w:val="24"/>
        </w:rPr>
      </w:pPr>
      <w:r w:rsidRPr="00B40209">
        <w:rPr>
          <w:rFonts w:cs="Arial"/>
          <w:sz w:val="24"/>
        </w:rPr>
        <w:t xml:space="preserve">McKinsey (2008) Enduring Ideas: The 7-S Framework, McKinsey Quarterly, 1 March, available at: </w:t>
      </w:r>
      <w:hyperlink r:id="rId31" w:history="1">
        <w:r w:rsidRPr="00B40209">
          <w:rPr>
            <w:rStyle w:val="Hyperlink"/>
            <w:rFonts w:cs="Arial"/>
            <w:sz w:val="24"/>
          </w:rPr>
          <w:t>https://www.mckinsey.com/business-functions/strategy-and-corporate-finance/our-insights/enduring-ideas-the-7-s-framework</w:t>
        </w:r>
      </w:hyperlink>
      <w:r w:rsidRPr="00B40209">
        <w:rPr>
          <w:rFonts w:cs="Arial"/>
          <w:sz w:val="24"/>
        </w:rPr>
        <w:t xml:space="preserve">  (accessed 12 January 2024)</w:t>
      </w:r>
    </w:p>
    <w:p w14:paraId="24AB9880" w14:textId="77777777" w:rsidR="007034E3" w:rsidRPr="00B40209" w:rsidRDefault="007034E3" w:rsidP="007034E3">
      <w:pPr>
        <w:pStyle w:val="muitypography-root"/>
        <w:shd w:val="clear" w:color="auto" w:fill="FFFFFF"/>
        <w:spacing w:before="120" w:beforeAutospacing="0" w:after="120" w:afterAutospacing="0" w:line="276" w:lineRule="auto"/>
        <w:jc w:val="both"/>
        <w:rPr>
          <w:rFonts w:ascii="Arial" w:hAnsi="Arial" w:cs="Arial"/>
          <w:color w:val="79848B"/>
        </w:rPr>
      </w:pPr>
      <w:r w:rsidRPr="00B40209">
        <w:rPr>
          <w:rFonts w:ascii="Arial" w:hAnsi="Arial" w:cs="Arial"/>
        </w:rPr>
        <w:t xml:space="preserve">Mindtools, </w:t>
      </w:r>
      <w:r w:rsidRPr="00071E6C">
        <w:rPr>
          <w:rFonts w:ascii="Arial" w:hAnsi="Arial" w:cs="Arial"/>
        </w:rPr>
        <w:t>Lewin's Change Management Model</w:t>
      </w:r>
      <w:r w:rsidRPr="00B40209">
        <w:rPr>
          <w:rFonts w:ascii="Arial" w:hAnsi="Arial" w:cs="Arial"/>
        </w:rPr>
        <w:t xml:space="preserve">, available at </w:t>
      </w:r>
      <w:hyperlink r:id="rId32" w:history="1">
        <w:r w:rsidRPr="00B40209">
          <w:rPr>
            <w:rStyle w:val="Hyperlink"/>
            <w:rFonts w:ascii="Arial" w:hAnsi="Arial" w:cs="Arial"/>
          </w:rPr>
          <w:t>https://www.mindtools.com/ajm9l1e/lewins-change-management-model</w:t>
        </w:r>
      </w:hyperlink>
      <w:r w:rsidRPr="00B40209">
        <w:rPr>
          <w:rFonts w:ascii="Arial" w:hAnsi="Arial" w:cs="Arial"/>
        </w:rPr>
        <w:t xml:space="preserve"> (accessed 14 January 2024)</w:t>
      </w:r>
    </w:p>
    <w:p w14:paraId="66063DDD" w14:textId="77777777" w:rsidR="007034E3" w:rsidRPr="00B40209" w:rsidRDefault="007034E3" w:rsidP="007034E3">
      <w:pPr>
        <w:spacing w:before="120" w:after="120" w:line="276" w:lineRule="auto"/>
        <w:jc w:val="both"/>
        <w:rPr>
          <w:rFonts w:cs="Arial"/>
          <w:sz w:val="24"/>
        </w:rPr>
      </w:pPr>
      <w:r w:rsidRPr="00B40209">
        <w:rPr>
          <w:rFonts w:cs="Arial"/>
          <w:sz w:val="24"/>
        </w:rPr>
        <w:t xml:space="preserve">PA Consulting and CIPD (2019) “People and Machines: From Hype to Reality” available at </w:t>
      </w:r>
      <w:r w:rsidRPr="00B40209">
        <w:rPr>
          <w:rStyle w:val="Hyperlink"/>
          <w:rFonts w:cs="Arial"/>
          <w:sz w:val="24"/>
        </w:rPr>
        <w:t>https://www.cipd.org/uk/knowledge/reports/people-machines-report/</w:t>
      </w:r>
      <w:r w:rsidRPr="00B40209">
        <w:rPr>
          <w:rFonts w:cs="Arial"/>
          <w:sz w:val="24"/>
        </w:rPr>
        <w:t xml:space="preserve"> (accessed on 1 February 2024)</w:t>
      </w:r>
    </w:p>
    <w:p w14:paraId="18803F8C" w14:textId="77777777" w:rsidR="007034E3" w:rsidRDefault="007034E3" w:rsidP="007034E3">
      <w:pPr>
        <w:spacing w:before="120" w:after="120" w:line="276" w:lineRule="auto"/>
        <w:jc w:val="both"/>
        <w:rPr>
          <w:rFonts w:cs="Arial"/>
          <w:sz w:val="24"/>
        </w:rPr>
      </w:pPr>
      <w:r w:rsidRPr="00B40209">
        <w:rPr>
          <w:rFonts w:cs="Arial"/>
          <w:sz w:val="24"/>
        </w:rPr>
        <w:t xml:space="preserve">Peters, R (2023) “Strategic Human Resource Management CIPD Factsheet” available at </w:t>
      </w:r>
      <w:hyperlink r:id="rId33" w:anchor="what" w:history="1">
        <w:r w:rsidRPr="00B40209">
          <w:rPr>
            <w:rStyle w:val="Hyperlink"/>
            <w:rFonts w:cs="Arial"/>
            <w:sz w:val="24"/>
          </w:rPr>
          <w:t>Strategic Human Resource Management | Factsheets | CIPD</w:t>
        </w:r>
      </w:hyperlink>
      <w:r w:rsidRPr="00B40209">
        <w:rPr>
          <w:rFonts w:cs="Arial"/>
          <w:sz w:val="24"/>
        </w:rPr>
        <w:t xml:space="preserve"> (accessed on 4 February 2024)</w:t>
      </w:r>
    </w:p>
    <w:p w14:paraId="0B12A5CB" w14:textId="77777777" w:rsidR="007034E3" w:rsidRDefault="007034E3" w:rsidP="007034E3">
      <w:pPr>
        <w:spacing w:before="120" w:after="120" w:line="276" w:lineRule="auto"/>
        <w:jc w:val="both"/>
        <w:rPr>
          <w:rFonts w:cs="Arial"/>
          <w:sz w:val="24"/>
        </w:rPr>
      </w:pPr>
      <w:r>
        <w:rPr>
          <w:rFonts w:cs="Arial"/>
          <w:sz w:val="24"/>
        </w:rPr>
        <w:lastRenderedPageBreak/>
        <w:t xml:space="preserve">Peters (2023a) “Employee Turnover and Retention” available at </w:t>
      </w:r>
      <w:hyperlink r:id="rId34" w:history="1">
        <w:r w:rsidRPr="00886492">
          <w:rPr>
            <w:rStyle w:val="Hyperlink"/>
            <w:rFonts w:cs="Arial"/>
            <w:sz w:val="24"/>
          </w:rPr>
          <w:t>https://www.cipd.org/uk/knowledge/factsheets/turnover-retention-factsheet/</w:t>
        </w:r>
      </w:hyperlink>
      <w:r>
        <w:rPr>
          <w:rFonts w:cs="Arial"/>
          <w:sz w:val="24"/>
        </w:rPr>
        <w:t xml:space="preserve"> (accessed 14 January 2024)</w:t>
      </w:r>
    </w:p>
    <w:p w14:paraId="656F1E9B" w14:textId="77777777" w:rsidR="007034E3" w:rsidRPr="00D471EE" w:rsidRDefault="007034E3" w:rsidP="007034E3">
      <w:pPr>
        <w:spacing w:before="120" w:after="120" w:line="276" w:lineRule="auto"/>
        <w:jc w:val="both"/>
        <w:rPr>
          <w:rFonts w:cs="Arial"/>
          <w:sz w:val="24"/>
        </w:rPr>
      </w:pPr>
      <w:r w:rsidRPr="00D471EE">
        <w:rPr>
          <w:rFonts w:cs="Arial"/>
          <w:sz w:val="24"/>
        </w:rPr>
        <w:t xml:space="preserve">Roberts, A and Tracey, H (2023) “Change Management: A Guide for People Professionals CIPD guide” available at </w:t>
      </w:r>
      <w:hyperlink r:id="rId35" w:anchor="models-for-change" w:history="1">
        <w:r w:rsidRPr="00D471EE">
          <w:rPr>
            <w:rStyle w:val="Hyperlink"/>
            <w:rFonts w:cs="Arial"/>
            <w:sz w:val="24"/>
          </w:rPr>
          <w:t>Change manag</w:t>
        </w:r>
        <w:r w:rsidRPr="00D471EE">
          <w:rPr>
            <w:rStyle w:val="Hyperlink"/>
            <w:rFonts w:cs="Arial"/>
            <w:sz w:val="24"/>
          </w:rPr>
          <w:t>e</w:t>
        </w:r>
        <w:r w:rsidRPr="00D471EE">
          <w:rPr>
            <w:rStyle w:val="Hyperlink"/>
            <w:rFonts w:cs="Arial"/>
            <w:sz w:val="24"/>
          </w:rPr>
          <w:t>ment: A guide for people professionals | CIPD</w:t>
        </w:r>
      </w:hyperlink>
      <w:r w:rsidRPr="00D471EE">
        <w:rPr>
          <w:rFonts w:cs="Arial"/>
          <w:sz w:val="24"/>
        </w:rPr>
        <w:t xml:space="preserve"> viewed (4 February 2024)</w:t>
      </w:r>
    </w:p>
    <w:p w14:paraId="72F6138C" w14:textId="77777777" w:rsidR="007034E3" w:rsidRPr="00B40209" w:rsidRDefault="007034E3" w:rsidP="007034E3">
      <w:pPr>
        <w:spacing w:before="120" w:after="120" w:line="276" w:lineRule="auto"/>
        <w:jc w:val="both"/>
        <w:rPr>
          <w:rFonts w:cs="Arial"/>
          <w:sz w:val="24"/>
        </w:rPr>
      </w:pPr>
      <w:r w:rsidRPr="00B40209">
        <w:rPr>
          <w:rFonts w:cs="Arial"/>
          <w:sz w:val="24"/>
        </w:rPr>
        <w:t xml:space="preserve">Welsh Government published “Registered Social Landlords Sector Challenges and Risks” available at  </w:t>
      </w:r>
      <w:hyperlink r:id="rId36" w:history="1">
        <w:r w:rsidRPr="00B40209">
          <w:rPr>
            <w:rStyle w:val="Hyperlink"/>
            <w:rFonts w:cs="Arial"/>
            <w:sz w:val="24"/>
          </w:rPr>
          <w:t>RSL Sector Challenges and Risks – February 2022 (</w:t>
        </w:r>
        <w:proofErr w:type="spellStart"/>
        <w:r w:rsidRPr="00B40209">
          <w:rPr>
            <w:rStyle w:val="Hyperlink"/>
            <w:rFonts w:cs="Arial"/>
            <w:sz w:val="24"/>
          </w:rPr>
          <w:t>gov.wales</w:t>
        </w:r>
        <w:proofErr w:type="spellEnd"/>
        <w:r w:rsidRPr="00B40209">
          <w:rPr>
            <w:rStyle w:val="Hyperlink"/>
            <w:rFonts w:cs="Arial"/>
            <w:sz w:val="24"/>
          </w:rPr>
          <w:t>)</w:t>
        </w:r>
      </w:hyperlink>
      <w:r w:rsidRPr="00B40209">
        <w:rPr>
          <w:rFonts w:cs="Arial"/>
          <w:sz w:val="24"/>
        </w:rPr>
        <w:t xml:space="preserve"> (accessed 28 December 2023)</w:t>
      </w:r>
    </w:p>
    <w:p w14:paraId="6558C9A2" w14:textId="77777777" w:rsidR="007034E3" w:rsidRPr="00B40209" w:rsidRDefault="007034E3" w:rsidP="007034E3">
      <w:pPr>
        <w:spacing w:before="120" w:after="120" w:line="276" w:lineRule="auto"/>
        <w:jc w:val="both"/>
        <w:rPr>
          <w:rFonts w:cs="Arial"/>
          <w:sz w:val="24"/>
        </w:rPr>
      </w:pPr>
      <w:r w:rsidRPr="00B40209">
        <w:rPr>
          <w:rFonts w:cs="Arial"/>
          <w:sz w:val="24"/>
        </w:rPr>
        <w:t xml:space="preserve">Welsh Government published “Welsh Quality Housing Standard 2023” available at </w:t>
      </w:r>
      <w:hyperlink r:id="rId37" w:history="1">
        <w:r w:rsidRPr="00B40209">
          <w:rPr>
            <w:rStyle w:val="Hyperlink"/>
            <w:rFonts w:cs="Arial"/>
            <w:sz w:val="24"/>
          </w:rPr>
          <w:t>Welsh Housing Quality Standard 2023 [HTML] | GOV.WALES</w:t>
        </w:r>
      </w:hyperlink>
      <w:r w:rsidRPr="00B40209">
        <w:rPr>
          <w:rFonts w:cs="Arial"/>
          <w:sz w:val="24"/>
        </w:rPr>
        <w:t xml:space="preserve"> (accessed 31 January 2024)</w:t>
      </w:r>
    </w:p>
    <w:p w14:paraId="1A3C3BB9" w14:textId="77777777" w:rsidR="007034E3" w:rsidRPr="00B40209" w:rsidRDefault="007034E3" w:rsidP="007034E3">
      <w:pPr>
        <w:spacing w:before="120" w:after="120" w:line="276" w:lineRule="auto"/>
        <w:jc w:val="both"/>
        <w:rPr>
          <w:rFonts w:cs="Arial"/>
          <w:sz w:val="24"/>
        </w:rPr>
      </w:pPr>
      <w:r w:rsidRPr="00B40209">
        <w:rPr>
          <w:rFonts w:cs="Arial"/>
          <w:sz w:val="24"/>
        </w:rPr>
        <w:t xml:space="preserve">Young, J (2023) “Organisational climate and culture CIPD factsheet” available at </w:t>
      </w:r>
      <w:hyperlink r:id="rId38" w:history="1">
        <w:r w:rsidRPr="00B40209">
          <w:rPr>
            <w:rStyle w:val="Hyperlink"/>
            <w:rFonts w:cs="Arial"/>
            <w:sz w:val="24"/>
          </w:rPr>
          <w:t>https://www.cipd.org/uk/knowledge/factsheets/organisation-culture-change-factsheet/</w:t>
        </w:r>
      </w:hyperlink>
      <w:r w:rsidRPr="00B40209">
        <w:rPr>
          <w:rFonts w:cs="Arial"/>
          <w:sz w:val="24"/>
        </w:rPr>
        <w:t xml:space="preserve"> (accessed 28 December 2023)</w:t>
      </w:r>
    </w:p>
    <w:p w14:paraId="3F27A194" w14:textId="77777777" w:rsidR="000C1C10" w:rsidRPr="00531A30" w:rsidRDefault="000C1C10" w:rsidP="00D40303">
      <w:pPr>
        <w:spacing w:before="60" w:after="60" w:line="360" w:lineRule="auto"/>
        <w:contextualSpacing/>
        <w:jc w:val="both"/>
        <w:rPr>
          <w:rFonts w:eastAsia="Arial" w:cs="Arial"/>
          <w:sz w:val="24"/>
        </w:rPr>
      </w:pPr>
    </w:p>
    <w:sectPr w:rsidR="000C1C10" w:rsidRPr="00531A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141B84" w14:textId="77777777" w:rsidR="00BD31CE" w:rsidRDefault="00BD31CE" w:rsidP="001F344E">
      <w:pPr>
        <w:spacing w:line="240" w:lineRule="auto"/>
      </w:pPr>
      <w:r>
        <w:separator/>
      </w:r>
    </w:p>
  </w:endnote>
  <w:endnote w:type="continuationSeparator" w:id="0">
    <w:p w14:paraId="2D5113B3" w14:textId="77777777" w:rsidR="00BD31CE" w:rsidRDefault="00BD31CE" w:rsidP="001F344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DB8F70" w14:textId="77777777" w:rsidR="00BD31CE" w:rsidRDefault="00BD31CE" w:rsidP="001F344E">
      <w:pPr>
        <w:spacing w:line="240" w:lineRule="auto"/>
      </w:pPr>
      <w:r>
        <w:separator/>
      </w:r>
    </w:p>
  </w:footnote>
  <w:footnote w:type="continuationSeparator" w:id="0">
    <w:p w14:paraId="0F5CB165" w14:textId="77777777" w:rsidR="00BD31CE" w:rsidRDefault="00BD31CE" w:rsidP="001F344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51032"/>
    <w:multiLevelType w:val="multilevel"/>
    <w:tmpl w:val="0B46C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066C5C"/>
    <w:multiLevelType w:val="hybridMultilevel"/>
    <w:tmpl w:val="ABC4EFE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31A0777"/>
    <w:multiLevelType w:val="hybridMultilevel"/>
    <w:tmpl w:val="361EA0A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 w15:restartNumberingAfterBreak="0">
    <w:nsid w:val="19A74EBA"/>
    <w:multiLevelType w:val="hybridMultilevel"/>
    <w:tmpl w:val="4DBA5D8A"/>
    <w:lvl w:ilvl="0" w:tplc="08090001">
      <w:start w:val="1"/>
      <w:numFmt w:val="bullet"/>
      <w:lvlText w:val=""/>
      <w:lvlJc w:val="left"/>
      <w:pPr>
        <w:ind w:left="720" w:hanging="360"/>
      </w:pPr>
      <w:rPr>
        <w:rFonts w:ascii="Symbol" w:hAnsi="Symbol"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1C6336C8"/>
    <w:multiLevelType w:val="hybridMultilevel"/>
    <w:tmpl w:val="4C607238"/>
    <w:lvl w:ilvl="0" w:tplc="08090005">
      <w:start w:val="1"/>
      <w:numFmt w:val="bullet"/>
      <w:lvlText w:val=""/>
      <w:lvlJc w:val="left"/>
      <w:pPr>
        <w:ind w:left="1440" w:hanging="360"/>
      </w:pPr>
      <w:rPr>
        <w:rFonts w:ascii="Wingdings" w:hAnsi="Wingdings"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5" w15:restartNumberingAfterBreak="0">
    <w:nsid w:val="324B14A4"/>
    <w:multiLevelType w:val="hybridMultilevel"/>
    <w:tmpl w:val="075496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3811C54"/>
    <w:multiLevelType w:val="hybridMultilevel"/>
    <w:tmpl w:val="0B94AD4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7" w15:restartNumberingAfterBreak="0">
    <w:nsid w:val="3A37002C"/>
    <w:multiLevelType w:val="hybridMultilevel"/>
    <w:tmpl w:val="75D83F7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41D36A8E"/>
    <w:multiLevelType w:val="multilevel"/>
    <w:tmpl w:val="160047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1414196"/>
    <w:multiLevelType w:val="hybridMultilevel"/>
    <w:tmpl w:val="5CEAE186"/>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1" w15:restartNumberingAfterBreak="0">
    <w:nsid w:val="6B903456"/>
    <w:multiLevelType w:val="multilevel"/>
    <w:tmpl w:val="E41456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F641B72"/>
    <w:multiLevelType w:val="multilevel"/>
    <w:tmpl w:val="27961C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B263733"/>
    <w:multiLevelType w:val="hybridMultilevel"/>
    <w:tmpl w:val="391E9C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99373750">
    <w:abstractNumId w:val="9"/>
  </w:num>
  <w:num w:numId="2" w16cid:durableId="1428305370">
    <w:abstractNumId w:val="5"/>
  </w:num>
  <w:num w:numId="3" w16cid:durableId="1473137560">
    <w:abstractNumId w:val="7"/>
  </w:num>
  <w:num w:numId="4" w16cid:durableId="1581791350">
    <w:abstractNumId w:val="12"/>
  </w:num>
  <w:num w:numId="5" w16cid:durableId="2091538188">
    <w:abstractNumId w:val="3"/>
  </w:num>
  <w:num w:numId="6" w16cid:durableId="123692892">
    <w:abstractNumId w:val="1"/>
  </w:num>
  <w:num w:numId="7" w16cid:durableId="64769259">
    <w:abstractNumId w:val="2"/>
  </w:num>
  <w:num w:numId="8" w16cid:durableId="1544949287">
    <w:abstractNumId w:val="4"/>
  </w:num>
  <w:num w:numId="9" w16cid:durableId="1365985727">
    <w:abstractNumId w:val="8"/>
  </w:num>
  <w:num w:numId="10" w16cid:durableId="102040828">
    <w:abstractNumId w:val="10"/>
  </w:num>
  <w:num w:numId="11" w16cid:durableId="335616357">
    <w:abstractNumId w:val="11"/>
  </w:num>
  <w:num w:numId="12" w16cid:durableId="1053231348">
    <w:abstractNumId w:val="6"/>
  </w:num>
  <w:num w:numId="13" w16cid:durableId="2023512056">
    <w:abstractNumId w:val="0"/>
  </w:num>
  <w:num w:numId="14" w16cid:durableId="183036811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F1958"/>
    <w:rsid w:val="00007F8F"/>
    <w:rsid w:val="00021554"/>
    <w:rsid w:val="00023C0B"/>
    <w:rsid w:val="00025A6F"/>
    <w:rsid w:val="000265B1"/>
    <w:rsid w:val="000301EE"/>
    <w:rsid w:val="000328AE"/>
    <w:rsid w:val="0003409C"/>
    <w:rsid w:val="00051E31"/>
    <w:rsid w:val="00052775"/>
    <w:rsid w:val="00055198"/>
    <w:rsid w:val="00055D06"/>
    <w:rsid w:val="00056F37"/>
    <w:rsid w:val="000710D8"/>
    <w:rsid w:val="000734D0"/>
    <w:rsid w:val="00076F89"/>
    <w:rsid w:val="0008426D"/>
    <w:rsid w:val="00093923"/>
    <w:rsid w:val="000A3D86"/>
    <w:rsid w:val="000B42D1"/>
    <w:rsid w:val="000C07FB"/>
    <w:rsid w:val="000C1C10"/>
    <w:rsid w:val="000C3BE2"/>
    <w:rsid w:val="000C5496"/>
    <w:rsid w:val="000E0B8E"/>
    <w:rsid w:val="000E25B8"/>
    <w:rsid w:val="000E2F64"/>
    <w:rsid w:val="000E43CA"/>
    <w:rsid w:val="000E61B5"/>
    <w:rsid w:val="000F6F6D"/>
    <w:rsid w:val="00100A2E"/>
    <w:rsid w:val="00103FAD"/>
    <w:rsid w:val="001068FF"/>
    <w:rsid w:val="00107083"/>
    <w:rsid w:val="0011280F"/>
    <w:rsid w:val="0011368E"/>
    <w:rsid w:val="00114537"/>
    <w:rsid w:val="00121825"/>
    <w:rsid w:val="00123A5C"/>
    <w:rsid w:val="00124208"/>
    <w:rsid w:val="00127B69"/>
    <w:rsid w:val="00130764"/>
    <w:rsid w:val="0013143B"/>
    <w:rsid w:val="00136419"/>
    <w:rsid w:val="001444E1"/>
    <w:rsid w:val="0014641D"/>
    <w:rsid w:val="001477D5"/>
    <w:rsid w:val="001518E9"/>
    <w:rsid w:val="00152EE9"/>
    <w:rsid w:val="00156B7C"/>
    <w:rsid w:val="00164EA9"/>
    <w:rsid w:val="00174409"/>
    <w:rsid w:val="00176B55"/>
    <w:rsid w:val="001814E7"/>
    <w:rsid w:val="00182774"/>
    <w:rsid w:val="001828BC"/>
    <w:rsid w:val="00184F1C"/>
    <w:rsid w:val="00193512"/>
    <w:rsid w:val="001943C4"/>
    <w:rsid w:val="00195513"/>
    <w:rsid w:val="00196D27"/>
    <w:rsid w:val="00197C5B"/>
    <w:rsid w:val="001A1B70"/>
    <w:rsid w:val="001A6EDE"/>
    <w:rsid w:val="001A7F84"/>
    <w:rsid w:val="001B1F08"/>
    <w:rsid w:val="001B4470"/>
    <w:rsid w:val="001B64CD"/>
    <w:rsid w:val="001B6BAE"/>
    <w:rsid w:val="001C0359"/>
    <w:rsid w:val="001C59F7"/>
    <w:rsid w:val="001D2F3F"/>
    <w:rsid w:val="001E3257"/>
    <w:rsid w:val="001E3ACD"/>
    <w:rsid w:val="001F05E7"/>
    <w:rsid w:val="001F1958"/>
    <w:rsid w:val="001F344E"/>
    <w:rsid w:val="001F7439"/>
    <w:rsid w:val="00205C7C"/>
    <w:rsid w:val="002074A4"/>
    <w:rsid w:val="002178E3"/>
    <w:rsid w:val="00222D79"/>
    <w:rsid w:val="0022389D"/>
    <w:rsid w:val="002238F4"/>
    <w:rsid w:val="00223F71"/>
    <w:rsid w:val="00237534"/>
    <w:rsid w:val="002411EF"/>
    <w:rsid w:val="002460DE"/>
    <w:rsid w:val="002502CB"/>
    <w:rsid w:val="00257734"/>
    <w:rsid w:val="00263F52"/>
    <w:rsid w:val="002663ED"/>
    <w:rsid w:val="00273FE4"/>
    <w:rsid w:val="0028217F"/>
    <w:rsid w:val="00282B1F"/>
    <w:rsid w:val="002833A2"/>
    <w:rsid w:val="00283A47"/>
    <w:rsid w:val="00285A0D"/>
    <w:rsid w:val="00287E6D"/>
    <w:rsid w:val="002943C1"/>
    <w:rsid w:val="00297A32"/>
    <w:rsid w:val="002B768A"/>
    <w:rsid w:val="002C209D"/>
    <w:rsid w:val="002C239B"/>
    <w:rsid w:val="002C438F"/>
    <w:rsid w:val="002C79EB"/>
    <w:rsid w:val="002D4619"/>
    <w:rsid w:val="002D553C"/>
    <w:rsid w:val="002D59CE"/>
    <w:rsid w:val="002D61A3"/>
    <w:rsid w:val="002D6F5A"/>
    <w:rsid w:val="002D706A"/>
    <w:rsid w:val="002E2910"/>
    <w:rsid w:val="002E7FE1"/>
    <w:rsid w:val="002F177E"/>
    <w:rsid w:val="002F32E7"/>
    <w:rsid w:val="002F3F17"/>
    <w:rsid w:val="002F3F94"/>
    <w:rsid w:val="002F68E9"/>
    <w:rsid w:val="002F7D06"/>
    <w:rsid w:val="00310604"/>
    <w:rsid w:val="003157A0"/>
    <w:rsid w:val="00323CBA"/>
    <w:rsid w:val="00324292"/>
    <w:rsid w:val="003248DE"/>
    <w:rsid w:val="00330E2E"/>
    <w:rsid w:val="00335236"/>
    <w:rsid w:val="003372D5"/>
    <w:rsid w:val="003414BE"/>
    <w:rsid w:val="00346155"/>
    <w:rsid w:val="0036198F"/>
    <w:rsid w:val="00364402"/>
    <w:rsid w:val="00364CFC"/>
    <w:rsid w:val="00366F64"/>
    <w:rsid w:val="0037001E"/>
    <w:rsid w:val="00375D5C"/>
    <w:rsid w:val="00381B4D"/>
    <w:rsid w:val="00382111"/>
    <w:rsid w:val="00390FBA"/>
    <w:rsid w:val="00392BC7"/>
    <w:rsid w:val="00394D1D"/>
    <w:rsid w:val="003967DE"/>
    <w:rsid w:val="003A1DA6"/>
    <w:rsid w:val="003B736D"/>
    <w:rsid w:val="003B7CA1"/>
    <w:rsid w:val="003C4E65"/>
    <w:rsid w:val="003C6609"/>
    <w:rsid w:val="003C6BA2"/>
    <w:rsid w:val="003D37AA"/>
    <w:rsid w:val="003E1DE6"/>
    <w:rsid w:val="003E3699"/>
    <w:rsid w:val="003E3805"/>
    <w:rsid w:val="003F1B48"/>
    <w:rsid w:val="003F1FED"/>
    <w:rsid w:val="003F6503"/>
    <w:rsid w:val="00402A3E"/>
    <w:rsid w:val="004047D7"/>
    <w:rsid w:val="0041023A"/>
    <w:rsid w:val="00412FF9"/>
    <w:rsid w:val="00417445"/>
    <w:rsid w:val="004252B5"/>
    <w:rsid w:val="004257BE"/>
    <w:rsid w:val="004257EB"/>
    <w:rsid w:val="0043543F"/>
    <w:rsid w:val="0043577D"/>
    <w:rsid w:val="0043778B"/>
    <w:rsid w:val="0044061E"/>
    <w:rsid w:val="00444995"/>
    <w:rsid w:val="00451265"/>
    <w:rsid w:val="00451AD5"/>
    <w:rsid w:val="00465340"/>
    <w:rsid w:val="00476BF6"/>
    <w:rsid w:val="00476D31"/>
    <w:rsid w:val="004824A3"/>
    <w:rsid w:val="00482CA0"/>
    <w:rsid w:val="00494FB5"/>
    <w:rsid w:val="0049620E"/>
    <w:rsid w:val="004A3A31"/>
    <w:rsid w:val="004A4648"/>
    <w:rsid w:val="004A60FC"/>
    <w:rsid w:val="004A7080"/>
    <w:rsid w:val="004B3542"/>
    <w:rsid w:val="004B5F0C"/>
    <w:rsid w:val="004B69B1"/>
    <w:rsid w:val="004B788A"/>
    <w:rsid w:val="004C328C"/>
    <w:rsid w:val="004D4B2F"/>
    <w:rsid w:val="004D5BC7"/>
    <w:rsid w:val="004F3D87"/>
    <w:rsid w:val="004F5961"/>
    <w:rsid w:val="00501499"/>
    <w:rsid w:val="0050190C"/>
    <w:rsid w:val="00504B30"/>
    <w:rsid w:val="005078BD"/>
    <w:rsid w:val="00513E1A"/>
    <w:rsid w:val="005163F5"/>
    <w:rsid w:val="005229D3"/>
    <w:rsid w:val="005253B3"/>
    <w:rsid w:val="00531A30"/>
    <w:rsid w:val="00533CB5"/>
    <w:rsid w:val="00534F4F"/>
    <w:rsid w:val="0053717F"/>
    <w:rsid w:val="00542B66"/>
    <w:rsid w:val="005441A1"/>
    <w:rsid w:val="005514C2"/>
    <w:rsid w:val="00557BC8"/>
    <w:rsid w:val="0056185B"/>
    <w:rsid w:val="00566219"/>
    <w:rsid w:val="00571BFB"/>
    <w:rsid w:val="00577A78"/>
    <w:rsid w:val="00590DAD"/>
    <w:rsid w:val="0059718C"/>
    <w:rsid w:val="005A5C75"/>
    <w:rsid w:val="005A5EC0"/>
    <w:rsid w:val="005B14B4"/>
    <w:rsid w:val="005B2B06"/>
    <w:rsid w:val="005B2C76"/>
    <w:rsid w:val="005B4FE3"/>
    <w:rsid w:val="005B7427"/>
    <w:rsid w:val="005B768B"/>
    <w:rsid w:val="005C0763"/>
    <w:rsid w:val="005C088A"/>
    <w:rsid w:val="005D33CC"/>
    <w:rsid w:val="005D74F8"/>
    <w:rsid w:val="005F5A49"/>
    <w:rsid w:val="005F65DD"/>
    <w:rsid w:val="005F6E0B"/>
    <w:rsid w:val="00604981"/>
    <w:rsid w:val="00610065"/>
    <w:rsid w:val="006137E4"/>
    <w:rsid w:val="0061407F"/>
    <w:rsid w:val="0061413E"/>
    <w:rsid w:val="00615FF1"/>
    <w:rsid w:val="0062120D"/>
    <w:rsid w:val="00623C20"/>
    <w:rsid w:val="00635431"/>
    <w:rsid w:val="006364BF"/>
    <w:rsid w:val="006372A1"/>
    <w:rsid w:val="00643549"/>
    <w:rsid w:val="00651702"/>
    <w:rsid w:val="00655336"/>
    <w:rsid w:val="00661BAB"/>
    <w:rsid w:val="0066377A"/>
    <w:rsid w:val="00670309"/>
    <w:rsid w:val="00673222"/>
    <w:rsid w:val="0068211A"/>
    <w:rsid w:val="00682979"/>
    <w:rsid w:val="00683911"/>
    <w:rsid w:val="006906F5"/>
    <w:rsid w:val="00693107"/>
    <w:rsid w:val="00694378"/>
    <w:rsid w:val="00694552"/>
    <w:rsid w:val="00695555"/>
    <w:rsid w:val="00695A77"/>
    <w:rsid w:val="006B64F9"/>
    <w:rsid w:val="006C0FF9"/>
    <w:rsid w:val="006C2608"/>
    <w:rsid w:val="006C71BD"/>
    <w:rsid w:val="006D1590"/>
    <w:rsid w:val="006D30F8"/>
    <w:rsid w:val="006E32BD"/>
    <w:rsid w:val="006E444B"/>
    <w:rsid w:val="006E68DE"/>
    <w:rsid w:val="006F7C85"/>
    <w:rsid w:val="007034E3"/>
    <w:rsid w:val="0070484A"/>
    <w:rsid w:val="0071041D"/>
    <w:rsid w:val="00711455"/>
    <w:rsid w:val="00716B8A"/>
    <w:rsid w:val="00722B35"/>
    <w:rsid w:val="00726212"/>
    <w:rsid w:val="00742455"/>
    <w:rsid w:val="0075261E"/>
    <w:rsid w:val="007607B4"/>
    <w:rsid w:val="007613E0"/>
    <w:rsid w:val="00762BFC"/>
    <w:rsid w:val="00765354"/>
    <w:rsid w:val="00773FB8"/>
    <w:rsid w:val="00780622"/>
    <w:rsid w:val="00782B1B"/>
    <w:rsid w:val="00785AD3"/>
    <w:rsid w:val="007922A6"/>
    <w:rsid w:val="007B02FE"/>
    <w:rsid w:val="007B0C28"/>
    <w:rsid w:val="007B12FB"/>
    <w:rsid w:val="007C1AD9"/>
    <w:rsid w:val="007D1684"/>
    <w:rsid w:val="007D6E43"/>
    <w:rsid w:val="007F206E"/>
    <w:rsid w:val="007F49E4"/>
    <w:rsid w:val="007F7931"/>
    <w:rsid w:val="008006A3"/>
    <w:rsid w:val="00806A32"/>
    <w:rsid w:val="00811964"/>
    <w:rsid w:val="00814F35"/>
    <w:rsid w:val="0081709E"/>
    <w:rsid w:val="00820D2B"/>
    <w:rsid w:val="008231D2"/>
    <w:rsid w:val="00827B75"/>
    <w:rsid w:val="00831247"/>
    <w:rsid w:val="0083212D"/>
    <w:rsid w:val="0083340E"/>
    <w:rsid w:val="00833BC1"/>
    <w:rsid w:val="0085335D"/>
    <w:rsid w:val="00856DA0"/>
    <w:rsid w:val="0085771B"/>
    <w:rsid w:val="0086088C"/>
    <w:rsid w:val="00863285"/>
    <w:rsid w:val="0086669A"/>
    <w:rsid w:val="00871AE6"/>
    <w:rsid w:val="00874340"/>
    <w:rsid w:val="00881C8B"/>
    <w:rsid w:val="00885613"/>
    <w:rsid w:val="00886F35"/>
    <w:rsid w:val="008877EA"/>
    <w:rsid w:val="0089420E"/>
    <w:rsid w:val="008A0BB6"/>
    <w:rsid w:val="008A75D4"/>
    <w:rsid w:val="008B1CC0"/>
    <w:rsid w:val="008C130B"/>
    <w:rsid w:val="008C2053"/>
    <w:rsid w:val="008C2ECD"/>
    <w:rsid w:val="008C60EC"/>
    <w:rsid w:val="008D7E05"/>
    <w:rsid w:val="008E1DC1"/>
    <w:rsid w:val="008E6BC7"/>
    <w:rsid w:val="008F0C1D"/>
    <w:rsid w:val="008F59F0"/>
    <w:rsid w:val="00911051"/>
    <w:rsid w:val="009111FA"/>
    <w:rsid w:val="00915B51"/>
    <w:rsid w:val="009225AC"/>
    <w:rsid w:val="00923C21"/>
    <w:rsid w:val="00926163"/>
    <w:rsid w:val="00931CB4"/>
    <w:rsid w:val="00940103"/>
    <w:rsid w:val="009463F2"/>
    <w:rsid w:val="00946994"/>
    <w:rsid w:val="00946F48"/>
    <w:rsid w:val="00954040"/>
    <w:rsid w:val="00955F2A"/>
    <w:rsid w:val="009630E8"/>
    <w:rsid w:val="00967126"/>
    <w:rsid w:val="00975A38"/>
    <w:rsid w:val="00977731"/>
    <w:rsid w:val="00977B72"/>
    <w:rsid w:val="00980AF1"/>
    <w:rsid w:val="0098314F"/>
    <w:rsid w:val="009947CB"/>
    <w:rsid w:val="009A447F"/>
    <w:rsid w:val="009C2A47"/>
    <w:rsid w:val="009C42C8"/>
    <w:rsid w:val="009D01A6"/>
    <w:rsid w:val="009D3B0C"/>
    <w:rsid w:val="009D5DA7"/>
    <w:rsid w:val="009D73E5"/>
    <w:rsid w:val="009E1F01"/>
    <w:rsid w:val="009E4851"/>
    <w:rsid w:val="009E48BB"/>
    <w:rsid w:val="009F097D"/>
    <w:rsid w:val="009F3BFD"/>
    <w:rsid w:val="00A0385D"/>
    <w:rsid w:val="00A138A1"/>
    <w:rsid w:val="00A1462F"/>
    <w:rsid w:val="00A2649E"/>
    <w:rsid w:val="00A27C02"/>
    <w:rsid w:val="00A33FE5"/>
    <w:rsid w:val="00A42AFB"/>
    <w:rsid w:val="00A51054"/>
    <w:rsid w:val="00A65A1B"/>
    <w:rsid w:val="00A65BF2"/>
    <w:rsid w:val="00A70512"/>
    <w:rsid w:val="00A731C6"/>
    <w:rsid w:val="00A73503"/>
    <w:rsid w:val="00A75836"/>
    <w:rsid w:val="00A75904"/>
    <w:rsid w:val="00A81255"/>
    <w:rsid w:val="00A837A0"/>
    <w:rsid w:val="00A84354"/>
    <w:rsid w:val="00A90356"/>
    <w:rsid w:val="00A90568"/>
    <w:rsid w:val="00A90FDA"/>
    <w:rsid w:val="00A91D24"/>
    <w:rsid w:val="00A937DC"/>
    <w:rsid w:val="00AA1605"/>
    <w:rsid w:val="00AA1919"/>
    <w:rsid w:val="00AB3DFA"/>
    <w:rsid w:val="00AC330C"/>
    <w:rsid w:val="00AC5B00"/>
    <w:rsid w:val="00AD08B9"/>
    <w:rsid w:val="00AD0F27"/>
    <w:rsid w:val="00AE260E"/>
    <w:rsid w:val="00AE38D7"/>
    <w:rsid w:val="00AE5464"/>
    <w:rsid w:val="00AF09B3"/>
    <w:rsid w:val="00AF30C9"/>
    <w:rsid w:val="00AF5A5E"/>
    <w:rsid w:val="00AF67FE"/>
    <w:rsid w:val="00B01C3B"/>
    <w:rsid w:val="00B06DC7"/>
    <w:rsid w:val="00B1548A"/>
    <w:rsid w:val="00B315D3"/>
    <w:rsid w:val="00B3174E"/>
    <w:rsid w:val="00B32B65"/>
    <w:rsid w:val="00B434A9"/>
    <w:rsid w:val="00B472C5"/>
    <w:rsid w:val="00B47890"/>
    <w:rsid w:val="00B500C6"/>
    <w:rsid w:val="00B53E12"/>
    <w:rsid w:val="00B60C1F"/>
    <w:rsid w:val="00B63DCC"/>
    <w:rsid w:val="00B73C81"/>
    <w:rsid w:val="00B74BFC"/>
    <w:rsid w:val="00B77403"/>
    <w:rsid w:val="00B8671A"/>
    <w:rsid w:val="00B87282"/>
    <w:rsid w:val="00B926DA"/>
    <w:rsid w:val="00B9708F"/>
    <w:rsid w:val="00B97CB0"/>
    <w:rsid w:val="00BA3EBA"/>
    <w:rsid w:val="00BA71AF"/>
    <w:rsid w:val="00BB534D"/>
    <w:rsid w:val="00BC2F1A"/>
    <w:rsid w:val="00BC4852"/>
    <w:rsid w:val="00BD092D"/>
    <w:rsid w:val="00BD1B5B"/>
    <w:rsid w:val="00BD31CE"/>
    <w:rsid w:val="00BD5589"/>
    <w:rsid w:val="00BE7F7C"/>
    <w:rsid w:val="00C0619F"/>
    <w:rsid w:val="00C12570"/>
    <w:rsid w:val="00C2124F"/>
    <w:rsid w:val="00C222A0"/>
    <w:rsid w:val="00C311A3"/>
    <w:rsid w:val="00C314BC"/>
    <w:rsid w:val="00C5140D"/>
    <w:rsid w:val="00C525A0"/>
    <w:rsid w:val="00C52C2D"/>
    <w:rsid w:val="00C5300F"/>
    <w:rsid w:val="00C53BD8"/>
    <w:rsid w:val="00C57220"/>
    <w:rsid w:val="00C60CBA"/>
    <w:rsid w:val="00C632FD"/>
    <w:rsid w:val="00C63CAF"/>
    <w:rsid w:val="00C64570"/>
    <w:rsid w:val="00C64855"/>
    <w:rsid w:val="00C6593D"/>
    <w:rsid w:val="00C7616C"/>
    <w:rsid w:val="00C80255"/>
    <w:rsid w:val="00C83A50"/>
    <w:rsid w:val="00C84617"/>
    <w:rsid w:val="00C91C2E"/>
    <w:rsid w:val="00C92DBA"/>
    <w:rsid w:val="00C932A2"/>
    <w:rsid w:val="00C97094"/>
    <w:rsid w:val="00CA6E8C"/>
    <w:rsid w:val="00CB1ECC"/>
    <w:rsid w:val="00CB42FA"/>
    <w:rsid w:val="00CB5856"/>
    <w:rsid w:val="00CB5C1A"/>
    <w:rsid w:val="00CC1CDE"/>
    <w:rsid w:val="00CC56A7"/>
    <w:rsid w:val="00CC69E8"/>
    <w:rsid w:val="00CD1779"/>
    <w:rsid w:val="00CD472B"/>
    <w:rsid w:val="00CD5D63"/>
    <w:rsid w:val="00CE63C8"/>
    <w:rsid w:val="00CF4651"/>
    <w:rsid w:val="00CF6410"/>
    <w:rsid w:val="00CF692C"/>
    <w:rsid w:val="00D032EF"/>
    <w:rsid w:val="00D03528"/>
    <w:rsid w:val="00D055D3"/>
    <w:rsid w:val="00D069AA"/>
    <w:rsid w:val="00D11A7C"/>
    <w:rsid w:val="00D12EF1"/>
    <w:rsid w:val="00D137CA"/>
    <w:rsid w:val="00D15AFE"/>
    <w:rsid w:val="00D27858"/>
    <w:rsid w:val="00D30C0D"/>
    <w:rsid w:val="00D31465"/>
    <w:rsid w:val="00D40303"/>
    <w:rsid w:val="00D41D62"/>
    <w:rsid w:val="00D43261"/>
    <w:rsid w:val="00D43442"/>
    <w:rsid w:val="00D45096"/>
    <w:rsid w:val="00D54741"/>
    <w:rsid w:val="00D54EE8"/>
    <w:rsid w:val="00D67B66"/>
    <w:rsid w:val="00D75A73"/>
    <w:rsid w:val="00D82977"/>
    <w:rsid w:val="00D84EAF"/>
    <w:rsid w:val="00D85C00"/>
    <w:rsid w:val="00D8658A"/>
    <w:rsid w:val="00D86E67"/>
    <w:rsid w:val="00D87DFA"/>
    <w:rsid w:val="00DB0ED8"/>
    <w:rsid w:val="00DB318D"/>
    <w:rsid w:val="00DB4E72"/>
    <w:rsid w:val="00DB5402"/>
    <w:rsid w:val="00DC231A"/>
    <w:rsid w:val="00DD0B32"/>
    <w:rsid w:val="00DD2CDF"/>
    <w:rsid w:val="00DD3A3D"/>
    <w:rsid w:val="00DD4F1A"/>
    <w:rsid w:val="00DE209B"/>
    <w:rsid w:val="00DF4B92"/>
    <w:rsid w:val="00DF7528"/>
    <w:rsid w:val="00E12108"/>
    <w:rsid w:val="00E252CD"/>
    <w:rsid w:val="00E26984"/>
    <w:rsid w:val="00E27117"/>
    <w:rsid w:val="00E314C2"/>
    <w:rsid w:val="00E33534"/>
    <w:rsid w:val="00E35A86"/>
    <w:rsid w:val="00E36CA3"/>
    <w:rsid w:val="00E373FE"/>
    <w:rsid w:val="00E43A9F"/>
    <w:rsid w:val="00E43DF3"/>
    <w:rsid w:val="00E472B3"/>
    <w:rsid w:val="00E5449F"/>
    <w:rsid w:val="00E61D4A"/>
    <w:rsid w:val="00E62EC8"/>
    <w:rsid w:val="00E710C4"/>
    <w:rsid w:val="00E8029B"/>
    <w:rsid w:val="00E84A3E"/>
    <w:rsid w:val="00E84C1D"/>
    <w:rsid w:val="00E978ED"/>
    <w:rsid w:val="00EA423B"/>
    <w:rsid w:val="00EA4EF3"/>
    <w:rsid w:val="00EB0B98"/>
    <w:rsid w:val="00EB54BE"/>
    <w:rsid w:val="00EC1F16"/>
    <w:rsid w:val="00EC298D"/>
    <w:rsid w:val="00EC29AB"/>
    <w:rsid w:val="00EC2A5F"/>
    <w:rsid w:val="00EC3612"/>
    <w:rsid w:val="00EC7617"/>
    <w:rsid w:val="00EC77B0"/>
    <w:rsid w:val="00EC7EE0"/>
    <w:rsid w:val="00ED1358"/>
    <w:rsid w:val="00ED1958"/>
    <w:rsid w:val="00ED448C"/>
    <w:rsid w:val="00ED52AC"/>
    <w:rsid w:val="00EE26AE"/>
    <w:rsid w:val="00EE39EB"/>
    <w:rsid w:val="00EE42AE"/>
    <w:rsid w:val="00EE4E06"/>
    <w:rsid w:val="00EE53A6"/>
    <w:rsid w:val="00EE5824"/>
    <w:rsid w:val="00EF60DA"/>
    <w:rsid w:val="00F13B4B"/>
    <w:rsid w:val="00F257EA"/>
    <w:rsid w:val="00F409D1"/>
    <w:rsid w:val="00F46A2B"/>
    <w:rsid w:val="00F46CE8"/>
    <w:rsid w:val="00F6390D"/>
    <w:rsid w:val="00F63DC5"/>
    <w:rsid w:val="00F64318"/>
    <w:rsid w:val="00F67CF3"/>
    <w:rsid w:val="00FA2203"/>
    <w:rsid w:val="00FA3ED4"/>
    <w:rsid w:val="00FB3996"/>
    <w:rsid w:val="00FB5272"/>
    <w:rsid w:val="00FC30CC"/>
    <w:rsid w:val="00FD07CE"/>
    <w:rsid w:val="00FD6A8A"/>
    <w:rsid w:val="00FE4734"/>
    <w:rsid w:val="00FE71B8"/>
    <w:rsid w:val="00FF3F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7CCF1D"/>
  <w15:docId w15:val="{5ECCCDFC-5B08-4744-B795-0D8D2E163D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F1958"/>
    <w:pPr>
      <w:spacing w:after="0"/>
    </w:pPr>
    <w:rPr>
      <w:rFonts w:ascii="Arial" w:hAnsi="Arial"/>
      <w:kern w:val="0"/>
      <w:szCs w:val="24"/>
      <w14:ligatures w14:val="none"/>
    </w:rPr>
  </w:style>
  <w:style w:type="paragraph" w:styleId="Heading1">
    <w:name w:val="heading 1"/>
    <w:basedOn w:val="Normal"/>
    <w:link w:val="Heading1Char"/>
    <w:uiPriority w:val="9"/>
    <w:qFormat/>
    <w:rsid w:val="00B1548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1F1958"/>
    <w:pPr>
      <w:ind w:left="720"/>
      <w:contextualSpacing/>
    </w:pPr>
  </w:style>
  <w:style w:type="character" w:customStyle="1" w:styleId="ListParagraphChar">
    <w:name w:val="List Paragraph Char"/>
    <w:basedOn w:val="DefaultParagraphFont"/>
    <w:link w:val="ListParagraph"/>
    <w:uiPriority w:val="34"/>
    <w:rsid w:val="001F1958"/>
    <w:rPr>
      <w:rFonts w:ascii="Arial" w:hAnsi="Arial"/>
      <w:kern w:val="0"/>
      <w:szCs w:val="24"/>
      <w14:ligatures w14:val="none"/>
    </w:rPr>
  </w:style>
  <w:style w:type="paragraph" w:styleId="EndnoteText">
    <w:name w:val="endnote text"/>
    <w:basedOn w:val="Normal"/>
    <w:link w:val="EndnoteTextChar"/>
    <w:uiPriority w:val="99"/>
    <w:semiHidden/>
    <w:unhideWhenUsed/>
    <w:rsid w:val="001F344E"/>
    <w:pPr>
      <w:spacing w:line="240" w:lineRule="auto"/>
    </w:pPr>
    <w:rPr>
      <w:sz w:val="20"/>
      <w:szCs w:val="20"/>
    </w:rPr>
  </w:style>
  <w:style w:type="character" w:customStyle="1" w:styleId="EndnoteTextChar">
    <w:name w:val="Endnote Text Char"/>
    <w:basedOn w:val="DefaultParagraphFont"/>
    <w:link w:val="EndnoteText"/>
    <w:uiPriority w:val="99"/>
    <w:semiHidden/>
    <w:rsid w:val="001F344E"/>
    <w:rPr>
      <w:rFonts w:ascii="Arial" w:hAnsi="Arial"/>
      <w:kern w:val="0"/>
      <w:sz w:val="20"/>
      <w:szCs w:val="20"/>
      <w14:ligatures w14:val="none"/>
    </w:rPr>
  </w:style>
  <w:style w:type="character" w:styleId="EndnoteReference">
    <w:name w:val="endnote reference"/>
    <w:basedOn w:val="DefaultParagraphFont"/>
    <w:uiPriority w:val="99"/>
    <w:semiHidden/>
    <w:unhideWhenUsed/>
    <w:rsid w:val="001F344E"/>
    <w:rPr>
      <w:vertAlign w:val="superscript"/>
    </w:rPr>
  </w:style>
  <w:style w:type="paragraph" w:styleId="FootnoteText">
    <w:name w:val="footnote text"/>
    <w:basedOn w:val="Normal"/>
    <w:link w:val="FootnoteTextChar"/>
    <w:uiPriority w:val="99"/>
    <w:semiHidden/>
    <w:unhideWhenUsed/>
    <w:rsid w:val="001F344E"/>
    <w:pPr>
      <w:spacing w:line="240" w:lineRule="auto"/>
    </w:pPr>
    <w:rPr>
      <w:sz w:val="20"/>
      <w:szCs w:val="20"/>
    </w:rPr>
  </w:style>
  <w:style w:type="character" w:customStyle="1" w:styleId="FootnoteTextChar">
    <w:name w:val="Footnote Text Char"/>
    <w:basedOn w:val="DefaultParagraphFont"/>
    <w:link w:val="FootnoteText"/>
    <w:uiPriority w:val="99"/>
    <w:semiHidden/>
    <w:rsid w:val="001F344E"/>
    <w:rPr>
      <w:rFonts w:ascii="Arial" w:hAnsi="Arial"/>
      <w:kern w:val="0"/>
      <w:sz w:val="20"/>
      <w:szCs w:val="20"/>
      <w14:ligatures w14:val="none"/>
    </w:rPr>
  </w:style>
  <w:style w:type="character" w:styleId="FootnoteReference">
    <w:name w:val="footnote reference"/>
    <w:basedOn w:val="DefaultParagraphFont"/>
    <w:uiPriority w:val="99"/>
    <w:semiHidden/>
    <w:unhideWhenUsed/>
    <w:rsid w:val="001F344E"/>
    <w:rPr>
      <w:vertAlign w:val="superscript"/>
    </w:rPr>
  </w:style>
  <w:style w:type="character" w:styleId="Hyperlink">
    <w:name w:val="Hyperlink"/>
    <w:basedOn w:val="DefaultParagraphFont"/>
    <w:uiPriority w:val="99"/>
    <w:unhideWhenUsed/>
    <w:rsid w:val="001F344E"/>
    <w:rPr>
      <w:color w:val="0000FF"/>
      <w:u w:val="single"/>
    </w:rPr>
  </w:style>
  <w:style w:type="character" w:styleId="Strong">
    <w:name w:val="Strong"/>
    <w:basedOn w:val="DefaultParagraphFont"/>
    <w:uiPriority w:val="22"/>
    <w:qFormat/>
    <w:rsid w:val="00223F71"/>
    <w:rPr>
      <w:b/>
      <w:bCs/>
    </w:rPr>
  </w:style>
  <w:style w:type="character" w:styleId="Emphasis">
    <w:name w:val="Emphasis"/>
    <w:basedOn w:val="DefaultParagraphFont"/>
    <w:uiPriority w:val="20"/>
    <w:qFormat/>
    <w:rsid w:val="00130764"/>
    <w:rPr>
      <w:i/>
      <w:iCs/>
    </w:rPr>
  </w:style>
  <w:style w:type="character" w:styleId="UnresolvedMention">
    <w:name w:val="Unresolved Mention"/>
    <w:basedOn w:val="DefaultParagraphFont"/>
    <w:uiPriority w:val="99"/>
    <w:semiHidden/>
    <w:unhideWhenUsed/>
    <w:rsid w:val="00052775"/>
    <w:rPr>
      <w:color w:val="605E5C"/>
      <w:shd w:val="clear" w:color="auto" w:fill="E1DFDD"/>
    </w:rPr>
  </w:style>
  <w:style w:type="character" w:styleId="FollowedHyperlink">
    <w:name w:val="FollowedHyperlink"/>
    <w:basedOn w:val="DefaultParagraphFont"/>
    <w:uiPriority w:val="99"/>
    <w:semiHidden/>
    <w:unhideWhenUsed/>
    <w:rsid w:val="006C71BD"/>
    <w:rPr>
      <w:color w:val="954F72" w:themeColor="followedHyperlink"/>
      <w:u w:val="single"/>
    </w:rPr>
  </w:style>
  <w:style w:type="character" w:customStyle="1" w:styleId="normaltextrun">
    <w:name w:val="normaltextrun"/>
    <w:basedOn w:val="DefaultParagraphFont"/>
    <w:rsid w:val="008231D2"/>
  </w:style>
  <w:style w:type="character" w:customStyle="1" w:styleId="eop">
    <w:name w:val="eop"/>
    <w:basedOn w:val="DefaultParagraphFont"/>
    <w:rsid w:val="008231D2"/>
  </w:style>
  <w:style w:type="character" w:customStyle="1" w:styleId="Heading1Char">
    <w:name w:val="Heading 1 Char"/>
    <w:basedOn w:val="DefaultParagraphFont"/>
    <w:link w:val="Heading1"/>
    <w:uiPriority w:val="9"/>
    <w:rsid w:val="00B1548A"/>
    <w:rPr>
      <w:rFonts w:ascii="Times New Roman" w:eastAsia="Times New Roman" w:hAnsi="Times New Roman" w:cs="Times New Roman"/>
      <w:b/>
      <w:bCs/>
      <w:kern w:val="36"/>
      <w:sz w:val="48"/>
      <w:szCs w:val="48"/>
      <w:lang w:eastAsia="en-GB"/>
      <w14:ligatures w14:val="none"/>
    </w:rPr>
  </w:style>
  <w:style w:type="paragraph" w:styleId="NormalWeb">
    <w:name w:val="Normal (Web)"/>
    <w:basedOn w:val="Normal"/>
    <w:uiPriority w:val="99"/>
    <w:unhideWhenUsed/>
    <w:rsid w:val="00C53BD8"/>
    <w:pPr>
      <w:spacing w:before="100" w:beforeAutospacing="1" w:after="100" w:afterAutospacing="1" w:line="240" w:lineRule="auto"/>
    </w:pPr>
    <w:rPr>
      <w:rFonts w:ascii="Times New Roman" w:eastAsia="Times New Roman" w:hAnsi="Times New Roman" w:cs="Times New Roman"/>
      <w:sz w:val="24"/>
      <w:lang w:eastAsia="en-GB"/>
    </w:rPr>
  </w:style>
  <w:style w:type="paragraph" w:customStyle="1" w:styleId="muitypography-root">
    <w:name w:val="muitypography-root"/>
    <w:basedOn w:val="Normal"/>
    <w:rsid w:val="007034E3"/>
    <w:pPr>
      <w:spacing w:before="100" w:beforeAutospacing="1" w:after="100" w:afterAutospacing="1" w:line="240" w:lineRule="auto"/>
    </w:pPr>
    <w:rPr>
      <w:rFonts w:ascii="Times New Roman" w:eastAsia="Times New Roman" w:hAnsi="Times New Roman" w:cs="Times New Roman"/>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853752">
      <w:bodyDiv w:val="1"/>
      <w:marLeft w:val="0"/>
      <w:marRight w:val="0"/>
      <w:marTop w:val="0"/>
      <w:marBottom w:val="0"/>
      <w:divBdr>
        <w:top w:val="none" w:sz="0" w:space="0" w:color="auto"/>
        <w:left w:val="none" w:sz="0" w:space="0" w:color="auto"/>
        <w:bottom w:val="none" w:sz="0" w:space="0" w:color="auto"/>
        <w:right w:val="none" w:sz="0" w:space="0" w:color="auto"/>
      </w:divBdr>
    </w:div>
    <w:div w:id="988092779">
      <w:bodyDiv w:val="1"/>
      <w:marLeft w:val="0"/>
      <w:marRight w:val="0"/>
      <w:marTop w:val="0"/>
      <w:marBottom w:val="0"/>
      <w:divBdr>
        <w:top w:val="none" w:sz="0" w:space="0" w:color="auto"/>
        <w:left w:val="none" w:sz="0" w:space="0" w:color="auto"/>
        <w:bottom w:val="none" w:sz="0" w:space="0" w:color="auto"/>
        <w:right w:val="none" w:sz="0" w:space="0" w:color="auto"/>
      </w:divBdr>
    </w:div>
    <w:div w:id="1082527290">
      <w:bodyDiv w:val="1"/>
      <w:marLeft w:val="0"/>
      <w:marRight w:val="0"/>
      <w:marTop w:val="0"/>
      <w:marBottom w:val="0"/>
      <w:divBdr>
        <w:top w:val="none" w:sz="0" w:space="0" w:color="auto"/>
        <w:left w:val="none" w:sz="0" w:space="0" w:color="auto"/>
        <w:bottom w:val="none" w:sz="0" w:space="0" w:color="auto"/>
        <w:right w:val="none" w:sz="0" w:space="0" w:color="auto"/>
      </w:divBdr>
      <w:divsChild>
        <w:div w:id="59863165">
          <w:marLeft w:val="0"/>
          <w:marRight w:val="75"/>
          <w:marTop w:val="0"/>
          <w:marBottom w:val="0"/>
          <w:divBdr>
            <w:top w:val="none" w:sz="0" w:space="0" w:color="auto"/>
            <w:left w:val="none" w:sz="0" w:space="0" w:color="auto"/>
            <w:bottom w:val="none" w:sz="0" w:space="0" w:color="auto"/>
            <w:right w:val="none" w:sz="0" w:space="0" w:color="auto"/>
          </w:divBdr>
        </w:div>
        <w:div w:id="565843070">
          <w:marLeft w:val="0"/>
          <w:marRight w:val="75"/>
          <w:marTop w:val="0"/>
          <w:marBottom w:val="0"/>
          <w:divBdr>
            <w:top w:val="none" w:sz="0" w:space="0" w:color="auto"/>
            <w:left w:val="none" w:sz="0" w:space="0" w:color="auto"/>
            <w:bottom w:val="none" w:sz="0" w:space="0" w:color="auto"/>
            <w:right w:val="none" w:sz="0" w:space="0" w:color="auto"/>
          </w:divBdr>
        </w:div>
        <w:div w:id="1242787854">
          <w:marLeft w:val="0"/>
          <w:marRight w:val="75"/>
          <w:marTop w:val="0"/>
          <w:marBottom w:val="0"/>
          <w:divBdr>
            <w:top w:val="none" w:sz="0" w:space="0" w:color="auto"/>
            <w:left w:val="none" w:sz="0" w:space="0" w:color="auto"/>
            <w:bottom w:val="none" w:sz="0" w:space="0" w:color="auto"/>
            <w:right w:val="none" w:sz="0" w:space="0" w:color="auto"/>
          </w:divBdr>
        </w:div>
      </w:divsChild>
    </w:div>
    <w:div w:id="1101342839">
      <w:bodyDiv w:val="1"/>
      <w:marLeft w:val="0"/>
      <w:marRight w:val="0"/>
      <w:marTop w:val="0"/>
      <w:marBottom w:val="0"/>
      <w:divBdr>
        <w:top w:val="none" w:sz="0" w:space="0" w:color="auto"/>
        <w:left w:val="none" w:sz="0" w:space="0" w:color="auto"/>
        <w:bottom w:val="none" w:sz="0" w:space="0" w:color="auto"/>
        <w:right w:val="none" w:sz="0" w:space="0" w:color="auto"/>
      </w:divBdr>
    </w:div>
    <w:div w:id="1233588520">
      <w:bodyDiv w:val="1"/>
      <w:marLeft w:val="0"/>
      <w:marRight w:val="0"/>
      <w:marTop w:val="0"/>
      <w:marBottom w:val="0"/>
      <w:divBdr>
        <w:top w:val="none" w:sz="0" w:space="0" w:color="auto"/>
        <w:left w:val="none" w:sz="0" w:space="0" w:color="auto"/>
        <w:bottom w:val="none" w:sz="0" w:space="0" w:color="auto"/>
        <w:right w:val="none" w:sz="0" w:space="0" w:color="auto"/>
      </w:divBdr>
    </w:div>
    <w:div w:id="1887519666">
      <w:bodyDiv w:val="1"/>
      <w:marLeft w:val="0"/>
      <w:marRight w:val="0"/>
      <w:marTop w:val="0"/>
      <w:marBottom w:val="0"/>
      <w:divBdr>
        <w:top w:val="none" w:sz="0" w:space="0" w:color="auto"/>
        <w:left w:val="none" w:sz="0" w:space="0" w:color="auto"/>
        <w:bottom w:val="none" w:sz="0" w:space="0" w:color="auto"/>
        <w:right w:val="none" w:sz="0" w:space="0" w:color="auto"/>
      </w:divBdr>
    </w:div>
    <w:div w:id="205935334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bbc.co.uk/bitesize/guides/z48y92p/revision/1" TargetMode="External"/><Relationship Id="rId18" Type="http://schemas.openxmlformats.org/officeDocument/2006/relationships/hyperlink" Target="https://www.cipd.org/uk/knowledge/factsheets/well-being-factsheet/" TargetMode="External"/><Relationship Id="rId26" Type="http://schemas.openxmlformats.org/officeDocument/2006/relationships/hyperlink" Target="https://www.cambridge.org/core/search?filters%5BauthorTerms%5D=Robert%20A.%20Cooke&amp;eventCode=SE-AU" TargetMode="External"/><Relationship Id="rId39" Type="http://schemas.openxmlformats.org/officeDocument/2006/relationships/fontTable" Target="fontTable.xml"/><Relationship Id="rId21" Type="http://schemas.openxmlformats.org/officeDocument/2006/relationships/hyperlink" Target="https://www.cipd.org/uk/knowledge/factsheets/performance-factsheet/" TargetMode="External"/><Relationship Id="rId34" Type="http://schemas.openxmlformats.org/officeDocument/2006/relationships/hyperlink" Target="https://www.cipd.org/uk/knowledge/factsheets/turnover-retention-factsheet/" TargetMode="External"/><Relationship Id="rId7" Type="http://schemas.openxmlformats.org/officeDocument/2006/relationships/endnotes" Target="endnotes.xml"/><Relationship Id="rId12" Type="http://schemas.openxmlformats.org/officeDocument/2006/relationships/hyperlink" Target="https://www.amazon.com/Readings-Psychology-Newcomb-Hartley-Maccoby/dp/B000NQF6M8/" TargetMode="External"/><Relationship Id="rId17" Type="http://schemas.openxmlformats.org/officeDocument/2006/relationships/hyperlink" Target="https://www.cipd.org/uk/the-people-profession/careers/roles/hr-business-partner/" TargetMode="External"/><Relationship Id="rId25" Type="http://schemas.openxmlformats.org/officeDocument/2006/relationships/hyperlink" Target="https://www.cambridge.org/core/search?filters%5BauthorTerms%5D=Joseph%20Wallis&amp;eventCode=SE-AU" TargetMode="External"/><Relationship Id="rId33" Type="http://schemas.openxmlformats.org/officeDocument/2006/relationships/hyperlink" Target="https://www.cipd.org/uk/knowledge/factsheets/strategic-hrm-factsheet/" TargetMode="External"/><Relationship Id="rId38" Type="http://schemas.openxmlformats.org/officeDocument/2006/relationships/hyperlink" Target="https://www.cipd.org/uk/knowledge/factsheets/organisation-culture-change-factsheet/" TargetMode="External"/><Relationship Id="rId2" Type="http://schemas.openxmlformats.org/officeDocument/2006/relationships/numbering" Target="numbering.xml"/><Relationship Id="rId16" Type="http://schemas.openxmlformats.org/officeDocument/2006/relationships/hyperlink" Target="https://www.cipd.org/uk/knowledge/factsheets/benefits-factsheet/?_gl=1*hrijkj*_ga*MTQ0NTM4Nzc3LjE2ODY2NjY2OTc.*_ga_D9HN5GYHYY*MTcwNjI4NjMyMy40NC4wLjE3MDYyODYzMjMuNjAuMC4w" TargetMode="External"/><Relationship Id="rId20" Type="http://schemas.openxmlformats.org/officeDocument/2006/relationships/hyperlink" Target="https://www.ekrfoundation.org/5-stages-of-grief/change-curve/" TargetMode="External"/><Relationship Id="rId29" Type="http://schemas.openxmlformats.org/officeDocument/2006/relationships/hyperlink" Target="https://doi.org/10.1037/h005434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iia.org.uk/media/1693097/ciia-risk-in-focus-2024_final-web.pdf" TargetMode="External"/><Relationship Id="rId32" Type="http://schemas.openxmlformats.org/officeDocument/2006/relationships/hyperlink" Target="https://www.mindtools.com/ajm9l1e/lewins-change-management-model" TargetMode="External"/><Relationship Id="rId37" Type="http://schemas.openxmlformats.org/officeDocument/2006/relationships/hyperlink" Target="https://www.gov.wales/welsh-housing-quality-standard-2023-html"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cleverism.com/understanding-kubler-ross-change-curve/" TargetMode="External"/><Relationship Id="rId23" Type="http://schemas.openxmlformats.org/officeDocument/2006/relationships/hyperlink" Target="https://www.cipd.org/uk/knowledge/guides/analytics-practitioner-guide/" TargetMode="External"/><Relationship Id="rId28" Type="http://schemas.openxmlformats.org/officeDocument/2006/relationships/hyperlink" Target="https://www.kotterinc.com/methodology/8-steps/" TargetMode="External"/><Relationship Id="rId36" Type="http://schemas.openxmlformats.org/officeDocument/2006/relationships/hyperlink" Target="https://www.gov.wales/sites/default/files/publications/2022-03/housing-sector-risks-guidance-for-registered-social-landlords.pdf" TargetMode="External"/><Relationship Id="rId10" Type="http://schemas.openxmlformats.org/officeDocument/2006/relationships/image" Target="media/image3.png"/><Relationship Id="rId19" Type="http://schemas.openxmlformats.org/officeDocument/2006/relationships/hyperlink" Target="https://fourweekmba.com/scheins-model-of-organizational/" TargetMode="External"/><Relationship Id="rId31" Type="http://schemas.openxmlformats.org/officeDocument/2006/relationships/hyperlink" Target="https://www.mckinsey.com/business-functions/strategy-and-corporate-finance/our-insights/enduring-ideas-the-7-s-framewor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bc.co.uk/news/technology-45809919" TargetMode="External"/><Relationship Id="rId22" Type="http://schemas.openxmlformats.org/officeDocument/2006/relationships/hyperlink" Target="https://www.pinterest.co.uk/drregier/attachment-how-we-connect/" TargetMode="External"/><Relationship Id="rId27" Type="http://schemas.openxmlformats.org/officeDocument/2006/relationships/hyperlink" Target="https://www.cambridge.org/core/journals/journal-of-management-and-organization/article/abs/impact-of-leadership-styles-on-organizational-culture-and-firm-effectiveness-an-empirical-study/4796BF9F86D934BA28E9497F21994A46" TargetMode="External"/><Relationship Id="rId30" Type="http://schemas.openxmlformats.org/officeDocument/2006/relationships/hyperlink" Target="https://www.cipd.org/uk/knowledge/factsheets/induction-factsheet/#benefitseffectiveinduction" TargetMode="External"/><Relationship Id="rId35" Type="http://schemas.openxmlformats.org/officeDocument/2006/relationships/hyperlink" Target="https://www.cipd.org/uk/knowledge/guides/change-management/"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B2908C-D9CA-49FE-B005-7BA3BCD956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2188</TotalTime>
  <Pages>24</Pages>
  <Words>6196</Words>
  <Characters>33645</Characters>
  <Application>Microsoft Office Word</Application>
  <DocSecurity>0</DocSecurity>
  <Lines>590</Lines>
  <Paragraphs>139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Griffiths</dc:creator>
  <cp:keywords/>
  <dc:description/>
  <cp:lastModifiedBy>Sarah Griffiths</cp:lastModifiedBy>
  <cp:revision>121</cp:revision>
  <dcterms:created xsi:type="dcterms:W3CDTF">2024-01-01T19:46:00Z</dcterms:created>
  <dcterms:modified xsi:type="dcterms:W3CDTF">2024-02-04T18:37:00Z</dcterms:modified>
</cp:coreProperties>
</file>