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Jihang Zhang</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ascii="Arial" w:hAnsi="Arial" w:cs="Arial"/>
                <w:sz w:val="22"/>
                <w:szCs w:val="22"/>
              </w:rPr>
            </w:pPr>
            <w:r>
              <w:rPr>
                <w:rFonts w:hint="eastAsia" w:ascii="Arial" w:hAnsi="Arial" w:cs="Arial"/>
                <w:sz w:val="22"/>
              </w:rPr>
              <w:t>U</w:t>
            </w:r>
            <w:r>
              <w:rPr>
                <w:rFonts w:ascii="Arial" w:hAnsi="Arial" w:cs="Arial"/>
                <w:sz w:val="22"/>
              </w:rPr>
              <w:t>niversity of Wales Trinity Saint David</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ascii="Arial" w:hAnsi="Arial" w:cs="Arial"/>
                <w:sz w:val="22"/>
              </w:rPr>
            </w:pPr>
            <w:r>
              <w:rPr>
                <w:rFonts w:hint="eastAsia" w:ascii="Arial" w:hAnsi="Arial" w:cs="Arial"/>
                <w:sz w:val="22"/>
              </w:rPr>
              <w:t>S</w:t>
            </w:r>
            <w:r>
              <w:rPr>
                <w:rFonts w:ascii="Arial" w:hAnsi="Arial" w:cs="Arial"/>
                <w:sz w:val="22"/>
              </w:rPr>
              <w:t>wansea</w:t>
            </w:r>
          </w:p>
          <w:p>
            <w:pPr>
              <w:rPr>
                <w:rFonts w:hint="eastAsia" w:ascii="Arial" w:hAnsi="Arial" w:cs="Arial"/>
                <w:sz w:val="22"/>
                <w:lang w:val="en-US" w:eastAsia="zh-CN"/>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ascii="Arial" w:hAnsi="Arial" w:cs="Arial"/>
                <w:sz w:val="22"/>
              </w:rPr>
            </w:pPr>
            <w:r>
              <w:rPr>
                <w:rFonts w:hint="eastAsia" w:ascii="Arial" w:hAnsi="Arial" w:cs="Arial"/>
                <w:sz w:val="22"/>
              </w:rPr>
              <w:t>2</w:t>
            </w:r>
            <w:r>
              <w:rPr>
                <w:rFonts w:hint="eastAsia" w:ascii="Arial" w:hAnsi="Arial" w:eastAsia="宋体" w:cs="Arial"/>
                <w:sz w:val="22"/>
                <w:lang w:val="en-US" w:eastAsia="zh-CN"/>
              </w:rPr>
              <w:t>106321</w:t>
            </w:r>
            <w:r>
              <w:rPr>
                <w:rFonts w:ascii="Arial" w:hAnsi="Arial" w:cs="Arial"/>
                <w:sz w:val="22"/>
              </w:rPr>
              <w:t>@student.uwtsd.ac.uk</w:t>
            </w:r>
          </w:p>
          <w:p>
            <w:pPr>
              <w:rPr>
                <w:rFonts w:ascii="Arial" w:hAnsi="Arial" w:cs="Arial"/>
                <w:sz w:val="22"/>
                <w:szCs w:val="22"/>
              </w:rPr>
            </w:pP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+86-17707391585</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2106321</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ascii="Arial" w:hAnsi="Arial" w:cs="Arial"/>
                <w:sz w:val="22"/>
                <w:szCs w:val="22"/>
              </w:rPr>
            </w:pPr>
            <w:r>
              <w:rPr>
                <w:rFonts w:hint="eastAsia" w:ascii="Arial" w:hAnsi="Arial" w:cs="Arial"/>
                <w:sz w:val="22"/>
                <w:szCs w:val="22"/>
              </w:rPr>
              <w:t>Classification and identification of network traffic based on deep learning</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ascii="Arial" w:hAnsi="Arial" w:cs="Arial"/>
                <w:sz w:val="22"/>
                <w:szCs w:val="22"/>
              </w:rPr>
            </w:pP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7"/>
        <w:gridCol w:w="2444"/>
        <w:gridCol w:w="2484"/>
        <w:gridCol w:w="2484"/>
        <w:gridCol w:w="262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eastAsia" w:ascii="Arial" w:hAnsi="Arial" w:cs="Arial"/>
                <w:sz w:val="22"/>
                <w:szCs w:val="22"/>
              </w:rPr>
              <w:t>Classification and identification of network traffic based on deep learning</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4/15/2022</w:t>
            </w:r>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7/15/2022</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ascii="Arial" w:hAnsi="Arial" w:cs="Arial"/>
              </w:rPr>
            </w:pPr>
            <w:r>
              <w:rPr>
                <w:rFonts w:hint="eastAsia" w:ascii="Arial" w:hAnsi="Arial" w:cs="Arial"/>
              </w:rPr>
              <w:t>Design a traffic classification system based on deep learning</w:t>
            </w:r>
          </w:p>
          <w:p>
            <w:pPr>
              <w:rPr>
                <w:rFonts w:ascii="Arial" w:hAnsi="Arial" w:cs="Arial"/>
              </w:rPr>
            </w:pPr>
          </w:p>
          <w:p>
            <w:pPr>
              <w:rPr>
                <w:rFonts w:ascii="Arial" w:hAnsi="Arial" w:cs="Arial"/>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hint="default" w:ascii="Arial" w:hAnsi="Arial" w:eastAsia="宋体" w:cs="Arial"/>
                <w:lang w:val="en-US" w:eastAsia="zh-CN"/>
              </w:rPr>
            </w:pPr>
            <w:r>
              <w:rPr>
                <w:rFonts w:hint="eastAsia" w:ascii="Arial" w:hAnsi="Arial" w:eastAsia="宋体" w:cs="Arial"/>
                <w:lang w:val="en-US" w:eastAsia="zh-CN"/>
              </w:rPr>
              <w:t xml:space="preserve">Network </w:t>
            </w:r>
            <w:r>
              <w:rPr>
                <w:rFonts w:hint="eastAsia" w:ascii="Arial" w:hAnsi="Arial" w:cs="Arial"/>
              </w:rPr>
              <w:t>traffic classification</w:t>
            </w:r>
          </w:p>
          <w:p>
            <w:pPr>
              <w:rPr>
                <w:rFonts w:ascii="Arial" w:hAnsi="Arial" w:cs="Arial"/>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ascii="Arial" w:hAnsi="Arial" w:cs="Arial"/>
              </w:rPr>
            </w:pPr>
            <w:r>
              <w:rPr>
                <w:rFonts w:hint="eastAsia" w:ascii="Arial" w:hAnsi="Arial" w:cs="Arial"/>
              </w:rPr>
              <w:t xml:space="preserve">Use </w:t>
            </w:r>
            <w:r>
              <w:rPr>
                <w:rFonts w:hint="eastAsia" w:ascii="Arial" w:hAnsi="Arial" w:eastAsia="宋体" w:cs="Arial"/>
                <w:lang w:val="en-US" w:eastAsia="zh-CN"/>
              </w:rPr>
              <w:t>USTC-TFC</w:t>
            </w:r>
            <w:r>
              <w:rPr>
                <w:rFonts w:hint="eastAsia" w:ascii="Arial" w:hAnsi="Arial" w:cs="Arial"/>
              </w:rPr>
              <w:t xml:space="preserve">2016 and </w:t>
            </w:r>
            <w:r>
              <w:rPr>
                <w:rFonts w:hint="eastAsia" w:ascii="Arial" w:hAnsi="Arial" w:eastAsia="宋体" w:cs="Arial"/>
                <w:lang w:val="en-US" w:eastAsia="zh-CN"/>
              </w:rPr>
              <w:t>ISCX</w:t>
            </w:r>
            <w:r>
              <w:rPr>
                <w:rFonts w:hint="eastAsia" w:ascii="Arial" w:hAnsi="Arial" w:cs="Arial"/>
              </w:rPr>
              <w:t>-</w:t>
            </w:r>
            <w:r>
              <w:rPr>
                <w:rFonts w:hint="eastAsia" w:ascii="Arial" w:hAnsi="Arial" w:eastAsia="宋体" w:cs="Arial"/>
                <w:lang w:val="en-US" w:eastAsia="zh-CN"/>
              </w:rPr>
              <w:t>VPNn</w:t>
            </w:r>
            <w:r>
              <w:rPr>
                <w:rFonts w:hint="eastAsia" w:ascii="Arial" w:hAnsi="Arial" w:cs="Arial"/>
              </w:rPr>
              <w:t>on</w:t>
            </w:r>
            <w:r>
              <w:rPr>
                <w:rFonts w:hint="eastAsia" w:ascii="Arial" w:hAnsi="Arial" w:eastAsia="宋体" w:cs="Arial"/>
                <w:lang w:val="en-US" w:eastAsia="zh-CN"/>
              </w:rPr>
              <w:t>VPN</w:t>
            </w:r>
            <w:r>
              <w:rPr>
                <w:rFonts w:hint="eastAsia" w:ascii="Arial" w:hAnsi="Arial" w:cs="Arial"/>
              </w:rPr>
              <w:t xml:space="preserve"> datasets, and then classify them according to different needs.</w:t>
            </w:r>
          </w:p>
          <w:p>
            <w:pPr>
              <w:rPr>
                <w:rFonts w:ascii="Arial" w:hAnsi="Arial" w:cs="Arial"/>
              </w:rPr>
            </w:pPr>
          </w:p>
          <w:p>
            <w:pPr>
              <w:rPr>
                <w:rFonts w:ascii="Arial" w:hAnsi="Arial" w:cs="Arial"/>
                <w:sz w:val="22"/>
                <w:szCs w:val="22"/>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rPr>
            </w:pPr>
            <w:r>
              <w:rPr>
                <w:rFonts w:hint="eastAsia" w:ascii="Arial" w:hAnsi="Arial" w:cs="Arial"/>
              </w:rPr>
              <w:t>The first step is data collection. In this study, we choose the public network traffic data set. The second step is data preprocessing. We need to segment the original traffic data, clean the traffic, generate pictures and other operations, and finally generate a data format that can be directly transmitted to the neural network. The third step is to carry out data training, input the training set into the neural network, and save the network model with the best training effect. The fourth step is the classification and prediction of network traffic. Input the test set into the saved model, output the traffic of each category through the classifier, and judge the classification effect through several evaluation indexes.</w:t>
            </w:r>
          </w:p>
          <w:p>
            <w:pPr>
              <w:rPr>
                <w:rFonts w:ascii="Arial" w:hAnsi="Arial" w:cs="Arial"/>
                <w:sz w:val="22"/>
                <w:szCs w:val="22"/>
              </w:rPr>
            </w:pPr>
          </w:p>
          <w:p>
            <w:pPr>
              <w:rPr>
                <w:rFonts w:ascii="Arial" w:hAnsi="Arial" w:cs="Arial"/>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sz w:val="22"/>
                <w:szCs w:val="22"/>
              </w:rPr>
            </w:pPr>
            <w:r>
              <w:rPr>
                <w:rFonts w:ascii="Arial" w:hAnsi="Arial" w:cs="Arial"/>
                <w:sz w:val="22"/>
                <w:szCs w:val="22"/>
              </w:rPr>
              <w:t>9</w:t>
            </w:r>
          </w:p>
        </w:tc>
        <w:tc>
          <w:tcPr>
            <w:tcW w:w="4728" w:type="pct"/>
            <w:gridSpan w:val="4"/>
            <w:vAlign w:val="center"/>
          </w:tcPr>
          <w:p>
            <w:pPr>
              <w:rPr>
                <w:rFonts w:ascii="Arial" w:hAnsi="Arial" w:cs="Arial"/>
                <w:sz w:val="22"/>
                <w:szCs w:val="22"/>
              </w:rPr>
            </w:pPr>
            <w:r>
              <w:rPr>
                <w:rFonts w:hint="eastAsia" w:ascii="Arial" w:hAnsi="Arial" w:cs="Arial"/>
                <w:sz w:val="22"/>
                <w:szCs w:val="22"/>
              </w:rPr>
              <w:t xml:space="preserve">This research aims to design and implement a network traffic classification system based on deep learning. The first step is the pretreatment stage. yes. The original network traffic header of pcap format is deleted, the length is normalized, and the image transformation processing transforms the network traffic classification problem into image classification problem. Then the data is divided into training set and test set in proportion, and then the data is transformed into a format that can be directly input into the neural network. In the feature extraction stage, instead of using the previous machine learning methods, we use the end-to-end deep learning network system to extract the features of the original network traffic directly without any prior knowledge. In the construction of deep learning network structure, I improve the </w:t>
            </w:r>
            <w:r>
              <w:rPr>
                <w:rFonts w:hint="eastAsia" w:ascii="Arial" w:hAnsi="Arial" w:eastAsia="宋体" w:cs="Arial"/>
                <w:sz w:val="22"/>
                <w:szCs w:val="22"/>
                <w:lang w:val="en-US" w:eastAsia="zh-CN"/>
              </w:rPr>
              <w:t>M</w:t>
            </w:r>
            <w:r>
              <w:rPr>
                <w:rFonts w:hint="eastAsia" w:ascii="Arial" w:hAnsi="Arial" w:cs="Arial"/>
                <w:sz w:val="22"/>
                <w:szCs w:val="22"/>
              </w:rPr>
              <w:t>obilenet, and compare the effect with ordinary</w:t>
            </w:r>
            <w:r>
              <w:rPr>
                <w:rFonts w:hint="eastAsia" w:ascii="Arial" w:hAnsi="Arial" w:eastAsia="宋体" w:cs="Arial"/>
                <w:sz w:val="22"/>
                <w:szCs w:val="22"/>
                <w:lang w:val="en-US" w:eastAsia="zh-CN"/>
              </w:rPr>
              <w:t xml:space="preserve"> </w:t>
            </w:r>
            <w:r>
              <w:rPr>
                <w:rFonts w:hint="eastAsia" w:ascii="Arial" w:hAnsi="Arial" w:cs="Arial"/>
                <w:sz w:val="22"/>
                <w:szCs w:val="22"/>
              </w:rPr>
              <w:t>convolutional neural network and LSTM network.</w:t>
            </w: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sz w:val="22"/>
                <w:szCs w:val="22"/>
              </w:rPr>
            </w:pPr>
          </w:p>
        </w:tc>
        <w:tc>
          <w:tcPr>
            <w:tcW w:w="4728" w:type="pct"/>
            <w:gridSpan w:val="4"/>
            <w:vAlign w:val="center"/>
          </w:tcPr>
          <w:p>
            <w:pPr>
              <w:rPr>
                <w:rFonts w:ascii="Arial" w:hAnsi="Arial" w:cs="Arial"/>
                <w:color w:val="808080"/>
                <w:sz w:val="18"/>
                <w:szCs w:val="18"/>
              </w:rPr>
            </w:pPr>
          </w:p>
        </w:tc>
      </w:tr>
    </w:tbl>
    <w:p>
      <w:r>
        <w:br w:type="page"/>
      </w:r>
    </w:p>
    <w:tbl>
      <w:tblPr>
        <w:tblStyle w:val="11"/>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11</w:t>
            </w:r>
          </w:p>
        </w:tc>
        <w:tc>
          <w:tcPr>
            <w:tcW w:w="4728" w:type="pct"/>
            <w:vAlign w:val="center"/>
          </w:tcPr>
          <w:p>
            <w:pPr>
              <w:rPr>
                <w:rFonts w:hint="eastAsia" w:ascii="Arial" w:hAnsi="Arial" w:eastAsia="宋体" w:cs="Arial"/>
                <w:sz w:val="22"/>
                <w:lang w:val="en-US" w:eastAsia="zh-CN"/>
              </w:rPr>
            </w:pPr>
            <w:r>
              <w:rPr>
                <w:rFonts w:hint="eastAsia" w:ascii="Arial" w:hAnsi="Arial" w:cs="Arial"/>
                <w:sz w:val="22"/>
              </w:rPr>
              <w:t>Wuhan</w:t>
            </w:r>
            <w:r>
              <w:rPr>
                <w:rFonts w:ascii="Arial" w:hAnsi="Arial" w:cs="Arial"/>
                <w:sz w:val="22"/>
              </w:rPr>
              <w:t xml:space="preserve"> </w:t>
            </w:r>
            <w:r>
              <w:rPr>
                <w:rFonts w:hint="eastAsia" w:ascii="Arial" w:hAnsi="Arial" w:cs="Arial"/>
                <w:sz w:val="22"/>
              </w:rPr>
              <w:t>University</w:t>
            </w:r>
            <w:r>
              <w:rPr>
                <w:rFonts w:ascii="Arial" w:hAnsi="Arial" w:cs="Arial"/>
                <w:sz w:val="22"/>
              </w:rPr>
              <w:t xml:space="preserve"> of Technology</w:t>
            </w:r>
            <w:r>
              <w:rPr>
                <w:rFonts w:hint="eastAsia" w:ascii="Arial" w:hAnsi="Arial" w:eastAsia="宋体" w:cs="Arial"/>
                <w:sz w:val="22"/>
                <w:lang w:val="en-US" w:eastAsia="zh-CN"/>
              </w:rPr>
              <w:t>,</w:t>
            </w:r>
            <w:r>
              <w:rPr>
                <w:rFonts w:ascii="Arial" w:hAnsi="Arial" w:cs="Arial"/>
                <w:sz w:val="22"/>
              </w:rPr>
              <w:t xml:space="preserve"> in Wuhan </w:t>
            </w:r>
            <w:r>
              <w:rPr>
                <w:rFonts w:hint="eastAsia" w:ascii="Arial" w:hAnsi="Arial" w:eastAsia="宋体" w:cs="Arial"/>
                <w:sz w:val="22"/>
                <w:lang w:val="en-US" w:eastAsia="zh-CN"/>
              </w:rPr>
              <w:t>CIty,</w:t>
            </w:r>
            <w:r>
              <w:rPr>
                <w:rFonts w:ascii="Arial" w:hAnsi="Arial" w:cs="Arial"/>
                <w:sz w:val="22"/>
              </w:rPr>
              <w:t>Hubei province</w:t>
            </w:r>
            <w:r>
              <w:rPr>
                <w:rFonts w:hint="eastAsia" w:ascii="Arial" w:hAnsi="Arial" w:eastAsia="宋体" w:cs="Arial"/>
                <w:sz w:val="22"/>
                <w:lang w:val="en-US" w:eastAsia="zh-CN"/>
              </w:rPr>
              <w:t xml:space="preserve"> of</w:t>
            </w:r>
            <w:r>
              <w:rPr>
                <w:rFonts w:ascii="Arial" w:hAnsi="Arial" w:cs="Arial"/>
                <w:sz w:val="22"/>
              </w:rPr>
              <w:t xml:space="preserve"> China</w:t>
            </w:r>
            <w:r>
              <w:rPr>
                <w:rFonts w:hint="eastAsia" w:ascii="Arial" w:hAnsi="Arial" w:eastAsia="宋体" w:cs="Arial"/>
                <w:sz w:val="22"/>
                <w:lang w:val="en-US" w:eastAsia="zh-CN"/>
              </w:rPr>
              <w:t>.</w:t>
            </w: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13</w:t>
            </w:r>
          </w:p>
        </w:tc>
        <w:tc>
          <w:tcPr>
            <w:tcW w:w="4728" w:type="pct"/>
            <w:vAlign w:val="center"/>
          </w:tcPr>
          <w:p>
            <w:pPr>
              <w:rPr>
                <w:rFonts w:hint="eastAsia" w:ascii="Arial" w:hAnsi="Arial" w:eastAsia="宋体" w:cs="Arial"/>
                <w:sz w:val="22"/>
                <w:lang w:val="en-US" w:eastAsia="zh-CN"/>
              </w:rPr>
            </w:pPr>
            <w:r>
              <w:rPr>
                <w:rFonts w:ascii="Arial" w:hAnsi="Arial" w:cs="Arial"/>
                <w:sz w:val="22"/>
              </w:rPr>
              <w:t>All activities performed are licensed</w:t>
            </w:r>
            <w:r>
              <w:rPr>
                <w:rFonts w:hint="eastAsia" w:ascii="Arial" w:hAnsi="Arial" w:eastAsia="宋体" w:cs="Arial"/>
                <w:sz w:val="22"/>
                <w:lang w:val="en-US" w:eastAsia="zh-CN"/>
              </w:rPr>
              <w:t>.</w:t>
            </w:r>
          </w:p>
          <w:p>
            <w:pPr>
              <w:rPr>
                <w:rFonts w:ascii="Arial" w:hAnsi="Arial" w:cs="Arial"/>
                <w:sz w:val="22"/>
                <w:szCs w:val="22"/>
              </w:rPr>
            </w:pP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3</w:t>
            </w: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 xml:space="preserve">My postgraduate classmates </w:t>
            </w:r>
          </w:p>
          <w:p>
            <w:pPr>
              <w:rPr>
                <w:rFonts w:ascii="Arial" w:hAnsi="Arial" w:cs="Arial"/>
                <w:sz w:val="22"/>
                <w:szCs w:val="22"/>
              </w:rPr>
            </w:pP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kern w:val="0"/>
                <w:sz w:val="22"/>
                <w:szCs w:val="22"/>
                <w:lang w:val="en-GB" w:eastAsia="zh-CN"/>
              </w:rPr>
            </w:pPr>
            <w:r>
              <w:rPr>
                <w:rFonts w:ascii="Arial" w:hAnsi="Arial" w:cs="Arial"/>
                <w:kern w:val="0"/>
                <w:sz w:val="22"/>
                <w:szCs w:val="22"/>
                <w:lang w:val="en-GB" w:eastAsia="zh-CN"/>
              </w:rPr>
              <w:t>Choose people I know as participants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r>
        <w:br w:type="page"/>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no</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no</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no</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no</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rPr>
            </w:pPr>
            <w:r>
              <w:rPr>
                <w:rFonts w:ascii="Arial" w:hAnsi="Arial" w:cs="Arial"/>
                <w:sz w:val="22"/>
              </w:rPr>
              <w:t>Tell participants about the results of the experiment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rPr>
            </w:pPr>
            <w:r>
              <w:rPr>
                <w:rFonts w:ascii="Arial" w:hAnsi="Arial" w:cs="Arial"/>
                <w:sz w:val="22"/>
              </w:rPr>
              <w:t xml:space="preserve">Ask the participants if they are willing to </w:t>
            </w:r>
            <w:r>
              <w:rPr>
                <w:rFonts w:hint="eastAsia" w:ascii="Arial" w:hAnsi="Arial" w:eastAsia="宋体" w:cs="Arial"/>
                <w:sz w:val="22"/>
                <w:lang w:val="en-US" w:eastAsia="zh-CN"/>
              </w:rPr>
              <w:t>preprocess the data</w:t>
            </w:r>
            <w:r>
              <w:rPr>
                <w:rFonts w:ascii="Arial" w:hAnsi="Arial" w:cs="Arial"/>
                <w:sz w:val="22"/>
              </w:rPr>
              <w:t xml:space="preserve"> and if they don’t want to </w:t>
            </w:r>
            <w:r>
              <w:rPr>
                <w:rFonts w:hint="eastAsia" w:ascii="Arial" w:hAnsi="Arial" w:cs="Arial"/>
                <w:sz w:val="22"/>
              </w:rPr>
              <w:t>do</w:t>
            </w:r>
            <w:r>
              <w:rPr>
                <w:rFonts w:ascii="Arial" w:hAnsi="Arial" w:cs="Arial"/>
                <w:sz w:val="22"/>
              </w:rPr>
              <w:t xml:space="preserve"> that, then we will change someone else.</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hint="eastAsia" w:ascii="Arial" w:hAnsi="Arial" w:eastAsia="宋体" w:cs="Arial"/>
                <w:sz w:val="22"/>
                <w:szCs w:val="22"/>
                <w:lang w:val="en-US" w:eastAsia="zh-CN"/>
              </w:rPr>
            </w:pPr>
            <w:r>
              <w:rPr>
                <w:rFonts w:hint="eastAsia" w:ascii="Arial" w:hAnsi="Arial" w:cs="Arial"/>
                <w:sz w:val="22"/>
                <w:szCs w:val="22"/>
              </w:rPr>
              <w:t>They only participate in data preprocessing and will not disclose personal information</w:t>
            </w:r>
            <w:r>
              <w:rPr>
                <w:rFonts w:hint="eastAsia" w:ascii="Arial" w:hAnsi="Arial" w:eastAsia="宋体" w:cs="Arial"/>
                <w:sz w:val="22"/>
                <w:szCs w:val="22"/>
                <w:lang w:val="en-US" w:eastAsia="zh-CN"/>
              </w:rPr>
              <w:t>.</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hint="eastAsia" w:ascii="MS Gothic" w:hAnsi="MS Gothic" w:eastAsia="宋体" w:cs="Arial"/>
                <w:b/>
                <w:bCs/>
                <w:sz w:val="22"/>
                <w:szCs w:val="22"/>
                <w:lang w:val="en-US" w:eastAsia="zh-CN"/>
              </w:rPr>
            </w:pPr>
            <w:bookmarkStart w:id="0" w:name="_Toc71039609"/>
            <w:sdt>
              <w:sdtPr>
                <w:rPr>
                  <w:rFonts w:ascii="Arial" w:hAnsi="Arial" w:cs="Arial"/>
                  <w:b w:val="0"/>
                  <w:bCs w:val="0"/>
                </w:rPr>
                <w:id w:val="111326048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kern w:val="0"/>
                    <w:sz w:val="22"/>
                    <w:szCs w:val="22"/>
                    <w:lang w:val="en-GB" w:eastAsia="en-US" w:bidi="ar-SA"/>
                  </w:rPr>
                  <w:t>☒</w:t>
                </w:r>
              </w:sdtContent>
            </w:sdt>
            <w:bookmarkEnd w:id="0"/>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spacing w:before="0" w:beforeAutospacing="0" w:after="0" w:afterAutospacing="0"/>
              <w:ind w:left="567" w:right="567"/>
              <w:rPr>
                <w:rStyle w:val="14"/>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sdt>
              <w:sdtPr>
                <w:rPr>
                  <w:rFonts w:ascii="Arial" w:hAnsi="Arial" w:cs="Arial"/>
                  <w:b w:val="0"/>
                  <w:bCs w:val="0"/>
                </w:rPr>
                <w:id w:val="111326048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kern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p>
        </w:tc>
        <w:tc>
          <w:tcPr>
            <w:tcW w:w="9923" w:type="dxa"/>
            <w:gridSpan w:val="3"/>
          </w:tcPr>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kern w:val="0"/>
                <w:sz w:val="22"/>
                <w:szCs w:val="22"/>
                <w:lang w:val="en-GB" w:eastAsia="zh-CN"/>
              </w:rPr>
            </w:pPr>
            <w:r>
              <w:rPr>
                <w:rFonts w:hint="eastAsia" w:ascii="Arial" w:hAnsi="Arial" w:cs="Arial"/>
                <w:kern w:val="0"/>
                <w:sz w:val="22"/>
                <w:szCs w:val="22"/>
                <w:lang w:val="en-GB" w:eastAsia="zh-CN"/>
              </w:rPr>
              <w:t>T</w:t>
            </w:r>
            <w:r>
              <w:rPr>
                <w:rFonts w:ascii="Arial" w:hAnsi="Arial" w:cs="Arial"/>
                <w:kern w:val="0"/>
                <w:sz w:val="22"/>
                <w:szCs w:val="22"/>
                <w:lang w:val="en-GB" w:eastAsia="zh-CN"/>
              </w:rPr>
              <w:t>he people in Wuhan University of Technology and University of Wales Trinity Saint David.</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hint="default" w:ascii="Arial" w:hAnsi="Arial" w:eastAsia="宋体" w:cs="Arial"/>
                <w:sz w:val="22"/>
                <w:szCs w:val="22"/>
                <w:lang w:val="en-US" w:eastAsia="zh-CN"/>
              </w:rPr>
            </w:pPr>
            <w:r>
              <w:rPr>
                <w:rFonts w:hint="eastAsia" w:ascii="Arial" w:hAnsi="Arial" w:eastAsia="宋体" w:cs="Arial"/>
                <w:sz w:val="22"/>
                <w:szCs w:val="22"/>
                <w:lang w:val="en-US" w:eastAsia="zh-CN"/>
              </w:rPr>
              <w:t>Jihang Zhang</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r>
              <w:rPr>
                <w:rFonts w:hint="eastAsia" w:ascii="Arial" w:hAnsi="Arial" w:cs="Arial"/>
                <w:sz w:val="22"/>
                <w:szCs w:val="22"/>
              </w:rPr>
              <w:t>The dataset is Pcap format of the original network traffic data public data set.</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hint="default" w:ascii="Arial" w:hAnsi="Arial" w:eastAsia="宋体" w:cs="Arial"/>
                <w:sz w:val="22"/>
                <w:szCs w:val="22"/>
                <w:lang w:val="en-US" w:eastAsia="zh-CN"/>
              </w:rPr>
            </w:pPr>
            <w:r>
              <w:rPr>
                <w:rFonts w:hint="eastAsia" w:ascii="Arial" w:hAnsi="Arial" w:eastAsia="宋体" w:cs="Arial"/>
                <w:sz w:val="22"/>
                <w:szCs w:val="22"/>
                <w:lang w:val="en-US" w:eastAsia="zh-CN"/>
              </w:rPr>
              <w:t>No</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hint="default" w:ascii="Arial" w:hAnsi="Arial" w:eastAsia="宋体" w:cs="Arial"/>
                <w:sz w:val="22"/>
                <w:szCs w:val="22"/>
                <w:lang w:val="en-US" w:eastAsia="zh-CN"/>
              </w:rPr>
            </w:pPr>
            <w:r>
              <w:rPr>
                <w:rFonts w:hint="eastAsia" w:ascii="Arial" w:hAnsi="Arial" w:eastAsia="宋体" w:cs="Arial"/>
                <w:sz w:val="22"/>
                <w:szCs w:val="22"/>
                <w:lang w:val="en-US" w:eastAsia="zh-CN"/>
              </w:rPr>
              <w:t>张济航</w:t>
            </w:r>
          </w:p>
        </w:tc>
        <w:tc>
          <w:tcPr>
            <w:tcW w:w="2139" w:type="dxa"/>
            <w:vAlign w:val="center"/>
          </w:tcPr>
          <w:p>
            <w:pPr>
              <w:spacing w:before="100" w:beforeAutospacing="1" w:after="100" w:afterAutospacing="1"/>
              <w:rPr>
                <w:rFonts w:hint="default" w:ascii="Arial" w:hAnsi="Arial" w:eastAsia="宋体" w:cs="Arial"/>
                <w:b/>
                <w:bCs/>
                <w:sz w:val="22"/>
                <w:szCs w:val="22"/>
                <w:lang w:val="en-US" w:eastAsia="zh-CN"/>
              </w:rPr>
            </w:pPr>
            <w:r>
              <w:rPr>
                <w:rFonts w:ascii="Arial" w:hAnsi="Arial" w:cs="Arial"/>
                <w:b/>
                <w:bCs/>
                <w:sz w:val="22"/>
                <w:szCs w:val="22"/>
              </w:rPr>
              <w:t>Date:</w:t>
            </w:r>
            <w:r>
              <w:rPr>
                <w:rFonts w:hint="eastAsia" w:ascii="Arial" w:hAnsi="Arial" w:eastAsia="宋体" w:cs="Arial"/>
                <w:b/>
                <w:bCs/>
                <w:sz w:val="22"/>
                <w:szCs w:val="22"/>
                <w:lang w:val="en-US" w:eastAsia="zh-CN"/>
              </w:rPr>
              <w:t>30/3/2022</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32</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33</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34</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35</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sz w:val="22"/>
          <w:szCs w:val="22"/>
        </w:rPr>
      </w:pPr>
      <w:bookmarkStart w:id="1" w:name="_GoBack"/>
      <w:bookmarkEnd w:id="1"/>
    </w:p>
    <w:sectPr>
      <w:headerReference r:id="rId3" w:type="default"/>
      <w:footerReference r:id="rId4" w:type="default"/>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Arial">
    <w:panose1 w:val="020B0604020202020204"/>
    <w:charset w:val="00"/>
    <w:family w:val="swiss"/>
    <w:pitch w:val="default"/>
    <w:sig w:usb0="E0002EFF" w:usb1="C000785B" w:usb2="00000009" w:usb3="00000000" w:csb0="400001FF" w:csb1="FFFF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Courier New">
    <w:panose1 w:val="02070309020205020404"/>
    <w:charset w:val="00"/>
    <w:family w:val="modern"/>
    <w:pitch w:val="default"/>
    <w:sig w:usb0="E0002EFF" w:usb1="C0007843"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October 2020</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42BA4B8D"/>
    <w:rsid w:val="48815A8A"/>
    <w:rsid w:val="488C1CC7"/>
    <w:rsid w:val="6CA46B96"/>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8"/>
    <w:semiHidden/>
    <w:unhideWhenUsed/>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uiPriority w:val="99"/>
    <w:pPr>
      <w:tabs>
        <w:tab w:val="center" w:pos="4513"/>
        <w:tab w:val="right" w:pos="9026"/>
      </w:tabs>
    </w:pPr>
  </w:style>
  <w:style w:type="paragraph" w:styleId="7">
    <w:name w:val="header"/>
    <w:basedOn w:val="1"/>
    <w:link w:val="24"/>
    <w:semiHidden/>
    <w:qFormat/>
    <w:uiPriority w:val="99"/>
    <w:pPr>
      <w:tabs>
        <w:tab w:val="center" w:pos="4513"/>
        <w:tab w:val="right" w:pos="9026"/>
      </w:tabs>
    </w:pPr>
  </w:style>
  <w:style w:type="paragraph" w:styleId="8">
    <w:name w:val="Body Text 2"/>
    <w:basedOn w:val="1"/>
    <w:link w:val="21"/>
    <w:qFormat/>
    <w:uiPriority w:val="99"/>
    <w:pPr>
      <w:ind w:left="720" w:hanging="720"/>
    </w:pPr>
    <w:rPr>
      <w:b/>
      <w:bCs/>
      <w:sz w:val="22"/>
      <w:szCs w:val="22"/>
    </w:rPr>
  </w:style>
  <w:style w:type="paragraph" w:styleId="9">
    <w:name w:val="Normal (Web)"/>
    <w:basedOn w:val="1"/>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uiPriority w:val="99"/>
    <w:rPr>
      <w:b/>
      <w:bCs/>
    </w:rPr>
  </w:style>
  <w:style w:type="table" w:styleId="12">
    <w:name w:val="Table Grid"/>
    <w:basedOn w:val="11"/>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uiPriority w:val="99"/>
  </w:style>
  <w:style w:type="character" w:styleId="16">
    <w:name w:val="FollowedHyperlink"/>
    <w:semiHidden/>
    <w:uiPriority w:val="99"/>
    <w:rPr>
      <w:color w:val="800080"/>
      <w:u w:val="single"/>
    </w:rPr>
  </w:style>
  <w:style w:type="character" w:styleId="17">
    <w:name w:val="Hyperlink"/>
    <w:qFormat/>
    <w:uiPriority w:val="99"/>
    <w:rPr>
      <w:color w:val="0000FF"/>
      <w:u w:val="single"/>
    </w:rPr>
  </w:style>
  <w:style w:type="character" w:styleId="18">
    <w:name w:val="annotation reference"/>
    <w:semiHidden/>
    <w:unhideWhenUsed/>
    <w:uiPriority w:val="99"/>
    <w:rPr>
      <w:sz w:val="16"/>
      <w:szCs w:val="16"/>
    </w:rPr>
  </w:style>
  <w:style w:type="character" w:customStyle="1" w:styleId="19">
    <w:name w:val="Heading 1 Char"/>
    <w:link w:val="2"/>
    <w:uiPriority w:val="99"/>
    <w:rPr>
      <w:rFonts w:ascii="Cambria" w:hAnsi="Cambria" w:cs="Cambria"/>
      <w:b/>
      <w:bCs/>
      <w:kern w:val="32"/>
      <w:sz w:val="32"/>
      <w:szCs w:val="32"/>
      <w:lang w:eastAsia="en-US"/>
    </w:rPr>
  </w:style>
  <w:style w:type="character" w:customStyle="1" w:styleId="20">
    <w:name w:val="Heading 4 Char"/>
    <w:link w:val="3"/>
    <w:semiHidden/>
    <w:uiPriority w:val="99"/>
    <w:rPr>
      <w:rFonts w:ascii="Calibri" w:hAnsi="Calibri" w:cs="Calibri"/>
      <w:b/>
      <w:bCs/>
      <w:sz w:val="28"/>
      <w:szCs w:val="28"/>
      <w:lang w:eastAsia="en-US"/>
    </w:rPr>
  </w:style>
  <w:style w:type="character" w:customStyle="1" w:styleId="21">
    <w:name w:val="Body Text 2 Char"/>
    <w:link w:val="8"/>
    <w:semiHidden/>
    <w:uiPriority w:val="99"/>
    <w:rPr>
      <w:sz w:val="20"/>
      <w:szCs w:val="20"/>
      <w:lang w:eastAsia="en-US"/>
    </w:rPr>
  </w:style>
  <w:style w:type="paragraph" w:customStyle="1" w:styleId="22">
    <w:name w:val="deannah1"/>
    <w:basedOn w:val="1"/>
    <w:uiPriority w:val="99"/>
    <w:pPr>
      <w:keepNext/>
      <w:spacing w:after="240"/>
    </w:pPr>
    <w:rPr>
      <w:b/>
      <w:bCs/>
      <w:sz w:val="24"/>
      <w:szCs w:val="24"/>
    </w:rPr>
  </w:style>
  <w:style w:type="character" w:customStyle="1" w:styleId="23">
    <w:name w:val="Balloon Text Char"/>
    <w:link w:val="5"/>
    <w:semiHidden/>
    <w:uiPriority w:val="99"/>
    <w:rPr>
      <w:sz w:val="2"/>
      <w:szCs w:val="2"/>
      <w:lang w:eastAsia="en-US"/>
    </w:rPr>
  </w:style>
  <w:style w:type="character" w:customStyle="1" w:styleId="24">
    <w:name w:val="Header Char"/>
    <w:link w:val="7"/>
    <w:semiHidden/>
    <w:uiPriority w:val="99"/>
    <w:rPr>
      <w:lang w:eastAsia="en-US"/>
    </w:rPr>
  </w:style>
  <w:style w:type="character" w:customStyle="1" w:styleId="25">
    <w:name w:val="Footer Char"/>
    <w:link w:val="6"/>
    <w:uiPriority w:val="99"/>
    <w:rPr>
      <w:lang w:eastAsia="en-US"/>
    </w:rPr>
  </w:style>
  <w:style w:type="character" w:customStyle="1" w:styleId="26">
    <w:name w:val="Hyperlink1"/>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Comment Text Char"/>
    <w:link w:val="4"/>
    <w:semiHidden/>
    <w:uiPriority w:val="99"/>
    <w:rPr>
      <w:lang w:eastAsia="en-US"/>
    </w:rPr>
  </w:style>
  <w:style w:type="character" w:customStyle="1" w:styleId="29">
    <w:name w:val="Comment Subject Char"/>
    <w:link w:val="10"/>
    <w:semiHidden/>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00A8E8C-47B5-4B8F-BA9B-8E5866143434}">
  <ds:schemaRefs/>
</ds:datastoreItem>
</file>

<file path=customXml/itemProps2.xml><?xml version="1.0" encoding="utf-8"?>
<ds:datastoreItem xmlns:ds="http://schemas.openxmlformats.org/officeDocument/2006/customXml" ds:itemID="{64ABFEDE-715A-47EF-A460-83602644F2E2}">
  <ds:schemaRefs/>
</ds:datastoreItem>
</file>

<file path=customXml/itemProps3.xml><?xml version="1.0" encoding="utf-8"?>
<ds:datastoreItem xmlns:ds="http://schemas.openxmlformats.org/officeDocument/2006/customXml" ds:itemID="{C53DE0B3-BEF4-4DBF-A3D9-B61EA323C927}">
  <ds:schemaRefs/>
</ds:datastoreItem>
</file>

<file path=customXml/itemProps4.xml><?xml version="1.0" encoding="utf-8"?>
<ds:datastoreItem xmlns:ds="http://schemas.openxmlformats.org/officeDocument/2006/customXml" ds:itemID="{5917E75E-CD8F-48CE-B751-4076DCAEC9A7}">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14</Pages>
  <Words>5366</Words>
  <Characters>28443</Characters>
  <Lines>236</Lines>
  <Paragraphs>66</Paragraphs>
  <TotalTime>3</TotalTime>
  <ScaleCrop>false</ScaleCrop>
  <LinksUpToDate>false</LinksUpToDate>
  <CharactersWithSpaces>33209</CharactersWithSpaces>
  <Application>WPS Office_11.1.0.11566_F1E327BC-269C-435d-A152-05C5408002CA</Application>
  <DocSecurity>4</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2020-10-28T17:00:00Z</dcterms:created>
  <dc:creator>Kevin Brice</dc:creator>
  <cp:lastModifiedBy>ZJH</cp:lastModifiedBy>
  <cp:lastPrinted>2016-10-24T12:21:00Z</cp:lastPrinted>
  <dcterms:modified xsi:type="dcterms:W3CDTF">2022-03-30T17:44:18Z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2052-11.1.0.11566</vt:lpwstr>
  </property>
  <property fmtid="{D5CDD505-2E9C-101B-9397-08002B2CF9AE}" pid="4" name="ICV">
    <vt:lpwstr>D08CDB627CC2460EA28BB7509B8786C1</vt:lpwstr>
  </property>
</Properties>
</file>