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8BFEE" w14:textId="31CC0C34" w:rsidR="00C56571" w:rsidRPr="005F1C85" w:rsidRDefault="005F1C85" w:rsidP="005F1C85">
      <w:pPr>
        <w:spacing w:line="360" w:lineRule="auto"/>
        <w:jc w:val="both"/>
        <w:rPr>
          <w:rFonts w:ascii="Arial" w:hAnsi="Arial" w:cs="Arial"/>
          <w:b/>
          <w:sz w:val="24"/>
        </w:rPr>
      </w:pPr>
      <w:r w:rsidRPr="005F1C85">
        <w:rPr>
          <w:rFonts w:ascii="Arial" w:hAnsi="Arial" w:cs="Arial"/>
          <w:b/>
          <w:sz w:val="24"/>
        </w:rPr>
        <w:t>Content page:</w:t>
      </w:r>
    </w:p>
    <w:p w14:paraId="7BFD0140" w14:textId="3425F6B4" w:rsidR="005F1C85" w:rsidRDefault="005F1C85" w:rsidP="005F1C85">
      <w:pPr>
        <w:spacing w:line="360" w:lineRule="auto"/>
        <w:jc w:val="both"/>
        <w:rPr>
          <w:rFonts w:ascii="Arial" w:hAnsi="Arial" w:cs="Arial"/>
          <w:sz w:val="24"/>
        </w:rPr>
      </w:pPr>
    </w:p>
    <w:p w14:paraId="27078A8F" w14:textId="79CACB78" w:rsidR="005F1C85" w:rsidRPr="000A411D" w:rsidRDefault="005F1C85" w:rsidP="000A411D">
      <w:pPr>
        <w:pStyle w:val="ListParagraph"/>
        <w:numPr>
          <w:ilvl w:val="0"/>
          <w:numId w:val="1"/>
        </w:numPr>
        <w:spacing w:line="360" w:lineRule="auto"/>
        <w:jc w:val="both"/>
        <w:rPr>
          <w:rFonts w:ascii="Arial" w:hAnsi="Arial" w:cs="Arial"/>
          <w:sz w:val="24"/>
        </w:rPr>
      </w:pPr>
      <w:r w:rsidRPr="000A411D">
        <w:rPr>
          <w:rFonts w:ascii="Arial" w:hAnsi="Arial" w:cs="Arial"/>
          <w:sz w:val="24"/>
        </w:rPr>
        <w:t>Evaluation of the effectiveness of digital devices                                  page 2</w:t>
      </w:r>
    </w:p>
    <w:p w14:paraId="026EFE86" w14:textId="7726F9D9" w:rsidR="005F1C85" w:rsidRDefault="005F1C85" w:rsidP="005F1C85">
      <w:pPr>
        <w:spacing w:line="360" w:lineRule="auto"/>
        <w:jc w:val="both"/>
        <w:rPr>
          <w:rFonts w:ascii="Arial" w:hAnsi="Arial" w:cs="Arial"/>
          <w:sz w:val="24"/>
        </w:rPr>
      </w:pPr>
    </w:p>
    <w:p w14:paraId="2D4BE941" w14:textId="743114B6" w:rsidR="005F1C85" w:rsidRPr="000A411D" w:rsidRDefault="005F1C85" w:rsidP="000A411D">
      <w:pPr>
        <w:pStyle w:val="ListParagraph"/>
        <w:numPr>
          <w:ilvl w:val="0"/>
          <w:numId w:val="1"/>
        </w:numPr>
        <w:spacing w:line="360" w:lineRule="auto"/>
        <w:jc w:val="both"/>
        <w:rPr>
          <w:rFonts w:ascii="Arial" w:hAnsi="Arial" w:cs="Arial"/>
          <w:sz w:val="24"/>
        </w:rPr>
      </w:pPr>
      <w:r w:rsidRPr="000A411D">
        <w:rPr>
          <w:rFonts w:ascii="Arial" w:hAnsi="Arial" w:cs="Arial"/>
          <w:sz w:val="24"/>
        </w:rPr>
        <w:t xml:space="preserve">Analysation of activities based on I.C.T                                                page </w:t>
      </w:r>
      <w:r w:rsidR="00847DC6">
        <w:rPr>
          <w:rFonts w:ascii="Arial" w:hAnsi="Arial" w:cs="Arial"/>
          <w:sz w:val="24"/>
        </w:rPr>
        <w:t>7</w:t>
      </w:r>
    </w:p>
    <w:p w14:paraId="5F956243" w14:textId="2A20ECF9" w:rsidR="005F1C85" w:rsidRDefault="005F1C85" w:rsidP="005F1C85">
      <w:pPr>
        <w:spacing w:line="360" w:lineRule="auto"/>
        <w:jc w:val="both"/>
        <w:rPr>
          <w:rFonts w:ascii="Arial" w:hAnsi="Arial" w:cs="Arial"/>
          <w:sz w:val="24"/>
        </w:rPr>
      </w:pPr>
    </w:p>
    <w:p w14:paraId="449A37CD" w14:textId="7AF77347" w:rsidR="005F1C85" w:rsidRPr="000A411D" w:rsidRDefault="005F1C85" w:rsidP="000A411D">
      <w:pPr>
        <w:pStyle w:val="ListParagraph"/>
        <w:numPr>
          <w:ilvl w:val="0"/>
          <w:numId w:val="1"/>
        </w:numPr>
        <w:spacing w:line="360" w:lineRule="auto"/>
        <w:jc w:val="both"/>
        <w:rPr>
          <w:rFonts w:ascii="Arial" w:hAnsi="Arial" w:cs="Arial"/>
          <w:sz w:val="24"/>
        </w:rPr>
      </w:pPr>
      <w:r w:rsidRPr="000A411D">
        <w:rPr>
          <w:rFonts w:ascii="Arial" w:hAnsi="Arial" w:cs="Arial"/>
          <w:sz w:val="24"/>
        </w:rPr>
        <w:t xml:space="preserve">Informational leaflet for parents                                                            page </w:t>
      </w:r>
      <w:r w:rsidR="007674C5">
        <w:rPr>
          <w:rFonts w:ascii="Arial" w:hAnsi="Arial" w:cs="Arial"/>
          <w:sz w:val="24"/>
        </w:rPr>
        <w:t>13</w:t>
      </w:r>
    </w:p>
    <w:p w14:paraId="1BC7F6D4" w14:textId="6154EDA4" w:rsidR="005F1C85" w:rsidRDefault="005F1C85" w:rsidP="005F1C85">
      <w:pPr>
        <w:spacing w:line="360" w:lineRule="auto"/>
        <w:jc w:val="both"/>
        <w:rPr>
          <w:rFonts w:ascii="Arial" w:hAnsi="Arial" w:cs="Arial"/>
          <w:sz w:val="24"/>
        </w:rPr>
      </w:pPr>
    </w:p>
    <w:p w14:paraId="122DA97D" w14:textId="4D060A14" w:rsidR="005F1C85" w:rsidRPr="000A411D" w:rsidRDefault="005F1C85" w:rsidP="000A411D">
      <w:pPr>
        <w:pStyle w:val="ListParagraph"/>
        <w:numPr>
          <w:ilvl w:val="0"/>
          <w:numId w:val="1"/>
        </w:numPr>
        <w:spacing w:line="360" w:lineRule="auto"/>
        <w:jc w:val="both"/>
        <w:rPr>
          <w:rFonts w:ascii="Arial" w:hAnsi="Arial" w:cs="Arial"/>
          <w:sz w:val="24"/>
        </w:rPr>
      </w:pPr>
      <w:r w:rsidRPr="000A411D">
        <w:rPr>
          <w:rFonts w:ascii="Arial" w:hAnsi="Arial" w:cs="Arial"/>
          <w:sz w:val="24"/>
        </w:rPr>
        <w:t xml:space="preserve">Reference list                                                                                       page </w:t>
      </w:r>
      <w:r w:rsidR="007077C9">
        <w:rPr>
          <w:rFonts w:ascii="Arial" w:hAnsi="Arial" w:cs="Arial"/>
          <w:sz w:val="24"/>
        </w:rPr>
        <w:t>16</w:t>
      </w:r>
    </w:p>
    <w:p w14:paraId="6DA215B5" w14:textId="6C435FA8" w:rsidR="005F1C85" w:rsidRDefault="005F1C85" w:rsidP="005F1C85">
      <w:pPr>
        <w:spacing w:line="360" w:lineRule="auto"/>
        <w:jc w:val="both"/>
        <w:rPr>
          <w:rFonts w:ascii="Arial" w:hAnsi="Arial" w:cs="Arial"/>
          <w:sz w:val="24"/>
        </w:rPr>
      </w:pPr>
    </w:p>
    <w:p w14:paraId="6FB996AE" w14:textId="3DD68BB8" w:rsidR="005F1C85" w:rsidRDefault="005F1C85" w:rsidP="005F1C85">
      <w:pPr>
        <w:spacing w:line="360" w:lineRule="auto"/>
        <w:jc w:val="both"/>
        <w:rPr>
          <w:rFonts w:ascii="Arial" w:hAnsi="Arial" w:cs="Arial"/>
          <w:sz w:val="24"/>
        </w:rPr>
      </w:pPr>
    </w:p>
    <w:p w14:paraId="6ABAEB15" w14:textId="1FD96B48" w:rsidR="005F1C85" w:rsidRDefault="005F1C85" w:rsidP="005F1C85">
      <w:pPr>
        <w:spacing w:line="360" w:lineRule="auto"/>
        <w:jc w:val="both"/>
        <w:rPr>
          <w:rFonts w:ascii="Arial" w:hAnsi="Arial" w:cs="Arial"/>
          <w:sz w:val="24"/>
        </w:rPr>
      </w:pPr>
    </w:p>
    <w:p w14:paraId="72F57D26" w14:textId="4ECF0C65" w:rsidR="005F1C85" w:rsidRDefault="005F1C85" w:rsidP="005F1C85">
      <w:pPr>
        <w:spacing w:line="360" w:lineRule="auto"/>
        <w:jc w:val="both"/>
        <w:rPr>
          <w:rFonts w:ascii="Arial" w:hAnsi="Arial" w:cs="Arial"/>
          <w:sz w:val="24"/>
        </w:rPr>
      </w:pPr>
    </w:p>
    <w:p w14:paraId="781B669D" w14:textId="4E3C92C4" w:rsidR="005F1C85" w:rsidRDefault="005F1C85" w:rsidP="005F1C85">
      <w:pPr>
        <w:spacing w:line="360" w:lineRule="auto"/>
        <w:jc w:val="both"/>
        <w:rPr>
          <w:rFonts w:ascii="Arial" w:hAnsi="Arial" w:cs="Arial"/>
          <w:sz w:val="24"/>
        </w:rPr>
      </w:pPr>
    </w:p>
    <w:p w14:paraId="04D73B41" w14:textId="5008DC1E" w:rsidR="005F1C85" w:rsidRDefault="005F1C85" w:rsidP="005F1C85">
      <w:pPr>
        <w:spacing w:line="360" w:lineRule="auto"/>
        <w:jc w:val="both"/>
        <w:rPr>
          <w:rFonts w:ascii="Arial" w:hAnsi="Arial" w:cs="Arial"/>
          <w:sz w:val="24"/>
        </w:rPr>
      </w:pPr>
    </w:p>
    <w:p w14:paraId="7EF14AE1" w14:textId="09D28DBB" w:rsidR="005F1C85" w:rsidRDefault="005F1C85" w:rsidP="005F1C85">
      <w:pPr>
        <w:spacing w:line="360" w:lineRule="auto"/>
        <w:jc w:val="both"/>
        <w:rPr>
          <w:rFonts w:ascii="Arial" w:hAnsi="Arial" w:cs="Arial"/>
          <w:sz w:val="24"/>
        </w:rPr>
      </w:pPr>
    </w:p>
    <w:p w14:paraId="6D93F94D" w14:textId="60CFEBEB" w:rsidR="005F1C85" w:rsidRDefault="005F1C85" w:rsidP="005F1C85">
      <w:pPr>
        <w:spacing w:line="360" w:lineRule="auto"/>
        <w:jc w:val="both"/>
        <w:rPr>
          <w:rFonts w:ascii="Arial" w:hAnsi="Arial" w:cs="Arial"/>
          <w:sz w:val="24"/>
        </w:rPr>
      </w:pPr>
    </w:p>
    <w:p w14:paraId="239A7468" w14:textId="7770920B" w:rsidR="005F1C85" w:rsidRDefault="005F1C85" w:rsidP="005F1C85">
      <w:pPr>
        <w:spacing w:line="360" w:lineRule="auto"/>
        <w:jc w:val="both"/>
        <w:rPr>
          <w:rFonts w:ascii="Arial" w:hAnsi="Arial" w:cs="Arial"/>
          <w:sz w:val="24"/>
        </w:rPr>
      </w:pPr>
    </w:p>
    <w:p w14:paraId="349FAF27" w14:textId="6D0F2815" w:rsidR="005F1C85" w:rsidRDefault="005F1C85" w:rsidP="005F1C85">
      <w:pPr>
        <w:spacing w:line="360" w:lineRule="auto"/>
        <w:jc w:val="both"/>
        <w:rPr>
          <w:rFonts w:ascii="Arial" w:hAnsi="Arial" w:cs="Arial"/>
          <w:sz w:val="24"/>
        </w:rPr>
      </w:pPr>
    </w:p>
    <w:p w14:paraId="7981A151" w14:textId="7D168BA5" w:rsidR="005F1C85" w:rsidRDefault="005F1C85" w:rsidP="005F1C85">
      <w:pPr>
        <w:spacing w:line="360" w:lineRule="auto"/>
        <w:jc w:val="both"/>
        <w:rPr>
          <w:rFonts w:ascii="Arial" w:hAnsi="Arial" w:cs="Arial"/>
          <w:sz w:val="24"/>
        </w:rPr>
      </w:pPr>
    </w:p>
    <w:p w14:paraId="64F83672" w14:textId="214D96D9" w:rsidR="005F1C85" w:rsidRDefault="005F1C85" w:rsidP="005F1C85">
      <w:pPr>
        <w:spacing w:line="360" w:lineRule="auto"/>
        <w:jc w:val="both"/>
        <w:rPr>
          <w:rFonts w:ascii="Arial" w:hAnsi="Arial" w:cs="Arial"/>
          <w:sz w:val="24"/>
        </w:rPr>
      </w:pPr>
    </w:p>
    <w:p w14:paraId="38A0B7BB" w14:textId="08B563EB" w:rsidR="005F1C85" w:rsidRDefault="005F1C85" w:rsidP="005F1C85">
      <w:pPr>
        <w:spacing w:line="360" w:lineRule="auto"/>
        <w:jc w:val="both"/>
        <w:rPr>
          <w:rFonts w:ascii="Arial" w:hAnsi="Arial" w:cs="Arial"/>
          <w:sz w:val="24"/>
        </w:rPr>
      </w:pPr>
    </w:p>
    <w:p w14:paraId="31C6DFD3" w14:textId="358576FF" w:rsidR="005F1C85" w:rsidRDefault="005F1C85" w:rsidP="005F1C85">
      <w:pPr>
        <w:spacing w:line="360" w:lineRule="auto"/>
        <w:jc w:val="both"/>
        <w:rPr>
          <w:rFonts w:ascii="Arial" w:hAnsi="Arial" w:cs="Arial"/>
          <w:sz w:val="24"/>
        </w:rPr>
      </w:pPr>
    </w:p>
    <w:p w14:paraId="5C32EA34" w14:textId="284FB75E" w:rsidR="005F1C85" w:rsidRDefault="005F1C85" w:rsidP="005F1C85">
      <w:pPr>
        <w:spacing w:line="360" w:lineRule="auto"/>
        <w:jc w:val="both"/>
        <w:rPr>
          <w:rFonts w:ascii="Arial" w:hAnsi="Arial" w:cs="Arial"/>
          <w:sz w:val="24"/>
        </w:rPr>
      </w:pPr>
    </w:p>
    <w:p w14:paraId="153A48E6" w14:textId="55FB53A8" w:rsidR="005F1C85" w:rsidRPr="00252151" w:rsidRDefault="000A411D" w:rsidP="005F1C85">
      <w:pPr>
        <w:spacing w:line="360" w:lineRule="auto"/>
        <w:jc w:val="both"/>
        <w:rPr>
          <w:rFonts w:ascii="Arial" w:hAnsi="Arial" w:cs="Arial"/>
          <w:b/>
          <w:sz w:val="24"/>
        </w:rPr>
      </w:pPr>
      <w:r w:rsidRPr="00252151">
        <w:rPr>
          <w:rFonts w:ascii="Arial" w:hAnsi="Arial" w:cs="Arial"/>
          <w:b/>
          <w:sz w:val="24"/>
        </w:rPr>
        <w:lastRenderedPageBreak/>
        <w:t>1.</w:t>
      </w:r>
    </w:p>
    <w:p w14:paraId="2610BC1A" w14:textId="77777777" w:rsidR="002A12D5" w:rsidRDefault="005F1C85" w:rsidP="005F1C85">
      <w:pPr>
        <w:spacing w:line="360" w:lineRule="auto"/>
        <w:jc w:val="both"/>
        <w:rPr>
          <w:rFonts w:ascii="Arial" w:hAnsi="Arial" w:cs="Arial"/>
          <w:sz w:val="24"/>
        </w:rPr>
      </w:pPr>
      <w:r>
        <w:rPr>
          <w:rFonts w:ascii="Arial" w:hAnsi="Arial" w:cs="Arial"/>
          <w:sz w:val="24"/>
        </w:rPr>
        <w:t xml:space="preserve">To define media in itself would be a resource that allows individuals to </w:t>
      </w:r>
      <w:r w:rsidR="002A12D5">
        <w:rPr>
          <w:rFonts w:ascii="Arial" w:hAnsi="Arial" w:cs="Arial"/>
          <w:sz w:val="24"/>
        </w:rPr>
        <w:t xml:space="preserve">have opportunities that can extend their own knowledge through having access to wider sources of information. Media can be portrayed in various ways; each material form of media is given its own relevance and is used by individuals to suit their own needs and desires. </w:t>
      </w:r>
    </w:p>
    <w:p w14:paraId="3B0C99C7" w14:textId="11BCF2CD" w:rsidR="005F1C85" w:rsidRDefault="002A12D5" w:rsidP="005F1C85">
      <w:pPr>
        <w:spacing w:line="360" w:lineRule="auto"/>
        <w:jc w:val="both"/>
        <w:rPr>
          <w:rFonts w:ascii="Arial" w:hAnsi="Arial" w:cs="Arial"/>
          <w:sz w:val="24"/>
        </w:rPr>
      </w:pPr>
      <w:r>
        <w:rPr>
          <w:rFonts w:ascii="Arial" w:hAnsi="Arial" w:cs="Arial"/>
          <w:sz w:val="24"/>
        </w:rPr>
        <w:t xml:space="preserve">The use of media is mainly used to provide a positive outlook on digital literacy, </w:t>
      </w:r>
      <w:r w:rsidR="007C5533">
        <w:rPr>
          <w:rFonts w:ascii="Arial" w:hAnsi="Arial" w:cs="Arial"/>
          <w:sz w:val="24"/>
        </w:rPr>
        <w:t xml:space="preserve">which is where information is collected through resources that can then be used to have an influence in creating an informative source. Digital literacy and media in itself </w:t>
      </w:r>
      <w:r w:rsidR="007D2B08">
        <w:rPr>
          <w:rFonts w:ascii="Arial" w:hAnsi="Arial" w:cs="Arial"/>
          <w:sz w:val="24"/>
        </w:rPr>
        <w:t>have</w:t>
      </w:r>
      <w:r w:rsidR="007C5533">
        <w:rPr>
          <w:rFonts w:ascii="Arial" w:hAnsi="Arial" w:cs="Arial"/>
          <w:sz w:val="24"/>
        </w:rPr>
        <w:t xml:space="preserve"> relevance of one another, as they both allow individuals to exceed their knowledge and improve skills by being able to gather information correctly and portray them in a positive way. </w:t>
      </w:r>
    </w:p>
    <w:p w14:paraId="16322B74" w14:textId="0F62801E" w:rsidR="00277A06" w:rsidRDefault="007D2B08" w:rsidP="005F1C85">
      <w:pPr>
        <w:spacing w:line="360" w:lineRule="auto"/>
        <w:jc w:val="both"/>
        <w:rPr>
          <w:rFonts w:ascii="Arial" w:hAnsi="Arial" w:cs="Arial"/>
          <w:sz w:val="24"/>
        </w:rPr>
      </w:pPr>
      <w:r>
        <w:rPr>
          <w:rFonts w:ascii="Arial" w:hAnsi="Arial" w:cs="Arial"/>
          <w:sz w:val="24"/>
        </w:rPr>
        <w:t xml:space="preserve">Although it can be argued that media and media sources was designed for adult use, children are able to collectively use media </w:t>
      </w:r>
      <w:r w:rsidR="0005160D">
        <w:rPr>
          <w:rFonts w:ascii="Arial" w:hAnsi="Arial" w:cs="Arial"/>
          <w:sz w:val="24"/>
        </w:rPr>
        <w:t>to improve and have positive impacts on their developmental progress</w:t>
      </w:r>
      <w:r w:rsidR="00FD044F">
        <w:rPr>
          <w:rFonts w:ascii="Arial" w:hAnsi="Arial" w:cs="Arial"/>
          <w:sz w:val="24"/>
        </w:rPr>
        <w:t xml:space="preserve">. The use of media for children </w:t>
      </w:r>
      <w:r w:rsidR="00277A06">
        <w:rPr>
          <w:rFonts w:ascii="Arial" w:hAnsi="Arial" w:cs="Arial"/>
          <w:sz w:val="24"/>
        </w:rPr>
        <w:t>progressively</w:t>
      </w:r>
      <w:r w:rsidR="00FD044F">
        <w:rPr>
          <w:rFonts w:ascii="Arial" w:hAnsi="Arial" w:cs="Arial"/>
          <w:sz w:val="24"/>
        </w:rPr>
        <w:t xml:space="preserve"> </w:t>
      </w:r>
      <w:r w:rsidR="00277A06">
        <w:rPr>
          <w:rFonts w:ascii="Arial" w:hAnsi="Arial" w:cs="Arial"/>
          <w:sz w:val="24"/>
        </w:rPr>
        <w:t>provides them with various opportunities which has influence on their decisions, opinions and views on which they see the world around them.</w:t>
      </w:r>
      <w:r w:rsidR="00786D47">
        <w:rPr>
          <w:rFonts w:ascii="Arial" w:hAnsi="Arial" w:cs="Arial"/>
          <w:sz w:val="24"/>
        </w:rPr>
        <w:t xml:space="preserve"> Factors of media which can have a strong influence towards children can be made through television and video games. Ofcom states that from the year 2014 and 2015 the use of media outlets have increased with the viewing of programmes and gaming devices. </w:t>
      </w:r>
    </w:p>
    <w:p w14:paraId="50D9BB24" w14:textId="70E0681D" w:rsidR="00786D47" w:rsidRDefault="00786D47" w:rsidP="005F1C85">
      <w:pPr>
        <w:spacing w:line="360" w:lineRule="auto"/>
        <w:jc w:val="both"/>
        <w:rPr>
          <w:rFonts w:ascii="Arial" w:hAnsi="Arial" w:cs="Arial"/>
          <w:sz w:val="24"/>
        </w:rPr>
      </w:pPr>
      <w:r>
        <w:rPr>
          <w:rFonts w:ascii="Arial" w:hAnsi="Arial" w:cs="Arial"/>
          <w:sz w:val="24"/>
        </w:rPr>
        <w:t xml:space="preserve">Providing children with the use of media at a young age increases their use or need for learning, depending on </w:t>
      </w:r>
      <w:r w:rsidR="00786109">
        <w:rPr>
          <w:rFonts w:ascii="Arial" w:hAnsi="Arial" w:cs="Arial"/>
          <w:sz w:val="24"/>
        </w:rPr>
        <w:t xml:space="preserve">whether the child is a passive or active learner. Being a passive learner when using media can only support the child to an extent, this learning method has more of an influence with children at school age as they are able to follow and carry out direct instruction. </w:t>
      </w:r>
      <w:r w:rsidR="00514D0C">
        <w:rPr>
          <w:rFonts w:ascii="Arial" w:hAnsi="Arial" w:cs="Arial"/>
          <w:sz w:val="24"/>
        </w:rPr>
        <w:t>However, a child can only learn with the opportunity to explore therefore a practitioner can use their role to enhance opportunity</w:t>
      </w:r>
      <w:r w:rsidR="00104D17">
        <w:rPr>
          <w:rFonts w:ascii="Arial" w:hAnsi="Arial" w:cs="Arial"/>
          <w:sz w:val="24"/>
        </w:rPr>
        <w:t>,</w:t>
      </w:r>
      <w:r w:rsidR="00514D0C">
        <w:rPr>
          <w:rFonts w:ascii="Arial" w:hAnsi="Arial" w:cs="Arial"/>
          <w:sz w:val="24"/>
        </w:rPr>
        <w:t xml:space="preserve"> by providing the children with basic guidelines and rules to follow as well as the chance to explore the device as an individual. Allowing children to have a monitored experience provides each child with the opportunity to assess ris</w:t>
      </w:r>
      <w:r w:rsidR="00286163">
        <w:rPr>
          <w:rFonts w:ascii="Arial" w:hAnsi="Arial" w:cs="Arial"/>
          <w:sz w:val="24"/>
        </w:rPr>
        <w:t xml:space="preserve">ks for themselves and to be able to identify a harmful situation including </w:t>
      </w:r>
      <w:r w:rsidR="00A6555E">
        <w:rPr>
          <w:rFonts w:ascii="Arial" w:hAnsi="Arial" w:cs="Arial"/>
          <w:sz w:val="24"/>
        </w:rPr>
        <w:t xml:space="preserve">what they need to do or should do when a situation as such is placed upon them. </w:t>
      </w:r>
      <w:r w:rsidR="00104D17">
        <w:rPr>
          <w:rFonts w:ascii="Arial" w:hAnsi="Arial" w:cs="Arial"/>
          <w:sz w:val="24"/>
        </w:rPr>
        <w:t>In comparison to children and media as passive learners, the media has a lot more influence with children who are active learners. A</w:t>
      </w:r>
      <w:r w:rsidR="003F2290">
        <w:rPr>
          <w:rFonts w:ascii="Arial" w:hAnsi="Arial" w:cs="Arial"/>
          <w:sz w:val="24"/>
        </w:rPr>
        <w:t>s a</w:t>
      </w:r>
      <w:r w:rsidR="00104D17">
        <w:rPr>
          <w:rFonts w:ascii="Arial" w:hAnsi="Arial" w:cs="Arial"/>
          <w:sz w:val="24"/>
        </w:rPr>
        <w:t xml:space="preserve">ctive </w:t>
      </w:r>
      <w:r w:rsidR="00104D17">
        <w:rPr>
          <w:rFonts w:ascii="Arial" w:hAnsi="Arial" w:cs="Arial"/>
          <w:sz w:val="24"/>
        </w:rPr>
        <w:lastRenderedPageBreak/>
        <w:t xml:space="preserve">learning is when the learning is based around the children instead of a practitioner providing aims, goals or guidelines as an objective. </w:t>
      </w:r>
      <w:r w:rsidR="00121F5E">
        <w:rPr>
          <w:rFonts w:ascii="Arial" w:hAnsi="Arial" w:cs="Arial"/>
          <w:sz w:val="24"/>
        </w:rPr>
        <w:t>Using this particular learning style children learn and enhance development through multiple forms such as; play, working amongst one another in groups to carry out activities they would not be able to successfully achieve individually and inputting ipad</w:t>
      </w:r>
      <w:r w:rsidR="00273A13">
        <w:rPr>
          <w:rFonts w:ascii="Arial" w:hAnsi="Arial" w:cs="Arial"/>
          <w:sz w:val="24"/>
        </w:rPr>
        <w:t>’</w:t>
      </w:r>
      <w:r w:rsidR="00121F5E">
        <w:rPr>
          <w:rFonts w:ascii="Arial" w:hAnsi="Arial" w:cs="Arial"/>
          <w:sz w:val="24"/>
        </w:rPr>
        <w:t xml:space="preserve">s as well as other devices into their learning. </w:t>
      </w:r>
    </w:p>
    <w:p w14:paraId="6C072262" w14:textId="0AAA59C4" w:rsidR="00D85527" w:rsidRDefault="00D85527" w:rsidP="005F1C85">
      <w:pPr>
        <w:spacing w:line="360" w:lineRule="auto"/>
        <w:jc w:val="both"/>
        <w:rPr>
          <w:rFonts w:ascii="Arial" w:hAnsi="Arial" w:cs="Arial"/>
          <w:sz w:val="24"/>
        </w:rPr>
      </w:pPr>
      <w:r>
        <w:rPr>
          <w:rFonts w:ascii="Arial" w:hAnsi="Arial" w:cs="Arial"/>
          <w:sz w:val="24"/>
        </w:rPr>
        <w:t xml:space="preserve">To continue with active learning and why this form of learning benefits children with media, is that the three examples of how active learning can be used can be </w:t>
      </w:r>
      <w:r w:rsidR="004501E2">
        <w:rPr>
          <w:rFonts w:ascii="Arial" w:hAnsi="Arial" w:cs="Arial"/>
          <w:sz w:val="24"/>
        </w:rPr>
        <w:t>combined</w:t>
      </w:r>
      <w:r>
        <w:rPr>
          <w:rFonts w:ascii="Arial" w:hAnsi="Arial" w:cs="Arial"/>
          <w:sz w:val="24"/>
        </w:rPr>
        <w:t xml:space="preserve"> with the support of media and media aids.</w:t>
      </w:r>
      <w:r w:rsidR="00687CEA">
        <w:rPr>
          <w:rFonts w:ascii="Arial" w:hAnsi="Arial" w:cs="Arial"/>
          <w:sz w:val="24"/>
        </w:rPr>
        <w:t xml:space="preserve"> </w:t>
      </w:r>
      <w:r w:rsidR="006C7F9B">
        <w:rPr>
          <w:rFonts w:ascii="Arial" w:hAnsi="Arial" w:cs="Arial"/>
          <w:sz w:val="24"/>
        </w:rPr>
        <w:t xml:space="preserve">Using ipad’s and computers are under the category of </w:t>
      </w:r>
      <w:r w:rsidR="00201F15">
        <w:rPr>
          <w:rFonts w:ascii="Arial" w:hAnsi="Arial" w:cs="Arial"/>
          <w:sz w:val="24"/>
        </w:rPr>
        <w:t>technology-based</w:t>
      </w:r>
      <w:r w:rsidR="006C7F9B">
        <w:rPr>
          <w:rFonts w:ascii="Arial" w:hAnsi="Arial" w:cs="Arial"/>
          <w:sz w:val="24"/>
        </w:rPr>
        <w:t xml:space="preserve"> learning, this is generally when the technology that is accessible to all the children is used as part of the curriculum. </w:t>
      </w:r>
      <w:r w:rsidR="00201F15">
        <w:rPr>
          <w:rFonts w:ascii="Arial" w:hAnsi="Arial" w:cs="Arial"/>
          <w:sz w:val="24"/>
        </w:rPr>
        <w:t xml:space="preserve">It is important that children have access to technology so that they are able to use the tools to enhance their relationships and how they connect with others. The use of media allows this as it can provide the child with a more empathetic view towards their teachers, parents </w:t>
      </w:r>
      <w:r w:rsidR="00E17A63">
        <w:rPr>
          <w:rFonts w:ascii="Arial" w:hAnsi="Arial" w:cs="Arial"/>
          <w:sz w:val="24"/>
        </w:rPr>
        <w:t xml:space="preserve">and others. </w:t>
      </w:r>
    </w:p>
    <w:p w14:paraId="5846466B" w14:textId="033CD226" w:rsidR="00C826B3" w:rsidRDefault="00E17A63" w:rsidP="005F1C85">
      <w:pPr>
        <w:spacing w:line="360" w:lineRule="auto"/>
        <w:jc w:val="both"/>
        <w:rPr>
          <w:rFonts w:ascii="Arial" w:hAnsi="Arial" w:cs="Arial"/>
          <w:sz w:val="24"/>
        </w:rPr>
      </w:pPr>
      <w:r>
        <w:rPr>
          <w:rFonts w:ascii="Arial" w:hAnsi="Arial" w:cs="Arial"/>
          <w:sz w:val="24"/>
        </w:rPr>
        <w:t xml:space="preserve">The iPad is a good example of a media aid as it provides many advantages to the child, as they can be introduced at a young age which then enhances developmental skills. The hand movement created to be able to function the device </w:t>
      </w:r>
      <w:r w:rsidR="009046F3">
        <w:rPr>
          <w:rFonts w:ascii="Arial" w:hAnsi="Arial" w:cs="Arial"/>
          <w:sz w:val="24"/>
        </w:rPr>
        <w:t xml:space="preserve">successfully provides physical movement which promotes fine motor skills reflecting from the movement of the fingers. Cognitive development can also be gradually introduced when using the iPad as the child grows </w:t>
      </w:r>
      <w:r w:rsidR="00A61C66">
        <w:rPr>
          <w:rFonts w:ascii="Arial" w:hAnsi="Arial" w:cs="Arial"/>
          <w:sz w:val="24"/>
        </w:rPr>
        <w:t>older,</w:t>
      </w:r>
      <w:r w:rsidR="009046F3">
        <w:rPr>
          <w:rFonts w:ascii="Arial" w:hAnsi="Arial" w:cs="Arial"/>
          <w:sz w:val="24"/>
        </w:rPr>
        <w:t xml:space="preserve"> they would be able to use the device as a learning source to resolve problems which they may have created. </w:t>
      </w:r>
      <w:r w:rsidR="00A61C66">
        <w:rPr>
          <w:rFonts w:ascii="Arial" w:hAnsi="Arial" w:cs="Arial"/>
          <w:sz w:val="24"/>
        </w:rPr>
        <w:t xml:space="preserve">As well as being a positive source of enhancing developmental skill </w:t>
      </w:r>
      <w:r w:rsidR="001E319D">
        <w:rPr>
          <w:rFonts w:ascii="Arial" w:hAnsi="Arial" w:cs="Arial"/>
          <w:sz w:val="24"/>
        </w:rPr>
        <w:t xml:space="preserve">it is also an important aid to influence learning, by using educational games and watching videos that support language development. </w:t>
      </w:r>
      <w:r w:rsidR="00A4042D">
        <w:rPr>
          <w:rFonts w:ascii="Arial" w:hAnsi="Arial" w:cs="Arial"/>
          <w:sz w:val="24"/>
        </w:rPr>
        <w:t xml:space="preserve">Language development is influenced through iPads by allowing children to socialise with one another, this is where they would be able to maintain a steady conversation to support their vocabulary and enhance communication skills. Watching videos </w:t>
      </w:r>
      <w:r w:rsidR="00C826B3">
        <w:rPr>
          <w:rFonts w:ascii="Arial" w:hAnsi="Arial" w:cs="Arial"/>
          <w:sz w:val="24"/>
        </w:rPr>
        <w:t xml:space="preserve">on sources like YouTube also allow and can be seen to have a positive effect with communication and language due to the children absorbing in the words and mirroring what they say. </w:t>
      </w:r>
      <w:r w:rsidR="009A07EF">
        <w:rPr>
          <w:rFonts w:ascii="Arial" w:hAnsi="Arial" w:cs="Arial"/>
          <w:sz w:val="24"/>
        </w:rPr>
        <w:t xml:space="preserve">Mirroring of words is mostly used with younger </w:t>
      </w:r>
      <w:r w:rsidR="0040023A">
        <w:rPr>
          <w:rFonts w:ascii="Arial" w:hAnsi="Arial" w:cs="Arial"/>
          <w:sz w:val="24"/>
        </w:rPr>
        <w:t>children;</w:t>
      </w:r>
      <w:r w:rsidR="009A07EF">
        <w:rPr>
          <w:rFonts w:ascii="Arial" w:hAnsi="Arial" w:cs="Arial"/>
          <w:sz w:val="24"/>
        </w:rPr>
        <w:t xml:space="preserve"> the words aren’t necessarily used in correct format however after association with the words and generalization of the meaning </w:t>
      </w:r>
      <w:r w:rsidR="007F76B3">
        <w:rPr>
          <w:rFonts w:ascii="Arial" w:hAnsi="Arial" w:cs="Arial"/>
          <w:sz w:val="24"/>
        </w:rPr>
        <w:t xml:space="preserve">this then has a positive effect on their vocabulary. </w:t>
      </w:r>
      <w:r w:rsidR="00B56F67">
        <w:rPr>
          <w:rFonts w:ascii="Arial" w:hAnsi="Arial" w:cs="Arial"/>
          <w:sz w:val="24"/>
        </w:rPr>
        <w:t xml:space="preserve"> </w:t>
      </w:r>
    </w:p>
    <w:p w14:paraId="338B5DED" w14:textId="7D76360D" w:rsidR="00C210E4" w:rsidRDefault="00766E48" w:rsidP="005F1C85">
      <w:pPr>
        <w:spacing w:line="360" w:lineRule="auto"/>
        <w:jc w:val="both"/>
        <w:rPr>
          <w:rFonts w:ascii="Arial" w:hAnsi="Arial" w:cs="Arial"/>
          <w:sz w:val="24"/>
        </w:rPr>
      </w:pPr>
      <w:r>
        <w:rPr>
          <w:rFonts w:ascii="Arial" w:hAnsi="Arial" w:cs="Arial"/>
          <w:sz w:val="24"/>
        </w:rPr>
        <w:lastRenderedPageBreak/>
        <w:t xml:space="preserve">Another </w:t>
      </w:r>
      <w:r w:rsidR="00B07CC8">
        <w:rPr>
          <w:rFonts w:ascii="Arial" w:hAnsi="Arial" w:cs="Arial"/>
          <w:sz w:val="24"/>
        </w:rPr>
        <w:t xml:space="preserve">positive aspect which comes from the iPad is that it is a frequent calming mechanism to children who have an additional learning need. Children who are diagnosed with autism </w:t>
      </w:r>
      <w:r w:rsidR="005D5FE9">
        <w:rPr>
          <w:rFonts w:ascii="Arial" w:hAnsi="Arial" w:cs="Arial"/>
          <w:sz w:val="24"/>
        </w:rPr>
        <w:t>and placed on the spectrum</w:t>
      </w:r>
      <w:r w:rsidR="000B6C1E">
        <w:rPr>
          <w:rFonts w:ascii="Arial" w:hAnsi="Arial" w:cs="Arial"/>
          <w:sz w:val="24"/>
        </w:rPr>
        <w:t>,</w:t>
      </w:r>
      <w:r w:rsidR="005D5FE9">
        <w:rPr>
          <w:rFonts w:ascii="Arial" w:hAnsi="Arial" w:cs="Arial"/>
          <w:sz w:val="24"/>
        </w:rPr>
        <w:t xml:space="preserve"> </w:t>
      </w:r>
      <w:r w:rsidR="00B07CC8">
        <w:rPr>
          <w:rFonts w:ascii="Arial" w:hAnsi="Arial" w:cs="Arial"/>
          <w:sz w:val="24"/>
        </w:rPr>
        <w:t xml:space="preserve">can find media soothing and use </w:t>
      </w:r>
      <w:r w:rsidR="000B6C1E">
        <w:rPr>
          <w:rFonts w:ascii="Arial" w:hAnsi="Arial" w:cs="Arial"/>
          <w:sz w:val="24"/>
        </w:rPr>
        <w:t xml:space="preserve">media aids such as </w:t>
      </w:r>
      <w:r w:rsidR="00B07CC8">
        <w:rPr>
          <w:rFonts w:ascii="Arial" w:hAnsi="Arial" w:cs="Arial"/>
          <w:sz w:val="24"/>
        </w:rPr>
        <w:t xml:space="preserve">the iPad as part of their calming process. </w:t>
      </w:r>
      <w:r w:rsidR="000B6C1E">
        <w:rPr>
          <w:rFonts w:ascii="Arial" w:hAnsi="Arial" w:cs="Arial"/>
          <w:sz w:val="24"/>
        </w:rPr>
        <w:t>Being placed on the spectrum children can experience ‘meltdowns’ which is where a material aid such as this is recognised as a positive aspect due to it allowing the individual child to place themselves into their own ‘safe environment’. To define ‘safe’ would be placing the child with an object that can support them with being creative and to use their imagination via watching programmes, playing games or inspiring themselves</w:t>
      </w:r>
      <w:r w:rsidR="00CE09C0">
        <w:rPr>
          <w:rFonts w:ascii="Arial" w:hAnsi="Arial" w:cs="Arial"/>
          <w:sz w:val="24"/>
        </w:rPr>
        <w:t xml:space="preserve">. Doing this not only provides the child with comfort it also supports them whilst they experience an emotional trigger to which they then show signs of distress. A child who is diagnosed with severe autism can possess minimal vocal communication towards others </w:t>
      </w:r>
      <w:r w:rsidR="00F6085F">
        <w:rPr>
          <w:rFonts w:ascii="Arial" w:hAnsi="Arial" w:cs="Arial"/>
          <w:sz w:val="24"/>
        </w:rPr>
        <w:t xml:space="preserve">therefore </w:t>
      </w:r>
      <w:r w:rsidR="003C7CD7">
        <w:rPr>
          <w:rFonts w:ascii="Arial" w:hAnsi="Arial" w:cs="Arial"/>
          <w:sz w:val="24"/>
        </w:rPr>
        <w:t xml:space="preserve">the iPad can be seen as their form of communication, this would provide the children with multiple opportunities to enhance their cognitive skills by using the device to engage, guide and support others </w:t>
      </w:r>
      <w:r w:rsidR="00C210E4">
        <w:rPr>
          <w:rFonts w:ascii="Arial" w:hAnsi="Arial" w:cs="Arial"/>
          <w:sz w:val="24"/>
        </w:rPr>
        <w:t>in regard to</w:t>
      </w:r>
      <w:r w:rsidR="003C7CD7">
        <w:rPr>
          <w:rFonts w:ascii="Arial" w:hAnsi="Arial" w:cs="Arial"/>
          <w:sz w:val="24"/>
        </w:rPr>
        <w:t xml:space="preserve"> what they may need or require. </w:t>
      </w:r>
    </w:p>
    <w:p w14:paraId="3E1C3784" w14:textId="5D48100A" w:rsidR="00766E48" w:rsidRDefault="00C210E4" w:rsidP="005F1C85">
      <w:pPr>
        <w:spacing w:line="360" w:lineRule="auto"/>
        <w:jc w:val="both"/>
        <w:rPr>
          <w:rFonts w:ascii="Arial" w:hAnsi="Arial" w:cs="Arial"/>
          <w:sz w:val="24"/>
        </w:rPr>
      </w:pPr>
      <w:r>
        <w:rPr>
          <w:rFonts w:ascii="Arial" w:hAnsi="Arial" w:cs="Arial"/>
          <w:sz w:val="24"/>
        </w:rPr>
        <w:t xml:space="preserve">Although media devices and media itself provides various positive </w:t>
      </w:r>
      <w:r w:rsidR="00D82E86">
        <w:rPr>
          <w:rFonts w:ascii="Arial" w:hAnsi="Arial" w:cs="Arial"/>
          <w:sz w:val="24"/>
        </w:rPr>
        <w:t>outcomes and opportunities for children to enhance their development and explore the world around them</w:t>
      </w:r>
      <w:r w:rsidR="00CE7775">
        <w:rPr>
          <w:rFonts w:ascii="Arial" w:hAnsi="Arial" w:cs="Arial"/>
          <w:sz w:val="24"/>
        </w:rPr>
        <w:t xml:space="preserve">, in many perspectives of adults and </w:t>
      </w:r>
      <w:r w:rsidR="00C14F29">
        <w:rPr>
          <w:rFonts w:ascii="Arial" w:hAnsi="Arial" w:cs="Arial"/>
          <w:sz w:val="24"/>
        </w:rPr>
        <w:t>published research the use of media when children are involved can be seen as a caution</w:t>
      </w:r>
      <w:r w:rsidR="004520D7">
        <w:rPr>
          <w:rFonts w:ascii="Arial" w:hAnsi="Arial" w:cs="Arial"/>
          <w:sz w:val="24"/>
        </w:rPr>
        <w:t xml:space="preserve"> and safeguarding factor. To critique the benefits of the iPad, it can create an </w:t>
      </w:r>
      <w:r w:rsidR="00AC1198">
        <w:rPr>
          <w:rFonts w:ascii="Arial" w:hAnsi="Arial" w:cs="Arial"/>
          <w:sz w:val="24"/>
        </w:rPr>
        <w:t>on-going</w:t>
      </w:r>
      <w:r w:rsidR="004520D7">
        <w:rPr>
          <w:rFonts w:ascii="Arial" w:hAnsi="Arial" w:cs="Arial"/>
          <w:sz w:val="24"/>
        </w:rPr>
        <w:t xml:space="preserve"> effect of children being introduced </w:t>
      </w:r>
      <w:r w:rsidR="006C5782">
        <w:rPr>
          <w:rFonts w:ascii="Arial" w:hAnsi="Arial" w:cs="Arial"/>
          <w:sz w:val="24"/>
        </w:rPr>
        <w:t xml:space="preserve">to </w:t>
      </w:r>
      <w:r w:rsidR="00AC1198">
        <w:rPr>
          <w:rFonts w:ascii="Arial" w:hAnsi="Arial" w:cs="Arial"/>
          <w:sz w:val="24"/>
        </w:rPr>
        <w:t xml:space="preserve">the generalization of the interactive world at a young age. This would cause difficulty in identifying </w:t>
      </w:r>
      <w:r w:rsidR="00D47B0E">
        <w:rPr>
          <w:rFonts w:ascii="Arial" w:hAnsi="Arial" w:cs="Arial"/>
          <w:sz w:val="24"/>
        </w:rPr>
        <w:t xml:space="preserve">physical materials to media aids, an example of this could be a simple identification of the child being unable to understand the concept of turning a page in a book or hold a pen correctly. </w:t>
      </w:r>
      <w:r w:rsidR="00E2010F">
        <w:rPr>
          <w:rFonts w:ascii="Arial" w:hAnsi="Arial" w:cs="Arial"/>
          <w:sz w:val="24"/>
        </w:rPr>
        <w:t xml:space="preserve">Even though the iPad allows children to explore their fine and gross motor skills it can cause confusion as to why both objects do not respond in the same way. </w:t>
      </w:r>
    </w:p>
    <w:p w14:paraId="20440368" w14:textId="649E9C74" w:rsidR="005F1C85" w:rsidRDefault="00E2010F" w:rsidP="005F1C85">
      <w:pPr>
        <w:spacing w:line="360" w:lineRule="auto"/>
        <w:jc w:val="both"/>
        <w:rPr>
          <w:rFonts w:ascii="Arial" w:hAnsi="Arial" w:cs="Arial"/>
          <w:sz w:val="24"/>
        </w:rPr>
      </w:pPr>
      <w:r>
        <w:rPr>
          <w:rFonts w:ascii="Arial" w:hAnsi="Arial" w:cs="Arial"/>
          <w:sz w:val="24"/>
        </w:rPr>
        <w:t xml:space="preserve">On the other </w:t>
      </w:r>
      <w:r w:rsidR="005E7065">
        <w:rPr>
          <w:rFonts w:ascii="Arial" w:hAnsi="Arial" w:cs="Arial"/>
          <w:sz w:val="24"/>
        </w:rPr>
        <w:t>hand,</w:t>
      </w:r>
      <w:r>
        <w:rPr>
          <w:rFonts w:ascii="Arial" w:hAnsi="Arial" w:cs="Arial"/>
          <w:sz w:val="24"/>
        </w:rPr>
        <w:t xml:space="preserve"> the use of media aids </w:t>
      </w:r>
      <w:r w:rsidR="00C827C6">
        <w:rPr>
          <w:rFonts w:ascii="Arial" w:hAnsi="Arial" w:cs="Arial"/>
          <w:sz w:val="24"/>
        </w:rPr>
        <w:t>is</w:t>
      </w:r>
      <w:r>
        <w:rPr>
          <w:rFonts w:ascii="Arial" w:hAnsi="Arial" w:cs="Arial"/>
          <w:sz w:val="24"/>
        </w:rPr>
        <w:t xml:space="preserve"> being introduced into the curriculum as the digital childhood report states ‘every child has the right to access the digital world’</w:t>
      </w:r>
      <w:r w:rsidR="00CC5BDA">
        <w:rPr>
          <w:rFonts w:ascii="Arial" w:hAnsi="Arial" w:cs="Arial"/>
          <w:sz w:val="24"/>
        </w:rPr>
        <w:t xml:space="preserve">, therefore </w:t>
      </w:r>
      <w:r w:rsidR="00670EBE">
        <w:rPr>
          <w:rFonts w:ascii="Arial" w:hAnsi="Arial" w:cs="Arial"/>
          <w:sz w:val="24"/>
        </w:rPr>
        <w:t>it can be argued that with support, guidance and opportunity children are able to gain more from the use of media.</w:t>
      </w:r>
      <w:r w:rsidR="00F5559B">
        <w:rPr>
          <w:rFonts w:ascii="Arial" w:hAnsi="Arial" w:cs="Arial"/>
          <w:sz w:val="24"/>
        </w:rPr>
        <w:t xml:space="preserve"> Current curriculum which </w:t>
      </w:r>
      <w:r w:rsidR="00C827C6">
        <w:rPr>
          <w:rFonts w:ascii="Arial" w:hAnsi="Arial" w:cs="Arial"/>
          <w:sz w:val="24"/>
        </w:rPr>
        <w:t xml:space="preserve">is followed in early years settings is the Foundation Phase, the Foundation Phase provides seven learning areas to which promote a child’s development and skill. However, media is </w:t>
      </w:r>
      <w:r w:rsidR="00C827C6">
        <w:rPr>
          <w:rFonts w:ascii="Arial" w:hAnsi="Arial" w:cs="Arial"/>
          <w:sz w:val="24"/>
        </w:rPr>
        <w:lastRenderedPageBreak/>
        <w:t xml:space="preserve">not identified as one of the areas </w:t>
      </w:r>
      <w:r w:rsidR="00772E8B">
        <w:rPr>
          <w:rFonts w:ascii="Arial" w:hAnsi="Arial" w:cs="Arial"/>
          <w:sz w:val="24"/>
        </w:rPr>
        <w:t xml:space="preserve">although it can be a tool that is used to promote each aspect of the Foundation Phase. This is where the digital competence framework or the </w:t>
      </w:r>
      <w:r w:rsidR="00C03FFE">
        <w:rPr>
          <w:rFonts w:ascii="Arial" w:hAnsi="Arial" w:cs="Arial"/>
          <w:sz w:val="24"/>
        </w:rPr>
        <w:t>‘</w:t>
      </w:r>
      <w:r w:rsidR="00772E8B">
        <w:rPr>
          <w:rFonts w:ascii="Arial" w:hAnsi="Arial" w:cs="Arial"/>
          <w:sz w:val="24"/>
        </w:rPr>
        <w:t>DCF</w:t>
      </w:r>
      <w:r w:rsidR="00C03FFE">
        <w:rPr>
          <w:rFonts w:ascii="Arial" w:hAnsi="Arial" w:cs="Arial"/>
          <w:sz w:val="24"/>
        </w:rPr>
        <w:t>’</w:t>
      </w:r>
      <w:r w:rsidR="00772E8B">
        <w:rPr>
          <w:rFonts w:ascii="Arial" w:hAnsi="Arial" w:cs="Arial"/>
          <w:sz w:val="24"/>
        </w:rPr>
        <w:t xml:space="preserve"> is slowly introduced, this framework provides children with the opportunity to obtain </w:t>
      </w:r>
      <w:r w:rsidR="00DC7E6E">
        <w:rPr>
          <w:rFonts w:ascii="Arial" w:hAnsi="Arial" w:cs="Arial"/>
          <w:sz w:val="24"/>
        </w:rPr>
        <w:t xml:space="preserve">certain skills that are deemed important when the use of media and media aids are involved. Although this framework is in the process of being incorporated into the curriculum, early years settings have requirements to follow so that the transition into a digital form of learning style is easily accessible and understood. </w:t>
      </w:r>
    </w:p>
    <w:p w14:paraId="216C7432" w14:textId="12BC5206" w:rsidR="002A6E35" w:rsidRDefault="002A6E35" w:rsidP="005F1C85">
      <w:pPr>
        <w:spacing w:line="360" w:lineRule="auto"/>
        <w:jc w:val="both"/>
        <w:rPr>
          <w:rFonts w:ascii="Arial" w:hAnsi="Arial" w:cs="Arial"/>
          <w:sz w:val="24"/>
        </w:rPr>
      </w:pPr>
      <w:r>
        <w:rPr>
          <w:rFonts w:ascii="Arial" w:hAnsi="Arial" w:cs="Arial"/>
          <w:sz w:val="24"/>
        </w:rPr>
        <w:t>Maintaining clarification on the role of an early years professional as well as keeping up to date with all current curriculum and future curriculum changes is mandatory, this is so children are able to gain and further knowledge to be able to promote their development and gain skills for the future. To support a pr</w:t>
      </w:r>
      <w:r w:rsidR="00C03FFE">
        <w:rPr>
          <w:rFonts w:ascii="Arial" w:hAnsi="Arial" w:cs="Arial"/>
          <w:sz w:val="24"/>
        </w:rPr>
        <w:t>ofessional policies and procedures are put into place in regard to media, this would reflect on the issues of being cybersafe.</w:t>
      </w:r>
      <w:r w:rsidR="0061233F">
        <w:rPr>
          <w:rFonts w:ascii="Arial" w:hAnsi="Arial" w:cs="Arial"/>
          <w:sz w:val="24"/>
        </w:rPr>
        <w:t xml:space="preserve"> Policies that are put in place ensuring the safety of children reflecting on the media and cyber safety would be the Data Protection Act 19</w:t>
      </w:r>
      <w:r w:rsidR="00D01073">
        <w:rPr>
          <w:rFonts w:ascii="Arial" w:hAnsi="Arial" w:cs="Arial"/>
          <w:sz w:val="24"/>
        </w:rPr>
        <w:t xml:space="preserve">98, this allows professionals to maintain and secure information and details regarding staff, students and their families in a safe location to eliminate harm, risk or danger. </w:t>
      </w:r>
      <w:r w:rsidR="00C03FFE">
        <w:rPr>
          <w:rFonts w:ascii="Arial" w:hAnsi="Arial" w:cs="Arial"/>
          <w:sz w:val="24"/>
        </w:rPr>
        <w:t xml:space="preserve"> Cyber safety is vastly important, being or to be cybersafe helps to withdraw any inappropriate content so that children, parents and others within the setting are </w:t>
      </w:r>
      <w:r w:rsidR="00252151">
        <w:rPr>
          <w:rFonts w:ascii="Arial" w:hAnsi="Arial" w:cs="Arial"/>
          <w:sz w:val="24"/>
        </w:rPr>
        <w:t xml:space="preserve">able to confidently access </w:t>
      </w:r>
      <w:r w:rsidR="00D01073">
        <w:rPr>
          <w:rFonts w:ascii="Arial" w:hAnsi="Arial" w:cs="Arial"/>
          <w:sz w:val="24"/>
        </w:rPr>
        <w:t xml:space="preserve">the setting and its </w:t>
      </w:r>
      <w:r w:rsidR="00252151">
        <w:rPr>
          <w:rFonts w:ascii="Arial" w:hAnsi="Arial" w:cs="Arial"/>
          <w:sz w:val="24"/>
        </w:rPr>
        <w:t xml:space="preserve">resources </w:t>
      </w:r>
      <w:r w:rsidR="00D01073">
        <w:rPr>
          <w:rFonts w:ascii="Arial" w:hAnsi="Arial" w:cs="Arial"/>
          <w:sz w:val="24"/>
        </w:rPr>
        <w:t xml:space="preserve">with assurance that no form of </w:t>
      </w:r>
      <w:r w:rsidR="00252151">
        <w:rPr>
          <w:rFonts w:ascii="Arial" w:hAnsi="Arial" w:cs="Arial"/>
          <w:sz w:val="24"/>
        </w:rPr>
        <w:t>distress</w:t>
      </w:r>
      <w:r w:rsidR="00D01073">
        <w:rPr>
          <w:rFonts w:ascii="Arial" w:hAnsi="Arial" w:cs="Arial"/>
          <w:sz w:val="24"/>
        </w:rPr>
        <w:t>,</w:t>
      </w:r>
      <w:r w:rsidR="00252151">
        <w:rPr>
          <w:rFonts w:ascii="Arial" w:hAnsi="Arial" w:cs="Arial"/>
          <w:sz w:val="24"/>
        </w:rPr>
        <w:t xml:space="preserve"> concern</w:t>
      </w:r>
      <w:r w:rsidR="00D01073">
        <w:rPr>
          <w:rFonts w:ascii="Arial" w:hAnsi="Arial" w:cs="Arial"/>
          <w:sz w:val="24"/>
        </w:rPr>
        <w:t xml:space="preserve"> or cause harm and in high risk situations danger would be created. </w:t>
      </w:r>
    </w:p>
    <w:p w14:paraId="300A5EC8" w14:textId="146E8793" w:rsidR="00252151" w:rsidRDefault="00CD29B1" w:rsidP="005F1C85">
      <w:pPr>
        <w:spacing w:line="360" w:lineRule="auto"/>
        <w:jc w:val="both"/>
        <w:rPr>
          <w:rFonts w:ascii="Arial" w:hAnsi="Arial" w:cs="Arial"/>
          <w:sz w:val="24"/>
        </w:rPr>
      </w:pPr>
      <w:r>
        <w:rPr>
          <w:rFonts w:ascii="Arial" w:hAnsi="Arial" w:cs="Arial"/>
          <w:sz w:val="24"/>
        </w:rPr>
        <w:t xml:space="preserve">The effectiveness of cyber safety comes from </w:t>
      </w:r>
      <w:r w:rsidR="00766D6F">
        <w:rPr>
          <w:rFonts w:ascii="Arial" w:hAnsi="Arial" w:cs="Arial"/>
          <w:sz w:val="24"/>
        </w:rPr>
        <w:t>education;</w:t>
      </w:r>
      <w:r>
        <w:rPr>
          <w:rFonts w:ascii="Arial" w:hAnsi="Arial" w:cs="Arial"/>
          <w:sz w:val="24"/>
        </w:rPr>
        <w:t xml:space="preserve"> </w:t>
      </w:r>
      <w:r w:rsidR="00230D43">
        <w:rPr>
          <w:rFonts w:ascii="Arial" w:hAnsi="Arial" w:cs="Arial"/>
          <w:sz w:val="24"/>
        </w:rPr>
        <w:t>however,</w:t>
      </w:r>
      <w:r w:rsidR="00766D6F">
        <w:rPr>
          <w:rFonts w:ascii="Arial" w:hAnsi="Arial" w:cs="Arial"/>
          <w:sz w:val="24"/>
        </w:rPr>
        <w:t xml:space="preserve"> </w:t>
      </w:r>
      <w:r>
        <w:rPr>
          <w:rFonts w:ascii="Arial" w:hAnsi="Arial" w:cs="Arial"/>
          <w:sz w:val="24"/>
        </w:rPr>
        <w:t xml:space="preserve">education is not always </w:t>
      </w:r>
      <w:r w:rsidR="00143AD8">
        <w:rPr>
          <w:rFonts w:ascii="Arial" w:hAnsi="Arial" w:cs="Arial"/>
          <w:sz w:val="24"/>
        </w:rPr>
        <w:t xml:space="preserve">taken place within an early years setting it can also occur at home. Parents and carers of children are seen as the child’s first learners therefore their initial learning of the world, objects and how to perceive themselves is created within their own environment. </w:t>
      </w:r>
      <w:r w:rsidR="00766D6F">
        <w:rPr>
          <w:rFonts w:ascii="Arial" w:hAnsi="Arial" w:cs="Arial"/>
          <w:sz w:val="24"/>
        </w:rPr>
        <w:t>This is done usually by the child’s own interoperation of observing the adult and mirroring what they see</w:t>
      </w:r>
      <w:r w:rsidR="00230D43">
        <w:rPr>
          <w:rFonts w:ascii="Arial" w:hAnsi="Arial" w:cs="Arial"/>
          <w:sz w:val="24"/>
        </w:rPr>
        <w:t xml:space="preserve">, have seen or do. Albert Bandura supports this statement as the theory in which was taken from Bandura’s research was the ‘bobo doll experiment’, this experiment alone was able to show how a child is influenced by the actions of an adult that surrounds them. </w:t>
      </w:r>
    </w:p>
    <w:p w14:paraId="31D2A3BD" w14:textId="04D57CAC" w:rsidR="00143AD8" w:rsidRDefault="00143AD8" w:rsidP="005F1C85">
      <w:pPr>
        <w:spacing w:line="360" w:lineRule="auto"/>
        <w:jc w:val="both"/>
        <w:rPr>
          <w:rFonts w:ascii="Arial" w:hAnsi="Arial" w:cs="Arial"/>
          <w:sz w:val="24"/>
        </w:rPr>
      </w:pPr>
      <w:r>
        <w:rPr>
          <w:rFonts w:ascii="Arial" w:hAnsi="Arial" w:cs="Arial"/>
          <w:sz w:val="24"/>
        </w:rPr>
        <w:t xml:space="preserve">At home media is </w:t>
      </w:r>
      <w:r w:rsidR="00550F43">
        <w:rPr>
          <w:rFonts w:ascii="Arial" w:hAnsi="Arial" w:cs="Arial"/>
          <w:sz w:val="24"/>
        </w:rPr>
        <w:t>perceived and monitored differently in comparison to early years settings. Home devices such as iPads, computers and gaming outlets have more opportunity to roam the internet</w:t>
      </w:r>
      <w:r w:rsidR="0040023A">
        <w:rPr>
          <w:rFonts w:ascii="Arial" w:hAnsi="Arial" w:cs="Arial"/>
          <w:sz w:val="24"/>
        </w:rPr>
        <w:t>.</w:t>
      </w:r>
      <w:r w:rsidR="00894CF3">
        <w:rPr>
          <w:rFonts w:ascii="Arial" w:hAnsi="Arial" w:cs="Arial"/>
          <w:sz w:val="24"/>
        </w:rPr>
        <w:t xml:space="preserve"> To correspond with this reflecting on the United </w:t>
      </w:r>
      <w:r w:rsidR="00894CF3">
        <w:rPr>
          <w:rFonts w:ascii="Arial" w:hAnsi="Arial" w:cs="Arial"/>
          <w:sz w:val="24"/>
        </w:rPr>
        <w:lastRenderedPageBreak/>
        <w:t xml:space="preserve">Nations Convention on the Right of the Child (UNCRC) this document states that all children have the right to free access and roam. </w:t>
      </w:r>
      <w:r w:rsidR="00550F43">
        <w:rPr>
          <w:rFonts w:ascii="Arial" w:hAnsi="Arial" w:cs="Arial"/>
          <w:sz w:val="24"/>
        </w:rPr>
        <w:t xml:space="preserve">Allowing </w:t>
      </w:r>
      <w:r w:rsidR="00894CF3">
        <w:rPr>
          <w:rFonts w:ascii="Arial" w:hAnsi="Arial" w:cs="Arial"/>
          <w:sz w:val="24"/>
        </w:rPr>
        <w:t xml:space="preserve">this </w:t>
      </w:r>
      <w:r w:rsidR="00550F43">
        <w:rPr>
          <w:rFonts w:ascii="Arial" w:hAnsi="Arial" w:cs="Arial"/>
          <w:sz w:val="24"/>
        </w:rPr>
        <w:t xml:space="preserve">free access can be a learning experience for children as they are able to have the responsibility and the option to assess situations reflecting on whether the situation is right or wrong for themselves, this allows them to observe and reflect prompting skills such as; problem solving and initiative thinking. </w:t>
      </w:r>
      <w:r w:rsidR="00D1496B">
        <w:rPr>
          <w:rFonts w:ascii="Arial" w:hAnsi="Arial" w:cs="Arial"/>
          <w:sz w:val="24"/>
        </w:rPr>
        <w:t xml:space="preserve">Gaming devices that are frequently used at home receive multiple views from individuals, although the devices allow children to connect with one another prompting social skills and language, communication development. Being able to connect and socialise through devices can support a child </w:t>
      </w:r>
      <w:r w:rsidR="00F221A9">
        <w:rPr>
          <w:rFonts w:ascii="Arial" w:hAnsi="Arial" w:cs="Arial"/>
          <w:sz w:val="24"/>
        </w:rPr>
        <w:t xml:space="preserve">with improving their confidence and creating social groups where a common ground of interests provide familiarization to all individuals involved. Keeping the benefits in mind, there is also a safety caution that is regularly addressed which is </w:t>
      </w:r>
      <w:r w:rsidR="007B540F">
        <w:rPr>
          <w:rFonts w:ascii="Arial" w:hAnsi="Arial" w:cs="Arial"/>
          <w:sz w:val="24"/>
        </w:rPr>
        <w:t xml:space="preserve">presented by Gerbner and Gross (1976) where the comprehension of reality is vivid and overruled by the fantasy or fiction in which they view. </w:t>
      </w:r>
      <w:r w:rsidR="00550F43">
        <w:rPr>
          <w:rFonts w:ascii="Arial" w:hAnsi="Arial" w:cs="Arial"/>
          <w:sz w:val="24"/>
        </w:rPr>
        <w:t xml:space="preserve"> </w:t>
      </w:r>
      <w:r w:rsidR="00784B4E">
        <w:rPr>
          <w:rFonts w:ascii="Arial" w:hAnsi="Arial" w:cs="Arial"/>
          <w:sz w:val="24"/>
        </w:rPr>
        <w:t xml:space="preserve">The viewing or partaking in games that are deemed violent can mislead the child into the wrong interoperation of reality verses fantasy this can increase issues regarding the child’s attitude towards others and situations, this can make minor details seem more important and of value to the child without reflecting on the bigger outlook. This is supported by </w:t>
      </w:r>
      <w:r w:rsidR="0040023A">
        <w:rPr>
          <w:rFonts w:ascii="Arial" w:hAnsi="Arial" w:cs="Arial"/>
          <w:sz w:val="24"/>
        </w:rPr>
        <w:t xml:space="preserve">Martins et al (2018) as it states, “most scholars in the field agree that violent media increase aggression in children, and that the relationship is casual.” </w:t>
      </w:r>
    </w:p>
    <w:p w14:paraId="60894C3E" w14:textId="7D4B5780" w:rsidR="005F1C85" w:rsidRDefault="005F1C85" w:rsidP="005F1C85">
      <w:pPr>
        <w:spacing w:line="360" w:lineRule="auto"/>
        <w:jc w:val="both"/>
        <w:rPr>
          <w:rFonts w:ascii="Arial" w:hAnsi="Arial" w:cs="Arial"/>
          <w:sz w:val="24"/>
        </w:rPr>
      </w:pPr>
    </w:p>
    <w:p w14:paraId="4E68D1A5" w14:textId="263F826E" w:rsidR="00676DC2" w:rsidRDefault="00676DC2" w:rsidP="005F1C85">
      <w:pPr>
        <w:spacing w:line="360" w:lineRule="auto"/>
        <w:jc w:val="both"/>
        <w:rPr>
          <w:rFonts w:ascii="Arial" w:hAnsi="Arial" w:cs="Arial"/>
          <w:sz w:val="24"/>
        </w:rPr>
      </w:pPr>
    </w:p>
    <w:p w14:paraId="6D7B877B" w14:textId="37096B80" w:rsidR="00676DC2" w:rsidRDefault="00676DC2" w:rsidP="005F1C85">
      <w:pPr>
        <w:spacing w:line="360" w:lineRule="auto"/>
        <w:jc w:val="both"/>
        <w:rPr>
          <w:rFonts w:ascii="Arial" w:hAnsi="Arial" w:cs="Arial"/>
          <w:sz w:val="24"/>
        </w:rPr>
      </w:pPr>
    </w:p>
    <w:p w14:paraId="7F6DE40A" w14:textId="35D24BF8" w:rsidR="00676DC2" w:rsidRDefault="00676DC2" w:rsidP="005F1C85">
      <w:pPr>
        <w:spacing w:line="360" w:lineRule="auto"/>
        <w:jc w:val="both"/>
        <w:rPr>
          <w:rFonts w:ascii="Arial" w:hAnsi="Arial" w:cs="Arial"/>
          <w:sz w:val="24"/>
        </w:rPr>
      </w:pPr>
    </w:p>
    <w:p w14:paraId="5FB93824" w14:textId="5FABAF1E" w:rsidR="00676DC2" w:rsidRDefault="00676DC2" w:rsidP="005F1C85">
      <w:pPr>
        <w:spacing w:line="360" w:lineRule="auto"/>
        <w:jc w:val="both"/>
        <w:rPr>
          <w:rFonts w:ascii="Arial" w:hAnsi="Arial" w:cs="Arial"/>
          <w:sz w:val="24"/>
        </w:rPr>
      </w:pPr>
    </w:p>
    <w:p w14:paraId="5869FD45" w14:textId="75262511" w:rsidR="00676DC2" w:rsidRDefault="00676DC2" w:rsidP="005F1C85">
      <w:pPr>
        <w:spacing w:line="360" w:lineRule="auto"/>
        <w:jc w:val="both"/>
        <w:rPr>
          <w:rFonts w:ascii="Arial" w:hAnsi="Arial" w:cs="Arial"/>
          <w:sz w:val="24"/>
        </w:rPr>
      </w:pPr>
    </w:p>
    <w:p w14:paraId="5368F7AF" w14:textId="7CF2CDCF" w:rsidR="00676DC2" w:rsidRDefault="00676DC2" w:rsidP="005F1C85">
      <w:pPr>
        <w:spacing w:line="360" w:lineRule="auto"/>
        <w:jc w:val="both"/>
        <w:rPr>
          <w:rFonts w:ascii="Arial" w:hAnsi="Arial" w:cs="Arial"/>
          <w:sz w:val="24"/>
        </w:rPr>
      </w:pPr>
    </w:p>
    <w:p w14:paraId="09CE8B38" w14:textId="53BF9120" w:rsidR="00676DC2" w:rsidRDefault="00676DC2" w:rsidP="005F1C85">
      <w:pPr>
        <w:spacing w:line="360" w:lineRule="auto"/>
        <w:jc w:val="both"/>
        <w:rPr>
          <w:rFonts w:ascii="Arial" w:hAnsi="Arial" w:cs="Arial"/>
          <w:sz w:val="24"/>
        </w:rPr>
      </w:pPr>
    </w:p>
    <w:p w14:paraId="772F51C9" w14:textId="6D619210" w:rsidR="00676DC2" w:rsidRDefault="00676DC2" w:rsidP="005F1C85">
      <w:pPr>
        <w:spacing w:line="360" w:lineRule="auto"/>
        <w:jc w:val="both"/>
        <w:rPr>
          <w:rFonts w:ascii="Arial" w:hAnsi="Arial" w:cs="Arial"/>
          <w:sz w:val="24"/>
        </w:rPr>
      </w:pPr>
    </w:p>
    <w:p w14:paraId="62012A30" w14:textId="61BC6613" w:rsidR="00676DC2" w:rsidRDefault="00676DC2" w:rsidP="005F1C85">
      <w:pPr>
        <w:spacing w:line="360" w:lineRule="auto"/>
        <w:jc w:val="both"/>
        <w:rPr>
          <w:rFonts w:ascii="Arial" w:hAnsi="Arial" w:cs="Arial"/>
          <w:sz w:val="24"/>
        </w:rPr>
      </w:pPr>
    </w:p>
    <w:p w14:paraId="13A4E3A9" w14:textId="4A5B467D" w:rsidR="00676DC2" w:rsidRDefault="00676DC2" w:rsidP="005F1C85">
      <w:pPr>
        <w:spacing w:line="360" w:lineRule="auto"/>
        <w:jc w:val="both"/>
        <w:rPr>
          <w:rFonts w:ascii="Arial" w:hAnsi="Arial" w:cs="Arial"/>
          <w:b/>
          <w:sz w:val="24"/>
        </w:rPr>
      </w:pPr>
      <w:r w:rsidRPr="00676DC2">
        <w:rPr>
          <w:rFonts w:ascii="Arial" w:hAnsi="Arial" w:cs="Arial"/>
          <w:b/>
          <w:sz w:val="24"/>
        </w:rPr>
        <w:lastRenderedPageBreak/>
        <w:t>2.</w:t>
      </w:r>
    </w:p>
    <w:p w14:paraId="2AABF923" w14:textId="7ACE876E" w:rsidR="0058377C" w:rsidRDefault="0058377C" w:rsidP="005F1C85">
      <w:pPr>
        <w:spacing w:line="360" w:lineRule="auto"/>
        <w:jc w:val="both"/>
        <w:rPr>
          <w:rFonts w:ascii="Arial" w:hAnsi="Arial" w:cs="Arial"/>
          <w:sz w:val="24"/>
        </w:rPr>
      </w:pPr>
      <w:r>
        <w:rPr>
          <w:rFonts w:ascii="Arial" w:hAnsi="Arial" w:cs="Arial"/>
          <w:sz w:val="24"/>
        </w:rPr>
        <w:t xml:space="preserve">Activities that are provided to children need to endure levels of interest and excitement, therefore the children are able to engage to the fullest when participating promoting new skills and furthering their development. </w:t>
      </w:r>
    </w:p>
    <w:p w14:paraId="4F11C0B9" w14:textId="771B61BB" w:rsidR="00B95F3A" w:rsidRDefault="0058377C" w:rsidP="005F1C85">
      <w:pPr>
        <w:spacing w:line="360" w:lineRule="auto"/>
        <w:jc w:val="both"/>
        <w:rPr>
          <w:rFonts w:ascii="Arial" w:hAnsi="Arial" w:cs="Arial"/>
          <w:sz w:val="24"/>
        </w:rPr>
      </w:pPr>
      <w:r>
        <w:rPr>
          <w:rFonts w:ascii="Arial" w:hAnsi="Arial" w:cs="Arial"/>
          <w:sz w:val="24"/>
        </w:rPr>
        <w:t>Using media or I.C.T as part of an activity can have a positive impact on children as</w:t>
      </w:r>
      <w:r w:rsidR="00B95F3A">
        <w:rPr>
          <w:rFonts w:ascii="Arial" w:hAnsi="Arial" w:cs="Arial"/>
          <w:sz w:val="24"/>
        </w:rPr>
        <w:t>,</w:t>
      </w:r>
      <w:r>
        <w:rPr>
          <w:rFonts w:ascii="Arial" w:hAnsi="Arial" w:cs="Arial"/>
          <w:sz w:val="24"/>
        </w:rPr>
        <w:t xml:space="preserve"> they are being included in the digital world </w:t>
      </w:r>
      <w:r w:rsidR="00B95F3A">
        <w:rPr>
          <w:rFonts w:ascii="Arial" w:hAnsi="Arial" w:cs="Arial"/>
          <w:sz w:val="24"/>
        </w:rPr>
        <w:t xml:space="preserve">through an interest which allows a child to proclaim relevance to the task at hand. Making a task relevant and exciting to a child helps to create and assist in a positive outcome of finalizing the work however, most importantly minor stages of development that may not be able to be identified by the individual due to it becoming a natural reflect. On the other hand, any sign of developmental progress should be a clear identification to early years professionals as frequent observations are put in place to ensure targets both short term and long term are gradually being reached. </w:t>
      </w:r>
    </w:p>
    <w:p w14:paraId="602E709C" w14:textId="4D6A9458" w:rsidR="0058377C" w:rsidRDefault="007D5733" w:rsidP="005F1C85">
      <w:pPr>
        <w:spacing w:line="360" w:lineRule="auto"/>
        <w:jc w:val="both"/>
        <w:rPr>
          <w:rFonts w:ascii="Arial" w:hAnsi="Arial" w:cs="Arial"/>
          <w:sz w:val="24"/>
        </w:rPr>
      </w:pPr>
      <w:r>
        <w:rPr>
          <w:rFonts w:ascii="Arial" w:hAnsi="Arial" w:cs="Arial"/>
          <w:sz w:val="24"/>
        </w:rPr>
        <w:t xml:space="preserve">Within early years settings activities have to be thought of with great detail and care. </w:t>
      </w:r>
      <w:r w:rsidR="007674C5">
        <w:rPr>
          <w:rFonts w:ascii="Arial" w:hAnsi="Arial" w:cs="Arial"/>
          <w:sz w:val="24"/>
        </w:rPr>
        <w:t xml:space="preserve">Practitioners and professionals have to be able to create tasks that correspond with the age and stage of each child within that specific class, ensuring this is done to the highest standard is vastly important, due to the aim being that the children exceed in having positive feedback in association with developmental progress of their skills both new and already achieved. </w:t>
      </w:r>
      <w:r w:rsidR="00A0131E">
        <w:rPr>
          <w:rFonts w:ascii="Arial" w:hAnsi="Arial" w:cs="Arial"/>
          <w:sz w:val="24"/>
        </w:rPr>
        <w:t xml:space="preserve">To support the planning </w:t>
      </w:r>
      <w:r w:rsidR="0057557A">
        <w:rPr>
          <w:rFonts w:ascii="Arial" w:hAnsi="Arial" w:cs="Arial"/>
          <w:sz w:val="24"/>
        </w:rPr>
        <w:t xml:space="preserve">and persecution of activities practitioners can link up curriculum to hobbies, interests, games, sports and media. </w:t>
      </w:r>
    </w:p>
    <w:p w14:paraId="34D7AFB0" w14:textId="19236B77" w:rsidR="00E51058" w:rsidRDefault="0057557A" w:rsidP="00E51058">
      <w:pPr>
        <w:spacing w:line="360" w:lineRule="auto"/>
        <w:jc w:val="both"/>
        <w:rPr>
          <w:rFonts w:ascii="Arial" w:hAnsi="Arial" w:cs="Arial"/>
          <w:sz w:val="24"/>
        </w:rPr>
      </w:pPr>
      <w:r>
        <w:rPr>
          <w:rFonts w:ascii="Arial" w:hAnsi="Arial" w:cs="Arial"/>
          <w:sz w:val="24"/>
        </w:rPr>
        <w:t xml:space="preserve">Forms of media that can be used as part of a task or activity are the use of iPads, computers, educational videos or video games and even the radio or other music outlets can also be introduced. The </w:t>
      </w:r>
      <w:r w:rsidR="00DA620A">
        <w:rPr>
          <w:rFonts w:ascii="Arial" w:hAnsi="Arial" w:cs="Arial"/>
          <w:sz w:val="24"/>
        </w:rPr>
        <w:t xml:space="preserve">inclusion of media into the daily planning and routine of an early </w:t>
      </w:r>
      <w:r w:rsidR="008A56CA">
        <w:rPr>
          <w:rFonts w:ascii="Arial" w:hAnsi="Arial" w:cs="Arial"/>
          <w:sz w:val="24"/>
        </w:rPr>
        <w:t>year’s</w:t>
      </w:r>
      <w:r w:rsidR="00DA620A">
        <w:rPr>
          <w:rFonts w:ascii="Arial" w:hAnsi="Arial" w:cs="Arial"/>
          <w:sz w:val="24"/>
        </w:rPr>
        <w:t xml:space="preserve"> routine is now deemed very important as part of the digital competence framework (DCF), the DCF provides children with opportunities to enhance skills using media as their main source. Practitioners and professionals must ensure that media aids and outlets are accessible to the children for when they may need it, this would allow the children to </w:t>
      </w:r>
      <w:r w:rsidR="008A56CA">
        <w:rPr>
          <w:rFonts w:ascii="Arial" w:hAnsi="Arial" w:cs="Arial"/>
          <w:sz w:val="24"/>
        </w:rPr>
        <w:t xml:space="preserve">proceed with independent studies and carry out their tasks using their own initiative. Providing the children carry out these tasks on their own accord the practitioners are creating a positive look into the DCF standards, due to them providing the children with opportunity to use media as their main tool which allows them to follow the four strands created. These strands are </w:t>
      </w:r>
      <w:r w:rsidR="008A56CA">
        <w:rPr>
          <w:rFonts w:ascii="Arial" w:hAnsi="Arial" w:cs="Arial"/>
          <w:sz w:val="24"/>
        </w:rPr>
        <w:lastRenderedPageBreak/>
        <w:t xml:space="preserve">made up from citizenship, interaction and collaboration, producing and lastly data and computational thinking. </w:t>
      </w:r>
      <w:r w:rsidR="00E51058">
        <w:rPr>
          <w:rFonts w:ascii="Arial" w:hAnsi="Arial" w:cs="Arial"/>
          <w:sz w:val="24"/>
        </w:rPr>
        <w:t xml:space="preserve">Each area that is focused on extends in further knowledge that supports in the aspiration to develop and create skills for future opportunities. </w:t>
      </w:r>
    </w:p>
    <w:p w14:paraId="096258DE" w14:textId="77777777" w:rsidR="00121CD6" w:rsidRDefault="00B61B20" w:rsidP="00E51058">
      <w:pPr>
        <w:spacing w:line="360" w:lineRule="auto"/>
        <w:jc w:val="both"/>
        <w:rPr>
          <w:rFonts w:ascii="Arial" w:hAnsi="Arial" w:cs="Arial"/>
          <w:sz w:val="24"/>
        </w:rPr>
      </w:pPr>
      <w:r>
        <w:rPr>
          <w:rFonts w:ascii="Arial" w:hAnsi="Arial" w:cs="Arial"/>
          <w:sz w:val="24"/>
        </w:rPr>
        <w:t>Linking the DCF to current curriculum which for Wales is the Foundation Phase, provides a positive outlook on developmental opportunity. The Foundation Phase is a play</w:t>
      </w:r>
      <w:r w:rsidR="00121CD6">
        <w:rPr>
          <w:rFonts w:ascii="Arial" w:hAnsi="Arial" w:cs="Arial"/>
          <w:sz w:val="24"/>
        </w:rPr>
        <w:t>-</w:t>
      </w:r>
      <w:r>
        <w:rPr>
          <w:rFonts w:ascii="Arial" w:hAnsi="Arial" w:cs="Arial"/>
          <w:sz w:val="24"/>
        </w:rPr>
        <w:t>based curriculum which uses play to promote learning, combining the two curriculums together creates new experiences that are beneficial for all children</w:t>
      </w:r>
      <w:r w:rsidR="00121CD6">
        <w:rPr>
          <w:rFonts w:ascii="Arial" w:hAnsi="Arial" w:cs="Arial"/>
          <w:sz w:val="24"/>
        </w:rPr>
        <w:t xml:space="preserve">. </w:t>
      </w:r>
    </w:p>
    <w:p w14:paraId="7EDE6980" w14:textId="731B28EC" w:rsidR="00B61B20" w:rsidRPr="00FB6D1D" w:rsidRDefault="00121CD6" w:rsidP="00E51058">
      <w:pPr>
        <w:spacing w:line="360" w:lineRule="auto"/>
        <w:jc w:val="both"/>
        <w:rPr>
          <w:rFonts w:ascii="Arial" w:hAnsi="Arial" w:cs="Arial"/>
          <w:sz w:val="24"/>
        </w:rPr>
      </w:pPr>
      <w:r>
        <w:rPr>
          <w:rFonts w:ascii="Arial" w:hAnsi="Arial" w:cs="Arial"/>
          <w:sz w:val="24"/>
        </w:rPr>
        <w:t xml:space="preserve">Children who suffer or have difficulty with communicating with others vocally or through sign can use the two curricula to help engage or socialise through a device or media aid. Having a media aid can provide confidence and support when needed; therefore, using it as a tool allows skills and goals to be achieved. Using media in reflection to the curriculum or a child who struggles in communication or using their </w:t>
      </w:r>
      <w:r w:rsidRPr="00FB6D1D">
        <w:rPr>
          <w:rFonts w:ascii="Arial" w:hAnsi="Arial" w:cs="Arial"/>
          <w:sz w:val="24"/>
        </w:rPr>
        <w:t>language skills can be created as an activity in itself.</w:t>
      </w:r>
    </w:p>
    <w:p w14:paraId="0B71ACD4" w14:textId="48516692" w:rsidR="00E51058" w:rsidRPr="00FB6D1D" w:rsidRDefault="00B61B20" w:rsidP="00E51058">
      <w:pPr>
        <w:spacing w:line="360" w:lineRule="auto"/>
        <w:jc w:val="both"/>
        <w:rPr>
          <w:rFonts w:ascii="Arial" w:hAnsi="Arial" w:cs="Arial"/>
          <w:i/>
          <w:sz w:val="24"/>
          <w:u w:val="single"/>
        </w:rPr>
      </w:pPr>
      <w:r w:rsidRPr="00FB6D1D">
        <w:rPr>
          <w:rFonts w:ascii="Arial" w:hAnsi="Arial" w:cs="Arial"/>
          <w:i/>
          <w:sz w:val="24"/>
          <w:u w:val="single"/>
        </w:rPr>
        <w:t xml:space="preserve">Activity to promote language </w:t>
      </w:r>
    </w:p>
    <w:p w14:paraId="75D8CC52" w14:textId="420A6A57" w:rsidR="00B61B20" w:rsidRDefault="00085954" w:rsidP="00E51058">
      <w:pPr>
        <w:spacing w:line="360" w:lineRule="auto"/>
        <w:jc w:val="both"/>
        <w:rPr>
          <w:rFonts w:ascii="Arial" w:hAnsi="Arial" w:cs="Arial"/>
          <w:sz w:val="24"/>
        </w:rPr>
      </w:pPr>
      <w:r>
        <w:rPr>
          <w:rFonts w:ascii="Arial" w:hAnsi="Arial" w:cs="Arial"/>
          <w:sz w:val="24"/>
        </w:rPr>
        <w:t xml:space="preserve">Language is not just about communication but also how to communicate, this statement alone can </w:t>
      </w:r>
      <w:r w:rsidR="003C186F">
        <w:rPr>
          <w:rFonts w:ascii="Arial" w:hAnsi="Arial" w:cs="Arial"/>
          <w:sz w:val="24"/>
        </w:rPr>
        <w:t>seem very complex</w:t>
      </w:r>
      <w:r>
        <w:rPr>
          <w:rFonts w:ascii="Arial" w:hAnsi="Arial" w:cs="Arial"/>
          <w:sz w:val="24"/>
        </w:rPr>
        <w:t xml:space="preserve"> however, communication is seen through a wide </w:t>
      </w:r>
      <w:r w:rsidR="003C186F">
        <w:rPr>
          <w:rFonts w:ascii="Arial" w:hAnsi="Arial" w:cs="Arial"/>
          <w:sz w:val="24"/>
        </w:rPr>
        <w:t xml:space="preserve">range of speaking, writing, symbols and signs. Promoting language through an activity baring how language is seen in mind can become extremely difficult; therefore, focusing on the general age of the children can be supportive towards the professional in this predicament. </w:t>
      </w:r>
    </w:p>
    <w:p w14:paraId="249E6C91" w14:textId="32D28805" w:rsidR="003C186F" w:rsidRDefault="00EB6738" w:rsidP="00E51058">
      <w:pPr>
        <w:spacing w:line="360" w:lineRule="auto"/>
        <w:jc w:val="both"/>
        <w:rPr>
          <w:rFonts w:ascii="Arial" w:hAnsi="Arial" w:cs="Arial"/>
          <w:sz w:val="24"/>
        </w:rPr>
      </w:pPr>
      <w:r>
        <w:rPr>
          <w:rFonts w:ascii="Arial" w:hAnsi="Arial" w:cs="Arial"/>
          <w:sz w:val="24"/>
        </w:rPr>
        <w:t>An activity that is based around children aged between f</w:t>
      </w:r>
      <w:r w:rsidR="003D2721">
        <w:rPr>
          <w:rFonts w:ascii="Arial" w:hAnsi="Arial" w:cs="Arial"/>
          <w:sz w:val="24"/>
        </w:rPr>
        <w:t>our</w:t>
      </w:r>
      <w:r>
        <w:rPr>
          <w:rFonts w:ascii="Arial" w:hAnsi="Arial" w:cs="Arial"/>
          <w:sz w:val="24"/>
        </w:rPr>
        <w:t xml:space="preserve"> to </w:t>
      </w:r>
      <w:r w:rsidR="003D2721">
        <w:rPr>
          <w:rFonts w:ascii="Arial" w:hAnsi="Arial" w:cs="Arial"/>
          <w:sz w:val="24"/>
        </w:rPr>
        <w:t>five</w:t>
      </w:r>
      <w:r>
        <w:rPr>
          <w:rFonts w:ascii="Arial" w:hAnsi="Arial" w:cs="Arial"/>
          <w:sz w:val="24"/>
        </w:rPr>
        <w:t xml:space="preserve"> years old </w:t>
      </w:r>
      <w:r w:rsidR="006D6A45">
        <w:rPr>
          <w:rFonts w:ascii="Arial" w:hAnsi="Arial" w:cs="Arial"/>
          <w:sz w:val="24"/>
        </w:rPr>
        <w:t xml:space="preserve">will be the example of choice, within this activity the children will take part in the formation of letters, numbers and words. </w:t>
      </w:r>
    </w:p>
    <w:p w14:paraId="3E8794D6" w14:textId="5B581779" w:rsidR="006D6A45" w:rsidRDefault="006D6A45" w:rsidP="00E51058">
      <w:pPr>
        <w:spacing w:line="360" w:lineRule="auto"/>
        <w:jc w:val="both"/>
        <w:rPr>
          <w:rFonts w:ascii="Arial" w:hAnsi="Arial" w:cs="Arial"/>
          <w:sz w:val="24"/>
        </w:rPr>
      </w:pPr>
      <w:r>
        <w:rPr>
          <w:rFonts w:ascii="Arial" w:hAnsi="Arial" w:cs="Arial"/>
          <w:sz w:val="24"/>
        </w:rPr>
        <w:t xml:space="preserve">To begin the early years professional must prepare the environment and ensure that the correct tools and materials are suitable and available. </w:t>
      </w:r>
      <w:r w:rsidR="00FB4613">
        <w:rPr>
          <w:rFonts w:ascii="Arial" w:hAnsi="Arial" w:cs="Arial"/>
          <w:sz w:val="24"/>
        </w:rPr>
        <w:t xml:space="preserve">The aim that the children would work towards would be to </w:t>
      </w:r>
      <w:r w:rsidR="00FB6D1D">
        <w:rPr>
          <w:rFonts w:ascii="Arial" w:hAnsi="Arial" w:cs="Arial"/>
          <w:sz w:val="24"/>
        </w:rPr>
        <w:t xml:space="preserve">work amongst their assigned team of five, to create </w:t>
      </w:r>
      <w:r w:rsidR="00ED510D">
        <w:rPr>
          <w:rFonts w:ascii="Arial" w:hAnsi="Arial" w:cs="Arial"/>
          <w:sz w:val="24"/>
        </w:rPr>
        <w:t>numbers and letters</w:t>
      </w:r>
      <w:r w:rsidR="00FB6D1D">
        <w:rPr>
          <w:rFonts w:ascii="Arial" w:hAnsi="Arial" w:cs="Arial"/>
          <w:sz w:val="24"/>
        </w:rPr>
        <w:t xml:space="preserve">. </w:t>
      </w:r>
      <w:r w:rsidR="00542747">
        <w:rPr>
          <w:rFonts w:ascii="Arial" w:hAnsi="Arial" w:cs="Arial"/>
          <w:sz w:val="24"/>
        </w:rPr>
        <w:t xml:space="preserve">This activity will take place at the sand and water area outdoors, </w:t>
      </w:r>
      <w:r w:rsidR="002E20BC">
        <w:rPr>
          <w:rFonts w:ascii="Arial" w:hAnsi="Arial" w:cs="Arial"/>
          <w:sz w:val="24"/>
        </w:rPr>
        <w:t xml:space="preserve">creating a ‘messy’ form of play learning help to stimulate the children with a more positive attitude into partaking. The choice of sand or water will also be the decision made within the group, providing an option supports the children with being able to </w:t>
      </w:r>
      <w:r w:rsidR="002E20BC">
        <w:rPr>
          <w:rFonts w:ascii="Arial" w:hAnsi="Arial" w:cs="Arial"/>
          <w:sz w:val="24"/>
        </w:rPr>
        <w:lastRenderedPageBreak/>
        <w:t>assess and possibly use problem solving skills</w:t>
      </w:r>
      <w:r w:rsidR="009D4D32">
        <w:rPr>
          <w:rFonts w:ascii="Arial" w:hAnsi="Arial" w:cs="Arial"/>
          <w:sz w:val="24"/>
        </w:rPr>
        <w:t>,</w:t>
      </w:r>
      <w:r w:rsidR="002E20BC">
        <w:rPr>
          <w:rFonts w:ascii="Arial" w:hAnsi="Arial" w:cs="Arial"/>
          <w:sz w:val="24"/>
        </w:rPr>
        <w:t xml:space="preserve"> due to the children needing to clearly identify what and how they are going to carry out the activity in the</w:t>
      </w:r>
      <w:r w:rsidR="009D4D32">
        <w:rPr>
          <w:rFonts w:ascii="Arial" w:hAnsi="Arial" w:cs="Arial"/>
          <w:sz w:val="24"/>
        </w:rPr>
        <w:t>ir</w:t>
      </w:r>
      <w:r w:rsidR="002E20BC">
        <w:rPr>
          <w:rFonts w:ascii="Arial" w:hAnsi="Arial" w:cs="Arial"/>
          <w:sz w:val="24"/>
        </w:rPr>
        <w:t xml:space="preserve"> chosen area.</w:t>
      </w:r>
    </w:p>
    <w:p w14:paraId="79F6B89E" w14:textId="4135DF22" w:rsidR="002E20BC" w:rsidRPr="00ED510D" w:rsidRDefault="002E20BC" w:rsidP="00E51058">
      <w:pPr>
        <w:spacing w:line="360" w:lineRule="auto"/>
        <w:jc w:val="both"/>
        <w:rPr>
          <w:rFonts w:ascii="Arial" w:hAnsi="Arial" w:cs="Arial"/>
          <w:i/>
          <w:sz w:val="24"/>
        </w:rPr>
      </w:pPr>
      <w:r w:rsidRPr="00ED510D">
        <w:rPr>
          <w:rFonts w:ascii="Arial" w:hAnsi="Arial" w:cs="Arial"/>
          <w:i/>
          <w:sz w:val="24"/>
        </w:rPr>
        <w:t>Sand area</w:t>
      </w:r>
    </w:p>
    <w:p w14:paraId="4ABDFE55" w14:textId="762C7D34" w:rsidR="002E20BC" w:rsidRDefault="002E20BC" w:rsidP="00E51058">
      <w:pPr>
        <w:spacing w:line="360" w:lineRule="auto"/>
        <w:jc w:val="both"/>
        <w:rPr>
          <w:rFonts w:ascii="Arial" w:hAnsi="Arial" w:cs="Arial"/>
          <w:sz w:val="24"/>
        </w:rPr>
      </w:pPr>
      <w:r>
        <w:rPr>
          <w:rFonts w:ascii="Arial" w:hAnsi="Arial" w:cs="Arial"/>
          <w:sz w:val="24"/>
        </w:rPr>
        <w:t xml:space="preserve">At the sand sector the children will be able to use </w:t>
      </w:r>
      <w:r w:rsidR="001D4C01">
        <w:rPr>
          <w:rFonts w:ascii="Arial" w:hAnsi="Arial" w:cs="Arial"/>
          <w:sz w:val="24"/>
        </w:rPr>
        <w:t xml:space="preserve">multiple </w:t>
      </w:r>
      <w:r w:rsidR="00ED510D">
        <w:rPr>
          <w:rFonts w:ascii="Arial" w:hAnsi="Arial" w:cs="Arial"/>
          <w:sz w:val="24"/>
        </w:rPr>
        <w:t xml:space="preserve">materials and tools to achieve a positive outlook on the activity. The use of the sand area would promote language via the use of verbal and written communication, this is achieved by the children using the sand as a base to be able to form </w:t>
      </w:r>
      <w:r w:rsidR="00671457">
        <w:rPr>
          <w:rFonts w:ascii="Arial" w:hAnsi="Arial" w:cs="Arial"/>
          <w:sz w:val="24"/>
        </w:rPr>
        <w:t>a word or vocabulary bank which then promotes their association with words, letters and numbers as well as objects.</w:t>
      </w:r>
    </w:p>
    <w:p w14:paraId="6C06F788" w14:textId="5205F71F" w:rsidR="002E20BC" w:rsidRDefault="002E20BC" w:rsidP="00E51058">
      <w:pPr>
        <w:spacing w:line="360" w:lineRule="auto"/>
        <w:jc w:val="both"/>
        <w:rPr>
          <w:rFonts w:ascii="Arial" w:hAnsi="Arial" w:cs="Arial"/>
          <w:i/>
          <w:sz w:val="24"/>
        </w:rPr>
      </w:pPr>
      <w:r w:rsidRPr="00ED510D">
        <w:rPr>
          <w:rFonts w:ascii="Arial" w:hAnsi="Arial" w:cs="Arial"/>
          <w:i/>
          <w:sz w:val="24"/>
        </w:rPr>
        <w:t>Water area</w:t>
      </w:r>
    </w:p>
    <w:p w14:paraId="49E647BD" w14:textId="415D8896" w:rsidR="00671457" w:rsidRPr="00671457" w:rsidRDefault="00671457" w:rsidP="00E51058">
      <w:pPr>
        <w:spacing w:line="360" w:lineRule="auto"/>
        <w:jc w:val="both"/>
        <w:rPr>
          <w:rFonts w:ascii="Arial" w:hAnsi="Arial" w:cs="Arial"/>
          <w:sz w:val="24"/>
        </w:rPr>
      </w:pPr>
      <w:r>
        <w:rPr>
          <w:rFonts w:ascii="Arial" w:hAnsi="Arial" w:cs="Arial"/>
          <w:sz w:val="24"/>
        </w:rPr>
        <w:t xml:space="preserve">The water area would be placed slightly different compared to the sand </w:t>
      </w:r>
      <w:r w:rsidR="00B7105A">
        <w:rPr>
          <w:rFonts w:ascii="Arial" w:hAnsi="Arial" w:cs="Arial"/>
          <w:sz w:val="24"/>
        </w:rPr>
        <w:t xml:space="preserve">area. In this sector the children focus more on the communication side of language, this will be where the children will have to use mathematical skills as well as language as the task will be to count and identify the object also how the objects are used. </w:t>
      </w:r>
    </w:p>
    <w:p w14:paraId="101A2F7D" w14:textId="74BDA7B8" w:rsidR="00FB6D1D" w:rsidRDefault="00FB6D1D" w:rsidP="00E51058">
      <w:pPr>
        <w:spacing w:line="360" w:lineRule="auto"/>
        <w:jc w:val="both"/>
        <w:rPr>
          <w:rFonts w:ascii="Arial" w:hAnsi="Arial" w:cs="Arial"/>
          <w:sz w:val="24"/>
        </w:rPr>
      </w:pPr>
      <w:r>
        <w:rPr>
          <w:rFonts w:ascii="Arial" w:hAnsi="Arial" w:cs="Arial"/>
          <w:sz w:val="24"/>
        </w:rPr>
        <w:t xml:space="preserve">Working within a group allows the children to communicate vocally with one another, this ensures that each child would have the opportunity to enhance their skills and create an empathetic view towards each other by being helpful and supportive. </w:t>
      </w:r>
      <w:r w:rsidR="00E0379C">
        <w:rPr>
          <w:rFonts w:ascii="Arial" w:hAnsi="Arial" w:cs="Arial"/>
          <w:sz w:val="24"/>
        </w:rPr>
        <w:t xml:space="preserve">Group work is used frequently in the early years sector, it is seen that being a part of a group provides children with the opportunity to feel and be heard as in reflection to the United Nations Convention on the Rights of the Child (UNCRC) ‘children have a right to a voice’. </w:t>
      </w:r>
    </w:p>
    <w:p w14:paraId="2AD825C5" w14:textId="4248B6A6" w:rsidR="003E2959" w:rsidRPr="00B7105A" w:rsidRDefault="003E2959" w:rsidP="00E51058">
      <w:pPr>
        <w:spacing w:line="360" w:lineRule="auto"/>
        <w:jc w:val="both"/>
        <w:rPr>
          <w:rFonts w:ascii="Arial" w:hAnsi="Arial" w:cs="Arial"/>
          <w:i/>
          <w:sz w:val="24"/>
        </w:rPr>
      </w:pPr>
      <w:r w:rsidRPr="00B7105A">
        <w:rPr>
          <w:rFonts w:ascii="Arial" w:hAnsi="Arial" w:cs="Arial"/>
          <w:i/>
          <w:sz w:val="24"/>
        </w:rPr>
        <w:t>What is the meaning behind the activity?</w:t>
      </w:r>
    </w:p>
    <w:p w14:paraId="7D04CD8C" w14:textId="6EE98A70" w:rsidR="003D2721" w:rsidRDefault="003E2959" w:rsidP="00E51058">
      <w:pPr>
        <w:spacing w:line="360" w:lineRule="auto"/>
        <w:jc w:val="both"/>
        <w:rPr>
          <w:rFonts w:ascii="Arial" w:hAnsi="Arial" w:cs="Arial"/>
          <w:sz w:val="24"/>
        </w:rPr>
      </w:pPr>
      <w:r>
        <w:rPr>
          <w:rFonts w:ascii="Arial" w:hAnsi="Arial" w:cs="Arial"/>
          <w:sz w:val="24"/>
        </w:rPr>
        <w:t>This activity although simple, is deemed very effective</w:t>
      </w:r>
      <w:r w:rsidR="003D2721">
        <w:rPr>
          <w:rFonts w:ascii="Arial" w:hAnsi="Arial" w:cs="Arial"/>
          <w:sz w:val="24"/>
        </w:rPr>
        <w:t xml:space="preserve"> especially regarding the age of the children involved. The activity allows various opportunities to promote development and enhance skills, as the professional created a task which allows team work and roles. The key feature is to be apart of new experiences and experiment without being over influenced by rules and guidelines. The practitioner would have however, explained what they expect the children to achieve within the time of the activity or task and an outline into what they should and should not be doing during this time. Although the initial activity will not have rules or regulations the practitioner will observe each group and offer assistance when needed or asked by the children themselves. </w:t>
      </w:r>
    </w:p>
    <w:p w14:paraId="0409E2FA" w14:textId="77777777" w:rsidR="00B7105A" w:rsidRPr="00B7105A" w:rsidRDefault="00B7105A" w:rsidP="00E51058">
      <w:pPr>
        <w:spacing w:line="360" w:lineRule="auto"/>
        <w:jc w:val="both"/>
        <w:rPr>
          <w:rFonts w:ascii="Arial" w:hAnsi="Arial" w:cs="Arial"/>
          <w:i/>
          <w:sz w:val="24"/>
        </w:rPr>
      </w:pPr>
      <w:r w:rsidRPr="00B7105A">
        <w:rPr>
          <w:rFonts w:ascii="Arial" w:hAnsi="Arial" w:cs="Arial"/>
          <w:i/>
          <w:sz w:val="24"/>
        </w:rPr>
        <w:lastRenderedPageBreak/>
        <w:t xml:space="preserve">Media within the activity </w:t>
      </w:r>
    </w:p>
    <w:p w14:paraId="1070E1C0" w14:textId="29FF0880" w:rsidR="003C22E2" w:rsidRDefault="00990746" w:rsidP="00E51058">
      <w:pPr>
        <w:spacing w:line="360" w:lineRule="auto"/>
        <w:jc w:val="both"/>
        <w:rPr>
          <w:rFonts w:ascii="Arial" w:hAnsi="Arial" w:cs="Arial"/>
          <w:sz w:val="24"/>
        </w:rPr>
      </w:pPr>
      <w:r>
        <w:rPr>
          <w:rFonts w:ascii="Arial" w:hAnsi="Arial" w:cs="Arial"/>
          <w:sz w:val="24"/>
        </w:rPr>
        <w:t xml:space="preserve">The overall question as how media or a media aid will be involved within the activity itself would be via the use of the iPad. The iPad will be used by the children to record their progress during the task, each child will be able to have access to the tool </w:t>
      </w:r>
      <w:r w:rsidR="003035CC">
        <w:rPr>
          <w:rFonts w:ascii="Arial" w:hAnsi="Arial" w:cs="Arial"/>
          <w:sz w:val="24"/>
        </w:rPr>
        <w:t>and will be shared out equally</w:t>
      </w:r>
      <w:r w:rsidR="00411FDB">
        <w:rPr>
          <w:rFonts w:ascii="Arial" w:hAnsi="Arial" w:cs="Arial"/>
          <w:sz w:val="24"/>
        </w:rPr>
        <w:t>;</w:t>
      </w:r>
      <w:r w:rsidR="003035CC">
        <w:rPr>
          <w:rFonts w:ascii="Arial" w:hAnsi="Arial" w:cs="Arial"/>
          <w:sz w:val="24"/>
        </w:rPr>
        <w:t xml:space="preserve"> therefore, allowing all children to have a fair</w:t>
      </w:r>
      <w:r w:rsidR="00411FDB">
        <w:rPr>
          <w:rFonts w:ascii="Arial" w:hAnsi="Arial" w:cs="Arial"/>
          <w:sz w:val="24"/>
        </w:rPr>
        <w:t xml:space="preserve"> and equal opportunity to experience the role needed for the observer. Participating in this role also creates opportunity to show sign of leadership, </w:t>
      </w:r>
      <w:r w:rsidR="0028736B">
        <w:rPr>
          <w:rFonts w:ascii="Arial" w:hAnsi="Arial" w:cs="Arial"/>
          <w:sz w:val="24"/>
        </w:rPr>
        <w:t>this will support the child to be able to voice their opinion, communicate with the remainder of their group and take control as well as assessing a situation. Being able to maintain and develop these skills at a young age helps to stimulate and support the child into being an assertive individual to allow them to be able to voice their opinion and views without hesitation</w:t>
      </w:r>
      <w:r w:rsidR="00F544E7">
        <w:rPr>
          <w:rFonts w:ascii="Arial" w:hAnsi="Arial" w:cs="Arial"/>
          <w:sz w:val="24"/>
        </w:rPr>
        <w:t>,</w:t>
      </w:r>
      <w:r w:rsidR="0028736B">
        <w:rPr>
          <w:rFonts w:ascii="Arial" w:hAnsi="Arial" w:cs="Arial"/>
          <w:sz w:val="24"/>
        </w:rPr>
        <w:t xml:space="preserve"> this then also supports article twelve of the UNCRC; as well as aspects of the Children</w:t>
      </w:r>
      <w:r w:rsidR="00CC1D3F">
        <w:rPr>
          <w:rFonts w:ascii="Arial" w:hAnsi="Arial" w:cs="Arial"/>
          <w:sz w:val="24"/>
        </w:rPr>
        <w:t>’</w:t>
      </w:r>
      <w:r w:rsidR="0028736B">
        <w:rPr>
          <w:rFonts w:ascii="Arial" w:hAnsi="Arial" w:cs="Arial"/>
          <w:sz w:val="24"/>
        </w:rPr>
        <w:t xml:space="preserve">s Act 1989. </w:t>
      </w:r>
    </w:p>
    <w:p w14:paraId="37F5E40D" w14:textId="425D75FD" w:rsidR="00CB1F94" w:rsidRDefault="00CB1F94" w:rsidP="00E51058">
      <w:pPr>
        <w:spacing w:line="360" w:lineRule="auto"/>
        <w:jc w:val="both"/>
        <w:rPr>
          <w:rFonts w:ascii="Arial" w:hAnsi="Arial" w:cs="Arial"/>
          <w:sz w:val="24"/>
        </w:rPr>
      </w:pPr>
      <w:r>
        <w:rPr>
          <w:rFonts w:ascii="Arial" w:hAnsi="Arial" w:cs="Arial"/>
          <w:sz w:val="24"/>
        </w:rPr>
        <w:t xml:space="preserve">Using the idea of recording the children allows the practitioners to look back at the activity to observe the children in future activities, this would benefit the professional with identifying any developmental changes or whether a child requires additional help and support. Once completion of the activity the children are able to gather in their groups to watch over the recordings that they made, this prompts open discussions that the early years professional can lead. During the discussion the children can reflect on what they done, how they thought about what they wanted to do and why they decided on the area of choice. </w:t>
      </w:r>
      <w:r w:rsidR="00942548">
        <w:rPr>
          <w:rFonts w:ascii="Arial" w:hAnsi="Arial" w:cs="Arial"/>
          <w:sz w:val="24"/>
        </w:rPr>
        <w:t xml:space="preserve">Providing an ‘after session’ in which the children are able to voice their own opinion can support their reflective process and enhance communication levels. </w:t>
      </w:r>
      <w:r w:rsidR="00582637">
        <w:rPr>
          <w:rFonts w:ascii="Arial" w:hAnsi="Arial" w:cs="Arial"/>
          <w:sz w:val="24"/>
        </w:rPr>
        <w:t xml:space="preserve">It is vastly important that as an early years professional children are provided the opportunity to be apart of the </w:t>
      </w:r>
      <w:r w:rsidR="00441E50">
        <w:rPr>
          <w:rFonts w:ascii="Arial" w:hAnsi="Arial" w:cs="Arial"/>
          <w:sz w:val="24"/>
        </w:rPr>
        <w:t>process with creating and improving activities, children enjoy to feel included this supports them with being introduced to a bigger outlook of community rather than being identified as ‘just a child’ as the UNCRC states “every child has a right to a voice” (La</w:t>
      </w:r>
      <w:r w:rsidR="00017541">
        <w:rPr>
          <w:rFonts w:ascii="Arial" w:hAnsi="Arial" w:cs="Arial"/>
          <w:sz w:val="24"/>
        </w:rPr>
        <w:t>nsdown</w:t>
      </w:r>
      <w:r w:rsidR="00441E50">
        <w:rPr>
          <w:rFonts w:ascii="Arial" w:hAnsi="Arial" w:cs="Arial"/>
          <w:sz w:val="24"/>
        </w:rPr>
        <w:t>, 2011) and to feel a part of something bigger.</w:t>
      </w:r>
    </w:p>
    <w:p w14:paraId="7E33B498" w14:textId="610140F4" w:rsidR="00441E50" w:rsidRDefault="00441E50" w:rsidP="00E51058">
      <w:pPr>
        <w:spacing w:line="360" w:lineRule="auto"/>
        <w:jc w:val="both"/>
        <w:rPr>
          <w:rFonts w:ascii="Arial" w:hAnsi="Arial" w:cs="Arial"/>
          <w:sz w:val="24"/>
        </w:rPr>
      </w:pPr>
      <w:r>
        <w:rPr>
          <w:rFonts w:ascii="Arial" w:hAnsi="Arial" w:cs="Arial"/>
          <w:sz w:val="24"/>
        </w:rPr>
        <w:t>Although the use of iPads and recordings can be useful in promoting opportunities for both the practitioner and the children, the storage of the device is also very important</w:t>
      </w:r>
      <w:r w:rsidR="008B3667">
        <w:rPr>
          <w:rFonts w:ascii="Arial" w:hAnsi="Arial" w:cs="Arial"/>
          <w:sz w:val="24"/>
        </w:rPr>
        <w:t xml:space="preserve"> due to footage of the children being </w:t>
      </w:r>
      <w:r w:rsidR="008678F5">
        <w:rPr>
          <w:rFonts w:ascii="Arial" w:hAnsi="Arial" w:cs="Arial"/>
          <w:sz w:val="24"/>
        </w:rPr>
        <w:t xml:space="preserve">placed on it. The Data Protection Act 1998 assures that the safety of the children is paramount when media is involved, this supports </w:t>
      </w:r>
      <w:r w:rsidR="008678F5">
        <w:rPr>
          <w:rFonts w:ascii="Arial" w:hAnsi="Arial" w:cs="Arial"/>
          <w:sz w:val="24"/>
        </w:rPr>
        <w:lastRenderedPageBreak/>
        <w:t>practitioners to be able to carry out their role effectively</w:t>
      </w:r>
      <w:r w:rsidR="00264392">
        <w:rPr>
          <w:rFonts w:ascii="Arial" w:hAnsi="Arial" w:cs="Arial"/>
          <w:sz w:val="24"/>
        </w:rPr>
        <w:t xml:space="preserve"> and allowing a child’s identity to be kept secure within the setting reflecting on the settings policy. </w:t>
      </w:r>
      <w:r w:rsidR="009C318A">
        <w:rPr>
          <w:rFonts w:ascii="Arial" w:hAnsi="Arial" w:cs="Arial"/>
          <w:sz w:val="24"/>
        </w:rPr>
        <w:t xml:space="preserve">Securely storing devices that may have details of the child or a child is able to be identified is seen as the role of all professionals within the setting, as the Children Act 2004 states “safeguarding is everyone’s responsibility”. </w:t>
      </w:r>
    </w:p>
    <w:p w14:paraId="56833245" w14:textId="0E6474F6" w:rsidR="0012067F" w:rsidRDefault="0012067F" w:rsidP="00E51058">
      <w:pPr>
        <w:spacing w:line="360" w:lineRule="auto"/>
        <w:jc w:val="both"/>
        <w:rPr>
          <w:rFonts w:ascii="Arial" w:hAnsi="Arial" w:cs="Arial"/>
          <w:sz w:val="24"/>
        </w:rPr>
      </w:pPr>
      <w:r>
        <w:rPr>
          <w:rFonts w:ascii="Arial" w:hAnsi="Arial" w:cs="Arial"/>
          <w:sz w:val="24"/>
        </w:rPr>
        <w:t xml:space="preserve">Allowing children to take control of the activity and form an extended leadership role amongst each individual, presents opportunities for the children to use initiative and assert creativity as well as imagination into a future career choice. Simple tasks and assigned roles within an experience </w:t>
      </w:r>
      <w:r w:rsidR="007E6539">
        <w:rPr>
          <w:rFonts w:ascii="Arial" w:hAnsi="Arial" w:cs="Arial"/>
          <w:sz w:val="24"/>
        </w:rPr>
        <w:t xml:space="preserve">are able to inspire children with the chance to develop their own identity, this is formed by the child connecting more to one role than another. Each role within this task or activity is explained by the practitioner however, the roles are sculpted by the children themselves and how they interoperate </w:t>
      </w:r>
      <w:r w:rsidR="0091354A">
        <w:rPr>
          <w:rFonts w:ascii="Arial" w:hAnsi="Arial" w:cs="Arial"/>
          <w:sz w:val="24"/>
        </w:rPr>
        <w:t xml:space="preserve">each role </w:t>
      </w:r>
      <w:r w:rsidR="00F23075">
        <w:rPr>
          <w:rFonts w:ascii="Arial" w:hAnsi="Arial" w:cs="Arial"/>
          <w:sz w:val="24"/>
        </w:rPr>
        <w:t xml:space="preserve">is done through their own imagination. This activity is held by a child-led experience, providing children with the opportunity to take control of how they are able to learn and how they are able to transform an educational activity into a stimulating role play scenario. </w:t>
      </w:r>
    </w:p>
    <w:p w14:paraId="3EE7C0E8" w14:textId="70B68ECF" w:rsidR="00F23075" w:rsidRDefault="00542747" w:rsidP="00E51058">
      <w:pPr>
        <w:spacing w:line="360" w:lineRule="auto"/>
        <w:jc w:val="both"/>
        <w:rPr>
          <w:rFonts w:ascii="Arial" w:hAnsi="Arial" w:cs="Arial"/>
          <w:sz w:val="24"/>
        </w:rPr>
      </w:pPr>
      <w:r>
        <w:rPr>
          <w:rFonts w:ascii="Arial" w:hAnsi="Arial" w:cs="Arial"/>
          <w:sz w:val="24"/>
        </w:rPr>
        <w:t xml:space="preserve">Planning, presenting and observing child-led learning allows early years professionals to create skills or goals as well as using the opportunity to identify whether the children or an individual child is on track with their milestones. Not only is child-led learning an effective learning form for children, it also supports the practitioners with their own goals and provides multiple opportunity to carry out tasks which reflect upon their role </w:t>
      </w:r>
      <w:r w:rsidR="00B3384E">
        <w:rPr>
          <w:rFonts w:ascii="Arial" w:hAnsi="Arial" w:cs="Arial"/>
          <w:sz w:val="24"/>
        </w:rPr>
        <w:t xml:space="preserve">and how they are able to improve in activities. </w:t>
      </w:r>
    </w:p>
    <w:p w14:paraId="20FDAF29" w14:textId="68C2AE4D" w:rsidR="00D8428F" w:rsidRDefault="009E7975" w:rsidP="00E51058">
      <w:pPr>
        <w:spacing w:line="360" w:lineRule="auto"/>
        <w:jc w:val="both"/>
        <w:rPr>
          <w:rFonts w:ascii="Arial" w:hAnsi="Arial" w:cs="Arial"/>
          <w:sz w:val="24"/>
        </w:rPr>
      </w:pPr>
      <w:r>
        <w:rPr>
          <w:rFonts w:ascii="Arial" w:hAnsi="Arial" w:cs="Arial"/>
          <w:sz w:val="24"/>
        </w:rPr>
        <w:t xml:space="preserve">The Reggio Emilia approach supports a child-led learning experience, for an activity or tasks to be child-led </w:t>
      </w:r>
      <w:r w:rsidR="00CC6DC8">
        <w:rPr>
          <w:rFonts w:ascii="Arial" w:hAnsi="Arial" w:cs="Arial"/>
          <w:sz w:val="24"/>
        </w:rPr>
        <w:t>allows the children to explore and have opportunity to participate in new experiences. Within the sand and water activity the children are able to not only chose their tools and materials, but they are also taking part with new sensory experiences. The experience of both sand and water provide different opportunity altogether, as with the sand the children are able to use more hard or rough tools whereas with the water the materials tend to be smooth.</w:t>
      </w:r>
      <w:r w:rsidR="00950F59">
        <w:rPr>
          <w:rFonts w:ascii="Arial" w:hAnsi="Arial" w:cs="Arial"/>
          <w:sz w:val="24"/>
        </w:rPr>
        <w:t xml:space="preserve"> </w:t>
      </w:r>
      <w:r w:rsidR="007C40AF">
        <w:rPr>
          <w:rFonts w:ascii="Arial" w:hAnsi="Arial" w:cs="Arial"/>
          <w:sz w:val="24"/>
        </w:rPr>
        <w:t xml:space="preserve">To plan a sensory activity a child is able to learn as they are experiencing the various textures and materials, this gives them opportunity to independently create their own opinion on the objects and materials around them. </w:t>
      </w:r>
      <w:r w:rsidR="00267006">
        <w:rPr>
          <w:rFonts w:ascii="Arial" w:hAnsi="Arial" w:cs="Arial"/>
          <w:sz w:val="24"/>
        </w:rPr>
        <w:t xml:space="preserve">Jean Piaget supports the theory of a child learning </w:t>
      </w:r>
      <w:r w:rsidR="00267006">
        <w:rPr>
          <w:rFonts w:ascii="Arial" w:hAnsi="Arial" w:cs="Arial"/>
          <w:sz w:val="24"/>
        </w:rPr>
        <w:lastRenderedPageBreak/>
        <w:t xml:space="preserve">through doing, this would correspond with the creation of a sensory experience as the children would need to participate to enjoy the full experience. Piaget’s theory can argue that a child is able to gain and build their knowledge through active learning, to create a successful active learning experience professionals </w:t>
      </w:r>
      <w:r w:rsidR="00D8428F">
        <w:rPr>
          <w:rFonts w:ascii="Arial" w:hAnsi="Arial" w:cs="Arial"/>
          <w:sz w:val="24"/>
        </w:rPr>
        <w:t xml:space="preserve">must be able to objectively create an activity that a child is able to engage with to their fullest potential. </w:t>
      </w:r>
    </w:p>
    <w:p w14:paraId="26918633" w14:textId="7AB29F33" w:rsidR="000A5FFB" w:rsidRDefault="00950F59" w:rsidP="00E51058">
      <w:pPr>
        <w:spacing w:line="360" w:lineRule="auto"/>
        <w:jc w:val="both"/>
        <w:rPr>
          <w:rFonts w:ascii="Arial" w:hAnsi="Arial" w:cs="Arial"/>
          <w:sz w:val="24"/>
        </w:rPr>
      </w:pPr>
      <w:r>
        <w:rPr>
          <w:rFonts w:ascii="Arial" w:hAnsi="Arial" w:cs="Arial"/>
          <w:sz w:val="24"/>
        </w:rPr>
        <w:t xml:space="preserve">Allowing a sensory experience is also beneficial to children that are diagnosed with an additional learning need, the use of sensory or sensory objects provides a stimulating and enjoyable experience this provides the practitioner with opportunity to show and present inclusion amongst all students. </w:t>
      </w:r>
      <w:r w:rsidR="00944A1C">
        <w:rPr>
          <w:rFonts w:ascii="Arial" w:hAnsi="Arial" w:cs="Arial"/>
          <w:sz w:val="24"/>
        </w:rPr>
        <w:t xml:space="preserve">It promotes children’s knowledge and supports children with being accepting towards needs that they may not be aware of, this gives children an opportunity to develop their view on society as well as creating their own view as an individual. However, it can be argued that sensory activities such as the sand and water are not a more knowledgeable other resource. Critique on Piaget’s theory is that a media </w:t>
      </w:r>
      <w:r w:rsidR="006A3EB1">
        <w:rPr>
          <w:rFonts w:ascii="Arial" w:hAnsi="Arial" w:cs="Arial"/>
          <w:sz w:val="24"/>
        </w:rPr>
        <w:t xml:space="preserve">has more of a positive influence with children compared to active learning experiences. Media aids provide an active learning experience through the viewing of play from the device, this is beneficial to children who dislike certain textures and materials. On the other hand, </w:t>
      </w:r>
      <w:r w:rsidR="00F51963">
        <w:rPr>
          <w:rFonts w:ascii="Arial" w:hAnsi="Arial" w:cs="Arial"/>
          <w:sz w:val="24"/>
        </w:rPr>
        <w:t xml:space="preserve">children will not know how something feels for themselves therefore, their opinion which will be created would not be their own only a conception of others. </w:t>
      </w:r>
    </w:p>
    <w:p w14:paraId="32FD1438" w14:textId="77777777" w:rsidR="00950F59" w:rsidRDefault="00950F59" w:rsidP="00E51058">
      <w:pPr>
        <w:spacing w:line="360" w:lineRule="auto"/>
        <w:jc w:val="both"/>
        <w:rPr>
          <w:rFonts w:ascii="Arial" w:hAnsi="Arial" w:cs="Arial"/>
          <w:sz w:val="24"/>
        </w:rPr>
      </w:pPr>
    </w:p>
    <w:p w14:paraId="7C985F82" w14:textId="719C8ABD" w:rsidR="003C186F" w:rsidRDefault="003C186F" w:rsidP="00E51058">
      <w:pPr>
        <w:spacing w:line="360" w:lineRule="auto"/>
        <w:jc w:val="both"/>
        <w:rPr>
          <w:rFonts w:ascii="Arial" w:hAnsi="Arial" w:cs="Arial"/>
          <w:sz w:val="24"/>
        </w:rPr>
      </w:pPr>
    </w:p>
    <w:p w14:paraId="1D83571E" w14:textId="52B1E773" w:rsidR="00FF3413" w:rsidRDefault="00FF3413" w:rsidP="00E51058">
      <w:pPr>
        <w:spacing w:line="360" w:lineRule="auto"/>
        <w:jc w:val="both"/>
        <w:rPr>
          <w:rFonts w:ascii="Arial" w:hAnsi="Arial" w:cs="Arial"/>
          <w:sz w:val="24"/>
        </w:rPr>
      </w:pPr>
    </w:p>
    <w:p w14:paraId="0E09008B" w14:textId="0A669F34" w:rsidR="00FF3413" w:rsidRDefault="00FF3413" w:rsidP="00E51058">
      <w:pPr>
        <w:spacing w:line="360" w:lineRule="auto"/>
        <w:jc w:val="both"/>
        <w:rPr>
          <w:rFonts w:ascii="Arial" w:hAnsi="Arial" w:cs="Arial"/>
          <w:sz w:val="24"/>
        </w:rPr>
      </w:pPr>
    </w:p>
    <w:p w14:paraId="1DF6450A" w14:textId="0BC35E7D" w:rsidR="00FF3413" w:rsidRDefault="00FF3413" w:rsidP="00E51058">
      <w:pPr>
        <w:spacing w:line="360" w:lineRule="auto"/>
        <w:jc w:val="both"/>
        <w:rPr>
          <w:rFonts w:ascii="Arial" w:hAnsi="Arial" w:cs="Arial"/>
          <w:sz w:val="24"/>
        </w:rPr>
      </w:pPr>
    </w:p>
    <w:p w14:paraId="610C8A52" w14:textId="39234C5F" w:rsidR="00FF3413" w:rsidRDefault="00FF3413" w:rsidP="00E51058">
      <w:pPr>
        <w:spacing w:line="360" w:lineRule="auto"/>
        <w:jc w:val="both"/>
        <w:rPr>
          <w:rFonts w:ascii="Arial" w:hAnsi="Arial" w:cs="Arial"/>
          <w:sz w:val="24"/>
        </w:rPr>
      </w:pPr>
    </w:p>
    <w:p w14:paraId="1A35B786" w14:textId="19CE4F72" w:rsidR="00FF3413" w:rsidRDefault="00FF3413" w:rsidP="00E51058">
      <w:pPr>
        <w:spacing w:line="360" w:lineRule="auto"/>
        <w:jc w:val="both"/>
        <w:rPr>
          <w:rFonts w:ascii="Arial" w:hAnsi="Arial" w:cs="Arial"/>
          <w:sz w:val="24"/>
        </w:rPr>
      </w:pPr>
    </w:p>
    <w:p w14:paraId="1ACA91FF" w14:textId="684FA559" w:rsidR="00FF3413" w:rsidRDefault="00FF3413" w:rsidP="00E51058">
      <w:pPr>
        <w:spacing w:line="360" w:lineRule="auto"/>
        <w:jc w:val="both"/>
        <w:rPr>
          <w:rFonts w:ascii="Arial" w:hAnsi="Arial" w:cs="Arial"/>
          <w:sz w:val="24"/>
        </w:rPr>
      </w:pPr>
    </w:p>
    <w:p w14:paraId="52872CA2" w14:textId="26C832DF" w:rsidR="00FF3413" w:rsidRDefault="00FF3413" w:rsidP="00E51058">
      <w:pPr>
        <w:spacing w:line="360" w:lineRule="auto"/>
        <w:jc w:val="both"/>
        <w:rPr>
          <w:rFonts w:ascii="Arial" w:hAnsi="Arial" w:cs="Arial"/>
          <w:sz w:val="24"/>
        </w:rPr>
      </w:pPr>
    </w:p>
    <w:p w14:paraId="613BDD2C" w14:textId="50A0D366" w:rsidR="00FF3413" w:rsidRDefault="00FF3413" w:rsidP="00E51058">
      <w:pPr>
        <w:spacing w:line="360" w:lineRule="auto"/>
        <w:jc w:val="both"/>
        <w:rPr>
          <w:rFonts w:ascii="Arial" w:hAnsi="Arial" w:cs="Arial"/>
          <w:sz w:val="24"/>
        </w:rPr>
      </w:pPr>
    </w:p>
    <w:p w14:paraId="44DAD7E8" w14:textId="28ABAAFE" w:rsidR="00FF3413" w:rsidRPr="00FF3413" w:rsidRDefault="00FF3413" w:rsidP="00E51058">
      <w:pPr>
        <w:spacing w:line="360" w:lineRule="auto"/>
        <w:jc w:val="both"/>
        <w:rPr>
          <w:rFonts w:ascii="Arial" w:hAnsi="Arial" w:cs="Arial"/>
          <w:b/>
          <w:sz w:val="24"/>
        </w:rPr>
      </w:pPr>
      <w:r w:rsidRPr="00FF3413">
        <w:rPr>
          <w:rFonts w:ascii="Arial" w:hAnsi="Arial" w:cs="Arial"/>
          <w:b/>
          <w:sz w:val="24"/>
        </w:rPr>
        <w:lastRenderedPageBreak/>
        <w:t>3.</w:t>
      </w:r>
    </w:p>
    <w:p w14:paraId="269AC154" w14:textId="77777777" w:rsidR="00FF3413" w:rsidRDefault="00FF3413" w:rsidP="00E51058">
      <w:pPr>
        <w:spacing w:line="360" w:lineRule="auto"/>
        <w:jc w:val="both"/>
        <w:rPr>
          <w:rFonts w:ascii="Arial" w:hAnsi="Arial" w:cs="Arial"/>
          <w:sz w:val="24"/>
          <w:u w:val="single"/>
        </w:rPr>
      </w:pPr>
      <w:r>
        <w:rPr>
          <w:rFonts w:ascii="Arial" w:hAnsi="Arial" w:cs="Arial"/>
          <w:sz w:val="24"/>
          <w:u w:val="single"/>
        </w:rPr>
        <w:t>Parental information regarding media</w:t>
      </w:r>
    </w:p>
    <w:p w14:paraId="195D65B0" w14:textId="23688FB5" w:rsidR="00FF3413" w:rsidRDefault="00FF3413" w:rsidP="00E51058">
      <w:pPr>
        <w:spacing w:line="360" w:lineRule="auto"/>
        <w:jc w:val="both"/>
        <w:rPr>
          <w:rFonts w:ascii="Arial" w:hAnsi="Arial" w:cs="Arial"/>
          <w:sz w:val="24"/>
        </w:rPr>
      </w:pPr>
      <w:r w:rsidRPr="00FF3413">
        <w:rPr>
          <w:rFonts w:ascii="Arial" w:hAnsi="Arial" w:cs="Arial"/>
          <w:sz w:val="24"/>
        </w:rPr>
        <w:t>What is media?</w:t>
      </w:r>
      <w:r>
        <w:rPr>
          <w:rFonts w:ascii="Arial" w:hAnsi="Arial" w:cs="Arial"/>
          <w:sz w:val="24"/>
        </w:rPr>
        <w:t xml:space="preserve"> Why is media used? How is media used correctly?  Does media have a bad influence on children?</w:t>
      </w:r>
      <w:r w:rsidR="009C5A7A">
        <w:rPr>
          <w:rFonts w:ascii="Arial" w:hAnsi="Arial" w:cs="Arial"/>
          <w:sz w:val="24"/>
        </w:rPr>
        <w:t xml:space="preserve"> And What are the benefits?</w:t>
      </w:r>
    </w:p>
    <w:p w14:paraId="2379F2E3" w14:textId="41B0C65D" w:rsidR="00FF3413" w:rsidRDefault="00FF3413" w:rsidP="00E51058">
      <w:pPr>
        <w:spacing w:line="360" w:lineRule="auto"/>
        <w:jc w:val="both"/>
        <w:rPr>
          <w:rFonts w:ascii="Arial" w:hAnsi="Arial" w:cs="Arial"/>
          <w:sz w:val="24"/>
        </w:rPr>
      </w:pPr>
      <w:r>
        <w:rPr>
          <w:rFonts w:ascii="Arial" w:hAnsi="Arial" w:cs="Arial"/>
          <w:sz w:val="24"/>
        </w:rPr>
        <w:t xml:space="preserve">Listed above are the various questions asked frequently by parents and carers, regarding how they are able to support their child with the influence </w:t>
      </w:r>
      <w:r w:rsidR="000C437D">
        <w:rPr>
          <w:rFonts w:ascii="Arial" w:hAnsi="Arial" w:cs="Arial"/>
          <w:sz w:val="24"/>
        </w:rPr>
        <w:t xml:space="preserve">media has on children. </w:t>
      </w:r>
    </w:p>
    <w:p w14:paraId="35B6B9DF" w14:textId="42D3A070" w:rsidR="000C437D" w:rsidRDefault="000C437D" w:rsidP="00E51058">
      <w:pPr>
        <w:spacing w:line="360" w:lineRule="auto"/>
        <w:jc w:val="both"/>
        <w:rPr>
          <w:rFonts w:ascii="Arial" w:hAnsi="Arial" w:cs="Arial"/>
          <w:sz w:val="24"/>
        </w:rPr>
      </w:pPr>
      <w:r>
        <w:rPr>
          <w:rFonts w:ascii="Arial" w:hAnsi="Arial" w:cs="Arial"/>
          <w:sz w:val="24"/>
        </w:rPr>
        <w:t xml:space="preserve">The first question although it can seem that the answer is rationally identifiable in itself, media can be misled and perceived into an opinion of an individual. </w:t>
      </w:r>
    </w:p>
    <w:p w14:paraId="4BBEBAE2" w14:textId="72CC0CE4" w:rsidR="000C437D" w:rsidRPr="009613C5" w:rsidRDefault="000C437D" w:rsidP="00E51058">
      <w:pPr>
        <w:spacing w:line="360" w:lineRule="auto"/>
        <w:jc w:val="both"/>
        <w:rPr>
          <w:rFonts w:ascii="Arial" w:hAnsi="Arial" w:cs="Arial"/>
          <w:b/>
          <w:i/>
          <w:sz w:val="24"/>
        </w:rPr>
      </w:pPr>
      <w:r w:rsidRPr="009613C5">
        <w:rPr>
          <w:rFonts w:ascii="Arial" w:hAnsi="Arial" w:cs="Arial"/>
          <w:b/>
          <w:i/>
          <w:sz w:val="24"/>
        </w:rPr>
        <w:t xml:space="preserve">Media </w:t>
      </w:r>
    </w:p>
    <w:p w14:paraId="19178E3A" w14:textId="5BFF927F" w:rsidR="000C437D" w:rsidRDefault="000C437D" w:rsidP="00E51058">
      <w:pPr>
        <w:spacing w:line="360" w:lineRule="auto"/>
        <w:jc w:val="both"/>
        <w:rPr>
          <w:rFonts w:ascii="Arial" w:hAnsi="Arial" w:cs="Arial"/>
          <w:sz w:val="24"/>
        </w:rPr>
      </w:pPr>
      <w:r>
        <w:rPr>
          <w:rFonts w:ascii="Arial" w:hAnsi="Arial" w:cs="Arial"/>
          <w:sz w:val="24"/>
        </w:rPr>
        <w:t xml:space="preserve">Media is built up of a number of devices that promotes opportunities for children and adults, and it is able to positively enhance children’s development if used and promoted correctly. </w:t>
      </w:r>
    </w:p>
    <w:p w14:paraId="76A40200" w14:textId="3063D57F" w:rsidR="000C437D" w:rsidRDefault="000C437D" w:rsidP="00E51058">
      <w:pPr>
        <w:spacing w:line="360" w:lineRule="auto"/>
        <w:jc w:val="both"/>
        <w:rPr>
          <w:rFonts w:ascii="Arial" w:hAnsi="Arial" w:cs="Arial"/>
          <w:sz w:val="24"/>
        </w:rPr>
      </w:pPr>
      <w:r>
        <w:rPr>
          <w:rFonts w:ascii="Arial" w:hAnsi="Arial" w:cs="Arial"/>
          <w:sz w:val="24"/>
        </w:rPr>
        <w:t>Media devices that are accessible to individuals are:</w:t>
      </w:r>
    </w:p>
    <w:p w14:paraId="01022C5A" w14:textId="02A6A9E1" w:rsidR="000C437D" w:rsidRDefault="000C437D" w:rsidP="000C437D">
      <w:pPr>
        <w:pStyle w:val="ListParagraph"/>
        <w:numPr>
          <w:ilvl w:val="0"/>
          <w:numId w:val="2"/>
        </w:numPr>
        <w:spacing w:line="360" w:lineRule="auto"/>
        <w:jc w:val="both"/>
        <w:rPr>
          <w:rFonts w:ascii="Arial" w:hAnsi="Arial" w:cs="Arial"/>
          <w:sz w:val="24"/>
        </w:rPr>
      </w:pPr>
      <w:r>
        <w:rPr>
          <w:rFonts w:ascii="Arial" w:hAnsi="Arial" w:cs="Arial"/>
          <w:sz w:val="24"/>
        </w:rPr>
        <w:t>iPads, Computers and Laptops.</w:t>
      </w:r>
    </w:p>
    <w:p w14:paraId="4ECFC63F" w14:textId="3ECF0742" w:rsidR="000C437D" w:rsidRDefault="000C437D" w:rsidP="000C437D">
      <w:pPr>
        <w:pStyle w:val="ListParagraph"/>
        <w:numPr>
          <w:ilvl w:val="0"/>
          <w:numId w:val="2"/>
        </w:numPr>
        <w:spacing w:line="360" w:lineRule="auto"/>
        <w:jc w:val="both"/>
        <w:rPr>
          <w:rFonts w:ascii="Arial" w:hAnsi="Arial" w:cs="Arial"/>
          <w:sz w:val="24"/>
        </w:rPr>
      </w:pPr>
      <w:r>
        <w:rPr>
          <w:rFonts w:ascii="Arial" w:hAnsi="Arial" w:cs="Arial"/>
          <w:sz w:val="24"/>
        </w:rPr>
        <w:t>Gaming outlets such as; Xbox and PlayStation.</w:t>
      </w:r>
    </w:p>
    <w:p w14:paraId="29CE4256" w14:textId="5B0936CD" w:rsidR="000C437D" w:rsidRDefault="000C437D" w:rsidP="000C437D">
      <w:pPr>
        <w:pStyle w:val="ListParagraph"/>
        <w:numPr>
          <w:ilvl w:val="0"/>
          <w:numId w:val="2"/>
        </w:numPr>
        <w:spacing w:line="360" w:lineRule="auto"/>
        <w:jc w:val="both"/>
        <w:rPr>
          <w:rFonts w:ascii="Arial" w:hAnsi="Arial" w:cs="Arial"/>
          <w:sz w:val="24"/>
        </w:rPr>
      </w:pPr>
      <w:r>
        <w:rPr>
          <w:rFonts w:ascii="Arial" w:hAnsi="Arial" w:cs="Arial"/>
          <w:sz w:val="24"/>
        </w:rPr>
        <w:t>Television.</w:t>
      </w:r>
    </w:p>
    <w:p w14:paraId="0B882C58" w14:textId="0DE79118" w:rsidR="000C437D" w:rsidRDefault="009613C5" w:rsidP="000C437D">
      <w:pPr>
        <w:pStyle w:val="ListParagraph"/>
        <w:numPr>
          <w:ilvl w:val="0"/>
          <w:numId w:val="2"/>
        </w:numPr>
        <w:spacing w:line="360" w:lineRule="auto"/>
        <w:jc w:val="both"/>
        <w:rPr>
          <w:rFonts w:ascii="Arial" w:hAnsi="Arial" w:cs="Arial"/>
          <w:sz w:val="24"/>
        </w:rPr>
      </w:pPr>
      <w:r>
        <w:rPr>
          <w:rFonts w:ascii="Arial" w:hAnsi="Arial" w:cs="Arial"/>
          <w:sz w:val="24"/>
        </w:rPr>
        <w:t xml:space="preserve">Radio and music outlets. </w:t>
      </w:r>
    </w:p>
    <w:p w14:paraId="07B5F693" w14:textId="0C68892F" w:rsidR="009613C5" w:rsidRDefault="009613C5" w:rsidP="000C437D">
      <w:pPr>
        <w:pStyle w:val="ListParagraph"/>
        <w:numPr>
          <w:ilvl w:val="0"/>
          <w:numId w:val="2"/>
        </w:numPr>
        <w:spacing w:line="360" w:lineRule="auto"/>
        <w:jc w:val="both"/>
        <w:rPr>
          <w:rFonts w:ascii="Arial" w:hAnsi="Arial" w:cs="Arial"/>
          <w:sz w:val="24"/>
        </w:rPr>
      </w:pPr>
      <w:r>
        <w:rPr>
          <w:rFonts w:ascii="Arial" w:hAnsi="Arial" w:cs="Arial"/>
          <w:sz w:val="24"/>
        </w:rPr>
        <w:t xml:space="preserve">Mobile Phones. </w:t>
      </w:r>
    </w:p>
    <w:p w14:paraId="21637E88" w14:textId="7583498F" w:rsidR="009613C5" w:rsidRPr="009613C5" w:rsidRDefault="009613C5" w:rsidP="009613C5">
      <w:pPr>
        <w:spacing w:line="360" w:lineRule="auto"/>
        <w:jc w:val="both"/>
        <w:rPr>
          <w:rFonts w:ascii="Arial" w:hAnsi="Arial" w:cs="Arial"/>
          <w:b/>
          <w:i/>
          <w:sz w:val="24"/>
        </w:rPr>
      </w:pPr>
      <w:r w:rsidRPr="009613C5">
        <w:rPr>
          <w:rFonts w:ascii="Arial" w:hAnsi="Arial" w:cs="Arial"/>
          <w:b/>
          <w:i/>
          <w:sz w:val="24"/>
        </w:rPr>
        <w:t>The use of media</w:t>
      </w:r>
    </w:p>
    <w:p w14:paraId="32B6D601" w14:textId="48A9F10E" w:rsidR="009613C5" w:rsidRDefault="009613C5" w:rsidP="009613C5">
      <w:pPr>
        <w:spacing w:line="360" w:lineRule="auto"/>
        <w:jc w:val="both"/>
        <w:rPr>
          <w:rFonts w:ascii="Arial" w:hAnsi="Arial" w:cs="Arial"/>
          <w:i/>
          <w:sz w:val="24"/>
        </w:rPr>
      </w:pPr>
      <w:r>
        <w:rPr>
          <w:rFonts w:ascii="Arial" w:hAnsi="Arial" w:cs="Arial"/>
          <w:i/>
          <w:sz w:val="24"/>
        </w:rPr>
        <w:t>View of a child:</w:t>
      </w:r>
    </w:p>
    <w:p w14:paraId="3A917489" w14:textId="75CF6639" w:rsidR="009613C5" w:rsidRDefault="009613C5" w:rsidP="009613C5">
      <w:pPr>
        <w:spacing w:line="360" w:lineRule="auto"/>
        <w:jc w:val="both"/>
        <w:rPr>
          <w:rFonts w:ascii="Arial" w:hAnsi="Arial" w:cs="Arial"/>
          <w:sz w:val="24"/>
        </w:rPr>
      </w:pPr>
      <w:r>
        <w:rPr>
          <w:rFonts w:ascii="Arial" w:hAnsi="Arial" w:cs="Arial"/>
          <w:sz w:val="24"/>
        </w:rPr>
        <w:t xml:space="preserve">Children identify media as a form of fun, they see each device as a source of enjoyment and occasionally relaxation. </w:t>
      </w:r>
    </w:p>
    <w:p w14:paraId="30919DB5" w14:textId="049BB211" w:rsidR="009613C5" w:rsidRDefault="009613C5" w:rsidP="009613C5">
      <w:pPr>
        <w:spacing w:line="360" w:lineRule="auto"/>
        <w:jc w:val="both"/>
        <w:rPr>
          <w:rFonts w:ascii="Arial" w:hAnsi="Arial" w:cs="Arial"/>
          <w:i/>
          <w:sz w:val="24"/>
        </w:rPr>
      </w:pPr>
      <w:r>
        <w:rPr>
          <w:rFonts w:ascii="Arial" w:hAnsi="Arial" w:cs="Arial"/>
          <w:i/>
          <w:sz w:val="24"/>
        </w:rPr>
        <w:t>View of media itself:</w:t>
      </w:r>
    </w:p>
    <w:p w14:paraId="640ADF29" w14:textId="6435A93F" w:rsidR="009613C5" w:rsidRDefault="00D2497E" w:rsidP="009613C5">
      <w:pPr>
        <w:spacing w:line="360" w:lineRule="auto"/>
        <w:jc w:val="both"/>
        <w:rPr>
          <w:rFonts w:ascii="Arial" w:hAnsi="Arial" w:cs="Arial"/>
          <w:sz w:val="24"/>
        </w:rPr>
      </w:pPr>
      <w:r>
        <w:rPr>
          <w:rFonts w:ascii="Arial" w:hAnsi="Arial" w:cs="Arial"/>
          <w:sz w:val="24"/>
        </w:rPr>
        <w:t xml:space="preserve">Media provides opportunity for a child to create and develop skills, it also enhances a child’s ability to identify as well as assess </w:t>
      </w:r>
      <w:r w:rsidR="001B2780">
        <w:rPr>
          <w:rFonts w:ascii="Arial" w:hAnsi="Arial" w:cs="Arial"/>
          <w:sz w:val="24"/>
        </w:rPr>
        <w:t xml:space="preserve">risks and a harmful situation. </w:t>
      </w:r>
    </w:p>
    <w:p w14:paraId="79AAD21D" w14:textId="20576E5F" w:rsidR="001B2780" w:rsidRDefault="001B2780" w:rsidP="009613C5">
      <w:pPr>
        <w:spacing w:line="360" w:lineRule="auto"/>
        <w:jc w:val="both"/>
        <w:rPr>
          <w:rFonts w:ascii="Arial" w:hAnsi="Arial" w:cs="Arial"/>
          <w:i/>
          <w:sz w:val="24"/>
        </w:rPr>
      </w:pPr>
      <w:r w:rsidRPr="001B2780">
        <w:rPr>
          <w:rFonts w:ascii="Arial" w:hAnsi="Arial" w:cs="Arial"/>
          <w:i/>
          <w:sz w:val="24"/>
        </w:rPr>
        <w:t>How to use media correctly</w:t>
      </w:r>
      <w:r>
        <w:rPr>
          <w:rFonts w:ascii="Arial" w:hAnsi="Arial" w:cs="Arial"/>
          <w:i/>
          <w:sz w:val="24"/>
        </w:rPr>
        <w:t>?</w:t>
      </w:r>
    </w:p>
    <w:p w14:paraId="79FBB486" w14:textId="2370B529" w:rsidR="001B2780" w:rsidRDefault="001B2780" w:rsidP="009613C5">
      <w:pPr>
        <w:spacing w:line="360" w:lineRule="auto"/>
        <w:jc w:val="both"/>
        <w:rPr>
          <w:rFonts w:ascii="Arial" w:hAnsi="Arial" w:cs="Arial"/>
          <w:sz w:val="24"/>
        </w:rPr>
      </w:pPr>
      <w:r>
        <w:rPr>
          <w:rFonts w:ascii="Arial" w:hAnsi="Arial" w:cs="Arial"/>
          <w:sz w:val="24"/>
        </w:rPr>
        <w:lastRenderedPageBreak/>
        <w:t>Many parents show concerns that the media would influence their child into issues regarding:</w:t>
      </w:r>
    </w:p>
    <w:p w14:paraId="35E2AEA7" w14:textId="27B5E0B3" w:rsidR="001B2780" w:rsidRDefault="001B2780" w:rsidP="001B2780">
      <w:pPr>
        <w:pStyle w:val="ListParagraph"/>
        <w:numPr>
          <w:ilvl w:val="0"/>
          <w:numId w:val="2"/>
        </w:numPr>
        <w:spacing w:line="360" w:lineRule="auto"/>
        <w:jc w:val="both"/>
        <w:rPr>
          <w:rFonts w:ascii="Arial" w:hAnsi="Arial" w:cs="Arial"/>
          <w:sz w:val="24"/>
        </w:rPr>
      </w:pPr>
      <w:r>
        <w:rPr>
          <w:rFonts w:ascii="Arial" w:hAnsi="Arial" w:cs="Arial"/>
          <w:sz w:val="24"/>
        </w:rPr>
        <w:t>Violence.</w:t>
      </w:r>
    </w:p>
    <w:p w14:paraId="0779F09F" w14:textId="7065C942" w:rsidR="001B2780" w:rsidRDefault="001B2780" w:rsidP="001B2780">
      <w:pPr>
        <w:pStyle w:val="ListParagraph"/>
        <w:numPr>
          <w:ilvl w:val="0"/>
          <w:numId w:val="2"/>
        </w:numPr>
        <w:spacing w:line="360" w:lineRule="auto"/>
        <w:jc w:val="both"/>
        <w:rPr>
          <w:rFonts w:ascii="Arial" w:hAnsi="Arial" w:cs="Arial"/>
          <w:sz w:val="24"/>
        </w:rPr>
      </w:pPr>
      <w:r>
        <w:rPr>
          <w:rFonts w:ascii="Arial" w:hAnsi="Arial" w:cs="Arial"/>
          <w:sz w:val="24"/>
        </w:rPr>
        <w:t>Drugs.</w:t>
      </w:r>
    </w:p>
    <w:p w14:paraId="0BE6CC8F" w14:textId="66995752" w:rsidR="001B2780" w:rsidRDefault="001B2780" w:rsidP="001B2780">
      <w:pPr>
        <w:pStyle w:val="ListParagraph"/>
        <w:numPr>
          <w:ilvl w:val="0"/>
          <w:numId w:val="2"/>
        </w:numPr>
        <w:spacing w:line="360" w:lineRule="auto"/>
        <w:jc w:val="both"/>
        <w:rPr>
          <w:rFonts w:ascii="Arial" w:hAnsi="Arial" w:cs="Arial"/>
          <w:sz w:val="24"/>
        </w:rPr>
      </w:pPr>
      <w:r>
        <w:rPr>
          <w:rFonts w:ascii="Arial" w:hAnsi="Arial" w:cs="Arial"/>
          <w:sz w:val="24"/>
        </w:rPr>
        <w:t>Sexual images.</w:t>
      </w:r>
    </w:p>
    <w:p w14:paraId="23B7CB85" w14:textId="2E1198BA" w:rsidR="001B2780" w:rsidRDefault="00D76CA6" w:rsidP="001B2780">
      <w:pPr>
        <w:pStyle w:val="ListParagraph"/>
        <w:numPr>
          <w:ilvl w:val="0"/>
          <w:numId w:val="2"/>
        </w:numPr>
        <w:spacing w:line="360" w:lineRule="auto"/>
        <w:jc w:val="both"/>
        <w:rPr>
          <w:rFonts w:ascii="Arial" w:hAnsi="Arial" w:cs="Arial"/>
          <w:sz w:val="24"/>
        </w:rPr>
      </w:pPr>
      <w:r>
        <w:rPr>
          <w:rFonts w:ascii="Arial" w:hAnsi="Arial" w:cs="Arial"/>
          <w:sz w:val="24"/>
        </w:rPr>
        <w:t>Isolation.</w:t>
      </w:r>
    </w:p>
    <w:p w14:paraId="111496E6" w14:textId="740D0665" w:rsidR="00D76CA6" w:rsidRDefault="00D76CA6" w:rsidP="001B2780">
      <w:pPr>
        <w:pStyle w:val="ListParagraph"/>
        <w:numPr>
          <w:ilvl w:val="0"/>
          <w:numId w:val="2"/>
        </w:numPr>
        <w:spacing w:line="360" w:lineRule="auto"/>
        <w:jc w:val="both"/>
        <w:rPr>
          <w:rFonts w:ascii="Arial" w:hAnsi="Arial" w:cs="Arial"/>
          <w:sz w:val="24"/>
        </w:rPr>
      </w:pPr>
      <w:r>
        <w:rPr>
          <w:rFonts w:ascii="Arial" w:hAnsi="Arial" w:cs="Arial"/>
          <w:sz w:val="24"/>
        </w:rPr>
        <w:t>Behavioural change.</w:t>
      </w:r>
    </w:p>
    <w:p w14:paraId="32BB456E" w14:textId="4578C664" w:rsidR="00D76CA6" w:rsidRDefault="00D76CA6" w:rsidP="001B2780">
      <w:pPr>
        <w:pStyle w:val="ListParagraph"/>
        <w:numPr>
          <w:ilvl w:val="0"/>
          <w:numId w:val="2"/>
        </w:numPr>
        <w:spacing w:line="360" w:lineRule="auto"/>
        <w:jc w:val="both"/>
        <w:rPr>
          <w:rFonts w:ascii="Arial" w:hAnsi="Arial" w:cs="Arial"/>
          <w:sz w:val="24"/>
        </w:rPr>
      </w:pPr>
      <w:r>
        <w:rPr>
          <w:rFonts w:ascii="Arial" w:hAnsi="Arial" w:cs="Arial"/>
          <w:sz w:val="24"/>
        </w:rPr>
        <w:t>Debt.</w:t>
      </w:r>
    </w:p>
    <w:p w14:paraId="455FCE5B" w14:textId="433BCAA7" w:rsidR="00D76CA6" w:rsidRDefault="00D76CA6" w:rsidP="001B2780">
      <w:pPr>
        <w:pStyle w:val="ListParagraph"/>
        <w:numPr>
          <w:ilvl w:val="0"/>
          <w:numId w:val="2"/>
        </w:numPr>
        <w:spacing w:line="360" w:lineRule="auto"/>
        <w:jc w:val="both"/>
        <w:rPr>
          <w:rFonts w:ascii="Arial" w:hAnsi="Arial" w:cs="Arial"/>
          <w:sz w:val="24"/>
        </w:rPr>
      </w:pPr>
      <w:r>
        <w:rPr>
          <w:rFonts w:ascii="Arial" w:hAnsi="Arial" w:cs="Arial"/>
          <w:sz w:val="24"/>
        </w:rPr>
        <w:t xml:space="preserve">Health problems. </w:t>
      </w:r>
    </w:p>
    <w:p w14:paraId="03ACCA1C" w14:textId="77777777" w:rsidR="008E1543" w:rsidRDefault="00D76CA6" w:rsidP="00D76CA6">
      <w:pPr>
        <w:spacing w:line="360" w:lineRule="auto"/>
        <w:jc w:val="both"/>
        <w:rPr>
          <w:rFonts w:ascii="Arial" w:hAnsi="Arial" w:cs="Arial"/>
          <w:sz w:val="24"/>
        </w:rPr>
      </w:pPr>
      <w:r>
        <w:rPr>
          <w:rFonts w:ascii="Arial" w:hAnsi="Arial" w:cs="Arial"/>
          <w:sz w:val="24"/>
        </w:rPr>
        <w:t xml:space="preserve">However, when media is used correctly and is provided to children through safe channels the issues listed above are not always brought upon. </w:t>
      </w:r>
    </w:p>
    <w:p w14:paraId="67DA3804" w14:textId="4AF74F05" w:rsidR="00D76CA6" w:rsidRDefault="008E1543" w:rsidP="00D76CA6">
      <w:pPr>
        <w:spacing w:line="360" w:lineRule="auto"/>
        <w:jc w:val="both"/>
        <w:rPr>
          <w:rFonts w:ascii="Arial" w:hAnsi="Arial" w:cs="Arial"/>
          <w:sz w:val="24"/>
        </w:rPr>
      </w:pPr>
      <w:r>
        <w:rPr>
          <w:rFonts w:ascii="Arial" w:hAnsi="Arial" w:cs="Arial"/>
          <w:sz w:val="24"/>
        </w:rPr>
        <w:t xml:space="preserve">With issues regarding drugs, sexual images and violence </w:t>
      </w:r>
      <w:r w:rsidR="00D76CA6">
        <w:rPr>
          <w:rFonts w:ascii="Arial" w:hAnsi="Arial" w:cs="Arial"/>
          <w:sz w:val="24"/>
        </w:rPr>
        <w:t>parents can issue a parental lock on all media devices within the home</w:t>
      </w:r>
      <w:r>
        <w:rPr>
          <w:rFonts w:ascii="Arial" w:hAnsi="Arial" w:cs="Arial"/>
          <w:sz w:val="24"/>
        </w:rPr>
        <w:t>.</w:t>
      </w:r>
      <w:r w:rsidR="00D76CA6">
        <w:rPr>
          <w:rFonts w:ascii="Arial" w:hAnsi="Arial" w:cs="Arial"/>
          <w:sz w:val="24"/>
        </w:rPr>
        <w:t xml:space="preserve"> </w:t>
      </w:r>
      <w:r>
        <w:rPr>
          <w:rFonts w:ascii="Arial" w:hAnsi="Arial" w:cs="Arial"/>
          <w:sz w:val="24"/>
        </w:rPr>
        <w:t>T</w:t>
      </w:r>
      <w:r w:rsidR="00D76CA6">
        <w:rPr>
          <w:rFonts w:ascii="Arial" w:hAnsi="Arial" w:cs="Arial"/>
          <w:sz w:val="24"/>
        </w:rPr>
        <w:t xml:space="preserve">his would provide the children with access to the digital world </w:t>
      </w:r>
      <w:r>
        <w:rPr>
          <w:rFonts w:ascii="Arial" w:hAnsi="Arial" w:cs="Arial"/>
          <w:sz w:val="24"/>
        </w:rPr>
        <w:t xml:space="preserve">but with a safety measure to ensuring that the content which is being viewed is age appropriate. </w:t>
      </w:r>
    </w:p>
    <w:p w14:paraId="0C9F41CB" w14:textId="2B6CF70D" w:rsidR="008E1543" w:rsidRDefault="009C5A7A" w:rsidP="00D76CA6">
      <w:pPr>
        <w:spacing w:line="360" w:lineRule="auto"/>
        <w:jc w:val="both"/>
        <w:rPr>
          <w:rFonts w:ascii="Arial" w:hAnsi="Arial" w:cs="Arial"/>
          <w:sz w:val="24"/>
        </w:rPr>
      </w:pPr>
      <w:r>
        <w:rPr>
          <w:rFonts w:ascii="Arial" w:hAnsi="Arial" w:cs="Arial"/>
          <w:sz w:val="24"/>
        </w:rPr>
        <w:t xml:space="preserve">In regard to issues that can be seen as a more influenced sector towards children are; behavioural change, Isolation, Debt and even Health problems. These four issues can be very common even by young children, as the younger child tends to observe and copy what they see. A more effective way to describe this would be that if a child has older </w:t>
      </w:r>
      <w:r w:rsidR="00335DD3">
        <w:rPr>
          <w:rFonts w:ascii="Arial" w:hAnsi="Arial" w:cs="Arial"/>
          <w:sz w:val="24"/>
        </w:rPr>
        <w:t>siblings,</w:t>
      </w:r>
      <w:r>
        <w:rPr>
          <w:rFonts w:ascii="Arial" w:hAnsi="Arial" w:cs="Arial"/>
          <w:sz w:val="24"/>
        </w:rPr>
        <w:t xml:space="preserve"> they would usually mimic what they see them do, as well as try to be a part of their social group </w:t>
      </w:r>
      <w:r w:rsidR="00335DD3">
        <w:rPr>
          <w:rFonts w:ascii="Arial" w:hAnsi="Arial" w:cs="Arial"/>
          <w:sz w:val="24"/>
        </w:rPr>
        <w:t xml:space="preserve">this would usually consist of the child imitating an older age to feel like they ‘fit in’. As parents a resolution for this would be to promote open communication. </w:t>
      </w:r>
    </w:p>
    <w:p w14:paraId="0E4E75BB" w14:textId="4120E54B" w:rsidR="00335DD3" w:rsidRPr="00335DD3" w:rsidRDefault="00335DD3" w:rsidP="00D76CA6">
      <w:pPr>
        <w:spacing w:line="360" w:lineRule="auto"/>
        <w:jc w:val="both"/>
        <w:rPr>
          <w:rFonts w:ascii="Arial" w:hAnsi="Arial" w:cs="Arial"/>
          <w:i/>
          <w:sz w:val="24"/>
        </w:rPr>
      </w:pPr>
      <w:r w:rsidRPr="00335DD3">
        <w:rPr>
          <w:rFonts w:ascii="Arial" w:hAnsi="Arial" w:cs="Arial"/>
          <w:i/>
          <w:sz w:val="24"/>
        </w:rPr>
        <w:t>What is open communication?</w:t>
      </w:r>
    </w:p>
    <w:p w14:paraId="260944A4" w14:textId="3218AF0C" w:rsidR="00335DD3" w:rsidRDefault="00335DD3" w:rsidP="00D76CA6">
      <w:pPr>
        <w:spacing w:line="360" w:lineRule="auto"/>
        <w:jc w:val="both"/>
        <w:rPr>
          <w:rFonts w:ascii="Arial" w:hAnsi="Arial" w:cs="Arial"/>
          <w:sz w:val="24"/>
        </w:rPr>
      </w:pPr>
      <w:r>
        <w:rPr>
          <w:rFonts w:ascii="Arial" w:hAnsi="Arial" w:cs="Arial"/>
          <w:sz w:val="24"/>
        </w:rPr>
        <w:t xml:space="preserve">For a child to be able to share what they have seen, heard or come across through media is to positively use communication so that parents are aware of what they have had access to. </w:t>
      </w:r>
    </w:p>
    <w:p w14:paraId="78003EE4" w14:textId="7F1DDD96" w:rsidR="00335DD3" w:rsidRDefault="00335DD3" w:rsidP="00D76CA6">
      <w:pPr>
        <w:spacing w:line="360" w:lineRule="auto"/>
        <w:jc w:val="both"/>
        <w:rPr>
          <w:rFonts w:ascii="Arial" w:hAnsi="Arial" w:cs="Arial"/>
          <w:sz w:val="24"/>
        </w:rPr>
      </w:pPr>
      <w:r>
        <w:rPr>
          <w:rFonts w:ascii="Arial" w:hAnsi="Arial" w:cs="Arial"/>
          <w:sz w:val="24"/>
        </w:rPr>
        <w:t xml:space="preserve">It is vastly important that parents use a balanced communication as a frequent tool when using media, this would allow parents to provide boundaries to the child so that the child would have access to roam however, they would be aware of certain risks. </w:t>
      </w:r>
    </w:p>
    <w:p w14:paraId="37CAC1BF" w14:textId="7E58720C" w:rsidR="00335DD3" w:rsidRDefault="00CF6B15" w:rsidP="00D76CA6">
      <w:pPr>
        <w:spacing w:line="360" w:lineRule="auto"/>
        <w:jc w:val="both"/>
        <w:rPr>
          <w:rFonts w:ascii="Arial" w:hAnsi="Arial" w:cs="Arial"/>
          <w:b/>
          <w:i/>
          <w:sz w:val="24"/>
        </w:rPr>
      </w:pPr>
      <w:r>
        <w:rPr>
          <w:rFonts w:ascii="Arial" w:hAnsi="Arial" w:cs="Arial"/>
          <w:b/>
          <w:i/>
          <w:sz w:val="24"/>
        </w:rPr>
        <w:lastRenderedPageBreak/>
        <w:t>Media and its influence on children- bad?</w:t>
      </w:r>
    </w:p>
    <w:p w14:paraId="221C245B" w14:textId="493F4960" w:rsidR="00CF6B15" w:rsidRDefault="00CF6B15" w:rsidP="00D76CA6">
      <w:pPr>
        <w:spacing w:line="360" w:lineRule="auto"/>
        <w:jc w:val="both"/>
        <w:rPr>
          <w:rFonts w:ascii="Arial" w:hAnsi="Arial" w:cs="Arial"/>
          <w:sz w:val="24"/>
        </w:rPr>
      </w:pPr>
      <w:r>
        <w:rPr>
          <w:rFonts w:ascii="Arial" w:hAnsi="Arial" w:cs="Arial"/>
          <w:sz w:val="24"/>
        </w:rPr>
        <w:t xml:space="preserve">Although some forms of media can influence children in a negative way through the correct guidance children benefit more through media than less, news article proclaim that all media is negative however, no story is published about how media influenced child opportunities. </w:t>
      </w:r>
    </w:p>
    <w:p w14:paraId="1BEEB2F5" w14:textId="0A715289" w:rsidR="00CF6B15" w:rsidRDefault="00FC4513" w:rsidP="00D76CA6">
      <w:pPr>
        <w:spacing w:line="360" w:lineRule="auto"/>
        <w:jc w:val="both"/>
        <w:rPr>
          <w:rFonts w:ascii="Arial" w:hAnsi="Arial" w:cs="Arial"/>
          <w:i/>
          <w:sz w:val="24"/>
        </w:rPr>
      </w:pPr>
      <w:r>
        <w:rPr>
          <w:rFonts w:ascii="Arial" w:hAnsi="Arial" w:cs="Arial"/>
          <w:i/>
          <w:sz w:val="24"/>
        </w:rPr>
        <w:t>Benefits</w:t>
      </w:r>
      <w:r w:rsidR="00CF6B15">
        <w:rPr>
          <w:rFonts w:ascii="Arial" w:hAnsi="Arial" w:cs="Arial"/>
          <w:i/>
          <w:sz w:val="24"/>
        </w:rPr>
        <w:t xml:space="preserve"> from media use </w:t>
      </w:r>
      <w:r>
        <w:rPr>
          <w:rFonts w:ascii="Arial" w:hAnsi="Arial" w:cs="Arial"/>
          <w:i/>
          <w:sz w:val="24"/>
        </w:rPr>
        <w:t>with children:</w:t>
      </w:r>
    </w:p>
    <w:p w14:paraId="4A4E8C29" w14:textId="30159CE5" w:rsidR="00FC4513" w:rsidRDefault="00FC4513" w:rsidP="00D76CA6">
      <w:pPr>
        <w:spacing w:line="360" w:lineRule="auto"/>
        <w:jc w:val="both"/>
        <w:rPr>
          <w:rFonts w:ascii="Arial" w:hAnsi="Arial" w:cs="Arial"/>
          <w:sz w:val="24"/>
        </w:rPr>
      </w:pPr>
      <w:r>
        <w:rPr>
          <w:rFonts w:ascii="Arial" w:hAnsi="Arial" w:cs="Arial"/>
          <w:sz w:val="24"/>
        </w:rPr>
        <w:t xml:space="preserve">Media is helpful with </w:t>
      </w:r>
      <w:r w:rsidRPr="00FC4513">
        <w:rPr>
          <w:rFonts w:ascii="Arial" w:hAnsi="Arial" w:cs="Arial"/>
          <w:sz w:val="24"/>
          <w:u w:val="single"/>
        </w:rPr>
        <w:t>all</w:t>
      </w:r>
      <w:r>
        <w:rPr>
          <w:rFonts w:ascii="Arial" w:hAnsi="Arial" w:cs="Arial"/>
          <w:sz w:val="24"/>
        </w:rPr>
        <w:t xml:space="preserve"> children sometimes children with an additional learning need vastly benefits through a media device as they provide opportunity for the child to...</w:t>
      </w:r>
    </w:p>
    <w:p w14:paraId="7D70C0D5" w14:textId="234DCF93" w:rsidR="00FC4513" w:rsidRDefault="00FC4513" w:rsidP="00FC4513">
      <w:pPr>
        <w:pStyle w:val="ListParagraph"/>
        <w:numPr>
          <w:ilvl w:val="0"/>
          <w:numId w:val="2"/>
        </w:numPr>
        <w:spacing w:line="360" w:lineRule="auto"/>
        <w:jc w:val="both"/>
        <w:rPr>
          <w:rFonts w:ascii="Arial" w:hAnsi="Arial" w:cs="Arial"/>
          <w:sz w:val="24"/>
        </w:rPr>
      </w:pPr>
      <w:r>
        <w:rPr>
          <w:rFonts w:ascii="Arial" w:hAnsi="Arial" w:cs="Arial"/>
          <w:sz w:val="24"/>
        </w:rPr>
        <w:t xml:space="preserve">Enhance communication and language development </w:t>
      </w:r>
    </w:p>
    <w:p w14:paraId="7B20FBE3" w14:textId="4B61A58B" w:rsidR="00FC4513" w:rsidRDefault="00FC4513" w:rsidP="00FC4513">
      <w:pPr>
        <w:pStyle w:val="ListParagraph"/>
        <w:numPr>
          <w:ilvl w:val="0"/>
          <w:numId w:val="2"/>
        </w:numPr>
        <w:spacing w:line="360" w:lineRule="auto"/>
        <w:jc w:val="both"/>
        <w:rPr>
          <w:rFonts w:ascii="Arial" w:hAnsi="Arial" w:cs="Arial"/>
          <w:sz w:val="24"/>
        </w:rPr>
      </w:pPr>
      <w:r>
        <w:rPr>
          <w:rFonts w:ascii="Arial" w:hAnsi="Arial" w:cs="Arial"/>
          <w:sz w:val="24"/>
        </w:rPr>
        <w:t>Develop fine and gross motor skills.</w:t>
      </w:r>
    </w:p>
    <w:p w14:paraId="7C189238" w14:textId="2E266C95" w:rsidR="00FC4513" w:rsidRDefault="00FC4513" w:rsidP="00FC4513">
      <w:pPr>
        <w:pStyle w:val="ListParagraph"/>
        <w:numPr>
          <w:ilvl w:val="0"/>
          <w:numId w:val="2"/>
        </w:numPr>
        <w:spacing w:line="360" w:lineRule="auto"/>
        <w:jc w:val="both"/>
        <w:rPr>
          <w:rFonts w:ascii="Arial" w:hAnsi="Arial" w:cs="Arial"/>
          <w:sz w:val="24"/>
        </w:rPr>
      </w:pPr>
      <w:r>
        <w:rPr>
          <w:rFonts w:ascii="Arial" w:hAnsi="Arial" w:cs="Arial"/>
          <w:sz w:val="24"/>
        </w:rPr>
        <w:t>Provide opportunity to identify risk and problem solve.</w:t>
      </w:r>
    </w:p>
    <w:p w14:paraId="17933FE7" w14:textId="667E46A6" w:rsidR="00FC4513" w:rsidRDefault="00FC4513" w:rsidP="00FC4513">
      <w:pPr>
        <w:pStyle w:val="ListParagraph"/>
        <w:numPr>
          <w:ilvl w:val="0"/>
          <w:numId w:val="2"/>
        </w:numPr>
        <w:spacing w:line="360" w:lineRule="auto"/>
        <w:jc w:val="both"/>
        <w:rPr>
          <w:rFonts w:ascii="Arial" w:hAnsi="Arial" w:cs="Arial"/>
          <w:sz w:val="24"/>
        </w:rPr>
      </w:pPr>
      <w:r>
        <w:rPr>
          <w:rFonts w:ascii="Arial" w:hAnsi="Arial" w:cs="Arial"/>
          <w:sz w:val="24"/>
        </w:rPr>
        <w:t>Enhance creativity.</w:t>
      </w:r>
    </w:p>
    <w:p w14:paraId="15693FD3" w14:textId="49603424" w:rsidR="00FC4513" w:rsidRDefault="00FC4513" w:rsidP="00FC4513">
      <w:pPr>
        <w:pStyle w:val="ListParagraph"/>
        <w:numPr>
          <w:ilvl w:val="0"/>
          <w:numId w:val="2"/>
        </w:numPr>
        <w:spacing w:line="360" w:lineRule="auto"/>
        <w:jc w:val="both"/>
        <w:rPr>
          <w:rFonts w:ascii="Arial" w:hAnsi="Arial" w:cs="Arial"/>
          <w:sz w:val="24"/>
        </w:rPr>
      </w:pPr>
      <w:r>
        <w:rPr>
          <w:rFonts w:ascii="Arial" w:hAnsi="Arial" w:cs="Arial"/>
          <w:sz w:val="24"/>
        </w:rPr>
        <w:t>Promote independence.</w:t>
      </w:r>
    </w:p>
    <w:p w14:paraId="6633248D" w14:textId="52F166D2" w:rsidR="00360304" w:rsidRDefault="00360304" w:rsidP="00FC4513">
      <w:pPr>
        <w:spacing w:line="360" w:lineRule="auto"/>
        <w:jc w:val="both"/>
        <w:rPr>
          <w:rFonts w:ascii="Arial" w:hAnsi="Arial" w:cs="Arial"/>
          <w:sz w:val="24"/>
        </w:rPr>
      </w:pPr>
      <w:r>
        <w:rPr>
          <w:rFonts w:ascii="Arial" w:hAnsi="Arial" w:cs="Arial"/>
          <w:sz w:val="24"/>
        </w:rPr>
        <w:t xml:space="preserve">It can be argued that the media only provides articles and stories reflecting on the negatives as technology changes more over time, and often adults struggle to keep up to date with current media influence. As stated by the children’s commissioner in Wales Sally Holland, “Adults can’t keep up with technology”. </w:t>
      </w:r>
    </w:p>
    <w:p w14:paraId="12026035" w14:textId="39ADDEF9" w:rsidR="00D640A6" w:rsidRDefault="00D640A6" w:rsidP="00FC4513">
      <w:pPr>
        <w:spacing w:line="360" w:lineRule="auto"/>
        <w:jc w:val="both"/>
        <w:rPr>
          <w:rFonts w:ascii="Arial" w:hAnsi="Arial" w:cs="Arial"/>
          <w:sz w:val="24"/>
        </w:rPr>
      </w:pPr>
      <w:r>
        <w:rPr>
          <w:rFonts w:ascii="Arial" w:hAnsi="Arial" w:cs="Arial"/>
          <w:sz w:val="24"/>
        </w:rPr>
        <w:t xml:space="preserve">However, children and adults are able to learn technology together in a safe environment by following guidance and assistance from outlets such as the; NSPCC and UK safer internet centre. Using the opportunity to engage with learning and children at the same time provides a positive role model, as each individual will be entering the digital world at the same time. </w:t>
      </w:r>
    </w:p>
    <w:p w14:paraId="5E4FD431" w14:textId="378C3E8F" w:rsidR="007077C9" w:rsidRDefault="007077C9" w:rsidP="00FC4513">
      <w:pPr>
        <w:spacing w:line="360" w:lineRule="auto"/>
        <w:jc w:val="both"/>
        <w:rPr>
          <w:rFonts w:ascii="Arial" w:hAnsi="Arial" w:cs="Arial"/>
          <w:sz w:val="24"/>
        </w:rPr>
      </w:pPr>
    </w:p>
    <w:p w14:paraId="1A48B6DD" w14:textId="729BF7A0" w:rsidR="007077C9" w:rsidRDefault="007077C9" w:rsidP="00FC4513">
      <w:pPr>
        <w:spacing w:line="360" w:lineRule="auto"/>
        <w:jc w:val="both"/>
        <w:rPr>
          <w:rFonts w:ascii="Arial" w:hAnsi="Arial" w:cs="Arial"/>
          <w:sz w:val="24"/>
        </w:rPr>
      </w:pPr>
    </w:p>
    <w:p w14:paraId="6477AFEE" w14:textId="5EA53293" w:rsidR="007077C9" w:rsidRDefault="007077C9" w:rsidP="00FC4513">
      <w:pPr>
        <w:spacing w:line="360" w:lineRule="auto"/>
        <w:jc w:val="both"/>
        <w:rPr>
          <w:rFonts w:ascii="Arial" w:hAnsi="Arial" w:cs="Arial"/>
          <w:sz w:val="24"/>
        </w:rPr>
      </w:pPr>
    </w:p>
    <w:p w14:paraId="02920793" w14:textId="37394188" w:rsidR="007077C9" w:rsidRDefault="007077C9" w:rsidP="00FC4513">
      <w:pPr>
        <w:spacing w:line="360" w:lineRule="auto"/>
        <w:jc w:val="both"/>
        <w:rPr>
          <w:rFonts w:ascii="Arial" w:hAnsi="Arial" w:cs="Arial"/>
          <w:sz w:val="24"/>
        </w:rPr>
      </w:pPr>
    </w:p>
    <w:p w14:paraId="0CFE175D" w14:textId="0AD2F0B4" w:rsidR="007077C9" w:rsidRDefault="007077C9" w:rsidP="00FC4513">
      <w:pPr>
        <w:spacing w:line="360" w:lineRule="auto"/>
        <w:jc w:val="both"/>
        <w:rPr>
          <w:rFonts w:ascii="Arial" w:hAnsi="Arial" w:cs="Arial"/>
          <w:sz w:val="24"/>
        </w:rPr>
      </w:pPr>
    </w:p>
    <w:p w14:paraId="5968D96B" w14:textId="2669C845" w:rsidR="007077C9" w:rsidRDefault="007077C9" w:rsidP="00FC4513">
      <w:pPr>
        <w:spacing w:line="360" w:lineRule="auto"/>
        <w:jc w:val="both"/>
        <w:rPr>
          <w:rFonts w:ascii="Arial" w:hAnsi="Arial" w:cs="Arial"/>
          <w:sz w:val="24"/>
        </w:rPr>
      </w:pPr>
    </w:p>
    <w:p w14:paraId="4334D635" w14:textId="202770D6" w:rsidR="007077C9" w:rsidRPr="007077C9" w:rsidRDefault="007077C9" w:rsidP="00FC4513">
      <w:pPr>
        <w:spacing w:line="360" w:lineRule="auto"/>
        <w:jc w:val="both"/>
        <w:rPr>
          <w:rFonts w:ascii="Arial" w:hAnsi="Arial" w:cs="Arial"/>
          <w:b/>
          <w:sz w:val="24"/>
        </w:rPr>
      </w:pPr>
      <w:r w:rsidRPr="007077C9">
        <w:rPr>
          <w:rFonts w:ascii="Arial" w:hAnsi="Arial" w:cs="Arial"/>
          <w:b/>
          <w:sz w:val="24"/>
        </w:rPr>
        <w:lastRenderedPageBreak/>
        <w:t>4.</w:t>
      </w:r>
    </w:p>
    <w:p w14:paraId="242072D2" w14:textId="667EEB55" w:rsidR="007077C9" w:rsidRDefault="007077C9" w:rsidP="00FC4513">
      <w:pPr>
        <w:spacing w:line="360" w:lineRule="auto"/>
        <w:jc w:val="both"/>
        <w:rPr>
          <w:rFonts w:ascii="Arial" w:hAnsi="Arial" w:cs="Arial"/>
          <w:sz w:val="24"/>
        </w:rPr>
      </w:pPr>
      <w:r>
        <w:rPr>
          <w:rFonts w:ascii="Arial" w:hAnsi="Arial" w:cs="Arial"/>
          <w:sz w:val="24"/>
        </w:rPr>
        <w:t xml:space="preserve">Reference list </w:t>
      </w:r>
    </w:p>
    <w:p w14:paraId="44516EF8" w14:textId="77777777" w:rsidR="00683403" w:rsidRDefault="00683403" w:rsidP="00466404">
      <w:pPr>
        <w:spacing w:line="360" w:lineRule="auto"/>
        <w:jc w:val="both"/>
        <w:rPr>
          <w:rFonts w:ascii="Arial" w:hAnsi="Arial" w:cs="Arial"/>
          <w:sz w:val="24"/>
        </w:rPr>
      </w:pPr>
      <w:r>
        <w:rPr>
          <w:rFonts w:ascii="Arial" w:hAnsi="Arial" w:cs="Arial"/>
          <w:sz w:val="24"/>
        </w:rPr>
        <w:t>BBC News. (2019) ‘</w:t>
      </w:r>
      <w:r w:rsidRPr="00846BE0">
        <w:rPr>
          <w:rFonts w:ascii="Arial" w:hAnsi="Arial" w:cs="Arial"/>
          <w:sz w:val="24"/>
        </w:rPr>
        <w:t>Snapchat bullying: Adults 'can't keep up with technology</w:t>
      </w:r>
      <w:r>
        <w:rPr>
          <w:rFonts w:ascii="Arial" w:hAnsi="Arial" w:cs="Arial"/>
          <w:sz w:val="24"/>
        </w:rPr>
        <w:t xml:space="preserve">’. </w:t>
      </w:r>
      <w:hyperlink r:id="rId7" w:history="1">
        <w:r w:rsidRPr="00E10501">
          <w:rPr>
            <w:rStyle w:val="Hyperlink"/>
            <w:rFonts w:ascii="Arial" w:hAnsi="Arial" w:cs="Arial"/>
            <w:i/>
            <w:sz w:val="24"/>
          </w:rPr>
          <w:t>https://www.bbc.co.uk/news/uk-wales-47118629</w:t>
        </w:r>
      </w:hyperlink>
      <w:r>
        <w:rPr>
          <w:rFonts w:ascii="Arial" w:hAnsi="Arial" w:cs="Arial"/>
          <w:sz w:val="24"/>
        </w:rPr>
        <w:t xml:space="preserve"> [accessed on 28/02/19].</w:t>
      </w:r>
    </w:p>
    <w:p w14:paraId="031B0733" w14:textId="77777777" w:rsidR="00683403" w:rsidRDefault="00683403" w:rsidP="00466404">
      <w:pPr>
        <w:spacing w:line="360" w:lineRule="auto"/>
        <w:jc w:val="both"/>
        <w:rPr>
          <w:rFonts w:ascii="Arial" w:hAnsi="Arial" w:cs="Arial"/>
          <w:sz w:val="24"/>
        </w:rPr>
      </w:pPr>
      <w:r w:rsidRPr="003612B1">
        <w:rPr>
          <w:rFonts w:ascii="Arial" w:hAnsi="Arial" w:cs="Arial"/>
          <w:sz w:val="24"/>
        </w:rPr>
        <w:t>Bee</w:t>
      </w:r>
      <w:r>
        <w:rPr>
          <w:rFonts w:ascii="Arial" w:hAnsi="Arial" w:cs="Arial"/>
          <w:sz w:val="24"/>
        </w:rPr>
        <w:t xml:space="preserve">, </w:t>
      </w:r>
      <w:r w:rsidRPr="003612B1">
        <w:rPr>
          <w:rFonts w:ascii="Arial" w:hAnsi="Arial" w:cs="Arial"/>
          <w:sz w:val="24"/>
        </w:rPr>
        <w:t xml:space="preserve">H. </w:t>
      </w:r>
      <w:r>
        <w:rPr>
          <w:rFonts w:ascii="Arial" w:hAnsi="Arial" w:cs="Arial"/>
          <w:sz w:val="24"/>
        </w:rPr>
        <w:t>and</w:t>
      </w:r>
      <w:r w:rsidRPr="003612B1">
        <w:rPr>
          <w:rFonts w:ascii="Arial" w:hAnsi="Arial" w:cs="Arial"/>
          <w:sz w:val="24"/>
        </w:rPr>
        <w:t xml:space="preserve"> Boyd, DG. (2013) </w:t>
      </w:r>
      <w:r w:rsidRPr="00E10501">
        <w:rPr>
          <w:rFonts w:ascii="Arial" w:hAnsi="Arial" w:cs="Arial"/>
          <w:i/>
          <w:sz w:val="24"/>
        </w:rPr>
        <w:t>The Developing Child</w:t>
      </w:r>
      <w:r>
        <w:rPr>
          <w:rFonts w:ascii="Arial" w:hAnsi="Arial" w:cs="Arial"/>
          <w:sz w:val="24"/>
        </w:rPr>
        <w:t xml:space="preserve">. </w:t>
      </w:r>
      <w:r w:rsidRPr="003612B1">
        <w:rPr>
          <w:rFonts w:ascii="Arial" w:hAnsi="Arial" w:cs="Arial"/>
          <w:sz w:val="24"/>
        </w:rPr>
        <w:t>(13th edition) Essex: Pearson</w:t>
      </w:r>
      <w:r>
        <w:rPr>
          <w:rFonts w:ascii="Arial" w:hAnsi="Arial" w:cs="Arial"/>
          <w:sz w:val="24"/>
        </w:rPr>
        <w:t>.</w:t>
      </w:r>
    </w:p>
    <w:p w14:paraId="3EEFE09B" w14:textId="77777777" w:rsidR="00683403" w:rsidRDefault="00683403" w:rsidP="00466404">
      <w:pPr>
        <w:spacing w:line="360" w:lineRule="auto"/>
        <w:jc w:val="both"/>
        <w:rPr>
          <w:rFonts w:ascii="Arial" w:hAnsi="Arial" w:cs="Arial"/>
          <w:sz w:val="24"/>
        </w:rPr>
      </w:pPr>
      <w:r>
        <w:rPr>
          <w:rFonts w:ascii="Arial" w:hAnsi="Arial" w:cs="Arial"/>
          <w:sz w:val="24"/>
        </w:rPr>
        <w:t xml:space="preserve">Breitkopf, E. (2012) ‘5 steps to media literacy for toddlers and pre- schoolers’. </w:t>
      </w:r>
      <w:hyperlink r:id="rId8" w:history="1">
        <w:r w:rsidRPr="00E10501">
          <w:rPr>
            <w:rStyle w:val="Hyperlink"/>
            <w:rFonts w:ascii="Arial" w:hAnsi="Arial" w:cs="Arial"/>
            <w:i/>
            <w:sz w:val="24"/>
          </w:rPr>
          <w:t>https://www.thelampnyc.org/2012/02/15/5-steps-to-media-literacy-for-toddlers-and-pre-schoolers/</w:t>
        </w:r>
      </w:hyperlink>
      <w:r>
        <w:rPr>
          <w:rFonts w:ascii="Arial" w:hAnsi="Arial" w:cs="Arial"/>
          <w:sz w:val="24"/>
        </w:rPr>
        <w:t xml:space="preserve"> [accessed on 08/02/19].</w:t>
      </w:r>
    </w:p>
    <w:p w14:paraId="1388732E" w14:textId="77777777" w:rsidR="00683403" w:rsidRDefault="00683403" w:rsidP="00466404">
      <w:pPr>
        <w:spacing w:line="360" w:lineRule="auto"/>
        <w:jc w:val="both"/>
        <w:rPr>
          <w:rFonts w:ascii="Arial" w:hAnsi="Arial" w:cs="Arial"/>
          <w:sz w:val="24"/>
        </w:rPr>
      </w:pPr>
      <w:r w:rsidRPr="00924A4E">
        <w:rPr>
          <w:rFonts w:ascii="Arial" w:hAnsi="Arial" w:cs="Arial"/>
          <w:sz w:val="24"/>
        </w:rPr>
        <w:t xml:space="preserve">Clare, A. (2016) </w:t>
      </w:r>
      <w:r w:rsidRPr="00E10501">
        <w:rPr>
          <w:rFonts w:ascii="Arial" w:hAnsi="Arial" w:cs="Arial"/>
          <w:i/>
          <w:sz w:val="24"/>
        </w:rPr>
        <w:t>Communication and interaction in the early years</w:t>
      </w:r>
      <w:r w:rsidRPr="00924A4E">
        <w:rPr>
          <w:rFonts w:ascii="Arial" w:hAnsi="Arial" w:cs="Arial"/>
          <w:sz w:val="24"/>
        </w:rPr>
        <w:t>. London: Sage Publications Limited.</w:t>
      </w:r>
    </w:p>
    <w:p w14:paraId="74B76028" w14:textId="77777777" w:rsidR="00683403" w:rsidRDefault="00683403" w:rsidP="00466404">
      <w:pPr>
        <w:spacing w:line="360" w:lineRule="auto"/>
        <w:jc w:val="both"/>
        <w:rPr>
          <w:rFonts w:ascii="Arial" w:hAnsi="Arial" w:cs="Arial"/>
          <w:sz w:val="24"/>
        </w:rPr>
      </w:pPr>
      <w:r w:rsidRPr="00E56B31">
        <w:rPr>
          <w:rFonts w:ascii="Arial" w:hAnsi="Arial" w:cs="Arial"/>
          <w:sz w:val="24"/>
        </w:rPr>
        <w:t xml:space="preserve">Clark, M. and Waller, T. (2007) </w:t>
      </w:r>
      <w:r w:rsidRPr="00E10501">
        <w:rPr>
          <w:rFonts w:ascii="Arial" w:hAnsi="Arial" w:cs="Arial"/>
          <w:i/>
          <w:sz w:val="24"/>
        </w:rPr>
        <w:t>Early Childhood Education and Care: Policy and Practice</w:t>
      </w:r>
      <w:r w:rsidRPr="00E56B31">
        <w:rPr>
          <w:rFonts w:ascii="Arial" w:hAnsi="Arial" w:cs="Arial"/>
          <w:sz w:val="24"/>
        </w:rPr>
        <w:t>. London: Sage Publications.</w:t>
      </w:r>
    </w:p>
    <w:p w14:paraId="39F0E46E" w14:textId="77777777" w:rsidR="00683403" w:rsidRDefault="00683403" w:rsidP="00466404">
      <w:pPr>
        <w:spacing w:line="360" w:lineRule="auto"/>
        <w:jc w:val="both"/>
        <w:rPr>
          <w:rFonts w:ascii="Arial" w:hAnsi="Arial" w:cs="Arial"/>
          <w:sz w:val="24"/>
        </w:rPr>
      </w:pPr>
      <w:r>
        <w:rPr>
          <w:rFonts w:ascii="Arial" w:hAnsi="Arial" w:cs="Arial"/>
          <w:sz w:val="24"/>
        </w:rPr>
        <w:t>Davies, SC. Atherton, F. Calderwood, C and McBride, M. (2019) United Kingdom Chief Medical Officers’ commentary on ‘</w:t>
      </w:r>
      <w:r w:rsidRPr="00E30DD4">
        <w:rPr>
          <w:rFonts w:ascii="Arial" w:hAnsi="Arial" w:cs="Arial"/>
          <w:i/>
          <w:sz w:val="24"/>
        </w:rPr>
        <w:t>screen-based activities and children and young people’s mental health and psychological wellbeing: a systematic map of reviews’</w:t>
      </w:r>
      <w:r>
        <w:rPr>
          <w:rFonts w:ascii="Arial" w:hAnsi="Arial" w:cs="Arial"/>
          <w:sz w:val="24"/>
        </w:rPr>
        <w:t xml:space="preserve">. </w:t>
      </w:r>
    </w:p>
    <w:p w14:paraId="69781A36" w14:textId="77777777" w:rsidR="00683403" w:rsidRDefault="00683403" w:rsidP="00466404">
      <w:pPr>
        <w:spacing w:line="360" w:lineRule="auto"/>
        <w:jc w:val="both"/>
        <w:rPr>
          <w:rFonts w:ascii="Arial" w:hAnsi="Arial" w:cs="Arial"/>
          <w:sz w:val="24"/>
        </w:rPr>
      </w:pPr>
      <w:r w:rsidRPr="001F0336">
        <w:rPr>
          <w:rFonts w:ascii="Arial" w:hAnsi="Arial" w:cs="Arial"/>
          <w:sz w:val="24"/>
        </w:rPr>
        <w:t>Gibbs</w:t>
      </w:r>
      <w:r>
        <w:rPr>
          <w:rFonts w:ascii="Arial" w:hAnsi="Arial" w:cs="Arial"/>
          <w:sz w:val="24"/>
        </w:rPr>
        <w:t>,</w:t>
      </w:r>
      <w:r w:rsidRPr="001F0336">
        <w:rPr>
          <w:rFonts w:ascii="Arial" w:hAnsi="Arial" w:cs="Arial"/>
          <w:sz w:val="24"/>
        </w:rPr>
        <w:t xml:space="preserve"> G</w:t>
      </w:r>
      <w:r>
        <w:rPr>
          <w:rFonts w:ascii="Arial" w:hAnsi="Arial" w:cs="Arial"/>
          <w:sz w:val="24"/>
        </w:rPr>
        <w:t xml:space="preserve">. </w:t>
      </w:r>
      <w:r w:rsidRPr="001F0336">
        <w:rPr>
          <w:rFonts w:ascii="Arial" w:hAnsi="Arial" w:cs="Arial"/>
          <w:sz w:val="24"/>
        </w:rPr>
        <w:t xml:space="preserve">(1988) </w:t>
      </w:r>
      <w:r w:rsidRPr="00E30DD4">
        <w:rPr>
          <w:rFonts w:ascii="Arial" w:hAnsi="Arial" w:cs="Arial"/>
          <w:i/>
          <w:sz w:val="24"/>
        </w:rPr>
        <w:t>Learning by Doing: A guide to teaching and learning methods. Further Education Unit</w:t>
      </w:r>
      <w:r w:rsidRPr="001F0336">
        <w:rPr>
          <w:rFonts w:ascii="Arial" w:hAnsi="Arial" w:cs="Arial"/>
          <w:sz w:val="24"/>
        </w:rPr>
        <w:t>. Oxford Polytechnic: Oxford.</w:t>
      </w:r>
    </w:p>
    <w:p w14:paraId="3F928A0B" w14:textId="77777777" w:rsidR="00683403" w:rsidRDefault="00683403" w:rsidP="00466404">
      <w:pPr>
        <w:spacing w:line="360" w:lineRule="auto"/>
        <w:jc w:val="both"/>
        <w:rPr>
          <w:rFonts w:ascii="Arial" w:hAnsi="Arial" w:cs="Arial"/>
          <w:sz w:val="24"/>
        </w:rPr>
      </w:pPr>
      <w:r w:rsidRPr="00924A4E">
        <w:rPr>
          <w:rFonts w:ascii="Arial" w:hAnsi="Arial" w:cs="Arial"/>
          <w:sz w:val="24"/>
        </w:rPr>
        <w:t xml:space="preserve">Gray, C. and Mcblain, S. (2012) </w:t>
      </w:r>
      <w:r w:rsidRPr="00E30DD4">
        <w:rPr>
          <w:rFonts w:ascii="Arial" w:hAnsi="Arial" w:cs="Arial"/>
          <w:i/>
          <w:sz w:val="24"/>
        </w:rPr>
        <w:t>Learning theories in childhood</w:t>
      </w:r>
      <w:r w:rsidRPr="00924A4E">
        <w:rPr>
          <w:rFonts w:ascii="Arial" w:hAnsi="Arial" w:cs="Arial"/>
          <w:sz w:val="24"/>
        </w:rPr>
        <w:t>. London: Sage Publishing.</w:t>
      </w:r>
      <w:r>
        <w:rPr>
          <w:rFonts w:ascii="Arial" w:hAnsi="Arial" w:cs="Arial"/>
          <w:sz w:val="24"/>
        </w:rPr>
        <w:t xml:space="preserve"> </w:t>
      </w:r>
    </w:p>
    <w:p w14:paraId="73C6AE92" w14:textId="77777777" w:rsidR="00683403" w:rsidRDefault="00683403" w:rsidP="00FC4513">
      <w:pPr>
        <w:spacing w:line="360" w:lineRule="auto"/>
        <w:jc w:val="both"/>
        <w:rPr>
          <w:rFonts w:ascii="Arial" w:hAnsi="Arial" w:cs="Arial"/>
          <w:sz w:val="24"/>
        </w:rPr>
      </w:pPr>
      <w:r>
        <w:rPr>
          <w:rFonts w:ascii="Arial" w:hAnsi="Arial" w:cs="Arial"/>
          <w:sz w:val="24"/>
        </w:rPr>
        <w:t xml:space="preserve">Kidron, B and Rudkin. (2017) ‘Digital childhood: Addressing childhood Development milestones in the Digital Environment’. </w:t>
      </w:r>
      <w:hyperlink r:id="rId9" w:history="1">
        <w:r w:rsidRPr="00E30DD4">
          <w:rPr>
            <w:rStyle w:val="Hyperlink"/>
            <w:rFonts w:ascii="Arial" w:hAnsi="Arial" w:cs="Arial"/>
            <w:i/>
            <w:sz w:val="24"/>
          </w:rPr>
          <w:t>https://5rightsfoundation.com/statistic/Digital_childhood_report_-_EnBAROED.pdf</w:t>
        </w:r>
      </w:hyperlink>
      <w:r>
        <w:rPr>
          <w:rFonts w:ascii="Arial" w:hAnsi="Arial" w:cs="Arial"/>
          <w:sz w:val="24"/>
        </w:rPr>
        <w:t xml:space="preserve"> [accessed on 30/01/19].</w:t>
      </w:r>
    </w:p>
    <w:p w14:paraId="28240A6E" w14:textId="77777777" w:rsidR="00683403" w:rsidRDefault="00683403" w:rsidP="00466404">
      <w:pPr>
        <w:spacing w:line="360" w:lineRule="auto"/>
        <w:jc w:val="both"/>
        <w:rPr>
          <w:rFonts w:ascii="Arial" w:hAnsi="Arial" w:cs="Arial"/>
          <w:sz w:val="24"/>
        </w:rPr>
      </w:pPr>
      <w:r w:rsidRPr="001F0336">
        <w:rPr>
          <w:rFonts w:ascii="Arial" w:hAnsi="Arial" w:cs="Arial"/>
          <w:sz w:val="24"/>
        </w:rPr>
        <w:t>Kolb, AD</w:t>
      </w:r>
      <w:r>
        <w:rPr>
          <w:rFonts w:ascii="Arial" w:hAnsi="Arial" w:cs="Arial"/>
          <w:sz w:val="24"/>
        </w:rPr>
        <w:t xml:space="preserve"> and</w:t>
      </w:r>
      <w:r w:rsidRPr="001F0336">
        <w:rPr>
          <w:rFonts w:ascii="Arial" w:hAnsi="Arial" w:cs="Arial"/>
          <w:sz w:val="24"/>
        </w:rPr>
        <w:t xml:space="preserve"> Allen, D. (1984) </w:t>
      </w:r>
      <w:r w:rsidRPr="00E30DD4">
        <w:rPr>
          <w:rFonts w:ascii="Arial" w:hAnsi="Arial" w:cs="Arial"/>
          <w:i/>
          <w:sz w:val="24"/>
        </w:rPr>
        <w:t>Experiential learning: experience as the source of learning and development</w:t>
      </w:r>
      <w:r w:rsidRPr="001F0336">
        <w:rPr>
          <w:rFonts w:ascii="Arial" w:hAnsi="Arial" w:cs="Arial"/>
          <w:sz w:val="24"/>
        </w:rPr>
        <w:t>. London: PrenticeHall.</w:t>
      </w:r>
    </w:p>
    <w:p w14:paraId="09B0ED50" w14:textId="77777777" w:rsidR="00683403" w:rsidRDefault="00683403" w:rsidP="00466404">
      <w:pPr>
        <w:spacing w:line="360" w:lineRule="auto"/>
        <w:jc w:val="both"/>
        <w:rPr>
          <w:rFonts w:ascii="Arial" w:hAnsi="Arial" w:cs="Arial"/>
          <w:sz w:val="24"/>
        </w:rPr>
      </w:pPr>
      <w:r>
        <w:rPr>
          <w:rFonts w:ascii="Arial" w:hAnsi="Arial" w:cs="Arial"/>
          <w:sz w:val="24"/>
        </w:rPr>
        <w:t xml:space="preserve">Lansdown, G. (2011) Every child’s right to be heard. Save the children UK: London. </w:t>
      </w:r>
    </w:p>
    <w:p w14:paraId="638CD740" w14:textId="77777777" w:rsidR="00683403" w:rsidRDefault="00683403" w:rsidP="00466404">
      <w:pPr>
        <w:spacing w:line="360" w:lineRule="auto"/>
        <w:jc w:val="both"/>
        <w:rPr>
          <w:rFonts w:ascii="Arial" w:hAnsi="Arial" w:cs="Arial"/>
          <w:sz w:val="24"/>
        </w:rPr>
      </w:pPr>
      <w:r w:rsidRPr="00B8040B">
        <w:rPr>
          <w:rFonts w:ascii="Arial" w:hAnsi="Arial" w:cs="Arial"/>
          <w:sz w:val="24"/>
        </w:rPr>
        <w:t>Legislation. Gov</w:t>
      </w:r>
      <w:r>
        <w:rPr>
          <w:rFonts w:ascii="Arial" w:hAnsi="Arial" w:cs="Arial"/>
          <w:sz w:val="24"/>
        </w:rPr>
        <w:t>.</w:t>
      </w:r>
      <w:r w:rsidRPr="00B8040B">
        <w:rPr>
          <w:rFonts w:ascii="Arial" w:hAnsi="Arial" w:cs="Arial"/>
          <w:sz w:val="24"/>
        </w:rPr>
        <w:t xml:space="preserve"> (no date) children’s act 1989. </w:t>
      </w:r>
      <w:hyperlink r:id="rId10" w:history="1">
        <w:r w:rsidRPr="00E30DD4">
          <w:rPr>
            <w:rStyle w:val="Hyperlink"/>
            <w:rFonts w:ascii="Arial" w:hAnsi="Arial" w:cs="Arial"/>
            <w:i/>
            <w:sz w:val="24"/>
          </w:rPr>
          <w:t>https://www.legisla</w:t>
        </w:r>
        <w:bookmarkStart w:id="0" w:name="_GoBack"/>
        <w:bookmarkEnd w:id="0"/>
        <w:r w:rsidRPr="00E30DD4">
          <w:rPr>
            <w:rStyle w:val="Hyperlink"/>
            <w:rFonts w:ascii="Arial" w:hAnsi="Arial" w:cs="Arial"/>
            <w:i/>
            <w:sz w:val="24"/>
          </w:rPr>
          <w:t>tion.gov.uk/ukpga/1989/41/conten</w:t>
        </w:r>
        <w:r w:rsidRPr="00E30DD4">
          <w:rPr>
            <w:rStyle w:val="Hyperlink"/>
            <w:rFonts w:ascii="Arial" w:hAnsi="Arial" w:cs="Arial"/>
            <w:i/>
            <w:sz w:val="24"/>
          </w:rPr>
          <w:t>s</w:t>
        </w:r>
      </w:hyperlink>
      <w:r>
        <w:rPr>
          <w:rFonts w:ascii="Arial" w:hAnsi="Arial" w:cs="Arial"/>
          <w:sz w:val="24"/>
        </w:rPr>
        <w:t xml:space="preserve"> [accessed on 20/02/19</w:t>
      </w:r>
      <w:r w:rsidRPr="00B8040B">
        <w:rPr>
          <w:rFonts w:ascii="Arial" w:hAnsi="Arial" w:cs="Arial"/>
          <w:sz w:val="24"/>
        </w:rPr>
        <w:t>].</w:t>
      </w:r>
    </w:p>
    <w:p w14:paraId="2D2A8D24" w14:textId="77777777" w:rsidR="00683403" w:rsidRDefault="00683403" w:rsidP="00FC4513">
      <w:pPr>
        <w:spacing w:line="360" w:lineRule="auto"/>
        <w:jc w:val="both"/>
        <w:rPr>
          <w:rFonts w:ascii="Arial" w:hAnsi="Arial" w:cs="Arial"/>
          <w:sz w:val="24"/>
        </w:rPr>
      </w:pPr>
      <w:r>
        <w:rPr>
          <w:rFonts w:ascii="Arial" w:hAnsi="Arial" w:cs="Arial"/>
          <w:sz w:val="24"/>
        </w:rPr>
        <w:lastRenderedPageBreak/>
        <w:t xml:space="preserve">Lynch, M. (2017) ‘What is digital literacy?’ </w:t>
      </w:r>
      <w:hyperlink r:id="rId11" w:history="1">
        <w:r w:rsidRPr="00E30DD4">
          <w:rPr>
            <w:rStyle w:val="Hyperlink"/>
            <w:rFonts w:ascii="Arial" w:hAnsi="Arial" w:cs="Arial"/>
            <w:i/>
            <w:sz w:val="24"/>
          </w:rPr>
          <w:t>https://www.thetechedvocate.org/what-is-digital-literacy/</w:t>
        </w:r>
      </w:hyperlink>
      <w:r w:rsidRPr="00E30DD4">
        <w:rPr>
          <w:rFonts w:ascii="Arial" w:hAnsi="Arial" w:cs="Arial"/>
          <w:i/>
          <w:sz w:val="24"/>
        </w:rPr>
        <w:t xml:space="preserve"> </w:t>
      </w:r>
      <w:r>
        <w:rPr>
          <w:rFonts w:ascii="Arial" w:hAnsi="Arial" w:cs="Arial"/>
          <w:sz w:val="24"/>
        </w:rPr>
        <w:t>[accessed on 23/01/19].</w:t>
      </w:r>
    </w:p>
    <w:p w14:paraId="54755E37" w14:textId="282DDAF4" w:rsidR="00683403" w:rsidRDefault="00683403" w:rsidP="00466404">
      <w:pPr>
        <w:spacing w:line="360" w:lineRule="auto"/>
        <w:jc w:val="both"/>
        <w:rPr>
          <w:rFonts w:ascii="Arial" w:hAnsi="Arial" w:cs="Arial"/>
          <w:sz w:val="24"/>
        </w:rPr>
      </w:pPr>
      <w:r>
        <w:rPr>
          <w:rFonts w:ascii="Arial" w:hAnsi="Arial" w:cs="Arial"/>
          <w:sz w:val="24"/>
        </w:rPr>
        <w:t>Martins, N. Weaver, AJ and Lynch, T. (2018) What the public “knows” about media effects research. ‘</w:t>
      </w:r>
      <w:r w:rsidRPr="00E30DD4">
        <w:rPr>
          <w:rFonts w:ascii="Arial" w:hAnsi="Arial" w:cs="Arial"/>
          <w:i/>
          <w:sz w:val="24"/>
        </w:rPr>
        <w:t>The influence of News frames on perceived communication’</w:t>
      </w:r>
      <w:r>
        <w:rPr>
          <w:rFonts w:ascii="Arial" w:hAnsi="Arial" w:cs="Arial"/>
          <w:sz w:val="24"/>
        </w:rPr>
        <w:t xml:space="preserve">. Volume, 68. Issue, 1. Page, 98-119. </w:t>
      </w:r>
    </w:p>
    <w:p w14:paraId="02359DE8" w14:textId="47920942" w:rsidR="00E10501" w:rsidRDefault="00E10501" w:rsidP="00466404">
      <w:pPr>
        <w:spacing w:line="360" w:lineRule="auto"/>
        <w:jc w:val="both"/>
        <w:rPr>
          <w:rFonts w:ascii="Arial" w:hAnsi="Arial" w:cs="Arial"/>
          <w:sz w:val="24"/>
        </w:rPr>
      </w:pPr>
      <w:r>
        <w:rPr>
          <w:rFonts w:ascii="Arial" w:hAnsi="Arial" w:cs="Arial"/>
          <w:sz w:val="24"/>
        </w:rPr>
        <w:t>Morgan, M. and Shanahan, J. (2010) Journal of Broadcasting and Electronic Media. ‘</w:t>
      </w:r>
      <w:r w:rsidRPr="00E30DD4">
        <w:rPr>
          <w:rFonts w:ascii="Arial" w:hAnsi="Arial" w:cs="Arial"/>
          <w:i/>
          <w:sz w:val="24"/>
        </w:rPr>
        <w:t>The State of Cultivation’</w:t>
      </w:r>
      <w:r>
        <w:rPr>
          <w:rFonts w:ascii="Arial" w:hAnsi="Arial" w:cs="Arial"/>
          <w:sz w:val="24"/>
        </w:rPr>
        <w:t xml:space="preserve">. Volume, 52. Issue, 2. </w:t>
      </w:r>
    </w:p>
    <w:p w14:paraId="35AC5067" w14:textId="77777777" w:rsidR="00683403" w:rsidRDefault="00683403" w:rsidP="00466404">
      <w:pPr>
        <w:spacing w:line="360" w:lineRule="auto"/>
        <w:jc w:val="both"/>
        <w:rPr>
          <w:rFonts w:ascii="Arial" w:hAnsi="Arial" w:cs="Arial"/>
          <w:sz w:val="24"/>
        </w:rPr>
      </w:pPr>
      <w:r w:rsidRPr="00DA1065">
        <w:rPr>
          <w:rFonts w:ascii="Arial" w:hAnsi="Arial" w:cs="Arial"/>
          <w:sz w:val="24"/>
        </w:rPr>
        <w:t>NHS</w:t>
      </w:r>
      <w:r>
        <w:rPr>
          <w:rFonts w:ascii="Arial" w:hAnsi="Arial" w:cs="Arial"/>
          <w:sz w:val="24"/>
        </w:rPr>
        <w:t>.</w:t>
      </w:r>
      <w:r w:rsidRPr="00DA1065">
        <w:rPr>
          <w:rFonts w:ascii="Arial" w:hAnsi="Arial" w:cs="Arial"/>
          <w:sz w:val="24"/>
        </w:rPr>
        <w:t xml:space="preserve"> (2016) Autism Spectrum Disorder (ASD). </w:t>
      </w:r>
      <w:hyperlink r:id="rId12" w:history="1">
        <w:r w:rsidRPr="00E30DD4">
          <w:rPr>
            <w:rStyle w:val="Hyperlink"/>
            <w:rFonts w:ascii="Arial" w:hAnsi="Arial" w:cs="Arial"/>
            <w:i/>
            <w:sz w:val="24"/>
          </w:rPr>
          <w:t>http://www.nhs.uk/conditions/Autistic-spectrum-disorder/Pages/Introduction.as</w:t>
        </w:r>
        <w:r w:rsidRPr="00E30DD4">
          <w:rPr>
            <w:rStyle w:val="Hyperlink"/>
            <w:rFonts w:ascii="Arial" w:hAnsi="Arial" w:cs="Arial"/>
            <w:i/>
            <w:sz w:val="24"/>
          </w:rPr>
          <w:t>px</w:t>
        </w:r>
      </w:hyperlink>
      <w:r w:rsidRPr="00E30DD4">
        <w:rPr>
          <w:rFonts w:ascii="Arial" w:hAnsi="Arial" w:cs="Arial"/>
          <w:i/>
          <w:sz w:val="24"/>
        </w:rPr>
        <w:t xml:space="preserve"> </w:t>
      </w:r>
      <w:r w:rsidRPr="00E30DD4">
        <w:rPr>
          <w:rFonts w:ascii="Arial" w:hAnsi="Arial" w:cs="Arial"/>
          <w:i/>
          <w:sz w:val="24"/>
        </w:rPr>
        <w:t xml:space="preserve"> </w:t>
      </w:r>
      <w:r w:rsidRPr="00DA1065">
        <w:rPr>
          <w:rFonts w:ascii="Arial" w:hAnsi="Arial" w:cs="Arial"/>
          <w:sz w:val="24"/>
        </w:rPr>
        <w:t>[</w:t>
      </w:r>
      <w:r>
        <w:rPr>
          <w:rFonts w:ascii="Arial" w:hAnsi="Arial" w:cs="Arial"/>
          <w:sz w:val="24"/>
        </w:rPr>
        <w:t>a</w:t>
      </w:r>
      <w:r w:rsidRPr="00DA1065">
        <w:rPr>
          <w:rFonts w:ascii="Arial" w:hAnsi="Arial" w:cs="Arial"/>
          <w:sz w:val="24"/>
        </w:rPr>
        <w:t xml:space="preserve">ccessed on </w:t>
      </w:r>
      <w:r>
        <w:rPr>
          <w:rFonts w:ascii="Arial" w:hAnsi="Arial" w:cs="Arial"/>
          <w:sz w:val="24"/>
        </w:rPr>
        <w:t>15/02/19</w:t>
      </w:r>
      <w:r w:rsidRPr="00DA1065">
        <w:rPr>
          <w:rFonts w:ascii="Arial" w:hAnsi="Arial" w:cs="Arial"/>
          <w:sz w:val="24"/>
        </w:rPr>
        <w:t>]</w:t>
      </w:r>
      <w:r>
        <w:rPr>
          <w:rFonts w:ascii="Arial" w:hAnsi="Arial" w:cs="Arial"/>
          <w:sz w:val="24"/>
        </w:rPr>
        <w:t>.</w:t>
      </w:r>
    </w:p>
    <w:p w14:paraId="2E9552E4" w14:textId="77777777" w:rsidR="00683403" w:rsidRDefault="00683403" w:rsidP="00466404">
      <w:pPr>
        <w:spacing w:line="360" w:lineRule="auto"/>
        <w:jc w:val="both"/>
        <w:rPr>
          <w:rFonts w:ascii="Arial" w:hAnsi="Arial" w:cs="Arial"/>
          <w:sz w:val="24"/>
        </w:rPr>
      </w:pPr>
      <w:r>
        <w:rPr>
          <w:rFonts w:ascii="Arial" w:hAnsi="Arial" w:cs="Arial"/>
          <w:sz w:val="24"/>
        </w:rPr>
        <w:t xml:space="preserve">Ofcom. (2018) ‘communications market report’. </w:t>
      </w:r>
      <w:hyperlink r:id="rId13" w:history="1">
        <w:r w:rsidRPr="00E30DD4">
          <w:rPr>
            <w:rStyle w:val="Hyperlink"/>
            <w:rFonts w:ascii="Arial" w:hAnsi="Arial" w:cs="Arial"/>
            <w:i/>
            <w:sz w:val="24"/>
          </w:rPr>
          <w:t>https://www.ofcom.org.uk/_data/assets?pdf_file/0022/117256/CMR-2018-narritive-report.pdf</w:t>
        </w:r>
      </w:hyperlink>
      <w:r>
        <w:rPr>
          <w:rFonts w:ascii="Arial" w:hAnsi="Arial" w:cs="Arial"/>
          <w:sz w:val="24"/>
        </w:rPr>
        <w:t xml:space="preserve"> [accessed on 08/02/19].</w:t>
      </w:r>
    </w:p>
    <w:p w14:paraId="3199B5A4" w14:textId="77777777" w:rsidR="00683403" w:rsidRDefault="00683403" w:rsidP="00FC4513">
      <w:pPr>
        <w:spacing w:line="360" w:lineRule="auto"/>
        <w:jc w:val="both"/>
        <w:rPr>
          <w:rFonts w:ascii="Arial" w:hAnsi="Arial" w:cs="Arial"/>
          <w:sz w:val="24"/>
        </w:rPr>
      </w:pPr>
      <w:r>
        <w:rPr>
          <w:rFonts w:ascii="Arial" w:hAnsi="Arial" w:cs="Arial"/>
          <w:sz w:val="24"/>
        </w:rPr>
        <w:t xml:space="preserve">Techopedia. (no date) ‘Media’. </w:t>
      </w:r>
      <w:hyperlink r:id="rId14" w:history="1">
        <w:r w:rsidRPr="00E30DD4">
          <w:rPr>
            <w:rStyle w:val="Hyperlink"/>
            <w:rFonts w:ascii="Arial" w:hAnsi="Arial" w:cs="Arial"/>
            <w:i/>
            <w:sz w:val="24"/>
          </w:rPr>
          <w:t>https://www.techopedia.com/definition/1098/media</w:t>
        </w:r>
      </w:hyperlink>
      <w:r w:rsidRPr="00E30DD4">
        <w:rPr>
          <w:rFonts w:ascii="Arial" w:hAnsi="Arial" w:cs="Arial"/>
          <w:i/>
          <w:sz w:val="24"/>
        </w:rPr>
        <w:t xml:space="preserve">. </w:t>
      </w:r>
      <w:r>
        <w:rPr>
          <w:rFonts w:ascii="Arial" w:hAnsi="Arial" w:cs="Arial"/>
          <w:sz w:val="24"/>
        </w:rPr>
        <w:t>[accessed on 23/01/19].</w:t>
      </w:r>
    </w:p>
    <w:p w14:paraId="70DA32FC" w14:textId="77777777" w:rsidR="00683403" w:rsidRDefault="00683403" w:rsidP="00466404">
      <w:pPr>
        <w:spacing w:line="360" w:lineRule="auto"/>
        <w:jc w:val="both"/>
        <w:rPr>
          <w:rFonts w:ascii="Arial" w:hAnsi="Arial" w:cs="Arial"/>
          <w:sz w:val="24"/>
        </w:rPr>
      </w:pPr>
      <w:r>
        <w:rPr>
          <w:rFonts w:ascii="Arial" w:hAnsi="Arial" w:cs="Arial"/>
          <w:sz w:val="24"/>
        </w:rPr>
        <w:t>TEDx Talks. (2012) ‘</w:t>
      </w:r>
      <w:r w:rsidRPr="00466404">
        <w:rPr>
          <w:rFonts w:ascii="Arial" w:hAnsi="Arial" w:cs="Arial"/>
          <w:sz w:val="24"/>
        </w:rPr>
        <w:t>The essential elements of digital literacies: Doug Belshaw at TEDxWarwick</w:t>
      </w:r>
      <w:r>
        <w:rPr>
          <w:rFonts w:ascii="Arial" w:hAnsi="Arial" w:cs="Arial"/>
          <w:sz w:val="24"/>
        </w:rPr>
        <w:t xml:space="preserve">’. </w:t>
      </w:r>
      <w:hyperlink r:id="rId15" w:history="1">
        <w:r w:rsidRPr="00E30DD4">
          <w:rPr>
            <w:rStyle w:val="Hyperlink"/>
            <w:rFonts w:ascii="Arial" w:hAnsi="Arial" w:cs="Arial"/>
            <w:i/>
            <w:sz w:val="24"/>
          </w:rPr>
          <w:t>https://www.youtube.com/watch?v=A8yQPoTcZ78</w:t>
        </w:r>
      </w:hyperlink>
      <w:r>
        <w:rPr>
          <w:rFonts w:ascii="Arial" w:hAnsi="Arial" w:cs="Arial"/>
          <w:sz w:val="24"/>
        </w:rPr>
        <w:t xml:space="preserve"> [accessed on 30/01/19].</w:t>
      </w:r>
    </w:p>
    <w:p w14:paraId="7DE2E8A7" w14:textId="77777777" w:rsidR="00683403" w:rsidRDefault="00683403" w:rsidP="00466404">
      <w:pPr>
        <w:spacing w:line="360" w:lineRule="auto"/>
        <w:jc w:val="both"/>
        <w:rPr>
          <w:rFonts w:ascii="Arial" w:hAnsi="Arial" w:cs="Arial"/>
          <w:sz w:val="24"/>
        </w:rPr>
      </w:pPr>
      <w:r w:rsidRPr="00E56B31">
        <w:rPr>
          <w:rFonts w:ascii="Arial" w:hAnsi="Arial" w:cs="Arial"/>
          <w:sz w:val="24"/>
        </w:rPr>
        <w:t xml:space="preserve">UNCRC. (No date) United nations convention on the rights of the child. </w:t>
      </w:r>
      <w:hyperlink r:id="rId16" w:history="1">
        <w:r w:rsidRPr="00E30DD4">
          <w:rPr>
            <w:rStyle w:val="Hyperlink"/>
            <w:rFonts w:ascii="Arial" w:hAnsi="Arial" w:cs="Arial"/>
            <w:i/>
            <w:sz w:val="24"/>
          </w:rPr>
          <w:t>file:///C:/Users/Dionne/Downloads/UNCRC.p</w:t>
        </w:r>
        <w:r w:rsidRPr="00E30DD4">
          <w:rPr>
            <w:rStyle w:val="Hyperlink"/>
            <w:rFonts w:ascii="Arial" w:hAnsi="Arial" w:cs="Arial"/>
            <w:i/>
            <w:sz w:val="24"/>
          </w:rPr>
          <w:t>df</w:t>
        </w:r>
      </w:hyperlink>
      <w:r>
        <w:rPr>
          <w:rFonts w:ascii="Arial" w:hAnsi="Arial" w:cs="Arial"/>
          <w:sz w:val="24"/>
        </w:rPr>
        <w:t xml:space="preserve"> </w:t>
      </w:r>
      <w:r w:rsidRPr="00E56B31">
        <w:rPr>
          <w:rFonts w:ascii="Arial" w:hAnsi="Arial" w:cs="Arial"/>
          <w:sz w:val="24"/>
        </w:rPr>
        <w:t xml:space="preserve">[accessed on </w:t>
      </w:r>
      <w:r>
        <w:rPr>
          <w:rFonts w:ascii="Arial" w:hAnsi="Arial" w:cs="Arial"/>
          <w:sz w:val="24"/>
        </w:rPr>
        <w:t>20/02/19</w:t>
      </w:r>
      <w:r w:rsidRPr="00E56B31">
        <w:rPr>
          <w:rFonts w:ascii="Arial" w:hAnsi="Arial" w:cs="Arial"/>
          <w:sz w:val="24"/>
        </w:rPr>
        <w:t>].</w:t>
      </w:r>
    </w:p>
    <w:p w14:paraId="0504394B" w14:textId="77777777" w:rsidR="00683403" w:rsidRDefault="00683403" w:rsidP="00466404">
      <w:pPr>
        <w:spacing w:line="360" w:lineRule="auto"/>
        <w:jc w:val="both"/>
        <w:rPr>
          <w:rFonts w:ascii="Arial" w:hAnsi="Arial" w:cs="Arial"/>
          <w:sz w:val="24"/>
        </w:rPr>
      </w:pPr>
      <w:r w:rsidRPr="00E56B31">
        <w:rPr>
          <w:rFonts w:ascii="Arial" w:hAnsi="Arial" w:cs="Arial"/>
          <w:sz w:val="24"/>
        </w:rPr>
        <w:t xml:space="preserve">Vecchi, V. (2010) </w:t>
      </w:r>
      <w:r w:rsidRPr="00E30DD4">
        <w:rPr>
          <w:rFonts w:ascii="Arial" w:hAnsi="Arial" w:cs="Arial"/>
          <w:i/>
          <w:sz w:val="24"/>
        </w:rPr>
        <w:t>The Art and Creativity in Reggio Emilia exploring the role and potential of ateliers in early childhood education</w:t>
      </w:r>
      <w:r w:rsidRPr="00E56B31">
        <w:rPr>
          <w:rFonts w:ascii="Arial" w:hAnsi="Arial" w:cs="Arial"/>
          <w:sz w:val="24"/>
        </w:rPr>
        <w:t>. London: New York: Routledge.</w:t>
      </w:r>
    </w:p>
    <w:p w14:paraId="0E16B802" w14:textId="487A122D" w:rsidR="00683403" w:rsidRDefault="00683403" w:rsidP="00466404">
      <w:pPr>
        <w:spacing w:line="360" w:lineRule="auto"/>
        <w:jc w:val="both"/>
        <w:rPr>
          <w:rFonts w:ascii="Arial" w:hAnsi="Arial" w:cs="Arial"/>
          <w:sz w:val="24"/>
        </w:rPr>
      </w:pPr>
      <w:r w:rsidRPr="001F0336">
        <w:rPr>
          <w:rFonts w:ascii="Arial" w:hAnsi="Arial" w:cs="Arial"/>
          <w:sz w:val="24"/>
        </w:rPr>
        <w:t>Welsh Government</w:t>
      </w:r>
      <w:r>
        <w:rPr>
          <w:rFonts w:ascii="Arial" w:hAnsi="Arial" w:cs="Arial"/>
          <w:sz w:val="24"/>
        </w:rPr>
        <w:t>.</w:t>
      </w:r>
      <w:r w:rsidRPr="001F0336">
        <w:rPr>
          <w:rFonts w:ascii="Arial" w:hAnsi="Arial" w:cs="Arial"/>
          <w:sz w:val="24"/>
        </w:rPr>
        <w:t xml:space="preserve"> (2008) </w:t>
      </w:r>
      <w:r w:rsidRPr="00E30DD4">
        <w:rPr>
          <w:rFonts w:ascii="Arial" w:hAnsi="Arial" w:cs="Arial"/>
          <w:i/>
          <w:sz w:val="24"/>
        </w:rPr>
        <w:t>Foundation Phase: Framework for Children’s Learning for 3 to 7-year-olds in Wales</w:t>
      </w:r>
      <w:r w:rsidRPr="001F0336">
        <w:rPr>
          <w:rFonts w:ascii="Arial" w:hAnsi="Arial" w:cs="Arial"/>
          <w:sz w:val="24"/>
        </w:rPr>
        <w:t>. Cardiff: Welsh Assembly Government.</w:t>
      </w:r>
    </w:p>
    <w:p w14:paraId="0E182317" w14:textId="636E090D" w:rsidR="00E10501" w:rsidRDefault="00E10501" w:rsidP="00466404">
      <w:pPr>
        <w:spacing w:line="360" w:lineRule="auto"/>
        <w:jc w:val="both"/>
        <w:rPr>
          <w:rFonts w:ascii="Arial" w:hAnsi="Arial" w:cs="Arial"/>
          <w:sz w:val="24"/>
        </w:rPr>
      </w:pPr>
      <w:r>
        <w:rPr>
          <w:rFonts w:ascii="Arial" w:hAnsi="Arial" w:cs="Arial"/>
          <w:sz w:val="24"/>
        </w:rPr>
        <w:t xml:space="preserve">Welsh Government. (2018) Digital Competence Framework. </w:t>
      </w:r>
      <w:hyperlink r:id="rId17" w:history="1">
        <w:r w:rsidRPr="00E30DD4">
          <w:rPr>
            <w:rStyle w:val="Hyperlink"/>
            <w:rFonts w:ascii="Arial" w:hAnsi="Arial" w:cs="Arial"/>
            <w:i/>
            <w:sz w:val="24"/>
          </w:rPr>
          <w:t>https://learning.gov.wales/resources/browse-all/digital-competence-framework/?lang=en</w:t>
        </w:r>
      </w:hyperlink>
      <w:r>
        <w:rPr>
          <w:rFonts w:ascii="Arial" w:hAnsi="Arial" w:cs="Arial"/>
          <w:sz w:val="24"/>
        </w:rPr>
        <w:t xml:space="preserve"> [accessed on 10/02/19]. </w:t>
      </w:r>
    </w:p>
    <w:p w14:paraId="189DDC53" w14:textId="77777777" w:rsidR="00683403" w:rsidRDefault="00683403" w:rsidP="00466404">
      <w:pPr>
        <w:spacing w:line="360" w:lineRule="auto"/>
        <w:jc w:val="both"/>
        <w:rPr>
          <w:rFonts w:ascii="Arial" w:hAnsi="Arial" w:cs="Arial"/>
          <w:sz w:val="24"/>
        </w:rPr>
      </w:pPr>
      <w:r w:rsidRPr="00B8040B">
        <w:rPr>
          <w:rFonts w:ascii="Arial" w:hAnsi="Arial" w:cs="Arial"/>
          <w:sz w:val="24"/>
        </w:rPr>
        <w:t>Wilkinson, D. (2004) Caterer &amp; Hotelkeeper. ‘</w:t>
      </w:r>
      <w:r w:rsidRPr="00E30DD4">
        <w:rPr>
          <w:rFonts w:ascii="Arial" w:hAnsi="Arial" w:cs="Arial"/>
          <w:i/>
          <w:sz w:val="24"/>
        </w:rPr>
        <w:t>Data Protection’</w:t>
      </w:r>
      <w:r w:rsidRPr="00B8040B">
        <w:rPr>
          <w:rFonts w:ascii="Arial" w:hAnsi="Arial" w:cs="Arial"/>
          <w:sz w:val="24"/>
        </w:rPr>
        <w:t xml:space="preserve">. Vol. 193. Issue. 4307. Sutton: Reed </w:t>
      </w:r>
      <w:r w:rsidRPr="00B8040B">
        <w:rPr>
          <w:rFonts w:ascii="Arial" w:hAnsi="Arial" w:cs="Arial"/>
          <w:sz w:val="24"/>
        </w:rPr>
        <w:t>Business</w:t>
      </w:r>
      <w:r w:rsidRPr="00B8040B">
        <w:rPr>
          <w:rFonts w:ascii="Arial" w:hAnsi="Arial" w:cs="Arial"/>
          <w:sz w:val="24"/>
        </w:rPr>
        <w:t xml:space="preserve"> Information UK.</w:t>
      </w:r>
    </w:p>
    <w:p w14:paraId="175C8C6A" w14:textId="13AB033A" w:rsidR="00FF3413" w:rsidRPr="00E10501" w:rsidRDefault="00683403" w:rsidP="00E51058">
      <w:pPr>
        <w:spacing w:line="360" w:lineRule="auto"/>
        <w:jc w:val="both"/>
        <w:rPr>
          <w:rFonts w:ascii="Arial" w:hAnsi="Arial" w:cs="Arial"/>
          <w:sz w:val="24"/>
        </w:rPr>
      </w:pPr>
      <w:r>
        <w:rPr>
          <w:rFonts w:ascii="Arial" w:hAnsi="Arial" w:cs="Arial"/>
          <w:sz w:val="24"/>
        </w:rPr>
        <w:lastRenderedPageBreak/>
        <w:t>Ydanda, L. Radesky, J. Christakis, DM. Cross, C and Council on communication and media. (2016) Paediatrics. ‘</w:t>
      </w:r>
      <w:r w:rsidRPr="00E30DD4">
        <w:rPr>
          <w:rFonts w:ascii="Arial" w:hAnsi="Arial" w:cs="Arial"/>
          <w:i/>
          <w:sz w:val="24"/>
        </w:rPr>
        <w:t>Children and Adolescents and Digital media</w:t>
      </w:r>
      <w:r>
        <w:rPr>
          <w:rFonts w:ascii="Arial" w:hAnsi="Arial" w:cs="Arial"/>
          <w:sz w:val="24"/>
        </w:rPr>
        <w:t>’. Volume, 138. Issue, 5</w:t>
      </w:r>
      <w:r w:rsidR="00E10501">
        <w:rPr>
          <w:rFonts w:ascii="Arial" w:hAnsi="Arial" w:cs="Arial"/>
          <w:sz w:val="24"/>
        </w:rPr>
        <w:t xml:space="preserve">. </w:t>
      </w:r>
    </w:p>
    <w:sectPr w:rsidR="00FF3413" w:rsidRPr="00E10501">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5CE689" w14:textId="77777777" w:rsidR="00A239EE" w:rsidRDefault="00A239EE" w:rsidP="005F1C85">
      <w:pPr>
        <w:spacing w:after="0" w:line="240" w:lineRule="auto"/>
      </w:pPr>
      <w:r>
        <w:separator/>
      </w:r>
    </w:p>
  </w:endnote>
  <w:endnote w:type="continuationSeparator" w:id="0">
    <w:p w14:paraId="38A9478F" w14:textId="77777777" w:rsidR="00A239EE" w:rsidRDefault="00A239EE" w:rsidP="005F1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5028910"/>
      <w:docPartObj>
        <w:docPartGallery w:val="Page Numbers (Bottom of Page)"/>
        <w:docPartUnique/>
      </w:docPartObj>
    </w:sdtPr>
    <w:sdtEndPr>
      <w:rPr>
        <w:color w:val="7F7F7F" w:themeColor="background1" w:themeShade="7F"/>
        <w:spacing w:val="60"/>
      </w:rPr>
    </w:sdtEndPr>
    <w:sdtContent>
      <w:p w14:paraId="5463B0B8" w14:textId="27CDCC50" w:rsidR="00582637" w:rsidRDefault="0058263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559D029" w14:textId="77777777" w:rsidR="00582637" w:rsidRDefault="00582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C279B" w14:textId="77777777" w:rsidR="00A239EE" w:rsidRDefault="00A239EE" w:rsidP="005F1C85">
      <w:pPr>
        <w:spacing w:after="0" w:line="240" w:lineRule="auto"/>
      </w:pPr>
      <w:r>
        <w:separator/>
      </w:r>
    </w:p>
  </w:footnote>
  <w:footnote w:type="continuationSeparator" w:id="0">
    <w:p w14:paraId="2F6FE6FF" w14:textId="77777777" w:rsidR="00A239EE" w:rsidRDefault="00A239EE" w:rsidP="005F1C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A8EF2" w14:textId="62861EFE" w:rsidR="00582637" w:rsidRDefault="00582637">
    <w:pPr>
      <w:pStyle w:val="Header"/>
    </w:pPr>
    <w:r>
      <w:t>EAEE6006-C                                                                                                                                        1601302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561DE"/>
    <w:multiLevelType w:val="hybridMultilevel"/>
    <w:tmpl w:val="B3DC8586"/>
    <w:lvl w:ilvl="0" w:tplc="6E229FFA">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587500"/>
    <w:multiLevelType w:val="hybridMultilevel"/>
    <w:tmpl w:val="08BEB71C"/>
    <w:lvl w:ilvl="0" w:tplc="1ED418AE">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C85"/>
    <w:rsid w:val="00017541"/>
    <w:rsid w:val="00027DF9"/>
    <w:rsid w:val="0005160D"/>
    <w:rsid w:val="00085954"/>
    <w:rsid w:val="000A411D"/>
    <w:rsid w:val="000A5FFB"/>
    <w:rsid w:val="000B6C1E"/>
    <w:rsid w:val="000C437D"/>
    <w:rsid w:val="000F57DB"/>
    <w:rsid w:val="00104D17"/>
    <w:rsid w:val="0012067F"/>
    <w:rsid w:val="00121CD6"/>
    <w:rsid w:val="00121F5E"/>
    <w:rsid w:val="00143AD8"/>
    <w:rsid w:val="00170752"/>
    <w:rsid w:val="001B2780"/>
    <w:rsid w:val="001D4C01"/>
    <w:rsid w:val="001E1952"/>
    <w:rsid w:val="001E319D"/>
    <w:rsid w:val="001F0336"/>
    <w:rsid w:val="00201F15"/>
    <w:rsid w:val="00212BD7"/>
    <w:rsid w:val="002134FD"/>
    <w:rsid w:val="00230D43"/>
    <w:rsid w:val="00252151"/>
    <w:rsid w:val="00264392"/>
    <w:rsid w:val="00267006"/>
    <w:rsid w:val="00273A13"/>
    <w:rsid w:val="002757C1"/>
    <w:rsid w:val="00277A06"/>
    <w:rsid w:val="00286163"/>
    <w:rsid w:val="0028736B"/>
    <w:rsid w:val="002A12D5"/>
    <w:rsid w:val="002A6E35"/>
    <w:rsid w:val="002E20BC"/>
    <w:rsid w:val="003035CC"/>
    <w:rsid w:val="00335DD3"/>
    <w:rsid w:val="00360304"/>
    <w:rsid w:val="003612B1"/>
    <w:rsid w:val="003C0527"/>
    <w:rsid w:val="003C186F"/>
    <w:rsid w:val="003C22E2"/>
    <w:rsid w:val="003C7CD7"/>
    <w:rsid w:val="003D2721"/>
    <w:rsid w:val="003E2959"/>
    <w:rsid w:val="003F2290"/>
    <w:rsid w:val="0040023A"/>
    <w:rsid w:val="00411FDB"/>
    <w:rsid w:val="00441E50"/>
    <w:rsid w:val="00444A04"/>
    <w:rsid w:val="004501E2"/>
    <w:rsid w:val="004520D7"/>
    <w:rsid w:val="00466404"/>
    <w:rsid w:val="00470079"/>
    <w:rsid w:val="00496AF1"/>
    <w:rsid w:val="004A7BC4"/>
    <w:rsid w:val="004B1A94"/>
    <w:rsid w:val="00514D0C"/>
    <w:rsid w:val="00542747"/>
    <w:rsid w:val="00550F43"/>
    <w:rsid w:val="0057557A"/>
    <w:rsid w:val="00582637"/>
    <w:rsid w:val="0058377C"/>
    <w:rsid w:val="005D5FE9"/>
    <w:rsid w:val="005E7065"/>
    <w:rsid w:val="005F1C85"/>
    <w:rsid w:val="0061233F"/>
    <w:rsid w:val="006147A5"/>
    <w:rsid w:val="00670EBE"/>
    <w:rsid w:val="00671457"/>
    <w:rsid w:val="00676DC2"/>
    <w:rsid w:val="00683403"/>
    <w:rsid w:val="00687CEA"/>
    <w:rsid w:val="006A3EB1"/>
    <w:rsid w:val="006C5782"/>
    <w:rsid w:val="006C7F9B"/>
    <w:rsid w:val="006D6A45"/>
    <w:rsid w:val="007077C9"/>
    <w:rsid w:val="00751BCB"/>
    <w:rsid w:val="00766D6F"/>
    <w:rsid w:val="00766E48"/>
    <w:rsid w:val="007674C5"/>
    <w:rsid w:val="00772E8B"/>
    <w:rsid w:val="00784B4E"/>
    <w:rsid w:val="00786109"/>
    <w:rsid w:val="00786D47"/>
    <w:rsid w:val="007B540F"/>
    <w:rsid w:val="007C40AF"/>
    <w:rsid w:val="007C5533"/>
    <w:rsid w:val="007D2B08"/>
    <w:rsid w:val="007D5733"/>
    <w:rsid w:val="007E6539"/>
    <w:rsid w:val="007F76B3"/>
    <w:rsid w:val="008023EA"/>
    <w:rsid w:val="00846BE0"/>
    <w:rsid w:val="00847DC6"/>
    <w:rsid w:val="008678F5"/>
    <w:rsid w:val="00882FEF"/>
    <w:rsid w:val="00894CF3"/>
    <w:rsid w:val="008A56CA"/>
    <w:rsid w:val="008B3667"/>
    <w:rsid w:val="008E1543"/>
    <w:rsid w:val="009046F3"/>
    <w:rsid w:val="0091128F"/>
    <w:rsid w:val="0091354A"/>
    <w:rsid w:val="00924A4E"/>
    <w:rsid w:val="00942548"/>
    <w:rsid w:val="00944A1C"/>
    <w:rsid w:val="00950F59"/>
    <w:rsid w:val="00953EF8"/>
    <w:rsid w:val="009613C5"/>
    <w:rsid w:val="00990746"/>
    <w:rsid w:val="009A07EF"/>
    <w:rsid w:val="009C318A"/>
    <w:rsid w:val="009C5A7A"/>
    <w:rsid w:val="009D4D32"/>
    <w:rsid w:val="009E7975"/>
    <w:rsid w:val="00A0131E"/>
    <w:rsid w:val="00A239EE"/>
    <w:rsid w:val="00A4042D"/>
    <w:rsid w:val="00A57545"/>
    <w:rsid w:val="00A61C66"/>
    <w:rsid w:val="00A6555E"/>
    <w:rsid w:val="00AC1198"/>
    <w:rsid w:val="00AC18F9"/>
    <w:rsid w:val="00B07CC8"/>
    <w:rsid w:val="00B3384E"/>
    <w:rsid w:val="00B56F67"/>
    <w:rsid w:val="00B61B20"/>
    <w:rsid w:val="00B7105A"/>
    <w:rsid w:val="00B8040B"/>
    <w:rsid w:val="00B84FEA"/>
    <w:rsid w:val="00B95F3A"/>
    <w:rsid w:val="00BD7625"/>
    <w:rsid w:val="00C03FFE"/>
    <w:rsid w:val="00C14F29"/>
    <w:rsid w:val="00C210E4"/>
    <w:rsid w:val="00C56571"/>
    <w:rsid w:val="00C56A16"/>
    <w:rsid w:val="00C826B3"/>
    <w:rsid w:val="00C827C6"/>
    <w:rsid w:val="00CB1F94"/>
    <w:rsid w:val="00CC1D3F"/>
    <w:rsid w:val="00CC5BDA"/>
    <w:rsid w:val="00CC6DC8"/>
    <w:rsid w:val="00CD29B1"/>
    <w:rsid w:val="00CD7A22"/>
    <w:rsid w:val="00CE09C0"/>
    <w:rsid w:val="00CE7775"/>
    <w:rsid w:val="00CF6B15"/>
    <w:rsid w:val="00D01073"/>
    <w:rsid w:val="00D1496B"/>
    <w:rsid w:val="00D2497E"/>
    <w:rsid w:val="00D47B0E"/>
    <w:rsid w:val="00D640A6"/>
    <w:rsid w:val="00D76CA6"/>
    <w:rsid w:val="00D82E86"/>
    <w:rsid w:val="00D8428F"/>
    <w:rsid w:val="00D85527"/>
    <w:rsid w:val="00DA1065"/>
    <w:rsid w:val="00DA620A"/>
    <w:rsid w:val="00DC7E6E"/>
    <w:rsid w:val="00DE0D6B"/>
    <w:rsid w:val="00E0379C"/>
    <w:rsid w:val="00E06009"/>
    <w:rsid w:val="00E10501"/>
    <w:rsid w:val="00E17A63"/>
    <w:rsid w:val="00E2010F"/>
    <w:rsid w:val="00E30DD4"/>
    <w:rsid w:val="00E51058"/>
    <w:rsid w:val="00E56B31"/>
    <w:rsid w:val="00EB6738"/>
    <w:rsid w:val="00ED510D"/>
    <w:rsid w:val="00F11879"/>
    <w:rsid w:val="00F221A9"/>
    <w:rsid w:val="00F23075"/>
    <w:rsid w:val="00F51963"/>
    <w:rsid w:val="00F544E7"/>
    <w:rsid w:val="00F5559B"/>
    <w:rsid w:val="00F6085F"/>
    <w:rsid w:val="00FB4613"/>
    <w:rsid w:val="00FB6D1D"/>
    <w:rsid w:val="00FC4513"/>
    <w:rsid w:val="00FD044F"/>
    <w:rsid w:val="00FF3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21A0C"/>
  <w15:chartTrackingRefBased/>
  <w15:docId w15:val="{4C327CAE-8092-44E4-9CAE-17C6C0E41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1C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C85"/>
  </w:style>
  <w:style w:type="paragraph" w:styleId="Footer">
    <w:name w:val="footer"/>
    <w:basedOn w:val="Normal"/>
    <w:link w:val="FooterChar"/>
    <w:uiPriority w:val="99"/>
    <w:unhideWhenUsed/>
    <w:rsid w:val="005F1C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C85"/>
  </w:style>
  <w:style w:type="paragraph" w:styleId="ListParagraph">
    <w:name w:val="List Paragraph"/>
    <w:basedOn w:val="Normal"/>
    <w:uiPriority w:val="34"/>
    <w:qFormat/>
    <w:rsid w:val="000A411D"/>
    <w:pPr>
      <w:ind w:left="720"/>
      <w:contextualSpacing/>
    </w:pPr>
  </w:style>
  <w:style w:type="character" w:styleId="Hyperlink">
    <w:name w:val="Hyperlink"/>
    <w:basedOn w:val="DefaultParagraphFont"/>
    <w:uiPriority w:val="99"/>
    <w:unhideWhenUsed/>
    <w:rsid w:val="007077C9"/>
    <w:rPr>
      <w:color w:val="0563C1" w:themeColor="hyperlink"/>
      <w:u w:val="single"/>
    </w:rPr>
  </w:style>
  <w:style w:type="character" w:styleId="UnresolvedMention">
    <w:name w:val="Unresolved Mention"/>
    <w:basedOn w:val="DefaultParagraphFont"/>
    <w:uiPriority w:val="99"/>
    <w:semiHidden/>
    <w:unhideWhenUsed/>
    <w:rsid w:val="007077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lampnyc.org/2012/02/15/5-steps-to-media-literacy-for-toddlers-and-pre-schoolers/" TargetMode="External"/><Relationship Id="rId13" Type="http://schemas.openxmlformats.org/officeDocument/2006/relationships/hyperlink" Target="https://www.ofcom.org.uk/_data/assets?pdf_file/0022/117256/CMR-2018-narritive-report.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bc.co.uk/news/uk-wales-47118629" TargetMode="External"/><Relationship Id="rId12" Type="http://schemas.openxmlformats.org/officeDocument/2006/relationships/hyperlink" Target="http://www.nhs.uk/conditions/Autistic-spectrum-disorder/Pages/Introduction.aspx" TargetMode="External"/><Relationship Id="rId17" Type="http://schemas.openxmlformats.org/officeDocument/2006/relationships/hyperlink" Target="https://learning.gov.wales/resources/browse-all/digital-competence-framework/?lang=en" TargetMode="External"/><Relationship Id="rId2" Type="http://schemas.openxmlformats.org/officeDocument/2006/relationships/styles" Target="styles.xml"/><Relationship Id="rId16" Type="http://schemas.openxmlformats.org/officeDocument/2006/relationships/hyperlink" Target="file:///C:/Users/Dionne/Downloads/UNCRC.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techedvocate.org/what-is-digital-literacy/" TargetMode="External"/><Relationship Id="rId5" Type="http://schemas.openxmlformats.org/officeDocument/2006/relationships/footnotes" Target="footnotes.xml"/><Relationship Id="rId15" Type="http://schemas.openxmlformats.org/officeDocument/2006/relationships/hyperlink" Target="https://www.youtube.com/watch?v=A8yQPoTcZ78" TargetMode="External"/><Relationship Id="rId10" Type="http://schemas.openxmlformats.org/officeDocument/2006/relationships/hyperlink" Target="https://www.legislation.gov.uk/ukpga/1989/41/conten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5rightsfoundation.com/statistic/Digital_childhood_report_-_EnBAROED.pdf" TargetMode="External"/><Relationship Id="rId14" Type="http://schemas.openxmlformats.org/officeDocument/2006/relationships/hyperlink" Target="https://www.techopedia.com/definition/1098/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3766</TotalTime>
  <Pages>18</Pages>
  <Words>5257</Words>
  <Characters>29965</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dionne morris</dc:creator>
  <cp:keywords/>
  <dc:description/>
  <cp:lastModifiedBy>dionne morris</cp:lastModifiedBy>
  <cp:revision>110</cp:revision>
  <dcterms:created xsi:type="dcterms:W3CDTF">2019-02-26T09:34:00Z</dcterms:created>
  <dcterms:modified xsi:type="dcterms:W3CDTF">2019-03-01T17:05:00Z</dcterms:modified>
</cp:coreProperties>
</file>