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5E995558" w:rsidR="00022C1E" w:rsidRPr="00543304" w:rsidRDefault="00022C1E" w:rsidP="00C61465">
            <w:pPr>
              <w:rPr>
                <w:sz w:val="16"/>
                <w:szCs w:val="16"/>
              </w:rPr>
            </w:pPr>
            <w:r>
              <w:rPr>
                <w:sz w:val="16"/>
                <w:szCs w:val="16"/>
              </w:rPr>
              <w:t>General article it relates to the question asked</w:t>
            </w:r>
            <w:r w:rsidR="0038602C">
              <w:rPr>
                <w:sz w:val="16"/>
                <w:szCs w:val="16"/>
              </w:rPr>
              <w:t>.</w:t>
            </w:r>
            <w:r>
              <w:rPr>
                <w:sz w:val="16"/>
                <w:szCs w:val="16"/>
              </w:rPr>
              <w:t xml:space="preserve"> </w:t>
            </w:r>
            <w:r w:rsidR="0038602C">
              <w:rPr>
                <w:sz w:val="16"/>
                <w:szCs w:val="16"/>
              </w:rPr>
              <w:t>pir reviewed</w:t>
            </w:r>
          </w:p>
        </w:tc>
        <w:tc>
          <w:tcPr>
            <w:tcW w:w="7860" w:type="dxa"/>
          </w:tcPr>
          <w:p w14:paraId="53B34447" w14:textId="106F498A" w:rsidR="006067BA" w:rsidRPr="00FA59DD" w:rsidRDefault="00022C1E" w:rsidP="000A1AD2">
            <w:pPr>
              <w:jc w:val="center"/>
              <w:rPr>
                <w:sz w:val="16"/>
                <w:szCs w:val="16"/>
              </w:rPr>
            </w:pPr>
            <w:proofErr w:type="spellStart"/>
            <w:r>
              <w:rPr>
                <w:rFonts w:ascii="Source Sans Pro" w:hAnsi="Source Sans Pro"/>
                <w:color w:val="3A3A3A"/>
                <w:sz w:val="23"/>
                <w:szCs w:val="23"/>
                <w:shd w:val="clear" w:color="auto" w:fill="FFFFFF"/>
              </w:rPr>
              <w:t>rammar</w:t>
            </w:r>
            <w:proofErr w:type="spellEnd"/>
            <w:r>
              <w:rPr>
                <w:rFonts w:ascii="Source Sans Pro" w:hAnsi="Source Sans Pro"/>
                <w:color w:val="3A3A3A"/>
                <w:sz w:val="23"/>
                <w:szCs w:val="23"/>
                <w:shd w:val="clear" w:color="auto" w:fill="FFFFFF"/>
              </w:rPr>
              <w:t>, L. (2023). A three lenses approach to employability: transdisciplinary approaches to TNE students’ careers education. </w:t>
            </w:r>
            <w:r>
              <w:rPr>
                <w:rFonts w:ascii="Source Sans Pro" w:hAnsi="Source Sans Pro"/>
                <w:i/>
                <w:iCs/>
                <w:color w:val="3A3A3A"/>
                <w:sz w:val="23"/>
                <w:szCs w:val="23"/>
                <w:shd w:val="clear" w:color="auto" w:fill="FFFFFF"/>
              </w:rPr>
              <w:t>Higher Education, Skills and Work-Based Learning</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13</w:t>
            </w:r>
            <w:r>
              <w:rPr>
                <w:rFonts w:ascii="Source Sans Pro" w:hAnsi="Source Sans Pro"/>
                <w:color w:val="3A3A3A"/>
                <w:sz w:val="23"/>
                <w:szCs w:val="23"/>
                <w:shd w:val="clear" w:color="auto" w:fill="FFFFFF"/>
              </w:rPr>
              <w:t>(6), 1204–1217. https://doi.org/10.1108/HESWBL-11-2022-0251</w:t>
            </w:r>
          </w:p>
          <w:p w14:paraId="3E776B45" w14:textId="77777777" w:rsidR="00D5429C" w:rsidRPr="00022C1E" w:rsidRDefault="00D5429C" w:rsidP="000A1AD2">
            <w:pPr>
              <w:jc w:val="center"/>
              <w:rPr>
                <w:sz w:val="16"/>
                <w:szCs w:val="16"/>
              </w:rPr>
            </w:pPr>
          </w:p>
          <w:p w14:paraId="6F895CEC" w14:textId="77777777" w:rsidR="00D5429C" w:rsidRPr="00022C1E" w:rsidRDefault="00D5429C" w:rsidP="000A1AD2">
            <w:pPr>
              <w:jc w:val="center"/>
              <w:rPr>
                <w:sz w:val="16"/>
                <w:szCs w:val="16"/>
              </w:rPr>
            </w:pPr>
          </w:p>
          <w:p w14:paraId="6BBEEEA9" w14:textId="77777777" w:rsidR="00D5429C" w:rsidRPr="00543304" w:rsidRDefault="00D5429C" w:rsidP="000A1AD2">
            <w:pPr>
              <w:jc w:val="center"/>
              <w:rPr>
                <w:sz w:val="16"/>
                <w:szCs w:val="16"/>
              </w:rPr>
            </w:pPr>
          </w:p>
        </w:tc>
        <w:tc>
          <w:tcPr>
            <w:tcW w:w="2857" w:type="dxa"/>
          </w:tcPr>
          <w:p w14:paraId="16D6C39B" w14:textId="084679FA" w:rsidR="00E91CAA" w:rsidRDefault="00022C1E" w:rsidP="000A1AD2">
            <w:pPr>
              <w:jc w:val="center"/>
              <w:rPr>
                <w:sz w:val="28"/>
                <w:szCs w:val="28"/>
              </w:rPr>
            </w:pPr>
            <w:proofErr w:type="gramStart"/>
            <w:r>
              <w:rPr>
                <w:sz w:val="16"/>
                <w:szCs w:val="16"/>
              </w:rPr>
              <w:t>On line</w:t>
            </w:r>
            <w:proofErr w:type="gramEnd"/>
            <w:r>
              <w:rPr>
                <w:sz w:val="16"/>
                <w:szCs w:val="16"/>
              </w:rPr>
              <w:t xml:space="preserve"> library</w:t>
            </w:r>
            <w:r w:rsidR="00E91CAA">
              <w:rPr>
                <w:sz w:val="28"/>
                <w:szCs w:val="28"/>
              </w:rPr>
              <w:t xml:space="preserve"> </w:t>
            </w:r>
          </w:p>
        </w:tc>
        <w:tc>
          <w:tcPr>
            <w:tcW w:w="2104" w:type="dxa"/>
          </w:tcPr>
          <w:p w14:paraId="1BC1B255" w14:textId="1B308E20" w:rsidR="006067BA" w:rsidRPr="00022C1E" w:rsidRDefault="00022C1E" w:rsidP="000A1AD2">
            <w:pPr>
              <w:jc w:val="center"/>
              <w:rPr>
                <w:sz w:val="16"/>
                <w:szCs w:val="16"/>
              </w:rPr>
            </w:pPr>
            <w:r w:rsidRPr="00022C1E">
              <w:rPr>
                <w:sz w:val="16"/>
                <w:szCs w:val="16"/>
              </w:rPr>
              <w:t xml:space="preserve">employability skills AND business graduates AND modern </w:t>
            </w:r>
            <w:proofErr w:type="gramStart"/>
            <w:r w:rsidRPr="00022C1E">
              <w:rPr>
                <w:sz w:val="16"/>
                <w:szCs w:val="16"/>
              </w:rPr>
              <w:t>work place</w:t>
            </w:r>
            <w:proofErr w:type="gramEnd"/>
          </w:p>
        </w:tc>
      </w:tr>
      <w:tr w:rsidR="006067BA" w14:paraId="03EAE282" w14:textId="70E325E4" w:rsidTr="00EC65A1">
        <w:trPr>
          <w:trHeight w:val="85"/>
        </w:trPr>
        <w:tc>
          <w:tcPr>
            <w:tcW w:w="2205" w:type="dxa"/>
          </w:tcPr>
          <w:p w14:paraId="4BB7D5AA" w14:textId="41C7C2EC" w:rsidR="006067BA" w:rsidRDefault="00022C1E" w:rsidP="006067BA">
            <w:pPr>
              <w:rPr>
                <w:sz w:val="28"/>
                <w:szCs w:val="28"/>
              </w:rPr>
            </w:pPr>
            <w:r>
              <w:rPr>
                <w:sz w:val="28"/>
                <w:szCs w:val="28"/>
              </w:rPr>
              <w:t>Website</w:t>
            </w:r>
          </w:p>
          <w:p w14:paraId="4777939F" w14:textId="7A8D85FE" w:rsidR="00022C1E" w:rsidRDefault="00022C1E" w:rsidP="006067BA">
            <w:pPr>
              <w:rPr>
                <w:sz w:val="28"/>
                <w:szCs w:val="28"/>
              </w:rPr>
            </w:pPr>
            <w:r>
              <w:rPr>
                <w:sz w:val="28"/>
                <w:szCs w:val="28"/>
              </w:rPr>
              <w:t>It relates to the question asked</w:t>
            </w:r>
          </w:p>
        </w:tc>
        <w:tc>
          <w:tcPr>
            <w:tcW w:w="7860" w:type="dxa"/>
          </w:tcPr>
          <w:p w14:paraId="4952EE23" w14:textId="77777777" w:rsidR="006067BA" w:rsidRDefault="006067BA" w:rsidP="000A1AD2">
            <w:pPr>
              <w:jc w:val="center"/>
              <w:rPr>
                <w:sz w:val="28"/>
                <w:szCs w:val="28"/>
              </w:rPr>
            </w:pPr>
          </w:p>
          <w:p w14:paraId="00BB30DF" w14:textId="7F50E6B0" w:rsidR="00D5429C" w:rsidRDefault="00022C1E" w:rsidP="000A1AD2">
            <w:pPr>
              <w:jc w:val="center"/>
              <w:rPr>
                <w:sz w:val="28"/>
                <w:szCs w:val="28"/>
              </w:rPr>
            </w:pPr>
            <w:hyperlink r:id="rId7" w:history="1">
              <w:r w:rsidRPr="00022C1E">
                <w:rPr>
                  <w:color w:val="0000FF"/>
                  <w:u w:val="single"/>
                </w:rPr>
                <w:t>Building Employability Skills | Employability skills for graduates -CMI</w:t>
              </w:r>
            </w:hyperlink>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0BDDA3F5" w:rsidR="006067BA" w:rsidRDefault="00022C1E" w:rsidP="000A1AD2">
            <w:pPr>
              <w:jc w:val="center"/>
              <w:rPr>
                <w:sz w:val="28"/>
                <w:szCs w:val="28"/>
              </w:rPr>
            </w:pPr>
            <w:r>
              <w:rPr>
                <w:sz w:val="28"/>
                <w:szCs w:val="28"/>
              </w:rPr>
              <w:t>google</w:t>
            </w:r>
          </w:p>
        </w:tc>
        <w:tc>
          <w:tcPr>
            <w:tcW w:w="2104" w:type="dxa"/>
          </w:tcPr>
          <w:p w14:paraId="553192D0" w14:textId="3F8A6B88" w:rsidR="006067BA" w:rsidRDefault="00022C1E" w:rsidP="000A1AD2">
            <w:pPr>
              <w:jc w:val="center"/>
              <w:rPr>
                <w:sz w:val="28"/>
                <w:szCs w:val="28"/>
              </w:rPr>
            </w:pPr>
            <w:r>
              <w:rPr>
                <w:sz w:val="28"/>
                <w:szCs w:val="28"/>
              </w:rPr>
              <w:t xml:space="preserve">The question asked </w:t>
            </w:r>
          </w:p>
        </w:tc>
      </w:tr>
      <w:tr w:rsidR="006067BA" w14:paraId="30FDEC5A" w14:textId="69DA207C" w:rsidTr="00EC65A1">
        <w:tc>
          <w:tcPr>
            <w:tcW w:w="2205" w:type="dxa"/>
          </w:tcPr>
          <w:p w14:paraId="38F3D7A5" w14:textId="326A597A" w:rsidR="006067BA" w:rsidRDefault="00FE745F" w:rsidP="006067BA">
            <w:pPr>
              <w:rPr>
                <w:sz w:val="28"/>
                <w:szCs w:val="28"/>
              </w:rPr>
            </w:pPr>
            <w:r>
              <w:rPr>
                <w:sz w:val="28"/>
                <w:szCs w:val="28"/>
              </w:rPr>
              <w:t>R</w:t>
            </w:r>
            <w:r w:rsidR="00454149">
              <w:rPr>
                <w:sz w:val="28"/>
                <w:szCs w:val="28"/>
              </w:rPr>
              <w:t>eport</w:t>
            </w:r>
          </w:p>
          <w:p w14:paraId="65003ECF" w14:textId="74077593" w:rsidR="00FE745F" w:rsidRDefault="00FE745F" w:rsidP="006067BA">
            <w:pPr>
              <w:rPr>
                <w:sz w:val="28"/>
                <w:szCs w:val="28"/>
              </w:rPr>
            </w:pPr>
            <w:r>
              <w:rPr>
                <w:sz w:val="28"/>
                <w:szCs w:val="28"/>
              </w:rPr>
              <w:t>Relates to the question asked</w:t>
            </w: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57C3015C" w:rsidR="00D5429C" w:rsidRDefault="00FE745F" w:rsidP="000A1AD2">
            <w:pPr>
              <w:jc w:val="center"/>
              <w:rPr>
                <w:sz w:val="28"/>
                <w:szCs w:val="28"/>
              </w:rPr>
            </w:pPr>
            <w:hyperlink r:id="rId8" w:history="1">
              <w:r w:rsidRPr="00FE745F">
                <w:rPr>
                  <w:color w:val="0000FF"/>
                  <w:u w:val="single"/>
                </w:rPr>
                <w:t>New report identifies key ‘ready for hire’ skills graduates need to boost employability - CMI</w:t>
              </w:r>
            </w:hyperlink>
          </w:p>
          <w:p w14:paraId="55768422" w14:textId="77777777" w:rsidR="00D5429C" w:rsidRDefault="00D5429C" w:rsidP="000A1AD2">
            <w:pPr>
              <w:jc w:val="center"/>
              <w:rPr>
                <w:sz w:val="28"/>
                <w:szCs w:val="28"/>
              </w:rPr>
            </w:pPr>
          </w:p>
        </w:tc>
        <w:tc>
          <w:tcPr>
            <w:tcW w:w="2857" w:type="dxa"/>
          </w:tcPr>
          <w:p w14:paraId="3EB7ECA3" w14:textId="3D0EBD4E" w:rsidR="006067BA" w:rsidRDefault="00FE745F" w:rsidP="000A1AD2">
            <w:pPr>
              <w:jc w:val="center"/>
              <w:rPr>
                <w:sz w:val="28"/>
                <w:szCs w:val="28"/>
              </w:rPr>
            </w:pPr>
            <w:r>
              <w:rPr>
                <w:sz w:val="28"/>
                <w:szCs w:val="28"/>
              </w:rPr>
              <w:t>google</w:t>
            </w:r>
          </w:p>
        </w:tc>
        <w:tc>
          <w:tcPr>
            <w:tcW w:w="2104" w:type="dxa"/>
          </w:tcPr>
          <w:p w14:paraId="701D169A" w14:textId="4DF3BA4B" w:rsidR="006067BA" w:rsidRPr="00FE745F" w:rsidRDefault="00FE745F" w:rsidP="000A1AD2">
            <w:pPr>
              <w:jc w:val="center"/>
              <w:rPr>
                <w:sz w:val="16"/>
                <w:szCs w:val="16"/>
              </w:rPr>
            </w:pPr>
            <w:r w:rsidRPr="00FE745F">
              <w:rPr>
                <w:sz w:val="16"/>
                <w:szCs w:val="16"/>
              </w:rPr>
              <w:t>a report on What employability skills do business graduates need to succeed in the modern workplace?”</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9"/>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0">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1" w:history="1">
        <w:r w:rsidRPr="0047575A">
          <w:rPr>
            <w:rStyle w:val="Hyperlink"/>
          </w:rPr>
          <w:t>https://www.tandfonline.com/doi/full/10.1080/14</w:t>
        </w:r>
        <w:r w:rsidRPr="0047575A">
          <w:rPr>
            <w:rStyle w:val="Hyperlink"/>
          </w:rPr>
          <w:t>7</w:t>
        </w:r>
        <w:r w:rsidRPr="0047575A">
          <w:rPr>
            <w:rStyle w:val="Hyperlink"/>
          </w:rPr>
          <w:t>03297.2022.2049851</w:t>
        </w:r>
      </w:hyperlink>
      <w:r>
        <w:t xml:space="preserve"> </w:t>
      </w:r>
    </w:p>
    <w:p w14:paraId="2614AFB0" w14:textId="77777777" w:rsidR="00D46EE6" w:rsidRDefault="00D46EE6" w:rsidP="000A1AD2">
      <w:pPr>
        <w:jc w:val="center"/>
      </w:pPr>
    </w:p>
    <w:p w14:paraId="0ABA5440" w14:textId="3B6BF1B4" w:rsidR="0038602C" w:rsidRDefault="0038602C">
      <w:r>
        <w:lastRenderedPageBreak/>
        <w:br w:type="page"/>
      </w:r>
    </w:p>
    <w:p w14:paraId="37244CF9"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1926E5FF" w:rsidR="000A1AD2" w:rsidRDefault="0038602C" w:rsidP="000A1AD2">
            <w:proofErr w:type="gramStart"/>
            <w:r>
              <w:t>Yes</w:t>
            </w:r>
            <w:proofErr w:type="gramEnd"/>
            <w:r>
              <w:t xml:space="preserve"> it was published in </w:t>
            </w:r>
            <w:proofErr w:type="gramStart"/>
            <w:r>
              <w:t>202</w:t>
            </w:r>
            <w:r w:rsidR="00454149">
              <w:t>3</w:t>
            </w:r>
            <w:proofErr w:type="gramEnd"/>
            <w:r w:rsidR="00C13897">
              <w:t xml:space="preserve"> so </w:t>
            </w:r>
            <w:proofErr w:type="spellStart"/>
            <w:r w:rsidR="00C13897">
              <w:t>any thing</w:t>
            </w:r>
            <w:proofErr w:type="spellEnd"/>
            <w:r w:rsidR="00C13897">
              <w:t xml:space="preserve"> published in the last 5 years has been </w:t>
            </w:r>
            <w:proofErr w:type="spellStart"/>
            <w:r w:rsidR="00C13897">
              <w:t>pei</w:t>
            </w:r>
            <w:proofErr w:type="spellEnd"/>
            <w:r w:rsidR="00C13897">
              <w:t xml:space="preserve"> checked.</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14276804" w:rsidR="000A1AD2" w:rsidRDefault="0038602C" w:rsidP="000A1AD2">
            <w:proofErr w:type="gramStart"/>
            <w:r>
              <w:t>Yes</w:t>
            </w:r>
            <w:proofErr w:type="gramEnd"/>
            <w:r>
              <w:t xml:space="preserve"> its states t</w:t>
            </w:r>
            <w:r w:rsidRPr="0038602C">
              <w:rPr>
                <w:rFonts w:ascii="Open Sans" w:hAnsi="Open Sans" w:cs="Open Sans"/>
                <w:color w:val="333333"/>
                <w:sz w:val="20"/>
                <w:szCs w:val="20"/>
              </w:rPr>
              <w:t>he purpose of th</w:t>
            </w:r>
            <w:r w:rsidRPr="0038602C">
              <w:rPr>
                <w:rFonts w:ascii="Open Sans" w:hAnsi="Open Sans" w:cs="Open Sans"/>
                <w:color w:val="333333"/>
                <w:sz w:val="20"/>
                <w:szCs w:val="20"/>
              </w:rPr>
              <w:t>e</w:t>
            </w:r>
            <w:r w:rsidRPr="0038602C">
              <w:rPr>
                <w:rFonts w:ascii="Open Sans" w:hAnsi="Open Sans" w:cs="Open Sans"/>
                <w:color w:val="333333"/>
                <w:sz w:val="20"/>
                <w:szCs w:val="20"/>
              </w:rPr>
              <w:t xml:space="preserve"> study is to identify a set of employability skills required for business graduates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191E8F8C" w14:textId="00FB4E4F" w:rsidR="00C13897" w:rsidRPr="00C13897" w:rsidRDefault="00C13897" w:rsidP="00C13897">
            <w:pPr>
              <w:rPr>
                <w:rFonts w:ascii="Open Sans" w:eastAsia="Times New Roman" w:hAnsi="Open Sans" w:cs="Open Sans"/>
                <w:color w:val="666666"/>
                <w:kern w:val="0"/>
                <w:sz w:val="19"/>
                <w:szCs w:val="19"/>
                <w:lang w:eastAsia="en-GB"/>
                <w14:ligatures w14:val="none"/>
              </w:rPr>
            </w:pPr>
            <w:r w:rsidRPr="00C13897">
              <w:rPr>
                <w:rFonts w:ascii="Open Sans" w:eastAsia="Times New Roman" w:hAnsi="Open Sans" w:cs="Open Sans"/>
                <w:color w:val="666666"/>
                <w:kern w:val="0"/>
                <w:sz w:val="19"/>
                <w:szCs w:val="19"/>
                <w:lang w:eastAsia="en-GB"/>
                <w14:ligatures w14:val="none"/>
              </w:rPr>
              <w:br/>
            </w:r>
          </w:p>
          <w:p w14:paraId="4475AC20" w14:textId="77777777" w:rsidR="00C13897" w:rsidRPr="00C13897" w:rsidRDefault="00C13897" w:rsidP="00C13897">
            <w:pPr>
              <w:ind w:right="75"/>
              <w:rPr>
                <w:rFonts w:ascii="Open Sans" w:eastAsia="Times New Roman" w:hAnsi="Open Sans" w:cs="Open Sans"/>
                <w:b/>
                <w:bCs/>
                <w:color w:val="10147E"/>
                <w:kern w:val="0"/>
                <w:sz w:val="23"/>
                <w:szCs w:val="23"/>
                <w:lang w:eastAsia="en-GB"/>
                <w14:ligatures w14:val="none"/>
              </w:rPr>
            </w:pPr>
            <w:hyperlink r:id="rId12" w:history="1">
              <w:r w:rsidRPr="00C13897">
                <w:rPr>
                  <w:rFonts w:ascii="Open Sans" w:eastAsia="Times New Roman" w:hAnsi="Open Sans" w:cs="Open Sans"/>
                  <w:b/>
                  <w:bCs/>
                  <w:color w:val="10147E"/>
                  <w:kern w:val="0"/>
                  <w:sz w:val="23"/>
                  <w:szCs w:val="23"/>
                  <w:lang w:eastAsia="en-GB"/>
                  <w14:ligatures w14:val="none"/>
                </w:rPr>
                <w:t>Muhammad Bhatti</w:t>
              </w:r>
            </w:hyperlink>
          </w:p>
          <w:p w14:paraId="71591F4A" w14:textId="77777777" w:rsidR="00C13897" w:rsidRPr="00C13897" w:rsidRDefault="00C13897" w:rsidP="00C13897">
            <w:pPr>
              <w:ind w:right="75"/>
              <w:rPr>
                <w:rFonts w:ascii="Times New Roman" w:eastAsia="Times New Roman" w:hAnsi="Times New Roman" w:cs="Times New Roman"/>
                <w:color w:val="333333"/>
                <w:kern w:val="0"/>
                <w:lang w:eastAsia="en-GB"/>
                <w14:ligatures w14:val="none"/>
              </w:rPr>
            </w:pPr>
            <w:r w:rsidRPr="00C13897">
              <w:rPr>
                <w:rFonts w:ascii="Open Sans" w:eastAsia="Times New Roman" w:hAnsi="Open Sans" w:cs="Open Sans"/>
                <w:color w:val="333333"/>
                <w:kern w:val="0"/>
                <w:lang w:eastAsia="en-GB"/>
                <w14:ligatures w14:val="none"/>
              </w:rPr>
              <w:t>,</w:t>
            </w:r>
          </w:p>
          <w:p w14:paraId="031247A8" w14:textId="77777777" w:rsidR="00C13897" w:rsidRPr="00C13897" w:rsidRDefault="00C13897" w:rsidP="00C13897">
            <w:pPr>
              <w:ind w:right="75"/>
              <w:rPr>
                <w:rFonts w:ascii="Times New Roman" w:eastAsia="Times New Roman" w:hAnsi="Times New Roman" w:cs="Times New Roman"/>
                <w:color w:val="10147E"/>
                <w:kern w:val="0"/>
                <w:sz w:val="23"/>
                <w:szCs w:val="23"/>
                <w:lang w:eastAsia="en-GB"/>
                <w14:ligatures w14:val="none"/>
              </w:rPr>
            </w:pPr>
            <w:hyperlink r:id="rId13" w:history="1">
              <w:r w:rsidRPr="00C13897">
                <w:rPr>
                  <w:rFonts w:ascii="Open Sans" w:eastAsia="Times New Roman" w:hAnsi="Open Sans" w:cs="Open Sans"/>
                  <w:color w:val="10147E"/>
                  <w:kern w:val="0"/>
                  <w:sz w:val="23"/>
                  <w:szCs w:val="23"/>
                  <w:lang w:eastAsia="en-GB"/>
                  <w14:ligatures w14:val="none"/>
                </w:rPr>
                <w:t xml:space="preserve">Mansour </w:t>
              </w:r>
              <w:proofErr w:type="spellStart"/>
              <w:r w:rsidRPr="00C13897">
                <w:rPr>
                  <w:rFonts w:ascii="Open Sans" w:eastAsia="Times New Roman" w:hAnsi="Open Sans" w:cs="Open Sans"/>
                  <w:color w:val="10147E"/>
                  <w:kern w:val="0"/>
                  <w:sz w:val="23"/>
                  <w:szCs w:val="23"/>
                  <w:lang w:eastAsia="en-GB"/>
                  <w14:ligatures w14:val="none"/>
                </w:rPr>
                <w:t>Alyahya</w:t>
              </w:r>
              <w:proofErr w:type="spellEnd"/>
            </w:hyperlink>
          </w:p>
          <w:p w14:paraId="6F53AF8D" w14:textId="77777777" w:rsidR="00C13897" w:rsidRPr="00C13897" w:rsidRDefault="00C13897" w:rsidP="00C13897">
            <w:pPr>
              <w:ind w:right="75"/>
              <w:rPr>
                <w:rFonts w:ascii="Times New Roman" w:eastAsia="Times New Roman" w:hAnsi="Times New Roman" w:cs="Times New Roman"/>
                <w:color w:val="333333"/>
                <w:kern w:val="0"/>
                <w:lang w:eastAsia="en-GB"/>
                <w14:ligatures w14:val="none"/>
              </w:rPr>
            </w:pPr>
            <w:r w:rsidRPr="00C13897">
              <w:rPr>
                <w:rFonts w:ascii="Open Sans" w:eastAsia="Times New Roman" w:hAnsi="Open Sans" w:cs="Open Sans"/>
                <w:color w:val="333333"/>
                <w:kern w:val="0"/>
                <w:lang w:eastAsia="en-GB"/>
                <w14:ligatures w14:val="none"/>
              </w:rPr>
              <w:t>,</w:t>
            </w:r>
          </w:p>
          <w:p w14:paraId="7882A4EA" w14:textId="77777777" w:rsidR="00C13897" w:rsidRPr="00C13897" w:rsidRDefault="00C13897" w:rsidP="00C13897">
            <w:pPr>
              <w:ind w:right="75"/>
              <w:rPr>
                <w:rFonts w:ascii="Times New Roman" w:eastAsia="Times New Roman" w:hAnsi="Times New Roman" w:cs="Times New Roman"/>
                <w:color w:val="10147E"/>
                <w:kern w:val="0"/>
                <w:sz w:val="23"/>
                <w:szCs w:val="23"/>
                <w:lang w:eastAsia="en-GB"/>
                <w14:ligatures w14:val="none"/>
              </w:rPr>
            </w:pPr>
            <w:hyperlink r:id="rId14" w:history="1">
              <w:r w:rsidRPr="00C13897">
                <w:rPr>
                  <w:rFonts w:ascii="Open Sans" w:eastAsia="Times New Roman" w:hAnsi="Open Sans" w:cs="Open Sans"/>
                  <w:color w:val="10147E"/>
                  <w:kern w:val="0"/>
                  <w:sz w:val="23"/>
                  <w:szCs w:val="23"/>
                  <w:lang w:eastAsia="en-GB"/>
                  <w14:ligatures w14:val="none"/>
                </w:rPr>
                <w:t>Ahmed Abdulaziz Alshiha</w:t>
              </w:r>
            </w:hyperlink>
          </w:p>
          <w:p w14:paraId="46FD9D1E" w14:textId="77777777" w:rsidR="00C13897" w:rsidRPr="00C13897" w:rsidRDefault="00C13897" w:rsidP="00C13897">
            <w:pPr>
              <w:ind w:right="75"/>
              <w:rPr>
                <w:rFonts w:ascii="Times New Roman" w:eastAsia="Times New Roman" w:hAnsi="Times New Roman" w:cs="Times New Roman"/>
                <w:color w:val="333333"/>
                <w:kern w:val="0"/>
                <w:lang w:eastAsia="en-GB"/>
                <w14:ligatures w14:val="none"/>
              </w:rPr>
            </w:pPr>
            <w:r w:rsidRPr="00C13897">
              <w:rPr>
                <w:rFonts w:ascii="Open Sans" w:eastAsia="Times New Roman" w:hAnsi="Open Sans" w:cs="Open Sans"/>
                <w:color w:val="333333"/>
                <w:kern w:val="0"/>
                <w:lang w:eastAsia="en-GB"/>
                <w14:ligatures w14:val="none"/>
              </w:rPr>
              <w:t>,</w:t>
            </w:r>
          </w:p>
          <w:p w14:paraId="0A816856" w14:textId="77777777" w:rsidR="00C13897" w:rsidRPr="00C13897" w:rsidRDefault="00C13897" w:rsidP="00C13897">
            <w:pPr>
              <w:ind w:right="75"/>
              <w:rPr>
                <w:rFonts w:ascii="Times New Roman" w:eastAsia="Times New Roman" w:hAnsi="Times New Roman" w:cs="Times New Roman"/>
                <w:color w:val="10147E"/>
                <w:kern w:val="0"/>
                <w:sz w:val="23"/>
                <w:szCs w:val="23"/>
                <w:lang w:eastAsia="en-GB"/>
                <w14:ligatures w14:val="none"/>
              </w:rPr>
            </w:pPr>
            <w:hyperlink r:id="rId15" w:history="1">
              <w:r w:rsidRPr="00C13897">
                <w:rPr>
                  <w:rFonts w:ascii="Open Sans" w:eastAsia="Times New Roman" w:hAnsi="Open Sans" w:cs="Open Sans"/>
                  <w:color w:val="10147E"/>
                  <w:kern w:val="0"/>
                  <w:sz w:val="23"/>
                  <w:szCs w:val="23"/>
                  <w:lang w:eastAsia="en-GB"/>
                  <w14:ligatures w14:val="none"/>
                </w:rPr>
                <w:t>Madeeha Gohar Qureshi</w:t>
              </w:r>
            </w:hyperlink>
          </w:p>
          <w:p w14:paraId="218C55F4" w14:textId="77777777" w:rsidR="00C13897" w:rsidRPr="00C13897" w:rsidRDefault="00C13897" w:rsidP="00C13897">
            <w:pPr>
              <w:ind w:right="75"/>
              <w:rPr>
                <w:rFonts w:ascii="Times New Roman" w:eastAsia="Times New Roman" w:hAnsi="Times New Roman" w:cs="Times New Roman"/>
                <w:color w:val="333333"/>
                <w:kern w:val="0"/>
                <w:lang w:eastAsia="en-GB"/>
                <w14:ligatures w14:val="none"/>
              </w:rPr>
            </w:pPr>
            <w:r w:rsidRPr="00C13897">
              <w:rPr>
                <w:rFonts w:ascii="Open Sans" w:eastAsia="Times New Roman" w:hAnsi="Open Sans" w:cs="Open Sans"/>
                <w:color w:val="333333"/>
                <w:kern w:val="0"/>
                <w:lang w:eastAsia="en-GB"/>
                <w14:ligatures w14:val="none"/>
              </w:rPr>
              <w:t>,</w:t>
            </w:r>
          </w:p>
          <w:p w14:paraId="1FCA39A6" w14:textId="77777777" w:rsidR="00C13897" w:rsidRPr="00C13897" w:rsidRDefault="00C13897" w:rsidP="00C13897">
            <w:pPr>
              <w:ind w:right="75"/>
              <w:rPr>
                <w:rFonts w:ascii="Times New Roman" w:eastAsia="Times New Roman" w:hAnsi="Times New Roman" w:cs="Times New Roman"/>
                <w:color w:val="10147E"/>
                <w:kern w:val="0"/>
                <w:sz w:val="23"/>
                <w:szCs w:val="23"/>
                <w:lang w:eastAsia="en-GB"/>
                <w14:ligatures w14:val="none"/>
              </w:rPr>
            </w:pPr>
            <w:hyperlink r:id="rId16" w:history="1">
              <w:r w:rsidRPr="00C13897">
                <w:rPr>
                  <w:rFonts w:ascii="Open Sans" w:eastAsia="Times New Roman" w:hAnsi="Open Sans" w:cs="Open Sans"/>
                  <w:color w:val="10147E"/>
                  <w:kern w:val="0"/>
                  <w:sz w:val="23"/>
                  <w:szCs w:val="23"/>
                  <w:lang w:eastAsia="en-GB"/>
                  <w14:ligatures w14:val="none"/>
                </w:rPr>
                <w:t>Ariff Syah Juhari</w:t>
              </w:r>
            </w:hyperlink>
          </w:p>
          <w:p w14:paraId="2C125E23" w14:textId="77777777" w:rsidR="00C13897" w:rsidRPr="00C13897" w:rsidRDefault="00C13897" w:rsidP="00C13897">
            <w:pPr>
              <w:ind w:right="75"/>
              <w:rPr>
                <w:rFonts w:ascii="Times New Roman" w:eastAsia="Times New Roman" w:hAnsi="Times New Roman" w:cs="Times New Roman"/>
                <w:color w:val="333333"/>
                <w:kern w:val="0"/>
                <w:lang w:eastAsia="en-GB"/>
                <w14:ligatures w14:val="none"/>
              </w:rPr>
            </w:pPr>
            <w:r w:rsidRPr="00C13897">
              <w:rPr>
                <w:rFonts w:ascii="Open Sans" w:eastAsia="Times New Roman" w:hAnsi="Open Sans" w:cs="Open Sans"/>
                <w:color w:val="333333"/>
                <w:kern w:val="0"/>
                <w:lang w:eastAsia="en-GB"/>
                <w14:ligatures w14:val="none"/>
              </w:rPr>
              <w:t> &amp;</w:t>
            </w:r>
          </w:p>
          <w:p w14:paraId="57B22D78" w14:textId="77777777" w:rsidR="00C13897" w:rsidRPr="00C13897" w:rsidRDefault="00C13897" w:rsidP="00C13897">
            <w:pPr>
              <w:ind w:right="75"/>
              <w:rPr>
                <w:rFonts w:ascii="Times New Roman" w:eastAsia="Times New Roman" w:hAnsi="Times New Roman" w:cs="Times New Roman"/>
                <w:color w:val="10147E"/>
                <w:kern w:val="0"/>
                <w:sz w:val="23"/>
                <w:szCs w:val="23"/>
                <w:lang w:eastAsia="en-GB"/>
                <w14:ligatures w14:val="none"/>
              </w:rPr>
            </w:pPr>
            <w:hyperlink r:id="rId17" w:history="1">
              <w:r w:rsidRPr="00C13897">
                <w:rPr>
                  <w:rFonts w:ascii="Open Sans" w:eastAsia="Times New Roman" w:hAnsi="Open Sans" w:cs="Open Sans"/>
                  <w:color w:val="10147E"/>
                  <w:kern w:val="0"/>
                  <w:sz w:val="23"/>
                  <w:szCs w:val="23"/>
                  <w:lang w:eastAsia="en-GB"/>
                  <w14:ligatures w14:val="none"/>
                </w:rPr>
                <w:t>Mohammed Aldossary</w:t>
              </w:r>
            </w:hyperlink>
          </w:p>
          <w:p w14:paraId="646DB8F2" w14:textId="77777777" w:rsidR="000A1AD2" w:rsidRDefault="000A1AD2" w:rsidP="000A1AD2"/>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195E0615" w:rsidR="000A1AD2" w:rsidRDefault="00C13897" w:rsidP="000A1AD2">
            <w:r>
              <w:t xml:space="preserve">It’s a research article so </w:t>
            </w:r>
            <w:proofErr w:type="gramStart"/>
            <w:r>
              <w:t>yes</w:t>
            </w:r>
            <w:proofErr w:type="gramEnd"/>
            <w:r>
              <w:t xml:space="preserve"> its accurate.</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07F4D5FF" w:rsidR="000A1AD2" w:rsidRPr="00C13897" w:rsidRDefault="00C13897" w:rsidP="000A1AD2">
            <w:pPr>
              <w:rPr>
                <w:sz w:val="20"/>
                <w:szCs w:val="20"/>
              </w:rPr>
            </w:pPr>
            <w:r w:rsidRPr="00C13897">
              <w:rPr>
                <w:sz w:val="20"/>
                <w:szCs w:val="20"/>
              </w:rPr>
              <w:t xml:space="preserve">It was </w:t>
            </w:r>
            <w:proofErr w:type="gramStart"/>
            <w:r w:rsidRPr="00C13897">
              <w:rPr>
                <w:sz w:val="20"/>
                <w:szCs w:val="20"/>
              </w:rPr>
              <w:t xml:space="preserve">made  </w:t>
            </w:r>
            <w:r>
              <w:rPr>
                <w:sz w:val="20"/>
                <w:szCs w:val="20"/>
              </w:rPr>
              <w:t>for</w:t>
            </w:r>
            <w:proofErr w:type="gramEnd"/>
            <w:r>
              <w:rPr>
                <w:sz w:val="20"/>
                <w:szCs w:val="20"/>
              </w:rPr>
              <w:t xml:space="preserve"> </w:t>
            </w:r>
            <w:r w:rsidRPr="00C13897">
              <w:rPr>
                <w:sz w:val="20"/>
                <w:szCs w:val="20"/>
              </w:rPr>
              <w:t xml:space="preserve">teaching and learning purposes </w:t>
            </w:r>
            <w:r w:rsidRPr="00C13897">
              <w:rPr>
                <w:rFonts w:ascii="Open Sans" w:hAnsi="Open Sans" w:cs="Open Sans"/>
                <w:color w:val="333333"/>
                <w:sz w:val="20"/>
                <w:szCs w:val="20"/>
              </w:rPr>
              <w:t>The respondents also regard organisational skills, entry-level digital skills, problem-solving skills, teamwork, subject-related skills, goal-oriented characteristics, communication capabilities, decision-making abilities and creativity as highly required employability skills</w:t>
            </w:r>
            <w:r>
              <w:rPr>
                <w:rFonts w:ascii="Open Sans" w:hAnsi="Open Sans" w:cs="Open Sans"/>
                <w:color w:val="333333"/>
                <w:sz w:val="20"/>
                <w:szCs w:val="20"/>
              </w:rPr>
              <w:t>.</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8">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9"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057CE363" w14:textId="13094888" w:rsidR="00454149" w:rsidRDefault="00770C4C" w:rsidP="00770C4C">
      <w:pPr>
        <w:spacing w:after="0" w:line="360" w:lineRule="auto"/>
        <w:rPr>
          <w:rFonts w:asciiTheme="minorBidi" w:hAnsiTheme="minorBidi"/>
        </w:rPr>
      </w:pPr>
      <w:r>
        <w:rPr>
          <w:rFonts w:asciiTheme="minorBidi" w:hAnsiTheme="minorBidi"/>
        </w:rPr>
        <w:t xml:space="preserve">Strength of the Source: </w:t>
      </w:r>
      <w:r w:rsidR="00454149">
        <w:rPr>
          <w:rFonts w:asciiTheme="minorBidi" w:hAnsiTheme="minorBidi"/>
        </w:rPr>
        <w:t>it states the difference between hard skills and soft skills in the workplace.</w:t>
      </w:r>
      <w:r w:rsidR="00FE745F">
        <w:rPr>
          <w:rFonts w:asciiTheme="minorBidi" w:hAnsiTheme="minorBidi"/>
        </w:rPr>
        <w:t xml:space="preserve"> Theres also a lot of good information in there.</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B4E0EAA" w:rsidR="00770C4C" w:rsidRDefault="00770C4C" w:rsidP="00770C4C">
      <w:pPr>
        <w:spacing w:after="0" w:line="360" w:lineRule="auto"/>
        <w:rPr>
          <w:rFonts w:asciiTheme="minorBidi" w:hAnsiTheme="minorBidi"/>
        </w:rPr>
      </w:pPr>
      <w:r>
        <w:rPr>
          <w:rFonts w:asciiTheme="minorBidi" w:hAnsiTheme="minorBidi"/>
        </w:rPr>
        <w:t xml:space="preserve">Weakness of the Source: </w:t>
      </w:r>
      <w:r w:rsidR="00454149">
        <w:rPr>
          <w:rFonts w:asciiTheme="minorBidi" w:hAnsiTheme="minorBidi"/>
        </w:rPr>
        <w:t>this article is more than 13 years old so there for its not accurate or up to date and should be reviewed.</w:t>
      </w:r>
      <w:r w:rsidR="00FE745F">
        <w:rPr>
          <w:rFonts w:asciiTheme="minorBidi" w:hAnsiTheme="minorBidi"/>
        </w:rPr>
        <w:t xml:space="preserve"> It was made in 2012.</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12548" w14:textId="77777777" w:rsidR="005D7DE7" w:rsidRDefault="005D7DE7" w:rsidP="00770C4C">
      <w:pPr>
        <w:spacing w:after="0" w:line="240" w:lineRule="auto"/>
      </w:pPr>
      <w:r>
        <w:separator/>
      </w:r>
    </w:p>
  </w:endnote>
  <w:endnote w:type="continuationSeparator" w:id="0">
    <w:p w14:paraId="2F5A8EC0" w14:textId="77777777" w:rsidR="005D7DE7" w:rsidRDefault="005D7DE7"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7FFD6" w14:textId="77777777" w:rsidR="005D7DE7" w:rsidRDefault="005D7DE7" w:rsidP="00770C4C">
      <w:pPr>
        <w:spacing w:after="0" w:line="240" w:lineRule="auto"/>
      </w:pPr>
      <w:r>
        <w:separator/>
      </w:r>
    </w:p>
  </w:footnote>
  <w:footnote w:type="continuationSeparator" w:id="0">
    <w:p w14:paraId="33559797" w14:textId="77777777" w:rsidR="005D7DE7" w:rsidRDefault="005D7DE7"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22C1E"/>
    <w:rsid w:val="0003583A"/>
    <w:rsid w:val="000A1AD2"/>
    <w:rsid w:val="000C7CE7"/>
    <w:rsid w:val="00152AA0"/>
    <w:rsid w:val="0016377A"/>
    <w:rsid w:val="002C3316"/>
    <w:rsid w:val="002C6C88"/>
    <w:rsid w:val="002E4841"/>
    <w:rsid w:val="0037429E"/>
    <w:rsid w:val="0038602C"/>
    <w:rsid w:val="00394C23"/>
    <w:rsid w:val="00454149"/>
    <w:rsid w:val="005001A9"/>
    <w:rsid w:val="00543304"/>
    <w:rsid w:val="00586D04"/>
    <w:rsid w:val="00591828"/>
    <w:rsid w:val="005A0921"/>
    <w:rsid w:val="005D7DE7"/>
    <w:rsid w:val="006067BA"/>
    <w:rsid w:val="0068791E"/>
    <w:rsid w:val="006D68F9"/>
    <w:rsid w:val="00726A92"/>
    <w:rsid w:val="00770C4C"/>
    <w:rsid w:val="008116C9"/>
    <w:rsid w:val="00841662"/>
    <w:rsid w:val="00995682"/>
    <w:rsid w:val="00A01DD6"/>
    <w:rsid w:val="00AE675F"/>
    <w:rsid w:val="00B51F0A"/>
    <w:rsid w:val="00BC259F"/>
    <w:rsid w:val="00BF4C33"/>
    <w:rsid w:val="00C13897"/>
    <w:rsid w:val="00C61465"/>
    <w:rsid w:val="00D10D3A"/>
    <w:rsid w:val="00D46EE6"/>
    <w:rsid w:val="00D5429C"/>
    <w:rsid w:val="00D8490C"/>
    <w:rsid w:val="00DE2C42"/>
    <w:rsid w:val="00DF7025"/>
    <w:rsid w:val="00E233DE"/>
    <w:rsid w:val="00E60084"/>
    <w:rsid w:val="00E91CAA"/>
    <w:rsid w:val="00EC65A1"/>
    <w:rsid w:val="00F2094F"/>
    <w:rsid w:val="00F53A05"/>
    <w:rsid w:val="00F645CC"/>
    <w:rsid w:val="00FA0006"/>
    <w:rsid w:val="00FA59DD"/>
    <w:rsid w:val="00FB52C4"/>
    <w:rsid w:val="00FE745F"/>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FollowedHyperlink">
    <w:name w:val="FollowedHyperlink"/>
    <w:basedOn w:val="DefaultParagraphFont"/>
    <w:uiPriority w:val="99"/>
    <w:semiHidden/>
    <w:unhideWhenUsed/>
    <w:rsid w:val="0054330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rs.org.uk/about-cmi/media-centre/press-releases/new-report-identifies-key-ready-for-hire-skills-graduates-need-to-boost-employability/" TargetMode="External"/><Relationship Id="rId13" Type="http://schemas.openxmlformats.org/officeDocument/2006/relationships/hyperlink" Target="https://www.tandfonline.com/author/Alyahya%2C+Mansour"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managers.org.uk/knowledge-and-insights/research/building-employability-skills/" TargetMode="External"/><Relationship Id="rId12" Type="http://schemas.openxmlformats.org/officeDocument/2006/relationships/hyperlink" Target="https://www.tandfonline.com/author/Bhatti%2C+Muhammad" TargetMode="External"/><Relationship Id="rId17" Type="http://schemas.openxmlformats.org/officeDocument/2006/relationships/hyperlink" Target="https://www.tandfonline.com/author/Aldossary%2C+Mohammed" TargetMode="External"/><Relationship Id="rId2" Type="http://schemas.openxmlformats.org/officeDocument/2006/relationships/styles" Target="styles.xml"/><Relationship Id="rId16" Type="http://schemas.openxmlformats.org/officeDocument/2006/relationships/hyperlink" Target="https://www.tandfonline.com/author/Juhari%2C+Ariff+Syah"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full/10.1080/14703297.2022.2049851" TargetMode="External"/><Relationship Id="rId5" Type="http://schemas.openxmlformats.org/officeDocument/2006/relationships/footnotes" Target="footnotes.xml"/><Relationship Id="rId15" Type="http://schemas.openxmlformats.org/officeDocument/2006/relationships/hyperlink" Target="https://www.tandfonline.com/author/Qureshi%2C+Madeeha+Gohar" TargetMode="External"/><Relationship Id="rId10" Type="http://schemas.openxmlformats.org/officeDocument/2006/relationships/image" Target="media/image1.png"/><Relationship Id="rId19" Type="http://schemas.openxmlformats.org/officeDocument/2006/relationships/hyperlink" Target="https://www.theguardian.com/money/2012/jun/08/graduate-careers-employability-skill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tandfonline.com/author/Alshiha%2C+Ahmed+Abdulaziz"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606</Words>
  <Characters>3458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Chelsea Edwards (2541717)</cp:lastModifiedBy>
  <cp:revision>2</cp:revision>
  <dcterms:created xsi:type="dcterms:W3CDTF">2026-06-11T10:28:00Z</dcterms:created>
  <dcterms:modified xsi:type="dcterms:W3CDTF">2026-06-11T10:28:00Z</dcterms:modified>
</cp:coreProperties>
</file>