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BF55E3" w14:textId="2E565396" w:rsidR="008B7F53" w:rsidRDefault="003C30B7">
      <w:r>
        <w:t xml:space="preserve">PC 2422 Ffion Barry 408131 Gwent Police Exam 2 – DHEP </w:t>
      </w:r>
    </w:p>
    <w:p w14:paraId="40D17543" w14:textId="3E8C6807" w:rsidR="003C30B7" w:rsidRDefault="003C30B7"/>
    <w:p w14:paraId="2B7FA278" w14:textId="1F26B8CB" w:rsidR="003C30B7" w:rsidRDefault="00456D04" w:rsidP="00456D04">
      <w:r>
        <w:t xml:space="preserve">1. The National Intelligence Model </w:t>
      </w:r>
      <w:r w:rsidR="00012226">
        <w:t xml:space="preserve">(NIM) </w:t>
      </w:r>
      <w:r>
        <w:t>can be used in most areas of policing</w:t>
      </w:r>
      <w:r w:rsidR="00050B5E">
        <w:t>. It</w:t>
      </w:r>
      <w:r>
        <w:t xml:space="preserve"> is a tool that managers can use to ident</w:t>
      </w:r>
      <w:r w:rsidR="00050B5E">
        <w:t xml:space="preserve">ify and prioritise crime, and strategically deploy </w:t>
      </w:r>
      <w:r w:rsidR="00012226">
        <w:t xml:space="preserve">tactical </w:t>
      </w:r>
      <w:r w:rsidR="00050B5E">
        <w:t xml:space="preserve">resources to deal with that crime. The National Intelligence model is a pyramid displaying the three different levels of intelligence. </w:t>
      </w:r>
    </w:p>
    <w:p w14:paraId="71C10FB3" w14:textId="283E5ADF" w:rsidR="00456D04" w:rsidRDefault="00456D04" w:rsidP="00456D04">
      <w:r>
        <w:t xml:space="preserve">Level one is Neighbourhood and BCU level. This produces Local intelligence. Local intelligence is </w:t>
      </w:r>
      <w:r w:rsidR="00050B5E">
        <w:t xml:space="preserve">submitted by officers via a 3x5x2 log which is then </w:t>
      </w:r>
      <w:r>
        <w:t>received</w:t>
      </w:r>
      <w:r w:rsidR="00050B5E">
        <w:t xml:space="preserve"> and reviewed</w:t>
      </w:r>
      <w:r>
        <w:t xml:space="preserve"> at Local Intelligence Units</w:t>
      </w:r>
      <w:r w:rsidR="00050B5E">
        <w:t xml:space="preserve">. </w:t>
      </w:r>
      <w:bookmarkStart w:id="0" w:name="_Hlk90022713"/>
      <w:r w:rsidR="00050B5E">
        <w:t xml:space="preserve">Local Intelligence Officers then sanitise the intelligence to ensure that the source cannot be identified by the information provided. This process involves removing material that is sensitive and can lead to the identification of the source. There is also a duty of care to the source to ensure they are protected against any unnecessary risk of harm; this is called provenance. </w:t>
      </w:r>
      <w:bookmarkEnd w:id="0"/>
    </w:p>
    <w:p w14:paraId="5CF43FBA" w14:textId="338ABA45" w:rsidR="00050B5E" w:rsidRDefault="00050B5E" w:rsidP="00456D04">
      <w:r>
        <w:t xml:space="preserve">Level two produces intelligence from the force and neighbouring forces. This is called regional intelligence. The Force Intelligence Bureau collate and analyse intelligence of criminal activity </w:t>
      </w:r>
      <w:r w:rsidR="007619FB">
        <w:t xml:space="preserve">affecting the force and surrounding areas which are policed by neighbouring forces. Field Intelligence officers review the intelligence received at this level and establish whether to disseminate it to relevant forces or other partner agencies. An example of criminal activity at this level is county lines operations. </w:t>
      </w:r>
    </w:p>
    <w:p w14:paraId="6C18B5A4" w14:textId="0A985492" w:rsidR="007619FB" w:rsidRDefault="007619FB" w:rsidP="00456D04">
      <w:r>
        <w:t xml:space="preserve">Level three is the National and International level. This deals with national intelligence. The National Crime Agency work at this level using intelligence to disrupt serious and organised crime groups as well as other serious crimes that could be detrimental to public safety on a national scale. An example of this is terrorism offences. </w:t>
      </w:r>
    </w:p>
    <w:p w14:paraId="10F11452" w14:textId="2879A27B" w:rsidR="007619FB" w:rsidRDefault="007619FB" w:rsidP="00456D04">
      <w:r>
        <w:t xml:space="preserve">Intelligence can be passed between the levels depending on the necessity. For example, if local intelligence is received stating that there is county lines activity taking place in a local area, this could be disseminated to level two of the National Intelligence Model in order to check if it is connected to other areas of the force or even cross-border to neighbouring forces. If the criminal activity is very serious the intelligence could then be passed on to the National Crime Agency to check if it is on a national scale. </w:t>
      </w:r>
    </w:p>
    <w:p w14:paraId="5D5B11BD" w14:textId="03284BFE" w:rsidR="007619FB" w:rsidRDefault="007619FB" w:rsidP="00456D04">
      <w:r>
        <w:t xml:space="preserve">When intelligence is received at any level, the manager of the intelligence can decide whether to prioritise acting on it or not. They can use it to establish what resources are available and deploy them to </w:t>
      </w:r>
      <w:r w:rsidR="00012226">
        <w:t xml:space="preserve">deal with the crime. </w:t>
      </w:r>
    </w:p>
    <w:p w14:paraId="616B7BC5" w14:textId="2B2E9F8C" w:rsidR="00012226" w:rsidRPr="005B3C91" w:rsidRDefault="00012226">
      <w:r>
        <w:t xml:space="preserve">An advantage of NIM is that it improves relations and integration with partner agencies. This is because the model promotes the sharing of intelligence between each level and between relevant authorities that can work collaboratively together to pool resources to solve a problem. </w:t>
      </w:r>
    </w:p>
    <w:p w14:paraId="25B513E4" w14:textId="2EC8EB85" w:rsidR="00012226" w:rsidRDefault="00012226">
      <w:pPr>
        <w:rPr>
          <w:b/>
          <w:bCs/>
        </w:rPr>
      </w:pPr>
    </w:p>
    <w:p w14:paraId="60E8AEED" w14:textId="27902B6C" w:rsidR="00722BF8" w:rsidRDefault="00012226">
      <w:r>
        <w:t>2.</w:t>
      </w:r>
      <w:r w:rsidR="00722BF8">
        <w:t xml:space="preserve"> In order for information to be of use it must be processed and its provenance assessed. This means it must go through a system where it is graded and evaluated. If it is reliable and comes from a trustworthy </w:t>
      </w:r>
      <w:r w:rsidR="005B3C91">
        <w:t>source,</w:t>
      </w:r>
      <w:r w:rsidR="00722BF8">
        <w:t xml:space="preserve"> then the information can be used as intelligence. This is known as the intelligence cycle which consists of: direction, collection, evaluation, analysis, dissemination. During the evaluation stage the 3X5X2 </w:t>
      </w:r>
      <w:r w:rsidR="005B3C91">
        <w:t xml:space="preserve">system is used to establish the reliability. </w:t>
      </w:r>
    </w:p>
    <w:p w14:paraId="6D00110D" w14:textId="44CF547A" w:rsidR="00012226" w:rsidRDefault="00012226">
      <w:r>
        <w:t xml:space="preserve">The tool used to grade information for intelligence purposes is known as the 3X5X2 system. This is the method used by officers when submitting intelligence. The 3 element is the information grading </w:t>
      </w:r>
      <w:r>
        <w:lastRenderedPageBreak/>
        <w:t xml:space="preserve">part. This is where information is graded as being reliable, untested, or not reliable. It will be deemed reliable if the source is trusted and they have provided intelligence previously that has been corroborated and proven accurate. Untested means that the source has not previously given intelligence, or the source is anonymous. An anonymous source could come from a third party such as Crime Stoppers. Best practice for </w:t>
      </w:r>
      <w:r w:rsidR="00722BF8">
        <w:t>an untested source would be to get corroboration from another source to back up what they are saying.</w:t>
      </w:r>
      <w:r>
        <w:t xml:space="preserve"> </w:t>
      </w:r>
      <w:r w:rsidR="00722BF8">
        <w:t>Information is graded as n</w:t>
      </w:r>
      <w:r>
        <w:t>ot reliable when there is doubt over the trustworthiness</w:t>
      </w:r>
      <w:r w:rsidR="00722BF8">
        <w:t>,</w:t>
      </w:r>
      <w:r>
        <w:t xml:space="preserve"> motive</w:t>
      </w:r>
      <w:r w:rsidR="00722BF8">
        <w:t>, or authenticity</w:t>
      </w:r>
      <w:r>
        <w:t xml:space="preserve"> of the source. </w:t>
      </w:r>
    </w:p>
    <w:p w14:paraId="47D309A7" w14:textId="0847C7F9" w:rsidR="00722BF8" w:rsidRDefault="00722BF8">
      <w:r>
        <w:t xml:space="preserve">The next part of the system is the 5 reliability assessment. The information can be assessed as: known directly to the source, known indirectly to the source but corroborated, known indirectly to the source, not known, and suspected to be false. Known directly to the source is when the source has witnessed it themselves through personal experience through the senses. </w:t>
      </w:r>
    </w:p>
    <w:p w14:paraId="2418F6FF" w14:textId="1B56A3E3" w:rsidR="00722BF8" w:rsidRPr="00012226" w:rsidRDefault="00722BF8">
      <w:r>
        <w:t>The final part of 3X5X2 is the handling codes. These are: P. Lawful sharing permitted, and C. Lawful sharing permitted with conditions. These are based on the knowledge of the circumstances at the time by the recording officer.</w:t>
      </w:r>
    </w:p>
    <w:p w14:paraId="07977679" w14:textId="61BCBD84" w:rsidR="003C30B7" w:rsidRDefault="005B3C91">
      <w:r>
        <w:t>Intelligence submitted on a 3X5X2 is in an unsanitised format and will be received by Local Intelligence Units. The Local Intelligence Officer will then sanitise the intelligence so that the source cannot be identified</w:t>
      </w:r>
      <w:r>
        <w:t xml:space="preserve"> by the information provided. This process involves removing material that is sensitive and can lead to the identification of the source. There is also a duty of care to the source to ensure they are protected against any unnecessary risk of harm; this is called provenance.</w:t>
      </w:r>
    </w:p>
    <w:p w14:paraId="20BF5D74" w14:textId="77777777" w:rsidR="001D5C94" w:rsidRDefault="001D5C94"/>
    <w:p w14:paraId="7ADD47C9" w14:textId="6870DF37" w:rsidR="005B3C91" w:rsidRDefault="005B3C91">
      <w:r>
        <w:t xml:space="preserve">3. Information is the bloodline of policing. It can be obtained through a variety of sources such as social media, speaking to members of the public etc. This information has the potential to become intelligence. Intelligence is information that has been processed, meaning that it has been graded and evaluated to assess reliability and authenticity. Intelligence can be used as evidence. Evidence is collected an obtained during a criminal investigation. It can be used to prove or disprove facts such as the person who committed the crime. Evidence is used in court and criminal proceedings. </w:t>
      </w:r>
    </w:p>
    <w:p w14:paraId="7F3E181A" w14:textId="77777777" w:rsidR="001D5C94" w:rsidRDefault="001D5C94"/>
    <w:p w14:paraId="0CE98650" w14:textId="20935F16" w:rsidR="001D5C94" w:rsidRDefault="001D5C94">
      <w:r>
        <w:t xml:space="preserve">4. When arriving at the scene of an incident, it is important for officers to gather as much information as possible to make decisions. The first responder should consider safeguarding, gathering evidence, intelligence, crime pattern analysis, the investigation and how to adapt the response depending on the environment. </w:t>
      </w:r>
    </w:p>
    <w:p w14:paraId="50B390C7" w14:textId="421BF3F8" w:rsidR="001D5C94" w:rsidRDefault="001D5C94">
      <w:r>
        <w:t xml:space="preserve">‘Assess; protect; communicate’ is part of the Golden Hour Principles which state the importance of gathering as much information and evidence as possible at the scene within the first hour of the investigation. This is crucial to the preservation of evidence. The assess element involves assessing the situation to establish the type of incident, who is involved, and if there is any risk of harm. </w:t>
      </w:r>
    </w:p>
    <w:p w14:paraId="456B47C9" w14:textId="2C2561DF" w:rsidR="001D5C94" w:rsidRDefault="001D5C94">
      <w:r>
        <w:t xml:space="preserve">Protect involves protecting the scene itself and any evidence at the scene. Cordons should be put up around the scene to prevent any members of the public contaminating it and potentially destroying evidence. </w:t>
      </w:r>
      <w:r w:rsidR="00B40847">
        <w:t xml:space="preserve">An officer should be stationed at the outer cordon with a scene log to record anyone entering or exiting the scene and at what time. A common approach path should also be established. This is identifying the most likely path taken by the offender so that it can be avoided to prevent contamination of evidence left by the offender such as fingerprints, DNA, or footprints. </w:t>
      </w:r>
    </w:p>
    <w:p w14:paraId="54202826" w14:textId="086720E1" w:rsidR="001D5C94" w:rsidRDefault="00B40847">
      <w:r>
        <w:lastRenderedPageBreak/>
        <w:t xml:space="preserve">Communication involves speaking to anyone present at the scene to establish the victim, witnesses and potential offender. Safeguarding must to be provided to the victim and witnesses to ensure their needs are met. Communicating with those who were present can provide information about the incident, a description of the offender, and could lead to the identification of evidence. </w:t>
      </w:r>
    </w:p>
    <w:p w14:paraId="53799C0E" w14:textId="7B64987A" w:rsidR="001D5C94" w:rsidRDefault="001D5C94"/>
    <w:p w14:paraId="77D5DA58" w14:textId="3E7E5290" w:rsidR="00C73EDB" w:rsidRDefault="001D5C94">
      <w:r>
        <w:t xml:space="preserve">5. </w:t>
      </w:r>
      <w:r w:rsidR="00B40847">
        <w:t xml:space="preserve">This Act has </w:t>
      </w:r>
      <w:r w:rsidR="00C73EDB">
        <w:t xml:space="preserve">contributed to ensuring anti-social behaviour is dealt with correctly and properly with the victim’s needs in mind. </w:t>
      </w:r>
    </w:p>
    <w:p w14:paraId="59018CCA" w14:textId="4A60FA09" w:rsidR="001D5C94" w:rsidRDefault="00C73EDB">
      <w:r>
        <w:t xml:space="preserve">It has </w:t>
      </w:r>
      <w:r w:rsidR="00B40847">
        <w:t xml:space="preserve">introduced to measures which involves members of the community in dealing with anti-social behaviour. One of these measures is a community trigger. This is where the victim can demand that action is taken starting with a review of their case. The threshold for this measure to be used is if the victim has suffered three incidents in six months. </w:t>
      </w:r>
    </w:p>
    <w:p w14:paraId="3E6D115C" w14:textId="5A3FDDDE" w:rsidR="00B40847" w:rsidRDefault="00B40847">
      <w:r>
        <w:t xml:space="preserve">The second measure introduced by the Anti-social Behaviour, Crime and Policing Act 2014 is a community remedy. </w:t>
      </w:r>
      <w:r w:rsidR="00C73EDB">
        <w:t>During this process the victim is presented with a list of remedies approved by the Chief Constable, and they can choose how their case is dealt with. An advantage of this is that it gives the victim a voice and a choice in the out of court punishment of the offender</w:t>
      </w:r>
    </w:p>
    <w:p w14:paraId="5F2F7114" w14:textId="6EB9A79B" w:rsidR="00C73EDB" w:rsidRDefault="00C73EDB">
      <w:r>
        <w:t xml:space="preserve">This act also provides officers with powers to deal with anti-social behaviour. One of these powers is a Section 35 dispersal power which </w:t>
      </w:r>
      <w:r>
        <w:t>authorises officers to order individuals to leave an area if they are committing anti-social behaviour</w:t>
      </w:r>
    </w:p>
    <w:p w14:paraId="11EC4103" w14:textId="0A123A63" w:rsidR="00C73EDB" w:rsidRDefault="00C73EDB"/>
    <w:p w14:paraId="7A6A07C6" w14:textId="27CF3569" w:rsidR="00C73EDB" w:rsidRDefault="00C73EDB">
      <w:r>
        <w:t xml:space="preserve">6. A Section 35 dispersal power authorises officers to order individuals to leave an area if they are committing anti-social behaviour. It also allows officers to confiscate any items being used by the offenders to commit anti-social behaviour, such as a speaker or a laser pointer. </w:t>
      </w:r>
    </w:p>
    <w:p w14:paraId="5340D7BB" w14:textId="6B231F8D" w:rsidR="00C73EDB" w:rsidRDefault="00C73EDB"/>
    <w:p w14:paraId="2033EFA4" w14:textId="46440049" w:rsidR="00BC0427" w:rsidRDefault="00C73EDB" w:rsidP="00BC0427">
      <w:r>
        <w:t>7.  Routine Active Theory can be used to analyse a problem and establish the root cause. It states that there are three elements which contribute to why an offence is committe</w:t>
      </w:r>
      <w:r w:rsidR="00BC0427">
        <w:t>d and the risk of crime:</w:t>
      </w:r>
      <w:r w:rsidR="00BC0427">
        <w:t xml:space="preserve"> a likely offender, a suitable target, and the absence of a capable guardian whose presence would deter crime. For an object to be suitable for targeting, an offender will look at the value of it, inertia, the visibility of it, and the accessibility. An individual is likely to become an offender if they are suffering from drug, alcohol or money problems for example. A capable guardian could be a security guard, vigilant staff member, or even CCTV and a local Neighbourhood Watch group</w:t>
      </w:r>
      <w:r w:rsidR="00BC0427">
        <w:t xml:space="preserve">. This theory can be used as a tool to work out which element should be resolved to prevent any further incidents. </w:t>
      </w:r>
    </w:p>
    <w:p w14:paraId="7F62BDA4" w14:textId="2EBA6C57" w:rsidR="00C73EDB" w:rsidRDefault="00C73EDB"/>
    <w:p w14:paraId="72EBFB8A" w14:textId="415B884E" w:rsidR="00BC0427" w:rsidRDefault="00BC0427" w:rsidP="00BC0427">
      <w:r>
        <w:t xml:space="preserve">8. Restorative Justice </w:t>
      </w:r>
      <w:r w:rsidRPr="00BC0427">
        <w:t>bring those harmed by crime</w:t>
      </w:r>
      <w:r>
        <w:t xml:space="preserve"> or </w:t>
      </w:r>
      <w:r w:rsidRPr="00BC0427">
        <w:t>conflict</w:t>
      </w:r>
      <w:r>
        <w:t>,</w:t>
      </w:r>
      <w:r w:rsidRPr="00BC0427">
        <w:t xml:space="preserve"> and those responsible for the harm into communication</w:t>
      </w:r>
      <w:r>
        <w:t xml:space="preserve">. This </w:t>
      </w:r>
      <w:r w:rsidRPr="00BC0427">
        <w:t>enabl</w:t>
      </w:r>
      <w:r>
        <w:t>es</w:t>
      </w:r>
      <w:r w:rsidRPr="00BC0427">
        <w:t xml:space="preserve"> everyone affected by a particular incident to play a part in repairing the harm &amp; finding a positive way forward</w:t>
      </w:r>
      <w:r>
        <w:t>. This approach allows police officers to deal with lower</w:t>
      </w:r>
      <w:r>
        <w:t xml:space="preserve">-level crime more proportionately in a timely &amp; transparent manner whilst taking into account needs of </w:t>
      </w:r>
      <w:r>
        <w:t>victim, offender</w:t>
      </w:r>
      <w:r>
        <w:t xml:space="preserve"> </w:t>
      </w:r>
      <w:r>
        <w:t>and</w:t>
      </w:r>
      <w:r>
        <w:t xml:space="preserve"> wider community. </w:t>
      </w:r>
      <w:r>
        <w:t>Although it is n</w:t>
      </w:r>
      <w:r>
        <w:t>ot the answer for repairing all harm</w:t>
      </w:r>
      <w:r>
        <w:t xml:space="preserve"> and </w:t>
      </w:r>
      <w:r>
        <w:t>resolv</w:t>
      </w:r>
      <w:r>
        <w:t>ing</w:t>
      </w:r>
      <w:r>
        <w:t xml:space="preserve"> all conflict</w:t>
      </w:r>
      <w:r>
        <w:t>,</w:t>
      </w:r>
      <w:r>
        <w:t xml:space="preserve"> it’s a proactive approach to prevent further harm</w:t>
      </w:r>
      <w:r>
        <w:t xml:space="preserve"> from occurring. </w:t>
      </w:r>
    </w:p>
    <w:p w14:paraId="57E016F5" w14:textId="1EF688D4" w:rsidR="00BC0427" w:rsidRDefault="00BC0427"/>
    <w:p w14:paraId="17358469" w14:textId="7B255DD9" w:rsidR="00BC0427" w:rsidRDefault="00BC0427"/>
    <w:p w14:paraId="638E4664" w14:textId="4114218C" w:rsidR="00BC0427" w:rsidRDefault="00BC0427">
      <w:r>
        <w:lastRenderedPageBreak/>
        <w:t xml:space="preserve">9. Victims are given a voice and it allows them to express their experience to get closure from the incident. </w:t>
      </w:r>
    </w:p>
    <w:p w14:paraId="3C57D153" w14:textId="43F8FEEB" w:rsidR="00BC0427" w:rsidRDefault="00BC0427">
      <w:r>
        <w:t xml:space="preserve">It gives the offender accountability and allows them to apologise to the victim and make them aware of the impact the crime has had on the victim. </w:t>
      </w:r>
    </w:p>
    <w:p w14:paraId="42586380" w14:textId="54DC1178" w:rsidR="00BC0427" w:rsidRDefault="00BC0427">
      <w:r>
        <w:t xml:space="preserve">The restorative approach also reduces unnecessary entry into the criminal justice system. This subsequently reduces demand on officers. </w:t>
      </w:r>
    </w:p>
    <w:p w14:paraId="17D27483" w14:textId="5BF5AEEE" w:rsidR="00BC0427" w:rsidRDefault="00BC0427">
      <w:r>
        <w:t xml:space="preserve">It promotes community cohesion and collaboratively working together to resolve the issue and prevent further harm. It is a preventative measure. </w:t>
      </w:r>
    </w:p>
    <w:p w14:paraId="170E8952" w14:textId="77777777" w:rsidR="006E165C" w:rsidRDefault="006E165C"/>
    <w:p w14:paraId="7433A8EA" w14:textId="7CE41FCD" w:rsidR="006E165C" w:rsidRDefault="00BC0427">
      <w:r>
        <w:t xml:space="preserve">10.  </w:t>
      </w:r>
      <w:r w:rsidR="006E165C">
        <w:t xml:space="preserve">Police officers create, review and use the best available evidence to inform and challenge policies, practices &amp; decisions </w:t>
      </w:r>
    </w:p>
    <w:p w14:paraId="05E39792" w14:textId="23B6BE4C" w:rsidR="006E165C" w:rsidRDefault="006E165C">
      <w:r>
        <w:t xml:space="preserve">ATLAS is the tool that is used when applying a problem solving approach. The elements are: ask, test, learn, adapt, share. </w:t>
      </w:r>
    </w:p>
    <w:p w14:paraId="34AF233B" w14:textId="3DE75C0F" w:rsidR="006E165C" w:rsidRDefault="006E165C"/>
    <w:p w14:paraId="0EC2F44E" w14:textId="77777777" w:rsidR="006E165C" w:rsidRPr="006E165C" w:rsidRDefault="006E165C" w:rsidP="006E165C">
      <w:r>
        <w:t xml:space="preserve">11. The OSARA tool can be used to solve problems. </w:t>
      </w:r>
      <w:r w:rsidRPr="006E165C">
        <w:t xml:space="preserve">The OSARA model is a tool that can be used when dealing with a problem. The ‘O’ in the acronym stands for ‘objective’. The first thing is to establish an objective which can be worked towards achieving. For example, in 6 months’ time the amount of ASB reports in Newport Bus Station will be reduced by 20%. The objective must be specific, measurable, achievable, realistic, and timely to provide a focus in solving the problem. The objective needs to be specific rather than general so that it is easy to recognise exactly what you are aiming to do. It should also be measurable so that you can determine if your problem-solving approach has been successful or not. In reference to the example, this objective is measurable through the number of reports made regarding ASB in Newport Bus Station before and after you have implemented your solution. If the number of reports has been reduced, then you know that it has been successful. If it has stayed the same or even increased, then you can tell that your plan has not worked and that you should consider a different approach. The objective must be achievable, meaning that it should be feasible under the circumstances. Similarly, making your objective realistic is important because it would be unproductive to set yourself a target which is over-estimating your capabilities. Finally, setting yourself a timeframe is useful when considering resources and budget. </w:t>
      </w:r>
    </w:p>
    <w:p w14:paraId="6823178B" w14:textId="77777777" w:rsidR="006E165C" w:rsidRPr="006E165C" w:rsidRDefault="006E165C" w:rsidP="006E165C">
      <w:r w:rsidRPr="006E165C">
        <w:t xml:space="preserve">The next stage of the OSARA model is scanning. This involves effectively gathering information to identify recurring issues that amount to a problem, and the consequences of those issues which concern the public and the police. Information can come from a variety of sources including crime reports and statistics, speaking to members of the public, and local intelligence. This stage allows individual incidents to be grouped together, as they collectively make up a problem. Once a problem has been identified the decision can be made to prioritise solving it based on the concern it is causing members of the local community. </w:t>
      </w:r>
    </w:p>
    <w:p w14:paraId="254B2D14" w14:textId="77777777" w:rsidR="006E165C" w:rsidRPr="006E165C" w:rsidRDefault="006E165C" w:rsidP="006E165C">
      <w:r w:rsidRPr="006E165C">
        <w:t xml:space="preserve">The analysis process of the OSARA model involves establishing the root cause of the problem and developing a hypothesis as to why the problem is occurring. The Problem Analysis Triangle can be used during this stage as it can help to understand the problem create a possible solution. Each side of the triangle highlights a certain aspect of the problem: location, victim, and the offender. If all three aspects are present, then it is likely that a crime will take place. However, if one aspect is improved and the risk is reduced, then it is less likely a crime will occur. There are many factors </w:t>
      </w:r>
      <w:r w:rsidRPr="006E165C">
        <w:lastRenderedPageBreak/>
        <w:t xml:space="preserve">within these three categories which could contribute to the problem. According to PAT, the location could be a reason for the problem reoccurring. This may be due to a lack of CCTV, or poor lighting in the area which might make it a desirable place for offenders to commit crime. Furthermore, the victim may be susceptible to being victimised due to being vulnerable or living alone. Additionally, the offender may be drawn to committing crime due to poor finances. Utilising PAT within the analysis stage of OSARA will result in a deeper understanding of the problem and pinpoint how it can be solved. </w:t>
      </w:r>
    </w:p>
    <w:p w14:paraId="500D1C3A" w14:textId="77777777" w:rsidR="006E165C" w:rsidRPr="006E165C" w:rsidRDefault="006E165C" w:rsidP="006E165C">
      <w:r w:rsidRPr="006E165C">
        <w:t>The next stage in the OSARA model is response. After weighing up options, the approach to tackling the problem will be developed and implemented. The response should be tailored to the problem and should use available resources to deal with the problem effectively. A useful tool for deciding an appropriate response is Routine Active Theory. This states that there are 3 elements for the risk of crime: a likely offender, a suitable target, and the absence of a capable guardian whose presence would deter crime. For an object to be suitable for targeting, an offender will look at the value of it, inertia, the visibility of it, and the accessibility. An individual is likely to become an offender if they are suffering from drug, alcohol or money problems for example. A capable guardian could be a security guard, vigilant staff member, or even CCTV and a local Neighbourhood Watch group. Once RAT has been used to identify which element needs to be tackled to reduce risk, the 10 Principles of Crime Prevention can be used to select the exact method. These principles are: target hardening, target removal, reduce the payoff, access control, visibility/surveillance, environmental design, rule setting, increase the chance of being caught, and deflection offenders. A valid option is to research how other forces deal with similar problems and implement their strategy (if feasible &amp; appropriate) because it has already been tried and tested and that could save time &amp; money.</w:t>
      </w:r>
    </w:p>
    <w:p w14:paraId="6FC38C2E" w14:textId="2200AD3F" w:rsidR="006E165C" w:rsidRDefault="006E165C" w:rsidP="006E165C">
      <w:r w:rsidRPr="006E165C">
        <w:t>The final stage of the OSARA model is the assessment stage. This is where the outcome of the chosen solution will be examined, and it will highlight whether the original objective has been achieved or not. Referring back to the example, if ASB has reduced by 20% then you know its been successful. If its only been reduced by 10% you could decide to continue deploying resources for another 6 months in order to achieve the 20% goal. If the objective has not been achieved and ASB has not reduced at all, the entire process should be started again from the scanning stage in order to select a new approach. An important part of the assessment stage is reflection. This helps to establish what didn’t go well and why, so if the approach needs to be adapted you can look at what you could do differently to avoid making the same mistake. Alternatively, you can also look at what went well so that if a similar problem arises in the future, you know that method could work because it’s already been tried and tested as successful.</w:t>
      </w:r>
    </w:p>
    <w:p w14:paraId="58EB1E0D" w14:textId="4EECBD33" w:rsidR="006E165C" w:rsidRDefault="006E165C"/>
    <w:p w14:paraId="76220490" w14:textId="77777777" w:rsidR="00215746" w:rsidRDefault="006E165C">
      <w:r>
        <w:t xml:space="preserve">12. The points to prove are: </w:t>
      </w:r>
    </w:p>
    <w:p w14:paraId="6ED389D8" w14:textId="2A7BEB3B" w:rsidR="00215746" w:rsidRDefault="00215746">
      <w:r>
        <w:t xml:space="preserve">The person is in </w:t>
      </w:r>
      <w:r w:rsidR="006E165C">
        <w:t>possession of a controlled drug,</w:t>
      </w:r>
    </w:p>
    <w:p w14:paraId="1A591745" w14:textId="048FE961" w:rsidR="00215746" w:rsidRDefault="00215746">
      <w:r>
        <w:t xml:space="preserve">The person has </w:t>
      </w:r>
      <w:r w:rsidR="006E165C">
        <w:t>knowledge</w:t>
      </w:r>
      <w:r>
        <w:t xml:space="preserve"> or suspicion of the controlled drug </w:t>
      </w:r>
    </w:p>
    <w:p w14:paraId="000C5317" w14:textId="33A35F09" w:rsidR="00215746" w:rsidRDefault="00215746">
      <w:r>
        <w:t xml:space="preserve">The substance in their possession is a </w:t>
      </w:r>
      <w:r w:rsidR="006E165C">
        <w:t xml:space="preserve">controlled drug </w:t>
      </w:r>
    </w:p>
    <w:p w14:paraId="6B233D9E" w14:textId="2758FBCB" w:rsidR="006E165C" w:rsidRDefault="00215746">
      <w:r>
        <w:t xml:space="preserve">The person does not have </w:t>
      </w:r>
      <w:r w:rsidR="006E165C">
        <w:t>lawful authority</w:t>
      </w:r>
      <w:r>
        <w:t xml:space="preserve"> to possess it</w:t>
      </w:r>
    </w:p>
    <w:p w14:paraId="5FC805AB" w14:textId="178E4B43" w:rsidR="006E165C" w:rsidRDefault="006E165C"/>
    <w:p w14:paraId="59E32FCB" w14:textId="488F0525" w:rsidR="006E165C" w:rsidRDefault="006E165C" w:rsidP="006E165C">
      <w:r>
        <w:t>13. Section 4 Misuse of Drugs Act is supplying or offering to supply a controlled drug.  It is an o</w:t>
      </w:r>
      <w:r>
        <w:t>ffence for any person unlawfully to: supply/offer to supply a controlled drug to another</w:t>
      </w:r>
      <w:r>
        <w:t xml:space="preserve">, or </w:t>
      </w:r>
      <w:r>
        <w:t xml:space="preserve">be concerned </w:t>
      </w:r>
      <w:r>
        <w:lastRenderedPageBreak/>
        <w:t>with the supply of such drug to another</w:t>
      </w:r>
      <w:r>
        <w:t xml:space="preserve">, or </w:t>
      </w:r>
      <w:r>
        <w:t xml:space="preserve">be concerned in the making of an offer to supply a drug to another </w:t>
      </w:r>
    </w:p>
    <w:p w14:paraId="48EA1086" w14:textId="290A9CA7" w:rsidR="006E165C" w:rsidRDefault="006E165C"/>
    <w:p w14:paraId="1728888A" w14:textId="666666A8" w:rsidR="006E165C" w:rsidRDefault="006E165C">
      <w:r>
        <w:t>14. The 3 categories are: stimulants, sedatives (downers), and psychedelics.</w:t>
      </w:r>
    </w:p>
    <w:p w14:paraId="017D2F36" w14:textId="77777777" w:rsidR="004A1D40" w:rsidRDefault="004A1D40"/>
    <w:p w14:paraId="3F62F74C" w14:textId="5CFCEB98" w:rsidR="006E165C" w:rsidRDefault="006E165C">
      <w:r>
        <w:t xml:space="preserve">15. Vulnerable means </w:t>
      </w:r>
    </w:p>
    <w:p w14:paraId="6DE71316" w14:textId="54D43045" w:rsidR="006E165C" w:rsidRDefault="006E165C"/>
    <w:p w14:paraId="6B4CBBE1" w14:textId="2DBBB16D" w:rsidR="006E165C" w:rsidRDefault="006E165C">
      <w:r>
        <w:t>16. A critical incident is an incident which can have an effect on public confidence in the police.</w:t>
      </w:r>
    </w:p>
    <w:p w14:paraId="149261D7" w14:textId="4EC03445" w:rsidR="006E165C" w:rsidRDefault="006E165C"/>
    <w:p w14:paraId="3EA219A0" w14:textId="689D221C" w:rsidR="006E165C" w:rsidRDefault="00215746">
      <w:r>
        <w:t xml:space="preserve">17. The 10 principles of crime prevention are: </w:t>
      </w:r>
    </w:p>
    <w:p w14:paraId="6F328ACC" w14:textId="564EE393" w:rsidR="00215746" w:rsidRDefault="00215746">
      <w:r>
        <w:t>Deflection offenders</w:t>
      </w:r>
    </w:p>
    <w:p w14:paraId="2B7D4FB3" w14:textId="49957FA6" w:rsidR="00215746" w:rsidRDefault="00215746">
      <w:r>
        <w:t>Rule setting</w:t>
      </w:r>
    </w:p>
    <w:p w14:paraId="074ED701" w14:textId="7FFAE092" w:rsidR="00215746" w:rsidRDefault="00215746">
      <w:r>
        <w:t>Increase the chance of being caught</w:t>
      </w:r>
    </w:p>
    <w:p w14:paraId="56863075" w14:textId="07A15627" w:rsidR="00215746" w:rsidRDefault="00215746">
      <w:r>
        <w:t>Visibility/surveillance</w:t>
      </w:r>
      <w:bookmarkStart w:id="1" w:name="_GoBack"/>
      <w:bookmarkEnd w:id="1"/>
    </w:p>
    <w:p w14:paraId="2D7B82A8" w14:textId="5ACE4C6C" w:rsidR="00215746" w:rsidRDefault="00215746">
      <w:r>
        <w:t>Environmental design</w:t>
      </w:r>
    </w:p>
    <w:p w14:paraId="3756ABD1" w14:textId="5F9EF535" w:rsidR="00215746" w:rsidRDefault="00215746">
      <w:r>
        <w:t>Target hardening</w:t>
      </w:r>
    </w:p>
    <w:p w14:paraId="7031EBDC" w14:textId="546897F4" w:rsidR="00215746" w:rsidRDefault="00215746">
      <w:r>
        <w:t>Access control</w:t>
      </w:r>
    </w:p>
    <w:p w14:paraId="4B9A42C8" w14:textId="79EB28F3" w:rsidR="00215746" w:rsidRDefault="00215746">
      <w:r>
        <w:t>Reduce payoff</w:t>
      </w:r>
    </w:p>
    <w:p w14:paraId="4D8EFE18" w14:textId="0716155A" w:rsidR="00215746" w:rsidRDefault="00215746">
      <w:r>
        <w:t>Remove means of committing crime</w:t>
      </w:r>
    </w:p>
    <w:p w14:paraId="753DC481" w14:textId="09F47A82" w:rsidR="00215746" w:rsidRDefault="00215746">
      <w:r>
        <w:t xml:space="preserve">Target removal </w:t>
      </w:r>
    </w:p>
    <w:p w14:paraId="030C8640" w14:textId="1287017F" w:rsidR="00215746" w:rsidRDefault="00215746"/>
    <w:p w14:paraId="60511A1D" w14:textId="33C41200" w:rsidR="00215746" w:rsidRDefault="00215746">
      <w:r>
        <w:t xml:space="preserve">18. The three types are: absolute rights, limited rights, and qualified rights. Absolute rights are those that cannot be withheld of interfered with under any circumstances. Limited are those that can be withheld for a policing purpose under justified and necessary circumstances. For example article 5 right to liberty and security can be breached during a lawful arrest. Qualified rights are those balanced against the rights of the individual and the rights of others. </w:t>
      </w:r>
    </w:p>
    <w:p w14:paraId="03F359A7" w14:textId="29C3125E" w:rsidR="00215746" w:rsidRDefault="00215746"/>
    <w:p w14:paraId="3BA46A8E" w14:textId="25867442" w:rsidR="00215746" w:rsidRDefault="00215746">
      <w:r>
        <w:t xml:space="preserve">19. </w:t>
      </w:r>
    </w:p>
    <w:p w14:paraId="3226DCDF" w14:textId="17F42923" w:rsidR="00215746" w:rsidRDefault="00215746"/>
    <w:p w14:paraId="0CDADA31" w14:textId="7E459D9F" w:rsidR="00215746" w:rsidRDefault="00215746">
      <w:r>
        <w:t xml:space="preserve">20. </w:t>
      </w:r>
    </w:p>
    <w:p w14:paraId="4FBCE235" w14:textId="1C3EF86D" w:rsidR="00215746" w:rsidRDefault="00215746"/>
    <w:p w14:paraId="24304705" w14:textId="781B4B93" w:rsidR="00215746" w:rsidRDefault="00215746" w:rsidP="00215746">
      <w:r>
        <w:t>21. A person commits an offence if they: u</w:t>
      </w:r>
      <w:r>
        <w:t>se threatening</w:t>
      </w:r>
      <w:r>
        <w:t xml:space="preserve"> or </w:t>
      </w:r>
      <w:r>
        <w:t>abus</w:t>
      </w:r>
      <w:r>
        <w:t xml:space="preserve">ive </w:t>
      </w:r>
      <w:r>
        <w:t>words</w:t>
      </w:r>
      <w:r>
        <w:t xml:space="preserve"> or </w:t>
      </w:r>
      <w:r>
        <w:t>behaviour or disorderly behaviour within the hearing</w:t>
      </w:r>
      <w:r>
        <w:t xml:space="preserve"> or </w:t>
      </w:r>
      <w:r>
        <w:t xml:space="preserve">sight of a person likely to be caused harassment, </w:t>
      </w:r>
      <w:r>
        <w:lastRenderedPageBreak/>
        <w:t>alarm/distress</w:t>
      </w:r>
      <w:r>
        <w:t>, or d</w:t>
      </w:r>
      <w:r>
        <w:t>isplays any writing/sign</w:t>
      </w:r>
      <w:r>
        <w:t xml:space="preserve"> or </w:t>
      </w:r>
      <w:r>
        <w:t>other visibl</w:t>
      </w:r>
      <w:r>
        <w:t xml:space="preserve">e </w:t>
      </w:r>
      <w:r>
        <w:t>representation which is threatening</w:t>
      </w:r>
      <w:r>
        <w:t xml:space="preserve"> or </w:t>
      </w:r>
      <w:r>
        <w:t xml:space="preserve">abusive in the sight of a person likely to be caused </w:t>
      </w:r>
      <w:r>
        <w:t>harassment, alarm and distress</w:t>
      </w:r>
    </w:p>
    <w:p w14:paraId="36CD3A07" w14:textId="7938D9D3" w:rsidR="00215746" w:rsidRDefault="00215746"/>
    <w:p w14:paraId="7C05279A" w14:textId="4DF68C94" w:rsidR="00C73EDB" w:rsidRDefault="00C73EDB"/>
    <w:p w14:paraId="067BE602" w14:textId="77777777" w:rsidR="006E165C" w:rsidRDefault="006E165C"/>
    <w:sectPr w:rsidR="006E165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22B20D" w14:textId="77777777" w:rsidR="006A13D1" w:rsidRDefault="006A13D1" w:rsidP="003C30B7">
      <w:pPr>
        <w:spacing w:after="0" w:line="240" w:lineRule="auto"/>
      </w:pPr>
      <w:r>
        <w:separator/>
      </w:r>
    </w:p>
  </w:endnote>
  <w:endnote w:type="continuationSeparator" w:id="0">
    <w:p w14:paraId="41255584" w14:textId="77777777" w:rsidR="006A13D1" w:rsidRDefault="006A13D1" w:rsidP="003C30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AC14F1" w14:textId="77777777" w:rsidR="006A13D1" w:rsidRDefault="006A13D1" w:rsidP="003C30B7">
      <w:pPr>
        <w:spacing w:after="0" w:line="240" w:lineRule="auto"/>
      </w:pPr>
      <w:r>
        <w:separator/>
      </w:r>
    </w:p>
  </w:footnote>
  <w:footnote w:type="continuationSeparator" w:id="0">
    <w:p w14:paraId="7BF32007" w14:textId="77777777" w:rsidR="006A13D1" w:rsidRDefault="006A13D1" w:rsidP="003C30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2863A3"/>
    <w:multiLevelType w:val="hybridMultilevel"/>
    <w:tmpl w:val="23D274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0B7"/>
    <w:rsid w:val="00012226"/>
    <w:rsid w:val="00050B5E"/>
    <w:rsid w:val="00075318"/>
    <w:rsid w:val="00110F89"/>
    <w:rsid w:val="001D5C94"/>
    <w:rsid w:val="00215746"/>
    <w:rsid w:val="003C30B7"/>
    <w:rsid w:val="00456D04"/>
    <w:rsid w:val="004A1D40"/>
    <w:rsid w:val="005B3C91"/>
    <w:rsid w:val="006A13D1"/>
    <w:rsid w:val="006E165C"/>
    <w:rsid w:val="00722BF8"/>
    <w:rsid w:val="007619FB"/>
    <w:rsid w:val="009C323C"/>
    <w:rsid w:val="00B40847"/>
    <w:rsid w:val="00B93DFE"/>
    <w:rsid w:val="00BC0427"/>
    <w:rsid w:val="00C73EDB"/>
    <w:rsid w:val="00CD4A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5E6164"/>
  <w15:chartTrackingRefBased/>
  <w15:docId w15:val="{36B7B085-F62A-4ED0-8260-3DC1FC0454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56D04"/>
    <w:pPr>
      <w:ind w:left="720"/>
      <w:contextualSpacing/>
    </w:pPr>
  </w:style>
  <w:style w:type="paragraph" w:styleId="NormalWeb">
    <w:name w:val="Normal (Web)"/>
    <w:basedOn w:val="Normal"/>
    <w:uiPriority w:val="99"/>
    <w:semiHidden/>
    <w:unhideWhenUsed/>
    <w:rsid w:val="00C73EDB"/>
    <w:rPr>
      <w:rFonts w:ascii="Times New Roman" w:hAnsi="Times New Roman" w:cs="Times New Roman"/>
      <w:sz w:val="24"/>
      <w:szCs w:val="24"/>
    </w:rPr>
  </w:style>
  <w:style w:type="character" w:styleId="Strong">
    <w:name w:val="Strong"/>
    <w:basedOn w:val="DefaultParagraphFont"/>
    <w:uiPriority w:val="22"/>
    <w:qFormat/>
    <w:rsid w:val="00C73ED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0456895">
      <w:bodyDiv w:val="1"/>
      <w:marLeft w:val="0"/>
      <w:marRight w:val="0"/>
      <w:marTop w:val="0"/>
      <w:marBottom w:val="0"/>
      <w:divBdr>
        <w:top w:val="none" w:sz="0" w:space="0" w:color="auto"/>
        <w:left w:val="none" w:sz="0" w:space="0" w:color="auto"/>
        <w:bottom w:val="none" w:sz="0" w:space="0" w:color="auto"/>
        <w:right w:val="none" w:sz="0" w:space="0" w:color="auto"/>
      </w:divBdr>
    </w:div>
    <w:div w:id="1052919540">
      <w:bodyDiv w:val="1"/>
      <w:marLeft w:val="0"/>
      <w:marRight w:val="0"/>
      <w:marTop w:val="0"/>
      <w:marBottom w:val="0"/>
      <w:divBdr>
        <w:top w:val="none" w:sz="0" w:space="0" w:color="auto"/>
        <w:left w:val="none" w:sz="0" w:space="0" w:color="auto"/>
        <w:bottom w:val="none" w:sz="0" w:space="0" w:color="auto"/>
        <w:right w:val="none" w:sz="0" w:space="0" w:color="auto"/>
      </w:divBdr>
    </w:div>
    <w:div w:id="1171027672">
      <w:bodyDiv w:val="1"/>
      <w:marLeft w:val="0"/>
      <w:marRight w:val="0"/>
      <w:marTop w:val="0"/>
      <w:marBottom w:val="0"/>
      <w:divBdr>
        <w:top w:val="none" w:sz="0" w:space="0" w:color="auto"/>
        <w:left w:val="none" w:sz="0" w:space="0" w:color="auto"/>
        <w:bottom w:val="none" w:sz="0" w:space="0" w:color="auto"/>
        <w:right w:val="none" w:sz="0" w:space="0" w:color="auto"/>
      </w:divBdr>
    </w:div>
    <w:div w:id="1772773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TotalTime>
  <Pages>7</Pages>
  <Words>2812</Words>
  <Characters>16031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18806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Barry, Ffion</dc:creator>
  <cp:keywords/>
  <dc:description/>
  <cp:lastModifiedBy>Barry, Ffion</cp:lastModifiedBy>
  <cp:revision>10</cp:revision>
  <dcterms:created xsi:type="dcterms:W3CDTF">2021-12-10T09:04:00Z</dcterms:created>
  <dcterms:modified xsi:type="dcterms:W3CDTF">2021-12-10T11:10:00Z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2021-12-10T09:04:42Z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3c3a2f6c-d5d3-43ec-9bad-7f30117d66ae</vt:lpwstr>
  </property>
  <property fmtid="{D5CDD505-2E9C-101B-9397-08002B2CF9AE}" pid="8" name="MSIP_Label_f2acd28b-79a3-4a0f-b0ff-4b75658b1549_ContentBits">
    <vt:lpwstr>0</vt:lpwstr>
  </property>
</Properties>
</file>