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2FA6545" w14:textId="77777777" w:rsidR="00527609" w:rsidRDefault="00527609" w:rsidP="00FD4A68">
      <w:pPr>
        <w:pStyle w:val="LabTitle"/>
      </w:pPr>
    </w:p>
    <w:p w14:paraId="1C79D2B2" w14:textId="7B619067" w:rsidR="004D36D7" w:rsidRPr="00FD4A68" w:rsidRDefault="002D6C2A" w:rsidP="00FD4A68">
      <w:pPr>
        <w:pStyle w:val="LabTitle"/>
        <w:rPr>
          <w:rStyle w:val="LabTitleInstVersred"/>
          <w:b/>
          <w:color w:val="auto"/>
        </w:rPr>
      </w:pPr>
      <w:r w:rsidRPr="00FD4A68">
        <w:t xml:space="preserve">Lab </w:t>
      </w:r>
      <w:r w:rsidR="00711501">
        <w:t>–</w:t>
      </w:r>
      <w:r w:rsidRPr="00FD4A68">
        <w:t xml:space="preserve"> </w:t>
      </w:r>
      <w:r w:rsidR="00711501">
        <w:t xml:space="preserve">Understanding </w:t>
      </w:r>
      <w:r w:rsidR="00E4752F">
        <w:t>Ethernet Cable</w:t>
      </w:r>
      <w:r w:rsidR="00711501">
        <w:t xml:space="preserve"> Standards</w:t>
      </w:r>
      <w:r w:rsidR="004D36D7" w:rsidRPr="00FD4A68">
        <w:t xml:space="preserve"> </w:t>
      </w:r>
    </w:p>
    <w:p w14:paraId="0894C8DD" w14:textId="77777777" w:rsidR="003C6BCA" w:rsidRDefault="001E38E0" w:rsidP="0014219C">
      <w:pPr>
        <w:pStyle w:val="LabSection"/>
      </w:pPr>
      <w:r>
        <w:t>Topology</w:t>
      </w:r>
    </w:p>
    <w:p w14:paraId="4EEA83BA" w14:textId="77777777" w:rsidR="008C4307" w:rsidRDefault="00C71DF5" w:rsidP="008C4307">
      <w:pPr>
        <w:pStyle w:val="Visual"/>
      </w:pPr>
      <w:r>
        <w:rPr>
          <w:noProof/>
        </w:rPr>
        <w:drawing>
          <wp:inline distT="0" distB="0" distL="0" distR="0" wp14:anchorId="02DD1834" wp14:editId="76F62A60">
            <wp:extent cx="3133719" cy="74395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135851" cy="744456"/>
                    </a:xfrm>
                    <a:prstGeom prst="rect">
                      <a:avLst/>
                    </a:prstGeom>
                    <a:noFill/>
                    <a:ln>
                      <a:noFill/>
                    </a:ln>
                  </pic:spPr>
                </pic:pic>
              </a:graphicData>
            </a:graphic>
          </wp:inline>
        </w:drawing>
      </w:r>
    </w:p>
    <w:p w14:paraId="15CC4E50" w14:textId="77777777" w:rsidR="00AE56C0" w:rsidRPr="00BB73FF" w:rsidRDefault="00AE56C0" w:rsidP="0014219C">
      <w:pPr>
        <w:pStyle w:val="LabSection"/>
      </w:pPr>
      <w:r w:rsidRPr="00BB73FF">
        <w:t>Addressing Table</w:t>
      </w:r>
    </w:p>
    <w:tbl>
      <w:tblPr>
        <w:tblW w:w="8190" w:type="dxa"/>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Layout w:type="fixed"/>
        <w:tblCellMar>
          <w:top w:w="14" w:type="dxa"/>
          <w:left w:w="115" w:type="dxa"/>
          <w:bottom w:w="14" w:type="dxa"/>
          <w:right w:w="115" w:type="dxa"/>
        </w:tblCellMar>
        <w:tblLook w:val="04A0" w:firstRow="1" w:lastRow="0" w:firstColumn="1" w:lastColumn="0" w:noHBand="0" w:noVBand="1"/>
      </w:tblPr>
      <w:tblGrid>
        <w:gridCol w:w="1260"/>
        <w:gridCol w:w="1620"/>
        <w:gridCol w:w="1710"/>
        <w:gridCol w:w="1800"/>
        <w:gridCol w:w="1800"/>
      </w:tblGrid>
      <w:tr w:rsidR="00F667AD" w14:paraId="4A642E2D" w14:textId="77777777" w:rsidTr="00F667AD">
        <w:trPr>
          <w:cantSplit/>
          <w:jc w:val="center"/>
        </w:trPr>
        <w:tc>
          <w:tcPr>
            <w:tcW w:w="126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59E52170" w14:textId="77777777" w:rsidR="00F667AD" w:rsidRPr="00E87D62" w:rsidRDefault="00F667AD" w:rsidP="00E87D62">
            <w:pPr>
              <w:pStyle w:val="TableHeading"/>
            </w:pPr>
            <w:r w:rsidRPr="00E87D62">
              <w:t>Device</w:t>
            </w:r>
          </w:p>
        </w:tc>
        <w:tc>
          <w:tcPr>
            <w:tcW w:w="162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46409F60" w14:textId="77777777" w:rsidR="00F667AD" w:rsidRPr="00E87D62" w:rsidRDefault="00F667AD" w:rsidP="00E87D62">
            <w:pPr>
              <w:pStyle w:val="TableHeading"/>
            </w:pPr>
            <w:r w:rsidRPr="00E87D62">
              <w:t>Interface</w:t>
            </w:r>
          </w:p>
        </w:tc>
        <w:tc>
          <w:tcPr>
            <w:tcW w:w="171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382F0FF9" w14:textId="77777777" w:rsidR="00F667AD" w:rsidRPr="00E87D62" w:rsidRDefault="00F667AD" w:rsidP="00E87D62">
            <w:pPr>
              <w:pStyle w:val="TableHeading"/>
            </w:pPr>
            <w:r w:rsidRPr="00E87D62">
              <w:t>IP Address</w:t>
            </w:r>
          </w:p>
        </w:tc>
        <w:tc>
          <w:tcPr>
            <w:tcW w:w="180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0084A518" w14:textId="77777777" w:rsidR="00F667AD" w:rsidRPr="00E87D62" w:rsidRDefault="00F667AD" w:rsidP="00E87D62">
            <w:pPr>
              <w:pStyle w:val="TableHeading"/>
            </w:pPr>
            <w:r w:rsidRPr="00E87D62">
              <w:t>Subnet Mask</w:t>
            </w:r>
          </w:p>
        </w:tc>
        <w:tc>
          <w:tcPr>
            <w:tcW w:w="180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7BBE30D4" w14:textId="77777777" w:rsidR="00F667AD" w:rsidRPr="00E87D62" w:rsidRDefault="00F667AD" w:rsidP="00E87D62">
            <w:pPr>
              <w:pStyle w:val="TableHeading"/>
            </w:pPr>
            <w:r w:rsidRPr="00E87D62">
              <w:t>Default Gateway</w:t>
            </w:r>
          </w:p>
        </w:tc>
      </w:tr>
      <w:tr w:rsidR="00F667AD" w14:paraId="6C44A869" w14:textId="77777777" w:rsidTr="00F667AD">
        <w:trPr>
          <w:cantSplit/>
          <w:jc w:val="center"/>
        </w:trPr>
        <w:tc>
          <w:tcPr>
            <w:tcW w:w="1260" w:type="dxa"/>
            <w:vAlign w:val="bottom"/>
          </w:tcPr>
          <w:p w14:paraId="004C4ECA" w14:textId="77777777" w:rsidR="00F667AD" w:rsidRPr="00E87D62" w:rsidRDefault="00F667AD" w:rsidP="00E87D62">
            <w:pPr>
              <w:pStyle w:val="TableText"/>
            </w:pPr>
            <w:r w:rsidRPr="00E87D62">
              <w:t>PC-A</w:t>
            </w:r>
          </w:p>
        </w:tc>
        <w:tc>
          <w:tcPr>
            <w:tcW w:w="1620" w:type="dxa"/>
            <w:vAlign w:val="bottom"/>
          </w:tcPr>
          <w:p w14:paraId="0A775814" w14:textId="77777777" w:rsidR="00F667AD" w:rsidRPr="00E87D62" w:rsidRDefault="00F667AD" w:rsidP="00E87D62">
            <w:pPr>
              <w:pStyle w:val="TableText"/>
            </w:pPr>
            <w:r w:rsidRPr="00E87D62">
              <w:t>NIC</w:t>
            </w:r>
          </w:p>
        </w:tc>
        <w:tc>
          <w:tcPr>
            <w:tcW w:w="1710" w:type="dxa"/>
            <w:vAlign w:val="bottom"/>
          </w:tcPr>
          <w:p w14:paraId="1F7AAFB1" w14:textId="77777777" w:rsidR="00F667AD" w:rsidRPr="00E87D62" w:rsidRDefault="00F667AD" w:rsidP="00482EBA">
            <w:pPr>
              <w:pStyle w:val="TableText"/>
            </w:pPr>
            <w:r w:rsidRPr="00E87D62">
              <w:t>192.168.1</w:t>
            </w:r>
            <w:r>
              <w:t>0</w:t>
            </w:r>
            <w:r w:rsidRPr="00E87D62">
              <w:t>.</w:t>
            </w:r>
            <w:r>
              <w:t>1</w:t>
            </w:r>
          </w:p>
        </w:tc>
        <w:tc>
          <w:tcPr>
            <w:tcW w:w="1800" w:type="dxa"/>
            <w:vAlign w:val="bottom"/>
          </w:tcPr>
          <w:p w14:paraId="40B2D289" w14:textId="77777777" w:rsidR="00F667AD" w:rsidRPr="00E87D62" w:rsidRDefault="00F667AD" w:rsidP="00E87D62">
            <w:pPr>
              <w:pStyle w:val="TableText"/>
            </w:pPr>
            <w:r w:rsidRPr="00E87D62">
              <w:t>255.255.255.0</w:t>
            </w:r>
          </w:p>
        </w:tc>
        <w:tc>
          <w:tcPr>
            <w:tcW w:w="1800" w:type="dxa"/>
            <w:vAlign w:val="bottom"/>
          </w:tcPr>
          <w:p w14:paraId="2743BA09" w14:textId="77777777" w:rsidR="00F667AD" w:rsidRPr="00E87D62" w:rsidRDefault="00F667AD" w:rsidP="00E87D62">
            <w:pPr>
              <w:pStyle w:val="TableText"/>
            </w:pPr>
            <w:r>
              <w:t>N/A</w:t>
            </w:r>
          </w:p>
        </w:tc>
      </w:tr>
      <w:tr w:rsidR="00F667AD" w14:paraId="38D26431" w14:textId="77777777" w:rsidTr="00F667AD">
        <w:trPr>
          <w:cantSplit/>
          <w:jc w:val="center"/>
        </w:trPr>
        <w:tc>
          <w:tcPr>
            <w:tcW w:w="1260" w:type="dxa"/>
            <w:vAlign w:val="bottom"/>
          </w:tcPr>
          <w:p w14:paraId="20FDA661" w14:textId="77777777" w:rsidR="00F667AD" w:rsidRPr="00E87D62" w:rsidRDefault="00F667AD" w:rsidP="00E87D62">
            <w:pPr>
              <w:pStyle w:val="TableText"/>
            </w:pPr>
            <w:r>
              <w:t>PC-B</w:t>
            </w:r>
          </w:p>
        </w:tc>
        <w:tc>
          <w:tcPr>
            <w:tcW w:w="1620" w:type="dxa"/>
            <w:vAlign w:val="bottom"/>
          </w:tcPr>
          <w:p w14:paraId="3DE48FCF" w14:textId="77777777" w:rsidR="00F667AD" w:rsidRPr="00E87D62" w:rsidRDefault="00F667AD" w:rsidP="00E87D62">
            <w:pPr>
              <w:pStyle w:val="TableText"/>
            </w:pPr>
            <w:r>
              <w:t>NIC</w:t>
            </w:r>
          </w:p>
        </w:tc>
        <w:tc>
          <w:tcPr>
            <w:tcW w:w="1710" w:type="dxa"/>
            <w:vAlign w:val="bottom"/>
          </w:tcPr>
          <w:p w14:paraId="046DD75D" w14:textId="77777777" w:rsidR="00F667AD" w:rsidRPr="00E87D62" w:rsidRDefault="00F667AD" w:rsidP="00E87D62">
            <w:pPr>
              <w:pStyle w:val="TableText"/>
            </w:pPr>
            <w:r>
              <w:t>192.168.10.2</w:t>
            </w:r>
          </w:p>
        </w:tc>
        <w:tc>
          <w:tcPr>
            <w:tcW w:w="1800" w:type="dxa"/>
            <w:vAlign w:val="bottom"/>
          </w:tcPr>
          <w:p w14:paraId="04EBB220" w14:textId="77777777" w:rsidR="00F667AD" w:rsidRPr="00E87D62" w:rsidRDefault="00F667AD" w:rsidP="00E87D62">
            <w:pPr>
              <w:pStyle w:val="TableText"/>
            </w:pPr>
            <w:r>
              <w:t>255.255.255.0</w:t>
            </w:r>
          </w:p>
        </w:tc>
        <w:tc>
          <w:tcPr>
            <w:tcW w:w="1800" w:type="dxa"/>
            <w:vAlign w:val="bottom"/>
          </w:tcPr>
          <w:p w14:paraId="611D36F6" w14:textId="77777777" w:rsidR="00F667AD" w:rsidRPr="00E87D62" w:rsidRDefault="00F667AD" w:rsidP="00E87D62">
            <w:pPr>
              <w:pStyle w:val="TableText"/>
            </w:pPr>
            <w:r>
              <w:t>N/A</w:t>
            </w:r>
          </w:p>
        </w:tc>
      </w:tr>
    </w:tbl>
    <w:p w14:paraId="7A5A8A0F" w14:textId="77777777" w:rsidR="009D2C27" w:rsidRPr="00BB73FF" w:rsidRDefault="009D2C27" w:rsidP="0014219C">
      <w:pPr>
        <w:pStyle w:val="LabSection"/>
      </w:pPr>
      <w:r w:rsidRPr="00BB73FF">
        <w:t>Objective</w:t>
      </w:r>
      <w:r w:rsidR="006E6581">
        <w:t>s</w:t>
      </w:r>
    </w:p>
    <w:p w14:paraId="7E6F4E9E" w14:textId="77777777" w:rsidR="00554B4E" w:rsidRDefault="00963E34" w:rsidP="00963E34">
      <w:pPr>
        <w:pStyle w:val="BodyTextL25Bold"/>
      </w:pPr>
      <w:r>
        <w:t xml:space="preserve">Part 1: </w:t>
      </w:r>
      <w:r w:rsidR="00C91D68">
        <w:t>Analyz</w:t>
      </w:r>
      <w:r w:rsidR="001A3EA8">
        <w:t>e</w:t>
      </w:r>
      <w:r w:rsidR="00C91D68">
        <w:t xml:space="preserve"> </w:t>
      </w:r>
      <w:r w:rsidR="007C0D28">
        <w:t xml:space="preserve">Ethernet Cabling </w:t>
      </w:r>
      <w:r w:rsidR="002A5E5C">
        <w:t xml:space="preserve">Standards and </w:t>
      </w:r>
      <w:r w:rsidR="007C0D28">
        <w:t>Pinouts</w:t>
      </w:r>
    </w:p>
    <w:p w14:paraId="0F27F644" w14:textId="77777777" w:rsidR="006E6581" w:rsidRPr="004C0909" w:rsidRDefault="006E6581" w:rsidP="006E6581">
      <w:pPr>
        <w:pStyle w:val="BodyTextL25Bold"/>
      </w:pPr>
      <w:r>
        <w:t xml:space="preserve">Part 2: </w:t>
      </w:r>
      <w:r w:rsidR="007C0D28">
        <w:t xml:space="preserve">Build </w:t>
      </w:r>
      <w:r w:rsidR="005E13AD">
        <w:t xml:space="preserve">an </w:t>
      </w:r>
      <w:r w:rsidR="007C0D28">
        <w:t>Ethernet Crossover Cable</w:t>
      </w:r>
    </w:p>
    <w:p w14:paraId="0B1F53B7" w14:textId="77777777" w:rsidR="00442DBD" w:rsidRDefault="00442DBD" w:rsidP="00442DBD">
      <w:pPr>
        <w:pStyle w:val="BodyTextL25Bold"/>
      </w:pPr>
      <w:r>
        <w:t>Part 3: Test</w:t>
      </w:r>
      <w:r w:rsidR="00FC6226">
        <w:t xml:space="preserve"> an</w:t>
      </w:r>
      <w:r>
        <w:t xml:space="preserve"> Ethernet Crossover Cable</w:t>
      </w:r>
    </w:p>
    <w:p w14:paraId="4BDB521F" w14:textId="77777777" w:rsidR="00C07FD9" w:rsidRPr="00C07FD9" w:rsidRDefault="009D2C27" w:rsidP="0014219C">
      <w:pPr>
        <w:pStyle w:val="LabSection"/>
      </w:pPr>
      <w:r>
        <w:t xml:space="preserve">Background </w:t>
      </w:r>
      <w:r w:rsidR="00672919">
        <w:t>/ Scenario</w:t>
      </w:r>
    </w:p>
    <w:p w14:paraId="37EA4368" w14:textId="77777777" w:rsidR="009D2C27" w:rsidRDefault="00684266" w:rsidP="009E2309">
      <w:pPr>
        <w:pStyle w:val="BodyTextL25"/>
      </w:pPr>
      <w:r>
        <w:t>In this lab</w:t>
      </w:r>
      <w:r w:rsidR="00C91D68">
        <w:t>,</w:t>
      </w:r>
      <w:r>
        <w:t xml:space="preserve"> you will build and terminate an Ethernet crossover cable and test it by connecting two PCs together and pinging between them. You </w:t>
      </w:r>
      <w:r w:rsidR="003C599F">
        <w:t xml:space="preserve">will first analyze the </w:t>
      </w:r>
      <w:r w:rsidR="009538DF">
        <w:t>Telecommunications Industry Association/Electronic Industries Association (</w:t>
      </w:r>
      <w:r w:rsidR="003C599F">
        <w:t>TIA/EIA</w:t>
      </w:r>
      <w:r w:rsidR="009538DF">
        <w:t>)</w:t>
      </w:r>
      <w:r w:rsidR="003C599F">
        <w:t xml:space="preserve"> </w:t>
      </w:r>
      <w:r>
        <w:t>568</w:t>
      </w:r>
      <w:r w:rsidR="003C599F">
        <w:t>-</w:t>
      </w:r>
      <w:r>
        <w:t>A and 568</w:t>
      </w:r>
      <w:r w:rsidR="003C599F">
        <w:t>-</w:t>
      </w:r>
      <w:r>
        <w:t>B standards and how they apply to Ethernet cables. You will then construct an Ethernet crossover cable and test it. Finally, you will use the cable you just constructed to connect two PCs together and test it by pinging between them.</w:t>
      </w:r>
    </w:p>
    <w:p w14:paraId="3128C5F2" w14:textId="77777777" w:rsidR="00F24E17" w:rsidRDefault="00D23433" w:rsidP="009E2309">
      <w:pPr>
        <w:pStyle w:val="BodyTextL25"/>
      </w:pPr>
      <w:r w:rsidRPr="004D71AE">
        <w:rPr>
          <w:b/>
        </w:rPr>
        <w:t>Note</w:t>
      </w:r>
      <w:r>
        <w:t xml:space="preserve">: </w:t>
      </w:r>
      <w:r w:rsidR="00F24E17">
        <w:t>With autosensing capabilities available on many devices</w:t>
      </w:r>
      <w:r w:rsidR="00C91D68">
        <w:t xml:space="preserve">, </w:t>
      </w:r>
      <w:r w:rsidR="00F24E17">
        <w:t xml:space="preserve">such as the Cisco </w:t>
      </w:r>
      <w:r w:rsidR="000C520A">
        <w:t>1941</w:t>
      </w:r>
      <w:r w:rsidR="00F24E17">
        <w:t xml:space="preserve"> </w:t>
      </w:r>
      <w:r w:rsidR="00C91D68" w:rsidRPr="00C91D68">
        <w:t>Integrated Service</w:t>
      </w:r>
      <w:r w:rsidR="00DD2B32">
        <w:t>s</w:t>
      </w:r>
      <w:r w:rsidR="00C91D68" w:rsidRPr="00C91D68">
        <w:t xml:space="preserve"> Router (ISR) </w:t>
      </w:r>
      <w:r w:rsidR="00F24E17">
        <w:t>switch, you may see straight-through cables connecting like devices.</w:t>
      </w:r>
    </w:p>
    <w:p w14:paraId="043EB49A" w14:textId="77777777" w:rsidR="007D2AFE" w:rsidRDefault="007D2AFE" w:rsidP="0014219C">
      <w:pPr>
        <w:pStyle w:val="LabSection"/>
      </w:pPr>
      <w:r>
        <w:t>Required R</w:t>
      </w:r>
      <w:r w:rsidR="006E6581">
        <w:t>esources</w:t>
      </w:r>
    </w:p>
    <w:p w14:paraId="74A329B2" w14:textId="77777777" w:rsidR="00CD7F73" w:rsidRDefault="00F24E17" w:rsidP="00CD7F73">
      <w:pPr>
        <w:pStyle w:val="Bulletlevel1"/>
      </w:pPr>
      <w:r>
        <w:rPr>
          <w:rFonts w:eastAsia="Arial"/>
        </w:rPr>
        <w:t>One length of cable, either Category 5 or 5e. Cable length should be 0.6 to 0.9m (2 to 3 ft.)</w:t>
      </w:r>
    </w:p>
    <w:p w14:paraId="328382E2" w14:textId="77777777" w:rsidR="00CD7F73" w:rsidRDefault="00F24E17" w:rsidP="00CD7F73">
      <w:pPr>
        <w:pStyle w:val="Bulletlevel1"/>
      </w:pPr>
      <w:r>
        <w:t>2 RJ-45 connectors</w:t>
      </w:r>
    </w:p>
    <w:p w14:paraId="7A40DD42" w14:textId="77777777" w:rsidR="00CD7F73" w:rsidRDefault="00F24E17" w:rsidP="00CD7F73">
      <w:pPr>
        <w:pStyle w:val="Bulletlevel1"/>
      </w:pPr>
      <w:r>
        <w:t>RJ-45 crimping tool</w:t>
      </w:r>
    </w:p>
    <w:p w14:paraId="25751FEB" w14:textId="77777777" w:rsidR="00CD7F73" w:rsidRDefault="00F24E17" w:rsidP="00CD7F73">
      <w:pPr>
        <w:pStyle w:val="Bulletlevel1"/>
      </w:pPr>
      <w:r>
        <w:t>Wire cutter</w:t>
      </w:r>
    </w:p>
    <w:p w14:paraId="1956466D" w14:textId="77777777" w:rsidR="00F24E17" w:rsidRDefault="00F24E17" w:rsidP="00CD7F73">
      <w:pPr>
        <w:pStyle w:val="Bulletlevel1"/>
      </w:pPr>
      <w:r>
        <w:t>Wire stripper</w:t>
      </w:r>
    </w:p>
    <w:p w14:paraId="1DD88516" w14:textId="77777777" w:rsidR="008D7F09" w:rsidRDefault="00F24E17" w:rsidP="00CD7F73">
      <w:pPr>
        <w:pStyle w:val="Bulletlevel1"/>
      </w:pPr>
      <w:r>
        <w:t>Ethernet cable tester (optional)</w:t>
      </w:r>
    </w:p>
    <w:p w14:paraId="16766D65" w14:textId="77777777" w:rsidR="006C22BF" w:rsidRDefault="003C599F" w:rsidP="00CD7F73">
      <w:pPr>
        <w:pStyle w:val="Bulletlevel1"/>
      </w:pPr>
      <w:r>
        <w:t>2</w:t>
      </w:r>
      <w:r w:rsidR="006C22BF">
        <w:t xml:space="preserve"> PCs (Win</w:t>
      </w:r>
      <w:r>
        <w:t xml:space="preserve">dows </w:t>
      </w:r>
      <w:r w:rsidR="00841EBA">
        <w:t>7 or 8</w:t>
      </w:r>
      <w:r w:rsidR="006C22BF">
        <w:t>)</w:t>
      </w:r>
    </w:p>
    <w:p w14:paraId="584F6B58" w14:textId="77777777" w:rsidR="00112AC5" w:rsidRPr="004C0909" w:rsidRDefault="002A5E5C" w:rsidP="00CD7F73">
      <w:pPr>
        <w:pStyle w:val="PartHead"/>
      </w:pPr>
      <w:r>
        <w:t>Analyz</w:t>
      </w:r>
      <w:r w:rsidR="001A3EA8">
        <w:t xml:space="preserve">e </w:t>
      </w:r>
      <w:r>
        <w:t>Ethernet Cabling Standards and Pinouts</w:t>
      </w:r>
    </w:p>
    <w:p w14:paraId="79D5FCE3" w14:textId="77777777" w:rsidR="00112AC5" w:rsidRDefault="00067329" w:rsidP="00580E73">
      <w:pPr>
        <w:pStyle w:val="BodyTextL25"/>
        <w:rPr>
          <w:lang w:val="en-CA"/>
        </w:rPr>
      </w:pPr>
      <w:r>
        <w:t>The</w:t>
      </w:r>
      <w:r>
        <w:rPr>
          <w:lang w:val="en-CA"/>
        </w:rPr>
        <w:t xml:space="preserve"> </w:t>
      </w:r>
      <w:r w:rsidR="002A278F">
        <w:rPr>
          <w:lang w:val="en-CA"/>
        </w:rPr>
        <w:t xml:space="preserve">TIA/EIA </w:t>
      </w:r>
      <w:r>
        <w:rPr>
          <w:lang w:val="en-CA"/>
        </w:rPr>
        <w:t xml:space="preserve">has specified unshielded twisted pair (UTP) cabling standards </w:t>
      </w:r>
      <w:r w:rsidR="0074744E">
        <w:rPr>
          <w:lang w:val="en-CA"/>
        </w:rPr>
        <w:t xml:space="preserve">for </w:t>
      </w:r>
      <w:r>
        <w:rPr>
          <w:lang w:val="en-CA"/>
        </w:rPr>
        <w:t xml:space="preserve">use in LAN cabling environments. </w:t>
      </w:r>
      <w:r w:rsidR="003C599F">
        <w:rPr>
          <w:lang w:val="en-CA"/>
        </w:rPr>
        <w:t xml:space="preserve">TIA/EIA </w:t>
      </w:r>
      <w:r w:rsidRPr="00692C37">
        <w:rPr>
          <w:lang w:val="en-CA"/>
        </w:rPr>
        <w:t>568</w:t>
      </w:r>
      <w:r w:rsidR="003C599F">
        <w:rPr>
          <w:lang w:val="en-CA"/>
        </w:rPr>
        <w:t>-</w:t>
      </w:r>
      <w:r w:rsidRPr="00692C37">
        <w:rPr>
          <w:lang w:val="en-CA"/>
        </w:rPr>
        <w:t>A</w:t>
      </w:r>
      <w:r w:rsidR="0071024D">
        <w:rPr>
          <w:lang w:val="en-CA"/>
        </w:rPr>
        <w:t xml:space="preserve"> and 568</w:t>
      </w:r>
      <w:r w:rsidR="003C599F">
        <w:rPr>
          <w:lang w:val="en-CA"/>
        </w:rPr>
        <w:t>-</w:t>
      </w:r>
      <w:r w:rsidR="0071024D">
        <w:rPr>
          <w:lang w:val="en-CA"/>
        </w:rPr>
        <w:t>B</w:t>
      </w:r>
      <w:r w:rsidRPr="00692C37">
        <w:rPr>
          <w:lang w:val="en-CA"/>
        </w:rPr>
        <w:t xml:space="preserve"> stipulates the commercial cabling standards for LAN installations</w:t>
      </w:r>
      <w:r w:rsidR="003100DC">
        <w:rPr>
          <w:lang w:val="en-CA"/>
        </w:rPr>
        <w:t>;</w:t>
      </w:r>
      <w:r w:rsidRPr="00692C37">
        <w:rPr>
          <w:lang w:val="en-CA"/>
        </w:rPr>
        <w:t xml:space="preserve"> </w:t>
      </w:r>
      <w:r w:rsidR="0071024D">
        <w:rPr>
          <w:lang w:val="en-CA"/>
        </w:rPr>
        <w:lastRenderedPageBreak/>
        <w:t>these are</w:t>
      </w:r>
      <w:r w:rsidRPr="00692C37">
        <w:rPr>
          <w:lang w:val="en-CA"/>
        </w:rPr>
        <w:t xml:space="preserve"> the standard</w:t>
      </w:r>
      <w:r w:rsidR="0071024D">
        <w:rPr>
          <w:lang w:val="en-CA"/>
        </w:rPr>
        <w:t>s</w:t>
      </w:r>
      <w:r w:rsidRPr="00692C37">
        <w:rPr>
          <w:lang w:val="en-CA"/>
        </w:rPr>
        <w:t xml:space="preserve"> most commonly used in LAN cabling</w:t>
      </w:r>
      <w:r>
        <w:rPr>
          <w:lang w:val="en-CA"/>
        </w:rPr>
        <w:t xml:space="preserve"> for organizations</w:t>
      </w:r>
      <w:r w:rsidR="003100DC">
        <w:rPr>
          <w:lang w:val="en-CA"/>
        </w:rPr>
        <w:t xml:space="preserve"> and they</w:t>
      </w:r>
      <w:r w:rsidR="0071024D">
        <w:rPr>
          <w:lang w:val="en-CA"/>
        </w:rPr>
        <w:t xml:space="preserve"> determine which color wire is used on each pin.</w:t>
      </w:r>
    </w:p>
    <w:p w14:paraId="21537C37" w14:textId="0B0BFB76" w:rsidR="0071024D" w:rsidRDefault="0071024D" w:rsidP="00580E73">
      <w:pPr>
        <w:pStyle w:val="BodyTextL25"/>
        <w:rPr>
          <w:rFonts w:eastAsia="Arial"/>
        </w:rPr>
      </w:pPr>
      <w:r>
        <w:rPr>
          <w:rFonts w:eastAsia="Arial"/>
        </w:rPr>
        <w:t>With a crossover cable</w:t>
      </w:r>
      <w:r w:rsidR="002A278F">
        <w:rPr>
          <w:rFonts w:eastAsia="Arial"/>
        </w:rPr>
        <w:t>,</w:t>
      </w:r>
      <w:r>
        <w:rPr>
          <w:rFonts w:eastAsia="Arial"/>
        </w:rPr>
        <w:t xml:space="preserve"> the second and third pairs on the RJ-45 connector at one end of the cable are reversed at the other end</w:t>
      </w:r>
      <w:r w:rsidR="00F25204">
        <w:rPr>
          <w:rFonts w:eastAsia="Arial"/>
        </w:rPr>
        <w:t>, which</w:t>
      </w:r>
      <w:r w:rsidR="009165F1">
        <w:rPr>
          <w:rFonts w:eastAsia="Arial"/>
        </w:rPr>
        <w:t xml:space="preserve"> reverses the send and receive pairs. </w:t>
      </w:r>
      <w:r>
        <w:rPr>
          <w:rFonts w:eastAsia="Arial"/>
        </w:rPr>
        <w:t>The</w:t>
      </w:r>
      <w:r w:rsidR="003C599F">
        <w:rPr>
          <w:rFonts w:eastAsia="Arial"/>
        </w:rPr>
        <w:t xml:space="preserve"> </w:t>
      </w:r>
      <w:r w:rsidR="001E090A">
        <w:rPr>
          <w:rFonts w:eastAsia="Arial"/>
        </w:rPr>
        <w:t xml:space="preserve">cable </w:t>
      </w:r>
      <w:r w:rsidR="003C599F">
        <w:rPr>
          <w:rFonts w:eastAsia="Arial"/>
        </w:rPr>
        <w:t xml:space="preserve">pinouts are the </w:t>
      </w:r>
      <w:r>
        <w:rPr>
          <w:rFonts w:eastAsia="Arial"/>
        </w:rPr>
        <w:t>568</w:t>
      </w:r>
      <w:r w:rsidR="003C599F">
        <w:rPr>
          <w:rFonts w:eastAsia="Arial"/>
        </w:rPr>
        <w:t>-</w:t>
      </w:r>
      <w:r>
        <w:rPr>
          <w:rFonts w:eastAsia="Arial"/>
        </w:rPr>
        <w:t>A standard on one end and the 568</w:t>
      </w:r>
      <w:r w:rsidR="003C599F">
        <w:rPr>
          <w:rFonts w:eastAsia="Arial"/>
        </w:rPr>
        <w:t>-</w:t>
      </w:r>
      <w:r>
        <w:rPr>
          <w:rFonts w:eastAsia="Arial"/>
        </w:rPr>
        <w:t>B standard on the other end. Crossover cables are normally used to connect hubs to hubs or switches to switches, but they can also be used to directly connect two hosts to create a simple network.</w:t>
      </w:r>
    </w:p>
    <w:p w14:paraId="65BA86DA" w14:textId="34BB6E75" w:rsidR="00527609" w:rsidRPr="007C20EC" w:rsidRDefault="00527609" w:rsidP="00580E73">
      <w:pPr>
        <w:pStyle w:val="BodyTextL25"/>
        <w:rPr>
          <w:rFonts w:eastAsia="Arial"/>
          <w:b/>
          <w:color w:val="FF0000"/>
        </w:rPr>
      </w:pPr>
      <w:r w:rsidRPr="007C20EC">
        <w:rPr>
          <w:rFonts w:eastAsia="Arial"/>
          <w:b/>
          <w:color w:val="FF0000"/>
        </w:rPr>
        <w:t xml:space="preserve">Reflection: </w:t>
      </w:r>
    </w:p>
    <w:p w14:paraId="7DEC05B6" w14:textId="0D1F8827" w:rsidR="00527609" w:rsidRDefault="00017F36" w:rsidP="00580E73">
      <w:pPr>
        <w:pStyle w:val="BodyTextL25"/>
        <w:rPr>
          <w:rFonts w:eastAsia="Arial"/>
          <w:b/>
          <w:color w:val="FF0000"/>
        </w:rPr>
      </w:pPr>
      <w:r>
        <w:rPr>
          <w:rFonts w:eastAsia="Arial"/>
          <w:b/>
          <w:color w:val="FF0000"/>
        </w:rPr>
        <w:t xml:space="preserve">Write a research report </w:t>
      </w:r>
      <w:r w:rsidR="00527609" w:rsidRPr="007C20EC">
        <w:rPr>
          <w:rFonts w:eastAsia="Arial"/>
          <w:b/>
          <w:color w:val="FF0000"/>
        </w:rPr>
        <w:t xml:space="preserve">(Max word count </w:t>
      </w:r>
      <w:r>
        <w:rPr>
          <w:rFonts w:eastAsia="Arial"/>
          <w:b/>
          <w:color w:val="FF0000"/>
        </w:rPr>
        <w:t>6</w:t>
      </w:r>
      <w:r w:rsidR="00527609" w:rsidRPr="007C20EC">
        <w:rPr>
          <w:rFonts w:eastAsia="Arial"/>
          <w:b/>
          <w:color w:val="FF0000"/>
        </w:rPr>
        <w:t xml:space="preserve">00) </w:t>
      </w:r>
      <w:r>
        <w:rPr>
          <w:rFonts w:eastAsia="Arial"/>
          <w:b/>
          <w:color w:val="FF0000"/>
        </w:rPr>
        <w:t>on Cat 5e and 6 Ethernet cable standards</w:t>
      </w:r>
      <w:r w:rsidR="00527609" w:rsidRPr="007C20EC">
        <w:rPr>
          <w:rFonts w:eastAsia="Arial"/>
          <w:b/>
          <w:color w:val="FF0000"/>
        </w:rPr>
        <w:t xml:space="preserve">.  </w:t>
      </w:r>
    </w:p>
    <w:p w14:paraId="7354194B" w14:textId="77777777" w:rsidR="00CE66CF" w:rsidRDefault="00CE66CF" w:rsidP="00CE66CF">
      <w:pPr>
        <w:rPr>
          <w:sz w:val="32"/>
          <w:szCs w:val="32"/>
        </w:rPr>
      </w:pPr>
      <w:r>
        <w:rPr>
          <w:sz w:val="32"/>
          <w:szCs w:val="32"/>
        </w:rPr>
        <w:t>John Hughes</w:t>
      </w:r>
    </w:p>
    <w:p w14:paraId="7C5B4EB3" w14:textId="77777777" w:rsidR="00CE66CF" w:rsidRDefault="00CE66CF" w:rsidP="00CE66CF">
      <w:pPr>
        <w:rPr>
          <w:sz w:val="32"/>
          <w:szCs w:val="32"/>
        </w:rPr>
      </w:pPr>
      <w:r>
        <w:rPr>
          <w:sz w:val="32"/>
          <w:szCs w:val="32"/>
        </w:rPr>
        <w:t>1708241</w:t>
      </w:r>
    </w:p>
    <w:p w14:paraId="55E71DFD" w14:textId="77777777" w:rsidR="00CE66CF" w:rsidRDefault="00CE66CF" w:rsidP="00CE66CF">
      <w:pPr>
        <w:jc w:val="center"/>
        <w:rPr>
          <w:sz w:val="32"/>
          <w:szCs w:val="32"/>
        </w:rPr>
      </w:pPr>
    </w:p>
    <w:p w14:paraId="1E766195" w14:textId="77777777" w:rsidR="00CE66CF" w:rsidRDefault="00CE66CF" w:rsidP="00CE66CF">
      <w:pPr>
        <w:jc w:val="center"/>
        <w:rPr>
          <w:sz w:val="32"/>
          <w:szCs w:val="32"/>
        </w:rPr>
      </w:pPr>
      <w:r>
        <w:rPr>
          <w:sz w:val="32"/>
          <w:szCs w:val="32"/>
        </w:rPr>
        <w:t>Understanding Ethernet Cables</w:t>
      </w:r>
    </w:p>
    <w:p w14:paraId="3E8A4F78" w14:textId="77777777" w:rsidR="00CE66CF" w:rsidRDefault="00CE66CF" w:rsidP="00CE66CF">
      <w:pPr>
        <w:jc w:val="center"/>
        <w:rPr>
          <w:sz w:val="32"/>
          <w:szCs w:val="32"/>
        </w:rPr>
      </w:pPr>
    </w:p>
    <w:p w14:paraId="5B178D3A" w14:textId="77777777" w:rsidR="00CE66CF" w:rsidRDefault="00CE66CF" w:rsidP="00CE66CF">
      <w:pPr>
        <w:jc w:val="center"/>
        <w:rPr>
          <w:sz w:val="32"/>
          <w:szCs w:val="32"/>
        </w:rPr>
      </w:pPr>
    </w:p>
    <w:p w14:paraId="3191D3B8" w14:textId="77777777" w:rsidR="00CE66CF" w:rsidRDefault="00CE66CF" w:rsidP="00CE66CF">
      <w:pPr>
        <w:jc w:val="center"/>
        <w:rPr>
          <w:sz w:val="32"/>
          <w:szCs w:val="32"/>
        </w:rPr>
      </w:pPr>
    </w:p>
    <w:p w14:paraId="42741807" w14:textId="77777777" w:rsidR="00CE66CF" w:rsidRDefault="00CE66CF" w:rsidP="00CE66CF">
      <w:pPr>
        <w:rPr>
          <w:sz w:val="28"/>
          <w:szCs w:val="28"/>
        </w:rPr>
      </w:pPr>
      <w:r>
        <w:rPr>
          <w:sz w:val="28"/>
          <w:szCs w:val="28"/>
        </w:rPr>
        <w:t>Cat 5e Cable standards</w:t>
      </w:r>
    </w:p>
    <w:p w14:paraId="7ACAAABE" w14:textId="77777777" w:rsidR="00CE66CF" w:rsidRDefault="00CE66CF" w:rsidP="00CE66CF">
      <w:r>
        <w:t xml:space="preserve">Ethernet cables are used for connecting devices on a wired network, typically a LAN and come in </w:t>
      </w:r>
      <w:proofErr w:type="gramStart"/>
      <w:r>
        <w:t>a number of</w:t>
      </w:r>
      <w:proofErr w:type="gramEnd"/>
      <w:r>
        <w:t xml:space="preserve"> different categories. The name Cat 5e refers to category of cable being category </w:t>
      </w:r>
      <w:proofErr w:type="gramStart"/>
      <w:r>
        <w:t>5 ,</w:t>
      </w:r>
      <w:proofErr w:type="gramEnd"/>
      <w:r>
        <w:t xml:space="preserve"> with e standing for enhanced. The cable consists of four twisted pairs of copper wire. The pairs are twisted in order to reduce crosstalk and loss of signal strength. The cables are terminated by RJ45 connectors</w:t>
      </w:r>
      <w:sdt>
        <w:sdtPr>
          <w:id w:val="961534556"/>
          <w:citation/>
        </w:sdtPr>
        <w:sdtContent>
          <w:r>
            <w:fldChar w:fldCharType="begin"/>
          </w:r>
          <w:r>
            <w:instrText xml:space="preserve"> CITATION Cat19 \l 2057 </w:instrText>
          </w:r>
          <w:r>
            <w:fldChar w:fldCharType="separate"/>
          </w:r>
          <w:r>
            <w:rPr>
              <w:noProof/>
            </w:rPr>
            <w:t xml:space="preserve"> </w:t>
          </w:r>
          <w:r w:rsidRPr="00640146">
            <w:rPr>
              <w:noProof/>
            </w:rPr>
            <w:t>[1]</w:t>
          </w:r>
          <w:r>
            <w:fldChar w:fldCharType="end"/>
          </w:r>
        </w:sdtContent>
      </w:sdt>
      <w:r>
        <w:t>. Cat 5e has a maximum run length of 100m, a maximum bandwidth of 100MHz and a maximum data rate of 1Gbps as shown in the table below</w:t>
      </w:r>
    </w:p>
    <w:p w14:paraId="4C0531EF" w14:textId="77777777" w:rsidR="00CE66CF" w:rsidRDefault="00CE66CF" w:rsidP="00CE66CF"/>
    <w:p w14:paraId="7E5981DA" w14:textId="77777777" w:rsidR="00CE66CF" w:rsidRDefault="00CE66CF" w:rsidP="00CE66CF"/>
    <w:p w14:paraId="4AD774D7" w14:textId="77777777" w:rsidR="00CE66CF" w:rsidRDefault="00CE66CF" w:rsidP="00CE66CF">
      <w:r>
        <w:rPr>
          <w:noProof/>
          <w:lang w:eastAsia="en-GB"/>
        </w:rPr>
        <w:lastRenderedPageBreak/>
        <w:drawing>
          <wp:inline distT="0" distB="0" distL="0" distR="0" wp14:anchorId="0AC21C52" wp14:editId="53C5206C">
            <wp:extent cx="5731510" cy="3932555"/>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Ethernet cable table.PNG"/>
                    <pic:cNvPicPr/>
                  </pic:nvPicPr>
                  <pic:blipFill>
                    <a:blip r:embed="rId9">
                      <a:extLst>
                        <a:ext uri="{28A0092B-C50C-407E-A947-70E740481C1C}">
                          <a14:useLocalDpi xmlns:a14="http://schemas.microsoft.com/office/drawing/2010/main" val="0"/>
                        </a:ext>
                      </a:extLst>
                    </a:blip>
                    <a:stretch>
                      <a:fillRect/>
                    </a:stretch>
                  </pic:blipFill>
                  <pic:spPr>
                    <a:xfrm>
                      <a:off x="0" y="0"/>
                      <a:ext cx="5731510" cy="3932555"/>
                    </a:xfrm>
                    <a:prstGeom prst="rect">
                      <a:avLst/>
                    </a:prstGeom>
                  </pic:spPr>
                </pic:pic>
              </a:graphicData>
            </a:graphic>
          </wp:inline>
        </w:drawing>
      </w:r>
      <w:sdt>
        <w:sdtPr>
          <w:id w:val="-1137561050"/>
          <w:citation/>
        </w:sdtPr>
        <w:sdtContent>
          <w:r>
            <w:fldChar w:fldCharType="begin"/>
          </w:r>
          <w:r>
            <w:instrText xml:space="preserve"> CITATION Wha19 \l 2057 </w:instrText>
          </w:r>
          <w:r>
            <w:fldChar w:fldCharType="separate"/>
          </w:r>
          <w:r w:rsidRPr="00991AA8">
            <w:rPr>
              <w:noProof/>
            </w:rPr>
            <w:t>[2]</w:t>
          </w:r>
          <w:r>
            <w:fldChar w:fldCharType="end"/>
          </w:r>
        </w:sdtContent>
      </w:sdt>
    </w:p>
    <w:p w14:paraId="46AA44A1" w14:textId="77777777" w:rsidR="00CE66CF" w:rsidRDefault="00CE66CF" w:rsidP="00CE66CF">
      <w:r>
        <w:t>According to Justin Ellis in his internet blog, Cat5e can come in shielded or unshielded versions. Shielded cat5e comes with braded or foil shielding wrapped around the wiring. Its purpose is to protect the wires from electrical noise to improve connection quality</w:t>
      </w:r>
      <w:sdt>
        <w:sdtPr>
          <w:id w:val="1863700816"/>
          <w:citation/>
        </w:sdtPr>
        <w:sdtContent>
          <w:r>
            <w:fldChar w:fldCharType="begin"/>
          </w:r>
          <w:r>
            <w:instrText xml:space="preserve"> CITATION Jus19 \l 2057 </w:instrText>
          </w:r>
          <w:r>
            <w:fldChar w:fldCharType="separate"/>
          </w:r>
          <w:r>
            <w:rPr>
              <w:noProof/>
            </w:rPr>
            <w:t xml:space="preserve"> </w:t>
          </w:r>
          <w:r w:rsidRPr="0033416D">
            <w:rPr>
              <w:noProof/>
            </w:rPr>
            <w:t>[3]</w:t>
          </w:r>
          <w:r>
            <w:fldChar w:fldCharType="end"/>
          </w:r>
        </w:sdtContent>
      </w:sdt>
      <w:r>
        <w:t>. The blog also explains how the unshielded version has the advantages of being cheaper and more flexible than the shielded version.</w:t>
      </w:r>
    </w:p>
    <w:p w14:paraId="0D17BD3E" w14:textId="77777777" w:rsidR="00CE66CF" w:rsidRDefault="00CE66CF" w:rsidP="00CE66CF"/>
    <w:p w14:paraId="62C3A473" w14:textId="77777777" w:rsidR="00CE66CF" w:rsidRPr="0076419C" w:rsidRDefault="00CE66CF" w:rsidP="00CE66CF">
      <w:pPr>
        <w:rPr>
          <w:sz w:val="28"/>
          <w:szCs w:val="28"/>
        </w:rPr>
      </w:pPr>
      <w:r>
        <w:rPr>
          <w:sz w:val="28"/>
          <w:szCs w:val="28"/>
        </w:rPr>
        <w:t>Cat 6 Cable Standards</w:t>
      </w:r>
    </w:p>
    <w:p w14:paraId="0688C113" w14:textId="77777777" w:rsidR="00CE66CF" w:rsidRDefault="00CE66CF" w:rsidP="00CE66CF">
      <w:r>
        <w:t>Cat6 is newer than its predecessor and boasts improved performance. According to Warren &amp; Brown, Cat6 has become a basic requirement for new buildings in order to support gigabit network applications and bandwidths of up to 250MHz</w:t>
      </w:r>
      <w:sdt>
        <w:sdtPr>
          <w:id w:val="-2000032835"/>
          <w:citation/>
        </w:sdtPr>
        <w:sdtContent>
          <w:r>
            <w:fldChar w:fldCharType="begin"/>
          </w:r>
          <w:r>
            <w:instrText xml:space="preserve"> CITATION Wha19 \l 2057 </w:instrText>
          </w:r>
          <w:r>
            <w:fldChar w:fldCharType="separate"/>
          </w:r>
          <w:r>
            <w:rPr>
              <w:noProof/>
            </w:rPr>
            <w:t xml:space="preserve"> </w:t>
          </w:r>
          <w:r w:rsidRPr="0076419C">
            <w:rPr>
              <w:noProof/>
            </w:rPr>
            <w:t>[2]</w:t>
          </w:r>
          <w:r>
            <w:fldChar w:fldCharType="end"/>
          </w:r>
        </w:sdtContent>
      </w:sdt>
      <w:r>
        <w:t>. As well as the bandwidth improvement compared to Cat5e, it also has an improved maximum data rate of 10Gbps at short distances (37-55m). Its maximum distance is the same at 100m.</w:t>
      </w:r>
    </w:p>
    <w:p w14:paraId="47639B97" w14:textId="77777777" w:rsidR="00CE66CF" w:rsidRDefault="00CE66CF" w:rsidP="00CE66CF">
      <w:r>
        <w:t>In his blog, Ellis explains that Cat6 has thinner wires than Cat5e, which helps in terms of its signal to noise ratio, but the wires are also stiffer and less practical to run around corners</w:t>
      </w:r>
      <w:sdt>
        <w:sdtPr>
          <w:id w:val="-506826810"/>
          <w:citation/>
        </w:sdtPr>
        <w:sdtContent>
          <w:r>
            <w:fldChar w:fldCharType="begin"/>
          </w:r>
          <w:r>
            <w:instrText xml:space="preserve"> CITATION Jus19 \l 2057 </w:instrText>
          </w:r>
          <w:r>
            <w:fldChar w:fldCharType="separate"/>
          </w:r>
          <w:r>
            <w:rPr>
              <w:noProof/>
            </w:rPr>
            <w:t xml:space="preserve"> </w:t>
          </w:r>
          <w:r w:rsidRPr="0076419C">
            <w:rPr>
              <w:noProof/>
            </w:rPr>
            <w:t>[3]</w:t>
          </w:r>
          <w:r>
            <w:fldChar w:fldCharType="end"/>
          </w:r>
        </w:sdtContent>
      </w:sdt>
      <w:r>
        <w:t>.</w:t>
      </w:r>
    </w:p>
    <w:p w14:paraId="5354D7B5" w14:textId="77777777" w:rsidR="00CE66CF" w:rsidRDefault="00CE66CF" w:rsidP="00CE66CF"/>
    <w:p w14:paraId="78E40B26" w14:textId="77777777" w:rsidR="00CE66CF" w:rsidRDefault="00CE66CF" w:rsidP="00CE66CF">
      <w:pPr>
        <w:rPr>
          <w:sz w:val="28"/>
          <w:szCs w:val="28"/>
        </w:rPr>
      </w:pPr>
      <w:r>
        <w:rPr>
          <w:sz w:val="28"/>
          <w:szCs w:val="28"/>
        </w:rPr>
        <w:t>Straight-Through or Crossover cables</w:t>
      </w:r>
    </w:p>
    <w:p w14:paraId="5F8CAD2F" w14:textId="77777777" w:rsidR="00CE66CF" w:rsidRDefault="00CE66CF" w:rsidP="00CE66CF">
      <w:r>
        <w:t xml:space="preserve">There are </w:t>
      </w:r>
      <w:proofErr w:type="gramStart"/>
      <w:r>
        <w:t>a number of</w:t>
      </w:r>
      <w:proofErr w:type="gramEnd"/>
      <w:r>
        <w:t xml:space="preserve"> different types of configuration for the wiring, with the most common two being straight-through and crossover. The straight-through configuration is used for connecting dissimilar devices such as PCs and switches, and the crossover is used for connecting two similar devices such as two computers or two switches</w:t>
      </w:r>
      <w:sdt>
        <w:sdtPr>
          <w:id w:val="-507286108"/>
          <w:citation/>
        </w:sdtPr>
        <w:sdtContent>
          <w:r>
            <w:fldChar w:fldCharType="begin"/>
          </w:r>
          <w:r>
            <w:instrText xml:space="preserve"> CITATION Ele19 \l 2057 </w:instrText>
          </w:r>
          <w:r>
            <w:fldChar w:fldCharType="separate"/>
          </w:r>
          <w:r>
            <w:rPr>
              <w:noProof/>
            </w:rPr>
            <w:t xml:space="preserve"> </w:t>
          </w:r>
          <w:r w:rsidRPr="00D80E01">
            <w:rPr>
              <w:noProof/>
            </w:rPr>
            <w:t>[4]</w:t>
          </w:r>
          <w:r>
            <w:fldChar w:fldCharType="end"/>
          </w:r>
        </w:sdtContent>
      </w:sdt>
      <w:r>
        <w:t>.</w:t>
      </w:r>
    </w:p>
    <w:p w14:paraId="32DCD1FF" w14:textId="77777777" w:rsidR="00CE66CF" w:rsidRDefault="00CE66CF" w:rsidP="00CE66CF">
      <w:r>
        <w:lastRenderedPageBreak/>
        <w:t xml:space="preserve">These two different types of Ethernet cable can be made with either cat5e or cat6 by changing the configuration of the wiring in the RJ45 terminals, with the only difference being that “the </w:t>
      </w:r>
      <w:r w:rsidRPr="00D80E01">
        <w:t>White/Orange-Orange/White and White/Green-Green/White pairs are swapped</w:t>
      </w:r>
      <w:r>
        <w:t>”</w:t>
      </w:r>
      <w:sdt>
        <w:sdtPr>
          <w:id w:val="-1458721187"/>
          <w:citation/>
        </w:sdtPr>
        <w:sdtContent>
          <w:r>
            <w:fldChar w:fldCharType="begin"/>
          </w:r>
          <w:r>
            <w:instrText xml:space="preserve"> CITATION Cat19 \l 2057 </w:instrText>
          </w:r>
          <w:r>
            <w:fldChar w:fldCharType="separate"/>
          </w:r>
          <w:r>
            <w:rPr>
              <w:noProof/>
            </w:rPr>
            <w:t xml:space="preserve"> </w:t>
          </w:r>
          <w:r w:rsidRPr="00046D67">
            <w:rPr>
              <w:noProof/>
            </w:rPr>
            <w:t>[1]</w:t>
          </w:r>
          <w:r>
            <w:fldChar w:fldCharType="end"/>
          </w:r>
        </w:sdtContent>
      </w:sdt>
      <w:r w:rsidRPr="00D80E01">
        <w:t>.</w:t>
      </w:r>
    </w:p>
    <w:p w14:paraId="5C70E905" w14:textId="77777777" w:rsidR="00CE66CF" w:rsidRDefault="00CE66CF" w:rsidP="00CE66CF">
      <w:pPr>
        <w:rPr>
          <w:sz w:val="28"/>
          <w:szCs w:val="28"/>
        </w:rPr>
      </w:pPr>
    </w:p>
    <w:sdt>
      <w:sdtPr>
        <w:rPr>
          <w:rFonts w:asciiTheme="minorHAnsi" w:eastAsiaTheme="minorHAnsi" w:hAnsiTheme="minorHAnsi" w:cstheme="minorBidi"/>
          <w:color w:val="auto"/>
          <w:sz w:val="22"/>
          <w:szCs w:val="22"/>
          <w:lang w:val="en-GB"/>
        </w:rPr>
        <w:id w:val="1732418519"/>
        <w:docPartObj>
          <w:docPartGallery w:val="Bibliographies"/>
          <w:docPartUnique/>
        </w:docPartObj>
      </w:sdtPr>
      <w:sdtEndPr>
        <w:rPr>
          <w:rFonts w:ascii="Arial" w:eastAsia="Calibri" w:hAnsi="Arial" w:cs="Times New Roman"/>
          <w:b w:val="0"/>
          <w:bCs w:val="0"/>
          <w:sz w:val="20"/>
          <w:lang w:val="en-US"/>
        </w:rPr>
      </w:sdtEndPr>
      <w:sdtContent>
        <w:p w14:paraId="72A8464C" w14:textId="77777777" w:rsidR="00CE66CF" w:rsidRDefault="00CE66CF" w:rsidP="00CE66CF">
          <w:pPr>
            <w:pStyle w:val="Heading1"/>
          </w:pPr>
          <w:r>
            <w:t>References</w:t>
          </w:r>
        </w:p>
        <w:sdt>
          <w:sdtPr>
            <w:id w:val="-573587230"/>
            <w:bibliography/>
          </w:sdtPr>
          <w:sdtEndPr>
            <w:rPr>
              <w:sz w:val="20"/>
            </w:rPr>
          </w:sdtEndPr>
          <w:sdtContent>
            <w:p w14:paraId="3C9DB783" w14:textId="77777777" w:rsidR="00CE66CF" w:rsidRDefault="00CE66CF" w:rsidP="00CE66CF">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9758"/>
              </w:tblGrid>
              <w:tr w:rsidR="00CE66CF" w14:paraId="79FADD7D" w14:textId="77777777" w:rsidTr="00CC15B8">
                <w:trPr>
                  <w:tblCellSpacing w:w="15" w:type="dxa"/>
                </w:trPr>
                <w:tc>
                  <w:tcPr>
                    <w:tcW w:w="50" w:type="pct"/>
                    <w:hideMark/>
                  </w:tcPr>
                  <w:p w14:paraId="0995F7A2" w14:textId="77777777" w:rsidR="00CE66CF" w:rsidRDefault="00CE66CF" w:rsidP="00CC15B8">
                    <w:pPr>
                      <w:pStyle w:val="Bibliography"/>
                      <w:rPr>
                        <w:noProof/>
                        <w:sz w:val="24"/>
                        <w:szCs w:val="24"/>
                        <w:lang w:val="en-US"/>
                      </w:rPr>
                    </w:pPr>
                    <w:r>
                      <w:rPr>
                        <w:noProof/>
                        <w:lang w:val="en-US"/>
                      </w:rPr>
                      <w:t xml:space="preserve">[1] </w:t>
                    </w:r>
                  </w:p>
                </w:tc>
                <w:tc>
                  <w:tcPr>
                    <w:tcW w:w="0" w:type="auto"/>
                    <w:hideMark/>
                  </w:tcPr>
                  <w:p w14:paraId="5949A990" w14:textId="77777777" w:rsidR="00CE66CF" w:rsidRDefault="00CE66CF" w:rsidP="00CC15B8">
                    <w:pPr>
                      <w:pStyle w:val="Bibliography"/>
                      <w:rPr>
                        <w:noProof/>
                        <w:lang w:val="en-US"/>
                      </w:rPr>
                    </w:pPr>
                    <w:r>
                      <w:rPr>
                        <w:noProof/>
                        <w:lang w:val="en-US"/>
                      </w:rPr>
                      <w:t>"Cat5e Cable Overview," [Online]. Available: https://www.primuscable.com/info/cat5e.aspx. [Accessed 11th November 2019].</w:t>
                    </w:r>
                  </w:p>
                </w:tc>
              </w:tr>
              <w:tr w:rsidR="00CE66CF" w14:paraId="51520F58" w14:textId="77777777" w:rsidTr="00CC15B8">
                <w:trPr>
                  <w:tblCellSpacing w:w="15" w:type="dxa"/>
                </w:trPr>
                <w:tc>
                  <w:tcPr>
                    <w:tcW w:w="50" w:type="pct"/>
                    <w:hideMark/>
                  </w:tcPr>
                  <w:p w14:paraId="280FFEFF" w14:textId="77777777" w:rsidR="00CE66CF" w:rsidRDefault="00CE66CF" w:rsidP="00CC15B8">
                    <w:pPr>
                      <w:pStyle w:val="Bibliography"/>
                      <w:rPr>
                        <w:noProof/>
                        <w:lang w:val="en-US"/>
                      </w:rPr>
                    </w:pPr>
                    <w:r>
                      <w:rPr>
                        <w:noProof/>
                        <w:lang w:val="en-US"/>
                      </w:rPr>
                      <w:t xml:space="preserve">[2] </w:t>
                    </w:r>
                  </w:p>
                </w:tc>
                <w:tc>
                  <w:tcPr>
                    <w:tcW w:w="0" w:type="auto"/>
                    <w:hideMark/>
                  </w:tcPr>
                  <w:p w14:paraId="08B63669" w14:textId="77777777" w:rsidR="00CE66CF" w:rsidRDefault="00CE66CF" w:rsidP="00CC15B8">
                    <w:pPr>
                      <w:pStyle w:val="Bibliography"/>
                      <w:rPr>
                        <w:noProof/>
                        <w:lang w:val="en-US"/>
                      </w:rPr>
                    </w:pPr>
                    <w:r>
                      <w:rPr>
                        <w:noProof/>
                        <w:lang w:val="en-US"/>
                      </w:rPr>
                      <w:t>"What is The Real Difference Between Cat6 and Cat6a?," 10th July 2019. [Online]. Available: https://wbnetworks.com.au/blog/what-is-the-real-difference-between-cat6-and-cat6a. [Accessed 11th November 2019].</w:t>
                    </w:r>
                  </w:p>
                </w:tc>
              </w:tr>
              <w:tr w:rsidR="00CE66CF" w14:paraId="0153EC60" w14:textId="77777777" w:rsidTr="00CC15B8">
                <w:trPr>
                  <w:tblCellSpacing w:w="15" w:type="dxa"/>
                </w:trPr>
                <w:tc>
                  <w:tcPr>
                    <w:tcW w:w="50" w:type="pct"/>
                    <w:hideMark/>
                  </w:tcPr>
                  <w:p w14:paraId="54237B75" w14:textId="77777777" w:rsidR="00CE66CF" w:rsidRDefault="00CE66CF" w:rsidP="00CC15B8">
                    <w:pPr>
                      <w:pStyle w:val="Bibliography"/>
                      <w:rPr>
                        <w:noProof/>
                        <w:lang w:val="en-US"/>
                      </w:rPr>
                    </w:pPr>
                    <w:r>
                      <w:rPr>
                        <w:noProof/>
                        <w:lang w:val="en-US"/>
                      </w:rPr>
                      <w:t xml:space="preserve">[3] </w:t>
                    </w:r>
                  </w:p>
                </w:tc>
                <w:tc>
                  <w:tcPr>
                    <w:tcW w:w="0" w:type="auto"/>
                    <w:hideMark/>
                  </w:tcPr>
                  <w:p w14:paraId="70442532" w14:textId="77777777" w:rsidR="00CE66CF" w:rsidRDefault="00CE66CF" w:rsidP="00CC15B8">
                    <w:pPr>
                      <w:pStyle w:val="Bibliography"/>
                      <w:rPr>
                        <w:noProof/>
                        <w:lang w:val="en-US"/>
                      </w:rPr>
                    </w:pPr>
                    <w:r>
                      <w:rPr>
                        <w:noProof/>
                        <w:lang w:val="en-US"/>
                      </w:rPr>
                      <w:t>J. Ellis, "What is an Ethernet Cable and What Does it do?," 18th July 2019. [Online]. Available: https://www.comms-express.com/blog/what-does-an-ethernet-cable-do/. [Accessed 11th November 2019].</w:t>
                    </w:r>
                  </w:p>
                </w:tc>
              </w:tr>
              <w:tr w:rsidR="00CE66CF" w14:paraId="0CA645B9" w14:textId="77777777" w:rsidTr="00CC15B8">
                <w:trPr>
                  <w:tblCellSpacing w:w="15" w:type="dxa"/>
                </w:trPr>
                <w:tc>
                  <w:tcPr>
                    <w:tcW w:w="50" w:type="pct"/>
                    <w:hideMark/>
                  </w:tcPr>
                  <w:p w14:paraId="0B9FC012" w14:textId="77777777" w:rsidR="00CE66CF" w:rsidRDefault="00CE66CF" w:rsidP="00CC15B8">
                    <w:pPr>
                      <w:pStyle w:val="Bibliography"/>
                      <w:rPr>
                        <w:noProof/>
                        <w:lang w:val="en-US"/>
                      </w:rPr>
                    </w:pPr>
                    <w:r>
                      <w:rPr>
                        <w:noProof/>
                        <w:lang w:val="en-US"/>
                      </w:rPr>
                      <w:t xml:space="preserve">[4] </w:t>
                    </w:r>
                  </w:p>
                </w:tc>
                <w:tc>
                  <w:tcPr>
                    <w:tcW w:w="0" w:type="auto"/>
                    <w:hideMark/>
                  </w:tcPr>
                  <w:p w14:paraId="0A9837ED" w14:textId="77777777" w:rsidR="00CE66CF" w:rsidRDefault="00CE66CF" w:rsidP="00CC15B8">
                    <w:pPr>
                      <w:pStyle w:val="Bibliography"/>
                      <w:rPr>
                        <w:noProof/>
                        <w:lang w:val="en-US"/>
                      </w:rPr>
                    </w:pPr>
                    <w:r>
                      <w:rPr>
                        <w:noProof/>
                        <w:lang w:val="en-US"/>
                      </w:rPr>
                      <w:t>"Ethernet cable: types, performance and pinout," [Online]. Available: https://www.electronics-notes.com/articles/connectivity/ethernet-ieee-802-3/cables-types-pinout-cat-5-5e-6.php. [Accessed 11th November 2019].</w:t>
                    </w:r>
                  </w:p>
                </w:tc>
              </w:tr>
            </w:tbl>
            <w:p w14:paraId="61CD7208" w14:textId="77777777" w:rsidR="00CE66CF" w:rsidRDefault="00CE66CF" w:rsidP="00CE66CF">
              <w:pPr>
                <w:rPr>
                  <w:rFonts w:eastAsia="Times New Roman"/>
                  <w:noProof/>
                </w:rPr>
              </w:pPr>
            </w:p>
            <w:p w14:paraId="0DB6F898" w14:textId="219C785C" w:rsidR="00CE66CF" w:rsidRDefault="00CE66CF" w:rsidP="00CE66CF">
              <w:pPr>
                <w:pStyle w:val="BodyTextL25"/>
                <w:rPr>
                  <w:rFonts w:eastAsia="Arial"/>
                  <w:b/>
                  <w:color w:val="FF0000"/>
                </w:rPr>
              </w:pPr>
              <w:r>
                <w:rPr>
                  <w:b/>
                  <w:bCs/>
                  <w:noProof/>
                </w:rPr>
                <w:fldChar w:fldCharType="end"/>
              </w:r>
            </w:p>
          </w:sdtContent>
        </w:sdt>
      </w:sdtContent>
    </w:sdt>
    <w:bookmarkStart w:id="0" w:name="_GoBack" w:displacedByCustomXml="prev"/>
    <w:bookmarkEnd w:id="0" w:displacedByCustomXml="prev"/>
    <w:p w14:paraId="1B9CF736" w14:textId="77777777" w:rsidR="00CE66CF" w:rsidRPr="007C20EC" w:rsidRDefault="00CE66CF" w:rsidP="00580E73">
      <w:pPr>
        <w:pStyle w:val="BodyTextL25"/>
        <w:rPr>
          <w:rFonts w:eastAsia="Arial"/>
          <w:b/>
          <w:color w:val="FF0000"/>
        </w:rPr>
      </w:pPr>
    </w:p>
    <w:p w14:paraId="2D64CC98" w14:textId="77777777" w:rsidR="00112AC5" w:rsidRDefault="00C94408" w:rsidP="006030F4">
      <w:pPr>
        <w:pStyle w:val="StepHead"/>
      </w:pPr>
      <w:r>
        <w:t>Analyze diagr</w:t>
      </w:r>
      <w:r w:rsidR="003C599F">
        <w:t>ams and tables for the TIA</w:t>
      </w:r>
      <w:r w:rsidR="00346A44">
        <w:t>/EIA</w:t>
      </w:r>
      <w:r w:rsidR="003C599F">
        <w:t xml:space="preserve"> </w:t>
      </w:r>
      <w:r>
        <w:t>568</w:t>
      </w:r>
      <w:r w:rsidR="003C599F">
        <w:t>-</w:t>
      </w:r>
      <w:r>
        <w:t>A standard Ethernet cable</w:t>
      </w:r>
      <w:r w:rsidR="00A807C1">
        <w:t>.</w:t>
      </w:r>
    </w:p>
    <w:p w14:paraId="0F09B498" w14:textId="77777777" w:rsidR="00834CB2" w:rsidRDefault="0058676D" w:rsidP="00EB6C33">
      <w:pPr>
        <w:pStyle w:val="BodyTextL25"/>
      </w:pPr>
      <w:r>
        <w:t xml:space="preserve">The </w:t>
      </w:r>
      <w:r w:rsidR="00834CB2">
        <w:t xml:space="preserve">following </w:t>
      </w:r>
      <w:r w:rsidR="001C3CE9">
        <w:t>table and diagram</w:t>
      </w:r>
      <w:r w:rsidR="00FE2E7D">
        <w:t>s</w:t>
      </w:r>
      <w:r>
        <w:t xml:space="preserve"> </w:t>
      </w:r>
      <w:r w:rsidR="00834CB2">
        <w:t xml:space="preserve">display </w:t>
      </w:r>
      <w:r>
        <w:t>the color scheme and pinouts</w:t>
      </w:r>
      <w:r w:rsidR="00834CB2">
        <w:t>,</w:t>
      </w:r>
      <w:r>
        <w:t xml:space="preserve"> as well as </w:t>
      </w:r>
      <w:r w:rsidR="00834CB2">
        <w:t xml:space="preserve">the </w:t>
      </w:r>
      <w:r>
        <w:t xml:space="preserve">function of the </w:t>
      </w:r>
      <w:r w:rsidR="00834CB2">
        <w:t xml:space="preserve">four </w:t>
      </w:r>
      <w:r w:rsidR="00551206">
        <w:t xml:space="preserve">pairs of wires used for the </w:t>
      </w:r>
      <w:r>
        <w:t>568</w:t>
      </w:r>
      <w:r w:rsidR="00551206">
        <w:t>-</w:t>
      </w:r>
      <w:r>
        <w:t>A standard.</w:t>
      </w:r>
      <w:r w:rsidR="00CE2299">
        <w:t xml:space="preserve"> </w:t>
      </w:r>
    </w:p>
    <w:p w14:paraId="0261E8BD" w14:textId="77777777" w:rsidR="0058676D" w:rsidRDefault="00834CB2" w:rsidP="00EB6C33">
      <w:pPr>
        <w:pStyle w:val="BodyTextL25"/>
      </w:pPr>
      <w:r w:rsidRPr="00834CB2">
        <w:rPr>
          <w:b/>
        </w:rPr>
        <w:t>Note</w:t>
      </w:r>
      <w:r>
        <w:t>: I</w:t>
      </w:r>
      <w:r w:rsidR="0058676D">
        <w:t>n LAN installations using 100Base-T (100</w:t>
      </w:r>
      <w:r>
        <w:t xml:space="preserve"> </w:t>
      </w:r>
      <w:r w:rsidR="0058676D">
        <w:t>Mb</w:t>
      </w:r>
      <w:r w:rsidR="006D3A6C">
        <w:t>/s</w:t>
      </w:r>
      <w:r w:rsidR="0058676D">
        <w:t>), only two pairs out of the four are used.</w:t>
      </w:r>
    </w:p>
    <w:p w14:paraId="012A5303" w14:textId="77777777" w:rsidR="0058676D" w:rsidRPr="0058676D" w:rsidRDefault="0058676D" w:rsidP="006030F4">
      <w:pPr>
        <w:pStyle w:val="BodyTextL25"/>
        <w:keepNext/>
        <w:jc w:val="center"/>
        <w:rPr>
          <w:b/>
        </w:rPr>
      </w:pPr>
      <w:r>
        <w:rPr>
          <w:b/>
        </w:rPr>
        <w:lastRenderedPageBreak/>
        <w:t>568</w:t>
      </w:r>
      <w:r w:rsidR="00551206">
        <w:rPr>
          <w:b/>
        </w:rPr>
        <w:t>-</w:t>
      </w:r>
      <w:r>
        <w:rPr>
          <w:b/>
        </w:rPr>
        <w:t>A</w:t>
      </w:r>
      <w:r w:rsidR="00551206">
        <w:rPr>
          <w:b/>
        </w:rPr>
        <w:t xml:space="preserve"> </w:t>
      </w:r>
      <w:r w:rsidR="001C3CE9">
        <w:rPr>
          <w:b/>
        </w:rPr>
        <w:t>10/</w:t>
      </w:r>
      <w:r w:rsidR="005044F8">
        <w:rPr>
          <w:b/>
        </w:rPr>
        <w:t>100</w:t>
      </w:r>
      <w:r w:rsidR="001C3CE9">
        <w:rPr>
          <w:b/>
        </w:rPr>
        <w:t>/1000</w:t>
      </w:r>
      <w:r w:rsidR="005044F8">
        <w:rPr>
          <w:b/>
        </w:rPr>
        <w:t>Base</w:t>
      </w:r>
      <w:r w:rsidR="00551206">
        <w:rPr>
          <w:b/>
        </w:rPr>
        <w:t>-</w:t>
      </w:r>
      <w:r w:rsidR="005044F8">
        <w:rPr>
          <w:b/>
        </w:rPr>
        <w:t>TX Ethernet</w:t>
      </w:r>
    </w:p>
    <w:tbl>
      <w:tblPr>
        <w:tblW w:w="0" w:type="auto"/>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Look w:val="04A0" w:firstRow="1" w:lastRow="0" w:firstColumn="1" w:lastColumn="0" w:noHBand="0" w:noVBand="1"/>
      </w:tblPr>
      <w:tblGrid>
        <w:gridCol w:w="1695"/>
        <w:gridCol w:w="1842"/>
        <w:gridCol w:w="2042"/>
        <w:gridCol w:w="2446"/>
        <w:gridCol w:w="2049"/>
      </w:tblGrid>
      <w:tr w:rsidR="001C3CE9" w14:paraId="6469485A" w14:textId="77777777" w:rsidTr="006030F4">
        <w:trPr>
          <w:cantSplit/>
          <w:jc w:val="center"/>
        </w:trPr>
        <w:tc>
          <w:tcPr>
            <w:tcW w:w="1735"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4FBF3DFB" w14:textId="77777777" w:rsidR="001C3CE9" w:rsidRDefault="001C3CE9" w:rsidP="00BA3A3E">
            <w:pPr>
              <w:pStyle w:val="TableHeading"/>
            </w:pPr>
            <w:r>
              <w:t>Pin Number</w:t>
            </w:r>
          </w:p>
        </w:tc>
        <w:tc>
          <w:tcPr>
            <w:tcW w:w="189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76B9B73E" w14:textId="77777777" w:rsidR="001C3CE9" w:rsidRDefault="001C3CE9" w:rsidP="00BA3A3E">
            <w:pPr>
              <w:pStyle w:val="TableHeading"/>
            </w:pPr>
            <w:r>
              <w:t>Pair Number</w:t>
            </w:r>
          </w:p>
        </w:tc>
        <w:tc>
          <w:tcPr>
            <w:tcW w:w="207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4DB7B64A" w14:textId="77777777" w:rsidR="001C3CE9" w:rsidRDefault="001C3CE9" w:rsidP="00BA3A3E">
            <w:pPr>
              <w:pStyle w:val="TableHeading"/>
            </w:pPr>
            <w:r>
              <w:t>Wire Color</w:t>
            </w:r>
          </w:p>
        </w:tc>
        <w:tc>
          <w:tcPr>
            <w:tcW w:w="252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1BD91CF6" w14:textId="77777777" w:rsidR="001C3CE9" w:rsidRDefault="001C3CE9" w:rsidP="006030F4">
            <w:pPr>
              <w:pStyle w:val="TableHeading"/>
            </w:pPr>
            <w:r>
              <w:t>10Base-T Signal</w:t>
            </w:r>
            <w:r w:rsidR="009D4A92">
              <w:br/>
            </w:r>
            <w:r>
              <w:t>100Base-TX Signal</w:t>
            </w:r>
          </w:p>
        </w:tc>
        <w:tc>
          <w:tcPr>
            <w:tcW w:w="2095"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7338C84E" w14:textId="77777777" w:rsidR="001C3CE9" w:rsidRDefault="001C3CE9" w:rsidP="006030F4">
            <w:pPr>
              <w:pStyle w:val="TableHeading"/>
            </w:pPr>
            <w:r>
              <w:t>1000Base-T Signal</w:t>
            </w:r>
          </w:p>
        </w:tc>
      </w:tr>
      <w:tr w:rsidR="001C3CE9" w14:paraId="78A2EF43" w14:textId="77777777" w:rsidTr="006030F4">
        <w:trPr>
          <w:cantSplit/>
          <w:jc w:val="center"/>
        </w:trPr>
        <w:tc>
          <w:tcPr>
            <w:tcW w:w="1735" w:type="dxa"/>
            <w:shd w:val="clear" w:color="auto" w:fill="auto"/>
            <w:vAlign w:val="bottom"/>
          </w:tcPr>
          <w:p w14:paraId="360993D1" w14:textId="77777777" w:rsidR="001C3CE9" w:rsidRPr="006030F4" w:rsidRDefault="001C3CE9" w:rsidP="006030F4">
            <w:pPr>
              <w:pStyle w:val="TableText"/>
              <w:jc w:val="center"/>
              <w:rPr>
                <w:b/>
              </w:rPr>
            </w:pPr>
            <w:r w:rsidRPr="006030F4">
              <w:rPr>
                <w:b/>
              </w:rPr>
              <w:t>1</w:t>
            </w:r>
          </w:p>
        </w:tc>
        <w:tc>
          <w:tcPr>
            <w:tcW w:w="1890" w:type="dxa"/>
            <w:shd w:val="clear" w:color="auto" w:fill="auto"/>
            <w:vAlign w:val="bottom"/>
          </w:tcPr>
          <w:p w14:paraId="28787AB7" w14:textId="77777777" w:rsidR="001C3CE9" w:rsidRPr="006030F4" w:rsidRDefault="001C3CE9" w:rsidP="006030F4">
            <w:pPr>
              <w:pStyle w:val="TableText"/>
              <w:jc w:val="center"/>
              <w:rPr>
                <w:b/>
              </w:rPr>
            </w:pPr>
            <w:r w:rsidRPr="006030F4">
              <w:rPr>
                <w:b/>
              </w:rPr>
              <w:t>2</w:t>
            </w:r>
          </w:p>
        </w:tc>
        <w:tc>
          <w:tcPr>
            <w:tcW w:w="2070" w:type="dxa"/>
            <w:shd w:val="clear" w:color="auto" w:fill="auto"/>
            <w:vAlign w:val="bottom"/>
          </w:tcPr>
          <w:p w14:paraId="31088464" w14:textId="77777777" w:rsidR="001C3CE9" w:rsidRPr="006030F4" w:rsidRDefault="001C3CE9" w:rsidP="006030F4">
            <w:pPr>
              <w:pStyle w:val="TableText"/>
              <w:jc w:val="center"/>
              <w:rPr>
                <w:b/>
              </w:rPr>
            </w:pPr>
            <w:r w:rsidRPr="006030F4">
              <w:rPr>
                <w:b/>
              </w:rPr>
              <w:t>White/Green</w:t>
            </w:r>
          </w:p>
        </w:tc>
        <w:tc>
          <w:tcPr>
            <w:tcW w:w="2520" w:type="dxa"/>
            <w:shd w:val="clear" w:color="auto" w:fill="auto"/>
            <w:vAlign w:val="bottom"/>
          </w:tcPr>
          <w:p w14:paraId="2ECBB5DD" w14:textId="77777777" w:rsidR="001C3CE9" w:rsidRPr="006030F4" w:rsidRDefault="001C3CE9" w:rsidP="006030F4">
            <w:pPr>
              <w:pStyle w:val="TableText"/>
              <w:jc w:val="center"/>
              <w:rPr>
                <w:b/>
              </w:rPr>
            </w:pPr>
            <w:r w:rsidRPr="006030F4">
              <w:rPr>
                <w:b/>
              </w:rPr>
              <w:t>Transmit</w:t>
            </w:r>
          </w:p>
        </w:tc>
        <w:tc>
          <w:tcPr>
            <w:tcW w:w="2095" w:type="dxa"/>
          </w:tcPr>
          <w:p w14:paraId="580CA857" w14:textId="77777777" w:rsidR="001C3CE9" w:rsidRPr="006030F4" w:rsidRDefault="001C3CE9" w:rsidP="006030F4">
            <w:pPr>
              <w:pStyle w:val="TableText"/>
              <w:jc w:val="center"/>
              <w:rPr>
                <w:b/>
              </w:rPr>
            </w:pPr>
            <w:r w:rsidRPr="006030F4">
              <w:rPr>
                <w:b/>
              </w:rPr>
              <w:t>BI_DA+</w:t>
            </w:r>
          </w:p>
        </w:tc>
      </w:tr>
      <w:tr w:rsidR="001C3CE9" w14:paraId="0905C5A1" w14:textId="77777777" w:rsidTr="006030F4">
        <w:trPr>
          <w:cantSplit/>
          <w:jc w:val="center"/>
        </w:trPr>
        <w:tc>
          <w:tcPr>
            <w:tcW w:w="1735" w:type="dxa"/>
            <w:shd w:val="clear" w:color="auto" w:fill="auto"/>
            <w:vAlign w:val="bottom"/>
          </w:tcPr>
          <w:p w14:paraId="1DC1DF7E" w14:textId="77777777" w:rsidR="001C3CE9" w:rsidRPr="006030F4" w:rsidRDefault="001C3CE9" w:rsidP="006030F4">
            <w:pPr>
              <w:pStyle w:val="TableText"/>
              <w:jc w:val="center"/>
              <w:rPr>
                <w:b/>
              </w:rPr>
            </w:pPr>
            <w:r w:rsidRPr="006030F4">
              <w:rPr>
                <w:b/>
              </w:rPr>
              <w:t>2</w:t>
            </w:r>
          </w:p>
        </w:tc>
        <w:tc>
          <w:tcPr>
            <w:tcW w:w="1890" w:type="dxa"/>
            <w:shd w:val="clear" w:color="auto" w:fill="auto"/>
            <w:vAlign w:val="bottom"/>
          </w:tcPr>
          <w:p w14:paraId="31A7ABE2" w14:textId="77777777" w:rsidR="001C3CE9" w:rsidRPr="006030F4" w:rsidRDefault="001C3CE9" w:rsidP="006030F4">
            <w:pPr>
              <w:pStyle w:val="TableText"/>
              <w:jc w:val="center"/>
              <w:rPr>
                <w:b/>
              </w:rPr>
            </w:pPr>
            <w:r w:rsidRPr="006030F4">
              <w:rPr>
                <w:b/>
              </w:rPr>
              <w:t>2</w:t>
            </w:r>
          </w:p>
        </w:tc>
        <w:tc>
          <w:tcPr>
            <w:tcW w:w="2070" w:type="dxa"/>
            <w:shd w:val="clear" w:color="auto" w:fill="auto"/>
            <w:vAlign w:val="bottom"/>
          </w:tcPr>
          <w:p w14:paraId="0879BF0B" w14:textId="77777777" w:rsidR="001C3CE9" w:rsidRPr="006030F4" w:rsidRDefault="001C3CE9" w:rsidP="006030F4">
            <w:pPr>
              <w:pStyle w:val="TableText"/>
              <w:jc w:val="center"/>
              <w:rPr>
                <w:b/>
              </w:rPr>
            </w:pPr>
            <w:r w:rsidRPr="006030F4">
              <w:rPr>
                <w:b/>
              </w:rPr>
              <w:t>Green</w:t>
            </w:r>
          </w:p>
        </w:tc>
        <w:tc>
          <w:tcPr>
            <w:tcW w:w="2520" w:type="dxa"/>
            <w:shd w:val="clear" w:color="auto" w:fill="auto"/>
            <w:vAlign w:val="bottom"/>
          </w:tcPr>
          <w:p w14:paraId="41A2B67A" w14:textId="77777777" w:rsidR="001C3CE9" w:rsidRPr="006030F4" w:rsidRDefault="001C3CE9" w:rsidP="006030F4">
            <w:pPr>
              <w:pStyle w:val="TableText"/>
              <w:jc w:val="center"/>
              <w:rPr>
                <w:b/>
              </w:rPr>
            </w:pPr>
            <w:r w:rsidRPr="006030F4">
              <w:rPr>
                <w:b/>
              </w:rPr>
              <w:t>Transmit</w:t>
            </w:r>
          </w:p>
        </w:tc>
        <w:tc>
          <w:tcPr>
            <w:tcW w:w="2095" w:type="dxa"/>
          </w:tcPr>
          <w:p w14:paraId="1A3F49FA" w14:textId="77777777" w:rsidR="001C3CE9" w:rsidRPr="006030F4" w:rsidRDefault="001C3CE9" w:rsidP="006030F4">
            <w:pPr>
              <w:pStyle w:val="TableText"/>
              <w:jc w:val="center"/>
              <w:rPr>
                <w:b/>
              </w:rPr>
            </w:pPr>
            <w:r w:rsidRPr="006030F4">
              <w:rPr>
                <w:b/>
              </w:rPr>
              <w:t>BI_DA-</w:t>
            </w:r>
          </w:p>
        </w:tc>
      </w:tr>
      <w:tr w:rsidR="001C3CE9" w14:paraId="147294B3" w14:textId="77777777" w:rsidTr="006030F4">
        <w:trPr>
          <w:cantSplit/>
          <w:jc w:val="center"/>
        </w:trPr>
        <w:tc>
          <w:tcPr>
            <w:tcW w:w="1735" w:type="dxa"/>
            <w:shd w:val="clear" w:color="auto" w:fill="auto"/>
            <w:vAlign w:val="bottom"/>
          </w:tcPr>
          <w:p w14:paraId="3D7B61BE" w14:textId="77777777" w:rsidR="001C3CE9" w:rsidRPr="006030F4" w:rsidRDefault="001C3CE9" w:rsidP="006030F4">
            <w:pPr>
              <w:pStyle w:val="TableText"/>
              <w:jc w:val="center"/>
              <w:rPr>
                <w:b/>
              </w:rPr>
            </w:pPr>
            <w:r w:rsidRPr="006030F4">
              <w:rPr>
                <w:b/>
              </w:rPr>
              <w:t>3</w:t>
            </w:r>
          </w:p>
        </w:tc>
        <w:tc>
          <w:tcPr>
            <w:tcW w:w="1890" w:type="dxa"/>
            <w:shd w:val="clear" w:color="auto" w:fill="auto"/>
            <w:vAlign w:val="bottom"/>
          </w:tcPr>
          <w:p w14:paraId="41618EF7" w14:textId="77777777" w:rsidR="001C3CE9" w:rsidRPr="006030F4" w:rsidRDefault="001C3CE9" w:rsidP="006030F4">
            <w:pPr>
              <w:pStyle w:val="TableText"/>
              <w:jc w:val="center"/>
              <w:rPr>
                <w:b/>
              </w:rPr>
            </w:pPr>
            <w:r w:rsidRPr="006030F4">
              <w:rPr>
                <w:b/>
              </w:rPr>
              <w:t>3</w:t>
            </w:r>
          </w:p>
        </w:tc>
        <w:tc>
          <w:tcPr>
            <w:tcW w:w="2070" w:type="dxa"/>
            <w:shd w:val="clear" w:color="auto" w:fill="auto"/>
            <w:vAlign w:val="bottom"/>
          </w:tcPr>
          <w:p w14:paraId="56B66482" w14:textId="77777777" w:rsidR="001C3CE9" w:rsidRPr="006030F4" w:rsidRDefault="001C3CE9" w:rsidP="006030F4">
            <w:pPr>
              <w:pStyle w:val="TableText"/>
              <w:jc w:val="center"/>
              <w:rPr>
                <w:b/>
              </w:rPr>
            </w:pPr>
            <w:r w:rsidRPr="006030F4">
              <w:rPr>
                <w:b/>
              </w:rPr>
              <w:t>White/Orange</w:t>
            </w:r>
          </w:p>
        </w:tc>
        <w:tc>
          <w:tcPr>
            <w:tcW w:w="2520" w:type="dxa"/>
            <w:shd w:val="clear" w:color="auto" w:fill="auto"/>
            <w:vAlign w:val="bottom"/>
          </w:tcPr>
          <w:p w14:paraId="2E3AB3B5" w14:textId="77777777" w:rsidR="001C3CE9" w:rsidRPr="006030F4" w:rsidRDefault="001C3CE9" w:rsidP="006030F4">
            <w:pPr>
              <w:pStyle w:val="TableText"/>
              <w:jc w:val="center"/>
              <w:rPr>
                <w:b/>
              </w:rPr>
            </w:pPr>
            <w:r w:rsidRPr="006030F4">
              <w:rPr>
                <w:b/>
              </w:rPr>
              <w:t>Receive</w:t>
            </w:r>
          </w:p>
        </w:tc>
        <w:tc>
          <w:tcPr>
            <w:tcW w:w="2095" w:type="dxa"/>
          </w:tcPr>
          <w:p w14:paraId="1D0CF07C" w14:textId="77777777" w:rsidR="001C3CE9" w:rsidRPr="006030F4" w:rsidRDefault="001C3CE9" w:rsidP="006030F4">
            <w:pPr>
              <w:pStyle w:val="TableText"/>
              <w:jc w:val="center"/>
              <w:rPr>
                <w:b/>
              </w:rPr>
            </w:pPr>
            <w:r w:rsidRPr="006030F4">
              <w:rPr>
                <w:b/>
              </w:rPr>
              <w:t>BI_DB+</w:t>
            </w:r>
          </w:p>
        </w:tc>
      </w:tr>
      <w:tr w:rsidR="001C3CE9" w14:paraId="5905E768" w14:textId="77777777" w:rsidTr="006030F4">
        <w:trPr>
          <w:cantSplit/>
          <w:jc w:val="center"/>
        </w:trPr>
        <w:tc>
          <w:tcPr>
            <w:tcW w:w="1735" w:type="dxa"/>
            <w:shd w:val="clear" w:color="auto" w:fill="auto"/>
            <w:vAlign w:val="bottom"/>
          </w:tcPr>
          <w:p w14:paraId="0ABF4DBB" w14:textId="77777777" w:rsidR="001C3CE9" w:rsidRPr="006030F4" w:rsidRDefault="001C3CE9" w:rsidP="006030F4">
            <w:pPr>
              <w:pStyle w:val="TableText"/>
              <w:jc w:val="center"/>
              <w:rPr>
                <w:b/>
              </w:rPr>
            </w:pPr>
            <w:r w:rsidRPr="006030F4">
              <w:rPr>
                <w:b/>
              </w:rPr>
              <w:t>4</w:t>
            </w:r>
          </w:p>
        </w:tc>
        <w:tc>
          <w:tcPr>
            <w:tcW w:w="1890" w:type="dxa"/>
            <w:shd w:val="clear" w:color="auto" w:fill="auto"/>
            <w:vAlign w:val="bottom"/>
          </w:tcPr>
          <w:p w14:paraId="6815A2F9" w14:textId="77777777" w:rsidR="001C3CE9" w:rsidRPr="006030F4" w:rsidRDefault="001C3CE9" w:rsidP="006030F4">
            <w:pPr>
              <w:pStyle w:val="TableText"/>
              <w:jc w:val="center"/>
              <w:rPr>
                <w:b/>
              </w:rPr>
            </w:pPr>
            <w:r w:rsidRPr="006030F4">
              <w:rPr>
                <w:b/>
              </w:rPr>
              <w:t>1</w:t>
            </w:r>
          </w:p>
        </w:tc>
        <w:tc>
          <w:tcPr>
            <w:tcW w:w="2070" w:type="dxa"/>
            <w:shd w:val="clear" w:color="auto" w:fill="auto"/>
            <w:vAlign w:val="bottom"/>
          </w:tcPr>
          <w:p w14:paraId="211A1276" w14:textId="77777777" w:rsidR="001C3CE9" w:rsidRPr="006030F4" w:rsidRDefault="001C3CE9" w:rsidP="006030F4">
            <w:pPr>
              <w:pStyle w:val="TableText"/>
              <w:jc w:val="center"/>
              <w:rPr>
                <w:b/>
              </w:rPr>
            </w:pPr>
            <w:r w:rsidRPr="006030F4">
              <w:rPr>
                <w:b/>
              </w:rPr>
              <w:t>Blue</w:t>
            </w:r>
          </w:p>
        </w:tc>
        <w:tc>
          <w:tcPr>
            <w:tcW w:w="2520" w:type="dxa"/>
            <w:shd w:val="clear" w:color="auto" w:fill="auto"/>
            <w:vAlign w:val="bottom"/>
          </w:tcPr>
          <w:p w14:paraId="0042F0D8" w14:textId="77777777" w:rsidR="001C3CE9" w:rsidRPr="006030F4" w:rsidRDefault="001C3CE9" w:rsidP="006030F4">
            <w:pPr>
              <w:pStyle w:val="TableText"/>
              <w:jc w:val="center"/>
              <w:rPr>
                <w:b/>
              </w:rPr>
            </w:pPr>
            <w:r w:rsidRPr="006030F4">
              <w:rPr>
                <w:b/>
              </w:rPr>
              <w:t>Not Used</w:t>
            </w:r>
          </w:p>
        </w:tc>
        <w:tc>
          <w:tcPr>
            <w:tcW w:w="2095" w:type="dxa"/>
          </w:tcPr>
          <w:p w14:paraId="231E35E2" w14:textId="77777777" w:rsidR="001C3CE9" w:rsidRPr="006030F4" w:rsidRDefault="001C3CE9" w:rsidP="006030F4">
            <w:pPr>
              <w:pStyle w:val="TableText"/>
              <w:jc w:val="center"/>
              <w:rPr>
                <w:b/>
              </w:rPr>
            </w:pPr>
            <w:r w:rsidRPr="006030F4">
              <w:rPr>
                <w:b/>
              </w:rPr>
              <w:t>BI_DC+</w:t>
            </w:r>
          </w:p>
        </w:tc>
      </w:tr>
      <w:tr w:rsidR="001C3CE9" w14:paraId="649BB1AC" w14:textId="77777777" w:rsidTr="006030F4">
        <w:trPr>
          <w:cantSplit/>
          <w:jc w:val="center"/>
        </w:trPr>
        <w:tc>
          <w:tcPr>
            <w:tcW w:w="1735" w:type="dxa"/>
            <w:shd w:val="clear" w:color="auto" w:fill="auto"/>
            <w:vAlign w:val="bottom"/>
          </w:tcPr>
          <w:p w14:paraId="528B73DF" w14:textId="77777777" w:rsidR="001C3CE9" w:rsidRPr="006030F4" w:rsidRDefault="001C3CE9" w:rsidP="006030F4">
            <w:pPr>
              <w:pStyle w:val="TableText"/>
              <w:jc w:val="center"/>
              <w:rPr>
                <w:b/>
              </w:rPr>
            </w:pPr>
            <w:r w:rsidRPr="006030F4">
              <w:rPr>
                <w:b/>
              </w:rPr>
              <w:t>5</w:t>
            </w:r>
          </w:p>
        </w:tc>
        <w:tc>
          <w:tcPr>
            <w:tcW w:w="1890" w:type="dxa"/>
            <w:shd w:val="clear" w:color="auto" w:fill="auto"/>
            <w:vAlign w:val="bottom"/>
          </w:tcPr>
          <w:p w14:paraId="4AE90BDA" w14:textId="77777777" w:rsidR="001C3CE9" w:rsidRPr="006030F4" w:rsidRDefault="001C3CE9" w:rsidP="006030F4">
            <w:pPr>
              <w:pStyle w:val="TableText"/>
              <w:jc w:val="center"/>
              <w:rPr>
                <w:b/>
              </w:rPr>
            </w:pPr>
            <w:r w:rsidRPr="006030F4">
              <w:rPr>
                <w:b/>
              </w:rPr>
              <w:t>1</w:t>
            </w:r>
          </w:p>
        </w:tc>
        <w:tc>
          <w:tcPr>
            <w:tcW w:w="2070" w:type="dxa"/>
            <w:shd w:val="clear" w:color="auto" w:fill="auto"/>
            <w:vAlign w:val="bottom"/>
          </w:tcPr>
          <w:p w14:paraId="69787BDD" w14:textId="77777777" w:rsidR="001C3CE9" w:rsidRPr="006030F4" w:rsidRDefault="001C3CE9" w:rsidP="006030F4">
            <w:pPr>
              <w:pStyle w:val="TableText"/>
              <w:jc w:val="center"/>
              <w:rPr>
                <w:b/>
              </w:rPr>
            </w:pPr>
            <w:r w:rsidRPr="006030F4">
              <w:rPr>
                <w:b/>
              </w:rPr>
              <w:t>White/Blue</w:t>
            </w:r>
          </w:p>
        </w:tc>
        <w:tc>
          <w:tcPr>
            <w:tcW w:w="2520" w:type="dxa"/>
            <w:shd w:val="clear" w:color="auto" w:fill="auto"/>
            <w:vAlign w:val="bottom"/>
          </w:tcPr>
          <w:p w14:paraId="4E34CD0A" w14:textId="77777777" w:rsidR="001C3CE9" w:rsidRPr="006030F4" w:rsidRDefault="001C3CE9" w:rsidP="006030F4">
            <w:pPr>
              <w:pStyle w:val="TableText"/>
              <w:jc w:val="center"/>
              <w:rPr>
                <w:b/>
              </w:rPr>
            </w:pPr>
            <w:r w:rsidRPr="006030F4">
              <w:rPr>
                <w:b/>
              </w:rPr>
              <w:t>Not Used</w:t>
            </w:r>
          </w:p>
        </w:tc>
        <w:tc>
          <w:tcPr>
            <w:tcW w:w="2095" w:type="dxa"/>
          </w:tcPr>
          <w:p w14:paraId="5AAAC6DB" w14:textId="77777777" w:rsidR="001C3CE9" w:rsidRPr="006030F4" w:rsidRDefault="001C3CE9" w:rsidP="006030F4">
            <w:pPr>
              <w:pStyle w:val="TableText"/>
              <w:jc w:val="center"/>
              <w:rPr>
                <w:b/>
              </w:rPr>
            </w:pPr>
            <w:r w:rsidRPr="006030F4">
              <w:rPr>
                <w:b/>
              </w:rPr>
              <w:t>BI_DC-</w:t>
            </w:r>
          </w:p>
        </w:tc>
      </w:tr>
      <w:tr w:rsidR="001C3CE9" w14:paraId="2BE91541" w14:textId="77777777" w:rsidTr="006030F4">
        <w:trPr>
          <w:cantSplit/>
          <w:jc w:val="center"/>
        </w:trPr>
        <w:tc>
          <w:tcPr>
            <w:tcW w:w="1735" w:type="dxa"/>
            <w:shd w:val="clear" w:color="auto" w:fill="auto"/>
            <w:vAlign w:val="bottom"/>
          </w:tcPr>
          <w:p w14:paraId="43FC05D3" w14:textId="77777777" w:rsidR="001C3CE9" w:rsidRPr="006030F4" w:rsidRDefault="001C3CE9" w:rsidP="006030F4">
            <w:pPr>
              <w:pStyle w:val="TableText"/>
              <w:jc w:val="center"/>
              <w:rPr>
                <w:b/>
              </w:rPr>
            </w:pPr>
            <w:r w:rsidRPr="006030F4">
              <w:rPr>
                <w:b/>
              </w:rPr>
              <w:t>6</w:t>
            </w:r>
          </w:p>
        </w:tc>
        <w:tc>
          <w:tcPr>
            <w:tcW w:w="1890" w:type="dxa"/>
            <w:shd w:val="clear" w:color="auto" w:fill="auto"/>
            <w:vAlign w:val="bottom"/>
          </w:tcPr>
          <w:p w14:paraId="36785089" w14:textId="77777777" w:rsidR="001C3CE9" w:rsidRPr="006030F4" w:rsidRDefault="001C3CE9" w:rsidP="006030F4">
            <w:pPr>
              <w:pStyle w:val="TableText"/>
              <w:jc w:val="center"/>
              <w:rPr>
                <w:b/>
              </w:rPr>
            </w:pPr>
            <w:r w:rsidRPr="006030F4">
              <w:rPr>
                <w:b/>
              </w:rPr>
              <w:t>3</w:t>
            </w:r>
          </w:p>
        </w:tc>
        <w:tc>
          <w:tcPr>
            <w:tcW w:w="2070" w:type="dxa"/>
            <w:shd w:val="clear" w:color="auto" w:fill="auto"/>
            <w:vAlign w:val="bottom"/>
          </w:tcPr>
          <w:p w14:paraId="40B66C4A" w14:textId="77777777" w:rsidR="001C3CE9" w:rsidRPr="006030F4" w:rsidRDefault="001C3CE9" w:rsidP="006030F4">
            <w:pPr>
              <w:pStyle w:val="TableText"/>
              <w:jc w:val="center"/>
              <w:rPr>
                <w:b/>
              </w:rPr>
            </w:pPr>
            <w:r w:rsidRPr="006030F4">
              <w:rPr>
                <w:b/>
              </w:rPr>
              <w:t>Orange</w:t>
            </w:r>
          </w:p>
        </w:tc>
        <w:tc>
          <w:tcPr>
            <w:tcW w:w="2520" w:type="dxa"/>
            <w:shd w:val="clear" w:color="auto" w:fill="auto"/>
            <w:vAlign w:val="bottom"/>
          </w:tcPr>
          <w:p w14:paraId="31652887" w14:textId="77777777" w:rsidR="001C3CE9" w:rsidRPr="006030F4" w:rsidRDefault="001C3CE9" w:rsidP="006030F4">
            <w:pPr>
              <w:pStyle w:val="TableText"/>
              <w:jc w:val="center"/>
              <w:rPr>
                <w:b/>
              </w:rPr>
            </w:pPr>
            <w:r w:rsidRPr="006030F4">
              <w:rPr>
                <w:b/>
              </w:rPr>
              <w:t>Receive</w:t>
            </w:r>
          </w:p>
        </w:tc>
        <w:tc>
          <w:tcPr>
            <w:tcW w:w="2095" w:type="dxa"/>
          </w:tcPr>
          <w:p w14:paraId="10D08E20" w14:textId="77777777" w:rsidR="001C3CE9" w:rsidRPr="006030F4" w:rsidRDefault="001C3CE9" w:rsidP="006030F4">
            <w:pPr>
              <w:pStyle w:val="TableText"/>
              <w:jc w:val="center"/>
              <w:rPr>
                <w:b/>
              </w:rPr>
            </w:pPr>
            <w:r w:rsidRPr="006030F4">
              <w:rPr>
                <w:b/>
              </w:rPr>
              <w:t>BI_DB-</w:t>
            </w:r>
          </w:p>
        </w:tc>
      </w:tr>
      <w:tr w:rsidR="001C3CE9" w14:paraId="7D24441F" w14:textId="77777777" w:rsidTr="006030F4">
        <w:trPr>
          <w:cantSplit/>
          <w:jc w:val="center"/>
        </w:trPr>
        <w:tc>
          <w:tcPr>
            <w:tcW w:w="1735" w:type="dxa"/>
            <w:shd w:val="clear" w:color="auto" w:fill="auto"/>
            <w:vAlign w:val="bottom"/>
          </w:tcPr>
          <w:p w14:paraId="27E117DC" w14:textId="77777777" w:rsidR="001C3CE9" w:rsidRPr="006030F4" w:rsidRDefault="001C3CE9" w:rsidP="006030F4">
            <w:pPr>
              <w:pStyle w:val="TableText"/>
              <w:jc w:val="center"/>
              <w:rPr>
                <w:b/>
              </w:rPr>
            </w:pPr>
            <w:r w:rsidRPr="006030F4">
              <w:rPr>
                <w:b/>
              </w:rPr>
              <w:t>7</w:t>
            </w:r>
          </w:p>
        </w:tc>
        <w:tc>
          <w:tcPr>
            <w:tcW w:w="1890" w:type="dxa"/>
            <w:shd w:val="clear" w:color="auto" w:fill="auto"/>
            <w:vAlign w:val="bottom"/>
          </w:tcPr>
          <w:p w14:paraId="015D2413" w14:textId="77777777" w:rsidR="001C3CE9" w:rsidRPr="006030F4" w:rsidRDefault="001C3CE9" w:rsidP="006030F4">
            <w:pPr>
              <w:pStyle w:val="TableText"/>
              <w:jc w:val="center"/>
              <w:rPr>
                <w:b/>
              </w:rPr>
            </w:pPr>
            <w:r w:rsidRPr="006030F4">
              <w:rPr>
                <w:b/>
              </w:rPr>
              <w:t>4</w:t>
            </w:r>
          </w:p>
        </w:tc>
        <w:tc>
          <w:tcPr>
            <w:tcW w:w="2070" w:type="dxa"/>
            <w:shd w:val="clear" w:color="auto" w:fill="auto"/>
            <w:vAlign w:val="bottom"/>
          </w:tcPr>
          <w:p w14:paraId="6D3D9583" w14:textId="77777777" w:rsidR="001C3CE9" w:rsidRPr="006030F4" w:rsidRDefault="001C3CE9" w:rsidP="006030F4">
            <w:pPr>
              <w:pStyle w:val="TableText"/>
              <w:jc w:val="center"/>
              <w:rPr>
                <w:b/>
              </w:rPr>
            </w:pPr>
            <w:r w:rsidRPr="006030F4">
              <w:rPr>
                <w:b/>
              </w:rPr>
              <w:t>White/Brown</w:t>
            </w:r>
          </w:p>
        </w:tc>
        <w:tc>
          <w:tcPr>
            <w:tcW w:w="2520" w:type="dxa"/>
            <w:shd w:val="clear" w:color="auto" w:fill="auto"/>
            <w:vAlign w:val="bottom"/>
          </w:tcPr>
          <w:p w14:paraId="6E9DADA9" w14:textId="77777777" w:rsidR="001C3CE9" w:rsidRPr="006030F4" w:rsidRDefault="001C3CE9" w:rsidP="006030F4">
            <w:pPr>
              <w:pStyle w:val="TableText"/>
              <w:jc w:val="center"/>
              <w:rPr>
                <w:b/>
              </w:rPr>
            </w:pPr>
            <w:r w:rsidRPr="006030F4">
              <w:rPr>
                <w:b/>
              </w:rPr>
              <w:t>Not Used</w:t>
            </w:r>
          </w:p>
        </w:tc>
        <w:tc>
          <w:tcPr>
            <w:tcW w:w="2095" w:type="dxa"/>
          </w:tcPr>
          <w:p w14:paraId="321C2781" w14:textId="77777777" w:rsidR="001C3CE9" w:rsidRPr="006030F4" w:rsidRDefault="001C3CE9" w:rsidP="006030F4">
            <w:pPr>
              <w:pStyle w:val="TableText"/>
              <w:jc w:val="center"/>
              <w:rPr>
                <w:b/>
              </w:rPr>
            </w:pPr>
            <w:r w:rsidRPr="006030F4">
              <w:rPr>
                <w:b/>
              </w:rPr>
              <w:t>BI_DD+</w:t>
            </w:r>
          </w:p>
        </w:tc>
      </w:tr>
      <w:tr w:rsidR="001C3CE9" w:rsidRPr="00697346" w14:paraId="10FBDD49" w14:textId="77777777" w:rsidTr="006030F4">
        <w:trPr>
          <w:cantSplit/>
          <w:jc w:val="center"/>
        </w:trPr>
        <w:tc>
          <w:tcPr>
            <w:tcW w:w="1735" w:type="dxa"/>
            <w:shd w:val="clear" w:color="auto" w:fill="auto"/>
            <w:vAlign w:val="bottom"/>
          </w:tcPr>
          <w:p w14:paraId="7356454E" w14:textId="77777777" w:rsidR="001C3CE9" w:rsidRPr="006030F4" w:rsidRDefault="001C3CE9" w:rsidP="006030F4">
            <w:pPr>
              <w:pStyle w:val="TableText"/>
              <w:jc w:val="center"/>
              <w:rPr>
                <w:b/>
              </w:rPr>
            </w:pPr>
            <w:r w:rsidRPr="006030F4">
              <w:rPr>
                <w:b/>
              </w:rPr>
              <w:t>8</w:t>
            </w:r>
          </w:p>
        </w:tc>
        <w:tc>
          <w:tcPr>
            <w:tcW w:w="1890" w:type="dxa"/>
            <w:shd w:val="clear" w:color="auto" w:fill="auto"/>
            <w:vAlign w:val="bottom"/>
          </w:tcPr>
          <w:p w14:paraId="4FADBED7" w14:textId="77777777" w:rsidR="001C3CE9" w:rsidRPr="006030F4" w:rsidRDefault="001C3CE9" w:rsidP="006030F4">
            <w:pPr>
              <w:pStyle w:val="TableText"/>
              <w:jc w:val="center"/>
              <w:rPr>
                <w:b/>
              </w:rPr>
            </w:pPr>
            <w:r w:rsidRPr="006030F4">
              <w:rPr>
                <w:b/>
              </w:rPr>
              <w:t>4</w:t>
            </w:r>
          </w:p>
        </w:tc>
        <w:tc>
          <w:tcPr>
            <w:tcW w:w="2070" w:type="dxa"/>
            <w:shd w:val="clear" w:color="auto" w:fill="auto"/>
            <w:vAlign w:val="bottom"/>
          </w:tcPr>
          <w:p w14:paraId="577F2189" w14:textId="77777777" w:rsidR="001C3CE9" w:rsidRPr="006030F4" w:rsidRDefault="001C3CE9" w:rsidP="006030F4">
            <w:pPr>
              <w:pStyle w:val="TableText"/>
              <w:jc w:val="center"/>
              <w:rPr>
                <w:b/>
              </w:rPr>
            </w:pPr>
            <w:r w:rsidRPr="006030F4">
              <w:rPr>
                <w:b/>
              </w:rPr>
              <w:t>Brown</w:t>
            </w:r>
          </w:p>
        </w:tc>
        <w:tc>
          <w:tcPr>
            <w:tcW w:w="2520" w:type="dxa"/>
            <w:shd w:val="clear" w:color="auto" w:fill="auto"/>
            <w:vAlign w:val="bottom"/>
          </w:tcPr>
          <w:p w14:paraId="43366008" w14:textId="77777777" w:rsidR="001C3CE9" w:rsidRPr="006030F4" w:rsidRDefault="001C3CE9" w:rsidP="006030F4">
            <w:pPr>
              <w:pStyle w:val="TableText"/>
              <w:jc w:val="center"/>
              <w:rPr>
                <w:b/>
              </w:rPr>
            </w:pPr>
            <w:r w:rsidRPr="006030F4">
              <w:rPr>
                <w:b/>
              </w:rPr>
              <w:t>Not Used</w:t>
            </w:r>
          </w:p>
        </w:tc>
        <w:tc>
          <w:tcPr>
            <w:tcW w:w="2095" w:type="dxa"/>
          </w:tcPr>
          <w:p w14:paraId="180EF5E4" w14:textId="77777777" w:rsidR="001C3CE9" w:rsidRPr="006030F4" w:rsidRDefault="001C3CE9" w:rsidP="006030F4">
            <w:pPr>
              <w:pStyle w:val="TableText"/>
              <w:jc w:val="center"/>
              <w:rPr>
                <w:b/>
              </w:rPr>
            </w:pPr>
            <w:r w:rsidRPr="006030F4">
              <w:rPr>
                <w:b/>
              </w:rPr>
              <w:t>BI_DD-</w:t>
            </w:r>
          </w:p>
        </w:tc>
      </w:tr>
    </w:tbl>
    <w:p w14:paraId="2964E880" w14:textId="77777777" w:rsidR="000154CA" w:rsidRDefault="000154CA">
      <w:pPr>
        <w:spacing w:before="0" w:after="0" w:line="240" w:lineRule="auto"/>
        <w:rPr>
          <w:sz w:val="20"/>
        </w:rPr>
      </w:pPr>
      <w:r>
        <w:br w:type="page"/>
      </w:r>
    </w:p>
    <w:p w14:paraId="1F384C12" w14:textId="77777777" w:rsidR="00BA3A3E" w:rsidRDefault="007B35CE" w:rsidP="006030F4">
      <w:pPr>
        <w:pStyle w:val="BodyTextL25"/>
      </w:pPr>
      <w:r>
        <w:lastRenderedPageBreak/>
        <w:t>T</w:t>
      </w:r>
      <w:r w:rsidR="0058676D">
        <w:t xml:space="preserve">he </w:t>
      </w:r>
      <w:r w:rsidR="003C6180">
        <w:t xml:space="preserve">following </w:t>
      </w:r>
      <w:r w:rsidR="0058676D">
        <w:t>diagram</w:t>
      </w:r>
      <w:r w:rsidR="00773BC4">
        <w:t>s</w:t>
      </w:r>
      <w:r w:rsidR="0058676D">
        <w:t xml:space="preserve"> </w:t>
      </w:r>
      <w:r w:rsidR="00AF1260">
        <w:t xml:space="preserve">display </w:t>
      </w:r>
      <w:r w:rsidR="0058676D">
        <w:t>how the wire color and pinouts ali</w:t>
      </w:r>
      <w:r w:rsidR="001C3CE9">
        <w:t xml:space="preserve">gn with an RJ-45 jack for the </w:t>
      </w:r>
      <w:r w:rsidR="0058676D">
        <w:t>568</w:t>
      </w:r>
      <w:r w:rsidR="001C3CE9">
        <w:t>-</w:t>
      </w:r>
      <w:r w:rsidR="0058676D">
        <w:t>A standard.</w:t>
      </w:r>
    </w:p>
    <w:p w14:paraId="4DCB12A6" w14:textId="77777777" w:rsidR="00CE2299" w:rsidRDefault="00484810" w:rsidP="00CE2299">
      <w:pPr>
        <w:pStyle w:val="Visual"/>
      </w:pPr>
      <w:r>
        <w:rPr>
          <w:noProof/>
        </w:rPr>
        <w:drawing>
          <wp:inline distT="0" distB="0" distL="0" distR="0" wp14:anchorId="5CC49A83" wp14:editId="7D688B3F">
            <wp:extent cx="4663854" cy="3686175"/>
            <wp:effectExtent l="0" t="0" r="3810" b="0"/>
            <wp:docPr id="3" name="Picture 3" descr="T-568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568A"/>
                    <pic:cNvPicPr>
                      <a:picLocks noChangeAspect="1" noChangeArrowheads="1"/>
                    </pic:cNvPicPr>
                  </pic:nvPicPr>
                  <pic:blipFill>
                    <a:blip r:embed="rId10" cstate="print"/>
                    <a:srcRect/>
                    <a:stretch>
                      <a:fillRect/>
                    </a:stretch>
                  </pic:blipFill>
                  <pic:spPr bwMode="auto">
                    <a:xfrm>
                      <a:off x="0" y="0"/>
                      <a:ext cx="4670309" cy="3691277"/>
                    </a:xfrm>
                    <a:prstGeom prst="rect">
                      <a:avLst/>
                    </a:prstGeom>
                    <a:noFill/>
                    <a:ln w="9525">
                      <a:noFill/>
                      <a:miter lim="800000"/>
                      <a:headEnd/>
                      <a:tailEnd/>
                    </a:ln>
                  </pic:spPr>
                </pic:pic>
              </a:graphicData>
            </a:graphic>
          </wp:inline>
        </w:drawing>
      </w:r>
    </w:p>
    <w:p w14:paraId="0297486B" w14:textId="77777777" w:rsidR="00CE2299" w:rsidRDefault="00484810" w:rsidP="00CE2299">
      <w:pPr>
        <w:pStyle w:val="Visual"/>
      </w:pPr>
      <w:r>
        <w:rPr>
          <w:noProof/>
        </w:rPr>
        <w:drawing>
          <wp:inline distT="0" distB="0" distL="0" distR="0" wp14:anchorId="2EB2F32A" wp14:editId="22274EBA">
            <wp:extent cx="3426694" cy="3905250"/>
            <wp:effectExtent l="0" t="0" r="2540" b="0"/>
            <wp:docPr id="1" name="Picture 2" descr="RJ-45 Ja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RJ-45 Jack"/>
                    <pic:cNvPicPr>
                      <a:picLocks noChangeAspect="1" noChangeArrowheads="1"/>
                    </pic:cNvPicPr>
                  </pic:nvPicPr>
                  <pic:blipFill rotWithShape="1">
                    <a:blip r:embed="rId11" cstate="print"/>
                    <a:srcRect t="10503"/>
                    <a:stretch/>
                  </pic:blipFill>
                  <pic:spPr bwMode="auto">
                    <a:xfrm>
                      <a:off x="0" y="0"/>
                      <a:ext cx="3431438" cy="3910656"/>
                    </a:xfrm>
                    <a:prstGeom prst="rect">
                      <a:avLst/>
                    </a:prstGeom>
                    <a:noFill/>
                    <a:ln>
                      <a:noFill/>
                    </a:ln>
                    <a:extLst>
                      <a:ext uri="{53640926-AAD7-44D8-BBD7-CCE9431645EC}">
                        <a14:shadowObscured xmlns:a14="http://schemas.microsoft.com/office/drawing/2010/main"/>
                      </a:ext>
                    </a:extLst>
                  </pic:spPr>
                </pic:pic>
              </a:graphicData>
            </a:graphic>
          </wp:inline>
        </w:drawing>
      </w:r>
    </w:p>
    <w:p w14:paraId="00C1E9BF" w14:textId="77777777" w:rsidR="005044F8" w:rsidRDefault="005044F8" w:rsidP="005044F8">
      <w:pPr>
        <w:pStyle w:val="StepHead"/>
      </w:pPr>
      <w:r>
        <w:lastRenderedPageBreak/>
        <w:t>Analyze diagr</w:t>
      </w:r>
      <w:r w:rsidR="001C3CE9">
        <w:t xml:space="preserve">ams and tables for the </w:t>
      </w:r>
      <w:r w:rsidR="00346A44">
        <w:t>TIA/</w:t>
      </w:r>
      <w:r w:rsidR="001C3CE9">
        <w:t xml:space="preserve">EIA </w:t>
      </w:r>
      <w:r>
        <w:t>568</w:t>
      </w:r>
      <w:r w:rsidR="001C3CE9">
        <w:t>-</w:t>
      </w:r>
      <w:r>
        <w:t>B standard Ethernet cable.</w:t>
      </w:r>
    </w:p>
    <w:p w14:paraId="2A30F2B2" w14:textId="77777777" w:rsidR="00855605" w:rsidRDefault="00855605" w:rsidP="00855605">
      <w:pPr>
        <w:pStyle w:val="BodyTextL25"/>
      </w:pPr>
      <w:r>
        <w:t xml:space="preserve">The </w:t>
      </w:r>
      <w:r w:rsidR="00AF1260">
        <w:t xml:space="preserve">following </w:t>
      </w:r>
      <w:r>
        <w:t>table and dia</w:t>
      </w:r>
      <w:r w:rsidR="00FE2E7D">
        <w:t>gram</w:t>
      </w:r>
      <w:r>
        <w:t xml:space="preserve"> </w:t>
      </w:r>
      <w:r w:rsidR="00AF1260">
        <w:t>display</w:t>
      </w:r>
      <w:r>
        <w:t xml:space="preserve"> the co</w:t>
      </w:r>
      <w:r w:rsidR="001C3CE9">
        <w:t xml:space="preserve">lor scheme and pinouts for the </w:t>
      </w:r>
      <w:r>
        <w:t>568</w:t>
      </w:r>
      <w:r w:rsidR="001C3CE9">
        <w:t>-</w:t>
      </w:r>
      <w:r>
        <w:t>B standard.</w:t>
      </w:r>
    </w:p>
    <w:p w14:paraId="32DB6AE1" w14:textId="77777777" w:rsidR="00773BC4" w:rsidRPr="0058676D" w:rsidRDefault="00773BC4" w:rsidP="006030F4">
      <w:pPr>
        <w:pStyle w:val="BodyTextL25"/>
        <w:keepNext/>
        <w:jc w:val="center"/>
        <w:rPr>
          <w:b/>
        </w:rPr>
      </w:pPr>
      <w:r>
        <w:rPr>
          <w:b/>
        </w:rPr>
        <w:t>568</w:t>
      </w:r>
      <w:r w:rsidR="001C3CE9">
        <w:rPr>
          <w:b/>
        </w:rPr>
        <w:t>-</w:t>
      </w:r>
      <w:r>
        <w:rPr>
          <w:b/>
        </w:rPr>
        <w:t>B 10/100</w:t>
      </w:r>
      <w:r w:rsidR="00235BE4">
        <w:rPr>
          <w:b/>
        </w:rPr>
        <w:t>/1000</w:t>
      </w:r>
      <w:r>
        <w:rPr>
          <w:b/>
        </w:rPr>
        <w:t>-BaseTX Ethernet</w:t>
      </w:r>
    </w:p>
    <w:tbl>
      <w:tblPr>
        <w:tblW w:w="0" w:type="auto"/>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Look w:val="04A0" w:firstRow="1" w:lastRow="0" w:firstColumn="1" w:lastColumn="0" w:noHBand="0" w:noVBand="1"/>
      </w:tblPr>
      <w:tblGrid>
        <w:gridCol w:w="1695"/>
        <w:gridCol w:w="1842"/>
        <w:gridCol w:w="2042"/>
        <w:gridCol w:w="2446"/>
        <w:gridCol w:w="2049"/>
      </w:tblGrid>
      <w:tr w:rsidR="002F5567" w14:paraId="58E77D5C" w14:textId="77777777" w:rsidTr="006030F4">
        <w:trPr>
          <w:cantSplit/>
          <w:jc w:val="center"/>
        </w:trPr>
        <w:tc>
          <w:tcPr>
            <w:tcW w:w="1735"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26A006BB" w14:textId="77777777" w:rsidR="002F5567" w:rsidRDefault="002F5567" w:rsidP="00697346">
            <w:pPr>
              <w:pStyle w:val="TableHeading"/>
            </w:pPr>
            <w:r>
              <w:t>Pin Number</w:t>
            </w:r>
          </w:p>
        </w:tc>
        <w:tc>
          <w:tcPr>
            <w:tcW w:w="189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642EEC9D" w14:textId="77777777" w:rsidR="002F5567" w:rsidRDefault="002F5567" w:rsidP="00697346">
            <w:pPr>
              <w:pStyle w:val="TableHeading"/>
            </w:pPr>
            <w:r>
              <w:t>Pair Number</w:t>
            </w:r>
          </w:p>
        </w:tc>
        <w:tc>
          <w:tcPr>
            <w:tcW w:w="207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77383FD3" w14:textId="77777777" w:rsidR="002F5567" w:rsidRDefault="002F5567" w:rsidP="00697346">
            <w:pPr>
              <w:pStyle w:val="TableHeading"/>
            </w:pPr>
            <w:r>
              <w:t>Wire Color</w:t>
            </w:r>
          </w:p>
        </w:tc>
        <w:tc>
          <w:tcPr>
            <w:tcW w:w="252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43F582AE" w14:textId="77777777" w:rsidR="002F5567" w:rsidRDefault="002F5567" w:rsidP="002F5567">
            <w:pPr>
              <w:pStyle w:val="TableHeading"/>
            </w:pPr>
            <w:r>
              <w:t>10Base-T Signal</w:t>
            </w:r>
            <w:r w:rsidR="00A302F6">
              <w:br/>
            </w:r>
            <w:r>
              <w:t>100Base-TX Signal</w:t>
            </w:r>
          </w:p>
        </w:tc>
        <w:tc>
          <w:tcPr>
            <w:tcW w:w="2095"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3CA31EF5" w14:textId="77777777" w:rsidR="002F5567" w:rsidRDefault="002F5567" w:rsidP="006030F4">
            <w:pPr>
              <w:pStyle w:val="TableHeading"/>
            </w:pPr>
            <w:r>
              <w:t>1000Base-T Signal</w:t>
            </w:r>
          </w:p>
        </w:tc>
      </w:tr>
      <w:tr w:rsidR="002F5567" w14:paraId="1D4270C8" w14:textId="77777777" w:rsidTr="006030F4">
        <w:trPr>
          <w:cantSplit/>
          <w:jc w:val="center"/>
        </w:trPr>
        <w:tc>
          <w:tcPr>
            <w:tcW w:w="1735" w:type="dxa"/>
            <w:shd w:val="clear" w:color="auto" w:fill="auto"/>
            <w:vAlign w:val="bottom"/>
          </w:tcPr>
          <w:p w14:paraId="43C122E4" w14:textId="77777777" w:rsidR="002F5567" w:rsidRPr="006030F4" w:rsidRDefault="002F5567" w:rsidP="006030F4">
            <w:pPr>
              <w:pStyle w:val="TableText"/>
              <w:jc w:val="center"/>
              <w:rPr>
                <w:b/>
              </w:rPr>
            </w:pPr>
            <w:r w:rsidRPr="006030F4">
              <w:rPr>
                <w:b/>
              </w:rPr>
              <w:t>1</w:t>
            </w:r>
          </w:p>
        </w:tc>
        <w:tc>
          <w:tcPr>
            <w:tcW w:w="1890" w:type="dxa"/>
            <w:shd w:val="clear" w:color="auto" w:fill="auto"/>
            <w:vAlign w:val="bottom"/>
          </w:tcPr>
          <w:p w14:paraId="636450F4" w14:textId="77777777" w:rsidR="002F5567" w:rsidRPr="006030F4" w:rsidRDefault="002F5567" w:rsidP="006030F4">
            <w:pPr>
              <w:pStyle w:val="TableText"/>
              <w:jc w:val="center"/>
              <w:rPr>
                <w:b/>
              </w:rPr>
            </w:pPr>
            <w:r w:rsidRPr="006030F4">
              <w:rPr>
                <w:b/>
              </w:rPr>
              <w:t>2</w:t>
            </w:r>
          </w:p>
        </w:tc>
        <w:tc>
          <w:tcPr>
            <w:tcW w:w="2070" w:type="dxa"/>
            <w:shd w:val="clear" w:color="auto" w:fill="auto"/>
            <w:vAlign w:val="bottom"/>
          </w:tcPr>
          <w:p w14:paraId="1A828F76" w14:textId="77777777" w:rsidR="002F5567" w:rsidRPr="006030F4" w:rsidRDefault="002F5567" w:rsidP="006030F4">
            <w:pPr>
              <w:pStyle w:val="TableText"/>
              <w:jc w:val="center"/>
              <w:rPr>
                <w:b/>
              </w:rPr>
            </w:pPr>
            <w:r w:rsidRPr="006030F4">
              <w:rPr>
                <w:b/>
              </w:rPr>
              <w:t>White/Orang</w:t>
            </w:r>
            <w:r w:rsidR="005C00A2">
              <w:rPr>
                <w:b/>
              </w:rPr>
              <w:t>e</w:t>
            </w:r>
          </w:p>
        </w:tc>
        <w:tc>
          <w:tcPr>
            <w:tcW w:w="2520" w:type="dxa"/>
            <w:shd w:val="clear" w:color="auto" w:fill="auto"/>
            <w:vAlign w:val="bottom"/>
          </w:tcPr>
          <w:p w14:paraId="1DC66E26" w14:textId="77777777" w:rsidR="002F5567" w:rsidRPr="006030F4" w:rsidRDefault="002F5567" w:rsidP="006030F4">
            <w:pPr>
              <w:pStyle w:val="TableText"/>
              <w:jc w:val="center"/>
              <w:rPr>
                <w:b/>
              </w:rPr>
            </w:pPr>
            <w:r w:rsidRPr="006030F4">
              <w:rPr>
                <w:b/>
              </w:rPr>
              <w:t>Transmit</w:t>
            </w:r>
          </w:p>
        </w:tc>
        <w:tc>
          <w:tcPr>
            <w:tcW w:w="2095" w:type="dxa"/>
          </w:tcPr>
          <w:p w14:paraId="607C57D5" w14:textId="77777777" w:rsidR="002F5567" w:rsidRPr="006030F4" w:rsidRDefault="006D1F81" w:rsidP="006030F4">
            <w:pPr>
              <w:pStyle w:val="TableText"/>
              <w:jc w:val="center"/>
              <w:rPr>
                <w:b/>
              </w:rPr>
            </w:pPr>
            <w:r w:rsidRPr="006030F4">
              <w:rPr>
                <w:b/>
              </w:rPr>
              <w:t>BI_DA+</w:t>
            </w:r>
          </w:p>
        </w:tc>
      </w:tr>
      <w:tr w:rsidR="002F5567" w14:paraId="537DCFD9" w14:textId="77777777" w:rsidTr="006030F4">
        <w:trPr>
          <w:cantSplit/>
          <w:jc w:val="center"/>
        </w:trPr>
        <w:tc>
          <w:tcPr>
            <w:tcW w:w="1735" w:type="dxa"/>
            <w:shd w:val="clear" w:color="auto" w:fill="auto"/>
            <w:vAlign w:val="bottom"/>
          </w:tcPr>
          <w:p w14:paraId="18ED5970" w14:textId="77777777" w:rsidR="002F5567" w:rsidRPr="006030F4" w:rsidRDefault="002F5567" w:rsidP="006030F4">
            <w:pPr>
              <w:pStyle w:val="TableText"/>
              <w:jc w:val="center"/>
              <w:rPr>
                <w:b/>
              </w:rPr>
            </w:pPr>
            <w:r w:rsidRPr="006030F4">
              <w:rPr>
                <w:b/>
              </w:rPr>
              <w:t>2</w:t>
            </w:r>
          </w:p>
        </w:tc>
        <w:tc>
          <w:tcPr>
            <w:tcW w:w="1890" w:type="dxa"/>
            <w:shd w:val="clear" w:color="auto" w:fill="auto"/>
            <w:vAlign w:val="bottom"/>
          </w:tcPr>
          <w:p w14:paraId="648CDAAD" w14:textId="77777777" w:rsidR="002F5567" w:rsidRPr="006030F4" w:rsidRDefault="002F5567" w:rsidP="006030F4">
            <w:pPr>
              <w:pStyle w:val="TableText"/>
              <w:jc w:val="center"/>
              <w:rPr>
                <w:b/>
              </w:rPr>
            </w:pPr>
            <w:r w:rsidRPr="006030F4">
              <w:rPr>
                <w:b/>
              </w:rPr>
              <w:t>2</w:t>
            </w:r>
          </w:p>
        </w:tc>
        <w:tc>
          <w:tcPr>
            <w:tcW w:w="2070" w:type="dxa"/>
            <w:shd w:val="clear" w:color="auto" w:fill="auto"/>
            <w:vAlign w:val="bottom"/>
          </w:tcPr>
          <w:p w14:paraId="0AAE1982" w14:textId="77777777" w:rsidR="002F5567" w:rsidRPr="006030F4" w:rsidRDefault="002F5567" w:rsidP="006030F4">
            <w:pPr>
              <w:pStyle w:val="TableText"/>
              <w:jc w:val="center"/>
              <w:rPr>
                <w:b/>
              </w:rPr>
            </w:pPr>
            <w:r w:rsidRPr="006030F4">
              <w:rPr>
                <w:b/>
              </w:rPr>
              <w:t>Orange</w:t>
            </w:r>
          </w:p>
        </w:tc>
        <w:tc>
          <w:tcPr>
            <w:tcW w:w="2520" w:type="dxa"/>
            <w:shd w:val="clear" w:color="auto" w:fill="auto"/>
            <w:vAlign w:val="bottom"/>
          </w:tcPr>
          <w:p w14:paraId="541550F7" w14:textId="77777777" w:rsidR="002F5567" w:rsidRPr="006030F4" w:rsidRDefault="002F5567" w:rsidP="006030F4">
            <w:pPr>
              <w:pStyle w:val="TableText"/>
              <w:jc w:val="center"/>
              <w:rPr>
                <w:b/>
              </w:rPr>
            </w:pPr>
            <w:r w:rsidRPr="006030F4">
              <w:rPr>
                <w:b/>
              </w:rPr>
              <w:t>Transmit</w:t>
            </w:r>
          </w:p>
        </w:tc>
        <w:tc>
          <w:tcPr>
            <w:tcW w:w="2095" w:type="dxa"/>
          </w:tcPr>
          <w:p w14:paraId="50CFEB2C" w14:textId="77777777" w:rsidR="002F5567" w:rsidRPr="006030F4" w:rsidRDefault="006D1F81" w:rsidP="006030F4">
            <w:pPr>
              <w:pStyle w:val="TableText"/>
              <w:jc w:val="center"/>
              <w:rPr>
                <w:b/>
              </w:rPr>
            </w:pPr>
            <w:r w:rsidRPr="006030F4">
              <w:rPr>
                <w:b/>
              </w:rPr>
              <w:t>BI_DA-</w:t>
            </w:r>
          </w:p>
        </w:tc>
      </w:tr>
      <w:tr w:rsidR="002F5567" w14:paraId="6E591AD7" w14:textId="77777777" w:rsidTr="006030F4">
        <w:trPr>
          <w:cantSplit/>
          <w:jc w:val="center"/>
        </w:trPr>
        <w:tc>
          <w:tcPr>
            <w:tcW w:w="1735" w:type="dxa"/>
            <w:shd w:val="clear" w:color="auto" w:fill="auto"/>
            <w:vAlign w:val="bottom"/>
          </w:tcPr>
          <w:p w14:paraId="1C9BA202" w14:textId="77777777" w:rsidR="002F5567" w:rsidRPr="006030F4" w:rsidRDefault="002F5567" w:rsidP="006030F4">
            <w:pPr>
              <w:pStyle w:val="TableText"/>
              <w:jc w:val="center"/>
              <w:rPr>
                <w:b/>
              </w:rPr>
            </w:pPr>
            <w:r w:rsidRPr="006030F4">
              <w:rPr>
                <w:b/>
              </w:rPr>
              <w:t>3</w:t>
            </w:r>
          </w:p>
        </w:tc>
        <w:tc>
          <w:tcPr>
            <w:tcW w:w="1890" w:type="dxa"/>
            <w:shd w:val="clear" w:color="auto" w:fill="auto"/>
            <w:vAlign w:val="bottom"/>
          </w:tcPr>
          <w:p w14:paraId="19A2E8F7" w14:textId="77777777" w:rsidR="002F5567" w:rsidRPr="006030F4" w:rsidRDefault="002F5567" w:rsidP="006030F4">
            <w:pPr>
              <w:pStyle w:val="TableText"/>
              <w:jc w:val="center"/>
              <w:rPr>
                <w:b/>
              </w:rPr>
            </w:pPr>
            <w:r w:rsidRPr="006030F4">
              <w:rPr>
                <w:b/>
              </w:rPr>
              <w:t>3</w:t>
            </w:r>
          </w:p>
        </w:tc>
        <w:tc>
          <w:tcPr>
            <w:tcW w:w="2070" w:type="dxa"/>
            <w:shd w:val="clear" w:color="auto" w:fill="auto"/>
            <w:vAlign w:val="bottom"/>
          </w:tcPr>
          <w:p w14:paraId="19D01517" w14:textId="77777777" w:rsidR="002F5567" w:rsidRPr="006030F4" w:rsidRDefault="002F5567" w:rsidP="006030F4">
            <w:pPr>
              <w:pStyle w:val="TableText"/>
              <w:jc w:val="center"/>
              <w:rPr>
                <w:b/>
              </w:rPr>
            </w:pPr>
            <w:r w:rsidRPr="006030F4">
              <w:rPr>
                <w:b/>
              </w:rPr>
              <w:t>White/Green</w:t>
            </w:r>
          </w:p>
        </w:tc>
        <w:tc>
          <w:tcPr>
            <w:tcW w:w="2520" w:type="dxa"/>
            <w:shd w:val="clear" w:color="auto" w:fill="auto"/>
            <w:vAlign w:val="bottom"/>
          </w:tcPr>
          <w:p w14:paraId="5EC5C029" w14:textId="77777777" w:rsidR="002F5567" w:rsidRPr="006030F4" w:rsidRDefault="002F5567" w:rsidP="006030F4">
            <w:pPr>
              <w:pStyle w:val="TableText"/>
              <w:jc w:val="center"/>
              <w:rPr>
                <w:b/>
              </w:rPr>
            </w:pPr>
            <w:r w:rsidRPr="006030F4">
              <w:rPr>
                <w:b/>
              </w:rPr>
              <w:t>Receive</w:t>
            </w:r>
          </w:p>
        </w:tc>
        <w:tc>
          <w:tcPr>
            <w:tcW w:w="2095" w:type="dxa"/>
          </w:tcPr>
          <w:p w14:paraId="6369D68F" w14:textId="77777777" w:rsidR="002F5567" w:rsidRPr="006030F4" w:rsidRDefault="006D1F81" w:rsidP="006030F4">
            <w:pPr>
              <w:pStyle w:val="TableText"/>
              <w:jc w:val="center"/>
              <w:rPr>
                <w:b/>
              </w:rPr>
            </w:pPr>
            <w:r w:rsidRPr="006030F4">
              <w:rPr>
                <w:b/>
              </w:rPr>
              <w:t>BI_DB+</w:t>
            </w:r>
          </w:p>
        </w:tc>
      </w:tr>
      <w:tr w:rsidR="002F5567" w14:paraId="6851443E" w14:textId="77777777" w:rsidTr="006030F4">
        <w:trPr>
          <w:cantSplit/>
          <w:jc w:val="center"/>
        </w:trPr>
        <w:tc>
          <w:tcPr>
            <w:tcW w:w="1735" w:type="dxa"/>
            <w:shd w:val="clear" w:color="auto" w:fill="auto"/>
            <w:vAlign w:val="bottom"/>
          </w:tcPr>
          <w:p w14:paraId="6B67A3B6" w14:textId="77777777" w:rsidR="002F5567" w:rsidRPr="006030F4" w:rsidRDefault="002F5567" w:rsidP="006030F4">
            <w:pPr>
              <w:pStyle w:val="TableText"/>
              <w:jc w:val="center"/>
              <w:rPr>
                <w:b/>
              </w:rPr>
            </w:pPr>
            <w:r w:rsidRPr="006030F4">
              <w:rPr>
                <w:b/>
              </w:rPr>
              <w:t>4</w:t>
            </w:r>
          </w:p>
        </w:tc>
        <w:tc>
          <w:tcPr>
            <w:tcW w:w="1890" w:type="dxa"/>
            <w:shd w:val="clear" w:color="auto" w:fill="auto"/>
            <w:vAlign w:val="bottom"/>
          </w:tcPr>
          <w:p w14:paraId="020075D5" w14:textId="77777777" w:rsidR="002F5567" w:rsidRPr="006030F4" w:rsidRDefault="002F5567" w:rsidP="006030F4">
            <w:pPr>
              <w:pStyle w:val="TableText"/>
              <w:jc w:val="center"/>
              <w:rPr>
                <w:b/>
              </w:rPr>
            </w:pPr>
            <w:r w:rsidRPr="006030F4">
              <w:rPr>
                <w:b/>
              </w:rPr>
              <w:t>1</w:t>
            </w:r>
          </w:p>
        </w:tc>
        <w:tc>
          <w:tcPr>
            <w:tcW w:w="2070" w:type="dxa"/>
            <w:shd w:val="clear" w:color="auto" w:fill="auto"/>
            <w:vAlign w:val="bottom"/>
          </w:tcPr>
          <w:p w14:paraId="66B51177" w14:textId="77777777" w:rsidR="002F5567" w:rsidRPr="006030F4" w:rsidRDefault="002F5567" w:rsidP="006030F4">
            <w:pPr>
              <w:pStyle w:val="TableText"/>
              <w:jc w:val="center"/>
              <w:rPr>
                <w:b/>
              </w:rPr>
            </w:pPr>
            <w:r w:rsidRPr="006030F4">
              <w:rPr>
                <w:b/>
              </w:rPr>
              <w:t>Blue</w:t>
            </w:r>
          </w:p>
        </w:tc>
        <w:tc>
          <w:tcPr>
            <w:tcW w:w="2520" w:type="dxa"/>
            <w:shd w:val="clear" w:color="auto" w:fill="auto"/>
            <w:vAlign w:val="bottom"/>
          </w:tcPr>
          <w:p w14:paraId="4B6BFF10" w14:textId="77777777" w:rsidR="002F5567" w:rsidRPr="006030F4" w:rsidRDefault="002F5567" w:rsidP="006030F4">
            <w:pPr>
              <w:pStyle w:val="TableText"/>
              <w:jc w:val="center"/>
              <w:rPr>
                <w:b/>
              </w:rPr>
            </w:pPr>
            <w:r w:rsidRPr="006030F4">
              <w:rPr>
                <w:b/>
              </w:rPr>
              <w:t>Not Used</w:t>
            </w:r>
          </w:p>
        </w:tc>
        <w:tc>
          <w:tcPr>
            <w:tcW w:w="2095" w:type="dxa"/>
          </w:tcPr>
          <w:p w14:paraId="0924EAD3" w14:textId="77777777" w:rsidR="002F5567" w:rsidRPr="006030F4" w:rsidRDefault="006D1F81" w:rsidP="006030F4">
            <w:pPr>
              <w:pStyle w:val="TableText"/>
              <w:jc w:val="center"/>
              <w:rPr>
                <w:b/>
              </w:rPr>
            </w:pPr>
            <w:r w:rsidRPr="006030F4">
              <w:rPr>
                <w:b/>
              </w:rPr>
              <w:t>BI_DC+</w:t>
            </w:r>
          </w:p>
        </w:tc>
      </w:tr>
      <w:tr w:rsidR="002F5567" w14:paraId="0414EEBA" w14:textId="77777777" w:rsidTr="006030F4">
        <w:trPr>
          <w:cantSplit/>
          <w:jc w:val="center"/>
        </w:trPr>
        <w:tc>
          <w:tcPr>
            <w:tcW w:w="1735" w:type="dxa"/>
            <w:shd w:val="clear" w:color="auto" w:fill="auto"/>
            <w:vAlign w:val="bottom"/>
          </w:tcPr>
          <w:p w14:paraId="10B3E315" w14:textId="77777777" w:rsidR="002F5567" w:rsidRPr="006030F4" w:rsidRDefault="002F5567" w:rsidP="006030F4">
            <w:pPr>
              <w:pStyle w:val="TableText"/>
              <w:jc w:val="center"/>
              <w:rPr>
                <w:b/>
              </w:rPr>
            </w:pPr>
            <w:r w:rsidRPr="006030F4">
              <w:rPr>
                <w:b/>
              </w:rPr>
              <w:t>5</w:t>
            </w:r>
          </w:p>
        </w:tc>
        <w:tc>
          <w:tcPr>
            <w:tcW w:w="1890" w:type="dxa"/>
            <w:shd w:val="clear" w:color="auto" w:fill="auto"/>
            <w:vAlign w:val="bottom"/>
          </w:tcPr>
          <w:p w14:paraId="601B46F6" w14:textId="77777777" w:rsidR="002F5567" w:rsidRPr="006030F4" w:rsidRDefault="002F5567" w:rsidP="006030F4">
            <w:pPr>
              <w:pStyle w:val="TableText"/>
              <w:jc w:val="center"/>
              <w:rPr>
                <w:b/>
              </w:rPr>
            </w:pPr>
            <w:r w:rsidRPr="006030F4">
              <w:rPr>
                <w:b/>
              </w:rPr>
              <w:t>1</w:t>
            </w:r>
          </w:p>
        </w:tc>
        <w:tc>
          <w:tcPr>
            <w:tcW w:w="2070" w:type="dxa"/>
            <w:shd w:val="clear" w:color="auto" w:fill="auto"/>
            <w:vAlign w:val="bottom"/>
          </w:tcPr>
          <w:p w14:paraId="117E3D43" w14:textId="77777777" w:rsidR="002F5567" w:rsidRPr="006030F4" w:rsidRDefault="002F5567" w:rsidP="006030F4">
            <w:pPr>
              <w:pStyle w:val="TableText"/>
              <w:jc w:val="center"/>
              <w:rPr>
                <w:b/>
              </w:rPr>
            </w:pPr>
            <w:r w:rsidRPr="006030F4">
              <w:rPr>
                <w:b/>
              </w:rPr>
              <w:t>White/Blue</w:t>
            </w:r>
          </w:p>
        </w:tc>
        <w:tc>
          <w:tcPr>
            <w:tcW w:w="2520" w:type="dxa"/>
            <w:shd w:val="clear" w:color="auto" w:fill="auto"/>
            <w:vAlign w:val="bottom"/>
          </w:tcPr>
          <w:p w14:paraId="3300EA6A" w14:textId="77777777" w:rsidR="002F5567" w:rsidRPr="006030F4" w:rsidRDefault="002F5567" w:rsidP="006030F4">
            <w:pPr>
              <w:pStyle w:val="TableText"/>
              <w:jc w:val="center"/>
              <w:rPr>
                <w:b/>
              </w:rPr>
            </w:pPr>
            <w:r w:rsidRPr="006030F4">
              <w:rPr>
                <w:b/>
              </w:rPr>
              <w:t>Not Used</w:t>
            </w:r>
          </w:p>
        </w:tc>
        <w:tc>
          <w:tcPr>
            <w:tcW w:w="2095" w:type="dxa"/>
          </w:tcPr>
          <w:p w14:paraId="452DAB64" w14:textId="77777777" w:rsidR="002F5567" w:rsidRPr="006030F4" w:rsidRDefault="006D1F81" w:rsidP="006030F4">
            <w:pPr>
              <w:pStyle w:val="TableText"/>
              <w:jc w:val="center"/>
              <w:rPr>
                <w:b/>
              </w:rPr>
            </w:pPr>
            <w:r w:rsidRPr="006030F4">
              <w:rPr>
                <w:b/>
              </w:rPr>
              <w:t>BI_DC-</w:t>
            </w:r>
          </w:p>
        </w:tc>
      </w:tr>
      <w:tr w:rsidR="002F5567" w14:paraId="63705C29" w14:textId="77777777" w:rsidTr="006030F4">
        <w:trPr>
          <w:cantSplit/>
          <w:jc w:val="center"/>
        </w:trPr>
        <w:tc>
          <w:tcPr>
            <w:tcW w:w="1735" w:type="dxa"/>
            <w:shd w:val="clear" w:color="auto" w:fill="auto"/>
            <w:vAlign w:val="bottom"/>
          </w:tcPr>
          <w:p w14:paraId="32170F6B" w14:textId="77777777" w:rsidR="002F5567" w:rsidRPr="006030F4" w:rsidRDefault="002F5567" w:rsidP="006030F4">
            <w:pPr>
              <w:pStyle w:val="TableText"/>
              <w:jc w:val="center"/>
              <w:rPr>
                <w:b/>
              </w:rPr>
            </w:pPr>
            <w:r w:rsidRPr="006030F4">
              <w:rPr>
                <w:b/>
              </w:rPr>
              <w:t>6</w:t>
            </w:r>
          </w:p>
        </w:tc>
        <w:tc>
          <w:tcPr>
            <w:tcW w:w="1890" w:type="dxa"/>
            <w:shd w:val="clear" w:color="auto" w:fill="auto"/>
            <w:vAlign w:val="bottom"/>
          </w:tcPr>
          <w:p w14:paraId="39B7380A" w14:textId="77777777" w:rsidR="002F5567" w:rsidRPr="006030F4" w:rsidRDefault="002F5567" w:rsidP="006030F4">
            <w:pPr>
              <w:pStyle w:val="TableText"/>
              <w:jc w:val="center"/>
              <w:rPr>
                <w:b/>
              </w:rPr>
            </w:pPr>
            <w:r w:rsidRPr="006030F4">
              <w:rPr>
                <w:b/>
              </w:rPr>
              <w:t>3</w:t>
            </w:r>
          </w:p>
        </w:tc>
        <w:tc>
          <w:tcPr>
            <w:tcW w:w="2070" w:type="dxa"/>
            <w:shd w:val="clear" w:color="auto" w:fill="auto"/>
            <w:vAlign w:val="bottom"/>
          </w:tcPr>
          <w:p w14:paraId="44EDAC01" w14:textId="77777777" w:rsidR="002F5567" w:rsidRPr="006030F4" w:rsidRDefault="002F5567" w:rsidP="006030F4">
            <w:pPr>
              <w:pStyle w:val="TableText"/>
              <w:jc w:val="center"/>
              <w:rPr>
                <w:b/>
              </w:rPr>
            </w:pPr>
            <w:r w:rsidRPr="006030F4">
              <w:rPr>
                <w:b/>
              </w:rPr>
              <w:t>Green</w:t>
            </w:r>
          </w:p>
        </w:tc>
        <w:tc>
          <w:tcPr>
            <w:tcW w:w="2520" w:type="dxa"/>
            <w:shd w:val="clear" w:color="auto" w:fill="auto"/>
            <w:vAlign w:val="bottom"/>
          </w:tcPr>
          <w:p w14:paraId="6CEC6A11" w14:textId="77777777" w:rsidR="002F5567" w:rsidRPr="006030F4" w:rsidRDefault="002F5567" w:rsidP="006030F4">
            <w:pPr>
              <w:pStyle w:val="TableText"/>
              <w:jc w:val="center"/>
              <w:rPr>
                <w:b/>
              </w:rPr>
            </w:pPr>
            <w:r w:rsidRPr="006030F4">
              <w:rPr>
                <w:b/>
              </w:rPr>
              <w:t>Receive</w:t>
            </w:r>
          </w:p>
        </w:tc>
        <w:tc>
          <w:tcPr>
            <w:tcW w:w="2095" w:type="dxa"/>
          </w:tcPr>
          <w:p w14:paraId="44AE07DC" w14:textId="77777777" w:rsidR="002F5567" w:rsidRPr="006030F4" w:rsidRDefault="006D1F81" w:rsidP="006030F4">
            <w:pPr>
              <w:pStyle w:val="TableText"/>
              <w:jc w:val="center"/>
              <w:rPr>
                <w:b/>
              </w:rPr>
            </w:pPr>
            <w:r w:rsidRPr="006030F4">
              <w:rPr>
                <w:b/>
              </w:rPr>
              <w:t>BI_DB-</w:t>
            </w:r>
          </w:p>
        </w:tc>
      </w:tr>
      <w:tr w:rsidR="002F5567" w14:paraId="69D3860D" w14:textId="77777777" w:rsidTr="006030F4">
        <w:trPr>
          <w:cantSplit/>
          <w:jc w:val="center"/>
        </w:trPr>
        <w:tc>
          <w:tcPr>
            <w:tcW w:w="1735" w:type="dxa"/>
            <w:shd w:val="clear" w:color="auto" w:fill="auto"/>
            <w:vAlign w:val="bottom"/>
          </w:tcPr>
          <w:p w14:paraId="688C778B" w14:textId="77777777" w:rsidR="002F5567" w:rsidRPr="006030F4" w:rsidRDefault="002F5567" w:rsidP="006030F4">
            <w:pPr>
              <w:pStyle w:val="TableText"/>
              <w:jc w:val="center"/>
              <w:rPr>
                <w:b/>
              </w:rPr>
            </w:pPr>
            <w:r w:rsidRPr="006030F4">
              <w:rPr>
                <w:b/>
              </w:rPr>
              <w:t>7</w:t>
            </w:r>
          </w:p>
        </w:tc>
        <w:tc>
          <w:tcPr>
            <w:tcW w:w="1890" w:type="dxa"/>
            <w:shd w:val="clear" w:color="auto" w:fill="auto"/>
            <w:vAlign w:val="bottom"/>
          </w:tcPr>
          <w:p w14:paraId="6FD309DA" w14:textId="77777777" w:rsidR="002F5567" w:rsidRPr="006030F4" w:rsidRDefault="002F5567" w:rsidP="006030F4">
            <w:pPr>
              <w:pStyle w:val="TableText"/>
              <w:jc w:val="center"/>
              <w:rPr>
                <w:b/>
              </w:rPr>
            </w:pPr>
            <w:r w:rsidRPr="006030F4">
              <w:rPr>
                <w:b/>
              </w:rPr>
              <w:t>4</w:t>
            </w:r>
          </w:p>
        </w:tc>
        <w:tc>
          <w:tcPr>
            <w:tcW w:w="2070" w:type="dxa"/>
            <w:shd w:val="clear" w:color="auto" w:fill="auto"/>
            <w:vAlign w:val="bottom"/>
          </w:tcPr>
          <w:p w14:paraId="0E2DE1CA" w14:textId="77777777" w:rsidR="002F5567" w:rsidRPr="006030F4" w:rsidRDefault="002F5567" w:rsidP="006030F4">
            <w:pPr>
              <w:pStyle w:val="TableText"/>
              <w:jc w:val="center"/>
              <w:rPr>
                <w:b/>
              </w:rPr>
            </w:pPr>
            <w:r w:rsidRPr="006030F4">
              <w:rPr>
                <w:b/>
              </w:rPr>
              <w:t>White/Brown</w:t>
            </w:r>
          </w:p>
        </w:tc>
        <w:tc>
          <w:tcPr>
            <w:tcW w:w="2520" w:type="dxa"/>
            <w:shd w:val="clear" w:color="auto" w:fill="auto"/>
            <w:vAlign w:val="bottom"/>
          </w:tcPr>
          <w:p w14:paraId="113BC3F3" w14:textId="77777777" w:rsidR="002F5567" w:rsidRPr="006030F4" w:rsidRDefault="002F5567" w:rsidP="006030F4">
            <w:pPr>
              <w:pStyle w:val="TableText"/>
              <w:jc w:val="center"/>
              <w:rPr>
                <w:b/>
              </w:rPr>
            </w:pPr>
            <w:r w:rsidRPr="006030F4">
              <w:rPr>
                <w:b/>
              </w:rPr>
              <w:t>Not Used</w:t>
            </w:r>
          </w:p>
        </w:tc>
        <w:tc>
          <w:tcPr>
            <w:tcW w:w="2095" w:type="dxa"/>
          </w:tcPr>
          <w:p w14:paraId="3CD8F248" w14:textId="77777777" w:rsidR="002F5567" w:rsidRPr="006030F4" w:rsidRDefault="006D1F81" w:rsidP="006030F4">
            <w:pPr>
              <w:pStyle w:val="TableText"/>
              <w:jc w:val="center"/>
              <w:rPr>
                <w:b/>
              </w:rPr>
            </w:pPr>
            <w:r w:rsidRPr="006030F4">
              <w:rPr>
                <w:b/>
              </w:rPr>
              <w:t>BI_DD+</w:t>
            </w:r>
          </w:p>
        </w:tc>
      </w:tr>
      <w:tr w:rsidR="002F5567" w:rsidRPr="00697346" w14:paraId="6B0AD5FA" w14:textId="77777777" w:rsidTr="006030F4">
        <w:trPr>
          <w:cantSplit/>
          <w:jc w:val="center"/>
        </w:trPr>
        <w:tc>
          <w:tcPr>
            <w:tcW w:w="1735" w:type="dxa"/>
            <w:shd w:val="clear" w:color="auto" w:fill="auto"/>
            <w:vAlign w:val="bottom"/>
          </w:tcPr>
          <w:p w14:paraId="72CA8F04" w14:textId="77777777" w:rsidR="002F5567" w:rsidRPr="006030F4" w:rsidRDefault="002F5567" w:rsidP="006030F4">
            <w:pPr>
              <w:pStyle w:val="TableText"/>
              <w:jc w:val="center"/>
              <w:rPr>
                <w:b/>
              </w:rPr>
            </w:pPr>
            <w:r w:rsidRPr="006030F4">
              <w:rPr>
                <w:b/>
              </w:rPr>
              <w:t>8</w:t>
            </w:r>
          </w:p>
        </w:tc>
        <w:tc>
          <w:tcPr>
            <w:tcW w:w="1890" w:type="dxa"/>
            <w:shd w:val="clear" w:color="auto" w:fill="auto"/>
            <w:vAlign w:val="bottom"/>
          </w:tcPr>
          <w:p w14:paraId="5FDD74AD" w14:textId="77777777" w:rsidR="002F5567" w:rsidRPr="006030F4" w:rsidRDefault="002F5567" w:rsidP="006030F4">
            <w:pPr>
              <w:pStyle w:val="TableText"/>
              <w:jc w:val="center"/>
              <w:rPr>
                <w:b/>
              </w:rPr>
            </w:pPr>
            <w:r w:rsidRPr="006030F4">
              <w:rPr>
                <w:b/>
              </w:rPr>
              <w:t>4</w:t>
            </w:r>
          </w:p>
        </w:tc>
        <w:tc>
          <w:tcPr>
            <w:tcW w:w="2070" w:type="dxa"/>
            <w:shd w:val="clear" w:color="auto" w:fill="auto"/>
            <w:vAlign w:val="bottom"/>
          </w:tcPr>
          <w:p w14:paraId="4DD20429" w14:textId="77777777" w:rsidR="002F5567" w:rsidRPr="006030F4" w:rsidRDefault="002F5567" w:rsidP="006030F4">
            <w:pPr>
              <w:pStyle w:val="TableText"/>
              <w:jc w:val="center"/>
              <w:rPr>
                <w:b/>
              </w:rPr>
            </w:pPr>
            <w:r w:rsidRPr="006030F4">
              <w:rPr>
                <w:b/>
              </w:rPr>
              <w:t>Brown</w:t>
            </w:r>
          </w:p>
        </w:tc>
        <w:tc>
          <w:tcPr>
            <w:tcW w:w="2520" w:type="dxa"/>
            <w:shd w:val="clear" w:color="auto" w:fill="auto"/>
            <w:vAlign w:val="bottom"/>
          </w:tcPr>
          <w:p w14:paraId="0CF687A4" w14:textId="77777777" w:rsidR="002F5567" w:rsidRPr="006030F4" w:rsidRDefault="002F5567" w:rsidP="006030F4">
            <w:pPr>
              <w:pStyle w:val="TableText"/>
              <w:jc w:val="center"/>
              <w:rPr>
                <w:b/>
              </w:rPr>
            </w:pPr>
            <w:r w:rsidRPr="006030F4">
              <w:rPr>
                <w:b/>
              </w:rPr>
              <w:t>Not Used</w:t>
            </w:r>
          </w:p>
        </w:tc>
        <w:tc>
          <w:tcPr>
            <w:tcW w:w="2095" w:type="dxa"/>
          </w:tcPr>
          <w:p w14:paraId="68BE63E2" w14:textId="77777777" w:rsidR="002F5567" w:rsidRPr="006030F4" w:rsidRDefault="006D1F81" w:rsidP="006030F4">
            <w:pPr>
              <w:pStyle w:val="TableText"/>
              <w:jc w:val="center"/>
              <w:rPr>
                <w:b/>
              </w:rPr>
            </w:pPr>
            <w:r w:rsidRPr="006030F4">
              <w:rPr>
                <w:b/>
              </w:rPr>
              <w:t>BI_DD-</w:t>
            </w:r>
          </w:p>
        </w:tc>
      </w:tr>
    </w:tbl>
    <w:p w14:paraId="19BFC1D9" w14:textId="77777777" w:rsidR="00653F6C" w:rsidRDefault="00484810" w:rsidP="00653F6C">
      <w:pPr>
        <w:pStyle w:val="Visual"/>
      </w:pPr>
      <w:r>
        <w:rPr>
          <w:noProof/>
        </w:rPr>
        <w:drawing>
          <wp:inline distT="0" distB="0" distL="0" distR="0" wp14:anchorId="5903FF73" wp14:editId="096BBC5E">
            <wp:extent cx="6570970" cy="4000500"/>
            <wp:effectExtent l="0" t="0" r="1905" b="0"/>
            <wp:docPr id="4" name="Picture 4" descr="T568B_ColorPinout_AndRJ45Ja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T568B_ColorPinout_AndRJ45Jack"/>
                    <pic:cNvPicPr>
                      <a:picLocks noChangeAspect="1" noChangeArrowheads="1"/>
                    </pic:cNvPicPr>
                  </pic:nvPicPr>
                  <pic:blipFill>
                    <a:blip r:embed="rId12" cstate="print"/>
                    <a:srcRect/>
                    <a:stretch>
                      <a:fillRect/>
                    </a:stretch>
                  </pic:blipFill>
                  <pic:spPr bwMode="auto">
                    <a:xfrm>
                      <a:off x="0" y="0"/>
                      <a:ext cx="6585117" cy="4009113"/>
                    </a:xfrm>
                    <a:prstGeom prst="rect">
                      <a:avLst/>
                    </a:prstGeom>
                    <a:noFill/>
                    <a:ln w="9525">
                      <a:noFill/>
                      <a:miter lim="800000"/>
                      <a:headEnd/>
                      <a:tailEnd/>
                    </a:ln>
                  </pic:spPr>
                </pic:pic>
              </a:graphicData>
            </a:graphic>
          </wp:inline>
        </w:drawing>
      </w:r>
    </w:p>
    <w:p w14:paraId="6C7C5634" w14:textId="77777777" w:rsidR="000154CA" w:rsidRDefault="000154CA">
      <w:pPr>
        <w:spacing w:before="0" w:after="0" w:line="240" w:lineRule="auto"/>
        <w:rPr>
          <w:b/>
          <w:sz w:val="28"/>
        </w:rPr>
      </w:pPr>
      <w:r>
        <w:br w:type="page"/>
      </w:r>
    </w:p>
    <w:p w14:paraId="790407D1" w14:textId="77777777" w:rsidR="005E13AD" w:rsidRDefault="005E13AD" w:rsidP="005E13AD">
      <w:pPr>
        <w:pStyle w:val="PartHead"/>
      </w:pPr>
      <w:r>
        <w:lastRenderedPageBreak/>
        <w:t>Build</w:t>
      </w:r>
      <w:r w:rsidR="005C6907">
        <w:t xml:space="preserve"> a</w:t>
      </w:r>
      <w:r>
        <w:t>n Ethernet Crossover Cable</w:t>
      </w:r>
    </w:p>
    <w:p w14:paraId="2AACD1BE" w14:textId="77777777" w:rsidR="007032E4" w:rsidRDefault="007032E4" w:rsidP="007032E4">
      <w:pPr>
        <w:pStyle w:val="BodyTextL25"/>
        <w:rPr>
          <w:rFonts w:eastAsia="Arial"/>
        </w:rPr>
      </w:pPr>
      <w:r>
        <w:t xml:space="preserve">A crossover cable </w:t>
      </w:r>
      <w:r>
        <w:rPr>
          <w:rFonts w:eastAsia="Arial"/>
        </w:rPr>
        <w:t>has the second and third pairs on the RJ-45 connector at one end</w:t>
      </w:r>
      <w:r w:rsidR="00D25F10">
        <w:rPr>
          <w:rFonts w:eastAsia="Arial"/>
        </w:rPr>
        <w:t>,</w:t>
      </w:r>
      <w:r>
        <w:rPr>
          <w:rFonts w:eastAsia="Arial"/>
        </w:rPr>
        <w:t xml:space="preserve"> reversed at the other end</w:t>
      </w:r>
      <w:r w:rsidR="00346A44">
        <w:rPr>
          <w:rFonts w:eastAsia="Arial"/>
        </w:rPr>
        <w:t xml:space="preserve"> (refer to the table in Part 1, Step 2)</w:t>
      </w:r>
      <w:r>
        <w:rPr>
          <w:rFonts w:eastAsia="Arial"/>
        </w:rPr>
        <w:t xml:space="preserve">. The </w:t>
      </w:r>
      <w:r w:rsidR="00D25F10">
        <w:rPr>
          <w:rFonts w:eastAsia="Arial"/>
        </w:rPr>
        <w:t xml:space="preserve">cable </w:t>
      </w:r>
      <w:r>
        <w:rPr>
          <w:rFonts w:eastAsia="Arial"/>
        </w:rPr>
        <w:t>pin</w:t>
      </w:r>
      <w:r w:rsidR="00FE2E7D">
        <w:rPr>
          <w:rFonts w:eastAsia="Arial"/>
        </w:rPr>
        <w:t xml:space="preserve">outs are the </w:t>
      </w:r>
      <w:r>
        <w:rPr>
          <w:rFonts w:eastAsia="Arial"/>
        </w:rPr>
        <w:t>568</w:t>
      </w:r>
      <w:r w:rsidR="00FE2E7D">
        <w:rPr>
          <w:rFonts w:eastAsia="Arial"/>
        </w:rPr>
        <w:t>-</w:t>
      </w:r>
      <w:r>
        <w:rPr>
          <w:rFonts w:eastAsia="Arial"/>
        </w:rPr>
        <w:t>A standard on one end and the 568</w:t>
      </w:r>
      <w:r w:rsidR="00FE2E7D">
        <w:rPr>
          <w:rFonts w:eastAsia="Arial"/>
        </w:rPr>
        <w:t>-</w:t>
      </w:r>
      <w:r>
        <w:rPr>
          <w:rFonts w:eastAsia="Arial"/>
        </w:rPr>
        <w:t xml:space="preserve">B standard on the other end. The two </w:t>
      </w:r>
      <w:r w:rsidR="00D25F10">
        <w:rPr>
          <w:rFonts w:eastAsia="Arial"/>
        </w:rPr>
        <w:t xml:space="preserve">following </w:t>
      </w:r>
      <w:r>
        <w:rPr>
          <w:rFonts w:eastAsia="Arial"/>
        </w:rPr>
        <w:t>diagrams illustrate this concept.</w:t>
      </w:r>
    </w:p>
    <w:p w14:paraId="42F72065" w14:textId="77777777" w:rsidR="007032E4" w:rsidRDefault="00484810" w:rsidP="007032E4">
      <w:pPr>
        <w:pStyle w:val="Visual"/>
      </w:pPr>
      <w:r>
        <w:rPr>
          <w:noProof/>
        </w:rPr>
        <w:drawing>
          <wp:inline distT="0" distB="0" distL="0" distR="0" wp14:anchorId="0526109C" wp14:editId="2057D577">
            <wp:extent cx="6160330" cy="4038600"/>
            <wp:effectExtent l="0" t="0" r="0" b="0"/>
            <wp:docPr id="5" name="Picture 5" descr="Cross_over_CableRJ45Connectors_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ross_over_CableRJ45Connectors_1"/>
                    <pic:cNvPicPr>
                      <a:picLocks noChangeAspect="1" noChangeArrowheads="1"/>
                    </pic:cNvPicPr>
                  </pic:nvPicPr>
                  <pic:blipFill rotWithShape="1">
                    <a:blip r:embed="rId13" cstate="print"/>
                    <a:srcRect l="14113" r="7710" b="4498"/>
                    <a:stretch/>
                  </pic:blipFill>
                  <pic:spPr bwMode="auto">
                    <a:xfrm>
                      <a:off x="0" y="0"/>
                      <a:ext cx="6175968" cy="4048852"/>
                    </a:xfrm>
                    <a:prstGeom prst="rect">
                      <a:avLst/>
                    </a:prstGeom>
                    <a:noFill/>
                    <a:ln>
                      <a:noFill/>
                    </a:ln>
                    <a:extLst>
                      <a:ext uri="{53640926-AAD7-44D8-BBD7-CCE9431645EC}">
                        <a14:shadowObscured xmlns:a14="http://schemas.microsoft.com/office/drawing/2010/main"/>
                      </a:ext>
                    </a:extLst>
                  </pic:spPr>
                </pic:pic>
              </a:graphicData>
            </a:graphic>
          </wp:inline>
        </w:drawing>
      </w:r>
    </w:p>
    <w:p w14:paraId="1DA28947" w14:textId="77777777" w:rsidR="00143633" w:rsidRDefault="00F21E86" w:rsidP="00143633">
      <w:pPr>
        <w:pStyle w:val="StepHead"/>
      </w:pPr>
      <w:r>
        <w:t xml:space="preserve">Build and terminate </w:t>
      </w:r>
      <w:r w:rsidR="00D25F10">
        <w:t xml:space="preserve">a </w:t>
      </w:r>
      <w:r>
        <w:t xml:space="preserve">TIA/EIA </w:t>
      </w:r>
      <w:r w:rsidR="00143633">
        <w:t>568</w:t>
      </w:r>
      <w:r>
        <w:t>-</w:t>
      </w:r>
      <w:r w:rsidR="00143633">
        <w:t>A cable end.</w:t>
      </w:r>
    </w:p>
    <w:p w14:paraId="7F792050" w14:textId="77777777" w:rsidR="00793B60" w:rsidRDefault="00143633" w:rsidP="00143633">
      <w:pPr>
        <w:pStyle w:val="SubStepAlpha"/>
      </w:pPr>
      <w:r>
        <w:t xml:space="preserve">Determine the </w:t>
      </w:r>
      <w:r w:rsidR="00D25F10">
        <w:t xml:space="preserve">cable </w:t>
      </w:r>
      <w:r>
        <w:t xml:space="preserve">length required. </w:t>
      </w:r>
      <w:r w:rsidR="00D25F10">
        <w:t>(</w:t>
      </w:r>
      <w:r>
        <w:t xml:space="preserve">Your instructor will let you know the </w:t>
      </w:r>
      <w:r w:rsidR="00D25F10">
        <w:t xml:space="preserve">cable </w:t>
      </w:r>
      <w:r>
        <w:t>length you should make.</w:t>
      </w:r>
      <w:r w:rsidR="00D25F10">
        <w:t>)</w:t>
      </w:r>
    </w:p>
    <w:p w14:paraId="64D98DC1" w14:textId="77777777" w:rsidR="00143633" w:rsidRPr="00143633" w:rsidRDefault="00143633" w:rsidP="00793B60">
      <w:pPr>
        <w:pStyle w:val="BodyTextL50"/>
      </w:pPr>
      <w:r w:rsidRPr="00793B60">
        <w:rPr>
          <w:b/>
        </w:rPr>
        <w:t>Note</w:t>
      </w:r>
      <w:r>
        <w:t xml:space="preserve">: </w:t>
      </w:r>
      <w:r w:rsidR="00793B60">
        <w:t>I</w:t>
      </w:r>
      <w:r>
        <w:t xml:space="preserve">f you were making a cable in a production environment, the </w:t>
      </w:r>
      <w:r w:rsidR="00D25F10">
        <w:t xml:space="preserve">general guideline </w:t>
      </w:r>
      <w:r>
        <w:t xml:space="preserve">is to add another </w:t>
      </w:r>
      <w:r w:rsidR="00346A44">
        <w:t>12 in. (</w:t>
      </w:r>
      <w:r>
        <w:t>3</w:t>
      </w:r>
      <w:r w:rsidR="00902256">
        <w:t>0.48 cm</w:t>
      </w:r>
      <w:r w:rsidR="00346A44">
        <w:t>)</w:t>
      </w:r>
      <w:r w:rsidR="00902256">
        <w:t xml:space="preserve"> to the length.</w:t>
      </w:r>
    </w:p>
    <w:p w14:paraId="09200626" w14:textId="77777777" w:rsidR="00112AC5" w:rsidRDefault="00902256" w:rsidP="00C23E16">
      <w:pPr>
        <w:pStyle w:val="SubStepAlpha"/>
      </w:pPr>
      <w:r>
        <w:t xml:space="preserve">Cut </w:t>
      </w:r>
      <w:r w:rsidR="007831FD">
        <w:t xml:space="preserve">off </w:t>
      </w:r>
      <w:r>
        <w:t>a piece of cable to the desired length and</w:t>
      </w:r>
      <w:r w:rsidR="007831FD">
        <w:t xml:space="preserve"> using your wire stripper, remove</w:t>
      </w:r>
      <w:r>
        <w:t xml:space="preserve"> 5.08 cm (2 in.) of the cable jacket from both ends.</w:t>
      </w:r>
    </w:p>
    <w:p w14:paraId="2C989BE6" w14:textId="77777777" w:rsidR="00112AC5" w:rsidRDefault="00350558" w:rsidP="00A46F25">
      <w:pPr>
        <w:pStyle w:val="SubStepAlpha"/>
      </w:pPr>
      <w:r>
        <w:t>Hold the four pairs of twisted cables tightly where</w:t>
      </w:r>
      <w:r w:rsidR="00B446F2">
        <w:t xml:space="preserve"> the</w:t>
      </w:r>
      <w:r>
        <w:t xml:space="preserve"> jacket was cut away. Reorganize the cab</w:t>
      </w:r>
      <w:r w:rsidR="00F21E86">
        <w:t xml:space="preserve">le pairs into the order of the </w:t>
      </w:r>
      <w:r>
        <w:t>568</w:t>
      </w:r>
      <w:r w:rsidR="00F21E86">
        <w:t>-</w:t>
      </w:r>
      <w:r>
        <w:t>A wiring standard. Refer to the diagrams</w:t>
      </w:r>
      <w:r w:rsidR="00D25F10">
        <w:t>,</w:t>
      </w:r>
      <w:r>
        <w:t xml:space="preserve"> if necessary. Take as much care as possible to maintain the twists in the cable</w:t>
      </w:r>
      <w:r w:rsidR="00D25F10">
        <w:t xml:space="preserve">; </w:t>
      </w:r>
      <w:r>
        <w:t>this provides noise cancellation.</w:t>
      </w:r>
    </w:p>
    <w:p w14:paraId="75A193F4" w14:textId="77777777" w:rsidR="00350558" w:rsidRDefault="00350558" w:rsidP="00A46F25">
      <w:pPr>
        <w:pStyle w:val="SubStepAlpha"/>
      </w:pPr>
      <w:r>
        <w:t>Flatten, straighten, and line up the wires using your thumb and forefinger.</w:t>
      </w:r>
    </w:p>
    <w:p w14:paraId="52B5E9D5" w14:textId="77777777" w:rsidR="00350558" w:rsidRDefault="00350558" w:rsidP="00A46F25">
      <w:pPr>
        <w:pStyle w:val="SubStepAlpha"/>
      </w:pPr>
      <w:r>
        <w:t>Ensure that the cable wires are stil</w:t>
      </w:r>
      <w:r w:rsidR="00F21E86">
        <w:t xml:space="preserve">l in the correct order for the </w:t>
      </w:r>
      <w:r>
        <w:t>568-A standard. Using your wire</w:t>
      </w:r>
      <w:r w:rsidR="00F21E86">
        <w:t xml:space="preserve"> </w:t>
      </w:r>
      <w:r>
        <w:t>cutters, trim the four pairs in a straight line to within 1.25 to 1.9 cm (1/2 to 3/4 in.)</w:t>
      </w:r>
      <w:r w:rsidR="00D25F10">
        <w:t>.</w:t>
      </w:r>
    </w:p>
    <w:p w14:paraId="27D86354" w14:textId="77777777" w:rsidR="00350558" w:rsidRDefault="00350558" w:rsidP="00A46F25">
      <w:pPr>
        <w:pStyle w:val="SubStepAlpha"/>
      </w:pPr>
      <w:r>
        <w:t xml:space="preserve">Place an RJ-45 </w:t>
      </w:r>
      <w:r w:rsidR="003534E3">
        <w:t>connector</w:t>
      </w:r>
      <w:r>
        <w:t xml:space="preserve"> on the end of your cable, with the pron</w:t>
      </w:r>
      <w:r w:rsidR="003534E3">
        <w:t xml:space="preserve">g </w:t>
      </w:r>
      <w:r>
        <w:t xml:space="preserve">on the underside </w:t>
      </w:r>
      <w:r w:rsidR="003534E3">
        <w:t>pointing downward. Firmly insert the wires into the RJ-45 connector. All wires should be seen at the end of the connector in their proper positions. If</w:t>
      </w:r>
      <w:r w:rsidR="005C6907">
        <w:t xml:space="preserve"> the wires are not extending to the end of the connector</w:t>
      </w:r>
      <w:r w:rsidR="003534E3">
        <w:t xml:space="preserve">, take </w:t>
      </w:r>
      <w:r w:rsidR="005C6907">
        <w:t xml:space="preserve">the </w:t>
      </w:r>
      <w:r w:rsidR="003534E3">
        <w:t xml:space="preserve">cable out, </w:t>
      </w:r>
      <w:r w:rsidR="005C6907">
        <w:t>re</w:t>
      </w:r>
      <w:r w:rsidR="003534E3">
        <w:t xml:space="preserve">arrange </w:t>
      </w:r>
      <w:r w:rsidR="00D25F10">
        <w:t xml:space="preserve">the </w:t>
      </w:r>
      <w:r w:rsidR="005C6907">
        <w:t>wires</w:t>
      </w:r>
      <w:r w:rsidR="003534E3">
        <w:t xml:space="preserve"> as necessary</w:t>
      </w:r>
      <w:r w:rsidR="00D25F10">
        <w:t>,</w:t>
      </w:r>
      <w:r w:rsidR="003534E3">
        <w:t xml:space="preserve"> and reinsert </w:t>
      </w:r>
      <w:r w:rsidR="005C6907">
        <w:t xml:space="preserve">the wires back </w:t>
      </w:r>
      <w:r w:rsidR="003534E3">
        <w:t>into the RJ-45 connector.</w:t>
      </w:r>
    </w:p>
    <w:p w14:paraId="336743EA" w14:textId="77777777" w:rsidR="003534E3" w:rsidRDefault="003534E3" w:rsidP="00A46F25">
      <w:pPr>
        <w:pStyle w:val="SubStepAlpha"/>
      </w:pPr>
      <w:r>
        <w:lastRenderedPageBreak/>
        <w:t xml:space="preserve">If everything is correct, insert the RJ-45 connector with cable into the crimper. Crimp down hard enough to force the contacts on the RJ-45 connector through the insulation on the wires, thus completing the conducting path. See </w:t>
      </w:r>
      <w:r w:rsidR="00961295">
        <w:t xml:space="preserve">the following </w:t>
      </w:r>
      <w:r>
        <w:t>diagram for an example.</w:t>
      </w:r>
    </w:p>
    <w:p w14:paraId="1BA53CE7" w14:textId="77777777" w:rsidR="003534E3" w:rsidRDefault="00484810" w:rsidP="003534E3">
      <w:pPr>
        <w:pStyle w:val="Visual"/>
      </w:pPr>
      <w:r>
        <w:rPr>
          <w:noProof/>
        </w:rPr>
        <w:drawing>
          <wp:inline distT="0" distB="0" distL="0" distR="0" wp14:anchorId="64A4F0D3" wp14:editId="26B7AA24">
            <wp:extent cx="3876257" cy="1956971"/>
            <wp:effectExtent l="0" t="0" r="0" b="5715"/>
            <wp:docPr id="6" name="Picture 6" descr="crimp_Pi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rimp_Pic"/>
                    <pic:cNvPicPr>
                      <a:picLocks noChangeAspect="1" noChangeArrowheads="1"/>
                    </pic:cNvPicPr>
                  </pic:nvPicPr>
                  <pic:blipFill>
                    <a:blip r:embed="rId14" cstate="print"/>
                    <a:srcRect/>
                    <a:stretch>
                      <a:fillRect/>
                    </a:stretch>
                  </pic:blipFill>
                  <pic:spPr bwMode="auto">
                    <a:xfrm>
                      <a:off x="0" y="0"/>
                      <a:ext cx="3897103" cy="1967495"/>
                    </a:xfrm>
                    <a:prstGeom prst="rect">
                      <a:avLst/>
                    </a:prstGeom>
                    <a:noFill/>
                    <a:ln w="9525">
                      <a:noFill/>
                      <a:miter lim="800000"/>
                      <a:headEnd/>
                      <a:tailEnd/>
                    </a:ln>
                  </pic:spPr>
                </pic:pic>
              </a:graphicData>
            </a:graphic>
          </wp:inline>
        </w:drawing>
      </w:r>
    </w:p>
    <w:p w14:paraId="2D1E3C0A" w14:textId="77777777" w:rsidR="00CB2967" w:rsidRDefault="00CB2967" w:rsidP="00CB2967">
      <w:pPr>
        <w:pStyle w:val="StepHead"/>
      </w:pPr>
      <w:r>
        <w:t>B</w:t>
      </w:r>
      <w:r w:rsidR="00974B6E">
        <w:t xml:space="preserve">uild and terminate </w:t>
      </w:r>
      <w:r w:rsidR="0063554E">
        <w:t xml:space="preserve">a </w:t>
      </w:r>
      <w:r w:rsidR="00974B6E">
        <w:t xml:space="preserve">TIA/EIA </w:t>
      </w:r>
      <w:r>
        <w:t>568</w:t>
      </w:r>
      <w:r w:rsidR="00974B6E">
        <w:t>-</w:t>
      </w:r>
      <w:r>
        <w:t>B cable end.</w:t>
      </w:r>
    </w:p>
    <w:p w14:paraId="7BF22877" w14:textId="77777777" w:rsidR="00CB2967" w:rsidRDefault="00CB2967" w:rsidP="00CB2967">
      <w:pPr>
        <w:pStyle w:val="BodyTextL25"/>
      </w:pPr>
      <w:r>
        <w:t xml:space="preserve">Repeat steps 1a </w:t>
      </w:r>
      <w:r w:rsidR="00961295">
        <w:t xml:space="preserve">to </w:t>
      </w:r>
      <w:r>
        <w:t xml:space="preserve">1g </w:t>
      </w:r>
      <w:r w:rsidR="00974B6E">
        <w:t xml:space="preserve">using the </w:t>
      </w:r>
      <w:r>
        <w:t>568</w:t>
      </w:r>
      <w:r w:rsidR="00974B6E">
        <w:t>-</w:t>
      </w:r>
      <w:r>
        <w:t xml:space="preserve">B </w:t>
      </w:r>
      <w:r w:rsidR="0076011D">
        <w:t>color wiring scheme for the other end.</w:t>
      </w:r>
    </w:p>
    <w:p w14:paraId="14075F75" w14:textId="77777777" w:rsidR="0076011D" w:rsidRDefault="0076011D" w:rsidP="0076011D">
      <w:pPr>
        <w:pStyle w:val="PartHead"/>
      </w:pPr>
      <w:r>
        <w:t>Test</w:t>
      </w:r>
      <w:r w:rsidR="00EE029F">
        <w:t xml:space="preserve"> an</w:t>
      </w:r>
      <w:r>
        <w:t xml:space="preserve"> Ethernet Crossover Cable</w:t>
      </w:r>
    </w:p>
    <w:p w14:paraId="79E5D9A7" w14:textId="77777777" w:rsidR="0076011D" w:rsidRDefault="0076011D" w:rsidP="0076011D">
      <w:pPr>
        <w:pStyle w:val="StepHead"/>
      </w:pPr>
      <w:r>
        <w:t>Test the cable.</w:t>
      </w:r>
    </w:p>
    <w:p w14:paraId="01DBC6D2" w14:textId="77777777" w:rsidR="0076011D" w:rsidRPr="0076011D" w:rsidRDefault="0076011D" w:rsidP="0076011D">
      <w:pPr>
        <w:pStyle w:val="BodyTextL25"/>
      </w:pPr>
      <w:r>
        <w:t xml:space="preserve">Many cable testers will test for length and mapping of wires. If the cable tester has a wire map feature, it </w:t>
      </w:r>
      <w:r w:rsidR="001236ED">
        <w:t xml:space="preserve">verifies </w:t>
      </w:r>
      <w:r>
        <w:t>which pins on one end of the cable are connected to which pins on the other end.</w:t>
      </w:r>
    </w:p>
    <w:p w14:paraId="6767102C" w14:textId="77777777" w:rsidR="0076011D" w:rsidRDefault="0076011D" w:rsidP="004D71AE">
      <w:pPr>
        <w:pStyle w:val="BodyTextL25"/>
      </w:pPr>
      <w:r>
        <w:t xml:space="preserve">If your instructor has a cable tester, test the crossover cable for functionality. If it fails, </w:t>
      </w:r>
      <w:r w:rsidR="00974B6E">
        <w:t xml:space="preserve">check with your instructor first as to whether you should </w:t>
      </w:r>
      <w:r>
        <w:t xml:space="preserve">re-cable the ends and </w:t>
      </w:r>
      <w:r w:rsidR="001236ED">
        <w:t>re-</w:t>
      </w:r>
      <w:r>
        <w:t>test.</w:t>
      </w:r>
    </w:p>
    <w:p w14:paraId="77E4566E" w14:textId="77777777" w:rsidR="0076011D" w:rsidRDefault="0076011D" w:rsidP="0076011D">
      <w:pPr>
        <w:pStyle w:val="StepHead"/>
      </w:pPr>
      <w:r>
        <w:t>Connect two PCs together via NIC</w:t>
      </w:r>
      <w:r w:rsidR="00235BE4">
        <w:t>s</w:t>
      </w:r>
      <w:r>
        <w:t xml:space="preserve"> using your Ethernet crossover cable.</w:t>
      </w:r>
    </w:p>
    <w:p w14:paraId="0DD4A0C4" w14:textId="77777777" w:rsidR="006C22BF" w:rsidRDefault="006C22BF" w:rsidP="006C22BF">
      <w:pPr>
        <w:pStyle w:val="SubStepAlpha"/>
      </w:pPr>
      <w:r>
        <w:t xml:space="preserve">Working with a lab partner, set your PC to one of the IP addresses shown in </w:t>
      </w:r>
      <w:r w:rsidR="001236ED">
        <w:t xml:space="preserve">the </w:t>
      </w:r>
      <w:r w:rsidR="00235BE4">
        <w:t>Addressing Table</w:t>
      </w:r>
      <w:r>
        <w:t xml:space="preserve"> </w:t>
      </w:r>
      <w:r w:rsidR="001236ED">
        <w:t>(see page 1)</w:t>
      </w:r>
      <w:r>
        <w:t xml:space="preserve">. For example, if your PC </w:t>
      </w:r>
      <w:r w:rsidR="00235BE4">
        <w:t xml:space="preserve">is </w:t>
      </w:r>
      <w:r w:rsidRPr="001236ED">
        <w:rPr>
          <w:b/>
        </w:rPr>
        <w:t>PC-A</w:t>
      </w:r>
      <w:r>
        <w:t xml:space="preserve">, your IP address should be set to </w:t>
      </w:r>
      <w:r w:rsidRPr="001236ED">
        <w:rPr>
          <w:b/>
        </w:rPr>
        <w:t>192.168.10.1</w:t>
      </w:r>
      <w:r>
        <w:t xml:space="preserve"> with a </w:t>
      </w:r>
      <w:r w:rsidRPr="001236ED">
        <w:rPr>
          <w:b/>
        </w:rPr>
        <w:t>24-bit subnet mask</w:t>
      </w:r>
      <w:r>
        <w:t xml:space="preserve">. </w:t>
      </w:r>
      <w:r w:rsidR="00235BE4">
        <w:t xml:space="preserve">You partner’s IP address should be </w:t>
      </w:r>
      <w:r w:rsidR="00235BE4" w:rsidRPr="001236ED">
        <w:rPr>
          <w:b/>
        </w:rPr>
        <w:t>192.168.10.2</w:t>
      </w:r>
      <w:r w:rsidR="00235BE4">
        <w:t xml:space="preserve">. </w:t>
      </w:r>
      <w:r>
        <w:t>The default gateway address can be left empty.</w:t>
      </w:r>
    </w:p>
    <w:p w14:paraId="31283AC6" w14:textId="77777777" w:rsidR="006C22BF" w:rsidRDefault="006C22BF" w:rsidP="006C22BF">
      <w:pPr>
        <w:pStyle w:val="SubStepAlpha"/>
      </w:pPr>
      <w:r>
        <w:t xml:space="preserve">Using the crossover </w:t>
      </w:r>
      <w:proofErr w:type="gramStart"/>
      <w:r>
        <w:t>cable</w:t>
      </w:r>
      <w:proofErr w:type="gramEnd"/>
      <w:r>
        <w:t xml:space="preserve"> you made, connect the two PCs together via their NIC</w:t>
      </w:r>
      <w:r w:rsidR="00235BE4">
        <w:t>s.</w:t>
      </w:r>
    </w:p>
    <w:p w14:paraId="6F6380EA" w14:textId="77777777" w:rsidR="006C22BF" w:rsidRDefault="001236ED" w:rsidP="006C22BF">
      <w:pPr>
        <w:pStyle w:val="SubStepAlpha"/>
      </w:pPr>
      <w:r>
        <w:t>On the PC-A</w:t>
      </w:r>
      <w:r w:rsidR="006C22BF">
        <w:t xml:space="preserve"> command prompt</w:t>
      </w:r>
      <w:r w:rsidR="000F44B1">
        <w:t>,</w:t>
      </w:r>
      <w:r w:rsidR="00235BE4">
        <w:t xml:space="preserve"> </w:t>
      </w:r>
      <w:r w:rsidR="00202C07">
        <w:t xml:space="preserve">ping the </w:t>
      </w:r>
      <w:r>
        <w:t xml:space="preserve">PC-B </w:t>
      </w:r>
      <w:r w:rsidR="00202C07">
        <w:t>IP address.</w:t>
      </w:r>
    </w:p>
    <w:p w14:paraId="575579AE" w14:textId="77777777" w:rsidR="00202C07" w:rsidRPr="00202C07" w:rsidRDefault="00202C07" w:rsidP="00202C07">
      <w:pPr>
        <w:pStyle w:val="BodyTextL25"/>
      </w:pPr>
      <w:r>
        <w:rPr>
          <w:b/>
        </w:rPr>
        <w:t>Note</w:t>
      </w:r>
      <w:r w:rsidRPr="002F6E10">
        <w:t>:</w:t>
      </w:r>
      <w:r w:rsidRPr="001A0CCA">
        <w:t xml:space="preserve"> </w:t>
      </w:r>
      <w:r>
        <w:t>The Windows firewall may have to be temporarily disabled for pings to be successful. If the firewall is disabled, make sure you re-enable it at the conclusion of this lab.</w:t>
      </w:r>
    </w:p>
    <w:p w14:paraId="0529FEFA" w14:textId="77777777" w:rsidR="00202C07" w:rsidRDefault="00202C07" w:rsidP="006C22BF">
      <w:pPr>
        <w:pStyle w:val="SubStepAlpha"/>
      </w:pPr>
      <w:r>
        <w:t>Repeat the process and ping from PC-B to PC-A.</w:t>
      </w:r>
    </w:p>
    <w:p w14:paraId="37276C7A" w14:textId="77777777" w:rsidR="005F1988" w:rsidRDefault="00F52282" w:rsidP="005F1988">
      <w:pPr>
        <w:pStyle w:val="BodyTextL25"/>
      </w:pPr>
      <w:r>
        <w:t xml:space="preserve">Assuming IP addressing and firewall </w:t>
      </w:r>
      <w:r w:rsidR="00346A44">
        <w:t xml:space="preserve">are not </w:t>
      </w:r>
      <w:r>
        <w:t>issues</w:t>
      </w:r>
      <w:r w:rsidR="00B44544">
        <w:t xml:space="preserve">, </w:t>
      </w:r>
      <w:r>
        <w:t>your pings should be successful if the cables were properly made.</w:t>
      </w:r>
    </w:p>
    <w:p w14:paraId="7E794BE0" w14:textId="77777777" w:rsidR="00853418" w:rsidRPr="007C20EC" w:rsidRDefault="00024EE5" w:rsidP="005F1988">
      <w:pPr>
        <w:pStyle w:val="LabSection"/>
        <w:rPr>
          <w:color w:val="FF0000"/>
        </w:rPr>
      </w:pPr>
      <w:r w:rsidRPr="007C20EC">
        <w:rPr>
          <w:color w:val="FF0000"/>
        </w:rPr>
        <w:t>Reflection</w:t>
      </w:r>
    </w:p>
    <w:p w14:paraId="0E60BC20" w14:textId="77777777" w:rsidR="00024EE5" w:rsidRPr="007C20EC" w:rsidRDefault="001B05B2" w:rsidP="00596998">
      <w:pPr>
        <w:pStyle w:val="ReflectionQ"/>
        <w:rPr>
          <w:color w:val="FF0000"/>
        </w:rPr>
      </w:pPr>
      <w:r w:rsidRPr="007C20EC">
        <w:rPr>
          <w:color w:val="FF0000"/>
        </w:rPr>
        <w:t>Which part of making cables did you find the most difficult?</w:t>
      </w:r>
    </w:p>
    <w:p w14:paraId="301DD2E5" w14:textId="6995FA19" w:rsidR="001772B8" w:rsidRPr="0041503E" w:rsidRDefault="0041503E" w:rsidP="001772B8">
      <w:pPr>
        <w:pStyle w:val="BodyTextL25"/>
        <w:rPr>
          <w:color w:val="000000" w:themeColor="text1"/>
        </w:rPr>
      </w:pPr>
      <w:r>
        <w:rPr>
          <w:color w:val="000000" w:themeColor="text1"/>
        </w:rPr>
        <w:t xml:space="preserve">The process was easy but first time, holding the wires in order whilst offering them up to the RJ-45 plug was the most difficult part. This is why you must straighten the wires before ordering them. </w:t>
      </w:r>
    </w:p>
    <w:p w14:paraId="2E4B5865" w14:textId="6C670367" w:rsidR="0041503E" w:rsidRPr="0041503E" w:rsidRDefault="00017962" w:rsidP="0041503E">
      <w:pPr>
        <w:pStyle w:val="ReflectionQ"/>
        <w:rPr>
          <w:rStyle w:val="AnswerGray"/>
          <w:color w:val="FF0000"/>
          <w:shd w:val="clear" w:color="auto" w:fill="auto"/>
        </w:rPr>
      </w:pPr>
      <w:r w:rsidRPr="007C20EC">
        <w:rPr>
          <w:rStyle w:val="AnswerGray"/>
          <w:color w:val="FF0000"/>
          <w:shd w:val="clear" w:color="auto" w:fill="auto"/>
        </w:rPr>
        <w:t>Why do you ha</w:t>
      </w:r>
      <w:r w:rsidR="00B446F2" w:rsidRPr="007C20EC">
        <w:rPr>
          <w:rStyle w:val="AnswerGray"/>
          <w:color w:val="FF0000"/>
          <w:shd w:val="clear" w:color="auto" w:fill="auto"/>
        </w:rPr>
        <w:t xml:space="preserve">ve to learn how to make a cable </w:t>
      </w:r>
      <w:r w:rsidR="001236ED" w:rsidRPr="007C20EC">
        <w:rPr>
          <w:rStyle w:val="AnswerGray"/>
          <w:color w:val="FF0000"/>
          <w:shd w:val="clear" w:color="auto" w:fill="auto"/>
        </w:rPr>
        <w:t xml:space="preserve">if </w:t>
      </w:r>
      <w:r w:rsidR="00B446F2" w:rsidRPr="007C20EC">
        <w:rPr>
          <w:rStyle w:val="AnswerGray"/>
          <w:color w:val="FF0000"/>
          <w:shd w:val="clear" w:color="auto" w:fill="auto"/>
        </w:rPr>
        <w:t>you can easily buy pre-made cables</w:t>
      </w:r>
      <w:r w:rsidR="0041503E">
        <w:rPr>
          <w:rStyle w:val="AnswerGray"/>
          <w:color w:val="FF0000"/>
          <w:shd w:val="clear" w:color="auto" w:fill="auto"/>
        </w:rPr>
        <w:t>?</w:t>
      </w:r>
    </w:p>
    <w:p w14:paraId="732C3AEA" w14:textId="48F952B5" w:rsidR="00B446F2" w:rsidRPr="0041503E" w:rsidRDefault="0041503E" w:rsidP="004B1D01">
      <w:pPr>
        <w:pStyle w:val="BodyTextL25"/>
        <w:rPr>
          <w:rStyle w:val="AnswerGray"/>
          <w:shd w:val="clear" w:color="auto" w:fill="auto"/>
        </w:rPr>
      </w:pPr>
      <w:r w:rsidRPr="0041503E">
        <w:rPr>
          <w:rStyle w:val="AnswerGray"/>
          <w:shd w:val="clear" w:color="auto" w:fill="auto"/>
        </w:rPr>
        <w:lastRenderedPageBreak/>
        <w:t xml:space="preserve">Because </w:t>
      </w:r>
      <w:r>
        <w:rPr>
          <w:rStyle w:val="AnswerGray"/>
          <w:shd w:val="clear" w:color="auto" w:fill="auto"/>
        </w:rPr>
        <w:t xml:space="preserve">you may not have access to the shops to buy them. They are also likely cheaper to make yourself and you could </w:t>
      </w:r>
      <w:r w:rsidR="006739ED">
        <w:rPr>
          <w:rStyle w:val="AnswerGray"/>
          <w:shd w:val="clear" w:color="auto" w:fill="auto"/>
        </w:rPr>
        <w:t>tailor make your cable length to the exact requirement</w:t>
      </w:r>
    </w:p>
    <w:sectPr w:rsidR="00B446F2" w:rsidRPr="0041503E" w:rsidSect="008C4307">
      <w:headerReference w:type="default" r:id="rId15"/>
      <w:footerReference w:type="default" r:id="rId16"/>
      <w:headerReference w:type="first" r:id="rId17"/>
      <w:footerReference w:type="first" r:id="rId18"/>
      <w:pgSz w:w="12240" w:h="15840" w:code="1"/>
      <w:pgMar w:top="1440" w:right="1080" w:bottom="1440" w:left="108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F84B923" w14:textId="77777777" w:rsidR="00C86BC3" w:rsidRDefault="00C86BC3" w:rsidP="0090659A">
      <w:pPr>
        <w:spacing w:after="0" w:line="240" w:lineRule="auto"/>
      </w:pPr>
      <w:r>
        <w:separator/>
      </w:r>
    </w:p>
    <w:p w14:paraId="01BF5966" w14:textId="77777777" w:rsidR="00C86BC3" w:rsidRDefault="00C86BC3"/>
    <w:p w14:paraId="24D53DD4" w14:textId="77777777" w:rsidR="00C86BC3" w:rsidRDefault="00C86BC3"/>
    <w:p w14:paraId="23B1A218" w14:textId="77777777" w:rsidR="00C86BC3" w:rsidRDefault="00C86BC3"/>
    <w:p w14:paraId="70A44669" w14:textId="77777777" w:rsidR="00C86BC3" w:rsidRDefault="00C86BC3"/>
  </w:endnote>
  <w:endnote w:type="continuationSeparator" w:id="0">
    <w:p w14:paraId="2A7D511E" w14:textId="77777777" w:rsidR="00C86BC3" w:rsidRDefault="00C86BC3" w:rsidP="0090659A">
      <w:pPr>
        <w:spacing w:after="0" w:line="240" w:lineRule="auto"/>
      </w:pPr>
      <w:r>
        <w:continuationSeparator/>
      </w:r>
    </w:p>
    <w:p w14:paraId="249DC1C5" w14:textId="77777777" w:rsidR="00C86BC3" w:rsidRDefault="00C86BC3"/>
    <w:p w14:paraId="531F5C2F" w14:textId="77777777" w:rsidR="00C86BC3" w:rsidRDefault="00C86BC3"/>
    <w:p w14:paraId="75206B0F" w14:textId="77777777" w:rsidR="00C86BC3" w:rsidRDefault="00C86BC3"/>
    <w:p w14:paraId="77B8258B" w14:textId="77777777" w:rsidR="00C86BC3" w:rsidRDefault="00C86BC3"/>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Courier New">
    <w:panose1 w:val="02070309020205020404"/>
    <w:charset w:val="00"/>
    <w:family w:val="modern"/>
    <w:pitch w:val="fixed"/>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D222280" w14:textId="2675B7F9" w:rsidR="00BF1407" w:rsidRPr="0090659A" w:rsidRDefault="00BF1407" w:rsidP="008C4307">
    <w:pPr>
      <w:pStyle w:val="Footer"/>
      <w:rPr>
        <w:szCs w:val="16"/>
      </w:rPr>
    </w:pPr>
    <w:r w:rsidRPr="002A244B">
      <w:t xml:space="preserve">© </w:t>
    </w:r>
    <w:r>
      <w:fldChar w:fldCharType="begin"/>
    </w:r>
    <w:r>
      <w:instrText xml:space="preserve"> DATE  \@ "yyyy"  \* MERGEFORMAT </w:instrText>
    </w:r>
    <w:r>
      <w:fldChar w:fldCharType="separate"/>
    </w:r>
    <w:r w:rsidR="00CE66CF">
      <w:rPr>
        <w:noProof/>
      </w:rPr>
      <w:t>2019</w:t>
    </w:r>
    <w:r>
      <w:fldChar w:fldCharType="end"/>
    </w:r>
    <w:r w:rsidRPr="002A244B">
      <w:t xml:space="preserve"> Cisco </w:t>
    </w:r>
    <w:r>
      <w:t>and/or its affiliates</w:t>
    </w:r>
    <w:r w:rsidRPr="002A244B">
      <w:t>. All rights reserved. This document is Cisco Public.</w:t>
    </w:r>
    <w:r>
      <w:rPr>
        <w:szCs w:val="16"/>
      </w:rPr>
      <w:tab/>
    </w:r>
    <w:r w:rsidRPr="0090659A">
      <w:rPr>
        <w:szCs w:val="16"/>
      </w:rPr>
      <w:t xml:space="preserve">Page </w:t>
    </w:r>
    <w:r w:rsidRPr="0090659A">
      <w:rPr>
        <w:b/>
        <w:szCs w:val="16"/>
      </w:rPr>
      <w:fldChar w:fldCharType="begin"/>
    </w:r>
    <w:r w:rsidRPr="0090659A">
      <w:rPr>
        <w:b/>
        <w:szCs w:val="16"/>
      </w:rPr>
      <w:instrText xml:space="preserve"> PAGE </w:instrText>
    </w:r>
    <w:r w:rsidRPr="0090659A">
      <w:rPr>
        <w:b/>
        <w:szCs w:val="16"/>
      </w:rPr>
      <w:fldChar w:fldCharType="separate"/>
    </w:r>
    <w:r w:rsidR="007B35CE">
      <w:rPr>
        <w:b/>
        <w:noProof/>
        <w:szCs w:val="16"/>
      </w:rPr>
      <w:t>3</w:t>
    </w:r>
    <w:r w:rsidRPr="0090659A">
      <w:rPr>
        <w:b/>
        <w:szCs w:val="16"/>
      </w:rPr>
      <w:fldChar w:fldCharType="end"/>
    </w:r>
    <w:r w:rsidRPr="0090659A">
      <w:rPr>
        <w:szCs w:val="16"/>
      </w:rPr>
      <w:t xml:space="preserve"> of </w:t>
    </w:r>
    <w:r w:rsidRPr="0090659A">
      <w:rPr>
        <w:b/>
        <w:szCs w:val="16"/>
      </w:rPr>
      <w:fldChar w:fldCharType="begin"/>
    </w:r>
    <w:r w:rsidRPr="0090659A">
      <w:rPr>
        <w:b/>
        <w:szCs w:val="16"/>
      </w:rPr>
      <w:instrText xml:space="preserve"> NUMPAGES  </w:instrText>
    </w:r>
    <w:r w:rsidRPr="0090659A">
      <w:rPr>
        <w:b/>
        <w:szCs w:val="16"/>
      </w:rPr>
      <w:fldChar w:fldCharType="separate"/>
    </w:r>
    <w:r w:rsidR="007B35CE">
      <w:rPr>
        <w:b/>
        <w:noProof/>
        <w:szCs w:val="16"/>
      </w:rPr>
      <w:t>6</w:t>
    </w:r>
    <w:r w:rsidRPr="0090659A">
      <w:rPr>
        <w:b/>
        <w:szCs w:val="16"/>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4853693" w14:textId="688478D1" w:rsidR="00BF1407" w:rsidRPr="0090659A" w:rsidRDefault="00BF1407" w:rsidP="008C4307">
    <w:pPr>
      <w:pStyle w:val="Footer"/>
      <w:rPr>
        <w:szCs w:val="16"/>
      </w:rPr>
    </w:pPr>
    <w:r>
      <w:rPr>
        <w:szCs w:val="16"/>
      </w:rPr>
      <w:tab/>
    </w:r>
    <w:r w:rsidRPr="0090659A">
      <w:rPr>
        <w:szCs w:val="16"/>
      </w:rPr>
      <w:t xml:space="preserve">Page </w:t>
    </w:r>
    <w:r w:rsidRPr="0090659A">
      <w:rPr>
        <w:b/>
        <w:szCs w:val="16"/>
      </w:rPr>
      <w:fldChar w:fldCharType="begin"/>
    </w:r>
    <w:r w:rsidRPr="0090659A">
      <w:rPr>
        <w:b/>
        <w:szCs w:val="16"/>
      </w:rPr>
      <w:instrText xml:space="preserve"> PAGE </w:instrText>
    </w:r>
    <w:r w:rsidRPr="0090659A">
      <w:rPr>
        <w:b/>
        <w:szCs w:val="16"/>
      </w:rPr>
      <w:fldChar w:fldCharType="separate"/>
    </w:r>
    <w:r w:rsidR="007B35CE">
      <w:rPr>
        <w:b/>
        <w:noProof/>
        <w:szCs w:val="16"/>
      </w:rPr>
      <w:t>1</w:t>
    </w:r>
    <w:r w:rsidRPr="0090659A">
      <w:rPr>
        <w:b/>
        <w:szCs w:val="16"/>
      </w:rPr>
      <w:fldChar w:fldCharType="end"/>
    </w:r>
    <w:r w:rsidRPr="0090659A">
      <w:rPr>
        <w:szCs w:val="16"/>
      </w:rPr>
      <w:t xml:space="preserve"> of </w:t>
    </w:r>
    <w:r w:rsidRPr="0090659A">
      <w:rPr>
        <w:b/>
        <w:szCs w:val="16"/>
      </w:rPr>
      <w:fldChar w:fldCharType="begin"/>
    </w:r>
    <w:r w:rsidRPr="0090659A">
      <w:rPr>
        <w:b/>
        <w:szCs w:val="16"/>
      </w:rPr>
      <w:instrText xml:space="preserve"> NUMPAGES  </w:instrText>
    </w:r>
    <w:r w:rsidRPr="0090659A">
      <w:rPr>
        <w:b/>
        <w:szCs w:val="16"/>
      </w:rPr>
      <w:fldChar w:fldCharType="separate"/>
    </w:r>
    <w:r w:rsidR="007B35CE">
      <w:rPr>
        <w:b/>
        <w:noProof/>
        <w:szCs w:val="16"/>
      </w:rPr>
      <w:t>1</w:t>
    </w:r>
    <w:r w:rsidRPr="0090659A">
      <w:rPr>
        <w:b/>
        <w:szCs w:val="16"/>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ABDB67E" w14:textId="77777777" w:rsidR="00C86BC3" w:rsidRDefault="00C86BC3" w:rsidP="0090659A">
      <w:pPr>
        <w:spacing w:after="0" w:line="240" w:lineRule="auto"/>
      </w:pPr>
      <w:r>
        <w:separator/>
      </w:r>
    </w:p>
    <w:p w14:paraId="3B0EE11B" w14:textId="77777777" w:rsidR="00C86BC3" w:rsidRDefault="00C86BC3"/>
    <w:p w14:paraId="44DEA0C6" w14:textId="77777777" w:rsidR="00C86BC3" w:rsidRDefault="00C86BC3"/>
    <w:p w14:paraId="2BCAAF36" w14:textId="77777777" w:rsidR="00C86BC3" w:rsidRDefault="00C86BC3"/>
    <w:p w14:paraId="19B077F2" w14:textId="77777777" w:rsidR="00C86BC3" w:rsidRDefault="00C86BC3"/>
  </w:footnote>
  <w:footnote w:type="continuationSeparator" w:id="0">
    <w:p w14:paraId="7F92D9FE" w14:textId="77777777" w:rsidR="00C86BC3" w:rsidRDefault="00C86BC3" w:rsidP="0090659A">
      <w:pPr>
        <w:spacing w:after="0" w:line="240" w:lineRule="auto"/>
      </w:pPr>
      <w:r>
        <w:continuationSeparator/>
      </w:r>
    </w:p>
    <w:p w14:paraId="3FC1E806" w14:textId="77777777" w:rsidR="00C86BC3" w:rsidRDefault="00C86BC3"/>
    <w:p w14:paraId="0CEF06AC" w14:textId="77777777" w:rsidR="00C86BC3" w:rsidRDefault="00C86BC3"/>
    <w:p w14:paraId="48DFBBD1" w14:textId="77777777" w:rsidR="00C86BC3" w:rsidRDefault="00C86BC3"/>
    <w:p w14:paraId="4A3517C4" w14:textId="77777777" w:rsidR="00C86BC3" w:rsidRDefault="00C86BC3"/>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E2514F2" w14:textId="77777777" w:rsidR="00BF1407" w:rsidRDefault="00BF1407" w:rsidP="00C52BA6">
    <w:pPr>
      <w:pStyle w:val="PageHead"/>
    </w:pPr>
    <w:r w:rsidRPr="00FD4A68">
      <w:t xml:space="preserve">Lab </w:t>
    </w:r>
    <w:r>
      <w:t>-</w:t>
    </w:r>
    <w:r w:rsidRPr="00FD4A68">
      <w:t xml:space="preserve"> </w:t>
    </w:r>
    <w:r>
      <w:t>Building an Ethernet Crossover Cable</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8912CD0" w14:textId="6D83A768" w:rsidR="00BF1407" w:rsidRDefault="00527609">
    <w:pPr>
      <w:pStyle w:val="Header"/>
    </w:pPr>
    <w:r>
      <w:rPr>
        <w:noProof/>
        <w:lang w:eastAsia="en-GB"/>
      </w:rPr>
      <w:drawing>
        <wp:anchor distT="0" distB="0" distL="114300" distR="114300" simplePos="0" relativeHeight="251659264" behindDoc="1" locked="0" layoutInCell="1" allowOverlap="1" wp14:anchorId="6EBA2DB9" wp14:editId="2482E894">
          <wp:simplePos x="0" y="0"/>
          <wp:positionH relativeFrom="column">
            <wp:posOffset>4538662</wp:posOffset>
          </wp:positionH>
          <wp:positionV relativeFrom="paragraph">
            <wp:posOffset>-242888</wp:posOffset>
          </wp:positionV>
          <wp:extent cx="2304000" cy="920380"/>
          <wp:effectExtent l="0" t="0" r="1270" b="0"/>
          <wp:wrapNone/>
          <wp:docPr id="7" name="Picture 7"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217228C"/>
    <w:multiLevelType w:val="multilevel"/>
    <w:tmpl w:val="5218E3DA"/>
    <w:styleLink w:val="SectionList"/>
    <w:lvl w:ilvl="0">
      <w:start w:val="1"/>
      <w:numFmt w:val="none"/>
      <w:pStyle w:val="LabSection"/>
      <w:lvlText w:val=""/>
      <w:lvlJc w:val="left"/>
      <w:pPr>
        <w:tabs>
          <w:tab w:val="num" w:pos="0"/>
        </w:tabs>
        <w:ind w:left="0" w:firstLine="0"/>
      </w:pPr>
      <w:rPr>
        <w:rFonts w:hint="default"/>
      </w:rPr>
    </w:lvl>
    <w:lvl w:ilvl="1">
      <w:start w:val="1"/>
      <w:numFmt w:val="decimal"/>
      <w:pStyle w:val="ReflectionQ"/>
      <w:lvlText w:val="%2."/>
      <w:lvlJc w:val="left"/>
      <w:pPr>
        <w:tabs>
          <w:tab w:val="num" w:pos="360"/>
        </w:tabs>
        <w:ind w:left="360" w:hanging="360"/>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1" w15:restartNumberingAfterBreak="0">
    <w:nsid w:val="1D796360"/>
    <w:multiLevelType w:val="multilevel"/>
    <w:tmpl w:val="1258F7AC"/>
    <w:styleLink w:val="PartStepSubStepList"/>
    <w:lvl w:ilvl="0">
      <w:start w:val="1"/>
      <w:numFmt w:val="decimal"/>
      <w:pStyle w:val="PartHead"/>
      <w:lvlText w:val="Part %1:"/>
      <w:lvlJc w:val="left"/>
      <w:pPr>
        <w:tabs>
          <w:tab w:val="num" w:pos="1080"/>
        </w:tabs>
        <w:ind w:left="1080" w:hanging="1080"/>
      </w:pPr>
      <w:rPr>
        <w:rFonts w:hint="default"/>
      </w:rPr>
    </w:lvl>
    <w:lvl w:ilvl="1">
      <w:start w:val="1"/>
      <w:numFmt w:val="decimal"/>
      <w:pStyle w:val="StepHead"/>
      <w:lvlText w:val="Step %2:"/>
      <w:lvlJc w:val="left"/>
      <w:pPr>
        <w:tabs>
          <w:tab w:val="num" w:pos="936"/>
        </w:tabs>
        <w:ind w:left="936" w:hanging="936"/>
      </w:pPr>
      <w:rPr>
        <w:rFonts w:hint="default"/>
      </w:rPr>
    </w:lvl>
    <w:lvl w:ilvl="2">
      <w:start w:val="1"/>
      <w:numFmt w:val="lowerLetter"/>
      <w:pStyle w:val="SubStepAlpha"/>
      <w:lvlText w:val="%3."/>
      <w:lvlJc w:val="left"/>
      <w:pPr>
        <w:tabs>
          <w:tab w:val="num" w:pos="720"/>
        </w:tabs>
        <w:ind w:left="720" w:hanging="360"/>
      </w:pPr>
      <w:rPr>
        <w:rFonts w:hint="default"/>
      </w:rPr>
    </w:lvl>
    <w:lvl w:ilvl="3">
      <w:start w:val="1"/>
      <w:numFmt w:val="decimal"/>
      <w:pStyle w:val="SubStepNum"/>
      <w:lvlText w:val="%4)"/>
      <w:lvlJc w:val="left"/>
      <w:pPr>
        <w:tabs>
          <w:tab w:val="num" w:pos="1080"/>
        </w:tabs>
        <w:ind w:left="1080" w:hanging="360"/>
      </w:pPr>
      <w:rPr>
        <w:rFonts w:hint="default"/>
      </w:rPr>
    </w:lvl>
    <w:lvl w:ilvl="4">
      <w:start w:val="1"/>
      <w:numFmt w:val="none"/>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2" w15:restartNumberingAfterBreak="0">
    <w:nsid w:val="21C77B78"/>
    <w:multiLevelType w:val="multilevel"/>
    <w:tmpl w:val="DB06027C"/>
    <w:lvl w:ilvl="0">
      <w:start w:val="1"/>
      <w:numFmt w:val="decimal"/>
      <w:lvlText w:val="Part %1:"/>
      <w:lvlJc w:val="left"/>
      <w:pPr>
        <w:tabs>
          <w:tab w:val="num" w:pos="1152"/>
        </w:tabs>
        <w:ind w:left="1152" w:hanging="792"/>
      </w:pPr>
      <w:rPr>
        <w:rFonts w:hint="default"/>
      </w:rPr>
    </w:lvl>
    <w:lvl w:ilvl="1">
      <w:start w:val="1"/>
      <w:numFmt w:val="bullet"/>
      <w:lvlText w:val=""/>
      <w:lvlJc w:val="left"/>
      <w:pPr>
        <w:tabs>
          <w:tab w:val="num" w:pos="1152"/>
        </w:tabs>
        <w:ind w:left="1152" w:hanging="360"/>
      </w:pPr>
      <w:rPr>
        <w:rFonts w:ascii="Symbol" w:hAnsi="Symbol" w:hint="default"/>
        <w:color w:val="auto"/>
      </w:rPr>
    </w:lvl>
    <w:lvl w:ilvl="2">
      <w:start w:val="1"/>
      <w:numFmt w:val="none"/>
      <w:lvlText w:val="-"/>
      <w:lvlJc w:val="left"/>
      <w:pPr>
        <w:tabs>
          <w:tab w:val="num" w:pos="1440"/>
        </w:tabs>
        <w:ind w:left="1440" w:hanging="288"/>
      </w:pPr>
      <w:rPr>
        <w:rFonts w:hint="default"/>
        <w:color w:val="auto"/>
      </w:rPr>
    </w:lvl>
    <w:lvl w:ilvl="3">
      <w:start w:val="1"/>
      <w:numFmt w:val="decimal"/>
      <w:lvlText w:val="(%4)"/>
      <w:lvlJc w:val="left"/>
      <w:pPr>
        <w:ind w:left="216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abstractNum w:abstractNumId="3" w15:restartNumberingAfterBreak="0">
    <w:nsid w:val="4BF23836"/>
    <w:multiLevelType w:val="multilevel"/>
    <w:tmpl w:val="341ECD14"/>
    <w:styleLink w:val="BulletList"/>
    <w:lvl w:ilvl="0">
      <w:start w:val="1"/>
      <w:numFmt w:val="bullet"/>
      <w:pStyle w:val="Bulletlevel1"/>
      <w:lvlText w:val=""/>
      <w:lvlJc w:val="left"/>
      <w:pPr>
        <w:tabs>
          <w:tab w:val="num" w:pos="720"/>
        </w:tabs>
        <w:ind w:left="720" w:hanging="360"/>
      </w:pPr>
      <w:rPr>
        <w:rFonts w:ascii="Symbol" w:hAnsi="Symbol" w:hint="default"/>
      </w:rPr>
    </w:lvl>
    <w:lvl w:ilvl="1">
      <w:start w:val="1"/>
      <w:numFmt w:val="none"/>
      <w:pStyle w:val="Bulletlevel2"/>
      <w:lvlText w:val="-"/>
      <w:lvlJc w:val="left"/>
      <w:pPr>
        <w:tabs>
          <w:tab w:val="num" w:pos="1080"/>
        </w:tabs>
        <w:ind w:left="1080" w:hanging="360"/>
      </w:pPr>
      <w:rPr>
        <w:rFonts w:hint="default"/>
        <w:color w:val="auto"/>
      </w:rPr>
    </w:lvl>
    <w:lvl w:ilvl="2">
      <w:start w:val="1"/>
      <w:numFmt w:val="none"/>
      <w:lvlText w:val=""/>
      <w:lvlJc w:val="left"/>
      <w:pPr>
        <w:tabs>
          <w:tab w:val="num" w:pos="720"/>
        </w:tabs>
        <w:ind w:left="720" w:hanging="360"/>
      </w:pPr>
      <w:rPr>
        <w:rFonts w:hint="default"/>
        <w:color w:val="auto"/>
      </w:rPr>
    </w:lvl>
    <w:lvl w:ilvl="3">
      <w:start w:val="1"/>
      <w:numFmt w:val="none"/>
      <w:lvlText w:val=""/>
      <w:lvlJc w:val="left"/>
      <w:pPr>
        <w:tabs>
          <w:tab w:val="num" w:pos="1080"/>
        </w:tabs>
        <w:ind w:left="108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num w:numId="1">
    <w:abstractNumId w:val="3"/>
  </w:num>
  <w:num w:numId="2">
    <w:abstractNumId w:val="1"/>
  </w:num>
  <w:num w:numId="3">
    <w:abstractNumId w:val="2"/>
    <w:lvlOverride w:ilvl="0">
      <w:lvl w:ilvl="0">
        <w:start w:val="1"/>
        <w:numFmt w:val="decimal"/>
        <w:lvlText w:val="Part %1:"/>
        <w:lvlJc w:val="left"/>
        <w:pPr>
          <w:tabs>
            <w:tab w:val="num" w:pos="1152"/>
          </w:tabs>
          <w:ind w:left="1152" w:hanging="792"/>
        </w:pPr>
        <w:rPr>
          <w:rFonts w:hint="default"/>
        </w:rPr>
      </w:lvl>
    </w:lvlOverride>
  </w:num>
  <w:num w:numId="4">
    <w:abstractNumId w:val="0"/>
  </w:num>
  <w:numIdMacAtCleanup w:val="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defaultTableStyle w:val="LabTableStyle"/>
  <w:drawingGridHorizontalSpacing w:val="110"/>
  <w:displayHorizontalDrawingGridEvery w:val="2"/>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A5BC5"/>
    <w:rsid w:val="00004175"/>
    <w:rsid w:val="000059C9"/>
    <w:rsid w:val="000154CA"/>
    <w:rsid w:val="000160F7"/>
    <w:rsid w:val="00016D5B"/>
    <w:rsid w:val="00016F30"/>
    <w:rsid w:val="00017962"/>
    <w:rsid w:val="00017F36"/>
    <w:rsid w:val="0002047C"/>
    <w:rsid w:val="00021B9A"/>
    <w:rsid w:val="000242D6"/>
    <w:rsid w:val="00024EE5"/>
    <w:rsid w:val="0002635F"/>
    <w:rsid w:val="00041AF6"/>
    <w:rsid w:val="00044E62"/>
    <w:rsid w:val="00050BA4"/>
    <w:rsid w:val="00051738"/>
    <w:rsid w:val="00052548"/>
    <w:rsid w:val="00060696"/>
    <w:rsid w:val="00067329"/>
    <w:rsid w:val="000769CF"/>
    <w:rsid w:val="000815D8"/>
    <w:rsid w:val="00085CC6"/>
    <w:rsid w:val="00087E5C"/>
    <w:rsid w:val="0009037D"/>
    <w:rsid w:val="00090C07"/>
    <w:rsid w:val="00091E8D"/>
    <w:rsid w:val="0009378D"/>
    <w:rsid w:val="00097163"/>
    <w:rsid w:val="000A22C8"/>
    <w:rsid w:val="000B090B"/>
    <w:rsid w:val="000B2344"/>
    <w:rsid w:val="000B7DE5"/>
    <w:rsid w:val="000C1542"/>
    <w:rsid w:val="000C520A"/>
    <w:rsid w:val="000D4788"/>
    <w:rsid w:val="000D55B4"/>
    <w:rsid w:val="000E65F0"/>
    <w:rsid w:val="000F072C"/>
    <w:rsid w:val="000F44B1"/>
    <w:rsid w:val="000F6743"/>
    <w:rsid w:val="001006C2"/>
    <w:rsid w:val="00107B2B"/>
    <w:rsid w:val="00107DA2"/>
    <w:rsid w:val="00112AC5"/>
    <w:rsid w:val="001133DD"/>
    <w:rsid w:val="00120CBE"/>
    <w:rsid w:val="001236ED"/>
    <w:rsid w:val="001261C4"/>
    <w:rsid w:val="001310E2"/>
    <w:rsid w:val="001366EC"/>
    <w:rsid w:val="0014219C"/>
    <w:rsid w:val="001425ED"/>
    <w:rsid w:val="00143633"/>
    <w:rsid w:val="00154E3A"/>
    <w:rsid w:val="00157902"/>
    <w:rsid w:val="00163164"/>
    <w:rsid w:val="00163772"/>
    <w:rsid w:val="00166253"/>
    <w:rsid w:val="001710C0"/>
    <w:rsid w:val="00172AFB"/>
    <w:rsid w:val="001772B8"/>
    <w:rsid w:val="00180FBF"/>
    <w:rsid w:val="00182CF4"/>
    <w:rsid w:val="00186CE1"/>
    <w:rsid w:val="0019176F"/>
    <w:rsid w:val="00192F12"/>
    <w:rsid w:val="00193F14"/>
    <w:rsid w:val="00197614"/>
    <w:rsid w:val="001A0312"/>
    <w:rsid w:val="001A0CCA"/>
    <w:rsid w:val="001A15DA"/>
    <w:rsid w:val="001A2694"/>
    <w:rsid w:val="001A3CC7"/>
    <w:rsid w:val="001A3EA8"/>
    <w:rsid w:val="001A69AC"/>
    <w:rsid w:val="001B05B2"/>
    <w:rsid w:val="001B67D8"/>
    <w:rsid w:val="001B6F95"/>
    <w:rsid w:val="001C05A1"/>
    <w:rsid w:val="001C1D9E"/>
    <w:rsid w:val="001C3CE9"/>
    <w:rsid w:val="001C7C3B"/>
    <w:rsid w:val="001D5594"/>
    <w:rsid w:val="001D5B6F"/>
    <w:rsid w:val="001E090A"/>
    <w:rsid w:val="001E0AB8"/>
    <w:rsid w:val="001E38E0"/>
    <w:rsid w:val="001E4E72"/>
    <w:rsid w:val="001E62B3"/>
    <w:rsid w:val="001F0171"/>
    <w:rsid w:val="001F0D77"/>
    <w:rsid w:val="001F7DD8"/>
    <w:rsid w:val="00201928"/>
    <w:rsid w:val="00202C07"/>
    <w:rsid w:val="00203E26"/>
    <w:rsid w:val="0020449C"/>
    <w:rsid w:val="002113B8"/>
    <w:rsid w:val="00215665"/>
    <w:rsid w:val="002163BB"/>
    <w:rsid w:val="0021792C"/>
    <w:rsid w:val="002240AB"/>
    <w:rsid w:val="00225E37"/>
    <w:rsid w:val="00233DA5"/>
    <w:rsid w:val="00235BE4"/>
    <w:rsid w:val="00242E3A"/>
    <w:rsid w:val="002506CF"/>
    <w:rsid w:val="0025107F"/>
    <w:rsid w:val="00260CD4"/>
    <w:rsid w:val="00263032"/>
    <w:rsid w:val="002639D8"/>
    <w:rsid w:val="00265F77"/>
    <w:rsid w:val="00266C83"/>
    <w:rsid w:val="002719BF"/>
    <w:rsid w:val="002768DC"/>
    <w:rsid w:val="00283A77"/>
    <w:rsid w:val="002945B5"/>
    <w:rsid w:val="002A278F"/>
    <w:rsid w:val="002A5E5C"/>
    <w:rsid w:val="002A6C56"/>
    <w:rsid w:val="002C090C"/>
    <w:rsid w:val="002C1243"/>
    <w:rsid w:val="002C1815"/>
    <w:rsid w:val="002C475E"/>
    <w:rsid w:val="002C6AD6"/>
    <w:rsid w:val="002D3D4E"/>
    <w:rsid w:val="002D6C2A"/>
    <w:rsid w:val="002D7A86"/>
    <w:rsid w:val="002F455A"/>
    <w:rsid w:val="002F45FF"/>
    <w:rsid w:val="002F5567"/>
    <w:rsid w:val="002F6D17"/>
    <w:rsid w:val="002F6E10"/>
    <w:rsid w:val="00302887"/>
    <w:rsid w:val="003056EB"/>
    <w:rsid w:val="003071FF"/>
    <w:rsid w:val="003100DC"/>
    <w:rsid w:val="00310158"/>
    <w:rsid w:val="00310652"/>
    <w:rsid w:val="0031371D"/>
    <w:rsid w:val="00316BE4"/>
    <w:rsid w:val="0031789F"/>
    <w:rsid w:val="00320788"/>
    <w:rsid w:val="003233A3"/>
    <w:rsid w:val="0034455D"/>
    <w:rsid w:val="0034604B"/>
    <w:rsid w:val="00346A44"/>
    <w:rsid w:val="00346D17"/>
    <w:rsid w:val="00347972"/>
    <w:rsid w:val="0035022D"/>
    <w:rsid w:val="00350558"/>
    <w:rsid w:val="003534E3"/>
    <w:rsid w:val="0035469B"/>
    <w:rsid w:val="0035471B"/>
    <w:rsid w:val="003559CC"/>
    <w:rsid w:val="003569D7"/>
    <w:rsid w:val="003608AC"/>
    <w:rsid w:val="003623A9"/>
    <w:rsid w:val="0036465A"/>
    <w:rsid w:val="003652CB"/>
    <w:rsid w:val="0036531D"/>
    <w:rsid w:val="00381A52"/>
    <w:rsid w:val="00392C65"/>
    <w:rsid w:val="00392ED5"/>
    <w:rsid w:val="003973A6"/>
    <w:rsid w:val="003A0B0E"/>
    <w:rsid w:val="003A19DC"/>
    <w:rsid w:val="003A1B45"/>
    <w:rsid w:val="003B3936"/>
    <w:rsid w:val="003B46FC"/>
    <w:rsid w:val="003B5767"/>
    <w:rsid w:val="003B7605"/>
    <w:rsid w:val="003C599F"/>
    <w:rsid w:val="003C6180"/>
    <w:rsid w:val="003C6BCA"/>
    <w:rsid w:val="003C7902"/>
    <w:rsid w:val="003D0BFF"/>
    <w:rsid w:val="003E29C8"/>
    <w:rsid w:val="003E5BE5"/>
    <w:rsid w:val="003F18D1"/>
    <w:rsid w:val="003F4F0E"/>
    <w:rsid w:val="003F6E06"/>
    <w:rsid w:val="00403C7A"/>
    <w:rsid w:val="004057A6"/>
    <w:rsid w:val="00406554"/>
    <w:rsid w:val="004131B0"/>
    <w:rsid w:val="0041503E"/>
    <w:rsid w:val="00416C42"/>
    <w:rsid w:val="00422476"/>
    <w:rsid w:val="0042385C"/>
    <w:rsid w:val="00430083"/>
    <w:rsid w:val="00431654"/>
    <w:rsid w:val="00434926"/>
    <w:rsid w:val="00442DBD"/>
    <w:rsid w:val="00444217"/>
    <w:rsid w:val="004478F4"/>
    <w:rsid w:val="00447A4A"/>
    <w:rsid w:val="00450F7A"/>
    <w:rsid w:val="00452C6D"/>
    <w:rsid w:val="00455E0B"/>
    <w:rsid w:val="004659EE"/>
    <w:rsid w:val="00482EBA"/>
    <w:rsid w:val="00484810"/>
    <w:rsid w:val="004936C2"/>
    <w:rsid w:val="0049379C"/>
    <w:rsid w:val="004A1CA0"/>
    <w:rsid w:val="004A22E9"/>
    <w:rsid w:val="004A4ACD"/>
    <w:rsid w:val="004A5BC5"/>
    <w:rsid w:val="004B023D"/>
    <w:rsid w:val="004B1D01"/>
    <w:rsid w:val="004C0909"/>
    <w:rsid w:val="004C3F97"/>
    <w:rsid w:val="004C7E09"/>
    <w:rsid w:val="004D01F2"/>
    <w:rsid w:val="004D3339"/>
    <w:rsid w:val="004D353F"/>
    <w:rsid w:val="004D36D7"/>
    <w:rsid w:val="004D682B"/>
    <w:rsid w:val="004D71AE"/>
    <w:rsid w:val="004E4DF1"/>
    <w:rsid w:val="004E6152"/>
    <w:rsid w:val="004F01EC"/>
    <w:rsid w:val="004F344A"/>
    <w:rsid w:val="004F679E"/>
    <w:rsid w:val="005044F8"/>
    <w:rsid w:val="00504ED4"/>
    <w:rsid w:val="00510639"/>
    <w:rsid w:val="00516142"/>
    <w:rsid w:val="00520027"/>
    <w:rsid w:val="0052093C"/>
    <w:rsid w:val="00521B31"/>
    <w:rsid w:val="00522469"/>
    <w:rsid w:val="005231E3"/>
    <w:rsid w:val="0052400A"/>
    <w:rsid w:val="00527609"/>
    <w:rsid w:val="0053336B"/>
    <w:rsid w:val="00533C15"/>
    <w:rsid w:val="00536F43"/>
    <w:rsid w:val="005510BA"/>
    <w:rsid w:val="00551206"/>
    <w:rsid w:val="00554B4E"/>
    <w:rsid w:val="00556C02"/>
    <w:rsid w:val="005570C0"/>
    <w:rsid w:val="00561BB2"/>
    <w:rsid w:val="00563249"/>
    <w:rsid w:val="00570A65"/>
    <w:rsid w:val="005721AF"/>
    <w:rsid w:val="005762B1"/>
    <w:rsid w:val="00580456"/>
    <w:rsid w:val="00580E73"/>
    <w:rsid w:val="005862C6"/>
    <w:rsid w:val="0058676D"/>
    <w:rsid w:val="00593386"/>
    <w:rsid w:val="00596998"/>
    <w:rsid w:val="005A6E62"/>
    <w:rsid w:val="005C00A2"/>
    <w:rsid w:val="005C6907"/>
    <w:rsid w:val="005D2B29"/>
    <w:rsid w:val="005D354A"/>
    <w:rsid w:val="005E13AD"/>
    <w:rsid w:val="005E3235"/>
    <w:rsid w:val="005E4176"/>
    <w:rsid w:val="005E65B5"/>
    <w:rsid w:val="005F1988"/>
    <w:rsid w:val="005F3AE9"/>
    <w:rsid w:val="006007BB"/>
    <w:rsid w:val="00601DC0"/>
    <w:rsid w:val="006030F4"/>
    <w:rsid w:val="006034CB"/>
    <w:rsid w:val="006112DB"/>
    <w:rsid w:val="006131CE"/>
    <w:rsid w:val="00617D6E"/>
    <w:rsid w:val="00620AFE"/>
    <w:rsid w:val="00622D61"/>
    <w:rsid w:val="00624198"/>
    <w:rsid w:val="0063554E"/>
    <w:rsid w:val="006428E5"/>
    <w:rsid w:val="00644958"/>
    <w:rsid w:val="00645AE3"/>
    <w:rsid w:val="00653F6C"/>
    <w:rsid w:val="00672919"/>
    <w:rsid w:val="006739ED"/>
    <w:rsid w:val="006807A5"/>
    <w:rsid w:val="00684266"/>
    <w:rsid w:val="00686587"/>
    <w:rsid w:val="006904CF"/>
    <w:rsid w:val="0069144D"/>
    <w:rsid w:val="00695EE2"/>
    <w:rsid w:val="0069660B"/>
    <w:rsid w:val="00697346"/>
    <w:rsid w:val="006A1B33"/>
    <w:rsid w:val="006A48F1"/>
    <w:rsid w:val="006A71A3"/>
    <w:rsid w:val="006B03F2"/>
    <w:rsid w:val="006B1639"/>
    <w:rsid w:val="006B5CA7"/>
    <w:rsid w:val="006B5E89"/>
    <w:rsid w:val="006C19B2"/>
    <w:rsid w:val="006C22BF"/>
    <w:rsid w:val="006C30A0"/>
    <w:rsid w:val="006C35FF"/>
    <w:rsid w:val="006C57F2"/>
    <w:rsid w:val="006C5949"/>
    <w:rsid w:val="006C6832"/>
    <w:rsid w:val="006C7503"/>
    <w:rsid w:val="006D1370"/>
    <w:rsid w:val="006D1F81"/>
    <w:rsid w:val="006D2C28"/>
    <w:rsid w:val="006D3A6C"/>
    <w:rsid w:val="006D3FC1"/>
    <w:rsid w:val="006E4D85"/>
    <w:rsid w:val="006E6581"/>
    <w:rsid w:val="006E71DF"/>
    <w:rsid w:val="006F1CC4"/>
    <w:rsid w:val="006F2A86"/>
    <w:rsid w:val="006F3163"/>
    <w:rsid w:val="00700647"/>
    <w:rsid w:val="007032E4"/>
    <w:rsid w:val="00705FEC"/>
    <w:rsid w:val="0071024D"/>
    <w:rsid w:val="0071147A"/>
    <w:rsid w:val="00711501"/>
    <w:rsid w:val="0071185D"/>
    <w:rsid w:val="007129CF"/>
    <w:rsid w:val="007222AD"/>
    <w:rsid w:val="007267CF"/>
    <w:rsid w:val="00731F3F"/>
    <w:rsid w:val="00733BAB"/>
    <w:rsid w:val="0073486E"/>
    <w:rsid w:val="007436BF"/>
    <w:rsid w:val="007443E9"/>
    <w:rsid w:val="00745DCE"/>
    <w:rsid w:val="0074744E"/>
    <w:rsid w:val="00753D89"/>
    <w:rsid w:val="007544DF"/>
    <w:rsid w:val="00755C9B"/>
    <w:rsid w:val="0076011D"/>
    <w:rsid w:val="00760FE4"/>
    <w:rsid w:val="00763D8B"/>
    <w:rsid w:val="007657F6"/>
    <w:rsid w:val="00765E47"/>
    <w:rsid w:val="0077125A"/>
    <w:rsid w:val="00773BC4"/>
    <w:rsid w:val="0078123E"/>
    <w:rsid w:val="007831FD"/>
    <w:rsid w:val="00786F58"/>
    <w:rsid w:val="00787CC1"/>
    <w:rsid w:val="00792F4E"/>
    <w:rsid w:val="0079398D"/>
    <w:rsid w:val="00793B60"/>
    <w:rsid w:val="00796C25"/>
    <w:rsid w:val="007A287C"/>
    <w:rsid w:val="007A32A8"/>
    <w:rsid w:val="007A3B2A"/>
    <w:rsid w:val="007B02EA"/>
    <w:rsid w:val="007B35CE"/>
    <w:rsid w:val="007B5522"/>
    <w:rsid w:val="007B6744"/>
    <w:rsid w:val="007B6780"/>
    <w:rsid w:val="007C0D28"/>
    <w:rsid w:val="007C0EE0"/>
    <w:rsid w:val="007C1B71"/>
    <w:rsid w:val="007C20EC"/>
    <w:rsid w:val="007C2FBB"/>
    <w:rsid w:val="007C7164"/>
    <w:rsid w:val="007D1984"/>
    <w:rsid w:val="007D2AFE"/>
    <w:rsid w:val="007D603D"/>
    <w:rsid w:val="007E3FEA"/>
    <w:rsid w:val="007F0A0B"/>
    <w:rsid w:val="007F3A60"/>
    <w:rsid w:val="007F3D0B"/>
    <w:rsid w:val="007F7C94"/>
    <w:rsid w:val="00810E4B"/>
    <w:rsid w:val="00814BAA"/>
    <w:rsid w:val="00824295"/>
    <w:rsid w:val="008313F3"/>
    <w:rsid w:val="00834CB2"/>
    <w:rsid w:val="00837218"/>
    <w:rsid w:val="008405BB"/>
    <w:rsid w:val="00841EBA"/>
    <w:rsid w:val="00846494"/>
    <w:rsid w:val="00847B20"/>
    <w:rsid w:val="008509D3"/>
    <w:rsid w:val="00853418"/>
    <w:rsid w:val="00855605"/>
    <w:rsid w:val="00857CF6"/>
    <w:rsid w:val="008610ED"/>
    <w:rsid w:val="00861C6A"/>
    <w:rsid w:val="008646C3"/>
    <w:rsid w:val="00865199"/>
    <w:rsid w:val="00867EAF"/>
    <w:rsid w:val="00873C6B"/>
    <w:rsid w:val="0088426A"/>
    <w:rsid w:val="008852BA"/>
    <w:rsid w:val="00890108"/>
    <w:rsid w:val="00893877"/>
    <w:rsid w:val="0089532C"/>
    <w:rsid w:val="00896165"/>
    <w:rsid w:val="00896681"/>
    <w:rsid w:val="00897EA2"/>
    <w:rsid w:val="008A2749"/>
    <w:rsid w:val="008A3A90"/>
    <w:rsid w:val="008B06D4"/>
    <w:rsid w:val="008B4F20"/>
    <w:rsid w:val="008B7FFD"/>
    <w:rsid w:val="008C2920"/>
    <w:rsid w:val="008C4307"/>
    <w:rsid w:val="008D1343"/>
    <w:rsid w:val="008D23DF"/>
    <w:rsid w:val="008D73BF"/>
    <w:rsid w:val="008D7F09"/>
    <w:rsid w:val="008E5990"/>
    <w:rsid w:val="008E5B64"/>
    <w:rsid w:val="008E7DAA"/>
    <w:rsid w:val="008F0094"/>
    <w:rsid w:val="008F340F"/>
    <w:rsid w:val="00902256"/>
    <w:rsid w:val="00903523"/>
    <w:rsid w:val="00905C96"/>
    <w:rsid w:val="0090659A"/>
    <w:rsid w:val="00915986"/>
    <w:rsid w:val="009165F1"/>
    <w:rsid w:val="00917624"/>
    <w:rsid w:val="00930386"/>
    <w:rsid w:val="009309F5"/>
    <w:rsid w:val="00933237"/>
    <w:rsid w:val="00933F28"/>
    <w:rsid w:val="0093755A"/>
    <w:rsid w:val="009476C0"/>
    <w:rsid w:val="009538DF"/>
    <w:rsid w:val="00961295"/>
    <w:rsid w:val="00963E34"/>
    <w:rsid w:val="00964DFA"/>
    <w:rsid w:val="00974B6E"/>
    <w:rsid w:val="0098155C"/>
    <w:rsid w:val="00983B77"/>
    <w:rsid w:val="00996053"/>
    <w:rsid w:val="009A0B2F"/>
    <w:rsid w:val="009A1CF4"/>
    <w:rsid w:val="009A37D7"/>
    <w:rsid w:val="009A4E17"/>
    <w:rsid w:val="009A6955"/>
    <w:rsid w:val="009B341C"/>
    <w:rsid w:val="009B5747"/>
    <w:rsid w:val="009B5CF3"/>
    <w:rsid w:val="009D0D40"/>
    <w:rsid w:val="009D2C27"/>
    <w:rsid w:val="009D4A92"/>
    <w:rsid w:val="009E2309"/>
    <w:rsid w:val="009E42B9"/>
    <w:rsid w:val="009F4C2E"/>
    <w:rsid w:val="00A014A3"/>
    <w:rsid w:val="00A0412D"/>
    <w:rsid w:val="00A21211"/>
    <w:rsid w:val="00A25F87"/>
    <w:rsid w:val="00A302F6"/>
    <w:rsid w:val="00A34E7F"/>
    <w:rsid w:val="00A415BF"/>
    <w:rsid w:val="00A46F0A"/>
    <w:rsid w:val="00A46F25"/>
    <w:rsid w:val="00A47CC2"/>
    <w:rsid w:val="00A60146"/>
    <w:rsid w:val="00A622C4"/>
    <w:rsid w:val="00A647C0"/>
    <w:rsid w:val="00A704E4"/>
    <w:rsid w:val="00A754B4"/>
    <w:rsid w:val="00A807C1"/>
    <w:rsid w:val="00A83374"/>
    <w:rsid w:val="00A96172"/>
    <w:rsid w:val="00AB0D6A"/>
    <w:rsid w:val="00AB43B3"/>
    <w:rsid w:val="00AB49B9"/>
    <w:rsid w:val="00AB758A"/>
    <w:rsid w:val="00AC1E7E"/>
    <w:rsid w:val="00AC507D"/>
    <w:rsid w:val="00AC66E4"/>
    <w:rsid w:val="00AD4578"/>
    <w:rsid w:val="00AD68E9"/>
    <w:rsid w:val="00AE56C0"/>
    <w:rsid w:val="00AF1260"/>
    <w:rsid w:val="00B00914"/>
    <w:rsid w:val="00B02A8E"/>
    <w:rsid w:val="00B052EE"/>
    <w:rsid w:val="00B1081F"/>
    <w:rsid w:val="00B27499"/>
    <w:rsid w:val="00B3010D"/>
    <w:rsid w:val="00B35151"/>
    <w:rsid w:val="00B433F2"/>
    <w:rsid w:val="00B44544"/>
    <w:rsid w:val="00B446F2"/>
    <w:rsid w:val="00B458E8"/>
    <w:rsid w:val="00B5397B"/>
    <w:rsid w:val="00B62809"/>
    <w:rsid w:val="00B7675A"/>
    <w:rsid w:val="00B81898"/>
    <w:rsid w:val="00B8606B"/>
    <w:rsid w:val="00B878E7"/>
    <w:rsid w:val="00B97278"/>
    <w:rsid w:val="00B97943"/>
    <w:rsid w:val="00BA1D0B"/>
    <w:rsid w:val="00BA3A3E"/>
    <w:rsid w:val="00BA6972"/>
    <w:rsid w:val="00BB1E0D"/>
    <w:rsid w:val="00BB43DF"/>
    <w:rsid w:val="00BB4D9B"/>
    <w:rsid w:val="00BB73FF"/>
    <w:rsid w:val="00BB7688"/>
    <w:rsid w:val="00BC7CAC"/>
    <w:rsid w:val="00BD6D76"/>
    <w:rsid w:val="00BE56B3"/>
    <w:rsid w:val="00BF04E8"/>
    <w:rsid w:val="00BF1407"/>
    <w:rsid w:val="00BF16BF"/>
    <w:rsid w:val="00BF4D1F"/>
    <w:rsid w:val="00C007E4"/>
    <w:rsid w:val="00C02A73"/>
    <w:rsid w:val="00C063D2"/>
    <w:rsid w:val="00C07FD9"/>
    <w:rsid w:val="00C10955"/>
    <w:rsid w:val="00C11C4D"/>
    <w:rsid w:val="00C1712C"/>
    <w:rsid w:val="00C23E16"/>
    <w:rsid w:val="00C27E37"/>
    <w:rsid w:val="00C32713"/>
    <w:rsid w:val="00C351B8"/>
    <w:rsid w:val="00C37A8C"/>
    <w:rsid w:val="00C410D9"/>
    <w:rsid w:val="00C44DB7"/>
    <w:rsid w:val="00C4510A"/>
    <w:rsid w:val="00C47F2E"/>
    <w:rsid w:val="00C52BA6"/>
    <w:rsid w:val="00C57A1A"/>
    <w:rsid w:val="00C6258F"/>
    <w:rsid w:val="00C63DF6"/>
    <w:rsid w:val="00C63E58"/>
    <w:rsid w:val="00C6495E"/>
    <w:rsid w:val="00C670EE"/>
    <w:rsid w:val="00C67E3B"/>
    <w:rsid w:val="00C71DF5"/>
    <w:rsid w:val="00C84736"/>
    <w:rsid w:val="00C86BC3"/>
    <w:rsid w:val="00C90311"/>
    <w:rsid w:val="00C91C26"/>
    <w:rsid w:val="00C91D68"/>
    <w:rsid w:val="00C94408"/>
    <w:rsid w:val="00CA73D5"/>
    <w:rsid w:val="00CB2967"/>
    <w:rsid w:val="00CC1C87"/>
    <w:rsid w:val="00CC3000"/>
    <w:rsid w:val="00CC4859"/>
    <w:rsid w:val="00CC7A35"/>
    <w:rsid w:val="00CD072A"/>
    <w:rsid w:val="00CD555F"/>
    <w:rsid w:val="00CD7F73"/>
    <w:rsid w:val="00CE2299"/>
    <w:rsid w:val="00CE26C5"/>
    <w:rsid w:val="00CE36AF"/>
    <w:rsid w:val="00CE54DD"/>
    <w:rsid w:val="00CE66CF"/>
    <w:rsid w:val="00CE7DCA"/>
    <w:rsid w:val="00CF0DA5"/>
    <w:rsid w:val="00CF5680"/>
    <w:rsid w:val="00CF5D31"/>
    <w:rsid w:val="00CF5F3B"/>
    <w:rsid w:val="00CF791A"/>
    <w:rsid w:val="00D00D7D"/>
    <w:rsid w:val="00D139C8"/>
    <w:rsid w:val="00D17F81"/>
    <w:rsid w:val="00D23433"/>
    <w:rsid w:val="00D25F10"/>
    <w:rsid w:val="00D2758C"/>
    <w:rsid w:val="00D275CA"/>
    <w:rsid w:val="00D2789B"/>
    <w:rsid w:val="00D345AB"/>
    <w:rsid w:val="00D36A78"/>
    <w:rsid w:val="00D40915"/>
    <w:rsid w:val="00D41566"/>
    <w:rsid w:val="00D42B7B"/>
    <w:rsid w:val="00D458EC"/>
    <w:rsid w:val="00D501B0"/>
    <w:rsid w:val="00D50E89"/>
    <w:rsid w:val="00D52582"/>
    <w:rsid w:val="00D56A0E"/>
    <w:rsid w:val="00D57AD3"/>
    <w:rsid w:val="00D635FE"/>
    <w:rsid w:val="00D729DE"/>
    <w:rsid w:val="00D75842"/>
    <w:rsid w:val="00D75B6A"/>
    <w:rsid w:val="00D816CD"/>
    <w:rsid w:val="00D84BDA"/>
    <w:rsid w:val="00D876A8"/>
    <w:rsid w:val="00D87F26"/>
    <w:rsid w:val="00D93063"/>
    <w:rsid w:val="00D933B0"/>
    <w:rsid w:val="00D977E8"/>
    <w:rsid w:val="00D97B16"/>
    <w:rsid w:val="00DB1C89"/>
    <w:rsid w:val="00DB3763"/>
    <w:rsid w:val="00DB4029"/>
    <w:rsid w:val="00DB5F4D"/>
    <w:rsid w:val="00DB6DA5"/>
    <w:rsid w:val="00DC076B"/>
    <w:rsid w:val="00DC186F"/>
    <w:rsid w:val="00DC252F"/>
    <w:rsid w:val="00DC6050"/>
    <w:rsid w:val="00DD2B32"/>
    <w:rsid w:val="00DD43EA"/>
    <w:rsid w:val="00DE64AF"/>
    <w:rsid w:val="00DE6F44"/>
    <w:rsid w:val="00DF5AD7"/>
    <w:rsid w:val="00E02029"/>
    <w:rsid w:val="00E037D9"/>
    <w:rsid w:val="00E04927"/>
    <w:rsid w:val="00E130EB"/>
    <w:rsid w:val="00E144F3"/>
    <w:rsid w:val="00E162CD"/>
    <w:rsid w:val="00E17FA5"/>
    <w:rsid w:val="00E22D9E"/>
    <w:rsid w:val="00E24196"/>
    <w:rsid w:val="00E26930"/>
    <w:rsid w:val="00E27257"/>
    <w:rsid w:val="00E449D0"/>
    <w:rsid w:val="00E4506A"/>
    <w:rsid w:val="00E4752F"/>
    <w:rsid w:val="00E53F99"/>
    <w:rsid w:val="00E56510"/>
    <w:rsid w:val="00E62EA8"/>
    <w:rsid w:val="00E67A6E"/>
    <w:rsid w:val="00E71B43"/>
    <w:rsid w:val="00E73DD9"/>
    <w:rsid w:val="00E81612"/>
    <w:rsid w:val="00E8354C"/>
    <w:rsid w:val="00E87D18"/>
    <w:rsid w:val="00E87D62"/>
    <w:rsid w:val="00EA486E"/>
    <w:rsid w:val="00EA4FA3"/>
    <w:rsid w:val="00EB001B"/>
    <w:rsid w:val="00EB6C33"/>
    <w:rsid w:val="00EC32E5"/>
    <w:rsid w:val="00ED6019"/>
    <w:rsid w:val="00ED7830"/>
    <w:rsid w:val="00EE029F"/>
    <w:rsid w:val="00EE216D"/>
    <w:rsid w:val="00EE3909"/>
    <w:rsid w:val="00EF4205"/>
    <w:rsid w:val="00EF5939"/>
    <w:rsid w:val="00F01714"/>
    <w:rsid w:val="00F0258F"/>
    <w:rsid w:val="00F02D06"/>
    <w:rsid w:val="00F056E5"/>
    <w:rsid w:val="00F06FDD"/>
    <w:rsid w:val="00F10819"/>
    <w:rsid w:val="00F16F35"/>
    <w:rsid w:val="00F21E86"/>
    <w:rsid w:val="00F2229D"/>
    <w:rsid w:val="00F24E17"/>
    <w:rsid w:val="00F25204"/>
    <w:rsid w:val="00F25ABB"/>
    <w:rsid w:val="00F27963"/>
    <w:rsid w:val="00F30446"/>
    <w:rsid w:val="00F350E1"/>
    <w:rsid w:val="00F401F3"/>
    <w:rsid w:val="00F4135D"/>
    <w:rsid w:val="00F41F1B"/>
    <w:rsid w:val="00F44529"/>
    <w:rsid w:val="00F46BD9"/>
    <w:rsid w:val="00F52282"/>
    <w:rsid w:val="00F60BE0"/>
    <w:rsid w:val="00F6280E"/>
    <w:rsid w:val="00F667AD"/>
    <w:rsid w:val="00F670CC"/>
    <w:rsid w:val="00F7050A"/>
    <w:rsid w:val="00F75533"/>
    <w:rsid w:val="00F970AF"/>
    <w:rsid w:val="00FA3811"/>
    <w:rsid w:val="00FA3B9F"/>
    <w:rsid w:val="00FA3F06"/>
    <w:rsid w:val="00FA4A26"/>
    <w:rsid w:val="00FA7084"/>
    <w:rsid w:val="00FA7BEF"/>
    <w:rsid w:val="00FB1929"/>
    <w:rsid w:val="00FB5FD9"/>
    <w:rsid w:val="00FC6226"/>
    <w:rsid w:val="00FD33AB"/>
    <w:rsid w:val="00FD4724"/>
    <w:rsid w:val="00FD4A68"/>
    <w:rsid w:val="00FD68ED"/>
    <w:rsid w:val="00FE2824"/>
    <w:rsid w:val="00FE2E7D"/>
    <w:rsid w:val="00FE661F"/>
    <w:rsid w:val="00FF0400"/>
    <w:rsid w:val="00FF3D6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2A3C7C92"/>
  <w15:docId w15:val="{69C28C48-0718-40A1-9AD9-A2A721A36E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Calibri" w:hAnsi="Arial" w:cs="Times New Roman"/>
        <w:lang w:val="en-US" w:eastAsia="en-US" w:bidi="ar-SA"/>
      </w:rPr>
    </w:rPrDefault>
    <w:pPrDefault/>
  </w:docDefaults>
  <w:latentStyles w:defLockedState="0" w:defUIPriority="99" w:defSemiHidden="0" w:defUnhideWhenUsed="0" w:defQFormat="0" w:count="377">
    <w:lsdException w:name="Normal" w:uiPriority="0" w:qFormat="1"/>
    <w:lsdException w:name="heading 1" w:semiHidden="1" w:uiPriority="9" w:unhideWhenUsed="1"/>
    <w:lsdException w:name="heading 2" w:semiHidden="1" w:uiPriority="9" w:unhideWhenUsed="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Table Grid" w:uiPriority="59"/>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unhideWhenUsed/>
    <w:qFormat/>
    <w:rsid w:val="00596998"/>
    <w:pPr>
      <w:spacing w:before="60" w:after="60" w:line="276" w:lineRule="auto"/>
    </w:pPr>
    <w:rPr>
      <w:sz w:val="22"/>
      <w:szCs w:val="22"/>
    </w:rPr>
  </w:style>
  <w:style w:type="paragraph" w:styleId="Heading1">
    <w:name w:val="heading 1"/>
    <w:basedOn w:val="Normal"/>
    <w:next w:val="Normal"/>
    <w:link w:val="Heading1Char"/>
    <w:autoRedefine/>
    <w:uiPriority w:val="9"/>
    <w:unhideWhenUsed/>
    <w:rsid w:val="006007BB"/>
    <w:pPr>
      <w:keepNext/>
      <w:keepLines/>
      <w:spacing w:before="480" w:after="0"/>
      <w:outlineLvl w:val="0"/>
    </w:pPr>
    <w:rPr>
      <w:rFonts w:ascii="Cambria" w:eastAsia="Times New Roman" w:hAnsi="Cambria"/>
      <w:b/>
      <w:bCs/>
      <w:color w:val="365F91"/>
      <w:sz w:val="28"/>
      <w:szCs w:val="28"/>
    </w:rPr>
  </w:style>
  <w:style w:type="paragraph" w:styleId="Heading2">
    <w:name w:val="heading 2"/>
    <w:basedOn w:val="Normal"/>
    <w:next w:val="Normal"/>
    <w:link w:val="Heading2Char"/>
    <w:autoRedefine/>
    <w:uiPriority w:val="9"/>
    <w:unhideWhenUsed/>
    <w:rsid w:val="006007BB"/>
    <w:pPr>
      <w:keepNext/>
      <w:keepLines/>
      <w:spacing w:before="200" w:after="0"/>
      <w:outlineLvl w:val="1"/>
    </w:pPr>
    <w:rPr>
      <w:rFonts w:ascii="Cambria" w:eastAsia="Times New Roman" w:hAnsi="Cambria"/>
      <w:b/>
      <w:bCs/>
      <w:color w:val="4F81BD"/>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6007BB"/>
    <w:rPr>
      <w:rFonts w:ascii="Cambria" w:eastAsia="Times New Roman" w:hAnsi="Cambria" w:cs="Times New Roman"/>
      <w:b/>
      <w:bCs/>
      <w:color w:val="365F91"/>
      <w:sz w:val="28"/>
      <w:szCs w:val="28"/>
    </w:rPr>
  </w:style>
  <w:style w:type="character" w:customStyle="1" w:styleId="Heading2Char">
    <w:name w:val="Heading 2 Char"/>
    <w:link w:val="Heading2"/>
    <w:uiPriority w:val="9"/>
    <w:rsid w:val="006007BB"/>
    <w:rPr>
      <w:rFonts w:ascii="Cambria" w:eastAsia="Times New Roman" w:hAnsi="Cambria" w:cs="Times New Roman"/>
      <w:b/>
      <w:bCs/>
      <w:color w:val="4F81BD"/>
      <w:sz w:val="26"/>
      <w:szCs w:val="26"/>
    </w:rPr>
  </w:style>
  <w:style w:type="paragraph" w:customStyle="1" w:styleId="ClientNote">
    <w:name w:val="Client Note"/>
    <w:basedOn w:val="Normal"/>
    <w:next w:val="Normal"/>
    <w:autoRedefine/>
    <w:semiHidden/>
    <w:unhideWhenUsed/>
    <w:qFormat/>
    <w:rsid w:val="003C7902"/>
    <w:pPr>
      <w:spacing w:after="0" w:line="240" w:lineRule="auto"/>
    </w:pPr>
    <w:rPr>
      <w:i/>
      <w:color w:val="FF0000"/>
    </w:rPr>
  </w:style>
  <w:style w:type="paragraph" w:customStyle="1" w:styleId="LabSection">
    <w:name w:val="Lab Section"/>
    <w:basedOn w:val="Normal"/>
    <w:next w:val="BodyText1"/>
    <w:qFormat/>
    <w:rsid w:val="00596998"/>
    <w:pPr>
      <w:keepNext/>
      <w:numPr>
        <w:numId w:val="4"/>
      </w:numPr>
      <w:spacing w:before="240" w:after="120" w:line="240" w:lineRule="auto"/>
    </w:pPr>
    <w:rPr>
      <w:rFonts w:eastAsia="Times New Roman"/>
      <w:b/>
      <w:bCs/>
      <w:iCs/>
      <w:sz w:val="24"/>
    </w:rPr>
  </w:style>
  <w:style w:type="paragraph" w:customStyle="1" w:styleId="LabTitle">
    <w:name w:val="Lab Title"/>
    <w:basedOn w:val="Normal"/>
    <w:qFormat/>
    <w:rsid w:val="00FD4A68"/>
    <w:rPr>
      <w:b/>
      <w:sz w:val="32"/>
    </w:rPr>
  </w:style>
  <w:style w:type="paragraph" w:customStyle="1" w:styleId="PageHead">
    <w:name w:val="Page Head"/>
    <w:basedOn w:val="Normal"/>
    <w:qFormat/>
    <w:rsid w:val="00C52BA6"/>
    <w:pPr>
      <w:pBdr>
        <w:bottom w:val="single" w:sz="18" w:space="1" w:color="auto"/>
      </w:pBdr>
      <w:tabs>
        <w:tab w:val="right" w:pos="10080"/>
      </w:tabs>
    </w:pPr>
    <w:rPr>
      <w:b/>
      <w:sz w:val="20"/>
    </w:rPr>
  </w:style>
  <w:style w:type="paragraph" w:customStyle="1" w:styleId="StepHead">
    <w:name w:val="Step Head"/>
    <w:basedOn w:val="Normal"/>
    <w:next w:val="BodyTextL25"/>
    <w:qFormat/>
    <w:rsid w:val="002C475E"/>
    <w:pPr>
      <w:keepNext/>
      <w:numPr>
        <w:ilvl w:val="1"/>
        <w:numId w:val="2"/>
      </w:numPr>
      <w:spacing w:before="240" w:after="120"/>
    </w:pPr>
    <w:rPr>
      <w:b/>
    </w:rPr>
  </w:style>
  <w:style w:type="paragraph" w:styleId="Header">
    <w:name w:val="header"/>
    <w:basedOn w:val="Normal"/>
    <w:link w:val="HeaderChar"/>
    <w:uiPriority w:val="99"/>
    <w:unhideWhenUsed/>
    <w:rsid w:val="0090659A"/>
    <w:pPr>
      <w:tabs>
        <w:tab w:val="center" w:pos="4680"/>
        <w:tab w:val="right" w:pos="9360"/>
      </w:tabs>
      <w:spacing w:after="0" w:line="240" w:lineRule="auto"/>
    </w:pPr>
  </w:style>
  <w:style w:type="character" w:customStyle="1" w:styleId="HeaderChar">
    <w:name w:val="Header Char"/>
    <w:basedOn w:val="DefaultParagraphFont"/>
    <w:link w:val="Header"/>
    <w:uiPriority w:val="99"/>
    <w:rsid w:val="0090659A"/>
  </w:style>
  <w:style w:type="paragraph" w:styleId="Footer">
    <w:name w:val="footer"/>
    <w:basedOn w:val="Normal"/>
    <w:link w:val="FooterChar"/>
    <w:autoRedefine/>
    <w:uiPriority w:val="99"/>
    <w:unhideWhenUsed/>
    <w:rsid w:val="00163164"/>
    <w:pPr>
      <w:tabs>
        <w:tab w:val="right" w:pos="10080"/>
      </w:tabs>
      <w:spacing w:after="0" w:line="240" w:lineRule="auto"/>
    </w:pPr>
    <w:rPr>
      <w:sz w:val="16"/>
    </w:rPr>
  </w:style>
  <w:style w:type="character" w:customStyle="1" w:styleId="FooterChar">
    <w:name w:val="Footer Char"/>
    <w:link w:val="Footer"/>
    <w:uiPriority w:val="99"/>
    <w:rsid w:val="00163164"/>
    <w:rPr>
      <w:sz w:val="16"/>
      <w:szCs w:val="22"/>
    </w:rPr>
  </w:style>
  <w:style w:type="paragraph" w:styleId="BalloonText">
    <w:name w:val="Balloon Text"/>
    <w:basedOn w:val="Normal"/>
    <w:link w:val="BalloonTextChar"/>
    <w:uiPriority w:val="99"/>
    <w:semiHidden/>
    <w:unhideWhenUsed/>
    <w:rsid w:val="0090659A"/>
    <w:pPr>
      <w:spacing w:after="0" w:line="240" w:lineRule="auto"/>
    </w:pPr>
    <w:rPr>
      <w:rFonts w:ascii="Tahoma" w:hAnsi="Tahoma"/>
      <w:sz w:val="16"/>
      <w:szCs w:val="16"/>
    </w:rPr>
  </w:style>
  <w:style w:type="character" w:customStyle="1" w:styleId="BalloonTextChar">
    <w:name w:val="Balloon Text Char"/>
    <w:link w:val="BalloonText"/>
    <w:uiPriority w:val="99"/>
    <w:semiHidden/>
    <w:rsid w:val="0090659A"/>
    <w:rPr>
      <w:rFonts w:ascii="Tahoma" w:hAnsi="Tahoma" w:cs="Tahoma"/>
      <w:sz w:val="16"/>
      <w:szCs w:val="16"/>
    </w:rPr>
  </w:style>
  <w:style w:type="paragraph" w:customStyle="1" w:styleId="BodyText1">
    <w:name w:val="Body Text1"/>
    <w:basedOn w:val="Normal"/>
    <w:qFormat/>
    <w:rsid w:val="00596998"/>
    <w:pPr>
      <w:spacing w:line="240" w:lineRule="auto"/>
    </w:pPr>
    <w:rPr>
      <w:sz w:val="20"/>
    </w:rPr>
  </w:style>
  <w:style w:type="paragraph" w:customStyle="1" w:styleId="TableText">
    <w:name w:val="Table Text"/>
    <w:basedOn w:val="Normal"/>
    <w:link w:val="TableTextChar"/>
    <w:qFormat/>
    <w:rsid w:val="00097163"/>
    <w:pPr>
      <w:keepNext/>
      <w:spacing w:line="240" w:lineRule="auto"/>
    </w:pPr>
    <w:rPr>
      <w:sz w:val="20"/>
      <w:szCs w:val="20"/>
    </w:rPr>
  </w:style>
  <w:style w:type="character" w:customStyle="1" w:styleId="TableTextChar">
    <w:name w:val="Table Text Char"/>
    <w:link w:val="TableText"/>
    <w:rsid w:val="00097163"/>
  </w:style>
  <w:style w:type="table" w:styleId="TableGrid">
    <w:name w:val="Table Grid"/>
    <w:basedOn w:val="TableNormal"/>
    <w:uiPriority w:val="59"/>
    <w:rsid w:val="005D354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TableHeading">
    <w:name w:val="Table Heading"/>
    <w:basedOn w:val="Normal"/>
    <w:qFormat/>
    <w:rsid w:val="006030F4"/>
    <w:pPr>
      <w:keepNext/>
      <w:spacing w:before="120" w:after="120"/>
      <w:jc w:val="center"/>
    </w:pPr>
    <w:rPr>
      <w:b/>
      <w:sz w:val="20"/>
    </w:rPr>
  </w:style>
  <w:style w:type="paragraph" w:customStyle="1" w:styleId="Bulletlevel1">
    <w:name w:val="Bullet level 1"/>
    <w:basedOn w:val="Normal"/>
    <w:qFormat/>
    <w:rsid w:val="00AC507D"/>
    <w:pPr>
      <w:numPr>
        <w:numId w:val="1"/>
      </w:numPr>
    </w:pPr>
    <w:rPr>
      <w:sz w:val="20"/>
    </w:rPr>
  </w:style>
  <w:style w:type="paragraph" w:customStyle="1" w:styleId="Bulletlevel2">
    <w:name w:val="Bullet level 2"/>
    <w:basedOn w:val="Normal"/>
    <w:qFormat/>
    <w:rsid w:val="00AC507D"/>
    <w:pPr>
      <w:numPr>
        <w:ilvl w:val="1"/>
        <w:numId w:val="1"/>
      </w:numPr>
    </w:pPr>
    <w:rPr>
      <w:sz w:val="20"/>
    </w:rPr>
  </w:style>
  <w:style w:type="paragraph" w:customStyle="1" w:styleId="InstNoteRed">
    <w:name w:val="Inst Note Red"/>
    <w:basedOn w:val="BodyText1"/>
    <w:next w:val="BodyText1"/>
    <w:qFormat/>
    <w:rsid w:val="00FD33AB"/>
    <w:rPr>
      <w:color w:val="FF0000"/>
    </w:rPr>
  </w:style>
  <w:style w:type="paragraph" w:customStyle="1" w:styleId="PartHead">
    <w:name w:val="Part Head"/>
    <w:basedOn w:val="ListParagraph"/>
    <w:next w:val="BodyTextL25"/>
    <w:qFormat/>
    <w:rsid w:val="002C475E"/>
    <w:pPr>
      <w:keepNext/>
      <w:numPr>
        <w:numId w:val="2"/>
      </w:numPr>
      <w:spacing w:before="240"/>
      <w:outlineLvl w:val="0"/>
    </w:pPr>
    <w:rPr>
      <w:b/>
      <w:sz w:val="28"/>
    </w:rPr>
  </w:style>
  <w:style w:type="paragraph" w:customStyle="1" w:styleId="SubStepAlpha">
    <w:name w:val="SubStep Alpha"/>
    <w:basedOn w:val="Normal"/>
    <w:qFormat/>
    <w:rsid w:val="00D41566"/>
    <w:pPr>
      <w:numPr>
        <w:ilvl w:val="2"/>
        <w:numId w:val="2"/>
      </w:numPr>
      <w:spacing w:before="120" w:after="120" w:line="240" w:lineRule="auto"/>
    </w:pPr>
    <w:rPr>
      <w:sz w:val="20"/>
    </w:rPr>
  </w:style>
  <w:style w:type="paragraph" w:customStyle="1" w:styleId="CMD">
    <w:name w:val="CMD"/>
    <w:basedOn w:val="Normal"/>
    <w:qFormat/>
    <w:rsid w:val="003A19DC"/>
    <w:pPr>
      <w:spacing w:line="240" w:lineRule="auto"/>
      <w:ind w:left="720"/>
    </w:pPr>
    <w:rPr>
      <w:rFonts w:ascii="Courier New" w:hAnsi="Courier New"/>
      <w:sz w:val="20"/>
    </w:rPr>
  </w:style>
  <w:style w:type="paragraph" w:customStyle="1" w:styleId="BodyTextL50">
    <w:name w:val="Body Text L50"/>
    <w:basedOn w:val="Normal"/>
    <w:qFormat/>
    <w:rsid w:val="00166253"/>
    <w:pPr>
      <w:spacing w:before="120" w:after="120" w:line="240" w:lineRule="auto"/>
      <w:ind w:left="720"/>
    </w:pPr>
    <w:rPr>
      <w:sz w:val="20"/>
    </w:rPr>
  </w:style>
  <w:style w:type="paragraph" w:customStyle="1" w:styleId="BodyTextL25">
    <w:name w:val="Body Text L25"/>
    <w:basedOn w:val="BodyText1"/>
    <w:qFormat/>
    <w:rsid w:val="00596998"/>
    <w:pPr>
      <w:spacing w:before="120" w:after="120"/>
      <w:ind w:left="360"/>
    </w:pPr>
  </w:style>
  <w:style w:type="paragraph" w:customStyle="1" w:styleId="InstNoteRedL50">
    <w:name w:val="Inst Note Red L50"/>
    <w:basedOn w:val="InstNoteRed"/>
    <w:next w:val="BodyText1"/>
    <w:qFormat/>
    <w:rsid w:val="0052400A"/>
    <w:pPr>
      <w:spacing w:before="120" w:after="120"/>
      <w:ind w:left="720"/>
    </w:pPr>
  </w:style>
  <w:style w:type="paragraph" w:customStyle="1" w:styleId="DevConfigs">
    <w:name w:val="DevConfigs"/>
    <w:basedOn w:val="Normal"/>
    <w:qFormat/>
    <w:rsid w:val="00215665"/>
    <w:pPr>
      <w:spacing w:before="0" w:after="0"/>
    </w:pPr>
    <w:rPr>
      <w:rFonts w:ascii="Courier New" w:hAnsi="Courier New"/>
      <w:sz w:val="20"/>
    </w:rPr>
  </w:style>
  <w:style w:type="paragraph" w:customStyle="1" w:styleId="Visual">
    <w:name w:val="Visual"/>
    <w:basedOn w:val="Normal"/>
    <w:qFormat/>
    <w:rsid w:val="00C44DB7"/>
    <w:pPr>
      <w:spacing w:before="240" w:after="240"/>
      <w:jc w:val="center"/>
    </w:pPr>
  </w:style>
  <w:style w:type="paragraph" w:styleId="DocumentMap">
    <w:name w:val="Document Map"/>
    <w:basedOn w:val="Normal"/>
    <w:link w:val="DocumentMapChar"/>
    <w:uiPriority w:val="99"/>
    <w:semiHidden/>
    <w:unhideWhenUsed/>
    <w:rsid w:val="00AB758A"/>
    <w:pPr>
      <w:spacing w:after="0" w:line="240" w:lineRule="auto"/>
    </w:pPr>
    <w:rPr>
      <w:rFonts w:ascii="Tahoma" w:hAnsi="Tahoma"/>
      <w:sz w:val="16"/>
      <w:szCs w:val="16"/>
    </w:rPr>
  </w:style>
  <w:style w:type="character" w:customStyle="1" w:styleId="DocumentMapChar">
    <w:name w:val="Document Map Char"/>
    <w:link w:val="DocumentMap"/>
    <w:uiPriority w:val="99"/>
    <w:semiHidden/>
    <w:rsid w:val="00AB758A"/>
    <w:rPr>
      <w:rFonts w:ascii="Tahoma" w:hAnsi="Tahoma" w:cs="Tahoma"/>
      <w:sz w:val="16"/>
      <w:szCs w:val="16"/>
    </w:rPr>
  </w:style>
  <w:style w:type="character" w:customStyle="1" w:styleId="LabTitleInstVersred">
    <w:name w:val="Lab Title Inst Vers (red)"/>
    <w:uiPriority w:val="1"/>
    <w:qFormat/>
    <w:rsid w:val="00406554"/>
    <w:rPr>
      <w:rFonts w:ascii="Arial" w:hAnsi="Arial"/>
      <w:b/>
      <w:color w:val="FF0000"/>
      <w:sz w:val="32"/>
    </w:rPr>
  </w:style>
  <w:style w:type="character" w:customStyle="1" w:styleId="AnswerGray">
    <w:name w:val="Answer Gray"/>
    <w:uiPriority w:val="1"/>
    <w:qFormat/>
    <w:rsid w:val="004D682B"/>
    <w:rPr>
      <w:rFonts w:ascii="Arial" w:hAnsi="Arial"/>
      <w:sz w:val="20"/>
      <w:bdr w:val="none" w:sz="0" w:space="0" w:color="auto"/>
      <w:shd w:val="clear" w:color="auto" w:fill="BFBFBF"/>
    </w:rPr>
  </w:style>
  <w:style w:type="character" w:customStyle="1" w:styleId="LabSectionGray">
    <w:name w:val="Lab Section Gray"/>
    <w:uiPriority w:val="1"/>
    <w:qFormat/>
    <w:rsid w:val="003559CC"/>
    <w:rPr>
      <w:rFonts w:ascii="Arial" w:hAnsi="Arial"/>
      <w:sz w:val="24"/>
      <w:bdr w:val="none" w:sz="0" w:space="0" w:color="auto"/>
      <w:shd w:val="clear" w:color="auto" w:fill="BFBFBF"/>
    </w:rPr>
  </w:style>
  <w:style w:type="paragraph" w:customStyle="1" w:styleId="SubStepNum">
    <w:name w:val="SubStep Num"/>
    <w:basedOn w:val="SubStepAlpha"/>
    <w:qFormat/>
    <w:rsid w:val="002C475E"/>
    <w:pPr>
      <w:numPr>
        <w:ilvl w:val="3"/>
      </w:numPr>
    </w:pPr>
  </w:style>
  <w:style w:type="table" w:customStyle="1" w:styleId="LightList-Accent11">
    <w:name w:val="Light List - Accent 11"/>
    <w:basedOn w:val="TableNormal"/>
    <w:uiPriority w:val="61"/>
    <w:rsid w:val="00915986"/>
    <w:tblPr>
      <w:tblStyleRowBandSize w:val="1"/>
      <w:tblStyleColBandSize w:val="1"/>
      <w:tblBorders>
        <w:top w:val="single" w:sz="8" w:space="0" w:color="4F81BD"/>
        <w:left w:val="single" w:sz="8" w:space="0" w:color="4F81BD"/>
        <w:bottom w:val="single" w:sz="8" w:space="0" w:color="4F81BD"/>
        <w:right w:val="single" w:sz="8" w:space="0" w:color="4F81BD"/>
      </w:tblBorders>
    </w:tblPr>
    <w:tblStylePr w:type="firstRow">
      <w:pPr>
        <w:spacing w:before="0" w:after="0" w:line="240" w:lineRule="auto"/>
      </w:pPr>
      <w:rPr>
        <w:b/>
        <w:bCs/>
        <w:color w:val="FFFFFF"/>
      </w:rPr>
      <w:tblPr/>
      <w:tcPr>
        <w:shd w:val="clear" w:color="auto" w:fill="4F81BD"/>
      </w:tcPr>
    </w:tblStylePr>
    <w:tblStylePr w:type="lastRow">
      <w:pPr>
        <w:spacing w:before="0" w:after="0" w:line="240" w:lineRule="auto"/>
      </w:pPr>
      <w:rPr>
        <w:b/>
        <w:bCs/>
      </w:rPr>
      <w:tblPr/>
      <w:tcPr>
        <w:tcBorders>
          <w:top w:val="double" w:sz="6" w:space="0" w:color="4F81BD"/>
          <w:left w:val="single" w:sz="8" w:space="0" w:color="4F81BD"/>
          <w:bottom w:val="single" w:sz="8" w:space="0" w:color="4F81BD"/>
          <w:right w:val="single" w:sz="8" w:space="0" w:color="4F81BD"/>
        </w:tcBorders>
      </w:tcPr>
    </w:tblStylePr>
    <w:tblStylePr w:type="firstCol">
      <w:rPr>
        <w:b/>
        <w:bCs/>
      </w:rPr>
    </w:tblStylePr>
    <w:tblStylePr w:type="lastCol">
      <w:rPr>
        <w:b/>
        <w:bCs/>
      </w:rPr>
    </w:tblStylePr>
    <w:tblStylePr w:type="band1Vert">
      <w:tblPr/>
      <w:tcPr>
        <w:tcBorders>
          <w:top w:val="single" w:sz="8" w:space="0" w:color="4F81BD"/>
          <w:left w:val="single" w:sz="8" w:space="0" w:color="4F81BD"/>
          <w:bottom w:val="single" w:sz="8" w:space="0" w:color="4F81BD"/>
          <w:right w:val="single" w:sz="8" w:space="0" w:color="4F81BD"/>
        </w:tcBorders>
      </w:tcPr>
    </w:tblStylePr>
    <w:tblStylePr w:type="band1Horz">
      <w:tblPr/>
      <w:tcPr>
        <w:tcBorders>
          <w:top w:val="single" w:sz="8" w:space="0" w:color="4F81BD"/>
          <w:left w:val="single" w:sz="8" w:space="0" w:color="4F81BD"/>
          <w:bottom w:val="single" w:sz="8" w:space="0" w:color="4F81BD"/>
          <w:right w:val="single" w:sz="8" w:space="0" w:color="4F81BD"/>
        </w:tcBorders>
      </w:tcPr>
    </w:tblStylePr>
  </w:style>
  <w:style w:type="table" w:customStyle="1" w:styleId="LabTableStyle">
    <w:name w:val="Lab_Table_Style"/>
    <w:basedOn w:val="TableNormal"/>
    <w:uiPriority w:val="99"/>
    <w:qFormat/>
    <w:rsid w:val="00E87D62"/>
    <w:tblPr>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Pr>
    <w:trPr>
      <w:cantSplit/>
      <w:jc w:val="center"/>
    </w:trPr>
    <w:tcPr>
      <w:vAlign w:val="bottom"/>
    </w:tcPr>
    <w:tblStylePr w:type="firstRow">
      <w:pPr>
        <w:wordWrap/>
        <w:jc w:val="center"/>
      </w:pPr>
      <w:rPr>
        <w:rFonts w:ascii="Arial" w:hAnsi="Arial"/>
        <w:b w:val="0"/>
        <w:sz w:val="20"/>
      </w:rPr>
      <w:tblPr/>
      <w:tcPr>
        <w:tcBorders>
          <w:top w:val="single" w:sz="2" w:space="0" w:color="auto"/>
          <w:left w:val="single" w:sz="2" w:space="0" w:color="auto"/>
          <w:bottom w:val="single" w:sz="2" w:space="0" w:color="auto"/>
          <w:right w:val="single" w:sz="2" w:space="0" w:color="auto"/>
          <w:insideH w:val="single" w:sz="2" w:space="0" w:color="auto"/>
          <w:insideV w:val="single" w:sz="2" w:space="0" w:color="auto"/>
          <w:tl2br w:val="nil"/>
          <w:tr2bl w:val="nil"/>
        </w:tcBorders>
        <w:shd w:val="clear" w:color="auto" w:fill="DBE5F1"/>
        <w:vAlign w:val="bottom"/>
      </w:tcPr>
    </w:tblStylePr>
  </w:style>
  <w:style w:type="character" w:customStyle="1" w:styleId="DevConfigGray">
    <w:name w:val="DevConfig Gray"/>
    <w:uiPriority w:val="1"/>
    <w:qFormat/>
    <w:rsid w:val="00F06FDD"/>
    <w:rPr>
      <w:rFonts w:ascii="Courier New" w:hAnsi="Courier New"/>
      <w:color w:val="auto"/>
      <w:sz w:val="20"/>
      <w:bdr w:val="none" w:sz="0" w:space="0" w:color="auto"/>
      <w:shd w:val="clear" w:color="auto" w:fill="BFBFBF"/>
    </w:rPr>
  </w:style>
  <w:style w:type="numbering" w:customStyle="1" w:styleId="BulletList">
    <w:name w:val="Bullet_List"/>
    <w:basedOn w:val="NoList"/>
    <w:uiPriority w:val="99"/>
    <w:rsid w:val="00AC507D"/>
    <w:pPr>
      <w:numPr>
        <w:numId w:val="1"/>
      </w:numPr>
    </w:pPr>
  </w:style>
  <w:style w:type="numbering" w:customStyle="1" w:styleId="PartStepSubStepList">
    <w:name w:val="Part_Step_SubStep_List"/>
    <w:basedOn w:val="NoList"/>
    <w:uiPriority w:val="99"/>
    <w:rsid w:val="002C475E"/>
    <w:pPr>
      <w:numPr>
        <w:numId w:val="2"/>
      </w:numPr>
    </w:pPr>
  </w:style>
  <w:style w:type="paragraph" w:customStyle="1" w:styleId="CMDOutput">
    <w:name w:val="CMD Output"/>
    <w:basedOn w:val="CMD"/>
    <w:qFormat/>
    <w:rsid w:val="00215665"/>
    <w:rPr>
      <w:sz w:val="18"/>
    </w:rPr>
  </w:style>
  <w:style w:type="paragraph" w:customStyle="1" w:styleId="InstNoteRedL25">
    <w:name w:val="Inst Note Red L25"/>
    <w:basedOn w:val="BodyTextL25"/>
    <w:next w:val="BodyTextL25"/>
    <w:qFormat/>
    <w:rsid w:val="00FD33AB"/>
    <w:rPr>
      <w:color w:val="FF0000"/>
    </w:rPr>
  </w:style>
  <w:style w:type="paragraph" w:styleId="ListParagraph">
    <w:name w:val="List Paragraph"/>
    <w:basedOn w:val="Normal"/>
    <w:uiPriority w:val="34"/>
    <w:semiHidden/>
    <w:unhideWhenUsed/>
    <w:qFormat/>
    <w:rsid w:val="0034455D"/>
    <w:pPr>
      <w:ind w:left="720"/>
    </w:pPr>
  </w:style>
  <w:style w:type="paragraph" w:customStyle="1" w:styleId="BodyTextL25Bold">
    <w:name w:val="Body Text L25 Bold"/>
    <w:basedOn w:val="BodyTextL25"/>
    <w:qFormat/>
    <w:rsid w:val="00AC507D"/>
    <w:rPr>
      <w:b/>
    </w:rPr>
  </w:style>
  <w:style w:type="paragraph" w:styleId="HTMLPreformatted">
    <w:name w:val="HTML Preformatted"/>
    <w:basedOn w:val="Normal"/>
    <w:link w:val="HTMLPreformattedChar"/>
    <w:uiPriority w:val="99"/>
    <w:semiHidden/>
    <w:unhideWhenUsed/>
    <w:rsid w:val="00C6495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line="240" w:lineRule="auto"/>
    </w:pPr>
    <w:rPr>
      <w:rFonts w:ascii="Courier New" w:eastAsia="Times New Roman" w:hAnsi="Courier New"/>
      <w:sz w:val="20"/>
      <w:szCs w:val="20"/>
    </w:rPr>
  </w:style>
  <w:style w:type="character" w:customStyle="1" w:styleId="HTMLPreformattedChar">
    <w:name w:val="HTML Preformatted Char"/>
    <w:link w:val="HTMLPreformatted"/>
    <w:uiPriority w:val="99"/>
    <w:semiHidden/>
    <w:rsid w:val="00C6495E"/>
    <w:rPr>
      <w:rFonts w:ascii="Courier New" w:eastAsia="Times New Roman" w:hAnsi="Courier New" w:cs="Courier New"/>
    </w:rPr>
  </w:style>
  <w:style w:type="character" w:styleId="CommentReference">
    <w:name w:val="annotation reference"/>
    <w:uiPriority w:val="99"/>
    <w:semiHidden/>
    <w:unhideWhenUsed/>
    <w:rsid w:val="000B2344"/>
    <w:rPr>
      <w:sz w:val="16"/>
      <w:szCs w:val="16"/>
    </w:rPr>
  </w:style>
  <w:style w:type="paragraph" w:styleId="CommentText">
    <w:name w:val="annotation text"/>
    <w:basedOn w:val="Normal"/>
    <w:link w:val="CommentTextChar"/>
    <w:uiPriority w:val="99"/>
    <w:semiHidden/>
    <w:unhideWhenUsed/>
    <w:rsid w:val="000B2344"/>
    <w:rPr>
      <w:sz w:val="20"/>
      <w:szCs w:val="20"/>
    </w:rPr>
  </w:style>
  <w:style w:type="character" w:customStyle="1" w:styleId="CommentTextChar">
    <w:name w:val="Comment Text Char"/>
    <w:basedOn w:val="DefaultParagraphFont"/>
    <w:link w:val="CommentText"/>
    <w:uiPriority w:val="99"/>
    <w:semiHidden/>
    <w:rsid w:val="000B2344"/>
  </w:style>
  <w:style w:type="paragraph" w:styleId="CommentSubject">
    <w:name w:val="annotation subject"/>
    <w:basedOn w:val="CommentText"/>
    <w:next w:val="CommentText"/>
    <w:link w:val="CommentSubjectChar"/>
    <w:uiPriority w:val="99"/>
    <w:semiHidden/>
    <w:unhideWhenUsed/>
    <w:rsid w:val="000B2344"/>
    <w:rPr>
      <w:b/>
      <w:bCs/>
    </w:rPr>
  </w:style>
  <w:style w:type="character" w:customStyle="1" w:styleId="CommentSubjectChar">
    <w:name w:val="Comment Subject Char"/>
    <w:link w:val="CommentSubject"/>
    <w:uiPriority w:val="99"/>
    <w:semiHidden/>
    <w:rsid w:val="000B2344"/>
    <w:rPr>
      <w:b/>
      <w:bCs/>
    </w:rPr>
  </w:style>
  <w:style w:type="paragraph" w:customStyle="1" w:styleId="ReflectionQ">
    <w:name w:val="Reflection Q"/>
    <w:basedOn w:val="BodyTextL25"/>
    <w:qFormat/>
    <w:rsid w:val="00596998"/>
    <w:pPr>
      <w:numPr>
        <w:ilvl w:val="1"/>
        <w:numId w:val="4"/>
      </w:numPr>
    </w:pPr>
  </w:style>
  <w:style w:type="numbering" w:customStyle="1" w:styleId="SectionList">
    <w:name w:val="Section_List"/>
    <w:basedOn w:val="NoList"/>
    <w:uiPriority w:val="99"/>
    <w:rsid w:val="00596998"/>
    <w:pPr>
      <w:numPr>
        <w:numId w:val="4"/>
      </w:numPr>
    </w:pPr>
  </w:style>
  <w:style w:type="paragraph" w:styleId="Revision">
    <w:name w:val="Revision"/>
    <w:hidden/>
    <w:uiPriority w:val="99"/>
    <w:semiHidden/>
    <w:rsid w:val="00837218"/>
    <w:rPr>
      <w:sz w:val="22"/>
      <w:szCs w:val="22"/>
    </w:rPr>
  </w:style>
  <w:style w:type="paragraph" w:styleId="Bibliography">
    <w:name w:val="Bibliography"/>
    <w:basedOn w:val="Normal"/>
    <w:next w:val="Normal"/>
    <w:uiPriority w:val="37"/>
    <w:unhideWhenUsed/>
    <w:rsid w:val="00CE66CF"/>
    <w:pPr>
      <w:spacing w:before="0" w:after="160" w:line="259" w:lineRule="auto"/>
    </w:pPr>
    <w:rPr>
      <w:rFonts w:asciiTheme="minorHAnsi" w:eastAsiaTheme="minorHAnsi" w:hAnsiTheme="minorHAnsi" w:cstheme="minorBidi"/>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029111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image" Target="media/image6.png"/><Relationship Id="rId18"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eader" Target="header2.xml"/><Relationship Id="rId2" Type="http://schemas.openxmlformats.org/officeDocument/2006/relationships/numbering" Target="numbering.xml"/><Relationship Id="rId16" Type="http://schemas.openxmlformats.org/officeDocument/2006/relationships/footer" Target="footer1.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image" Target="media/image3.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_rels/header2.xml.rels><?xml version="1.0" encoding="UTF-8" standalone="yes"?>
<Relationships xmlns="http://schemas.openxmlformats.org/package/2006/relationships"><Relationship Id="rId1" Type="http://schemas.openxmlformats.org/officeDocument/2006/relationships/image" Target="media/image8.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b:Source>
    <b:Tag>Cat19</b:Tag>
    <b:SourceType>DocumentFromInternetSite</b:SourceType>
    <b:Guid>{E988D9D3-86D8-48AC-B801-5D2012D0EAB9}</b:Guid>
    <b:Title>Cat5e Cable Overview</b:Title>
    <b:InternetSiteTitle>Primus Cables</b:InternetSiteTitle>
    <b:URL>https://www.primuscable.com/info/cat5e.aspx</b:URL>
    <b:YearAccessed>2019</b:YearAccessed>
    <b:MonthAccessed>November</b:MonthAccessed>
    <b:DayAccessed>11th</b:DayAccessed>
    <b:RefOrder>1</b:RefOrder>
  </b:Source>
  <b:Source>
    <b:Tag>Wha19</b:Tag>
    <b:SourceType>DocumentFromInternetSite</b:SourceType>
    <b:Guid>{FF23105C-107D-42CE-8DFF-CE54DBEEF163}</b:Guid>
    <b:Title>What is The Real Difference Between Cat6 and Cat6a?</b:Title>
    <b:Year>2019</b:Year>
    <b:Month>July</b:Month>
    <b:Day>10th</b:Day>
    <b:YearAccessed>2019</b:YearAccessed>
    <b:MonthAccessed>November</b:MonthAccessed>
    <b:DayAccessed>11th</b:DayAccessed>
    <b:URL>https://wbnetworks.com.au/blog/what-is-the-real-difference-between-cat6-and-cat6a</b:URL>
    <b:InternetSiteTitle>Warren and Brown Networks</b:InternetSiteTitle>
    <b:RefOrder>2</b:RefOrder>
  </b:Source>
  <b:Source>
    <b:Tag>Jus19</b:Tag>
    <b:SourceType>DocumentFromInternetSite</b:SourceType>
    <b:Guid>{B9D8BB49-C97A-4A3F-882B-98A6A32A129F}</b:Guid>
    <b:Title>What is an Ethernet Cable and What Does it do?</b:Title>
    <b:Year>2019</b:Year>
    <b:Month>July</b:Month>
    <b:Day>18th</b:Day>
    <b:YearAccessed>2019</b:YearAccessed>
    <b:MonthAccessed>November</b:MonthAccessed>
    <b:DayAccessed>11th</b:DayAccessed>
    <b:URL>https://www.comms-express.com/blog/what-does-an-ethernet-cable-do/</b:URL>
    <b:Author>
      <b:Author>
        <b:NameList>
          <b:Person>
            <b:Last>Ellis</b:Last>
            <b:First>Justin</b:First>
          </b:Person>
        </b:NameList>
      </b:Author>
    </b:Author>
    <b:InternetSiteTitle>Comms-Express</b:InternetSiteTitle>
    <b:RefOrder>3</b:RefOrder>
  </b:Source>
  <b:Source>
    <b:Tag>Ele19</b:Tag>
    <b:SourceType>DocumentFromInternetSite</b:SourceType>
    <b:Guid>{EAAF56A6-C7DB-445B-8ADD-84260097B58D}</b:Guid>
    <b:Title>Ethernet cable: types, performance and pinout</b:Title>
    <b:YearAccessed>2019</b:YearAccessed>
    <b:MonthAccessed>November</b:MonthAccessed>
    <b:DayAccessed>11th</b:DayAccessed>
    <b:URL>https://www.electronics-notes.com/articles/connectivity/ethernet-ieee-802-3/cables-types-pinout-cat-5-5e-6.php</b:URL>
    <b:Author>
      <b:Editor>
        <b:NameList>
          <b:Person>
            <b:Last>Electronic-notes</b:Last>
          </b:Person>
        </b:NameList>
      </b:Editor>
    </b:Author>
    <b:RefOrder>4</b:RefOrder>
  </b:Source>
</b:Sources>
</file>

<file path=customXml/itemProps1.xml><?xml version="1.0" encoding="utf-8"?>
<ds:datastoreItem xmlns:ds="http://schemas.openxmlformats.org/officeDocument/2006/customXml" ds:itemID="{6F2B2752-1372-4372-A257-0B8FC36F680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1609</Words>
  <Characters>9176</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10764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John Hughes</dc:creator>
  <cp:lastModifiedBy>John Hughes</cp:lastModifiedBy>
  <cp:revision>3</cp:revision>
  <cp:lastPrinted>2015-07-08T15:32:00Z</cp:lastPrinted>
  <dcterms:created xsi:type="dcterms:W3CDTF">2019-10-30T12:55:00Z</dcterms:created>
  <dcterms:modified xsi:type="dcterms:W3CDTF">2019-12-12T12:35:00Z</dcterms:modified>
</cp:coreProperties>
</file>