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6FD58" w14:textId="77777777" w:rsidR="00CF248B" w:rsidRPr="00D86418" w:rsidRDefault="00CF248B" w:rsidP="00FC179A">
      <w:pPr>
        <w:spacing w:after="0" w:line="480" w:lineRule="auto"/>
        <w:jc w:val="center"/>
        <w:rPr>
          <w:rFonts w:ascii="Times New Roman" w:hAnsi="Times New Roman" w:cs="Times New Roman"/>
          <w:sz w:val="24"/>
          <w:szCs w:val="24"/>
          <w:lang w:val="en-GB"/>
        </w:rPr>
      </w:pPr>
    </w:p>
    <w:p w14:paraId="4EA20F81" w14:textId="77777777" w:rsidR="00CF248B" w:rsidRPr="00D86418" w:rsidRDefault="00CF248B" w:rsidP="00FC179A">
      <w:pPr>
        <w:spacing w:after="0" w:line="480" w:lineRule="auto"/>
        <w:jc w:val="center"/>
        <w:rPr>
          <w:rFonts w:ascii="Times New Roman" w:hAnsi="Times New Roman" w:cs="Times New Roman"/>
          <w:sz w:val="24"/>
          <w:szCs w:val="24"/>
          <w:lang w:val="en-GB"/>
        </w:rPr>
      </w:pPr>
    </w:p>
    <w:p w14:paraId="3A39AF7D" w14:textId="77777777" w:rsidR="00A427BA" w:rsidRPr="00D86418" w:rsidRDefault="00A427BA" w:rsidP="00FC179A">
      <w:pPr>
        <w:spacing w:after="0" w:line="480" w:lineRule="auto"/>
        <w:jc w:val="center"/>
        <w:rPr>
          <w:rFonts w:ascii="Times New Roman" w:hAnsi="Times New Roman" w:cs="Times New Roman"/>
          <w:sz w:val="24"/>
          <w:szCs w:val="24"/>
          <w:lang w:val="en-GB"/>
        </w:rPr>
      </w:pPr>
      <w:r w:rsidRPr="00D86418">
        <w:rPr>
          <w:rFonts w:ascii="Times New Roman" w:hAnsi="Times New Roman" w:cs="Times New Roman"/>
          <w:sz w:val="24"/>
          <w:szCs w:val="24"/>
          <w:lang w:val="en-GB"/>
        </w:rPr>
        <w:t>Google Headquarters Project in London, UK</w:t>
      </w:r>
    </w:p>
    <w:p w14:paraId="520E3044" w14:textId="45655509" w:rsidR="00A427BA" w:rsidRPr="00D86418" w:rsidRDefault="00A427BA" w:rsidP="00FC179A">
      <w:pPr>
        <w:spacing w:after="0" w:line="480" w:lineRule="auto"/>
        <w:jc w:val="center"/>
        <w:rPr>
          <w:rFonts w:ascii="Times New Roman" w:hAnsi="Times New Roman" w:cs="Times New Roman"/>
          <w:sz w:val="24"/>
          <w:szCs w:val="24"/>
          <w:lang w:val="en-GB"/>
        </w:rPr>
      </w:pPr>
      <w:r w:rsidRPr="00D86418">
        <w:rPr>
          <w:rFonts w:ascii="Times New Roman" w:hAnsi="Times New Roman" w:cs="Times New Roman"/>
          <w:sz w:val="24"/>
          <w:szCs w:val="24"/>
          <w:lang w:val="en-GB"/>
        </w:rPr>
        <w:t>Submitted by Names:</w:t>
      </w:r>
      <w:r w:rsidR="002D7998">
        <w:rPr>
          <w:rFonts w:ascii="Times New Roman" w:hAnsi="Times New Roman" w:cs="Times New Roman"/>
          <w:sz w:val="24"/>
          <w:szCs w:val="24"/>
          <w:lang w:val="en-GB"/>
        </w:rPr>
        <w:t>Desislav Dyankov</w:t>
      </w:r>
    </w:p>
    <w:p w14:paraId="59B3F719" w14:textId="4849BB2A" w:rsidR="00AD215D" w:rsidRDefault="00A427BA" w:rsidP="00FC179A">
      <w:pPr>
        <w:tabs>
          <w:tab w:val="center" w:pos="4680"/>
          <w:tab w:val="left" w:pos="5856"/>
        </w:tabs>
        <w:spacing w:after="0" w:line="480" w:lineRule="auto"/>
        <w:rPr>
          <w:rFonts w:ascii="Times New Roman" w:hAnsi="Times New Roman" w:cs="Times New Roman"/>
          <w:sz w:val="24"/>
          <w:szCs w:val="24"/>
          <w:lang w:val="en-GB"/>
        </w:rPr>
      </w:pPr>
      <w:r w:rsidRPr="00D86418">
        <w:rPr>
          <w:rFonts w:ascii="Times New Roman" w:hAnsi="Times New Roman" w:cs="Times New Roman"/>
          <w:sz w:val="24"/>
          <w:szCs w:val="24"/>
          <w:lang w:val="en-GB"/>
        </w:rPr>
        <w:tab/>
      </w:r>
      <w:r w:rsidR="003F1FD0">
        <w:rPr>
          <w:rFonts w:ascii="Times New Roman" w:hAnsi="Times New Roman" w:cs="Times New Roman"/>
          <w:sz w:val="24"/>
          <w:szCs w:val="24"/>
          <w:lang w:val="en-GB"/>
        </w:rPr>
        <w:t>Module:</w:t>
      </w:r>
      <w:r w:rsidR="00C22013">
        <w:rPr>
          <w:rFonts w:ascii="Times New Roman" w:hAnsi="Times New Roman" w:cs="Times New Roman"/>
          <w:sz w:val="24"/>
          <w:szCs w:val="24"/>
          <w:lang w:val="en-GB"/>
        </w:rPr>
        <w:t xml:space="preserve">Project </w:t>
      </w:r>
      <w:r w:rsidR="00935456">
        <w:rPr>
          <w:rFonts w:ascii="Times New Roman" w:hAnsi="Times New Roman" w:cs="Times New Roman"/>
          <w:sz w:val="24"/>
          <w:szCs w:val="24"/>
          <w:lang w:val="en-GB"/>
        </w:rPr>
        <w:t>Management  (LCBB5</w:t>
      </w:r>
      <w:r w:rsidR="009C1DB6">
        <w:rPr>
          <w:rFonts w:ascii="Times New Roman" w:hAnsi="Times New Roman" w:cs="Times New Roman"/>
          <w:sz w:val="24"/>
          <w:szCs w:val="24"/>
          <w:lang w:val="en-GB"/>
        </w:rPr>
        <w:t>00</w:t>
      </w:r>
      <w:r w:rsidR="00E91C5B">
        <w:rPr>
          <w:rFonts w:ascii="Times New Roman" w:hAnsi="Times New Roman" w:cs="Times New Roman"/>
          <w:sz w:val="24"/>
          <w:szCs w:val="24"/>
          <w:lang w:val="en-GB"/>
        </w:rPr>
        <w:t>5</w:t>
      </w:r>
      <w:r w:rsidR="009C1DB6">
        <w:rPr>
          <w:rFonts w:ascii="Times New Roman" w:hAnsi="Times New Roman" w:cs="Times New Roman"/>
          <w:sz w:val="24"/>
          <w:szCs w:val="24"/>
          <w:lang w:val="en-GB"/>
        </w:rPr>
        <w:t>)</w:t>
      </w:r>
    </w:p>
    <w:p w14:paraId="055E8316" w14:textId="3279834C" w:rsidR="00616ED8" w:rsidRPr="00D86418" w:rsidRDefault="00AD215D" w:rsidP="00FC179A">
      <w:pPr>
        <w:tabs>
          <w:tab w:val="center" w:pos="4680"/>
          <w:tab w:val="left" w:pos="5856"/>
        </w:tabs>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Tutor:</w:t>
      </w:r>
      <w:r w:rsidRPr="00AD215D">
        <w:rPr>
          <w:rFonts w:ascii="Times New Roman" w:hAnsi="Times New Roman" w:cs="Times New Roman"/>
          <w:sz w:val="24"/>
          <w:szCs w:val="24"/>
          <w:lang w:val="en-GB"/>
        </w:rPr>
        <w:t xml:space="preserve"> </w:t>
      </w:r>
      <w:r w:rsidR="00AD46E8">
        <w:rPr>
          <w:rFonts w:ascii="Times New Roman" w:hAnsi="Times New Roman" w:cs="Times New Roman"/>
          <w:sz w:val="24"/>
          <w:szCs w:val="24"/>
          <w:lang w:val="en-GB"/>
        </w:rPr>
        <w:t xml:space="preserve">Xavier </w:t>
      </w:r>
    </w:p>
    <w:p w14:paraId="15D7A96D" w14:textId="300F55DB" w:rsidR="00A427BA" w:rsidRPr="00D86418" w:rsidRDefault="00A427BA" w:rsidP="00FC179A">
      <w:pPr>
        <w:spacing w:line="480" w:lineRule="auto"/>
        <w:jc w:val="center"/>
        <w:rPr>
          <w:rFonts w:ascii="Times New Roman" w:hAnsi="Times New Roman" w:cs="Times New Roman"/>
          <w:sz w:val="24"/>
          <w:szCs w:val="24"/>
          <w:lang w:val="en-GB"/>
        </w:rPr>
      </w:pPr>
    </w:p>
    <w:p w14:paraId="0D8B8A8D" w14:textId="77777777" w:rsidR="00616ED8" w:rsidRPr="00D86418" w:rsidRDefault="00616ED8" w:rsidP="00FC179A">
      <w:pPr>
        <w:spacing w:line="480" w:lineRule="auto"/>
        <w:rPr>
          <w:rFonts w:ascii="Times New Roman" w:hAnsi="Times New Roman" w:cs="Times New Roman"/>
          <w:sz w:val="24"/>
          <w:szCs w:val="24"/>
          <w:lang w:val="en-GB"/>
        </w:rPr>
      </w:pPr>
    </w:p>
    <w:p w14:paraId="3D4EEF6E" w14:textId="77777777" w:rsidR="00616ED8" w:rsidRPr="00D86418" w:rsidRDefault="00F12D8E" w:rsidP="00FC179A">
      <w:pPr>
        <w:spacing w:line="480" w:lineRule="auto"/>
        <w:rPr>
          <w:rFonts w:ascii="Times New Roman" w:hAnsi="Times New Roman" w:cs="Times New Roman"/>
          <w:sz w:val="24"/>
          <w:szCs w:val="24"/>
          <w:lang w:val="en-GB"/>
        </w:rPr>
      </w:pPr>
      <w:r w:rsidRPr="00D86418">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eastAsia="en-US"/>
        </w:rPr>
        <w:id w:val="-414705249"/>
        <w:docPartObj>
          <w:docPartGallery w:val="Table of Contents"/>
          <w:docPartUnique/>
        </w:docPartObj>
      </w:sdtPr>
      <w:sdtContent>
        <w:p w14:paraId="18442F3F" w14:textId="77777777" w:rsidR="00DC7406" w:rsidRPr="00D86418" w:rsidRDefault="00DC7406" w:rsidP="00FC179A">
          <w:pPr>
            <w:pStyle w:val="TOCHeading"/>
            <w:spacing w:line="480" w:lineRule="auto"/>
            <w:rPr>
              <w:rFonts w:ascii="Times New Roman" w:hAnsi="Times New Roman" w:cs="Times New Roman"/>
              <w:color w:val="auto"/>
              <w:sz w:val="24"/>
              <w:szCs w:val="24"/>
              <w:lang w:val="en-GB"/>
            </w:rPr>
          </w:pPr>
          <w:r w:rsidRPr="00D86418">
            <w:rPr>
              <w:rFonts w:ascii="Times New Roman" w:hAnsi="Times New Roman" w:cs="Times New Roman"/>
              <w:color w:val="auto"/>
              <w:sz w:val="24"/>
              <w:szCs w:val="24"/>
              <w:lang w:val="en-GB"/>
            </w:rPr>
            <w:t>Table of Contents</w:t>
          </w:r>
        </w:p>
        <w:p w14:paraId="0AD54707" w14:textId="77777777" w:rsidR="00FC179A" w:rsidRPr="00D86418" w:rsidRDefault="00DC7406" w:rsidP="00FC179A">
          <w:pPr>
            <w:pStyle w:val="TOC1"/>
            <w:tabs>
              <w:tab w:val="right" w:leader="dot" w:pos="9350"/>
            </w:tabs>
            <w:spacing w:line="480" w:lineRule="auto"/>
            <w:rPr>
              <w:rFonts w:ascii="Times New Roman" w:eastAsiaTheme="minorEastAsia" w:hAnsi="Times New Roman" w:cs="Times New Roman"/>
              <w:sz w:val="24"/>
              <w:szCs w:val="24"/>
              <w:lang w:val="en-GB"/>
            </w:rPr>
          </w:pPr>
          <w:r w:rsidRPr="00D86418">
            <w:rPr>
              <w:rFonts w:ascii="Times New Roman" w:hAnsi="Times New Roman" w:cs="Times New Roman"/>
              <w:sz w:val="24"/>
              <w:szCs w:val="24"/>
              <w:lang w:val="en-GB"/>
            </w:rPr>
            <w:fldChar w:fldCharType="begin"/>
          </w:r>
          <w:r w:rsidRPr="00D86418">
            <w:rPr>
              <w:rFonts w:ascii="Times New Roman" w:hAnsi="Times New Roman" w:cs="Times New Roman"/>
              <w:sz w:val="24"/>
              <w:szCs w:val="24"/>
              <w:lang w:val="en-GB"/>
            </w:rPr>
            <w:instrText xml:space="preserve"> TOC \o "1-3" \h \z \u </w:instrText>
          </w:r>
          <w:r w:rsidRPr="00D86418">
            <w:rPr>
              <w:rFonts w:ascii="Times New Roman" w:hAnsi="Times New Roman" w:cs="Times New Roman"/>
              <w:sz w:val="24"/>
              <w:szCs w:val="24"/>
              <w:lang w:val="en-GB"/>
            </w:rPr>
            <w:fldChar w:fldCharType="separate"/>
          </w:r>
          <w:hyperlink w:anchor="_Toc161836353" w:history="1">
            <w:r w:rsidR="00FC179A" w:rsidRPr="00D86418">
              <w:rPr>
                <w:rStyle w:val="Hyperlink"/>
                <w:rFonts w:ascii="Times New Roman" w:hAnsi="Times New Roman" w:cs="Times New Roman"/>
                <w:color w:val="auto"/>
                <w:sz w:val="24"/>
                <w:szCs w:val="24"/>
                <w:lang w:val="en-GB"/>
              </w:rPr>
              <w:t>1.0 Introduction</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_Toc161836353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3</w:t>
            </w:r>
            <w:r w:rsidR="00FC179A" w:rsidRPr="00D86418">
              <w:rPr>
                <w:rFonts w:ascii="Times New Roman" w:hAnsi="Times New Roman" w:cs="Times New Roman"/>
                <w:webHidden/>
                <w:sz w:val="24"/>
                <w:szCs w:val="24"/>
                <w:lang w:val="en-GB"/>
              </w:rPr>
              <w:fldChar w:fldCharType="end"/>
            </w:r>
          </w:hyperlink>
        </w:p>
        <w:p w14:paraId="3312816E" w14:textId="77777777" w:rsidR="00FC179A" w:rsidRPr="00D86418" w:rsidRDefault="00000000" w:rsidP="00FC179A">
          <w:pPr>
            <w:pStyle w:val="TOC1"/>
            <w:tabs>
              <w:tab w:val="right" w:leader="dot" w:pos="9350"/>
            </w:tabs>
            <w:spacing w:line="480" w:lineRule="auto"/>
            <w:rPr>
              <w:rFonts w:ascii="Times New Roman" w:eastAsiaTheme="minorEastAsia" w:hAnsi="Times New Roman" w:cs="Times New Roman"/>
              <w:sz w:val="24"/>
              <w:szCs w:val="24"/>
              <w:lang w:val="en-GB"/>
            </w:rPr>
          </w:pPr>
          <w:hyperlink w:anchor="_Toc161836354" w:history="1">
            <w:r w:rsidR="00FC179A" w:rsidRPr="00D86418">
              <w:rPr>
                <w:rStyle w:val="Hyperlink"/>
                <w:rFonts w:ascii="Times New Roman" w:hAnsi="Times New Roman" w:cs="Times New Roman"/>
                <w:color w:val="auto"/>
                <w:sz w:val="24"/>
                <w:szCs w:val="24"/>
                <w:lang w:val="en-GB"/>
              </w:rPr>
              <w:t>2.0 Detailed Analysis of Google Headquarters Project in London</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_Toc161836354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4</w:t>
            </w:r>
            <w:r w:rsidR="00FC179A" w:rsidRPr="00D86418">
              <w:rPr>
                <w:rFonts w:ascii="Times New Roman" w:hAnsi="Times New Roman" w:cs="Times New Roman"/>
                <w:webHidden/>
                <w:sz w:val="24"/>
                <w:szCs w:val="24"/>
                <w:lang w:val="en-GB"/>
              </w:rPr>
              <w:fldChar w:fldCharType="end"/>
            </w:r>
          </w:hyperlink>
        </w:p>
        <w:p w14:paraId="67FC210A" w14:textId="77777777" w:rsidR="00FC179A" w:rsidRPr="00D86418" w:rsidRDefault="00000000" w:rsidP="00FC179A">
          <w:pPr>
            <w:pStyle w:val="TOC2"/>
            <w:tabs>
              <w:tab w:val="right" w:leader="dot" w:pos="9350"/>
            </w:tabs>
            <w:spacing w:line="480" w:lineRule="auto"/>
            <w:rPr>
              <w:rFonts w:ascii="Times New Roman" w:eastAsiaTheme="minorEastAsia" w:hAnsi="Times New Roman" w:cs="Times New Roman"/>
              <w:sz w:val="24"/>
              <w:szCs w:val="24"/>
              <w:lang w:val="en-GB"/>
            </w:rPr>
          </w:pPr>
          <w:hyperlink w:anchor="_Toc161836355" w:history="1">
            <w:r w:rsidR="00FC179A" w:rsidRPr="00D86418">
              <w:rPr>
                <w:rStyle w:val="Hyperlink"/>
                <w:rFonts w:ascii="Times New Roman" w:hAnsi="Times New Roman" w:cs="Times New Roman"/>
                <w:color w:val="auto"/>
                <w:sz w:val="24"/>
                <w:szCs w:val="24"/>
                <w:lang w:val="en-GB"/>
              </w:rPr>
              <w:t>2.1 Key Project Details</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_Toc161836355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4</w:t>
            </w:r>
            <w:r w:rsidR="00FC179A" w:rsidRPr="00D86418">
              <w:rPr>
                <w:rFonts w:ascii="Times New Roman" w:hAnsi="Times New Roman" w:cs="Times New Roman"/>
                <w:webHidden/>
                <w:sz w:val="24"/>
                <w:szCs w:val="24"/>
                <w:lang w:val="en-GB"/>
              </w:rPr>
              <w:fldChar w:fldCharType="end"/>
            </w:r>
          </w:hyperlink>
        </w:p>
        <w:p w14:paraId="4E8C72CB" w14:textId="77777777" w:rsidR="00FC179A" w:rsidRPr="00D86418" w:rsidRDefault="00000000" w:rsidP="00FC179A">
          <w:pPr>
            <w:pStyle w:val="TOC2"/>
            <w:tabs>
              <w:tab w:val="right" w:leader="dot" w:pos="9350"/>
            </w:tabs>
            <w:spacing w:line="480" w:lineRule="auto"/>
            <w:rPr>
              <w:rFonts w:ascii="Times New Roman" w:eastAsiaTheme="minorEastAsia" w:hAnsi="Times New Roman" w:cs="Times New Roman"/>
              <w:sz w:val="24"/>
              <w:szCs w:val="24"/>
              <w:lang w:val="en-GB"/>
            </w:rPr>
          </w:pPr>
          <w:hyperlink w:anchor="_Toc161836356" w:history="1">
            <w:r w:rsidR="00FC179A" w:rsidRPr="00D86418">
              <w:rPr>
                <w:rStyle w:val="Hyperlink"/>
                <w:rFonts w:ascii="Times New Roman" w:hAnsi="Times New Roman" w:cs="Times New Roman"/>
                <w:color w:val="auto"/>
                <w:sz w:val="24"/>
                <w:szCs w:val="24"/>
                <w:lang w:val="en-GB"/>
              </w:rPr>
              <w:t>2.2 Budget</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_Toc161836356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5</w:t>
            </w:r>
            <w:r w:rsidR="00FC179A" w:rsidRPr="00D86418">
              <w:rPr>
                <w:rFonts w:ascii="Times New Roman" w:hAnsi="Times New Roman" w:cs="Times New Roman"/>
                <w:webHidden/>
                <w:sz w:val="24"/>
                <w:szCs w:val="24"/>
                <w:lang w:val="en-GB"/>
              </w:rPr>
              <w:fldChar w:fldCharType="end"/>
            </w:r>
          </w:hyperlink>
        </w:p>
        <w:p w14:paraId="7D1CC0BE" w14:textId="77777777" w:rsidR="00FC179A" w:rsidRPr="00D86418" w:rsidRDefault="00000000" w:rsidP="00FC179A">
          <w:pPr>
            <w:pStyle w:val="TOC2"/>
            <w:tabs>
              <w:tab w:val="right" w:leader="dot" w:pos="9350"/>
            </w:tabs>
            <w:spacing w:line="480" w:lineRule="auto"/>
            <w:rPr>
              <w:rFonts w:ascii="Times New Roman" w:eastAsiaTheme="minorEastAsia" w:hAnsi="Times New Roman" w:cs="Times New Roman"/>
              <w:sz w:val="24"/>
              <w:szCs w:val="24"/>
              <w:lang w:val="en-GB"/>
            </w:rPr>
          </w:pPr>
          <w:hyperlink w:anchor="_Toc161836357" w:history="1">
            <w:r w:rsidR="00FC179A" w:rsidRPr="00D86418">
              <w:rPr>
                <w:rStyle w:val="Hyperlink"/>
                <w:rFonts w:ascii="Times New Roman" w:hAnsi="Times New Roman" w:cs="Times New Roman"/>
                <w:color w:val="auto"/>
                <w:sz w:val="24"/>
                <w:szCs w:val="24"/>
                <w:lang w:val="en-GB"/>
              </w:rPr>
              <w:t>2.3 Timeline</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_Toc161836357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6</w:t>
            </w:r>
            <w:r w:rsidR="00FC179A" w:rsidRPr="00D86418">
              <w:rPr>
                <w:rFonts w:ascii="Times New Roman" w:hAnsi="Times New Roman" w:cs="Times New Roman"/>
                <w:webHidden/>
                <w:sz w:val="24"/>
                <w:szCs w:val="24"/>
                <w:lang w:val="en-GB"/>
              </w:rPr>
              <w:fldChar w:fldCharType="end"/>
            </w:r>
          </w:hyperlink>
        </w:p>
        <w:p w14:paraId="531B218C" w14:textId="77777777" w:rsidR="00FC179A" w:rsidRPr="00D86418" w:rsidRDefault="00000000" w:rsidP="00FC179A">
          <w:pPr>
            <w:pStyle w:val="TOC2"/>
            <w:tabs>
              <w:tab w:val="right" w:leader="dot" w:pos="9350"/>
            </w:tabs>
            <w:spacing w:line="480" w:lineRule="auto"/>
            <w:rPr>
              <w:rFonts w:ascii="Times New Roman" w:eastAsiaTheme="minorEastAsia" w:hAnsi="Times New Roman" w:cs="Times New Roman"/>
              <w:sz w:val="24"/>
              <w:szCs w:val="24"/>
              <w:lang w:val="en-GB"/>
            </w:rPr>
          </w:pPr>
          <w:hyperlink w:anchor="_Toc161836358" w:history="1">
            <w:r w:rsidR="00FC179A" w:rsidRPr="00D86418">
              <w:rPr>
                <w:rStyle w:val="Hyperlink"/>
                <w:rFonts w:ascii="Times New Roman" w:hAnsi="Times New Roman" w:cs="Times New Roman"/>
                <w:color w:val="auto"/>
                <w:sz w:val="24"/>
                <w:szCs w:val="24"/>
                <w:lang w:val="en-GB"/>
              </w:rPr>
              <w:t>2.4 Quality Standards</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_Toc161836358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7</w:t>
            </w:r>
            <w:r w:rsidR="00FC179A" w:rsidRPr="00D86418">
              <w:rPr>
                <w:rFonts w:ascii="Times New Roman" w:hAnsi="Times New Roman" w:cs="Times New Roman"/>
                <w:webHidden/>
                <w:sz w:val="24"/>
                <w:szCs w:val="24"/>
                <w:lang w:val="en-GB"/>
              </w:rPr>
              <w:fldChar w:fldCharType="end"/>
            </w:r>
          </w:hyperlink>
        </w:p>
        <w:p w14:paraId="52E2E0AF" w14:textId="77777777" w:rsidR="00FC179A" w:rsidRPr="00D86418" w:rsidRDefault="00000000" w:rsidP="00FC179A">
          <w:pPr>
            <w:pStyle w:val="TOC2"/>
            <w:tabs>
              <w:tab w:val="right" w:leader="dot" w:pos="9350"/>
            </w:tabs>
            <w:spacing w:line="480" w:lineRule="auto"/>
            <w:rPr>
              <w:rFonts w:ascii="Times New Roman" w:eastAsiaTheme="minorEastAsia" w:hAnsi="Times New Roman" w:cs="Times New Roman"/>
              <w:sz w:val="24"/>
              <w:szCs w:val="24"/>
              <w:lang w:val="en-GB"/>
            </w:rPr>
          </w:pPr>
          <w:hyperlink w:anchor="_Toc161836359" w:history="1">
            <w:r w:rsidR="00FC179A" w:rsidRPr="00D86418">
              <w:rPr>
                <w:rStyle w:val="Hyperlink"/>
                <w:rFonts w:ascii="Times New Roman" w:hAnsi="Times New Roman" w:cs="Times New Roman"/>
                <w:color w:val="auto"/>
                <w:sz w:val="24"/>
                <w:szCs w:val="24"/>
                <w:lang w:val="en-GB"/>
              </w:rPr>
              <w:t>2.5 Stakeholder Involvement</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_Toc161836359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8</w:t>
            </w:r>
            <w:r w:rsidR="00FC179A" w:rsidRPr="00D86418">
              <w:rPr>
                <w:rFonts w:ascii="Times New Roman" w:hAnsi="Times New Roman" w:cs="Times New Roman"/>
                <w:webHidden/>
                <w:sz w:val="24"/>
                <w:szCs w:val="24"/>
                <w:lang w:val="en-GB"/>
              </w:rPr>
              <w:fldChar w:fldCharType="end"/>
            </w:r>
          </w:hyperlink>
        </w:p>
        <w:p w14:paraId="64D277D5" w14:textId="77777777" w:rsidR="00FC179A" w:rsidRPr="00D86418" w:rsidRDefault="00000000" w:rsidP="00FC179A">
          <w:pPr>
            <w:pStyle w:val="TOC2"/>
            <w:tabs>
              <w:tab w:val="right" w:leader="dot" w:pos="9350"/>
            </w:tabs>
            <w:spacing w:line="480" w:lineRule="auto"/>
            <w:rPr>
              <w:rFonts w:ascii="Times New Roman" w:eastAsiaTheme="minorEastAsia" w:hAnsi="Times New Roman" w:cs="Times New Roman"/>
              <w:sz w:val="24"/>
              <w:szCs w:val="24"/>
              <w:lang w:val="en-GB"/>
            </w:rPr>
          </w:pPr>
          <w:hyperlink w:anchor="_Toc161836360" w:history="1">
            <w:r w:rsidR="00FC179A" w:rsidRPr="00D86418">
              <w:rPr>
                <w:rStyle w:val="Hyperlink"/>
                <w:rFonts w:ascii="Times New Roman" w:hAnsi="Times New Roman" w:cs="Times New Roman"/>
                <w:color w:val="auto"/>
                <w:sz w:val="24"/>
                <w:szCs w:val="24"/>
                <w:lang w:val="en-GB"/>
              </w:rPr>
              <w:t>2.6 Identification of Potential Factors</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_Toc161836360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9</w:t>
            </w:r>
            <w:r w:rsidR="00FC179A" w:rsidRPr="00D86418">
              <w:rPr>
                <w:rFonts w:ascii="Times New Roman" w:hAnsi="Times New Roman" w:cs="Times New Roman"/>
                <w:webHidden/>
                <w:sz w:val="24"/>
                <w:szCs w:val="24"/>
                <w:lang w:val="en-GB"/>
              </w:rPr>
              <w:fldChar w:fldCharType="end"/>
            </w:r>
          </w:hyperlink>
        </w:p>
        <w:p w14:paraId="794C138C" w14:textId="77777777" w:rsidR="00FC179A" w:rsidRPr="00D86418" w:rsidRDefault="00000000" w:rsidP="00FC179A">
          <w:pPr>
            <w:pStyle w:val="TOC1"/>
            <w:tabs>
              <w:tab w:val="right" w:leader="dot" w:pos="9350"/>
            </w:tabs>
            <w:spacing w:line="480" w:lineRule="auto"/>
            <w:rPr>
              <w:rFonts w:ascii="Times New Roman" w:eastAsiaTheme="minorEastAsia" w:hAnsi="Times New Roman" w:cs="Times New Roman"/>
              <w:sz w:val="24"/>
              <w:szCs w:val="24"/>
              <w:lang w:val="en-GB"/>
            </w:rPr>
          </w:pPr>
          <w:hyperlink w:anchor="_Toc161836361" w:history="1">
            <w:r w:rsidR="00FC179A" w:rsidRPr="00D86418">
              <w:rPr>
                <w:rStyle w:val="Hyperlink"/>
                <w:rFonts w:ascii="Times New Roman" w:hAnsi="Times New Roman" w:cs="Times New Roman"/>
                <w:color w:val="auto"/>
                <w:sz w:val="24"/>
                <w:szCs w:val="24"/>
                <w:lang w:val="en-GB"/>
              </w:rPr>
              <w:t>3.0 Conclusion and Recommendations</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_Toc161836361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10</w:t>
            </w:r>
            <w:r w:rsidR="00FC179A" w:rsidRPr="00D86418">
              <w:rPr>
                <w:rFonts w:ascii="Times New Roman" w:hAnsi="Times New Roman" w:cs="Times New Roman"/>
                <w:webHidden/>
                <w:sz w:val="24"/>
                <w:szCs w:val="24"/>
                <w:lang w:val="en-GB"/>
              </w:rPr>
              <w:fldChar w:fldCharType="end"/>
            </w:r>
          </w:hyperlink>
        </w:p>
        <w:p w14:paraId="7696D4A6" w14:textId="77777777" w:rsidR="00FC179A" w:rsidRPr="00D86418" w:rsidRDefault="00000000" w:rsidP="00FC179A">
          <w:pPr>
            <w:pStyle w:val="TOC1"/>
            <w:tabs>
              <w:tab w:val="right" w:leader="dot" w:pos="9350"/>
            </w:tabs>
            <w:spacing w:line="480" w:lineRule="auto"/>
            <w:rPr>
              <w:rFonts w:ascii="Times New Roman" w:eastAsiaTheme="minorEastAsia" w:hAnsi="Times New Roman" w:cs="Times New Roman"/>
              <w:sz w:val="24"/>
              <w:szCs w:val="24"/>
              <w:lang w:val="en-GB"/>
            </w:rPr>
          </w:pPr>
          <w:hyperlink w:anchor="_Toc161836362" w:history="1">
            <w:r w:rsidR="00FC179A" w:rsidRPr="00D86418">
              <w:rPr>
                <w:rStyle w:val="Hyperlink"/>
                <w:rFonts w:ascii="Times New Roman" w:hAnsi="Times New Roman" w:cs="Times New Roman"/>
                <w:color w:val="auto"/>
                <w:sz w:val="24"/>
                <w:szCs w:val="24"/>
                <w:lang w:val="en-GB"/>
              </w:rPr>
              <w:t>Bibliography</w:t>
            </w:r>
            <w:r w:rsidR="00FC179A" w:rsidRPr="00D86418">
              <w:rPr>
                <w:rFonts w:ascii="Times New Roman" w:hAnsi="Times New Roman" w:cs="Times New Roman"/>
                <w:webHidden/>
                <w:sz w:val="24"/>
                <w:szCs w:val="24"/>
                <w:lang w:val="en-GB"/>
              </w:rPr>
              <w:tab/>
            </w:r>
            <w:r w:rsidR="00FC179A" w:rsidRPr="00D86418">
              <w:rPr>
                <w:rFonts w:ascii="Times New Roman" w:hAnsi="Times New Roman" w:cs="Times New Roman"/>
                <w:webHidden/>
                <w:sz w:val="24"/>
                <w:szCs w:val="24"/>
                <w:lang w:val="en-GB"/>
              </w:rPr>
              <w:fldChar w:fldCharType="begin"/>
            </w:r>
            <w:r w:rsidR="00FC179A" w:rsidRPr="00D86418">
              <w:rPr>
                <w:rFonts w:ascii="Times New Roman" w:hAnsi="Times New Roman" w:cs="Times New Roman"/>
                <w:webHidden/>
                <w:sz w:val="24"/>
                <w:szCs w:val="24"/>
                <w:lang w:val="en-GB"/>
              </w:rPr>
              <w:instrText xml:space="preserve"> PAGEREF _Toc161836362 \h </w:instrText>
            </w:r>
            <w:r w:rsidR="00FC179A" w:rsidRPr="00D86418">
              <w:rPr>
                <w:rFonts w:ascii="Times New Roman" w:hAnsi="Times New Roman" w:cs="Times New Roman"/>
                <w:webHidden/>
                <w:sz w:val="24"/>
                <w:szCs w:val="24"/>
                <w:lang w:val="en-GB"/>
              </w:rPr>
            </w:r>
            <w:r w:rsidR="00FC179A" w:rsidRPr="00D86418">
              <w:rPr>
                <w:rFonts w:ascii="Times New Roman" w:hAnsi="Times New Roman" w:cs="Times New Roman"/>
                <w:webHidden/>
                <w:sz w:val="24"/>
                <w:szCs w:val="24"/>
                <w:lang w:val="en-GB"/>
              </w:rPr>
              <w:fldChar w:fldCharType="separate"/>
            </w:r>
            <w:r w:rsidR="00FC179A" w:rsidRPr="00D86418">
              <w:rPr>
                <w:rFonts w:ascii="Times New Roman" w:hAnsi="Times New Roman" w:cs="Times New Roman"/>
                <w:webHidden/>
                <w:sz w:val="24"/>
                <w:szCs w:val="24"/>
                <w:lang w:val="en-GB"/>
              </w:rPr>
              <w:t>12</w:t>
            </w:r>
            <w:r w:rsidR="00FC179A" w:rsidRPr="00D86418">
              <w:rPr>
                <w:rFonts w:ascii="Times New Roman" w:hAnsi="Times New Roman" w:cs="Times New Roman"/>
                <w:webHidden/>
                <w:sz w:val="24"/>
                <w:szCs w:val="24"/>
                <w:lang w:val="en-GB"/>
              </w:rPr>
              <w:fldChar w:fldCharType="end"/>
            </w:r>
          </w:hyperlink>
        </w:p>
        <w:p w14:paraId="1368C8A3" w14:textId="77777777" w:rsidR="00DC7406" w:rsidRPr="00D86418" w:rsidRDefault="00DC7406" w:rsidP="00FC179A">
          <w:pPr>
            <w:spacing w:line="480" w:lineRule="auto"/>
            <w:rPr>
              <w:rFonts w:ascii="Times New Roman" w:hAnsi="Times New Roman" w:cs="Times New Roman"/>
              <w:sz w:val="24"/>
              <w:szCs w:val="24"/>
              <w:lang w:val="en-GB"/>
            </w:rPr>
          </w:pPr>
          <w:r w:rsidRPr="00D86418">
            <w:rPr>
              <w:rFonts w:ascii="Times New Roman" w:hAnsi="Times New Roman" w:cs="Times New Roman"/>
              <w:b/>
              <w:bCs/>
              <w:sz w:val="24"/>
              <w:szCs w:val="24"/>
              <w:lang w:val="en-GB"/>
            </w:rPr>
            <w:fldChar w:fldCharType="end"/>
          </w:r>
        </w:p>
      </w:sdtContent>
    </w:sdt>
    <w:p w14:paraId="35E5D115" w14:textId="77777777" w:rsidR="00DC7406" w:rsidRPr="00D86418" w:rsidRDefault="00DC7406" w:rsidP="00FC179A">
      <w:pPr>
        <w:spacing w:line="480" w:lineRule="auto"/>
        <w:rPr>
          <w:rFonts w:ascii="Times New Roman" w:hAnsi="Times New Roman" w:cs="Times New Roman"/>
          <w:sz w:val="24"/>
          <w:szCs w:val="24"/>
          <w:lang w:val="en-GB"/>
        </w:rPr>
      </w:pPr>
    </w:p>
    <w:p w14:paraId="4C92F17D" w14:textId="77777777" w:rsidR="00DC7406" w:rsidRPr="00D86418" w:rsidRDefault="00DC7406" w:rsidP="00FC179A">
      <w:pPr>
        <w:spacing w:line="480" w:lineRule="auto"/>
        <w:rPr>
          <w:rFonts w:ascii="Times New Roman" w:hAnsi="Times New Roman" w:cs="Times New Roman"/>
          <w:sz w:val="24"/>
          <w:szCs w:val="24"/>
          <w:lang w:val="en-GB"/>
        </w:rPr>
      </w:pPr>
    </w:p>
    <w:p w14:paraId="3C47209A" w14:textId="77777777" w:rsidR="00DC7406" w:rsidRPr="00D86418" w:rsidRDefault="00DC7406" w:rsidP="00FC179A">
      <w:pPr>
        <w:spacing w:line="480" w:lineRule="auto"/>
        <w:rPr>
          <w:rFonts w:ascii="Times New Roman" w:hAnsi="Times New Roman" w:cs="Times New Roman"/>
          <w:sz w:val="24"/>
          <w:szCs w:val="24"/>
          <w:lang w:val="en-GB"/>
        </w:rPr>
      </w:pPr>
      <w:r w:rsidRPr="00D86418">
        <w:rPr>
          <w:rFonts w:ascii="Times New Roman" w:hAnsi="Times New Roman" w:cs="Times New Roman"/>
          <w:sz w:val="24"/>
          <w:szCs w:val="24"/>
          <w:lang w:val="en-GB"/>
        </w:rPr>
        <w:br w:type="page"/>
      </w:r>
    </w:p>
    <w:p w14:paraId="0FBA85C5" w14:textId="77777777" w:rsidR="007C6346" w:rsidRPr="00D86418" w:rsidRDefault="007C6346" w:rsidP="00FC179A">
      <w:pPr>
        <w:pStyle w:val="Heading1"/>
        <w:spacing w:line="480" w:lineRule="auto"/>
        <w:rPr>
          <w:rFonts w:ascii="Times New Roman" w:hAnsi="Times New Roman" w:cs="Times New Roman"/>
          <w:color w:val="auto"/>
          <w:sz w:val="24"/>
          <w:szCs w:val="24"/>
          <w:lang w:val="en-GB"/>
        </w:rPr>
      </w:pPr>
      <w:bookmarkStart w:id="0" w:name="_Toc161836353"/>
      <w:r w:rsidRPr="00D86418">
        <w:rPr>
          <w:rFonts w:ascii="Times New Roman" w:hAnsi="Times New Roman" w:cs="Times New Roman"/>
          <w:color w:val="auto"/>
          <w:sz w:val="24"/>
          <w:szCs w:val="24"/>
          <w:lang w:val="en-GB"/>
        </w:rPr>
        <w:lastRenderedPageBreak/>
        <w:t>1.0 Introduction</w:t>
      </w:r>
      <w:bookmarkEnd w:id="0"/>
      <w:r w:rsidRPr="00D86418">
        <w:rPr>
          <w:rFonts w:ascii="Times New Roman" w:hAnsi="Times New Roman" w:cs="Times New Roman"/>
          <w:color w:val="auto"/>
          <w:sz w:val="24"/>
          <w:szCs w:val="24"/>
          <w:lang w:val="en-GB"/>
        </w:rPr>
        <w:t xml:space="preserve"> </w:t>
      </w:r>
    </w:p>
    <w:p w14:paraId="01AA9789" w14:textId="77777777" w:rsidR="00F12D8E" w:rsidRPr="00D86418" w:rsidRDefault="00F12D8E"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Google is one of the top most reputable brands in the world having impacted fundamental areas of human lives across the globe. Being at the top, the firm has expanded its operations and innovativeness across the board. Notably is the ambitious Google Headquarters Project in King’s Cross, London, United Kingdom</w:t>
      </w:r>
      <w:r w:rsidR="008536B4" w:rsidRPr="00D86418">
        <w:rPr>
          <w:rFonts w:ascii="Times New Roman" w:hAnsi="Times New Roman" w:cs="Times New Roman"/>
          <w:sz w:val="24"/>
          <w:szCs w:val="24"/>
          <w:lang w:val="en-GB"/>
        </w:rPr>
        <w:t xml:space="preserve"> (Better Future Awards, 2017). </w:t>
      </w:r>
      <w:r w:rsidRPr="00D86418">
        <w:rPr>
          <w:rFonts w:ascii="Times New Roman" w:hAnsi="Times New Roman" w:cs="Times New Roman"/>
          <w:sz w:val="24"/>
          <w:szCs w:val="24"/>
          <w:lang w:val="en-GB"/>
        </w:rPr>
        <w:t>This expansive establishment includes a rooftop garden for the 1 million square feet that will occupy 650,000 square feet</w:t>
      </w:r>
      <w:r w:rsidR="00D968DB" w:rsidRPr="00D86418">
        <w:rPr>
          <w:rFonts w:ascii="Times New Roman" w:hAnsi="Times New Roman" w:cs="Times New Roman"/>
          <w:sz w:val="24"/>
          <w:szCs w:val="24"/>
          <w:lang w:val="en-GB"/>
        </w:rPr>
        <w:t xml:space="preserve"> (Gillespies, 2024)</w:t>
      </w:r>
      <w:r w:rsidRPr="00D86418">
        <w:rPr>
          <w:rFonts w:ascii="Times New Roman" w:hAnsi="Times New Roman" w:cs="Times New Roman"/>
          <w:sz w:val="24"/>
          <w:szCs w:val="24"/>
          <w:lang w:val="en-GB"/>
        </w:rPr>
        <w:t xml:space="preserve">. </w:t>
      </w:r>
      <w:r w:rsidR="00F225F9" w:rsidRPr="00D86418">
        <w:rPr>
          <w:rFonts w:ascii="Times New Roman" w:hAnsi="Times New Roman" w:cs="Times New Roman"/>
          <w:sz w:val="24"/>
          <w:szCs w:val="24"/>
          <w:lang w:val="en-GB"/>
        </w:rPr>
        <w:t xml:space="preserve">This mega project will form the first wholly owned and designed by Google outside of the United States. Other features of the building include cafes, </w:t>
      </w:r>
      <w:r w:rsidR="0069206F" w:rsidRPr="00D86418">
        <w:rPr>
          <w:rFonts w:ascii="Times New Roman" w:hAnsi="Times New Roman" w:cs="Times New Roman"/>
          <w:sz w:val="24"/>
          <w:szCs w:val="24"/>
          <w:lang w:val="en-GB"/>
        </w:rPr>
        <w:t xml:space="preserve">a </w:t>
      </w:r>
      <w:r w:rsidR="00F225F9" w:rsidRPr="00D86418">
        <w:rPr>
          <w:rFonts w:ascii="Times New Roman" w:hAnsi="Times New Roman" w:cs="Times New Roman"/>
          <w:sz w:val="24"/>
          <w:szCs w:val="24"/>
          <w:lang w:val="en-GB"/>
        </w:rPr>
        <w:t>gym, and pool activities among others. This project is expected to house 7,000 Google employees at the Google Campus</w:t>
      </w:r>
      <w:r w:rsidR="00D968DB" w:rsidRPr="00D86418">
        <w:rPr>
          <w:rFonts w:ascii="Times New Roman" w:hAnsi="Times New Roman" w:cs="Times New Roman"/>
          <w:sz w:val="24"/>
          <w:szCs w:val="24"/>
          <w:lang w:val="en-GB"/>
        </w:rPr>
        <w:t xml:space="preserve"> (Gillespies, 2024)</w:t>
      </w:r>
      <w:r w:rsidR="00F225F9" w:rsidRPr="00D86418">
        <w:rPr>
          <w:rFonts w:ascii="Times New Roman" w:hAnsi="Times New Roman" w:cs="Times New Roman"/>
          <w:sz w:val="24"/>
          <w:szCs w:val="24"/>
          <w:lang w:val="en-GB"/>
        </w:rPr>
        <w:t>.</w:t>
      </w:r>
      <w:r w:rsidR="00F9548A" w:rsidRPr="00D86418">
        <w:rPr>
          <w:rFonts w:ascii="Times New Roman" w:hAnsi="Times New Roman" w:cs="Times New Roman"/>
          <w:sz w:val="24"/>
          <w:szCs w:val="24"/>
          <w:lang w:val="en-GB"/>
        </w:rPr>
        <w:t xml:space="preserve"> The Google Headquarters project in London presents a compelling case for the understanding of how numerous project management aspects come into play on such large</w:t>
      </w:r>
      <w:r w:rsidR="0069206F" w:rsidRPr="00D86418">
        <w:rPr>
          <w:rFonts w:ascii="Times New Roman" w:hAnsi="Times New Roman" w:cs="Times New Roman"/>
          <w:sz w:val="24"/>
          <w:szCs w:val="24"/>
          <w:lang w:val="en-GB"/>
        </w:rPr>
        <w:t>-</w:t>
      </w:r>
      <w:r w:rsidR="00F9548A" w:rsidRPr="00D86418">
        <w:rPr>
          <w:rFonts w:ascii="Times New Roman" w:hAnsi="Times New Roman" w:cs="Times New Roman"/>
          <w:sz w:val="24"/>
          <w:szCs w:val="24"/>
          <w:lang w:val="en-GB"/>
        </w:rPr>
        <w:t xml:space="preserve">scale projects. </w:t>
      </w:r>
      <w:r w:rsidR="00F225F9" w:rsidRPr="00D86418">
        <w:rPr>
          <w:rFonts w:ascii="Times New Roman" w:hAnsi="Times New Roman" w:cs="Times New Roman"/>
          <w:sz w:val="24"/>
          <w:szCs w:val="24"/>
          <w:lang w:val="en-GB"/>
        </w:rPr>
        <w:t xml:space="preserve"> </w:t>
      </w:r>
      <w:r w:rsidR="00D968DB" w:rsidRPr="00D86418">
        <w:rPr>
          <w:rFonts w:ascii="Times New Roman" w:hAnsi="Times New Roman" w:cs="Times New Roman"/>
          <w:sz w:val="24"/>
          <w:szCs w:val="24"/>
          <w:lang w:val="en-GB"/>
        </w:rPr>
        <w:t>Office Reality (2024)</w:t>
      </w:r>
      <w:r w:rsidR="00F225F9" w:rsidRPr="00D86418">
        <w:rPr>
          <w:rFonts w:ascii="Times New Roman" w:hAnsi="Times New Roman" w:cs="Times New Roman"/>
          <w:sz w:val="24"/>
          <w:szCs w:val="24"/>
          <w:lang w:val="en-GB"/>
        </w:rPr>
        <w:t xml:space="preserve"> indicates that </w:t>
      </w:r>
      <w:r w:rsidR="00F9548A" w:rsidRPr="00D86418">
        <w:rPr>
          <w:rFonts w:ascii="Times New Roman" w:hAnsi="Times New Roman" w:cs="Times New Roman"/>
          <w:sz w:val="24"/>
          <w:szCs w:val="24"/>
          <w:lang w:val="en-GB"/>
        </w:rPr>
        <w:t xml:space="preserve">projects have to factor </w:t>
      </w:r>
      <w:r w:rsidR="0069206F" w:rsidRPr="00D86418">
        <w:rPr>
          <w:rFonts w:ascii="Times New Roman" w:hAnsi="Times New Roman" w:cs="Times New Roman"/>
          <w:sz w:val="24"/>
          <w:szCs w:val="24"/>
          <w:lang w:val="en-GB"/>
        </w:rPr>
        <w:t xml:space="preserve">in </w:t>
      </w:r>
      <w:r w:rsidR="00F9548A" w:rsidRPr="00D86418">
        <w:rPr>
          <w:rFonts w:ascii="Times New Roman" w:hAnsi="Times New Roman" w:cs="Times New Roman"/>
          <w:sz w:val="24"/>
          <w:szCs w:val="24"/>
          <w:lang w:val="en-GB"/>
        </w:rPr>
        <w:t xml:space="preserve">vital elements among them time, quality, stakeholders, and risk factors among others. </w:t>
      </w:r>
    </w:p>
    <w:p w14:paraId="08840265" w14:textId="77777777" w:rsidR="00F12D8E" w:rsidRPr="00D86418" w:rsidRDefault="009874FA"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The maintenance of a well-defined project scope had to be undertaken by scope management as employed by Google to ensure its overall success. One of the key ways was through the formulation of a clear vision of the head quarter’s purposes and amenities and link up the project to ensure that the scope remains consistent throughout the project. </w:t>
      </w:r>
      <w:r w:rsidR="0025048F" w:rsidRPr="00D86418">
        <w:rPr>
          <w:rFonts w:ascii="Times New Roman" w:hAnsi="Times New Roman" w:cs="Times New Roman"/>
          <w:sz w:val="24"/>
          <w:szCs w:val="24"/>
          <w:lang w:val="en-GB"/>
        </w:rPr>
        <w:t xml:space="preserve">Other related elements that had direct effects on the project as </w:t>
      </w:r>
      <w:r w:rsidR="00EF0C9B" w:rsidRPr="00D86418">
        <w:rPr>
          <w:rFonts w:ascii="Times New Roman" w:hAnsi="Times New Roman" w:cs="Times New Roman"/>
          <w:sz w:val="24"/>
          <w:szCs w:val="24"/>
          <w:lang w:val="en-GB"/>
        </w:rPr>
        <w:t>Frearson (2017)</w:t>
      </w:r>
      <w:r w:rsidR="0025048F" w:rsidRPr="00D86418">
        <w:rPr>
          <w:rFonts w:ascii="Times New Roman" w:hAnsi="Times New Roman" w:cs="Times New Roman"/>
          <w:sz w:val="24"/>
          <w:szCs w:val="24"/>
          <w:lang w:val="en-GB"/>
        </w:rPr>
        <w:t xml:space="preserve"> suggests include procurement management and communication. This report will undertake an insight exploration of</w:t>
      </w:r>
      <w:r w:rsidR="007C6346" w:rsidRPr="00D86418">
        <w:rPr>
          <w:rFonts w:ascii="Times New Roman" w:hAnsi="Times New Roman" w:cs="Times New Roman"/>
          <w:sz w:val="24"/>
          <w:szCs w:val="24"/>
          <w:lang w:val="en-GB"/>
        </w:rPr>
        <w:t xml:space="preserve"> the Google Headquarters Project in London by examining </w:t>
      </w:r>
      <w:r w:rsidR="00D60B7A" w:rsidRPr="00D86418">
        <w:rPr>
          <w:rFonts w:ascii="Times New Roman" w:hAnsi="Times New Roman" w:cs="Times New Roman"/>
          <w:sz w:val="24"/>
          <w:szCs w:val="24"/>
          <w:lang w:val="en-GB"/>
        </w:rPr>
        <w:t>the</w:t>
      </w:r>
      <w:r w:rsidR="007C6346" w:rsidRPr="00D86418">
        <w:rPr>
          <w:rFonts w:ascii="Times New Roman" w:hAnsi="Times New Roman" w:cs="Times New Roman"/>
          <w:sz w:val="24"/>
          <w:szCs w:val="24"/>
          <w:lang w:val="en-GB"/>
        </w:rPr>
        <w:t xml:space="preserve"> c</w:t>
      </w:r>
      <w:r w:rsidR="00F12D8E" w:rsidRPr="00D86418">
        <w:rPr>
          <w:rFonts w:ascii="Times New Roman" w:hAnsi="Times New Roman" w:cs="Times New Roman"/>
          <w:sz w:val="24"/>
          <w:szCs w:val="24"/>
          <w:lang w:val="en-GB"/>
        </w:rPr>
        <w:t>ore elements of the project such as the budget, time, quality sta</w:t>
      </w:r>
      <w:r w:rsidR="007C6346" w:rsidRPr="00D86418">
        <w:rPr>
          <w:rFonts w:ascii="Times New Roman" w:hAnsi="Times New Roman" w:cs="Times New Roman"/>
          <w:sz w:val="24"/>
          <w:szCs w:val="24"/>
          <w:lang w:val="en-GB"/>
        </w:rPr>
        <w:t xml:space="preserve">keholders, and risk factors. Lastly, </w:t>
      </w:r>
      <w:r w:rsidR="00D60B7A" w:rsidRPr="00D86418">
        <w:rPr>
          <w:rFonts w:ascii="Times New Roman" w:hAnsi="Times New Roman" w:cs="Times New Roman"/>
          <w:sz w:val="24"/>
          <w:szCs w:val="24"/>
          <w:lang w:val="en-GB"/>
        </w:rPr>
        <w:t xml:space="preserve">there </w:t>
      </w:r>
      <w:r w:rsidR="007C6346" w:rsidRPr="00D86418">
        <w:rPr>
          <w:rFonts w:ascii="Times New Roman" w:hAnsi="Times New Roman" w:cs="Times New Roman"/>
          <w:sz w:val="24"/>
          <w:szCs w:val="24"/>
          <w:lang w:val="en-GB"/>
        </w:rPr>
        <w:t xml:space="preserve">will be an evaluation of the </w:t>
      </w:r>
      <w:r w:rsidR="00F12D8E" w:rsidRPr="00D86418">
        <w:rPr>
          <w:rFonts w:ascii="Times New Roman" w:hAnsi="Times New Roman" w:cs="Times New Roman"/>
          <w:sz w:val="24"/>
          <w:szCs w:val="24"/>
          <w:lang w:val="en-GB"/>
        </w:rPr>
        <w:t>project p</w:t>
      </w:r>
      <w:r w:rsidR="007C6346" w:rsidRPr="00D86418">
        <w:rPr>
          <w:rFonts w:ascii="Times New Roman" w:hAnsi="Times New Roman" w:cs="Times New Roman"/>
          <w:sz w:val="24"/>
          <w:szCs w:val="24"/>
          <w:lang w:val="en-GB"/>
        </w:rPr>
        <w:t>l</w:t>
      </w:r>
      <w:r w:rsidR="00F12D8E" w:rsidRPr="00D86418">
        <w:rPr>
          <w:rFonts w:ascii="Times New Roman" w:hAnsi="Times New Roman" w:cs="Times New Roman"/>
          <w:sz w:val="24"/>
          <w:szCs w:val="24"/>
          <w:lang w:val="en-GB"/>
        </w:rPr>
        <w:t>an</w:t>
      </w:r>
      <w:r w:rsidR="007C6346" w:rsidRPr="00D86418">
        <w:rPr>
          <w:rFonts w:ascii="Times New Roman" w:hAnsi="Times New Roman" w:cs="Times New Roman"/>
          <w:sz w:val="24"/>
          <w:szCs w:val="24"/>
          <w:lang w:val="en-GB"/>
        </w:rPr>
        <w:t xml:space="preserve"> based on different frameworks adopted in the report. </w:t>
      </w:r>
    </w:p>
    <w:p w14:paraId="4B5C82D5" w14:textId="77777777" w:rsidR="00697CF3" w:rsidRPr="00D86418" w:rsidRDefault="0080719D" w:rsidP="00FC179A">
      <w:pPr>
        <w:pStyle w:val="Heading1"/>
        <w:spacing w:line="480" w:lineRule="auto"/>
        <w:rPr>
          <w:rFonts w:ascii="Times New Roman" w:hAnsi="Times New Roman" w:cs="Times New Roman"/>
          <w:color w:val="auto"/>
          <w:sz w:val="24"/>
          <w:szCs w:val="24"/>
          <w:lang w:val="en-GB"/>
        </w:rPr>
      </w:pPr>
      <w:bookmarkStart w:id="1" w:name="_Toc161836354"/>
      <w:r w:rsidRPr="00D86418">
        <w:rPr>
          <w:rFonts w:ascii="Times New Roman" w:hAnsi="Times New Roman" w:cs="Times New Roman"/>
          <w:color w:val="auto"/>
          <w:sz w:val="24"/>
          <w:szCs w:val="24"/>
          <w:lang w:val="en-GB"/>
        </w:rPr>
        <w:lastRenderedPageBreak/>
        <w:t>2.0 Detailed Analysis of Google Headquarters Project in London</w:t>
      </w:r>
      <w:bookmarkEnd w:id="1"/>
      <w:r w:rsidRPr="00D86418">
        <w:rPr>
          <w:rFonts w:ascii="Times New Roman" w:hAnsi="Times New Roman" w:cs="Times New Roman"/>
          <w:color w:val="auto"/>
          <w:sz w:val="24"/>
          <w:szCs w:val="24"/>
          <w:lang w:val="en-GB"/>
        </w:rPr>
        <w:t xml:space="preserve"> </w:t>
      </w:r>
    </w:p>
    <w:p w14:paraId="3714014F" w14:textId="77777777" w:rsidR="0080719D" w:rsidRPr="00D86418" w:rsidRDefault="0080719D" w:rsidP="00FC179A">
      <w:pPr>
        <w:pStyle w:val="Heading2"/>
        <w:spacing w:line="480" w:lineRule="auto"/>
        <w:rPr>
          <w:rFonts w:ascii="Times New Roman" w:hAnsi="Times New Roman" w:cs="Times New Roman"/>
          <w:color w:val="auto"/>
          <w:sz w:val="24"/>
          <w:szCs w:val="24"/>
          <w:lang w:val="en-GB"/>
        </w:rPr>
      </w:pPr>
      <w:bookmarkStart w:id="2" w:name="_Toc161836355"/>
      <w:r w:rsidRPr="00D86418">
        <w:rPr>
          <w:rFonts w:ascii="Times New Roman" w:hAnsi="Times New Roman" w:cs="Times New Roman"/>
          <w:color w:val="auto"/>
          <w:sz w:val="24"/>
          <w:szCs w:val="24"/>
          <w:lang w:val="en-GB"/>
        </w:rPr>
        <w:t xml:space="preserve">2.1 </w:t>
      </w:r>
      <w:r w:rsidR="00940657" w:rsidRPr="00D86418">
        <w:rPr>
          <w:rFonts w:ascii="Times New Roman" w:hAnsi="Times New Roman" w:cs="Times New Roman"/>
          <w:color w:val="auto"/>
          <w:sz w:val="24"/>
          <w:szCs w:val="24"/>
          <w:lang w:val="en-GB"/>
        </w:rPr>
        <w:t>Key P</w:t>
      </w:r>
      <w:r w:rsidRPr="00D86418">
        <w:rPr>
          <w:rFonts w:ascii="Times New Roman" w:hAnsi="Times New Roman" w:cs="Times New Roman"/>
          <w:color w:val="auto"/>
          <w:sz w:val="24"/>
          <w:szCs w:val="24"/>
          <w:lang w:val="en-GB"/>
        </w:rPr>
        <w:t>roject Details</w:t>
      </w:r>
      <w:bookmarkEnd w:id="2"/>
    </w:p>
    <w:p w14:paraId="1582F963" w14:textId="77777777" w:rsidR="0080719D" w:rsidRPr="00D86418" w:rsidRDefault="00940657"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Google Headquarters, King’s Cross, London, UK is a unique architectural masterpiece that is set to revolutionise </w:t>
      </w:r>
      <w:r w:rsidR="00D60B7A" w:rsidRPr="00D86418">
        <w:rPr>
          <w:rFonts w:ascii="Times New Roman" w:hAnsi="Times New Roman" w:cs="Times New Roman"/>
          <w:sz w:val="24"/>
          <w:szCs w:val="24"/>
          <w:lang w:val="en-GB"/>
        </w:rPr>
        <w:t xml:space="preserve">the </w:t>
      </w:r>
      <w:r w:rsidRPr="00D86418">
        <w:rPr>
          <w:rFonts w:ascii="Times New Roman" w:hAnsi="Times New Roman" w:cs="Times New Roman"/>
          <w:sz w:val="24"/>
          <w:szCs w:val="24"/>
          <w:lang w:val="en-GB"/>
        </w:rPr>
        <w:t>modern</w:t>
      </w:r>
      <w:r w:rsidR="00D60B7A" w:rsidRPr="00D86418">
        <w:rPr>
          <w:rFonts w:ascii="Times New Roman" w:hAnsi="Times New Roman" w:cs="Times New Roman"/>
          <w:sz w:val="24"/>
          <w:szCs w:val="24"/>
          <w:lang w:val="en-GB"/>
        </w:rPr>
        <w:t>-</w:t>
      </w:r>
      <w:r w:rsidRPr="00D86418">
        <w:rPr>
          <w:rFonts w:ascii="Times New Roman" w:hAnsi="Times New Roman" w:cs="Times New Roman"/>
          <w:sz w:val="24"/>
          <w:szCs w:val="24"/>
          <w:lang w:val="en-GB"/>
        </w:rPr>
        <w:t xml:space="preserve">day construction of buildings. This creation is on an expansive rooftop garden covering 1 million square feet that will seek to cover 650,000 square feet as the new Google headquarters in King’s Cross. According to </w:t>
      </w:r>
      <w:proofErr w:type="spellStart"/>
      <w:r w:rsidR="00455372" w:rsidRPr="00D86418">
        <w:rPr>
          <w:rFonts w:ascii="Times New Roman" w:hAnsi="Times New Roman" w:cs="Times New Roman"/>
          <w:sz w:val="24"/>
          <w:szCs w:val="24"/>
          <w:lang w:val="en-GB"/>
        </w:rPr>
        <w:t>WysePower</w:t>
      </w:r>
      <w:proofErr w:type="spellEnd"/>
      <w:r w:rsidR="00455372" w:rsidRPr="00D86418">
        <w:rPr>
          <w:rFonts w:ascii="Times New Roman" w:hAnsi="Times New Roman" w:cs="Times New Roman"/>
          <w:sz w:val="24"/>
          <w:szCs w:val="24"/>
          <w:lang w:val="en-GB"/>
        </w:rPr>
        <w:t xml:space="preserve"> (2022)</w:t>
      </w:r>
      <w:r w:rsidR="00D60B7A" w:rsidRPr="00D86418">
        <w:rPr>
          <w:rFonts w:ascii="Times New Roman" w:hAnsi="Times New Roman" w:cs="Times New Roman"/>
          <w:sz w:val="24"/>
          <w:szCs w:val="24"/>
          <w:lang w:val="en-GB"/>
        </w:rPr>
        <w:t>,</w:t>
      </w:r>
      <w:r w:rsidRPr="00D86418">
        <w:rPr>
          <w:rFonts w:ascii="Times New Roman" w:hAnsi="Times New Roman" w:cs="Times New Roman"/>
          <w:sz w:val="24"/>
          <w:szCs w:val="24"/>
          <w:lang w:val="en-GB"/>
        </w:rPr>
        <w:t xml:space="preserve"> the building will be the first wholly owned and designed by Google outside of the United States.</w:t>
      </w:r>
      <w:r w:rsidR="00B67768" w:rsidRPr="00D86418">
        <w:rPr>
          <w:rFonts w:ascii="Times New Roman" w:hAnsi="Times New Roman" w:cs="Times New Roman"/>
          <w:sz w:val="24"/>
          <w:szCs w:val="24"/>
          <w:lang w:val="en-GB"/>
        </w:rPr>
        <w:t xml:space="preserve"> The project’s market sector is stated to be commercial and retail. The project was expected to commence on April 2018 and be completed </w:t>
      </w:r>
      <w:r w:rsidR="00D60B7A" w:rsidRPr="00D86418">
        <w:rPr>
          <w:rFonts w:ascii="Times New Roman" w:hAnsi="Times New Roman" w:cs="Times New Roman"/>
          <w:sz w:val="24"/>
          <w:szCs w:val="24"/>
          <w:lang w:val="en-GB"/>
        </w:rPr>
        <w:t>i</w:t>
      </w:r>
      <w:r w:rsidR="00B67768" w:rsidRPr="00D86418">
        <w:rPr>
          <w:rFonts w:ascii="Times New Roman" w:hAnsi="Times New Roman" w:cs="Times New Roman"/>
          <w:sz w:val="24"/>
          <w:szCs w:val="24"/>
          <w:lang w:val="en-GB"/>
        </w:rPr>
        <w:t xml:space="preserve">n December 2022 attaining an overall value of the project at approximately £600m. </w:t>
      </w:r>
      <w:r w:rsidR="008536B4" w:rsidRPr="00D86418">
        <w:rPr>
          <w:rFonts w:ascii="Times New Roman" w:hAnsi="Times New Roman" w:cs="Times New Roman"/>
          <w:sz w:val="24"/>
          <w:szCs w:val="24"/>
          <w:lang w:val="en-GB"/>
        </w:rPr>
        <w:t>Better Future Awards. (2017)</w:t>
      </w:r>
      <w:r w:rsidR="00645244" w:rsidRPr="00D86418">
        <w:rPr>
          <w:rFonts w:ascii="Times New Roman" w:hAnsi="Times New Roman" w:cs="Times New Roman"/>
          <w:sz w:val="24"/>
          <w:szCs w:val="24"/>
          <w:lang w:val="en-GB"/>
        </w:rPr>
        <w:t xml:space="preserve"> states that Google’s Kings Cross Headquarters is </w:t>
      </w:r>
      <w:r w:rsidR="00D60B7A" w:rsidRPr="00D86418">
        <w:rPr>
          <w:rFonts w:ascii="Times New Roman" w:hAnsi="Times New Roman" w:cs="Times New Roman"/>
          <w:sz w:val="24"/>
          <w:szCs w:val="24"/>
          <w:lang w:val="en-GB"/>
        </w:rPr>
        <w:t xml:space="preserve">a </w:t>
      </w:r>
      <w:r w:rsidR="00645244" w:rsidRPr="00D86418">
        <w:rPr>
          <w:rFonts w:ascii="Times New Roman" w:hAnsi="Times New Roman" w:cs="Times New Roman"/>
          <w:sz w:val="24"/>
          <w:szCs w:val="24"/>
          <w:lang w:val="en-GB"/>
        </w:rPr>
        <w:t>collaboration project between Heatherwick Studio and BIG. Similarly, it also includes other key players such as BDP as the executive architect, engineers AKT II</w:t>
      </w:r>
      <w:r w:rsidR="00D60B7A" w:rsidRPr="00D86418">
        <w:rPr>
          <w:rFonts w:ascii="Times New Roman" w:hAnsi="Times New Roman" w:cs="Times New Roman"/>
          <w:sz w:val="24"/>
          <w:szCs w:val="24"/>
          <w:lang w:val="en-GB"/>
        </w:rPr>
        <w:t>,</w:t>
      </w:r>
      <w:r w:rsidR="00645244" w:rsidRPr="00D86418">
        <w:rPr>
          <w:rFonts w:ascii="Times New Roman" w:hAnsi="Times New Roman" w:cs="Times New Roman"/>
          <w:sz w:val="24"/>
          <w:szCs w:val="24"/>
          <w:lang w:val="en-GB"/>
        </w:rPr>
        <w:t xml:space="preserve"> and landscape specialist Gillespies. </w:t>
      </w:r>
    </w:p>
    <w:p w14:paraId="5CA5FB98" w14:textId="77777777" w:rsidR="00536AD0" w:rsidRPr="00D86418" w:rsidRDefault="00536AD0"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According to a study undertaken by (), a clear understanding of the fundamental project details goes a long way toward making effective planning and execution. This means that the project managers can make informed decisions about the budget, timelines, quality standards, stakeholder needs, and potential risks through the project’s lifecycle. Improved risk management is also bound to occur through the project managers taking proactive approaches in limiting unforeseen circumstances. </w:t>
      </w:r>
      <w:r w:rsidR="00437262" w:rsidRPr="00D86418">
        <w:rPr>
          <w:rFonts w:ascii="Times New Roman" w:hAnsi="Times New Roman" w:cs="Times New Roman"/>
          <w:sz w:val="24"/>
          <w:szCs w:val="24"/>
          <w:lang w:val="en-GB"/>
        </w:rPr>
        <w:t>Within the project itself, there is enhanced communication and collaboration if every participant is aware of the project’s objectives, goals, timeline, and quality standards among others</w:t>
      </w:r>
      <w:r w:rsidR="00455372" w:rsidRPr="00D86418">
        <w:rPr>
          <w:rFonts w:ascii="Times New Roman" w:hAnsi="Times New Roman" w:cs="Times New Roman"/>
          <w:sz w:val="24"/>
          <w:szCs w:val="24"/>
          <w:lang w:val="en-GB"/>
        </w:rPr>
        <w:t xml:space="preserve"> (Shead, 2022).</w:t>
      </w:r>
    </w:p>
    <w:p w14:paraId="66B1CBA3" w14:textId="77777777" w:rsidR="00940657" w:rsidRPr="00D86418" w:rsidRDefault="00940657" w:rsidP="00FC179A">
      <w:pPr>
        <w:spacing w:after="0" w:line="480" w:lineRule="auto"/>
        <w:ind w:firstLine="720"/>
        <w:jc w:val="both"/>
        <w:rPr>
          <w:rFonts w:ascii="Times New Roman" w:hAnsi="Times New Roman" w:cs="Times New Roman"/>
          <w:sz w:val="24"/>
          <w:szCs w:val="24"/>
          <w:lang w:val="en-GB"/>
        </w:rPr>
      </w:pPr>
    </w:p>
    <w:p w14:paraId="4DDE08C0" w14:textId="77777777" w:rsidR="00940657" w:rsidRPr="00D86418" w:rsidRDefault="00940657" w:rsidP="00FC179A">
      <w:pPr>
        <w:pStyle w:val="Heading2"/>
        <w:spacing w:line="480" w:lineRule="auto"/>
        <w:rPr>
          <w:rFonts w:ascii="Times New Roman" w:hAnsi="Times New Roman" w:cs="Times New Roman"/>
          <w:color w:val="auto"/>
          <w:sz w:val="24"/>
          <w:szCs w:val="24"/>
          <w:lang w:val="en-GB"/>
        </w:rPr>
      </w:pPr>
      <w:bookmarkStart w:id="3" w:name="_Toc161836356"/>
      <w:r w:rsidRPr="00D86418">
        <w:rPr>
          <w:rFonts w:ascii="Times New Roman" w:hAnsi="Times New Roman" w:cs="Times New Roman"/>
          <w:color w:val="auto"/>
          <w:sz w:val="24"/>
          <w:szCs w:val="24"/>
          <w:lang w:val="en-GB"/>
        </w:rPr>
        <w:lastRenderedPageBreak/>
        <w:t>2.2 Budget</w:t>
      </w:r>
      <w:bookmarkEnd w:id="3"/>
    </w:p>
    <w:p w14:paraId="5A02941A" w14:textId="77777777" w:rsidR="00D60B7A" w:rsidRPr="00D86418" w:rsidRDefault="00437262"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According to </w:t>
      </w:r>
      <w:r w:rsidR="00D968DB" w:rsidRPr="00D86418">
        <w:rPr>
          <w:rFonts w:ascii="Times New Roman" w:hAnsi="Times New Roman" w:cs="Times New Roman"/>
          <w:sz w:val="24"/>
          <w:szCs w:val="24"/>
          <w:lang w:val="en-GB"/>
        </w:rPr>
        <w:t>Gillespies (2024)</w:t>
      </w:r>
      <w:r w:rsidR="00D60B7A" w:rsidRPr="00D86418">
        <w:rPr>
          <w:rFonts w:ascii="Times New Roman" w:hAnsi="Times New Roman" w:cs="Times New Roman"/>
          <w:sz w:val="24"/>
          <w:szCs w:val="24"/>
          <w:lang w:val="en-GB"/>
        </w:rPr>
        <w:t>,</w:t>
      </w:r>
      <w:r w:rsidRPr="00D86418">
        <w:rPr>
          <w:rFonts w:ascii="Times New Roman" w:hAnsi="Times New Roman" w:cs="Times New Roman"/>
          <w:sz w:val="24"/>
          <w:szCs w:val="24"/>
          <w:lang w:val="en-GB"/>
        </w:rPr>
        <w:t xml:space="preserve"> the precise budget for the Google Headquarters project in London is currently not available for public access. Nonetheless, it is estimated that the project will require significant funding thereby costing approximately £1 billion</w:t>
      </w:r>
      <w:r w:rsidR="009A5957" w:rsidRPr="00D86418">
        <w:rPr>
          <w:rFonts w:ascii="Times New Roman" w:hAnsi="Times New Roman" w:cs="Times New Roman"/>
          <w:sz w:val="24"/>
          <w:szCs w:val="24"/>
          <w:lang w:val="en-GB"/>
        </w:rPr>
        <w:t xml:space="preserve"> (Screech, 2023)</w:t>
      </w:r>
      <w:r w:rsidRPr="00D86418">
        <w:rPr>
          <w:rFonts w:ascii="Times New Roman" w:hAnsi="Times New Roman" w:cs="Times New Roman"/>
          <w:sz w:val="24"/>
          <w:szCs w:val="24"/>
          <w:lang w:val="en-GB"/>
        </w:rPr>
        <w:t xml:space="preserve">. </w:t>
      </w:r>
      <w:r w:rsidR="00FD2258" w:rsidRPr="00D86418">
        <w:rPr>
          <w:rFonts w:ascii="Times New Roman" w:hAnsi="Times New Roman" w:cs="Times New Roman"/>
          <w:sz w:val="24"/>
          <w:szCs w:val="24"/>
          <w:lang w:val="en-GB"/>
        </w:rPr>
        <w:t xml:space="preserve">This vast capital investment is an indication of the project’s ambitious scale and the significance of adequate financial planning for its successful completion. </w:t>
      </w:r>
      <w:r w:rsidR="00C62E9D" w:rsidRPr="00D86418">
        <w:rPr>
          <w:rFonts w:ascii="Times New Roman" w:hAnsi="Times New Roman" w:cs="Times New Roman"/>
          <w:sz w:val="24"/>
          <w:szCs w:val="24"/>
          <w:lang w:val="en-GB"/>
        </w:rPr>
        <w:t>This budget was spread across vital elements of the project namely; consultation, architecture, design management, interior design, labour</w:t>
      </w:r>
      <w:r w:rsidR="00D60B7A" w:rsidRPr="00D86418">
        <w:rPr>
          <w:rFonts w:ascii="Times New Roman" w:hAnsi="Times New Roman" w:cs="Times New Roman"/>
          <w:sz w:val="24"/>
          <w:szCs w:val="24"/>
          <w:lang w:val="en-GB"/>
        </w:rPr>
        <w:t>,</w:t>
      </w:r>
      <w:r w:rsidR="00C62E9D" w:rsidRPr="00D86418">
        <w:rPr>
          <w:rFonts w:ascii="Times New Roman" w:hAnsi="Times New Roman" w:cs="Times New Roman"/>
          <w:sz w:val="24"/>
          <w:szCs w:val="24"/>
          <w:lang w:val="en-GB"/>
        </w:rPr>
        <w:t xml:space="preserve"> and other logistics costs. </w:t>
      </w:r>
    </w:p>
    <w:p w14:paraId="2FF887EE" w14:textId="77777777" w:rsidR="00940657" w:rsidRPr="00D86418" w:rsidRDefault="00C62E9D"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Although the project kicked off as expected it encountered key challenges </w:t>
      </w:r>
      <w:r w:rsidR="00D60B7A" w:rsidRPr="00D86418">
        <w:rPr>
          <w:rFonts w:ascii="Times New Roman" w:hAnsi="Times New Roman" w:cs="Times New Roman"/>
          <w:sz w:val="24"/>
          <w:szCs w:val="24"/>
          <w:lang w:val="en-GB"/>
        </w:rPr>
        <w:t>duri</w:t>
      </w:r>
      <w:r w:rsidRPr="00D86418">
        <w:rPr>
          <w:rFonts w:ascii="Times New Roman" w:hAnsi="Times New Roman" w:cs="Times New Roman"/>
          <w:sz w:val="24"/>
          <w:szCs w:val="24"/>
          <w:lang w:val="en-GB"/>
        </w:rPr>
        <w:t>ng the COVID-19 pandemic which resulted in delays i</w:t>
      </w:r>
      <w:r w:rsidR="00D60B7A" w:rsidRPr="00D86418">
        <w:rPr>
          <w:rFonts w:ascii="Times New Roman" w:hAnsi="Times New Roman" w:cs="Times New Roman"/>
          <w:sz w:val="24"/>
          <w:szCs w:val="24"/>
          <w:lang w:val="en-GB"/>
        </w:rPr>
        <w:t>n</w:t>
      </w:r>
      <w:r w:rsidRPr="00D86418">
        <w:rPr>
          <w:rFonts w:ascii="Times New Roman" w:hAnsi="Times New Roman" w:cs="Times New Roman"/>
          <w:sz w:val="24"/>
          <w:szCs w:val="24"/>
          <w:lang w:val="en-GB"/>
        </w:rPr>
        <w:t xml:space="preserve"> the construction process</w:t>
      </w:r>
      <w:r w:rsidR="009A5957" w:rsidRPr="00D86418">
        <w:rPr>
          <w:rFonts w:ascii="Times New Roman" w:hAnsi="Times New Roman" w:cs="Times New Roman"/>
          <w:sz w:val="24"/>
          <w:szCs w:val="24"/>
          <w:lang w:val="en-GB"/>
        </w:rPr>
        <w:t xml:space="preserve"> (World Architecture Community, 2017)</w:t>
      </w:r>
      <w:r w:rsidRPr="00D86418">
        <w:rPr>
          <w:rFonts w:ascii="Times New Roman" w:hAnsi="Times New Roman" w:cs="Times New Roman"/>
          <w:sz w:val="24"/>
          <w:szCs w:val="24"/>
          <w:lang w:val="en-GB"/>
        </w:rPr>
        <w:t xml:space="preserve">. However, there were other concerns </w:t>
      </w:r>
      <w:r w:rsidR="00D60B7A" w:rsidRPr="00D86418">
        <w:rPr>
          <w:rFonts w:ascii="Times New Roman" w:hAnsi="Times New Roman" w:cs="Times New Roman"/>
          <w:sz w:val="24"/>
          <w:szCs w:val="24"/>
          <w:lang w:val="en-GB"/>
        </w:rPr>
        <w:t>about</w:t>
      </w:r>
      <w:r w:rsidRPr="00D86418">
        <w:rPr>
          <w:rFonts w:ascii="Times New Roman" w:hAnsi="Times New Roman" w:cs="Times New Roman"/>
          <w:sz w:val="24"/>
          <w:szCs w:val="24"/>
          <w:lang w:val="en-GB"/>
        </w:rPr>
        <w:t xml:space="preserve"> </w:t>
      </w:r>
      <w:r w:rsidR="00D60B7A" w:rsidRPr="00D86418">
        <w:rPr>
          <w:rFonts w:ascii="Times New Roman" w:hAnsi="Times New Roman" w:cs="Times New Roman"/>
          <w:sz w:val="24"/>
          <w:szCs w:val="24"/>
          <w:lang w:val="en-GB"/>
        </w:rPr>
        <w:t>whether</w:t>
      </w:r>
      <w:r w:rsidRPr="00D86418">
        <w:rPr>
          <w:rFonts w:ascii="Times New Roman" w:hAnsi="Times New Roman" w:cs="Times New Roman"/>
          <w:sz w:val="24"/>
          <w:szCs w:val="24"/>
          <w:lang w:val="en-GB"/>
        </w:rPr>
        <w:t xml:space="preserve"> Google</w:t>
      </w:r>
      <w:r w:rsidR="00D60B7A" w:rsidRPr="00D86418">
        <w:rPr>
          <w:rFonts w:ascii="Times New Roman" w:hAnsi="Times New Roman" w:cs="Times New Roman"/>
          <w:sz w:val="24"/>
          <w:szCs w:val="24"/>
          <w:lang w:val="en-GB"/>
        </w:rPr>
        <w:t>'s</w:t>
      </w:r>
      <w:r w:rsidRPr="00D86418">
        <w:rPr>
          <w:rFonts w:ascii="Times New Roman" w:hAnsi="Times New Roman" w:cs="Times New Roman"/>
          <w:sz w:val="24"/>
          <w:szCs w:val="24"/>
          <w:lang w:val="en-GB"/>
        </w:rPr>
        <w:t xml:space="preserve"> quest to spend more than 1 billion pounds was essential keeping in mind that </w:t>
      </w:r>
      <w:r w:rsidR="00D60B7A" w:rsidRPr="00D86418">
        <w:rPr>
          <w:rFonts w:ascii="Times New Roman" w:hAnsi="Times New Roman" w:cs="Times New Roman"/>
          <w:sz w:val="24"/>
          <w:szCs w:val="24"/>
          <w:lang w:val="en-GB"/>
        </w:rPr>
        <w:t xml:space="preserve">the </w:t>
      </w:r>
      <w:r w:rsidRPr="00D86418">
        <w:rPr>
          <w:rFonts w:ascii="Times New Roman" w:hAnsi="Times New Roman" w:cs="Times New Roman"/>
          <w:sz w:val="24"/>
          <w:szCs w:val="24"/>
          <w:lang w:val="en-GB"/>
        </w:rPr>
        <w:t>majority of its workforce work</w:t>
      </w:r>
      <w:r w:rsidR="00D60B7A" w:rsidRPr="00D86418">
        <w:rPr>
          <w:rFonts w:ascii="Times New Roman" w:hAnsi="Times New Roman" w:cs="Times New Roman"/>
          <w:sz w:val="24"/>
          <w:szCs w:val="24"/>
          <w:lang w:val="en-GB"/>
        </w:rPr>
        <w:t>s</w:t>
      </w:r>
      <w:r w:rsidRPr="00D86418">
        <w:rPr>
          <w:rFonts w:ascii="Times New Roman" w:hAnsi="Times New Roman" w:cs="Times New Roman"/>
          <w:sz w:val="24"/>
          <w:szCs w:val="24"/>
          <w:lang w:val="en-GB"/>
        </w:rPr>
        <w:t xml:space="preserve"> remotely from home. On this, Google’s UK and Ireland boss stated that </w:t>
      </w:r>
      <w:r w:rsidR="00D60B7A" w:rsidRPr="00D86418">
        <w:rPr>
          <w:rFonts w:ascii="Times New Roman" w:hAnsi="Times New Roman" w:cs="Times New Roman"/>
          <w:sz w:val="24"/>
          <w:szCs w:val="24"/>
          <w:lang w:val="en-GB"/>
        </w:rPr>
        <w:t>even though</w:t>
      </w:r>
      <w:r w:rsidRPr="00D86418">
        <w:rPr>
          <w:rFonts w:ascii="Times New Roman" w:hAnsi="Times New Roman" w:cs="Times New Roman"/>
          <w:sz w:val="24"/>
          <w:szCs w:val="24"/>
          <w:lang w:val="en-GB"/>
        </w:rPr>
        <w:t xml:space="preserve"> many of their UK employees want to work on-site, they are also interested in working </w:t>
      </w:r>
      <w:r w:rsidR="00D60B7A" w:rsidRPr="00D86418">
        <w:rPr>
          <w:rFonts w:ascii="Times New Roman" w:hAnsi="Times New Roman" w:cs="Times New Roman"/>
          <w:sz w:val="24"/>
          <w:szCs w:val="24"/>
          <w:lang w:val="en-GB"/>
        </w:rPr>
        <w:t xml:space="preserve">from </w:t>
      </w:r>
      <w:r w:rsidRPr="00D86418">
        <w:rPr>
          <w:rFonts w:ascii="Times New Roman" w:hAnsi="Times New Roman" w:cs="Times New Roman"/>
          <w:sz w:val="24"/>
          <w:szCs w:val="24"/>
          <w:lang w:val="en-GB"/>
        </w:rPr>
        <w:t xml:space="preserve">home for a couple of days a week. Google being a leading leader in the marketplace has </w:t>
      </w:r>
      <w:r w:rsidR="000E0010" w:rsidRPr="00D86418">
        <w:rPr>
          <w:rFonts w:ascii="Times New Roman" w:hAnsi="Times New Roman" w:cs="Times New Roman"/>
          <w:sz w:val="24"/>
          <w:szCs w:val="24"/>
          <w:lang w:val="en-GB"/>
        </w:rPr>
        <w:t>ensured</w:t>
      </w:r>
      <w:r w:rsidRPr="00D86418">
        <w:rPr>
          <w:rFonts w:ascii="Times New Roman" w:hAnsi="Times New Roman" w:cs="Times New Roman"/>
          <w:sz w:val="24"/>
          <w:szCs w:val="24"/>
          <w:lang w:val="en-GB"/>
        </w:rPr>
        <w:t xml:space="preserve"> that the future of </w:t>
      </w:r>
      <w:r w:rsidR="00D60B7A" w:rsidRPr="00D86418">
        <w:rPr>
          <w:rFonts w:ascii="Times New Roman" w:hAnsi="Times New Roman" w:cs="Times New Roman"/>
          <w:sz w:val="24"/>
          <w:szCs w:val="24"/>
          <w:lang w:val="en-GB"/>
        </w:rPr>
        <w:t xml:space="preserve">the </w:t>
      </w:r>
      <w:r w:rsidRPr="00D86418">
        <w:rPr>
          <w:rFonts w:ascii="Times New Roman" w:hAnsi="Times New Roman" w:cs="Times New Roman"/>
          <w:sz w:val="24"/>
          <w:szCs w:val="24"/>
          <w:lang w:val="en-GB"/>
        </w:rPr>
        <w:t>UK workplace presents room for all of those possibilities</w:t>
      </w:r>
      <w:r w:rsidR="00455372" w:rsidRPr="00D86418">
        <w:rPr>
          <w:rFonts w:ascii="Times New Roman" w:hAnsi="Times New Roman" w:cs="Times New Roman"/>
          <w:sz w:val="24"/>
          <w:szCs w:val="24"/>
          <w:lang w:val="en-GB"/>
        </w:rPr>
        <w:t xml:space="preserve"> (Shead, 2022).</w:t>
      </w:r>
    </w:p>
    <w:p w14:paraId="6C83912C" w14:textId="77777777" w:rsidR="000E0010" w:rsidRPr="00D86418" w:rsidRDefault="000E0010"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Budgeting in project management is an essential component that</w:t>
      </w:r>
      <w:r w:rsidR="00624313" w:rsidRPr="00D86418">
        <w:rPr>
          <w:rFonts w:ascii="Times New Roman" w:hAnsi="Times New Roman" w:cs="Times New Roman"/>
          <w:sz w:val="24"/>
          <w:szCs w:val="24"/>
          <w:lang w:val="en-GB"/>
        </w:rPr>
        <w:t xml:space="preserve"> forms the cornerstone of both financial planning and control in the course of a project’s lifecycle </w:t>
      </w:r>
      <w:r w:rsidR="00F07FCF" w:rsidRPr="00D86418">
        <w:rPr>
          <w:rFonts w:ascii="Times New Roman" w:hAnsi="Times New Roman" w:cs="Times New Roman"/>
          <w:sz w:val="24"/>
          <w:szCs w:val="24"/>
          <w:lang w:val="en-GB"/>
        </w:rPr>
        <w:t>(</w:t>
      </w:r>
      <w:proofErr w:type="spellStart"/>
      <w:r w:rsidR="00F07FCF" w:rsidRPr="00D86418">
        <w:rPr>
          <w:rFonts w:ascii="Times New Roman" w:hAnsi="Times New Roman" w:cs="Times New Roman"/>
          <w:sz w:val="24"/>
          <w:szCs w:val="24"/>
          <w:shd w:val="clear" w:color="auto" w:fill="FFFFFF"/>
          <w:lang w:val="en-GB"/>
        </w:rPr>
        <w:t>Marnada</w:t>
      </w:r>
      <w:proofErr w:type="spellEnd"/>
      <w:r w:rsidR="00F07FCF" w:rsidRPr="00D86418">
        <w:rPr>
          <w:rFonts w:ascii="Times New Roman" w:hAnsi="Times New Roman" w:cs="Times New Roman"/>
          <w:sz w:val="24"/>
          <w:szCs w:val="24"/>
          <w:shd w:val="clear" w:color="auto" w:fill="FFFFFF"/>
          <w:lang w:val="en-GB"/>
        </w:rPr>
        <w:t>, et al., 2022)</w:t>
      </w:r>
      <w:r w:rsidR="00624313" w:rsidRPr="00D86418">
        <w:rPr>
          <w:rFonts w:ascii="Times New Roman" w:hAnsi="Times New Roman" w:cs="Times New Roman"/>
          <w:sz w:val="24"/>
          <w:szCs w:val="24"/>
          <w:lang w:val="en-GB"/>
        </w:rPr>
        <w:t xml:space="preserve">. Budgeting offers the required financial roadmap where the project’s cost estimation and financial control can be undertaken accordingly. </w:t>
      </w:r>
      <w:r w:rsidR="00941F2A" w:rsidRPr="00D86418">
        <w:rPr>
          <w:rFonts w:ascii="Times New Roman" w:hAnsi="Times New Roman" w:cs="Times New Roman"/>
          <w:sz w:val="24"/>
          <w:szCs w:val="24"/>
          <w:lang w:val="en-GB"/>
        </w:rPr>
        <w:t xml:space="preserve">This allows project managers to track the actual costs against the budget and further identify areas where the spending is overboard then formulate corrective approaches to </w:t>
      </w:r>
      <w:r w:rsidR="00510FD5" w:rsidRPr="00D86418">
        <w:rPr>
          <w:rFonts w:ascii="Times New Roman" w:hAnsi="Times New Roman" w:cs="Times New Roman"/>
          <w:sz w:val="24"/>
          <w:szCs w:val="24"/>
          <w:lang w:val="en-GB"/>
        </w:rPr>
        <w:t xml:space="preserve">rectify this concern. </w:t>
      </w:r>
      <w:r w:rsidR="00F07FCF" w:rsidRPr="00D86418">
        <w:rPr>
          <w:rFonts w:ascii="Times New Roman" w:hAnsi="Times New Roman" w:cs="Times New Roman"/>
          <w:sz w:val="24"/>
          <w:szCs w:val="24"/>
          <w:lang w:val="en-GB"/>
        </w:rPr>
        <w:t xml:space="preserve"> </w:t>
      </w:r>
      <w:r w:rsidR="00F07FCF" w:rsidRPr="00D86418">
        <w:rPr>
          <w:rFonts w:ascii="Times New Roman" w:hAnsi="Times New Roman" w:cs="Times New Roman"/>
          <w:sz w:val="24"/>
          <w:szCs w:val="24"/>
          <w:shd w:val="clear" w:color="auto" w:fill="FFFFFF"/>
          <w:lang w:val="en-GB"/>
        </w:rPr>
        <w:t xml:space="preserve">Barbosa et al., (2021) </w:t>
      </w:r>
      <w:r w:rsidR="00A255BC" w:rsidRPr="00D86418">
        <w:rPr>
          <w:rFonts w:ascii="Times New Roman" w:hAnsi="Times New Roman" w:cs="Times New Roman"/>
          <w:sz w:val="24"/>
          <w:szCs w:val="24"/>
          <w:lang w:val="en-GB"/>
        </w:rPr>
        <w:t xml:space="preserve">argue that through budgeting project managers can make informed decisions on resource allocation and risk management </w:t>
      </w:r>
      <w:r w:rsidR="00A255BC" w:rsidRPr="00D86418">
        <w:rPr>
          <w:rFonts w:ascii="Times New Roman" w:hAnsi="Times New Roman" w:cs="Times New Roman"/>
          <w:sz w:val="24"/>
          <w:szCs w:val="24"/>
          <w:lang w:val="en-GB"/>
        </w:rPr>
        <w:lastRenderedPageBreak/>
        <w:t xml:space="preserve">comprehensively. These approaches are essential </w:t>
      </w:r>
      <w:r w:rsidR="00D60B7A" w:rsidRPr="00D86418">
        <w:rPr>
          <w:rFonts w:ascii="Times New Roman" w:hAnsi="Times New Roman" w:cs="Times New Roman"/>
          <w:sz w:val="24"/>
          <w:szCs w:val="24"/>
          <w:lang w:val="en-GB"/>
        </w:rPr>
        <w:t>for</w:t>
      </w:r>
      <w:r w:rsidR="00A255BC" w:rsidRPr="00D86418">
        <w:rPr>
          <w:rFonts w:ascii="Times New Roman" w:hAnsi="Times New Roman" w:cs="Times New Roman"/>
          <w:sz w:val="24"/>
          <w:szCs w:val="24"/>
          <w:lang w:val="en-GB"/>
        </w:rPr>
        <w:t xml:space="preserve"> prioritising tasks and lowering financial impacts on projects. </w:t>
      </w:r>
      <w:r w:rsidR="00A11A6B" w:rsidRPr="00D86418">
        <w:rPr>
          <w:rFonts w:ascii="Times New Roman" w:hAnsi="Times New Roman" w:cs="Times New Roman"/>
          <w:sz w:val="24"/>
          <w:szCs w:val="24"/>
          <w:lang w:val="en-GB"/>
        </w:rPr>
        <w:t>Another relevance of budgeting is that it advances communication and stakeholder management</w:t>
      </w:r>
      <w:r w:rsidR="00E403EB" w:rsidRPr="00D86418">
        <w:rPr>
          <w:rFonts w:ascii="Times New Roman" w:hAnsi="Times New Roman" w:cs="Times New Roman"/>
          <w:sz w:val="24"/>
          <w:szCs w:val="24"/>
          <w:lang w:val="en-GB"/>
        </w:rPr>
        <w:t xml:space="preserve">. This implies that a clear, transparent, and realistic budget facilitates both transparency and trust among the stakeholders. </w:t>
      </w:r>
    </w:p>
    <w:p w14:paraId="0E652B6A" w14:textId="77777777" w:rsidR="00940657" w:rsidRPr="00D86418" w:rsidRDefault="00B76B82" w:rsidP="00FC179A">
      <w:pPr>
        <w:pStyle w:val="Heading2"/>
        <w:spacing w:line="480" w:lineRule="auto"/>
        <w:rPr>
          <w:rFonts w:ascii="Times New Roman" w:hAnsi="Times New Roman" w:cs="Times New Roman"/>
          <w:color w:val="auto"/>
          <w:sz w:val="24"/>
          <w:szCs w:val="24"/>
          <w:lang w:val="en-GB"/>
        </w:rPr>
      </w:pPr>
      <w:bookmarkStart w:id="4" w:name="_Toc161836357"/>
      <w:r w:rsidRPr="00D86418">
        <w:rPr>
          <w:rFonts w:ascii="Times New Roman" w:hAnsi="Times New Roman" w:cs="Times New Roman"/>
          <w:color w:val="auto"/>
          <w:sz w:val="24"/>
          <w:szCs w:val="24"/>
          <w:lang w:val="en-GB"/>
        </w:rPr>
        <w:t>2.3 Timeline</w:t>
      </w:r>
      <w:bookmarkEnd w:id="4"/>
    </w:p>
    <w:p w14:paraId="5A3F40AC" w14:textId="77777777" w:rsidR="00B76B82" w:rsidRPr="00D86418" w:rsidRDefault="00D25715"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Google’s quest </w:t>
      </w:r>
      <w:r w:rsidR="00D60B7A" w:rsidRPr="00D86418">
        <w:rPr>
          <w:rFonts w:ascii="Times New Roman" w:hAnsi="Times New Roman" w:cs="Times New Roman"/>
          <w:sz w:val="24"/>
          <w:szCs w:val="24"/>
          <w:lang w:val="en-GB"/>
        </w:rPr>
        <w:t>to build</w:t>
      </w:r>
      <w:r w:rsidRPr="00D86418">
        <w:rPr>
          <w:rFonts w:ascii="Times New Roman" w:hAnsi="Times New Roman" w:cs="Times New Roman"/>
          <w:sz w:val="24"/>
          <w:szCs w:val="24"/>
          <w:lang w:val="en-GB"/>
        </w:rPr>
        <w:t xml:space="preserve"> its new UK headquarters in central London began with the firm purchasing a 2.4</w:t>
      </w:r>
      <w:r w:rsidR="00D60B7A" w:rsidRPr="00D86418">
        <w:rPr>
          <w:rFonts w:ascii="Times New Roman" w:hAnsi="Times New Roman" w:cs="Times New Roman"/>
          <w:sz w:val="24"/>
          <w:szCs w:val="24"/>
          <w:lang w:val="en-GB"/>
        </w:rPr>
        <w:t>-</w:t>
      </w:r>
      <w:r w:rsidRPr="00D86418">
        <w:rPr>
          <w:rFonts w:ascii="Times New Roman" w:hAnsi="Times New Roman" w:cs="Times New Roman"/>
          <w:sz w:val="24"/>
          <w:szCs w:val="24"/>
          <w:lang w:val="en-GB"/>
        </w:rPr>
        <w:t>acre plot in the King’s Cross Central development in 2013</w:t>
      </w:r>
      <w:r w:rsidR="00455372" w:rsidRPr="00D86418">
        <w:rPr>
          <w:rFonts w:ascii="Times New Roman" w:hAnsi="Times New Roman" w:cs="Times New Roman"/>
          <w:sz w:val="24"/>
          <w:szCs w:val="24"/>
          <w:lang w:val="en-GB"/>
        </w:rPr>
        <w:t xml:space="preserve"> (</w:t>
      </w:r>
      <w:proofErr w:type="spellStart"/>
      <w:r w:rsidR="00455372" w:rsidRPr="00D86418">
        <w:rPr>
          <w:rFonts w:ascii="Times New Roman" w:hAnsi="Times New Roman" w:cs="Times New Roman"/>
          <w:sz w:val="24"/>
          <w:szCs w:val="24"/>
          <w:lang w:val="en-GB"/>
        </w:rPr>
        <w:t>WysePower</w:t>
      </w:r>
      <w:proofErr w:type="spellEnd"/>
      <w:r w:rsidR="00455372" w:rsidRPr="00D86418">
        <w:rPr>
          <w:rFonts w:ascii="Times New Roman" w:hAnsi="Times New Roman" w:cs="Times New Roman"/>
          <w:sz w:val="24"/>
          <w:szCs w:val="24"/>
          <w:lang w:val="en-GB"/>
        </w:rPr>
        <w:t>, 2022)</w:t>
      </w:r>
      <w:r w:rsidRPr="00D86418">
        <w:rPr>
          <w:rFonts w:ascii="Times New Roman" w:hAnsi="Times New Roman" w:cs="Times New Roman"/>
          <w:sz w:val="24"/>
          <w:szCs w:val="24"/>
          <w:lang w:val="en-GB"/>
        </w:rPr>
        <w:t xml:space="preserve">. This site formed the new area where construction was </w:t>
      </w:r>
      <w:r w:rsidR="00D60B7A" w:rsidRPr="00D86418">
        <w:rPr>
          <w:rFonts w:ascii="Times New Roman" w:hAnsi="Times New Roman" w:cs="Times New Roman"/>
          <w:sz w:val="24"/>
          <w:szCs w:val="24"/>
          <w:lang w:val="en-GB"/>
        </w:rPr>
        <w:t>indicated</w:t>
      </w:r>
      <w:r w:rsidRPr="00D86418">
        <w:rPr>
          <w:rFonts w:ascii="Times New Roman" w:hAnsi="Times New Roman" w:cs="Times New Roman"/>
          <w:sz w:val="24"/>
          <w:szCs w:val="24"/>
          <w:lang w:val="en-GB"/>
        </w:rPr>
        <w:t xml:space="preserve"> to begin on a 1 million square foot office. Despite Google failing to disclose an official price for the land, reliable sources revealed to The Verge (2023) that the firm was investing £650 million which is $1.04 billion. It was reported that by the time the project was coming to an end in 2016, it would have been valued </w:t>
      </w:r>
      <w:r w:rsidR="00D60B7A" w:rsidRPr="00D86418">
        <w:rPr>
          <w:rFonts w:ascii="Times New Roman" w:hAnsi="Times New Roman" w:cs="Times New Roman"/>
          <w:sz w:val="24"/>
          <w:szCs w:val="24"/>
          <w:lang w:val="en-GB"/>
        </w:rPr>
        <w:t>at</w:t>
      </w:r>
      <w:r w:rsidRPr="00D86418">
        <w:rPr>
          <w:rFonts w:ascii="Times New Roman" w:hAnsi="Times New Roman" w:cs="Times New Roman"/>
          <w:sz w:val="24"/>
          <w:szCs w:val="24"/>
          <w:lang w:val="en-GB"/>
        </w:rPr>
        <w:t xml:space="preserve"> more than £1 billion or $1.6 billion. </w:t>
      </w:r>
    </w:p>
    <w:p w14:paraId="47A0E50B" w14:textId="77777777" w:rsidR="008E71F6" w:rsidRPr="00D86418" w:rsidRDefault="008E71F6"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The Verge (2023) indicates that the construction of the new headquarters will commence in 2013. The building will include a range from seven to eleven stories in height. It was seen that the move to King’s Cross from the Victoria offices was a deliberate move to merge and develop its operations as opposed to a mere cosmetic upgrade. </w:t>
      </w:r>
      <w:r w:rsidR="001132A6" w:rsidRPr="00D86418">
        <w:rPr>
          <w:rFonts w:ascii="Times New Roman" w:hAnsi="Times New Roman" w:cs="Times New Roman"/>
          <w:sz w:val="24"/>
          <w:szCs w:val="24"/>
          <w:lang w:val="en-GB"/>
        </w:rPr>
        <w:t>The project encountered numerous delays such as COVID-19 which deferred the mega project to a minimum of three years</w:t>
      </w:r>
      <w:r w:rsidR="008536B4" w:rsidRPr="00D86418">
        <w:rPr>
          <w:rFonts w:ascii="Times New Roman" w:hAnsi="Times New Roman" w:cs="Times New Roman"/>
          <w:sz w:val="24"/>
          <w:szCs w:val="24"/>
          <w:lang w:val="en-GB"/>
        </w:rPr>
        <w:t xml:space="preserve"> (Gillespies, 2024)</w:t>
      </w:r>
      <w:r w:rsidR="001132A6" w:rsidRPr="00D86418">
        <w:rPr>
          <w:rFonts w:ascii="Times New Roman" w:hAnsi="Times New Roman" w:cs="Times New Roman"/>
          <w:sz w:val="24"/>
          <w:szCs w:val="24"/>
          <w:lang w:val="en-GB"/>
        </w:rPr>
        <w:t xml:space="preserve">. </w:t>
      </w:r>
      <w:r w:rsidR="000E608B" w:rsidRPr="00D86418">
        <w:rPr>
          <w:rFonts w:ascii="Times New Roman" w:hAnsi="Times New Roman" w:cs="Times New Roman"/>
          <w:sz w:val="24"/>
          <w:szCs w:val="24"/>
          <w:lang w:val="en-GB"/>
        </w:rPr>
        <w:t xml:space="preserve">Other challenges included delays due to permitting issues with Camden Council. Also were the unforeseen situations such as bad weather and construction accidents that caused the project to derail. </w:t>
      </w:r>
    </w:p>
    <w:p w14:paraId="027FB9AE" w14:textId="77777777" w:rsidR="000E608B" w:rsidRPr="00D86418" w:rsidRDefault="000E608B"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Timeline in project management </w:t>
      </w:r>
      <w:r w:rsidR="0037651F" w:rsidRPr="00D86418">
        <w:rPr>
          <w:rFonts w:ascii="Times New Roman" w:hAnsi="Times New Roman" w:cs="Times New Roman"/>
          <w:sz w:val="24"/>
          <w:szCs w:val="24"/>
          <w:lang w:val="en-GB"/>
        </w:rPr>
        <w:t xml:space="preserve">is also labelled as the project schedule and forms the lifeblood of any project </w:t>
      </w:r>
      <w:r w:rsidR="00F07FCF" w:rsidRPr="00D86418">
        <w:rPr>
          <w:rFonts w:ascii="Times New Roman" w:hAnsi="Times New Roman" w:cs="Times New Roman"/>
          <w:sz w:val="24"/>
          <w:szCs w:val="24"/>
          <w:lang w:val="en-GB"/>
        </w:rPr>
        <w:t>(</w:t>
      </w:r>
      <w:r w:rsidR="00F07FCF" w:rsidRPr="00D86418">
        <w:rPr>
          <w:rFonts w:ascii="Times New Roman" w:hAnsi="Times New Roman" w:cs="Times New Roman"/>
          <w:sz w:val="24"/>
          <w:szCs w:val="24"/>
          <w:shd w:val="clear" w:color="auto" w:fill="FFFFFF"/>
          <w:lang w:val="en-GB"/>
        </w:rPr>
        <w:t>Work, 2022)</w:t>
      </w:r>
      <w:r w:rsidR="0037651F" w:rsidRPr="00D86418">
        <w:rPr>
          <w:rFonts w:ascii="Times New Roman" w:hAnsi="Times New Roman" w:cs="Times New Roman"/>
          <w:sz w:val="24"/>
          <w:szCs w:val="24"/>
          <w:lang w:val="en-GB"/>
        </w:rPr>
        <w:t xml:space="preserve">. It is through the project timeline that the depiction of the sequence of tasks, milestones, and deadlines can be formulated </w:t>
      </w:r>
      <w:r w:rsidR="00D60B7A" w:rsidRPr="00D86418">
        <w:rPr>
          <w:rFonts w:ascii="Times New Roman" w:hAnsi="Times New Roman" w:cs="Times New Roman"/>
          <w:sz w:val="24"/>
          <w:szCs w:val="24"/>
          <w:lang w:val="en-GB"/>
        </w:rPr>
        <w:t>to realise</w:t>
      </w:r>
      <w:r w:rsidR="0037651F" w:rsidRPr="00D86418">
        <w:rPr>
          <w:rFonts w:ascii="Times New Roman" w:hAnsi="Times New Roman" w:cs="Times New Roman"/>
          <w:sz w:val="24"/>
          <w:szCs w:val="24"/>
          <w:lang w:val="en-GB"/>
        </w:rPr>
        <w:t xml:space="preserve"> the set project goals and </w:t>
      </w:r>
      <w:r w:rsidR="0037651F" w:rsidRPr="00D86418">
        <w:rPr>
          <w:rFonts w:ascii="Times New Roman" w:hAnsi="Times New Roman" w:cs="Times New Roman"/>
          <w:sz w:val="24"/>
          <w:szCs w:val="24"/>
          <w:lang w:val="en-GB"/>
        </w:rPr>
        <w:lastRenderedPageBreak/>
        <w:t xml:space="preserve">objectives. Project managers are in a much better position </w:t>
      </w:r>
      <w:r w:rsidR="00D60B7A" w:rsidRPr="00D86418">
        <w:rPr>
          <w:rFonts w:ascii="Times New Roman" w:hAnsi="Times New Roman" w:cs="Times New Roman"/>
          <w:sz w:val="24"/>
          <w:szCs w:val="24"/>
          <w:lang w:val="en-GB"/>
        </w:rPr>
        <w:t>to</w:t>
      </w:r>
      <w:r w:rsidR="0037651F" w:rsidRPr="00D86418">
        <w:rPr>
          <w:rFonts w:ascii="Times New Roman" w:hAnsi="Times New Roman" w:cs="Times New Roman"/>
          <w:sz w:val="24"/>
          <w:szCs w:val="24"/>
          <w:lang w:val="en-GB"/>
        </w:rPr>
        <w:t xml:space="preserve"> effectively allocat</w:t>
      </w:r>
      <w:r w:rsidR="00D60B7A" w:rsidRPr="00D86418">
        <w:rPr>
          <w:rFonts w:ascii="Times New Roman" w:hAnsi="Times New Roman" w:cs="Times New Roman"/>
          <w:sz w:val="24"/>
          <w:szCs w:val="24"/>
          <w:lang w:val="en-GB"/>
        </w:rPr>
        <w:t>e</w:t>
      </w:r>
      <w:r w:rsidR="0037651F" w:rsidRPr="00D86418">
        <w:rPr>
          <w:rFonts w:ascii="Times New Roman" w:hAnsi="Times New Roman" w:cs="Times New Roman"/>
          <w:sz w:val="24"/>
          <w:szCs w:val="24"/>
          <w:lang w:val="en-GB"/>
        </w:rPr>
        <w:t xml:space="preserve"> resources to diverse tasks as per their specific timeframe. </w:t>
      </w:r>
      <w:r w:rsidR="00F07FCF" w:rsidRPr="00D86418">
        <w:rPr>
          <w:rFonts w:ascii="Times New Roman" w:hAnsi="Times New Roman" w:cs="Times New Roman"/>
          <w:sz w:val="24"/>
          <w:szCs w:val="24"/>
          <w:shd w:val="clear" w:color="auto" w:fill="FFFFFF"/>
          <w:lang w:val="en-GB"/>
        </w:rPr>
        <w:t>Freitas, et al., (2021)</w:t>
      </w:r>
      <w:r w:rsidR="0037651F" w:rsidRPr="00D86418">
        <w:rPr>
          <w:rFonts w:ascii="Times New Roman" w:hAnsi="Times New Roman" w:cs="Times New Roman"/>
          <w:sz w:val="24"/>
          <w:szCs w:val="24"/>
          <w:lang w:val="en-GB"/>
        </w:rPr>
        <w:t xml:space="preserve"> assert that the timeline act as a benchmark for assessing the project’s progress. This means that project managers can associate precise accomplishment dates against the anticipated schedule and then formulate corrective sets of action.</w:t>
      </w:r>
      <w:r w:rsidR="00093BED" w:rsidRPr="00D86418">
        <w:rPr>
          <w:rFonts w:ascii="Times New Roman" w:hAnsi="Times New Roman" w:cs="Times New Roman"/>
          <w:sz w:val="24"/>
          <w:szCs w:val="24"/>
          <w:lang w:val="en-GB"/>
        </w:rPr>
        <w:t xml:space="preserve"> Other benefits of timelines in projects include improved project efficiency across issues like meeting deadlines, prioritisation, and resource optimisation resulting in efficient project execution.  </w:t>
      </w:r>
      <w:r w:rsidR="0037651F" w:rsidRPr="00D86418">
        <w:rPr>
          <w:rFonts w:ascii="Times New Roman" w:hAnsi="Times New Roman" w:cs="Times New Roman"/>
          <w:sz w:val="24"/>
          <w:szCs w:val="24"/>
          <w:lang w:val="en-GB"/>
        </w:rPr>
        <w:t xml:space="preserve"> </w:t>
      </w:r>
    </w:p>
    <w:p w14:paraId="79030427" w14:textId="77777777" w:rsidR="00B76B82" w:rsidRPr="00D86418" w:rsidRDefault="00E00AE5" w:rsidP="00FC179A">
      <w:pPr>
        <w:pStyle w:val="Heading2"/>
        <w:spacing w:line="480" w:lineRule="auto"/>
        <w:rPr>
          <w:rFonts w:ascii="Times New Roman" w:hAnsi="Times New Roman" w:cs="Times New Roman"/>
          <w:color w:val="auto"/>
          <w:sz w:val="24"/>
          <w:szCs w:val="24"/>
          <w:lang w:val="en-GB"/>
        </w:rPr>
      </w:pPr>
      <w:bookmarkStart w:id="5" w:name="_Toc161836358"/>
      <w:r w:rsidRPr="00D86418">
        <w:rPr>
          <w:rFonts w:ascii="Times New Roman" w:hAnsi="Times New Roman" w:cs="Times New Roman"/>
          <w:color w:val="auto"/>
          <w:sz w:val="24"/>
          <w:szCs w:val="24"/>
          <w:lang w:val="en-GB"/>
        </w:rPr>
        <w:t>2.4 Quality Standards</w:t>
      </w:r>
      <w:bookmarkEnd w:id="5"/>
      <w:r w:rsidRPr="00D86418">
        <w:rPr>
          <w:rFonts w:ascii="Times New Roman" w:hAnsi="Times New Roman" w:cs="Times New Roman"/>
          <w:color w:val="auto"/>
          <w:sz w:val="24"/>
          <w:szCs w:val="24"/>
          <w:lang w:val="en-GB"/>
        </w:rPr>
        <w:t xml:space="preserve"> </w:t>
      </w:r>
    </w:p>
    <w:p w14:paraId="03C33200" w14:textId="77777777" w:rsidR="00E00AE5" w:rsidRPr="00D86418" w:rsidRDefault="00E00AE5"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Google is always about standards and this aspect was quite evident in the construction of its London Headquarters offices. To ensure that quality standards are met accordingly, the global firm brought in BIG and Heatherwick Studio to ensure all the required factors </w:t>
      </w:r>
      <w:r w:rsidR="00D60B7A" w:rsidRPr="00D86418">
        <w:rPr>
          <w:rFonts w:ascii="Times New Roman" w:hAnsi="Times New Roman" w:cs="Times New Roman"/>
          <w:sz w:val="24"/>
          <w:szCs w:val="24"/>
          <w:lang w:val="en-GB"/>
        </w:rPr>
        <w:t>are</w:t>
      </w:r>
      <w:r w:rsidRPr="00D86418">
        <w:rPr>
          <w:rFonts w:ascii="Times New Roman" w:hAnsi="Times New Roman" w:cs="Times New Roman"/>
          <w:sz w:val="24"/>
          <w:szCs w:val="24"/>
          <w:lang w:val="en-GB"/>
        </w:rPr>
        <w:t xml:space="preserve"> employed accordingly. </w:t>
      </w:r>
      <w:r w:rsidR="000D3323" w:rsidRPr="00D86418">
        <w:rPr>
          <w:rFonts w:ascii="Times New Roman" w:hAnsi="Times New Roman" w:cs="Times New Roman"/>
          <w:sz w:val="24"/>
          <w:szCs w:val="24"/>
          <w:lang w:val="en-GB"/>
        </w:rPr>
        <w:t>The quality of all its facilities in the project including offices, shops, a three-lance 255</w:t>
      </w:r>
      <w:r w:rsidR="00D60B7A" w:rsidRPr="00D86418">
        <w:rPr>
          <w:rFonts w:ascii="Times New Roman" w:hAnsi="Times New Roman" w:cs="Times New Roman"/>
          <w:sz w:val="24"/>
          <w:szCs w:val="24"/>
          <w:lang w:val="en-GB"/>
        </w:rPr>
        <w:t>-</w:t>
      </w:r>
      <w:r w:rsidR="000D3323" w:rsidRPr="00D86418">
        <w:rPr>
          <w:rFonts w:ascii="Times New Roman" w:hAnsi="Times New Roman" w:cs="Times New Roman"/>
          <w:sz w:val="24"/>
          <w:szCs w:val="24"/>
          <w:lang w:val="en-GB"/>
        </w:rPr>
        <w:t xml:space="preserve">meter pool, </w:t>
      </w:r>
      <w:r w:rsidR="00D60B7A" w:rsidRPr="00D86418">
        <w:rPr>
          <w:rFonts w:ascii="Times New Roman" w:hAnsi="Times New Roman" w:cs="Times New Roman"/>
          <w:sz w:val="24"/>
          <w:szCs w:val="24"/>
          <w:lang w:val="en-GB"/>
        </w:rPr>
        <w:t xml:space="preserve">a </w:t>
      </w:r>
      <w:r w:rsidR="000D3323" w:rsidRPr="00D86418">
        <w:rPr>
          <w:rFonts w:ascii="Times New Roman" w:hAnsi="Times New Roman" w:cs="Times New Roman"/>
          <w:sz w:val="24"/>
          <w:szCs w:val="24"/>
          <w:lang w:val="en-GB"/>
        </w:rPr>
        <w:t>multi-use games area, a gym, and most importantly a huge landscaped roof garden w</w:t>
      </w:r>
      <w:r w:rsidR="00D60B7A" w:rsidRPr="00D86418">
        <w:rPr>
          <w:rFonts w:ascii="Times New Roman" w:hAnsi="Times New Roman" w:cs="Times New Roman"/>
          <w:sz w:val="24"/>
          <w:szCs w:val="24"/>
          <w:lang w:val="en-GB"/>
        </w:rPr>
        <w:t>as</w:t>
      </w:r>
      <w:r w:rsidR="000D3323" w:rsidRPr="00D86418">
        <w:rPr>
          <w:rFonts w:ascii="Times New Roman" w:hAnsi="Times New Roman" w:cs="Times New Roman"/>
          <w:sz w:val="24"/>
          <w:szCs w:val="24"/>
          <w:lang w:val="en-GB"/>
        </w:rPr>
        <w:t xml:space="preserve"> set to meet top standards.</w:t>
      </w:r>
      <w:r w:rsidR="00EE3373" w:rsidRPr="00D86418">
        <w:rPr>
          <w:rFonts w:ascii="Times New Roman" w:hAnsi="Times New Roman" w:cs="Times New Roman"/>
          <w:sz w:val="24"/>
          <w:szCs w:val="24"/>
          <w:lang w:val="en-GB"/>
        </w:rPr>
        <w:t xml:space="preserve"> The employed quality standards adopted in this project are meant to showcase Google’s vision for high</w:t>
      </w:r>
      <w:r w:rsidR="00D60B7A" w:rsidRPr="00D86418">
        <w:rPr>
          <w:rFonts w:ascii="Times New Roman" w:hAnsi="Times New Roman" w:cs="Times New Roman"/>
          <w:sz w:val="24"/>
          <w:szCs w:val="24"/>
          <w:lang w:val="en-GB"/>
        </w:rPr>
        <w:t>-</w:t>
      </w:r>
      <w:r w:rsidR="00EE3373" w:rsidRPr="00D86418">
        <w:rPr>
          <w:rFonts w:ascii="Times New Roman" w:hAnsi="Times New Roman" w:cs="Times New Roman"/>
          <w:sz w:val="24"/>
          <w:szCs w:val="24"/>
          <w:lang w:val="en-GB"/>
        </w:rPr>
        <w:t>quality sustainable design that will offer both dynamic and flexible working environment</w:t>
      </w:r>
      <w:r w:rsidR="00D60B7A" w:rsidRPr="00D86418">
        <w:rPr>
          <w:rFonts w:ascii="Times New Roman" w:hAnsi="Times New Roman" w:cs="Times New Roman"/>
          <w:sz w:val="24"/>
          <w:szCs w:val="24"/>
          <w:lang w:val="en-GB"/>
        </w:rPr>
        <w:t>s</w:t>
      </w:r>
      <w:r w:rsidR="00EE3373" w:rsidRPr="00D86418">
        <w:rPr>
          <w:rFonts w:ascii="Times New Roman" w:hAnsi="Times New Roman" w:cs="Times New Roman"/>
          <w:sz w:val="24"/>
          <w:szCs w:val="24"/>
          <w:lang w:val="en-GB"/>
        </w:rPr>
        <w:t xml:space="preserve"> for its employees on an everyday basis</w:t>
      </w:r>
      <w:r w:rsidR="001939C9" w:rsidRPr="00D86418">
        <w:rPr>
          <w:rFonts w:ascii="Times New Roman" w:hAnsi="Times New Roman" w:cs="Times New Roman"/>
          <w:sz w:val="24"/>
          <w:szCs w:val="24"/>
          <w:lang w:val="en-GB"/>
        </w:rPr>
        <w:t xml:space="preserve"> (World Architecture Community, 2017). </w:t>
      </w:r>
      <w:r w:rsidR="003635EB" w:rsidRPr="00D86418">
        <w:rPr>
          <w:rFonts w:ascii="Times New Roman" w:hAnsi="Times New Roman" w:cs="Times New Roman"/>
          <w:sz w:val="24"/>
          <w:szCs w:val="24"/>
          <w:lang w:val="en-GB"/>
        </w:rPr>
        <w:t xml:space="preserve">For the quality standards in the project to be met then Google consulted and engaged with reputable firms that have vast experiences within the sector. </w:t>
      </w:r>
    </w:p>
    <w:p w14:paraId="7261EEB5" w14:textId="77777777" w:rsidR="003635EB" w:rsidRPr="00D86418" w:rsidRDefault="003635EB"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Within project management, quality standards form the established criteria applied to measure how well a project has met its intended objectives. </w:t>
      </w:r>
      <w:proofErr w:type="spellStart"/>
      <w:r w:rsidR="003632E5" w:rsidRPr="00D86418">
        <w:rPr>
          <w:rFonts w:ascii="Times New Roman" w:hAnsi="Times New Roman" w:cs="Times New Roman"/>
          <w:sz w:val="24"/>
          <w:szCs w:val="24"/>
          <w:shd w:val="clear" w:color="auto" w:fill="FFFFFF"/>
          <w:lang w:val="en-GB"/>
        </w:rPr>
        <w:t>ul</w:t>
      </w:r>
      <w:proofErr w:type="spellEnd"/>
      <w:r w:rsidR="003632E5" w:rsidRPr="00D86418">
        <w:rPr>
          <w:rFonts w:ascii="Times New Roman" w:hAnsi="Times New Roman" w:cs="Times New Roman"/>
          <w:sz w:val="24"/>
          <w:szCs w:val="24"/>
          <w:shd w:val="clear" w:color="auto" w:fill="FFFFFF"/>
          <w:lang w:val="en-GB"/>
        </w:rPr>
        <w:t xml:space="preserve"> </w:t>
      </w:r>
      <w:proofErr w:type="spellStart"/>
      <w:r w:rsidR="003632E5" w:rsidRPr="00D86418">
        <w:rPr>
          <w:rFonts w:ascii="Times New Roman" w:hAnsi="Times New Roman" w:cs="Times New Roman"/>
          <w:sz w:val="24"/>
          <w:szCs w:val="24"/>
          <w:shd w:val="clear" w:color="auto" w:fill="FFFFFF"/>
          <w:lang w:val="en-GB"/>
        </w:rPr>
        <w:t>Musawir</w:t>
      </w:r>
      <w:proofErr w:type="spellEnd"/>
      <w:r w:rsidR="003632E5" w:rsidRPr="00D86418">
        <w:rPr>
          <w:rFonts w:ascii="Times New Roman" w:hAnsi="Times New Roman" w:cs="Times New Roman"/>
          <w:sz w:val="24"/>
          <w:szCs w:val="24"/>
          <w:shd w:val="clear" w:color="auto" w:fill="FFFFFF"/>
          <w:lang w:val="en-GB"/>
        </w:rPr>
        <w:t xml:space="preserve">, </w:t>
      </w:r>
      <w:proofErr w:type="spellStart"/>
      <w:r w:rsidR="003632E5" w:rsidRPr="00D86418">
        <w:rPr>
          <w:rFonts w:ascii="Times New Roman" w:hAnsi="Times New Roman" w:cs="Times New Roman"/>
          <w:sz w:val="24"/>
          <w:szCs w:val="24"/>
          <w:shd w:val="clear" w:color="auto" w:fill="FFFFFF"/>
          <w:lang w:val="en-GB"/>
        </w:rPr>
        <w:t>Abd-Karim</w:t>
      </w:r>
      <w:proofErr w:type="spellEnd"/>
      <w:r w:rsidR="003632E5" w:rsidRPr="00D86418">
        <w:rPr>
          <w:rFonts w:ascii="Times New Roman" w:hAnsi="Times New Roman" w:cs="Times New Roman"/>
          <w:sz w:val="24"/>
          <w:szCs w:val="24"/>
          <w:shd w:val="clear" w:color="auto" w:fill="FFFFFF"/>
          <w:lang w:val="en-GB"/>
        </w:rPr>
        <w:t xml:space="preserve">, and </w:t>
      </w:r>
      <w:proofErr w:type="spellStart"/>
      <w:r w:rsidR="003632E5" w:rsidRPr="00D86418">
        <w:rPr>
          <w:rFonts w:ascii="Times New Roman" w:hAnsi="Times New Roman" w:cs="Times New Roman"/>
          <w:sz w:val="24"/>
          <w:szCs w:val="24"/>
          <w:shd w:val="clear" w:color="auto" w:fill="FFFFFF"/>
          <w:lang w:val="en-GB"/>
        </w:rPr>
        <w:t>Mohd-Danuri</w:t>
      </w:r>
      <w:proofErr w:type="spellEnd"/>
      <w:r w:rsidR="003632E5" w:rsidRPr="00D86418">
        <w:rPr>
          <w:rFonts w:ascii="Times New Roman" w:hAnsi="Times New Roman" w:cs="Times New Roman"/>
          <w:sz w:val="24"/>
          <w:szCs w:val="24"/>
          <w:shd w:val="clear" w:color="auto" w:fill="FFFFFF"/>
          <w:lang w:val="en-GB"/>
        </w:rPr>
        <w:t xml:space="preserve"> (2020)</w:t>
      </w:r>
      <w:r w:rsidRPr="00D86418">
        <w:rPr>
          <w:rFonts w:ascii="Times New Roman" w:hAnsi="Times New Roman" w:cs="Times New Roman"/>
          <w:sz w:val="24"/>
          <w:szCs w:val="24"/>
          <w:lang w:val="en-GB"/>
        </w:rPr>
        <w:t xml:space="preserve"> add that such standards outline the level of excellence estimated for the project’s deliverables and general outcome. </w:t>
      </w:r>
      <w:r w:rsidR="00B22BE2" w:rsidRPr="00D86418">
        <w:rPr>
          <w:rFonts w:ascii="Times New Roman" w:hAnsi="Times New Roman" w:cs="Times New Roman"/>
          <w:sz w:val="24"/>
          <w:szCs w:val="24"/>
          <w:lang w:val="en-GB"/>
        </w:rPr>
        <w:t xml:space="preserve">Some of the examples of quality standards in project management include project scope, schedule, budget, performance, industry standards, and user </w:t>
      </w:r>
      <w:r w:rsidR="00B22BE2" w:rsidRPr="00D86418">
        <w:rPr>
          <w:rFonts w:ascii="Times New Roman" w:hAnsi="Times New Roman" w:cs="Times New Roman"/>
          <w:sz w:val="24"/>
          <w:szCs w:val="24"/>
          <w:lang w:val="en-GB"/>
        </w:rPr>
        <w:lastRenderedPageBreak/>
        <w:t xml:space="preserve">experience among others.  Google understands the essence of this project in London and therefore could not comprise any of the issues mentioned above. </w:t>
      </w:r>
      <w:r w:rsidR="00267990" w:rsidRPr="00D86418">
        <w:rPr>
          <w:rFonts w:ascii="Times New Roman" w:hAnsi="Times New Roman" w:cs="Times New Roman"/>
          <w:sz w:val="24"/>
          <w:szCs w:val="24"/>
          <w:lang w:val="en-GB"/>
        </w:rPr>
        <w:t xml:space="preserve">According to </w:t>
      </w:r>
      <w:r w:rsidR="003632E5" w:rsidRPr="00D86418">
        <w:rPr>
          <w:rFonts w:ascii="Times New Roman" w:hAnsi="Times New Roman" w:cs="Times New Roman"/>
          <w:sz w:val="24"/>
          <w:szCs w:val="24"/>
          <w:shd w:val="clear" w:color="auto" w:fill="FFFFFF"/>
          <w:lang w:val="en-GB"/>
        </w:rPr>
        <w:t>Kock et al., (2020)</w:t>
      </w:r>
      <w:r w:rsidR="00267990" w:rsidRPr="00D86418">
        <w:rPr>
          <w:rFonts w:ascii="Times New Roman" w:hAnsi="Times New Roman" w:cs="Times New Roman"/>
          <w:sz w:val="24"/>
          <w:szCs w:val="24"/>
          <w:lang w:val="en-GB"/>
        </w:rPr>
        <w:t xml:space="preserve">, quality standards are imperative in an organisation’s project quest </w:t>
      </w:r>
      <w:r w:rsidR="00D60B7A" w:rsidRPr="00D86418">
        <w:rPr>
          <w:rFonts w:ascii="Times New Roman" w:hAnsi="Times New Roman" w:cs="Times New Roman"/>
          <w:sz w:val="24"/>
          <w:szCs w:val="24"/>
          <w:lang w:val="en-GB"/>
        </w:rPr>
        <w:t>for</w:t>
      </w:r>
      <w:r w:rsidR="00267990" w:rsidRPr="00D86418">
        <w:rPr>
          <w:rFonts w:ascii="Times New Roman" w:hAnsi="Times New Roman" w:cs="Times New Roman"/>
          <w:sz w:val="24"/>
          <w:szCs w:val="24"/>
          <w:lang w:val="en-GB"/>
        </w:rPr>
        <w:t xml:space="preserve"> stakeholder requirements and lowering errors and defects throughout the project lifecycle. Other benefits of adhering to quality standards include advanced customer satisfaction and improved project performance that result in lowering reworks, probable delays, and other rework expenses linked with fixing </w:t>
      </w:r>
      <w:r w:rsidR="00FA756E" w:rsidRPr="00D86418">
        <w:rPr>
          <w:rFonts w:ascii="Times New Roman" w:hAnsi="Times New Roman" w:cs="Times New Roman"/>
          <w:sz w:val="24"/>
          <w:szCs w:val="24"/>
          <w:lang w:val="en-GB"/>
        </w:rPr>
        <w:t>problems</w:t>
      </w:r>
      <w:r w:rsidR="00267990" w:rsidRPr="00D86418">
        <w:rPr>
          <w:rFonts w:ascii="Times New Roman" w:hAnsi="Times New Roman" w:cs="Times New Roman"/>
          <w:sz w:val="24"/>
          <w:szCs w:val="24"/>
          <w:lang w:val="en-GB"/>
        </w:rPr>
        <w:t xml:space="preserve">. </w:t>
      </w:r>
    </w:p>
    <w:p w14:paraId="320F8540" w14:textId="77777777" w:rsidR="00FA756E" w:rsidRPr="00D86418" w:rsidRDefault="00FA756E" w:rsidP="00FC179A">
      <w:pPr>
        <w:pStyle w:val="Heading2"/>
        <w:spacing w:line="480" w:lineRule="auto"/>
        <w:rPr>
          <w:rFonts w:ascii="Times New Roman" w:hAnsi="Times New Roman" w:cs="Times New Roman"/>
          <w:color w:val="auto"/>
          <w:sz w:val="24"/>
          <w:szCs w:val="24"/>
          <w:lang w:val="en-GB"/>
        </w:rPr>
      </w:pPr>
      <w:bookmarkStart w:id="6" w:name="_Toc161836359"/>
      <w:r w:rsidRPr="00D86418">
        <w:rPr>
          <w:rFonts w:ascii="Times New Roman" w:hAnsi="Times New Roman" w:cs="Times New Roman"/>
          <w:color w:val="auto"/>
          <w:sz w:val="24"/>
          <w:szCs w:val="24"/>
          <w:lang w:val="en-GB"/>
        </w:rPr>
        <w:t>2.</w:t>
      </w:r>
      <w:r w:rsidR="00F36C83" w:rsidRPr="00D86418">
        <w:rPr>
          <w:rFonts w:ascii="Times New Roman" w:hAnsi="Times New Roman" w:cs="Times New Roman"/>
          <w:color w:val="auto"/>
          <w:sz w:val="24"/>
          <w:szCs w:val="24"/>
          <w:lang w:val="en-GB"/>
        </w:rPr>
        <w:t>5</w:t>
      </w:r>
      <w:r w:rsidRPr="00D86418">
        <w:rPr>
          <w:rFonts w:ascii="Times New Roman" w:hAnsi="Times New Roman" w:cs="Times New Roman"/>
          <w:color w:val="auto"/>
          <w:sz w:val="24"/>
          <w:szCs w:val="24"/>
          <w:lang w:val="en-GB"/>
        </w:rPr>
        <w:t xml:space="preserve"> Stakeholder Involvement</w:t>
      </w:r>
      <w:bookmarkEnd w:id="6"/>
      <w:r w:rsidRPr="00D86418">
        <w:rPr>
          <w:rFonts w:ascii="Times New Roman" w:hAnsi="Times New Roman" w:cs="Times New Roman"/>
          <w:color w:val="auto"/>
          <w:sz w:val="24"/>
          <w:szCs w:val="24"/>
          <w:lang w:val="en-GB"/>
        </w:rPr>
        <w:t xml:space="preserve"> </w:t>
      </w:r>
    </w:p>
    <w:p w14:paraId="1877A685" w14:textId="77777777" w:rsidR="00D60B7A" w:rsidRPr="00D86418" w:rsidRDefault="00204A17"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In Google’s ambitious Headquarters project in London, the company involved numerous stakeholders who hold different interests and priorities. Stakeholders can be divided into two major categories internal stakeholders and external stakeholders. The internal stakeholder as in this case was Google which is the project owner. It was charged with the responsibility of making the ultimate decision being the chief authority on issues such as the project’s goals, objectives, budget, and general course. </w:t>
      </w:r>
    </w:p>
    <w:p w14:paraId="413BED9F" w14:textId="77777777" w:rsidR="00FA756E" w:rsidRPr="00D86418" w:rsidRDefault="00204A17"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External stakeholders are varied based on the different roles and responsibilities assigned to them. For example</w:t>
      </w:r>
      <w:r w:rsidR="00D60B7A" w:rsidRPr="00D86418">
        <w:rPr>
          <w:rFonts w:ascii="Times New Roman" w:hAnsi="Times New Roman" w:cs="Times New Roman"/>
          <w:sz w:val="24"/>
          <w:szCs w:val="24"/>
          <w:lang w:val="en-GB"/>
        </w:rPr>
        <w:t>,</w:t>
      </w:r>
      <w:r w:rsidRPr="00D86418">
        <w:rPr>
          <w:rFonts w:ascii="Times New Roman" w:hAnsi="Times New Roman" w:cs="Times New Roman"/>
          <w:sz w:val="24"/>
          <w:szCs w:val="24"/>
          <w:lang w:val="en-GB"/>
        </w:rPr>
        <w:t xml:space="preserve"> the BDP firm was the design delivery architect while Heatherwick Studio and Bjarke Ingels Group formed part of the collaborating architects. </w:t>
      </w:r>
      <w:r w:rsidR="00EC526D" w:rsidRPr="00D86418">
        <w:rPr>
          <w:rFonts w:ascii="Times New Roman" w:hAnsi="Times New Roman" w:cs="Times New Roman"/>
          <w:sz w:val="24"/>
          <w:szCs w:val="24"/>
          <w:lang w:val="en-GB"/>
        </w:rPr>
        <w:t>Others included Gillespies charged with the rooftop design which was an essential component of the architectur</w:t>
      </w:r>
      <w:r w:rsidR="0069206F" w:rsidRPr="00D86418">
        <w:rPr>
          <w:rFonts w:ascii="Times New Roman" w:hAnsi="Times New Roman" w:cs="Times New Roman"/>
          <w:sz w:val="24"/>
          <w:szCs w:val="24"/>
          <w:lang w:val="en-GB"/>
        </w:rPr>
        <w:t>al</w:t>
      </w:r>
      <w:r w:rsidR="00EC526D" w:rsidRPr="00D86418">
        <w:rPr>
          <w:rFonts w:ascii="Times New Roman" w:hAnsi="Times New Roman" w:cs="Times New Roman"/>
          <w:sz w:val="24"/>
          <w:szCs w:val="24"/>
          <w:lang w:val="en-GB"/>
        </w:rPr>
        <w:t xml:space="preserve"> masterpiece. </w:t>
      </w:r>
      <w:r w:rsidR="00373DA3" w:rsidRPr="00D86418">
        <w:rPr>
          <w:rFonts w:ascii="Times New Roman" w:hAnsi="Times New Roman" w:cs="Times New Roman"/>
          <w:sz w:val="24"/>
          <w:szCs w:val="24"/>
          <w:lang w:val="en-GB"/>
        </w:rPr>
        <w:t>Another notable stakeholder is the construction firms and subsequently</w:t>
      </w:r>
      <w:r w:rsidR="0069206F" w:rsidRPr="00D86418">
        <w:rPr>
          <w:rFonts w:ascii="Times New Roman" w:hAnsi="Times New Roman" w:cs="Times New Roman"/>
          <w:sz w:val="24"/>
          <w:szCs w:val="24"/>
          <w:lang w:val="en-GB"/>
        </w:rPr>
        <w:t>,</w:t>
      </w:r>
      <w:r w:rsidR="00373DA3" w:rsidRPr="00D86418">
        <w:rPr>
          <w:rFonts w:ascii="Times New Roman" w:hAnsi="Times New Roman" w:cs="Times New Roman"/>
          <w:sz w:val="24"/>
          <w:szCs w:val="24"/>
          <w:lang w:val="en-GB"/>
        </w:rPr>
        <w:t xml:space="preserve"> their subcontractors who make certain that the building meets all the plans, safety, regulations, and quality standards. </w:t>
      </w:r>
    </w:p>
    <w:p w14:paraId="3317B42B" w14:textId="77777777" w:rsidR="003A0A29" w:rsidRPr="00D86418" w:rsidRDefault="003A0A29"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Within the construction field, are the regulatory bodies which in this case are Camden Council that assume the role of the planning authority?</w:t>
      </w:r>
      <w:r w:rsidR="009A5957" w:rsidRPr="00D86418">
        <w:rPr>
          <w:rFonts w:ascii="Times New Roman" w:hAnsi="Times New Roman" w:cs="Times New Roman"/>
          <w:sz w:val="24"/>
          <w:szCs w:val="24"/>
          <w:lang w:val="en-GB"/>
        </w:rPr>
        <w:t xml:space="preserve"> (World Architecture Community, 2017)</w:t>
      </w:r>
      <w:r w:rsidRPr="00D86418">
        <w:rPr>
          <w:rFonts w:ascii="Times New Roman" w:hAnsi="Times New Roman" w:cs="Times New Roman"/>
          <w:sz w:val="24"/>
          <w:szCs w:val="24"/>
          <w:lang w:val="en-GB"/>
        </w:rPr>
        <w:t xml:space="preserve"> The council comes in to ensure strict compliance </w:t>
      </w:r>
      <w:r w:rsidR="0069206F" w:rsidRPr="00D86418">
        <w:rPr>
          <w:rFonts w:ascii="Times New Roman" w:hAnsi="Times New Roman" w:cs="Times New Roman"/>
          <w:sz w:val="24"/>
          <w:szCs w:val="24"/>
          <w:lang w:val="en-GB"/>
        </w:rPr>
        <w:t>with</w:t>
      </w:r>
      <w:r w:rsidRPr="00D86418">
        <w:rPr>
          <w:rFonts w:ascii="Times New Roman" w:hAnsi="Times New Roman" w:cs="Times New Roman"/>
          <w:sz w:val="24"/>
          <w:szCs w:val="24"/>
          <w:lang w:val="en-GB"/>
        </w:rPr>
        <w:t xml:space="preserve"> all the required regulations, policies, and </w:t>
      </w:r>
      <w:r w:rsidRPr="00D86418">
        <w:rPr>
          <w:rFonts w:ascii="Times New Roman" w:hAnsi="Times New Roman" w:cs="Times New Roman"/>
          <w:sz w:val="24"/>
          <w:szCs w:val="24"/>
          <w:lang w:val="en-GB"/>
        </w:rPr>
        <w:lastRenderedPageBreak/>
        <w:t xml:space="preserve">guidelines. The local community also were key stakeholder in the project since they were affected by the project directly or indirectly on issues of noise pollution during its construction. Lastly, are the investors who may have interests or contributed towards the completion of the project in one way or </w:t>
      </w:r>
      <w:r w:rsidR="00455372" w:rsidRPr="00D86418">
        <w:rPr>
          <w:rFonts w:ascii="Times New Roman" w:hAnsi="Times New Roman" w:cs="Times New Roman"/>
          <w:sz w:val="24"/>
          <w:szCs w:val="24"/>
          <w:lang w:val="en-GB"/>
        </w:rPr>
        <w:t>another?</w:t>
      </w:r>
      <w:r w:rsidRPr="00D86418">
        <w:rPr>
          <w:rFonts w:ascii="Times New Roman" w:hAnsi="Times New Roman" w:cs="Times New Roman"/>
          <w:sz w:val="24"/>
          <w:szCs w:val="24"/>
          <w:lang w:val="en-GB"/>
        </w:rPr>
        <w:t xml:space="preserve"> </w:t>
      </w:r>
      <w:r w:rsidR="00616B82" w:rsidRPr="00D86418">
        <w:rPr>
          <w:rFonts w:ascii="Times New Roman" w:hAnsi="Times New Roman" w:cs="Times New Roman"/>
          <w:sz w:val="24"/>
          <w:szCs w:val="24"/>
          <w:lang w:val="en-GB"/>
        </w:rPr>
        <w:t xml:space="preserve"> </w:t>
      </w:r>
    </w:p>
    <w:p w14:paraId="2F67B36F" w14:textId="77777777" w:rsidR="0069206F" w:rsidRPr="00D86418" w:rsidRDefault="00854F15" w:rsidP="00FC179A">
      <w:pPr>
        <w:spacing w:after="0" w:line="480" w:lineRule="auto"/>
        <w:ind w:firstLine="720"/>
        <w:jc w:val="both"/>
        <w:rPr>
          <w:rFonts w:ascii="Times New Roman" w:hAnsi="Times New Roman" w:cs="Times New Roman"/>
          <w:sz w:val="24"/>
          <w:szCs w:val="24"/>
          <w:lang w:val="en-GB"/>
        </w:rPr>
      </w:pPr>
      <w:proofErr w:type="spellStart"/>
      <w:r w:rsidRPr="00D86418">
        <w:rPr>
          <w:rFonts w:ascii="Times New Roman" w:hAnsi="Times New Roman" w:cs="Times New Roman"/>
          <w:sz w:val="24"/>
          <w:szCs w:val="24"/>
          <w:shd w:val="clear" w:color="auto" w:fill="FFFFFF"/>
          <w:lang w:val="en-GB"/>
        </w:rPr>
        <w:t>Bahadorestani</w:t>
      </w:r>
      <w:proofErr w:type="spellEnd"/>
      <w:r w:rsidRPr="00D86418">
        <w:rPr>
          <w:rFonts w:ascii="Times New Roman" w:hAnsi="Times New Roman" w:cs="Times New Roman"/>
          <w:sz w:val="24"/>
          <w:szCs w:val="24"/>
          <w:shd w:val="clear" w:color="auto" w:fill="FFFFFF"/>
          <w:lang w:val="en-GB"/>
        </w:rPr>
        <w:t xml:space="preserve">, </w:t>
      </w:r>
      <w:proofErr w:type="spellStart"/>
      <w:r w:rsidRPr="00D86418">
        <w:rPr>
          <w:rFonts w:ascii="Times New Roman" w:hAnsi="Times New Roman" w:cs="Times New Roman"/>
          <w:sz w:val="24"/>
          <w:szCs w:val="24"/>
          <w:shd w:val="clear" w:color="auto" w:fill="FFFFFF"/>
          <w:lang w:val="en-GB"/>
        </w:rPr>
        <w:t>Naderpajouh</w:t>
      </w:r>
      <w:proofErr w:type="spellEnd"/>
      <w:r w:rsidRPr="00D86418">
        <w:rPr>
          <w:rFonts w:ascii="Times New Roman" w:hAnsi="Times New Roman" w:cs="Times New Roman"/>
          <w:sz w:val="24"/>
          <w:szCs w:val="24"/>
          <w:shd w:val="clear" w:color="auto" w:fill="FFFFFF"/>
          <w:lang w:val="en-GB"/>
        </w:rPr>
        <w:t xml:space="preserve">, and </w:t>
      </w:r>
      <w:proofErr w:type="spellStart"/>
      <w:r w:rsidRPr="00D86418">
        <w:rPr>
          <w:rFonts w:ascii="Times New Roman" w:hAnsi="Times New Roman" w:cs="Times New Roman"/>
          <w:sz w:val="24"/>
          <w:szCs w:val="24"/>
          <w:shd w:val="clear" w:color="auto" w:fill="FFFFFF"/>
          <w:lang w:val="en-GB"/>
        </w:rPr>
        <w:t>Sadiq</w:t>
      </w:r>
      <w:proofErr w:type="spellEnd"/>
      <w:r w:rsidRPr="00D86418">
        <w:rPr>
          <w:rFonts w:ascii="Times New Roman" w:hAnsi="Times New Roman" w:cs="Times New Roman"/>
          <w:sz w:val="24"/>
          <w:szCs w:val="24"/>
          <w:shd w:val="clear" w:color="auto" w:fill="FFFFFF"/>
          <w:lang w:val="en-GB"/>
        </w:rPr>
        <w:t xml:space="preserve"> (2020)</w:t>
      </w:r>
      <w:r w:rsidR="00616B82" w:rsidRPr="00D86418">
        <w:rPr>
          <w:rFonts w:ascii="Times New Roman" w:hAnsi="Times New Roman" w:cs="Times New Roman"/>
          <w:sz w:val="24"/>
          <w:szCs w:val="24"/>
          <w:lang w:val="en-GB"/>
        </w:rPr>
        <w:t xml:space="preserve"> hypothesise that </w:t>
      </w:r>
      <w:r w:rsidR="00505BA3" w:rsidRPr="00D86418">
        <w:rPr>
          <w:rFonts w:ascii="Times New Roman" w:hAnsi="Times New Roman" w:cs="Times New Roman"/>
          <w:sz w:val="24"/>
          <w:szCs w:val="24"/>
          <w:lang w:val="en-GB"/>
        </w:rPr>
        <w:t xml:space="preserve">effective stakeholder management forms the basis for which an organisation realises its successes. As such, this process is quite sensitive and needs to be carried out with utmost care. Here, Google could have engaged in the identification of the stakeholders identified above </w:t>
      </w:r>
      <w:r w:rsidR="0069206F" w:rsidRPr="00D86418">
        <w:rPr>
          <w:rFonts w:ascii="Times New Roman" w:hAnsi="Times New Roman" w:cs="Times New Roman"/>
          <w:sz w:val="24"/>
          <w:szCs w:val="24"/>
          <w:lang w:val="en-GB"/>
        </w:rPr>
        <w:t>who</w:t>
      </w:r>
      <w:r w:rsidR="00505BA3" w:rsidRPr="00D86418">
        <w:rPr>
          <w:rFonts w:ascii="Times New Roman" w:hAnsi="Times New Roman" w:cs="Times New Roman"/>
          <w:sz w:val="24"/>
          <w:szCs w:val="24"/>
          <w:lang w:val="en-GB"/>
        </w:rPr>
        <w:t xml:space="preserve"> may have diverse interests in the project. Next is the need </w:t>
      </w:r>
      <w:r w:rsidR="0069206F" w:rsidRPr="00D86418">
        <w:rPr>
          <w:rFonts w:ascii="Times New Roman" w:hAnsi="Times New Roman" w:cs="Times New Roman"/>
          <w:sz w:val="24"/>
          <w:szCs w:val="24"/>
          <w:lang w:val="en-GB"/>
        </w:rPr>
        <w:t>to analyse</w:t>
      </w:r>
      <w:r w:rsidR="00505BA3" w:rsidRPr="00D86418">
        <w:rPr>
          <w:rFonts w:ascii="Times New Roman" w:hAnsi="Times New Roman" w:cs="Times New Roman"/>
          <w:sz w:val="24"/>
          <w:szCs w:val="24"/>
          <w:lang w:val="en-GB"/>
        </w:rPr>
        <w:t xml:space="preserve"> the different stakeholder needs, concerns, and anticipation as per the project. For a successful project</w:t>
      </w:r>
      <w:r w:rsidR="0069206F" w:rsidRPr="00D86418">
        <w:rPr>
          <w:rFonts w:ascii="Times New Roman" w:hAnsi="Times New Roman" w:cs="Times New Roman"/>
          <w:sz w:val="24"/>
          <w:szCs w:val="24"/>
          <w:lang w:val="en-GB"/>
        </w:rPr>
        <w:t>,</w:t>
      </w:r>
      <w:r w:rsidR="00505BA3" w:rsidRPr="00D86418">
        <w:rPr>
          <w:rFonts w:ascii="Times New Roman" w:hAnsi="Times New Roman" w:cs="Times New Roman"/>
          <w:sz w:val="24"/>
          <w:szCs w:val="24"/>
          <w:lang w:val="en-GB"/>
        </w:rPr>
        <w:t xml:space="preserve"> </w:t>
      </w:r>
      <w:r w:rsidRPr="00D86418">
        <w:rPr>
          <w:rFonts w:ascii="Times New Roman" w:hAnsi="Times New Roman" w:cs="Times New Roman"/>
          <w:sz w:val="24"/>
          <w:szCs w:val="24"/>
          <w:shd w:val="clear" w:color="auto" w:fill="FFFFFF"/>
          <w:lang w:val="en-GB"/>
        </w:rPr>
        <w:t>Lehtinen and Aaltonen (2020)</w:t>
      </w:r>
      <w:r w:rsidR="0069206F" w:rsidRPr="00D86418">
        <w:rPr>
          <w:rFonts w:ascii="Times New Roman" w:hAnsi="Times New Roman" w:cs="Times New Roman"/>
          <w:sz w:val="24"/>
          <w:szCs w:val="24"/>
          <w:shd w:val="clear" w:color="auto" w:fill="FFFFFF"/>
          <w:lang w:val="en-GB"/>
        </w:rPr>
        <w:t xml:space="preserve"> </w:t>
      </w:r>
      <w:r w:rsidR="00505BA3" w:rsidRPr="00D86418">
        <w:rPr>
          <w:rFonts w:ascii="Times New Roman" w:hAnsi="Times New Roman" w:cs="Times New Roman"/>
          <w:sz w:val="24"/>
          <w:szCs w:val="24"/>
          <w:lang w:val="en-GB"/>
        </w:rPr>
        <w:t xml:space="preserve">indicate that clear and consistent communication needs to be undertaken at all times during the lifecycle of the project. </w:t>
      </w:r>
    </w:p>
    <w:p w14:paraId="385B6CB0" w14:textId="77777777" w:rsidR="00606D89" w:rsidRPr="00D86418" w:rsidRDefault="004F4BC5"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Nonetheless, </w:t>
      </w:r>
      <w:r w:rsidR="0069206F" w:rsidRPr="00D86418">
        <w:rPr>
          <w:rFonts w:ascii="Times New Roman" w:hAnsi="Times New Roman" w:cs="Times New Roman"/>
          <w:sz w:val="24"/>
          <w:szCs w:val="24"/>
          <w:lang w:val="en-GB"/>
        </w:rPr>
        <w:t>all the expectations of the firm must b</w:t>
      </w:r>
      <w:r w:rsidRPr="00D86418">
        <w:rPr>
          <w:rFonts w:ascii="Times New Roman" w:hAnsi="Times New Roman" w:cs="Times New Roman"/>
          <w:sz w:val="24"/>
          <w:szCs w:val="24"/>
          <w:lang w:val="en-GB"/>
        </w:rPr>
        <w:t xml:space="preserve">e realistic more so on issues </w:t>
      </w:r>
      <w:r w:rsidR="0069206F" w:rsidRPr="00D86418">
        <w:rPr>
          <w:rFonts w:ascii="Times New Roman" w:hAnsi="Times New Roman" w:cs="Times New Roman"/>
          <w:sz w:val="24"/>
          <w:szCs w:val="24"/>
          <w:lang w:val="en-GB"/>
        </w:rPr>
        <w:t>about</w:t>
      </w:r>
      <w:r w:rsidRPr="00D86418">
        <w:rPr>
          <w:rFonts w:ascii="Times New Roman" w:hAnsi="Times New Roman" w:cs="Times New Roman"/>
          <w:sz w:val="24"/>
          <w:szCs w:val="24"/>
          <w:lang w:val="en-GB"/>
        </w:rPr>
        <w:t xml:space="preserve"> the project’s effect, schedule, and timeline</w:t>
      </w:r>
      <w:r w:rsidR="00A862DD" w:rsidRPr="00D86418">
        <w:rPr>
          <w:rFonts w:ascii="Times New Roman" w:hAnsi="Times New Roman" w:cs="Times New Roman"/>
          <w:sz w:val="24"/>
          <w:szCs w:val="24"/>
          <w:lang w:val="en-GB"/>
        </w:rPr>
        <w:t xml:space="preserve"> (</w:t>
      </w:r>
      <w:r w:rsidR="00A862DD" w:rsidRPr="00D86418">
        <w:rPr>
          <w:rFonts w:ascii="Times New Roman" w:hAnsi="Times New Roman" w:cs="Times New Roman"/>
          <w:sz w:val="24"/>
          <w:szCs w:val="24"/>
          <w:shd w:val="clear" w:color="auto" w:fill="FFFFFF"/>
          <w:lang w:val="en-GB"/>
        </w:rPr>
        <w:t>Schmidt, et al., 2020)</w:t>
      </w:r>
      <w:r w:rsidRPr="00D86418">
        <w:rPr>
          <w:rFonts w:ascii="Times New Roman" w:hAnsi="Times New Roman" w:cs="Times New Roman"/>
          <w:sz w:val="24"/>
          <w:szCs w:val="24"/>
          <w:lang w:val="en-GB"/>
        </w:rPr>
        <w:t xml:space="preserve">. Lastly, the global firm Google being the internal stakeholder of this project needs to proactively address any issues brought forward by stakeholders and formulate appropriate solutions that lower negative effects on the projects. </w:t>
      </w:r>
      <w:r w:rsidR="001770F1" w:rsidRPr="00D86418">
        <w:rPr>
          <w:rFonts w:ascii="Times New Roman" w:hAnsi="Times New Roman" w:cs="Times New Roman"/>
          <w:sz w:val="24"/>
          <w:szCs w:val="24"/>
          <w:lang w:val="en-GB"/>
        </w:rPr>
        <w:t xml:space="preserve">Google also needs to </w:t>
      </w:r>
      <w:r w:rsidR="0069206F" w:rsidRPr="00D86418">
        <w:rPr>
          <w:rFonts w:ascii="Times New Roman" w:hAnsi="Times New Roman" w:cs="Times New Roman"/>
          <w:sz w:val="24"/>
          <w:szCs w:val="24"/>
          <w:lang w:val="en-GB"/>
        </w:rPr>
        <w:t>facilitate</w:t>
      </w:r>
      <w:r w:rsidR="001770F1" w:rsidRPr="00D86418">
        <w:rPr>
          <w:rFonts w:ascii="Times New Roman" w:hAnsi="Times New Roman" w:cs="Times New Roman"/>
          <w:sz w:val="24"/>
          <w:szCs w:val="24"/>
          <w:lang w:val="en-GB"/>
        </w:rPr>
        <w:t xml:space="preserve"> collaboration, offer </w:t>
      </w:r>
      <w:r w:rsidR="0069206F" w:rsidRPr="00D86418">
        <w:rPr>
          <w:rFonts w:ascii="Times New Roman" w:hAnsi="Times New Roman" w:cs="Times New Roman"/>
          <w:sz w:val="24"/>
          <w:szCs w:val="24"/>
          <w:lang w:val="en-GB"/>
        </w:rPr>
        <w:t xml:space="preserve">the </w:t>
      </w:r>
      <w:r w:rsidR="001770F1" w:rsidRPr="00D86418">
        <w:rPr>
          <w:rFonts w:ascii="Times New Roman" w:hAnsi="Times New Roman" w:cs="Times New Roman"/>
          <w:sz w:val="24"/>
          <w:szCs w:val="24"/>
          <w:lang w:val="en-GB"/>
        </w:rPr>
        <w:t xml:space="preserve">right channels for the project, and guarantee the project’s overall effective accomplishment with low interruptions to the stakeholders.  </w:t>
      </w:r>
    </w:p>
    <w:p w14:paraId="26655ABB" w14:textId="77777777" w:rsidR="00FA756E" w:rsidRPr="00D86418" w:rsidRDefault="00FA756E" w:rsidP="00FC179A">
      <w:pPr>
        <w:pStyle w:val="Heading2"/>
        <w:spacing w:line="480" w:lineRule="auto"/>
        <w:rPr>
          <w:rFonts w:ascii="Times New Roman" w:hAnsi="Times New Roman" w:cs="Times New Roman"/>
          <w:color w:val="auto"/>
          <w:sz w:val="24"/>
          <w:szCs w:val="24"/>
          <w:lang w:val="en-GB"/>
        </w:rPr>
      </w:pPr>
      <w:bookmarkStart w:id="7" w:name="_Toc161836360"/>
      <w:r w:rsidRPr="00D86418">
        <w:rPr>
          <w:rFonts w:ascii="Times New Roman" w:hAnsi="Times New Roman" w:cs="Times New Roman"/>
          <w:color w:val="auto"/>
          <w:sz w:val="24"/>
          <w:szCs w:val="24"/>
          <w:lang w:val="en-GB"/>
        </w:rPr>
        <w:t>2.</w:t>
      </w:r>
      <w:r w:rsidR="00F36C83" w:rsidRPr="00D86418">
        <w:rPr>
          <w:rFonts w:ascii="Times New Roman" w:hAnsi="Times New Roman" w:cs="Times New Roman"/>
          <w:color w:val="auto"/>
          <w:sz w:val="24"/>
          <w:szCs w:val="24"/>
          <w:lang w:val="en-GB"/>
        </w:rPr>
        <w:t>6</w:t>
      </w:r>
      <w:r w:rsidRPr="00D86418">
        <w:rPr>
          <w:rFonts w:ascii="Times New Roman" w:hAnsi="Times New Roman" w:cs="Times New Roman"/>
          <w:color w:val="auto"/>
          <w:sz w:val="24"/>
          <w:szCs w:val="24"/>
          <w:lang w:val="en-GB"/>
        </w:rPr>
        <w:t xml:space="preserve"> Identification of Potential Factors</w:t>
      </w:r>
      <w:bookmarkEnd w:id="7"/>
    </w:p>
    <w:p w14:paraId="195673A7" w14:textId="77777777" w:rsidR="003B4CF0" w:rsidRPr="00D86418" w:rsidRDefault="003B4CF0"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The fact that Google’s Headquarters project in London was quite ambitious, presented numerous prospective risk factors in the course of its development and construction.</w:t>
      </w:r>
      <w:r w:rsidR="004F24E9" w:rsidRPr="00D86418">
        <w:rPr>
          <w:rFonts w:ascii="Times New Roman" w:hAnsi="Times New Roman" w:cs="Times New Roman"/>
          <w:sz w:val="24"/>
          <w:szCs w:val="24"/>
          <w:lang w:val="en-GB"/>
        </w:rPr>
        <w:t xml:space="preserve"> All of the components mentioned above </w:t>
      </w:r>
      <w:r w:rsidR="0069206F" w:rsidRPr="00D86418">
        <w:rPr>
          <w:rFonts w:ascii="Times New Roman" w:hAnsi="Times New Roman" w:cs="Times New Roman"/>
          <w:sz w:val="24"/>
          <w:szCs w:val="24"/>
          <w:lang w:val="en-GB"/>
        </w:rPr>
        <w:t>can cause</w:t>
      </w:r>
      <w:r w:rsidR="004F24E9" w:rsidRPr="00D86418">
        <w:rPr>
          <w:rFonts w:ascii="Times New Roman" w:hAnsi="Times New Roman" w:cs="Times New Roman"/>
          <w:sz w:val="24"/>
          <w:szCs w:val="24"/>
          <w:lang w:val="en-GB"/>
        </w:rPr>
        <w:t xml:space="preserve"> delays or interruptions of the set timelines of the projects.</w:t>
      </w:r>
      <w:r w:rsidRPr="00D86418">
        <w:rPr>
          <w:rFonts w:ascii="Times New Roman" w:hAnsi="Times New Roman" w:cs="Times New Roman"/>
          <w:sz w:val="24"/>
          <w:szCs w:val="24"/>
          <w:lang w:val="en-GB"/>
        </w:rPr>
        <w:t xml:space="preserve"> </w:t>
      </w:r>
      <w:r w:rsidR="004F24E9" w:rsidRPr="00D86418">
        <w:rPr>
          <w:rFonts w:ascii="Times New Roman" w:hAnsi="Times New Roman" w:cs="Times New Roman"/>
          <w:sz w:val="24"/>
          <w:szCs w:val="24"/>
          <w:lang w:val="en-GB"/>
        </w:rPr>
        <w:t>Chief among them is budget-related risks where unforeseen expenses may come about based on material price fluctuations</w:t>
      </w:r>
      <w:r w:rsidR="00455372" w:rsidRPr="00D86418">
        <w:rPr>
          <w:rFonts w:ascii="Times New Roman" w:hAnsi="Times New Roman" w:cs="Times New Roman"/>
          <w:sz w:val="24"/>
          <w:szCs w:val="24"/>
          <w:lang w:val="en-GB"/>
        </w:rPr>
        <w:t xml:space="preserve"> (</w:t>
      </w:r>
      <w:proofErr w:type="spellStart"/>
      <w:r w:rsidR="00455372" w:rsidRPr="00D86418">
        <w:rPr>
          <w:rFonts w:ascii="Times New Roman" w:hAnsi="Times New Roman" w:cs="Times New Roman"/>
          <w:sz w:val="24"/>
          <w:szCs w:val="24"/>
          <w:lang w:val="en-GB"/>
        </w:rPr>
        <w:t>WysePower</w:t>
      </w:r>
      <w:proofErr w:type="spellEnd"/>
      <w:r w:rsidR="00455372" w:rsidRPr="00D86418">
        <w:rPr>
          <w:rFonts w:ascii="Times New Roman" w:hAnsi="Times New Roman" w:cs="Times New Roman"/>
          <w:sz w:val="24"/>
          <w:szCs w:val="24"/>
          <w:lang w:val="en-GB"/>
        </w:rPr>
        <w:t>, 2022)</w:t>
      </w:r>
      <w:r w:rsidR="004F24E9" w:rsidRPr="00D86418">
        <w:rPr>
          <w:rFonts w:ascii="Times New Roman" w:hAnsi="Times New Roman" w:cs="Times New Roman"/>
          <w:sz w:val="24"/>
          <w:szCs w:val="24"/>
          <w:lang w:val="en-GB"/>
        </w:rPr>
        <w:t xml:space="preserve">. Also increases in labour and design changes could </w:t>
      </w:r>
      <w:r w:rsidR="004F24E9" w:rsidRPr="00D86418">
        <w:rPr>
          <w:rFonts w:ascii="Times New Roman" w:hAnsi="Times New Roman" w:cs="Times New Roman"/>
          <w:sz w:val="24"/>
          <w:szCs w:val="24"/>
          <w:lang w:val="en-GB"/>
        </w:rPr>
        <w:lastRenderedPageBreak/>
        <w:t xml:space="preserve">have affected the overall budget. The coming of COVID-19 also interfered with the processes resulting in construction delays. On time-related risks, it is evident that the project encountered delays due to bad weather and other unexpected technical challenges. </w:t>
      </w:r>
      <w:r w:rsidR="0069206F" w:rsidRPr="00D86418">
        <w:rPr>
          <w:rFonts w:ascii="Times New Roman" w:hAnsi="Times New Roman" w:cs="Times New Roman"/>
          <w:sz w:val="24"/>
          <w:szCs w:val="24"/>
          <w:lang w:val="en-GB"/>
        </w:rPr>
        <w:t>T</w:t>
      </w:r>
      <w:r w:rsidR="004F24E9" w:rsidRPr="00D86418">
        <w:rPr>
          <w:rFonts w:ascii="Times New Roman" w:hAnsi="Times New Roman" w:cs="Times New Roman"/>
          <w:sz w:val="24"/>
          <w:szCs w:val="24"/>
          <w:lang w:val="en-GB"/>
        </w:rPr>
        <w:t>he quality</w:t>
      </w:r>
      <w:r w:rsidR="0069206F" w:rsidRPr="00D86418">
        <w:rPr>
          <w:rFonts w:ascii="Times New Roman" w:hAnsi="Times New Roman" w:cs="Times New Roman"/>
          <w:sz w:val="24"/>
          <w:szCs w:val="24"/>
          <w:lang w:val="en-GB"/>
        </w:rPr>
        <w:t>-</w:t>
      </w:r>
      <w:r w:rsidR="004F24E9" w:rsidRPr="00D86418">
        <w:rPr>
          <w:rFonts w:ascii="Times New Roman" w:hAnsi="Times New Roman" w:cs="Times New Roman"/>
          <w:sz w:val="24"/>
          <w:szCs w:val="24"/>
          <w:lang w:val="en-GB"/>
        </w:rPr>
        <w:t>related risks, problems of construction defects</w:t>
      </w:r>
      <w:r w:rsidR="0069206F" w:rsidRPr="00D86418">
        <w:rPr>
          <w:rFonts w:ascii="Times New Roman" w:hAnsi="Times New Roman" w:cs="Times New Roman"/>
          <w:sz w:val="24"/>
          <w:szCs w:val="24"/>
          <w:lang w:val="en-GB"/>
        </w:rPr>
        <w:t>,</w:t>
      </w:r>
      <w:r w:rsidR="004F24E9" w:rsidRPr="00D86418">
        <w:rPr>
          <w:rFonts w:ascii="Times New Roman" w:hAnsi="Times New Roman" w:cs="Times New Roman"/>
          <w:sz w:val="24"/>
          <w:szCs w:val="24"/>
          <w:lang w:val="en-GB"/>
        </w:rPr>
        <w:t xml:space="preserve"> and the lack of realising the formulated sustainability goals could have negatively impacted the project’s overall success. </w:t>
      </w:r>
      <w:r w:rsidR="00D23EFC" w:rsidRPr="00D86418">
        <w:rPr>
          <w:rFonts w:ascii="Times New Roman" w:hAnsi="Times New Roman" w:cs="Times New Roman"/>
          <w:sz w:val="24"/>
          <w:szCs w:val="24"/>
          <w:shd w:val="clear" w:color="auto" w:fill="FFFFFF"/>
          <w:lang w:val="en-GB"/>
        </w:rPr>
        <w:t>Malik, Sarwar, and Orr (2021)</w:t>
      </w:r>
      <w:r w:rsidR="004F24E9" w:rsidRPr="00D86418">
        <w:rPr>
          <w:rFonts w:ascii="Times New Roman" w:hAnsi="Times New Roman" w:cs="Times New Roman"/>
          <w:sz w:val="24"/>
          <w:szCs w:val="24"/>
          <w:lang w:val="en-GB"/>
        </w:rPr>
        <w:t xml:space="preserve"> indicate that stakeholders may pose risks when it comes to a project</w:t>
      </w:r>
      <w:r w:rsidR="006F6934" w:rsidRPr="00D86418">
        <w:rPr>
          <w:rFonts w:ascii="Times New Roman" w:hAnsi="Times New Roman" w:cs="Times New Roman"/>
          <w:sz w:val="24"/>
          <w:szCs w:val="24"/>
          <w:lang w:val="en-GB"/>
        </w:rPr>
        <w:t>’s</w:t>
      </w:r>
      <w:r w:rsidR="004F24E9" w:rsidRPr="00D86418">
        <w:rPr>
          <w:rFonts w:ascii="Times New Roman" w:hAnsi="Times New Roman" w:cs="Times New Roman"/>
          <w:sz w:val="24"/>
          <w:szCs w:val="24"/>
          <w:lang w:val="en-GB"/>
        </w:rPr>
        <w:t xml:space="preserve"> </w:t>
      </w:r>
      <w:r w:rsidR="006F6934" w:rsidRPr="00D86418">
        <w:rPr>
          <w:rFonts w:ascii="Times New Roman" w:hAnsi="Times New Roman" w:cs="Times New Roman"/>
          <w:sz w:val="24"/>
          <w:szCs w:val="24"/>
          <w:lang w:val="en-GB"/>
        </w:rPr>
        <w:t>lifecycle. For example</w:t>
      </w:r>
      <w:r w:rsidR="0069206F" w:rsidRPr="00D86418">
        <w:rPr>
          <w:rFonts w:ascii="Times New Roman" w:hAnsi="Times New Roman" w:cs="Times New Roman"/>
          <w:sz w:val="24"/>
          <w:szCs w:val="24"/>
          <w:lang w:val="en-GB"/>
        </w:rPr>
        <w:t>,</w:t>
      </w:r>
      <w:r w:rsidR="006F6934" w:rsidRPr="00D86418">
        <w:rPr>
          <w:rFonts w:ascii="Times New Roman" w:hAnsi="Times New Roman" w:cs="Times New Roman"/>
          <w:sz w:val="24"/>
          <w:szCs w:val="24"/>
          <w:lang w:val="en-GB"/>
        </w:rPr>
        <w:t xml:space="preserve"> public opposition could occur, disagreements and conflicts among the key players, safety hazards, and environmental concerns could result. </w:t>
      </w:r>
    </w:p>
    <w:p w14:paraId="249F9E98" w14:textId="77777777" w:rsidR="00E00AE5" w:rsidRPr="00D86418" w:rsidRDefault="00D727F3" w:rsidP="00FC179A">
      <w:pPr>
        <w:pStyle w:val="Heading1"/>
        <w:spacing w:line="480" w:lineRule="auto"/>
        <w:rPr>
          <w:rFonts w:ascii="Times New Roman" w:hAnsi="Times New Roman" w:cs="Times New Roman"/>
          <w:color w:val="auto"/>
          <w:sz w:val="24"/>
          <w:szCs w:val="24"/>
          <w:lang w:val="en-GB"/>
        </w:rPr>
      </w:pPr>
      <w:bookmarkStart w:id="8" w:name="_Toc161836361"/>
      <w:r w:rsidRPr="00D86418">
        <w:rPr>
          <w:rFonts w:ascii="Times New Roman" w:hAnsi="Times New Roman" w:cs="Times New Roman"/>
          <w:color w:val="auto"/>
          <w:sz w:val="24"/>
          <w:szCs w:val="24"/>
          <w:lang w:val="en-GB"/>
        </w:rPr>
        <w:t>3.0 Conclusion and Recommendations</w:t>
      </w:r>
      <w:bookmarkEnd w:id="8"/>
    </w:p>
    <w:p w14:paraId="1A93E74A" w14:textId="77777777" w:rsidR="0069206F" w:rsidRPr="00D86418" w:rsidRDefault="00F61DA9"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This report has extensively explore</w:t>
      </w:r>
      <w:r w:rsidR="0069206F" w:rsidRPr="00D86418">
        <w:rPr>
          <w:rFonts w:ascii="Times New Roman" w:hAnsi="Times New Roman" w:cs="Times New Roman"/>
          <w:sz w:val="24"/>
          <w:szCs w:val="24"/>
          <w:lang w:val="en-GB"/>
        </w:rPr>
        <w:t>d</w:t>
      </w:r>
      <w:r w:rsidRPr="00D86418">
        <w:rPr>
          <w:rFonts w:ascii="Times New Roman" w:hAnsi="Times New Roman" w:cs="Times New Roman"/>
          <w:sz w:val="24"/>
          <w:szCs w:val="24"/>
          <w:lang w:val="en-GB"/>
        </w:rPr>
        <w:t xml:space="preserve"> Google’s Headquarters project in London at length by examining its core elements of the project such as the budget, time, quality stakeholders, and risk factors. </w:t>
      </w:r>
      <w:r w:rsidR="00ED7CA3" w:rsidRPr="00D86418">
        <w:rPr>
          <w:rFonts w:ascii="Times New Roman" w:hAnsi="Times New Roman" w:cs="Times New Roman"/>
          <w:sz w:val="24"/>
          <w:szCs w:val="24"/>
          <w:lang w:val="en-GB"/>
        </w:rPr>
        <w:t xml:space="preserve">One of the top issues that have been identified in this report includes budgeting and cost management components. Organisations undertaking such magnitude of projects need to engage in continuous cost assessment, employing contingency planning which contains the potential cost overruns. Another issue to consider in project management is timeline management. </w:t>
      </w:r>
    </w:p>
    <w:p w14:paraId="371CD2F5" w14:textId="2498534A" w:rsidR="0069206F" w:rsidRPr="00D86418" w:rsidRDefault="00ED7CA3"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Timeline management can determine the success of the project and the expected time of completion for such a project. It is highly advised to have integrated project scheduling which contains the task dependencies and probable delays. Others include employing a risk register maintenance accounting for all the project’s progress. Quality management is an integral element in project management that needs to be undertaken during the design, construction, and commissioning levels of the project. </w:t>
      </w:r>
      <w:r w:rsidR="009D0AE3" w:rsidRPr="00D86418">
        <w:rPr>
          <w:rFonts w:ascii="Times New Roman" w:hAnsi="Times New Roman" w:cs="Times New Roman"/>
          <w:sz w:val="24"/>
          <w:szCs w:val="24"/>
          <w:lang w:val="en-GB"/>
        </w:rPr>
        <w:t>Organi</w:t>
      </w:r>
      <w:r w:rsidR="00D86418" w:rsidRPr="00D86418">
        <w:rPr>
          <w:rFonts w:ascii="Times New Roman" w:hAnsi="Times New Roman" w:cs="Times New Roman"/>
          <w:sz w:val="24"/>
          <w:szCs w:val="24"/>
          <w:lang w:val="en-GB"/>
        </w:rPr>
        <w:t>s</w:t>
      </w:r>
      <w:r w:rsidR="009D0AE3" w:rsidRPr="00D86418">
        <w:rPr>
          <w:rFonts w:ascii="Times New Roman" w:hAnsi="Times New Roman" w:cs="Times New Roman"/>
          <w:sz w:val="24"/>
          <w:szCs w:val="24"/>
          <w:lang w:val="en-GB"/>
        </w:rPr>
        <w:t>ations are advised to carry out post-project review</w:t>
      </w:r>
      <w:r w:rsidR="0069206F" w:rsidRPr="00D86418">
        <w:rPr>
          <w:rFonts w:ascii="Times New Roman" w:hAnsi="Times New Roman" w:cs="Times New Roman"/>
          <w:sz w:val="24"/>
          <w:szCs w:val="24"/>
          <w:lang w:val="en-GB"/>
        </w:rPr>
        <w:t>s</w:t>
      </w:r>
      <w:r w:rsidR="009D0AE3" w:rsidRPr="00D86418">
        <w:rPr>
          <w:rFonts w:ascii="Times New Roman" w:hAnsi="Times New Roman" w:cs="Times New Roman"/>
          <w:sz w:val="24"/>
          <w:szCs w:val="24"/>
          <w:lang w:val="en-GB"/>
        </w:rPr>
        <w:t xml:space="preserve"> as the ideal way in which they can establish the areas where quality control can be reinforced </w:t>
      </w:r>
      <w:r w:rsidR="009D0AE3" w:rsidRPr="00D86418">
        <w:rPr>
          <w:rFonts w:ascii="Times New Roman" w:hAnsi="Times New Roman" w:cs="Times New Roman"/>
          <w:sz w:val="24"/>
          <w:szCs w:val="24"/>
          <w:lang w:val="en-GB"/>
        </w:rPr>
        <w:lastRenderedPageBreak/>
        <w:t xml:space="preserve">further for prospective projects. Stakeholder management is another component that can neither be ignored nor overlooked when it comes to project management. Here, an all-inclusive stakeholder engagement model should be formulated accordingly showing the different communication strategies to be used for different stakeholder groups. </w:t>
      </w:r>
    </w:p>
    <w:p w14:paraId="67D5C902" w14:textId="77777777" w:rsidR="00D727F3" w:rsidRPr="00D86418" w:rsidRDefault="009D0AE3" w:rsidP="00FC179A">
      <w:pPr>
        <w:spacing w:after="0" w:line="480" w:lineRule="auto"/>
        <w:ind w:firstLine="720"/>
        <w:jc w:val="both"/>
        <w:rPr>
          <w:rFonts w:ascii="Times New Roman" w:hAnsi="Times New Roman" w:cs="Times New Roman"/>
          <w:sz w:val="24"/>
          <w:szCs w:val="24"/>
          <w:lang w:val="en-GB"/>
        </w:rPr>
      </w:pPr>
      <w:r w:rsidRPr="00D86418">
        <w:rPr>
          <w:rFonts w:ascii="Times New Roman" w:hAnsi="Times New Roman" w:cs="Times New Roman"/>
          <w:sz w:val="24"/>
          <w:szCs w:val="24"/>
          <w:lang w:val="en-GB"/>
        </w:rPr>
        <w:t>To ensure that there are fewer and less impactful conflicts or disagreements in the project’s lifecycle, then regular meetings need to be carried out with the key stakeholders. Some of the goals of such meetings are to present updated progress of the projects, address varying concerns, and facilitat</w:t>
      </w:r>
      <w:r w:rsidR="0069206F" w:rsidRPr="00D86418">
        <w:rPr>
          <w:rFonts w:ascii="Times New Roman" w:hAnsi="Times New Roman" w:cs="Times New Roman"/>
          <w:sz w:val="24"/>
          <w:szCs w:val="24"/>
          <w:lang w:val="en-GB"/>
        </w:rPr>
        <w:t>e</w:t>
      </w:r>
      <w:r w:rsidRPr="00D86418">
        <w:rPr>
          <w:rFonts w:ascii="Times New Roman" w:hAnsi="Times New Roman" w:cs="Times New Roman"/>
          <w:sz w:val="24"/>
          <w:szCs w:val="24"/>
          <w:lang w:val="en-GB"/>
        </w:rPr>
        <w:t xml:space="preserve"> collaboration in </w:t>
      </w:r>
      <w:r w:rsidR="0069206F" w:rsidRPr="00D86418">
        <w:rPr>
          <w:rFonts w:ascii="Times New Roman" w:hAnsi="Times New Roman" w:cs="Times New Roman"/>
          <w:sz w:val="24"/>
          <w:szCs w:val="24"/>
          <w:lang w:val="en-GB"/>
        </w:rPr>
        <w:t xml:space="preserve">the </w:t>
      </w:r>
      <w:r w:rsidRPr="00D86418">
        <w:rPr>
          <w:rFonts w:ascii="Times New Roman" w:hAnsi="Times New Roman" w:cs="Times New Roman"/>
          <w:sz w:val="24"/>
          <w:szCs w:val="24"/>
          <w:lang w:val="en-GB"/>
        </w:rPr>
        <w:t xml:space="preserve">course of the project lifecycle. This also indicates that transparency and trust should be maintained at all times to formulate a more engaging and collaborative environment. </w:t>
      </w:r>
    </w:p>
    <w:p w14:paraId="0F8D40EC" w14:textId="77777777" w:rsidR="00F12D8E" w:rsidRPr="00D86418" w:rsidRDefault="00F12D8E" w:rsidP="00FC179A">
      <w:pPr>
        <w:spacing w:line="480" w:lineRule="auto"/>
        <w:rPr>
          <w:rFonts w:ascii="Times New Roman" w:hAnsi="Times New Roman" w:cs="Times New Roman"/>
          <w:sz w:val="24"/>
          <w:szCs w:val="24"/>
          <w:lang w:val="en-GB"/>
        </w:rPr>
      </w:pPr>
    </w:p>
    <w:p w14:paraId="3900667E" w14:textId="77777777" w:rsidR="00F12D8E" w:rsidRPr="00D86418" w:rsidRDefault="00F12D8E" w:rsidP="00FC179A">
      <w:pPr>
        <w:spacing w:line="480" w:lineRule="auto"/>
        <w:rPr>
          <w:rFonts w:ascii="Times New Roman" w:hAnsi="Times New Roman" w:cs="Times New Roman"/>
          <w:sz w:val="24"/>
          <w:szCs w:val="24"/>
          <w:lang w:val="en-GB"/>
        </w:rPr>
      </w:pPr>
    </w:p>
    <w:p w14:paraId="5F68B18F" w14:textId="77777777" w:rsidR="00194F69" w:rsidRPr="00D86418" w:rsidRDefault="00194F69" w:rsidP="00FC179A">
      <w:pPr>
        <w:spacing w:line="480" w:lineRule="auto"/>
        <w:rPr>
          <w:rFonts w:ascii="Times New Roman" w:hAnsi="Times New Roman" w:cs="Times New Roman"/>
          <w:sz w:val="24"/>
          <w:szCs w:val="24"/>
          <w:lang w:val="en-GB"/>
        </w:rPr>
      </w:pPr>
      <w:r w:rsidRPr="00D86418">
        <w:rPr>
          <w:rFonts w:ascii="Times New Roman" w:hAnsi="Times New Roman" w:cs="Times New Roman"/>
          <w:sz w:val="24"/>
          <w:szCs w:val="24"/>
          <w:lang w:val="en-GB"/>
        </w:rPr>
        <w:br w:type="page"/>
      </w:r>
    </w:p>
    <w:p w14:paraId="4E70A738" w14:textId="77777777" w:rsidR="00194F69" w:rsidRPr="00D86418" w:rsidRDefault="00616ED8" w:rsidP="00FC179A">
      <w:pPr>
        <w:pStyle w:val="Heading1"/>
        <w:spacing w:line="480" w:lineRule="auto"/>
        <w:jc w:val="center"/>
        <w:rPr>
          <w:rFonts w:ascii="Times New Roman" w:hAnsi="Times New Roman" w:cs="Times New Roman"/>
          <w:color w:val="auto"/>
          <w:sz w:val="24"/>
          <w:szCs w:val="24"/>
          <w:lang w:val="en-GB"/>
        </w:rPr>
      </w:pPr>
      <w:bookmarkStart w:id="9" w:name="_Toc161836362"/>
      <w:r w:rsidRPr="00D86418">
        <w:rPr>
          <w:rFonts w:ascii="Times New Roman" w:hAnsi="Times New Roman" w:cs="Times New Roman"/>
          <w:color w:val="auto"/>
          <w:sz w:val="24"/>
          <w:szCs w:val="24"/>
          <w:lang w:val="en-GB"/>
        </w:rPr>
        <w:lastRenderedPageBreak/>
        <w:t>Bibliography</w:t>
      </w:r>
      <w:bookmarkEnd w:id="9"/>
    </w:p>
    <w:p w14:paraId="52CBFB3D" w14:textId="77777777" w:rsidR="00194F69" w:rsidRPr="00D86418" w:rsidRDefault="00194F69" w:rsidP="00FC179A">
      <w:pPr>
        <w:spacing w:line="480" w:lineRule="auto"/>
        <w:ind w:left="720" w:hanging="720"/>
        <w:rPr>
          <w:rFonts w:ascii="Times New Roman" w:hAnsi="Times New Roman" w:cs="Times New Roman"/>
          <w:sz w:val="24"/>
          <w:szCs w:val="24"/>
          <w:shd w:val="clear" w:color="auto" w:fill="FFFFFF"/>
          <w:lang w:val="en-GB"/>
        </w:rPr>
      </w:pPr>
      <w:proofErr w:type="spellStart"/>
      <w:r w:rsidRPr="00D86418">
        <w:rPr>
          <w:rFonts w:ascii="Times New Roman" w:hAnsi="Times New Roman" w:cs="Times New Roman"/>
          <w:sz w:val="24"/>
          <w:szCs w:val="24"/>
          <w:shd w:val="clear" w:color="auto" w:fill="FFFFFF"/>
          <w:lang w:val="en-GB"/>
        </w:rPr>
        <w:t>Bahadorestani</w:t>
      </w:r>
      <w:proofErr w:type="spellEnd"/>
      <w:r w:rsidRPr="00D86418">
        <w:rPr>
          <w:rFonts w:ascii="Times New Roman" w:hAnsi="Times New Roman" w:cs="Times New Roman"/>
          <w:sz w:val="24"/>
          <w:szCs w:val="24"/>
          <w:shd w:val="clear" w:color="auto" w:fill="FFFFFF"/>
          <w:lang w:val="en-GB"/>
        </w:rPr>
        <w:t xml:space="preserve">, A., </w:t>
      </w:r>
      <w:proofErr w:type="spellStart"/>
      <w:r w:rsidRPr="00D86418">
        <w:rPr>
          <w:rFonts w:ascii="Times New Roman" w:hAnsi="Times New Roman" w:cs="Times New Roman"/>
          <w:sz w:val="24"/>
          <w:szCs w:val="24"/>
          <w:shd w:val="clear" w:color="auto" w:fill="FFFFFF"/>
          <w:lang w:val="en-GB"/>
        </w:rPr>
        <w:t>Naderpajouh</w:t>
      </w:r>
      <w:proofErr w:type="spellEnd"/>
      <w:r w:rsidRPr="00D86418">
        <w:rPr>
          <w:rFonts w:ascii="Times New Roman" w:hAnsi="Times New Roman" w:cs="Times New Roman"/>
          <w:sz w:val="24"/>
          <w:szCs w:val="24"/>
          <w:shd w:val="clear" w:color="auto" w:fill="FFFFFF"/>
          <w:lang w:val="en-GB"/>
        </w:rPr>
        <w:t>, N., &amp; Sadiq, R. (2020). Planning for sustainable stakeholder engagement based on the assessment of conflicting interests in projects. </w:t>
      </w:r>
      <w:r w:rsidRPr="00D86418">
        <w:rPr>
          <w:rFonts w:ascii="Times New Roman" w:hAnsi="Times New Roman" w:cs="Times New Roman"/>
          <w:i/>
          <w:iCs/>
          <w:sz w:val="24"/>
          <w:szCs w:val="24"/>
          <w:shd w:val="clear" w:color="auto" w:fill="FFFFFF"/>
          <w:lang w:val="en-GB"/>
        </w:rPr>
        <w:t>Journal of Cleaner Production</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242</w:t>
      </w:r>
      <w:r w:rsidRPr="00D86418">
        <w:rPr>
          <w:rFonts w:ascii="Times New Roman" w:hAnsi="Times New Roman" w:cs="Times New Roman"/>
          <w:sz w:val="24"/>
          <w:szCs w:val="24"/>
          <w:shd w:val="clear" w:color="auto" w:fill="FFFFFF"/>
          <w:lang w:val="en-GB"/>
        </w:rPr>
        <w:t>, 118402.</w:t>
      </w:r>
    </w:p>
    <w:p w14:paraId="76724293"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shd w:val="clear" w:color="auto" w:fill="FFFFFF"/>
          <w:lang w:val="en-GB"/>
        </w:rPr>
        <w:t xml:space="preserve">Barbosa, A. P. F. P. L., Salerno, M. S., de Souza Nascimento, P. T., Albala, A., </w:t>
      </w:r>
      <w:proofErr w:type="spellStart"/>
      <w:r w:rsidRPr="00D86418">
        <w:rPr>
          <w:rFonts w:ascii="Times New Roman" w:hAnsi="Times New Roman" w:cs="Times New Roman"/>
          <w:sz w:val="24"/>
          <w:szCs w:val="24"/>
          <w:shd w:val="clear" w:color="auto" w:fill="FFFFFF"/>
          <w:lang w:val="en-GB"/>
        </w:rPr>
        <w:t>Maranzato</w:t>
      </w:r>
      <w:proofErr w:type="spellEnd"/>
      <w:r w:rsidRPr="00D86418">
        <w:rPr>
          <w:rFonts w:ascii="Times New Roman" w:hAnsi="Times New Roman" w:cs="Times New Roman"/>
          <w:sz w:val="24"/>
          <w:szCs w:val="24"/>
          <w:shd w:val="clear" w:color="auto" w:fill="FFFFFF"/>
          <w:lang w:val="en-GB"/>
        </w:rPr>
        <w:t xml:space="preserve">, F. P., &amp; </w:t>
      </w:r>
      <w:proofErr w:type="spellStart"/>
      <w:r w:rsidRPr="00D86418">
        <w:rPr>
          <w:rFonts w:ascii="Times New Roman" w:hAnsi="Times New Roman" w:cs="Times New Roman"/>
          <w:sz w:val="24"/>
          <w:szCs w:val="24"/>
          <w:shd w:val="clear" w:color="auto" w:fill="FFFFFF"/>
          <w:lang w:val="en-GB"/>
        </w:rPr>
        <w:t>Tamoschus</w:t>
      </w:r>
      <w:proofErr w:type="spellEnd"/>
      <w:r w:rsidRPr="00D86418">
        <w:rPr>
          <w:rFonts w:ascii="Times New Roman" w:hAnsi="Times New Roman" w:cs="Times New Roman"/>
          <w:sz w:val="24"/>
          <w:szCs w:val="24"/>
          <w:shd w:val="clear" w:color="auto" w:fill="FFFFFF"/>
          <w:lang w:val="en-GB"/>
        </w:rPr>
        <w:t>, D. (2021). Configurations of project management practices to enhance the performance of open innovation R&amp;D projects. </w:t>
      </w:r>
      <w:r w:rsidRPr="00D86418">
        <w:rPr>
          <w:rFonts w:ascii="Times New Roman" w:hAnsi="Times New Roman" w:cs="Times New Roman"/>
          <w:i/>
          <w:iCs/>
          <w:sz w:val="24"/>
          <w:szCs w:val="24"/>
          <w:shd w:val="clear" w:color="auto" w:fill="FFFFFF"/>
          <w:lang w:val="en-GB"/>
        </w:rPr>
        <w:t>International Journal of Project Management</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39</w:t>
      </w:r>
      <w:r w:rsidRPr="00D86418">
        <w:rPr>
          <w:rFonts w:ascii="Times New Roman" w:hAnsi="Times New Roman" w:cs="Times New Roman"/>
          <w:sz w:val="24"/>
          <w:szCs w:val="24"/>
          <w:shd w:val="clear" w:color="auto" w:fill="FFFFFF"/>
          <w:lang w:val="en-GB"/>
        </w:rPr>
        <w:t>(2), 128-138.</w:t>
      </w:r>
    </w:p>
    <w:p w14:paraId="1871056E"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lang w:val="en-GB"/>
        </w:rPr>
        <w:t>Better Future Awards. (2017). Google’s King Cross Headquarters. Available https://betterfutureawards.com/LON17/project.asp?ID=15932</w:t>
      </w:r>
    </w:p>
    <w:p w14:paraId="42EA0289"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Frearson A., (2017). Google finally reveals its plan for London HQ by BIG and Heatherwick. </w:t>
      </w:r>
      <w:proofErr w:type="spellStart"/>
      <w:r w:rsidRPr="00D86418">
        <w:rPr>
          <w:rFonts w:ascii="Times New Roman" w:hAnsi="Times New Roman" w:cs="Times New Roman"/>
          <w:i/>
          <w:sz w:val="24"/>
          <w:szCs w:val="24"/>
          <w:lang w:val="en-GB"/>
        </w:rPr>
        <w:t>Dezeen</w:t>
      </w:r>
      <w:proofErr w:type="spellEnd"/>
      <w:r w:rsidRPr="00D86418">
        <w:rPr>
          <w:rFonts w:ascii="Times New Roman" w:hAnsi="Times New Roman" w:cs="Times New Roman"/>
          <w:i/>
          <w:sz w:val="24"/>
          <w:szCs w:val="24"/>
          <w:lang w:val="en-GB"/>
        </w:rPr>
        <w:t xml:space="preserve">. </w:t>
      </w:r>
      <w:r w:rsidRPr="00D86418">
        <w:rPr>
          <w:rFonts w:ascii="Times New Roman" w:hAnsi="Times New Roman" w:cs="Times New Roman"/>
          <w:sz w:val="24"/>
          <w:szCs w:val="24"/>
          <w:lang w:val="en-GB"/>
        </w:rPr>
        <w:t>Available https://www.dezeen.com/2017/06/01/google-finally-reveals-plans-london-hq-big-heatherwick-architecture-news/#:~:text=Their%20proposed%20design%20is%20for,staff%20can%20keep%20in%20shape.</w:t>
      </w:r>
    </w:p>
    <w:p w14:paraId="267016BD" w14:textId="77777777" w:rsidR="00194F69" w:rsidRPr="00D86418" w:rsidRDefault="00194F69" w:rsidP="00FC179A">
      <w:pPr>
        <w:spacing w:line="480" w:lineRule="auto"/>
        <w:ind w:left="720" w:hanging="720"/>
        <w:rPr>
          <w:rFonts w:ascii="Times New Roman" w:hAnsi="Times New Roman" w:cs="Times New Roman"/>
          <w:sz w:val="24"/>
          <w:szCs w:val="24"/>
          <w:shd w:val="clear" w:color="auto" w:fill="FFFFFF"/>
          <w:lang w:val="en-GB"/>
        </w:rPr>
      </w:pPr>
      <w:r w:rsidRPr="00D86418">
        <w:rPr>
          <w:rFonts w:ascii="Times New Roman" w:hAnsi="Times New Roman" w:cs="Times New Roman"/>
          <w:sz w:val="24"/>
          <w:szCs w:val="24"/>
          <w:shd w:val="clear" w:color="auto" w:fill="FFFFFF"/>
          <w:lang w:val="en-GB"/>
        </w:rPr>
        <w:t xml:space="preserve">Freitas, F., Silva, F. J., </w:t>
      </w:r>
      <w:proofErr w:type="spellStart"/>
      <w:r w:rsidRPr="00D86418">
        <w:rPr>
          <w:rFonts w:ascii="Times New Roman" w:hAnsi="Times New Roman" w:cs="Times New Roman"/>
          <w:sz w:val="24"/>
          <w:szCs w:val="24"/>
          <w:shd w:val="clear" w:color="auto" w:fill="FFFFFF"/>
          <w:lang w:val="en-GB"/>
        </w:rPr>
        <w:t>Campilho</w:t>
      </w:r>
      <w:proofErr w:type="spellEnd"/>
      <w:r w:rsidRPr="00D86418">
        <w:rPr>
          <w:rFonts w:ascii="Times New Roman" w:hAnsi="Times New Roman" w:cs="Times New Roman"/>
          <w:sz w:val="24"/>
          <w:szCs w:val="24"/>
          <w:shd w:val="clear" w:color="auto" w:fill="FFFFFF"/>
          <w:lang w:val="en-GB"/>
        </w:rPr>
        <w:t>, R. D. S. G., Pimentel, C., &amp; Godina, R. (2020). Development of a suitable project management approach for projects with parallel planning and execution. </w:t>
      </w:r>
      <w:r w:rsidRPr="00D86418">
        <w:rPr>
          <w:rFonts w:ascii="Times New Roman" w:hAnsi="Times New Roman" w:cs="Times New Roman"/>
          <w:i/>
          <w:iCs/>
          <w:sz w:val="24"/>
          <w:szCs w:val="24"/>
          <w:shd w:val="clear" w:color="auto" w:fill="FFFFFF"/>
          <w:lang w:val="en-GB"/>
        </w:rPr>
        <w:t>Procedia Manufacturing</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51</w:t>
      </w:r>
      <w:r w:rsidRPr="00D86418">
        <w:rPr>
          <w:rFonts w:ascii="Times New Roman" w:hAnsi="Times New Roman" w:cs="Times New Roman"/>
          <w:sz w:val="24"/>
          <w:szCs w:val="24"/>
          <w:shd w:val="clear" w:color="auto" w:fill="FFFFFF"/>
          <w:lang w:val="en-GB"/>
        </w:rPr>
        <w:t>, 1544-1550.</w:t>
      </w:r>
    </w:p>
    <w:p w14:paraId="352529C0"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lang w:val="en-GB"/>
        </w:rPr>
        <w:t>Gillespies. (2024). Google Headquarters. Available https://www.gillespies.co.uk/projects/google-headquarters</w:t>
      </w:r>
    </w:p>
    <w:p w14:paraId="6DBF8376" w14:textId="77777777" w:rsidR="00194F69" w:rsidRPr="00D86418" w:rsidRDefault="00194F69" w:rsidP="00FC179A">
      <w:pPr>
        <w:spacing w:line="480" w:lineRule="auto"/>
        <w:ind w:left="720" w:hanging="720"/>
        <w:rPr>
          <w:rFonts w:ascii="Times New Roman" w:hAnsi="Times New Roman" w:cs="Times New Roman"/>
          <w:b/>
          <w:sz w:val="24"/>
          <w:szCs w:val="24"/>
          <w:lang w:val="en-GB"/>
        </w:rPr>
      </w:pPr>
      <w:r w:rsidRPr="00D86418">
        <w:rPr>
          <w:rFonts w:ascii="Times New Roman" w:hAnsi="Times New Roman" w:cs="Times New Roman"/>
          <w:sz w:val="24"/>
          <w:szCs w:val="24"/>
          <w:shd w:val="clear" w:color="auto" w:fill="FFFFFF"/>
          <w:lang w:val="en-GB"/>
        </w:rPr>
        <w:lastRenderedPageBreak/>
        <w:t xml:space="preserve">Kock, A., Schulz, B., </w:t>
      </w:r>
      <w:proofErr w:type="spellStart"/>
      <w:r w:rsidRPr="00D86418">
        <w:rPr>
          <w:rFonts w:ascii="Times New Roman" w:hAnsi="Times New Roman" w:cs="Times New Roman"/>
          <w:sz w:val="24"/>
          <w:szCs w:val="24"/>
          <w:shd w:val="clear" w:color="auto" w:fill="FFFFFF"/>
          <w:lang w:val="en-GB"/>
        </w:rPr>
        <w:t>Kopmann</w:t>
      </w:r>
      <w:proofErr w:type="spellEnd"/>
      <w:r w:rsidRPr="00D86418">
        <w:rPr>
          <w:rFonts w:ascii="Times New Roman" w:hAnsi="Times New Roman" w:cs="Times New Roman"/>
          <w:sz w:val="24"/>
          <w:szCs w:val="24"/>
          <w:shd w:val="clear" w:color="auto" w:fill="FFFFFF"/>
          <w:lang w:val="en-GB"/>
        </w:rPr>
        <w:t xml:space="preserve">, J., &amp; </w:t>
      </w:r>
      <w:proofErr w:type="spellStart"/>
      <w:r w:rsidRPr="00D86418">
        <w:rPr>
          <w:rFonts w:ascii="Times New Roman" w:hAnsi="Times New Roman" w:cs="Times New Roman"/>
          <w:sz w:val="24"/>
          <w:szCs w:val="24"/>
          <w:shd w:val="clear" w:color="auto" w:fill="FFFFFF"/>
          <w:lang w:val="en-GB"/>
        </w:rPr>
        <w:t>Gemünden</w:t>
      </w:r>
      <w:proofErr w:type="spellEnd"/>
      <w:r w:rsidRPr="00D86418">
        <w:rPr>
          <w:rFonts w:ascii="Times New Roman" w:hAnsi="Times New Roman" w:cs="Times New Roman"/>
          <w:sz w:val="24"/>
          <w:szCs w:val="24"/>
          <w:shd w:val="clear" w:color="auto" w:fill="FFFFFF"/>
          <w:lang w:val="en-GB"/>
        </w:rPr>
        <w:t>, H. G. (2020). Project portfolio management information systems’ positive influence on performance–the importance of process maturity. </w:t>
      </w:r>
      <w:r w:rsidRPr="00D86418">
        <w:rPr>
          <w:rFonts w:ascii="Times New Roman" w:hAnsi="Times New Roman" w:cs="Times New Roman"/>
          <w:i/>
          <w:iCs/>
          <w:sz w:val="24"/>
          <w:szCs w:val="24"/>
          <w:shd w:val="clear" w:color="auto" w:fill="FFFFFF"/>
          <w:lang w:val="en-GB"/>
        </w:rPr>
        <w:t>International journal of project management</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38</w:t>
      </w:r>
      <w:r w:rsidRPr="00D86418">
        <w:rPr>
          <w:rFonts w:ascii="Times New Roman" w:hAnsi="Times New Roman" w:cs="Times New Roman"/>
          <w:sz w:val="24"/>
          <w:szCs w:val="24"/>
          <w:shd w:val="clear" w:color="auto" w:fill="FFFFFF"/>
          <w:lang w:val="en-GB"/>
        </w:rPr>
        <w:t>(4), 229-241.</w:t>
      </w:r>
    </w:p>
    <w:p w14:paraId="67234877" w14:textId="77777777" w:rsidR="00194F69" w:rsidRPr="00D86418" w:rsidRDefault="00194F69" w:rsidP="00FC179A">
      <w:pPr>
        <w:spacing w:line="480" w:lineRule="auto"/>
        <w:ind w:left="720" w:hanging="720"/>
        <w:rPr>
          <w:rFonts w:ascii="Times New Roman" w:hAnsi="Times New Roman" w:cs="Times New Roman"/>
          <w:sz w:val="24"/>
          <w:szCs w:val="24"/>
          <w:shd w:val="clear" w:color="auto" w:fill="FFFFFF"/>
          <w:lang w:val="en-GB"/>
        </w:rPr>
      </w:pPr>
      <w:r w:rsidRPr="00D86418">
        <w:rPr>
          <w:rFonts w:ascii="Times New Roman" w:hAnsi="Times New Roman" w:cs="Times New Roman"/>
          <w:sz w:val="24"/>
          <w:szCs w:val="24"/>
          <w:shd w:val="clear" w:color="auto" w:fill="FFFFFF"/>
          <w:lang w:val="en-GB"/>
        </w:rPr>
        <w:t>Lehtinen, J., &amp; Aaltonen, K. (2020). Organizing external stakeholder engagement in inter-organizational projects: Opening the black box. </w:t>
      </w:r>
      <w:r w:rsidRPr="00D86418">
        <w:rPr>
          <w:rFonts w:ascii="Times New Roman" w:hAnsi="Times New Roman" w:cs="Times New Roman"/>
          <w:i/>
          <w:iCs/>
          <w:sz w:val="24"/>
          <w:szCs w:val="24"/>
          <w:shd w:val="clear" w:color="auto" w:fill="FFFFFF"/>
          <w:lang w:val="en-GB"/>
        </w:rPr>
        <w:t>International Journal of Project Management</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38</w:t>
      </w:r>
      <w:r w:rsidRPr="00D86418">
        <w:rPr>
          <w:rFonts w:ascii="Times New Roman" w:hAnsi="Times New Roman" w:cs="Times New Roman"/>
          <w:sz w:val="24"/>
          <w:szCs w:val="24"/>
          <w:shd w:val="clear" w:color="auto" w:fill="FFFFFF"/>
          <w:lang w:val="en-GB"/>
        </w:rPr>
        <w:t>(2), 85-98.</w:t>
      </w:r>
    </w:p>
    <w:p w14:paraId="4F9FEE26"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shd w:val="clear" w:color="auto" w:fill="FFFFFF"/>
          <w:lang w:val="en-GB"/>
        </w:rPr>
        <w:t>Malik, M., Sarwar, S., &amp; Orr, S. (2021). Agile practices and performance: Examining the role of psychological empowerment. </w:t>
      </w:r>
      <w:r w:rsidRPr="00D86418">
        <w:rPr>
          <w:rFonts w:ascii="Times New Roman" w:hAnsi="Times New Roman" w:cs="Times New Roman"/>
          <w:i/>
          <w:iCs/>
          <w:sz w:val="24"/>
          <w:szCs w:val="24"/>
          <w:shd w:val="clear" w:color="auto" w:fill="FFFFFF"/>
          <w:lang w:val="en-GB"/>
        </w:rPr>
        <w:t>International Journal of Project Management</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39</w:t>
      </w:r>
      <w:r w:rsidRPr="00D86418">
        <w:rPr>
          <w:rFonts w:ascii="Times New Roman" w:hAnsi="Times New Roman" w:cs="Times New Roman"/>
          <w:sz w:val="24"/>
          <w:szCs w:val="24"/>
          <w:shd w:val="clear" w:color="auto" w:fill="FFFFFF"/>
          <w:lang w:val="en-GB"/>
        </w:rPr>
        <w:t>(1), 10-20.</w:t>
      </w:r>
    </w:p>
    <w:p w14:paraId="457FF761" w14:textId="77777777" w:rsidR="00194F69" w:rsidRPr="00D86418" w:rsidRDefault="00194F69" w:rsidP="00FC179A">
      <w:pPr>
        <w:spacing w:line="480" w:lineRule="auto"/>
        <w:ind w:left="720" w:hanging="720"/>
        <w:rPr>
          <w:rFonts w:ascii="Times New Roman" w:hAnsi="Times New Roman" w:cs="Times New Roman"/>
          <w:sz w:val="24"/>
          <w:szCs w:val="24"/>
          <w:shd w:val="clear" w:color="auto" w:fill="FFFFFF"/>
          <w:lang w:val="en-GB"/>
        </w:rPr>
      </w:pPr>
      <w:proofErr w:type="spellStart"/>
      <w:r w:rsidRPr="00D86418">
        <w:rPr>
          <w:rFonts w:ascii="Times New Roman" w:hAnsi="Times New Roman" w:cs="Times New Roman"/>
          <w:sz w:val="24"/>
          <w:szCs w:val="24"/>
          <w:shd w:val="clear" w:color="auto" w:fill="FFFFFF"/>
          <w:lang w:val="en-GB"/>
        </w:rPr>
        <w:t>Marnada</w:t>
      </w:r>
      <w:proofErr w:type="spellEnd"/>
      <w:r w:rsidRPr="00D86418">
        <w:rPr>
          <w:rFonts w:ascii="Times New Roman" w:hAnsi="Times New Roman" w:cs="Times New Roman"/>
          <w:sz w:val="24"/>
          <w:szCs w:val="24"/>
          <w:shd w:val="clear" w:color="auto" w:fill="FFFFFF"/>
          <w:lang w:val="en-GB"/>
        </w:rPr>
        <w:t xml:space="preserve">, P., Raharjo, T., </w:t>
      </w:r>
      <w:proofErr w:type="spellStart"/>
      <w:r w:rsidRPr="00D86418">
        <w:rPr>
          <w:rFonts w:ascii="Times New Roman" w:hAnsi="Times New Roman" w:cs="Times New Roman"/>
          <w:sz w:val="24"/>
          <w:szCs w:val="24"/>
          <w:shd w:val="clear" w:color="auto" w:fill="FFFFFF"/>
          <w:lang w:val="en-GB"/>
        </w:rPr>
        <w:t>Hardian</w:t>
      </w:r>
      <w:proofErr w:type="spellEnd"/>
      <w:r w:rsidRPr="00D86418">
        <w:rPr>
          <w:rFonts w:ascii="Times New Roman" w:hAnsi="Times New Roman" w:cs="Times New Roman"/>
          <w:sz w:val="24"/>
          <w:szCs w:val="24"/>
          <w:shd w:val="clear" w:color="auto" w:fill="FFFFFF"/>
          <w:lang w:val="en-GB"/>
        </w:rPr>
        <w:t xml:space="preserve">, B., &amp; </w:t>
      </w:r>
      <w:proofErr w:type="spellStart"/>
      <w:r w:rsidRPr="00D86418">
        <w:rPr>
          <w:rFonts w:ascii="Times New Roman" w:hAnsi="Times New Roman" w:cs="Times New Roman"/>
          <w:sz w:val="24"/>
          <w:szCs w:val="24"/>
          <w:shd w:val="clear" w:color="auto" w:fill="FFFFFF"/>
          <w:lang w:val="en-GB"/>
        </w:rPr>
        <w:t>Prasetyo</w:t>
      </w:r>
      <w:proofErr w:type="spellEnd"/>
      <w:r w:rsidRPr="00D86418">
        <w:rPr>
          <w:rFonts w:ascii="Times New Roman" w:hAnsi="Times New Roman" w:cs="Times New Roman"/>
          <w:sz w:val="24"/>
          <w:szCs w:val="24"/>
          <w:shd w:val="clear" w:color="auto" w:fill="FFFFFF"/>
          <w:lang w:val="en-GB"/>
        </w:rPr>
        <w:t>, A. (2022). Agile project management challenge in handling scope and change: A systematic literature review. </w:t>
      </w:r>
      <w:r w:rsidRPr="00D86418">
        <w:rPr>
          <w:rFonts w:ascii="Times New Roman" w:hAnsi="Times New Roman" w:cs="Times New Roman"/>
          <w:i/>
          <w:iCs/>
          <w:sz w:val="24"/>
          <w:szCs w:val="24"/>
          <w:shd w:val="clear" w:color="auto" w:fill="FFFFFF"/>
          <w:lang w:val="en-GB"/>
        </w:rPr>
        <w:t>Procedia Computer Science</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197</w:t>
      </w:r>
      <w:r w:rsidRPr="00D86418">
        <w:rPr>
          <w:rFonts w:ascii="Times New Roman" w:hAnsi="Times New Roman" w:cs="Times New Roman"/>
          <w:sz w:val="24"/>
          <w:szCs w:val="24"/>
          <w:shd w:val="clear" w:color="auto" w:fill="FFFFFF"/>
          <w:lang w:val="en-GB"/>
        </w:rPr>
        <w:t>, 290-300.</w:t>
      </w:r>
    </w:p>
    <w:p w14:paraId="59421A54"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lang w:val="en-GB"/>
        </w:rPr>
        <w:t>Office Reality. (2024). Google new HQ costs 1 billion pounds but is enough to tempt people back into the office? Available https://www.officereality.co.uk/blog/googles-new-landscaper-hq-at-kings-cross-london-costs-1-billion-pounds-but-is-it-enough-to-tempt-people-back-in-to-the-office#:~:text=Work%20started%20on%20Google%20new,the%20regenerated%20Kings%20Cross%20area.</w:t>
      </w:r>
    </w:p>
    <w:p w14:paraId="57F8FD67"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shd w:val="clear" w:color="auto" w:fill="FFFFFF"/>
          <w:lang w:val="en-GB"/>
        </w:rPr>
        <w:t>Schmidt, L., Falk, T., Siegmund-Schultze, M., &amp; Spangenberg, J. H. (2020). The objectives of stakeholder involvement in transdisciplinary research. A conceptual framework for a reflective and reflexive practise. </w:t>
      </w:r>
      <w:r w:rsidRPr="00D86418">
        <w:rPr>
          <w:rFonts w:ascii="Times New Roman" w:hAnsi="Times New Roman" w:cs="Times New Roman"/>
          <w:i/>
          <w:iCs/>
          <w:sz w:val="24"/>
          <w:szCs w:val="24"/>
          <w:shd w:val="clear" w:color="auto" w:fill="FFFFFF"/>
          <w:lang w:val="en-GB"/>
        </w:rPr>
        <w:t>Ecological Economics</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176</w:t>
      </w:r>
      <w:r w:rsidRPr="00D86418">
        <w:rPr>
          <w:rFonts w:ascii="Times New Roman" w:hAnsi="Times New Roman" w:cs="Times New Roman"/>
          <w:sz w:val="24"/>
          <w:szCs w:val="24"/>
          <w:shd w:val="clear" w:color="auto" w:fill="FFFFFF"/>
          <w:lang w:val="en-GB"/>
        </w:rPr>
        <w:t>, 106751.</w:t>
      </w:r>
    </w:p>
    <w:p w14:paraId="061E400C"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lang w:val="en-GB"/>
        </w:rPr>
        <w:lastRenderedPageBreak/>
        <w:t xml:space="preserve">Screech, P., (2023). From floating bookshops to big tech: King’s Cross is writing its own community legacy. </w:t>
      </w:r>
      <w:r w:rsidRPr="00D86418">
        <w:rPr>
          <w:rFonts w:ascii="Times New Roman" w:hAnsi="Times New Roman" w:cs="Times New Roman"/>
          <w:i/>
          <w:sz w:val="24"/>
          <w:szCs w:val="24"/>
          <w:lang w:val="en-GB"/>
        </w:rPr>
        <w:t xml:space="preserve">ISG. </w:t>
      </w:r>
      <w:r w:rsidRPr="00D86418">
        <w:rPr>
          <w:rFonts w:ascii="Times New Roman" w:hAnsi="Times New Roman" w:cs="Times New Roman"/>
          <w:sz w:val="24"/>
          <w:szCs w:val="24"/>
          <w:lang w:val="en-GB"/>
        </w:rPr>
        <w:t>Available https://www.isgltd.com/en/stories/google-at-kings-cross</w:t>
      </w:r>
    </w:p>
    <w:p w14:paraId="518BC7DA"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lang w:val="en-GB"/>
        </w:rPr>
        <w:t xml:space="preserve">Shead S., (2022).Google expands London property empire with $1 billion office purchase. </w:t>
      </w:r>
      <w:r w:rsidRPr="00D86418">
        <w:rPr>
          <w:rFonts w:ascii="Times New Roman" w:hAnsi="Times New Roman" w:cs="Times New Roman"/>
          <w:i/>
          <w:sz w:val="24"/>
          <w:szCs w:val="24"/>
          <w:lang w:val="en-GB"/>
        </w:rPr>
        <w:t xml:space="preserve">CNBC. </w:t>
      </w:r>
      <w:r w:rsidRPr="00D86418">
        <w:rPr>
          <w:rFonts w:ascii="Times New Roman" w:hAnsi="Times New Roman" w:cs="Times New Roman"/>
          <w:sz w:val="24"/>
          <w:szCs w:val="24"/>
          <w:lang w:val="en-GB"/>
        </w:rPr>
        <w:t>Available https://www.cnbc.com/2022/01/14/google-expands-london-property-empire-with-1-billion-office-purchase.html</w:t>
      </w:r>
    </w:p>
    <w:p w14:paraId="7A7ED893"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lang w:val="en-GB"/>
        </w:rPr>
        <w:t>The Verge. (2024). Google buys $1 billion plot of land for new central London HQ. Available https://www.theverge.com/2013/1/18/3889818/google-relocates-uk-headquarters-to-kings-cross-london</w:t>
      </w:r>
    </w:p>
    <w:p w14:paraId="6F476C32" w14:textId="77777777" w:rsidR="00194F69" w:rsidRPr="00D86418" w:rsidRDefault="00194F69" w:rsidP="00FC179A">
      <w:pPr>
        <w:spacing w:line="480" w:lineRule="auto"/>
        <w:ind w:left="720" w:hanging="720"/>
        <w:rPr>
          <w:rFonts w:ascii="Times New Roman" w:hAnsi="Times New Roman" w:cs="Times New Roman"/>
          <w:sz w:val="24"/>
          <w:szCs w:val="24"/>
          <w:shd w:val="clear" w:color="auto" w:fill="FFFFFF"/>
          <w:lang w:val="en-GB"/>
        </w:rPr>
      </w:pPr>
      <w:proofErr w:type="spellStart"/>
      <w:r w:rsidRPr="00D86418">
        <w:rPr>
          <w:rFonts w:ascii="Times New Roman" w:hAnsi="Times New Roman" w:cs="Times New Roman"/>
          <w:sz w:val="24"/>
          <w:szCs w:val="24"/>
          <w:shd w:val="clear" w:color="auto" w:fill="FFFFFF"/>
          <w:lang w:val="en-GB"/>
        </w:rPr>
        <w:t>ul</w:t>
      </w:r>
      <w:proofErr w:type="spellEnd"/>
      <w:r w:rsidRPr="00D86418">
        <w:rPr>
          <w:rFonts w:ascii="Times New Roman" w:hAnsi="Times New Roman" w:cs="Times New Roman"/>
          <w:sz w:val="24"/>
          <w:szCs w:val="24"/>
          <w:shd w:val="clear" w:color="auto" w:fill="FFFFFF"/>
          <w:lang w:val="en-GB"/>
        </w:rPr>
        <w:t xml:space="preserve"> </w:t>
      </w:r>
      <w:proofErr w:type="spellStart"/>
      <w:r w:rsidRPr="00D86418">
        <w:rPr>
          <w:rFonts w:ascii="Times New Roman" w:hAnsi="Times New Roman" w:cs="Times New Roman"/>
          <w:sz w:val="24"/>
          <w:szCs w:val="24"/>
          <w:shd w:val="clear" w:color="auto" w:fill="FFFFFF"/>
          <w:lang w:val="en-GB"/>
        </w:rPr>
        <w:t>Musawir</w:t>
      </w:r>
      <w:proofErr w:type="spellEnd"/>
      <w:r w:rsidRPr="00D86418">
        <w:rPr>
          <w:rFonts w:ascii="Times New Roman" w:hAnsi="Times New Roman" w:cs="Times New Roman"/>
          <w:sz w:val="24"/>
          <w:szCs w:val="24"/>
          <w:shd w:val="clear" w:color="auto" w:fill="FFFFFF"/>
          <w:lang w:val="en-GB"/>
        </w:rPr>
        <w:t xml:space="preserve">, A., Abd-Karim, S. B., &amp; </w:t>
      </w:r>
      <w:proofErr w:type="spellStart"/>
      <w:r w:rsidRPr="00D86418">
        <w:rPr>
          <w:rFonts w:ascii="Times New Roman" w:hAnsi="Times New Roman" w:cs="Times New Roman"/>
          <w:sz w:val="24"/>
          <w:szCs w:val="24"/>
          <w:shd w:val="clear" w:color="auto" w:fill="FFFFFF"/>
          <w:lang w:val="en-GB"/>
        </w:rPr>
        <w:t>Mohd-Danuri</w:t>
      </w:r>
      <w:proofErr w:type="spellEnd"/>
      <w:r w:rsidRPr="00D86418">
        <w:rPr>
          <w:rFonts w:ascii="Times New Roman" w:hAnsi="Times New Roman" w:cs="Times New Roman"/>
          <w:sz w:val="24"/>
          <w:szCs w:val="24"/>
          <w:shd w:val="clear" w:color="auto" w:fill="FFFFFF"/>
          <w:lang w:val="en-GB"/>
        </w:rPr>
        <w:t>, M. S. (2020). Project governance and its role in enabling organizational strategy implementation: A systematic literature review. </w:t>
      </w:r>
      <w:r w:rsidRPr="00D86418">
        <w:rPr>
          <w:rFonts w:ascii="Times New Roman" w:hAnsi="Times New Roman" w:cs="Times New Roman"/>
          <w:i/>
          <w:iCs/>
          <w:sz w:val="24"/>
          <w:szCs w:val="24"/>
          <w:shd w:val="clear" w:color="auto" w:fill="FFFFFF"/>
          <w:lang w:val="en-GB"/>
        </w:rPr>
        <w:t>International Journal of Project Management</w:t>
      </w:r>
      <w:r w:rsidRPr="00D86418">
        <w:rPr>
          <w:rFonts w:ascii="Times New Roman" w:hAnsi="Times New Roman" w:cs="Times New Roman"/>
          <w:sz w:val="24"/>
          <w:szCs w:val="24"/>
          <w:shd w:val="clear" w:color="auto" w:fill="FFFFFF"/>
          <w:lang w:val="en-GB"/>
        </w:rPr>
        <w:t>, </w:t>
      </w:r>
      <w:r w:rsidRPr="00D86418">
        <w:rPr>
          <w:rFonts w:ascii="Times New Roman" w:hAnsi="Times New Roman" w:cs="Times New Roman"/>
          <w:i/>
          <w:iCs/>
          <w:sz w:val="24"/>
          <w:szCs w:val="24"/>
          <w:shd w:val="clear" w:color="auto" w:fill="FFFFFF"/>
          <w:lang w:val="en-GB"/>
        </w:rPr>
        <w:t>38</w:t>
      </w:r>
      <w:r w:rsidRPr="00D86418">
        <w:rPr>
          <w:rFonts w:ascii="Times New Roman" w:hAnsi="Times New Roman" w:cs="Times New Roman"/>
          <w:sz w:val="24"/>
          <w:szCs w:val="24"/>
          <w:shd w:val="clear" w:color="auto" w:fill="FFFFFF"/>
          <w:lang w:val="en-GB"/>
        </w:rPr>
        <w:t>(1), 1-16.</w:t>
      </w:r>
    </w:p>
    <w:p w14:paraId="220EB07A" w14:textId="77777777" w:rsidR="00194F69" w:rsidRPr="00D86418" w:rsidRDefault="00194F69" w:rsidP="00FC179A">
      <w:pPr>
        <w:spacing w:line="480" w:lineRule="auto"/>
        <w:ind w:left="720" w:hanging="720"/>
        <w:rPr>
          <w:rFonts w:ascii="Times New Roman" w:hAnsi="Times New Roman" w:cs="Times New Roman"/>
          <w:sz w:val="24"/>
          <w:szCs w:val="24"/>
          <w:shd w:val="clear" w:color="auto" w:fill="FFFFFF"/>
          <w:lang w:val="en-GB"/>
        </w:rPr>
      </w:pPr>
      <w:r w:rsidRPr="00D86418">
        <w:rPr>
          <w:rFonts w:ascii="Times New Roman" w:hAnsi="Times New Roman" w:cs="Times New Roman"/>
          <w:sz w:val="24"/>
          <w:szCs w:val="24"/>
          <w:shd w:val="clear" w:color="auto" w:fill="FFFFFF"/>
          <w:lang w:val="en-GB"/>
        </w:rPr>
        <w:t>Work, D. (2022). What is Project Management?. </w:t>
      </w:r>
      <w:r w:rsidRPr="00D86418">
        <w:rPr>
          <w:rFonts w:ascii="Times New Roman" w:hAnsi="Times New Roman" w:cs="Times New Roman"/>
          <w:i/>
          <w:iCs/>
          <w:sz w:val="24"/>
          <w:szCs w:val="24"/>
          <w:shd w:val="clear" w:color="auto" w:fill="FFFFFF"/>
          <w:lang w:val="en-GB"/>
        </w:rPr>
        <w:t>Project Management</w:t>
      </w:r>
      <w:r w:rsidRPr="00D86418">
        <w:rPr>
          <w:rFonts w:ascii="Times New Roman" w:hAnsi="Times New Roman" w:cs="Times New Roman"/>
          <w:sz w:val="24"/>
          <w:szCs w:val="24"/>
          <w:shd w:val="clear" w:color="auto" w:fill="FFFFFF"/>
          <w:lang w:val="en-GB"/>
        </w:rPr>
        <w:t>.</w:t>
      </w:r>
    </w:p>
    <w:p w14:paraId="28950AF8" w14:textId="77777777" w:rsidR="00194F69" w:rsidRPr="00D86418" w:rsidRDefault="00194F69" w:rsidP="00FC179A">
      <w:pPr>
        <w:spacing w:line="480" w:lineRule="auto"/>
        <w:ind w:left="720" w:hanging="720"/>
        <w:rPr>
          <w:rFonts w:ascii="Times New Roman" w:hAnsi="Times New Roman" w:cs="Times New Roman"/>
          <w:sz w:val="24"/>
          <w:szCs w:val="24"/>
          <w:lang w:val="en-GB"/>
        </w:rPr>
      </w:pPr>
      <w:r w:rsidRPr="00D86418">
        <w:rPr>
          <w:rFonts w:ascii="Times New Roman" w:hAnsi="Times New Roman" w:cs="Times New Roman"/>
          <w:sz w:val="24"/>
          <w:szCs w:val="24"/>
          <w:lang w:val="en-GB"/>
        </w:rPr>
        <w:t>World Architecture Community (2017). Detailed plans unveiled for Google’s first UK headquarters by BIG and Heatherwick Studio. Available https://worldarchitecture.org/architecture-news/cvcne/detailed-plans-unveiled-for-google-s-first-uk-headquarters-by-big-and-heatherwick-studio.html</w:t>
      </w:r>
    </w:p>
    <w:p w14:paraId="78D28CFA" w14:textId="77777777" w:rsidR="00194F69" w:rsidRPr="00D86418" w:rsidRDefault="00194F69" w:rsidP="00FC179A">
      <w:pPr>
        <w:spacing w:line="480" w:lineRule="auto"/>
        <w:ind w:left="720" w:hanging="720"/>
        <w:rPr>
          <w:rFonts w:ascii="Times New Roman" w:hAnsi="Times New Roman" w:cs="Times New Roman"/>
          <w:sz w:val="24"/>
          <w:szCs w:val="24"/>
          <w:lang w:val="en-GB"/>
        </w:rPr>
      </w:pPr>
      <w:proofErr w:type="spellStart"/>
      <w:r w:rsidRPr="00D86418">
        <w:rPr>
          <w:rFonts w:ascii="Times New Roman" w:hAnsi="Times New Roman" w:cs="Times New Roman"/>
          <w:sz w:val="24"/>
          <w:szCs w:val="24"/>
          <w:lang w:val="en-GB"/>
        </w:rPr>
        <w:t>WysePower</w:t>
      </w:r>
      <w:proofErr w:type="spellEnd"/>
      <w:r w:rsidRPr="00D86418">
        <w:rPr>
          <w:rFonts w:ascii="Times New Roman" w:hAnsi="Times New Roman" w:cs="Times New Roman"/>
          <w:sz w:val="24"/>
          <w:szCs w:val="24"/>
          <w:lang w:val="en-GB"/>
        </w:rPr>
        <w:t xml:space="preserve"> (2022). Google HQ. Available https://wysepower.com/project-list/google-hq/#:~:text=Currently%20under%20construction%20in%20London's,up%20to%207000%20Google%20employees.</w:t>
      </w:r>
    </w:p>
    <w:sectPr w:rsidR="00194F69" w:rsidRPr="00D86418">
      <w:headerReference w:type="default" r:id="rId7"/>
      <w:pgSz w:w="12240" w:h="15840"/>
      <w:pgMar w:top="1701"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1F605" w14:textId="77777777" w:rsidR="00E32E7A" w:rsidRDefault="00E32E7A" w:rsidP="00A427BA">
      <w:pPr>
        <w:spacing w:after="0" w:line="240" w:lineRule="auto"/>
      </w:pPr>
      <w:r>
        <w:separator/>
      </w:r>
    </w:p>
  </w:endnote>
  <w:endnote w:type="continuationSeparator" w:id="0">
    <w:p w14:paraId="1E05F2C7" w14:textId="77777777" w:rsidR="00E32E7A" w:rsidRDefault="00E32E7A" w:rsidP="00A42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lgun Gothic">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A1EC3" w14:textId="77777777" w:rsidR="00E32E7A" w:rsidRDefault="00E32E7A" w:rsidP="00A427BA">
      <w:pPr>
        <w:spacing w:after="0" w:line="240" w:lineRule="auto"/>
      </w:pPr>
      <w:r>
        <w:separator/>
      </w:r>
    </w:p>
  </w:footnote>
  <w:footnote w:type="continuationSeparator" w:id="0">
    <w:p w14:paraId="282AC919" w14:textId="77777777" w:rsidR="00E32E7A" w:rsidRDefault="00E32E7A" w:rsidP="00A427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078713"/>
      <w:docPartObj>
        <w:docPartGallery w:val="Page Numbers (Top of Page)"/>
        <w:docPartUnique/>
      </w:docPartObj>
    </w:sdtPr>
    <w:sdtEndPr>
      <w:rPr>
        <w:noProof/>
      </w:rPr>
    </w:sdtEndPr>
    <w:sdtContent>
      <w:p w14:paraId="270C6FE5" w14:textId="77777777" w:rsidR="00A427BA" w:rsidRDefault="00A427BA">
        <w:pPr>
          <w:pStyle w:val="Header"/>
          <w:jc w:val="right"/>
        </w:pPr>
        <w:r>
          <w:fldChar w:fldCharType="begin"/>
        </w:r>
        <w:r>
          <w:instrText xml:space="preserve"> PAGE   \* MERGEFORMAT </w:instrText>
        </w:r>
        <w:r>
          <w:fldChar w:fldCharType="separate"/>
        </w:r>
        <w:r w:rsidR="00FC179A">
          <w:rPr>
            <w:noProof/>
          </w:rPr>
          <w:t>3</w:t>
        </w:r>
        <w:r>
          <w:rPr>
            <w:noProof/>
          </w:rPr>
          <w:fldChar w:fldCharType="end"/>
        </w:r>
      </w:p>
    </w:sdtContent>
  </w:sdt>
  <w:p w14:paraId="232D64C8" w14:textId="77777777" w:rsidR="00A427BA" w:rsidRDefault="00A427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U2MDEwNjA0AAJLAyUdpeDU4uLM/DyQAsNaACpc1lAsAAAA"/>
  </w:docVars>
  <w:rsids>
    <w:rsidRoot w:val="00A427BA"/>
    <w:rsid w:val="00093BED"/>
    <w:rsid w:val="000D3323"/>
    <w:rsid w:val="000E0010"/>
    <w:rsid w:val="000E608B"/>
    <w:rsid w:val="001132A6"/>
    <w:rsid w:val="001243EE"/>
    <w:rsid w:val="00135731"/>
    <w:rsid w:val="001636BE"/>
    <w:rsid w:val="001770F1"/>
    <w:rsid w:val="001939C9"/>
    <w:rsid w:val="00194F69"/>
    <w:rsid w:val="00204A17"/>
    <w:rsid w:val="0025048F"/>
    <w:rsid w:val="00267990"/>
    <w:rsid w:val="002D7998"/>
    <w:rsid w:val="002F0FF3"/>
    <w:rsid w:val="003632E5"/>
    <w:rsid w:val="003635EB"/>
    <w:rsid w:val="00373DA3"/>
    <w:rsid w:val="00374EB0"/>
    <w:rsid w:val="0037651F"/>
    <w:rsid w:val="003A0A29"/>
    <w:rsid w:val="003B4CF0"/>
    <w:rsid w:val="003F1FD0"/>
    <w:rsid w:val="00437262"/>
    <w:rsid w:val="00455372"/>
    <w:rsid w:val="004F24E9"/>
    <w:rsid w:val="004F4BC5"/>
    <w:rsid w:val="00505BA3"/>
    <w:rsid w:val="00510FD5"/>
    <w:rsid w:val="00536AD0"/>
    <w:rsid w:val="00582E6E"/>
    <w:rsid w:val="00603AF6"/>
    <w:rsid w:val="00606D89"/>
    <w:rsid w:val="00616B82"/>
    <w:rsid w:val="00616ED8"/>
    <w:rsid w:val="00624313"/>
    <w:rsid w:val="00645244"/>
    <w:rsid w:val="0069206F"/>
    <w:rsid w:val="00697CF3"/>
    <w:rsid w:val="006F6934"/>
    <w:rsid w:val="007C6346"/>
    <w:rsid w:val="0080719D"/>
    <w:rsid w:val="0083083E"/>
    <w:rsid w:val="00844245"/>
    <w:rsid w:val="00844BB1"/>
    <w:rsid w:val="008536B4"/>
    <w:rsid w:val="00854F15"/>
    <w:rsid w:val="008E71F6"/>
    <w:rsid w:val="00935456"/>
    <w:rsid w:val="00940657"/>
    <w:rsid w:val="00941F2A"/>
    <w:rsid w:val="00944BC9"/>
    <w:rsid w:val="009874FA"/>
    <w:rsid w:val="009A5957"/>
    <w:rsid w:val="009C1DB6"/>
    <w:rsid w:val="009D0AE3"/>
    <w:rsid w:val="009E37BE"/>
    <w:rsid w:val="00A11A6B"/>
    <w:rsid w:val="00A255BC"/>
    <w:rsid w:val="00A332EC"/>
    <w:rsid w:val="00A427BA"/>
    <w:rsid w:val="00A862DD"/>
    <w:rsid w:val="00AD215D"/>
    <w:rsid w:val="00AD46E8"/>
    <w:rsid w:val="00B22BE2"/>
    <w:rsid w:val="00B67768"/>
    <w:rsid w:val="00B76B82"/>
    <w:rsid w:val="00C22013"/>
    <w:rsid w:val="00C62E9D"/>
    <w:rsid w:val="00CF248B"/>
    <w:rsid w:val="00D0105D"/>
    <w:rsid w:val="00D23EFC"/>
    <w:rsid w:val="00D25715"/>
    <w:rsid w:val="00D32FA9"/>
    <w:rsid w:val="00D60B7A"/>
    <w:rsid w:val="00D6163B"/>
    <w:rsid w:val="00D727F3"/>
    <w:rsid w:val="00D86418"/>
    <w:rsid w:val="00D968DB"/>
    <w:rsid w:val="00DC7406"/>
    <w:rsid w:val="00E00AE5"/>
    <w:rsid w:val="00E32E7A"/>
    <w:rsid w:val="00E403EB"/>
    <w:rsid w:val="00E8497C"/>
    <w:rsid w:val="00E91C5B"/>
    <w:rsid w:val="00EA5A20"/>
    <w:rsid w:val="00EC526D"/>
    <w:rsid w:val="00ED7CA3"/>
    <w:rsid w:val="00EE3373"/>
    <w:rsid w:val="00EF0C9B"/>
    <w:rsid w:val="00F07FCF"/>
    <w:rsid w:val="00F12D8E"/>
    <w:rsid w:val="00F225F9"/>
    <w:rsid w:val="00F36C83"/>
    <w:rsid w:val="00F61DA9"/>
    <w:rsid w:val="00F9548A"/>
    <w:rsid w:val="00FA756E"/>
    <w:rsid w:val="00FC179A"/>
    <w:rsid w:val="00FD2258"/>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1E7E0"/>
  <w15:docId w15:val="{6D65B543-62C6-4AE0-9973-11C3A8219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7BA"/>
  </w:style>
  <w:style w:type="paragraph" w:styleId="Heading1">
    <w:name w:val="heading 1"/>
    <w:basedOn w:val="Normal"/>
    <w:next w:val="Normal"/>
    <w:link w:val="Heading1Char"/>
    <w:uiPriority w:val="9"/>
    <w:qFormat/>
    <w:rsid w:val="006920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20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27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27BA"/>
  </w:style>
  <w:style w:type="paragraph" w:styleId="Footer">
    <w:name w:val="footer"/>
    <w:basedOn w:val="Normal"/>
    <w:link w:val="FooterChar"/>
    <w:uiPriority w:val="99"/>
    <w:unhideWhenUsed/>
    <w:rsid w:val="00A427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27BA"/>
  </w:style>
  <w:style w:type="character" w:styleId="Hyperlink">
    <w:name w:val="Hyperlink"/>
    <w:basedOn w:val="DefaultParagraphFont"/>
    <w:uiPriority w:val="99"/>
    <w:unhideWhenUsed/>
    <w:rsid w:val="001636BE"/>
    <w:rPr>
      <w:color w:val="0000FF" w:themeColor="hyperlink"/>
      <w:u w:val="single"/>
    </w:rPr>
  </w:style>
  <w:style w:type="character" w:customStyle="1" w:styleId="Heading1Char">
    <w:name w:val="Heading 1 Char"/>
    <w:basedOn w:val="DefaultParagraphFont"/>
    <w:link w:val="Heading1"/>
    <w:uiPriority w:val="9"/>
    <w:rsid w:val="0069206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9206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C7406"/>
    <w:pPr>
      <w:outlineLvl w:val="9"/>
    </w:pPr>
    <w:rPr>
      <w:lang w:eastAsia="ja-JP"/>
    </w:rPr>
  </w:style>
  <w:style w:type="paragraph" w:styleId="TOC1">
    <w:name w:val="toc 1"/>
    <w:basedOn w:val="Normal"/>
    <w:next w:val="Normal"/>
    <w:autoRedefine/>
    <w:uiPriority w:val="39"/>
    <w:unhideWhenUsed/>
    <w:rsid w:val="00DC7406"/>
    <w:pPr>
      <w:spacing w:after="100"/>
    </w:pPr>
  </w:style>
  <w:style w:type="paragraph" w:styleId="TOC2">
    <w:name w:val="toc 2"/>
    <w:basedOn w:val="Normal"/>
    <w:next w:val="Normal"/>
    <w:autoRedefine/>
    <w:uiPriority w:val="39"/>
    <w:unhideWhenUsed/>
    <w:rsid w:val="00DC7406"/>
    <w:pPr>
      <w:spacing w:after="100"/>
      <w:ind w:left="220"/>
    </w:pPr>
  </w:style>
  <w:style w:type="paragraph" w:styleId="BalloonText">
    <w:name w:val="Balloon Text"/>
    <w:basedOn w:val="Normal"/>
    <w:link w:val="BalloonTextChar"/>
    <w:uiPriority w:val="99"/>
    <w:semiHidden/>
    <w:unhideWhenUsed/>
    <w:rsid w:val="00DC74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4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59D2B6-AB58-45A9-A777-ABC89F5D75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3232</Words>
  <Characters>18429</Characters>
  <Application>Microsoft Office Word</Application>
  <DocSecurity>0</DocSecurity>
  <Lines>153</Lines>
  <Paragraphs>43</Paragraphs>
  <ScaleCrop>false</ScaleCrop>
  <Company/>
  <LinksUpToDate>false</LinksUpToDate>
  <CharactersWithSpaces>21618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Desislav Dyankov (2132880)</cp:lastModifiedBy>
  <cp:revision>12</cp:revision>
  <dcterms:created xsi:type="dcterms:W3CDTF">2024-03-20T11:39:00Z</dcterms:created>
  <dcterms:modified xsi:type="dcterms:W3CDTF">2024-04-05T06:42:00Z</dcterms:modified>
</cp:coreProperties>
</file>