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DC658" w14:textId="77777777" w:rsidR="00167228" w:rsidRDefault="00167228" w:rsidP="00167228">
      <w:pPr>
        <w:pStyle w:val="Normal1"/>
        <w:spacing w:before="240"/>
        <w:jc w:val="center"/>
        <w:rPr>
          <w:b/>
          <w:sz w:val="36"/>
          <w:szCs w:val="36"/>
        </w:rPr>
      </w:pPr>
    </w:p>
    <w:p w14:paraId="4310A9C8" w14:textId="77777777" w:rsidR="00167228" w:rsidRDefault="00167228" w:rsidP="00167228">
      <w:pPr>
        <w:pStyle w:val="Normal1"/>
        <w:spacing w:before="240"/>
        <w:jc w:val="center"/>
        <w:rPr>
          <w:b/>
          <w:sz w:val="36"/>
          <w:szCs w:val="36"/>
        </w:rPr>
      </w:pPr>
    </w:p>
    <w:p w14:paraId="5EE7E980" w14:textId="77777777" w:rsidR="00167228" w:rsidRDefault="00167228" w:rsidP="00167228">
      <w:pPr>
        <w:pStyle w:val="Normal1"/>
        <w:spacing w:before="240"/>
        <w:jc w:val="center"/>
        <w:rPr>
          <w:b/>
          <w:sz w:val="36"/>
          <w:szCs w:val="36"/>
        </w:rPr>
      </w:pPr>
    </w:p>
    <w:p w14:paraId="4A102861" w14:textId="77777777" w:rsidR="00167228" w:rsidRDefault="00167228" w:rsidP="00167228">
      <w:pPr>
        <w:pStyle w:val="Normal1"/>
        <w:spacing w:before="240"/>
        <w:jc w:val="center"/>
        <w:rPr>
          <w:b/>
          <w:sz w:val="36"/>
          <w:szCs w:val="36"/>
        </w:rPr>
      </w:pPr>
    </w:p>
    <w:p w14:paraId="62307164" w14:textId="01F5B43D" w:rsidR="00167228" w:rsidRDefault="00167228" w:rsidP="00167228">
      <w:pPr>
        <w:pStyle w:val="Normal1"/>
        <w:spacing w:before="240"/>
        <w:jc w:val="center"/>
        <w:rPr>
          <w:b/>
          <w:sz w:val="36"/>
          <w:szCs w:val="36"/>
        </w:rPr>
      </w:pPr>
      <w:r>
        <w:rPr>
          <w:b/>
          <w:sz w:val="36"/>
          <w:szCs w:val="36"/>
        </w:rPr>
        <w:t>ASSESSMENT COMPONENT 1</w:t>
      </w:r>
    </w:p>
    <w:p w14:paraId="777AEC61" w14:textId="77777777" w:rsidR="00167228" w:rsidRDefault="00167228" w:rsidP="00167228">
      <w:pPr>
        <w:spacing w:before="240"/>
        <w:rPr>
          <w:b/>
          <w:sz w:val="36"/>
          <w:szCs w:val="36"/>
        </w:rPr>
      </w:pPr>
      <w:r>
        <w:rPr>
          <w:b/>
          <w:sz w:val="36"/>
          <w:szCs w:val="36"/>
        </w:rPr>
        <w:br w:type="page"/>
      </w:r>
    </w:p>
    <w:sdt>
      <w:sdtPr>
        <w:rPr>
          <w:rFonts w:ascii="Times New Roman" w:eastAsia="Times New Roman" w:hAnsi="Times New Roman" w:cs="Times New Roman"/>
          <w:b w:val="0"/>
          <w:bCs w:val="0"/>
          <w:color w:val="000000" w:themeColor="text1"/>
          <w:sz w:val="24"/>
          <w:szCs w:val="24"/>
          <w:lang w:val="en-IN" w:eastAsia="en-IN"/>
        </w:rPr>
        <w:id w:val="13225065"/>
        <w:docPartObj>
          <w:docPartGallery w:val="Table of Contents"/>
          <w:docPartUnique/>
        </w:docPartObj>
      </w:sdtPr>
      <w:sdtEndPr>
        <w:rPr>
          <w:color w:val="auto"/>
        </w:rPr>
      </w:sdtEndPr>
      <w:sdtContent>
        <w:p w14:paraId="41CB4A63" w14:textId="77777777" w:rsidR="00167228" w:rsidRPr="000B42B2" w:rsidRDefault="00167228" w:rsidP="00167228">
          <w:pPr>
            <w:pStyle w:val="TOCHeading"/>
            <w:spacing w:before="240"/>
            <w:jc w:val="center"/>
            <w:rPr>
              <w:rFonts w:ascii="Times New Roman" w:hAnsi="Times New Roman" w:cs="Times New Roman"/>
              <w:color w:val="000000" w:themeColor="text1"/>
            </w:rPr>
          </w:pPr>
          <w:r w:rsidRPr="000B42B2">
            <w:rPr>
              <w:rFonts w:ascii="Times New Roman" w:hAnsi="Times New Roman" w:cs="Times New Roman"/>
              <w:color w:val="000000" w:themeColor="text1"/>
            </w:rPr>
            <w:t>Table of Contents</w:t>
          </w:r>
        </w:p>
        <w:p w14:paraId="2673C930" w14:textId="54810DC9" w:rsidR="00561397" w:rsidRDefault="00167228">
          <w:pPr>
            <w:pStyle w:val="TOC1"/>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48631511" w:history="1">
            <w:r w:rsidR="00561397" w:rsidRPr="001E2BC8">
              <w:rPr>
                <w:rStyle w:val="Hyperlink"/>
                <w:noProof/>
              </w:rPr>
              <w:t>PROFESSIONAL REFLECTION</w:t>
            </w:r>
            <w:r w:rsidR="00561397">
              <w:rPr>
                <w:noProof/>
                <w:webHidden/>
              </w:rPr>
              <w:tab/>
            </w:r>
            <w:r w:rsidR="00561397">
              <w:rPr>
                <w:noProof/>
                <w:webHidden/>
              </w:rPr>
              <w:fldChar w:fldCharType="begin"/>
            </w:r>
            <w:r w:rsidR="00561397">
              <w:rPr>
                <w:noProof/>
                <w:webHidden/>
              </w:rPr>
              <w:instrText xml:space="preserve"> PAGEREF _Toc148631511 \h </w:instrText>
            </w:r>
            <w:r w:rsidR="00561397">
              <w:rPr>
                <w:noProof/>
                <w:webHidden/>
              </w:rPr>
            </w:r>
            <w:r w:rsidR="00561397">
              <w:rPr>
                <w:noProof/>
                <w:webHidden/>
              </w:rPr>
              <w:fldChar w:fldCharType="separate"/>
            </w:r>
            <w:r w:rsidR="00561397">
              <w:rPr>
                <w:noProof/>
                <w:webHidden/>
              </w:rPr>
              <w:t>3</w:t>
            </w:r>
            <w:r w:rsidR="00561397">
              <w:rPr>
                <w:noProof/>
                <w:webHidden/>
              </w:rPr>
              <w:fldChar w:fldCharType="end"/>
            </w:r>
          </w:hyperlink>
        </w:p>
        <w:p w14:paraId="42FA0C3B" w14:textId="29217025" w:rsidR="00561397" w:rsidRDefault="00561397">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8631512" w:history="1">
            <w:r w:rsidRPr="001E2BC8">
              <w:rPr>
                <w:rStyle w:val="Hyperlink"/>
                <w:noProof/>
              </w:rPr>
              <w:t>Reflection on Cultural Misunderstanding</w:t>
            </w:r>
            <w:r>
              <w:rPr>
                <w:noProof/>
                <w:webHidden/>
              </w:rPr>
              <w:tab/>
            </w:r>
            <w:r>
              <w:rPr>
                <w:noProof/>
                <w:webHidden/>
              </w:rPr>
              <w:fldChar w:fldCharType="begin"/>
            </w:r>
            <w:r>
              <w:rPr>
                <w:noProof/>
                <w:webHidden/>
              </w:rPr>
              <w:instrText xml:space="preserve"> PAGEREF _Toc148631512 \h </w:instrText>
            </w:r>
            <w:r>
              <w:rPr>
                <w:noProof/>
                <w:webHidden/>
              </w:rPr>
            </w:r>
            <w:r>
              <w:rPr>
                <w:noProof/>
                <w:webHidden/>
              </w:rPr>
              <w:fldChar w:fldCharType="separate"/>
            </w:r>
            <w:r>
              <w:rPr>
                <w:noProof/>
                <w:webHidden/>
              </w:rPr>
              <w:t>3</w:t>
            </w:r>
            <w:r>
              <w:rPr>
                <w:noProof/>
                <w:webHidden/>
              </w:rPr>
              <w:fldChar w:fldCharType="end"/>
            </w:r>
          </w:hyperlink>
        </w:p>
        <w:p w14:paraId="0DB40C74" w14:textId="2709FBE4" w:rsidR="00561397" w:rsidRDefault="00561397">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8631513" w:history="1">
            <w:r w:rsidRPr="001E2BC8">
              <w:rPr>
                <w:rStyle w:val="Hyperlink"/>
                <w:noProof/>
              </w:rPr>
              <w:t>Reference List</w:t>
            </w:r>
            <w:r>
              <w:rPr>
                <w:noProof/>
                <w:webHidden/>
              </w:rPr>
              <w:tab/>
            </w:r>
            <w:r>
              <w:rPr>
                <w:noProof/>
                <w:webHidden/>
              </w:rPr>
              <w:fldChar w:fldCharType="begin"/>
            </w:r>
            <w:r>
              <w:rPr>
                <w:noProof/>
                <w:webHidden/>
              </w:rPr>
              <w:instrText xml:space="preserve"> PAGEREF _Toc148631513 \h </w:instrText>
            </w:r>
            <w:r>
              <w:rPr>
                <w:noProof/>
                <w:webHidden/>
              </w:rPr>
            </w:r>
            <w:r>
              <w:rPr>
                <w:noProof/>
                <w:webHidden/>
              </w:rPr>
              <w:fldChar w:fldCharType="separate"/>
            </w:r>
            <w:r>
              <w:rPr>
                <w:noProof/>
                <w:webHidden/>
              </w:rPr>
              <w:t>5</w:t>
            </w:r>
            <w:r>
              <w:rPr>
                <w:noProof/>
                <w:webHidden/>
              </w:rPr>
              <w:fldChar w:fldCharType="end"/>
            </w:r>
          </w:hyperlink>
        </w:p>
        <w:p w14:paraId="210CAD22" w14:textId="4F4E6986" w:rsidR="00167228" w:rsidRDefault="00167228" w:rsidP="00167228">
          <w:pPr>
            <w:spacing w:before="240"/>
          </w:pPr>
          <w:r>
            <w:fldChar w:fldCharType="end"/>
          </w:r>
        </w:p>
      </w:sdtContent>
    </w:sdt>
    <w:p w14:paraId="7E5AC03F" w14:textId="77777777" w:rsidR="00167228" w:rsidRDefault="00167228" w:rsidP="00167228">
      <w:pPr>
        <w:pStyle w:val="Normal1"/>
        <w:spacing w:before="240"/>
        <w:jc w:val="center"/>
        <w:rPr>
          <w:b/>
          <w:sz w:val="36"/>
          <w:szCs w:val="36"/>
        </w:rPr>
      </w:pPr>
      <w:r>
        <w:br w:type="page"/>
      </w:r>
    </w:p>
    <w:p w14:paraId="7A8E3B5A" w14:textId="77777777" w:rsidR="00167228" w:rsidRDefault="00167228" w:rsidP="00167228">
      <w:pPr>
        <w:pStyle w:val="Heading1"/>
        <w:spacing w:before="240"/>
      </w:pPr>
      <w:bookmarkStart w:id="0" w:name="_ijgsrm3mb4ug" w:colFirst="0" w:colLast="0"/>
      <w:bookmarkStart w:id="1" w:name="_Toc148631511"/>
      <w:bookmarkEnd w:id="0"/>
      <w:r>
        <w:lastRenderedPageBreak/>
        <w:t>PROFESSIONAL REFLECTION</w:t>
      </w:r>
      <w:bookmarkEnd w:id="1"/>
      <w:r>
        <w:t xml:space="preserve"> </w:t>
      </w:r>
    </w:p>
    <w:p w14:paraId="3D87DF4F" w14:textId="77777777" w:rsidR="00167228" w:rsidRPr="000B42B2" w:rsidRDefault="00167228" w:rsidP="00167228">
      <w:pPr>
        <w:pStyle w:val="Heading2"/>
        <w:spacing w:before="240"/>
      </w:pPr>
      <w:bookmarkStart w:id="2" w:name="_Toc148631512"/>
      <w:r w:rsidRPr="000B42B2">
        <w:t>Reflection on Cultural Misunderstanding</w:t>
      </w:r>
      <w:bookmarkEnd w:id="2"/>
    </w:p>
    <w:p w14:paraId="208EBE08" w14:textId="2BA39AF5" w:rsidR="00167228" w:rsidRDefault="00167228" w:rsidP="00167228">
      <w:pPr>
        <w:pStyle w:val="Normal1"/>
        <w:spacing w:before="240"/>
      </w:pPr>
      <w:r>
        <w:t xml:space="preserve">The Front-of-House employees in a hotel business are responsible for encountering guests to lay the impression of services and culture to be rendered to the person at the time of interaction. Cultural misunderstanding in the hotel business can be associated with different expectations of personal space, interpretation of words and gestures, different dietary restrictions, religious practice, behaviour and personality differences, and different mindsets, manners and norms (LinkedIn, 2023). Language barriers often make it difficult for hotel guests to communicate with the hotel staff. For example, a “Front-of-House” employee unfamiliar with the French language may induce challenges for a person from France in asking questions, making requests for services and expressing their concerns. The difference in body language, inappropriate level of physical interactions, eye contact, use of names and titles, hand gestures, embracing thoughts or suggestions and others can be extremely difficult in the absence of rightful knowledge of the culture of the guest for an employee (Medium, 2023). It is possible for hotel employees to avoid such situations with skills in verbal and non-verbal communication, vast knowledge of different cultures to deal with guests, emotional intelligence, and analytical or predictive ability to interpret things, actions, words or elements during communication.  </w:t>
      </w:r>
    </w:p>
    <w:p w14:paraId="1F1CF4B4" w14:textId="77777777" w:rsidR="00167228" w:rsidRDefault="00167228" w:rsidP="00167228">
      <w:pPr>
        <w:pStyle w:val="Normal1"/>
        <w:spacing w:before="240"/>
      </w:pPr>
      <w:r>
        <w:t>Cultural misunderstanding is a challenging dilemma in the hotel and hospitality industry. Generally, people from different cultural backgrounds often face challenges in language, gestures, social communication, and others when encountering each other. In the case of a “Front of House Employee”, it is highly important to have expertise in foreign language, social culture and other root causes of cultural misunderstanding. Throughout my academic journey and practical experiences, I found differences in language, ethnocentrism, stereotypes, nonverbal communication, exclusive workplace culture and others are the primary reasons for cultural misunderstanding. It is evident at the time of interaction of two people from different cultures, that various turn-taking systems they are familiar with can draw multiple communication or understanding issues (LinkedIn, 2022a).  In my understanding, the absence of an in-depth understanding of language often creates barriers to communication. Further, ethnocentrism of certain people by considering their faiths are superior, differences in actions with respect to emotions, anger or expression to certain scenarios varying on cultural grounds can draw confusion and eventually cultural misunderstanding (</w:t>
      </w:r>
      <w:proofErr w:type="spellStart"/>
      <w:r>
        <w:t>Eurac</w:t>
      </w:r>
      <w:proofErr w:type="spellEnd"/>
      <w:r>
        <w:t xml:space="preserve">, 2023). Therefore, one needs to be precautious about signs and symbols, behaviour and beliefs, assumptions of </w:t>
      </w:r>
      <w:r>
        <w:lastRenderedPageBreak/>
        <w:t>similarities, preconceptions and tendency to evaluate to draw impressions on the other person, especially as a “Front of House Employee”.</w:t>
      </w:r>
    </w:p>
    <w:p w14:paraId="335DF9CA" w14:textId="34E44EEB" w:rsidR="0050767B" w:rsidRDefault="00167228" w:rsidP="00167228">
      <w:r>
        <w:t>I find cultural misunderstanding primarily occurs due to the absence of required knowledge on cross-cultural factors. Further, lack of thoughts and clarity in actions, absence of proper control over emotions, and absence of predictive capability lead to significant cultural misunderstanding. Therefore, I need to strengthen my communication with a strong grip on language, verbal and non-verbal communication and emotional intelligence. It will enable me to control my actions and give me the opportunity to safeguard the dignity of the person I may interact with as a Front-of-House Employee of a reputed hotel with my skilled presence and cross-cultural understanding.</w:t>
      </w:r>
    </w:p>
    <w:p w14:paraId="0B178780" w14:textId="77777777" w:rsidR="00B36561" w:rsidRDefault="00B36561">
      <w:pPr>
        <w:spacing w:after="160" w:line="259" w:lineRule="auto"/>
        <w:jc w:val="left"/>
      </w:pPr>
      <w:r>
        <w:br w:type="page"/>
      </w:r>
    </w:p>
    <w:p w14:paraId="69D738D8" w14:textId="4447A1D0" w:rsidR="00B36561" w:rsidRDefault="00B36561" w:rsidP="00B36561">
      <w:pPr>
        <w:pStyle w:val="Heading1"/>
      </w:pPr>
      <w:bookmarkStart w:id="3" w:name="_Toc148631513"/>
      <w:r>
        <w:lastRenderedPageBreak/>
        <w:t>Reference List</w:t>
      </w:r>
      <w:bookmarkEnd w:id="3"/>
    </w:p>
    <w:p w14:paraId="51F2D127" w14:textId="77777777" w:rsidR="00B36561" w:rsidRPr="000B42B2" w:rsidRDefault="00B36561" w:rsidP="00B36561">
      <w:pPr>
        <w:pStyle w:val="Normal1"/>
        <w:spacing w:before="240" w:after="240"/>
        <w:rPr>
          <w:color w:val="000000" w:themeColor="text1"/>
        </w:rPr>
      </w:pPr>
      <w:proofErr w:type="spellStart"/>
      <w:r w:rsidRPr="000B42B2">
        <w:rPr>
          <w:color w:val="000000" w:themeColor="text1"/>
        </w:rPr>
        <w:t>Eurac</w:t>
      </w:r>
      <w:proofErr w:type="spellEnd"/>
      <w:r w:rsidRPr="000B42B2">
        <w:rPr>
          <w:color w:val="000000" w:themeColor="text1"/>
        </w:rPr>
        <w:t xml:space="preserve">, 2023. </w:t>
      </w:r>
      <w:r w:rsidRPr="000B42B2">
        <w:rPr>
          <w:i/>
          <w:color w:val="000000" w:themeColor="text1"/>
        </w:rPr>
        <w:t>Cultural barriers and how to overcome them in your global company as a global leader</w:t>
      </w:r>
      <w:r w:rsidRPr="000B42B2">
        <w:rPr>
          <w:color w:val="000000" w:themeColor="text1"/>
        </w:rPr>
        <w:t xml:space="preserve">. Available at: </w:t>
      </w:r>
      <w:hyperlink r:id="rId6">
        <w:r w:rsidRPr="000B42B2">
          <w:rPr>
            <w:color w:val="000000" w:themeColor="text1"/>
          </w:rPr>
          <w:t>https://eurac.com/cultural-barriers-and-how-to-overcome-them-in-your-global-company-as-a-global-leader/</w:t>
        </w:r>
      </w:hyperlink>
      <w:r w:rsidRPr="000B42B2">
        <w:rPr>
          <w:color w:val="000000" w:themeColor="text1"/>
        </w:rPr>
        <w:t xml:space="preserve"> [Accessed on: 15 October 2023]</w:t>
      </w:r>
    </w:p>
    <w:p w14:paraId="5F133A9C" w14:textId="77777777" w:rsidR="00B36561" w:rsidRDefault="00B36561" w:rsidP="00B36561">
      <w:pPr>
        <w:pStyle w:val="Normal1"/>
        <w:spacing w:before="240"/>
        <w:rPr>
          <w:color w:val="000000" w:themeColor="text1"/>
        </w:rPr>
      </w:pPr>
      <w:r w:rsidRPr="000B42B2">
        <w:rPr>
          <w:color w:val="000000" w:themeColor="text1"/>
        </w:rPr>
        <w:t xml:space="preserve">LinkedIn, 2022a. </w:t>
      </w:r>
      <w:r w:rsidRPr="000B42B2">
        <w:rPr>
          <w:i/>
          <w:color w:val="000000" w:themeColor="text1"/>
        </w:rPr>
        <w:t>Cross-Cultural Communication: Meaning | Importance | Barriers</w:t>
      </w:r>
      <w:r w:rsidRPr="000B42B2">
        <w:rPr>
          <w:color w:val="000000" w:themeColor="text1"/>
        </w:rPr>
        <w:t xml:space="preserve">. Available at: </w:t>
      </w:r>
      <w:hyperlink r:id="rId7">
        <w:r w:rsidRPr="000B42B2">
          <w:rPr>
            <w:color w:val="000000" w:themeColor="text1"/>
          </w:rPr>
          <w:t>https://www.linkedin.com/pulse/cross-cultural-communication-meaning-importance-</w:t>
        </w:r>
      </w:hyperlink>
      <w:r w:rsidRPr="000B42B2">
        <w:rPr>
          <w:color w:val="000000" w:themeColor="text1"/>
        </w:rPr>
        <w:t xml:space="preserve"> [Accessed on: 15 October 2023]</w:t>
      </w:r>
    </w:p>
    <w:p w14:paraId="3555B478" w14:textId="77777777" w:rsidR="009C6657" w:rsidRPr="000B42B2" w:rsidRDefault="009C6657" w:rsidP="009C6657">
      <w:pPr>
        <w:pStyle w:val="Normal1"/>
        <w:spacing w:before="240"/>
        <w:rPr>
          <w:color w:val="000000" w:themeColor="text1"/>
        </w:rPr>
      </w:pPr>
      <w:r w:rsidRPr="000B42B2">
        <w:rPr>
          <w:color w:val="000000" w:themeColor="text1"/>
        </w:rPr>
        <w:t>LinkedIn, 2023.</w:t>
      </w:r>
      <w:r w:rsidRPr="000B42B2">
        <w:rPr>
          <w:i/>
          <w:color w:val="000000" w:themeColor="text1"/>
        </w:rPr>
        <w:t xml:space="preserve"> The Significance of Cultural Sensitivity and Diverse Guest Satisfaction</w:t>
      </w:r>
      <w:r w:rsidRPr="000B42B2">
        <w:rPr>
          <w:color w:val="000000" w:themeColor="text1"/>
        </w:rPr>
        <w:t xml:space="preserve">. Available at: </w:t>
      </w:r>
      <w:hyperlink r:id="rId8" w:anchor=":~:text=Cultural%20sensitivity%20involves%20respecting%20the,arrangements%20to%20accommodate%20different%20needs">
        <w:r w:rsidRPr="000B42B2">
          <w:rPr>
            <w:color w:val="000000" w:themeColor="text1"/>
          </w:rPr>
          <w:t>https://www.linkedin.com/pulse/significance-cultural-sensitivity-diverse#:~:text=Cultural%20sensitivity%20involves%20respecting%20the,arrangements%20to%20accommodate%20different%20needs</w:t>
        </w:r>
      </w:hyperlink>
      <w:r w:rsidRPr="000B42B2">
        <w:rPr>
          <w:color w:val="000000" w:themeColor="text1"/>
        </w:rPr>
        <w:t>. [Accessed on: 15 October 2023]</w:t>
      </w:r>
    </w:p>
    <w:p w14:paraId="452847C2" w14:textId="33F93503" w:rsidR="009C6657" w:rsidRPr="000B42B2" w:rsidRDefault="009C6657" w:rsidP="009C6657">
      <w:pPr>
        <w:pStyle w:val="Normal1"/>
        <w:spacing w:before="240"/>
        <w:rPr>
          <w:color w:val="000000" w:themeColor="text1"/>
        </w:rPr>
      </w:pPr>
      <w:r w:rsidRPr="000B42B2">
        <w:rPr>
          <w:color w:val="000000" w:themeColor="text1"/>
        </w:rPr>
        <w:t>Medium, 2023.</w:t>
      </w:r>
      <w:r w:rsidRPr="000B42B2">
        <w:rPr>
          <w:i/>
          <w:color w:val="000000" w:themeColor="text1"/>
        </w:rPr>
        <w:t xml:space="preserve"> The role of cultural sensitivity in the hospitality industry</w:t>
      </w:r>
      <w:r w:rsidRPr="000B42B2">
        <w:rPr>
          <w:color w:val="000000" w:themeColor="text1"/>
        </w:rPr>
        <w:t xml:space="preserve">. Available at: </w:t>
      </w:r>
      <w:hyperlink r:id="rId9" w:anchor=":~:text=This%20can%20include%20understanding%20differences%20in%20body,is%20the%20use%20of%20names%20and%20titles">
        <w:r w:rsidRPr="000B42B2">
          <w:rPr>
            <w:color w:val="000000" w:themeColor="text1"/>
          </w:rPr>
          <w:t>https://medium.com/@yvonnejoseph/the-role-of-cultural-sensitivity-in-the-hospitality-industry-32128a0a1788#:~:text=This%20can%20include%20understanding%20differences%20in%20body,is%20the%20use%20of%20names%20and%20titles</w:t>
        </w:r>
      </w:hyperlink>
      <w:r w:rsidRPr="000B42B2">
        <w:rPr>
          <w:color w:val="000000" w:themeColor="text1"/>
        </w:rPr>
        <w:t>. [Accessed on: 15 October 2023]</w:t>
      </w:r>
    </w:p>
    <w:p w14:paraId="26EFA0A6" w14:textId="77777777" w:rsidR="00B36561" w:rsidRDefault="00B36561" w:rsidP="00B36561">
      <w:pPr>
        <w:pStyle w:val="Heading1"/>
      </w:pPr>
    </w:p>
    <w:sectPr w:rsidR="00B36561" w:rsidSect="00167228">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D0CE4" w14:textId="77777777" w:rsidR="00601F86" w:rsidRDefault="00601F86" w:rsidP="00167228">
      <w:pPr>
        <w:spacing w:line="240" w:lineRule="auto"/>
      </w:pPr>
      <w:r>
        <w:separator/>
      </w:r>
    </w:p>
  </w:endnote>
  <w:endnote w:type="continuationSeparator" w:id="0">
    <w:p w14:paraId="139DB95F" w14:textId="77777777" w:rsidR="00601F86" w:rsidRDefault="00601F86" w:rsidP="001672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4434479"/>
      <w:docPartObj>
        <w:docPartGallery w:val="Page Numbers (Bottom of Page)"/>
        <w:docPartUnique/>
      </w:docPartObj>
    </w:sdtPr>
    <w:sdtEndPr>
      <w:rPr>
        <w:noProof/>
        <w:sz w:val="20"/>
        <w:szCs w:val="20"/>
      </w:rPr>
    </w:sdtEndPr>
    <w:sdtContent>
      <w:p w14:paraId="4135063F" w14:textId="12BD8FB6" w:rsidR="00167228" w:rsidRPr="00167228" w:rsidRDefault="00167228">
        <w:pPr>
          <w:pStyle w:val="Footer"/>
          <w:jc w:val="right"/>
          <w:rPr>
            <w:sz w:val="20"/>
            <w:szCs w:val="20"/>
          </w:rPr>
        </w:pPr>
        <w:r w:rsidRPr="00167228">
          <w:rPr>
            <w:sz w:val="20"/>
            <w:szCs w:val="20"/>
          </w:rPr>
          <w:fldChar w:fldCharType="begin"/>
        </w:r>
        <w:r w:rsidRPr="00167228">
          <w:rPr>
            <w:sz w:val="20"/>
            <w:szCs w:val="20"/>
          </w:rPr>
          <w:instrText xml:space="preserve"> PAGE   \* MERGEFORMAT </w:instrText>
        </w:r>
        <w:r w:rsidRPr="00167228">
          <w:rPr>
            <w:sz w:val="20"/>
            <w:szCs w:val="20"/>
          </w:rPr>
          <w:fldChar w:fldCharType="separate"/>
        </w:r>
        <w:r w:rsidRPr="00167228">
          <w:rPr>
            <w:noProof/>
            <w:sz w:val="20"/>
            <w:szCs w:val="20"/>
          </w:rPr>
          <w:t>2</w:t>
        </w:r>
        <w:r w:rsidRPr="00167228">
          <w:rPr>
            <w:noProof/>
            <w:sz w:val="20"/>
            <w:szCs w:val="20"/>
          </w:rPr>
          <w:fldChar w:fldCharType="end"/>
        </w:r>
      </w:p>
    </w:sdtContent>
  </w:sdt>
  <w:p w14:paraId="71E09346" w14:textId="77777777" w:rsidR="00167228" w:rsidRDefault="00167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F9FB1" w14:textId="77777777" w:rsidR="00601F86" w:rsidRDefault="00601F86" w:rsidP="00167228">
      <w:pPr>
        <w:spacing w:line="240" w:lineRule="auto"/>
      </w:pPr>
      <w:r>
        <w:separator/>
      </w:r>
    </w:p>
  </w:footnote>
  <w:footnote w:type="continuationSeparator" w:id="0">
    <w:p w14:paraId="1B87C127" w14:textId="77777777" w:rsidR="00601F86" w:rsidRDefault="00601F86" w:rsidP="0016722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228"/>
    <w:rsid w:val="00167228"/>
    <w:rsid w:val="0050767B"/>
    <w:rsid w:val="00561397"/>
    <w:rsid w:val="00601F86"/>
    <w:rsid w:val="00744E02"/>
    <w:rsid w:val="00974E82"/>
    <w:rsid w:val="009C6657"/>
    <w:rsid w:val="00B36561"/>
    <w:rsid w:val="00DA3D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3CA47"/>
  <w15:chartTrackingRefBased/>
  <w15:docId w15:val="{A5C053D0-A486-480F-BB7E-A1F71AC6A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7228"/>
    <w:pPr>
      <w:spacing w:after="0" w:line="360" w:lineRule="auto"/>
      <w:jc w:val="both"/>
    </w:pPr>
    <w:rPr>
      <w:rFonts w:ascii="Times New Roman" w:eastAsia="Times New Roman" w:hAnsi="Times New Roman" w:cs="Times New Roman"/>
      <w:kern w:val="0"/>
      <w:sz w:val="24"/>
      <w:szCs w:val="24"/>
      <w:lang w:eastAsia="en-IN"/>
      <w14:ligatures w14:val="none"/>
    </w:rPr>
  </w:style>
  <w:style w:type="paragraph" w:styleId="Heading1">
    <w:name w:val="heading 1"/>
    <w:basedOn w:val="Normal"/>
    <w:link w:val="Heading1Char"/>
    <w:qFormat/>
    <w:rsid w:val="00974E82"/>
    <w:pPr>
      <w:spacing w:before="100" w:beforeAutospacing="1" w:after="100" w:afterAutospacing="1"/>
      <w:outlineLvl w:val="0"/>
    </w:pPr>
    <w:rPr>
      <w:b/>
      <w:bCs/>
      <w:kern w:val="36"/>
      <w:szCs w:val="48"/>
      <w:lang w:val="en-GB"/>
    </w:rPr>
  </w:style>
  <w:style w:type="paragraph" w:styleId="Heading2">
    <w:name w:val="heading 2"/>
    <w:basedOn w:val="Normal1"/>
    <w:next w:val="Normal1"/>
    <w:link w:val="Heading2Char"/>
    <w:rsid w:val="00167228"/>
    <w:pPr>
      <w:outlineLvl w:val="1"/>
    </w:pPr>
    <w:rPr>
      <w:b/>
      <w:sz w:val="26"/>
      <w:szCs w:val="26"/>
    </w:rPr>
  </w:style>
  <w:style w:type="paragraph" w:styleId="Heading3">
    <w:name w:val="heading 3"/>
    <w:basedOn w:val="Normal"/>
    <w:next w:val="Normal"/>
    <w:link w:val="Heading3Char"/>
    <w:autoRedefine/>
    <w:uiPriority w:val="9"/>
    <w:unhideWhenUsed/>
    <w:qFormat/>
    <w:rsid w:val="00DA3DF5"/>
    <w:pPr>
      <w:keepNext/>
      <w:keepLines/>
      <w:spacing w:before="320" w:after="80"/>
      <w:outlineLvl w:val="2"/>
    </w:pPr>
    <w:rPr>
      <w:rFonts w:ascii="Arial" w:eastAsia="Arial" w:hAnsi="Arial" w:cs="Arial"/>
      <w:b/>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E82"/>
    <w:rPr>
      <w:rFonts w:ascii="Times New Roman" w:eastAsia="Times New Roman" w:hAnsi="Times New Roman" w:cs="Times New Roman"/>
      <w:b/>
      <w:bCs/>
      <w:kern w:val="36"/>
      <w:sz w:val="24"/>
      <w:szCs w:val="48"/>
      <w:lang w:eastAsia="en-IN"/>
    </w:rPr>
  </w:style>
  <w:style w:type="paragraph" w:styleId="Title">
    <w:name w:val="Title"/>
    <w:basedOn w:val="Normal"/>
    <w:next w:val="Normal"/>
    <w:link w:val="TitleChar"/>
    <w:uiPriority w:val="10"/>
    <w:qFormat/>
    <w:rsid w:val="00974E82"/>
    <w:pPr>
      <w:contextualSpacing/>
      <w:jc w:val="center"/>
    </w:pPr>
    <w:rPr>
      <w:rFonts w:eastAsiaTheme="majorEastAsia" w:cstheme="majorBidi"/>
      <w:b/>
      <w:spacing w:val="-10"/>
      <w:kern w:val="28"/>
      <w:sz w:val="32"/>
      <w:szCs w:val="56"/>
      <w:u w:val="single"/>
      <w:lang w:val="en-GB" w:eastAsia="en-US"/>
    </w:rPr>
  </w:style>
  <w:style w:type="character" w:customStyle="1" w:styleId="TitleChar">
    <w:name w:val="Title Char"/>
    <w:basedOn w:val="DefaultParagraphFont"/>
    <w:link w:val="Title"/>
    <w:uiPriority w:val="10"/>
    <w:rsid w:val="00974E82"/>
    <w:rPr>
      <w:rFonts w:ascii="Times New Roman" w:eastAsiaTheme="majorEastAsia" w:hAnsi="Times New Roman" w:cstheme="majorBidi"/>
      <w:b/>
      <w:spacing w:val="-10"/>
      <w:kern w:val="28"/>
      <w:sz w:val="32"/>
      <w:szCs w:val="56"/>
      <w:u w:val="single"/>
    </w:rPr>
  </w:style>
  <w:style w:type="character" w:customStyle="1" w:styleId="Heading3Char">
    <w:name w:val="Heading 3 Char"/>
    <w:basedOn w:val="DefaultParagraphFont"/>
    <w:link w:val="Heading3"/>
    <w:uiPriority w:val="9"/>
    <w:rsid w:val="00DA3DF5"/>
    <w:rPr>
      <w:rFonts w:ascii="Arial" w:eastAsia="Arial" w:hAnsi="Arial" w:cs="Arial"/>
      <w:b/>
      <w:sz w:val="24"/>
      <w:szCs w:val="28"/>
      <w:lang w:val="en-GB" w:eastAsia="en-IN"/>
    </w:rPr>
  </w:style>
  <w:style w:type="character" w:customStyle="1" w:styleId="Heading2Char">
    <w:name w:val="Heading 2 Char"/>
    <w:basedOn w:val="DefaultParagraphFont"/>
    <w:link w:val="Heading2"/>
    <w:rsid w:val="00167228"/>
    <w:rPr>
      <w:rFonts w:ascii="Times New Roman" w:eastAsia="Times New Roman" w:hAnsi="Times New Roman" w:cs="Times New Roman"/>
      <w:b/>
      <w:kern w:val="0"/>
      <w:sz w:val="26"/>
      <w:szCs w:val="26"/>
      <w:lang w:eastAsia="en-IN"/>
      <w14:ligatures w14:val="none"/>
    </w:rPr>
  </w:style>
  <w:style w:type="paragraph" w:customStyle="1" w:styleId="Normal1">
    <w:name w:val="Normal1"/>
    <w:rsid w:val="00167228"/>
    <w:pPr>
      <w:spacing w:after="0" w:line="360" w:lineRule="auto"/>
      <w:jc w:val="both"/>
    </w:pPr>
    <w:rPr>
      <w:rFonts w:ascii="Times New Roman" w:eastAsia="Times New Roman" w:hAnsi="Times New Roman" w:cs="Times New Roman"/>
      <w:kern w:val="0"/>
      <w:sz w:val="24"/>
      <w:szCs w:val="24"/>
      <w:lang w:eastAsia="en-IN"/>
      <w14:ligatures w14:val="none"/>
    </w:rPr>
  </w:style>
  <w:style w:type="paragraph" w:styleId="TOCHeading">
    <w:name w:val="TOC Heading"/>
    <w:basedOn w:val="Heading1"/>
    <w:next w:val="Normal"/>
    <w:uiPriority w:val="39"/>
    <w:semiHidden/>
    <w:unhideWhenUsed/>
    <w:qFormat/>
    <w:rsid w:val="00167228"/>
    <w:pPr>
      <w:keepNext/>
      <w:keepLines/>
      <w:spacing w:before="480" w:beforeAutospacing="0" w:after="0" w:afterAutospacing="0" w:line="276" w:lineRule="auto"/>
      <w:jc w:val="left"/>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167228"/>
    <w:pPr>
      <w:spacing w:after="100"/>
    </w:pPr>
  </w:style>
  <w:style w:type="paragraph" w:styleId="TOC2">
    <w:name w:val="toc 2"/>
    <w:basedOn w:val="Normal"/>
    <w:next w:val="Normal"/>
    <w:autoRedefine/>
    <w:uiPriority w:val="39"/>
    <w:unhideWhenUsed/>
    <w:rsid w:val="00167228"/>
    <w:pPr>
      <w:spacing w:after="100"/>
      <w:ind w:left="240"/>
    </w:pPr>
  </w:style>
  <w:style w:type="character" w:styleId="Hyperlink">
    <w:name w:val="Hyperlink"/>
    <w:basedOn w:val="DefaultParagraphFont"/>
    <w:uiPriority w:val="99"/>
    <w:unhideWhenUsed/>
    <w:rsid w:val="00167228"/>
    <w:rPr>
      <w:color w:val="0563C1" w:themeColor="hyperlink"/>
      <w:u w:val="single"/>
    </w:rPr>
  </w:style>
  <w:style w:type="paragraph" w:styleId="Header">
    <w:name w:val="header"/>
    <w:basedOn w:val="Normal"/>
    <w:link w:val="HeaderChar"/>
    <w:uiPriority w:val="99"/>
    <w:unhideWhenUsed/>
    <w:rsid w:val="00167228"/>
    <w:pPr>
      <w:tabs>
        <w:tab w:val="center" w:pos="4513"/>
        <w:tab w:val="right" w:pos="9026"/>
      </w:tabs>
      <w:spacing w:line="240" w:lineRule="auto"/>
    </w:pPr>
  </w:style>
  <w:style w:type="character" w:customStyle="1" w:styleId="HeaderChar">
    <w:name w:val="Header Char"/>
    <w:basedOn w:val="DefaultParagraphFont"/>
    <w:link w:val="Header"/>
    <w:uiPriority w:val="99"/>
    <w:rsid w:val="00167228"/>
    <w:rPr>
      <w:rFonts w:ascii="Times New Roman" w:eastAsia="Times New Roman" w:hAnsi="Times New Roman" w:cs="Times New Roman"/>
      <w:kern w:val="0"/>
      <w:sz w:val="24"/>
      <w:szCs w:val="24"/>
      <w:lang w:eastAsia="en-IN"/>
      <w14:ligatures w14:val="none"/>
    </w:rPr>
  </w:style>
  <w:style w:type="paragraph" w:styleId="Footer">
    <w:name w:val="footer"/>
    <w:basedOn w:val="Normal"/>
    <w:link w:val="FooterChar"/>
    <w:uiPriority w:val="99"/>
    <w:unhideWhenUsed/>
    <w:rsid w:val="00167228"/>
    <w:pPr>
      <w:tabs>
        <w:tab w:val="center" w:pos="4513"/>
        <w:tab w:val="right" w:pos="9026"/>
      </w:tabs>
      <w:spacing w:line="240" w:lineRule="auto"/>
    </w:pPr>
  </w:style>
  <w:style w:type="character" w:customStyle="1" w:styleId="FooterChar">
    <w:name w:val="Footer Char"/>
    <w:basedOn w:val="DefaultParagraphFont"/>
    <w:link w:val="Footer"/>
    <w:uiPriority w:val="99"/>
    <w:rsid w:val="00167228"/>
    <w:rPr>
      <w:rFonts w:ascii="Times New Roman" w:eastAsia="Times New Roman"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significance-cultural-sensitivity-diverse" TargetMode="External"/><Relationship Id="rId3" Type="http://schemas.openxmlformats.org/officeDocument/2006/relationships/webSettings" Target="webSettings.xml"/><Relationship Id="rId7" Type="http://schemas.openxmlformats.org/officeDocument/2006/relationships/hyperlink" Target="https://www.linkedin.com/pulse/cross-cultural-communication-meaning-importanc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urac.com/cultural-barriers-and-how-to-overcome-them-in-your-global-company-as-a-global-leader/"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medium.com/@yvonnejoseph/the-role-of-cultural-sensitivity-in-the-hospitality-industry-32128a0a17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866</Words>
  <Characters>4939</Characters>
  <Application>Microsoft Office Word</Application>
  <DocSecurity>0</DocSecurity>
  <Lines>41</Lines>
  <Paragraphs>11</Paragraphs>
  <ScaleCrop>false</ScaleCrop>
  <Company/>
  <LinksUpToDate>false</LinksUpToDate>
  <CharactersWithSpaces>5794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2023-10-19T12:38:00Z</dcterms:created>
  <dcterms:modified xsi:type="dcterms:W3CDTF">2023-10-19T12:41:00Z</dcterms:modified>
</cp:coreProperties>
</file>