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rPr>
      </w:pPr>
    </w:p>
    <w:p>
      <w:pPr>
        <w:jc w:val="center"/>
        <w:rPr>
          <w:b/>
        </w:rPr>
      </w:pPr>
    </w:p>
    <w:p>
      <w:pPr>
        <w:jc w:val="center"/>
        <w:rPr>
          <w:b/>
        </w:rPr>
      </w:pPr>
    </w:p>
    <w:p>
      <w:pPr>
        <w:jc w:val="center"/>
        <w:rPr>
          <w:b/>
        </w:rPr>
      </w:pPr>
    </w:p>
    <w:p>
      <w:pPr>
        <w:jc w:val="center"/>
        <w:rPr>
          <w:b/>
        </w:rPr>
      </w:pPr>
    </w:p>
    <w:p>
      <w:pPr>
        <w:spacing w:after="240"/>
        <w:jc w:val="center"/>
        <w:rPr>
          <w:b/>
          <w:sz w:val="32"/>
          <w:szCs w:val="32"/>
        </w:rPr>
      </w:pPr>
    </w:p>
    <w:p>
      <w:pPr>
        <w:spacing w:after="240"/>
        <w:jc w:val="center"/>
        <w:rPr>
          <w:b/>
          <w:sz w:val="32"/>
          <w:szCs w:val="32"/>
        </w:rPr>
      </w:pPr>
      <w:r>
        <w:rPr>
          <w:b/>
          <w:sz w:val="32"/>
          <w:szCs w:val="32"/>
          <w:rtl w:val="0"/>
        </w:rPr>
        <w:t>Module Name: Managing Performance</w:t>
      </w:r>
    </w:p>
    <w:p>
      <w:pPr>
        <w:spacing w:after="240"/>
        <w:jc w:val="center"/>
        <w:rPr>
          <w:b/>
          <w:sz w:val="32"/>
          <w:szCs w:val="32"/>
        </w:rPr>
      </w:pPr>
      <w:r>
        <w:rPr>
          <w:b/>
          <w:sz w:val="32"/>
          <w:szCs w:val="32"/>
          <w:rtl w:val="0"/>
        </w:rPr>
        <w:t>Module Code: LCMB7013</w:t>
      </w:r>
    </w:p>
    <w:p>
      <w:pPr>
        <w:spacing w:after="240"/>
        <w:jc w:val="center"/>
        <w:rPr>
          <w:b/>
          <w:sz w:val="32"/>
          <w:szCs w:val="32"/>
        </w:rPr>
      </w:pPr>
      <w:r>
        <w:rPr>
          <w:b/>
          <w:sz w:val="32"/>
          <w:szCs w:val="32"/>
          <w:rtl w:val="0"/>
        </w:rPr>
        <w:t>Assignment Title: New Performance Management for SainCo</w:t>
      </w:r>
    </w:p>
    <w:p>
      <w:pPr>
        <w:spacing w:after="240"/>
        <w:jc w:val="center"/>
        <w:rPr>
          <w:rFonts w:hint="default"/>
          <w:b/>
          <w:sz w:val="32"/>
          <w:szCs w:val="32"/>
          <w:rtl w:val="0"/>
          <w:lang w:val="en-IN"/>
        </w:rPr>
      </w:pPr>
      <w:r>
        <w:rPr>
          <w:b/>
          <w:sz w:val="32"/>
          <w:szCs w:val="32"/>
          <w:rtl w:val="0"/>
        </w:rPr>
        <w:t xml:space="preserve">Student ID: </w:t>
      </w:r>
      <w:r>
        <w:rPr>
          <w:rFonts w:hint="default"/>
          <w:b/>
          <w:sz w:val="32"/>
          <w:szCs w:val="32"/>
          <w:rtl w:val="0"/>
          <w:lang w:val="en-IN"/>
        </w:rPr>
        <w:t>2211303</w:t>
      </w:r>
    </w:p>
    <w:p>
      <w:pPr>
        <w:spacing w:after="240"/>
        <w:jc w:val="center"/>
        <w:rPr>
          <w:rFonts w:hint="default"/>
          <w:b/>
          <w:sz w:val="32"/>
          <w:szCs w:val="32"/>
          <w:rtl w:val="0"/>
          <w:lang w:val="en-IN"/>
        </w:rPr>
      </w:pPr>
      <w:r>
        <w:rPr>
          <w:rFonts w:hint="default"/>
          <w:b/>
          <w:sz w:val="32"/>
          <w:szCs w:val="32"/>
          <w:rtl w:val="0"/>
          <w:lang w:val="en-IN"/>
        </w:rPr>
        <w:t>Student Name: Riya Kulkarni</w:t>
      </w:r>
    </w:p>
    <w:p>
      <w:pPr>
        <w:spacing w:after="240"/>
        <w:jc w:val="center"/>
        <w:rPr>
          <w:rFonts w:hint="default"/>
          <w:b/>
          <w:sz w:val="32"/>
          <w:szCs w:val="32"/>
          <w:rtl w:val="0"/>
          <w:lang w:val="en-IN"/>
        </w:rPr>
      </w:pPr>
      <w:r>
        <w:rPr>
          <w:b/>
          <w:bCs/>
          <w:sz w:val="32"/>
          <w:szCs w:val="32"/>
        </w:rPr>
        <w:t>Lecturer:</w:t>
      </w:r>
      <w:r>
        <w:rPr>
          <w:rFonts w:hint="default"/>
          <w:b/>
          <w:bCs/>
          <w:sz w:val="28"/>
          <w:szCs w:val="28"/>
          <w:lang w:val="en-IN"/>
        </w:rPr>
        <w:t xml:space="preserve"> </w:t>
      </w:r>
      <w:r>
        <w:rPr>
          <w:rFonts w:hint="default"/>
          <w:b/>
          <w:bCs/>
          <w:sz w:val="32"/>
          <w:szCs w:val="32"/>
          <w:lang w:val="en-IN"/>
        </w:rPr>
        <w:t>Mohamed Asim</w:t>
      </w:r>
    </w:p>
    <w:p>
      <w:pPr>
        <w:spacing w:after="240" w:line="360" w:lineRule="auto"/>
        <w:jc w:val="center"/>
        <w:rPr>
          <w:b/>
        </w:rPr>
      </w:pPr>
      <w:r>
        <w:br w:type="page"/>
      </w:r>
      <w:r>
        <w:rPr>
          <w:b/>
          <w:sz w:val="28"/>
          <w:szCs w:val="28"/>
          <w:rtl w:val="0"/>
        </w:rPr>
        <w:t>Table of contents</w:t>
      </w:r>
    </w:p>
    <w:sdt>
      <w:sdtPr>
        <w:id w:val="1"/>
        <w:docPartObj>
          <w:docPartGallery w:val="Table of Contents"/>
          <w:docPartUnique/>
        </w:docPartObj>
      </w:sdtPr>
      <w:sdtContent>
        <w:p>
          <w:pPr>
            <w:widowControl w:val="0"/>
            <w:tabs>
              <w:tab w:val="right" w:pos="12000"/>
            </w:tabs>
            <w:spacing w:before="60" w:line="360" w:lineRule="auto"/>
            <w:jc w:val="left"/>
            <w:rPr>
              <w:b/>
              <w:i w:val="0"/>
              <w:smallCaps w:val="0"/>
              <w:strike w:val="0"/>
              <w:color w:val="000000"/>
              <w:u w:val="none"/>
              <w:shd w:val="clear" w:fill="auto"/>
              <w:vertAlign w:val="baseline"/>
            </w:rPr>
          </w:pPr>
          <w:r>
            <w:fldChar w:fldCharType="begin"/>
          </w:r>
          <w:r>
            <w:instrText xml:space="preserve"> TOC \h \u \z \t "Heading 1,1,Heading 2,2,Heading 3,3,Heading 4,4,Heading 5,5,Heading 6,6,"</w:instrText>
          </w:r>
          <w:r>
            <w:fldChar w:fldCharType="separate"/>
          </w:r>
          <w:r>
            <w:fldChar w:fldCharType="begin"/>
          </w:r>
          <w:r>
            <w:instrText xml:space="preserve"> HYPERLINK \l "_heading=h.tyjcwt" \h </w:instrText>
          </w:r>
          <w:r>
            <w:fldChar w:fldCharType="separate"/>
          </w:r>
          <w:r>
            <w:rPr>
              <w:i w:val="0"/>
              <w:smallCaps w:val="0"/>
              <w:strike w:val="0"/>
              <w:color w:val="222222"/>
              <w:highlight w:val="white"/>
              <w:u w:val="none"/>
              <w:vertAlign w:val="baseline"/>
              <w:rtl w:val="0"/>
            </w:rPr>
            <w:t>Introduction</w:t>
          </w:r>
          <w:r>
            <w:rPr>
              <w:i w:val="0"/>
              <w:smallCaps w:val="0"/>
              <w:strike w:val="0"/>
              <w:color w:val="222222"/>
              <w:highlight w:val="white"/>
              <w:u w:val="none"/>
              <w:vertAlign w:val="baseline"/>
              <w:rtl w:val="0"/>
            </w:rPr>
            <w:tab/>
          </w:r>
          <w:r>
            <w:rPr>
              <w:i w:val="0"/>
              <w:smallCaps w:val="0"/>
              <w:strike w:val="0"/>
              <w:color w:val="222222"/>
              <w:highlight w:val="white"/>
              <w:u w:val="none"/>
              <w:vertAlign w:val="baseline"/>
              <w:rtl w:val="0"/>
            </w:rPr>
            <w:t>3</w:t>
          </w:r>
          <w:r>
            <w:rPr>
              <w:i w:val="0"/>
              <w:smallCaps w:val="0"/>
              <w:strike w:val="0"/>
              <w:color w:val="222222"/>
              <w:highlight w:val="white"/>
              <w:u w:val="none"/>
              <w:vertAlign w:val="baseline"/>
              <w:rtl w:val="0"/>
            </w:rPr>
            <w:fldChar w:fldCharType="end"/>
          </w:r>
        </w:p>
        <w:p>
          <w:pPr>
            <w:widowControl w:val="0"/>
            <w:tabs>
              <w:tab w:val="right" w:pos="12000"/>
            </w:tabs>
            <w:spacing w:before="60" w:line="360" w:lineRule="auto"/>
            <w:jc w:val="left"/>
            <w:rPr>
              <w:b/>
              <w:i w:val="0"/>
              <w:smallCaps w:val="0"/>
              <w:strike w:val="0"/>
              <w:color w:val="000000"/>
              <w:u w:val="none"/>
              <w:shd w:val="clear" w:fill="auto"/>
              <w:vertAlign w:val="baseline"/>
            </w:rPr>
          </w:pPr>
          <w:r>
            <w:fldChar w:fldCharType="begin"/>
          </w:r>
          <w:r>
            <w:instrText xml:space="preserve"> HYPERLINK \l "_heading=h.1ci93xb" \h </w:instrText>
          </w:r>
          <w:r>
            <w:fldChar w:fldCharType="separate"/>
          </w:r>
          <w:r>
            <w:rPr>
              <w:i w:val="0"/>
              <w:smallCaps w:val="0"/>
              <w:strike w:val="0"/>
              <w:color w:val="222222"/>
              <w:highlight w:val="white"/>
              <w:u w:val="none"/>
              <w:vertAlign w:val="baseline"/>
              <w:rtl w:val="0"/>
            </w:rPr>
            <w:t>Performance Management and Its Importance</w:t>
          </w:r>
          <w:r>
            <w:rPr>
              <w:i w:val="0"/>
              <w:smallCaps w:val="0"/>
              <w:strike w:val="0"/>
              <w:color w:val="222222"/>
              <w:highlight w:val="white"/>
              <w:u w:val="none"/>
              <w:vertAlign w:val="baseline"/>
              <w:rtl w:val="0"/>
            </w:rPr>
            <w:tab/>
          </w:r>
          <w:r>
            <w:rPr>
              <w:i w:val="0"/>
              <w:smallCaps w:val="0"/>
              <w:strike w:val="0"/>
              <w:color w:val="222222"/>
              <w:highlight w:val="white"/>
              <w:u w:val="none"/>
              <w:vertAlign w:val="baseline"/>
              <w:rtl w:val="0"/>
            </w:rPr>
            <w:t>3</w:t>
          </w:r>
          <w:r>
            <w:rPr>
              <w:i w:val="0"/>
              <w:smallCaps w:val="0"/>
              <w:strike w:val="0"/>
              <w:color w:val="222222"/>
              <w:highlight w:val="white"/>
              <w:u w:val="none"/>
              <w:vertAlign w:val="baseline"/>
              <w:rtl w:val="0"/>
            </w:rPr>
            <w:fldChar w:fldCharType="end"/>
          </w:r>
        </w:p>
        <w:p>
          <w:pPr>
            <w:widowControl w:val="0"/>
            <w:tabs>
              <w:tab w:val="right" w:pos="12000"/>
            </w:tabs>
            <w:spacing w:before="60" w:line="360" w:lineRule="auto"/>
            <w:jc w:val="left"/>
            <w:rPr>
              <w:b/>
              <w:i w:val="0"/>
              <w:smallCaps w:val="0"/>
              <w:strike w:val="0"/>
              <w:color w:val="000000"/>
              <w:u w:val="none"/>
              <w:shd w:val="clear" w:fill="auto"/>
              <w:vertAlign w:val="baseline"/>
            </w:rPr>
          </w:pPr>
          <w:r>
            <w:fldChar w:fldCharType="begin"/>
          </w:r>
          <w:r>
            <w:instrText xml:space="preserve"> HYPERLINK \l "_heading=h.3whwml4" \h </w:instrText>
          </w:r>
          <w:r>
            <w:fldChar w:fldCharType="separate"/>
          </w:r>
          <w:r>
            <w:rPr>
              <w:i w:val="0"/>
              <w:smallCaps w:val="0"/>
              <w:strike w:val="0"/>
              <w:color w:val="222222"/>
              <w:highlight w:val="white"/>
              <w:u w:val="none"/>
              <w:vertAlign w:val="baseline"/>
              <w:rtl w:val="0"/>
            </w:rPr>
            <w:t>Needs for performance management for the company</w:t>
          </w:r>
          <w:r>
            <w:rPr>
              <w:i w:val="0"/>
              <w:smallCaps w:val="0"/>
              <w:strike w:val="0"/>
              <w:color w:val="222222"/>
              <w:highlight w:val="white"/>
              <w:u w:val="none"/>
              <w:vertAlign w:val="baseline"/>
              <w:rtl w:val="0"/>
            </w:rPr>
            <w:tab/>
          </w:r>
          <w:r>
            <w:rPr>
              <w:i w:val="0"/>
              <w:smallCaps w:val="0"/>
              <w:strike w:val="0"/>
              <w:color w:val="222222"/>
              <w:highlight w:val="white"/>
              <w:u w:val="none"/>
              <w:vertAlign w:val="baseline"/>
              <w:rtl w:val="0"/>
            </w:rPr>
            <w:t>4</w:t>
          </w:r>
          <w:r>
            <w:rPr>
              <w:i w:val="0"/>
              <w:smallCaps w:val="0"/>
              <w:strike w:val="0"/>
              <w:color w:val="222222"/>
              <w:highlight w:val="white"/>
              <w:u w:val="none"/>
              <w:vertAlign w:val="baseline"/>
              <w:rtl w:val="0"/>
            </w:rPr>
            <w:fldChar w:fldCharType="end"/>
          </w:r>
        </w:p>
        <w:p>
          <w:pPr>
            <w:widowControl w:val="0"/>
            <w:tabs>
              <w:tab w:val="right" w:pos="12000"/>
            </w:tabs>
            <w:spacing w:before="60" w:line="360" w:lineRule="auto"/>
            <w:jc w:val="left"/>
            <w:rPr>
              <w:b/>
              <w:i w:val="0"/>
              <w:smallCaps w:val="0"/>
              <w:strike w:val="0"/>
              <w:color w:val="000000"/>
              <w:u w:val="none"/>
              <w:shd w:val="clear" w:fill="auto"/>
              <w:vertAlign w:val="baseline"/>
            </w:rPr>
          </w:pPr>
          <w:r>
            <w:fldChar w:fldCharType="begin"/>
          </w:r>
          <w:r>
            <w:instrText xml:space="preserve"> HYPERLINK \l "_heading=h.2bn6wsx" \h </w:instrText>
          </w:r>
          <w:r>
            <w:fldChar w:fldCharType="separate"/>
          </w:r>
          <w:r>
            <w:rPr>
              <w:i w:val="0"/>
              <w:smallCaps w:val="0"/>
              <w:strike w:val="0"/>
              <w:color w:val="222222"/>
              <w:highlight w:val="white"/>
              <w:u w:val="none"/>
              <w:vertAlign w:val="baseline"/>
              <w:rtl w:val="0"/>
            </w:rPr>
            <w:t>Performance Development Planning</w:t>
          </w:r>
          <w:r>
            <w:rPr>
              <w:i w:val="0"/>
              <w:smallCaps w:val="0"/>
              <w:strike w:val="0"/>
              <w:color w:val="222222"/>
              <w:highlight w:val="white"/>
              <w:u w:val="none"/>
              <w:vertAlign w:val="baseline"/>
              <w:rtl w:val="0"/>
            </w:rPr>
            <w:tab/>
          </w:r>
          <w:r>
            <w:rPr>
              <w:i w:val="0"/>
              <w:smallCaps w:val="0"/>
              <w:strike w:val="0"/>
              <w:color w:val="222222"/>
              <w:highlight w:val="white"/>
              <w:u w:val="none"/>
              <w:vertAlign w:val="baseline"/>
              <w:rtl w:val="0"/>
            </w:rPr>
            <w:t>5</w:t>
          </w:r>
          <w:r>
            <w:rPr>
              <w:i w:val="0"/>
              <w:smallCaps w:val="0"/>
              <w:strike w:val="0"/>
              <w:color w:val="222222"/>
              <w:highlight w:val="white"/>
              <w:u w:val="none"/>
              <w:vertAlign w:val="baseline"/>
              <w:rtl w:val="0"/>
            </w:rPr>
            <w:fldChar w:fldCharType="end"/>
          </w:r>
        </w:p>
        <w:p>
          <w:pPr>
            <w:widowControl w:val="0"/>
            <w:tabs>
              <w:tab w:val="right" w:pos="12000"/>
            </w:tabs>
            <w:spacing w:before="60" w:line="360" w:lineRule="auto"/>
            <w:ind w:left="360" w:firstLine="0"/>
            <w:jc w:val="left"/>
            <w:rPr>
              <w:i w:val="0"/>
              <w:smallCaps w:val="0"/>
              <w:strike w:val="0"/>
              <w:color w:val="000000"/>
              <w:u w:val="none"/>
              <w:shd w:val="clear" w:fill="auto"/>
              <w:vertAlign w:val="baseline"/>
            </w:rPr>
          </w:pPr>
          <w:r>
            <w:fldChar w:fldCharType="begin"/>
          </w:r>
          <w:r>
            <w:instrText xml:space="preserve"> HYPERLINK \l "_heading=h.qsh70q" \h </w:instrText>
          </w:r>
          <w:r>
            <w:fldChar w:fldCharType="separate"/>
          </w:r>
          <w:r>
            <w:rPr>
              <w:i w:val="0"/>
              <w:smallCaps w:val="0"/>
              <w:strike w:val="0"/>
              <w:color w:val="222222"/>
              <w:highlight w:val="white"/>
              <w:u w:val="none"/>
              <w:vertAlign w:val="baseline"/>
              <w:rtl w:val="0"/>
            </w:rPr>
            <w:t>The Purpose of Performance Appraisal</w:t>
          </w:r>
          <w:r>
            <w:rPr>
              <w:i w:val="0"/>
              <w:smallCaps w:val="0"/>
              <w:strike w:val="0"/>
              <w:color w:val="222222"/>
              <w:highlight w:val="white"/>
              <w:u w:val="none"/>
              <w:vertAlign w:val="baseline"/>
              <w:rtl w:val="0"/>
            </w:rPr>
            <w:tab/>
          </w:r>
          <w:r>
            <w:rPr>
              <w:i w:val="0"/>
              <w:smallCaps w:val="0"/>
              <w:strike w:val="0"/>
              <w:color w:val="222222"/>
              <w:highlight w:val="white"/>
              <w:u w:val="none"/>
              <w:vertAlign w:val="baseline"/>
              <w:rtl w:val="0"/>
            </w:rPr>
            <w:t>5</w:t>
          </w:r>
          <w:r>
            <w:rPr>
              <w:i w:val="0"/>
              <w:smallCaps w:val="0"/>
              <w:strike w:val="0"/>
              <w:color w:val="222222"/>
              <w:highlight w:val="white"/>
              <w:u w:val="none"/>
              <w:vertAlign w:val="baseline"/>
              <w:rtl w:val="0"/>
            </w:rPr>
            <w:fldChar w:fldCharType="end"/>
          </w:r>
        </w:p>
        <w:p>
          <w:pPr>
            <w:widowControl w:val="0"/>
            <w:tabs>
              <w:tab w:val="right" w:pos="12000"/>
            </w:tabs>
            <w:spacing w:before="60" w:line="360" w:lineRule="auto"/>
            <w:ind w:left="360" w:firstLine="0"/>
            <w:jc w:val="left"/>
            <w:rPr>
              <w:i w:val="0"/>
              <w:smallCaps w:val="0"/>
              <w:strike w:val="0"/>
              <w:color w:val="000000"/>
              <w:u w:val="none"/>
              <w:shd w:val="clear" w:fill="auto"/>
              <w:vertAlign w:val="baseline"/>
            </w:rPr>
          </w:pPr>
          <w:r>
            <w:fldChar w:fldCharType="begin"/>
          </w:r>
          <w:r>
            <w:instrText xml:space="preserve"> HYPERLINK \l "_heading=h.4e90qanhulcz" \h </w:instrText>
          </w:r>
          <w:r>
            <w:fldChar w:fldCharType="separate"/>
          </w:r>
          <w:r>
            <w:rPr>
              <w:i w:val="0"/>
              <w:smallCaps w:val="0"/>
              <w:strike w:val="0"/>
              <w:color w:val="000000"/>
              <w:u w:val="none"/>
              <w:shd w:val="clear" w:fill="auto"/>
              <w:vertAlign w:val="baseline"/>
              <w:rtl w:val="0"/>
            </w:rPr>
            <w:t>Process of Performance Appraisal</w:t>
          </w:r>
          <w:r>
            <w:rPr>
              <w:i w:val="0"/>
              <w:smallCaps w:val="0"/>
              <w:strike w:val="0"/>
              <w:color w:val="000000"/>
              <w:u w:val="none"/>
              <w:shd w:val="clear" w:fill="auto"/>
              <w:vertAlign w:val="baseline"/>
              <w:rtl w:val="0"/>
            </w:rPr>
            <w:tab/>
          </w:r>
          <w:r>
            <w:rPr>
              <w:i w:val="0"/>
              <w:smallCaps w:val="0"/>
              <w:strike w:val="0"/>
              <w:color w:val="000000"/>
              <w:u w:val="none"/>
              <w:shd w:val="clear" w:fill="auto"/>
              <w:vertAlign w:val="baseline"/>
              <w:rtl w:val="0"/>
            </w:rPr>
            <w:t>5</w:t>
          </w:r>
          <w:r>
            <w:rPr>
              <w:i w:val="0"/>
              <w:smallCaps w:val="0"/>
              <w:strike w:val="0"/>
              <w:color w:val="000000"/>
              <w:u w:val="none"/>
              <w:shd w:val="clear" w:fill="auto"/>
              <w:vertAlign w:val="baseline"/>
              <w:rtl w:val="0"/>
            </w:rPr>
            <w:fldChar w:fldCharType="end"/>
          </w:r>
        </w:p>
        <w:p>
          <w:pPr>
            <w:widowControl w:val="0"/>
            <w:tabs>
              <w:tab w:val="right" w:pos="12000"/>
            </w:tabs>
            <w:spacing w:before="60" w:line="360" w:lineRule="auto"/>
            <w:ind w:left="720" w:firstLine="0"/>
            <w:jc w:val="left"/>
            <w:rPr>
              <w:i w:val="0"/>
              <w:smallCaps w:val="0"/>
              <w:strike w:val="0"/>
              <w:color w:val="000000"/>
              <w:u w:val="none"/>
              <w:shd w:val="clear" w:fill="auto"/>
              <w:vertAlign w:val="baseline"/>
            </w:rPr>
          </w:pPr>
          <w:r>
            <w:fldChar w:fldCharType="begin"/>
          </w:r>
          <w:r>
            <w:instrText xml:space="preserve"> HYPERLINK \l "_heading=h.m23uf7b8l7cf" \h </w:instrText>
          </w:r>
          <w:r>
            <w:fldChar w:fldCharType="separate"/>
          </w:r>
          <w:r>
            <w:rPr>
              <w:i w:val="0"/>
              <w:smallCaps w:val="0"/>
              <w:strike w:val="0"/>
              <w:color w:val="000000"/>
              <w:u w:val="none"/>
              <w:shd w:val="clear" w:fill="auto"/>
              <w:vertAlign w:val="baseline"/>
              <w:rtl w:val="0"/>
            </w:rPr>
            <w:t>360-degree appraisal</w:t>
          </w:r>
          <w:r>
            <w:rPr>
              <w:i w:val="0"/>
              <w:smallCaps w:val="0"/>
              <w:strike w:val="0"/>
              <w:color w:val="000000"/>
              <w:u w:val="none"/>
              <w:shd w:val="clear" w:fill="auto"/>
              <w:vertAlign w:val="baseline"/>
              <w:rtl w:val="0"/>
            </w:rPr>
            <w:tab/>
          </w:r>
          <w:r>
            <w:rPr>
              <w:i w:val="0"/>
              <w:smallCaps w:val="0"/>
              <w:strike w:val="0"/>
              <w:color w:val="000000"/>
              <w:u w:val="none"/>
              <w:shd w:val="clear" w:fill="auto"/>
              <w:vertAlign w:val="baseline"/>
              <w:rtl w:val="0"/>
            </w:rPr>
            <w:t>5</w:t>
          </w:r>
          <w:r>
            <w:rPr>
              <w:i w:val="0"/>
              <w:smallCaps w:val="0"/>
              <w:strike w:val="0"/>
              <w:color w:val="000000"/>
              <w:u w:val="none"/>
              <w:shd w:val="clear" w:fill="auto"/>
              <w:vertAlign w:val="baseline"/>
              <w:rtl w:val="0"/>
            </w:rPr>
            <w:fldChar w:fldCharType="end"/>
          </w:r>
        </w:p>
        <w:p>
          <w:pPr>
            <w:widowControl w:val="0"/>
            <w:tabs>
              <w:tab w:val="right" w:pos="12000"/>
            </w:tabs>
            <w:spacing w:before="60" w:line="360" w:lineRule="auto"/>
            <w:ind w:left="720" w:firstLine="0"/>
            <w:jc w:val="left"/>
            <w:rPr>
              <w:i w:val="0"/>
              <w:smallCaps w:val="0"/>
              <w:strike w:val="0"/>
              <w:color w:val="000000"/>
              <w:u w:val="none"/>
              <w:shd w:val="clear" w:fill="auto"/>
              <w:vertAlign w:val="baseline"/>
            </w:rPr>
          </w:pPr>
          <w:r>
            <w:fldChar w:fldCharType="begin"/>
          </w:r>
          <w:r>
            <w:instrText xml:space="preserve"> HYPERLINK \l "_heading=h.cvkew4rqfin0" \h </w:instrText>
          </w:r>
          <w:r>
            <w:fldChar w:fldCharType="separate"/>
          </w:r>
          <w:r>
            <w:rPr>
              <w:i w:val="0"/>
              <w:smallCaps w:val="0"/>
              <w:strike w:val="0"/>
              <w:color w:val="000000"/>
              <w:u w:val="none"/>
              <w:shd w:val="clear" w:fill="auto"/>
              <w:vertAlign w:val="baseline"/>
              <w:rtl w:val="0"/>
            </w:rPr>
            <w:t>Top-down Appraisal System</w:t>
          </w:r>
          <w:r>
            <w:rPr>
              <w:i w:val="0"/>
              <w:smallCaps w:val="0"/>
              <w:strike w:val="0"/>
              <w:color w:val="000000"/>
              <w:u w:val="none"/>
              <w:shd w:val="clear" w:fill="auto"/>
              <w:vertAlign w:val="baseline"/>
              <w:rtl w:val="0"/>
            </w:rPr>
            <w:tab/>
          </w:r>
          <w:r>
            <w:rPr>
              <w:i w:val="0"/>
              <w:smallCaps w:val="0"/>
              <w:strike w:val="0"/>
              <w:color w:val="000000"/>
              <w:u w:val="none"/>
              <w:shd w:val="clear" w:fill="auto"/>
              <w:vertAlign w:val="baseline"/>
              <w:rtl w:val="0"/>
            </w:rPr>
            <w:t>6</w:t>
          </w:r>
          <w:r>
            <w:rPr>
              <w:i w:val="0"/>
              <w:smallCaps w:val="0"/>
              <w:strike w:val="0"/>
              <w:color w:val="000000"/>
              <w:u w:val="none"/>
              <w:shd w:val="clear" w:fill="auto"/>
              <w:vertAlign w:val="baseline"/>
              <w:rtl w:val="0"/>
            </w:rPr>
            <w:fldChar w:fldCharType="end"/>
          </w:r>
        </w:p>
        <w:p>
          <w:pPr>
            <w:widowControl w:val="0"/>
            <w:tabs>
              <w:tab w:val="right" w:pos="12000"/>
            </w:tabs>
            <w:spacing w:before="60" w:line="360" w:lineRule="auto"/>
            <w:jc w:val="left"/>
            <w:rPr>
              <w:b/>
              <w:i w:val="0"/>
              <w:smallCaps w:val="0"/>
              <w:strike w:val="0"/>
              <w:color w:val="000000"/>
              <w:u w:val="none"/>
              <w:shd w:val="clear" w:fill="auto"/>
              <w:vertAlign w:val="baseline"/>
            </w:rPr>
          </w:pPr>
          <w:r>
            <w:fldChar w:fldCharType="begin"/>
          </w:r>
          <w:r>
            <w:instrText xml:space="preserve"> HYPERLINK \l "_heading=h.3as4poj" \h </w:instrText>
          </w:r>
          <w:r>
            <w:fldChar w:fldCharType="separate"/>
          </w:r>
          <w:r>
            <w:rPr>
              <w:i w:val="0"/>
              <w:smallCaps w:val="0"/>
              <w:strike w:val="0"/>
              <w:color w:val="222222"/>
              <w:highlight w:val="white"/>
              <w:u w:val="none"/>
              <w:vertAlign w:val="baseline"/>
              <w:rtl w:val="0"/>
            </w:rPr>
            <w:t>Performance Management</w:t>
          </w:r>
          <w:r>
            <w:rPr>
              <w:i w:val="0"/>
              <w:smallCaps w:val="0"/>
              <w:strike w:val="0"/>
              <w:color w:val="222222"/>
              <w:highlight w:val="white"/>
              <w:u w:val="none"/>
              <w:vertAlign w:val="baseline"/>
              <w:rtl w:val="0"/>
            </w:rPr>
            <w:tab/>
          </w:r>
          <w:r>
            <w:rPr>
              <w:i w:val="0"/>
              <w:smallCaps w:val="0"/>
              <w:strike w:val="0"/>
              <w:color w:val="222222"/>
              <w:highlight w:val="white"/>
              <w:u w:val="none"/>
              <w:vertAlign w:val="baseline"/>
              <w:rtl w:val="0"/>
            </w:rPr>
            <w:t>7</w:t>
          </w:r>
          <w:r>
            <w:rPr>
              <w:i w:val="0"/>
              <w:smallCaps w:val="0"/>
              <w:strike w:val="0"/>
              <w:color w:val="222222"/>
              <w:highlight w:val="white"/>
              <w:u w:val="none"/>
              <w:vertAlign w:val="baseline"/>
              <w:rtl w:val="0"/>
            </w:rPr>
            <w:fldChar w:fldCharType="end"/>
          </w:r>
        </w:p>
        <w:p>
          <w:pPr>
            <w:widowControl w:val="0"/>
            <w:tabs>
              <w:tab w:val="right" w:pos="12000"/>
            </w:tabs>
            <w:spacing w:before="60" w:line="360" w:lineRule="auto"/>
            <w:jc w:val="left"/>
            <w:rPr>
              <w:b/>
              <w:i w:val="0"/>
              <w:smallCaps w:val="0"/>
              <w:strike w:val="0"/>
              <w:color w:val="000000"/>
              <w:u w:val="none"/>
              <w:shd w:val="clear" w:fill="auto"/>
              <w:vertAlign w:val="baseline"/>
            </w:rPr>
          </w:pPr>
          <w:r>
            <w:fldChar w:fldCharType="begin"/>
          </w:r>
          <w:r>
            <w:instrText xml:space="preserve"> HYPERLINK \l "_heading=h.1pxezwc" \h </w:instrText>
          </w:r>
          <w:r>
            <w:fldChar w:fldCharType="separate"/>
          </w:r>
          <w:r>
            <w:rPr>
              <w:i w:val="0"/>
              <w:smallCaps w:val="0"/>
              <w:strike w:val="0"/>
              <w:color w:val="222222"/>
              <w:highlight w:val="white"/>
              <w:u w:val="none"/>
              <w:vertAlign w:val="baseline"/>
              <w:rtl w:val="0"/>
            </w:rPr>
            <w:t>Performance and Development</w:t>
          </w:r>
          <w:r>
            <w:rPr>
              <w:i w:val="0"/>
              <w:smallCaps w:val="0"/>
              <w:strike w:val="0"/>
              <w:color w:val="222222"/>
              <w:highlight w:val="white"/>
              <w:u w:val="none"/>
              <w:vertAlign w:val="baseline"/>
              <w:rtl w:val="0"/>
            </w:rPr>
            <w:tab/>
          </w:r>
          <w:r>
            <w:rPr>
              <w:i w:val="0"/>
              <w:smallCaps w:val="0"/>
              <w:strike w:val="0"/>
              <w:color w:val="222222"/>
              <w:highlight w:val="white"/>
              <w:u w:val="none"/>
              <w:vertAlign w:val="baseline"/>
              <w:rtl w:val="0"/>
            </w:rPr>
            <w:t>10</w:t>
          </w:r>
          <w:r>
            <w:rPr>
              <w:i w:val="0"/>
              <w:smallCaps w:val="0"/>
              <w:strike w:val="0"/>
              <w:color w:val="222222"/>
              <w:highlight w:val="white"/>
              <w:u w:val="none"/>
              <w:vertAlign w:val="baseline"/>
              <w:rtl w:val="0"/>
            </w:rPr>
            <w:fldChar w:fldCharType="end"/>
          </w:r>
        </w:p>
        <w:p>
          <w:pPr>
            <w:widowControl w:val="0"/>
            <w:tabs>
              <w:tab w:val="right" w:pos="12000"/>
            </w:tabs>
            <w:spacing w:before="60" w:line="360" w:lineRule="auto"/>
            <w:ind w:left="360" w:firstLine="0"/>
            <w:jc w:val="left"/>
            <w:rPr>
              <w:i w:val="0"/>
              <w:smallCaps w:val="0"/>
              <w:strike w:val="0"/>
              <w:color w:val="000000"/>
              <w:u w:val="none"/>
              <w:shd w:val="clear" w:fill="auto"/>
              <w:vertAlign w:val="baseline"/>
            </w:rPr>
          </w:pPr>
          <w:r>
            <w:fldChar w:fldCharType="begin"/>
          </w:r>
          <w:r>
            <w:instrText xml:space="preserve"> HYPERLINK \l "_heading=h.yib1e9v32v1p" \h </w:instrText>
          </w:r>
          <w:r>
            <w:fldChar w:fldCharType="separate"/>
          </w:r>
          <w:r>
            <w:rPr>
              <w:i w:val="0"/>
              <w:smallCaps w:val="0"/>
              <w:strike w:val="0"/>
              <w:color w:val="000000"/>
              <w:u w:val="none"/>
              <w:shd w:val="clear" w:fill="auto"/>
              <w:vertAlign w:val="baseline"/>
              <w:rtl w:val="0"/>
            </w:rPr>
            <w:t>Goal setting</w:t>
          </w:r>
          <w:r>
            <w:rPr>
              <w:i w:val="0"/>
              <w:smallCaps w:val="0"/>
              <w:strike w:val="0"/>
              <w:color w:val="000000"/>
              <w:u w:val="none"/>
              <w:shd w:val="clear" w:fill="auto"/>
              <w:vertAlign w:val="baseline"/>
              <w:rtl w:val="0"/>
            </w:rPr>
            <w:tab/>
          </w:r>
          <w:r>
            <w:rPr>
              <w:i w:val="0"/>
              <w:smallCaps w:val="0"/>
              <w:strike w:val="0"/>
              <w:color w:val="000000"/>
              <w:u w:val="none"/>
              <w:shd w:val="clear" w:fill="auto"/>
              <w:vertAlign w:val="baseline"/>
              <w:rtl w:val="0"/>
            </w:rPr>
            <w:t>10</w:t>
          </w:r>
          <w:r>
            <w:rPr>
              <w:i w:val="0"/>
              <w:smallCaps w:val="0"/>
              <w:strike w:val="0"/>
              <w:color w:val="000000"/>
              <w:u w:val="none"/>
              <w:shd w:val="clear" w:fill="auto"/>
              <w:vertAlign w:val="baseline"/>
              <w:rtl w:val="0"/>
            </w:rPr>
            <w:fldChar w:fldCharType="end"/>
          </w:r>
        </w:p>
        <w:p>
          <w:pPr>
            <w:widowControl w:val="0"/>
            <w:tabs>
              <w:tab w:val="right" w:pos="12000"/>
            </w:tabs>
            <w:spacing w:before="60" w:line="360" w:lineRule="auto"/>
            <w:ind w:left="360" w:firstLine="0"/>
            <w:jc w:val="left"/>
            <w:rPr>
              <w:i w:val="0"/>
              <w:smallCaps w:val="0"/>
              <w:strike w:val="0"/>
              <w:color w:val="000000"/>
              <w:u w:val="none"/>
              <w:shd w:val="clear" w:fill="auto"/>
              <w:vertAlign w:val="baseline"/>
            </w:rPr>
          </w:pPr>
          <w:r>
            <w:fldChar w:fldCharType="begin"/>
          </w:r>
          <w:r>
            <w:instrText xml:space="preserve"> HYPERLINK \l "_heading=h.k6nynff2rr7u" \h </w:instrText>
          </w:r>
          <w:r>
            <w:fldChar w:fldCharType="separate"/>
          </w:r>
          <w:r>
            <w:rPr>
              <w:i w:val="0"/>
              <w:smallCaps w:val="0"/>
              <w:strike w:val="0"/>
              <w:color w:val="000000"/>
              <w:u w:val="none"/>
              <w:shd w:val="clear" w:fill="auto"/>
              <w:vertAlign w:val="baseline"/>
              <w:rtl w:val="0"/>
            </w:rPr>
            <w:t>Measurement</w:t>
          </w:r>
          <w:r>
            <w:rPr>
              <w:i w:val="0"/>
              <w:smallCaps w:val="0"/>
              <w:strike w:val="0"/>
              <w:color w:val="000000"/>
              <w:u w:val="none"/>
              <w:shd w:val="clear" w:fill="auto"/>
              <w:vertAlign w:val="baseline"/>
              <w:rtl w:val="0"/>
            </w:rPr>
            <w:tab/>
          </w:r>
          <w:r>
            <w:rPr>
              <w:i w:val="0"/>
              <w:smallCaps w:val="0"/>
              <w:strike w:val="0"/>
              <w:color w:val="000000"/>
              <w:u w:val="none"/>
              <w:shd w:val="clear" w:fill="auto"/>
              <w:vertAlign w:val="baseline"/>
              <w:rtl w:val="0"/>
            </w:rPr>
            <w:t>10</w:t>
          </w:r>
          <w:r>
            <w:rPr>
              <w:i w:val="0"/>
              <w:smallCaps w:val="0"/>
              <w:strike w:val="0"/>
              <w:color w:val="000000"/>
              <w:u w:val="none"/>
              <w:shd w:val="clear" w:fill="auto"/>
              <w:vertAlign w:val="baseline"/>
              <w:rtl w:val="0"/>
            </w:rPr>
            <w:fldChar w:fldCharType="end"/>
          </w:r>
        </w:p>
        <w:p>
          <w:pPr>
            <w:widowControl w:val="0"/>
            <w:tabs>
              <w:tab w:val="right" w:pos="12000"/>
            </w:tabs>
            <w:spacing w:before="60" w:line="360" w:lineRule="auto"/>
            <w:ind w:left="360" w:firstLine="0"/>
            <w:jc w:val="left"/>
            <w:rPr>
              <w:i w:val="0"/>
              <w:smallCaps w:val="0"/>
              <w:strike w:val="0"/>
              <w:color w:val="000000"/>
              <w:u w:val="none"/>
              <w:shd w:val="clear" w:fill="auto"/>
              <w:vertAlign w:val="baseline"/>
            </w:rPr>
          </w:pPr>
          <w:r>
            <w:fldChar w:fldCharType="begin"/>
          </w:r>
          <w:r>
            <w:instrText xml:space="preserve"> HYPERLINK \l "_heading=h.7uxhq1wrpyo8" \h </w:instrText>
          </w:r>
          <w:r>
            <w:fldChar w:fldCharType="separate"/>
          </w:r>
          <w:r>
            <w:rPr>
              <w:i w:val="0"/>
              <w:smallCaps w:val="0"/>
              <w:strike w:val="0"/>
              <w:color w:val="000000"/>
              <w:u w:val="none"/>
              <w:shd w:val="clear" w:fill="auto"/>
              <w:vertAlign w:val="baseline"/>
              <w:rtl w:val="0"/>
            </w:rPr>
            <w:t>Appraisal</w:t>
          </w:r>
          <w:r>
            <w:rPr>
              <w:i w:val="0"/>
              <w:smallCaps w:val="0"/>
              <w:strike w:val="0"/>
              <w:color w:val="000000"/>
              <w:u w:val="none"/>
              <w:shd w:val="clear" w:fill="auto"/>
              <w:vertAlign w:val="baseline"/>
              <w:rtl w:val="0"/>
            </w:rPr>
            <w:tab/>
          </w:r>
          <w:r>
            <w:rPr>
              <w:i w:val="0"/>
              <w:smallCaps w:val="0"/>
              <w:strike w:val="0"/>
              <w:color w:val="000000"/>
              <w:u w:val="none"/>
              <w:shd w:val="clear" w:fill="auto"/>
              <w:vertAlign w:val="baseline"/>
              <w:rtl w:val="0"/>
            </w:rPr>
            <w:t>10</w:t>
          </w:r>
          <w:r>
            <w:rPr>
              <w:i w:val="0"/>
              <w:smallCaps w:val="0"/>
              <w:strike w:val="0"/>
              <w:color w:val="000000"/>
              <w:u w:val="none"/>
              <w:shd w:val="clear" w:fill="auto"/>
              <w:vertAlign w:val="baseline"/>
              <w:rtl w:val="0"/>
            </w:rPr>
            <w:fldChar w:fldCharType="end"/>
          </w:r>
        </w:p>
        <w:p>
          <w:pPr>
            <w:widowControl w:val="0"/>
            <w:tabs>
              <w:tab w:val="right" w:pos="12000"/>
            </w:tabs>
            <w:spacing w:before="60" w:line="360" w:lineRule="auto"/>
            <w:ind w:left="360" w:firstLine="0"/>
            <w:jc w:val="left"/>
            <w:rPr>
              <w:i w:val="0"/>
              <w:smallCaps w:val="0"/>
              <w:strike w:val="0"/>
              <w:color w:val="000000"/>
              <w:u w:val="none"/>
              <w:shd w:val="clear" w:fill="auto"/>
              <w:vertAlign w:val="baseline"/>
            </w:rPr>
          </w:pPr>
          <w:r>
            <w:fldChar w:fldCharType="begin"/>
          </w:r>
          <w:r>
            <w:instrText xml:space="preserve"> HYPERLINK \l "_heading=h.sg7ozu93dlyl" \h </w:instrText>
          </w:r>
          <w:r>
            <w:fldChar w:fldCharType="separate"/>
          </w:r>
          <w:r>
            <w:rPr>
              <w:i w:val="0"/>
              <w:smallCaps w:val="0"/>
              <w:strike w:val="0"/>
              <w:color w:val="000000"/>
              <w:u w:val="none"/>
              <w:shd w:val="clear" w:fill="auto"/>
              <w:vertAlign w:val="baseline"/>
              <w:rtl w:val="0"/>
            </w:rPr>
            <w:t>Feedback</w:t>
          </w:r>
          <w:r>
            <w:rPr>
              <w:i w:val="0"/>
              <w:smallCaps w:val="0"/>
              <w:strike w:val="0"/>
              <w:color w:val="000000"/>
              <w:u w:val="none"/>
              <w:shd w:val="clear" w:fill="auto"/>
              <w:vertAlign w:val="baseline"/>
              <w:rtl w:val="0"/>
            </w:rPr>
            <w:tab/>
          </w:r>
          <w:r>
            <w:rPr>
              <w:i w:val="0"/>
              <w:smallCaps w:val="0"/>
              <w:strike w:val="0"/>
              <w:color w:val="000000"/>
              <w:u w:val="none"/>
              <w:shd w:val="clear" w:fill="auto"/>
              <w:vertAlign w:val="baseline"/>
              <w:rtl w:val="0"/>
            </w:rPr>
            <w:t>11</w:t>
          </w:r>
          <w:r>
            <w:rPr>
              <w:i w:val="0"/>
              <w:smallCaps w:val="0"/>
              <w:strike w:val="0"/>
              <w:color w:val="000000"/>
              <w:u w:val="none"/>
              <w:shd w:val="clear" w:fill="auto"/>
              <w:vertAlign w:val="baseline"/>
              <w:rtl w:val="0"/>
            </w:rPr>
            <w:fldChar w:fldCharType="end"/>
          </w:r>
        </w:p>
        <w:p>
          <w:pPr>
            <w:widowControl w:val="0"/>
            <w:tabs>
              <w:tab w:val="right" w:pos="12000"/>
            </w:tabs>
            <w:spacing w:before="60" w:line="360" w:lineRule="auto"/>
            <w:jc w:val="left"/>
            <w:rPr>
              <w:b/>
              <w:i w:val="0"/>
              <w:smallCaps w:val="0"/>
              <w:strike w:val="0"/>
              <w:color w:val="000000"/>
              <w:u w:val="none"/>
              <w:shd w:val="clear" w:fill="auto"/>
              <w:vertAlign w:val="baseline"/>
            </w:rPr>
          </w:pPr>
          <w:r>
            <w:fldChar w:fldCharType="begin"/>
          </w:r>
          <w:r>
            <w:instrText xml:space="preserve"> HYPERLINK \l "_heading=h.49x2ik5" \h </w:instrText>
          </w:r>
          <w:r>
            <w:fldChar w:fldCharType="separate"/>
          </w:r>
          <w:r>
            <w:rPr>
              <w:i w:val="0"/>
              <w:smallCaps w:val="0"/>
              <w:strike w:val="0"/>
              <w:color w:val="222222"/>
              <w:highlight w:val="white"/>
              <w:u w:val="none"/>
              <w:vertAlign w:val="baseline"/>
              <w:rtl w:val="0"/>
            </w:rPr>
            <w:t>Organisational and Employee Concerns</w:t>
          </w:r>
          <w:r>
            <w:rPr>
              <w:i w:val="0"/>
              <w:smallCaps w:val="0"/>
              <w:strike w:val="0"/>
              <w:color w:val="222222"/>
              <w:highlight w:val="white"/>
              <w:u w:val="none"/>
              <w:vertAlign w:val="baseline"/>
              <w:rtl w:val="0"/>
            </w:rPr>
            <w:tab/>
          </w:r>
          <w:r>
            <w:rPr>
              <w:i w:val="0"/>
              <w:smallCaps w:val="0"/>
              <w:strike w:val="0"/>
              <w:color w:val="222222"/>
              <w:highlight w:val="white"/>
              <w:u w:val="none"/>
              <w:vertAlign w:val="baseline"/>
              <w:rtl w:val="0"/>
            </w:rPr>
            <w:t>11</w:t>
          </w:r>
          <w:r>
            <w:rPr>
              <w:i w:val="0"/>
              <w:smallCaps w:val="0"/>
              <w:strike w:val="0"/>
              <w:color w:val="222222"/>
              <w:highlight w:val="white"/>
              <w:u w:val="none"/>
              <w:vertAlign w:val="baseline"/>
              <w:rtl w:val="0"/>
            </w:rPr>
            <w:fldChar w:fldCharType="end"/>
          </w:r>
        </w:p>
        <w:p>
          <w:pPr>
            <w:widowControl w:val="0"/>
            <w:tabs>
              <w:tab w:val="right" w:pos="12000"/>
            </w:tabs>
            <w:spacing w:before="60" w:line="360" w:lineRule="auto"/>
            <w:jc w:val="left"/>
            <w:rPr>
              <w:b/>
              <w:i w:val="0"/>
              <w:smallCaps w:val="0"/>
              <w:strike w:val="0"/>
              <w:color w:val="000000"/>
              <w:u w:val="none"/>
              <w:shd w:val="clear" w:fill="auto"/>
              <w:vertAlign w:val="baseline"/>
            </w:rPr>
          </w:pPr>
          <w:r>
            <w:fldChar w:fldCharType="begin"/>
          </w:r>
          <w:r>
            <w:instrText xml:space="preserve"> HYPERLINK \l "_heading=h.2p2csry" \h </w:instrText>
          </w:r>
          <w:r>
            <w:fldChar w:fldCharType="separate"/>
          </w:r>
          <w:r>
            <w:rPr>
              <w:i w:val="0"/>
              <w:smallCaps w:val="0"/>
              <w:strike w:val="0"/>
              <w:color w:val="222222"/>
              <w:highlight w:val="white"/>
              <w:u w:val="none"/>
              <w:vertAlign w:val="baseline"/>
              <w:rtl w:val="0"/>
            </w:rPr>
            <w:t>Trust, Manageability, and Control</w:t>
          </w:r>
          <w:r>
            <w:rPr>
              <w:i w:val="0"/>
              <w:smallCaps w:val="0"/>
              <w:strike w:val="0"/>
              <w:color w:val="222222"/>
              <w:highlight w:val="white"/>
              <w:u w:val="none"/>
              <w:vertAlign w:val="baseline"/>
              <w:rtl w:val="0"/>
            </w:rPr>
            <w:tab/>
          </w:r>
          <w:r>
            <w:rPr>
              <w:i w:val="0"/>
              <w:smallCaps w:val="0"/>
              <w:strike w:val="0"/>
              <w:color w:val="222222"/>
              <w:highlight w:val="white"/>
              <w:u w:val="none"/>
              <w:vertAlign w:val="baseline"/>
              <w:rtl w:val="0"/>
            </w:rPr>
            <w:t>12</w:t>
          </w:r>
          <w:r>
            <w:rPr>
              <w:i w:val="0"/>
              <w:smallCaps w:val="0"/>
              <w:strike w:val="0"/>
              <w:color w:val="222222"/>
              <w:highlight w:val="white"/>
              <w:u w:val="none"/>
              <w:vertAlign w:val="baseline"/>
              <w:rtl w:val="0"/>
            </w:rPr>
            <w:fldChar w:fldCharType="end"/>
          </w:r>
        </w:p>
        <w:p>
          <w:pPr>
            <w:widowControl w:val="0"/>
            <w:tabs>
              <w:tab w:val="right" w:pos="12000"/>
            </w:tabs>
            <w:spacing w:before="60" w:line="360" w:lineRule="auto"/>
            <w:ind w:left="360" w:firstLine="0"/>
            <w:jc w:val="left"/>
            <w:rPr>
              <w:i w:val="0"/>
              <w:smallCaps w:val="0"/>
              <w:strike w:val="0"/>
              <w:color w:val="000000"/>
              <w:u w:val="none"/>
              <w:shd w:val="clear" w:fill="auto"/>
              <w:vertAlign w:val="baseline"/>
            </w:rPr>
          </w:pPr>
          <w:r>
            <w:fldChar w:fldCharType="begin"/>
          </w:r>
          <w:r>
            <w:instrText xml:space="preserve"> HYPERLINK \l "_heading=h.5gmwtv4gef4m" \h </w:instrText>
          </w:r>
          <w:r>
            <w:fldChar w:fldCharType="separate"/>
          </w:r>
          <w:r>
            <w:rPr>
              <w:i w:val="0"/>
              <w:smallCaps w:val="0"/>
              <w:strike w:val="0"/>
              <w:color w:val="000000"/>
              <w:u w:val="none"/>
              <w:shd w:val="clear" w:fill="auto"/>
              <w:vertAlign w:val="baseline"/>
              <w:rtl w:val="0"/>
            </w:rPr>
            <w:t>Goal setting theory</w:t>
          </w:r>
          <w:r>
            <w:rPr>
              <w:i w:val="0"/>
              <w:smallCaps w:val="0"/>
              <w:strike w:val="0"/>
              <w:color w:val="000000"/>
              <w:u w:val="none"/>
              <w:shd w:val="clear" w:fill="auto"/>
              <w:vertAlign w:val="baseline"/>
              <w:rtl w:val="0"/>
            </w:rPr>
            <w:tab/>
          </w:r>
          <w:r>
            <w:rPr>
              <w:i w:val="0"/>
              <w:smallCaps w:val="0"/>
              <w:strike w:val="0"/>
              <w:color w:val="000000"/>
              <w:u w:val="none"/>
              <w:shd w:val="clear" w:fill="auto"/>
              <w:vertAlign w:val="baseline"/>
              <w:rtl w:val="0"/>
            </w:rPr>
            <w:t>12</w:t>
          </w:r>
          <w:r>
            <w:rPr>
              <w:i w:val="0"/>
              <w:smallCaps w:val="0"/>
              <w:strike w:val="0"/>
              <w:color w:val="000000"/>
              <w:u w:val="none"/>
              <w:shd w:val="clear" w:fill="auto"/>
              <w:vertAlign w:val="baseline"/>
              <w:rtl w:val="0"/>
            </w:rPr>
            <w:fldChar w:fldCharType="end"/>
          </w:r>
        </w:p>
        <w:p>
          <w:pPr>
            <w:widowControl w:val="0"/>
            <w:tabs>
              <w:tab w:val="right" w:pos="12000"/>
            </w:tabs>
            <w:spacing w:before="60" w:line="360" w:lineRule="auto"/>
            <w:ind w:left="360" w:firstLine="0"/>
            <w:jc w:val="left"/>
            <w:rPr>
              <w:i w:val="0"/>
              <w:smallCaps w:val="0"/>
              <w:strike w:val="0"/>
              <w:color w:val="000000"/>
              <w:u w:val="none"/>
              <w:shd w:val="clear" w:fill="auto"/>
              <w:vertAlign w:val="baseline"/>
            </w:rPr>
          </w:pPr>
          <w:r>
            <w:fldChar w:fldCharType="begin"/>
          </w:r>
          <w:r>
            <w:instrText xml:space="preserve"> HYPERLINK \l "_heading=h.p9swgxcmqekc" \h </w:instrText>
          </w:r>
          <w:r>
            <w:fldChar w:fldCharType="separate"/>
          </w:r>
          <w:r>
            <w:rPr>
              <w:i w:val="0"/>
              <w:smallCaps w:val="0"/>
              <w:strike w:val="0"/>
              <w:color w:val="000000"/>
              <w:u w:val="none"/>
              <w:shd w:val="clear" w:fill="auto"/>
              <w:vertAlign w:val="baseline"/>
              <w:rtl w:val="0"/>
            </w:rPr>
            <w:t>Equity theory</w:t>
          </w:r>
          <w:r>
            <w:rPr>
              <w:i w:val="0"/>
              <w:smallCaps w:val="0"/>
              <w:strike w:val="0"/>
              <w:color w:val="000000"/>
              <w:u w:val="none"/>
              <w:shd w:val="clear" w:fill="auto"/>
              <w:vertAlign w:val="baseline"/>
              <w:rtl w:val="0"/>
            </w:rPr>
            <w:tab/>
          </w:r>
          <w:r>
            <w:rPr>
              <w:i w:val="0"/>
              <w:smallCaps w:val="0"/>
              <w:strike w:val="0"/>
              <w:color w:val="000000"/>
              <w:u w:val="none"/>
              <w:shd w:val="clear" w:fill="auto"/>
              <w:vertAlign w:val="baseline"/>
              <w:rtl w:val="0"/>
            </w:rPr>
            <w:t>12</w:t>
          </w:r>
          <w:r>
            <w:rPr>
              <w:i w:val="0"/>
              <w:smallCaps w:val="0"/>
              <w:strike w:val="0"/>
              <w:color w:val="000000"/>
              <w:u w:val="none"/>
              <w:shd w:val="clear" w:fill="auto"/>
              <w:vertAlign w:val="baseline"/>
              <w:rtl w:val="0"/>
            </w:rPr>
            <w:fldChar w:fldCharType="end"/>
          </w:r>
        </w:p>
        <w:p>
          <w:pPr>
            <w:widowControl w:val="0"/>
            <w:tabs>
              <w:tab w:val="right" w:pos="12000"/>
            </w:tabs>
            <w:spacing w:before="60" w:line="360" w:lineRule="auto"/>
            <w:ind w:left="360" w:firstLine="0"/>
            <w:jc w:val="left"/>
            <w:rPr>
              <w:i w:val="0"/>
              <w:smallCaps w:val="0"/>
              <w:strike w:val="0"/>
              <w:color w:val="000000"/>
              <w:u w:val="none"/>
              <w:shd w:val="clear" w:fill="auto"/>
              <w:vertAlign w:val="baseline"/>
            </w:rPr>
          </w:pPr>
          <w:r>
            <w:fldChar w:fldCharType="begin"/>
          </w:r>
          <w:r>
            <w:instrText xml:space="preserve"> HYPERLINK \l "_heading=h.6kivu38hu3sh" \h </w:instrText>
          </w:r>
          <w:r>
            <w:fldChar w:fldCharType="separate"/>
          </w:r>
          <w:r>
            <w:rPr>
              <w:i w:val="0"/>
              <w:smallCaps w:val="0"/>
              <w:strike w:val="0"/>
              <w:color w:val="000000"/>
              <w:u w:val="none"/>
              <w:shd w:val="clear" w:fill="auto"/>
              <w:vertAlign w:val="baseline"/>
              <w:rtl w:val="0"/>
            </w:rPr>
            <w:t>Expectancy theory</w:t>
          </w:r>
          <w:r>
            <w:rPr>
              <w:i w:val="0"/>
              <w:smallCaps w:val="0"/>
              <w:strike w:val="0"/>
              <w:color w:val="000000"/>
              <w:u w:val="none"/>
              <w:shd w:val="clear" w:fill="auto"/>
              <w:vertAlign w:val="baseline"/>
              <w:rtl w:val="0"/>
            </w:rPr>
            <w:tab/>
          </w:r>
          <w:r>
            <w:rPr>
              <w:i w:val="0"/>
              <w:smallCaps w:val="0"/>
              <w:strike w:val="0"/>
              <w:color w:val="000000"/>
              <w:u w:val="none"/>
              <w:shd w:val="clear" w:fill="auto"/>
              <w:vertAlign w:val="baseline"/>
              <w:rtl w:val="0"/>
            </w:rPr>
            <w:t>13</w:t>
          </w:r>
          <w:r>
            <w:rPr>
              <w:i w:val="0"/>
              <w:smallCaps w:val="0"/>
              <w:strike w:val="0"/>
              <w:color w:val="000000"/>
              <w:u w:val="none"/>
              <w:shd w:val="clear" w:fill="auto"/>
              <w:vertAlign w:val="baseline"/>
              <w:rtl w:val="0"/>
            </w:rPr>
            <w:fldChar w:fldCharType="end"/>
          </w:r>
        </w:p>
        <w:p>
          <w:pPr>
            <w:widowControl w:val="0"/>
            <w:tabs>
              <w:tab w:val="right" w:pos="12000"/>
            </w:tabs>
            <w:spacing w:before="60" w:line="360" w:lineRule="auto"/>
            <w:jc w:val="left"/>
            <w:rPr>
              <w:b/>
              <w:i w:val="0"/>
              <w:smallCaps w:val="0"/>
              <w:strike w:val="0"/>
              <w:color w:val="000000"/>
              <w:u w:val="none"/>
              <w:shd w:val="clear" w:fill="auto"/>
              <w:vertAlign w:val="baseline"/>
            </w:rPr>
          </w:pPr>
          <w:r>
            <w:fldChar w:fldCharType="begin"/>
          </w:r>
          <w:r>
            <w:instrText xml:space="preserve"> HYPERLINK \l "_heading=h.147n2zr" \h </w:instrText>
          </w:r>
          <w:r>
            <w:fldChar w:fldCharType="separate"/>
          </w:r>
          <w:r>
            <w:rPr>
              <w:i w:val="0"/>
              <w:smallCaps w:val="0"/>
              <w:strike w:val="0"/>
              <w:color w:val="222222"/>
              <w:highlight w:val="white"/>
              <w:u w:val="none"/>
              <w:vertAlign w:val="baseline"/>
              <w:rtl w:val="0"/>
            </w:rPr>
            <w:t>Employee Engagement</w:t>
          </w:r>
          <w:r>
            <w:rPr>
              <w:i w:val="0"/>
              <w:smallCaps w:val="0"/>
              <w:strike w:val="0"/>
              <w:color w:val="222222"/>
              <w:highlight w:val="white"/>
              <w:u w:val="none"/>
              <w:vertAlign w:val="baseline"/>
              <w:rtl w:val="0"/>
            </w:rPr>
            <w:tab/>
          </w:r>
          <w:r>
            <w:rPr>
              <w:i w:val="0"/>
              <w:smallCaps w:val="0"/>
              <w:strike w:val="0"/>
              <w:color w:val="222222"/>
              <w:highlight w:val="white"/>
              <w:u w:val="none"/>
              <w:vertAlign w:val="baseline"/>
              <w:rtl w:val="0"/>
            </w:rPr>
            <w:t>14</w:t>
          </w:r>
          <w:r>
            <w:rPr>
              <w:i w:val="0"/>
              <w:smallCaps w:val="0"/>
              <w:strike w:val="0"/>
              <w:color w:val="222222"/>
              <w:highlight w:val="white"/>
              <w:u w:val="none"/>
              <w:vertAlign w:val="baseline"/>
              <w:rtl w:val="0"/>
            </w:rPr>
            <w:fldChar w:fldCharType="end"/>
          </w:r>
        </w:p>
        <w:p>
          <w:pPr>
            <w:widowControl w:val="0"/>
            <w:tabs>
              <w:tab w:val="right" w:pos="12000"/>
            </w:tabs>
            <w:spacing w:before="60" w:line="360" w:lineRule="auto"/>
            <w:ind w:left="360" w:firstLine="0"/>
            <w:jc w:val="left"/>
            <w:rPr>
              <w:i w:val="0"/>
              <w:smallCaps w:val="0"/>
              <w:strike w:val="0"/>
              <w:color w:val="000000"/>
              <w:u w:val="none"/>
              <w:shd w:val="clear" w:fill="auto"/>
              <w:vertAlign w:val="baseline"/>
            </w:rPr>
          </w:pPr>
          <w:r>
            <w:fldChar w:fldCharType="begin"/>
          </w:r>
          <w:r>
            <w:instrText xml:space="preserve"> HYPERLINK \l "_heading=h.svi81zbisi0o" \h </w:instrText>
          </w:r>
          <w:r>
            <w:fldChar w:fldCharType="separate"/>
          </w:r>
          <w:r>
            <w:rPr>
              <w:i w:val="0"/>
              <w:smallCaps w:val="0"/>
              <w:strike w:val="0"/>
              <w:color w:val="000000"/>
              <w:u w:val="none"/>
              <w:shd w:val="clear" w:fill="auto"/>
              <w:vertAlign w:val="baseline"/>
              <w:rtl w:val="0"/>
            </w:rPr>
            <w:t>Ways to improve performance management with the help of employee engagement</w:t>
          </w:r>
          <w:r>
            <w:rPr>
              <w:i w:val="0"/>
              <w:smallCaps w:val="0"/>
              <w:strike w:val="0"/>
              <w:color w:val="000000"/>
              <w:u w:val="none"/>
              <w:shd w:val="clear" w:fill="auto"/>
              <w:vertAlign w:val="baseline"/>
              <w:rtl w:val="0"/>
            </w:rPr>
            <w:tab/>
          </w:r>
          <w:r>
            <w:rPr>
              <w:i w:val="0"/>
              <w:smallCaps w:val="0"/>
              <w:strike w:val="0"/>
              <w:color w:val="000000"/>
              <w:u w:val="none"/>
              <w:shd w:val="clear" w:fill="auto"/>
              <w:vertAlign w:val="baseline"/>
              <w:rtl w:val="0"/>
            </w:rPr>
            <w:t>15</w:t>
          </w:r>
          <w:r>
            <w:rPr>
              <w:i w:val="0"/>
              <w:smallCaps w:val="0"/>
              <w:strike w:val="0"/>
              <w:color w:val="000000"/>
              <w:u w:val="none"/>
              <w:shd w:val="clear" w:fill="auto"/>
              <w:vertAlign w:val="baseline"/>
              <w:rtl w:val="0"/>
            </w:rPr>
            <w:fldChar w:fldCharType="end"/>
          </w:r>
        </w:p>
        <w:p>
          <w:pPr>
            <w:widowControl w:val="0"/>
            <w:tabs>
              <w:tab w:val="right" w:pos="12000"/>
            </w:tabs>
            <w:spacing w:before="60" w:line="360" w:lineRule="auto"/>
            <w:jc w:val="left"/>
            <w:rPr>
              <w:b/>
              <w:i w:val="0"/>
              <w:smallCaps w:val="0"/>
              <w:strike w:val="0"/>
              <w:color w:val="000000"/>
              <w:u w:val="none"/>
              <w:shd w:val="clear" w:fill="auto"/>
              <w:vertAlign w:val="baseline"/>
            </w:rPr>
          </w:pPr>
          <w:r>
            <w:fldChar w:fldCharType="begin"/>
          </w:r>
          <w:r>
            <w:instrText xml:space="preserve"> HYPERLINK \l "_heading=h.44sinio" \h </w:instrText>
          </w:r>
          <w:r>
            <w:fldChar w:fldCharType="separate"/>
          </w:r>
          <w:r>
            <w:rPr>
              <w:i w:val="0"/>
              <w:smallCaps w:val="0"/>
              <w:strike w:val="0"/>
              <w:color w:val="222222"/>
              <w:highlight w:val="white"/>
              <w:u w:val="none"/>
              <w:vertAlign w:val="baseline"/>
              <w:rtl w:val="0"/>
            </w:rPr>
            <w:t>HR and Line Managers – Business Strategy, Commitment, Improvement Flexibility, and Quality</w:t>
          </w:r>
          <w:r>
            <w:rPr>
              <w:i w:val="0"/>
              <w:smallCaps w:val="0"/>
              <w:strike w:val="0"/>
              <w:color w:val="222222"/>
              <w:highlight w:val="white"/>
              <w:u w:val="none"/>
              <w:vertAlign w:val="baseline"/>
              <w:rtl w:val="0"/>
            </w:rPr>
            <w:tab/>
          </w:r>
          <w:r>
            <w:rPr>
              <w:i w:val="0"/>
              <w:smallCaps w:val="0"/>
              <w:strike w:val="0"/>
              <w:color w:val="222222"/>
              <w:highlight w:val="white"/>
              <w:u w:val="none"/>
              <w:vertAlign w:val="baseline"/>
              <w:rtl w:val="0"/>
            </w:rPr>
            <w:t>17</w:t>
          </w:r>
          <w:r>
            <w:rPr>
              <w:i w:val="0"/>
              <w:smallCaps w:val="0"/>
              <w:strike w:val="0"/>
              <w:color w:val="222222"/>
              <w:highlight w:val="white"/>
              <w:u w:val="none"/>
              <w:vertAlign w:val="baseline"/>
              <w:rtl w:val="0"/>
            </w:rPr>
            <w:fldChar w:fldCharType="end"/>
          </w:r>
        </w:p>
        <w:p>
          <w:pPr>
            <w:widowControl w:val="0"/>
            <w:tabs>
              <w:tab w:val="right" w:pos="12000"/>
            </w:tabs>
            <w:spacing w:before="60" w:line="360" w:lineRule="auto"/>
            <w:ind w:left="360" w:firstLine="0"/>
            <w:jc w:val="left"/>
            <w:rPr>
              <w:i w:val="0"/>
              <w:smallCaps w:val="0"/>
              <w:strike w:val="0"/>
              <w:color w:val="000000"/>
              <w:u w:val="none"/>
              <w:shd w:val="clear" w:fill="auto"/>
              <w:vertAlign w:val="baseline"/>
            </w:rPr>
          </w:pPr>
          <w:r>
            <w:fldChar w:fldCharType="begin"/>
          </w:r>
          <w:r>
            <w:instrText xml:space="preserve"> HYPERLINK \l "_heading=h.uyt7u43tobyd" \h </w:instrText>
          </w:r>
          <w:r>
            <w:fldChar w:fldCharType="separate"/>
          </w:r>
          <w:r>
            <w:rPr>
              <w:i w:val="0"/>
              <w:smallCaps w:val="0"/>
              <w:strike w:val="0"/>
              <w:color w:val="000000"/>
              <w:u w:val="none"/>
              <w:shd w:val="clear" w:fill="auto"/>
              <w:vertAlign w:val="baseline"/>
              <w:rtl w:val="0"/>
            </w:rPr>
            <w:t>HR and line managers</w:t>
          </w:r>
          <w:r>
            <w:rPr>
              <w:i w:val="0"/>
              <w:smallCaps w:val="0"/>
              <w:strike w:val="0"/>
              <w:color w:val="000000"/>
              <w:u w:val="none"/>
              <w:shd w:val="clear" w:fill="auto"/>
              <w:vertAlign w:val="baseline"/>
              <w:rtl w:val="0"/>
            </w:rPr>
            <w:tab/>
          </w:r>
          <w:r>
            <w:rPr>
              <w:i w:val="0"/>
              <w:smallCaps w:val="0"/>
              <w:strike w:val="0"/>
              <w:color w:val="000000"/>
              <w:u w:val="none"/>
              <w:shd w:val="clear" w:fill="auto"/>
              <w:vertAlign w:val="baseline"/>
              <w:rtl w:val="0"/>
            </w:rPr>
            <w:t>17</w:t>
          </w:r>
          <w:r>
            <w:rPr>
              <w:i w:val="0"/>
              <w:smallCaps w:val="0"/>
              <w:strike w:val="0"/>
              <w:color w:val="000000"/>
              <w:u w:val="none"/>
              <w:shd w:val="clear" w:fill="auto"/>
              <w:vertAlign w:val="baseline"/>
              <w:rtl w:val="0"/>
            </w:rPr>
            <w:fldChar w:fldCharType="end"/>
          </w:r>
        </w:p>
        <w:p>
          <w:pPr>
            <w:widowControl w:val="0"/>
            <w:tabs>
              <w:tab w:val="right" w:pos="12000"/>
            </w:tabs>
            <w:spacing w:before="60" w:line="360" w:lineRule="auto"/>
            <w:ind w:left="360" w:firstLine="0"/>
            <w:jc w:val="left"/>
            <w:rPr>
              <w:i w:val="0"/>
              <w:smallCaps w:val="0"/>
              <w:strike w:val="0"/>
              <w:color w:val="000000"/>
              <w:u w:val="none"/>
              <w:shd w:val="clear" w:fill="auto"/>
              <w:vertAlign w:val="baseline"/>
            </w:rPr>
          </w:pPr>
          <w:r>
            <w:fldChar w:fldCharType="begin"/>
          </w:r>
          <w:r>
            <w:instrText xml:space="preserve"> HYPERLINK \l "_heading=h.k5c363m744t3" \h </w:instrText>
          </w:r>
          <w:r>
            <w:fldChar w:fldCharType="separate"/>
          </w:r>
          <w:r>
            <w:rPr>
              <w:i w:val="0"/>
              <w:smallCaps w:val="0"/>
              <w:strike w:val="0"/>
              <w:color w:val="000000"/>
              <w:u w:val="none"/>
              <w:shd w:val="clear" w:fill="auto"/>
              <w:vertAlign w:val="baseline"/>
              <w:rtl w:val="0"/>
            </w:rPr>
            <w:t>The Contribution of line managers and HR to Business Strategies</w:t>
          </w:r>
          <w:r>
            <w:rPr>
              <w:i w:val="0"/>
              <w:smallCaps w:val="0"/>
              <w:strike w:val="0"/>
              <w:color w:val="000000"/>
              <w:u w:val="none"/>
              <w:shd w:val="clear" w:fill="auto"/>
              <w:vertAlign w:val="baseline"/>
              <w:rtl w:val="0"/>
            </w:rPr>
            <w:tab/>
          </w:r>
          <w:r>
            <w:rPr>
              <w:i w:val="0"/>
              <w:smallCaps w:val="0"/>
              <w:strike w:val="0"/>
              <w:color w:val="000000"/>
              <w:u w:val="none"/>
              <w:shd w:val="clear" w:fill="auto"/>
              <w:vertAlign w:val="baseline"/>
              <w:rtl w:val="0"/>
            </w:rPr>
            <w:t>17</w:t>
          </w:r>
          <w:r>
            <w:rPr>
              <w:i w:val="0"/>
              <w:smallCaps w:val="0"/>
              <w:strike w:val="0"/>
              <w:color w:val="000000"/>
              <w:u w:val="none"/>
              <w:shd w:val="clear" w:fill="auto"/>
              <w:vertAlign w:val="baseline"/>
              <w:rtl w:val="0"/>
            </w:rPr>
            <w:fldChar w:fldCharType="end"/>
          </w:r>
        </w:p>
        <w:p>
          <w:pPr>
            <w:widowControl w:val="0"/>
            <w:tabs>
              <w:tab w:val="right" w:pos="12000"/>
            </w:tabs>
            <w:spacing w:before="60" w:line="360" w:lineRule="auto"/>
            <w:ind w:left="360" w:firstLine="0"/>
            <w:jc w:val="left"/>
            <w:rPr>
              <w:i w:val="0"/>
              <w:smallCaps w:val="0"/>
              <w:strike w:val="0"/>
              <w:color w:val="000000"/>
              <w:u w:val="none"/>
              <w:shd w:val="clear" w:fill="auto"/>
              <w:vertAlign w:val="baseline"/>
            </w:rPr>
          </w:pPr>
          <w:r>
            <w:fldChar w:fldCharType="begin"/>
          </w:r>
          <w:r>
            <w:instrText xml:space="preserve"> HYPERLINK \l "_heading=h.vzpew7pjfxm" \h </w:instrText>
          </w:r>
          <w:r>
            <w:fldChar w:fldCharType="separate"/>
          </w:r>
          <w:r>
            <w:rPr>
              <w:i w:val="0"/>
              <w:smallCaps w:val="0"/>
              <w:strike w:val="0"/>
              <w:color w:val="000000"/>
              <w:u w:val="none"/>
              <w:shd w:val="clear" w:fill="auto"/>
              <w:vertAlign w:val="baseline"/>
              <w:rtl w:val="0"/>
            </w:rPr>
            <w:t>Commitments of HR and line managers</w:t>
          </w:r>
          <w:r>
            <w:rPr>
              <w:i w:val="0"/>
              <w:smallCaps w:val="0"/>
              <w:strike w:val="0"/>
              <w:color w:val="000000"/>
              <w:u w:val="none"/>
              <w:shd w:val="clear" w:fill="auto"/>
              <w:vertAlign w:val="baseline"/>
              <w:rtl w:val="0"/>
            </w:rPr>
            <w:tab/>
          </w:r>
          <w:r>
            <w:rPr>
              <w:i w:val="0"/>
              <w:smallCaps w:val="0"/>
              <w:strike w:val="0"/>
              <w:color w:val="000000"/>
              <w:u w:val="none"/>
              <w:shd w:val="clear" w:fill="auto"/>
              <w:vertAlign w:val="baseline"/>
              <w:rtl w:val="0"/>
            </w:rPr>
            <w:t>18</w:t>
          </w:r>
          <w:r>
            <w:rPr>
              <w:i w:val="0"/>
              <w:smallCaps w:val="0"/>
              <w:strike w:val="0"/>
              <w:color w:val="000000"/>
              <w:u w:val="none"/>
              <w:shd w:val="clear" w:fill="auto"/>
              <w:vertAlign w:val="baseline"/>
              <w:rtl w:val="0"/>
            </w:rPr>
            <w:fldChar w:fldCharType="end"/>
          </w:r>
        </w:p>
        <w:p>
          <w:pPr>
            <w:widowControl w:val="0"/>
            <w:tabs>
              <w:tab w:val="right" w:pos="12000"/>
            </w:tabs>
            <w:spacing w:before="60" w:line="360" w:lineRule="auto"/>
            <w:ind w:left="360" w:firstLine="0"/>
            <w:jc w:val="left"/>
            <w:rPr>
              <w:i w:val="0"/>
              <w:smallCaps w:val="0"/>
              <w:strike w:val="0"/>
              <w:color w:val="000000"/>
              <w:u w:val="none"/>
              <w:shd w:val="clear" w:fill="auto"/>
              <w:vertAlign w:val="baseline"/>
            </w:rPr>
          </w:pPr>
          <w:r>
            <w:fldChar w:fldCharType="begin"/>
          </w:r>
          <w:r>
            <w:instrText xml:space="preserve"> HYPERLINK \l "_heading=h.esmcra3meyi" \h </w:instrText>
          </w:r>
          <w:r>
            <w:fldChar w:fldCharType="separate"/>
          </w:r>
          <w:r>
            <w:rPr>
              <w:i w:val="0"/>
              <w:smallCaps w:val="0"/>
              <w:strike w:val="0"/>
              <w:color w:val="000000"/>
              <w:u w:val="none"/>
              <w:shd w:val="clear" w:fill="auto"/>
              <w:vertAlign w:val="baseline"/>
              <w:rtl w:val="0"/>
            </w:rPr>
            <w:t>The contribution of HR and Line managers in improving the flexibility of a business</w:t>
          </w:r>
          <w:r>
            <w:rPr>
              <w:i w:val="0"/>
              <w:smallCaps w:val="0"/>
              <w:strike w:val="0"/>
              <w:color w:val="000000"/>
              <w:u w:val="none"/>
              <w:shd w:val="clear" w:fill="auto"/>
              <w:vertAlign w:val="baseline"/>
              <w:rtl w:val="0"/>
            </w:rPr>
            <w:tab/>
          </w:r>
          <w:r>
            <w:rPr>
              <w:i w:val="0"/>
              <w:smallCaps w:val="0"/>
              <w:strike w:val="0"/>
              <w:color w:val="000000"/>
              <w:u w:val="none"/>
              <w:shd w:val="clear" w:fill="auto"/>
              <w:vertAlign w:val="baseline"/>
              <w:rtl w:val="0"/>
            </w:rPr>
            <w:t>18</w:t>
          </w:r>
          <w:r>
            <w:rPr>
              <w:i w:val="0"/>
              <w:smallCaps w:val="0"/>
              <w:strike w:val="0"/>
              <w:color w:val="000000"/>
              <w:u w:val="none"/>
              <w:shd w:val="clear" w:fill="auto"/>
              <w:vertAlign w:val="baseline"/>
              <w:rtl w:val="0"/>
            </w:rPr>
            <w:fldChar w:fldCharType="end"/>
          </w:r>
        </w:p>
        <w:p>
          <w:pPr>
            <w:widowControl w:val="0"/>
            <w:tabs>
              <w:tab w:val="right" w:pos="12000"/>
            </w:tabs>
            <w:spacing w:before="60" w:line="360" w:lineRule="auto"/>
            <w:ind w:left="360" w:firstLine="0"/>
            <w:jc w:val="left"/>
            <w:rPr>
              <w:i w:val="0"/>
              <w:smallCaps w:val="0"/>
              <w:strike w:val="0"/>
              <w:color w:val="000000"/>
              <w:u w:val="none"/>
              <w:shd w:val="clear" w:fill="auto"/>
              <w:vertAlign w:val="baseline"/>
            </w:rPr>
          </w:pPr>
          <w:r>
            <w:fldChar w:fldCharType="begin"/>
          </w:r>
          <w:r>
            <w:instrText xml:space="preserve"> HYPERLINK \l "_heading=h.sv0n4htsv17s" \h </w:instrText>
          </w:r>
          <w:r>
            <w:fldChar w:fldCharType="separate"/>
          </w:r>
          <w:r>
            <w:rPr>
              <w:i w:val="0"/>
              <w:smallCaps w:val="0"/>
              <w:strike w:val="0"/>
              <w:color w:val="000000"/>
              <w:u w:val="none"/>
              <w:shd w:val="clear" w:fill="auto"/>
              <w:vertAlign w:val="baseline"/>
              <w:rtl w:val="0"/>
            </w:rPr>
            <w:t>Qualities of HR and Line Manager</w:t>
          </w:r>
          <w:r>
            <w:rPr>
              <w:i w:val="0"/>
              <w:smallCaps w:val="0"/>
              <w:strike w:val="0"/>
              <w:color w:val="000000"/>
              <w:u w:val="none"/>
              <w:shd w:val="clear" w:fill="auto"/>
              <w:vertAlign w:val="baseline"/>
              <w:rtl w:val="0"/>
            </w:rPr>
            <w:tab/>
          </w:r>
          <w:r>
            <w:rPr>
              <w:i w:val="0"/>
              <w:smallCaps w:val="0"/>
              <w:strike w:val="0"/>
              <w:color w:val="000000"/>
              <w:u w:val="none"/>
              <w:shd w:val="clear" w:fill="auto"/>
              <w:vertAlign w:val="baseline"/>
              <w:rtl w:val="0"/>
            </w:rPr>
            <w:t>19</w:t>
          </w:r>
          <w:r>
            <w:rPr>
              <w:i w:val="0"/>
              <w:smallCaps w:val="0"/>
              <w:strike w:val="0"/>
              <w:color w:val="000000"/>
              <w:u w:val="none"/>
              <w:shd w:val="clear" w:fill="auto"/>
              <w:vertAlign w:val="baseline"/>
              <w:rtl w:val="0"/>
            </w:rPr>
            <w:fldChar w:fldCharType="end"/>
          </w:r>
        </w:p>
        <w:p>
          <w:pPr>
            <w:widowControl w:val="0"/>
            <w:tabs>
              <w:tab w:val="right" w:pos="12000"/>
            </w:tabs>
            <w:spacing w:before="60" w:line="360" w:lineRule="auto"/>
            <w:jc w:val="left"/>
            <w:rPr>
              <w:b/>
              <w:i w:val="0"/>
              <w:smallCaps w:val="0"/>
              <w:strike w:val="0"/>
              <w:color w:val="000000"/>
              <w:u w:val="none"/>
              <w:shd w:val="clear" w:fill="auto"/>
              <w:vertAlign w:val="baseline"/>
            </w:rPr>
          </w:pPr>
          <w:r>
            <w:fldChar w:fldCharType="begin"/>
          </w:r>
          <w:r>
            <w:instrText xml:space="preserve"> HYPERLINK \l "_heading=h.3o7alnk" \h </w:instrText>
          </w:r>
          <w:r>
            <w:fldChar w:fldCharType="separate"/>
          </w:r>
          <w:r>
            <w:rPr>
              <w:i w:val="0"/>
              <w:smallCaps w:val="0"/>
              <w:strike w:val="0"/>
              <w:color w:val="222222"/>
              <w:highlight w:val="white"/>
              <w:u w:val="none"/>
              <w:vertAlign w:val="baseline"/>
              <w:rtl w:val="0"/>
            </w:rPr>
            <w:t>International, Environmental, Ethical, and Sustainability Issues</w:t>
          </w:r>
          <w:r>
            <w:rPr>
              <w:i w:val="0"/>
              <w:smallCaps w:val="0"/>
              <w:strike w:val="0"/>
              <w:color w:val="222222"/>
              <w:highlight w:val="white"/>
              <w:u w:val="none"/>
              <w:vertAlign w:val="baseline"/>
              <w:rtl w:val="0"/>
            </w:rPr>
            <w:tab/>
          </w:r>
          <w:r>
            <w:rPr>
              <w:i w:val="0"/>
              <w:smallCaps w:val="0"/>
              <w:strike w:val="0"/>
              <w:color w:val="222222"/>
              <w:highlight w:val="white"/>
              <w:u w:val="none"/>
              <w:vertAlign w:val="baseline"/>
              <w:rtl w:val="0"/>
            </w:rPr>
            <w:t>20</w:t>
          </w:r>
          <w:r>
            <w:rPr>
              <w:i w:val="0"/>
              <w:smallCaps w:val="0"/>
              <w:strike w:val="0"/>
              <w:color w:val="222222"/>
              <w:highlight w:val="white"/>
              <w:u w:val="none"/>
              <w:vertAlign w:val="baseline"/>
              <w:rtl w:val="0"/>
            </w:rPr>
            <w:fldChar w:fldCharType="end"/>
          </w:r>
        </w:p>
        <w:p>
          <w:pPr>
            <w:widowControl w:val="0"/>
            <w:tabs>
              <w:tab w:val="right" w:pos="12000"/>
            </w:tabs>
            <w:spacing w:before="60" w:line="360" w:lineRule="auto"/>
            <w:ind w:left="360" w:firstLine="0"/>
            <w:jc w:val="left"/>
            <w:rPr>
              <w:i w:val="0"/>
              <w:smallCaps w:val="0"/>
              <w:strike w:val="0"/>
              <w:color w:val="000000"/>
              <w:u w:val="none"/>
              <w:shd w:val="clear" w:fill="auto"/>
              <w:vertAlign w:val="baseline"/>
            </w:rPr>
          </w:pPr>
          <w:r>
            <w:fldChar w:fldCharType="begin"/>
          </w:r>
          <w:r>
            <w:instrText xml:space="preserve"> HYPERLINK \l "_heading=h.cgzq7gn7t94g" \h </w:instrText>
          </w:r>
          <w:r>
            <w:fldChar w:fldCharType="separate"/>
          </w:r>
          <w:r>
            <w:rPr>
              <w:i w:val="0"/>
              <w:smallCaps w:val="0"/>
              <w:strike w:val="0"/>
              <w:color w:val="000000"/>
              <w:u w:val="none"/>
              <w:shd w:val="clear" w:fill="auto"/>
              <w:vertAlign w:val="baseline"/>
              <w:rtl w:val="0"/>
            </w:rPr>
            <w:t>Hofstede’s Dimensions of Culture</w:t>
          </w:r>
          <w:r>
            <w:rPr>
              <w:i w:val="0"/>
              <w:smallCaps w:val="0"/>
              <w:strike w:val="0"/>
              <w:color w:val="000000"/>
              <w:u w:val="none"/>
              <w:shd w:val="clear" w:fill="auto"/>
              <w:vertAlign w:val="baseline"/>
              <w:rtl w:val="0"/>
            </w:rPr>
            <w:tab/>
          </w:r>
          <w:r>
            <w:rPr>
              <w:i w:val="0"/>
              <w:smallCaps w:val="0"/>
              <w:strike w:val="0"/>
              <w:color w:val="000000"/>
              <w:u w:val="none"/>
              <w:shd w:val="clear" w:fill="auto"/>
              <w:vertAlign w:val="baseline"/>
              <w:rtl w:val="0"/>
            </w:rPr>
            <w:t>21</w:t>
          </w:r>
          <w:r>
            <w:rPr>
              <w:i w:val="0"/>
              <w:smallCaps w:val="0"/>
              <w:strike w:val="0"/>
              <w:color w:val="000000"/>
              <w:u w:val="none"/>
              <w:shd w:val="clear" w:fill="auto"/>
              <w:vertAlign w:val="baseline"/>
              <w:rtl w:val="0"/>
            </w:rPr>
            <w:fldChar w:fldCharType="end"/>
          </w:r>
        </w:p>
        <w:p>
          <w:pPr>
            <w:widowControl w:val="0"/>
            <w:tabs>
              <w:tab w:val="right" w:pos="12000"/>
            </w:tabs>
            <w:spacing w:before="60" w:line="360" w:lineRule="auto"/>
            <w:jc w:val="left"/>
            <w:rPr>
              <w:b/>
              <w:i w:val="0"/>
              <w:smallCaps w:val="0"/>
              <w:strike w:val="0"/>
              <w:color w:val="000000"/>
              <w:u w:val="none"/>
              <w:shd w:val="clear" w:fill="auto"/>
              <w:vertAlign w:val="baseline"/>
            </w:rPr>
          </w:pPr>
          <w:r>
            <w:fldChar w:fldCharType="begin"/>
          </w:r>
          <w:r>
            <w:instrText xml:space="preserve"> HYPERLINK \l "_heading=h.23ckvvd" \h </w:instrText>
          </w:r>
          <w:r>
            <w:fldChar w:fldCharType="separate"/>
          </w:r>
          <w:r>
            <w:rPr>
              <w:i w:val="0"/>
              <w:smallCaps w:val="0"/>
              <w:strike w:val="0"/>
              <w:color w:val="222222"/>
              <w:highlight w:val="white"/>
              <w:u w:val="none"/>
              <w:vertAlign w:val="baseline"/>
              <w:rtl w:val="0"/>
            </w:rPr>
            <w:t>Recommendations, both in the short term and in the longer term</w:t>
          </w:r>
          <w:r>
            <w:rPr>
              <w:i w:val="0"/>
              <w:smallCaps w:val="0"/>
              <w:strike w:val="0"/>
              <w:color w:val="222222"/>
              <w:highlight w:val="white"/>
              <w:u w:val="none"/>
              <w:vertAlign w:val="baseline"/>
              <w:rtl w:val="0"/>
            </w:rPr>
            <w:tab/>
          </w:r>
          <w:r>
            <w:rPr>
              <w:i w:val="0"/>
              <w:smallCaps w:val="0"/>
              <w:strike w:val="0"/>
              <w:color w:val="222222"/>
              <w:highlight w:val="white"/>
              <w:u w:val="none"/>
              <w:vertAlign w:val="baseline"/>
              <w:rtl w:val="0"/>
            </w:rPr>
            <w:t>21</w:t>
          </w:r>
          <w:r>
            <w:rPr>
              <w:i w:val="0"/>
              <w:smallCaps w:val="0"/>
              <w:strike w:val="0"/>
              <w:color w:val="222222"/>
              <w:highlight w:val="white"/>
              <w:u w:val="none"/>
              <w:vertAlign w:val="baseline"/>
              <w:rtl w:val="0"/>
            </w:rPr>
            <w:fldChar w:fldCharType="end"/>
          </w:r>
        </w:p>
        <w:p>
          <w:pPr>
            <w:widowControl w:val="0"/>
            <w:tabs>
              <w:tab w:val="right" w:pos="12000"/>
            </w:tabs>
            <w:spacing w:before="60" w:line="360" w:lineRule="auto"/>
            <w:ind w:left="360" w:firstLine="0"/>
            <w:jc w:val="left"/>
            <w:rPr>
              <w:i w:val="0"/>
              <w:smallCaps w:val="0"/>
              <w:strike w:val="0"/>
              <w:color w:val="000000"/>
              <w:u w:val="none"/>
              <w:shd w:val="clear" w:fill="auto"/>
              <w:vertAlign w:val="baseline"/>
            </w:rPr>
          </w:pPr>
          <w:r>
            <w:fldChar w:fldCharType="begin"/>
          </w:r>
          <w:r>
            <w:instrText xml:space="preserve"> HYPERLINK \l "_heading=h.jlq5twrshr1" \h </w:instrText>
          </w:r>
          <w:r>
            <w:fldChar w:fldCharType="separate"/>
          </w:r>
          <w:r>
            <w:rPr>
              <w:i w:val="0"/>
              <w:smallCaps w:val="0"/>
              <w:strike w:val="0"/>
              <w:color w:val="000000"/>
              <w:u w:val="none"/>
              <w:shd w:val="clear" w:fill="auto"/>
              <w:vertAlign w:val="baseline"/>
              <w:rtl w:val="0"/>
            </w:rPr>
            <w:t>Short-term</w:t>
          </w:r>
          <w:r>
            <w:rPr>
              <w:i w:val="0"/>
              <w:smallCaps w:val="0"/>
              <w:strike w:val="0"/>
              <w:color w:val="000000"/>
              <w:u w:val="none"/>
              <w:shd w:val="clear" w:fill="auto"/>
              <w:vertAlign w:val="baseline"/>
              <w:rtl w:val="0"/>
            </w:rPr>
            <w:tab/>
          </w:r>
          <w:r>
            <w:rPr>
              <w:i w:val="0"/>
              <w:smallCaps w:val="0"/>
              <w:strike w:val="0"/>
              <w:color w:val="000000"/>
              <w:u w:val="none"/>
              <w:shd w:val="clear" w:fill="auto"/>
              <w:vertAlign w:val="baseline"/>
              <w:rtl w:val="0"/>
            </w:rPr>
            <w:t>22</w:t>
          </w:r>
          <w:r>
            <w:rPr>
              <w:i w:val="0"/>
              <w:smallCaps w:val="0"/>
              <w:strike w:val="0"/>
              <w:color w:val="000000"/>
              <w:u w:val="none"/>
              <w:shd w:val="clear" w:fill="auto"/>
              <w:vertAlign w:val="baseline"/>
              <w:rtl w:val="0"/>
            </w:rPr>
            <w:fldChar w:fldCharType="end"/>
          </w:r>
        </w:p>
        <w:p>
          <w:pPr>
            <w:widowControl w:val="0"/>
            <w:tabs>
              <w:tab w:val="right" w:pos="12000"/>
            </w:tabs>
            <w:spacing w:before="60" w:line="360" w:lineRule="auto"/>
            <w:ind w:left="360" w:firstLine="0"/>
            <w:jc w:val="left"/>
            <w:rPr>
              <w:i w:val="0"/>
              <w:smallCaps w:val="0"/>
              <w:strike w:val="0"/>
              <w:color w:val="000000"/>
              <w:u w:val="none"/>
              <w:shd w:val="clear" w:fill="auto"/>
              <w:vertAlign w:val="baseline"/>
            </w:rPr>
          </w:pPr>
          <w:r>
            <w:fldChar w:fldCharType="begin"/>
          </w:r>
          <w:r>
            <w:instrText xml:space="preserve"> HYPERLINK \l "_heading=h.zbggizm0lego" \h </w:instrText>
          </w:r>
          <w:r>
            <w:fldChar w:fldCharType="separate"/>
          </w:r>
          <w:r>
            <w:rPr>
              <w:i w:val="0"/>
              <w:smallCaps w:val="0"/>
              <w:strike w:val="0"/>
              <w:color w:val="000000"/>
              <w:u w:val="none"/>
              <w:shd w:val="clear" w:fill="auto"/>
              <w:vertAlign w:val="baseline"/>
              <w:rtl w:val="0"/>
            </w:rPr>
            <w:t>Long-term</w:t>
          </w:r>
          <w:r>
            <w:rPr>
              <w:i w:val="0"/>
              <w:smallCaps w:val="0"/>
              <w:strike w:val="0"/>
              <w:color w:val="000000"/>
              <w:u w:val="none"/>
              <w:shd w:val="clear" w:fill="auto"/>
              <w:vertAlign w:val="baseline"/>
              <w:rtl w:val="0"/>
            </w:rPr>
            <w:tab/>
          </w:r>
          <w:r>
            <w:rPr>
              <w:i w:val="0"/>
              <w:smallCaps w:val="0"/>
              <w:strike w:val="0"/>
              <w:color w:val="000000"/>
              <w:u w:val="none"/>
              <w:shd w:val="clear" w:fill="auto"/>
              <w:vertAlign w:val="baseline"/>
              <w:rtl w:val="0"/>
            </w:rPr>
            <w:t>22</w:t>
          </w:r>
          <w:r>
            <w:rPr>
              <w:i w:val="0"/>
              <w:smallCaps w:val="0"/>
              <w:strike w:val="0"/>
              <w:color w:val="000000"/>
              <w:u w:val="none"/>
              <w:shd w:val="clear" w:fill="auto"/>
              <w:vertAlign w:val="baseline"/>
              <w:rtl w:val="0"/>
            </w:rPr>
            <w:fldChar w:fldCharType="end"/>
          </w:r>
        </w:p>
        <w:p>
          <w:pPr>
            <w:widowControl w:val="0"/>
            <w:tabs>
              <w:tab w:val="right" w:pos="12000"/>
            </w:tabs>
            <w:spacing w:before="60" w:line="360" w:lineRule="auto"/>
            <w:jc w:val="left"/>
            <w:rPr>
              <w:b/>
              <w:i w:val="0"/>
              <w:smallCaps w:val="0"/>
              <w:strike w:val="0"/>
              <w:color w:val="000000"/>
              <w:u w:val="none"/>
              <w:shd w:val="clear" w:fill="auto"/>
              <w:vertAlign w:val="baseline"/>
            </w:rPr>
          </w:pPr>
          <w:r>
            <w:fldChar w:fldCharType="begin"/>
          </w:r>
          <w:r>
            <w:instrText xml:space="preserve"> HYPERLINK \l "_heading=h.ihv636" \h </w:instrText>
          </w:r>
          <w:r>
            <w:fldChar w:fldCharType="separate"/>
          </w:r>
          <w:r>
            <w:rPr>
              <w:i w:val="0"/>
              <w:smallCaps w:val="0"/>
              <w:strike w:val="0"/>
              <w:color w:val="222222"/>
              <w:highlight w:val="white"/>
              <w:u w:val="none"/>
              <w:vertAlign w:val="baseline"/>
              <w:rtl w:val="0"/>
            </w:rPr>
            <w:t>Conclusion</w:t>
          </w:r>
          <w:r>
            <w:rPr>
              <w:i w:val="0"/>
              <w:smallCaps w:val="0"/>
              <w:strike w:val="0"/>
              <w:color w:val="222222"/>
              <w:highlight w:val="white"/>
              <w:u w:val="none"/>
              <w:vertAlign w:val="baseline"/>
              <w:rtl w:val="0"/>
            </w:rPr>
            <w:tab/>
          </w:r>
          <w:r>
            <w:rPr>
              <w:i w:val="0"/>
              <w:smallCaps w:val="0"/>
              <w:strike w:val="0"/>
              <w:color w:val="222222"/>
              <w:highlight w:val="white"/>
              <w:u w:val="none"/>
              <w:vertAlign w:val="baseline"/>
              <w:rtl w:val="0"/>
            </w:rPr>
            <w:t>23</w:t>
          </w:r>
          <w:r>
            <w:rPr>
              <w:i w:val="0"/>
              <w:smallCaps w:val="0"/>
              <w:strike w:val="0"/>
              <w:color w:val="222222"/>
              <w:highlight w:val="white"/>
              <w:u w:val="none"/>
              <w:vertAlign w:val="baseline"/>
              <w:rtl w:val="0"/>
            </w:rPr>
            <w:fldChar w:fldCharType="end"/>
          </w:r>
        </w:p>
        <w:p>
          <w:pPr>
            <w:widowControl w:val="0"/>
            <w:tabs>
              <w:tab w:val="right" w:pos="12000"/>
            </w:tabs>
            <w:spacing w:before="60" w:line="360" w:lineRule="auto"/>
            <w:jc w:val="left"/>
            <w:rPr>
              <w:b/>
              <w:i w:val="0"/>
              <w:smallCaps w:val="0"/>
              <w:strike w:val="0"/>
              <w:color w:val="000000"/>
              <w:u w:val="none"/>
              <w:shd w:val="clear" w:fill="auto"/>
              <w:vertAlign w:val="baseline"/>
            </w:rPr>
          </w:pPr>
          <w:r>
            <w:fldChar w:fldCharType="begin"/>
          </w:r>
          <w:r>
            <w:instrText xml:space="preserve"> HYPERLINK \l "_heading=h.32hioqz" \h </w:instrText>
          </w:r>
          <w:r>
            <w:fldChar w:fldCharType="separate"/>
          </w:r>
          <w:r>
            <w:rPr>
              <w:i w:val="0"/>
              <w:smallCaps w:val="0"/>
              <w:strike w:val="0"/>
              <w:color w:val="222222"/>
              <w:highlight w:val="white"/>
              <w:u w:val="none"/>
              <w:vertAlign w:val="baseline"/>
              <w:rtl w:val="0"/>
            </w:rPr>
            <w:t>References</w:t>
          </w:r>
          <w:r>
            <w:rPr>
              <w:i w:val="0"/>
              <w:smallCaps w:val="0"/>
              <w:strike w:val="0"/>
              <w:color w:val="222222"/>
              <w:highlight w:val="white"/>
              <w:u w:val="none"/>
              <w:vertAlign w:val="baseline"/>
              <w:rtl w:val="0"/>
            </w:rPr>
            <w:tab/>
          </w:r>
          <w:r>
            <w:rPr>
              <w:i w:val="0"/>
              <w:smallCaps w:val="0"/>
              <w:strike w:val="0"/>
              <w:color w:val="222222"/>
              <w:highlight w:val="white"/>
              <w:u w:val="none"/>
              <w:vertAlign w:val="baseline"/>
              <w:rtl w:val="0"/>
            </w:rPr>
            <w:t>24</w:t>
          </w:r>
          <w:r>
            <w:rPr>
              <w:i w:val="0"/>
              <w:smallCaps w:val="0"/>
              <w:strike w:val="0"/>
              <w:color w:val="222222"/>
              <w:highlight w:val="white"/>
              <w:u w:val="none"/>
              <w:vertAlign w:val="baseline"/>
              <w:rtl w:val="0"/>
            </w:rPr>
            <w:fldChar w:fldCharType="end"/>
          </w:r>
          <w:r>
            <w:fldChar w:fldCharType="end"/>
          </w:r>
        </w:p>
      </w:sdtContent>
    </w:sdt>
    <w:p>
      <w:pPr>
        <w:pStyle w:val="2"/>
        <w:spacing w:line="360" w:lineRule="auto"/>
        <w:rPr>
          <w:sz w:val="24"/>
          <w:szCs w:val="24"/>
        </w:rPr>
      </w:pPr>
      <w:bookmarkStart w:id="0" w:name="_heading=h.2et92p0" w:colFirst="0" w:colLast="0"/>
      <w:bookmarkEnd w:id="0"/>
      <w:r>
        <w:br w:type="page"/>
      </w:r>
    </w:p>
    <w:p>
      <w:pPr>
        <w:pStyle w:val="2"/>
      </w:pPr>
      <w:bookmarkStart w:id="1" w:name="_heading=h.tyjcwt" w:colFirst="0" w:colLast="0"/>
      <w:bookmarkEnd w:id="1"/>
      <w:r>
        <w:rPr>
          <w:rtl w:val="0"/>
        </w:rPr>
        <w:t xml:space="preserve">Introduction </w:t>
      </w:r>
    </w:p>
    <w:p>
      <w:pPr>
        <w:spacing w:after="240"/>
        <w:rPr>
          <w:color w:val="000000"/>
        </w:rPr>
      </w:pPr>
      <w:r>
        <w:rPr>
          <w:color w:val="000000"/>
          <w:rtl w:val="0"/>
        </w:rPr>
        <w:t>The following report consists of a theoretical and statistical analysis of the performance management in the SainCo organization. It is essential to make SainCo Company more competitive and recognized in the market and to change the autocratic management style of the company into a modern management style, this performance management strategy is been chosen. This report highlights the importance of performance management in the growth of a business, and what are the strategies following which one can use performance management in one's business (</w:t>
      </w:r>
      <w:r>
        <w:rPr>
          <w:rtl w:val="0"/>
        </w:rPr>
        <w:t>Rakatu, Chandra, and Soma, 2022).</w:t>
      </w:r>
      <w:r>
        <w:rPr>
          <w:color w:val="000000"/>
          <w:rtl w:val="0"/>
        </w:rPr>
        <w:t xml:space="preserve"> It also highlights organizational and employee concerns in a business. Further, it interprets the importance and need of HR and Line Managers in a business.</w:t>
      </w:r>
    </w:p>
    <w:p>
      <w:pPr>
        <w:rPr>
          <w:color w:val="000000"/>
        </w:rPr>
      </w:pPr>
      <w:r>
        <w:rPr>
          <w:color w:val="000000"/>
          <w:rtl w:val="0"/>
        </w:rPr>
        <w:t>Moreover, SainCo is a retail organization. It consists of two thousand employees. These employees are working from ten different locations but this company follows traditional methods in their business. Moreover, the organization has an autocratic management style.</w:t>
      </w:r>
    </w:p>
    <w:p>
      <w:pPr>
        <w:pStyle w:val="2"/>
      </w:pPr>
      <w:bookmarkStart w:id="2" w:name="_heading=h.1ci93xb" w:colFirst="0" w:colLast="0"/>
      <w:bookmarkEnd w:id="2"/>
      <w:r>
        <w:rPr>
          <w:rtl w:val="0"/>
        </w:rPr>
        <w:t xml:space="preserve">Performance Management and Its Importance </w:t>
      </w:r>
    </w:p>
    <w:p>
      <w:pPr>
        <w:spacing w:after="240"/>
        <w:rPr>
          <w:color w:val="000000"/>
        </w:rPr>
      </w:pPr>
      <w:r>
        <w:rPr>
          <w:color w:val="000000"/>
          <w:rtl w:val="0"/>
        </w:rPr>
        <w:t>Performance management is an effective tool for keeping track of employees' performance and assessing their performance. It allows the employees to enhance their performance level and give their full potential and deliver the best possible output which is beneficial for the organization (</w:t>
      </w:r>
      <w:r>
        <w:rPr>
          <w:rtl w:val="0"/>
        </w:rPr>
        <w:t xml:space="preserve">Kaydos, 2020). </w:t>
      </w:r>
      <w:r>
        <w:rPr>
          <w:color w:val="000000"/>
          <w:rtl w:val="0"/>
        </w:rPr>
        <w:t>Performance management is the success key of the organization in achieving its goal.</w:t>
      </w:r>
    </w:p>
    <w:p>
      <w:pPr>
        <w:spacing w:after="240"/>
        <w:rPr>
          <w:color w:val="000000"/>
        </w:rPr>
      </w:pPr>
      <w:r>
        <w:rPr>
          <w:color w:val="000000"/>
          <w:rtl w:val="0"/>
        </w:rPr>
        <w:t>The importance of Performance management is described below:</w:t>
      </w:r>
    </w:p>
    <w:p>
      <w:pPr>
        <w:spacing w:after="240"/>
        <w:rPr>
          <w:color w:val="000000"/>
        </w:rPr>
      </w:pPr>
      <w:r>
        <w:rPr>
          <w:b/>
          <w:i/>
          <w:color w:val="000000"/>
          <w:rtl w:val="0"/>
        </w:rPr>
        <w:t xml:space="preserve">Setting a proper goal: </w:t>
      </w:r>
      <w:r>
        <w:rPr>
          <w:color w:val="000000"/>
          <w:rtl w:val="0"/>
        </w:rPr>
        <w:t xml:space="preserve">It gives proper knowledge about the requirement and objectives to their workers to reach the goal. It provides employees to understand the works where they need to concentrate on improving their performance and achieving their goals. </w:t>
      </w:r>
    </w:p>
    <w:p>
      <w:pPr>
        <w:spacing w:after="240"/>
        <w:rPr>
          <w:color w:val="000000"/>
        </w:rPr>
      </w:pPr>
      <w:r>
        <w:rPr>
          <w:b/>
          <w:i/>
          <w:color w:val="000000"/>
          <w:rtl w:val="0"/>
        </w:rPr>
        <w:t xml:space="preserve">Enhancing performance: </w:t>
      </w:r>
      <w:r>
        <w:rPr>
          <w:color w:val="000000"/>
          <w:rtl w:val="0"/>
        </w:rPr>
        <w:t xml:space="preserve">Performance management is an effective tool that recognizes the abilities and shortcomings of employees (White, 2019). This tool evaluates the performances and guides them for enhancing their performance in the future. </w:t>
      </w:r>
    </w:p>
    <w:p>
      <w:pPr>
        <w:spacing w:after="240"/>
        <w:rPr>
          <w:color w:val="000000"/>
        </w:rPr>
      </w:pPr>
      <w:r>
        <w:rPr>
          <w:b/>
          <w:i/>
          <w:color w:val="000000"/>
          <w:rtl w:val="0"/>
        </w:rPr>
        <w:t>Raised motivation and involvement:</w:t>
      </w:r>
      <w:r>
        <w:rPr>
          <w:color w:val="000000"/>
          <w:rtl w:val="0"/>
        </w:rPr>
        <w:t xml:space="preserve"> After understanding the objectives and getting feedback and guidance, the employees involved them and give dedicated to achieving the goal (Dia</w:t>
      </w:r>
      <w:r>
        <w:rPr>
          <w:rtl w:val="0"/>
        </w:rPr>
        <w:t xml:space="preserve">mantidis and Chatzoglou, 2019). </w:t>
      </w:r>
      <w:r>
        <w:rPr>
          <w:color w:val="000000"/>
          <w:rtl w:val="0"/>
        </w:rPr>
        <w:t xml:space="preserve">Employees get inspiration and give their best capabilities to achieve the desired outcomes. </w:t>
      </w:r>
    </w:p>
    <w:p>
      <w:pPr>
        <w:spacing w:after="240"/>
        <w:rPr>
          <w:color w:val="000000"/>
        </w:rPr>
      </w:pPr>
      <w:r>
        <w:rPr>
          <w:b/>
          <w:i/>
          <w:color w:val="000000"/>
          <w:rtl w:val="0"/>
        </w:rPr>
        <w:t>Staff retention:</w:t>
      </w:r>
      <w:r>
        <w:rPr>
          <w:color w:val="000000"/>
          <w:rtl w:val="0"/>
        </w:rPr>
        <w:t xml:space="preserve"> Performance management allows managers to appreciate the performance of employees and give them rewards for achieving the goal. Rewards and appreciation are crucial factors in sustaining employees for the organization. </w:t>
      </w:r>
    </w:p>
    <w:p>
      <w:pPr>
        <w:spacing w:after="240"/>
        <w:rPr>
          <w:color w:val="000000"/>
        </w:rPr>
      </w:pPr>
      <w:r>
        <w:rPr>
          <w:b/>
          <w:i/>
          <w:color w:val="000000"/>
          <w:rtl w:val="0"/>
        </w:rPr>
        <w:t>Achieving short and long-term goal:</w:t>
      </w:r>
      <w:r>
        <w:rPr>
          <w:color w:val="000000"/>
          <w:rtl w:val="0"/>
        </w:rPr>
        <w:t xml:space="preserve"> Performance management tool helps the organization to achieve the short and long-term objective of the organization by enhancing the performance level of their employees (Cercedo, 2022). </w:t>
      </w:r>
    </w:p>
    <w:p>
      <w:pPr>
        <w:rPr>
          <w:color w:val="000000"/>
        </w:rPr>
      </w:pPr>
      <w:r>
        <w:rPr>
          <w:color w:val="000000"/>
          <w:rtl w:val="0"/>
        </w:rPr>
        <w:t xml:space="preserve">Performance management can improve the performance of SainCo and leads the company toward achieving its objectives. It helps the company to remain competitive in the market. </w:t>
      </w:r>
    </w:p>
    <w:p>
      <w:pPr>
        <w:pStyle w:val="2"/>
      </w:pPr>
      <w:bookmarkStart w:id="3" w:name="_heading=h.3whwml4" w:colFirst="0" w:colLast="0"/>
      <w:bookmarkEnd w:id="3"/>
      <w:r>
        <w:rPr>
          <w:rtl w:val="0"/>
        </w:rPr>
        <w:t xml:space="preserve">Needs for performance management for the company </w:t>
      </w:r>
    </w:p>
    <w:p>
      <w:pPr>
        <w:spacing w:after="240"/>
        <w:rPr>
          <w:color w:val="000000"/>
        </w:rPr>
      </w:pPr>
      <w:r>
        <w:rPr>
          <w:color w:val="000000"/>
          <w:rtl w:val="0"/>
        </w:rPr>
        <w:t xml:space="preserve">Performance management is a crucial tool that improves the performance of employees in </w:t>
      </w:r>
      <w:r>
        <w:rPr>
          <w:i/>
          <w:color w:val="000000"/>
          <w:rtl w:val="0"/>
        </w:rPr>
        <w:t>SainCo</w:t>
      </w:r>
      <w:r>
        <w:rPr>
          <w:color w:val="000000"/>
          <w:rtl w:val="0"/>
        </w:rPr>
        <w:t xml:space="preserve"> through evaluating and giving appropriate feedback on their performances. It motivates employees by giving rewards based on their excellent performance. SainCo is a retail company in the UK which follows autocratic management styles (</w:t>
      </w:r>
      <w:r>
        <w:rPr>
          <w:rtl w:val="0"/>
        </w:rPr>
        <w:t xml:space="preserve">van Helden and Reichard, 2019). </w:t>
      </w:r>
      <w:r>
        <w:rPr>
          <w:color w:val="000000"/>
          <w:rtl w:val="0"/>
        </w:rPr>
        <w:t>The company faces several issues related to the performance of its employees and decided to adopt modern performance management tools to enhance their performance.  There are several needs for the performance management of SainCo which are explained below:</w:t>
      </w:r>
    </w:p>
    <w:p>
      <w:pPr>
        <w:spacing w:after="240"/>
        <w:rPr>
          <w:color w:val="000000"/>
        </w:rPr>
      </w:pPr>
      <w:r>
        <w:rPr>
          <w:b/>
          <w:i/>
          <w:color w:val="000000"/>
          <w:rtl w:val="0"/>
        </w:rPr>
        <w:t>Training and growth:</w:t>
      </w:r>
      <w:r>
        <w:rPr>
          <w:color w:val="000000"/>
          <w:rtl w:val="0"/>
        </w:rPr>
        <w:t xml:space="preserve"> Retail industry is a continuously changing industry where consumer demands are changing fast. It is essential for SainCo Employees to understand the changing behavior of customers and for this reason, they need proper training (Valamis, 2020). It enhances the knowledge of staff members which increases the sales of the company. Performance management recognizes the requirement for training to improve the efficiency of the staff members. </w:t>
      </w:r>
    </w:p>
    <w:p>
      <w:pPr>
        <w:spacing w:after="240"/>
        <w:rPr>
          <w:color w:val="000000"/>
        </w:rPr>
      </w:pPr>
      <w:r>
        <w:rPr>
          <w:b/>
          <w:i/>
          <w:color w:val="000000"/>
          <w:rtl w:val="0"/>
        </w:rPr>
        <w:t>Measure the performance of employees:</w:t>
      </w:r>
      <w:r>
        <w:rPr>
          <w:color w:val="000000"/>
          <w:rtl w:val="0"/>
        </w:rPr>
        <w:t xml:space="preserve"> Performance management allows managers to assess their performances and figure out the areas of weakness where they need to focus on improving their performances in the future (</w:t>
      </w:r>
      <w:r>
        <w:rPr>
          <w:rtl w:val="0"/>
        </w:rPr>
        <w:t>van Helden and Reichard, 2019).</w:t>
      </w:r>
      <w:r>
        <w:rPr>
          <w:color w:val="000000"/>
          <w:rtl w:val="0"/>
        </w:rPr>
        <w:t xml:space="preserve"> It provides employees with a clear understanding of the objectives and motivates them to give efforts to achieve their targets. </w:t>
      </w:r>
    </w:p>
    <w:p>
      <w:pPr>
        <w:spacing w:after="240"/>
        <w:rPr>
          <w:color w:val="000000"/>
        </w:rPr>
      </w:pPr>
      <w:r>
        <w:rPr>
          <w:b/>
          <w:i/>
          <w:color w:val="000000"/>
          <w:rtl w:val="0"/>
        </w:rPr>
        <w:t>Competition:</w:t>
      </w:r>
      <w:r>
        <w:rPr>
          <w:color w:val="000000"/>
          <w:rtl w:val="0"/>
        </w:rPr>
        <w:t xml:space="preserve"> Performance management tool helps to figure out the areas to focus on and give more effort for improvement. The retail sector is highly competitive in the UK and it is necessary to adopt better strategies to combat other competitors in the market. It enhances growth and sustains them from other competitors in the retail sector. </w:t>
      </w:r>
    </w:p>
    <w:p>
      <w:pPr>
        <w:spacing w:after="240"/>
        <w:rPr>
          <w:color w:val="000000"/>
        </w:rPr>
      </w:pPr>
      <w:r>
        <w:rPr>
          <w:b/>
          <w:i/>
          <w:color w:val="000000"/>
          <w:rtl w:val="0"/>
        </w:rPr>
        <w:t>Employee concerns:</w:t>
      </w:r>
      <w:r>
        <w:rPr>
          <w:color w:val="000000"/>
          <w:rtl w:val="0"/>
        </w:rPr>
        <w:t xml:space="preserve"> Employee concern is a crucial facet of performance management. Mutual understanding, respects, and poor performances demotivate the staff members (</w:t>
      </w:r>
      <w:r>
        <w:rPr>
          <w:rtl w:val="0"/>
        </w:rPr>
        <w:t xml:space="preserve">Foy </w:t>
      </w:r>
      <w:r>
        <w:rPr>
          <w:i/>
          <w:rtl w:val="0"/>
        </w:rPr>
        <w:t xml:space="preserve">et al. </w:t>
      </w:r>
      <w:r>
        <w:rPr>
          <w:rtl w:val="0"/>
        </w:rPr>
        <w:t xml:space="preserve">2019). </w:t>
      </w:r>
      <w:r>
        <w:rPr>
          <w:color w:val="000000"/>
          <w:rtl w:val="0"/>
        </w:rPr>
        <w:t xml:space="preserve"> It is necessary for SainCo to adopt modern performance management tools to improve the entire performance by motivating and guiding employees to achieve success.  </w:t>
      </w:r>
    </w:p>
    <w:p>
      <w:pPr>
        <w:spacing w:after="240"/>
        <w:rPr>
          <w:color w:val="000000"/>
        </w:rPr>
      </w:pPr>
      <w:r>
        <w:rPr>
          <w:b/>
          <w:i/>
          <w:color w:val="000000"/>
          <w:rtl w:val="0"/>
        </w:rPr>
        <w:t>Relationship between manager and employees:</w:t>
      </w:r>
      <w:r>
        <w:rPr>
          <w:color w:val="000000"/>
          <w:rtl w:val="0"/>
        </w:rPr>
        <w:t xml:space="preserve"> Performance management allows regular coordination and interaction between the staff members and managers which makes a strong connection between them and reflects in the performances of the organization (</w:t>
      </w:r>
      <w:r>
        <w:rPr>
          <w:rtl w:val="0"/>
        </w:rPr>
        <w:t>Kroll, 2023).</w:t>
      </w:r>
    </w:p>
    <w:p>
      <w:pPr>
        <w:pStyle w:val="2"/>
      </w:pPr>
      <w:bookmarkStart w:id="4" w:name="_heading=h.2bn6wsx" w:colFirst="0" w:colLast="0"/>
      <w:bookmarkEnd w:id="4"/>
      <w:r>
        <w:rPr>
          <w:rtl w:val="0"/>
        </w:rPr>
        <w:t xml:space="preserve">Performance Development Planning </w:t>
      </w:r>
    </w:p>
    <w:p>
      <w:pPr>
        <w:pStyle w:val="3"/>
      </w:pPr>
      <w:bookmarkStart w:id="5" w:name="_heading=h.qsh70q" w:colFirst="0" w:colLast="0"/>
      <w:bookmarkEnd w:id="5"/>
      <w:r>
        <w:rPr>
          <w:rtl w:val="0"/>
        </w:rPr>
        <w:t>The Purpose of Performance Appraisal</w:t>
      </w:r>
    </w:p>
    <w:p>
      <w:pPr>
        <w:spacing w:after="240"/>
        <w:rPr>
          <w:color w:val="000000"/>
        </w:rPr>
      </w:pPr>
      <w:r>
        <w:rPr>
          <w:color w:val="000000"/>
          <w:rtl w:val="0"/>
        </w:rPr>
        <w:t xml:space="preserve">Performance development planning is a system of defining objectives and monitoring the improvement to elevate the performance of staff members. It is a useful tool for performance appraisal and managing the performance of SainCo employees. Performance appraisal is a systematic approach to evaluating employees' performances on predefined goals. It helps the retail company to recognize the potency and weakness of employees and identifies areas where attention is required for improvement in the coming days (Terra, 2022). It gives motivation to employees by proving them rewards for achieving predefined goals. It is an approach that measures the performances of staff members and figures out the areas where they need to be more attentive for better performance. It helps to improve the performances of underperformers employees to detect their shortcomings and motivate them to resolve their flaws. </w:t>
      </w:r>
    </w:p>
    <w:p>
      <w:pPr>
        <w:pStyle w:val="3"/>
        <w:spacing w:after="240"/>
      </w:pPr>
      <w:bookmarkStart w:id="6" w:name="_heading=h.4e90qanhulcz" w:colFirst="0" w:colLast="0"/>
      <w:bookmarkEnd w:id="6"/>
      <w:r>
        <w:rPr>
          <w:rtl w:val="0"/>
        </w:rPr>
        <w:t>Process of Performance Appraisal</w:t>
      </w:r>
    </w:p>
    <w:p>
      <w:pPr>
        <w:spacing w:after="240"/>
        <w:rPr>
          <w:b/>
          <w:i/>
          <w:color w:val="000000"/>
        </w:rPr>
      </w:pPr>
      <w:r>
        <w:rPr>
          <w:b/>
          <w:i/>
          <w:color w:val="000000"/>
          <w:rtl w:val="0"/>
        </w:rPr>
        <w:t>There are several processes for performance appraisal are follows:</w:t>
      </w:r>
    </w:p>
    <w:p>
      <w:pPr>
        <w:pStyle w:val="4"/>
        <w:spacing w:after="240"/>
      </w:pPr>
      <w:bookmarkStart w:id="7" w:name="_heading=h.m23uf7b8l7cf" w:colFirst="0" w:colLast="0"/>
      <w:bookmarkEnd w:id="7"/>
      <w:r>
        <w:rPr>
          <w:rtl w:val="0"/>
        </w:rPr>
        <w:t>360-degree appraisal</w:t>
      </w:r>
    </w:p>
    <w:p>
      <w:pPr>
        <w:spacing w:after="240"/>
        <w:rPr>
          <w:color w:val="000000"/>
        </w:rPr>
      </w:pPr>
      <w:r>
        <w:rPr>
          <w:color w:val="000000"/>
          <w:rtl w:val="0"/>
        </w:rPr>
        <w:t xml:space="preserve">The manager of Sainco needs to collect data on the performance of workers from seniors, peers, and team members, and self-evaluation through questionnaires (Terra, 2022).  </w:t>
      </w:r>
    </w:p>
    <w:p>
      <w:pPr>
        <w:jc w:val="center"/>
        <w:rPr>
          <w:color w:val="000000"/>
        </w:rPr>
      </w:pPr>
      <w:r>
        <w:rPr>
          <w:color w:val="000000"/>
        </w:rPr>
        <w:drawing>
          <wp:inline distT="114300" distB="114300" distL="114300" distR="114300">
            <wp:extent cx="5284470" cy="2385695"/>
            <wp:effectExtent l="0" t="0" r="3810" b="6985"/>
            <wp:docPr id="21" name="image5.png"/>
            <wp:cNvGraphicFramePr/>
            <a:graphic xmlns:a="http://schemas.openxmlformats.org/drawingml/2006/main">
              <a:graphicData uri="http://schemas.openxmlformats.org/drawingml/2006/picture">
                <pic:pic xmlns:pic="http://schemas.openxmlformats.org/drawingml/2006/picture">
                  <pic:nvPicPr>
                    <pic:cNvPr id="21" name="image5.png"/>
                    <pic:cNvPicPr preferRelativeResize="0"/>
                  </pic:nvPicPr>
                  <pic:blipFill>
                    <a:blip r:embed="rId7"/>
                    <a:srcRect l="33974" t="25641" r="18108" b="35897"/>
                    <a:stretch>
                      <a:fillRect/>
                    </a:stretch>
                  </pic:blipFill>
                  <pic:spPr>
                    <a:xfrm>
                      <a:off x="0" y="0"/>
                      <a:ext cx="5284576" cy="2386013"/>
                    </a:xfrm>
                    <a:prstGeom prst="rect">
                      <a:avLst/>
                    </a:prstGeom>
                  </pic:spPr>
                </pic:pic>
              </a:graphicData>
            </a:graphic>
          </wp:inline>
        </w:drawing>
      </w:r>
    </w:p>
    <w:p>
      <w:pPr>
        <w:rPr>
          <w:b/>
          <w:color w:val="000000"/>
        </w:rPr>
      </w:pPr>
    </w:p>
    <w:p>
      <w:pPr>
        <w:jc w:val="center"/>
        <w:rPr>
          <w:b/>
          <w:color w:val="000000"/>
        </w:rPr>
      </w:pPr>
      <w:r>
        <w:rPr>
          <w:b/>
          <w:color w:val="000000"/>
          <w:rtl w:val="0"/>
        </w:rPr>
        <w:t>Figure 01: 360-degree appraisal</w:t>
      </w:r>
    </w:p>
    <w:p>
      <w:pPr>
        <w:jc w:val="center"/>
        <w:rPr>
          <w:color w:val="000000"/>
        </w:rPr>
      </w:pPr>
      <w:r>
        <w:rPr>
          <w:color w:val="000000"/>
          <w:rtl w:val="0"/>
        </w:rPr>
        <w:t>(Source: Captured from “Performance Appraisal and Feedback, Week 05)</w:t>
      </w:r>
    </w:p>
    <w:p>
      <w:pPr>
        <w:jc w:val="center"/>
        <w:rPr>
          <w:color w:val="000000"/>
        </w:rPr>
      </w:pPr>
    </w:p>
    <w:p>
      <w:pPr>
        <w:pStyle w:val="4"/>
        <w:spacing w:after="240"/>
      </w:pPr>
      <w:bookmarkStart w:id="8" w:name="_heading=h.cvkew4rqfin0" w:colFirst="0" w:colLast="0"/>
      <w:bookmarkEnd w:id="8"/>
      <w:r>
        <w:rPr>
          <w:rtl w:val="0"/>
        </w:rPr>
        <w:t>Top-down Appraisal System</w:t>
      </w:r>
    </w:p>
    <w:p>
      <w:pPr>
        <w:spacing w:after="240"/>
        <w:rPr>
          <w:color w:val="000000"/>
        </w:rPr>
      </w:pPr>
      <w:r>
        <w:rPr>
          <w:color w:val="000000"/>
          <w:rtl w:val="0"/>
        </w:rPr>
        <w:t xml:space="preserve">It is a systematic approach where assessments are given from top to bottom level employees. Managers are allowed to give them accurate feedback based on their performance. This is a conventional method of performance management. Managers are permitted to fix the objectives and guide their subordinates to give efforts to gain the targetted objectives (Kokemuller, 2022). Managers monitor the progress and recognize areas to focus on to achieve the targets. It helps to understand employees the objective of the tasks and leads the staff members toward achieving the goal. It increases the productivity of the SainCo which helps the organization to remain competitive in the market. </w:t>
      </w:r>
    </w:p>
    <w:p>
      <w:pPr>
        <w:spacing w:after="240"/>
        <w:rPr>
          <w:color w:val="000000"/>
        </w:rPr>
      </w:pPr>
      <w:r>
        <w:rPr>
          <w:color w:val="000000"/>
          <w:rtl w:val="0"/>
        </w:rPr>
        <w:t>Performance management is a crucial part of Performance development and planning. It is a continuous process for assessing the performance of employees. Performance management is a strategic process.</w:t>
      </w:r>
      <w:r>
        <w:rPr>
          <w:b/>
          <w:i/>
          <w:color w:val="000000"/>
          <w:rtl w:val="0"/>
        </w:rPr>
        <w:t xml:space="preserve"> Electronic performance management</w:t>
      </w:r>
      <w:r>
        <w:rPr>
          <w:color w:val="000000"/>
          <w:rtl w:val="0"/>
        </w:rPr>
        <w:t xml:space="preserve"> is an advanced automated process for measuring the performances of employees. It is designed with various programs and evaluation and monitoring software that can easily focus on the progress and detect issues where shortcomings are identified (</w:t>
      </w:r>
      <w:r>
        <w:rPr>
          <w:rtl w:val="0"/>
        </w:rPr>
        <w:t>Kaydos, 2020).</w:t>
      </w:r>
      <w:r>
        <w:rPr>
          <w:color w:val="000000"/>
          <w:rtl w:val="0"/>
        </w:rPr>
        <w:t xml:space="preserve"> It provides appropriate and reliable information about the performance of staff members. This is software that is useful for SainCo retail organization for increasing the performance of employees through regular accessing and identifying areas of improvement. This is an effective tool for achieving the success of</w:t>
      </w:r>
      <w:r>
        <w:rPr>
          <w:i/>
          <w:color w:val="000000"/>
          <w:rtl w:val="0"/>
        </w:rPr>
        <w:t xml:space="preserve"> SainCo </w:t>
      </w:r>
      <w:r>
        <w:rPr>
          <w:color w:val="000000"/>
          <w:rtl w:val="0"/>
        </w:rPr>
        <w:t xml:space="preserve">by gaining their objectives. </w:t>
      </w:r>
    </w:p>
    <w:p>
      <w:pPr>
        <w:pStyle w:val="2"/>
      </w:pPr>
      <w:bookmarkStart w:id="9" w:name="_heading=h.3as4poj" w:colFirst="0" w:colLast="0"/>
      <w:bookmarkEnd w:id="9"/>
      <w:r>
        <w:rPr>
          <w:rtl w:val="0"/>
        </w:rPr>
        <w:t xml:space="preserve">Performance Management </w:t>
      </w:r>
    </w:p>
    <w:p>
      <w:pPr>
        <w:spacing w:after="240"/>
        <w:rPr>
          <w:b/>
          <w:color w:val="000000"/>
        </w:rPr>
      </w:pPr>
      <w:r>
        <w:rPr>
          <w:i/>
          <w:color w:val="000000"/>
          <w:rtl w:val="0"/>
        </w:rPr>
        <w:t>Performance management</w:t>
      </w:r>
      <w:r>
        <w:rPr>
          <w:color w:val="000000"/>
          <w:rtl w:val="0"/>
        </w:rPr>
        <w:t xml:space="preserve"> is a continuous process that helps in identifying, developing, and measuring the performance of individuals and teams and aligning performance with the strategic goal of an organization (</w:t>
      </w:r>
      <w:r>
        <w:rPr>
          <w:rtl w:val="0"/>
        </w:rPr>
        <w:t>Bianchi and Caperchione, 2022</w:t>
      </w:r>
      <w:r>
        <w:rPr>
          <w:color w:val="000000"/>
          <w:rtl w:val="0"/>
        </w:rPr>
        <w:t xml:space="preserve">). </w:t>
      </w:r>
      <w:r>
        <w:rPr>
          <w:b/>
          <w:color w:val="000000"/>
          <w:rtl w:val="0"/>
        </w:rPr>
        <w:t xml:space="preserve"> </w:t>
      </w:r>
    </w:p>
    <w:p>
      <w:pPr>
        <w:spacing w:after="240"/>
        <w:rPr>
          <w:color w:val="000000"/>
        </w:rPr>
      </w:pPr>
      <w:r>
        <w:rPr>
          <w:color w:val="000000"/>
          <w:rtl w:val="0"/>
        </w:rPr>
        <w:t xml:space="preserve">The concept of performance management is correlated with the approach of creating an overall concept of the </w:t>
      </w:r>
      <w:r>
        <w:rPr>
          <w:i/>
          <w:color w:val="000000"/>
          <w:rtl w:val="0"/>
        </w:rPr>
        <w:t xml:space="preserve">purpose and the aim of an organization. </w:t>
      </w:r>
      <w:r>
        <w:rPr>
          <w:color w:val="000000"/>
          <w:rtl w:val="0"/>
        </w:rPr>
        <w:t xml:space="preserve">This process helps the employee understand their part of the work and where they need to give their best performance. Furthermore, this action helps to increase the overall performance of the organization. The main purpose of this performance management is- </w:t>
      </w:r>
      <w:r>
        <w:rPr>
          <w:b/>
          <w:i/>
          <w:color w:val="000000"/>
          <w:rtl w:val="0"/>
        </w:rPr>
        <w:t xml:space="preserve">“operational, measure” </w:t>
      </w:r>
      <w:r>
        <w:rPr>
          <w:color w:val="000000"/>
          <w:rtl w:val="0"/>
        </w:rPr>
        <w:t>(</w:t>
      </w:r>
      <w:r>
        <w:rPr>
          <w:rtl w:val="0"/>
        </w:rPr>
        <w:t xml:space="preserve">Kuma </w:t>
      </w:r>
      <w:r>
        <w:rPr>
          <w:i/>
          <w:rtl w:val="0"/>
        </w:rPr>
        <w:t xml:space="preserve">et al., </w:t>
      </w:r>
      <w:r>
        <w:rPr>
          <w:rtl w:val="0"/>
        </w:rPr>
        <w:t>2022</w:t>
      </w:r>
      <w:r>
        <w:rPr>
          <w:color w:val="000000"/>
          <w:rtl w:val="0"/>
        </w:rPr>
        <w:t>)</w:t>
      </w:r>
      <w:r>
        <w:rPr>
          <w:b/>
          <w:i/>
          <w:color w:val="000000"/>
          <w:rtl w:val="0"/>
        </w:rPr>
        <w:t xml:space="preserve">. </w:t>
      </w:r>
      <w:r>
        <w:rPr>
          <w:color w:val="000000"/>
          <w:rtl w:val="0"/>
        </w:rPr>
        <w:t xml:space="preserve">Here the operational part stands for </w:t>
      </w:r>
      <w:r>
        <w:rPr>
          <w:i/>
          <w:color w:val="000000"/>
          <w:rtl w:val="0"/>
        </w:rPr>
        <w:t xml:space="preserve">leading, managing, and controlling. </w:t>
      </w:r>
      <w:r>
        <w:rPr>
          <w:color w:val="000000"/>
          <w:rtl w:val="0"/>
        </w:rPr>
        <w:t>And the measure stands for an</w:t>
      </w:r>
      <w:r>
        <w:rPr>
          <w:i/>
          <w:color w:val="000000"/>
          <w:rtl w:val="0"/>
        </w:rPr>
        <w:t xml:space="preserve"> employee’s effectiveness and efficiency in the workplace. </w:t>
      </w:r>
      <w:r>
        <w:rPr>
          <w:color w:val="000000"/>
          <w:rtl w:val="0"/>
        </w:rPr>
        <w:t xml:space="preserve">These are </w:t>
      </w:r>
      <w:r>
        <w:rPr>
          <w:i/>
          <w:color w:val="000000"/>
          <w:rtl w:val="0"/>
        </w:rPr>
        <w:t xml:space="preserve">interlinked processes </w:t>
      </w:r>
      <w:r>
        <w:rPr>
          <w:color w:val="000000"/>
          <w:rtl w:val="0"/>
        </w:rPr>
        <w:t>that help to measure an employee's poor performance and give them an outline to improve it.</w:t>
      </w:r>
    </w:p>
    <w:p>
      <w:pPr>
        <w:jc w:val="center"/>
      </w:pPr>
      <w:r>
        <w:drawing>
          <wp:inline distT="114300" distB="114300" distL="114300" distR="114300">
            <wp:extent cx="5730875" cy="3911600"/>
            <wp:effectExtent l="0" t="0" r="14605" b="5080"/>
            <wp:docPr id="23" name="image9.png"/>
            <wp:cNvGraphicFramePr/>
            <a:graphic xmlns:a="http://schemas.openxmlformats.org/drawingml/2006/main">
              <a:graphicData uri="http://schemas.openxmlformats.org/drawingml/2006/picture">
                <pic:pic xmlns:pic="http://schemas.openxmlformats.org/drawingml/2006/picture">
                  <pic:nvPicPr>
                    <pic:cNvPr id="23" name="image9.png"/>
                    <pic:cNvPicPr preferRelativeResize="0"/>
                  </pic:nvPicPr>
                  <pic:blipFill>
                    <a:blip r:embed="rId8"/>
                    <a:srcRect/>
                    <a:stretch>
                      <a:fillRect/>
                    </a:stretch>
                  </pic:blipFill>
                  <pic:spPr>
                    <a:xfrm>
                      <a:off x="0" y="0"/>
                      <a:ext cx="5731200" cy="3911600"/>
                    </a:xfrm>
                    <a:prstGeom prst="rect">
                      <a:avLst/>
                    </a:prstGeom>
                  </pic:spPr>
                </pic:pic>
              </a:graphicData>
            </a:graphic>
          </wp:inline>
        </w:drawing>
      </w:r>
      <w:r>
        <w:rPr>
          <w:rtl w:val="0"/>
        </w:rPr>
        <w:t xml:space="preserve"> </w:t>
      </w:r>
    </w:p>
    <w:p>
      <w:pPr>
        <w:jc w:val="center"/>
        <w:rPr>
          <w:b/>
          <w:i/>
          <w:color w:val="000000"/>
        </w:rPr>
      </w:pPr>
      <w:r>
        <w:rPr>
          <w:b/>
          <w:color w:val="000000"/>
          <w:rtl w:val="0"/>
        </w:rPr>
        <w:t>Figure 02:</w:t>
      </w:r>
      <w:r>
        <w:rPr>
          <w:color w:val="000000"/>
          <w:rtl w:val="0"/>
        </w:rPr>
        <w:t xml:space="preserve"> </w:t>
      </w:r>
      <w:r>
        <w:rPr>
          <w:b/>
          <w:i/>
          <w:color w:val="000000"/>
          <w:rtl w:val="0"/>
        </w:rPr>
        <w:t>Model of Performance Management</w:t>
      </w:r>
    </w:p>
    <w:p>
      <w:pPr>
        <w:jc w:val="center"/>
        <w:rPr>
          <w:color w:val="000000"/>
        </w:rPr>
      </w:pPr>
      <w:r>
        <w:rPr>
          <w:color w:val="000000"/>
          <w:rtl w:val="0"/>
        </w:rPr>
        <w:t>(Source: captured from Introduction to Performance Management, week 01)</w:t>
      </w:r>
    </w:p>
    <w:p>
      <w:pPr>
        <w:jc w:val="center"/>
        <w:rPr>
          <w:color w:val="000000"/>
        </w:rPr>
      </w:pPr>
    </w:p>
    <w:p>
      <w:pPr>
        <w:rPr>
          <w:b/>
          <w:i/>
          <w:color w:val="000000"/>
        </w:rPr>
      </w:pPr>
      <w:r>
        <w:rPr>
          <w:color w:val="000000"/>
          <w:rtl w:val="0"/>
        </w:rPr>
        <w:t>There are some issues in performance management. In performance management, most of the issues are faced by the HRM team (</w:t>
      </w:r>
      <w:r>
        <w:rPr>
          <w:rtl w:val="0"/>
        </w:rPr>
        <w:t xml:space="preserve">Kravariti </w:t>
      </w:r>
      <w:r>
        <w:rPr>
          <w:i/>
          <w:rtl w:val="0"/>
        </w:rPr>
        <w:t xml:space="preserve">et al., </w:t>
      </w:r>
      <w:r>
        <w:rPr>
          <w:rtl w:val="0"/>
        </w:rPr>
        <w:t>2022</w:t>
      </w:r>
      <w:r>
        <w:rPr>
          <w:color w:val="000000"/>
          <w:rtl w:val="0"/>
        </w:rPr>
        <w:t xml:space="preserve">). In the corporate sector, HR faced some issues like- </w:t>
      </w:r>
      <w:r>
        <w:rPr>
          <w:i/>
          <w:color w:val="000000"/>
          <w:rtl w:val="0"/>
        </w:rPr>
        <w:t>employee productivity, project and work quality assurance, business plans and targets, corporate missions, and the work culture</w:t>
      </w:r>
      <w:r>
        <w:rPr>
          <w:b/>
          <w:i/>
          <w:color w:val="000000"/>
          <w:rtl w:val="0"/>
        </w:rPr>
        <w:t>.</w:t>
      </w:r>
      <w:r>
        <w:rPr>
          <w:color w:val="000000"/>
          <w:rtl w:val="0"/>
        </w:rPr>
        <w:t xml:space="preserve"> Even HR has to face some individual issues like </w:t>
      </w:r>
      <w:r>
        <w:rPr>
          <w:i/>
          <w:color w:val="000000"/>
          <w:rtl w:val="0"/>
        </w:rPr>
        <w:t>carefully handling the recruitment process, providing appropriate training and tracking the progress in development, employee motivation, checking employee's performance, and giving them reviews and appraisals based on their performance</w:t>
      </w:r>
      <w:r>
        <w:rPr>
          <w:b/>
          <w:i/>
          <w:color w:val="000000"/>
          <w:rtl w:val="0"/>
        </w:rPr>
        <w:t xml:space="preserve">. </w:t>
      </w:r>
    </w:p>
    <w:p>
      <w:pPr>
        <w:jc w:val="center"/>
      </w:pPr>
      <w:r>
        <w:drawing>
          <wp:inline distT="114300" distB="114300" distL="114300" distR="114300">
            <wp:extent cx="5667375" cy="4295775"/>
            <wp:effectExtent l="0" t="0" r="1905" b="1905"/>
            <wp:docPr id="22" name="image2.png"/>
            <wp:cNvGraphicFramePr/>
            <a:graphic xmlns:a="http://schemas.openxmlformats.org/drawingml/2006/main">
              <a:graphicData uri="http://schemas.openxmlformats.org/drawingml/2006/picture">
                <pic:pic xmlns:pic="http://schemas.openxmlformats.org/drawingml/2006/picture">
                  <pic:nvPicPr>
                    <pic:cNvPr id="22" name="image2.png"/>
                    <pic:cNvPicPr preferRelativeResize="0"/>
                  </pic:nvPicPr>
                  <pic:blipFill>
                    <a:blip r:embed="rId9"/>
                    <a:srcRect/>
                    <a:stretch>
                      <a:fillRect/>
                    </a:stretch>
                  </pic:blipFill>
                  <pic:spPr>
                    <a:xfrm>
                      <a:off x="0" y="0"/>
                      <a:ext cx="5667375" cy="4295775"/>
                    </a:xfrm>
                    <a:prstGeom prst="rect">
                      <a:avLst/>
                    </a:prstGeom>
                  </pic:spPr>
                </pic:pic>
              </a:graphicData>
            </a:graphic>
          </wp:inline>
        </w:drawing>
      </w:r>
    </w:p>
    <w:p>
      <w:pPr>
        <w:jc w:val="center"/>
        <w:rPr>
          <w:b/>
          <w:color w:val="000000"/>
        </w:rPr>
      </w:pPr>
      <w:r>
        <w:rPr>
          <w:b/>
          <w:color w:val="000000"/>
          <w:rtl w:val="0"/>
        </w:rPr>
        <w:t>Figure 03: Model of Performance Management</w:t>
      </w:r>
    </w:p>
    <w:p>
      <w:pPr>
        <w:jc w:val="center"/>
        <w:rPr>
          <w:color w:val="000000"/>
        </w:rPr>
      </w:pPr>
      <w:r>
        <w:rPr>
          <w:color w:val="000000"/>
          <w:rtl w:val="0"/>
        </w:rPr>
        <w:t xml:space="preserve">(Source: captured from Introduction to Performance Management, week 01) </w:t>
      </w:r>
    </w:p>
    <w:p>
      <w:pPr>
        <w:jc w:val="center"/>
        <w:rPr>
          <w:color w:val="000000"/>
        </w:rPr>
      </w:pPr>
    </w:p>
    <w:p>
      <w:pPr>
        <w:spacing w:after="240"/>
        <w:rPr>
          <w:color w:val="000000"/>
        </w:rPr>
      </w:pPr>
      <w:r>
        <w:rPr>
          <w:color w:val="000000"/>
          <w:rtl w:val="0"/>
        </w:rPr>
        <w:t xml:space="preserve">There are a few factors that affect the employee’s performance. And those affecting factors are- </w:t>
      </w:r>
      <w:r>
        <w:rPr>
          <w:i/>
          <w:color w:val="000000"/>
          <w:rtl w:val="0"/>
        </w:rPr>
        <w:t>office working culture, the organizational structure, the design of the job, providing job roles, and developing a productive team</w:t>
      </w:r>
      <w:r>
        <w:rPr>
          <w:color w:val="000000"/>
          <w:rtl w:val="0"/>
        </w:rPr>
        <w:t>. The working culture plays an important role in an organization (</w:t>
      </w:r>
      <w:r>
        <w:rPr>
          <w:rtl w:val="0"/>
        </w:rPr>
        <w:t>Dirani</w:t>
      </w:r>
      <w:r>
        <w:rPr>
          <w:i/>
          <w:rtl w:val="0"/>
        </w:rPr>
        <w:t xml:space="preserve"> et al., </w:t>
      </w:r>
      <w:r>
        <w:rPr>
          <w:rtl w:val="0"/>
        </w:rPr>
        <w:t>2020</w:t>
      </w:r>
      <w:r>
        <w:rPr>
          <w:color w:val="000000"/>
          <w:rtl w:val="0"/>
        </w:rPr>
        <w:t>). A positive working culture becomes beneficial for a company and the working performance of an employee. It also helps to increase employee productivity and improve their performance. Moreover, a positive working culture helps the employees to increase their productivity as well as it helps to develop better teamwork.  Although, the organizational structure is also important for a company. This helps the company to take an important role</w:t>
      </w:r>
      <w:r>
        <w:rPr>
          <w:rtl w:val="0"/>
        </w:rPr>
        <w:t xml:space="preserve"> </w:t>
      </w:r>
      <w:r>
        <w:rPr>
          <w:color w:val="000000"/>
          <w:rtl w:val="0"/>
        </w:rPr>
        <w:t>while making difficult decisions. The organizational structure like the flat and tall organizational structure helps to discuss with others and take effective decisions for a company. Furthermore, the job role is important to increase employee efficiency and productivity. A perfect job role gives a significant outcome in the workplace.  With the help of a perfect job role, the employee can achieve the goal.</w:t>
      </w:r>
    </w:p>
    <w:p>
      <w:pPr>
        <w:spacing w:after="240"/>
        <w:rPr>
          <w:color w:val="000000"/>
        </w:rPr>
      </w:pPr>
      <w:r>
        <w:rPr>
          <w:color w:val="000000"/>
          <w:rtl w:val="0"/>
        </w:rPr>
        <w:t>Improving employee performance, the HRM plays a major role in it. Those are-</w:t>
      </w:r>
    </w:p>
    <w:p>
      <w:pPr>
        <w:numPr>
          <w:ilvl w:val="0"/>
          <w:numId w:val="1"/>
        </w:numPr>
        <w:ind w:left="720" w:hanging="360"/>
        <w:rPr>
          <w:color w:val="000000"/>
        </w:rPr>
      </w:pPr>
      <w:r>
        <w:rPr>
          <w:color w:val="000000"/>
          <w:rtl w:val="0"/>
        </w:rPr>
        <w:t xml:space="preserve">Building the working infrastructure. </w:t>
      </w:r>
    </w:p>
    <w:p>
      <w:pPr>
        <w:numPr>
          <w:ilvl w:val="0"/>
          <w:numId w:val="1"/>
        </w:numPr>
        <w:ind w:left="720" w:hanging="360"/>
        <w:rPr>
          <w:color w:val="000000"/>
        </w:rPr>
      </w:pPr>
      <w:r>
        <w:rPr>
          <w:color w:val="000000"/>
          <w:rtl w:val="0"/>
        </w:rPr>
        <w:t>Put employee’s vision into practices</w:t>
      </w:r>
    </w:p>
    <w:p>
      <w:pPr>
        <w:numPr>
          <w:ilvl w:val="0"/>
          <w:numId w:val="1"/>
        </w:numPr>
        <w:ind w:left="720" w:hanging="360"/>
        <w:rPr>
          <w:color w:val="000000"/>
        </w:rPr>
      </w:pPr>
      <w:r>
        <w:rPr>
          <w:color w:val="000000"/>
          <w:rtl w:val="0"/>
        </w:rPr>
        <w:t>Creating good coordination with the work of the managers</w:t>
      </w:r>
    </w:p>
    <w:p>
      <w:pPr>
        <w:numPr>
          <w:ilvl w:val="0"/>
          <w:numId w:val="1"/>
        </w:numPr>
        <w:ind w:left="720" w:hanging="360"/>
        <w:rPr>
          <w:color w:val="000000"/>
        </w:rPr>
      </w:pPr>
      <w:r>
        <w:rPr>
          <w:color w:val="000000"/>
          <w:rtl w:val="0"/>
        </w:rPr>
        <w:t>Suggests the employees for their improvements</w:t>
      </w:r>
    </w:p>
    <w:p>
      <w:pPr>
        <w:numPr>
          <w:ilvl w:val="0"/>
          <w:numId w:val="1"/>
        </w:numPr>
        <w:ind w:left="720" w:hanging="360"/>
        <w:rPr>
          <w:color w:val="000000"/>
        </w:rPr>
      </w:pPr>
      <w:r>
        <w:rPr>
          <w:color w:val="000000"/>
          <w:rtl w:val="0"/>
        </w:rPr>
        <w:t>Helping others to adapt the strategic perspective</w:t>
      </w:r>
    </w:p>
    <w:p>
      <w:pPr>
        <w:jc w:val="center"/>
      </w:pPr>
      <w:r>
        <w:drawing>
          <wp:inline distT="114300" distB="114300" distL="114300" distR="114300">
            <wp:extent cx="5730875" cy="4241800"/>
            <wp:effectExtent l="0" t="0" r="14605" b="10160"/>
            <wp:docPr id="25" name="image8.png"/>
            <wp:cNvGraphicFramePr/>
            <a:graphic xmlns:a="http://schemas.openxmlformats.org/drawingml/2006/main">
              <a:graphicData uri="http://schemas.openxmlformats.org/drawingml/2006/picture">
                <pic:pic xmlns:pic="http://schemas.openxmlformats.org/drawingml/2006/picture">
                  <pic:nvPicPr>
                    <pic:cNvPr id="25" name="image8.png"/>
                    <pic:cNvPicPr preferRelativeResize="0"/>
                  </pic:nvPicPr>
                  <pic:blipFill>
                    <a:blip r:embed="rId10"/>
                    <a:srcRect/>
                    <a:stretch>
                      <a:fillRect/>
                    </a:stretch>
                  </pic:blipFill>
                  <pic:spPr>
                    <a:xfrm>
                      <a:off x="0" y="0"/>
                      <a:ext cx="5731200" cy="4241800"/>
                    </a:xfrm>
                    <a:prstGeom prst="rect">
                      <a:avLst/>
                    </a:prstGeom>
                  </pic:spPr>
                </pic:pic>
              </a:graphicData>
            </a:graphic>
          </wp:inline>
        </w:drawing>
      </w:r>
    </w:p>
    <w:p>
      <w:pPr>
        <w:jc w:val="center"/>
        <w:rPr>
          <w:b/>
          <w:color w:val="000000"/>
        </w:rPr>
      </w:pPr>
      <w:r>
        <w:rPr>
          <w:b/>
          <w:color w:val="000000"/>
          <w:rtl w:val="0"/>
        </w:rPr>
        <w:t>Figure 04:  Model of Performance Management</w:t>
      </w:r>
    </w:p>
    <w:p>
      <w:pPr>
        <w:jc w:val="center"/>
        <w:rPr>
          <w:color w:val="000000"/>
        </w:rPr>
      </w:pPr>
      <w:r>
        <w:rPr>
          <w:color w:val="000000"/>
          <w:rtl w:val="0"/>
        </w:rPr>
        <w:t>(Source: captured from Introduction to Performance Management, week 01)</w:t>
      </w:r>
    </w:p>
    <w:p>
      <w:pPr>
        <w:jc w:val="center"/>
        <w:rPr>
          <w:color w:val="000000"/>
        </w:rPr>
      </w:pPr>
    </w:p>
    <w:p>
      <w:r>
        <w:rPr>
          <w:color w:val="000000"/>
          <w:rtl w:val="0"/>
        </w:rPr>
        <w:t>Performance and development are very much important for a company (</w:t>
      </w:r>
      <w:r>
        <w:rPr>
          <w:rtl w:val="0"/>
        </w:rPr>
        <w:t xml:space="preserve">Tien </w:t>
      </w:r>
      <w:r>
        <w:rPr>
          <w:i/>
          <w:rtl w:val="0"/>
        </w:rPr>
        <w:t xml:space="preserve">et al., </w:t>
      </w:r>
      <w:r>
        <w:rPr>
          <w:rtl w:val="0"/>
        </w:rPr>
        <w:t>2020</w:t>
      </w:r>
      <w:r>
        <w:rPr>
          <w:color w:val="000000"/>
          <w:rtl w:val="0"/>
        </w:rPr>
        <w:t xml:space="preserve">). The HRM team is trying to manage employee performance because it gives the best workforce and helps to </w:t>
      </w:r>
      <w:r>
        <w:rPr>
          <w:rtl w:val="0"/>
        </w:rPr>
        <w:t xml:space="preserve">achieve the company’s goal. The HRM team has kee motivating the employees with the help of different ways. </w:t>
      </w:r>
    </w:p>
    <w:p>
      <w:pPr>
        <w:pStyle w:val="2"/>
      </w:pPr>
      <w:bookmarkStart w:id="10" w:name="_heading=h.1pxezwc" w:colFirst="0" w:colLast="0"/>
      <w:bookmarkEnd w:id="10"/>
      <w:r>
        <w:rPr>
          <w:rtl w:val="0"/>
        </w:rPr>
        <w:t xml:space="preserve">Performance and Development </w:t>
      </w:r>
    </w:p>
    <w:p>
      <w:pPr>
        <w:spacing w:after="240"/>
      </w:pPr>
      <w:r>
        <w:rPr>
          <w:rtl w:val="0"/>
        </w:rPr>
        <w:t xml:space="preserve">Maintain the employee performance and keep developing it, the HRM needs to motivate the employees of the company (Nurlina </w:t>
      </w:r>
      <w:r>
        <w:rPr>
          <w:i/>
          <w:rtl w:val="0"/>
        </w:rPr>
        <w:t xml:space="preserve">et al., </w:t>
      </w:r>
      <w:r>
        <w:rPr>
          <w:rtl w:val="0"/>
        </w:rPr>
        <w:t xml:space="preserve">2020). The HRM is using this performance and development as a tool for improving the employees. This process helps the employees and also the HRM to understand </w:t>
      </w:r>
      <w:r>
        <w:rPr>
          <w:i/>
          <w:rtl w:val="0"/>
        </w:rPr>
        <w:t>the improvement areas, measure the performance, set the goal, and outline the strategy of particular projects</w:t>
      </w:r>
      <w:r>
        <w:rPr>
          <w:rtl w:val="0"/>
        </w:rPr>
        <w:t>. Furthermore, it was also developed to measure the employee’s work and tracked the progress of the project and asset to make any adjustments as per the needs. To develop the employees' performance and make development on it, the HRM team is introducing some new ideas for it. Those processes are encouraging the employees to give better performance and show interest in developing themselves.  Those encouraging topics are briefly discussed below.</w:t>
      </w:r>
    </w:p>
    <w:p>
      <w:pPr>
        <w:pStyle w:val="3"/>
        <w:spacing w:after="240"/>
      </w:pPr>
      <w:bookmarkStart w:id="11" w:name="_heading=h.yib1e9v32v1p" w:colFirst="0" w:colLast="0"/>
      <w:bookmarkEnd w:id="11"/>
      <w:r>
        <w:rPr>
          <w:rtl w:val="0"/>
        </w:rPr>
        <w:t>Goal setting</w:t>
      </w:r>
    </w:p>
    <w:p>
      <w:pPr>
        <w:spacing w:after="240"/>
      </w:pPr>
      <w:r>
        <w:rPr>
          <w:rtl w:val="0"/>
        </w:rPr>
        <w:t xml:space="preserve">Setting an effective goal; is important for an employee. It helps to improve the employee's performance and gives motivation to develop themselves (Locke and Latham, 2019). Setting an effective goal and encouraging the employees towards achieving it can give an amazing result to the organization.  </w:t>
      </w:r>
    </w:p>
    <w:p>
      <w:pPr>
        <w:pStyle w:val="3"/>
        <w:spacing w:after="240"/>
      </w:pPr>
      <w:bookmarkStart w:id="12" w:name="_heading=h.k6nynff2rr7u" w:colFirst="0" w:colLast="0"/>
      <w:bookmarkEnd w:id="12"/>
      <w:r>
        <w:rPr>
          <w:rtl w:val="0"/>
        </w:rPr>
        <w:t>Measurement</w:t>
      </w:r>
    </w:p>
    <w:p>
      <w:pPr>
        <w:spacing w:after="240"/>
      </w:pPr>
      <w:r>
        <w:rPr>
          <w:rtl w:val="0"/>
        </w:rPr>
        <w:t xml:space="preserve">A measurement is a tool that is used for understanding the employees' work quality. With the help of this tool, the HR manager or the project manager can get to know if the employee is doing well in that project or not. In other words,  the manager can track the employee's work and check the quality of the work (Taouab and Issor, 2019). Furthermore, this tool is helping the team to measure their performance and efficiency towards the work. </w:t>
      </w:r>
    </w:p>
    <w:p>
      <w:pPr>
        <w:pStyle w:val="3"/>
        <w:spacing w:after="240"/>
      </w:pPr>
      <w:bookmarkStart w:id="13" w:name="_heading=h.7uxhq1wrpyo8" w:colFirst="0" w:colLast="0"/>
      <w:bookmarkEnd w:id="13"/>
      <w:r>
        <w:rPr>
          <w:rtl w:val="0"/>
        </w:rPr>
        <w:t>Appraisal</w:t>
      </w:r>
    </w:p>
    <w:p>
      <w:pPr>
        <w:spacing w:after="240"/>
        <w:rPr>
          <w:b/>
          <w:i/>
        </w:rPr>
      </w:pPr>
      <w:r>
        <w:rPr>
          <w:rtl w:val="0"/>
        </w:rPr>
        <w:t xml:space="preserve">The appraisal is a dynamic process that requires observing the performance of the employees and evaluating the quality of their performance (Ali </w:t>
      </w:r>
      <w:r>
        <w:rPr>
          <w:i/>
          <w:rtl w:val="0"/>
        </w:rPr>
        <w:t xml:space="preserve">et al., </w:t>
      </w:r>
      <w:r>
        <w:rPr>
          <w:rtl w:val="0"/>
        </w:rPr>
        <w:t xml:space="preserve">2019). And giving them the development outline to the employees. In this process, the key elements are </w:t>
      </w:r>
      <w:r>
        <w:rPr>
          <w:b/>
          <w:i/>
          <w:rtl w:val="0"/>
        </w:rPr>
        <w:t xml:space="preserve">“measuring the performance, giving them feedback accordingly, and positive reinforcement”. </w:t>
      </w:r>
    </w:p>
    <w:p>
      <w:r>
        <w:rPr>
          <w:rtl w:val="0"/>
        </w:rPr>
        <w:t>There are some benefits to this appraisal method. Those are -</w:t>
      </w:r>
    </w:p>
    <w:p>
      <w:pPr>
        <w:numPr>
          <w:ilvl w:val="0"/>
          <w:numId w:val="2"/>
        </w:numPr>
        <w:ind w:left="720" w:hanging="360"/>
      </w:pPr>
      <w:r>
        <w:rPr>
          <w:rtl w:val="0"/>
        </w:rPr>
        <w:t xml:space="preserve">It helps the employee to work with more perfection to meet the company’s goal. </w:t>
      </w:r>
    </w:p>
    <w:p>
      <w:pPr>
        <w:numPr>
          <w:ilvl w:val="0"/>
          <w:numId w:val="2"/>
        </w:numPr>
        <w:ind w:left="720" w:hanging="360"/>
      </w:pPr>
      <w:r>
        <w:rPr>
          <w:rtl w:val="0"/>
        </w:rPr>
        <w:t xml:space="preserve">An appropriate appraisal is increasing the employee’s engagement towards their work and showing more enthusiasm toward their projects. </w:t>
      </w:r>
    </w:p>
    <w:p>
      <w:pPr>
        <w:numPr>
          <w:ilvl w:val="0"/>
          <w:numId w:val="2"/>
        </w:numPr>
        <w:spacing w:after="240"/>
        <w:ind w:left="720" w:hanging="360"/>
      </w:pPr>
      <w:r>
        <w:rPr>
          <w:rtl w:val="0"/>
        </w:rPr>
        <w:t xml:space="preserve">An appraisal assists the employee to make improvements in their performance. </w:t>
      </w:r>
    </w:p>
    <w:p>
      <w:pPr>
        <w:pStyle w:val="3"/>
      </w:pPr>
      <w:bookmarkStart w:id="14" w:name="_heading=h.sg7ozu93dlyl" w:colFirst="0" w:colLast="0"/>
      <w:bookmarkEnd w:id="14"/>
      <w:r>
        <w:rPr>
          <w:rtl w:val="0"/>
        </w:rPr>
        <w:t>Feedback</w:t>
      </w:r>
    </w:p>
    <w:p>
      <w:pPr>
        <w:spacing w:after="240"/>
      </w:pPr>
      <w:r>
        <w:rPr>
          <w:rtl w:val="0"/>
        </w:rPr>
        <w:t xml:space="preserve">Honest and appropriate feedback always helps the employee towards their work. With the help of honest feedback, the employee can get to know about their shortcomings and can develop themselves (Sun and Qiu, 2019). </w:t>
      </w:r>
    </w:p>
    <w:p>
      <w:pPr>
        <w:spacing w:after="240"/>
      </w:pPr>
      <w:r>
        <w:rPr>
          <w:rtl w:val="0"/>
        </w:rPr>
        <w:t xml:space="preserve">Effective feedback can also help the employee to work in a better way towards their goal and can make them able to help the team and the organization to achieve the target. </w:t>
      </w:r>
    </w:p>
    <w:p>
      <w:pPr>
        <w:pStyle w:val="2"/>
      </w:pPr>
      <w:bookmarkStart w:id="15" w:name="_heading=h.49x2ik5" w:colFirst="0" w:colLast="0"/>
      <w:bookmarkEnd w:id="15"/>
      <w:r>
        <w:rPr>
          <w:rtl w:val="0"/>
        </w:rPr>
        <w:t xml:space="preserve">Organisational and Employee Concerns </w:t>
      </w:r>
    </w:p>
    <w:p>
      <w:pPr>
        <w:spacing w:after="240"/>
      </w:pPr>
      <w:r>
        <w:rPr>
          <w:rtl w:val="0"/>
        </w:rPr>
        <w:t xml:space="preserve">It is a duty of an organization that they need to be concerned about its employees. The employee's concern always gives an impact on </w:t>
      </w:r>
      <w:r>
        <w:rPr>
          <w:i/>
          <w:rtl w:val="0"/>
        </w:rPr>
        <w:t>productivity, positivity, or negativity</w:t>
      </w:r>
      <w:r>
        <w:rPr>
          <w:rtl w:val="0"/>
        </w:rPr>
        <w:t xml:space="preserve">. Employee concern can help the organization's success (Hald </w:t>
      </w:r>
      <w:r>
        <w:rPr>
          <w:i/>
          <w:rtl w:val="0"/>
        </w:rPr>
        <w:t xml:space="preserve">et al., </w:t>
      </w:r>
      <w:r>
        <w:rPr>
          <w:rtl w:val="0"/>
        </w:rPr>
        <w:t>2021). With the help of these ways, the employees are giving their best performance and increasing their productivity.  There are a few ways to maintain the employee's concern and those are discussed below.</w:t>
      </w:r>
    </w:p>
    <w:p>
      <w:pPr>
        <w:numPr>
          <w:ilvl w:val="0"/>
          <w:numId w:val="3"/>
        </w:numPr>
        <w:ind w:left="720" w:hanging="360"/>
      </w:pPr>
      <w:r>
        <w:rPr>
          <w:rtl w:val="0"/>
        </w:rPr>
        <w:t xml:space="preserve">Treating every employee equally can motivate everyone to work. Equal treatment can help the organization to promote </w:t>
      </w:r>
      <w:r>
        <w:rPr>
          <w:i/>
          <w:rtl w:val="0"/>
        </w:rPr>
        <w:t xml:space="preserve">gender equality </w:t>
      </w:r>
      <w:r>
        <w:rPr>
          <w:rtl w:val="0"/>
        </w:rPr>
        <w:t xml:space="preserve">and this helps the organization. </w:t>
      </w:r>
    </w:p>
    <w:p>
      <w:pPr>
        <w:numPr>
          <w:ilvl w:val="0"/>
          <w:numId w:val="3"/>
        </w:numPr>
        <w:ind w:left="720" w:hanging="360"/>
      </w:pPr>
      <w:r>
        <w:rPr>
          <w:rtl w:val="0"/>
        </w:rPr>
        <w:t xml:space="preserve">Encouraging the employee based on their work can show supportive actions from the organization. </w:t>
      </w:r>
    </w:p>
    <w:p>
      <w:pPr>
        <w:numPr>
          <w:ilvl w:val="0"/>
          <w:numId w:val="3"/>
        </w:numPr>
        <w:ind w:left="720" w:hanging="360"/>
      </w:pPr>
      <w:r>
        <w:rPr>
          <w:rtl w:val="0"/>
        </w:rPr>
        <w:t xml:space="preserve">Strong communication with the other team members and the team managers can help the employees to solve their issues. </w:t>
      </w:r>
    </w:p>
    <w:p>
      <w:pPr>
        <w:numPr>
          <w:ilvl w:val="0"/>
          <w:numId w:val="3"/>
        </w:numPr>
        <w:spacing w:after="240"/>
        <w:ind w:left="720" w:hanging="360"/>
      </w:pPr>
      <w:r>
        <w:rPr>
          <w:rtl w:val="0"/>
        </w:rPr>
        <w:t xml:space="preserve">Giving value to the idea of an employee can motivate them to work skilfully. </w:t>
      </w:r>
    </w:p>
    <w:p>
      <w:r>
        <w:rPr>
          <w:rtl w:val="0"/>
        </w:rPr>
        <w:t xml:space="preserve">These are the ways the organization can show its concern for the employees.   </w:t>
      </w:r>
    </w:p>
    <w:p/>
    <w:p>
      <w:pPr>
        <w:pStyle w:val="2"/>
      </w:pPr>
      <w:bookmarkStart w:id="16" w:name="_heading=h.2p2csry" w:colFirst="0" w:colLast="0"/>
      <w:bookmarkEnd w:id="16"/>
      <w:r>
        <w:rPr>
          <w:rtl w:val="0"/>
        </w:rPr>
        <w:t xml:space="preserve">Trust, Manageability, and Control </w:t>
      </w:r>
    </w:p>
    <w:p>
      <w:pPr>
        <w:pStyle w:val="3"/>
      </w:pPr>
      <w:bookmarkStart w:id="17" w:name="_heading=h.5gmwtv4gef4m" w:colFirst="0" w:colLast="0"/>
      <w:bookmarkEnd w:id="17"/>
      <w:r>
        <w:rPr>
          <w:rtl w:val="0"/>
        </w:rPr>
        <w:t xml:space="preserve">Goal setting theory </w:t>
      </w:r>
    </w:p>
    <w:p>
      <w:pPr>
        <w:spacing w:after="240"/>
      </w:pPr>
      <w:r>
        <w:rPr>
          <w:rtl w:val="0"/>
        </w:rPr>
        <w:t xml:space="preserve">The goal-setting theory is based on the </w:t>
      </w:r>
      <w:r>
        <w:rPr>
          <w:i/>
          <w:rtl w:val="0"/>
        </w:rPr>
        <w:t>specific, measurable, agreed, realistic, and time-related.</w:t>
      </w:r>
      <w:r>
        <w:rPr>
          <w:rtl w:val="0"/>
        </w:rPr>
        <w:t xml:space="preserve"> This theory involves the development of an action plan, which helps the employee to motivate and guide them (Jeong </w:t>
      </w:r>
      <w:r>
        <w:rPr>
          <w:i/>
          <w:rtl w:val="0"/>
        </w:rPr>
        <w:t>et al., 2021</w:t>
      </w:r>
      <w:r>
        <w:rPr>
          <w:rtl w:val="0"/>
        </w:rPr>
        <w:t xml:space="preserve">). Setting goals is important for a company and encouraging the employee to work to achieve them can provide a better result to the organization. Here, working for achieving the organizational goal means committing </w:t>
      </w:r>
      <w:r>
        <w:rPr>
          <w:i/>
          <w:rtl w:val="0"/>
        </w:rPr>
        <w:t xml:space="preserve">emotions, thoughts, and behavior </w:t>
      </w:r>
      <w:r>
        <w:rPr>
          <w:rtl w:val="0"/>
        </w:rPr>
        <w:t xml:space="preserve">toward it. </w:t>
      </w:r>
    </w:p>
    <w:p>
      <w:r>
        <w:drawing>
          <wp:inline distT="114300" distB="114300" distL="114300" distR="114300">
            <wp:extent cx="5730875" cy="2705100"/>
            <wp:effectExtent l="0" t="0" r="14605" b="7620"/>
            <wp:docPr id="24" name="image7.png"/>
            <wp:cNvGraphicFramePr/>
            <a:graphic xmlns:a="http://schemas.openxmlformats.org/drawingml/2006/main">
              <a:graphicData uri="http://schemas.openxmlformats.org/drawingml/2006/picture">
                <pic:pic xmlns:pic="http://schemas.openxmlformats.org/drawingml/2006/picture">
                  <pic:nvPicPr>
                    <pic:cNvPr id="24" name="image7.png"/>
                    <pic:cNvPicPr preferRelativeResize="0"/>
                  </pic:nvPicPr>
                  <pic:blipFill>
                    <a:blip r:embed="rId11"/>
                    <a:srcRect/>
                    <a:stretch>
                      <a:fillRect/>
                    </a:stretch>
                  </pic:blipFill>
                  <pic:spPr>
                    <a:xfrm>
                      <a:off x="0" y="0"/>
                      <a:ext cx="5731200" cy="2705100"/>
                    </a:xfrm>
                    <a:prstGeom prst="rect">
                      <a:avLst/>
                    </a:prstGeom>
                  </pic:spPr>
                </pic:pic>
              </a:graphicData>
            </a:graphic>
          </wp:inline>
        </w:drawing>
      </w:r>
    </w:p>
    <w:p>
      <w:pPr>
        <w:jc w:val="center"/>
        <w:rPr>
          <w:b/>
          <w:i/>
        </w:rPr>
      </w:pPr>
      <w:r>
        <w:rPr>
          <w:b/>
          <w:rtl w:val="0"/>
        </w:rPr>
        <w:t>Figure 05:</w:t>
      </w:r>
      <w:r>
        <w:rPr>
          <w:rtl w:val="0"/>
        </w:rPr>
        <w:t xml:space="preserve"> </w:t>
      </w:r>
      <w:r>
        <w:rPr>
          <w:b/>
          <w:i/>
          <w:rtl w:val="0"/>
        </w:rPr>
        <w:t xml:space="preserve">Goal Setting Theory </w:t>
      </w:r>
    </w:p>
    <w:p>
      <w:pPr>
        <w:jc w:val="center"/>
      </w:pPr>
      <w:r>
        <w:rPr>
          <w:rtl w:val="0"/>
        </w:rPr>
        <w:t>(Source: captured from Defining and Measuring Individual Work Performance, week 05)</w:t>
      </w:r>
    </w:p>
    <w:p>
      <w:pPr>
        <w:jc w:val="center"/>
      </w:pPr>
    </w:p>
    <w:p>
      <w:pPr>
        <w:pStyle w:val="3"/>
      </w:pPr>
      <w:bookmarkStart w:id="18" w:name="_heading=h.p9swgxcmqekc" w:colFirst="0" w:colLast="0"/>
      <w:bookmarkEnd w:id="18"/>
      <w:r>
        <w:rPr>
          <w:rtl w:val="0"/>
        </w:rPr>
        <w:t xml:space="preserve">Equity theory </w:t>
      </w:r>
    </w:p>
    <w:p>
      <w:pPr>
        <w:spacing w:after="240"/>
      </w:pPr>
      <w:r>
        <w:rPr>
          <w:rtl w:val="0"/>
        </w:rPr>
        <w:t xml:space="preserve">This theory reflects equal treatment from the organization. It shows how the organization and the team leaders are showing that they are promoting </w:t>
      </w:r>
      <w:r>
        <w:rPr>
          <w:i/>
          <w:rtl w:val="0"/>
        </w:rPr>
        <w:t>Gender Equality</w:t>
      </w:r>
      <w:r>
        <w:rPr>
          <w:rtl w:val="0"/>
        </w:rPr>
        <w:t xml:space="preserve">. This theory shows the motivation towards employees' work and provides them a fair treatment from this organization (Kollmann </w:t>
      </w:r>
      <w:r>
        <w:rPr>
          <w:i/>
          <w:rtl w:val="0"/>
        </w:rPr>
        <w:t xml:space="preserve">et al., </w:t>
      </w:r>
      <w:r>
        <w:rPr>
          <w:rtl w:val="0"/>
        </w:rPr>
        <w:t xml:space="preserve">2022). </w:t>
      </w:r>
    </w:p>
    <w:p>
      <w:pPr>
        <w:spacing w:after="240"/>
      </w:pPr>
      <w:r>
        <w:rPr>
          <w:rtl w:val="0"/>
        </w:rPr>
        <w:t xml:space="preserve">This theory provides a few </w:t>
      </w:r>
      <w:r>
        <w:rPr>
          <w:i/>
          <w:rtl w:val="0"/>
        </w:rPr>
        <w:t>theories of organizational justice</w:t>
      </w:r>
      <w:r>
        <w:rPr>
          <w:rtl w:val="0"/>
        </w:rPr>
        <w:t xml:space="preserve"> for their employees. One of the organizational; justice is </w:t>
      </w:r>
      <w:r>
        <w:rPr>
          <w:i/>
          <w:rtl w:val="0"/>
        </w:rPr>
        <w:t xml:space="preserve">Distributive Justice </w:t>
      </w:r>
      <w:r>
        <w:rPr>
          <w:rtl w:val="0"/>
        </w:rPr>
        <w:t xml:space="preserve">which stands for the equal treatment of all employees in the office. Allocated work, assignments, or projects for everyone and allocated those works as per the employee's eligibility. </w:t>
      </w:r>
    </w:p>
    <w:p>
      <w:pPr>
        <w:spacing w:after="240"/>
      </w:pPr>
      <w:r>
        <w:rPr>
          <w:rtl w:val="0"/>
        </w:rPr>
        <w:t xml:space="preserve">The second theory of organizational justice is </w:t>
      </w:r>
      <w:r>
        <w:rPr>
          <w:i/>
          <w:rtl w:val="0"/>
        </w:rPr>
        <w:t xml:space="preserve">Procedural Justice </w:t>
      </w:r>
      <w:r>
        <w:rPr>
          <w:rtl w:val="0"/>
        </w:rPr>
        <w:t xml:space="preserve">which stands for equal office policies for every employee. In an office policy, no gender discrimination should be there. If there are some policies for the male employee, then it is also applicable for the female one.  </w:t>
      </w:r>
    </w:p>
    <w:p>
      <w:pPr>
        <w:spacing w:after="240"/>
      </w:pPr>
      <w:r>
        <w:rPr>
          <w:rtl w:val="0"/>
        </w:rPr>
        <w:t xml:space="preserve">The third theory of organizational justice is </w:t>
      </w:r>
      <w:r>
        <w:rPr>
          <w:i/>
          <w:rtl w:val="0"/>
        </w:rPr>
        <w:t xml:space="preserve">Interactional Justice </w:t>
      </w:r>
      <w:r>
        <w:rPr>
          <w:rtl w:val="0"/>
        </w:rPr>
        <w:t xml:space="preserve">which stands for equal treatment with equal respect. This theory helps to focus on taking decisions and on treating the employees with dignity and giving respect to all. </w:t>
      </w:r>
    </w:p>
    <w:p>
      <w:pPr>
        <w:spacing w:after="240"/>
      </w:pPr>
      <w:r>
        <w:rPr>
          <w:rtl w:val="0"/>
        </w:rPr>
        <w:t xml:space="preserve">These three theories of organizational justice are helping the employees at the time of the appraisal. At the time of appraisal employee’s performance and their work quality depends on the rewards they might achieve. </w:t>
      </w:r>
    </w:p>
    <w:p>
      <w:r>
        <w:drawing>
          <wp:inline distT="114300" distB="114300" distL="114300" distR="114300">
            <wp:extent cx="5734050" cy="2697480"/>
            <wp:effectExtent l="0" t="0" r="11430" b="0"/>
            <wp:docPr id="27" name="image1.png"/>
            <wp:cNvGraphicFramePr/>
            <a:graphic xmlns:a="http://schemas.openxmlformats.org/drawingml/2006/main">
              <a:graphicData uri="http://schemas.openxmlformats.org/drawingml/2006/picture">
                <pic:pic xmlns:pic="http://schemas.openxmlformats.org/drawingml/2006/picture">
                  <pic:nvPicPr>
                    <pic:cNvPr id="27" name="image1.png"/>
                    <pic:cNvPicPr preferRelativeResize="0"/>
                  </pic:nvPicPr>
                  <pic:blipFill>
                    <a:blip r:embed="rId12"/>
                    <a:srcRect b="8334"/>
                    <a:stretch>
                      <a:fillRect/>
                    </a:stretch>
                  </pic:blipFill>
                  <pic:spPr>
                    <a:xfrm>
                      <a:off x="0" y="0"/>
                      <a:ext cx="5734050" cy="2697882"/>
                    </a:xfrm>
                    <a:prstGeom prst="rect">
                      <a:avLst/>
                    </a:prstGeom>
                  </pic:spPr>
                </pic:pic>
              </a:graphicData>
            </a:graphic>
          </wp:inline>
        </w:drawing>
      </w:r>
    </w:p>
    <w:p>
      <w:pPr>
        <w:jc w:val="center"/>
        <w:rPr>
          <w:b/>
        </w:rPr>
      </w:pPr>
      <w:r>
        <w:rPr>
          <w:b/>
          <w:rtl w:val="0"/>
        </w:rPr>
        <w:t xml:space="preserve">Figure 06: Equity Theory </w:t>
      </w:r>
    </w:p>
    <w:p>
      <w:pPr>
        <w:jc w:val="center"/>
      </w:pPr>
      <w:r>
        <w:rPr>
          <w:rtl w:val="0"/>
        </w:rPr>
        <w:t xml:space="preserve">Source: (Kollmann </w:t>
      </w:r>
      <w:r>
        <w:rPr>
          <w:i/>
          <w:rtl w:val="0"/>
        </w:rPr>
        <w:t xml:space="preserve">et al., </w:t>
      </w:r>
      <w:r>
        <w:rPr>
          <w:rtl w:val="0"/>
        </w:rPr>
        <w:t>2022)</w:t>
      </w:r>
    </w:p>
    <w:p>
      <w:pPr>
        <w:pStyle w:val="3"/>
      </w:pPr>
      <w:bookmarkStart w:id="19" w:name="_heading=h.6kivu38hu3sh" w:colFirst="0" w:colLast="0"/>
      <w:bookmarkEnd w:id="19"/>
      <w:r>
        <w:rPr>
          <w:rtl w:val="0"/>
        </w:rPr>
        <w:t xml:space="preserve">Expectancy theory </w:t>
      </w:r>
    </w:p>
    <w:p>
      <w:r>
        <w:rPr>
          <w:rtl w:val="0"/>
        </w:rPr>
        <w:t xml:space="preserve">This theory is for motivating the employee specifically for achieving a specific goal. In this theory, it helps to motivate one particular behavior to rest from the other. Moreover, this theory is about mental processes (Chopra, 2019). It also helps to understand individuality while making some choices. Although, this theory emphasizes the need of organizations and encourages the employees to work towards that. After achieving the goal, the organization provides some rewards to its efficient employees. </w:t>
      </w:r>
    </w:p>
    <w:p>
      <w:pPr>
        <w:jc w:val="center"/>
        <w:rPr>
          <w:b/>
        </w:rPr>
      </w:pPr>
      <w:r>
        <w:drawing>
          <wp:inline distT="114300" distB="114300" distL="114300" distR="114300">
            <wp:extent cx="5730875" cy="3327400"/>
            <wp:effectExtent l="0" t="0" r="14605" b="10160"/>
            <wp:docPr id="26" name="image3.png"/>
            <wp:cNvGraphicFramePr/>
            <a:graphic xmlns:a="http://schemas.openxmlformats.org/drawingml/2006/main">
              <a:graphicData uri="http://schemas.openxmlformats.org/drawingml/2006/picture">
                <pic:pic xmlns:pic="http://schemas.openxmlformats.org/drawingml/2006/picture">
                  <pic:nvPicPr>
                    <pic:cNvPr id="26" name="image3.png"/>
                    <pic:cNvPicPr preferRelativeResize="0"/>
                  </pic:nvPicPr>
                  <pic:blipFill>
                    <a:blip r:embed="rId13"/>
                    <a:srcRect b="6181"/>
                    <a:stretch>
                      <a:fillRect/>
                    </a:stretch>
                  </pic:blipFill>
                  <pic:spPr>
                    <a:xfrm>
                      <a:off x="0" y="0"/>
                      <a:ext cx="5731200" cy="3327400"/>
                    </a:xfrm>
                    <a:prstGeom prst="rect">
                      <a:avLst/>
                    </a:prstGeom>
                  </pic:spPr>
                </pic:pic>
              </a:graphicData>
            </a:graphic>
          </wp:inline>
        </w:drawing>
      </w:r>
      <w:r>
        <w:rPr>
          <w:rtl w:val="0"/>
        </w:rPr>
        <w:br w:type="textWrapping"/>
      </w:r>
      <w:r>
        <w:rPr>
          <w:b/>
          <w:rtl w:val="0"/>
        </w:rPr>
        <w:t>Figure 07: Expectancy theory of motivation</w:t>
      </w:r>
    </w:p>
    <w:p>
      <w:pPr>
        <w:jc w:val="center"/>
      </w:pPr>
      <w:r>
        <w:rPr>
          <w:rtl w:val="0"/>
        </w:rPr>
        <w:t xml:space="preserve">(Source: slidemodel.com, 2023)    </w:t>
      </w:r>
    </w:p>
    <w:p>
      <w:pPr>
        <w:pStyle w:val="2"/>
      </w:pPr>
      <w:bookmarkStart w:id="20" w:name="_heading=h.147n2zr" w:colFirst="0" w:colLast="0"/>
      <w:bookmarkEnd w:id="20"/>
      <w:r>
        <w:rPr>
          <w:rtl w:val="0"/>
        </w:rPr>
        <w:t xml:space="preserve">Employee Engagement </w:t>
      </w:r>
    </w:p>
    <w:p>
      <w:pPr>
        <w:spacing w:after="240"/>
      </w:pPr>
      <w:r>
        <w:rPr>
          <w:b/>
          <w:i/>
          <w:rtl w:val="0"/>
        </w:rPr>
        <w:t xml:space="preserve">Employee engagement </w:t>
      </w:r>
      <w:r>
        <w:rPr>
          <w:rtl w:val="0"/>
        </w:rPr>
        <w:t xml:space="preserve">in performance management refers to the practice of setting a better and more understanding relationship between employees and the business. The practices support the employees and help them to skill up. Employee engagement helps employees to be more productive, skill up, morale-boosting, and work in a healthy environment with a positive attitude. Engaged employees and satisfied employees help a lot in performance management because it changes the professional relationship between employees and their job in the personnel business and when people work for personnel elements they give everything to that job. Further, there are four to five elements that determine employee engagement in performance management, that are enablement, energy, empowerment, and encouragement (Rakatu et al., 2022). These are the four pillars of employee engagement. Apart from this, </w:t>
      </w:r>
      <w:r>
        <w:rPr>
          <w:b/>
          <w:i/>
          <w:rtl w:val="0"/>
        </w:rPr>
        <w:t>employee engagement</w:t>
      </w:r>
      <w:r>
        <w:rPr>
          <w:rtl w:val="0"/>
        </w:rPr>
        <w:t xml:space="preserve"> strategies are co-related with employee involvement (Faeq, 2022). It's one of the strategies of employee engagement in performance management. </w:t>
      </w:r>
    </w:p>
    <w:p>
      <w:pPr>
        <w:pStyle w:val="3"/>
        <w:spacing w:after="240"/>
      </w:pPr>
      <w:bookmarkStart w:id="21" w:name="_heading=h.svi81zbisi0o" w:colFirst="0" w:colLast="0"/>
      <w:bookmarkEnd w:id="21"/>
      <w:r>
        <w:rPr>
          <w:rtl w:val="0"/>
        </w:rPr>
        <w:t>Ways to improve performance management with the help of employee engagement</w:t>
      </w:r>
    </w:p>
    <w:p>
      <w:pPr>
        <w:spacing w:after="240"/>
      </w:pPr>
      <w:r>
        <w:rPr>
          <w:rtl w:val="0"/>
        </w:rPr>
        <w:t>These ways are the strategies that can be applied to a business to step its business performance with the help of employee management. Following are the ways of business development with the help of employee engagement:</w:t>
      </w:r>
    </w:p>
    <w:p>
      <w:pPr>
        <w:numPr>
          <w:ilvl w:val="0"/>
          <w:numId w:val="4"/>
        </w:numPr>
        <w:spacing w:after="240"/>
        <w:ind w:left="720" w:hanging="360"/>
        <w:rPr>
          <w:b/>
          <w:i/>
        </w:rPr>
      </w:pPr>
      <w:r>
        <w:rPr>
          <w:b/>
          <w:i/>
          <w:rtl w:val="0"/>
        </w:rPr>
        <w:t>Analyse and put employees in the right place</w:t>
      </w:r>
    </w:p>
    <w:p>
      <w:pPr>
        <w:spacing w:after="240"/>
        <w:ind w:left="720" w:firstLine="0"/>
      </w:pPr>
      <w:r>
        <w:rPr>
          <w:rtl w:val="0"/>
        </w:rPr>
        <w:t xml:space="preserve">For the proper development of a business, leaders need to assign the right job to the right person. It is very important to hire an efficiently working workforce (Masenya, 2022). Hence, hiring the right employee, who suits the job profile is very necessary because it brings honesty, loyalty, and productivity to the work. </w:t>
      </w:r>
    </w:p>
    <w:p>
      <w:pPr>
        <w:numPr>
          <w:ilvl w:val="0"/>
          <w:numId w:val="4"/>
        </w:numPr>
        <w:spacing w:after="240"/>
        <w:ind w:left="720" w:hanging="360"/>
        <w:rPr>
          <w:b/>
          <w:i/>
        </w:rPr>
      </w:pPr>
      <w:r>
        <w:rPr>
          <w:b/>
          <w:i/>
          <w:rtl w:val="0"/>
        </w:rPr>
        <w:t>Give feedback and rewards</w:t>
      </w:r>
    </w:p>
    <w:p>
      <w:pPr>
        <w:spacing w:after="240"/>
        <w:ind w:left="720" w:firstLine="0"/>
      </w:pPr>
      <w:r>
        <w:rPr>
          <w:rtl w:val="0"/>
        </w:rPr>
        <w:t xml:space="preserve">Giving positive and negative feedback, while maintaining a balance, plays a vital role in employee engagement, both types of feedback motivate an employee for the betterment of the project. It is like analyzing the progress rate (Hassanein and Özgit, 2022). </w:t>
      </w:r>
    </w:p>
    <w:p>
      <w:pPr>
        <w:spacing w:after="240"/>
        <w:ind w:left="720" w:firstLine="0"/>
      </w:pPr>
      <w:r>
        <w:rPr>
          <w:rtl w:val="0"/>
        </w:rPr>
        <w:t xml:space="preserve">Rewarding employees is like appreciation, it makes the employee feel that they are working for a "worth it" organization. The employees feel that they are getting recognition. It brings positivity. The rewards refer to bonuses or promotions. </w:t>
      </w:r>
    </w:p>
    <w:p>
      <w:pPr>
        <w:numPr>
          <w:ilvl w:val="0"/>
          <w:numId w:val="4"/>
        </w:numPr>
        <w:spacing w:after="240"/>
        <w:ind w:left="720" w:hanging="360"/>
        <w:rPr>
          <w:b/>
          <w:i/>
        </w:rPr>
      </w:pPr>
      <w:r>
        <w:rPr>
          <w:b/>
          <w:i/>
          <w:rtl w:val="0"/>
        </w:rPr>
        <w:t>Alignment of core values of the business and the employees</w:t>
      </w:r>
    </w:p>
    <w:p>
      <w:pPr>
        <w:spacing w:after="240"/>
        <w:ind w:left="720" w:firstLine="0"/>
      </w:pPr>
      <w:r>
        <w:rPr>
          <w:rtl w:val="0"/>
        </w:rPr>
        <w:t>Alignment of core values of business and employees refers to equalizing the value and visions of an employee's life with its working sector, finding the commons (González-De-la-Rosa et al., 2023). These values and vision make an employee realize the importance of their workplace.</w:t>
      </w:r>
    </w:p>
    <w:p>
      <w:pPr>
        <w:numPr>
          <w:ilvl w:val="0"/>
          <w:numId w:val="4"/>
        </w:numPr>
        <w:spacing w:after="240"/>
        <w:ind w:left="720" w:hanging="360"/>
        <w:rPr>
          <w:b/>
          <w:i/>
        </w:rPr>
      </w:pPr>
      <w:r>
        <w:rPr>
          <w:b/>
          <w:i/>
          <w:rtl w:val="0"/>
        </w:rPr>
        <w:t>Employee Involvement</w:t>
      </w:r>
    </w:p>
    <w:p>
      <w:pPr>
        <w:spacing w:after="240"/>
        <w:ind w:left="720" w:firstLine="0"/>
      </w:pPr>
      <w:r>
        <w:rPr>
          <w:rtl w:val="0"/>
        </w:rPr>
        <w:t xml:space="preserve">The company also needs to involve the ideas of its employees. Hence, to bring employee involvement they can take the help of employee feedback. The company needs to know its employees' feedback for business improvements. Employees are working on the ground level of the business hence, they have an idea of the base-level problems. Many companies neglect this part, which creates a lot of problems in the business (Pennington et al., 2022). The feedback given by the employee must be heard and improved on because it creates transparency in the business. It makes the employees feel involved in the business. </w:t>
      </w:r>
    </w:p>
    <w:p>
      <w:pPr>
        <w:numPr>
          <w:ilvl w:val="0"/>
          <w:numId w:val="4"/>
        </w:numPr>
        <w:spacing w:after="240"/>
        <w:ind w:left="720" w:hanging="360"/>
        <w:rPr>
          <w:b/>
          <w:i/>
        </w:rPr>
      </w:pPr>
      <w:r>
        <w:rPr>
          <w:b/>
          <w:i/>
          <w:rtl w:val="0"/>
        </w:rPr>
        <w:t>Giving importance to the mental and physical health of the employees</w:t>
      </w:r>
    </w:p>
    <w:p>
      <w:pPr>
        <w:spacing w:after="240"/>
        <w:ind w:left="720" w:firstLine="0"/>
      </w:pPr>
      <w:r>
        <w:rPr>
          <w:rtl w:val="0"/>
        </w:rPr>
        <w:t xml:space="preserve">Physical and mental health is a crucial topic when employee engagement is interpreted. The workplace should have some rules and regulations for the protection of the mental and physical health of the employees. For example, there should be restrictions and rules against workplace harassment, or office gossip. It maintains the curriculum of the workplace and makes it peaceful for work (Wontorczyk and Rożnowski, 2022). The employees must feel safe while working for an organization. </w:t>
      </w:r>
    </w:p>
    <w:p>
      <w:pPr>
        <w:numPr>
          <w:ilvl w:val="0"/>
          <w:numId w:val="4"/>
        </w:numPr>
        <w:spacing w:after="240"/>
        <w:ind w:left="720" w:hanging="360"/>
        <w:rPr>
          <w:b/>
          <w:i/>
        </w:rPr>
      </w:pPr>
      <w:r>
        <w:rPr>
          <w:b/>
          <w:i/>
          <w:rtl w:val="0"/>
        </w:rPr>
        <w:t>Provide training to the employees</w:t>
      </w:r>
    </w:p>
    <w:p>
      <w:pPr>
        <w:spacing w:after="240"/>
        <w:ind w:left="720" w:firstLine="0"/>
      </w:pPr>
      <w:r>
        <w:rPr>
          <w:rtl w:val="0"/>
        </w:rPr>
        <w:t xml:space="preserve">To develop the skills of the employees and make them ready for future projects and technologies regular training sessions must be taken, it is also like a doubt-clearing session for the employees (Tavitiyaman et al., 2022). It improves the working of the business and helps in performance management. </w:t>
      </w:r>
    </w:p>
    <w:p>
      <w:pPr>
        <w:ind w:left="720" w:firstLine="0"/>
      </w:pPr>
      <w:r>
        <w:drawing>
          <wp:inline distT="114300" distB="114300" distL="114300" distR="114300">
            <wp:extent cx="5038725" cy="2994025"/>
            <wp:effectExtent l="0" t="0" r="5715" b="8255"/>
            <wp:docPr id="29" name="image10.png"/>
            <wp:cNvGraphicFramePr/>
            <a:graphic xmlns:a="http://schemas.openxmlformats.org/drawingml/2006/main">
              <a:graphicData uri="http://schemas.openxmlformats.org/drawingml/2006/picture">
                <pic:pic xmlns:pic="http://schemas.openxmlformats.org/drawingml/2006/picture">
                  <pic:nvPicPr>
                    <pic:cNvPr id="29" name="image10.png"/>
                    <pic:cNvPicPr preferRelativeResize="0"/>
                  </pic:nvPicPr>
                  <pic:blipFill>
                    <a:blip r:embed="rId14"/>
                    <a:srcRect/>
                    <a:stretch>
                      <a:fillRect/>
                    </a:stretch>
                  </pic:blipFill>
                  <pic:spPr>
                    <a:xfrm>
                      <a:off x="0" y="0"/>
                      <a:ext cx="5038725" cy="2994050"/>
                    </a:xfrm>
                    <a:prstGeom prst="rect">
                      <a:avLst/>
                    </a:prstGeom>
                  </pic:spPr>
                </pic:pic>
              </a:graphicData>
            </a:graphic>
          </wp:inline>
        </w:drawing>
      </w:r>
    </w:p>
    <w:p>
      <w:pPr>
        <w:ind w:left="720" w:firstLine="0"/>
        <w:jc w:val="center"/>
        <w:rPr>
          <w:b/>
        </w:rPr>
      </w:pPr>
      <w:r>
        <w:rPr>
          <w:b/>
          <w:rtl w:val="0"/>
        </w:rPr>
        <w:t>Figure: 08: Strategies of employee engagement</w:t>
      </w:r>
    </w:p>
    <w:p>
      <w:pPr>
        <w:ind w:left="720" w:firstLine="0"/>
        <w:jc w:val="center"/>
      </w:pPr>
      <w:r>
        <w:rPr>
          <w:rtl w:val="0"/>
        </w:rPr>
        <w:t>(Source: xantham, 2022)</w:t>
      </w:r>
    </w:p>
    <w:p>
      <w:pPr>
        <w:ind w:left="720" w:firstLine="0"/>
      </w:pPr>
    </w:p>
    <w:p>
      <w:r>
        <w:rPr>
          <w:rtl w:val="0"/>
        </w:rPr>
        <w:t>The company SainCo should follow this strategy for the development of their business because they have 2000 staff members which is not a small number, and for the smooth working of the workplace and with a peaceful environment these steps must be followed.</w:t>
      </w:r>
    </w:p>
    <w:p/>
    <w:p>
      <w:pPr>
        <w:pStyle w:val="2"/>
      </w:pPr>
      <w:bookmarkStart w:id="22" w:name="_heading=h.44sinio" w:colFirst="0" w:colLast="0"/>
      <w:bookmarkEnd w:id="22"/>
      <w:r>
        <w:rPr>
          <w:rtl w:val="0"/>
        </w:rPr>
        <w:t>HR and Line Managers – Business Strategy, Commitment, Improvement Flexibility, and Quality</w:t>
      </w:r>
    </w:p>
    <w:p>
      <w:pPr>
        <w:pStyle w:val="3"/>
        <w:spacing w:after="240"/>
      </w:pPr>
      <w:bookmarkStart w:id="23" w:name="_heading=h.uyt7u43tobyd" w:colFirst="0" w:colLast="0"/>
      <w:bookmarkEnd w:id="23"/>
      <w:r>
        <w:rPr>
          <w:rtl w:val="0"/>
        </w:rPr>
        <w:t>HR and line managers</w:t>
      </w:r>
    </w:p>
    <w:p>
      <w:pPr>
        <w:spacing w:after="240"/>
      </w:pPr>
      <w:r>
        <w:rPr>
          <w:b/>
          <w:rtl w:val="0"/>
        </w:rPr>
        <w:t>HR</w:t>
      </w:r>
      <w:r>
        <w:rPr>
          <w:rtl w:val="0"/>
        </w:rPr>
        <w:t xml:space="preserve"> stands for Human resources. The HRs of a company are the recruiters and trainers of employees selected by the company. Their job is to screen in, recruit, and train the employees for the company (Arifin et al., 2022). They are responsible for the implementation of employee processes. They can also fire an employee. </w:t>
      </w:r>
    </w:p>
    <w:p>
      <w:pPr>
        <w:spacing w:after="240"/>
      </w:pPr>
      <w:r>
        <w:rPr>
          <w:b/>
          <w:rtl w:val="0"/>
        </w:rPr>
        <w:t>Line managers</w:t>
      </w:r>
      <w:r>
        <w:rPr>
          <w:rtl w:val="0"/>
        </w:rPr>
        <w:t xml:space="preserve"> are the employees in a business who are responsible for directly managing an individual or group of employees (Huo et al., 2022). The Line managers are also handled by higher-level authorities like managers, but they work at the ground level to interact with employees and their needs. </w:t>
      </w:r>
    </w:p>
    <w:p>
      <w:pPr>
        <w:spacing w:after="240"/>
      </w:pPr>
      <w:r>
        <w:rPr>
          <w:rtl w:val="0"/>
        </w:rPr>
        <w:t xml:space="preserve">The HRs and Line managers may seem alike to each other, but there is a fine line </w:t>
      </w:r>
      <w:r>
        <w:rPr>
          <w:b/>
          <w:i/>
          <w:rtl w:val="0"/>
        </w:rPr>
        <w:t>difference between an HR and a Line manager</w:t>
      </w:r>
      <w:r>
        <w:rPr>
          <w:rtl w:val="0"/>
        </w:rPr>
        <w:t>. Line managers follow and implement the corporate rules given by HRM. Whereas, HRs are professionals who specialize in employment and administrative work. The line managers sometimes follow the rules of HRs (Kurdi‐Nakra et al., 2022).</w:t>
      </w:r>
    </w:p>
    <w:p>
      <w:pPr>
        <w:spacing w:after="240"/>
      </w:pPr>
      <w:r>
        <w:rPr>
          <w:rtl w:val="0"/>
        </w:rPr>
        <w:t xml:space="preserve">In the following part of the report, the contribution and qualities of an HR and Line manager for a company are discussed. </w:t>
      </w:r>
    </w:p>
    <w:p>
      <w:pPr>
        <w:pStyle w:val="3"/>
        <w:spacing w:after="240"/>
      </w:pPr>
      <w:bookmarkStart w:id="24" w:name="_heading=h.k5c363m744t3" w:colFirst="0" w:colLast="0"/>
      <w:bookmarkEnd w:id="24"/>
      <w:r>
        <w:rPr>
          <w:rtl w:val="0"/>
        </w:rPr>
        <w:t>The Contribution of line managers and HR to Business Strategies</w:t>
      </w:r>
    </w:p>
    <w:p>
      <w:pPr>
        <w:spacing w:after="240"/>
      </w:pPr>
      <w:r>
        <w:rPr>
          <w:rtl w:val="0"/>
        </w:rPr>
        <w:t xml:space="preserve">The </w:t>
      </w:r>
      <w:r>
        <w:rPr>
          <w:b/>
          <w:i/>
          <w:rtl w:val="0"/>
        </w:rPr>
        <w:t xml:space="preserve">HRs support </w:t>
      </w:r>
      <w:r>
        <w:rPr>
          <w:rtl w:val="0"/>
        </w:rPr>
        <w:t xml:space="preserve">the business by implementing the core values and vision of a company in an employee. It selects the right employee for the right job. They are handling the bricks of the whole building. By supervising and maintaining coordination with employees, they support the whole business process. They are the connecting bridges between management and employees (Arifin et al., 2022). In modern business management, HR plays a crucial role because if we see the records the employee and employment ratios are increasing day by day. Attending to so many employees individually is a big task. </w:t>
      </w:r>
    </w:p>
    <w:p>
      <w:pPr>
        <w:spacing w:after="240"/>
      </w:pPr>
      <w:r>
        <w:rPr>
          <w:rtl w:val="0"/>
        </w:rPr>
        <w:t xml:space="preserve">On the other hand, the contribution of a </w:t>
      </w:r>
      <w:r>
        <w:rPr>
          <w:b/>
          <w:i/>
          <w:rtl w:val="0"/>
        </w:rPr>
        <w:t xml:space="preserve">Line Manager </w:t>
      </w:r>
      <w:r>
        <w:rPr>
          <w:rtl w:val="0"/>
        </w:rPr>
        <w:t>in a business is their team management abilities. They are managing the employees and teams. The line managers are responsible for the performance and maintenance of the curriculum in a business (Huo et al., 2022). They check out the productivity of a business. They also follow the HRs.</w:t>
      </w:r>
    </w:p>
    <w:p>
      <w:pPr>
        <w:pStyle w:val="3"/>
        <w:spacing w:after="240"/>
      </w:pPr>
      <w:bookmarkStart w:id="25" w:name="_heading=h.vzpew7pjfxm" w:colFirst="0" w:colLast="0"/>
      <w:bookmarkEnd w:id="25"/>
      <w:r>
        <w:rPr>
          <w:rtl w:val="0"/>
        </w:rPr>
        <w:t>Commitments of HR and line managers</w:t>
      </w:r>
    </w:p>
    <w:p>
      <w:pPr>
        <w:spacing w:after="240"/>
      </w:pPr>
      <w:r>
        <w:rPr>
          <w:rtl w:val="0"/>
        </w:rPr>
        <w:t xml:space="preserve">The </w:t>
      </w:r>
      <w:r>
        <w:rPr>
          <w:b/>
          <w:i/>
          <w:rtl w:val="0"/>
        </w:rPr>
        <w:t>commitments of HR</w:t>
      </w:r>
      <w:r>
        <w:rPr>
          <w:rtl w:val="0"/>
        </w:rPr>
        <w:t xml:space="preserve"> is to recruit suitable employee and make the business staffed, train the employees to make them productive and efficient for the job, protect the mental and physical health of the employees, provide compensation and benefits to the employees, and also fire the unsuitable employee (Arifin et al., 2022). The HR commitments are for both, business and employees equally. </w:t>
      </w:r>
    </w:p>
    <w:p>
      <w:pPr>
        <w:spacing w:after="240"/>
      </w:pPr>
      <w:r>
        <w:rPr>
          <w:rtl w:val="0"/>
        </w:rPr>
        <w:t xml:space="preserve">The </w:t>
      </w:r>
      <w:r>
        <w:rPr>
          <w:b/>
          <w:i/>
          <w:rtl w:val="0"/>
        </w:rPr>
        <w:t>commitment of a line manager</w:t>
      </w:r>
      <w:r>
        <w:rPr>
          <w:rtl w:val="0"/>
        </w:rPr>
        <w:t xml:space="preserve"> is to keep an eye on the aims, objectives, and priorities of the business and make the team of employees or an individual work according to these aims (Huo et al., 2022). Line managers also commit to deploying resources in such a way that the business and employees get the best outcomes of time, resources, and funding. Further, they provide technical expertise, allocate tasks and deal with customers and clients. </w:t>
      </w:r>
    </w:p>
    <w:p>
      <w:pPr>
        <w:pStyle w:val="3"/>
        <w:spacing w:after="240"/>
      </w:pPr>
      <w:bookmarkStart w:id="26" w:name="_heading=h.esmcra3meyi" w:colFirst="0" w:colLast="0"/>
      <w:bookmarkEnd w:id="26"/>
      <w:r>
        <w:rPr>
          <w:rtl w:val="0"/>
        </w:rPr>
        <w:t>The contribution of HR and Line managers in improving the flexibility of a business</w:t>
      </w:r>
    </w:p>
    <w:p>
      <w:pPr>
        <w:spacing w:after="240"/>
      </w:pPr>
      <w:r>
        <w:rPr>
          <w:rtl w:val="0"/>
        </w:rPr>
        <w:t xml:space="preserve">The line managers and HRs both bring flexibility to the business by the help of adjusting to short-term changes, making quick decisions remaining calm (Arifin et al., 2022). So that the business could handle unexpected problems with ease. </w:t>
      </w:r>
    </w:p>
    <w:p>
      <w:pPr>
        <w:spacing w:after="240"/>
      </w:pPr>
      <w:r>
        <w:rPr>
          <w:rtl w:val="0"/>
        </w:rPr>
        <w:t xml:space="preserve">The contribution of HR to workplace flexibility is that they provide employee working flexibility. This means they allow the employees to freely work and take decisions for the business but the HR supervises those tasks. They provide opportunities to the employees (Huo et al., 2022). For example, with the flexibility of work time, the employee can select the shifts and break times they want. It helps in business flexibility by translating higher productivity levels, loyalty in employees, and providing hardworking employees to the business. </w:t>
      </w:r>
    </w:p>
    <w:p>
      <w:pPr>
        <w:spacing w:after="240"/>
      </w:pPr>
      <w:r>
        <w:rPr>
          <w:rtl w:val="0"/>
        </w:rPr>
        <w:t xml:space="preserve">The line managers provide flexibility by handling day-to-day operations performed by employees and managing the teams to work with deadlines and in serious circumstances. </w:t>
      </w:r>
    </w:p>
    <w:p>
      <w:pPr>
        <w:pStyle w:val="3"/>
      </w:pPr>
      <w:bookmarkStart w:id="27" w:name="_heading=h.sv0n4htsv17s" w:colFirst="0" w:colLast="0"/>
      <w:bookmarkEnd w:id="27"/>
      <w:r>
        <w:rPr>
          <w:rtl w:val="0"/>
        </w:rPr>
        <w:t>Qualities of HR and Line Manager</w:t>
      </w:r>
    </w:p>
    <w:p>
      <w:pPr>
        <w:rPr>
          <w:i/>
        </w:rPr>
      </w:pPr>
      <w:r>
        <w:rPr>
          <w:i/>
          <w:rtl w:val="0"/>
        </w:rPr>
        <w:t>The qualities of HR:-</w:t>
      </w:r>
    </w:p>
    <w:p>
      <w:pPr>
        <w:numPr>
          <w:ilvl w:val="0"/>
          <w:numId w:val="5"/>
        </w:numPr>
        <w:ind w:left="720" w:hanging="360"/>
      </w:pPr>
      <w:r>
        <w:rPr>
          <w:rtl w:val="0"/>
        </w:rPr>
        <w:t>They are quick decision-makers</w:t>
      </w:r>
    </w:p>
    <w:p>
      <w:pPr>
        <w:numPr>
          <w:ilvl w:val="0"/>
          <w:numId w:val="5"/>
        </w:numPr>
        <w:ind w:left="720" w:hanging="360"/>
      </w:pPr>
      <w:r>
        <w:rPr>
          <w:rtl w:val="0"/>
        </w:rPr>
        <w:t>They work with patience and peace</w:t>
      </w:r>
    </w:p>
    <w:p>
      <w:pPr>
        <w:numPr>
          <w:ilvl w:val="0"/>
          <w:numId w:val="5"/>
        </w:numPr>
        <w:ind w:left="720" w:hanging="360"/>
      </w:pPr>
      <w:r>
        <w:rPr>
          <w:rtl w:val="0"/>
        </w:rPr>
        <w:t>They bring integrity to the business</w:t>
      </w:r>
    </w:p>
    <w:p>
      <w:pPr>
        <w:numPr>
          <w:ilvl w:val="0"/>
          <w:numId w:val="5"/>
        </w:numPr>
        <w:ind w:left="720" w:hanging="360"/>
      </w:pPr>
      <w:r>
        <w:rPr>
          <w:rtl w:val="0"/>
        </w:rPr>
        <w:t>They have a great knowledge of administration</w:t>
      </w:r>
    </w:p>
    <w:p>
      <w:pPr>
        <w:numPr>
          <w:ilvl w:val="0"/>
          <w:numId w:val="5"/>
        </w:numPr>
        <w:ind w:left="720" w:hanging="360"/>
      </w:pPr>
      <w:r>
        <w:rPr>
          <w:rtl w:val="0"/>
        </w:rPr>
        <w:t>HR specialized in employment</w:t>
      </w:r>
    </w:p>
    <w:p/>
    <w:p>
      <w:pPr>
        <w:ind w:left="720" w:firstLine="0"/>
      </w:pPr>
      <w:r>
        <w:drawing>
          <wp:inline distT="114300" distB="114300" distL="114300" distR="114300">
            <wp:extent cx="4747895" cy="2895600"/>
            <wp:effectExtent l="0" t="0" r="6985" b="0"/>
            <wp:docPr id="28" name="image4.png"/>
            <wp:cNvGraphicFramePr/>
            <a:graphic xmlns:a="http://schemas.openxmlformats.org/drawingml/2006/main">
              <a:graphicData uri="http://schemas.openxmlformats.org/drawingml/2006/picture">
                <pic:pic xmlns:pic="http://schemas.openxmlformats.org/drawingml/2006/picture">
                  <pic:nvPicPr>
                    <pic:cNvPr id="28" name="image4.png"/>
                    <pic:cNvPicPr preferRelativeResize="0"/>
                  </pic:nvPicPr>
                  <pic:blipFill>
                    <a:blip r:embed="rId15"/>
                    <a:srcRect/>
                    <a:stretch>
                      <a:fillRect/>
                    </a:stretch>
                  </pic:blipFill>
                  <pic:spPr>
                    <a:xfrm>
                      <a:off x="0" y="0"/>
                      <a:ext cx="4748213" cy="2895600"/>
                    </a:xfrm>
                    <a:prstGeom prst="rect">
                      <a:avLst/>
                    </a:prstGeom>
                  </pic:spPr>
                </pic:pic>
              </a:graphicData>
            </a:graphic>
          </wp:inline>
        </w:drawing>
      </w:r>
    </w:p>
    <w:p>
      <w:pPr>
        <w:ind w:left="720" w:firstLine="0"/>
        <w:jc w:val="center"/>
        <w:rPr>
          <w:b/>
        </w:rPr>
      </w:pPr>
      <w:r>
        <w:rPr>
          <w:b/>
          <w:rtl w:val="0"/>
        </w:rPr>
        <w:t>Figure: 09: HR management skills</w:t>
      </w:r>
    </w:p>
    <w:p>
      <w:pPr>
        <w:ind w:left="720" w:firstLine="0"/>
        <w:jc w:val="center"/>
      </w:pPr>
      <w:r>
        <w:rPr>
          <w:rtl w:val="0"/>
        </w:rPr>
        <w:t>(source: Sketch bubble, 2021)</w:t>
      </w:r>
    </w:p>
    <w:p>
      <w:pPr>
        <w:ind w:left="720" w:firstLine="0"/>
        <w:jc w:val="center"/>
      </w:pPr>
    </w:p>
    <w:p>
      <w:pPr>
        <w:rPr>
          <w:i/>
        </w:rPr>
      </w:pPr>
      <w:r>
        <w:rPr>
          <w:i/>
          <w:rtl w:val="0"/>
        </w:rPr>
        <w:t>The qualities of a line manager:-</w:t>
      </w:r>
    </w:p>
    <w:p>
      <w:pPr>
        <w:numPr>
          <w:ilvl w:val="0"/>
          <w:numId w:val="6"/>
        </w:numPr>
        <w:ind w:left="720" w:hanging="360"/>
      </w:pPr>
      <w:r>
        <w:rPr>
          <w:rtl w:val="0"/>
        </w:rPr>
        <w:t>They have strong analytical powers</w:t>
      </w:r>
    </w:p>
    <w:p>
      <w:pPr>
        <w:numPr>
          <w:ilvl w:val="0"/>
          <w:numId w:val="6"/>
        </w:numPr>
        <w:ind w:left="720" w:hanging="360"/>
      </w:pPr>
      <w:r>
        <w:rPr>
          <w:rtl w:val="0"/>
        </w:rPr>
        <w:t>They are great in Leadership qualities</w:t>
      </w:r>
    </w:p>
    <w:p>
      <w:pPr>
        <w:numPr>
          <w:ilvl w:val="0"/>
          <w:numId w:val="6"/>
        </w:numPr>
        <w:ind w:left="720" w:hanging="360"/>
      </w:pPr>
      <w:r>
        <w:rPr>
          <w:rtl w:val="0"/>
        </w:rPr>
        <w:t>Know every rule of HRM, and follow them</w:t>
      </w:r>
    </w:p>
    <w:p>
      <w:pPr>
        <w:numPr>
          <w:ilvl w:val="0"/>
          <w:numId w:val="6"/>
        </w:numPr>
        <w:ind w:left="720" w:hanging="360"/>
      </w:pPr>
      <w:r>
        <w:rPr>
          <w:rtl w:val="0"/>
        </w:rPr>
        <w:t>Time management</w:t>
      </w:r>
    </w:p>
    <w:p>
      <w:pPr>
        <w:numPr>
          <w:ilvl w:val="0"/>
          <w:numId w:val="6"/>
        </w:numPr>
        <w:ind w:left="720" w:hanging="360"/>
      </w:pPr>
      <w:r>
        <w:rPr>
          <w:rtl w:val="0"/>
        </w:rPr>
        <w:t>Team management</w:t>
      </w:r>
    </w:p>
    <w:p>
      <w:pPr>
        <w:ind w:left="720" w:firstLine="0"/>
      </w:pPr>
      <w:r>
        <w:drawing>
          <wp:inline distT="114300" distB="114300" distL="114300" distR="114300">
            <wp:extent cx="4947920" cy="2619375"/>
            <wp:effectExtent l="0" t="0" r="5080" b="1905"/>
            <wp:docPr id="31" name="image6.jpg"/>
            <wp:cNvGraphicFramePr/>
            <a:graphic xmlns:a="http://schemas.openxmlformats.org/drawingml/2006/main">
              <a:graphicData uri="http://schemas.openxmlformats.org/drawingml/2006/picture">
                <pic:pic xmlns:pic="http://schemas.openxmlformats.org/drawingml/2006/picture">
                  <pic:nvPicPr>
                    <pic:cNvPr id="31" name="image6.jpg"/>
                    <pic:cNvPicPr preferRelativeResize="0"/>
                  </pic:nvPicPr>
                  <pic:blipFill>
                    <a:blip r:embed="rId16"/>
                    <a:srcRect/>
                    <a:stretch>
                      <a:fillRect/>
                    </a:stretch>
                  </pic:blipFill>
                  <pic:spPr>
                    <a:xfrm>
                      <a:off x="0" y="0"/>
                      <a:ext cx="4948240" cy="2619544"/>
                    </a:xfrm>
                    <a:prstGeom prst="rect">
                      <a:avLst/>
                    </a:prstGeom>
                  </pic:spPr>
                </pic:pic>
              </a:graphicData>
            </a:graphic>
          </wp:inline>
        </w:drawing>
      </w:r>
    </w:p>
    <w:p>
      <w:pPr>
        <w:ind w:left="720" w:firstLine="0"/>
        <w:jc w:val="center"/>
        <w:rPr>
          <w:b/>
        </w:rPr>
      </w:pPr>
      <w:r>
        <w:rPr>
          <w:b/>
          <w:rtl w:val="0"/>
        </w:rPr>
        <w:t>Figure: 10:  Qualities of a line manager</w:t>
      </w:r>
    </w:p>
    <w:p>
      <w:pPr>
        <w:ind w:left="720" w:firstLine="0"/>
        <w:jc w:val="center"/>
      </w:pPr>
      <w:r>
        <w:rPr>
          <w:rtl w:val="0"/>
        </w:rPr>
        <w:t>(Source: John Rogers, 2020)</w:t>
      </w:r>
    </w:p>
    <w:p>
      <w:pPr>
        <w:pStyle w:val="2"/>
      </w:pPr>
      <w:bookmarkStart w:id="28" w:name="_heading=h.3o7alnk" w:colFirst="0" w:colLast="0"/>
      <w:bookmarkEnd w:id="28"/>
      <w:r>
        <w:rPr>
          <w:rtl w:val="0"/>
        </w:rPr>
        <w:t>International, Environmental, Ethical, and Sustainability Issues</w:t>
      </w:r>
    </w:p>
    <w:p>
      <w:pPr>
        <w:spacing w:after="240"/>
      </w:pPr>
      <w:r>
        <w:rPr>
          <w:b/>
          <w:i/>
          <w:rtl w:val="0"/>
        </w:rPr>
        <w:t xml:space="preserve">International issues </w:t>
      </w:r>
      <w:r>
        <w:rPr>
          <w:rtl w:val="0"/>
        </w:rPr>
        <w:t xml:space="preserve">influence the performance management of companies in the global environment. Multicultural employees in the workplace make difficulties in assessing performance. Organizations focus on the societal, and linguistic obstacles as well as the other variables that affect the way staff members grasp performance evaluation (Gallardo-Gallardo, Thunnissen, and Scullion, 2020). Furthermore, differences in laws and regulations make several difficulties to establish common performance management methods. </w:t>
      </w:r>
    </w:p>
    <w:p>
      <w:pPr>
        <w:spacing w:after="240"/>
      </w:pPr>
      <w:r>
        <w:rPr>
          <w:rtl w:val="0"/>
        </w:rPr>
        <w:t xml:space="preserve">Nowadays </w:t>
      </w:r>
      <w:r>
        <w:rPr>
          <w:b/>
          <w:i/>
          <w:rtl w:val="0"/>
        </w:rPr>
        <w:t>environmental issues</w:t>
      </w:r>
      <w:r>
        <w:rPr>
          <w:rtl w:val="0"/>
        </w:rPr>
        <w:t xml:space="preserve"> are prioritized in every organization. SainCo Retail organizations are conscious of the consequences of environmental issues and train their employees in sustainable practices. The company needs to incorporate sustainability criteria in the performance management technique (Hristov </w:t>
      </w:r>
      <w:r>
        <w:rPr>
          <w:i/>
          <w:rtl w:val="0"/>
        </w:rPr>
        <w:t>et al.</w:t>
      </w:r>
      <w:r>
        <w:rPr>
          <w:rtl w:val="0"/>
        </w:rPr>
        <w:t xml:space="preserve"> 2021). It entails monitoring and calculating the number of carbon discharges, minimizing waste products, utilizing reusable resources, and fostering eco-friendly practices. SainCo need to be aware of the sustainability targets and free their production to package from harmful effects of the environment by training their employees and focusing their performance regularly. </w:t>
      </w:r>
    </w:p>
    <w:p>
      <w:pPr>
        <w:spacing w:after="240"/>
      </w:pPr>
      <w:r>
        <w:rPr>
          <w:rtl w:val="0"/>
        </w:rPr>
        <w:t>The</w:t>
      </w:r>
      <w:r>
        <w:rPr>
          <w:b/>
          <w:i/>
          <w:rtl w:val="0"/>
        </w:rPr>
        <w:t xml:space="preserve"> ethical issues</w:t>
      </w:r>
      <w:r>
        <w:rPr>
          <w:rtl w:val="0"/>
        </w:rPr>
        <w:t xml:space="preserve"> of a company’s performance management procedures including the information on employees' performance in recruitment or appraisal must be taken into account. It means during the recruitment and appraisal time all information needs to be verified to overcome fake information and wrong evaluation. Sustainability issues are also major concerning factors that impacted performance management (Arsawan</w:t>
      </w:r>
      <w:r>
        <w:rPr>
          <w:i/>
          <w:rtl w:val="0"/>
        </w:rPr>
        <w:t xml:space="preserve"> et al.  </w:t>
      </w:r>
      <w:r>
        <w:rPr>
          <w:rtl w:val="0"/>
        </w:rPr>
        <w:t xml:space="preserve">2022). It involves establishing clear sustainable objectives that signify the performances from production to distribution in the retail business. </w:t>
      </w:r>
    </w:p>
    <w:p>
      <w:pPr>
        <w:pStyle w:val="3"/>
      </w:pPr>
      <w:bookmarkStart w:id="29" w:name="_heading=h.cgzq7gn7t94g" w:colFirst="0" w:colLast="0"/>
      <w:bookmarkEnd w:id="29"/>
      <w:r>
        <w:rPr>
          <w:rtl w:val="0"/>
        </w:rPr>
        <w:t xml:space="preserve">Hofstede’s Dimensions of Culture </w:t>
      </w:r>
    </w:p>
    <w:p>
      <w:pPr>
        <w:spacing w:after="240"/>
      </w:pPr>
      <w:r>
        <w:rPr>
          <w:rtl w:val="0"/>
        </w:rPr>
        <w:t>Hofstede’s dimensions of culture theories were established by Geert Hofstede to comprehend the cultural dissimilarity between several nations and grasp how business activities are performed in various cultures ((van Rheenen, 2020).</w:t>
      </w:r>
    </w:p>
    <w:p>
      <w:r>
        <w:rPr>
          <w:rtl w:val="0"/>
        </w:rPr>
        <w:t xml:space="preserve"> The six-dimensional theories are:</w:t>
      </w:r>
    </w:p>
    <w:p>
      <w:pPr>
        <w:numPr>
          <w:ilvl w:val="0"/>
          <w:numId w:val="7"/>
        </w:numPr>
        <w:ind w:left="720" w:hanging="360"/>
      </w:pPr>
      <w:r>
        <w:rPr>
          <w:rtl w:val="0"/>
        </w:rPr>
        <w:t>Power distance</w:t>
      </w:r>
    </w:p>
    <w:p>
      <w:pPr>
        <w:numPr>
          <w:ilvl w:val="0"/>
          <w:numId w:val="7"/>
        </w:numPr>
        <w:ind w:left="720" w:hanging="360"/>
      </w:pPr>
      <w:r>
        <w:rPr>
          <w:rtl w:val="0"/>
        </w:rPr>
        <w:t>Uncertainty avoidance</w:t>
      </w:r>
    </w:p>
    <w:p>
      <w:pPr>
        <w:numPr>
          <w:ilvl w:val="0"/>
          <w:numId w:val="7"/>
        </w:numPr>
        <w:ind w:left="720" w:hanging="360"/>
      </w:pPr>
      <w:r>
        <w:rPr>
          <w:rtl w:val="0"/>
        </w:rPr>
        <w:t>Individualism vs collectivism</w:t>
      </w:r>
    </w:p>
    <w:p>
      <w:pPr>
        <w:numPr>
          <w:ilvl w:val="0"/>
          <w:numId w:val="7"/>
        </w:numPr>
        <w:ind w:left="720" w:hanging="360"/>
      </w:pPr>
      <w:r>
        <w:rPr>
          <w:rtl w:val="0"/>
        </w:rPr>
        <w:t>Masculinity vs Femininity (van Rheenen, 2020)</w:t>
      </w:r>
    </w:p>
    <w:p>
      <w:pPr>
        <w:numPr>
          <w:ilvl w:val="0"/>
          <w:numId w:val="7"/>
        </w:numPr>
        <w:ind w:left="720" w:hanging="360"/>
      </w:pPr>
      <w:r>
        <w:rPr>
          <w:rtl w:val="0"/>
        </w:rPr>
        <w:t>Short term vs Long term orientation</w:t>
      </w:r>
    </w:p>
    <w:p>
      <w:pPr>
        <w:numPr>
          <w:ilvl w:val="0"/>
          <w:numId w:val="7"/>
        </w:numPr>
        <w:ind w:left="720" w:hanging="360"/>
      </w:pPr>
      <w:r>
        <w:rPr>
          <w:rtl w:val="0"/>
        </w:rPr>
        <w:t>Indulgence vs Restraints</w:t>
      </w:r>
    </w:p>
    <w:p>
      <w:pPr>
        <w:jc w:val="center"/>
      </w:pPr>
      <w:r>
        <w:drawing>
          <wp:inline distT="114300" distB="114300" distL="114300" distR="114300">
            <wp:extent cx="5072380" cy="2623820"/>
            <wp:effectExtent l="0" t="0" r="2540" b="12700"/>
            <wp:docPr id="30" name="image11.png"/>
            <wp:cNvGraphicFramePr/>
            <a:graphic xmlns:a="http://schemas.openxmlformats.org/drawingml/2006/main">
              <a:graphicData uri="http://schemas.openxmlformats.org/drawingml/2006/picture">
                <pic:pic xmlns:pic="http://schemas.openxmlformats.org/drawingml/2006/picture">
                  <pic:nvPicPr>
                    <pic:cNvPr id="30" name="image11.png"/>
                    <pic:cNvPicPr preferRelativeResize="0"/>
                  </pic:nvPicPr>
                  <pic:blipFill>
                    <a:blip r:embed="rId17"/>
                    <a:srcRect/>
                    <a:stretch>
                      <a:fillRect/>
                    </a:stretch>
                  </pic:blipFill>
                  <pic:spPr>
                    <a:xfrm>
                      <a:off x="0" y="0"/>
                      <a:ext cx="5072501" cy="2624026"/>
                    </a:xfrm>
                    <a:prstGeom prst="rect">
                      <a:avLst/>
                    </a:prstGeom>
                  </pic:spPr>
                </pic:pic>
              </a:graphicData>
            </a:graphic>
          </wp:inline>
        </w:drawing>
      </w:r>
    </w:p>
    <w:p>
      <w:pPr>
        <w:jc w:val="center"/>
        <w:rPr>
          <w:b/>
        </w:rPr>
      </w:pPr>
      <w:r>
        <w:rPr>
          <w:b/>
          <w:rtl w:val="0"/>
        </w:rPr>
        <w:t>Figure 11: Hofstede’s Cultural Dimensions</w:t>
      </w:r>
    </w:p>
    <w:p>
      <w:pPr>
        <w:jc w:val="center"/>
      </w:pPr>
      <w:r>
        <w:rPr>
          <w:rtl w:val="0"/>
        </w:rPr>
        <w:t>(Source: van Rheenen, 2020)</w:t>
      </w:r>
    </w:p>
    <w:p>
      <w:pPr>
        <w:rPr>
          <w:b/>
        </w:rPr>
      </w:pPr>
    </w:p>
    <w:p>
      <w:pPr>
        <w:pStyle w:val="2"/>
      </w:pPr>
      <w:bookmarkStart w:id="30" w:name="_heading=h.23ckvvd" w:colFirst="0" w:colLast="0"/>
      <w:bookmarkEnd w:id="30"/>
      <w:r>
        <w:rPr>
          <w:rtl w:val="0"/>
        </w:rPr>
        <w:t xml:space="preserve">Recommendations, both in the short term and in the longer term </w:t>
      </w:r>
    </w:p>
    <w:p>
      <w:pPr>
        <w:spacing w:after="240"/>
      </w:pPr>
      <w:r>
        <w:rPr>
          <w:rtl w:val="0"/>
        </w:rPr>
        <w:t xml:space="preserve">The retail Retail company faces some issues with performance management and adopt a modern performance management system in their organization. Here are some recommendations for performance management of the company which helps in short-term term and long-term success. </w:t>
      </w:r>
    </w:p>
    <w:p>
      <w:pPr>
        <w:pStyle w:val="3"/>
        <w:spacing w:after="240"/>
      </w:pPr>
      <w:bookmarkStart w:id="31" w:name="_heading=h.jlq5twrshr1" w:colFirst="0" w:colLast="0"/>
      <w:bookmarkEnd w:id="31"/>
      <w:r>
        <w:rPr>
          <w:rtl w:val="0"/>
        </w:rPr>
        <w:t>Short-term</w:t>
      </w:r>
    </w:p>
    <w:p>
      <w:pPr>
        <w:spacing w:after="240"/>
      </w:pPr>
      <w:r>
        <w:rPr>
          <w:b/>
          <w:i/>
          <w:rtl w:val="0"/>
        </w:rPr>
        <w:t xml:space="preserve">Transparency in communication: </w:t>
      </w:r>
      <w:r>
        <w:rPr>
          <w:rtl w:val="0"/>
        </w:rPr>
        <w:t>Managers of SainCo retail needs to make aware to the staff members about the standards, targets, and preferences. Each employee needs to have explicit knowledge about their targets and they can give their best efforts for achieving their targets.</w:t>
      </w:r>
    </w:p>
    <w:p>
      <w:pPr>
        <w:spacing w:after="240"/>
      </w:pPr>
      <w:r>
        <w:rPr>
          <w:b/>
          <w:i/>
          <w:rtl w:val="0"/>
        </w:rPr>
        <w:t>Evaluate regularly:</w:t>
      </w:r>
      <w:r>
        <w:rPr>
          <w:rtl w:val="0"/>
        </w:rPr>
        <w:t xml:space="preserve"> It is necessary for SainCo managers to assess the performance regularly to identify the fields of potency and growth. It helps the managers have a clear understanding of the capability of employees and allocate them specific work where they perform better to improve the productivity of the organization (Helmold and Samara, 2019). It is the key to encouragement for employees to giving dedicated to their tasks. </w:t>
      </w:r>
    </w:p>
    <w:p>
      <w:pPr>
        <w:spacing w:after="240"/>
      </w:pPr>
      <w:r>
        <w:rPr>
          <w:b/>
          <w:i/>
          <w:rtl w:val="0"/>
        </w:rPr>
        <w:t>Establish an approach for rewarding staff:</w:t>
      </w:r>
      <w:r>
        <w:rPr>
          <w:rtl w:val="0"/>
        </w:rPr>
        <w:t xml:space="preserve"> It is necessary for SainCo retail managers design a perfect reward system for their employees based on their outstanding performances (Sauermann, 2023). This reward can be economic rewards, appraisals, or other additional benefits. It motivates and orients employees towards achieving the goal. </w:t>
      </w:r>
    </w:p>
    <w:p>
      <w:pPr>
        <w:pStyle w:val="3"/>
        <w:spacing w:after="240"/>
      </w:pPr>
      <w:bookmarkStart w:id="32" w:name="_heading=h.zbggizm0lego" w:colFirst="0" w:colLast="0"/>
      <w:bookmarkEnd w:id="32"/>
      <w:r>
        <w:rPr>
          <w:rtl w:val="0"/>
        </w:rPr>
        <w:t>Long-term</w:t>
      </w:r>
    </w:p>
    <w:p>
      <w:pPr>
        <w:spacing w:after="240"/>
      </w:pPr>
      <w:r>
        <w:rPr>
          <w:b/>
          <w:i/>
          <w:rtl w:val="0"/>
        </w:rPr>
        <w:t xml:space="preserve">Establish modern performance management technique: </w:t>
      </w:r>
      <w:r>
        <w:rPr>
          <w:rtl w:val="0"/>
        </w:rPr>
        <w:t xml:space="preserve">It is necessary for SainCo to embrace the modern technique of performance management of their employees to evaluate them accurately (Richards </w:t>
      </w:r>
      <w:r>
        <w:rPr>
          <w:i/>
          <w:rtl w:val="0"/>
        </w:rPr>
        <w:t>et al.</w:t>
      </w:r>
      <w:r>
        <w:rPr>
          <w:rtl w:val="0"/>
        </w:rPr>
        <w:t xml:space="preserve"> 2019). It is necessary for increasing the entire performance of the organization. It highlights the workers' growth, continuous guidance, and evaluation. It helps the workers to boost their performances and find talents to achieve the targets. </w:t>
      </w:r>
    </w:p>
    <w:p>
      <w:pPr>
        <w:spacing w:after="240"/>
      </w:pPr>
      <w:r>
        <w:rPr>
          <w:b/>
          <w:i/>
          <w:rtl w:val="0"/>
        </w:rPr>
        <w:t xml:space="preserve">Implement technologies: </w:t>
      </w:r>
      <w:r>
        <w:rPr>
          <w:rtl w:val="0"/>
        </w:rPr>
        <w:t xml:space="preserve">It is necessary for SainCo to set objectives, activity monitoring, and assessments to make performance assessments more accurate. An electronic performance management system is a tool that enables the accurate performance of staff members in the company. It is essential for SainCo to embrace technology to measure the accurate performance of employees to increase efficiency in their work.  </w:t>
      </w:r>
    </w:p>
    <w:p>
      <w:pPr>
        <w:pStyle w:val="2"/>
      </w:pPr>
      <w:bookmarkStart w:id="33" w:name="_heading=h.ihv636" w:colFirst="0" w:colLast="0"/>
      <w:bookmarkEnd w:id="33"/>
      <w:r>
        <w:rPr>
          <w:rtl w:val="0"/>
        </w:rPr>
        <w:t xml:space="preserve">Conclusion </w:t>
      </w:r>
    </w:p>
    <w:p>
      <w:r>
        <w:rPr>
          <w:rtl w:val="0"/>
        </w:rPr>
        <w:t xml:space="preserve">SainCo is a retail company that businesses ten several locations which embrace the conventional autocratic management style. It faced several issues regarding the performance management of employees which decrease the productivity of the company.  It is important to resolve the performance management issues of SainCo. The company needs to embrace modern technology and electronic performance management system to enhance the performance of employees which is the key to SainCo's success. Multicultural, ethical, and environmental issues are the concerning factors and modern management techniques can able to evaluate accurate performance by providing performance data that identify the strength and weaknesses of the employees and helps to improve their performances. It helps SainCo's overall performance and sales and directs the company toward achieving its goal. Employees are the pillar of the organization. Quality performance of employees in SainCo. gives a competitive advantage for the company and retains the other competitors in the retail sector. </w:t>
      </w:r>
    </w:p>
    <w:p>
      <w:pPr>
        <w:rPr>
          <w:b/>
        </w:rPr>
      </w:pPr>
    </w:p>
    <w:p>
      <w:pPr>
        <w:rPr>
          <w:b/>
        </w:rPr>
      </w:pPr>
      <w:r>
        <w:br w:type="page"/>
      </w:r>
    </w:p>
    <w:p>
      <w:pPr>
        <w:pStyle w:val="2"/>
      </w:pPr>
      <w:bookmarkStart w:id="34" w:name="_heading=h.32hioqz" w:colFirst="0" w:colLast="0"/>
      <w:bookmarkEnd w:id="34"/>
      <w:r>
        <w:rPr>
          <w:rtl w:val="0"/>
        </w:rPr>
        <w:t>References</w:t>
      </w:r>
    </w:p>
    <w:p>
      <w:pPr>
        <w:spacing w:after="240"/>
        <w:rPr>
          <w:sz w:val="28"/>
          <w:szCs w:val="28"/>
        </w:rPr>
      </w:pPr>
      <w:r>
        <w:rPr>
          <w:rtl w:val="0"/>
        </w:rPr>
        <w:t xml:space="preserve">Ali, Z., Mahmood, B. and Mehreen, A., (2019). Linking succession planning to employee performance: The mediating roles of career development and performance appraisal. </w:t>
      </w:r>
      <w:r>
        <w:rPr>
          <w:i/>
          <w:rtl w:val="0"/>
        </w:rPr>
        <w:t>Australian Journal of Career Development</w:t>
      </w:r>
      <w:r>
        <w:rPr>
          <w:rtl w:val="0"/>
        </w:rPr>
        <w:t xml:space="preserve">, </w:t>
      </w:r>
      <w:r>
        <w:rPr>
          <w:i/>
          <w:rtl w:val="0"/>
        </w:rPr>
        <w:t>28</w:t>
      </w:r>
      <w:r>
        <w:rPr>
          <w:rtl w:val="0"/>
        </w:rPr>
        <w:t xml:space="preserve">(2), pp.112-121. </w:t>
      </w:r>
    </w:p>
    <w:p>
      <w:pPr>
        <w:spacing w:after="240"/>
      </w:pPr>
      <w:r>
        <w:rPr>
          <w:rtl w:val="0"/>
        </w:rPr>
        <w:t xml:space="preserve">Arifin, S., Darmawan, D., Hartanto, C.F.B. and Rahman, A., (2022). Human Resources based on Total Quality Management. </w:t>
      </w:r>
      <w:r>
        <w:rPr>
          <w:i/>
          <w:rtl w:val="0"/>
        </w:rPr>
        <w:t>Journal of Social Science Studies (JOS3)</w:t>
      </w:r>
      <w:r>
        <w:rPr>
          <w:rtl w:val="0"/>
        </w:rPr>
        <w:t xml:space="preserve">, </w:t>
      </w:r>
      <w:r>
        <w:rPr>
          <w:i/>
          <w:rtl w:val="0"/>
        </w:rPr>
        <w:t>2</w:t>
      </w:r>
      <w:r>
        <w:rPr>
          <w:rtl w:val="0"/>
        </w:rPr>
        <w:t xml:space="preserve">(1), pp.17-20. </w:t>
      </w:r>
    </w:p>
    <w:p>
      <w:pPr>
        <w:spacing w:after="240"/>
      </w:pPr>
      <w:r>
        <w:rPr>
          <w:rtl w:val="0"/>
        </w:rPr>
        <w:t xml:space="preserve">Arsawan, I.W.E., Koval, V., Rajiani, I., Rustiarini, N.W., Supartha, W.G. and Suryantini, N.P.S., (2022). Leveraging knowledge sharing and innovation culture into SMEs sustainable competitive advantage. </w:t>
      </w:r>
      <w:r>
        <w:rPr>
          <w:i/>
          <w:rtl w:val="0"/>
        </w:rPr>
        <w:t>International Journal of Productivity and Performance Management</w:t>
      </w:r>
      <w:r>
        <w:rPr>
          <w:rtl w:val="0"/>
        </w:rPr>
        <w:t xml:space="preserve">, </w:t>
      </w:r>
      <w:r>
        <w:rPr>
          <w:i/>
          <w:rtl w:val="0"/>
        </w:rPr>
        <w:t>71</w:t>
      </w:r>
      <w:r>
        <w:rPr>
          <w:rtl w:val="0"/>
        </w:rPr>
        <w:t xml:space="preserve">(2), pp.405-428. </w:t>
      </w:r>
    </w:p>
    <w:p>
      <w:pPr>
        <w:spacing w:after="240"/>
        <w:rPr>
          <w:sz w:val="28"/>
          <w:szCs w:val="28"/>
        </w:rPr>
      </w:pPr>
      <w:r>
        <w:rPr>
          <w:rtl w:val="0"/>
        </w:rPr>
        <w:t xml:space="preserve">Bianchi, C. and Caperchione, E., (2022). Performance management and governance in public universities: Challenges and opportunities. </w:t>
      </w:r>
      <w:r>
        <w:rPr>
          <w:i/>
          <w:rtl w:val="0"/>
        </w:rPr>
        <w:t>Governance and Performance Management in Public Universities: Current Research and Practice</w:t>
      </w:r>
      <w:r>
        <w:rPr>
          <w:rtl w:val="0"/>
        </w:rPr>
        <w:t xml:space="preserve">, pp.1-14. </w:t>
      </w:r>
    </w:p>
    <w:p>
      <w:pPr>
        <w:spacing w:after="240"/>
      </w:pPr>
      <w:r>
        <w:rPr>
          <w:rtl w:val="0"/>
        </w:rPr>
        <w:t xml:space="preserve">Cerceda, C. (2022). </w:t>
      </w:r>
      <w:r>
        <w:rPr>
          <w:i/>
          <w:rtl w:val="0"/>
        </w:rPr>
        <w:t>Performance Management in The UK: Challenges and Best Practices</w:t>
      </w:r>
      <w:r>
        <w:rPr>
          <w:rtl w:val="0"/>
        </w:rPr>
        <w:t xml:space="preserve">. [online] Avature. Available at:  </w:t>
      </w:r>
      <w:r>
        <w:fldChar w:fldCharType="begin"/>
      </w:r>
      <w:r>
        <w:instrText xml:space="preserve"> HYPERLINK "https://www.avature.net/blogs/performance-management-in-the-uk-challenges-and-best-practices/" \h </w:instrText>
      </w:r>
      <w:r>
        <w:fldChar w:fldCharType="separate"/>
      </w:r>
      <w:r>
        <w:rPr>
          <w:color w:val="0000FF"/>
          <w:u w:val="single"/>
          <w:rtl w:val="0"/>
        </w:rPr>
        <w:t>https://www.avature.net/blogs/performance-management-in-the-uk-challenges-and-best-practices/</w:t>
      </w:r>
      <w:r>
        <w:rPr>
          <w:color w:val="0000FF"/>
          <w:u w:val="single"/>
          <w:rtl w:val="0"/>
        </w:rPr>
        <w:fldChar w:fldCharType="end"/>
      </w:r>
      <w:r>
        <w:rPr>
          <w:rtl w:val="0"/>
        </w:rPr>
        <w:t xml:space="preserve">. </w:t>
      </w:r>
    </w:p>
    <w:p>
      <w:pPr>
        <w:spacing w:after="240"/>
        <w:rPr>
          <w:sz w:val="28"/>
          <w:szCs w:val="28"/>
        </w:rPr>
      </w:pPr>
      <w:r>
        <w:rPr>
          <w:rtl w:val="0"/>
        </w:rPr>
        <w:t xml:space="preserve">Chopra, K., 2019. Indian shopper motivation to use artificial intelligence: Generating Vroom’s expectancy theory of motivation using grounded theory approach. </w:t>
      </w:r>
      <w:r>
        <w:rPr>
          <w:i/>
          <w:rtl w:val="0"/>
        </w:rPr>
        <w:t>International Journal of Retail &amp; Distribution Management</w:t>
      </w:r>
      <w:r>
        <w:rPr>
          <w:rtl w:val="0"/>
        </w:rPr>
        <w:t xml:space="preserve">, </w:t>
      </w:r>
      <w:r>
        <w:rPr>
          <w:i/>
          <w:rtl w:val="0"/>
        </w:rPr>
        <w:t>47</w:t>
      </w:r>
      <w:r>
        <w:rPr>
          <w:rtl w:val="0"/>
        </w:rPr>
        <w:t xml:space="preserve">(3), pp.331-347. </w:t>
      </w:r>
    </w:p>
    <w:p>
      <w:pPr>
        <w:spacing w:after="240"/>
      </w:pPr>
      <w:r>
        <w:rPr>
          <w:color w:val="000000"/>
          <w:rtl w:val="0"/>
        </w:rPr>
        <w:t>Dia</w:t>
      </w:r>
      <w:r>
        <w:rPr>
          <w:rtl w:val="0"/>
        </w:rPr>
        <w:t xml:space="preserve">mantidis, A.D. and Chatzoglou, P., (2019). Factors affecting employee performance: an empirical approach. </w:t>
      </w:r>
      <w:r>
        <w:rPr>
          <w:i/>
          <w:rtl w:val="0"/>
        </w:rPr>
        <w:t>International Journal of Productivity and Performance Management</w:t>
      </w:r>
      <w:r>
        <w:rPr>
          <w:rtl w:val="0"/>
        </w:rPr>
        <w:t xml:space="preserve">, </w:t>
      </w:r>
      <w:r>
        <w:rPr>
          <w:i/>
          <w:rtl w:val="0"/>
        </w:rPr>
        <w:t>68</w:t>
      </w:r>
      <w:r>
        <w:rPr>
          <w:rtl w:val="0"/>
        </w:rPr>
        <w:t xml:space="preserve">(1), pp.171-193. </w:t>
      </w:r>
    </w:p>
    <w:p>
      <w:pPr>
        <w:spacing w:after="240"/>
        <w:rPr>
          <w:sz w:val="28"/>
          <w:szCs w:val="28"/>
        </w:rPr>
      </w:pPr>
      <w:r>
        <w:rPr>
          <w:rtl w:val="0"/>
        </w:rPr>
        <w:t xml:space="preserve">Dirani, K.M., Abadi, M., Alizadeh, A., Barhate, B., Garza, R.C., Gunasekara, N., Ibrahim, G. and Majzun, Z., (2020). Leadership competencies and the essential role of human resource development in times of crisis: a response to Covid-19 pandemic. </w:t>
      </w:r>
      <w:r>
        <w:rPr>
          <w:i/>
          <w:rtl w:val="0"/>
        </w:rPr>
        <w:t>Human Resource Development International</w:t>
      </w:r>
      <w:r>
        <w:rPr>
          <w:rtl w:val="0"/>
        </w:rPr>
        <w:t xml:space="preserve">, </w:t>
      </w:r>
      <w:r>
        <w:rPr>
          <w:i/>
          <w:rtl w:val="0"/>
        </w:rPr>
        <w:t>23</w:t>
      </w:r>
      <w:r>
        <w:rPr>
          <w:rtl w:val="0"/>
        </w:rPr>
        <w:t xml:space="preserve">(4), pp.380-394. </w:t>
      </w:r>
    </w:p>
    <w:p>
      <w:pPr>
        <w:spacing w:after="240"/>
      </w:pPr>
      <w:r>
        <w:rPr>
          <w:rtl w:val="0"/>
        </w:rPr>
        <w:t xml:space="preserve">Faeq, D.K., (2022). The importance of employee involvement in work activities to overall productivity. International Journal of Humanities and Education Development (IJHED), 4(5), pp.15-26. </w:t>
      </w:r>
    </w:p>
    <w:p>
      <w:pPr>
        <w:spacing w:after="240"/>
      </w:pPr>
      <w:r>
        <w:rPr>
          <w:rtl w:val="0"/>
        </w:rPr>
        <w:t xml:space="preserve">Foy, T., Dwyer, R.J., Navarrete, R., Hammoud, M.S.S. and Rockett, P., (2019). Managing job performance, social support, and work-life conflict to reduce workplace stress. </w:t>
      </w:r>
      <w:r>
        <w:rPr>
          <w:i/>
          <w:rtl w:val="0"/>
        </w:rPr>
        <w:t>International Journal of Productivity and Performance Management</w:t>
      </w:r>
      <w:r>
        <w:rPr>
          <w:rtl w:val="0"/>
        </w:rPr>
        <w:t xml:space="preserve">, </w:t>
      </w:r>
      <w:r>
        <w:rPr>
          <w:i/>
          <w:rtl w:val="0"/>
        </w:rPr>
        <w:t>68</w:t>
      </w:r>
      <w:r>
        <w:rPr>
          <w:rtl w:val="0"/>
        </w:rPr>
        <w:t xml:space="preserve">(6), pp.1018-1041. </w:t>
      </w:r>
    </w:p>
    <w:p>
      <w:pPr>
        <w:spacing w:after="240"/>
      </w:pPr>
      <w:r>
        <w:rPr>
          <w:rtl w:val="0"/>
        </w:rPr>
        <w:t xml:space="preserve">Gallardo-Gallardo, E., Thunnissen, M. and Scullion, H., (2020). Talent management: context matters. </w:t>
      </w:r>
      <w:r>
        <w:rPr>
          <w:i/>
          <w:rtl w:val="0"/>
        </w:rPr>
        <w:t>The International Journal of Human Resource Management</w:t>
      </w:r>
      <w:r>
        <w:rPr>
          <w:rtl w:val="0"/>
        </w:rPr>
        <w:t xml:space="preserve">, </w:t>
      </w:r>
      <w:r>
        <w:rPr>
          <w:i/>
          <w:rtl w:val="0"/>
        </w:rPr>
        <w:t>31</w:t>
      </w:r>
      <w:r>
        <w:rPr>
          <w:rtl w:val="0"/>
        </w:rPr>
        <w:t xml:space="preserve">(4), pp.457-473. </w:t>
      </w:r>
    </w:p>
    <w:p>
      <w:pPr>
        <w:spacing w:after="240"/>
      </w:pPr>
      <w:r>
        <w:rPr>
          <w:rtl w:val="0"/>
        </w:rPr>
        <w:t xml:space="preserve">González-De-la-Rosa, M., Armas-Cruz, Y., Dorta-Afonso, D. and García-Rodríguez, F.J., (2023). The impact of employee-oriented CSR on quality of life: Evidence from the hospitality industry. </w:t>
      </w:r>
      <w:r>
        <w:rPr>
          <w:i/>
          <w:rtl w:val="0"/>
        </w:rPr>
        <w:t>Tourism Management</w:t>
      </w:r>
      <w:r>
        <w:rPr>
          <w:rtl w:val="0"/>
        </w:rPr>
        <w:t xml:space="preserve">, </w:t>
      </w:r>
      <w:r>
        <w:rPr>
          <w:i/>
          <w:rtl w:val="0"/>
        </w:rPr>
        <w:t>97</w:t>
      </w:r>
      <w:r>
        <w:rPr>
          <w:rtl w:val="0"/>
        </w:rPr>
        <w:t xml:space="preserve">, p.104740. </w:t>
      </w:r>
    </w:p>
    <w:p>
      <w:pPr>
        <w:spacing w:after="240"/>
      </w:pPr>
      <w:r>
        <w:rPr>
          <w:rtl w:val="0"/>
        </w:rPr>
        <w:t xml:space="preserve">Greener, I., (2019). Performance management that works? Improving public services by making use of intrinsic motivation. </w:t>
      </w:r>
      <w:r>
        <w:rPr>
          <w:i/>
          <w:rtl w:val="0"/>
        </w:rPr>
        <w:t>Social Policy &amp; Administration</w:t>
      </w:r>
      <w:r>
        <w:rPr>
          <w:rtl w:val="0"/>
        </w:rPr>
        <w:t xml:space="preserve">, </w:t>
      </w:r>
      <w:r>
        <w:rPr>
          <w:i/>
          <w:rtl w:val="0"/>
        </w:rPr>
        <w:t>53</w:t>
      </w:r>
      <w:r>
        <w:rPr>
          <w:rtl w:val="0"/>
        </w:rPr>
        <w:t xml:space="preserve">(1), pp.99-112. </w:t>
      </w:r>
    </w:p>
    <w:p>
      <w:pPr>
        <w:spacing w:after="240"/>
        <w:rPr>
          <w:sz w:val="28"/>
          <w:szCs w:val="28"/>
        </w:rPr>
      </w:pPr>
      <w:r>
        <w:rPr>
          <w:rtl w:val="0"/>
        </w:rPr>
        <w:t xml:space="preserve">Hald, E.J., Gillespie, A. and Reader, T.W., (2021). Causal and corrective organizational culture: a systematic review of case studies of institutional failure. </w:t>
      </w:r>
      <w:r>
        <w:rPr>
          <w:i/>
          <w:rtl w:val="0"/>
        </w:rPr>
        <w:t>Journal of Business Ethics</w:t>
      </w:r>
      <w:r>
        <w:rPr>
          <w:rtl w:val="0"/>
        </w:rPr>
        <w:t xml:space="preserve">, </w:t>
      </w:r>
      <w:r>
        <w:rPr>
          <w:i/>
          <w:rtl w:val="0"/>
        </w:rPr>
        <w:t>174</w:t>
      </w:r>
      <w:r>
        <w:rPr>
          <w:rtl w:val="0"/>
        </w:rPr>
        <w:t xml:space="preserve">, pp.457-483. </w:t>
      </w:r>
    </w:p>
    <w:p>
      <w:pPr>
        <w:spacing w:after="240"/>
      </w:pPr>
      <w:r>
        <w:rPr>
          <w:rtl w:val="0"/>
        </w:rPr>
        <w:t xml:space="preserve">Hassanein, F. and Özgit, H., (2022). Sustaining human resources through talent management strategies and employee engagement in the Middle East hotel industry. </w:t>
      </w:r>
      <w:r>
        <w:rPr>
          <w:i/>
          <w:rtl w:val="0"/>
        </w:rPr>
        <w:t>Sustainability</w:t>
      </w:r>
      <w:r>
        <w:rPr>
          <w:rtl w:val="0"/>
        </w:rPr>
        <w:t xml:space="preserve">, </w:t>
      </w:r>
      <w:r>
        <w:rPr>
          <w:i/>
          <w:rtl w:val="0"/>
        </w:rPr>
        <w:t>14</w:t>
      </w:r>
      <w:r>
        <w:rPr>
          <w:rtl w:val="0"/>
        </w:rPr>
        <w:t xml:space="preserve">(22), p.15365. </w:t>
      </w:r>
    </w:p>
    <w:p>
      <w:pPr>
        <w:spacing w:after="240"/>
      </w:pPr>
      <w:r>
        <w:rPr>
          <w:rtl w:val="0"/>
        </w:rPr>
        <w:t xml:space="preserve">Helmold, M. and Samara, W., (2019). </w:t>
      </w:r>
      <w:r>
        <w:rPr>
          <w:i/>
          <w:rtl w:val="0"/>
        </w:rPr>
        <w:t>Progress in performance management</w:t>
      </w:r>
      <w:r>
        <w:rPr>
          <w:rtl w:val="0"/>
        </w:rPr>
        <w:t xml:space="preserve">. Springer International Publishing. </w:t>
      </w:r>
    </w:p>
    <w:p>
      <w:pPr>
        <w:spacing w:after="240"/>
      </w:pPr>
      <w:r>
        <w:rPr>
          <w:rtl w:val="0"/>
        </w:rPr>
        <w:t xml:space="preserve">Hristov, I., Appolloni, A., Chirico, A. and Cheng, W., (2021). The role of the environmental dimension in the performance management system: A systematic review and conceptual framework. </w:t>
      </w:r>
      <w:r>
        <w:rPr>
          <w:i/>
          <w:rtl w:val="0"/>
        </w:rPr>
        <w:t>Journal of Cleaner Production</w:t>
      </w:r>
      <w:r>
        <w:rPr>
          <w:rtl w:val="0"/>
        </w:rPr>
        <w:t xml:space="preserve">, </w:t>
      </w:r>
      <w:r>
        <w:rPr>
          <w:i/>
          <w:rtl w:val="0"/>
        </w:rPr>
        <w:t>293</w:t>
      </w:r>
      <w:r>
        <w:rPr>
          <w:rtl w:val="0"/>
        </w:rPr>
        <w:t xml:space="preserve">, p.126075. </w:t>
      </w:r>
    </w:p>
    <w:p>
      <w:pPr>
        <w:spacing w:after="240"/>
      </w:pPr>
      <w:r>
        <w:rPr>
          <w:rtl w:val="0"/>
        </w:rPr>
        <w:t xml:space="preserve">Huo, M.L., Boxall, P. and Cheung, G.W., (2022). Lean production, work intensification, and employee wellbeing: Can line-manager support make a difference? </w:t>
      </w:r>
      <w:r>
        <w:rPr>
          <w:i/>
          <w:rtl w:val="0"/>
        </w:rPr>
        <w:t>Economic and Industrial Democracy</w:t>
      </w:r>
      <w:r>
        <w:rPr>
          <w:rtl w:val="0"/>
        </w:rPr>
        <w:t xml:space="preserve">, </w:t>
      </w:r>
      <w:r>
        <w:rPr>
          <w:i/>
          <w:rtl w:val="0"/>
        </w:rPr>
        <w:t>43</w:t>
      </w:r>
      <w:r>
        <w:rPr>
          <w:rtl w:val="0"/>
        </w:rPr>
        <w:t xml:space="preserve">(1), pp.198-220. </w:t>
      </w:r>
    </w:p>
    <w:p>
      <w:pPr>
        <w:spacing w:after="240"/>
        <w:rPr>
          <w:sz w:val="28"/>
          <w:szCs w:val="28"/>
        </w:rPr>
      </w:pPr>
      <w:r>
        <w:rPr>
          <w:rtl w:val="0"/>
        </w:rPr>
        <w:t xml:space="preserve">Jeong, Y.H., Healy, L.C. and McEwan, D., (2021). The application of goal setting theory to goal setting interventions in sport: A systematic review. </w:t>
      </w:r>
      <w:r>
        <w:rPr>
          <w:i/>
          <w:rtl w:val="0"/>
        </w:rPr>
        <w:t>International Review of Sport and Exercise Psychology</w:t>
      </w:r>
      <w:r>
        <w:rPr>
          <w:rtl w:val="0"/>
        </w:rPr>
        <w:t xml:space="preserve">, pp.1-26. </w:t>
      </w:r>
    </w:p>
    <w:p>
      <w:pPr>
        <w:spacing w:before="240" w:after="240"/>
      </w:pPr>
      <w:r>
        <w:rPr>
          <w:rtl w:val="0"/>
        </w:rPr>
        <w:t xml:space="preserve">John Rogers, L. in P. (2020) </w:t>
      </w:r>
      <w:r>
        <w:rPr>
          <w:i/>
          <w:rtl w:val="0"/>
        </w:rPr>
        <w:t>11 qualities of the effective Manager and their sources of learning</w:t>
      </w:r>
      <w:r>
        <w:rPr>
          <w:rtl w:val="0"/>
        </w:rPr>
        <w:t xml:space="preserve">, </w:t>
      </w:r>
      <w:r>
        <w:rPr>
          <w:i/>
          <w:rtl w:val="0"/>
        </w:rPr>
        <w:t>11 Qualities of the Effective Manager and their sources of learning</w:t>
      </w:r>
      <w:r>
        <w:rPr>
          <w:rtl w:val="0"/>
        </w:rPr>
        <w:t xml:space="preserve">. Available at: http://johnrogers960.blogspot.com/2013/09/11-qualities-of-effective-manager-and.html (Accessed: 02 May 2023). </w:t>
      </w:r>
    </w:p>
    <w:p>
      <w:pPr>
        <w:spacing w:after="240"/>
      </w:pPr>
      <w:r>
        <w:rPr>
          <w:rtl w:val="0"/>
        </w:rPr>
        <w:t xml:space="preserve">Kaydos, W., (2020). </w:t>
      </w:r>
      <w:r>
        <w:rPr>
          <w:i/>
          <w:rtl w:val="0"/>
        </w:rPr>
        <w:t>Operational performance measurement: increasing total productivity</w:t>
      </w:r>
      <w:r>
        <w:rPr>
          <w:rtl w:val="0"/>
        </w:rPr>
        <w:t xml:space="preserve">. CRC press. </w:t>
      </w:r>
    </w:p>
    <w:p>
      <w:pPr>
        <w:spacing w:after="240"/>
      </w:pPr>
      <w:r>
        <w:rPr>
          <w:rtl w:val="0"/>
        </w:rPr>
        <w:t xml:space="preserve">Kaydos, W., (2020). </w:t>
      </w:r>
      <w:r>
        <w:rPr>
          <w:i/>
          <w:rtl w:val="0"/>
        </w:rPr>
        <w:t>Operational performance measurement: increasing total productivity</w:t>
      </w:r>
      <w:r>
        <w:rPr>
          <w:rtl w:val="0"/>
        </w:rPr>
        <w:t xml:space="preserve">. CRC press. </w:t>
      </w:r>
    </w:p>
    <w:p>
      <w:pPr>
        <w:spacing w:after="240"/>
        <w:rPr>
          <w:rFonts w:hint="default"/>
          <w:lang w:val="en-IN"/>
        </w:rPr>
      </w:pPr>
      <w:r>
        <w:rPr>
          <w:rtl w:val="0"/>
        </w:rPr>
        <w:t xml:space="preserve">Kokemuller, N. (2021). </w:t>
      </w:r>
      <w:r>
        <w:rPr>
          <w:i/>
          <w:rtl w:val="0"/>
        </w:rPr>
        <w:t>Top-Down Performance Appraisal Method</w:t>
      </w:r>
      <w:r>
        <w:rPr>
          <w:rtl w:val="0"/>
        </w:rPr>
        <w:t xml:space="preserve">. [online] Small Business - Chron.com. Available at: </w:t>
      </w:r>
      <w:r>
        <w:fldChar w:fldCharType="begin"/>
      </w:r>
      <w:r>
        <w:instrText xml:space="preserve"> HYPERLINK "https://smallbusiness.chron.com/topdown-performance-appraisal-method-21409.html" \h </w:instrText>
      </w:r>
      <w:r>
        <w:fldChar w:fldCharType="separate"/>
      </w:r>
      <w:r>
        <w:rPr>
          <w:color w:val="0000FF"/>
          <w:u w:val="single"/>
          <w:rtl w:val="0"/>
        </w:rPr>
        <w:t>https://smallbusiness.chron.com/topdown-performance-appraisal-method-21409.html</w:t>
      </w:r>
      <w:r>
        <w:rPr>
          <w:color w:val="0000FF"/>
          <w:u w:val="single"/>
          <w:rtl w:val="0"/>
        </w:rPr>
        <w:fldChar w:fldCharType="end"/>
      </w:r>
      <w:r>
        <w:rPr>
          <w:rtl w:val="0"/>
        </w:rPr>
        <w:t xml:space="preserve"> </w:t>
      </w:r>
      <w:bookmarkStart w:id="35" w:name="_GoBack"/>
      <w:bookmarkEnd w:id="35"/>
    </w:p>
    <w:p>
      <w:pPr>
        <w:spacing w:after="240"/>
        <w:rPr>
          <w:sz w:val="28"/>
          <w:szCs w:val="28"/>
        </w:rPr>
      </w:pPr>
      <w:r>
        <w:rPr>
          <w:rtl w:val="0"/>
        </w:rPr>
        <w:t xml:space="preserve">Kollmann, T., Stöckmann, C., Kensbock, J.M. and Peschl, A., (2020). What satisfies younger versus older employees, and why? An aging perspective on equity theory to explain interactive effects of employee age, monetary rewards, and task contributions on job satisfaction. </w:t>
      </w:r>
      <w:r>
        <w:rPr>
          <w:i/>
          <w:rtl w:val="0"/>
        </w:rPr>
        <w:t>Human Resource Management</w:t>
      </w:r>
      <w:r>
        <w:rPr>
          <w:rtl w:val="0"/>
        </w:rPr>
        <w:t xml:space="preserve">, </w:t>
      </w:r>
      <w:r>
        <w:rPr>
          <w:i/>
          <w:rtl w:val="0"/>
        </w:rPr>
        <w:t>59</w:t>
      </w:r>
      <w:r>
        <w:rPr>
          <w:rtl w:val="0"/>
        </w:rPr>
        <w:t xml:space="preserve">(1), pp.101-115. </w:t>
      </w:r>
    </w:p>
    <w:p>
      <w:pPr>
        <w:spacing w:after="240"/>
        <w:rPr>
          <w:sz w:val="28"/>
          <w:szCs w:val="28"/>
        </w:rPr>
      </w:pPr>
      <w:r>
        <w:rPr>
          <w:rtl w:val="0"/>
        </w:rPr>
        <w:t xml:space="preserve">Kravariti, F., Tasoulis, K., Scullion, H. and Alali, M.K., (2022). Talent management and performance in the public sector: the role of organizational and line managerial support for development. </w:t>
      </w:r>
      <w:r>
        <w:rPr>
          <w:i/>
          <w:rtl w:val="0"/>
        </w:rPr>
        <w:t>The International Journal of Human Resource Management</w:t>
      </w:r>
      <w:r>
        <w:rPr>
          <w:rtl w:val="0"/>
        </w:rPr>
        <w:t>, pp.1-26.</w:t>
      </w:r>
    </w:p>
    <w:p>
      <w:pPr>
        <w:spacing w:after="240"/>
      </w:pPr>
      <w:r>
        <w:rPr>
          <w:rtl w:val="0"/>
        </w:rPr>
        <w:t xml:space="preserve">Kroll, A., (2023). Behavioral and institutional performance management theories are popular. Here is why we need to add a relational perspective. </w:t>
      </w:r>
      <w:r>
        <w:rPr>
          <w:i/>
          <w:rtl w:val="0"/>
        </w:rPr>
        <w:t>Journal of Public Budgeting, Accounting &amp; Financial Management</w:t>
      </w:r>
      <w:r>
        <w:rPr>
          <w:rtl w:val="0"/>
        </w:rPr>
        <w:t xml:space="preserve">, </w:t>
      </w:r>
      <w:r>
        <w:rPr>
          <w:i/>
          <w:rtl w:val="0"/>
        </w:rPr>
        <w:t>35</w:t>
      </w:r>
      <w:r>
        <w:rPr>
          <w:rtl w:val="0"/>
        </w:rPr>
        <w:t xml:space="preserve">(1), pp.1-11. </w:t>
      </w:r>
    </w:p>
    <w:p>
      <w:pPr>
        <w:spacing w:after="240"/>
        <w:rPr>
          <w:sz w:val="28"/>
          <w:szCs w:val="28"/>
        </w:rPr>
      </w:pPr>
      <w:r>
        <w:rPr>
          <w:rtl w:val="0"/>
        </w:rPr>
        <w:t xml:space="preserve">Kumar, T.S., Jayanthi, A., Manokaran, G., Kalan, H.D., Gope, P., and Gopinathan, R., A STUDY ON IMPACT OF PERFORMANCE OF THE SUPPLY CHAIN MANAGEMENT concerning SME. </w:t>
      </w:r>
      <w:r>
        <w:fldChar w:fldCharType="begin"/>
      </w:r>
      <w:r>
        <w:instrText xml:space="preserve"> HYPERLINK "https://www.lcebyhkzz.cn/article/view/2023/957.pdf" \h </w:instrText>
      </w:r>
      <w:r>
        <w:fldChar w:fldCharType="separate"/>
      </w:r>
      <w:r>
        <w:rPr>
          <w:color w:val="1155CC"/>
          <w:u w:val="single"/>
          <w:rtl w:val="0"/>
        </w:rPr>
        <w:t>Available at: https://www.lcebyhkzz.cn/article/view/2023/957.pdf</w:t>
      </w:r>
      <w:r>
        <w:rPr>
          <w:color w:val="1155CC"/>
          <w:u w:val="single"/>
          <w:rtl w:val="0"/>
        </w:rPr>
        <w:fldChar w:fldCharType="end"/>
      </w:r>
      <w:r>
        <w:rPr>
          <w:rtl w:val="0"/>
        </w:rPr>
        <w:t xml:space="preserve"> </w:t>
      </w:r>
    </w:p>
    <w:p>
      <w:pPr>
        <w:spacing w:after="240"/>
      </w:pPr>
      <w:r>
        <w:rPr>
          <w:rtl w:val="0"/>
        </w:rPr>
        <w:t xml:space="preserve">Kurdi‐Nakra, H., Kou, X. and Pak, J., (2022). The road is taken and the path forward for HR devolution research: An evolutionary review. </w:t>
      </w:r>
      <w:r>
        <w:rPr>
          <w:i/>
          <w:rtl w:val="0"/>
        </w:rPr>
        <w:t>Human Resource Management</w:t>
      </w:r>
      <w:r>
        <w:rPr>
          <w:rtl w:val="0"/>
        </w:rPr>
        <w:t xml:space="preserve">, </w:t>
      </w:r>
      <w:r>
        <w:rPr>
          <w:i/>
          <w:rtl w:val="0"/>
        </w:rPr>
        <w:t>61</w:t>
      </w:r>
      <w:r>
        <w:rPr>
          <w:rtl w:val="0"/>
        </w:rPr>
        <w:t xml:space="preserve">(2), pp.239-258. </w:t>
      </w:r>
    </w:p>
    <w:p>
      <w:pPr>
        <w:spacing w:after="240"/>
        <w:rPr>
          <w:sz w:val="28"/>
          <w:szCs w:val="28"/>
        </w:rPr>
      </w:pPr>
      <w:r>
        <w:rPr>
          <w:rtl w:val="0"/>
        </w:rPr>
        <w:t xml:space="preserve">Locke, E.A. and Latham, G.P., 2019. The development of goal setting theory: A half-century retrospective. </w:t>
      </w:r>
      <w:r>
        <w:rPr>
          <w:i/>
          <w:rtl w:val="0"/>
        </w:rPr>
        <w:t>Motivation Science</w:t>
      </w:r>
      <w:r>
        <w:rPr>
          <w:rtl w:val="0"/>
        </w:rPr>
        <w:t xml:space="preserve">, </w:t>
      </w:r>
      <w:r>
        <w:rPr>
          <w:i/>
          <w:rtl w:val="0"/>
        </w:rPr>
        <w:t>5</w:t>
      </w:r>
      <w:r>
        <w:rPr>
          <w:rtl w:val="0"/>
        </w:rPr>
        <w:t xml:space="preserve">(2), p.93. </w:t>
      </w:r>
    </w:p>
    <w:p>
      <w:pPr>
        <w:spacing w:after="240"/>
      </w:pPr>
      <w:r>
        <w:rPr>
          <w:rtl w:val="0"/>
        </w:rPr>
        <w:t xml:space="preserve">Masenya, T.M., (2022). Integrating talent and knowledge management practices in the new normal business environment: developing future leaders in public sector organizations. In </w:t>
      </w:r>
      <w:r>
        <w:rPr>
          <w:i/>
          <w:rtl w:val="0"/>
        </w:rPr>
        <w:t>Navigating the New Normal of Business with Enhanced Human Resource Management Strategies</w:t>
      </w:r>
      <w:r>
        <w:rPr>
          <w:rtl w:val="0"/>
        </w:rPr>
        <w:t xml:space="preserve"> (pp. 113-144). IGI Global. </w:t>
      </w:r>
    </w:p>
    <w:p>
      <w:pPr>
        <w:spacing w:before="240" w:after="240"/>
      </w:pPr>
      <w:r>
        <w:rPr>
          <w:rtl w:val="0"/>
        </w:rPr>
        <w:t xml:space="preserve">Nantham, S. (2022) </w:t>
      </w:r>
      <w:r>
        <w:rPr>
          <w:i/>
          <w:rtl w:val="0"/>
        </w:rPr>
        <w:t>5 effective employee engagement strategies</w:t>
      </w:r>
      <w:r>
        <w:rPr>
          <w:rtl w:val="0"/>
        </w:rPr>
        <w:t xml:space="preserve">, </w:t>
      </w:r>
      <w:r>
        <w:rPr>
          <w:i/>
          <w:rtl w:val="0"/>
        </w:rPr>
        <w:t>Best OKR Software by Profit. co</w:t>
      </w:r>
      <w:r>
        <w:rPr>
          <w:rtl w:val="0"/>
        </w:rPr>
        <w:t xml:space="preserve">. Available at: Available at: https://www.profit.co/blog/employee-engagement/5-effective-employee-engagement-strategies/ (Accessed: 02 May 2023). </w:t>
      </w:r>
    </w:p>
    <w:p>
      <w:pPr>
        <w:spacing w:after="240"/>
        <w:rPr>
          <w:sz w:val="28"/>
          <w:szCs w:val="28"/>
        </w:rPr>
      </w:pPr>
      <w:r>
        <w:rPr>
          <w:rtl w:val="0"/>
        </w:rPr>
        <w:t xml:space="preserve">Nurlina, N., SITUMORANG, J., AKOB, M., QUILIM, C.A. and Arfah, A., (2020). Influence of e-HRM and human resources service quality on employee performance. </w:t>
      </w:r>
      <w:r>
        <w:rPr>
          <w:i/>
          <w:rtl w:val="0"/>
        </w:rPr>
        <w:t>The Journal of Asian Finance, Economics, and Business</w:t>
      </w:r>
      <w:r>
        <w:rPr>
          <w:rtl w:val="0"/>
        </w:rPr>
        <w:t xml:space="preserve">, </w:t>
      </w:r>
      <w:r>
        <w:rPr>
          <w:i/>
          <w:rtl w:val="0"/>
        </w:rPr>
        <w:t>7</w:t>
      </w:r>
      <w:r>
        <w:rPr>
          <w:rtl w:val="0"/>
        </w:rPr>
        <w:t xml:space="preserve">(10), pp.391-399. </w:t>
      </w:r>
    </w:p>
    <w:p>
      <w:pPr>
        <w:spacing w:after="240"/>
      </w:pPr>
      <w:r>
        <w:rPr>
          <w:rtl w:val="0"/>
        </w:rPr>
        <w:t xml:space="preserve">Pennington, A., Aldabbas, H., Mirshahi, F. and Pirie, T., (2022). Organizational development programs and employees' career development: the moderating role of gender. </w:t>
      </w:r>
      <w:r>
        <w:rPr>
          <w:i/>
          <w:rtl w:val="0"/>
        </w:rPr>
        <w:t>Journal of workplace learning</w:t>
      </w:r>
      <w:r>
        <w:rPr>
          <w:rtl w:val="0"/>
        </w:rPr>
        <w:t xml:space="preserve">, </w:t>
      </w:r>
      <w:r>
        <w:rPr>
          <w:i/>
          <w:rtl w:val="0"/>
        </w:rPr>
        <w:t>34</w:t>
      </w:r>
      <w:r>
        <w:rPr>
          <w:rtl w:val="0"/>
        </w:rPr>
        <w:t xml:space="preserve">(5), pp.466-496. </w:t>
      </w:r>
    </w:p>
    <w:p>
      <w:pPr>
        <w:spacing w:after="240"/>
      </w:pPr>
      <w:r>
        <w:rPr>
          <w:rtl w:val="0"/>
        </w:rPr>
        <w:t xml:space="preserve">Rakatu, V.L., Chandra, A.K. and Soma, M.K., (2022). Employee Engagement, Job Performance, Turnover Intention, and Workplace Culture: A Comparative Study of Private and Public Sector Banks in Chhattisgarh. </w:t>
      </w:r>
      <w:r>
        <w:rPr>
          <w:i/>
          <w:rtl w:val="0"/>
        </w:rPr>
        <w:t>IUP Journal of Organizational Behavior</w:t>
      </w:r>
      <w:r>
        <w:rPr>
          <w:rtl w:val="0"/>
        </w:rPr>
        <w:t xml:space="preserve">, </w:t>
      </w:r>
      <w:r>
        <w:rPr>
          <w:i/>
          <w:rtl w:val="0"/>
        </w:rPr>
        <w:t>21</w:t>
      </w:r>
      <w:r>
        <w:rPr>
          <w:rtl w:val="0"/>
        </w:rPr>
        <w:t xml:space="preserve">(2). </w:t>
      </w:r>
    </w:p>
    <w:p>
      <w:pPr>
        <w:spacing w:after="240"/>
      </w:pPr>
      <w:r>
        <w:rPr>
          <w:rtl w:val="0"/>
        </w:rPr>
        <w:t xml:space="preserve">Richards, G., Yeoh, W., Chong, A.Y.L. and Popovič, A., (2019). Business intelligence effectiveness and corporate performance management: an empirical analysis. </w:t>
      </w:r>
      <w:r>
        <w:rPr>
          <w:i/>
          <w:rtl w:val="0"/>
        </w:rPr>
        <w:t>Journal of Computer Information Systems</w:t>
      </w:r>
      <w:r>
        <w:rPr>
          <w:rtl w:val="0"/>
        </w:rPr>
        <w:t xml:space="preserve">, </w:t>
      </w:r>
      <w:r>
        <w:rPr>
          <w:i/>
          <w:rtl w:val="0"/>
        </w:rPr>
        <w:t>59</w:t>
      </w:r>
      <w:r>
        <w:rPr>
          <w:rtl w:val="0"/>
        </w:rPr>
        <w:t xml:space="preserve">(2), pp.188-196. </w:t>
      </w:r>
    </w:p>
    <w:p>
      <w:pPr>
        <w:spacing w:after="240"/>
      </w:pPr>
      <w:r>
        <w:rPr>
          <w:rtl w:val="0"/>
        </w:rPr>
        <w:t xml:space="preserve">Sauermann, J., (2023). Performance measures and worker productivity. </w:t>
      </w:r>
      <w:r>
        <w:rPr>
          <w:i/>
          <w:rtl w:val="0"/>
        </w:rPr>
        <w:t>IZA World of Labor</w:t>
      </w:r>
      <w:r>
        <w:rPr>
          <w:rtl w:val="0"/>
        </w:rPr>
        <w:t xml:space="preserve">. </w:t>
      </w:r>
    </w:p>
    <w:p>
      <w:pPr>
        <w:spacing w:before="240" w:after="240"/>
      </w:pPr>
      <w:r>
        <w:rPr>
          <w:rtl w:val="0"/>
        </w:rPr>
        <w:t xml:space="preserve">Sketch Bubble, H. (2021) </w:t>
      </w:r>
      <w:r>
        <w:rPr>
          <w:i/>
          <w:rtl w:val="0"/>
        </w:rPr>
        <w:t>Importance of Human Resources Management</w:t>
      </w:r>
      <w:r>
        <w:rPr>
          <w:rtl w:val="0"/>
        </w:rPr>
        <w:t xml:space="preserve">, </w:t>
      </w:r>
      <w:r>
        <w:rPr>
          <w:i/>
          <w:rtl w:val="0"/>
        </w:rPr>
        <w:t>Sketchbubble</w:t>
      </w:r>
      <w:r>
        <w:rPr>
          <w:rtl w:val="0"/>
        </w:rPr>
        <w:t xml:space="preserve">. Available at: Available at: https://www.sketchbubble.com/en/presentation-importance-of-human-resources-management.html (Accessed: 02 May 2023). </w:t>
      </w:r>
    </w:p>
    <w:p>
      <w:pPr>
        <w:spacing w:after="240"/>
        <w:rPr>
          <w:sz w:val="28"/>
          <w:szCs w:val="28"/>
        </w:rPr>
      </w:pPr>
      <w:r>
        <w:rPr>
          <w:rtl w:val="0"/>
        </w:rPr>
        <w:t xml:space="preserve">Sun, Y. and Qiu, Z., (2022). Positive performance feedback and innovation search: New ideas for sustainable business development. </w:t>
      </w:r>
      <w:r>
        <w:rPr>
          <w:i/>
          <w:rtl w:val="0"/>
        </w:rPr>
        <w:t>Sustainability</w:t>
      </w:r>
      <w:r>
        <w:rPr>
          <w:rtl w:val="0"/>
        </w:rPr>
        <w:t xml:space="preserve">, </w:t>
      </w:r>
      <w:r>
        <w:rPr>
          <w:i/>
          <w:rtl w:val="0"/>
        </w:rPr>
        <w:t>14</w:t>
      </w:r>
      <w:r>
        <w:rPr>
          <w:rtl w:val="0"/>
        </w:rPr>
        <w:t xml:space="preserve">(4), p.2086. </w:t>
      </w:r>
    </w:p>
    <w:p>
      <w:pPr>
        <w:spacing w:after="240"/>
        <w:rPr>
          <w:sz w:val="28"/>
          <w:szCs w:val="28"/>
        </w:rPr>
      </w:pPr>
      <w:r>
        <w:rPr>
          <w:rtl w:val="0"/>
        </w:rPr>
        <w:t xml:space="preserve">Taouab, O. and Issor, Z., (2019). Firm performance: Definition and measurement models. </w:t>
      </w:r>
      <w:r>
        <w:rPr>
          <w:i/>
          <w:rtl w:val="0"/>
        </w:rPr>
        <w:t>European Scientific Journal</w:t>
      </w:r>
      <w:r>
        <w:rPr>
          <w:rtl w:val="0"/>
        </w:rPr>
        <w:t xml:space="preserve">, </w:t>
      </w:r>
      <w:r>
        <w:rPr>
          <w:i/>
          <w:rtl w:val="0"/>
        </w:rPr>
        <w:t>15</w:t>
      </w:r>
      <w:r>
        <w:rPr>
          <w:rtl w:val="0"/>
        </w:rPr>
        <w:t xml:space="preserve">(1), pp.93-106. </w:t>
      </w:r>
    </w:p>
    <w:p>
      <w:pPr>
        <w:spacing w:after="240"/>
      </w:pPr>
      <w:r>
        <w:rPr>
          <w:rtl w:val="0"/>
        </w:rPr>
        <w:t xml:space="preserve">Tavitiyaman, P., So, C.Y.A., Chan, O.L.K. and Wong, C.K.C., (2022). How Task Technology Fits with Employee Engagement, Organisational Support, and Business Outcomes: Hotel Executives’ Perspective. </w:t>
      </w:r>
      <w:r>
        <w:rPr>
          <w:i/>
          <w:rtl w:val="0"/>
        </w:rPr>
        <w:t>Journal of China Tourism Research</w:t>
      </w:r>
      <w:r>
        <w:rPr>
          <w:rtl w:val="0"/>
        </w:rPr>
        <w:t xml:space="preserve">, </w:t>
      </w:r>
      <w:r>
        <w:rPr>
          <w:i/>
          <w:rtl w:val="0"/>
        </w:rPr>
        <w:t>18</w:t>
      </w:r>
      <w:r>
        <w:rPr>
          <w:rtl w:val="0"/>
        </w:rPr>
        <w:t xml:space="preserve">(6), pp.1212-1238. </w:t>
      </w:r>
    </w:p>
    <w:p>
      <w:pPr>
        <w:spacing w:after="240"/>
      </w:pPr>
      <w:r>
        <w:rPr>
          <w:rtl w:val="0"/>
        </w:rPr>
        <w:t xml:space="preserve">Terra, J. (2022). </w:t>
      </w:r>
      <w:r>
        <w:rPr>
          <w:i/>
          <w:rtl w:val="0"/>
        </w:rPr>
        <w:t>What is a Performance Appraisal? Methods, Process, and Everything You Should Know</w:t>
      </w:r>
      <w:r>
        <w:rPr>
          <w:rtl w:val="0"/>
        </w:rPr>
        <w:t xml:space="preserve">. [online] Simplilearn.com. Available at: </w:t>
      </w:r>
      <w:r>
        <w:fldChar w:fldCharType="begin"/>
      </w:r>
      <w:r>
        <w:instrText xml:space="preserve"> HYPERLINK "https://www.simplilearn.com/what-is-performance-appraisal-methods-process-article#:~:text=A%20performance%20appraisal%20is%20a" \h </w:instrText>
      </w:r>
      <w:r>
        <w:fldChar w:fldCharType="separate"/>
      </w:r>
      <w:r>
        <w:rPr>
          <w:color w:val="1155CC"/>
          <w:u w:val="single"/>
          <w:rtl w:val="0"/>
        </w:rPr>
        <w:t>Available at: https://www.simplilearn.com/what-is-performance-appraisal-methods-process-article#:~:text=A%20performance%20appraisal%20is%20a</w:t>
      </w:r>
      <w:r>
        <w:rPr>
          <w:color w:val="1155CC"/>
          <w:u w:val="single"/>
          <w:rtl w:val="0"/>
        </w:rPr>
        <w:fldChar w:fldCharType="end"/>
      </w:r>
      <w:r>
        <w:rPr>
          <w:rtl w:val="0"/>
        </w:rPr>
        <w:t xml:space="preserve">. </w:t>
      </w:r>
    </w:p>
    <w:p>
      <w:pPr>
        <w:spacing w:after="240"/>
        <w:rPr>
          <w:sz w:val="28"/>
          <w:szCs w:val="28"/>
        </w:rPr>
      </w:pPr>
      <w:r>
        <w:rPr>
          <w:rtl w:val="0"/>
        </w:rPr>
        <w:t xml:space="preserve">Tien, N.H., Anh, D.B.H. and Ngoc, N.M., (2020). Corporate financial performance due to sustainable development in Vietnam. </w:t>
      </w:r>
      <w:r>
        <w:rPr>
          <w:i/>
          <w:rtl w:val="0"/>
        </w:rPr>
        <w:t>Corporate Social Responsibility and Environmental Management</w:t>
      </w:r>
      <w:r>
        <w:rPr>
          <w:rtl w:val="0"/>
        </w:rPr>
        <w:t xml:space="preserve">, </w:t>
      </w:r>
      <w:r>
        <w:rPr>
          <w:i/>
          <w:rtl w:val="0"/>
        </w:rPr>
        <w:t>27</w:t>
      </w:r>
      <w:r>
        <w:rPr>
          <w:rtl w:val="0"/>
        </w:rPr>
        <w:t xml:space="preserve">(2), pp.694-705. </w:t>
      </w:r>
    </w:p>
    <w:p>
      <w:pPr>
        <w:spacing w:after="240"/>
      </w:pPr>
      <w:r>
        <w:rPr>
          <w:rtl w:val="0"/>
        </w:rPr>
        <w:t xml:space="preserve">Valamis (2020). </w:t>
      </w:r>
      <w:r>
        <w:rPr>
          <w:i/>
          <w:rtl w:val="0"/>
        </w:rPr>
        <w:t>Performance Management</w:t>
      </w:r>
      <w:r>
        <w:rPr>
          <w:rtl w:val="0"/>
        </w:rPr>
        <w:t xml:space="preserve">. [online] Valamis. Available at: </w:t>
      </w:r>
      <w:r>
        <w:fldChar w:fldCharType="begin"/>
      </w:r>
      <w:r>
        <w:instrText xml:space="preserve"> HYPERLINK "https://www.valamis.com/hub/performance-management" \h </w:instrText>
      </w:r>
      <w:r>
        <w:fldChar w:fldCharType="separate"/>
      </w:r>
      <w:r>
        <w:rPr>
          <w:color w:val="1155CC"/>
          <w:u w:val="single"/>
          <w:rtl w:val="0"/>
        </w:rPr>
        <w:t>Available at: https://www.valamis.com/hub/performance-management</w:t>
      </w:r>
      <w:r>
        <w:rPr>
          <w:color w:val="1155CC"/>
          <w:u w:val="single"/>
          <w:rtl w:val="0"/>
        </w:rPr>
        <w:fldChar w:fldCharType="end"/>
      </w:r>
      <w:r>
        <w:rPr>
          <w:rtl w:val="0"/>
        </w:rPr>
        <w:t xml:space="preserve">. </w:t>
      </w:r>
    </w:p>
    <w:p>
      <w:pPr>
        <w:spacing w:after="240"/>
      </w:pPr>
      <w:r>
        <w:rPr>
          <w:rtl w:val="0"/>
        </w:rPr>
        <w:t xml:space="preserve">van Helden, J. and Reichard, C., (2019). Management control and public sector performance management. </w:t>
      </w:r>
      <w:r>
        <w:rPr>
          <w:i/>
          <w:rtl w:val="0"/>
        </w:rPr>
        <w:t>Baltic Journal of Management</w:t>
      </w:r>
      <w:r>
        <w:rPr>
          <w:rtl w:val="0"/>
        </w:rPr>
        <w:t xml:space="preserve">, </w:t>
      </w:r>
      <w:r>
        <w:rPr>
          <w:i/>
          <w:rtl w:val="0"/>
        </w:rPr>
        <w:t>14</w:t>
      </w:r>
      <w:r>
        <w:rPr>
          <w:rtl w:val="0"/>
        </w:rPr>
        <w:t xml:space="preserve">(1), pp.158-176. </w:t>
      </w:r>
    </w:p>
    <w:p>
      <w:pPr>
        <w:spacing w:after="240"/>
      </w:pPr>
      <w:r>
        <w:rPr>
          <w:rtl w:val="0"/>
        </w:rPr>
        <w:t xml:space="preserve">van Rheenen, L. (2020). </w:t>
      </w:r>
      <w:r>
        <w:rPr>
          <w:i/>
          <w:rtl w:val="0"/>
        </w:rPr>
        <w:t>Hofstede’s cultural dimensions</w:t>
      </w:r>
      <w:r>
        <w:rPr>
          <w:rtl w:val="0"/>
        </w:rPr>
        <w:t xml:space="preserve">. [online] Trainers Library. Available at: </w:t>
      </w:r>
      <w:r>
        <w:fldChar w:fldCharType="begin"/>
      </w:r>
      <w:r>
        <w:instrText xml:space="preserve"> HYPERLINK "https://www.trainerslibrary.org/hofstedes-cultural-dimensions/" \h </w:instrText>
      </w:r>
      <w:r>
        <w:fldChar w:fldCharType="separate"/>
      </w:r>
      <w:r>
        <w:rPr>
          <w:color w:val="1155CC"/>
          <w:u w:val="single"/>
          <w:rtl w:val="0"/>
        </w:rPr>
        <w:t>Available at: https://www.trainerslibrary.org/hofstedes-cultural-dimensions/</w:t>
      </w:r>
      <w:r>
        <w:rPr>
          <w:color w:val="1155CC"/>
          <w:u w:val="single"/>
          <w:rtl w:val="0"/>
        </w:rPr>
        <w:fldChar w:fldCharType="end"/>
      </w:r>
      <w:r>
        <w:rPr>
          <w:rtl w:val="0"/>
        </w:rPr>
        <w:t xml:space="preserve">. </w:t>
      </w:r>
    </w:p>
    <w:p>
      <w:pPr>
        <w:spacing w:before="240" w:after="240"/>
      </w:pPr>
      <w:r>
        <w:rPr>
          <w:rtl w:val="0"/>
        </w:rPr>
        <w:t xml:space="preserve">White, D. (2019). </w:t>
      </w:r>
      <w:r>
        <w:rPr>
          <w:i/>
          <w:rtl w:val="0"/>
        </w:rPr>
        <w:t>Importance of Performance Management in an Organization</w:t>
      </w:r>
      <w:r>
        <w:rPr>
          <w:rtl w:val="0"/>
        </w:rPr>
        <w:t xml:space="preserve">. [online] Techfunnel. Available at: </w:t>
      </w:r>
      <w:r>
        <w:fldChar w:fldCharType="begin"/>
      </w:r>
      <w:r>
        <w:instrText xml:space="preserve"> HYPERLINK "https://www.techfunnel.com/hr-tech/importance-of-performance-management-in-an-organization/" \h </w:instrText>
      </w:r>
      <w:r>
        <w:fldChar w:fldCharType="separate"/>
      </w:r>
      <w:r>
        <w:rPr>
          <w:color w:val="1155CC"/>
          <w:u w:val="single"/>
          <w:rtl w:val="0"/>
        </w:rPr>
        <w:t>https://www.techfunnel.com/hr-tech/importance-of-performance-management-in-an-organizatio</w:t>
      </w:r>
      <w:r>
        <w:rPr>
          <w:color w:val="1155CC"/>
          <w:u w:val="single"/>
          <w:rtl w:val="0"/>
        </w:rPr>
        <w:fldChar w:fldCharType="end"/>
      </w:r>
    </w:p>
    <w:p>
      <w:pPr>
        <w:spacing w:after="240"/>
      </w:pPr>
      <w:r>
        <w:rPr>
          <w:rtl w:val="0"/>
        </w:rPr>
        <w:t xml:space="preserve">Wontorczyk, A. and Rożnowski, B., (2022). Remote, Hybrid, and On-Site Work during the SARS-CoV-2 Pandemic and the Consequences for Stress and Work Engagement. </w:t>
      </w:r>
      <w:r>
        <w:rPr>
          <w:i/>
          <w:rtl w:val="0"/>
        </w:rPr>
        <w:t>International journal of environmental research and public health</w:t>
      </w:r>
      <w:r>
        <w:rPr>
          <w:rtl w:val="0"/>
        </w:rPr>
        <w:t xml:space="preserve">, </w:t>
      </w:r>
      <w:r>
        <w:rPr>
          <w:i/>
          <w:rtl w:val="0"/>
        </w:rPr>
        <w:t>19</w:t>
      </w:r>
      <w:r>
        <w:rPr>
          <w:rtl w:val="0"/>
        </w:rPr>
        <w:t xml:space="preserve">(4), p.2400. </w:t>
      </w:r>
    </w:p>
    <w:p/>
    <w:sectPr>
      <w:footerReference r:id="rId5" w:type="default"/>
      <w:pgSz w:w="11909" w:h="16834"/>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jc w:val="right"/>
    </w:pPr>
    <w:r>
      <w:fldChar w:fldCharType="begin"/>
    </w:r>
    <w:r>
      <w:instrText xml:space="preserve">PAGE</w:instrText>
    </w:r>
    <w:r>
      <w:fldChar w:fldCharType="separate"/>
    </w:r>
    <w:r>
      <w:fldChar w:fldCharType="end"/>
    </w:r>
  </w:p>
  <w:p>
    <w:pPr>
      <w:widowControl w:val="0"/>
      <w:pBdr>
        <w:top w:val="none" w:color="auto" w:sz="0" w:space="0"/>
        <w:left w:val="none" w:color="auto" w:sz="0" w:space="0"/>
        <w:bottom w:val="none" w:color="auto" w:sz="0" w:space="0"/>
        <w:right w:val="none" w:color="auto" w:sz="0" w:space="0"/>
        <w:between w:val="none" w:color="auto" w:sz="0" w:space="0"/>
      </w:pBdr>
      <w:spacing w:line="276" w:lineRule="auto"/>
      <w:jc w:val="lef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5E306ED"/>
    <w:multiLevelType w:val="multilevel"/>
    <w:tmpl w:val="B5E306ED"/>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BF205925"/>
    <w:multiLevelType w:val="multilevel"/>
    <w:tmpl w:val="BF205925"/>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nsid w:val="CF092B84"/>
    <w:multiLevelType w:val="multilevel"/>
    <w:tmpl w:val="CF092B84"/>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3">
    <w:nsid w:val="0053208E"/>
    <w:multiLevelType w:val="multilevel"/>
    <w:tmpl w:val="0053208E"/>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4">
    <w:nsid w:val="03D62ECE"/>
    <w:multiLevelType w:val="multilevel"/>
    <w:tmpl w:val="03D62ECE"/>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5">
    <w:nsid w:val="25B654F3"/>
    <w:multiLevelType w:val="multilevel"/>
    <w:tmpl w:val="25B654F3"/>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6">
    <w:nsid w:val="59ADCABA"/>
    <w:multiLevelType w:val="multilevel"/>
    <w:tmpl w:val="59ADCABA"/>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3"/>
  </w:num>
  <w:num w:numId="2">
    <w:abstractNumId w:val="2"/>
  </w:num>
  <w:num w:numId="3">
    <w:abstractNumId w:val="6"/>
  </w:num>
  <w:num w:numId="4">
    <w:abstractNumId w:val="1"/>
  </w:num>
  <w:num w:numId="5">
    <w:abstractNumId w:val="0"/>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1"/>
  <w:bordersDoNotSurroundFooter w:val="1"/>
  <w:documentProtection w:enforcement="0"/>
  <w:defaultTabStop w:val="720"/>
  <w:drawingGridVerticalSpacing w:val="156"/>
  <w:displayHorizontalDrawingGridEvery w:val="0"/>
  <w:displayVerticalDrawingGridEvery w:val="2"/>
  <w:characterSpacingControl w:val="doNotCompress"/>
  <w:footnotePr>
    <w:footnote w:id="0"/>
    <w:footnote w:id="1"/>
  </w:footnotePr>
  <w:endnotePr>
    <w:endnote w:id="0"/>
    <w:endnote w:id="1"/>
  </w:endnotePr>
  <w:compat>
    <w:spaceForUL/>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6831B95"/>
    <w:rsid w:val="142F2704"/>
    <w:rsid w:val="1D383FD6"/>
    <w:rsid w:val="25EB6089"/>
    <w:rsid w:val="2CF6767D"/>
    <w:rsid w:val="3599165E"/>
    <w:rsid w:val="3D71088C"/>
    <w:rsid w:val="3FAD322F"/>
    <w:rsid w:val="4234376D"/>
    <w:rsid w:val="472557AB"/>
    <w:rsid w:val="4CB30DFF"/>
    <w:rsid w:val="4D813F91"/>
    <w:rsid w:val="4F7D56F4"/>
    <w:rsid w:val="60574785"/>
    <w:rsid w:val="66831B9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heme="minorHAnsi" w:hAnsiTheme="minorHAnsi" w:eastAsiaTheme="minorEastAsia" w:cstheme="minorBidi"/>
      <w:color w:val="222222"/>
      <w:sz w:val="24"/>
      <w:szCs w:val="24"/>
      <w:highlight w:val="white"/>
      <w:lang w:val="en-GB"/>
    </w:rPr>
  </w:style>
  <w:style w:type="paragraph" w:styleId="2">
    <w:name w:val="heading 1"/>
    <w:basedOn w:val="1"/>
    <w:next w:val="1"/>
    <w:qFormat/>
    <w:uiPriority w:val="9"/>
    <w:pPr>
      <w:keepNext/>
      <w:keepLines/>
      <w:spacing w:before="240"/>
      <w:outlineLvl w:val="0"/>
    </w:pPr>
    <w:rPr>
      <w:b/>
      <w:sz w:val="28"/>
      <w:szCs w:val="28"/>
      <w:highlight w:val="none"/>
    </w:rPr>
  </w:style>
  <w:style w:type="paragraph" w:styleId="3">
    <w:name w:val="heading 2"/>
    <w:basedOn w:val="1"/>
    <w:next w:val="1"/>
    <w:semiHidden/>
    <w:unhideWhenUsed/>
    <w:qFormat/>
    <w:uiPriority w:val="9"/>
    <w:pPr>
      <w:keepNext/>
      <w:keepLines/>
      <w:outlineLvl w:val="1"/>
    </w:pPr>
    <w:rPr>
      <w:b/>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character" w:default="1" w:styleId="5">
    <w:name w:val="Default Paragraph Font"/>
    <w:semiHidden/>
    <w:uiPriority w:val="0"/>
  </w:style>
  <w:style w:type="table" w:default="1" w:styleId="6">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numbering" Target="numbering.xml"/><Relationship Id="rId17" Type="http://schemas.openxmlformats.org/officeDocument/2006/relationships/image" Target="media/image11.png"/><Relationship Id="rId16" Type="http://schemas.openxmlformats.org/officeDocument/2006/relationships/image" Target="media/image10.jpe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Office_11.2.0.11219_F1E327BC-269C-435d-A152-05C5408002CA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2023-05-05T13:23:00Z</dcterms:created>
  <dc:creator>jainu soni</dc:creator>
  <cp:lastModifiedBy>jainu soni</cp:lastModifiedBy>
  <dcterms:modified xsi:type="dcterms:W3CDTF">2023-05-10T12:27:12Z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1033-11.2.0.11219</vt:lpwstr>
  </property>
  <property fmtid="{D5CDD505-2E9C-101B-9397-08002B2CF9AE}" pid="3" name="ICV">
    <vt:lpwstr>31AC1AE015004E7CBE1C198097705B82</vt:lpwstr>
  </property>
</Properties>
</file>