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0C65" w:rsidRDefault="002E0C65" w:rsidP="002E0C65">
      <w:pPr>
        <w:pStyle w:val="newstyle"/>
      </w:pPr>
    </w:p>
    <w:p w:rsidR="002E0C65" w:rsidRPr="00DA304F" w:rsidRDefault="002E0C65" w:rsidP="002E0C65">
      <w:pPr>
        <w:pStyle w:val="newstyle"/>
      </w:pPr>
      <w:r>
        <w:rPr>
          <w:noProof/>
        </w:rPr>
        <w:drawing>
          <wp:inline distT="0" distB="0" distL="0" distR="0">
            <wp:extent cx="2212975" cy="74358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12975" cy="743585"/>
                    </a:xfrm>
                    <a:prstGeom prst="rect">
                      <a:avLst/>
                    </a:prstGeom>
                    <a:noFill/>
                  </pic:spPr>
                </pic:pic>
              </a:graphicData>
            </a:graphic>
          </wp:inline>
        </w:drawing>
      </w:r>
    </w:p>
    <w:sdt>
      <w:sdtPr>
        <w:id w:val="1497070150"/>
        <w:docPartObj>
          <w:docPartGallery w:val="Cover Pages"/>
          <w:docPartUnique/>
        </w:docPartObj>
      </w:sdtPr>
      <w:sdtEndPr>
        <w:rPr>
          <w:noProof/>
        </w:rPr>
      </w:sdtEndPr>
      <w:sdtContent>
        <w:p w:rsidR="002E0C65" w:rsidRPr="00DA304F" w:rsidRDefault="002E0C65" w:rsidP="002E0C65">
          <w:pPr>
            <w:pStyle w:val="newstyle"/>
          </w:pPr>
        </w:p>
        <w:p w:rsidR="002E0C65" w:rsidRPr="00DA304F" w:rsidRDefault="002E0C65" w:rsidP="002E0C65">
          <w:pPr>
            <w:pStyle w:val="newstyle"/>
          </w:pPr>
        </w:p>
        <w:p w:rsidR="002E0C65" w:rsidRDefault="002E0C65" w:rsidP="002E0C65">
          <w:pPr>
            <w:pStyle w:val="newstyle"/>
          </w:pPr>
        </w:p>
        <w:p w:rsidR="002E0C65" w:rsidRPr="00CC0F79" w:rsidRDefault="002E0C65" w:rsidP="002E0C65">
          <w:pPr>
            <w:pStyle w:val="newstyle"/>
            <w:jc w:val="center"/>
            <w:rPr>
              <w:rFonts w:ascii="Tahoma" w:hAnsi="Tahoma" w:cs="Tahoma"/>
              <w:sz w:val="40"/>
              <w:szCs w:val="40"/>
            </w:rPr>
          </w:pPr>
          <w:r w:rsidRPr="00CC0F79">
            <w:rPr>
              <w:rFonts w:ascii="Tahoma" w:hAnsi="Tahoma" w:cs="Tahoma"/>
              <w:sz w:val="40"/>
              <w:szCs w:val="40"/>
            </w:rPr>
            <w:t>BA Leadership and Management</w:t>
          </w:r>
        </w:p>
        <w:p w:rsidR="002E0C65" w:rsidRPr="00CC0F79" w:rsidRDefault="002E0C65" w:rsidP="002E0C65">
          <w:pPr>
            <w:pStyle w:val="newstyle"/>
            <w:jc w:val="center"/>
            <w:rPr>
              <w:rFonts w:ascii="Tahoma" w:hAnsi="Tahoma" w:cs="Tahoma"/>
              <w:sz w:val="40"/>
              <w:szCs w:val="40"/>
            </w:rPr>
          </w:pPr>
          <w:r w:rsidRPr="00CC0F79">
            <w:rPr>
              <w:rFonts w:ascii="Tahoma" w:hAnsi="Tahoma" w:cs="Tahoma"/>
              <w:sz w:val="40"/>
              <w:szCs w:val="40"/>
            </w:rPr>
            <w:t>Skills for the Workplace</w:t>
          </w:r>
        </w:p>
        <w:p w:rsidR="002E0C65" w:rsidRDefault="002E0C65" w:rsidP="002E0C65">
          <w:pPr>
            <w:pStyle w:val="newstyle"/>
            <w:jc w:val="center"/>
            <w:rPr>
              <w:rFonts w:ascii="Tahoma" w:hAnsi="Tahoma" w:cs="Tahoma"/>
              <w:sz w:val="40"/>
              <w:szCs w:val="40"/>
            </w:rPr>
          </w:pPr>
          <w:r w:rsidRPr="00CC0F79">
            <w:rPr>
              <w:rFonts w:ascii="Tahoma" w:hAnsi="Tahoma" w:cs="Tahoma"/>
              <w:sz w:val="40"/>
              <w:szCs w:val="40"/>
            </w:rPr>
            <w:t>Module Assignment Submission</w:t>
          </w:r>
        </w:p>
        <w:p w:rsidR="002E0C65" w:rsidRDefault="002E0C65" w:rsidP="002E0C65">
          <w:pPr>
            <w:pStyle w:val="newstyle"/>
            <w:jc w:val="center"/>
            <w:rPr>
              <w:rFonts w:ascii="Tahoma" w:hAnsi="Tahoma" w:cs="Tahoma"/>
              <w:sz w:val="40"/>
              <w:szCs w:val="40"/>
            </w:rPr>
          </w:pPr>
        </w:p>
        <w:tbl>
          <w:tblPr>
            <w:tblpPr w:leftFromText="180" w:rightFromText="180" w:vertAnchor="text" w:horzAnchor="margin" w:tblpY="88"/>
            <w:tblW w:w="10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865"/>
            <w:gridCol w:w="6808"/>
          </w:tblGrid>
          <w:tr w:rsidR="002E0C65" w:rsidRPr="00DA304F" w:rsidTr="00F71282">
            <w:trPr>
              <w:trHeight w:val="704"/>
            </w:trPr>
            <w:tc>
              <w:tcPr>
                <w:tcW w:w="3865" w:type="dxa"/>
                <w:shd w:val="clear" w:color="auto" w:fill="D9D9D9"/>
              </w:tcPr>
              <w:p w:rsidR="002E0C65" w:rsidRPr="00DA304F" w:rsidRDefault="002E0C65" w:rsidP="00F71282">
                <w:pPr>
                  <w:pStyle w:val="newstyle"/>
                </w:pPr>
                <w:r w:rsidRPr="0033280D">
                  <w:rPr>
                    <w:sz w:val="28"/>
                    <w:szCs w:val="28"/>
                  </w:rPr>
                  <w:t>Student Name:</w:t>
                </w:r>
              </w:p>
            </w:tc>
            <w:tc>
              <w:tcPr>
                <w:tcW w:w="6808" w:type="dxa"/>
              </w:tcPr>
              <w:p w:rsidR="002E0C65" w:rsidRPr="00EA2FF9" w:rsidRDefault="002E0C65" w:rsidP="00F71282">
                <w:pPr>
                  <w:pStyle w:val="newstyle"/>
                  <w:rPr>
                    <w:sz w:val="28"/>
                    <w:szCs w:val="28"/>
                  </w:rPr>
                </w:pPr>
                <w:proofErr w:type="spellStart"/>
                <w:r>
                  <w:rPr>
                    <w:sz w:val="28"/>
                    <w:szCs w:val="28"/>
                  </w:rPr>
                  <w:t>Iustina</w:t>
                </w:r>
                <w:proofErr w:type="spellEnd"/>
                <w:r>
                  <w:rPr>
                    <w:sz w:val="28"/>
                    <w:szCs w:val="28"/>
                  </w:rPr>
                  <w:t xml:space="preserve"> </w:t>
                </w:r>
                <w:proofErr w:type="spellStart"/>
                <w:r>
                  <w:rPr>
                    <w:sz w:val="28"/>
                    <w:szCs w:val="28"/>
                  </w:rPr>
                  <w:t>Majorant</w:t>
                </w:r>
                <w:proofErr w:type="spellEnd"/>
                <w:r>
                  <w:rPr>
                    <w:sz w:val="28"/>
                    <w:szCs w:val="28"/>
                  </w:rPr>
                  <w:t xml:space="preserve"> </w:t>
                </w:r>
              </w:p>
            </w:tc>
          </w:tr>
          <w:tr w:rsidR="002E0C65" w:rsidRPr="00DA304F" w:rsidTr="00F71282">
            <w:trPr>
              <w:trHeight w:val="685"/>
            </w:trPr>
            <w:tc>
              <w:tcPr>
                <w:tcW w:w="3865" w:type="dxa"/>
                <w:shd w:val="clear" w:color="auto" w:fill="D9D9D9"/>
              </w:tcPr>
              <w:p w:rsidR="002E0C65" w:rsidRPr="00DA304F" w:rsidRDefault="002E0C65" w:rsidP="00F71282">
                <w:pPr>
                  <w:pStyle w:val="newstyle"/>
                </w:pPr>
                <w:r w:rsidRPr="0033280D">
                  <w:rPr>
                    <w:sz w:val="28"/>
                    <w:szCs w:val="28"/>
                  </w:rPr>
                  <w:t>Student Number:</w:t>
                </w:r>
              </w:p>
            </w:tc>
            <w:tc>
              <w:tcPr>
                <w:tcW w:w="6808" w:type="dxa"/>
              </w:tcPr>
              <w:p w:rsidR="002E0C65" w:rsidRPr="00DA304F" w:rsidRDefault="002E0C65" w:rsidP="00F71282">
                <w:pPr>
                  <w:pStyle w:val="newstyle"/>
                </w:pPr>
                <w:r>
                  <w:rPr>
                    <w:sz w:val="28"/>
                    <w:szCs w:val="28"/>
                  </w:rPr>
                  <w:t>2005323</w:t>
                </w:r>
              </w:p>
            </w:tc>
          </w:tr>
          <w:tr w:rsidR="002E0C65" w:rsidRPr="00DA304F" w:rsidTr="00F71282">
            <w:trPr>
              <w:trHeight w:val="673"/>
            </w:trPr>
            <w:tc>
              <w:tcPr>
                <w:tcW w:w="3865" w:type="dxa"/>
                <w:shd w:val="clear" w:color="auto" w:fill="D9D9D9"/>
              </w:tcPr>
              <w:p w:rsidR="002E0C65" w:rsidRPr="00DA304F" w:rsidRDefault="002E0C65" w:rsidP="00F71282">
                <w:pPr>
                  <w:pStyle w:val="newstyle"/>
                </w:pPr>
                <w:r w:rsidRPr="0033280D">
                  <w:rPr>
                    <w:sz w:val="28"/>
                    <w:szCs w:val="28"/>
                  </w:rPr>
                  <w:t>Module No:</w:t>
                </w:r>
              </w:p>
            </w:tc>
            <w:tc>
              <w:tcPr>
                <w:tcW w:w="6808" w:type="dxa"/>
              </w:tcPr>
              <w:p w:rsidR="002E0C65" w:rsidRPr="009E533F" w:rsidRDefault="002E0C65" w:rsidP="00F71282">
                <w:pPr>
                  <w:pStyle w:val="newstyle"/>
                </w:pPr>
                <w:r w:rsidRPr="009E533F">
                  <w:rPr>
                    <w:sz w:val="28"/>
                    <w:szCs w:val="28"/>
                  </w:rPr>
                  <w:t>BMSK500</w:t>
                </w:r>
                <w:r w:rsidR="008028C2">
                  <w:rPr>
                    <w:sz w:val="28"/>
                    <w:szCs w:val="28"/>
                  </w:rPr>
                  <w:t>6</w:t>
                </w:r>
              </w:p>
            </w:tc>
          </w:tr>
          <w:tr w:rsidR="002E0C65" w:rsidRPr="00DA304F" w:rsidTr="00F71282">
            <w:trPr>
              <w:trHeight w:val="431"/>
            </w:trPr>
            <w:tc>
              <w:tcPr>
                <w:tcW w:w="3865" w:type="dxa"/>
                <w:shd w:val="clear" w:color="auto" w:fill="D9D9D9"/>
              </w:tcPr>
              <w:p w:rsidR="002E0C65" w:rsidRPr="00DA304F" w:rsidRDefault="002E0C65" w:rsidP="00F71282">
                <w:pPr>
                  <w:pStyle w:val="newstyle"/>
                </w:pPr>
                <w:r w:rsidRPr="0033280D">
                  <w:rPr>
                    <w:sz w:val="28"/>
                    <w:szCs w:val="28"/>
                  </w:rPr>
                  <w:t>Module Title:</w:t>
                </w:r>
              </w:p>
            </w:tc>
            <w:tc>
              <w:tcPr>
                <w:tcW w:w="6808" w:type="dxa"/>
              </w:tcPr>
              <w:p w:rsidR="008028C2" w:rsidRPr="008028C2" w:rsidRDefault="008028C2" w:rsidP="008028C2">
                <w:pPr>
                  <w:rPr>
                    <w:rFonts w:ascii="Arial" w:hAnsi="Arial" w:cs="Arial"/>
                    <w:bCs/>
                    <w:sz w:val="28"/>
                    <w:szCs w:val="28"/>
                  </w:rPr>
                </w:pPr>
                <w:r w:rsidRPr="008028C2">
                  <w:rPr>
                    <w:rFonts w:ascii="Arial" w:hAnsi="Arial" w:cs="Arial"/>
                    <w:bCs/>
                    <w:sz w:val="28"/>
                    <w:szCs w:val="28"/>
                  </w:rPr>
                  <w:t>Knowledge and Information Management Skills for the Workplace </w:t>
                </w:r>
              </w:p>
              <w:p w:rsidR="002E0C65" w:rsidRPr="009E533F" w:rsidRDefault="002E0C65" w:rsidP="008028C2">
                <w:pPr>
                  <w:pStyle w:val="newstyle"/>
                </w:pPr>
              </w:p>
            </w:tc>
          </w:tr>
        </w:tbl>
        <w:p w:rsidR="002E0C65" w:rsidRPr="00CC0F79" w:rsidRDefault="002E0C65" w:rsidP="002E0C65">
          <w:pPr>
            <w:pStyle w:val="newstyle"/>
            <w:jc w:val="center"/>
            <w:rPr>
              <w:rFonts w:ascii="Tahoma" w:hAnsi="Tahoma" w:cs="Tahoma"/>
              <w:sz w:val="40"/>
              <w:szCs w:val="40"/>
            </w:rPr>
          </w:pPr>
        </w:p>
        <w:p w:rsidR="002E0C65" w:rsidRPr="00DA304F" w:rsidRDefault="002E0C65" w:rsidP="002E0C65">
          <w:pPr>
            <w:pStyle w:val="newstyle"/>
          </w:pPr>
        </w:p>
        <w:p w:rsidR="002E0C65" w:rsidRPr="00DA304F" w:rsidRDefault="008D3329" w:rsidP="002E0C65">
          <w:pPr>
            <w:pStyle w:val="newstyle"/>
            <w:rPr>
              <w:noProof/>
            </w:rPr>
          </w:pPr>
        </w:p>
      </w:sdtContent>
    </w:sdt>
    <w:p w:rsidR="002E0C65" w:rsidRDefault="002E0C65" w:rsidP="002E0C65">
      <w:pPr>
        <w:pStyle w:val="newstyle"/>
      </w:pPr>
      <w:r w:rsidRPr="00DA304F">
        <w:t>Statement of Confirmation of Authenticity</w:t>
      </w:r>
    </w:p>
    <w:p w:rsidR="002E0C65" w:rsidRPr="00DA304F" w:rsidRDefault="002E0C65" w:rsidP="002E0C65">
      <w:pPr>
        <w:pStyle w:val="newstyle"/>
      </w:pPr>
    </w:p>
    <w:p w:rsidR="002E0C65" w:rsidRPr="00DA304F" w:rsidRDefault="002E0C65" w:rsidP="002E0C65">
      <w:pPr>
        <w:pStyle w:val="newstyle"/>
      </w:pPr>
      <w:r w:rsidRPr="00DA304F">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E0C65" w:rsidRPr="00DA304F" w:rsidRDefault="002E0C65" w:rsidP="002E0C65">
      <w:pPr>
        <w:pStyle w:val="newstyle"/>
      </w:pPr>
      <w:r w:rsidRPr="00DA304F">
        <w:t>Attention is drawn to the plagiarism and unfair practice policies of both the University and of ILM.</w:t>
      </w:r>
    </w:p>
    <w:p w:rsidR="002E0C65" w:rsidRPr="00DA304F" w:rsidRDefault="002E0C65" w:rsidP="002E0C65">
      <w:pPr>
        <w:pStyle w:val="newstyle"/>
      </w:pPr>
      <w:r w:rsidRPr="00DA304F">
        <w:rPr>
          <w:b/>
        </w:rPr>
        <w:t>Permission for ILM to use this script</w:t>
      </w:r>
      <w:r w:rsidRPr="00DA304F">
        <w:br/>
        <w:t>ILM uses learners’ submissions – on an anonymous basis – for assessment standardisation. By submitting, both the centre and the learner agree that ILM may use this script on condition that identifying information is removed. However, if you are unwilling to allow ILM use this script,</w:t>
      </w:r>
    </w:p>
    <w:p w:rsidR="002E0C65" w:rsidRPr="00DA304F" w:rsidRDefault="002E0C65" w:rsidP="002E0C65">
      <w:pPr>
        <w:pStyle w:val="newstyle"/>
      </w:pPr>
      <w:r w:rsidRPr="00DA304F">
        <w:br w:type="page"/>
      </w:r>
    </w:p>
    <w:sdt>
      <w:sdtPr>
        <w:rPr>
          <w:rFonts w:ascii="Times New Roman" w:eastAsia="Times New Roman" w:hAnsi="Times New Roman" w:cs="Times New Roman"/>
          <w:b w:val="0"/>
          <w:bCs w:val="0"/>
          <w:color w:val="auto"/>
          <w:sz w:val="24"/>
          <w:szCs w:val="24"/>
          <w:lang w:val="en-GB" w:eastAsia="en-GB"/>
        </w:rPr>
        <w:id w:val="1742769"/>
        <w:docPartObj>
          <w:docPartGallery w:val="Table of Contents"/>
          <w:docPartUnique/>
        </w:docPartObj>
      </w:sdtPr>
      <w:sdtContent>
        <w:p w:rsidR="001C6567" w:rsidRDefault="001C6567">
          <w:pPr>
            <w:pStyle w:val="TOCHeading"/>
          </w:pPr>
          <w:r>
            <w:t>Table of Contents</w:t>
          </w:r>
        </w:p>
        <w:p w:rsidR="00904A75" w:rsidRDefault="008D3329">
          <w:pPr>
            <w:pStyle w:val="TOC1"/>
            <w:tabs>
              <w:tab w:val="right" w:leader="dot" w:pos="9016"/>
            </w:tabs>
            <w:rPr>
              <w:rFonts w:eastAsiaTheme="minorEastAsia" w:cstheme="minorBidi"/>
              <w:b w:val="0"/>
              <w:bCs w:val="0"/>
              <w:noProof/>
              <w:sz w:val="22"/>
              <w:szCs w:val="22"/>
            </w:rPr>
          </w:pPr>
          <w:r w:rsidRPr="008D3329">
            <w:fldChar w:fldCharType="begin"/>
          </w:r>
          <w:r w:rsidR="001C6567">
            <w:instrText xml:space="preserve"> TOC \o "1-3" \h \z \u </w:instrText>
          </w:r>
          <w:r w:rsidRPr="008D3329">
            <w:fldChar w:fldCharType="separate"/>
          </w:r>
          <w:hyperlink w:anchor="_Toc72680347" w:history="1">
            <w:r w:rsidR="00904A75" w:rsidRPr="00EE0DB8">
              <w:rPr>
                <w:rStyle w:val="Hyperlink"/>
                <w:noProof/>
              </w:rPr>
              <w:t>Introduction</w:t>
            </w:r>
            <w:r w:rsidR="00904A75">
              <w:rPr>
                <w:noProof/>
                <w:webHidden/>
              </w:rPr>
              <w:tab/>
            </w:r>
            <w:r w:rsidR="00904A75">
              <w:rPr>
                <w:noProof/>
                <w:webHidden/>
              </w:rPr>
              <w:fldChar w:fldCharType="begin"/>
            </w:r>
            <w:r w:rsidR="00904A75">
              <w:rPr>
                <w:noProof/>
                <w:webHidden/>
              </w:rPr>
              <w:instrText xml:space="preserve"> PAGEREF _Toc72680347 \h </w:instrText>
            </w:r>
            <w:r w:rsidR="00904A75">
              <w:rPr>
                <w:noProof/>
                <w:webHidden/>
              </w:rPr>
            </w:r>
            <w:r w:rsidR="00904A75">
              <w:rPr>
                <w:noProof/>
                <w:webHidden/>
              </w:rPr>
              <w:fldChar w:fldCharType="separate"/>
            </w:r>
            <w:r w:rsidR="00904A75">
              <w:rPr>
                <w:noProof/>
                <w:webHidden/>
              </w:rPr>
              <w:t>4</w:t>
            </w:r>
            <w:r w:rsidR="00904A75">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48" w:history="1">
            <w:r w:rsidRPr="00EE0DB8">
              <w:rPr>
                <w:rStyle w:val="Hyperlink"/>
                <w:noProof/>
              </w:rPr>
              <w:t>Knowledge Management Definition</w:t>
            </w:r>
            <w:r>
              <w:rPr>
                <w:noProof/>
                <w:webHidden/>
              </w:rPr>
              <w:tab/>
            </w:r>
            <w:r>
              <w:rPr>
                <w:noProof/>
                <w:webHidden/>
              </w:rPr>
              <w:fldChar w:fldCharType="begin"/>
            </w:r>
            <w:r>
              <w:rPr>
                <w:noProof/>
                <w:webHidden/>
              </w:rPr>
              <w:instrText xml:space="preserve"> PAGEREF _Toc72680348 \h </w:instrText>
            </w:r>
            <w:r>
              <w:rPr>
                <w:noProof/>
                <w:webHidden/>
              </w:rPr>
            </w:r>
            <w:r>
              <w:rPr>
                <w:noProof/>
                <w:webHidden/>
              </w:rPr>
              <w:fldChar w:fldCharType="separate"/>
            </w:r>
            <w:r>
              <w:rPr>
                <w:noProof/>
                <w:webHidden/>
              </w:rPr>
              <w:t>4</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49" w:history="1">
            <w:r w:rsidRPr="00EE0DB8">
              <w:rPr>
                <w:rStyle w:val="Hyperlink"/>
                <w:noProof/>
                <w:shd w:val="clear" w:color="auto" w:fill="FFFFFF"/>
              </w:rPr>
              <w:t>Knowledge Management of NHS organisation</w:t>
            </w:r>
            <w:r>
              <w:rPr>
                <w:noProof/>
                <w:webHidden/>
              </w:rPr>
              <w:tab/>
            </w:r>
            <w:r>
              <w:rPr>
                <w:noProof/>
                <w:webHidden/>
              </w:rPr>
              <w:fldChar w:fldCharType="begin"/>
            </w:r>
            <w:r>
              <w:rPr>
                <w:noProof/>
                <w:webHidden/>
              </w:rPr>
              <w:instrText xml:space="preserve"> PAGEREF _Toc72680349 \h </w:instrText>
            </w:r>
            <w:r>
              <w:rPr>
                <w:noProof/>
                <w:webHidden/>
              </w:rPr>
            </w:r>
            <w:r>
              <w:rPr>
                <w:noProof/>
                <w:webHidden/>
              </w:rPr>
              <w:fldChar w:fldCharType="separate"/>
            </w:r>
            <w:r>
              <w:rPr>
                <w:noProof/>
                <w:webHidden/>
              </w:rPr>
              <w:t>4</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0" w:history="1">
            <w:r w:rsidRPr="00EE0DB8">
              <w:rPr>
                <w:rStyle w:val="Hyperlink"/>
                <w:noProof/>
              </w:rPr>
              <w:t>Human Resources of NHS</w:t>
            </w:r>
            <w:r>
              <w:rPr>
                <w:noProof/>
                <w:webHidden/>
              </w:rPr>
              <w:tab/>
            </w:r>
            <w:r>
              <w:rPr>
                <w:noProof/>
                <w:webHidden/>
              </w:rPr>
              <w:fldChar w:fldCharType="begin"/>
            </w:r>
            <w:r>
              <w:rPr>
                <w:noProof/>
                <w:webHidden/>
              </w:rPr>
              <w:instrText xml:space="preserve"> PAGEREF _Toc72680350 \h </w:instrText>
            </w:r>
            <w:r>
              <w:rPr>
                <w:noProof/>
                <w:webHidden/>
              </w:rPr>
            </w:r>
            <w:r>
              <w:rPr>
                <w:noProof/>
                <w:webHidden/>
              </w:rPr>
              <w:fldChar w:fldCharType="separate"/>
            </w:r>
            <w:r>
              <w:rPr>
                <w:noProof/>
                <w:webHidden/>
              </w:rPr>
              <w:t>6</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1" w:history="1">
            <w:r w:rsidRPr="00EE0DB8">
              <w:rPr>
                <w:rStyle w:val="Hyperlink"/>
                <w:noProof/>
              </w:rPr>
              <w:t>Knowledge resources</w:t>
            </w:r>
            <w:r>
              <w:rPr>
                <w:noProof/>
                <w:webHidden/>
              </w:rPr>
              <w:tab/>
            </w:r>
            <w:r>
              <w:rPr>
                <w:noProof/>
                <w:webHidden/>
              </w:rPr>
              <w:fldChar w:fldCharType="begin"/>
            </w:r>
            <w:r>
              <w:rPr>
                <w:noProof/>
                <w:webHidden/>
              </w:rPr>
              <w:instrText xml:space="preserve"> PAGEREF _Toc72680351 \h </w:instrText>
            </w:r>
            <w:r>
              <w:rPr>
                <w:noProof/>
                <w:webHidden/>
              </w:rPr>
            </w:r>
            <w:r>
              <w:rPr>
                <w:noProof/>
                <w:webHidden/>
              </w:rPr>
              <w:fldChar w:fldCharType="separate"/>
            </w:r>
            <w:r>
              <w:rPr>
                <w:noProof/>
                <w:webHidden/>
              </w:rPr>
              <w:t>7</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2" w:history="1">
            <w:r w:rsidRPr="00EE0DB8">
              <w:rPr>
                <w:rStyle w:val="Hyperlink"/>
                <w:noProof/>
              </w:rPr>
              <w:t>Organizational core competencies in NHS  organization</w:t>
            </w:r>
            <w:r>
              <w:rPr>
                <w:noProof/>
                <w:webHidden/>
              </w:rPr>
              <w:tab/>
            </w:r>
            <w:r>
              <w:rPr>
                <w:noProof/>
                <w:webHidden/>
              </w:rPr>
              <w:fldChar w:fldCharType="begin"/>
            </w:r>
            <w:r>
              <w:rPr>
                <w:noProof/>
                <w:webHidden/>
              </w:rPr>
              <w:instrText xml:space="preserve"> PAGEREF _Toc72680352 \h </w:instrText>
            </w:r>
            <w:r>
              <w:rPr>
                <w:noProof/>
                <w:webHidden/>
              </w:rPr>
            </w:r>
            <w:r>
              <w:rPr>
                <w:noProof/>
                <w:webHidden/>
              </w:rPr>
              <w:fldChar w:fldCharType="separate"/>
            </w:r>
            <w:r>
              <w:rPr>
                <w:noProof/>
                <w:webHidden/>
              </w:rPr>
              <w:t>8</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3" w:history="1">
            <w:r w:rsidRPr="00EE0DB8">
              <w:rPr>
                <w:rStyle w:val="Hyperlink"/>
                <w:noProof/>
              </w:rPr>
              <w:t>The relationship between data ,information and knowledge in NHS</w:t>
            </w:r>
            <w:r>
              <w:rPr>
                <w:noProof/>
                <w:webHidden/>
              </w:rPr>
              <w:tab/>
            </w:r>
            <w:r>
              <w:rPr>
                <w:noProof/>
                <w:webHidden/>
              </w:rPr>
              <w:fldChar w:fldCharType="begin"/>
            </w:r>
            <w:r>
              <w:rPr>
                <w:noProof/>
                <w:webHidden/>
              </w:rPr>
              <w:instrText xml:space="preserve"> PAGEREF _Toc72680353 \h </w:instrText>
            </w:r>
            <w:r>
              <w:rPr>
                <w:noProof/>
                <w:webHidden/>
              </w:rPr>
            </w:r>
            <w:r>
              <w:rPr>
                <w:noProof/>
                <w:webHidden/>
              </w:rPr>
              <w:fldChar w:fldCharType="separate"/>
            </w:r>
            <w:r>
              <w:rPr>
                <w:noProof/>
                <w:webHidden/>
              </w:rPr>
              <w:t>8</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4" w:history="1">
            <w:r w:rsidRPr="00EE0DB8">
              <w:rPr>
                <w:rStyle w:val="Hyperlink"/>
                <w:noProof/>
              </w:rPr>
              <w:t>The relationship between individual knowledge and NHS organisation</w:t>
            </w:r>
            <w:r>
              <w:rPr>
                <w:noProof/>
                <w:webHidden/>
              </w:rPr>
              <w:tab/>
            </w:r>
            <w:r>
              <w:rPr>
                <w:noProof/>
                <w:webHidden/>
              </w:rPr>
              <w:fldChar w:fldCharType="begin"/>
            </w:r>
            <w:r>
              <w:rPr>
                <w:noProof/>
                <w:webHidden/>
              </w:rPr>
              <w:instrText xml:space="preserve"> PAGEREF _Toc72680354 \h </w:instrText>
            </w:r>
            <w:r>
              <w:rPr>
                <w:noProof/>
                <w:webHidden/>
              </w:rPr>
            </w:r>
            <w:r>
              <w:rPr>
                <w:noProof/>
                <w:webHidden/>
              </w:rPr>
              <w:fldChar w:fldCharType="separate"/>
            </w:r>
            <w:r>
              <w:rPr>
                <w:noProof/>
                <w:webHidden/>
              </w:rPr>
              <w:t>9</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5" w:history="1">
            <w:r w:rsidRPr="00EE0DB8">
              <w:rPr>
                <w:rStyle w:val="Hyperlink"/>
                <w:noProof/>
              </w:rPr>
              <w:t>The pestle analysis of the NHS</w:t>
            </w:r>
            <w:r>
              <w:rPr>
                <w:noProof/>
                <w:webHidden/>
              </w:rPr>
              <w:tab/>
            </w:r>
            <w:r>
              <w:rPr>
                <w:noProof/>
                <w:webHidden/>
              </w:rPr>
              <w:fldChar w:fldCharType="begin"/>
            </w:r>
            <w:r>
              <w:rPr>
                <w:noProof/>
                <w:webHidden/>
              </w:rPr>
              <w:instrText xml:space="preserve"> PAGEREF _Toc72680355 \h </w:instrText>
            </w:r>
            <w:r>
              <w:rPr>
                <w:noProof/>
                <w:webHidden/>
              </w:rPr>
            </w:r>
            <w:r>
              <w:rPr>
                <w:noProof/>
                <w:webHidden/>
              </w:rPr>
              <w:fldChar w:fldCharType="separate"/>
            </w:r>
            <w:r>
              <w:rPr>
                <w:noProof/>
                <w:webHidden/>
              </w:rPr>
              <w:t>10</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6" w:history="1">
            <w:r w:rsidRPr="00EE0DB8">
              <w:rPr>
                <w:rStyle w:val="Hyperlink"/>
                <w:noProof/>
              </w:rPr>
              <w:t>Political Aspects</w:t>
            </w:r>
            <w:r>
              <w:rPr>
                <w:noProof/>
                <w:webHidden/>
              </w:rPr>
              <w:tab/>
            </w:r>
            <w:r>
              <w:rPr>
                <w:noProof/>
                <w:webHidden/>
              </w:rPr>
              <w:fldChar w:fldCharType="begin"/>
            </w:r>
            <w:r>
              <w:rPr>
                <w:noProof/>
                <w:webHidden/>
              </w:rPr>
              <w:instrText xml:space="preserve"> PAGEREF _Toc72680356 \h </w:instrText>
            </w:r>
            <w:r>
              <w:rPr>
                <w:noProof/>
                <w:webHidden/>
              </w:rPr>
            </w:r>
            <w:r>
              <w:rPr>
                <w:noProof/>
                <w:webHidden/>
              </w:rPr>
              <w:fldChar w:fldCharType="separate"/>
            </w:r>
            <w:r>
              <w:rPr>
                <w:noProof/>
                <w:webHidden/>
              </w:rPr>
              <w:t>11</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7" w:history="1">
            <w:r w:rsidRPr="00EE0DB8">
              <w:rPr>
                <w:rStyle w:val="Hyperlink"/>
                <w:noProof/>
              </w:rPr>
              <w:t>Economic Aspects</w:t>
            </w:r>
            <w:r>
              <w:rPr>
                <w:noProof/>
                <w:webHidden/>
              </w:rPr>
              <w:tab/>
            </w:r>
            <w:r>
              <w:rPr>
                <w:noProof/>
                <w:webHidden/>
              </w:rPr>
              <w:fldChar w:fldCharType="begin"/>
            </w:r>
            <w:r>
              <w:rPr>
                <w:noProof/>
                <w:webHidden/>
              </w:rPr>
              <w:instrText xml:space="preserve"> PAGEREF _Toc72680357 \h </w:instrText>
            </w:r>
            <w:r>
              <w:rPr>
                <w:noProof/>
                <w:webHidden/>
              </w:rPr>
            </w:r>
            <w:r>
              <w:rPr>
                <w:noProof/>
                <w:webHidden/>
              </w:rPr>
              <w:fldChar w:fldCharType="separate"/>
            </w:r>
            <w:r>
              <w:rPr>
                <w:noProof/>
                <w:webHidden/>
              </w:rPr>
              <w:t>11</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8" w:history="1">
            <w:r w:rsidRPr="00EE0DB8">
              <w:rPr>
                <w:rStyle w:val="Hyperlink"/>
                <w:noProof/>
              </w:rPr>
              <w:t>Factors of Society</w:t>
            </w:r>
            <w:r>
              <w:rPr>
                <w:noProof/>
                <w:webHidden/>
              </w:rPr>
              <w:tab/>
            </w:r>
            <w:r>
              <w:rPr>
                <w:noProof/>
                <w:webHidden/>
              </w:rPr>
              <w:fldChar w:fldCharType="begin"/>
            </w:r>
            <w:r>
              <w:rPr>
                <w:noProof/>
                <w:webHidden/>
              </w:rPr>
              <w:instrText xml:space="preserve"> PAGEREF _Toc72680358 \h </w:instrText>
            </w:r>
            <w:r>
              <w:rPr>
                <w:noProof/>
                <w:webHidden/>
              </w:rPr>
            </w:r>
            <w:r>
              <w:rPr>
                <w:noProof/>
                <w:webHidden/>
              </w:rPr>
              <w:fldChar w:fldCharType="separate"/>
            </w:r>
            <w:r>
              <w:rPr>
                <w:noProof/>
                <w:webHidden/>
              </w:rPr>
              <w:t>11</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59" w:history="1">
            <w:r w:rsidRPr="00EE0DB8">
              <w:rPr>
                <w:rStyle w:val="Hyperlink"/>
                <w:noProof/>
              </w:rPr>
              <w:t>Factors of Technology</w:t>
            </w:r>
            <w:r>
              <w:rPr>
                <w:noProof/>
                <w:webHidden/>
              </w:rPr>
              <w:tab/>
            </w:r>
            <w:r>
              <w:rPr>
                <w:noProof/>
                <w:webHidden/>
              </w:rPr>
              <w:fldChar w:fldCharType="begin"/>
            </w:r>
            <w:r>
              <w:rPr>
                <w:noProof/>
                <w:webHidden/>
              </w:rPr>
              <w:instrText xml:space="preserve"> PAGEREF _Toc72680359 \h </w:instrText>
            </w:r>
            <w:r>
              <w:rPr>
                <w:noProof/>
                <w:webHidden/>
              </w:rPr>
            </w:r>
            <w:r>
              <w:rPr>
                <w:noProof/>
                <w:webHidden/>
              </w:rPr>
              <w:fldChar w:fldCharType="separate"/>
            </w:r>
            <w:r>
              <w:rPr>
                <w:noProof/>
                <w:webHidden/>
              </w:rPr>
              <w:t>11</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0" w:history="1">
            <w:r w:rsidRPr="00EE0DB8">
              <w:rPr>
                <w:rStyle w:val="Hyperlink"/>
                <w:noProof/>
              </w:rPr>
              <w:t>Legal Considerations</w:t>
            </w:r>
            <w:r>
              <w:rPr>
                <w:noProof/>
                <w:webHidden/>
              </w:rPr>
              <w:tab/>
            </w:r>
            <w:r>
              <w:rPr>
                <w:noProof/>
                <w:webHidden/>
              </w:rPr>
              <w:fldChar w:fldCharType="begin"/>
            </w:r>
            <w:r>
              <w:rPr>
                <w:noProof/>
                <w:webHidden/>
              </w:rPr>
              <w:instrText xml:space="preserve"> PAGEREF _Toc72680360 \h </w:instrText>
            </w:r>
            <w:r>
              <w:rPr>
                <w:noProof/>
                <w:webHidden/>
              </w:rPr>
            </w:r>
            <w:r>
              <w:rPr>
                <w:noProof/>
                <w:webHidden/>
              </w:rPr>
              <w:fldChar w:fldCharType="separate"/>
            </w:r>
            <w:r>
              <w:rPr>
                <w:noProof/>
                <w:webHidden/>
              </w:rPr>
              <w:t>11</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1" w:history="1">
            <w:r w:rsidRPr="00EE0DB8">
              <w:rPr>
                <w:rStyle w:val="Hyperlink"/>
                <w:noProof/>
              </w:rPr>
              <w:t>Environmental Aspects</w:t>
            </w:r>
            <w:r>
              <w:rPr>
                <w:noProof/>
                <w:webHidden/>
              </w:rPr>
              <w:tab/>
            </w:r>
            <w:r>
              <w:rPr>
                <w:noProof/>
                <w:webHidden/>
              </w:rPr>
              <w:fldChar w:fldCharType="begin"/>
            </w:r>
            <w:r>
              <w:rPr>
                <w:noProof/>
                <w:webHidden/>
              </w:rPr>
              <w:instrText xml:space="preserve"> PAGEREF _Toc72680361 \h </w:instrText>
            </w:r>
            <w:r>
              <w:rPr>
                <w:noProof/>
                <w:webHidden/>
              </w:rPr>
            </w:r>
            <w:r>
              <w:rPr>
                <w:noProof/>
                <w:webHidden/>
              </w:rPr>
              <w:fldChar w:fldCharType="separate"/>
            </w:r>
            <w:r>
              <w:rPr>
                <w:noProof/>
                <w:webHidden/>
              </w:rPr>
              <w:t>12</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2" w:history="1">
            <w:r w:rsidRPr="00EE0DB8">
              <w:rPr>
                <w:rStyle w:val="Hyperlink"/>
                <w:noProof/>
              </w:rPr>
              <w:t>Evaluate actual and potential knowledge assets</w:t>
            </w:r>
            <w:r>
              <w:rPr>
                <w:noProof/>
                <w:webHidden/>
              </w:rPr>
              <w:tab/>
            </w:r>
            <w:r>
              <w:rPr>
                <w:noProof/>
                <w:webHidden/>
              </w:rPr>
              <w:fldChar w:fldCharType="begin"/>
            </w:r>
            <w:r>
              <w:rPr>
                <w:noProof/>
                <w:webHidden/>
              </w:rPr>
              <w:instrText xml:space="preserve"> PAGEREF _Toc72680362 \h </w:instrText>
            </w:r>
            <w:r>
              <w:rPr>
                <w:noProof/>
                <w:webHidden/>
              </w:rPr>
            </w:r>
            <w:r>
              <w:rPr>
                <w:noProof/>
                <w:webHidden/>
              </w:rPr>
              <w:fldChar w:fldCharType="separate"/>
            </w:r>
            <w:r>
              <w:rPr>
                <w:noProof/>
                <w:webHidden/>
              </w:rPr>
              <w:t>12</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3" w:history="1">
            <w:r w:rsidRPr="00EE0DB8">
              <w:rPr>
                <w:rStyle w:val="Hyperlink"/>
                <w:noProof/>
              </w:rPr>
              <w:t>SWOT ANALYSIS</w:t>
            </w:r>
            <w:r>
              <w:rPr>
                <w:noProof/>
                <w:webHidden/>
              </w:rPr>
              <w:tab/>
            </w:r>
            <w:r>
              <w:rPr>
                <w:noProof/>
                <w:webHidden/>
              </w:rPr>
              <w:fldChar w:fldCharType="begin"/>
            </w:r>
            <w:r>
              <w:rPr>
                <w:noProof/>
                <w:webHidden/>
              </w:rPr>
              <w:instrText xml:space="preserve"> PAGEREF _Toc72680363 \h </w:instrText>
            </w:r>
            <w:r>
              <w:rPr>
                <w:noProof/>
                <w:webHidden/>
              </w:rPr>
            </w:r>
            <w:r>
              <w:rPr>
                <w:noProof/>
                <w:webHidden/>
              </w:rPr>
              <w:fldChar w:fldCharType="separate"/>
            </w:r>
            <w:r>
              <w:rPr>
                <w:noProof/>
                <w:webHidden/>
              </w:rPr>
              <w:t>13</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4" w:history="1">
            <w:r w:rsidRPr="00EE0DB8">
              <w:rPr>
                <w:rStyle w:val="Hyperlink"/>
                <w:noProof/>
              </w:rPr>
              <w:t>STRENGTHS</w:t>
            </w:r>
            <w:r>
              <w:rPr>
                <w:noProof/>
                <w:webHidden/>
              </w:rPr>
              <w:tab/>
            </w:r>
            <w:r>
              <w:rPr>
                <w:noProof/>
                <w:webHidden/>
              </w:rPr>
              <w:fldChar w:fldCharType="begin"/>
            </w:r>
            <w:r>
              <w:rPr>
                <w:noProof/>
                <w:webHidden/>
              </w:rPr>
              <w:instrText xml:space="preserve"> PAGEREF _Toc72680364 \h </w:instrText>
            </w:r>
            <w:r>
              <w:rPr>
                <w:noProof/>
                <w:webHidden/>
              </w:rPr>
            </w:r>
            <w:r>
              <w:rPr>
                <w:noProof/>
                <w:webHidden/>
              </w:rPr>
              <w:fldChar w:fldCharType="separate"/>
            </w:r>
            <w:r>
              <w:rPr>
                <w:noProof/>
                <w:webHidden/>
              </w:rPr>
              <w:t>13</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5" w:history="1">
            <w:r w:rsidRPr="00EE0DB8">
              <w:rPr>
                <w:rStyle w:val="Hyperlink"/>
                <w:noProof/>
              </w:rPr>
              <w:t>WEAKNESSES</w:t>
            </w:r>
            <w:r>
              <w:rPr>
                <w:noProof/>
                <w:webHidden/>
              </w:rPr>
              <w:tab/>
            </w:r>
            <w:r>
              <w:rPr>
                <w:noProof/>
                <w:webHidden/>
              </w:rPr>
              <w:fldChar w:fldCharType="begin"/>
            </w:r>
            <w:r>
              <w:rPr>
                <w:noProof/>
                <w:webHidden/>
              </w:rPr>
              <w:instrText xml:space="preserve"> PAGEREF _Toc72680365 \h </w:instrText>
            </w:r>
            <w:r>
              <w:rPr>
                <w:noProof/>
                <w:webHidden/>
              </w:rPr>
            </w:r>
            <w:r>
              <w:rPr>
                <w:noProof/>
                <w:webHidden/>
              </w:rPr>
              <w:fldChar w:fldCharType="separate"/>
            </w:r>
            <w:r>
              <w:rPr>
                <w:noProof/>
                <w:webHidden/>
              </w:rPr>
              <w:t>13</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6" w:history="1">
            <w:r w:rsidRPr="00EE0DB8">
              <w:rPr>
                <w:rStyle w:val="Hyperlink"/>
                <w:noProof/>
              </w:rPr>
              <w:t>OPPORTUNITIES</w:t>
            </w:r>
            <w:r>
              <w:rPr>
                <w:noProof/>
                <w:webHidden/>
              </w:rPr>
              <w:tab/>
            </w:r>
            <w:r>
              <w:rPr>
                <w:noProof/>
                <w:webHidden/>
              </w:rPr>
              <w:fldChar w:fldCharType="begin"/>
            </w:r>
            <w:r>
              <w:rPr>
                <w:noProof/>
                <w:webHidden/>
              </w:rPr>
              <w:instrText xml:space="preserve"> PAGEREF _Toc72680366 \h </w:instrText>
            </w:r>
            <w:r>
              <w:rPr>
                <w:noProof/>
                <w:webHidden/>
              </w:rPr>
            </w:r>
            <w:r>
              <w:rPr>
                <w:noProof/>
                <w:webHidden/>
              </w:rPr>
              <w:fldChar w:fldCharType="separate"/>
            </w:r>
            <w:r>
              <w:rPr>
                <w:noProof/>
                <w:webHidden/>
              </w:rPr>
              <w:t>13</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7" w:history="1">
            <w:r w:rsidRPr="00EE0DB8">
              <w:rPr>
                <w:rStyle w:val="Hyperlink"/>
                <w:noProof/>
              </w:rPr>
              <w:t>THREATS</w:t>
            </w:r>
            <w:r>
              <w:rPr>
                <w:noProof/>
                <w:webHidden/>
              </w:rPr>
              <w:tab/>
            </w:r>
            <w:r>
              <w:rPr>
                <w:noProof/>
                <w:webHidden/>
              </w:rPr>
              <w:fldChar w:fldCharType="begin"/>
            </w:r>
            <w:r>
              <w:rPr>
                <w:noProof/>
                <w:webHidden/>
              </w:rPr>
              <w:instrText xml:space="preserve"> PAGEREF _Toc72680367 \h </w:instrText>
            </w:r>
            <w:r>
              <w:rPr>
                <w:noProof/>
                <w:webHidden/>
              </w:rPr>
            </w:r>
            <w:r>
              <w:rPr>
                <w:noProof/>
                <w:webHidden/>
              </w:rPr>
              <w:fldChar w:fldCharType="separate"/>
            </w:r>
            <w:r>
              <w:rPr>
                <w:noProof/>
                <w:webHidden/>
              </w:rPr>
              <w:t>13</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8" w:history="1">
            <w:r w:rsidRPr="00EE0DB8">
              <w:rPr>
                <w:rStyle w:val="Hyperlink"/>
                <w:noProof/>
              </w:rPr>
              <w:t>Conclusion</w:t>
            </w:r>
            <w:r>
              <w:rPr>
                <w:noProof/>
                <w:webHidden/>
              </w:rPr>
              <w:tab/>
            </w:r>
            <w:r>
              <w:rPr>
                <w:noProof/>
                <w:webHidden/>
              </w:rPr>
              <w:fldChar w:fldCharType="begin"/>
            </w:r>
            <w:r>
              <w:rPr>
                <w:noProof/>
                <w:webHidden/>
              </w:rPr>
              <w:instrText xml:space="preserve"> PAGEREF _Toc72680368 \h </w:instrText>
            </w:r>
            <w:r>
              <w:rPr>
                <w:noProof/>
                <w:webHidden/>
              </w:rPr>
            </w:r>
            <w:r>
              <w:rPr>
                <w:noProof/>
                <w:webHidden/>
              </w:rPr>
              <w:fldChar w:fldCharType="separate"/>
            </w:r>
            <w:r>
              <w:rPr>
                <w:noProof/>
                <w:webHidden/>
              </w:rPr>
              <w:t>13</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69" w:history="1">
            <w:r w:rsidRPr="00EE0DB8">
              <w:rPr>
                <w:rStyle w:val="Hyperlink"/>
                <w:noProof/>
              </w:rPr>
              <w:t>APPENDIX:</w:t>
            </w:r>
            <w:r>
              <w:rPr>
                <w:noProof/>
                <w:webHidden/>
              </w:rPr>
              <w:tab/>
            </w:r>
            <w:r>
              <w:rPr>
                <w:noProof/>
                <w:webHidden/>
              </w:rPr>
              <w:fldChar w:fldCharType="begin"/>
            </w:r>
            <w:r>
              <w:rPr>
                <w:noProof/>
                <w:webHidden/>
              </w:rPr>
              <w:instrText xml:space="preserve"> PAGEREF _Toc72680369 \h </w:instrText>
            </w:r>
            <w:r>
              <w:rPr>
                <w:noProof/>
                <w:webHidden/>
              </w:rPr>
            </w:r>
            <w:r>
              <w:rPr>
                <w:noProof/>
                <w:webHidden/>
              </w:rPr>
              <w:fldChar w:fldCharType="separate"/>
            </w:r>
            <w:r>
              <w:rPr>
                <w:noProof/>
                <w:webHidden/>
              </w:rPr>
              <w:t>14</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70" w:history="1">
            <w:r w:rsidRPr="00EE0DB8">
              <w:rPr>
                <w:rStyle w:val="Hyperlink"/>
                <w:noProof/>
              </w:rPr>
              <w:t>PESTLE ANALYSIS :</w:t>
            </w:r>
            <w:r>
              <w:rPr>
                <w:noProof/>
                <w:webHidden/>
              </w:rPr>
              <w:tab/>
            </w:r>
            <w:r>
              <w:rPr>
                <w:noProof/>
                <w:webHidden/>
              </w:rPr>
              <w:fldChar w:fldCharType="begin"/>
            </w:r>
            <w:r>
              <w:rPr>
                <w:noProof/>
                <w:webHidden/>
              </w:rPr>
              <w:instrText xml:space="preserve"> PAGEREF _Toc72680370 \h </w:instrText>
            </w:r>
            <w:r>
              <w:rPr>
                <w:noProof/>
                <w:webHidden/>
              </w:rPr>
            </w:r>
            <w:r>
              <w:rPr>
                <w:noProof/>
                <w:webHidden/>
              </w:rPr>
              <w:fldChar w:fldCharType="separate"/>
            </w:r>
            <w:r>
              <w:rPr>
                <w:noProof/>
                <w:webHidden/>
              </w:rPr>
              <w:t>14</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71" w:history="1">
            <w:r w:rsidRPr="00EE0DB8">
              <w:rPr>
                <w:rStyle w:val="Hyperlink"/>
                <w:noProof/>
              </w:rPr>
              <w:t>SWOT ANALYSIS :</w:t>
            </w:r>
            <w:r>
              <w:rPr>
                <w:noProof/>
                <w:webHidden/>
              </w:rPr>
              <w:tab/>
            </w:r>
            <w:r>
              <w:rPr>
                <w:noProof/>
                <w:webHidden/>
              </w:rPr>
              <w:fldChar w:fldCharType="begin"/>
            </w:r>
            <w:r>
              <w:rPr>
                <w:noProof/>
                <w:webHidden/>
              </w:rPr>
              <w:instrText xml:space="preserve"> PAGEREF _Toc72680371 \h </w:instrText>
            </w:r>
            <w:r>
              <w:rPr>
                <w:noProof/>
                <w:webHidden/>
              </w:rPr>
            </w:r>
            <w:r>
              <w:rPr>
                <w:noProof/>
                <w:webHidden/>
              </w:rPr>
              <w:fldChar w:fldCharType="separate"/>
            </w:r>
            <w:r>
              <w:rPr>
                <w:noProof/>
                <w:webHidden/>
              </w:rPr>
              <w:t>15</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72" w:history="1">
            <w:r w:rsidRPr="00EE0DB8">
              <w:rPr>
                <w:rStyle w:val="Hyperlink"/>
                <w:noProof/>
              </w:rPr>
              <w:t>References :</w:t>
            </w:r>
            <w:r>
              <w:rPr>
                <w:noProof/>
                <w:webHidden/>
              </w:rPr>
              <w:tab/>
            </w:r>
            <w:r>
              <w:rPr>
                <w:noProof/>
                <w:webHidden/>
              </w:rPr>
              <w:fldChar w:fldCharType="begin"/>
            </w:r>
            <w:r>
              <w:rPr>
                <w:noProof/>
                <w:webHidden/>
              </w:rPr>
              <w:instrText xml:space="preserve"> PAGEREF _Toc72680372 \h </w:instrText>
            </w:r>
            <w:r>
              <w:rPr>
                <w:noProof/>
                <w:webHidden/>
              </w:rPr>
            </w:r>
            <w:r>
              <w:rPr>
                <w:noProof/>
                <w:webHidden/>
              </w:rPr>
              <w:fldChar w:fldCharType="separate"/>
            </w:r>
            <w:r>
              <w:rPr>
                <w:noProof/>
                <w:webHidden/>
              </w:rPr>
              <w:t>17</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73" w:history="1">
            <w:r w:rsidRPr="00EE0DB8">
              <w:rPr>
                <w:rStyle w:val="Hyperlink"/>
                <w:noProof/>
              </w:rPr>
              <w:t>Books :</w:t>
            </w:r>
            <w:r>
              <w:rPr>
                <w:noProof/>
                <w:webHidden/>
              </w:rPr>
              <w:tab/>
            </w:r>
            <w:r>
              <w:rPr>
                <w:noProof/>
                <w:webHidden/>
              </w:rPr>
              <w:fldChar w:fldCharType="begin"/>
            </w:r>
            <w:r>
              <w:rPr>
                <w:noProof/>
                <w:webHidden/>
              </w:rPr>
              <w:instrText xml:space="preserve"> PAGEREF _Toc72680373 \h </w:instrText>
            </w:r>
            <w:r>
              <w:rPr>
                <w:noProof/>
                <w:webHidden/>
              </w:rPr>
            </w:r>
            <w:r>
              <w:rPr>
                <w:noProof/>
                <w:webHidden/>
              </w:rPr>
              <w:fldChar w:fldCharType="separate"/>
            </w:r>
            <w:r>
              <w:rPr>
                <w:noProof/>
                <w:webHidden/>
              </w:rPr>
              <w:t>17</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74" w:history="1">
            <w:r w:rsidRPr="00EE0DB8">
              <w:rPr>
                <w:rStyle w:val="Hyperlink"/>
                <w:noProof/>
                <w:shd w:val="clear" w:color="auto" w:fill="FFFFFF"/>
              </w:rPr>
              <w:t>Journals :</w:t>
            </w:r>
            <w:r>
              <w:rPr>
                <w:noProof/>
                <w:webHidden/>
              </w:rPr>
              <w:tab/>
            </w:r>
            <w:r>
              <w:rPr>
                <w:noProof/>
                <w:webHidden/>
              </w:rPr>
              <w:fldChar w:fldCharType="begin"/>
            </w:r>
            <w:r>
              <w:rPr>
                <w:noProof/>
                <w:webHidden/>
              </w:rPr>
              <w:instrText xml:space="preserve"> PAGEREF _Toc72680374 \h </w:instrText>
            </w:r>
            <w:r>
              <w:rPr>
                <w:noProof/>
                <w:webHidden/>
              </w:rPr>
            </w:r>
            <w:r>
              <w:rPr>
                <w:noProof/>
                <w:webHidden/>
              </w:rPr>
              <w:fldChar w:fldCharType="separate"/>
            </w:r>
            <w:r>
              <w:rPr>
                <w:noProof/>
                <w:webHidden/>
              </w:rPr>
              <w:t>20</w:t>
            </w:r>
            <w:r>
              <w:rPr>
                <w:noProof/>
                <w:webHidden/>
              </w:rPr>
              <w:fldChar w:fldCharType="end"/>
            </w:r>
          </w:hyperlink>
        </w:p>
        <w:p w:rsidR="00904A75" w:rsidRDefault="00904A75">
          <w:pPr>
            <w:pStyle w:val="TOC1"/>
            <w:tabs>
              <w:tab w:val="right" w:leader="dot" w:pos="9016"/>
            </w:tabs>
            <w:rPr>
              <w:rFonts w:eastAsiaTheme="minorEastAsia" w:cstheme="minorBidi"/>
              <w:b w:val="0"/>
              <w:bCs w:val="0"/>
              <w:noProof/>
              <w:sz w:val="22"/>
              <w:szCs w:val="22"/>
            </w:rPr>
          </w:pPr>
          <w:hyperlink w:anchor="_Toc72680375" w:history="1">
            <w:r w:rsidRPr="00EE0DB8">
              <w:rPr>
                <w:rStyle w:val="Hyperlink"/>
                <w:noProof/>
              </w:rPr>
              <w:t>Websites :</w:t>
            </w:r>
            <w:r>
              <w:rPr>
                <w:noProof/>
                <w:webHidden/>
              </w:rPr>
              <w:tab/>
            </w:r>
            <w:r>
              <w:rPr>
                <w:noProof/>
                <w:webHidden/>
              </w:rPr>
              <w:fldChar w:fldCharType="begin"/>
            </w:r>
            <w:r>
              <w:rPr>
                <w:noProof/>
                <w:webHidden/>
              </w:rPr>
              <w:instrText xml:space="preserve"> PAGEREF _Toc72680375 \h </w:instrText>
            </w:r>
            <w:r>
              <w:rPr>
                <w:noProof/>
                <w:webHidden/>
              </w:rPr>
            </w:r>
            <w:r>
              <w:rPr>
                <w:noProof/>
                <w:webHidden/>
              </w:rPr>
              <w:fldChar w:fldCharType="separate"/>
            </w:r>
            <w:r>
              <w:rPr>
                <w:noProof/>
                <w:webHidden/>
              </w:rPr>
              <w:t>20</w:t>
            </w:r>
            <w:r>
              <w:rPr>
                <w:noProof/>
                <w:webHidden/>
              </w:rPr>
              <w:fldChar w:fldCharType="end"/>
            </w:r>
          </w:hyperlink>
        </w:p>
        <w:p w:rsidR="001C6567" w:rsidRDefault="008D3329">
          <w:r>
            <w:fldChar w:fldCharType="end"/>
          </w:r>
        </w:p>
      </w:sdtContent>
    </w:sdt>
    <w:p w:rsidR="005D1AD5" w:rsidRDefault="005D1AD5">
      <w:pPr>
        <w:spacing w:after="200" w:line="276" w:lineRule="auto"/>
        <w:rPr>
          <w:noProof/>
        </w:rPr>
      </w:pPr>
    </w:p>
    <w:p w:rsidR="002301DB" w:rsidRDefault="002301DB">
      <w:pPr>
        <w:spacing w:after="200" w:line="276" w:lineRule="auto"/>
        <w:rPr>
          <w:noProof/>
        </w:rPr>
      </w:pPr>
      <w:r>
        <w:rPr>
          <w:noProof/>
        </w:rPr>
        <w:br w:type="page"/>
      </w:r>
    </w:p>
    <w:p w:rsidR="001B2126" w:rsidRPr="005B5758" w:rsidRDefault="001B2126" w:rsidP="001C6567">
      <w:pPr>
        <w:pStyle w:val="Heading1"/>
      </w:pPr>
      <w:bookmarkStart w:id="0" w:name="_Toc72680347"/>
      <w:r w:rsidRPr="005B5758">
        <w:lastRenderedPageBreak/>
        <w:t>Introduction</w:t>
      </w:r>
      <w:bookmarkEnd w:id="0"/>
      <w:r w:rsidRPr="005B5758">
        <w:t xml:space="preserve"> </w:t>
      </w:r>
    </w:p>
    <w:p w:rsidR="00F71282" w:rsidRPr="00593169" w:rsidRDefault="002301DB" w:rsidP="002301DB">
      <w:pPr>
        <w:spacing w:before="240"/>
        <w:rPr>
          <w:sz w:val="28"/>
          <w:szCs w:val="28"/>
        </w:rPr>
      </w:pPr>
      <w:r w:rsidRPr="00593169">
        <w:rPr>
          <w:sz w:val="28"/>
          <w:szCs w:val="28"/>
        </w:rPr>
        <w:t>The report outlines the characteristics of a good knowledge-enabled organisation, as well as how and why they should promote knowledge sharing behaviours.</w:t>
      </w:r>
    </w:p>
    <w:p w:rsidR="002301DB" w:rsidRPr="00593169" w:rsidRDefault="002301DB" w:rsidP="002301DB">
      <w:pPr>
        <w:spacing w:before="240"/>
        <w:rPr>
          <w:sz w:val="28"/>
          <w:szCs w:val="28"/>
        </w:rPr>
      </w:pPr>
      <w:r w:rsidRPr="00593169">
        <w:rPr>
          <w:sz w:val="28"/>
          <w:szCs w:val="28"/>
        </w:rPr>
        <w:t>It identifies the advantages of a knowledge-enabled organisation and the obstacles that have hampered its widespread implementation in the health sector since.</w:t>
      </w:r>
    </w:p>
    <w:p w:rsidR="002301DB" w:rsidRPr="00593169" w:rsidRDefault="002301DB" w:rsidP="002301DB">
      <w:pPr>
        <w:spacing w:before="100" w:beforeAutospacing="1"/>
        <w:rPr>
          <w:sz w:val="28"/>
          <w:szCs w:val="28"/>
        </w:rPr>
      </w:pPr>
      <w:r w:rsidRPr="00593169">
        <w:rPr>
          <w:sz w:val="28"/>
          <w:szCs w:val="28"/>
        </w:rPr>
        <w:t xml:space="preserve">This report ends with suggestions on how Knowledge </w:t>
      </w:r>
      <w:proofErr w:type="gramStart"/>
      <w:r w:rsidRPr="00593169">
        <w:rPr>
          <w:sz w:val="28"/>
          <w:szCs w:val="28"/>
        </w:rPr>
        <w:t>Management  can</w:t>
      </w:r>
      <w:proofErr w:type="gramEnd"/>
      <w:r w:rsidRPr="00593169">
        <w:rPr>
          <w:sz w:val="28"/>
          <w:szCs w:val="28"/>
        </w:rPr>
        <w:t xml:space="preserve"> better help the NHS' potential progress, based on previous initiatives and examples of effective Knowledge Management  in the NHS.</w:t>
      </w:r>
    </w:p>
    <w:p w:rsidR="002301DB" w:rsidRPr="005B5758" w:rsidRDefault="001B2126" w:rsidP="001C6567">
      <w:pPr>
        <w:pStyle w:val="Heading1"/>
      </w:pPr>
      <w:bookmarkStart w:id="1" w:name="_Toc72680348"/>
      <w:r w:rsidRPr="005B5758">
        <w:t>Knowledge Management Definition</w:t>
      </w:r>
      <w:bookmarkEnd w:id="1"/>
      <w:r w:rsidRPr="005B5758">
        <w:t xml:space="preserve"> </w:t>
      </w:r>
    </w:p>
    <w:p w:rsidR="001B2126" w:rsidRPr="00593169" w:rsidRDefault="001B2126" w:rsidP="002301DB">
      <w:pPr>
        <w:spacing w:before="100" w:beforeAutospacing="1"/>
        <w:rPr>
          <w:sz w:val="28"/>
          <w:szCs w:val="28"/>
        </w:rPr>
      </w:pPr>
    </w:p>
    <w:p w:rsidR="00593169" w:rsidRPr="00593169" w:rsidRDefault="002301DB" w:rsidP="00593169">
      <w:pPr>
        <w:spacing w:after="240"/>
        <w:rPr>
          <w:sz w:val="28"/>
          <w:szCs w:val="28"/>
        </w:rPr>
      </w:pPr>
      <w:r w:rsidRPr="00593169">
        <w:rPr>
          <w:sz w:val="28"/>
          <w:szCs w:val="28"/>
        </w:rPr>
        <w:t>Knowledge management is the process of developing, institutionalising, and disseminating information among individuals in order to improve and organise business processes and practises. Companies have established information management teams in recent years and assigned specific individuals to oversee those tasks.</w:t>
      </w:r>
    </w:p>
    <w:p w:rsidR="0027751E" w:rsidRDefault="00593169" w:rsidP="00593169">
      <w:pPr>
        <w:spacing w:after="240"/>
        <w:rPr>
          <w:sz w:val="28"/>
          <w:szCs w:val="28"/>
          <w:shd w:val="clear" w:color="auto" w:fill="FFFFFF"/>
        </w:rPr>
      </w:pPr>
      <w:r w:rsidRPr="00593169">
        <w:rPr>
          <w:sz w:val="28"/>
          <w:szCs w:val="28"/>
          <w:shd w:val="clear" w:color="auto" w:fill="FFFFFF"/>
        </w:rPr>
        <w:t>Knowledge management can be described as,</w:t>
      </w:r>
      <w:r w:rsidR="0027751E" w:rsidRPr="0027751E">
        <w:t xml:space="preserve"> </w:t>
      </w:r>
      <w:r w:rsidR="0027751E" w:rsidRPr="0027751E">
        <w:rPr>
          <w:sz w:val="28"/>
          <w:szCs w:val="28"/>
          <w:shd w:val="clear" w:color="auto" w:fill="FFFFFF"/>
        </w:rPr>
        <w:t>“a multidisciplinary approach to improving organisational outcomes and learning by making the best use of knowledge.” It entails the prototype, integration, and evaluation of technological and cultural activities and processes aimed at improving the creation, sharing, and application or use of wisdom.</w:t>
      </w:r>
      <w:r w:rsidR="0027751E" w:rsidRPr="0027751E">
        <w:t xml:space="preserve"> </w:t>
      </w:r>
      <w:proofErr w:type="gramStart"/>
      <w:r w:rsidR="0027751E" w:rsidRPr="0027751E">
        <w:rPr>
          <w:sz w:val="28"/>
          <w:szCs w:val="28"/>
          <w:shd w:val="clear" w:color="auto" w:fill="FFFFFF"/>
        </w:rPr>
        <w:t>Intent to understand with tendencies of innovation and sharing, the management of complexity and ambiguity through knowledge interaction and collaboration, the exploration of smart processes, and the deployment of individuals innovations.”</w:t>
      </w:r>
      <w:proofErr w:type="gramEnd"/>
    </w:p>
    <w:p w:rsidR="001B2126" w:rsidRDefault="001B2126" w:rsidP="001C6567">
      <w:pPr>
        <w:pStyle w:val="Heading1"/>
        <w:rPr>
          <w:shd w:val="clear" w:color="auto" w:fill="FFFFFF"/>
        </w:rPr>
      </w:pPr>
      <w:bookmarkStart w:id="2" w:name="_Toc72680349"/>
      <w:r w:rsidRPr="005B5758">
        <w:rPr>
          <w:shd w:val="clear" w:color="auto" w:fill="FFFFFF"/>
        </w:rPr>
        <w:t>Knowledge Management of NHS organisation</w:t>
      </w:r>
      <w:bookmarkEnd w:id="2"/>
      <w:r w:rsidRPr="005B5758">
        <w:rPr>
          <w:shd w:val="clear" w:color="auto" w:fill="FFFFFF"/>
        </w:rPr>
        <w:t xml:space="preserve"> </w:t>
      </w:r>
    </w:p>
    <w:p w:rsidR="0027751E" w:rsidRDefault="0027751E" w:rsidP="0027751E">
      <w:pPr>
        <w:rPr>
          <w:sz w:val="28"/>
          <w:szCs w:val="28"/>
          <w:shd w:val="clear" w:color="auto" w:fill="FFFFFF"/>
        </w:rPr>
      </w:pPr>
      <w:r w:rsidRPr="0027751E">
        <w:rPr>
          <w:sz w:val="28"/>
          <w:szCs w:val="28"/>
          <w:shd w:val="clear" w:color="auto" w:fill="FFFFFF"/>
        </w:rPr>
        <w:t>NHS professionals cannot possibly retain all current and emerging knowledge about the work they do in their heads in terms of the professional knowledge base.</w:t>
      </w:r>
      <w:r w:rsidRPr="0027751E">
        <w:t xml:space="preserve"> </w:t>
      </w:r>
      <w:r w:rsidRPr="0027751E">
        <w:rPr>
          <w:sz w:val="28"/>
          <w:szCs w:val="28"/>
          <w:shd w:val="clear" w:color="auto" w:fill="FFFFFF"/>
        </w:rPr>
        <w:t>We've been in charge of money, structures, individuals, and vitality. Perhaps we should manage the most valuable resource of the twenty-first century – knowledge and “understand exactly.</w:t>
      </w:r>
      <w:proofErr w:type="gramStart"/>
      <w:r w:rsidRPr="0027751E">
        <w:rPr>
          <w:sz w:val="28"/>
          <w:szCs w:val="28"/>
          <w:shd w:val="clear" w:color="auto" w:fill="FFFFFF"/>
        </w:rPr>
        <w:t>”;</w:t>
      </w:r>
      <w:proofErr w:type="gramEnd"/>
      <w:r w:rsidRPr="0027751E">
        <w:rPr>
          <w:sz w:val="28"/>
          <w:szCs w:val="28"/>
          <w:shd w:val="clear" w:color="auto" w:fill="FFFFFF"/>
        </w:rPr>
        <w:t xml:space="preserve"> continuing to learn and self-directed improvement that tap into every doctor, nurse, and manager's </w:t>
      </w:r>
      <w:r w:rsidRPr="0027751E">
        <w:rPr>
          <w:sz w:val="28"/>
          <w:szCs w:val="28"/>
          <w:shd w:val="clear" w:color="auto" w:fill="FFFFFF"/>
        </w:rPr>
        <w:lastRenderedPageBreak/>
        <w:t>fundamental inclination to do a super</w:t>
      </w:r>
      <w:r>
        <w:rPr>
          <w:sz w:val="28"/>
          <w:szCs w:val="28"/>
          <w:shd w:val="clear" w:color="auto" w:fill="FFFFFF"/>
        </w:rPr>
        <w:t>ior job for their patients.</w:t>
      </w:r>
      <w:r w:rsidRPr="0027751E">
        <w:t xml:space="preserve"> </w:t>
      </w:r>
      <w:r w:rsidRPr="0027751E">
        <w:rPr>
          <w:sz w:val="28"/>
          <w:szCs w:val="28"/>
          <w:shd w:val="clear" w:color="auto" w:fill="FFFFFF"/>
        </w:rPr>
        <w:t>Expressing knowledge and ideas, and also making assumptions based on commonly available, up-to-date scientific proof, will allow the NHS to be more reliable and provide the best care possible.</w:t>
      </w:r>
    </w:p>
    <w:p w:rsidR="0027751E" w:rsidRDefault="0027751E" w:rsidP="0027751E">
      <w:pPr>
        <w:rPr>
          <w:sz w:val="28"/>
          <w:szCs w:val="28"/>
          <w:shd w:val="clear" w:color="auto" w:fill="FFFFFF"/>
        </w:rPr>
      </w:pPr>
      <w:r w:rsidRPr="0027751E">
        <w:rPr>
          <w:sz w:val="28"/>
          <w:szCs w:val="28"/>
          <w:shd w:val="clear" w:color="auto" w:fill="FFFFFF"/>
        </w:rPr>
        <w:t>Approaches to knowledge management (KM) can help to facilitate the sharing and replication of great ideas, as well as the adoption of new therapeutic initiatives aimed at improving care and treatment.</w:t>
      </w:r>
    </w:p>
    <w:p w:rsidR="00866E22" w:rsidRDefault="00866E22" w:rsidP="0027751E">
      <w:pPr>
        <w:rPr>
          <w:sz w:val="28"/>
          <w:szCs w:val="28"/>
          <w:shd w:val="clear" w:color="auto" w:fill="FFFFFF"/>
        </w:rPr>
      </w:pPr>
      <w:r w:rsidRPr="00866E22">
        <w:rPr>
          <w:sz w:val="28"/>
          <w:szCs w:val="28"/>
          <w:shd w:val="clear" w:color="auto" w:fill="FFFFFF"/>
        </w:rPr>
        <w:t>Data management is the collection, interpretation, understanding, and demonstration of health data and information. This enables the planning, enhancement, and delivery of patient care services.</w:t>
      </w:r>
    </w:p>
    <w:p w:rsidR="00866E22" w:rsidRPr="0027751E" w:rsidRDefault="00866E22" w:rsidP="0027751E">
      <w:pPr>
        <w:rPr>
          <w:sz w:val="28"/>
          <w:szCs w:val="28"/>
          <w:shd w:val="clear" w:color="auto" w:fill="FFFFFF"/>
        </w:rPr>
      </w:pPr>
      <w:r w:rsidRPr="00866E22">
        <w:rPr>
          <w:sz w:val="28"/>
          <w:szCs w:val="28"/>
          <w:shd w:val="clear" w:color="auto" w:fill="FFFFFF"/>
        </w:rPr>
        <w:t xml:space="preserve">Statistics are typically used by information analysts to assist managers and healthcare workers in service implementation and performance development by impression in delivery and success, such as a </w:t>
      </w:r>
      <w:proofErr w:type="spellStart"/>
      <w:r w:rsidRPr="00866E22">
        <w:rPr>
          <w:sz w:val="28"/>
          <w:szCs w:val="28"/>
          <w:shd w:val="clear" w:color="auto" w:fill="FFFFFF"/>
        </w:rPr>
        <w:t>demographic's</w:t>
      </w:r>
      <w:proofErr w:type="spellEnd"/>
      <w:r w:rsidRPr="00866E22">
        <w:rPr>
          <w:sz w:val="28"/>
          <w:szCs w:val="28"/>
          <w:shd w:val="clear" w:color="auto" w:fill="FFFFFF"/>
        </w:rPr>
        <w:t xml:space="preserve"> health needs or inpatient wait times.</w:t>
      </w:r>
    </w:p>
    <w:p w:rsidR="00225042" w:rsidRDefault="00225042" w:rsidP="00593169">
      <w:pPr>
        <w:spacing w:after="240"/>
        <w:rPr>
          <w:sz w:val="28"/>
          <w:szCs w:val="28"/>
        </w:rPr>
      </w:pPr>
      <w:r w:rsidRPr="00225042">
        <w:rPr>
          <w:sz w:val="28"/>
          <w:szCs w:val="28"/>
        </w:rPr>
        <w:t>Statisticians in health organisations, such as NHS trusts, are continually updating patient care as well as the trust's staff and resources. This is accomplished through the collection of activity data and official research programs into relevant problem areas.</w:t>
      </w:r>
    </w:p>
    <w:p w:rsidR="00225042" w:rsidRDefault="00225042" w:rsidP="00593169">
      <w:pPr>
        <w:spacing w:after="240"/>
        <w:rPr>
          <w:sz w:val="28"/>
          <w:szCs w:val="28"/>
        </w:rPr>
      </w:pPr>
      <w:r w:rsidRPr="00225042">
        <w:rPr>
          <w:sz w:val="28"/>
          <w:szCs w:val="28"/>
        </w:rPr>
        <w:t>Clinical coders are in charge of creating a complete and accurate computer record of a patient's hospital stay. Diagnoses and treatments are converted into alphanumeric codes.</w:t>
      </w:r>
      <w:r w:rsidRPr="00225042">
        <w:t xml:space="preserve"> </w:t>
      </w:r>
      <w:r w:rsidRPr="00225042">
        <w:rPr>
          <w:sz w:val="28"/>
          <w:szCs w:val="28"/>
        </w:rPr>
        <w:t>They collaborate with clinical professionals such as doctors, nurses, and other staff to ensure that patients' diagnoses are accurately recorded. They will also be involved in data analysis. Some will work as tutors, teaching staff how to use clinical coding.</w:t>
      </w:r>
    </w:p>
    <w:p w:rsidR="00225042" w:rsidRDefault="00225042" w:rsidP="00593169">
      <w:pPr>
        <w:spacing w:after="240"/>
        <w:rPr>
          <w:sz w:val="28"/>
          <w:szCs w:val="28"/>
        </w:rPr>
      </w:pPr>
      <w:r w:rsidRPr="00225042">
        <w:rPr>
          <w:sz w:val="28"/>
          <w:szCs w:val="28"/>
        </w:rPr>
        <w:t>Data governance managers should ensure that an organization's data systems follow national rules and standards for how evidence is captured, stored, and shared. Typically, this would entail meeting the legal requirements of the Data Protection Act and the Freedom of Information Act.</w:t>
      </w:r>
    </w:p>
    <w:p w:rsidR="0046133E" w:rsidRDefault="0046133E" w:rsidP="00593169">
      <w:pPr>
        <w:spacing w:after="240"/>
        <w:rPr>
          <w:sz w:val="28"/>
          <w:szCs w:val="28"/>
        </w:rPr>
      </w:pPr>
      <w:r w:rsidRPr="0046133E">
        <w:rPr>
          <w:sz w:val="28"/>
          <w:szCs w:val="28"/>
        </w:rPr>
        <w:t>Managers of planning and performance analyse data to monitor current services and make future plans. They aid in ensuring that key performance targets, such as those for treatment waiting lists, are met.</w:t>
      </w:r>
    </w:p>
    <w:p w:rsidR="00866E22" w:rsidRDefault="00866E22" w:rsidP="00593169">
      <w:pPr>
        <w:spacing w:after="240"/>
        <w:rPr>
          <w:sz w:val="28"/>
          <w:szCs w:val="28"/>
        </w:rPr>
      </w:pPr>
      <w:r w:rsidRPr="00866E22">
        <w:rPr>
          <w:sz w:val="28"/>
          <w:szCs w:val="28"/>
        </w:rPr>
        <w:t>The importance of organizational learning to the NHS stems from the fact that by putting what we know from investigation, data processing, and skill set into procedure, we will have a wider influence on society and medical care than any therapeutic agent or innovations likely to be discovered in the next ten or twenty years. Sir J. A. Muir Gray, Director of the National Knowledge Service)</w:t>
      </w:r>
    </w:p>
    <w:p w:rsidR="00866E22" w:rsidRDefault="00866E22" w:rsidP="00593169">
      <w:pPr>
        <w:spacing w:after="240"/>
        <w:rPr>
          <w:sz w:val="28"/>
          <w:szCs w:val="28"/>
        </w:rPr>
      </w:pPr>
      <w:r w:rsidRPr="00866E22">
        <w:rPr>
          <w:sz w:val="28"/>
          <w:szCs w:val="28"/>
        </w:rPr>
        <w:t>Human (human beings, organisations, community members), structural (techniques, legislation, methods, guidelines), and optimize operations are all examples of knowledge assets.</w:t>
      </w:r>
    </w:p>
    <w:p w:rsidR="00591E7A" w:rsidRDefault="003B12DA" w:rsidP="00591E7A">
      <w:pPr>
        <w:rPr>
          <w:sz w:val="28"/>
          <w:szCs w:val="28"/>
        </w:rPr>
      </w:pPr>
      <w:r w:rsidRPr="003B12DA">
        <w:rPr>
          <w:sz w:val="28"/>
          <w:szCs w:val="28"/>
        </w:rPr>
        <w:lastRenderedPageBreak/>
        <w:t>Understanding, practice guidelines, creative works, and other aspects of an organization's capital resources that are specifically related to knowledge. Human (human beings, workgroups, systems, and community members), systemic (codified understanding found in methods and techniques), and operational (devices</w:t>
      </w:r>
      <w:r>
        <w:rPr>
          <w:sz w:val="28"/>
          <w:szCs w:val="28"/>
        </w:rPr>
        <w:t xml:space="preserve"> that improve information sharing</w:t>
      </w:r>
      <w:r w:rsidRPr="003B12DA">
        <w:rPr>
          <w:sz w:val="28"/>
          <w:szCs w:val="28"/>
        </w:rPr>
        <w:t>) knowledge asse</w:t>
      </w:r>
      <w:r>
        <w:rPr>
          <w:sz w:val="28"/>
          <w:szCs w:val="28"/>
        </w:rPr>
        <w:t>ts are usually categorized</w:t>
      </w:r>
      <w:r w:rsidR="00591E7A" w:rsidRPr="00591E7A">
        <w:rPr>
          <w:sz w:val="28"/>
          <w:szCs w:val="28"/>
        </w:rPr>
        <w:t>.</w:t>
      </w:r>
      <w:r w:rsidR="00591E7A" w:rsidRPr="00591E7A">
        <w:t xml:space="preserve"> </w:t>
      </w:r>
      <w:r w:rsidR="00591E7A" w:rsidRPr="00591E7A">
        <w:rPr>
          <w:sz w:val="28"/>
          <w:szCs w:val="28"/>
        </w:rPr>
        <w:t>Understanding an organization's knowledge assets allows it to improve its ability to use them effectively while also identifying any gaps that may exist.</w:t>
      </w:r>
    </w:p>
    <w:p w:rsidR="003B12DA" w:rsidRDefault="003B12DA" w:rsidP="00591E7A">
      <w:pPr>
        <w:rPr>
          <w:sz w:val="28"/>
          <w:szCs w:val="28"/>
        </w:rPr>
      </w:pPr>
    </w:p>
    <w:p w:rsidR="003B12DA" w:rsidRDefault="003B12DA" w:rsidP="00591E7A">
      <w:pPr>
        <w:rPr>
          <w:sz w:val="28"/>
          <w:szCs w:val="28"/>
        </w:rPr>
      </w:pPr>
      <w:r w:rsidRPr="003B12DA">
        <w:rPr>
          <w:sz w:val="28"/>
          <w:szCs w:val="28"/>
        </w:rPr>
        <w:t>In addition to accessing knowledge assets created by someone else, you should aspire to produce your own throughout the project by gathering all required documentation, data sets, observations, and so on.</w:t>
      </w:r>
    </w:p>
    <w:p w:rsidR="004C3D03" w:rsidRDefault="003B12DA" w:rsidP="004C3D03">
      <w:pPr>
        <w:spacing w:after="240"/>
        <w:rPr>
          <w:sz w:val="28"/>
          <w:szCs w:val="28"/>
        </w:rPr>
      </w:pPr>
      <w:r w:rsidRPr="003B12DA">
        <w:rPr>
          <w:sz w:val="28"/>
          <w:szCs w:val="28"/>
        </w:rPr>
        <w:t xml:space="preserve">It's also a good idea to start early in a project by suggesting how you'll use it and sharing it with others who can have a beneficial </w:t>
      </w:r>
      <w:proofErr w:type="spellStart"/>
      <w:r w:rsidRPr="003B12DA">
        <w:rPr>
          <w:sz w:val="28"/>
          <w:szCs w:val="28"/>
        </w:rPr>
        <w:t>affect</w:t>
      </w:r>
      <w:proofErr w:type="spellEnd"/>
      <w:r w:rsidRPr="003B12DA">
        <w:rPr>
          <w:sz w:val="28"/>
          <w:szCs w:val="28"/>
        </w:rPr>
        <w:t>. It will not only make frequent project operations more efficient because everyone on the team will have easy access to what is needed, but it will also significantly improve success of the work and make it accessible to others so that they can benefit from it.</w:t>
      </w:r>
    </w:p>
    <w:p w:rsidR="003B12DA" w:rsidRDefault="003B12DA" w:rsidP="004C3D03">
      <w:pPr>
        <w:spacing w:after="240"/>
        <w:rPr>
          <w:sz w:val="28"/>
          <w:szCs w:val="28"/>
        </w:rPr>
      </w:pPr>
      <w:r w:rsidRPr="003B12DA">
        <w:rPr>
          <w:sz w:val="28"/>
          <w:szCs w:val="28"/>
        </w:rPr>
        <w:t xml:space="preserve">Any member of the group can browse for and connect knowledge assets. It does not have to be the primary duty of one person, but rather a group effort. </w:t>
      </w:r>
      <w:proofErr w:type="gramStart"/>
      <w:r w:rsidRPr="003B12DA">
        <w:rPr>
          <w:sz w:val="28"/>
          <w:szCs w:val="28"/>
        </w:rPr>
        <w:t>For whichever approach is chosen, plan appropriate who is responsible for sharing the knowledge asset and applying what they have learned.</w:t>
      </w:r>
      <w:proofErr w:type="gramEnd"/>
    </w:p>
    <w:p w:rsidR="004C3D03" w:rsidRDefault="004C3D03" w:rsidP="004C3D03">
      <w:pPr>
        <w:spacing w:after="240"/>
        <w:rPr>
          <w:sz w:val="28"/>
          <w:szCs w:val="28"/>
        </w:rPr>
      </w:pPr>
      <w:r w:rsidRPr="004C3D03">
        <w:rPr>
          <w:sz w:val="28"/>
          <w:szCs w:val="28"/>
        </w:rPr>
        <w:t>It is useful to ensure that the most value is gained through it.</w:t>
      </w:r>
    </w:p>
    <w:p w:rsidR="002066E3" w:rsidRDefault="004C3D03" w:rsidP="004C3D03">
      <w:pPr>
        <w:spacing w:after="240"/>
        <w:rPr>
          <w:sz w:val="28"/>
          <w:szCs w:val="28"/>
        </w:rPr>
      </w:pPr>
      <w:r w:rsidRPr="004C3D03">
        <w:rPr>
          <w:sz w:val="28"/>
          <w:szCs w:val="28"/>
        </w:rPr>
        <w:t>It</w:t>
      </w:r>
      <w:r>
        <w:rPr>
          <w:sz w:val="28"/>
          <w:szCs w:val="28"/>
        </w:rPr>
        <w:t xml:space="preserve"> is critical to consider </w:t>
      </w:r>
      <w:proofErr w:type="gramStart"/>
      <w:r>
        <w:rPr>
          <w:sz w:val="28"/>
          <w:szCs w:val="28"/>
        </w:rPr>
        <w:t xml:space="preserve">how </w:t>
      </w:r>
      <w:r w:rsidRPr="004C3D03">
        <w:rPr>
          <w:sz w:val="28"/>
          <w:szCs w:val="28"/>
        </w:rPr>
        <w:t xml:space="preserve"> will</w:t>
      </w:r>
      <w:proofErr w:type="gramEnd"/>
      <w:r w:rsidRPr="004C3D03">
        <w:rPr>
          <w:sz w:val="28"/>
          <w:szCs w:val="28"/>
        </w:rPr>
        <w:t xml:space="preserve"> store a knowledge asset to ensure that it is available to those who require it right now. Consider future users wh</w:t>
      </w:r>
      <w:r>
        <w:rPr>
          <w:sz w:val="28"/>
          <w:szCs w:val="28"/>
        </w:rPr>
        <w:t xml:space="preserve">o would benefit, as well </w:t>
      </w:r>
      <w:proofErr w:type="gramStart"/>
      <w:r>
        <w:rPr>
          <w:sz w:val="28"/>
          <w:szCs w:val="28"/>
        </w:rPr>
        <w:t xml:space="preserve">as </w:t>
      </w:r>
      <w:r w:rsidRPr="004C3D03">
        <w:rPr>
          <w:sz w:val="28"/>
          <w:szCs w:val="28"/>
        </w:rPr>
        <w:t xml:space="preserve"> organization's</w:t>
      </w:r>
      <w:proofErr w:type="gramEnd"/>
      <w:r w:rsidRPr="004C3D03">
        <w:rPr>
          <w:sz w:val="28"/>
          <w:szCs w:val="28"/>
        </w:rPr>
        <w:t xml:space="preserve"> content management guidelines.</w:t>
      </w:r>
    </w:p>
    <w:p w:rsidR="005B5758" w:rsidRPr="005B5758" w:rsidRDefault="005B5758" w:rsidP="001C6567">
      <w:pPr>
        <w:pStyle w:val="Heading1"/>
      </w:pPr>
      <w:bookmarkStart w:id="3" w:name="_Toc72680350"/>
      <w:r w:rsidRPr="005B5758">
        <w:t>Human Resources of NHS</w:t>
      </w:r>
      <w:bookmarkEnd w:id="3"/>
    </w:p>
    <w:p w:rsidR="004022B9" w:rsidRDefault="002066E3" w:rsidP="004C3D03">
      <w:pPr>
        <w:spacing w:after="240"/>
        <w:rPr>
          <w:sz w:val="28"/>
          <w:szCs w:val="28"/>
        </w:rPr>
      </w:pPr>
      <w:r w:rsidRPr="002066E3">
        <w:rPr>
          <w:sz w:val="28"/>
          <w:szCs w:val="28"/>
        </w:rPr>
        <w:t>Academics and practitioners have long been interested in the idea that H</w:t>
      </w:r>
      <w:r w:rsidR="004022B9">
        <w:rPr>
          <w:sz w:val="28"/>
          <w:szCs w:val="28"/>
        </w:rPr>
        <w:t xml:space="preserve">uman </w:t>
      </w:r>
      <w:r w:rsidRPr="002066E3">
        <w:rPr>
          <w:sz w:val="28"/>
          <w:szCs w:val="28"/>
        </w:rPr>
        <w:t>R</w:t>
      </w:r>
      <w:r w:rsidR="004022B9">
        <w:rPr>
          <w:sz w:val="28"/>
          <w:szCs w:val="28"/>
        </w:rPr>
        <w:t xml:space="preserve">esources </w:t>
      </w:r>
      <w:proofErr w:type="gramStart"/>
      <w:r w:rsidRPr="002066E3">
        <w:rPr>
          <w:sz w:val="28"/>
          <w:szCs w:val="28"/>
        </w:rPr>
        <w:t>M</w:t>
      </w:r>
      <w:r w:rsidR="004022B9">
        <w:rPr>
          <w:sz w:val="28"/>
          <w:szCs w:val="28"/>
        </w:rPr>
        <w:t xml:space="preserve">anagement </w:t>
      </w:r>
      <w:r w:rsidRPr="002066E3">
        <w:rPr>
          <w:sz w:val="28"/>
          <w:szCs w:val="28"/>
        </w:rPr>
        <w:t xml:space="preserve"> has</w:t>
      </w:r>
      <w:proofErr w:type="gramEnd"/>
      <w:r w:rsidRPr="002066E3">
        <w:rPr>
          <w:sz w:val="28"/>
          <w:szCs w:val="28"/>
        </w:rPr>
        <w:t xml:space="preserve"> an impact on performance, and there is a vast quantity of data analysis showing a positive relationship between H</w:t>
      </w:r>
      <w:r w:rsidR="004022B9">
        <w:rPr>
          <w:sz w:val="28"/>
          <w:szCs w:val="28"/>
        </w:rPr>
        <w:t xml:space="preserve">uman </w:t>
      </w:r>
      <w:r w:rsidRPr="002066E3">
        <w:rPr>
          <w:sz w:val="28"/>
          <w:szCs w:val="28"/>
        </w:rPr>
        <w:t>R</w:t>
      </w:r>
      <w:r w:rsidR="004022B9">
        <w:rPr>
          <w:sz w:val="28"/>
          <w:szCs w:val="28"/>
        </w:rPr>
        <w:t xml:space="preserve">esources </w:t>
      </w:r>
      <w:r w:rsidRPr="002066E3">
        <w:rPr>
          <w:sz w:val="28"/>
          <w:szCs w:val="28"/>
        </w:rPr>
        <w:t>M</w:t>
      </w:r>
      <w:r w:rsidR="004022B9">
        <w:rPr>
          <w:sz w:val="28"/>
          <w:szCs w:val="28"/>
        </w:rPr>
        <w:t xml:space="preserve">anagement  and </w:t>
      </w:r>
      <w:r w:rsidR="004022B9" w:rsidRPr="004022B9">
        <w:rPr>
          <w:sz w:val="28"/>
          <w:szCs w:val="28"/>
        </w:rPr>
        <w:t xml:space="preserve">performance (Combs et al., 2006; </w:t>
      </w:r>
      <w:proofErr w:type="spellStart"/>
      <w:r w:rsidR="004022B9" w:rsidRPr="004022B9">
        <w:rPr>
          <w:sz w:val="28"/>
          <w:szCs w:val="28"/>
        </w:rPr>
        <w:t>Delery</w:t>
      </w:r>
      <w:proofErr w:type="spellEnd"/>
      <w:r w:rsidR="004022B9" w:rsidRPr="004022B9">
        <w:rPr>
          <w:sz w:val="28"/>
          <w:szCs w:val="28"/>
        </w:rPr>
        <w:t xml:space="preserve"> and Doty, 1996; </w:t>
      </w:r>
      <w:proofErr w:type="spellStart"/>
      <w:r w:rsidR="004022B9" w:rsidRPr="004022B9">
        <w:rPr>
          <w:sz w:val="28"/>
          <w:szCs w:val="28"/>
        </w:rPr>
        <w:t>Huselid</w:t>
      </w:r>
      <w:proofErr w:type="spellEnd"/>
      <w:r w:rsidR="004022B9" w:rsidRPr="004022B9">
        <w:rPr>
          <w:sz w:val="28"/>
          <w:szCs w:val="28"/>
        </w:rPr>
        <w:t>, 1995).</w:t>
      </w:r>
    </w:p>
    <w:p w:rsidR="004022B9" w:rsidRDefault="004022B9" w:rsidP="004C3D03">
      <w:pPr>
        <w:spacing w:after="240"/>
        <w:rPr>
          <w:sz w:val="28"/>
          <w:szCs w:val="28"/>
        </w:rPr>
      </w:pPr>
      <w:r w:rsidRPr="004022B9">
        <w:rPr>
          <w:sz w:val="28"/>
          <w:szCs w:val="28"/>
        </w:rPr>
        <w:t>H</w:t>
      </w:r>
      <w:r>
        <w:rPr>
          <w:sz w:val="28"/>
          <w:szCs w:val="28"/>
        </w:rPr>
        <w:t xml:space="preserve">uman </w:t>
      </w:r>
      <w:r w:rsidRPr="004022B9">
        <w:rPr>
          <w:sz w:val="28"/>
          <w:szCs w:val="28"/>
        </w:rPr>
        <w:t>R</w:t>
      </w:r>
      <w:r>
        <w:rPr>
          <w:sz w:val="28"/>
          <w:szCs w:val="28"/>
        </w:rPr>
        <w:t xml:space="preserve">esources </w:t>
      </w:r>
      <w:proofErr w:type="gramStart"/>
      <w:r w:rsidRPr="004022B9">
        <w:rPr>
          <w:sz w:val="28"/>
          <w:szCs w:val="28"/>
        </w:rPr>
        <w:t>M</w:t>
      </w:r>
      <w:r>
        <w:rPr>
          <w:sz w:val="28"/>
          <w:szCs w:val="28"/>
        </w:rPr>
        <w:t xml:space="preserve">anagement </w:t>
      </w:r>
      <w:r w:rsidRPr="004022B9">
        <w:rPr>
          <w:sz w:val="28"/>
          <w:szCs w:val="28"/>
        </w:rPr>
        <w:t xml:space="preserve"> has</w:t>
      </w:r>
      <w:proofErr w:type="gramEnd"/>
      <w:r w:rsidRPr="004022B9">
        <w:rPr>
          <w:sz w:val="28"/>
          <w:szCs w:val="28"/>
        </w:rPr>
        <w:t xml:space="preserve"> distinct characteristics in NHS organisations (Buchan, 2004). The workforce is large and complex, with numerous professional groups whose behaviours, continuing education, and development are overseen by a variety of professional bodies.</w:t>
      </w:r>
    </w:p>
    <w:p w:rsidR="003B12DA" w:rsidRDefault="004022B9" w:rsidP="004022B9">
      <w:pPr>
        <w:spacing w:after="240"/>
        <w:rPr>
          <w:sz w:val="28"/>
          <w:szCs w:val="28"/>
        </w:rPr>
      </w:pPr>
      <w:r w:rsidRPr="004022B9">
        <w:rPr>
          <w:sz w:val="28"/>
          <w:szCs w:val="28"/>
        </w:rPr>
        <w:lastRenderedPageBreak/>
        <w:t>There are numerous stakeholders, including the government, management, media, private and non-profit organisations, regulatory authorities, investigators, and patients</w:t>
      </w:r>
      <w:r>
        <w:rPr>
          <w:sz w:val="28"/>
          <w:szCs w:val="28"/>
        </w:rPr>
        <w:t xml:space="preserve"> who </w:t>
      </w:r>
      <w:r w:rsidRPr="004022B9">
        <w:rPr>
          <w:sz w:val="28"/>
          <w:szCs w:val="28"/>
        </w:rPr>
        <w:t xml:space="preserve">require various types of performance </w:t>
      </w:r>
      <w:proofErr w:type="gramStart"/>
      <w:r w:rsidRPr="004022B9">
        <w:rPr>
          <w:sz w:val="28"/>
          <w:szCs w:val="28"/>
        </w:rPr>
        <w:t>data</w:t>
      </w:r>
      <w:r>
        <w:rPr>
          <w:sz w:val="28"/>
          <w:szCs w:val="28"/>
        </w:rPr>
        <w:t xml:space="preserve"> .</w:t>
      </w:r>
      <w:proofErr w:type="gramEnd"/>
    </w:p>
    <w:p w:rsidR="00525235" w:rsidRDefault="004022B9" w:rsidP="004022B9">
      <w:pPr>
        <w:spacing w:after="240"/>
        <w:rPr>
          <w:sz w:val="28"/>
          <w:szCs w:val="28"/>
        </w:rPr>
      </w:pPr>
      <w:r>
        <w:rPr>
          <w:sz w:val="28"/>
          <w:szCs w:val="28"/>
        </w:rPr>
        <w:t xml:space="preserve"> </w:t>
      </w:r>
      <w:r w:rsidR="003B12DA" w:rsidRPr="003B12DA">
        <w:rPr>
          <w:sz w:val="28"/>
          <w:szCs w:val="28"/>
        </w:rPr>
        <w:t>Employee engagement is a broad term that encompasses all of the assets that individuals bring to a company, including psychical, cognitive, relational, and regulatory resources.</w:t>
      </w:r>
    </w:p>
    <w:p w:rsidR="003B12DA" w:rsidRDefault="003B12DA" w:rsidP="004022B9">
      <w:pPr>
        <w:spacing w:after="240"/>
        <w:rPr>
          <w:sz w:val="28"/>
          <w:szCs w:val="28"/>
        </w:rPr>
      </w:pPr>
      <w:r w:rsidRPr="003B12DA">
        <w:rPr>
          <w:sz w:val="28"/>
          <w:szCs w:val="28"/>
        </w:rPr>
        <w:t xml:space="preserve">Even so, it is necessary to first understand what it is about technical </w:t>
      </w:r>
      <w:proofErr w:type="gramStart"/>
      <w:r w:rsidRPr="003B12DA">
        <w:rPr>
          <w:sz w:val="28"/>
          <w:szCs w:val="28"/>
        </w:rPr>
        <w:t>skills that enables</w:t>
      </w:r>
      <w:proofErr w:type="gramEnd"/>
      <w:r w:rsidRPr="003B12DA">
        <w:rPr>
          <w:sz w:val="28"/>
          <w:szCs w:val="28"/>
        </w:rPr>
        <w:t xml:space="preserve"> individuals to make a significant contribution to success and sustaining a competitive edge.</w:t>
      </w:r>
    </w:p>
    <w:p w:rsidR="00AF1870" w:rsidRDefault="00AF1870" w:rsidP="004022B9">
      <w:pPr>
        <w:spacing w:after="240"/>
        <w:rPr>
          <w:sz w:val="28"/>
          <w:szCs w:val="28"/>
        </w:rPr>
      </w:pPr>
      <w:r w:rsidRPr="00AF1870">
        <w:rPr>
          <w:sz w:val="28"/>
          <w:szCs w:val="28"/>
        </w:rPr>
        <w:t>During the industrial age, productive capacity was valued for its system servers such as strength, agility, and reflexes were the aspects of human capital that were most likely related to a strategic edge.</w:t>
      </w:r>
    </w:p>
    <w:p w:rsidR="00525235" w:rsidRDefault="00AF1870" w:rsidP="004022B9">
      <w:pPr>
        <w:spacing w:after="240"/>
        <w:rPr>
          <w:sz w:val="28"/>
          <w:szCs w:val="28"/>
        </w:rPr>
      </w:pPr>
      <w:r w:rsidRPr="00AF1870">
        <w:rPr>
          <w:sz w:val="28"/>
          <w:szCs w:val="28"/>
        </w:rPr>
        <w:t>Wisdom resources include capabilities, aptitude, and cognitive load. These abilities can be acquired through experience and formal education.</w:t>
      </w:r>
    </w:p>
    <w:p w:rsidR="00AF1870" w:rsidRDefault="00AF1870" w:rsidP="004022B9">
      <w:pPr>
        <w:spacing w:after="240"/>
        <w:rPr>
          <w:sz w:val="28"/>
          <w:szCs w:val="28"/>
        </w:rPr>
      </w:pPr>
      <w:r w:rsidRPr="00AF1870">
        <w:rPr>
          <w:sz w:val="28"/>
          <w:szCs w:val="28"/>
        </w:rPr>
        <w:t>Personal relationships that tie teammates together, as well as connections that link organisational members to other the outside sources of human capital, are examples of social raw materials (also known as social capital).</w:t>
      </w:r>
    </w:p>
    <w:p w:rsidR="00525235" w:rsidRDefault="00AF1870" w:rsidP="004022B9">
      <w:pPr>
        <w:spacing w:after="240"/>
        <w:rPr>
          <w:sz w:val="28"/>
          <w:szCs w:val="28"/>
        </w:rPr>
      </w:pPr>
      <w:r w:rsidRPr="00AF1870">
        <w:rPr>
          <w:sz w:val="28"/>
          <w:szCs w:val="28"/>
        </w:rPr>
        <w:t>Entrepreneurial education have also been used successfully in determining an entity's a</w:t>
      </w:r>
      <w:r>
        <w:rPr>
          <w:sz w:val="28"/>
          <w:szCs w:val="28"/>
        </w:rPr>
        <w:t xml:space="preserve">bility to learn particular item by </w:t>
      </w:r>
      <w:r w:rsidR="00525235" w:rsidRPr="00525235">
        <w:rPr>
          <w:sz w:val="28"/>
          <w:szCs w:val="28"/>
        </w:rPr>
        <w:t xml:space="preserve">HR </w:t>
      </w:r>
      <w:proofErr w:type="gramStart"/>
      <w:r w:rsidR="00525235" w:rsidRPr="00525235">
        <w:rPr>
          <w:sz w:val="28"/>
          <w:szCs w:val="28"/>
        </w:rPr>
        <w:t xml:space="preserve">professionals </w:t>
      </w:r>
      <w:r>
        <w:rPr>
          <w:sz w:val="28"/>
          <w:szCs w:val="28"/>
        </w:rPr>
        <w:t>.</w:t>
      </w:r>
      <w:proofErr w:type="gramEnd"/>
    </w:p>
    <w:p w:rsidR="00EF09DC" w:rsidRPr="00EF09DC" w:rsidRDefault="00EF09DC" w:rsidP="00EF09DC">
      <w:pPr>
        <w:spacing w:after="240"/>
        <w:rPr>
          <w:sz w:val="28"/>
          <w:szCs w:val="28"/>
        </w:rPr>
      </w:pPr>
      <w:r w:rsidRPr="00EF09DC">
        <w:rPr>
          <w:sz w:val="28"/>
          <w:szCs w:val="28"/>
        </w:rPr>
        <w:t xml:space="preserve">However, simply selecting employees with </w:t>
      </w:r>
      <w:r w:rsidR="00AF1870" w:rsidRPr="00EF09DC">
        <w:rPr>
          <w:sz w:val="28"/>
          <w:szCs w:val="28"/>
        </w:rPr>
        <w:t>understanding</w:t>
      </w:r>
      <w:r w:rsidRPr="00EF09DC">
        <w:rPr>
          <w:sz w:val="28"/>
          <w:szCs w:val="28"/>
        </w:rPr>
        <w:t xml:space="preserve"> </w:t>
      </w:r>
      <w:r w:rsidR="00AF1870" w:rsidRPr="00EF09DC">
        <w:rPr>
          <w:sz w:val="28"/>
          <w:szCs w:val="28"/>
        </w:rPr>
        <w:t>wealth</w:t>
      </w:r>
      <w:r w:rsidRPr="00EF09DC">
        <w:rPr>
          <w:sz w:val="28"/>
          <w:szCs w:val="28"/>
        </w:rPr>
        <w:t xml:space="preserve">, or even assisting them in acquiring such resources by providing </w:t>
      </w:r>
      <w:r w:rsidR="00AF1870" w:rsidRPr="00EF09DC">
        <w:rPr>
          <w:sz w:val="28"/>
          <w:szCs w:val="28"/>
        </w:rPr>
        <w:t>schooling</w:t>
      </w:r>
      <w:r w:rsidRPr="00EF09DC">
        <w:rPr>
          <w:sz w:val="28"/>
          <w:szCs w:val="28"/>
        </w:rPr>
        <w:t xml:space="preserve"> or </w:t>
      </w:r>
      <w:r w:rsidR="00AF1870" w:rsidRPr="00EF09DC">
        <w:rPr>
          <w:sz w:val="28"/>
          <w:szCs w:val="28"/>
        </w:rPr>
        <w:t>offer</w:t>
      </w:r>
      <w:r w:rsidRPr="00EF09DC">
        <w:rPr>
          <w:sz w:val="28"/>
          <w:szCs w:val="28"/>
        </w:rPr>
        <w:t xml:space="preserve"> rewards for increasing their </w:t>
      </w:r>
      <w:r w:rsidR="00AF1870" w:rsidRPr="00EF09DC">
        <w:rPr>
          <w:sz w:val="28"/>
          <w:szCs w:val="28"/>
        </w:rPr>
        <w:t>acquaintance</w:t>
      </w:r>
      <w:r w:rsidRPr="00EF09DC">
        <w:rPr>
          <w:sz w:val="28"/>
          <w:szCs w:val="28"/>
        </w:rPr>
        <w:t>, is insufficient.</w:t>
      </w:r>
    </w:p>
    <w:p w:rsidR="00525235" w:rsidRDefault="00EF09DC" w:rsidP="00EF09DC">
      <w:pPr>
        <w:spacing w:after="240"/>
        <w:rPr>
          <w:sz w:val="28"/>
          <w:szCs w:val="28"/>
        </w:rPr>
      </w:pPr>
      <w:r w:rsidRPr="00EF09DC">
        <w:rPr>
          <w:sz w:val="28"/>
          <w:szCs w:val="28"/>
        </w:rPr>
        <w:t xml:space="preserve">In order to gain a competitive advantage, organisations must also find new ways to </w:t>
      </w:r>
      <w:r w:rsidR="00AF1870" w:rsidRPr="00EF09DC">
        <w:rPr>
          <w:sz w:val="28"/>
          <w:szCs w:val="28"/>
        </w:rPr>
        <w:t>weight</w:t>
      </w:r>
      <w:r w:rsidRPr="00EF09DC">
        <w:rPr>
          <w:sz w:val="28"/>
          <w:szCs w:val="28"/>
        </w:rPr>
        <w:t xml:space="preserve"> </w:t>
      </w:r>
      <w:r w:rsidR="00AF1870" w:rsidRPr="00EF09DC">
        <w:rPr>
          <w:sz w:val="28"/>
          <w:szCs w:val="28"/>
        </w:rPr>
        <w:t>these properties</w:t>
      </w:r>
      <w:r w:rsidRPr="00EF09DC">
        <w:rPr>
          <w:sz w:val="28"/>
          <w:szCs w:val="28"/>
        </w:rPr>
        <w:t>.</w:t>
      </w:r>
    </w:p>
    <w:p w:rsidR="00525235" w:rsidRPr="005B5758" w:rsidRDefault="00525235" w:rsidP="001C6567">
      <w:pPr>
        <w:pStyle w:val="Heading1"/>
      </w:pPr>
      <w:bookmarkStart w:id="4" w:name="_Toc72680351"/>
      <w:r w:rsidRPr="005B5758">
        <w:t>Knowledge resources</w:t>
      </w:r>
      <w:bookmarkEnd w:id="4"/>
      <w:r w:rsidRPr="005B5758">
        <w:t xml:space="preserve"> </w:t>
      </w:r>
    </w:p>
    <w:p w:rsidR="00525235" w:rsidRDefault="00AF1870" w:rsidP="004022B9">
      <w:pPr>
        <w:spacing w:after="240"/>
        <w:rPr>
          <w:sz w:val="28"/>
          <w:szCs w:val="28"/>
        </w:rPr>
      </w:pPr>
      <w:r w:rsidRPr="00AF1870">
        <w:rPr>
          <w:sz w:val="28"/>
          <w:szCs w:val="28"/>
        </w:rPr>
        <w:t xml:space="preserve">Wisdom materials include employees' intellectual </w:t>
      </w:r>
      <w:proofErr w:type="spellStart"/>
      <w:r w:rsidRPr="00AF1870">
        <w:rPr>
          <w:sz w:val="28"/>
          <w:szCs w:val="28"/>
        </w:rPr>
        <w:t>skillset</w:t>
      </w:r>
      <w:proofErr w:type="spellEnd"/>
      <w:r w:rsidRPr="00AF1870">
        <w:rPr>
          <w:sz w:val="28"/>
          <w:szCs w:val="28"/>
        </w:rPr>
        <w:t>, as well as their capacity to study and implement innovative ideas.</w:t>
      </w:r>
      <w:r>
        <w:rPr>
          <w:sz w:val="28"/>
          <w:szCs w:val="28"/>
        </w:rPr>
        <w:t xml:space="preserve"> </w:t>
      </w:r>
      <w:r w:rsidR="00525235" w:rsidRPr="00525235">
        <w:rPr>
          <w:sz w:val="28"/>
          <w:szCs w:val="28"/>
        </w:rPr>
        <w:t>Thus, knowledge-based resources include both what employees have mastered and their ability to adapt and acquire new information.</w:t>
      </w:r>
    </w:p>
    <w:p w:rsidR="00AF1870" w:rsidRDefault="00AF1870" w:rsidP="004022B9">
      <w:pPr>
        <w:spacing w:after="240"/>
        <w:rPr>
          <w:sz w:val="28"/>
          <w:szCs w:val="28"/>
        </w:rPr>
      </w:pPr>
      <w:r w:rsidRPr="00AF1870">
        <w:rPr>
          <w:sz w:val="28"/>
          <w:szCs w:val="28"/>
        </w:rPr>
        <w:t>The employment situation has transformed over the last several decades, so that many tasks now require mind to consider, schedule, or implement choices rather than elevate, gather, or establish.</w:t>
      </w:r>
    </w:p>
    <w:p w:rsidR="0000794E" w:rsidRDefault="0000794E" w:rsidP="004022B9">
      <w:pPr>
        <w:spacing w:after="240"/>
        <w:rPr>
          <w:sz w:val="28"/>
          <w:szCs w:val="28"/>
        </w:rPr>
      </w:pPr>
      <w:r w:rsidRPr="0000794E">
        <w:rPr>
          <w:sz w:val="28"/>
          <w:szCs w:val="28"/>
        </w:rPr>
        <w:lastRenderedPageBreak/>
        <w:t>Miller (1996) characterised continuous improvement as the advancement of knowledge by individuals and groups who can apply it in their jobs by forming opinions and influencing others to finalise tasks that are essential to the institution.</w:t>
      </w:r>
      <w:r>
        <w:rPr>
          <w:sz w:val="28"/>
          <w:szCs w:val="28"/>
        </w:rPr>
        <w:t xml:space="preserve"> </w:t>
      </w:r>
      <w:r w:rsidR="00E13B30" w:rsidRPr="00E13B30">
        <w:rPr>
          <w:sz w:val="28"/>
          <w:szCs w:val="28"/>
        </w:rPr>
        <w:t xml:space="preserve">Ongoing learning is a major skill that can provide a source of long-term competitiveness. </w:t>
      </w:r>
      <w:r w:rsidRPr="0000794E">
        <w:rPr>
          <w:sz w:val="28"/>
          <w:szCs w:val="28"/>
        </w:rPr>
        <w:t>As a result, many fiercely competitive institutions are now exploring the potential of corporate learning capabilities.</w:t>
      </w:r>
    </w:p>
    <w:p w:rsidR="00E13B30" w:rsidRDefault="00E13B30" w:rsidP="004022B9">
      <w:pPr>
        <w:spacing w:after="240"/>
        <w:rPr>
          <w:sz w:val="28"/>
          <w:szCs w:val="28"/>
        </w:rPr>
      </w:pPr>
      <w:r w:rsidRPr="00E13B30">
        <w:rPr>
          <w:sz w:val="28"/>
          <w:szCs w:val="28"/>
        </w:rPr>
        <w:t xml:space="preserve">Organizational learning is commonly promoted through training and development programmes. Such programmes aim to boost employees' </w:t>
      </w:r>
      <w:r w:rsidR="0000794E" w:rsidRPr="00E13B30">
        <w:rPr>
          <w:sz w:val="28"/>
          <w:szCs w:val="28"/>
        </w:rPr>
        <w:t>acquaintance</w:t>
      </w:r>
      <w:r w:rsidRPr="00E13B30">
        <w:rPr>
          <w:sz w:val="28"/>
          <w:szCs w:val="28"/>
        </w:rPr>
        <w:t xml:space="preserve"> capital and, to a lesser extent, </w:t>
      </w:r>
      <w:r w:rsidR="0000794E" w:rsidRPr="00E13B30">
        <w:rPr>
          <w:sz w:val="28"/>
          <w:szCs w:val="28"/>
        </w:rPr>
        <w:t>collective</w:t>
      </w:r>
      <w:r w:rsidRPr="00E13B30">
        <w:rPr>
          <w:sz w:val="28"/>
          <w:szCs w:val="28"/>
        </w:rPr>
        <w:t xml:space="preserve"> capital.</w:t>
      </w:r>
    </w:p>
    <w:p w:rsidR="00E13B30" w:rsidRDefault="0000794E" w:rsidP="004022B9">
      <w:pPr>
        <w:spacing w:after="240"/>
        <w:rPr>
          <w:sz w:val="28"/>
          <w:szCs w:val="28"/>
        </w:rPr>
      </w:pPr>
      <w:r w:rsidRPr="0000794E">
        <w:rPr>
          <w:sz w:val="28"/>
          <w:szCs w:val="28"/>
        </w:rPr>
        <w:t xml:space="preserve">The large percentage of organizational changes are put in place to ensure that employees have the most current, abstract knowledge on various fields of </w:t>
      </w:r>
      <w:proofErr w:type="spellStart"/>
      <w:r w:rsidRPr="0000794E">
        <w:rPr>
          <w:sz w:val="28"/>
          <w:szCs w:val="28"/>
        </w:rPr>
        <w:t>expertise.</w:t>
      </w:r>
      <w:r w:rsidR="00E13B30" w:rsidRPr="00E13B30">
        <w:rPr>
          <w:sz w:val="28"/>
          <w:szCs w:val="28"/>
        </w:rPr>
        <w:t>Because</w:t>
      </w:r>
      <w:proofErr w:type="spellEnd"/>
      <w:r w:rsidR="00E13B30" w:rsidRPr="00E13B30">
        <w:rPr>
          <w:sz w:val="28"/>
          <w:szCs w:val="28"/>
        </w:rPr>
        <w:t xml:space="preserve"> explicit knowledge is widely disseminated, programmes for disseminating it are easily imitated.</w:t>
      </w:r>
    </w:p>
    <w:p w:rsidR="00EB0BBB" w:rsidRDefault="00EB0BBB" w:rsidP="001C6567">
      <w:pPr>
        <w:pStyle w:val="Heading1"/>
      </w:pPr>
      <w:bookmarkStart w:id="5" w:name="_Toc72680352"/>
      <w:r w:rsidRPr="00EB0BBB">
        <w:t>Organizational core competenc</w:t>
      </w:r>
      <w:r>
        <w:t xml:space="preserve">ies in </w:t>
      </w:r>
      <w:proofErr w:type="gramStart"/>
      <w:r>
        <w:t>NHS  organization</w:t>
      </w:r>
      <w:bookmarkEnd w:id="5"/>
      <w:proofErr w:type="gramEnd"/>
    </w:p>
    <w:p w:rsidR="00EB0BBB" w:rsidRDefault="00EB0BBB" w:rsidP="004022B9">
      <w:pPr>
        <w:spacing w:after="240"/>
        <w:rPr>
          <w:sz w:val="28"/>
          <w:szCs w:val="28"/>
        </w:rPr>
      </w:pPr>
      <w:r w:rsidRPr="00EB0BBB">
        <w:rPr>
          <w:sz w:val="28"/>
          <w:szCs w:val="28"/>
        </w:rPr>
        <w:t>Goldberg and Bryant</w:t>
      </w:r>
      <w:r w:rsidR="0000794E" w:rsidRPr="0000794E">
        <w:t xml:space="preserve"> </w:t>
      </w:r>
      <w:r w:rsidR="0000794E">
        <w:rPr>
          <w:sz w:val="28"/>
          <w:szCs w:val="28"/>
        </w:rPr>
        <w:t xml:space="preserve">said </w:t>
      </w:r>
      <w:proofErr w:type="gramStart"/>
      <w:r w:rsidR="0000794E">
        <w:rPr>
          <w:sz w:val="28"/>
          <w:szCs w:val="28"/>
        </w:rPr>
        <w:t>that ,</w:t>
      </w:r>
      <w:proofErr w:type="gramEnd"/>
      <w:r w:rsidR="0000794E">
        <w:rPr>
          <w:sz w:val="28"/>
          <w:szCs w:val="28"/>
        </w:rPr>
        <w:t xml:space="preserve"> t</w:t>
      </w:r>
      <w:r w:rsidR="0000794E" w:rsidRPr="0000794E">
        <w:rPr>
          <w:sz w:val="28"/>
          <w:szCs w:val="28"/>
        </w:rPr>
        <w:t>o portray and assess throughput in medical institutions, use institutional core strengths such as budgetary control, strategic vision, technical abilities, and employee participation.</w:t>
      </w:r>
      <w:r w:rsidRPr="00EB0BBB">
        <w:rPr>
          <w:sz w:val="28"/>
          <w:szCs w:val="28"/>
        </w:rPr>
        <w:t> </w:t>
      </w:r>
      <w:r w:rsidR="0000794E" w:rsidRPr="00EB0BBB">
        <w:rPr>
          <w:sz w:val="28"/>
          <w:szCs w:val="28"/>
        </w:rPr>
        <w:t xml:space="preserve"> </w:t>
      </w:r>
      <w:r w:rsidRPr="00EB0BBB">
        <w:rPr>
          <w:sz w:val="28"/>
          <w:szCs w:val="28"/>
        </w:rPr>
        <w:t>However, the focus of a core competency lens is on knowledge held within the organisation; for example, an organisation may have a core competency in managing external partnerships (e.g., how to communicate with the customers, government agencies, and payers).</w:t>
      </w:r>
    </w:p>
    <w:p w:rsidR="00EB0BBB" w:rsidRDefault="00EB0BBB" w:rsidP="004022B9">
      <w:pPr>
        <w:spacing w:after="240"/>
        <w:rPr>
          <w:sz w:val="28"/>
          <w:szCs w:val="28"/>
        </w:rPr>
      </w:pPr>
      <w:r w:rsidRPr="00EB0BBB">
        <w:rPr>
          <w:sz w:val="28"/>
          <w:szCs w:val="28"/>
        </w:rPr>
        <w:t>Healthcare organisations shape patient perspectives from the “inside-out” by leveraging their internal knowledge and capabilities.</w:t>
      </w:r>
    </w:p>
    <w:p w:rsidR="0000794E" w:rsidRDefault="0000794E" w:rsidP="004022B9">
      <w:pPr>
        <w:spacing w:after="240"/>
        <w:rPr>
          <w:sz w:val="28"/>
          <w:szCs w:val="28"/>
        </w:rPr>
      </w:pPr>
      <w:r w:rsidRPr="0000794E">
        <w:rPr>
          <w:sz w:val="28"/>
          <w:szCs w:val="28"/>
        </w:rPr>
        <w:t>In the framework, patients and other external parties are classified as fields of inspiration and other intangible assets.</w:t>
      </w:r>
    </w:p>
    <w:p w:rsidR="00EB0BBB" w:rsidRPr="00EB0BBB" w:rsidRDefault="00EB0BBB" w:rsidP="004022B9">
      <w:pPr>
        <w:spacing w:after="240"/>
        <w:rPr>
          <w:sz w:val="28"/>
          <w:szCs w:val="28"/>
        </w:rPr>
      </w:pPr>
      <w:r w:rsidRPr="00EB0BBB">
        <w:rPr>
          <w:sz w:val="28"/>
          <w:szCs w:val="28"/>
        </w:rPr>
        <w:t>According to this viewpoint, knowledge is obtained from outside sources and brought into the organisation.</w:t>
      </w:r>
    </w:p>
    <w:p w:rsidR="00E13B30" w:rsidRPr="005B5758" w:rsidRDefault="00791551" w:rsidP="001C6567">
      <w:pPr>
        <w:pStyle w:val="Heading1"/>
      </w:pPr>
      <w:bookmarkStart w:id="6" w:name="_Toc72680353"/>
      <w:r w:rsidRPr="005B5758">
        <w:t xml:space="preserve">The relationship between </w:t>
      </w:r>
      <w:proofErr w:type="gramStart"/>
      <w:r w:rsidRPr="005B5758">
        <w:t>data ,information</w:t>
      </w:r>
      <w:proofErr w:type="gramEnd"/>
      <w:r w:rsidRPr="005B5758">
        <w:t xml:space="preserve"> and knowledge in NHS</w:t>
      </w:r>
      <w:bookmarkEnd w:id="6"/>
    </w:p>
    <w:p w:rsidR="0000794E" w:rsidRDefault="0000794E" w:rsidP="00C63106">
      <w:pPr>
        <w:spacing w:after="240"/>
        <w:rPr>
          <w:sz w:val="28"/>
          <w:szCs w:val="28"/>
        </w:rPr>
      </w:pPr>
      <w:r w:rsidRPr="0000794E">
        <w:rPr>
          <w:sz w:val="28"/>
          <w:szCs w:val="28"/>
        </w:rPr>
        <w:t xml:space="preserve">Anyone who works in the NHS is required by law to sustain the strictest level of anonymity. All workers are instructed in data security and the ability to handle </w:t>
      </w:r>
      <w:r w:rsidRPr="0000794E">
        <w:rPr>
          <w:sz w:val="28"/>
          <w:szCs w:val="28"/>
        </w:rPr>
        <w:lastRenderedPageBreak/>
        <w:t>of sensitive patient and employee data. It is critical to always follow data protection expectations for confidential data.</w:t>
      </w:r>
    </w:p>
    <w:p w:rsidR="00B240EF" w:rsidRDefault="0000794E" w:rsidP="00C63106">
      <w:pPr>
        <w:spacing w:after="240"/>
        <w:rPr>
          <w:sz w:val="28"/>
          <w:szCs w:val="28"/>
        </w:rPr>
      </w:pPr>
      <w:r w:rsidRPr="0000794E">
        <w:rPr>
          <w:sz w:val="28"/>
          <w:szCs w:val="28"/>
        </w:rPr>
        <w:t>In the care continuum, there are key attributes that involve the gathering and relevant use of personal information on fairness and determinants of health.</w:t>
      </w:r>
      <w:r w:rsidR="00B240EF" w:rsidRPr="00C63106">
        <w:rPr>
          <w:sz w:val="28"/>
          <w:szCs w:val="28"/>
        </w:rPr>
        <w:t xml:space="preserve"> </w:t>
      </w:r>
      <w:r w:rsidR="00B240EF" w:rsidRPr="00B240EF">
        <w:rPr>
          <w:sz w:val="28"/>
          <w:szCs w:val="28"/>
        </w:rPr>
        <w:t xml:space="preserve">The NHS Constitution, the Equality Act 2010 and the Public Sector Equality Duty, the wellbeing </w:t>
      </w:r>
      <w:proofErr w:type="spellStart"/>
      <w:r w:rsidR="00B240EF" w:rsidRPr="00B240EF">
        <w:rPr>
          <w:sz w:val="28"/>
          <w:szCs w:val="28"/>
        </w:rPr>
        <w:t>unfairnesses</w:t>
      </w:r>
      <w:proofErr w:type="spellEnd"/>
      <w:r w:rsidR="00B240EF" w:rsidRPr="00B240EF">
        <w:rPr>
          <w:sz w:val="28"/>
          <w:szCs w:val="28"/>
        </w:rPr>
        <w:t xml:space="preserve"> duties under the NHS Act 2006 as amended by the Health and Social Care Act 2012, the NHS Equality Delivery System – EDS2, and the Workforce Race Equality Standard are among the truckers.</w:t>
      </w:r>
    </w:p>
    <w:p w:rsidR="00B240EF" w:rsidRDefault="00B240EF" w:rsidP="00C63106">
      <w:pPr>
        <w:spacing w:after="240"/>
        <w:rPr>
          <w:sz w:val="28"/>
          <w:szCs w:val="28"/>
        </w:rPr>
      </w:pPr>
      <w:r w:rsidRPr="00B240EF">
        <w:rPr>
          <w:sz w:val="28"/>
          <w:szCs w:val="28"/>
        </w:rPr>
        <w:t>Customer analysis is crucial not only for overseeing a person's care, but also for strategizing health services, providing outcomes and prognosis, and scrutinising efficiency in the process.</w:t>
      </w:r>
    </w:p>
    <w:p w:rsidR="00B240EF" w:rsidRDefault="00B240EF" w:rsidP="00C63106">
      <w:pPr>
        <w:spacing w:after="240"/>
        <w:rPr>
          <w:sz w:val="28"/>
          <w:szCs w:val="28"/>
        </w:rPr>
      </w:pPr>
      <w:proofErr w:type="spellStart"/>
      <w:proofErr w:type="gramStart"/>
      <w:r w:rsidRPr="00B240EF">
        <w:rPr>
          <w:sz w:val="28"/>
          <w:szCs w:val="28"/>
        </w:rPr>
        <w:t>These'secondary</w:t>
      </w:r>
      <w:proofErr w:type="spellEnd"/>
      <w:r w:rsidRPr="00B240EF">
        <w:rPr>
          <w:sz w:val="28"/>
          <w:szCs w:val="28"/>
        </w:rPr>
        <w:t xml:space="preserve"> uses' of content growth potential for better care, especially if advancement in medicine and statistical analysis can be incentivised.</w:t>
      </w:r>
      <w:proofErr w:type="gramEnd"/>
    </w:p>
    <w:p w:rsidR="00B240EF" w:rsidRDefault="00B240EF" w:rsidP="00C63106">
      <w:pPr>
        <w:spacing w:after="240"/>
        <w:rPr>
          <w:sz w:val="28"/>
          <w:szCs w:val="28"/>
        </w:rPr>
      </w:pPr>
      <w:r w:rsidRPr="00B240EF">
        <w:rPr>
          <w:sz w:val="28"/>
          <w:szCs w:val="28"/>
        </w:rPr>
        <w:t>Every time a patient interacts with an NHS organisation, evidence about them is gathered. Clinicians and NHS administrative staff gain valuable insight about a person's care for a variety of reasons, such as keeping track of the therapeutic interventions or narcotics they deserve or so that hospital personnel can share their findings with GPs.</w:t>
      </w:r>
    </w:p>
    <w:p w:rsidR="00C63106" w:rsidRDefault="00C63106" w:rsidP="00C63106">
      <w:pPr>
        <w:spacing w:after="240"/>
        <w:rPr>
          <w:sz w:val="28"/>
          <w:szCs w:val="28"/>
        </w:rPr>
      </w:pPr>
      <w:r w:rsidRPr="00C63106">
        <w:rPr>
          <w:sz w:val="28"/>
          <w:szCs w:val="28"/>
        </w:rPr>
        <w:t xml:space="preserve">Patient </w:t>
      </w:r>
      <w:r w:rsidR="00B240EF" w:rsidRPr="00C63106">
        <w:rPr>
          <w:sz w:val="28"/>
          <w:szCs w:val="28"/>
        </w:rPr>
        <w:t>figures</w:t>
      </w:r>
      <w:r w:rsidRPr="00C63106">
        <w:rPr>
          <w:sz w:val="28"/>
          <w:szCs w:val="28"/>
        </w:rPr>
        <w:t xml:space="preserve"> is also used for </w:t>
      </w:r>
      <w:r w:rsidR="00B240EF">
        <w:rPr>
          <w:sz w:val="28"/>
          <w:szCs w:val="28"/>
        </w:rPr>
        <w:t>function</w:t>
      </w:r>
      <w:r w:rsidR="00B240EF" w:rsidRPr="00C63106">
        <w:rPr>
          <w:sz w:val="28"/>
          <w:szCs w:val="28"/>
        </w:rPr>
        <w:t xml:space="preserve"> </w:t>
      </w:r>
      <w:r w:rsidRPr="00C63106">
        <w:rPr>
          <w:sz w:val="28"/>
          <w:szCs w:val="28"/>
        </w:rPr>
        <w:t xml:space="preserve">other than </w:t>
      </w:r>
      <w:r w:rsidR="00B240EF" w:rsidRPr="00C63106">
        <w:rPr>
          <w:sz w:val="28"/>
          <w:szCs w:val="28"/>
        </w:rPr>
        <w:t>entity</w:t>
      </w:r>
      <w:r w:rsidRPr="00C63106">
        <w:rPr>
          <w:sz w:val="28"/>
          <w:szCs w:val="28"/>
        </w:rPr>
        <w:t xml:space="preserve"> care, such as helping NHS organisations understand the health needs of their local </w:t>
      </w:r>
      <w:r w:rsidR="00722247" w:rsidRPr="00C63106">
        <w:rPr>
          <w:sz w:val="28"/>
          <w:szCs w:val="28"/>
        </w:rPr>
        <w:t>inhabitants</w:t>
      </w:r>
      <w:r w:rsidRPr="00C63106">
        <w:rPr>
          <w:sz w:val="28"/>
          <w:szCs w:val="28"/>
        </w:rPr>
        <w:t xml:space="preserve">, </w:t>
      </w:r>
      <w:r w:rsidR="00722247">
        <w:rPr>
          <w:sz w:val="28"/>
          <w:szCs w:val="28"/>
        </w:rPr>
        <w:t>scrutinize</w:t>
      </w:r>
      <w:r w:rsidR="00722247" w:rsidRPr="00C63106">
        <w:rPr>
          <w:sz w:val="28"/>
          <w:szCs w:val="28"/>
        </w:rPr>
        <w:t xml:space="preserve"> </w:t>
      </w:r>
      <w:r w:rsidRPr="00C63106">
        <w:rPr>
          <w:sz w:val="28"/>
          <w:szCs w:val="28"/>
        </w:rPr>
        <w:t xml:space="preserve">and </w:t>
      </w:r>
      <w:r w:rsidR="00722247" w:rsidRPr="00C63106">
        <w:rPr>
          <w:sz w:val="28"/>
          <w:szCs w:val="28"/>
        </w:rPr>
        <w:t>administration</w:t>
      </w:r>
      <w:r w:rsidRPr="00C63106">
        <w:rPr>
          <w:sz w:val="28"/>
          <w:szCs w:val="28"/>
        </w:rPr>
        <w:t xml:space="preserve"> services, and </w:t>
      </w:r>
      <w:r w:rsidR="00722247">
        <w:rPr>
          <w:sz w:val="28"/>
          <w:szCs w:val="28"/>
        </w:rPr>
        <w:t>undertake</w:t>
      </w:r>
      <w:r w:rsidR="00722247" w:rsidRPr="00C63106">
        <w:rPr>
          <w:sz w:val="28"/>
          <w:szCs w:val="28"/>
        </w:rPr>
        <w:t xml:space="preserve"> </w:t>
      </w:r>
      <w:r w:rsidRPr="00C63106">
        <w:rPr>
          <w:sz w:val="28"/>
          <w:szCs w:val="28"/>
        </w:rPr>
        <w:t>research.</w:t>
      </w:r>
    </w:p>
    <w:p w:rsidR="00722247" w:rsidRDefault="00722247" w:rsidP="00C63106">
      <w:pPr>
        <w:spacing w:after="240"/>
        <w:rPr>
          <w:sz w:val="28"/>
          <w:szCs w:val="28"/>
        </w:rPr>
      </w:pPr>
      <w:r w:rsidRPr="00722247">
        <w:rPr>
          <w:sz w:val="28"/>
          <w:szCs w:val="28"/>
        </w:rPr>
        <w:t xml:space="preserve">“To strengthen any probable competitiveness, the institution must be able to effectively and efficiently maximize the impact of its resources” (Adams and </w:t>
      </w:r>
      <w:proofErr w:type="gramStart"/>
      <w:r w:rsidRPr="00722247">
        <w:rPr>
          <w:sz w:val="28"/>
          <w:szCs w:val="28"/>
        </w:rPr>
        <w:t>Lamont</w:t>
      </w:r>
      <w:r>
        <w:rPr>
          <w:sz w:val="28"/>
          <w:szCs w:val="28"/>
        </w:rPr>
        <w:t xml:space="preserve"> </w:t>
      </w:r>
      <w:r w:rsidRPr="00722247">
        <w:rPr>
          <w:sz w:val="28"/>
          <w:szCs w:val="28"/>
        </w:rPr>
        <w:t>,</w:t>
      </w:r>
      <w:proofErr w:type="gramEnd"/>
      <w:r w:rsidRPr="00722247">
        <w:rPr>
          <w:sz w:val="28"/>
          <w:szCs w:val="28"/>
        </w:rPr>
        <w:t xml:space="preserve"> 2003).</w:t>
      </w:r>
    </w:p>
    <w:p w:rsidR="00722247" w:rsidRDefault="00722247" w:rsidP="00C63106">
      <w:pPr>
        <w:spacing w:after="240"/>
        <w:rPr>
          <w:sz w:val="28"/>
          <w:szCs w:val="28"/>
        </w:rPr>
      </w:pPr>
    </w:p>
    <w:p w:rsidR="00453ACB" w:rsidRPr="00453ACB" w:rsidRDefault="00453ACB" w:rsidP="001C6567">
      <w:pPr>
        <w:pStyle w:val="Heading1"/>
      </w:pPr>
      <w:bookmarkStart w:id="7" w:name="_Toc72680354"/>
      <w:r w:rsidRPr="00453ACB">
        <w:t>The relationship between individual knowledge and NHS organisation</w:t>
      </w:r>
      <w:bookmarkEnd w:id="7"/>
      <w:r w:rsidRPr="00453ACB">
        <w:t xml:space="preserve"> </w:t>
      </w:r>
    </w:p>
    <w:p w:rsidR="005F5B82" w:rsidRDefault="005F5B82" w:rsidP="00C63106">
      <w:pPr>
        <w:spacing w:after="240"/>
        <w:rPr>
          <w:sz w:val="28"/>
          <w:szCs w:val="28"/>
        </w:rPr>
      </w:pPr>
      <w:r w:rsidRPr="005F5B82">
        <w:rPr>
          <w:sz w:val="28"/>
          <w:szCs w:val="28"/>
        </w:rPr>
        <w:t>Anything other than what entails meaningful work in complex, pluralistic realms like health care occurs in practitioners' precision and interrelationships with care workers. A less bring a fresh perspective of alliance takes place in these peripheral spaces, which are occupied by engrossed informants and are extensively below the scanner of status - based scrutiny.</w:t>
      </w:r>
    </w:p>
    <w:p w:rsidR="00453ACB" w:rsidRDefault="00453ACB" w:rsidP="00C63106">
      <w:pPr>
        <w:spacing w:after="240"/>
        <w:rPr>
          <w:sz w:val="28"/>
          <w:szCs w:val="28"/>
        </w:rPr>
      </w:pPr>
      <w:r w:rsidRPr="00453ACB">
        <w:rPr>
          <w:sz w:val="28"/>
          <w:szCs w:val="28"/>
        </w:rPr>
        <w:lastRenderedPageBreak/>
        <w:t xml:space="preserve">Informal collaboration is distinguished by the fact that it is a means of not only exchanging </w:t>
      </w:r>
      <w:proofErr w:type="gramStart"/>
      <w:r w:rsidR="005F5B82" w:rsidRPr="00453ACB">
        <w:rPr>
          <w:sz w:val="28"/>
          <w:szCs w:val="28"/>
        </w:rPr>
        <w:t>alive</w:t>
      </w:r>
      <w:proofErr w:type="gramEnd"/>
      <w:r w:rsidRPr="00453ACB">
        <w:rPr>
          <w:sz w:val="28"/>
          <w:szCs w:val="28"/>
        </w:rPr>
        <w:t xml:space="preserve"> </w:t>
      </w:r>
      <w:r w:rsidR="005F5B82" w:rsidRPr="00453ACB">
        <w:rPr>
          <w:sz w:val="28"/>
          <w:szCs w:val="28"/>
        </w:rPr>
        <w:t>understanding</w:t>
      </w:r>
      <w:r w:rsidRPr="00453ACB">
        <w:rPr>
          <w:sz w:val="28"/>
          <w:szCs w:val="28"/>
        </w:rPr>
        <w:t xml:space="preserve">, but also of </w:t>
      </w:r>
      <w:r w:rsidR="005F5B82">
        <w:rPr>
          <w:sz w:val="28"/>
          <w:szCs w:val="28"/>
        </w:rPr>
        <w:t>structure</w:t>
      </w:r>
      <w:r w:rsidR="005F5B82" w:rsidRPr="00453ACB">
        <w:rPr>
          <w:sz w:val="28"/>
          <w:szCs w:val="28"/>
        </w:rPr>
        <w:t xml:space="preserve"> </w:t>
      </w:r>
      <w:r w:rsidRPr="00453ACB">
        <w:rPr>
          <w:sz w:val="28"/>
          <w:szCs w:val="28"/>
        </w:rPr>
        <w:t xml:space="preserve">new </w:t>
      </w:r>
      <w:r w:rsidR="005F5B82" w:rsidRPr="00453ACB">
        <w:rPr>
          <w:sz w:val="28"/>
          <w:szCs w:val="28"/>
        </w:rPr>
        <w:t>information</w:t>
      </w:r>
      <w:r w:rsidRPr="00453ACB">
        <w:rPr>
          <w:sz w:val="28"/>
          <w:szCs w:val="28"/>
        </w:rPr>
        <w:t xml:space="preserve"> and innovation.</w:t>
      </w:r>
    </w:p>
    <w:p w:rsidR="005F5B82" w:rsidRDefault="005F5B82" w:rsidP="00C63106">
      <w:pPr>
        <w:spacing w:after="240"/>
        <w:rPr>
          <w:sz w:val="28"/>
          <w:szCs w:val="28"/>
        </w:rPr>
      </w:pPr>
      <w:r w:rsidRPr="005F5B82">
        <w:rPr>
          <w:sz w:val="28"/>
          <w:szCs w:val="28"/>
        </w:rPr>
        <w:t>When good leader unfolds as a spread property of interacting individuals, the wisdom, gumption, and ingenuity that emerges between them has numerous advantages over conventional, meritocratic forms of instruction, especially when dealing with large, interlinked problems that imply entrepreneurship.</w:t>
      </w:r>
    </w:p>
    <w:p w:rsidR="005F5B82" w:rsidRDefault="005F5B82" w:rsidP="00C63106">
      <w:pPr>
        <w:spacing w:after="240"/>
        <w:rPr>
          <w:sz w:val="28"/>
          <w:szCs w:val="28"/>
        </w:rPr>
      </w:pPr>
      <w:r w:rsidRPr="005F5B82">
        <w:rPr>
          <w:sz w:val="28"/>
          <w:szCs w:val="28"/>
        </w:rPr>
        <w:t>According to their empirical findings, juggling interactions between such layers (especially between main element and shaping processes) can enhance the local conditions and "style" of facilitation.</w:t>
      </w:r>
    </w:p>
    <w:p w:rsidR="005F5B82" w:rsidRDefault="005F5B82" w:rsidP="00C63106">
      <w:pPr>
        <w:spacing w:after="240"/>
        <w:rPr>
          <w:sz w:val="28"/>
          <w:szCs w:val="28"/>
        </w:rPr>
      </w:pPr>
      <w:r w:rsidRPr="005F5B82">
        <w:rPr>
          <w:sz w:val="28"/>
          <w:szCs w:val="28"/>
        </w:rPr>
        <w:t xml:space="preserve">Domain knowledge mechanisms may provide a fascinating resource that can be used creatively and internally; on the other hand, conceptions may proliferate rapidly, but without the implied local effects of increasing interaction and acquiring </w:t>
      </w:r>
      <w:r w:rsidR="001860E1" w:rsidRPr="005F5B82">
        <w:rPr>
          <w:sz w:val="28"/>
          <w:szCs w:val="28"/>
        </w:rPr>
        <w:t>awareness</w:t>
      </w:r>
      <w:r w:rsidRPr="005F5B82">
        <w:rPr>
          <w:sz w:val="28"/>
          <w:szCs w:val="28"/>
        </w:rPr>
        <w:t>.</w:t>
      </w:r>
    </w:p>
    <w:p w:rsidR="00453ACB" w:rsidRDefault="001860E1" w:rsidP="00C63106">
      <w:pPr>
        <w:spacing w:after="240"/>
        <w:rPr>
          <w:sz w:val="28"/>
          <w:szCs w:val="28"/>
        </w:rPr>
      </w:pPr>
      <w:r w:rsidRPr="001860E1">
        <w:rPr>
          <w:sz w:val="28"/>
          <w:szCs w:val="28"/>
        </w:rPr>
        <w:t xml:space="preserve">In terms of implications for future invasion heads of state, it appears critical to accept that, while enabling content diffusion across professional, institutional, and </w:t>
      </w:r>
      <w:proofErr w:type="spellStart"/>
      <w:r w:rsidRPr="001860E1">
        <w:rPr>
          <w:sz w:val="28"/>
          <w:szCs w:val="28"/>
        </w:rPr>
        <w:t>sectoral</w:t>
      </w:r>
      <w:proofErr w:type="spellEnd"/>
      <w:r w:rsidRPr="001860E1">
        <w:rPr>
          <w:sz w:val="28"/>
          <w:szCs w:val="28"/>
        </w:rPr>
        <w:t xml:space="preserve"> thresholds is relatively simple, aligning these with existing infrastructure systems ap</w:t>
      </w:r>
      <w:r>
        <w:rPr>
          <w:sz w:val="28"/>
          <w:szCs w:val="28"/>
        </w:rPr>
        <w:t>pears to be much more confusing</w:t>
      </w:r>
      <w:r w:rsidR="00453ACB" w:rsidRPr="00453ACB">
        <w:rPr>
          <w:sz w:val="28"/>
          <w:szCs w:val="28"/>
        </w:rPr>
        <w:t>.</w:t>
      </w:r>
    </w:p>
    <w:p w:rsidR="001860E1" w:rsidRDefault="001860E1" w:rsidP="00C63106">
      <w:pPr>
        <w:spacing w:after="240"/>
        <w:rPr>
          <w:sz w:val="28"/>
          <w:szCs w:val="28"/>
        </w:rPr>
      </w:pPr>
      <w:r w:rsidRPr="001860E1">
        <w:rPr>
          <w:sz w:val="28"/>
          <w:szCs w:val="28"/>
        </w:rPr>
        <w:t>The benefits that businesses gain from seizing and retaining technical skills are well worth mentioning.</w:t>
      </w:r>
      <w:r w:rsidRPr="001860E1">
        <w:t xml:space="preserve"> </w:t>
      </w:r>
      <w:r w:rsidRPr="001860E1">
        <w:rPr>
          <w:sz w:val="28"/>
          <w:szCs w:val="28"/>
        </w:rPr>
        <w:t>If knowledge is not preserved in some publically available and traceable manner, collaborative learning must take place directly between the evidence - based approach and the wisdom grabber.</w:t>
      </w:r>
    </w:p>
    <w:p w:rsidR="00966873" w:rsidRDefault="00966873" w:rsidP="00C63106">
      <w:pPr>
        <w:spacing w:after="240"/>
        <w:rPr>
          <w:sz w:val="28"/>
          <w:szCs w:val="28"/>
        </w:rPr>
      </w:pPr>
      <w:r w:rsidRPr="00966873">
        <w:rPr>
          <w:sz w:val="28"/>
          <w:szCs w:val="28"/>
        </w:rPr>
        <w:t xml:space="preserve">In general, direct flow of information is more potent than indirect skill development (Davenport and </w:t>
      </w:r>
      <w:proofErr w:type="spellStart"/>
      <w:r w:rsidRPr="00966873">
        <w:rPr>
          <w:sz w:val="28"/>
          <w:szCs w:val="28"/>
        </w:rPr>
        <w:t>Prusak</w:t>
      </w:r>
      <w:proofErr w:type="spellEnd"/>
      <w:r w:rsidRPr="00966873">
        <w:rPr>
          <w:sz w:val="28"/>
          <w:szCs w:val="28"/>
        </w:rPr>
        <w:t xml:space="preserve"> 1998) because it allows for more in-depth debate and clarification into details that might not have been acquired in a report (Davenport and </w:t>
      </w:r>
      <w:proofErr w:type="spellStart"/>
      <w:r w:rsidRPr="00966873">
        <w:rPr>
          <w:sz w:val="28"/>
          <w:szCs w:val="28"/>
        </w:rPr>
        <w:t>Prusak</w:t>
      </w:r>
      <w:proofErr w:type="spellEnd"/>
      <w:r w:rsidRPr="00966873">
        <w:rPr>
          <w:sz w:val="28"/>
          <w:szCs w:val="28"/>
        </w:rPr>
        <w:t xml:space="preserve"> 1998).</w:t>
      </w:r>
    </w:p>
    <w:p w:rsidR="001C6567" w:rsidRDefault="00B00E40" w:rsidP="00C63106">
      <w:pPr>
        <w:spacing w:after="240"/>
        <w:rPr>
          <w:sz w:val="28"/>
          <w:szCs w:val="28"/>
        </w:rPr>
      </w:pPr>
      <w:r w:rsidRPr="00B00E40">
        <w:rPr>
          <w:sz w:val="28"/>
          <w:szCs w:val="28"/>
        </w:rPr>
        <w:t>Documenting time was different it reachable, notwithstanding the of the affordability of experts, and provides great advantages such as preventing key administrators from losing their scriptural interpretation, improving decision-making speed and quality, particularly by avoiding the repetition of errors, creating one-of-a-kind resources for staff skills development, creating one-of-a-kind manpower for staff apprenticeship programs, creating one-of-a-kind resources for staff education programs</w:t>
      </w:r>
      <w:r>
        <w:rPr>
          <w:sz w:val="28"/>
          <w:szCs w:val="28"/>
        </w:rPr>
        <w:t xml:space="preserve"> </w:t>
      </w:r>
      <w:r w:rsidR="001C6567" w:rsidRPr="001C6567">
        <w:rPr>
          <w:sz w:val="28"/>
          <w:szCs w:val="28"/>
        </w:rPr>
        <w:t xml:space="preserve">for external </w:t>
      </w:r>
      <w:r w:rsidRPr="001C6567">
        <w:rPr>
          <w:sz w:val="28"/>
          <w:szCs w:val="28"/>
        </w:rPr>
        <w:t>acquaintance</w:t>
      </w:r>
      <w:r w:rsidR="001C6567" w:rsidRPr="001C6567">
        <w:rPr>
          <w:sz w:val="28"/>
          <w:szCs w:val="28"/>
        </w:rPr>
        <w:t xml:space="preserve"> </w:t>
      </w:r>
      <w:r w:rsidRPr="001C6567">
        <w:rPr>
          <w:sz w:val="28"/>
          <w:szCs w:val="28"/>
        </w:rPr>
        <w:t>partaking</w:t>
      </w:r>
      <w:r w:rsidR="001C6567">
        <w:rPr>
          <w:sz w:val="28"/>
          <w:szCs w:val="28"/>
        </w:rPr>
        <w:t xml:space="preserve"> .</w:t>
      </w:r>
      <w:r w:rsidR="00765625">
        <w:rPr>
          <w:sz w:val="28"/>
          <w:szCs w:val="28"/>
        </w:rPr>
        <w:t xml:space="preserve"> </w:t>
      </w:r>
    </w:p>
    <w:p w:rsidR="00002CC6" w:rsidRPr="00791551" w:rsidRDefault="00C12DAE" w:rsidP="00C63106">
      <w:pPr>
        <w:spacing w:after="240"/>
        <w:rPr>
          <w:sz w:val="28"/>
          <w:szCs w:val="28"/>
        </w:rPr>
      </w:pPr>
      <w:bookmarkStart w:id="8" w:name="_Toc72680355"/>
      <w:r w:rsidRPr="001C6567">
        <w:rPr>
          <w:rStyle w:val="Heading1Char"/>
        </w:rPr>
        <w:t>The pestle analysis of the NHS</w:t>
      </w:r>
      <w:bookmarkEnd w:id="8"/>
      <w:r w:rsidRPr="00C12DAE">
        <w:rPr>
          <w:sz w:val="28"/>
          <w:szCs w:val="28"/>
        </w:rPr>
        <w:t xml:space="preserve"> is presented below to analyse the current political, economic, socio-cultural, technological, environmental, and legal aspects affecting the NHS.</w:t>
      </w:r>
    </w:p>
    <w:p w:rsidR="00C12DAE" w:rsidRDefault="00C12DAE" w:rsidP="001C6567">
      <w:pPr>
        <w:pStyle w:val="Heading1"/>
      </w:pPr>
      <w:bookmarkStart w:id="9" w:name="_Toc72680356"/>
      <w:r w:rsidRPr="00C12DAE">
        <w:lastRenderedPageBreak/>
        <w:t>Political Aspects</w:t>
      </w:r>
      <w:bookmarkEnd w:id="9"/>
    </w:p>
    <w:p w:rsidR="00C12DAE" w:rsidRDefault="000A3646" w:rsidP="00C63106">
      <w:pPr>
        <w:spacing w:after="240"/>
        <w:rPr>
          <w:sz w:val="28"/>
          <w:szCs w:val="28"/>
        </w:rPr>
      </w:pPr>
      <w:proofErr w:type="spellStart"/>
      <w:r w:rsidRPr="000A3646">
        <w:rPr>
          <w:sz w:val="28"/>
          <w:szCs w:val="28"/>
        </w:rPr>
        <w:t>Brexit</w:t>
      </w:r>
      <w:proofErr w:type="spellEnd"/>
      <w:r w:rsidRPr="000A3646">
        <w:rPr>
          <w:sz w:val="28"/>
          <w:szCs w:val="28"/>
        </w:rPr>
        <w:t xml:space="preserve"> is expected to have a significant impact on the NHS, as well as all other institutions in the UK. Leaving the European Union will have severe repercussions for its better chance of succeeding as a societal establishment.</w:t>
      </w:r>
      <w:r>
        <w:rPr>
          <w:sz w:val="28"/>
          <w:szCs w:val="28"/>
        </w:rPr>
        <w:t xml:space="preserve"> </w:t>
      </w:r>
      <w:r w:rsidRPr="000A3646">
        <w:rPr>
          <w:sz w:val="28"/>
          <w:szCs w:val="28"/>
        </w:rPr>
        <w:t>A lack of resources is one of the most pressing issues at hand. Many prophylaxis and medical devices are shipped to the UK from various parts of the EU. Another critical issue will be the scarcity of personnel. A significant proportion of the NHS workforce was born outside of the United Kingdom.</w:t>
      </w:r>
    </w:p>
    <w:p w:rsidR="00C12DAE" w:rsidRDefault="00C12DAE" w:rsidP="001C6567">
      <w:pPr>
        <w:pStyle w:val="Heading1"/>
      </w:pPr>
      <w:bookmarkStart w:id="10" w:name="_Toc72680357"/>
      <w:r w:rsidRPr="00C12DAE">
        <w:t>Economic Aspects</w:t>
      </w:r>
      <w:bookmarkEnd w:id="10"/>
    </w:p>
    <w:p w:rsidR="00C12DAE" w:rsidRDefault="00A0491E" w:rsidP="00C63106">
      <w:pPr>
        <w:spacing w:after="240"/>
        <w:rPr>
          <w:sz w:val="28"/>
          <w:szCs w:val="28"/>
        </w:rPr>
      </w:pPr>
      <w:r w:rsidRPr="00A0491E">
        <w:rPr>
          <w:sz w:val="28"/>
          <w:szCs w:val="28"/>
        </w:rPr>
        <w:t>Due to a lack of energy sources as well as numerous financial regulatory requirements, the NHS was under aim to lower staffing costs. As a result, a large number of NHS employees departed, and less talented labour took their place.</w:t>
      </w:r>
    </w:p>
    <w:p w:rsidR="00C12DAE" w:rsidRDefault="00C12DAE" w:rsidP="001C6567">
      <w:pPr>
        <w:pStyle w:val="Heading1"/>
      </w:pPr>
      <w:bookmarkStart w:id="11" w:name="_Toc72680358"/>
      <w:r w:rsidRPr="00C12DAE">
        <w:t>Factors of Society</w:t>
      </w:r>
      <w:bookmarkEnd w:id="11"/>
    </w:p>
    <w:p w:rsidR="00C12DAE" w:rsidRDefault="00C12DAE" w:rsidP="00C63106">
      <w:pPr>
        <w:spacing w:after="240"/>
        <w:rPr>
          <w:b/>
          <w:sz w:val="28"/>
          <w:szCs w:val="28"/>
        </w:rPr>
      </w:pPr>
      <w:r w:rsidRPr="00C12DAE">
        <w:rPr>
          <w:sz w:val="28"/>
          <w:szCs w:val="28"/>
        </w:rPr>
        <w:t xml:space="preserve">The </w:t>
      </w:r>
      <w:r w:rsidR="00A0491E" w:rsidRPr="00C12DAE">
        <w:rPr>
          <w:sz w:val="28"/>
          <w:szCs w:val="28"/>
        </w:rPr>
        <w:t>common</w:t>
      </w:r>
      <w:r w:rsidRPr="00C12DAE">
        <w:rPr>
          <w:sz w:val="28"/>
          <w:szCs w:val="28"/>
        </w:rPr>
        <w:t xml:space="preserve"> age of the UK population is rapidly </w:t>
      </w:r>
      <w:r w:rsidR="00A0491E" w:rsidRPr="00C12DAE">
        <w:rPr>
          <w:sz w:val="28"/>
          <w:szCs w:val="28"/>
        </w:rPr>
        <w:t>escalating</w:t>
      </w:r>
      <w:r w:rsidRPr="00C12DAE">
        <w:rPr>
          <w:sz w:val="28"/>
          <w:szCs w:val="28"/>
        </w:rPr>
        <w:t>. Because of the differences in population between generations, this is a global phenomenon. And as we get older, our health problems become more severe.</w:t>
      </w:r>
    </w:p>
    <w:p w:rsidR="00C12DAE" w:rsidRDefault="00C12DAE" w:rsidP="00C63106">
      <w:pPr>
        <w:spacing w:after="240"/>
        <w:rPr>
          <w:b/>
          <w:sz w:val="28"/>
          <w:szCs w:val="28"/>
        </w:rPr>
      </w:pPr>
      <w:r w:rsidRPr="00C12DAE">
        <w:rPr>
          <w:sz w:val="28"/>
          <w:szCs w:val="28"/>
        </w:rPr>
        <w:t xml:space="preserve">The expansion of patient knowledge is another socio-cultural factor influencing the NHS. Patients are </w:t>
      </w:r>
      <w:r w:rsidR="00A0491E" w:rsidRPr="00C12DAE">
        <w:rPr>
          <w:sz w:val="28"/>
          <w:szCs w:val="28"/>
        </w:rPr>
        <w:t>at the present</w:t>
      </w:r>
      <w:r w:rsidRPr="00C12DAE">
        <w:rPr>
          <w:sz w:val="28"/>
          <w:szCs w:val="28"/>
        </w:rPr>
        <w:t xml:space="preserve"> better informed about the complexities of the </w:t>
      </w:r>
      <w:proofErr w:type="gramStart"/>
      <w:r w:rsidRPr="00C12DAE">
        <w:rPr>
          <w:sz w:val="28"/>
          <w:szCs w:val="28"/>
        </w:rPr>
        <w:t>health</w:t>
      </w:r>
      <w:r w:rsidR="00A0491E">
        <w:rPr>
          <w:sz w:val="28"/>
          <w:szCs w:val="28"/>
        </w:rPr>
        <w:t xml:space="preserve"> </w:t>
      </w:r>
      <w:r w:rsidRPr="00C12DAE">
        <w:rPr>
          <w:sz w:val="28"/>
          <w:szCs w:val="28"/>
        </w:rPr>
        <w:t xml:space="preserve"> system</w:t>
      </w:r>
      <w:proofErr w:type="gramEnd"/>
      <w:r w:rsidRPr="00C12DAE">
        <w:rPr>
          <w:sz w:val="28"/>
          <w:szCs w:val="28"/>
        </w:rPr>
        <w:t xml:space="preserve"> and how it works. As </w:t>
      </w:r>
      <w:proofErr w:type="gramStart"/>
      <w:r w:rsidRPr="00C12DAE">
        <w:rPr>
          <w:sz w:val="28"/>
          <w:szCs w:val="28"/>
        </w:rPr>
        <w:t>a</w:t>
      </w:r>
      <w:proofErr w:type="gramEnd"/>
      <w:r w:rsidRPr="00C12DAE">
        <w:rPr>
          <w:sz w:val="28"/>
          <w:szCs w:val="28"/>
        </w:rPr>
        <w:t xml:space="preserve"> </w:t>
      </w:r>
      <w:r w:rsidR="00A0491E" w:rsidRPr="00C12DAE">
        <w:rPr>
          <w:sz w:val="28"/>
          <w:szCs w:val="28"/>
        </w:rPr>
        <w:t>outcome</w:t>
      </w:r>
      <w:r w:rsidRPr="00C12DAE">
        <w:rPr>
          <w:sz w:val="28"/>
          <w:szCs w:val="28"/>
        </w:rPr>
        <w:t xml:space="preserve">, patients expect NHS to </w:t>
      </w:r>
      <w:r w:rsidR="00A0491E" w:rsidRPr="00C12DAE">
        <w:rPr>
          <w:sz w:val="28"/>
          <w:szCs w:val="28"/>
        </w:rPr>
        <w:t>afford</w:t>
      </w:r>
      <w:r w:rsidRPr="00C12DAE">
        <w:rPr>
          <w:sz w:val="28"/>
          <w:szCs w:val="28"/>
        </w:rPr>
        <w:t xml:space="preserve"> the </w:t>
      </w:r>
      <w:r w:rsidR="00A0491E" w:rsidRPr="00C12DAE">
        <w:rPr>
          <w:sz w:val="28"/>
          <w:szCs w:val="28"/>
        </w:rPr>
        <w:t>uppermost</w:t>
      </w:r>
      <w:r w:rsidRPr="00C12DAE">
        <w:rPr>
          <w:sz w:val="28"/>
          <w:szCs w:val="28"/>
        </w:rPr>
        <w:t xml:space="preserve"> </w:t>
      </w:r>
      <w:r w:rsidR="00A0491E" w:rsidRPr="00C12DAE">
        <w:rPr>
          <w:sz w:val="28"/>
          <w:szCs w:val="28"/>
        </w:rPr>
        <w:t>excellence</w:t>
      </w:r>
      <w:r w:rsidRPr="00C12DAE">
        <w:rPr>
          <w:sz w:val="28"/>
          <w:szCs w:val="28"/>
        </w:rPr>
        <w:t xml:space="preserve"> of healthcare.</w:t>
      </w:r>
    </w:p>
    <w:p w:rsidR="00C12DAE" w:rsidRDefault="00C12DAE" w:rsidP="001C6567">
      <w:pPr>
        <w:pStyle w:val="Heading1"/>
      </w:pPr>
      <w:bookmarkStart w:id="12" w:name="_Toc72680359"/>
      <w:r w:rsidRPr="00C12DAE">
        <w:t>Factors of Technology</w:t>
      </w:r>
      <w:bookmarkEnd w:id="12"/>
    </w:p>
    <w:p w:rsidR="00C12DAE" w:rsidRDefault="00C12DAE" w:rsidP="00C63106">
      <w:pPr>
        <w:spacing w:after="240"/>
        <w:rPr>
          <w:sz w:val="28"/>
          <w:szCs w:val="28"/>
        </w:rPr>
      </w:pPr>
      <w:r w:rsidRPr="00C12DAE">
        <w:rPr>
          <w:sz w:val="28"/>
          <w:szCs w:val="28"/>
        </w:rPr>
        <w:t xml:space="preserve">Overall technological advancements in healthcare have resulted in a significant improvement in the </w:t>
      </w:r>
      <w:r w:rsidR="00A0491E" w:rsidRPr="00C12DAE">
        <w:rPr>
          <w:sz w:val="28"/>
          <w:szCs w:val="28"/>
        </w:rPr>
        <w:t>superiority</w:t>
      </w:r>
      <w:r w:rsidRPr="00C12DAE">
        <w:rPr>
          <w:sz w:val="28"/>
          <w:szCs w:val="28"/>
        </w:rPr>
        <w:t xml:space="preserve"> of services </w:t>
      </w:r>
      <w:r w:rsidR="00A0491E" w:rsidRPr="00C12DAE">
        <w:rPr>
          <w:sz w:val="28"/>
          <w:szCs w:val="28"/>
        </w:rPr>
        <w:t>present</w:t>
      </w:r>
      <w:r w:rsidRPr="00C12DAE">
        <w:rPr>
          <w:sz w:val="28"/>
          <w:szCs w:val="28"/>
        </w:rPr>
        <w:t xml:space="preserve"> by the NHS. Modern </w:t>
      </w:r>
      <w:r w:rsidR="00A0491E" w:rsidRPr="00C12DAE">
        <w:rPr>
          <w:sz w:val="28"/>
          <w:szCs w:val="28"/>
        </w:rPr>
        <w:t>mechanism</w:t>
      </w:r>
      <w:r w:rsidRPr="00C12DAE">
        <w:rPr>
          <w:sz w:val="28"/>
          <w:szCs w:val="28"/>
        </w:rPr>
        <w:t xml:space="preserve">, such as </w:t>
      </w:r>
      <w:r w:rsidR="00A0491E" w:rsidRPr="00C12DAE">
        <w:rPr>
          <w:sz w:val="28"/>
          <w:szCs w:val="28"/>
        </w:rPr>
        <w:t>multipart</w:t>
      </w:r>
      <w:r w:rsidRPr="00C12DAE">
        <w:rPr>
          <w:sz w:val="28"/>
          <w:szCs w:val="28"/>
        </w:rPr>
        <w:t xml:space="preserve"> </w:t>
      </w:r>
      <w:r w:rsidR="00A0491E">
        <w:rPr>
          <w:sz w:val="28"/>
          <w:szCs w:val="28"/>
        </w:rPr>
        <w:t>examination</w:t>
      </w:r>
      <w:r w:rsidR="00A0491E" w:rsidRPr="00C12DAE">
        <w:rPr>
          <w:sz w:val="28"/>
          <w:szCs w:val="28"/>
        </w:rPr>
        <w:t xml:space="preserve"> </w:t>
      </w:r>
      <w:r w:rsidRPr="00C12DAE">
        <w:rPr>
          <w:sz w:val="28"/>
          <w:szCs w:val="28"/>
        </w:rPr>
        <w:t xml:space="preserve">systems and other </w:t>
      </w:r>
      <w:r w:rsidR="00A0491E" w:rsidRPr="00C12DAE">
        <w:rPr>
          <w:sz w:val="28"/>
          <w:szCs w:val="28"/>
        </w:rPr>
        <w:t>implements</w:t>
      </w:r>
      <w:r w:rsidRPr="00C12DAE">
        <w:rPr>
          <w:sz w:val="28"/>
          <w:szCs w:val="28"/>
        </w:rPr>
        <w:t xml:space="preserve">, has become a </w:t>
      </w:r>
      <w:r w:rsidR="00A0491E" w:rsidRPr="00C12DAE">
        <w:rPr>
          <w:sz w:val="28"/>
          <w:szCs w:val="28"/>
        </w:rPr>
        <w:t>pattern</w:t>
      </w:r>
      <w:r w:rsidRPr="00C12DAE">
        <w:rPr>
          <w:sz w:val="28"/>
          <w:szCs w:val="28"/>
        </w:rPr>
        <w:t xml:space="preserve"> feature in all UK hospitals.</w:t>
      </w:r>
    </w:p>
    <w:p w:rsidR="00C12DAE" w:rsidRDefault="00C12DAE" w:rsidP="00C63106">
      <w:pPr>
        <w:spacing w:after="240"/>
        <w:rPr>
          <w:sz w:val="28"/>
          <w:szCs w:val="28"/>
        </w:rPr>
      </w:pPr>
      <w:r w:rsidRPr="00C12DAE">
        <w:rPr>
          <w:sz w:val="28"/>
          <w:szCs w:val="28"/>
        </w:rPr>
        <w:t xml:space="preserve">This advancement in technology has also resulted in an improvement in the </w:t>
      </w:r>
      <w:r w:rsidR="00A0491E" w:rsidRPr="00C12DAE">
        <w:rPr>
          <w:sz w:val="28"/>
          <w:szCs w:val="28"/>
        </w:rPr>
        <w:t>therapeutic</w:t>
      </w:r>
      <w:r w:rsidRPr="00C12DAE">
        <w:rPr>
          <w:sz w:val="28"/>
          <w:szCs w:val="28"/>
        </w:rPr>
        <w:t xml:space="preserve"> education </w:t>
      </w:r>
      <w:r w:rsidR="00A0491E" w:rsidRPr="00C12DAE">
        <w:rPr>
          <w:sz w:val="28"/>
          <w:szCs w:val="28"/>
        </w:rPr>
        <w:t>structure</w:t>
      </w:r>
      <w:r w:rsidRPr="00C12DAE">
        <w:rPr>
          <w:sz w:val="28"/>
          <w:szCs w:val="28"/>
        </w:rPr>
        <w:t xml:space="preserve">. This </w:t>
      </w:r>
      <w:r w:rsidR="00A0491E" w:rsidRPr="00C12DAE">
        <w:rPr>
          <w:sz w:val="28"/>
          <w:szCs w:val="28"/>
        </w:rPr>
        <w:t>openly</w:t>
      </w:r>
      <w:r w:rsidRPr="00C12DAE">
        <w:rPr>
          <w:sz w:val="28"/>
          <w:szCs w:val="28"/>
        </w:rPr>
        <w:t xml:space="preserve"> </w:t>
      </w:r>
      <w:r w:rsidR="00A0491E" w:rsidRPr="00C12DAE">
        <w:rPr>
          <w:sz w:val="28"/>
          <w:szCs w:val="28"/>
        </w:rPr>
        <w:t>settlement</w:t>
      </w:r>
      <w:r w:rsidR="00A0491E">
        <w:rPr>
          <w:sz w:val="28"/>
          <w:szCs w:val="28"/>
        </w:rPr>
        <w:t xml:space="preserve"> </w:t>
      </w:r>
      <w:proofErr w:type="gramStart"/>
      <w:r w:rsidR="00A0491E">
        <w:rPr>
          <w:sz w:val="28"/>
          <w:szCs w:val="28"/>
        </w:rPr>
        <w:t>of  NHS</w:t>
      </w:r>
      <w:proofErr w:type="gramEnd"/>
      <w:r w:rsidR="00A0491E">
        <w:rPr>
          <w:sz w:val="28"/>
          <w:szCs w:val="28"/>
        </w:rPr>
        <w:t xml:space="preserve"> </w:t>
      </w:r>
      <w:r w:rsidRPr="00C12DAE">
        <w:rPr>
          <w:sz w:val="28"/>
          <w:szCs w:val="28"/>
        </w:rPr>
        <w:t xml:space="preserve"> </w:t>
      </w:r>
      <w:r w:rsidR="00A0491E" w:rsidRPr="00C12DAE">
        <w:rPr>
          <w:sz w:val="28"/>
          <w:szCs w:val="28"/>
        </w:rPr>
        <w:t>on condition that</w:t>
      </w:r>
      <w:r w:rsidRPr="00C12DAE">
        <w:rPr>
          <w:sz w:val="28"/>
          <w:szCs w:val="28"/>
        </w:rPr>
        <w:t xml:space="preserve"> them with </w:t>
      </w:r>
      <w:r w:rsidR="00A0491E" w:rsidRPr="00C12DAE">
        <w:rPr>
          <w:sz w:val="28"/>
          <w:szCs w:val="28"/>
        </w:rPr>
        <w:t>additional</w:t>
      </w:r>
      <w:r w:rsidRPr="00C12DAE">
        <w:rPr>
          <w:sz w:val="28"/>
          <w:szCs w:val="28"/>
        </w:rPr>
        <w:t xml:space="preserve"> </w:t>
      </w:r>
      <w:r w:rsidR="00A0491E" w:rsidRPr="00C12DAE">
        <w:rPr>
          <w:sz w:val="28"/>
          <w:szCs w:val="28"/>
        </w:rPr>
        <w:t>capable</w:t>
      </w:r>
      <w:r w:rsidRPr="00C12DAE">
        <w:rPr>
          <w:sz w:val="28"/>
          <w:szCs w:val="28"/>
        </w:rPr>
        <w:t xml:space="preserve"> personnel to </w:t>
      </w:r>
      <w:r w:rsidR="00A0491E" w:rsidRPr="00C12DAE">
        <w:rPr>
          <w:sz w:val="28"/>
          <w:szCs w:val="28"/>
        </w:rPr>
        <w:t>activate</w:t>
      </w:r>
      <w:r w:rsidRPr="00C12DAE">
        <w:rPr>
          <w:sz w:val="28"/>
          <w:szCs w:val="28"/>
        </w:rPr>
        <w:t>.</w:t>
      </w:r>
    </w:p>
    <w:p w:rsidR="00C12DAE" w:rsidRDefault="00C12DAE" w:rsidP="001C6567">
      <w:pPr>
        <w:pStyle w:val="Heading1"/>
      </w:pPr>
      <w:bookmarkStart w:id="13" w:name="_Toc72680360"/>
      <w:r w:rsidRPr="00C12DAE">
        <w:t>Legal Considerations</w:t>
      </w:r>
      <w:bookmarkEnd w:id="13"/>
    </w:p>
    <w:p w:rsidR="000A3646" w:rsidRPr="000A3646" w:rsidRDefault="000A3646" w:rsidP="000A3646">
      <w:pPr>
        <w:rPr>
          <w:sz w:val="28"/>
          <w:szCs w:val="28"/>
        </w:rPr>
      </w:pPr>
      <w:r w:rsidRPr="000A3646">
        <w:rPr>
          <w:sz w:val="28"/>
          <w:szCs w:val="28"/>
        </w:rPr>
        <w:lastRenderedPageBreak/>
        <w:t>Citizens who are disappointed with the NHS's standard of treatment are now filing formal complaints. In many cases, the sufferer's relatives file a lawsuit because they presume the therapeutic organism has been unjust to the service user.</w:t>
      </w:r>
    </w:p>
    <w:p w:rsidR="00C12DAE" w:rsidRDefault="00C12DAE" w:rsidP="001C6567">
      <w:pPr>
        <w:pStyle w:val="Heading1"/>
      </w:pPr>
      <w:bookmarkStart w:id="14" w:name="_Toc72680361"/>
      <w:r w:rsidRPr="00C12DAE">
        <w:t>Environmental Aspects</w:t>
      </w:r>
      <w:bookmarkEnd w:id="14"/>
    </w:p>
    <w:p w:rsidR="00CE102B" w:rsidRDefault="000A3646" w:rsidP="00C63106">
      <w:pPr>
        <w:spacing w:after="240"/>
        <w:rPr>
          <w:sz w:val="28"/>
          <w:szCs w:val="28"/>
        </w:rPr>
      </w:pPr>
      <w:r w:rsidRPr="000A3646">
        <w:rPr>
          <w:sz w:val="28"/>
          <w:szCs w:val="28"/>
        </w:rPr>
        <w:t xml:space="preserve">The medical establishment directly relates to the undesirable </w:t>
      </w:r>
      <w:proofErr w:type="gramStart"/>
      <w:r w:rsidRPr="000A3646">
        <w:rPr>
          <w:sz w:val="28"/>
          <w:szCs w:val="28"/>
        </w:rPr>
        <w:t>substances that is</w:t>
      </w:r>
      <w:proofErr w:type="gramEnd"/>
      <w:r w:rsidRPr="000A3646">
        <w:rPr>
          <w:sz w:val="28"/>
          <w:szCs w:val="28"/>
        </w:rPr>
        <w:t xml:space="preserve"> stacking up on the planet. In relation to the existing disaster conditions in our environment, all rehabilitative institutions are under intense strain.</w:t>
      </w:r>
    </w:p>
    <w:p w:rsidR="00DE1F06" w:rsidRPr="00DE1F06" w:rsidRDefault="00DE1F06" w:rsidP="00DE1F06">
      <w:pPr>
        <w:pStyle w:val="Heading1"/>
      </w:pPr>
      <w:bookmarkStart w:id="15" w:name="_Toc72680362"/>
      <w:r w:rsidRPr="00DE1F06">
        <w:t>Evaluate actual and potential knowledge assets</w:t>
      </w:r>
      <w:bookmarkEnd w:id="15"/>
      <w:r w:rsidRPr="00DE1F06">
        <w:t xml:space="preserve"> </w:t>
      </w:r>
    </w:p>
    <w:p w:rsidR="00DE1F06" w:rsidRDefault="00DE1F06" w:rsidP="00C63106">
      <w:pPr>
        <w:spacing w:after="240"/>
        <w:rPr>
          <w:sz w:val="28"/>
          <w:szCs w:val="28"/>
        </w:rPr>
      </w:pPr>
    </w:p>
    <w:p w:rsidR="00DE1F06" w:rsidRDefault="00DE1F06" w:rsidP="00C63106">
      <w:pPr>
        <w:spacing w:after="240"/>
        <w:rPr>
          <w:sz w:val="28"/>
          <w:szCs w:val="28"/>
        </w:rPr>
      </w:pPr>
      <w:r w:rsidRPr="00DE1F06">
        <w:rPr>
          <w:sz w:val="28"/>
          <w:szCs w:val="28"/>
        </w:rPr>
        <w:t>Knowledge and knowledge products should be Extremely Reliable in a variety of ways, including:</w:t>
      </w:r>
    </w:p>
    <w:p w:rsidR="00DE1F06" w:rsidRDefault="00DE1F06" w:rsidP="00C63106">
      <w:pPr>
        <w:spacing w:after="240"/>
        <w:rPr>
          <w:sz w:val="28"/>
          <w:szCs w:val="28"/>
        </w:rPr>
      </w:pPr>
      <w:proofErr w:type="gramStart"/>
      <w:r w:rsidRPr="00DE1F06">
        <w:rPr>
          <w:b/>
          <w:sz w:val="28"/>
          <w:szCs w:val="28"/>
        </w:rPr>
        <w:t>Importance</w:t>
      </w:r>
      <w:r w:rsidRPr="00DE1F06">
        <w:rPr>
          <w:sz w:val="28"/>
          <w:szCs w:val="28"/>
        </w:rPr>
        <w:t>.</w:t>
      </w:r>
      <w:proofErr w:type="gramEnd"/>
      <w:r w:rsidRPr="00DE1F06">
        <w:rPr>
          <w:sz w:val="28"/>
          <w:szCs w:val="28"/>
        </w:rPr>
        <w:t xml:space="preserve"> Not </w:t>
      </w:r>
      <w:r w:rsidR="0060087A" w:rsidRPr="00DE1F06">
        <w:rPr>
          <w:sz w:val="28"/>
          <w:szCs w:val="28"/>
        </w:rPr>
        <w:t>the whole thing</w:t>
      </w:r>
      <w:r w:rsidRPr="00DE1F06">
        <w:rPr>
          <w:sz w:val="28"/>
          <w:szCs w:val="28"/>
        </w:rPr>
        <w:t xml:space="preserve"> in the organisation must be recorded. </w:t>
      </w:r>
      <w:r w:rsidR="001473C5">
        <w:rPr>
          <w:sz w:val="28"/>
          <w:szCs w:val="28"/>
        </w:rPr>
        <w:t>S</w:t>
      </w:r>
      <w:r w:rsidR="0060087A" w:rsidRPr="00DE1F06">
        <w:rPr>
          <w:sz w:val="28"/>
          <w:szCs w:val="28"/>
        </w:rPr>
        <w:t>ignificance</w:t>
      </w:r>
      <w:r w:rsidRPr="00DE1F06">
        <w:rPr>
          <w:sz w:val="28"/>
          <w:szCs w:val="28"/>
        </w:rPr>
        <w:t xml:space="preserve"> refers to the </w:t>
      </w:r>
      <w:r w:rsidR="001473C5" w:rsidRPr="00DE1F06">
        <w:rPr>
          <w:sz w:val="28"/>
          <w:szCs w:val="28"/>
        </w:rPr>
        <w:t>coverage</w:t>
      </w:r>
      <w:r w:rsidRPr="00DE1F06">
        <w:rPr>
          <w:sz w:val="28"/>
          <w:szCs w:val="28"/>
        </w:rPr>
        <w:t xml:space="preserve"> to which information or </w:t>
      </w:r>
      <w:r w:rsidR="001473C5">
        <w:rPr>
          <w:sz w:val="28"/>
          <w:szCs w:val="28"/>
        </w:rPr>
        <w:t>familiarity</w:t>
      </w:r>
      <w:r w:rsidR="001473C5" w:rsidRPr="00DE1F06">
        <w:rPr>
          <w:sz w:val="28"/>
          <w:szCs w:val="28"/>
        </w:rPr>
        <w:t xml:space="preserve"> </w:t>
      </w:r>
      <w:r w:rsidRPr="00DE1F06">
        <w:rPr>
          <w:sz w:val="28"/>
          <w:szCs w:val="28"/>
        </w:rPr>
        <w:t xml:space="preserve">can assist </w:t>
      </w:r>
      <w:r w:rsidR="001473C5" w:rsidRPr="00DE1F06">
        <w:rPr>
          <w:sz w:val="28"/>
          <w:szCs w:val="28"/>
        </w:rPr>
        <w:t>folks</w:t>
      </w:r>
      <w:r w:rsidRPr="00DE1F06">
        <w:rPr>
          <w:sz w:val="28"/>
          <w:szCs w:val="28"/>
        </w:rPr>
        <w:t xml:space="preserve"> or </w:t>
      </w:r>
      <w:r w:rsidR="001473C5">
        <w:rPr>
          <w:sz w:val="28"/>
          <w:szCs w:val="28"/>
        </w:rPr>
        <w:t>crew</w:t>
      </w:r>
      <w:r w:rsidR="001473C5" w:rsidRPr="00DE1F06">
        <w:rPr>
          <w:sz w:val="28"/>
          <w:szCs w:val="28"/>
        </w:rPr>
        <w:t xml:space="preserve"> </w:t>
      </w:r>
      <w:r w:rsidRPr="00DE1F06">
        <w:rPr>
          <w:sz w:val="28"/>
          <w:szCs w:val="28"/>
        </w:rPr>
        <w:t xml:space="preserve">in operating more </w:t>
      </w:r>
      <w:r w:rsidR="001473C5" w:rsidRPr="00DE1F06">
        <w:rPr>
          <w:sz w:val="28"/>
          <w:szCs w:val="28"/>
        </w:rPr>
        <w:t>successfully</w:t>
      </w:r>
      <w:r w:rsidRPr="00DE1F06">
        <w:rPr>
          <w:sz w:val="28"/>
          <w:szCs w:val="28"/>
        </w:rPr>
        <w:t xml:space="preserve"> and/or replicating</w:t>
      </w:r>
      <w:r w:rsidR="001473C5" w:rsidRPr="001473C5">
        <w:rPr>
          <w:sz w:val="28"/>
          <w:szCs w:val="28"/>
        </w:rPr>
        <w:t xml:space="preserve"> </w:t>
      </w:r>
      <w:r w:rsidR="001473C5">
        <w:rPr>
          <w:sz w:val="28"/>
          <w:szCs w:val="28"/>
        </w:rPr>
        <w:t>revelation</w:t>
      </w:r>
      <w:r w:rsidRPr="00DE1F06">
        <w:rPr>
          <w:sz w:val="28"/>
          <w:szCs w:val="28"/>
        </w:rPr>
        <w:t>.</w:t>
      </w:r>
    </w:p>
    <w:p w:rsidR="00DE1F06" w:rsidRDefault="001473C5" w:rsidP="00C63106">
      <w:pPr>
        <w:spacing w:after="240"/>
        <w:rPr>
          <w:sz w:val="28"/>
          <w:szCs w:val="28"/>
        </w:rPr>
      </w:pPr>
      <w:r>
        <w:rPr>
          <w:sz w:val="28"/>
          <w:szCs w:val="28"/>
        </w:rPr>
        <w:t>A</w:t>
      </w:r>
      <w:r w:rsidRPr="00DE1F06">
        <w:rPr>
          <w:sz w:val="28"/>
          <w:szCs w:val="28"/>
        </w:rPr>
        <w:t>n additional</w:t>
      </w:r>
      <w:r w:rsidR="00DE1F06" w:rsidRPr="00DE1F06">
        <w:rPr>
          <w:sz w:val="28"/>
          <w:szCs w:val="28"/>
        </w:rPr>
        <w:t xml:space="preserve"> aspect of relevance is </w:t>
      </w:r>
      <w:r w:rsidR="00DE1F06" w:rsidRPr="00DE1F06">
        <w:rPr>
          <w:b/>
          <w:sz w:val="28"/>
          <w:szCs w:val="28"/>
        </w:rPr>
        <w:t>timeliness</w:t>
      </w:r>
      <w:r w:rsidR="00DE1F06" w:rsidRPr="00DE1F06">
        <w:rPr>
          <w:sz w:val="28"/>
          <w:szCs w:val="28"/>
        </w:rPr>
        <w:t>. The organisation should strive to capture knowledge when it is most important to others and clearly monitor different versions of explicit knowledge products over time.</w:t>
      </w:r>
    </w:p>
    <w:p w:rsidR="00DE1F06" w:rsidRDefault="00DE1F06" w:rsidP="00C63106">
      <w:pPr>
        <w:spacing w:after="240"/>
        <w:rPr>
          <w:sz w:val="28"/>
          <w:szCs w:val="28"/>
        </w:rPr>
      </w:pPr>
      <w:proofErr w:type="gramStart"/>
      <w:r w:rsidRPr="00DE1F06">
        <w:rPr>
          <w:b/>
          <w:sz w:val="28"/>
          <w:szCs w:val="28"/>
        </w:rPr>
        <w:t>Rigor and completeness in terms of professional and methodological rigour.</w:t>
      </w:r>
      <w:proofErr w:type="gramEnd"/>
      <w:r w:rsidRPr="00DE1F06">
        <w:rPr>
          <w:sz w:val="28"/>
          <w:szCs w:val="28"/>
        </w:rPr>
        <w:t xml:space="preserve"> Accuracy refers to a well before set of topics that must be included in every knowledge product.</w:t>
      </w:r>
      <w:r w:rsidRPr="00DE1F06">
        <w:t xml:space="preserve"> </w:t>
      </w:r>
      <w:r w:rsidRPr="00DE1F06">
        <w:rPr>
          <w:sz w:val="28"/>
          <w:szCs w:val="28"/>
        </w:rPr>
        <w:t xml:space="preserve">This can include the author's name and, for example, </w:t>
      </w:r>
      <w:proofErr w:type="spellStart"/>
      <w:r w:rsidRPr="00DE1F06">
        <w:rPr>
          <w:sz w:val="28"/>
          <w:szCs w:val="28"/>
        </w:rPr>
        <w:t>metatags</w:t>
      </w:r>
      <w:proofErr w:type="spellEnd"/>
      <w:r w:rsidRPr="00DE1F06">
        <w:rPr>
          <w:sz w:val="28"/>
          <w:szCs w:val="28"/>
        </w:rPr>
        <w:t xml:space="preserve"> for search engines. Professional and evidential rigour refers to clear referencing to sources as well as the cumulative logic and quality of reasoning.</w:t>
      </w:r>
    </w:p>
    <w:p w:rsidR="00DE1F06" w:rsidRDefault="00DE1F06" w:rsidP="00C63106">
      <w:pPr>
        <w:spacing w:after="240"/>
        <w:rPr>
          <w:sz w:val="28"/>
          <w:szCs w:val="28"/>
        </w:rPr>
      </w:pPr>
      <w:r w:rsidRPr="00DE1F06">
        <w:rPr>
          <w:b/>
          <w:sz w:val="28"/>
          <w:szCs w:val="28"/>
        </w:rPr>
        <w:t>Legal compliance and confidentiality are essentia</w:t>
      </w:r>
      <w:r w:rsidRPr="00DE1F06">
        <w:rPr>
          <w:sz w:val="28"/>
          <w:szCs w:val="28"/>
        </w:rPr>
        <w:t>l. Obviously, knowledge captured for sharing should always be within the legal domain (including copy right) as well as the organization's ethical domain. It should also be clear whether these documents are open to all or contain restricted information, such as sensitive information about individuals or company specifics.</w:t>
      </w:r>
    </w:p>
    <w:p w:rsidR="00DE1F06" w:rsidRDefault="00DE1F06" w:rsidP="00C63106">
      <w:pPr>
        <w:spacing w:after="240"/>
        <w:rPr>
          <w:sz w:val="28"/>
          <w:szCs w:val="28"/>
        </w:rPr>
      </w:pPr>
      <w:r w:rsidRPr="00DE1F06">
        <w:rPr>
          <w:b/>
          <w:sz w:val="28"/>
          <w:szCs w:val="28"/>
        </w:rPr>
        <w:t>Accessibility</w:t>
      </w:r>
      <w:r w:rsidRPr="00DE1F06">
        <w:rPr>
          <w:sz w:val="28"/>
          <w:szCs w:val="28"/>
        </w:rPr>
        <w:t xml:space="preserve"> refers to making knowledge easily available and searchable to a wide range of audiences via on- or offline mechanisms.</w:t>
      </w:r>
    </w:p>
    <w:p w:rsidR="00904A75" w:rsidRDefault="00904A75" w:rsidP="00C63106">
      <w:pPr>
        <w:spacing w:after="240"/>
        <w:rPr>
          <w:sz w:val="28"/>
          <w:szCs w:val="28"/>
        </w:rPr>
      </w:pPr>
    </w:p>
    <w:p w:rsidR="00DE1F06" w:rsidRDefault="00DE1F06" w:rsidP="00C63106">
      <w:pPr>
        <w:spacing w:after="240"/>
        <w:rPr>
          <w:sz w:val="28"/>
          <w:szCs w:val="28"/>
        </w:rPr>
      </w:pPr>
      <w:r w:rsidRPr="00DE1F06">
        <w:rPr>
          <w:sz w:val="28"/>
          <w:szCs w:val="28"/>
        </w:rPr>
        <w:lastRenderedPageBreak/>
        <w:t>Knowledge has value that extends further than just theoretical value (for learning) to practical value (for implementation and replication).</w:t>
      </w:r>
    </w:p>
    <w:p w:rsidR="00904A75" w:rsidRDefault="00904A75" w:rsidP="00904A75">
      <w:pPr>
        <w:pStyle w:val="Heading1"/>
      </w:pPr>
      <w:bookmarkStart w:id="16" w:name="_Toc72680363"/>
      <w:r>
        <w:t>SWOT ANALYSIS</w:t>
      </w:r>
      <w:bookmarkEnd w:id="16"/>
    </w:p>
    <w:p w:rsidR="00904A75" w:rsidRDefault="00904A75" w:rsidP="00904A75">
      <w:pPr>
        <w:pStyle w:val="Heading1"/>
      </w:pPr>
      <w:bookmarkStart w:id="17" w:name="_Toc72680364"/>
      <w:r>
        <w:t>STRENGTHS</w:t>
      </w:r>
      <w:bookmarkEnd w:id="17"/>
    </w:p>
    <w:p w:rsidR="00904A75" w:rsidRPr="00904A75" w:rsidRDefault="00904A75" w:rsidP="00904A75">
      <w:pPr>
        <w:rPr>
          <w:sz w:val="28"/>
          <w:szCs w:val="28"/>
        </w:rPr>
      </w:pPr>
      <w:r w:rsidRPr="00904A75">
        <w:rPr>
          <w:sz w:val="28"/>
          <w:szCs w:val="28"/>
        </w:rPr>
        <w:t>Clear quantification in developing a human resource plan, staff understanding of their roles and rights, and fast, precise, and transparent recruitment were all strengths.</w:t>
      </w:r>
    </w:p>
    <w:p w:rsidR="00904A75" w:rsidRDefault="00904A75" w:rsidP="00904A75">
      <w:pPr>
        <w:pStyle w:val="Heading1"/>
      </w:pPr>
      <w:bookmarkStart w:id="18" w:name="_Toc72680365"/>
      <w:r>
        <w:t>WEAKNESSES</w:t>
      </w:r>
      <w:bookmarkEnd w:id="18"/>
    </w:p>
    <w:p w:rsidR="00904A75" w:rsidRPr="00904A75" w:rsidRDefault="00904A75" w:rsidP="00904A75">
      <w:pPr>
        <w:rPr>
          <w:sz w:val="28"/>
          <w:szCs w:val="28"/>
        </w:rPr>
      </w:pPr>
      <w:r w:rsidRPr="00904A75">
        <w:rPr>
          <w:sz w:val="28"/>
          <w:szCs w:val="28"/>
        </w:rPr>
        <w:t>Existing regulations prohibited local school and administrator involvement, as well as difficulty determining a position's class due to staff holding identical roles with different affiliates. Finally, a variety of work processes and approaches resulted in delays and side effects, as well as postponed context, enquiries, and follow-ups.</w:t>
      </w:r>
    </w:p>
    <w:p w:rsidR="00904A75" w:rsidRDefault="00904A75" w:rsidP="00904A75">
      <w:pPr>
        <w:pStyle w:val="Heading1"/>
      </w:pPr>
      <w:bookmarkStart w:id="19" w:name="_Toc72680366"/>
      <w:r>
        <w:t>OPPORTUNITIES</w:t>
      </w:r>
      <w:bookmarkEnd w:id="19"/>
    </w:p>
    <w:p w:rsidR="00904A75" w:rsidRPr="00904A75" w:rsidRDefault="00904A75" w:rsidP="00904A75">
      <w:pPr>
        <w:rPr>
          <w:sz w:val="28"/>
          <w:szCs w:val="28"/>
        </w:rPr>
      </w:pPr>
      <w:r w:rsidRPr="00904A75">
        <w:rPr>
          <w:sz w:val="28"/>
          <w:szCs w:val="28"/>
        </w:rPr>
        <w:t xml:space="preserve">Opportunities include having a redeployment policy, substantial development of a human resource plan, effective governance presidency, clear practises, </w:t>
      </w:r>
      <w:proofErr w:type="spellStart"/>
      <w:r w:rsidRPr="00904A75">
        <w:rPr>
          <w:sz w:val="28"/>
          <w:szCs w:val="28"/>
        </w:rPr>
        <w:t>enrollment</w:t>
      </w:r>
      <w:proofErr w:type="spellEnd"/>
      <w:r w:rsidRPr="00904A75">
        <w:rPr>
          <w:sz w:val="28"/>
          <w:szCs w:val="28"/>
        </w:rPr>
        <w:t>, competitive assessment, selection, and appointment, as well as staff prioritisation to a good governance rewards system, rules and regulations in salary increments, staff awareness and carefulness in work, and having a clear  framework under the same laws/regulations .</w:t>
      </w:r>
    </w:p>
    <w:p w:rsidR="00904A75" w:rsidRDefault="00904A75" w:rsidP="00904A75">
      <w:pPr>
        <w:pStyle w:val="Heading1"/>
      </w:pPr>
      <w:bookmarkStart w:id="20" w:name="_Toc72680367"/>
      <w:r>
        <w:t>THREATS</w:t>
      </w:r>
      <w:bookmarkEnd w:id="20"/>
    </w:p>
    <w:p w:rsidR="00904A75" w:rsidRPr="00904A75" w:rsidRDefault="00904A75" w:rsidP="00904A75">
      <w:pPr>
        <w:rPr>
          <w:sz w:val="28"/>
          <w:szCs w:val="28"/>
        </w:rPr>
      </w:pPr>
      <w:r w:rsidRPr="00904A75">
        <w:rPr>
          <w:sz w:val="28"/>
          <w:szCs w:val="28"/>
        </w:rPr>
        <w:t>Changes in national policy/affiliates, which affect training and development, changes in an organization's administrators, which impact the organisation, and the perseverance of human resource and personnel, which depends on transitory duty, were all threats.</w:t>
      </w:r>
    </w:p>
    <w:p w:rsidR="00CE102B" w:rsidRDefault="00CE102B" w:rsidP="00577B5C">
      <w:pPr>
        <w:pStyle w:val="Heading1"/>
      </w:pPr>
      <w:bookmarkStart w:id="21" w:name="_Toc72680368"/>
      <w:r w:rsidRPr="00CE102B">
        <w:t>Conclusion</w:t>
      </w:r>
      <w:bookmarkEnd w:id="21"/>
      <w:r w:rsidRPr="00CE102B">
        <w:t xml:space="preserve"> </w:t>
      </w:r>
    </w:p>
    <w:p w:rsidR="00BD4724" w:rsidRDefault="00CE102B" w:rsidP="00C63106">
      <w:pPr>
        <w:spacing w:after="240"/>
        <w:rPr>
          <w:sz w:val="28"/>
          <w:szCs w:val="28"/>
        </w:rPr>
      </w:pPr>
      <w:r w:rsidRPr="00CE102B">
        <w:rPr>
          <w:sz w:val="28"/>
          <w:szCs w:val="28"/>
        </w:rPr>
        <w:t>Capturing practical experiences and knowledge in a systematic manner enables organisations to continuously improve mandated performance, retain critical know-how, and scale up successful solutions.</w:t>
      </w:r>
      <w:r w:rsidRPr="00CE102B">
        <w:t xml:space="preserve"> </w:t>
      </w:r>
      <w:r w:rsidRPr="00CE102B">
        <w:rPr>
          <w:sz w:val="28"/>
          <w:szCs w:val="28"/>
        </w:rPr>
        <w:t xml:space="preserve">The report provides criteria and </w:t>
      </w:r>
      <w:r w:rsidRPr="00CE102B">
        <w:rPr>
          <w:sz w:val="28"/>
          <w:szCs w:val="28"/>
        </w:rPr>
        <w:lastRenderedPageBreak/>
        <w:t>modalities for identifying and capturing important knowledge and experience held by staff members, as well as creating self-contained knowledge assets designed for usefulness, discoverability, and interactivity.</w:t>
      </w:r>
      <w:r w:rsidRPr="00CE102B">
        <w:t xml:space="preserve"> </w:t>
      </w:r>
      <w:r w:rsidRPr="00CE102B">
        <w:rPr>
          <w:sz w:val="28"/>
          <w:szCs w:val="28"/>
        </w:rPr>
        <w:t>These assets assist organisations in making faster decisions and avoiding costly mistakes. They are also one-of-a-kind and valuable resources for staff training and external knowledge sharing.</w:t>
      </w:r>
    </w:p>
    <w:p w:rsidR="00BD4724" w:rsidRDefault="00BD4724">
      <w:pPr>
        <w:spacing w:after="200" w:line="276" w:lineRule="auto"/>
        <w:rPr>
          <w:sz w:val="28"/>
          <w:szCs w:val="28"/>
        </w:rPr>
      </w:pPr>
      <w:r>
        <w:rPr>
          <w:sz w:val="28"/>
          <w:szCs w:val="28"/>
        </w:rPr>
        <w:br w:type="page"/>
      </w:r>
    </w:p>
    <w:p w:rsidR="00F71282" w:rsidRDefault="00F71282" w:rsidP="004F171C">
      <w:pPr>
        <w:pStyle w:val="Heading1"/>
      </w:pPr>
      <w:bookmarkStart w:id="22" w:name="_Toc72680369"/>
      <w:r w:rsidRPr="00F71282">
        <w:lastRenderedPageBreak/>
        <w:t>APPENDIX:</w:t>
      </w:r>
      <w:bookmarkEnd w:id="22"/>
    </w:p>
    <w:p w:rsidR="00FA43E4" w:rsidRDefault="00FA43E4" w:rsidP="004F171C">
      <w:pPr>
        <w:pStyle w:val="Heading1"/>
      </w:pPr>
      <w:bookmarkStart w:id="23" w:name="_Toc72680370"/>
      <w:r>
        <w:t xml:space="preserve">PESTLE </w:t>
      </w:r>
      <w:proofErr w:type="gramStart"/>
      <w:r>
        <w:t>ANALYSIS :</w:t>
      </w:r>
      <w:bookmarkEnd w:id="23"/>
      <w:proofErr w:type="gramEnd"/>
    </w:p>
    <w:tbl>
      <w:tblPr>
        <w:tblStyle w:val="TableGrid"/>
        <w:tblW w:w="0" w:type="auto"/>
        <w:tblLook w:val="04A0"/>
      </w:tblPr>
      <w:tblGrid>
        <w:gridCol w:w="4621"/>
        <w:gridCol w:w="4621"/>
      </w:tblGrid>
      <w:tr w:rsidR="00FA43E4" w:rsidTr="00FA43E4">
        <w:tc>
          <w:tcPr>
            <w:tcW w:w="4621" w:type="dxa"/>
          </w:tcPr>
          <w:p w:rsidR="00FA43E4" w:rsidRPr="00FA43E4" w:rsidRDefault="00FA43E4" w:rsidP="00FA43E4">
            <w:pPr>
              <w:rPr>
                <w:b/>
                <w:sz w:val="28"/>
                <w:szCs w:val="28"/>
              </w:rPr>
            </w:pPr>
            <w:r w:rsidRPr="00FA43E4">
              <w:rPr>
                <w:b/>
                <w:sz w:val="28"/>
                <w:szCs w:val="28"/>
                <w:shd w:val="clear" w:color="auto" w:fill="FFFFFF"/>
              </w:rPr>
              <w:t xml:space="preserve">Political </w:t>
            </w:r>
          </w:p>
        </w:tc>
        <w:tc>
          <w:tcPr>
            <w:tcW w:w="4621" w:type="dxa"/>
          </w:tcPr>
          <w:p w:rsidR="00FA43E4" w:rsidRPr="00C328C5" w:rsidRDefault="000A3646" w:rsidP="00C328C5">
            <w:pPr>
              <w:rPr>
                <w:sz w:val="28"/>
                <w:szCs w:val="28"/>
              </w:rPr>
            </w:pPr>
            <w:r w:rsidRPr="00C328C5">
              <w:rPr>
                <w:sz w:val="28"/>
                <w:szCs w:val="28"/>
              </w:rPr>
              <w:t>Because of the constantly changing political environment, NHS leaders are unable to focus on long-term strategic plan. When one political party is in power, they set the laws and standards, and when another party comes into power, they adjust the guidelines and restrictions, disrupting the strategies that were previously set by the previous regime.</w:t>
            </w:r>
          </w:p>
        </w:tc>
      </w:tr>
      <w:tr w:rsidR="00FA43E4" w:rsidRPr="00C328C5" w:rsidTr="00FA43E4">
        <w:tc>
          <w:tcPr>
            <w:tcW w:w="4621" w:type="dxa"/>
          </w:tcPr>
          <w:p w:rsidR="00FA43E4" w:rsidRPr="00FA43E4" w:rsidRDefault="00FA43E4" w:rsidP="00FA43E4">
            <w:pPr>
              <w:rPr>
                <w:b/>
                <w:sz w:val="28"/>
                <w:szCs w:val="28"/>
              </w:rPr>
            </w:pPr>
            <w:r w:rsidRPr="00FA43E4">
              <w:rPr>
                <w:b/>
                <w:sz w:val="28"/>
                <w:szCs w:val="28"/>
                <w:shd w:val="clear" w:color="auto" w:fill="FFFFFF"/>
              </w:rPr>
              <w:t>Economic</w:t>
            </w:r>
          </w:p>
        </w:tc>
        <w:tc>
          <w:tcPr>
            <w:tcW w:w="4621" w:type="dxa"/>
          </w:tcPr>
          <w:p w:rsidR="00FA43E4" w:rsidRPr="00C328C5" w:rsidRDefault="00C328C5" w:rsidP="00C328C5">
            <w:pPr>
              <w:rPr>
                <w:sz w:val="28"/>
                <w:szCs w:val="28"/>
              </w:rPr>
            </w:pPr>
            <w:r w:rsidRPr="00C328C5">
              <w:rPr>
                <w:sz w:val="28"/>
                <w:szCs w:val="28"/>
              </w:rPr>
              <w:t>Because the NHS requires qualified personnel, the cost of labour has skyrocketed, making it difficult for the NHS to consume more. The NHS cannot function without competent individuals, so they will have to cut back on other expenditure in order to spend more money here.</w:t>
            </w:r>
          </w:p>
        </w:tc>
      </w:tr>
      <w:tr w:rsidR="00FA43E4" w:rsidTr="00FA43E4">
        <w:tc>
          <w:tcPr>
            <w:tcW w:w="4621" w:type="dxa"/>
          </w:tcPr>
          <w:p w:rsidR="00FA43E4" w:rsidRPr="00FA43E4" w:rsidRDefault="00FA43E4" w:rsidP="00FA43E4">
            <w:pPr>
              <w:rPr>
                <w:b/>
                <w:sz w:val="28"/>
                <w:szCs w:val="28"/>
              </w:rPr>
            </w:pPr>
            <w:r w:rsidRPr="00FA43E4">
              <w:rPr>
                <w:b/>
                <w:sz w:val="28"/>
                <w:szCs w:val="28"/>
                <w:shd w:val="clear" w:color="auto" w:fill="FFFFFF"/>
              </w:rPr>
              <w:t>Social </w:t>
            </w:r>
          </w:p>
        </w:tc>
        <w:tc>
          <w:tcPr>
            <w:tcW w:w="4621" w:type="dxa"/>
          </w:tcPr>
          <w:p w:rsidR="00FA43E4" w:rsidRPr="00C328C5" w:rsidRDefault="00C328C5" w:rsidP="00C328C5">
            <w:pPr>
              <w:rPr>
                <w:sz w:val="28"/>
                <w:szCs w:val="28"/>
              </w:rPr>
            </w:pPr>
            <w:r w:rsidRPr="00C328C5">
              <w:rPr>
                <w:sz w:val="28"/>
                <w:szCs w:val="28"/>
              </w:rPr>
              <w:t>The proportion of elderly people in the country should be considered by the NHS. Aging people require more health-care services, so the facility's capacity should be increased. The social environment has an impact on the entire workforce as well. Employees value work-life balance, and the NHS should address this issue so that employees can work and spend quality time with their families.</w:t>
            </w:r>
          </w:p>
        </w:tc>
      </w:tr>
      <w:tr w:rsidR="00FA43E4" w:rsidTr="00FA43E4">
        <w:tc>
          <w:tcPr>
            <w:tcW w:w="4621" w:type="dxa"/>
          </w:tcPr>
          <w:p w:rsidR="00FA43E4" w:rsidRPr="00FA43E4" w:rsidRDefault="00FA43E4" w:rsidP="00FA43E4">
            <w:pPr>
              <w:rPr>
                <w:b/>
                <w:sz w:val="28"/>
                <w:szCs w:val="28"/>
              </w:rPr>
            </w:pPr>
            <w:r w:rsidRPr="00FA43E4">
              <w:rPr>
                <w:b/>
                <w:sz w:val="28"/>
                <w:szCs w:val="28"/>
                <w:shd w:val="clear" w:color="auto" w:fill="FFFFFF"/>
              </w:rPr>
              <w:t>Technological </w:t>
            </w:r>
          </w:p>
        </w:tc>
        <w:tc>
          <w:tcPr>
            <w:tcW w:w="4621" w:type="dxa"/>
          </w:tcPr>
          <w:p w:rsidR="00FA43E4" w:rsidRPr="00C328C5" w:rsidRDefault="00C328C5" w:rsidP="00C328C5">
            <w:pPr>
              <w:rPr>
                <w:sz w:val="28"/>
                <w:szCs w:val="28"/>
              </w:rPr>
            </w:pPr>
            <w:r w:rsidRPr="00C328C5">
              <w:rPr>
                <w:sz w:val="28"/>
                <w:szCs w:val="28"/>
              </w:rPr>
              <w:t xml:space="preserve">Although technology may not have an impact on other areas of the NHS, surgical equipment must be updated to keep up with advances in technology. It is extremely dangerous if the surgical equipment is outdated. Sufferers who will be attending the hospital should be recorded in the computer so that the information can </w:t>
            </w:r>
            <w:r w:rsidRPr="00C328C5">
              <w:rPr>
                <w:sz w:val="28"/>
                <w:szCs w:val="28"/>
              </w:rPr>
              <w:lastRenderedPageBreak/>
              <w:t>be retrieved as needed.</w:t>
            </w:r>
          </w:p>
        </w:tc>
      </w:tr>
      <w:tr w:rsidR="00FA43E4" w:rsidTr="00FA43E4">
        <w:tc>
          <w:tcPr>
            <w:tcW w:w="4621" w:type="dxa"/>
          </w:tcPr>
          <w:p w:rsidR="00FA43E4" w:rsidRPr="004F171C" w:rsidRDefault="004F171C" w:rsidP="004F171C">
            <w:pPr>
              <w:rPr>
                <w:b/>
                <w:sz w:val="28"/>
                <w:szCs w:val="28"/>
              </w:rPr>
            </w:pPr>
            <w:r w:rsidRPr="004F171C">
              <w:rPr>
                <w:b/>
                <w:sz w:val="28"/>
                <w:szCs w:val="28"/>
                <w:shd w:val="clear" w:color="auto" w:fill="FFFFFF"/>
              </w:rPr>
              <w:lastRenderedPageBreak/>
              <w:t>Legal </w:t>
            </w:r>
          </w:p>
        </w:tc>
        <w:tc>
          <w:tcPr>
            <w:tcW w:w="4621" w:type="dxa"/>
          </w:tcPr>
          <w:p w:rsidR="00FA43E4" w:rsidRPr="00C328C5" w:rsidRDefault="00C328C5" w:rsidP="00C328C5">
            <w:pPr>
              <w:rPr>
                <w:sz w:val="28"/>
                <w:szCs w:val="28"/>
              </w:rPr>
            </w:pPr>
            <w:r w:rsidRPr="00C328C5">
              <w:rPr>
                <w:sz w:val="28"/>
                <w:szCs w:val="28"/>
              </w:rPr>
              <w:t>The NHS will be required to adhere to quality standards established by the government. Quality issues are strictly enforced to ensure the safety of the hospital's patients. Every year, the NHS is required to produce account information so that the government can keep track of the taxes they pay and the income they earn.</w:t>
            </w:r>
          </w:p>
        </w:tc>
      </w:tr>
      <w:tr w:rsidR="00FA43E4" w:rsidTr="00FA43E4">
        <w:tc>
          <w:tcPr>
            <w:tcW w:w="4621" w:type="dxa"/>
          </w:tcPr>
          <w:p w:rsidR="00FA43E4" w:rsidRPr="00FA43E4" w:rsidRDefault="00FA43E4" w:rsidP="00FA43E4">
            <w:pPr>
              <w:rPr>
                <w:b/>
                <w:sz w:val="28"/>
                <w:szCs w:val="28"/>
              </w:rPr>
            </w:pPr>
            <w:r w:rsidRPr="00FA43E4">
              <w:rPr>
                <w:b/>
                <w:sz w:val="28"/>
                <w:szCs w:val="28"/>
                <w:shd w:val="clear" w:color="auto" w:fill="FFFFFF"/>
              </w:rPr>
              <w:t>Environment</w:t>
            </w:r>
          </w:p>
        </w:tc>
        <w:tc>
          <w:tcPr>
            <w:tcW w:w="4621" w:type="dxa"/>
          </w:tcPr>
          <w:p w:rsidR="00FA43E4" w:rsidRPr="00C328C5" w:rsidRDefault="00C328C5" w:rsidP="00C328C5">
            <w:pPr>
              <w:rPr>
                <w:sz w:val="28"/>
                <w:szCs w:val="28"/>
              </w:rPr>
            </w:pPr>
            <w:r w:rsidRPr="00C328C5">
              <w:rPr>
                <w:sz w:val="28"/>
                <w:szCs w:val="28"/>
              </w:rPr>
              <w:t>The NHS uses reusable surgical instruments to ensure that no harm is done to the environment</w:t>
            </w:r>
          </w:p>
        </w:tc>
      </w:tr>
    </w:tbl>
    <w:p w:rsidR="00FA43E4" w:rsidRPr="00F71282" w:rsidRDefault="00FA43E4" w:rsidP="00C63106">
      <w:pPr>
        <w:spacing w:after="240"/>
        <w:rPr>
          <w:b/>
          <w:sz w:val="28"/>
          <w:szCs w:val="28"/>
        </w:rPr>
      </w:pPr>
    </w:p>
    <w:p w:rsidR="00F71282" w:rsidRDefault="00F71282" w:rsidP="004F171C">
      <w:pPr>
        <w:pStyle w:val="Heading1"/>
      </w:pPr>
      <w:bookmarkStart w:id="24" w:name="_Toc72680371"/>
      <w:r w:rsidRPr="00F71282">
        <w:t xml:space="preserve">SWOT </w:t>
      </w:r>
      <w:proofErr w:type="gramStart"/>
      <w:r w:rsidRPr="00F71282">
        <w:t>ANALYSIS</w:t>
      </w:r>
      <w:r>
        <w:t xml:space="preserve"> :</w:t>
      </w:r>
      <w:bookmarkEnd w:id="24"/>
      <w:proofErr w:type="gramEnd"/>
    </w:p>
    <w:tbl>
      <w:tblPr>
        <w:tblStyle w:val="TableGrid"/>
        <w:tblW w:w="0" w:type="auto"/>
        <w:tblLook w:val="04A0"/>
      </w:tblPr>
      <w:tblGrid>
        <w:gridCol w:w="4621"/>
        <w:gridCol w:w="4621"/>
      </w:tblGrid>
      <w:tr w:rsidR="00F71282" w:rsidTr="00F71282">
        <w:tc>
          <w:tcPr>
            <w:tcW w:w="4621" w:type="dxa"/>
          </w:tcPr>
          <w:p w:rsidR="00F71282" w:rsidRDefault="00F71282" w:rsidP="00C63106">
            <w:pPr>
              <w:spacing w:after="240"/>
              <w:rPr>
                <w:b/>
                <w:sz w:val="28"/>
                <w:szCs w:val="28"/>
              </w:rPr>
            </w:pPr>
            <w:r w:rsidRPr="00F71282">
              <w:rPr>
                <w:b/>
                <w:sz w:val="28"/>
                <w:szCs w:val="28"/>
              </w:rPr>
              <w:t>Strengths</w:t>
            </w:r>
          </w:p>
          <w:p w:rsidR="00F71282" w:rsidRPr="00C328C5" w:rsidRDefault="00C328C5" w:rsidP="00C328C5">
            <w:pPr>
              <w:rPr>
                <w:sz w:val="28"/>
                <w:szCs w:val="28"/>
              </w:rPr>
            </w:pPr>
            <w:r w:rsidRPr="00C328C5">
              <w:t xml:space="preserve">- </w:t>
            </w:r>
            <w:r w:rsidRPr="00C328C5">
              <w:rPr>
                <w:sz w:val="28"/>
                <w:szCs w:val="28"/>
              </w:rPr>
              <w:t>Overstaffed with experienced, appropriately trained, and qualified personnel – staff roles have been redesigned to deliver relevant services</w:t>
            </w:r>
          </w:p>
          <w:p w:rsidR="00C328C5" w:rsidRPr="00C328C5" w:rsidRDefault="00C328C5" w:rsidP="00C328C5">
            <w:pPr>
              <w:rPr>
                <w:sz w:val="28"/>
                <w:szCs w:val="28"/>
              </w:rPr>
            </w:pPr>
            <w:r w:rsidRPr="00C328C5">
              <w:rPr>
                <w:sz w:val="28"/>
                <w:szCs w:val="28"/>
              </w:rPr>
              <w:t>- Physical sites are well-equipped and well-utilized.</w:t>
            </w:r>
          </w:p>
          <w:p w:rsidR="00C328C5" w:rsidRPr="00C328C5" w:rsidRDefault="00C328C5" w:rsidP="00C328C5">
            <w:pPr>
              <w:rPr>
                <w:sz w:val="28"/>
                <w:szCs w:val="28"/>
              </w:rPr>
            </w:pPr>
            <w:r w:rsidRPr="00C328C5">
              <w:rPr>
                <w:sz w:val="28"/>
                <w:szCs w:val="28"/>
              </w:rPr>
              <w:t>-Website facilitates remote work for staff: use/awareness is growing.</w:t>
            </w:r>
          </w:p>
          <w:p w:rsidR="00C328C5" w:rsidRPr="00F71282" w:rsidRDefault="00C328C5" w:rsidP="00C328C5">
            <w:r w:rsidRPr="00C328C5">
              <w:rPr>
                <w:sz w:val="28"/>
                <w:szCs w:val="28"/>
              </w:rPr>
              <w:t>-Surveys show a satisfactory experience with existing services as well as an interest in the latest technological trends.</w:t>
            </w:r>
          </w:p>
        </w:tc>
        <w:tc>
          <w:tcPr>
            <w:tcW w:w="4621" w:type="dxa"/>
          </w:tcPr>
          <w:p w:rsidR="00F71282" w:rsidRDefault="00F71282" w:rsidP="00C63106">
            <w:pPr>
              <w:spacing w:after="240"/>
              <w:rPr>
                <w:b/>
                <w:sz w:val="28"/>
                <w:szCs w:val="28"/>
              </w:rPr>
            </w:pPr>
            <w:r w:rsidRPr="00F71282">
              <w:rPr>
                <w:b/>
                <w:sz w:val="28"/>
                <w:szCs w:val="28"/>
              </w:rPr>
              <w:t>Weaknesses</w:t>
            </w:r>
          </w:p>
          <w:p w:rsidR="00C328C5" w:rsidRDefault="00F71282" w:rsidP="00C63106">
            <w:pPr>
              <w:spacing w:after="240"/>
              <w:rPr>
                <w:sz w:val="28"/>
                <w:szCs w:val="28"/>
              </w:rPr>
            </w:pPr>
            <w:r w:rsidRPr="00F71282">
              <w:rPr>
                <w:sz w:val="28"/>
                <w:szCs w:val="28"/>
              </w:rPr>
              <w:t xml:space="preserve"> </w:t>
            </w:r>
            <w:r>
              <w:rPr>
                <w:sz w:val="28"/>
                <w:szCs w:val="28"/>
              </w:rPr>
              <w:t>-</w:t>
            </w:r>
            <w:r w:rsidRPr="00F71282">
              <w:rPr>
                <w:sz w:val="28"/>
                <w:szCs w:val="28"/>
              </w:rPr>
              <w:t xml:space="preserve"> </w:t>
            </w:r>
            <w:r w:rsidR="00C328C5" w:rsidRPr="00C328C5">
              <w:rPr>
                <w:sz w:val="28"/>
                <w:szCs w:val="28"/>
              </w:rPr>
              <w:t>Cost-cutting pressures on library budgets may put a strain on delivering services.</w:t>
            </w:r>
          </w:p>
          <w:p w:rsidR="00F71282" w:rsidRDefault="00F71282" w:rsidP="00C63106">
            <w:pPr>
              <w:spacing w:after="240"/>
              <w:rPr>
                <w:sz w:val="28"/>
                <w:szCs w:val="28"/>
              </w:rPr>
            </w:pPr>
            <w:r>
              <w:rPr>
                <w:sz w:val="28"/>
                <w:szCs w:val="28"/>
              </w:rPr>
              <w:t>-</w:t>
            </w:r>
            <w:r w:rsidR="00C328C5">
              <w:t xml:space="preserve"> </w:t>
            </w:r>
            <w:r w:rsidR="00C328C5" w:rsidRPr="00C328C5">
              <w:rPr>
                <w:sz w:val="28"/>
                <w:szCs w:val="28"/>
              </w:rPr>
              <w:t>Wider NHS improvements, such as funding for education and training, may have a negative impact on library provision.</w:t>
            </w:r>
          </w:p>
          <w:p w:rsidR="00F71282" w:rsidRPr="00F71282" w:rsidRDefault="00F71282" w:rsidP="00C328C5">
            <w:pPr>
              <w:spacing w:after="240"/>
              <w:rPr>
                <w:sz w:val="28"/>
                <w:szCs w:val="28"/>
              </w:rPr>
            </w:pPr>
            <w:r>
              <w:rPr>
                <w:sz w:val="28"/>
                <w:szCs w:val="28"/>
              </w:rPr>
              <w:t>-</w:t>
            </w:r>
            <w:r w:rsidR="00C328C5">
              <w:t xml:space="preserve"> </w:t>
            </w:r>
            <w:r w:rsidR="00C328C5" w:rsidRPr="00C328C5">
              <w:rPr>
                <w:sz w:val="28"/>
                <w:szCs w:val="28"/>
              </w:rPr>
              <w:t>Possible misalignment between customer expectations and capacity to deliver new services.</w:t>
            </w:r>
          </w:p>
        </w:tc>
      </w:tr>
      <w:tr w:rsidR="00F71282" w:rsidTr="00F71282">
        <w:tc>
          <w:tcPr>
            <w:tcW w:w="4621" w:type="dxa"/>
          </w:tcPr>
          <w:p w:rsidR="00F71282" w:rsidRDefault="00F71282" w:rsidP="00C63106">
            <w:pPr>
              <w:spacing w:after="240"/>
              <w:rPr>
                <w:sz w:val="28"/>
                <w:szCs w:val="28"/>
              </w:rPr>
            </w:pPr>
            <w:r w:rsidRPr="00F71282">
              <w:rPr>
                <w:b/>
                <w:sz w:val="28"/>
                <w:szCs w:val="28"/>
              </w:rPr>
              <w:t>Opportunities</w:t>
            </w:r>
            <w:r w:rsidRPr="00F71282">
              <w:rPr>
                <w:sz w:val="28"/>
                <w:szCs w:val="28"/>
              </w:rPr>
              <w:t xml:space="preserve"> </w:t>
            </w:r>
          </w:p>
          <w:p w:rsidR="00F71282" w:rsidRDefault="00F71282" w:rsidP="00C63106">
            <w:pPr>
              <w:spacing w:after="240"/>
              <w:rPr>
                <w:sz w:val="28"/>
                <w:szCs w:val="28"/>
              </w:rPr>
            </w:pPr>
            <w:r>
              <w:rPr>
                <w:sz w:val="28"/>
                <w:szCs w:val="28"/>
              </w:rPr>
              <w:t>-</w:t>
            </w:r>
            <w:r w:rsidRPr="00F71282">
              <w:rPr>
                <w:sz w:val="28"/>
                <w:szCs w:val="28"/>
              </w:rPr>
              <w:t xml:space="preserve"> Changes in formulas for funding library services may benefit library services. </w:t>
            </w:r>
          </w:p>
          <w:p w:rsidR="00D85E98" w:rsidRDefault="00F71282" w:rsidP="00C63106">
            <w:pPr>
              <w:spacing w:after="240"/>
              <w:rPr>
                <w:sz w:val="28"/>
                <w:szCs w:val="28"/>
              </w:rPr>
            </w:pPr>
            <w:r>
              <w:rPr>
                <w:sz w:val="28"/>
                <w:szCs w:val="28"/>
              </w:rPr>
              <w:t>-</w:t>
            </w:r>
            <w:r w:rsidRPr="00F71282">
              <w:rPr>
                <w:sz w:val="28"/>
                <w:szCs w:val="28"/>
              </w:rPr>
              <w:t xml:space="preserve"> </w:t>
            </w:r>
            <w:r w:rsidR="00D85E98" w:rsidRPr="00D85E98">
              <w:rPr>
                <w:sz w:val="28"/>
                <w:szCs w:val="28"/>
              </w:rPr>
              <w:t xml:space="preserve">The library staff's skills and understanding in software solutions retrieval provide opportunities to collaborate with other Trust departments - establishing trustworthiness; increasing </w:t>
            </w:r>
            <w:r w:rsidR="00D85E98" w:rsidRPr="00D85E98">
              <w:rPr>
                <w:sz w:val="28"/>
                <w:szCs w:val="28"/>
              </w:rPr>
              <w:lastRenderedPageBreak/>
              <w:t>usage/awareness</w:t>
            </w:r>
          </w:p>
          <w:p w:rsidR="00F71282" w:rsidRDefault="00F71282" w:rsidP="00C63106">
            <w:pPr>
              <w:spacing w:after="240"/>
              <w:rPr>
                <w:sz w:val="28"/>
                <w:szCs w:val="28"/>
              </w:rPr>
            </w:pPr>
            <w:r>
              <w:rPr>
                <w:sz w:val="28"/>
                <w:szCs w:val="28"/>
              </w:rPr>
              <w:t>-</w:t>
            </w:r>
            <w:r w:rsidRPr="00F71282">
              <w:rPr>
                <w:sz w:val="28"/>
                <w:szCs w:val="28"/>
              </w:rPr>
              <w:t xml:space="preserve">Participating in new initiatives (supported by evidence-based practice) to directly support patients and other clinical activities e.g. reading groups for patients; journal clubs; supporting staff well-being. </w:t>
            </w:r>
          </w:p>
          <w:p w:rsidR="00F71282" w:rsidRDefault="00F71282" w:rsidP="00C63106">
            <w:pPr>
              <w:spacing w:after="240"/>
              <w:rPr>
                <w:sz w:val="28"/>
                <w:szCs w:val="28"/>
              </w:rPr>
            </w:pPr>
            <w:r>
              <w:rPr>
                <w:sz w:val="28"/>
                <w:szCs w:val="28"/>
              </w:rPr>
              <w:t>-</w:t>
            </w:r>
            <w:r w:rsidRPr="00F71282">
              <w:rPr>
                <w:sz w:val="28"/>
                <w:szCs w:val="28"/>
              </w:rPr>
              <w:t xml:space="preserve"> Increasing delivery of services to external customers</w:t>
            </w:r>
          </w:p>
          <w:p w:rsidR="00F71282" w:rsidRDefault="00F71282" w:rsidP="00C63106">
            <w:pPr>
              <w:spacing w:after="240"/>
              <w:rPr>
                <w:sz w:val="28"/>
                <w:szCs w:val="28"/>
              </w:rPr>
            </w:pPr>
            <w:r>
              <w:rPr>
                <w:sz w:val="28"/>
                <w:szCs w:val="28"/>
              </w:rPr>
              <w:t>-</w:t>
            </w:r>
            <w:r w:rsidRPr="00F71282">
              <w:rPr>
                <w:sz w:val="28"/>
                <w:szCs w:val="28"/>
              </w:rPr>
              <w:t xml:space="preserve">Support for new Trust education/training initiatives </w:t>
            </w:r>
            <w:proofErr w:type="spellStart"/>
            <w:r w:rsidRPr="00F71282">
              <w:rPr>
                <w:sz w:val="28"/>
                <w:szCs w:val="28"/>
              </w:rPr>
              <w:t>eg</w:t>
            </w:r>
            <w:proofErr w:type="spellEnd"/>
            <w:r w:rsidRPr="00F71282">
              <w:rPr>
                <w:sz w:val="28"/>
                <w:szCs w:val="28"/>
              </w:rPr>
              <w:t xml:space="preserve"> apprenticeships </w:t>
            </w:r>
          </w:p>
          <w:p w:rsidR="00F71282" w:rsidRPr="00F71282" w:rsidRDefault="00F71282" w:rsidP="00C63106">
            <w:pPr>
              <w:spacing w:after="240"/>
              <w:rPr>
                <w:sz w:val="28"/>
                <w:szCs w:val="28"/>
              </w:rPr>
            </w:pPr>
            <w:r>
              <w:rPr>
                <w:sz w:val="28"/>
                <w:szCs w:val="28"/>
              </w:rPr>
              <w:t>-</w:t>
            </w:r>
            <w:r w:rsidRPr="00F71282">
              <w:rPr>
                <w:sz w:val="28"/>
                <w:szCs w:val="28"/>
              </w:rPr>
              <w:t xml:space="preserve"> Increased roles in Knowledge management – repository</w:t>
            </w:r>
          </w:p>
        </w:tc>
        <w:tc>
          <w:tcPr>
            <w:tcW w:w="4621" w:type="dxa"/>
          </w:tcPr>
          <w:p w:rsidR="00F71282" w:rsidRPr="0010330C" w:rsidRDefault="00F71282" w:rsidP="00C63106">
            <w:pPr>
              <w:spacing w:after="240"/>
              <w:rPr>
                <w:b/>
                <w:sz w:val="28"/>
                <w:szCs w:val="28"/>
              </w:rPr>
            </w:pPr>
            <w:r w:rsidRPr="0010330C">
              <w:rPr>
                <w:b/>
                <w:sz w:val="28"/>
                <w:szCs w:val="28"/>
              </w:rPr>
              <w:lastRenderedPageBreak/>
              <w:t>Threats</w:t>
            </w:r>
          </w:p>
          <w:p w:rsidR="0010330C" w:rsidRDefault="0010330C" w:rsidP="00C63106">
            <w:pPr>
              <w:spacing w:after="240"/>
              <w:rPr>
                <w:sz w:val="28"/>
                <w:szCs w:val="28"/>
              </w:rPr>
            </w:pPr>
            <w:r>
              <w:rPr>
                <w:sz w:val="28"/>
                <w:szCs w:val="28"/>
              </w:rPr>
              <w:t>-</w:t>
            </w:r>
            <w:r w:rsidR="00F71282" w:rsidRPr="0010330C">
              <w:rPr>
                <w:sz w:val="28"/>
                <w:szCs w:val="28"/>
              </w:rPr>
              <w:t>Ever-increasing costs of resources – escalation well above inflation may reduce capacity to meet user needs.</w:t>
            </w:r>
          </w:p>
          <w:p w:rsidR="0010330C" w:rsidRDefault="00F71282" w:rsidP="00C63106">
            <w:pPr>
              <w:spacing w:after="240"/>
              <w:rPr>
                <w:sz w:val="28"/>
                <w:szCs w:val="28"/>
              </w:rPr>
            </w:pPr>
            <w:r w:rsidRPr="0010330C">
              <w:rPr>
                <w:sz w:val="28"/>
                <w:szCs w:val="28"/>
              </w:rPr>
              <w:t xml:space="preserve"> </w:t>
            </w:r>
            <w:r w:rsidR="0010330C">
              <w:rPr>
                <w:sz w:val="28"/>
                <w:szCs w:val="28"/>
              </w:rPr>
              <w:t>-</w:t>
            </w:r>
            <w:r w:rsidRPr="0010330C">
              <w:rPr>
                <w:sz w:val="28"/>
                <w:szCs w:val="28"/>
              </w:rPr>
              <w:t>Change fatigue and new central initiatives or a government change may impact business direction.</w:t>
            </w:r>
          </w:p>
          <w:p w:rsidR="0010330C" w:rsidRDefault="00F71282" w:rsidP="00C63106">
            <w:pPr>
              <w:spacing w:after="240"/>
              <w:rPr>
                <w:sz w:val="28"/>
                <w:szCs w:val="28"/>
              </w:rPr>
            </w:pPr>
            <w:r w:rsidRPr="0010330C">
              <w:rPr>
                <w:sz w:val="28"/>
                <w:szCs w:val="28"/>
              </w:rPr>
              <w:t xml:space="preserve"> </w:t>
            </w:r>
            <w:r w:rsidR="0010330C">
              <w:rPr>
                <w:sz w:val="28"/>
                <w:szCs w:val="28"/>
              </w:rPr>
              <w:t>-</w:t>
            </w:r>
            <w:r w:rsidRPr="0010330C">
              <w:rPr>
                <w:sz w:val="28"/>
                <w:szCs w:val="28"/>
              </w:rPr>
              <w:t xml:space="preserve"> Dissonance between user expectations about new services and </w:t>
            </w:r>
            <w:r w:rsidRPr="0010330C">
              <w:rPr>
                <w:sz w:val="28"/>
                <w:szCs w:val="28"/>
              </w:rPr>
              <w:lastRenderedPageBreak/>
              <w:t xml:space="preserve">capacity to deliver. </w:t>
            </w:r>
          </w:p>
          <w:p w:rsidR="0010330C" w:rsidRDefault="0010330C" w:rsidP="00C63106">
            <w:pPr>
              <w:spacing w:after="240"/>
              <w:rPr>
                <w:sz w:val="28"/>
                <w:szCs w:val="28"/>
              </w:rPr>
            </w:pPr>
            <w:r>
              <w:rPr>
                <w:sz w:val="28"/>
                <w:szCs w:val="28"/>
              </w:rPr>
              <w:t>-</w:t>
            </w:r>
            <w:r w:rsidR="00D85E98">
              <w:t xml:space="preserve"> </w:t>
            </w:r>
            <w:r w:rsidR="00D85E98" w:rsidRPr="00D85E98">
              <w:rPr>
                <w:sz w:val="28"/>
                <w:szCs w:val="28"/>
              </w:rPr>
              <w:t>Overdependence on external parties, such as other libraries, may limit service delivery opportunities.</w:t>
            </w:r>
          </w:p>
          <w:p w:rsidR="00F71282" w:rsidRPr="0010330C" w:rsidRDefault="0010330C" w:rsidP="00C63106">
            <w:pPr>
              <w:spacing w:after="240"/>
              <w:rPr>
                <w:b/>
                <w:sz w:val="28"/>
                <w:szCs w:val="28"/>
              </w:rPr>
            </w:pPr>
            <w:r>
              <w:rPr>
                <w:sz w:val="28"/>
                <w:szCs w:val="28"/>
              </w:rPr>
              <w:t>-</w:t>
            </w:r>
            <w:r w:rsidR="00F71282" w:rsidRPr="0010330C">
              <w:rPr>
                <w:sz w:val="28"/>
                <w:szCs w:val="28"/>
              </w:rPr>
              <w:t xml:space="preserve"> Lack of national/regional funding</w:t>
            </w:r>
          </w:p>
        </w:tc>
      </w:tr>
    </w:tbl>
    <w:p w:rsidR="00F71282" w:rsidRDefault="00F71282" w:rsidP="00C63106">
      <w:pPr>
        <w:spacing w:after="240"/>
        <w:rPr>
          <w:sz w:val="28"/>
          <w:szCs w:val="28"/>
        </w:rPr>
      </w:pPr>
    </w:p>
    <w:p w:rsidR="00B71A8E" w:rsidRPr="00CE102B" w:rsidRDefault="00B71A8E" w:rsidP="00C63106">
      <w:pPr>
        <w:spacing w:after="240"/>
        <w:rPr>
          <w:sz w:val="28"/>
          <w:szCs w:val="28"/>
        </w:rPr>
      </w:pPr>
      <w:r w:rsidRPr="00CE102B">
        <w:rPr>
          <w:sz w:val="28"/>
          <w:szCs w:val="28"/>
        </w:rPr>
        <w:br w:type="page"/>
      </w:r>
    </w:p>
    <w:p w:rsidR="00B71A8E" w:rsidRPr="006F5050" w:rsidRDefault="00B71A8E" w:rsidP="004F171C">
      <w:pPr>
        <w:pStyle w:val="Heading1"/>
      </w:pPr>
      <w:bookmarkStart w:id="25" w:name="_Toc72680372"/>
      <w:proofErr w:type="gramStart"/>
      <w:r w:rsidRPr="006F5050">
        <w:lastRenderedPageBreak/>
        <w:t>References :</w:t>
      </w:r>
      <w:bookmarkEnd w:id="25"/>
      <w:proofErr w:type="gramEnd"/>
    </w:p>
    <w:p w:rsidR="006F5050" w:rsidRDefault="006F5050" w:rsidP="004F171C">
      <w:pPr>
        <w:pStyle w:val="Heading1"/>
      </w:pPr>
      <w:bookmarkStart w:id="26" w:name="_Toc72680373"/>
      <w:proofErr w:type="gramStart"/>
      <w:r w:rsidRPr="006F5050">
        <w:t>Books :</w:t>
      </w:r>
      <w:bookmarkEnd w:id="26"/>
      <w:proofErr w:type="gramEnd"/>
    </w:p>
    <w:p w:rsidR="00C63106" w:rsidRDefault="008609CD" w:rsidP="00C63106">
      <w:pPr>
        <w:rPr>
          <w:sz w:val="28"/>
          <w:szCs w:val="28"/>
          <w:shd w:val="clear" w:color="auto" w:fill="FFFFFF"/>
        </w:rPr>
      </w:pPr>
      <w:r>
        <w:rPr>
          <w:sz w:val="28"/>
          <w:szCs w:val="28"/>
          <w:shd w:val="clear" w:color="auto" w:fill="FFFFFF"/>
        </w:rPr>
        <w:t xml:space="preserve">1. </w:t>
      </w:r>
      <w:r w:rsidR="00C63106" w:rsidRPr="00C63106">
        <w:rPr>
          <w:sz w:val="28"/>
          <w:szCs w:val="28"/>
          <w:shd w:val="clear" w:color="auto" w:fill="FFFFFF"/>
        </w:rPr>
        <w:t xml:space="preserve">Baird B, Charles A, </w:t>
      </w:r>
      <w:proofErr w:type="spellStart"/>
      <w:r w:rsidR="00C63106" w:rsidRPr="00C63106">
        <w:rPr>
          <w:sz w:val="28"/>
          <w:szCs w:val="28"/>
          <w:shd w:val="clear" w:color="auto" w:fill="FFFFFF"/>
        </w:rPr>
        <w:t>Honeyman</w:t>
      </w:r>
      <w:proofErr w:type="spellEnd"/>
      <w:r w:rsidR="00C63106" w:rsidRPr="00C63106">
        <w:rPr>
          <w:sz w:val="28"/>
          <w:szCs w:val="28"/>
          <w:shd w:val="clear" w:color="auto" w:fill="FFFFFF"/>
        </w:rPr>
        <w:t xml:space="preserve"> M, Maguire D, Das P (2016). </w:t>
      </w:r>
      <w:r w:rsidR="00C63106" w:rsidRPr="00C63106">
        <w:rPr>
          <w:i/>
          <w:iCs/>
          <w:sz w:val="28"/>
          <w:szCs w:val="28"/>
          <w:shd w:val="clear" w:color="auto" w:fill="FFFFFF"/>
        </w:rPr>
        <w:t>Understanding pressures in general practice</w:t>
      </w:r>
      <w:r w:rsidR="00C63106" w:rsidRPr="00C63106">
        <w:rPr>
          <w:sz w:val="28"/>
          <w:szCs w:val="28"/>
          <w:shd w:val="clear" w:color="auto" w:fill="FFFFFF"/>
        </w:rPr>
        <w:t>. London: The King’s Fund. Available at:</w:t>
      </w:r>
    </w:p>
    <w:p w:rsidR="00C63106" w:rsidRPr="00C63106" w:rsidRDefault="00C63106" w:rsidP="00C63106">
      <w:pPr>
        <w:rPr>
          <w:b/>
          <w:sz w:val="28"/>
          <w:szCs w:val="28"/>
        </w:rPr>
      </w:pPr>
    </w:p>
    <w:p w:rsidR="00C63106" w:rsidRDefault="008D3329" w:rsidP="00C63106">
      <w:pPr>
        <w:rPr>
          <w:sz w:val="28"/>
          <w:szCs w:val="28"/>
        </w:rPr>
      </w:pPr>
      <w:hyperlink r:id="rId7" w:history="1">
        <w:r w:rsidR="00C63106" w:rsidRPr="00C63106">
          <w:rPr>
            <w:rStyle w:val="Hyperlink"/>
            <w:color w:val="auto"/>
            <w:sz w:val="28"/>
            <w:szCs w:val="28"/>
            <w:u w:val="none"/>
          </w:rPr>
          <w:t>https://www.kingsfund.org.uk/publications/pressures-in-general-practice</w:t>
        </w:r>
      </w:hyperlink>
      <w:r w:rsidR="00C63106">
        <w:rPr>
          <w:sz w:val="28"/>
          <w:szCs w:val="28"/>
        </w:rPr>
        <w:t xml:space="preserve"> [Accessed 15/05/2021]</w:t>
      </w:r>
    </w:p>
    <w:p w:rsidR="00C63106" w:rsidRPr="00C63106" w:rsidRDefault="00C63106" w:rsidP="00C63106">
      <w:pPr>
        <w:rPr>
          <w:sz w:val="28"/>
          <w:szCs w:val="28"/>
        </w:rPr>
      </w:pPr>
    </w:p>
    <w:p w:rsidR="00C63106" w:rsidRPr="00C63106" w:rsidRDefault="00C63106" w:rsidP="00C63106">
      <w:pPr>
        <w:rPr>
          <w:sz w:val="28"/>
          <w:szCs w:val="28"/>
        </w:rPr>
      </w:pPr>
    </w:p>
    <w:p w:rsidR="00E13B30" w:rsidRDefault="008609CD" w:rsidP="00593169">
      <w:pPr>
        <w:spacing w:after="240"/>
        <w:rPr>
          <w:color w:val="000000" w:themeColor="text1"/>
          <w:sz w:val="28"/>
          <w:szCs w:val="28"/>
        </w:rPr>
      </w:pPr>
      <w:proofErr w:type="gramStart"/>
      <w:r>
        <w:rPr>
          <w:color w:val="000000" w:themeColor="text1"/>
          <w:sz w:val="28"/>
          <w:szCs w:val="28"/>
        </w:rPr>
        <w:t>2.</w:t>
      </w:r>
      <w:r w:rsidR="00E13B30" w:rsidRPr="00E13B30">
        <w:rPr>
          <w:color w:val="000000" w:themeColor="text1"/>
          <w:sz w:val="28"/>
          <w:szCs w:val="28"/>
        </w:rPr>
        <w:t>Ostroff</w:t>
      </w:r>
      <w:proofErr w:type="gramEnd"/>
      <w:r w:rsidR="00E13B30" w:rsidRPr="00E13B30">
        <w:rPr>
          <w:color w:val="000000" w:themeColor="text1"/>
          <w:sz w:val="28"/>
          <w:szCs w:val="28"/>
        </w:rPr>
        <w:t xml:space="preserve">, C., &amp; Bowen, D. E. (2000). </w:t>
      </w:r>
      <w:proofErr w:type="gramStart"/>
      <w:r w:rsidR="00E13B30" w:rsidRPr="00E13B30">
        <w:rPr>
          <w:color w:val="000000" w:themeColor="text1"/>
          <w:sz w:val="28"/>
          <w:szCs w:val="28"/>
        </w:rPr>
        <w:t>Moving HR to a higher level: HR practices and organizational effectiveness.</w:t>
      </w:r>
      <w:proofErr w:type="gramEnd"/>
      <w:r w:rsidR="00E13B30" w:rsidRPr="00E13B30">
        <w:rPr>
          <w:color w:val="000000" w:themeColor="text1"/>
          <w:sz w:val="28"/>
          <w:szCs w:val="28"/>
        </w:rPr>
        <w:t xml:space="preserve"> In K. J. Klein &amp; S.W.J. Kozlowski (Eds.), </w:t>
      </w:r>
      <w:proofErr w:type="gramStart"/>
      <w:r w:rsidR="00E13B30" w:rsidRPr="00E13B30">
        <w:rPr>
          <w:color w:val="000000" w:themeColor="text1"/>
          <w:sz w:val="28"/>
          <w:szCs w:val="28"/>
        </w:rPr>
        <w:t>Multilevel</w:t>
      </w:r>
      <w:proofErr w:type="gramEnd"/>
      <w:r w:rsidR="00E13B30" w:rsidRPr="00E13B30">
        <w:rPr>
          <w:color w:val="000000" w:themeColor="text1"/>
          <w:sz w:val="28"/>
          <w:szCs w:val="28"/>
        </w:rPr>
        <w:t xml:space="preserve"> theory, research, and methods in organizations (pp. 211–266). San Francisco: </w:t>
      </w:r>
      <w:proofErr w:type="spellStart"/>
      <w:r w:rsidR="00E13B30" w:rsidRPr="00E13B30">
        <w:rPr>
          <w:color w:val="000000" w:themeColor="text1"/>
          <w:sz w:val="28"/>
          <w:szCs w:val="28"/>
        </w:rPr>
        <w:t>Jossey</w:t>
      </w:r>
      <w:proofErr w:type="spellEnd"/>
      <w:r w:rsidR="00E13B30" w:rsidRPr="00E13B30">
        <w:rPr>
          <w:color w:val="000000" w:themeColor="text1"/>
          <w:sz w:val="28"/>
          <w:szCs w:val="28"/>
        </w:rPr>
        <w:t xml:space="preserve">-Bass –Available </w:t>
      </w:r>
      <w:proofErr w:type="gramStart"/>
      <w:r w:rsidR="00E13B30" w:rsidRPr="00E13B30">
        <w:rPr>
          <w:color w:val="000000" w:themeColor="text1"/>
          <w:sz w:val="28"/>
          <w:szCs w:val="28"/>
        </w:rPr>
        <w:t>at :</w:t>
      </w:r>
      <w:proofErr w:type="gramEnd"/>
      <w:r w:rsidR="00E13B30" w:rsidRPr="00E13B30">
        <w:rPr>
          <w:color w:val="000000" w:themeColor="text1"/>
          <w:sz w:val="28"/>
          <w:szCs w:val="28"/>
        </w:rPr>
        <w:t xml:space="preserve"> </w:t>
      </w:r>
    </w:p>
    <w:p w:rsidR="00E13B30" w:rsidRPr="00E13B30" w:rsidRDefault="008D3329" w:rsidP="00593169">
      <w:pPr>
        <w:spacing w:after="240"/>
        <w:rPr>
          <w:b/>
          <w:color w:val="000000" w:themeColor="text1"/>
          <w:sz w:val="28"/>
          <w:szCs w:val="28"/>
        </w:rPr>
      </w:pPr>
      <w:hyperlink r:id="rId8" w:history="1">
        <w:r w:rsidR="00E13B30" w:rsidRPr="00E13B30">
          <w:rPr>
            <w:rStyle w:val="Hyperlink"/>
            <w:color w:val="000000" w:themeColor="text1"/>
            <w:sz w:val="28"/>
            <w:szCs w:val="28"/>
          </w:rPr>
          <w:t>file:///C:/Users/User/Downloads/Multilevel_Theory_Research_and_Methods_in_Organiza.pdf</w:t>
        </w:r>
      </w:hyperlink>
      <w:r w:rsidR="00E13B30" w:rsidRPr="00E13B30">
        <w:rPr>
          <w:color w:val="000000" w:themeColor="text1"/>
          <w:sz w:val="28"/>
          <w:szCs w:val="28"/>
        </w:rPr>
        <w:t xml:space="preserve">  [Accessed 15/05/2021] </w:t>
      </w:r>
    </w:p>
    <w:p w:rsidR="00E13B30" w:rsidRDefault="008609CD" w:rsidP="00790272">
      <w:pPr>
        <w:rPr>
          <w:color w:val="000000" w:themeColor="text1"/>
          <w:sz w:val="28"/>
          <w:szCs w:val="28"/>
        </w:rPr>
      </w:pPr>
      <w:r>
        <w:rPr>
          <w:color w:val="000000" w:themeColor="text1"/>
          <w:sz w:val="28"/>
          <w:szCs w:val="28"/>
        </w:rPr>
        <w:t xml:space="preserve">3. </w:t>
      </w:r>
      <w:r w:rsidR="00790272" w:rsidRPr="00253044">
        <w:rPr>
          <w:color w:val="000000" w:themeColor="text1"/>
          <w:sz w:val="28"/>
          <w:szCs w:val="28"/>
        </w:rPr>
        <w:t xml:space="preserve">Susan E. Jackson Michael A. </w:t>
      </w:r>
      <w:proofErr w:type="spellStart"/>
      <w:r w:rsidR="00790272" w:rsidRPr="00253044">
        <w:rPr>
          <w:color w:val="000000" w:themeColor="text1"/>
          <w:sz w:val="28"/>
          <w:szCs w:val="28"/>
        </w:rPr>
        <w:t>Hitt</w:t>
      </w:r>
      <w:proofErr w:type="spellEnd"/>
      <w:r w:rsidR="00790272" w:rsidRPr="00253044">
        <w:rPr>
          <w:color w:val="000000" w:themeColor="text1"/>
          <w:sz w:val="28"/>
          <w:szCs w:val="28"/>
        </w:rPr>
        <w:t xml:space="preserve"> Angelo S. </w:t>
      </w:r>
      <w:proofErr w:type="spellStart"/>
      <w:r w:rsidR="00790272" w:rsidRPr="00253044">
        <w:rPr>
          <w:color w:val="000000" w:themeColor="text1"/>
          <w:sz w:val="28"/>
          <w:szCs w:val="28"/>
        </w:rPr>
        <w:t>DeNisi</w:t>
      </w:r>
      <w:proofErr w:type="spellEnd"/>
      <w:r w:rsidR="00790272" w:rsidRPr="00253044">
        <w:rPr>
          <w:color w:val="000000" w:themeColor="text1"/>
          <w:sz w:val="28"/>
          <w:szCs w:val="28"/>
        </w:rPr>
        <w:t xml:space="preserve"> Editors Foreword by Neal Schmitt, Managing Knowledge for Sustained Competitive Advantage Designing Strategies for Effective Human Resource Management  -Available at : </w:t>
      </w:r>
    </w:p>
    <w:p w:rsidR="00E13B30" w:rsidRDefault="00E13B30" w:rsidP="00790272">
      <w:pPr>
        <w:rPr>
          <w:color w:val="000000" w:themeColor="text1"/>
          <w:sz w:val="28"/>
          <w:szCs w:val="28"/>
        </w:rPr>
      </w:pPr>
    </w:p>
    <w:p w:rsidR="00790272" w:rsidRPr="00253044" w:rsidRDefault="008D3329" w:rsidP="00790272">
      <w:pPr>
        <w:rPr>
          <w:color w:val="000000" w:themeColor="text1"/>
          <w:sz w:val="28"/>
          <w:szCs w:val="28"/>
        </w:rPr>
      </w:pPr>
      <w:hyperlink r:id="rId9" w:history="1">
        <w:r w:rsidR="00790272" w:rsidRPr="00253044">
          <w:rPr>
            <w:rStyle w:val="Hyperlink"/>
            <w:color w:val="000000" w:themeColor="text1"/>
            <w:sz w:val="28"/>
            <w:szCs w:val="28"/>
          </w:rPr>
          <w:t>file:///C:/Users/User/Downloads/Managing%20Knowledge%20for%20Sustained%20Competitive%20Advantage_%20Designing%20Strategies%20for%20Effective%20Human%20Resource%20Management%20(J-B%20SIOP%20Frontiers%20Series)%20March%202003%20(%20PDFDrive%20).pdf</w:t>
        </w:r>
      </w:hyperlink>
      <w:r w:rsidR="00790272" w:rsidRPr="00253044">
        <w:rPr>
          <w:color w:val="000000" w:themeColor="text1"/>
          <w:sz w:val="28"/>
          <w:szCs w:val="28"/>
        </w:rPr>
        <w:t xml:space="preserve"> [Accessed 15/05/2021] </w:t>
      </w:r>
    </w:p>
    <w:p w:rsidR="00790272" w:rsidRPr="006F5050" w:rsidRDefault="00790272" w:rsidP="00593169">
      <w:pPr>
        <w:spacing w:after="240"/>
        <w:rPr>
          <w:b/>
          <w:sz w:val="28"/>
          <w:szCs w:val="28"/>
        </w:rPr>
      </w:pPr>
    </w:p>
    <w:p w:rsidR="00B71A8E" w:rsidRPr="005D1AD5" w:rsidRDefault="008609CD" w:rsidP="00B71A8E">
      <w:pPr>
        <w:rPr>
          <w:sz w:val="28"/>
          <w:szCs w:val="28"/>
        </w:rPr>
      </w:pPr>
      <w:proofErr w:type="gramStart"/>
      <w:r>
        <w:rPr>
          <w:kern w:val="36"/>
          <w:sz w:val="28"/>
          <w:szCs w:val="28"/>
        </w:rPr>
        <w:t>4.</w:t>
      </w:r>
      <w:r w:rsidR="00B71A8E" w:rsidRPr="005D1AD5">
        <w:rPr>
          <w:kern w:val="36"/>
          <w:sz w:val="28"/>
          <w:szCs w:val="28"/>
        </w:rPr>
        <w:t>Bridging</w:t>
      </w:r>
      <w:proofErr w:type="gramEnd"/>
      <w:r w:rsidR="00B71A8E" w:rsidRPr="005D1AD5">
        <w:rPr>
          <w:kern w:val="36"/>
          <w:sz w:val="28"/>
          <w:szCs w:val="28"/>
        </w:rPr>
        <w:t xml:space="preserve"> the Implementation Gap between Knowledge and Action for Health,</w:t>
      </w:r>
      <w:r w:rsidR="00B71A8E" w:rsidRPr="005D1AD5">
        <w:rPr>
          <w:sz w:val="28"/>
          <w:szCs w:val="28"/>
        </w:rPr>
        <w:t xml:space="preserve"> Bulletin of the World Health Organization :Available at : </w:t>
      </w:r>
    </w:p>
    <w:p w:rsidR="00B71A8E" w:rsidRPr="005D1AD5" w:rsidRDefault="00B71A8E" w:rsidP="00B71A8E">
      <w:pPr>
        <w:rPr>
          <w:kern w:val="36"/>
          <w:sz w:val="28"/>
          <w:szCs w:val="28"/>
        </w:rPr>
      </w:pPr>
    </w:p>
    <w:p w:rsidR="00B71A8E" w:rsidRPr="005D1AD5" w:rsidRDefault="008D3329" w:rsidP="00B71A8E">
      <w:pPr>
        <w:rPr>
          <w:color w:val="000000" w:themeColor="text1"/>
          <w:sz w:val="28"/>
          <w:szCs w:val="28"/>
        </w:rPr>
      </w:pPr>
      <w:hyperlink r:id="rId10" w:history="1">
        <w:r w:rsidR="00B71A8E" w:rsidRPr="005D1AD5">
          <w:rPr>
            <w:rStyle w:val="Hyperlink"/>
            <w:color w:val="000000" w:themeColor="text1"/>
            <w:sz w:val="28"/>
            <w:szCs w:val="28"/>
          </w:rPr>
          <w:t>file:///C:/Users/User/Downloads/scielo.php.pdf</w:t>
        </w:r>
      </w:hyperlink>
      <w:r w:rsidR="00B71A8E" w:rsidRPr="005D1AD5">
        <w:rPr>
          <w:color w:val="000000" w:themeColor="text1"/>
          <w:sz w:val="28"/>
          <w:szCs w:val="28"/>
        </w:rPr>
        <w:t xml:space="preserve">  [Accessed 12/05/2021];</w:t>
      </w:r>
    </w:p>
    <w:p w:rsidR="00B71A8E" w:rsidRPr="005D1AD5" w:rsidRDefault="00B71A8E" w:rsidP="00B71A8E">
      <w:pPr>
        <w:rPr>
          <w:color w:val="000000" w:themeColor="text1"/>
          <w:sz w:val="28"/>
          <w:szCs w:val="28"/>
        </w:rPr>
      </w:pPr>
    </w:p>
    <w:p w:rsidR="005D1AD5" w:rsidRPr="005D1AD5" w:rsidRDefault="008609CD" w:rsidP="005D1AD5">
      <w:pPr>
        <w:rPr>
          <w:color w:val="000000" w:themeColor="text1"/>
          <w:sz w:val="28"/>
          <w:szCs w:val="28"/>
        </w:rPr>
      </w:pPr>
      <w:r>
        <w:rPr>
          <w:color w:val="000000" w:themeColor="text1"/>
          <w:sz w:val="28"/>
          <w:szCs w:val="28"/>
        </w:rPr>
        <w:t>5.</w:t>
      </w:r>
      <w:r w:rsidR="005D1AD5" w:rsidRPr="005D1AD5">
        <w:rPr>
          <w:color w:val="000000" w:themeColor="text1"/>
          <w:sz w:val="28"/>
          <w:szCs w:val="28"/>
        </w:rPr>
        <w:t xml:space="preserve">Patient handover from surgery to intensive care: using Formula 1 pit-stop and aviation models to improve safety and quality </w:t>
      </w:r>
      <w:proofErr w:type="spellStart"/>
      <w:r w:rsidR="005D1AD5" w:rsidRPr="005D1AD5">
        <w:rPr>
          <w:color w:val="000000" w:themeColor="text1"/>
          <w:sz w:val="28"/>
          <w:szCs w:val="28"/>
        </w:rPr>
        <w:t>Pediatric</w:t>
      </w:r>
      <w:proofErr w:type="spellEnd"/>
      <w:r w:rsidR="005D1AD5" w:rsidRPr="005D1AD5">
        <w:rPr>
          <w:color w:val="000000" w:themeColor="text1"/>
          <w:sz w:val="28"/>
          <w:szCs w:val="28"/>
        </w:rPr>
        <w:t xml:space="preserve"> </w:t>
      </w:r>
      <w:proofErr w:type="spellStart"/>
      <w:r w:rsidR="005D1AD5" w:rsidRPr="005D1AD5">
        <w:rPr>
          <w:color w:val="000000" w:themeColor="text1"/>
          <w:sz w:val="28"/>
          <w:szCs w:val="28"/>
        </w:rPr>
        <w:t>Anesthesia</w:t>
      </w:r>
      <w:proofErr w:type="spellEnd"/>
      <w:r w:rsidR="005D1AD5" w:rsidRPr="005D1AD5">
        <w:rPr>
          <w:color w:val="000000" w:themeColor="text1"/>
          <w:sz w:val="28"/>
          <w:szCs w:val="28"/>
        </w:rPr>
        <w:t xml:space="preserve"> </w:t>
      </w:r>
      <w:proofErr w:type="spellStart"/>
      <w:r w:rsidR="005D1AD5" w:rsidRPr="005D1AD5">
        <w:rPr>
          <w:color w:val="000000" w:themeColor="text1"/>
          <w:sz w:val="28"/>
          <w:szCs w:val="28"/>
        </w:rPr>
        <w:t>Vol</w:t>
      </w:r>
      <w:proofErr w:type="spellEnd"/>
      <w:r w:rsidR="005D1AD5" w:rsidRPr="005D1AD5">
        <w:rPr>
          <w:color w:val="000000" w:themeColor="text1"/>
          <w:sz w:val="28"/>
          <w:szCs w:val="28"/>
        </w:rPr>
        <w:t xml:space="preserve"> 17 pp470-478 </w:t>
      </w:r>
      <w:proofErr w:type="spellStart"/>
      <w:r w:rsidR="005D1AD5" w:rsidRPr="005D1AD5">
        <w:rPr>
          <w:color w:val="000000" w:themeColor="text1"/>
          <w:sz w:val="28"/>
          <w:szCs w:val="28"/>
        </w:rPr>
        <w:t>Collison</w:t>
      </w:r>
      <w:proofErr w:type="spellEnd"/>
      <w:r w:rsidR="005D1AD5" w:rsidRPr="005D1AD5">
        <w:rPr>
          <w:color w:val="000000" w:themeColor="text1"/>
          <w:sz w:val="28"/>
          <w:szCs w:val="28"/>
        </w:rPr>
        <w:t xml:space="preserve"> C, (2009) :Available at : </w:t>
      </w:r>
    </w:p>
    <w:p w:rsidR="00B71A8E" w:rsidRPr="005D1AD5" w:rsidRDefault="00B71A8E" w:rsidP="00B71A8E">
      <w:pPr>
        <w:rPr>
          <w:color w:val="000000" w:themeColor="text1"/>
          <w:sz w:val="28"/>
          <w:szCs w:val="28"/>
        </w:rPr>
      </w:pPr>
    </w:p>
    <w:p w:rsidR="0046133E" w:rsidRPr="005D1AD5" w:rsidRDefault="008D3329" w:rsidP="00593169">
      <w:pPr>
        <w:spacing w:after="240"/>
        <w:rPr>
          <w:sz w:val="28"/>
          <w:szCs w:val="28"/>
        </w:rPr>
      </w:pPr>
      <w:hyperlink r:id="rId11" w:history="1">
        <w:r w:rsidR="00B71A8E" w:rsidRPr="005D1AD5">
          <w:rPr>
            <w:rStyle w:val="Hyperlink"/>
            <w:color w:val="000000" w:themeColor="text1"/>
            <w:sz w:val="28"/>
            <w:szCs w:val="28"/>
          </w:rPr>
          <w:t>http://citeseerx.ist.psu.edu/viewdoc/download;jsessionid=3A70679EF6797CE496C74B264DEB78C9?doi=10.1.1.502.622&amp;rep=rep1&amp;type=pdf</w:t>
        </w:r>
      </w:hyperlink>
      <w:r w:rsidR="005D1AD5" w:rsidRPr="005D1AD5">
        <w:rPr>
          <w:color w:val="000000" w:themeColor="text1"/>
          <w:sz w:val="28"/>
          <w:szCs w:val="28"/>
        </w:rPr>
        <w:t xml:space="preserve">   [Acc</w:t>
      </w:r>
      <w:r w:rsidR="005D1AD5" w:rsidRPr="005D1AD5">
        <w:rPr>
          <w:sz w:val="28"/>
          <w:szCs w:val="28"/>
        </w:rPr>
        <w:t>essed 12/05/2021];</w:t>
      </w:r>
    </w:p>
    <w:p w:rsidR="005D1AD5" w:rsidRPr="005D1AD5" w:rsidRDefault="008609CD" w:rsidP="005D1AD5">
      <w:pPr>
        <w:rPr>
          <w:color w:val="000000" w:themeColor="text1"/>
          <w:sz w:val="28"/>
          <w:szCs w:val="28"/>
        </w:rPr>
      </w:pPr>
      <w:r>
        <w:rPr>
          <w:color w:val="000000" w:themeColor="text1"/>
          <w:sz w:val="28"/>
          <w:szCs w:val="28"/>
        </w:rPr>
        <w:t xml:space="preserve">6. </w:t>
      </w:r>
      <w:r w:rsidR="005D1AD5" w:rsidRPr="005D1AD5">
        <w:rPr>
          <w:color w:val="000000" w:themeColor="text1"/>
          <w:sz w:val="28"/>
          <w:szCs w:val="28"/>
        </w:rPr>
        <w:t xml:space="preserve">Managing knowledge in the healthcare sector. A review International Journal of Management Review </w:t>
      </w:r>
      <w:proofErr w:type="spellStart"/>
      <w:r w:rsidR="005D1AD5" w:rsidRPr="005D1AD5">
        <w:rPr>
          <w:color w:val="000000" w:themeColor="text1"/>
          <w:sz w:val="28"/>
          <w:szCs w:val="28"/>
        </w:rPr>
        <w:t>Vol</w:t>
      </w:r>
      <w:proofErr w:type="spellEnd"/>
      <w:r w:rsidR="005D1AD5" w:rsidRPr="005D1AD5">
        <w:rPr>
          <w:color w:val="000000" w:themeColor="text1"/>
          <w:sz w:val="28"/>
          <w:szCs w:val="28"/>
        </w:rPr>
        <w:t xml:space="preserve"> 10 Issue 3 pp 245-</w:t>
      </w:r>
      <w:proofErr w:type="gramStart"/>
      <w:r w:rsidR="005D1AD5" w:rsidRPr="005D1AD5">
        <w:rPr>
          <w:color w:val="000000" w:themeColor="text1"/>
          <w:sz w:val="28"/>
          <w:szCs w:val="28"/>
        </w:rPr>
        <w:t>263 :Available</w:t>
      </w:r>
      <w:proofErr w:type="gramEnd"/>
      <w:r w:rsidR="005D1AD5" w:rsidRPr="005D1AD5">
        <w:rPr>
          <w:color w:val="000000" w:themeColor="text1"/>
          <w:sz w:val="28"/>
          <w:szCs w:val="28"/>
        </w:rPr>
        <w:t xml:space="preserve"> at :</w:t>
      </w:r>
    </w:p>
    <w:p w:rsidR="005D1AD5" w:rsidRPr="005D1AD5" w:rsidRDefault="005D1AD5" w:rsidP="00593169">
      <w:pPr>
        <w:spacing w:after="240"/>
        <w:rPr>
          <w:color w:val="000000" w:themeColor="text1"/>
          <w:sz w:val="28"/>
          <w:szCs w:val="28"/>
        </w:rPr>
      </w:pPr>
    </w:p>
    <w:p w:rsidR="005D1AD5" w:rsidRPr="005D1AD5" w:rsidRDefault="008D3329" w:rsidP="00593169">
      <w:pPr>
        <w:spacing w:after="240"/>
        <w:rPr>
          <w:color w:val="000000" w:themeColor="text1"/>
          <w:sz w:val="28"/>
          <w:szCs w:val="28"/>
        </w:rPr>
      </w:pPr>
      <w:hyperlink r:id="rId12" w:history="1">
        <w:r w:rsidR="005D1AD5" w:rsidRPr="005D1AD5">
          <w:rPr>
            <w:rStyle w:val="Hyperlink"/>
            <w:color w:val="000000" w:themeColor="text1"/>
            <w:sz w:val="28"/>
            <w:szCs w:val="28"/>
          </w:rPr>
          <w:t>file:///C:/Users/User/Downloads/SSRN-id1236271.pdf</w:t>
        </w:r>
      </w:hyperlink>
      <w:r w:rsidR="005D1AD5" w:rsidRPr="005D1AD5">
        <w:rPr>
          <w:color w:val="000000" w:themeColor="text1"/>
          <w:sz w:val="28"/>
          <w:szCs w:val="28"/>
        </w:rPr>
        <w:t xml:space="preserve">  [Accessed 12/05/2021]</w:t>
      </w:r>
    </w:p>
    <w:p w:rsidR="005D1AD5" w:rsidRPr="005D1AD5" w:rsidRDefault="008609CD" w:rsidP="00593169">
      <w:pPr>
        <w:spacing w:after="240"/>
        <w:rPr>
          <w:color w:val="000000" w:themeColor="text1"/>
          <w:sz w:val="28"/>
          <w:szCs w:val="28"/>
        </w:rPr>
      </w:pPr>
      <w:r>
        <w:rPr>
          <w:color w:val="000000" w:themeColor="text1"/>
          <w:sz w:val="28"/>
          <w:szCs w:val="28"/>
        </w:rPr>
        <w:t xml:space="preserve">7. </w:t>
      </w:r>
      <w:r w:rsidR="005D1AD5" w:rsidRPr="005D1AD5">
        <w:rPr>
          <w:color w:val="000000" w:themeColor="text1"/>
          <w:sz w:val="28"/>
          <w:szCs w:val="28"/>
        </w:rPr>
        <w:t xml:space="preserve">Hastie R, </w:t>
      </w:r>
      <w:proofErr w:type="spellStart"/>
      <w:r w:rsidR="005D1AD5" w:rsidRPr="005D1AD5">
        <w:rPr>
          <w:color w:val="000000" w:themeColor="text1"/>
          <w:sz w:val="28"/>
          <w:szCs w:val="28"/>
        </w:rPr>
        <w:t>Hovanec</w:t>
      </w:r>
      <w:proofErr w:type="spellEnd"/>
      <w:r w:rsidR="005D1AD5" w:rsidRPr="005D1AD5">
        <w:rPr>
          <w:color w:val="000000" w:themeColor="text1"/>
          <w:sz w:val="28"/>
          <w:szCs w:val="28"/>
        </w:rPr>
        <w:t xml:space="preserve"> N, Kothari A, </w:t>
      </w:r>
      <w:proofErr w:type="spellStart"/>
      <w:r w:rsidR="005D1AD5" w:rsidRPr="005D1AD5">
        <w:rPr>
          <w:color w:val="000000" w:themeColor="text1"/>
          <w:sz w:val="28"/>
          <w:szCs w:val="28"/>
        </w:rPr>
        <w:t>Sibbald</w:t>
      </w:r>
      <w:proofErr w:type="spellEnd"/>
      <w:r w:rsidR="005D1AD5" w:rsidRPr="005D1AD5">
        <w:rPr>
          <w:color w:val="000000" w:themeColor="text1"/>
          <w:sz w:val="28"/>
          <w:szCs w:val="28"/>
        </w:rPr>
        <w:t xml:space="preserve"> S, (2011), Lessons from the business sector for successful knowledge management in health care: A systematic review BMC Health Services Research 2011 :Available at : </w:t>
      </w:r>
      <w:hyperlink r:id="rId13" w:history="1">
        <w:r w:rsidR="005D1AD5" w:rsidRPr="005D1AD5">
          <w:rPr>
            <w:rStyle w:val="Hyperlink"/>
            <w:color w:val="000000" w:themeColor="text1"/>
            <w:sz w:val="28"/>
            <w:szCs w:val="28"/>
          </w:rPr>
          <w:t>https://bmchealthservres.biomedcentral.com/articles/10.1186/1472-6963-11-173</w:t>
        </w:r>
      </w:hyperlink>
      <w:r w:rsidR="005D1AD5" w:rsidRPr="005D1AD5">
        <w:rPr>
          <w:color w:val="000000" w:themeColor="text1"/>
          <w:sz w:val="28"/>
          <w:szCs w:val="28"/>
        </w:rPr>
        <w:t xml:space="preserve">    [Accessed 12/05/2021]</w:t>
      </w:r>
    </w:p>
    <w:p w:rsidR="005D1AD5" w:rsidRPr="005D1AD5" w:rsidRDefault="008609CD" w:rsidP="005D1AD5">
      <w:pPr>
        <w:rPr>
          <w:sz w:val="28"/>
          <w:szCs w:val="28"/>
        </w:rPr>
      </w:pPr>
      <w:r>
        <w:rPr>
          <w:sz w:val="28"/>
          <w:szCs w:val="28"/>
        </w:rPr>
        <w:t xml:space="preserve">8. </w:t>
      </w:r>
      <w:r w:rsidR="005D1AD5" w:rsidRPr="005D1AD5">
        <w:rPr>
          <w:sz w:val="28"/>
          <w:szCs w:val="28"/>
        </w:rPr>
        <w:t>Australian Standard AS 5037–2005, </w:t>
      </w:r>
      <w:r w:rsidR="005D1AD5" w:rsidRPr="005D1AD5">
        <w:rPr>
          <w:i/>
          <w:iCs/>
          <w:sz w:val="28"/>
          <w:szCs w:val="28"/>
        </w:rPr>
        <w:t xml:space="preserve">Knowledge management – a </w:t>
      </w:r>
      <w:proofErr w:type="gramStart"/>
      <w:r w:rsidR="005D1AD5" w:rsidRPr="005D1AD5">
        <w:rPr>
          <w:i/>
          <w:iCs/>
          <w:sz w:val="28"/>
          <w:szCs w:val="28"/>
        </w:rPr>
        <w:t>guide</w:t>
      </w:r>
      <w:r w:rsidR="005D1AD5">
        <w:rPr>
          <w:iCs/>
          <w:sz w:val="28"/>
          <w:szCs w:val="28"/>
        </w:rPr>
        <w:t xml:space="preserve"> :Available</w:t>
      </w:r>
      <w:proofErr w:type="gramEnd"/>
      <w:r w:rsidR="005D1AD5">
        <w:rPr>
          <w:iCs/>
          <w:sz w:val="28"/>
          <w:szCs w:val="28"/>
        </w:rPr>
        <w:t xml:space="preserve"> at : </w:t>
      </w:r>
    </w:p>
    <w:p w:rsidR="005D1AD5" w:rsidRDefault="008D3329" w:rsidP="005D1AD5">
      <w:pPr>
        <w:rPr>
          <w:sz w:val="28"/>
          <w:szCs w:val="28"/>
        </w:rPr>
      </w:pPr>
      <w:hyperlink r:id="rId14" w:history="1">
        <w:r w:rsidR="005D1AD5" w:rsidRPr="005D1AD5">
          <w:rPr>
            <w:rStyle w:val="Hyperlink"/>
            <w:color w:val="000000" w:themeColor="text1"/>
            <w:sz w:val="28"/>
            <w:szCs w:val="28"/>
          </w:rPr>
          <w:t>http://web.archive.org/web/20130513111536/http://www.records.nsw.gov.au/recordkeeping/government-recordkeeping-manual/guidance/recordkeeping-in-brief/recordkeeping-in-brief-26</w:t>
        </w:r>
      </w:hyperlink>
      <w:r w:rsidR="005D1AD5">
        <w:rPr>
          <w:sz w:val="28"/>
          <w:szCs w:val="28"/>
        </w:rPr>
        <w:t xml:space="preserve">    [Accessed12/05/2021]</w:t>
      </w:r>
    </w:p>
    <w:p w:rsidR="00591E7A" w:rsidRDefault="00591E7A" w:rsidP="005D1AD5">
      <w:pPr>
        <w:rPr>
          <w:sz w:val="28"/>
          <w:szCs w:val="28"/>
        </w:rPr>
      </w:pPr>
    </w:p>
    <w:p w:rsidR="006F5050" w:rsidRDefault="008609CD" w:rsidP="00525235">
      <w:pPr>
        <w:rPr>
          <w:color w:val="000000" w:themeColor="text1"/>
          <w:sz w:val="28"/>
          <w:szCs w:val="28"/>
          <w:shd w:val="clear" w:color="auto" w:fill="FFFFFF"/>
        </w:rPr>
      </w:pPr>
      <w:r>
        <w:rPr>
          <w:color w:val="000000" w:themeColor="text1"/>
          <w:sz w:val="28"/>
          <w:szCs w:val="28"/>
          <w:shd w:val="clear" w:color="auto" w:fill="FFFFFF"/>
        </w:rPr>
        <w:t xml:space="preserve">9. </w:t>
      </w:r>
      <w:r w:rsidR="00591E7A" w:rsidRPr="002A0101">
        <w:rPr>
          <w:sz w:val="28"/>
          <w:szCs w:val="28"/>
        </w:rPr>
        <w:t xml:space="preserve">N </w:t>
      </w:r>
      <w:proofErr w:type="spellStart"/>
      <w:r w:rsidR="00591E7A" w:rsidRPr="002A0101">
        <w:rPr>
          <w:sz w:val="28"/>
          <w:szCs w:val="28"/>
        </w:rPr>
        <w:t>Wickramasinghe</w:t>
      </w:r>
      <w:proofErr w:type="spellEnd"/>
      <w:r w:rsidR="00591E7A" w:rsidRPr="002A0101">
        <w:rPr>
          <w:sz w:val="28"/>
          <w:szCs w:val="28"/>
        </w:rPr>
        <w:t>, G Davison, 2004. </w:t>
      </w:r>
      <w:proofErr w:type="gramStart"/>
      <w:r w:rsidR="00591E7A" w:rsidRPr="002A0101">
        <w:rPr>
          <w:sz w:val="28"/>
          <w:szCs w:val="28"/>
        </w:rPr>
        <w:t>Making explicit the implicit knowledge assets in healthcare: the case of multidisciplinary teams in care and cure environments.</w:t>
      </w:r>
      <w:proofErr w:type="gramEnd"/>
      <w:r w:rsidR="00591E7A" w:rsidRPr="002A0101">
        <w:rPr>
          <w:sz w:val="28"/>
          <w:szCs w:val="28"/>
        </w:rPr>
        <w:t> Health Care Management Science, 7(3), pp185-195 [Accessed 12/05/2021]</w:t>
      </w:r>
    </w:p>
    <w:p w:rsidR="00061CCA" w:rsidRDefault="00061CCA" w:rsidP="00525235">
      <w:pPr>
        <w:rPr>
          <w:color w:val="000000" w:themeColor="text1"/>
          <w:sz w:val="28"/>
          <w:szCs w:val="28"/>
          <w:shd w:val="clear" w:color="auto" w:fill="FFFFFF"/>
        </w:rPr>
      </w:pPr>
    </w:p>
    <w:p w:rsidR="00EB0BBB" w:rsidRDefault="008609CD" w:rsidP="00525235">
      <w:pPr>
        <w:rPr>
          <w:color w:val="000000" w:themeColor="text1"/>
          <w:sz w:val="28"/>
          <w:szCs w:val="28"/>
        </w:rPr>
      </w:pPr>
      <w:r>
        <w:rPr>
          <w:color w:val="000000" w:themeColor="text1"/>
          <w:sz w:val="28"/>
          <w:szCs w:val="28"/>
        </w:rPr>
        <w:t xml:space="preserve">10. </w:t>
      </w:r>
      <w:r w:rsidR="00EB0BBB" w:rsidRPr="00EB0BBB">
        <w:rPr>
          <w:color w:val="000000" w:themeColor="text1"/>
          <w:sz w:val="28"/>
          <w:szCs w:val="28"/>
        </w:rPr>
        <w:t xml:space="preserve">Organizational Learning and Knowledge: Concepts, Methodologies, Tools and Applications Information Resources Management Association USA-Available at : </w:t>
      </w:r>
      <w:hyperlink r:id="rId15" w:history="1">
        <w:r w:rsidR="00EB0BBB" w:rsidRPr="00EB0BBB">
          <w:rPr>
            <w:rStyle w:val="Hyperlink"/>
            <w:color w:val="000000" w:themeColor="text1"/>
            <w:sz w:val="28"/>
            <w:szCs w:val="28"/>
          </w:rPr>
          <w:t>file:///C:/Users/User/Downloads/Organizational%20Learning%20and%20Knowledge_%20Concepts,%20Methodologies,%20Tools%20and%20Applications%20(4%20vol)%20(Information%20Resources%20Management%20Association)%20(%20PDFDrive%20).pdf</w:t>
        </w:r>
      </w:hyperlink>
      <w:r w:rsidR="00EB0BBB" w:rsidRPr="00EB0BBB">
        <w:rPr>
          <w:color w:val="000000" w:themeColor="text1"/>
          <w:sz w:val="28"/>
          <w:szCs w:val="28"/>
        </w:rPr>
        <w:t xml:space="preserve">  [Accessed 18/05/2021]</w:t>
      </w:r>
    </w:p>
    <w:p w:rsidR="00AB4C2A" w:rsidRDefault="00AB4C2A" w:rsidP="00525235">
      <w:pPr>
        <w:rPr>
          <w:color w:val="000000" w:themeColor="text1"/>
          <w:sz w:val="28"/>
          <w:szCs w:val="28"/>
        </w:rPr>
      </w:pPr>
    </w:p>
    <w:p w:rsidR="00106A06" w:rsidRPr="00AB4C2A" w:rsidRDefault="00106A06" w:rsidP="00525235">
      <w:pPr>
        <w:rPr>
          <w:color w:val="000000" w:themeColor="text1"/>
          <w:sz w:val="28"/>
          <w:szCs w:val="28"/>
        </w:rPr>
      </w:pPr>
    </w:p>
    <w:p w:rsidR="00106A06" w:rsidRDefault="002A0101" w:rsidP="00106A06">
      <w:pPr>
        <w:rPr>
          <w:sz w:val="28"/>
          <w:szCs w:val="28"/>
        </w:rPr>
      </w:pPr>
      <w:r>
        <w:rPr>
          <w:sz w:val="28"/>
          <w:szCs w:val="28"/>
        </w:rPr>
        <w:t>11</w:t>
      </w:r>
      <w:r w:rsidR="008609CD">
        <w:rPr>
          <w:sz w:val="28"/>
          <w:szCs w:val="28"/>
        </w:rPr>
        <w:t xml:space="preserve">. </w:t>
      </w:r>
      <w:proofErr w:type="spellStart"/>
      <w:proofErr w:type="gramStart"/>
      <w:r w:rsidR="00106A06" w:rsidRPr="00106A06">
        <w:rPr>
          <w:sz w:val="28"/>
          <w:szCs w:val="28"/>
        </w:rPr>
        <w:t>Wickramasinghe</w:t>
      </w:r>
      <w:proofErr w:type="spellEnd"/>
      <w:r w:rsidR="00106A06" w:rsidRPr="00106A06">
        <w:rPr>
          <w:sz w:val="28"/>
          <w:szCs w:val="28"/>
        </w:rPr>
        <w:t>(</w:t>
      </w:r>
      <w:proofErr w:type="gramEnd"/>
      <w:r w:rsidR="00106A06" w:rsidRPr="00106A06">
        <w:rPr>
          <w:sz w:val="28"/>
          <w:szCs w:val="28"/>
        </w:rPr>
        <w:t>2005), Creating Knowledge-Based Healthcare Organizations, IGI Global.</w:t>
      </w:r>
      <w:r w:rsidR="00106A06">
        <w:rPr>
          <w:sz w:val="28"/>
          <w:szCs w:val="28"/>
        </w:rPr>
        <w:t xml:space="preserve">[Accessed 18/05/2021] </w:t>
      </w:r>
    </w:p>
    <w:p w:rsidR="00453ACB" w:rsidRDefault="00453ACB" w:rsidP="00106A06">
      <w:pPr>
        <w:rPr>
          <w:sz w:val="28"/>
          <w:szCs w:val="28"/>
        </w:rPr>
      </w:pPr>
    </w:p>
    <w:p w:rsidR="00453ACB" w:rsidRDefault="002A0101" w:rsidP="00106A06">
      <w:pPr>
        <w:rPr>
          <w:color w:val="000000"/>
          <w:sz w:val="28"/>
          <w:szCs w:val="28"/>
          <w:shd w:val="clear" w:color="auto" w:fill="FFFFFF"/>
        </w:rPr>
      </w:pPr>
      <w:r>
        <w:rPr>
          <w:color w:val="000000"/>
          <w:sz w:val="28"/>
          <w:szCs w:val="28"/>
          <w:shd w:val="clear" w:color="auto" w:fill="FFFFFF"/>
        </w:rPr>
        <w:t>12</w:t>
      </w:r>
      <w:r w:rsidR="008609CD">
        <w:rPr>
          <w:color w:val="000000"/>
          <w:sz w:val="28"/>
          <w:szCs w:val="28"/>
          <w:shd w:val="clear" w:color="auto" w:fill="FFFFFF"/>
        </w:rPr>
        <w:t xml:space="preserve">. </w:t>
      </w:r>
      <w:r w:rsidR="00453ACB" w:rsidRPr="00453ACB">
        <w:rPr>
          <w:color w:val="000000"/>
          <w:sz w:val="28"/>
          <w:szCs w:val="28"/>
          <w:shd w:val="clear" w:color="auto" w:fill="FFFFFF"/>
        </w:rPr>
        <w:t>Thomas P. </w:t>
      </w:r>
      <w:r w:rsidR="00453ACB" w:rsidRPr="00453ACB">
        <w:rPr>
          <w:rStyle w:val="ref-journal"/>
          <w:color w:val="000000"/>
          <w:sz w:val="28"/>
          <w:szCs w:val="28"/>
          <w:shd w:val="clear" w:color="auto" w:fill="FFFFFF"/>
        </w:rPr>
        <w:t>Integrating primary health care: leading, managing, facilitating</w:t>
      </w:r>
      <w:r w:rsidR="00453ACB" w:rsidRPr="00453ACB">
        <w:rPr>
          <w:color w:val="000000"/>
          <w:sz w:val="28"/>
          <w:szCs w:val="28"/>
          <w:shd w:val="clear" w:color="auto" w:fill="FFFFFF"/>
        </w:rPr>
        <w:t>. Oxon: Radcliffe Publishing; 2006</w:t>
      </w:r>
      <w:r w:rsidR="00453ACB">
        <w:rPr>
          <w:color w:val="000000"/>
          <w:sz w:val="28"/>
          <w:szCs w:val="28"/>
          <w:shd w:val="clear" w:color="auto" w:fill="FFFFFF"/>
        </w:rPr>
        <w:t xml:space="preserve"> [Accessed 18/05/2021]</w:t>
      </w:r>
    </w:p>
    <w:p w:rsidR="002067EB" w:rsidRDefault="002067EB" w:rsidP="00106A06">
      <w:pPr>
        <w:rPr>
          <w:color w:val="000000"/>
          <w:sz w:val="28"/>
          <w:szCs w:val="28"/>
          <w:shd w:val="clear" w:color="auto" w:fill="FFFFFF"/>
        </w:rPr>
      </w:pPr>
    </w:p>
    <w:p w:rsidR="002067EB" w:rsidRPr="002067EB" w:rsidRDefault="002A0101" w:rsidP="00106A06">
      <w:pPr>
        <w:rPr>
          <w:color w:val="000000"/>
          <w:sz w:val="28"/>
          <w:szCs w:val="28"/>
          <w:shd w:val="clear" w:color="auto" w:fill="FFFFFF"/>
        </w:rPr>
      </w:pPr>
      <w:r>
        <w:rPr>
          <w:color w:val="000000"/>
          <w:sz w:val="28"/>
          <w:szCs w:val="28"/>
          <w:shd w:val="clear" w:color="auto" w:fill="FFFFFF"/>
        </w:rPr>
        <w:lastRenderedPageBreak/>
        <w:t>13</w:t>
      </w:r>
      <w:r w:rsidR="008609CD">
        <w:rPr>
          <w:color w:val="000000"/>
          <w:sz w:val="28"/>
          <w:szCs w:val="28"/>
          <w:shd w:val="clear" w:color="auto" w:fill="FFFFFF"/>
        </w:rPr>
        <w:t xml:space="preserve">. </w:t>
      </w:r>
      <w:r w:rsidR="002067EB" w:rsidRPr="002067EB">
        <w:rPr>
          <w:color w:val="000000"/>
          <w:sz w:val="28"/>
          <w:szCs w:val="28"/>
          <w:shd w:val="clear" w:color="auto" w:fill="FFFFFF"/>
        </w:rPr>
        <w:t xml:space="preserve">Currie G, </w:t>
      </w:r>
      <w:proofErr w:type="spellStart"/>
      <w:r w:rsidR="002067EB" w:rsidRPr="002067EB">
        <w:rPr>
          <w:color w:val="000000"/>
          <w:sz w:val="28"/>
          <w:szCs w:val="28"/>
          <w:shd w:val="clear" w:color="auto" w:fill="FFFFFF"/>
        </w:rPr>
        <w:t>Suhomlinova</w:t>
      </w:r>
      <w:proofErr w:type="spellEnd"/>
      <w:r w:rsidR="002067EB" w:rsidRPr="002067EB">
        <w:rPr>
          <w:color w:val="000000"/>
          <w:sz w:val="28"/>
          <w:szCs w:val="28"/>
          <w:shd w:val="clear" w:color="auto" w:fill="FFFFFF"/>
        </w:rPr>
        <w:t xml:space="preserve"> O. </w:t>
      </w:r>
      <w:r w:rsidR="002067EB" w:rsidRPr="002067EB">
        <w:rPr>
          <w:rStyle w:val="ref-title"/>
          <w:color w:val="000000"/>
          <w:sz w:val="28"/>
          <w:szCs w:val="28"/>
          <w:shd w:val="clear" w:color="auto" w:fill="FFFFFF"/>
        </w:rPr>
        <w:t>The impact of institutional forces upon knowledge sharing in the UK NHS: the triumph of professional power and the inconsistency of policy</w:t>
      </w:r>
      <w:r w:rsidR="002067EB" w:rsidRPr="002067EB">
        <w:rPr>
          <w:color w:val="000000"/>
          <w:sz w:val="28"/>
          <w:szCs w:val="28"/>
          <w:shd w:val="clear" w:color="auto" w:fill="FFFFFF"/>
        </w:rPr>
        <w:t>. </w:t>
      </w:r>
      <w:r w:rsidR="002067EB">
        <w:rPr>
          <w:color w:val="000000"/>
          <w:sz w:val="28"/>
          <w:szCs w:val="28"/>
          <w:shd w:val="clear" w:color="auto" w:fill="FFFFFF"/>
        </w:rPr>
        <w:t xml:space="preserve">–Available </w:t>
      </w:r>
      <w:proofErr w:type="gramStart"/>
      <w:r w:rsidR="002067EB">
        <w:rPr>
          <w:color w:val="000000"/>
          <w:sz w:val="28"/>
          <w:szCs w:val="28"/>
          <w:shd w:val="clear" w:color="auto" w:fill="FFFFFF"/>
        </w:rPr>
        <w:t>at :</w:t>
      </w:r>
      <w:proofErr w:type="gramEnd"/>
      <w:r w:rsidR="002067EB">
        <w:rPr>
          <w:color w:val="000000"/>
          <w:sz w:val="28"/>
          <w:szCs w:val="28"/>
          <w:shd w:val="clear" w:color="auto" w:fill="FFFFFF"/>
        </w:rPr>
        <w:t xml:space="preserve"> </w:t>
      </w:r>
    </w:p>
    <w:p w:rsidR="002067EB" w:rsidRDefault="002067EB" w:rsidP="00106A06">
      <w:pPr>
        <w:rPr>
          <w:color w:val="000000"/>
          <w:sz w:val="28"/>
          <w:szCs w:val="28"/>
          <w:shd w:val="clear" w:color="auto" w:fill="FFFFFF"/>
        </w:rPr>
      </w:pPr>
    </w:p>
    <w:p w:rsidR="002067EB" w:rsidRDefault="008D3329" w:rsidP="00106A06">
      <w:pPr>
        <w:rPr>
          <w:color w:val="000000" w:themeColor="text1"/>
          <w:sz w:val="28"/>
          <w:szCs w:val="28"/>
        </w:rPr>
      </w:pPr>
      <w:hyperlink r:id="rId16" w:history="1">
        <w:r w:rsidR="002067EB" w:rsidRPr="002067EB">
          <w:rPr>
            <w:rStyle w:val="Hyperlink"/>
            <w:color w:val="000000" w:themeColor="text1"/>
            <w:sz w:val="28"/>
            <w:szCs w:val="28"/>
          </w:rPr>
          <w:t>https://onlinelibrary.wiley.com/doi/abs/10.1111/j.0033-3298.2006.00491.x</w:t>
        </w:r>
      </w:hyperlink>
      <w:r w:rsidR="002067EB">
        <w:rPr>
          <w:color w:val="000000" w:themeColor="text1"/>
          <w:sz w:val="28"/>
          <w:szCs w:val="28"/>
        </w:rPr>
        <w:t xml:space="preserve"> [Accessed 18/05/2021]</w:t>
      </w:r>
    </w:p>
    <w:p w:rsidR="002067EB" w:rsidRDefault="002067EB" w:rsidP="00106A06">
      <w:pPr>
        <w:rPr>
          <w:color w:val="000000" w:themeColor="text1"/>
          <w:sz w:val="28"/>
          <w:szCs w:val="28"/>
        </w:rPr>
      </w:pPr>
    </w:p>
    <w:p w:rsidR="002067EB" w:rsidRDefault="002A0101" w:rsidP="00106A06">
      <w:pPr>
        <w:rPr>
          <w:color w:val="000000"/>
          <w:sz w:val="28"/>
          <w:szCs w:val="28"/>
          <w:shd w:val="clear" w:color="auto" w:fill="FFFFFF"/>
        </w:rPr>
      </w:pPr>
      <w:r>
        <w:rPr>
          <w:color w:val="000000"/>
          <w:sz w:val="28"/>
          <w:szCs w:val="28"/>
          <w:shd w:val="clear" w:color="auto" w:fill="FFFFFF"/>
        </w:rPr>
        <w:t>14</w:t>
      </w:r>
      <w:r w:rsidR="008609CD">
        <w:rPr>
          <w:color w:val="000000"/>
          <w:sz w:val="28"/>
          <w:szCs w:val="28"/>
          <w:shd w:val="clear" w:color="auto" w:fill="FFFFFF"/>
        </w:rPr>
        <w:t xml:space="preserve">. </w:t>
      </w:r>
      <w:proofErr w:type="spellStart"/>
      <w:r w:rsidR="002067EB" w:rsidRPr="002067EB">
        <w:rPr>
          <w:color w:val="000000"/>
          <w:sz w:val="28"/>
          <w:szCs w:val="28"/>
          <w:shd w:val="clear" w:color="auto" w:fill="FFFFFF"/>
        </w:rPr>
        <w:t>Greenhalgh</w:t>
      </w:r>
      <w:proofErr w:type="spellEnd"/>
      <w:r w:rsidR="002067EB" w:rsidRPr="002067EB">
        <w:rPr>
          <w:color w:val="000000"/>
          <w:sz w:val="28"/>
          <w:szCs w:val="28"/>
          <w:shd w:val="clear" w:color="auto" w:fill="FFFFFF"/>
        </w:rPr>
        <w:t xml:space="preserve"> T, Bate P, Peacock R, Robert G, </w:t>
      </w:r>
      <w:proofErr w:type="spellStart"/>
      <w:r w:rsidR="002067EB" w:rsidRPr="002067EB">
        <w:rPr>
          <w:color w:val="000000"/>
          <w:sz w:val="28"/>
          <w:szCs w:val="28"/>
          <w:shd w:val="clear" w:color="auto" w:fill="FFFFFF"/>
        </w:rPr>
        <w:t>Kyriakidou</w:t>
      </w:r>
      <w:proofErr w:type="spellEnd"/>
      <w:r w:rsidR="002067EB" w:rsidRPr="002067EB">
        <w:rPr>
          <w:color w:val="000000"/>
          <w:sz w:val="28"/>
          <w:szCs w:val="28"/>
          <w:shd w:val="clear" w:color="auto" w:fill="FFFFFF"/>
        </w:rPr>
        <w:t xml:space="preserve"> O, MacFarlane F, et al. </w:t>
      </w:r>
      <w:r w:rsidR="002067EB" w:rsidRPr="002067EB">
        <w:rPr>
          <w:rStyle w:val="ref-journal"/>
          <w:color w:val="000000"/>
          <w:sz w:val="28"/>
          <w:szCs w:val="28"/>
          <w:shd w:val="clear" w:color="auto" w:fill="FFFFFF"/>
        </w:rPr>
        <w:t>Diffusion of innovations in health service organisations: a systematic literature review</w:t>
      </w:r>
      <w:r w:rsidR="002067EB" w:rsidRPr="002067EB">
        <w:rPr>
          <w:color w:val="000000"/>
          <w:sz w:val="28"/>
          <w:szCs w:val="28"/>
          <w:shd w:val="clear" w:color="auto" w:fill="FFFFFF"/>
        </w:rPr>
        <w:t>. Oxford: BMJ Books; 2005.</w:t>
      </w:r>
    </w:p>
    <w:p w:rsidR="002067EB" w:rsidRDefault="002067EB" w:rsidP="00106A06">
      <w:pPr>
        <w:rPr>
          <w:color w:val="000000"/>
          <w:sz w:val="28"/>
          <w:szCs w:val="28"/>
          <w:shd w:val="clear" w:color="auto" w:fill="FFFFFF"/>
        </w:rPr>
      </w:pPr>
      <w:r>
        <w:rPr>
          <w:color w:val="000000"/>
          <w:sz w:val="28"/>
          <w:szCs w:val="28"/>
          <w:shd w:val="clear" w:color="auto" w:fill="FFFFFF"/>
        </w:rPr>
        <w:t>[Accessed 18/05/2021]</w:t>
      </w:r>
    </w:p>
    <w:p w:rsidR="008609CD" w:rsidRDefault="008609CD" w:rsidP="00106A06">
      <w:pPr>
        <w:rPr>
          <w:color w:val="000000"/>
          <w:sz w:val="28"/>
          <w:szCs w:val="28"/>
          <w:shd w:val="clear" w:color="auto" w:fill="FFFFFF"/>
        </w:rPr>
      </w:pPr>
    </w:p>
    <w:p w:rsidR="008609CD" w:rsidRDefault="002A0101" w:rsidP="002A0101">
      <w:pPr>
        <w:rPr>
          <w:shd w:val="clear" w:color="auto" w:fill="FFFFFF"/>
        </w:rPr>
      </w:pPr>
      <w:r>
        <w:rPr>
          <w:rStyle w:val="author"/>
          <w:rFonts w:ascii="Arial" w:hAnsi="Arial" w:cs="Arial"/>
          <w:color w:val="000000" w:themeColor="text1"/>
          <w:sz w:val="28"/>
          <w:szCs w:val="28"/>
          <w:shd w:val="clear" w:color="auto" w:fill="FFFFFF"/>
        </w:rPr>
        <w:t>15</w:t>
      </w:r>
      <w:r w:rsidR="008609CD">
        <w:rPr>
          <w:rStyle w:val="author"/>
          <w:rFonts w:ascii="Arial" w:hAnsi="Arial" w:cs="Arial"/>
          <w:color w:val="000000" w:themeColor="text1"/>
          <w:sz w:val="28"/>
          <w:szCs w:val="28"/>
          <w:shd w:val="clear" w:color="auto" w:fill="FFFFFF"/>
        </w:rPr>
        <w:t xml:space="preserve">. </w:t>
      </w:r>
      <w:proofErr w:type="spellStart"/>
      <w:r w:rsidR="008609CD" w:rsidRPr="008609CD">
        <w:rPr>
          <w:rStyle w:val="author"/>
          <w:rFonts w:ascii="Arial" w:hAnsi="Arial" w:cs="Arial"/>
          <w:color w:val="000000" w:themeColor="text1"/>
          <w:sz w:val="28"/>
          <w:szCs w:val="28"/>
          <w:shd w:val="clear" w:color="auto" w:fill="FFFFFF"/>
        </w:rPr>
        <w:t>Boaden</w:t>
      </w:r>
      <w:proofErr w:type="spellEnd"/>
      <w:r w:rsidR="008609CD" w:rsidRPr="008609CD">
        <w:rPr>
          <w:rStyle w:val="author"/>
          <w:rFonts w:ascii="Arial" w:hAnsi="Arial" w:cs="Arial"/>
          <w:color w:val="000000" w:themeColor="text1"/>
          <w:sz w:val="28"/>
          <w:szCs w:val="28"/>
          <w:shd w:val="clear" w:color="auto" w:fill="FFFFFF"/>
        </w:rPr>
        <w:t xml:space="preserve"> R</w:t>
      </w:r>
      <w:r w:rsidR="008609CD" w:rsidRPr="008609CD">
        <w:rPr>
          <w:shd w:val="clear" w:color="auto" w:fill="FFFFFF"/>
        </w:rPr>
        <w:t>, </w:t>
      </w:r>
      <w:proofErr w:type="spellStart"/>
      <w:r w:rsidR="008609CD" w:rsidRPr="008609CD">
        <w:rPr>
          <w:rStyle w:val="author"/>
          <w:rFonts w:ascii="Arial" w:hAnsi="Arial" w:cs="Arial"/>
          <w:color w:val="000000" w:themeColor="text1"/>
          <w:sz w:val="28"/>
          <w:szCs w:val="28"/>
          <w:shd w:val="clear" w:color="auto" w:fill="FFFFFF"/>
        </w:rPr>
        <w:t>Marchington</w:t>
      </w:r>
      <w:proofErr w:type="spellEnd"/>
      <w:r w:rsidR="008609CD" w:rsidRPr="008609CD">
        <w:rPr>
          <w:rStyle w:val="author"/>
          <w:rFonts w:ascii="Arial" w:hAnsi="Arial" w:cs="Arial"/>
          <w:color w:val="000000" w:themeColor="text1"/>
          <w:sz w:val="28"/>
          <w:szCs w:val="28"/>
          <w:shd w:val="clear" w:color="auto" w:fill="FFFFFF"/>
        </w:rPr>
        <w:t xml:space="preserve"> M</w:t>
      </w:r>
      <w:r w:rsidR="008609CD" w:rsidRPr="008609CD">
        <w:rPr>
          <w:shd w:val="clear" w:color="auto" w:fill="FFFFFF"/>
        </w:rPr>
        <w:t>, </w:t>
      </w:r>
      <w:r w:rsidR="008609CD" w:rsidRPr="008609CD">
        <w:rPr>
          <w:rStyle w:val="author"/>
          <w:rFonts w:ascii="Arial" w:hAnsi="Arial" w:cs="Arial"/>
          <w:color w:val="000000" w:themeColor="text1"/>
          <w:sz w:val="28"/>
          <w:szCs w:val="28"/>
          <w:shd w:val="clear" w:color="auto" w:fill="FFFFFF"/>
        </w:rPr>
        <w:t>Hyde P</w:t>
      </w:r>
      <w:r w:rsidR="008609CD" w:rsidRPr="008609CD">
        <w:rPr>
          <w:shd w:val="clear" w:color="auto" w:fill="FFFFFF"/>
        </w:rPr>
        <w:t>, </w:t>
      </w:r>
      <w:proofErr w:type="gramStart"/>
      <w:r w:rsidR="008609CD" w:rsidRPr="008609CD">
        <w:rPr>
          <w:iCs/>
          <w:shd w:val="clear" w:color="auto" w:fill="FFFFFF"/>
        </w:rPr>
        <w:t>et</w:t>
      </w:r>
      <w:proofErr w:type="gramEnd"/>
      <w:r w:rsidR="008609CD" w:rsidRPr="008609CD">
        <w:rPr>
          <w:iCs/>
          <w:shd w:val="clear" w:color="auto" w:fill="FFFFFF"/>
        </w:rPr>
        <w:t xml:space="preserve"> al.</w:t>
      </w:r>
      <w:r w:rsidR="008609CD" w:rsidRPr="008609CD">
        <w:rPr>
          <w:rStyle w:val="pubyear"/>
          <w:color w:val="000000" w:themeColor="text1"/>
          <w:sz w:val="28"/>
          <w:szCs w:val="28"/>
          <w:shd w:val="clear" w:color="auto" w:fill="FFFFFF"/>
        </w:rPr>
        <w:t>2008</w:t>
      </w:r>
      <w:r w:rsidR="008609CD" w:rsidRPr="008609CD">
        <w:rPr>
          <w:shd w:val="clear" w:color="auto" w:fill="FFFFFF"/>
        </w:rPr>
        <w:t>. </w:t>
      </w:r>
      <w:r w:rsidR="008609CD" w:rsidRPr="008609CD">
        <w:rPr>
          <w:rStyle w:val="booktitle"/>
          <w:rFonts w:ascii="Arial" w:hAnsi="Arial" w:cs="Arial"/>
          <w:iCs/>
          <w:color w:val="000000" w:themeColor="text1"/>
          <w:sz w:val="28"/>
          <w:szCs w:val="28"/>
          <w:shd w:val="clear" w:color="auto" w:fill="FFFFFF"/>
        </w:rPr>
        <w:t xml:space="preserve">Improving Health </w:t>
      </w:r>
      <w:proofErr w:type="gramStart"/>
      <w:r w:rsidR="008609CD" w:rsidRPr="008609CD">
        <w:rPr>
          <w:rStyle w:val="booktitle"/>
          <w:rFonts w:ascii="Arial" w:hAnsi="Arial" w:cs="Arial"/>
          <w:iCs/>
          <w:color w:val="000000" w:themeColor="text1"/>
          <w:sz w:val="28"/>
          <w:szCs w:val="28"/>
          <w:shd w:val="clear" w:color="auto" w:fill="FFFFFF"/>
        </w:rPr>
        <w:t>Through</w:t>
      </w:r>
      <w:proofErr w:type="gramEnd"/>
      <w:r w:rsidR="008609CD" w:rsidRPr="008609CD">
        <w:rPr>
          <w:rStyle w:val="booktitle"/>
          <w:rFonts w:ascii="Arial" w:hAnsi="Arial" w:cs="Arial"/>
          <w:iCs/>
          <w:color w:val="000000" w:themeColor="text1"/>
          <w:sz w:val="28"/>
          <w:szCs w:val="28"/>
          <w:shd w:val="clear" w:color="auto" w:fill="FFFFFF"/>
        </w:rPr>
        <w:t xml:space="preserve"> Human Resource Management: The Process of Engagement and Alignment</w:t>
      </w:r>
      <w:r w:rsidR="008609CD" w:rsidRPr="008609CD">
        <w:rPr>
          <w:shd w:val="clear" w:color="auto" w:fill="FFFFFF"/>
        </w:rPr>
        <w:t>. Chartered Institute of Personnel and Development: </w:t>
      </w:r>
      <w:r w:rsidR="008609CD" w:rsidRPr="008609CD">
        <w:rPr>
          <w:rStyle w:val="publisherlocation"/>
          <w:rFonts w:ascii="Arial" w:hAnsi="Arial" w:cs="Arial"/>
          <w:color w:val="000000" w:themeColor="text1"/>
          <w:sz w:val="28"/>
          <w:szCs w:val="28"/>
          <w:shd w:val="clear" w:color="auto" w:fill="FFFFFF"/>
        </w:rPr>
        <w:t>London</w:t>
      </w:r>
      <w:r w:rsidR="008609CD" w:rsidRPr="008609CD">
        <w:rPr>
          <w:shd w:val="clear" w:color="auto" w:fill="FFFFFF"/>
        </w:rPr>
        <w:t>.</w:t>
      </w:r>
    </w:p>
    <w:p w:rsidR="008609CD" w:rsidRPr="008609CD" w:rsidRDefault="008609CD" w:rsidP="002A0101">
      <w:pPr>
        <w:rPr>
          <w:shd w:val="clear" w:color="auto" w:fill="FFFFFF"/>
        </w:rPr>
      </w:pPr>
      <w:r>
        <w:rPr>
          <w:shd w:val="clear" w:color="auto" w:fill="FFFFFF"/>
        </w:rPr>
        <w:t xml:space="preserve">-Available </w:t>
      </w:r>
      <w:proofErr w:type="gramStart"/>
      <w:r>
        <w:rPr>
          <w:shd w:val="clear" w:color="auto" w:fill="FFFFFF"/>
        </w:rPr>
        <w:t>at :</w:t>
      </w:r>
      <w:proofErr w:type="gramEnd"/>
    </w:p>
    <w:p w:rsidR="008609CD" w:rsidRDefault="008D3329" w:rsidP="002A0101">
      <w:hyperlink r:id="rId17" w:history="1">
        <w:r w:rsidR="008609CD" w:rsidRPr="008609CD">
          <w:rPr>
            <w:rStyle w:val="Hyperlink"/>
            <w:color w:val="000000" w:themeColor="text1"/>
            <w:sz w:val="28"/>
            <w:szCs w:val="28"/>
          </w:rPr>
          <w:t>https://citeseerx.ist.psu.edu/viewdoc/download?doi=10.1.1.126.4140&amp;rep=rep1&amp;type=pdf</w:t>
        </w:r>
      </w:hyperlink>
      <w:r w:rsidR="008609CD">
        <w:t xml:space="preserve"> [Accessed 19/05/2021] </w:t>
      </w:r>
    </w:p>
    <w:p w:rsidR="008609CD" w:rsidRDefault="008609CD" w:rsidP="008609CD">
      <w:pPr>
        <w:rPr>
          <w:color w:val="000000" w:themeColor="text1"/>
          <w:sz w:val="28"/>
          <w:szCs w:val="28"/>
        </w:rPr>
      </w:pPr>
    </w:p>
    <w:p w:rsidR="008609CD" w:rsidRDefault="002A0101" w:rsidP="008609CD">
      <w:pPr>
        <w:rPr>
          <w:color w:val="000000" w:themeColor="text1"/>
          <w:sz w:val="28"/>
          <w:szCs w:val="28"/>
          <w:shd w:val="clear" w:color="auto" w:fill="FFFFFF"/>
        </w:rPr>
      </w:pPr>
      <w:r>
        <w:rPr>
          <w:rStyle w:val="author"/>
          <w:rFonts w:ascii="Arial" w:hAnsi="Arial" w:cs="Arial"/>
          <w:color w:val="000000" w:themeColor="text1"/>
          <w:sz w:val="28"/>
          <w:szCs w:val="28"/>
          <w:shd w:val="clear" w:color="auto" w:fill="FFFFFF"/>
        </w:rPr>
        <w:t>16</w:t>
      </w:r>
      <w:r w:rsidR="008609CD">
        <w:rPr>
          <w:rStyle w:val="author"/>
          <w:rFonts w:ascii="Arial" w:hAnsi="Arial" w:cs="Arial"/>
          <w:color w:val="000000" w:themeColor="text1"/>
          <w:sz w:val="28"/>
          <w:szCs w:val="28"/>
          <w:shd w:val="clear" w:color="auto" w:fill="FFFFFF"/>
        </w:rPr>
        <w:t xml:space="preserve">. </w:t>
      </w:r>
      <w:proofErr w:type="spellStart"/>
      <w:r w:rsidR="008609CD" w:rsidRPr="008609CD">
        <w:rPr>
          <w:rStyle w:val="author"/>
          <w:rFonts w:ascii="Arial" w:hAnsi="Arial" w:cs="Arial"/>
          <w:color w:val="000000" w:themeColor="text1"/>
          <w:sz w:val="28"/>
          <w:szCs w:val="28"/>
          <w:shd w:val="clear" w:color="auto" w:fill="FFFFFF"/>
        </w:rPr>
        <w:t>Boxall</w:t>
      </w:r>
      <w:proofErr w:type="spellEnd"/>
      <w:r w:rsidR="008609CD" w:rsidRPr="008609CD">
        <w:rPr>
          <w:rStyle w:val="author"/>
          <w:rFonts w:ascii="Arial" w:hAnsi="Arial" w:cs="Arial"/>
          <w:color w:val="000000" w:themeColor="text1"/>
          <w:sz w:val="28"/>
          <w:szCs w:val="28"/>
          <w:shd w:val="clear" w:color="auto" w:fill="FFFFFF"/>
        </w:rPr>
        <w:t xml:space="preserve"> P</w:t>
      </w:r>
      <w:r w:rsidR="008609CD" w:rsidRPr="008609CD">
        <w:rPr>
          <w:color w:val="000000" w:themeColor="text1"/>
          <w:sz w:val="28"/>
          <w:szCs w:val="28"/>
          <w:shd w:val="clear" w:color="auto" w:fill="FFFFFF"/>
        </w:rPr>
        <w:t>, </w:t>
      </w:r>
      <w:r w:rsidR="008609CD" w:rsidRPr="008609CD">
        <w:rPr>
          <w:rStyle w:val="author"/>
          <w:rFonts w:ascii="Arial" w:hAnsi="Arial" w:cs="Arial"/>
          <w:color w:val="000000" w:themeColor="text1"/>
          <w:sz w:val="28"/>
          <w:szCs w:val="28"/>
          <w:shd w:val="clear" w:color="auto" w:fill="FFFFFF"/>
        </w:rPr>
        <w:t>Purcell J</w:t>
      </w:r>
      <w:r w:rsidR="008609CD" w:rsidRPr="008609CD">
        <w:rPr>
          <w:color w:val="000000" w:themeColor="text1"/>
          <w:sz w:val="28"/>
          <w:szCs w:val="28"/>
          <w:shd w:val="clear" w:color="auto" w:fill="FFFFFF"/>
        </w:rPr>
        <w:t>.</w:t>
      </w:r>
      <w:r w:rsidR="008609CD" w:rsidRPr="008609CD">
        <w:rPr>
          <w:rStyle w:val="pubyear"/>
          <w:color w:val="000000" w:themeColor="text1"/>
          <w:sz w:val="28"/>
          <w:szCs w:val="28"/>
          <w:shd w:val="clear" w:color="auto" w:fill="FFFFFF"/>
        </w:rPr>
        <w:t>2003</w:t>
      </w:r>
      <w:r w:rsidR="008609CD" w:rsidRPr="008609CD">
        <w:rPr>
          <w:color w:val="000000" w:themeColor="text1"/>
          <w:sz w:val="28"/>
          <w:szCs w:val="28"/>
          <w:shd w:val="clear" w:color="auto" w:fill="FFFFFF"/>
        </w:rPr>
        <w:t>. </w:t>
      </w:r>
      <w:proofErr w:type="gramStart"/>
      <w:r w:rsidR="008609CD" w:rsidRPr="008609CD">
        <w:rPr>
          <w:rStyle w:val="booktitle"/>
          <w:rFonts w:ascii="Arial" w:hAnsi="Arial" w:cs="Arial"/>
          <w:i/>
          <w:iCs/>
          <w:color w:val="000000" w:themeColor="text1"/>
          <w:sz w:val="28"/>
          <w:szCs w:val="28"/>
          <w:shd w:val="clear" w:color="auto" w:fill="FFFFFF"/>
        </w:rPr>
        <w:t>Strategy and Human Resource Management</w:t>
      </w:r>
      <w:r w:rsidR="008609CD" w:rsidRPr="008609CD">
        <w:rPr>
          <w:color w:val="000000" w:themeColor="text1"/>
          <w:sz w:val="28"/>
          <w:szCs w:val="28"/>
          <w:shd w:val="clear" w:color="auto" w:fill="FFFFFF"/>
        </w:rPr>
        <w:t>.</w:t>
      </w:r>
      <w:proofErr w:type="gramEnd"/>
      <w:r w:rsidR="008609CD" w:rsidRPr="008609CD">
        <w:rPr>
          <w:color w:val="000000" w:themeColor="text1"/>
          <w:sz w:val="28"/>
          <w:szCs w:val="28"/>
          <w:shd w:val="clear" w:color="auto" w:fill="FFFFFF"/>
        </w:rPr>
        <w:t xml:space="preserve"> Palgrave MacMillan: </w:t>
      </w:r>
      <w:r w:rsidR="008609CD" w:rsidRPr="008609CD">
        <w:rPr>
          <w:rStyle w:val="publisherlocation"/>
          <w:rFonts w:ascii="Arial" w:hAnsi="Arial" w:cs="Arial"/>
          <w:color w:val="000000" w:themeColor="text1"/>
          <w:sz w:val="28"/>
          <w:szCs w:val="28"/>
          <w:shd w:val="clear" w:color="auto" w:fill="FFFFFF"/>
        </w:rPr>
        <w:t>New Hampshire/New York</w:t>
      </w:r>
      <w:r w:rsidR="008609CD" w:rsidRPr="008609CD">
        <w:rPr>
          <w:color w:val="000000" w:themeColor="text1"/>
          <w:sz w:val="28"/>
          <w:szCs w:val="28"/>
          <w:shd w:val="clear" w:color="auto" w:fill="FFFFFF"/>
        </w:rPr>
        <w:t xml:space="preserve">. –Available </w:t>
      </w:r>
      <w:proofErr w:type="gramStart"/>
      <w:r w:rsidR="008609CD" w:rsidRPr="008609CD">
        <w:rPr>
          <w:color w:val="000000" w:themeColor="text1"/>
          <w:sz w:val="28"/>
          <w:szCs w:val="28"/>
          <w:shd w:val="clear" w:color="auto" w:fill="FFFFFF"/>
        </w:rPr>
        <w:t>at :</w:t>
      </w:r>
      <w:proofErr w:type="gramEnd"/>
      <w:r w:rsidR="008609CD" w:rsidRPr="008609CD">
        <w:rPr>
          <w:color w:val="000000" w:themeColor="text1"/>
          <w:sz w:val="28"/>
          <w:szCs w:val="28"/>
          <w:shd w:val="clear" w:color="auto" w:fill="FFFFFF"/>
        </w:rPr>
        <w:t xml:space="preserve"> </w:t>
      </w:r>
      <w:r w:rsidR="008609CD">
        <w:rPr>
          <w:color w:val="000000" w:themeColor="text1"/>
          <w:sz w:val="28"/>
          <w:szCs w:val="28"/>
          <w:shd w:val="clear" w:color="auto" w:fill="FFFFFF"/>
        </w:rPr>
        <w:t xml:space="preserve"> </w:t>
      </w:r>
      <w:hyperlink r:id="rId18" w:anchor="v=onepage&amp;q&amp;f=false" w:history="1">
        <w:r w:rsidR="008609CD" w:rsidRPr="008609CD">
          <w:rPr>
            <w:rStyle w:val="Hyperlink"/>
            <w:rFonts w:ascii="Arial" w:hAnsi="Arial" w:cs="Arial"/>
            <w:color w:val="000000" w:themeColor="text1"/>
            <w:sz w:val="28"/>
            <w:szCs w:val="28"/>
            <w:shd w:val="clear" w:color="auto" w:fill="FFFFFF"/>
          </w:rPr>
          <w:t>https://books.google.co.uk/books?hl=en&amp;lr=&amp;id=6L4cBQAAQBAJ&amp;oi=fnd&amp;pg=PP1&amp;ots=-Lvj9UgrOu&amp;sig=q-dU-xcBnH9tdS22-X2dlUEFSLU&amp;redir_esc=y#v=onepage&amp;q&amp;f=false</w:t>
        </w:r>
      </w:hyperlink>
      <w:r w:rsidR="008609CD" w:rsidRPr="008609CD">
        <w:rPr>
          <w:color w:val="000000" w:themeColor="text1"/>
          <w:sz w:val="28"/>
          <w:szCs w:val="28"/>
          <w:shd w:val="clear" w:color="auto" w:fill="FFFFFF"/>
        </w:rPr>
        <w:t xml:space="preserve"> </w:t>
      </w:r>
      <w:r w:rsidR="008609CD">
        <w:rPr>
          <w:color w:val="000000" w:themeColor="text1"/>
          <w:sz w:val="28"/>
          <w:szCs w:val="28"/>
          <w:shd w:val="clear" w:color="auto" w:fill="FFFFFF"/>
        </w:rPr>
        <w:t xml:space="preserve"> </w:t>
      </w:r>
      <w:r w:rsidR="008609CD" w:rsidRPr="008609CD">
        <w:rPr>
          <w:color w:val="000000" w:themeColor="text1"/>
          <w:sz w:val="28"/>
          <w:szCs w:val="28"/>
          <w:shd w:val="clear" w:color="auto" w:fill="FFFFFF"/>
        </w:rPr>
        <w:t xml:space="preserve">[Accessed 19/05/2021] </w:t>
      </w:r>
    </w:p>
    <w:p w:rsidR="008609CD" w:rsidRDefault="008609CD" w:rsidP="008609CD">
      <w:pPr>
        <w:rPr>
          <w:color w:val="000000" w:themeColor="text1"/>
          <w:sz w:val="28"/>
          <w:szCs w:val="28"/>
          <w:shd w:val="clear" w:color="auto" w:fill="FFFFFF"/>
        </w:rPr>
      </w:pPr>
    </w:p>
    <w:p w:rsidR="008609CD" w:rsidRPr="008609CD" w:rsidRDefault="002A0101" w:rsidP="008609CD">
      <w:pPr>
        <w:rPr>
          <w:sz w:val="28"/>
          <w:szCs w:val="28"/>
          <w:shd w:val="clear" w:color="auto" w:fill="FFFFFF"/>
        </w:rPr>
      </w:pPr>
      <w:r>
        <w:rPr>
          <w:rStyle w:val="author"/>
          <w:rFonts w:ascii="Arial" w:hAnsi="Arial" w:cs="Arial"/>
          <w:color w:val="000000" w:themeColor="text1"/>
          <w:sz w:val="28"/>
          <w:szCs w:val="28"/>
          <w:shd w:val="clear" w:color="auto" w:fill="FFFFFF"/>
        </w:rPr>
        <w:t>17</w:t>
      </w:r>
      <w:r w:rsidR="008609CD">
        <w:rPr>
          <w:rStyle w:val="author"/>
          <w:rFonts w:ascii="Arial" w:hAnsi="Arial" w:cs="Arial"/>
          <w:color w:val="000000" w:themeColor="text1"/>
          <w:sz w:val="28"/>
          <w:szCs w:val="28"/>
          <w:shd w:val="clear" w:color="auto" w:fill="FFFFFF"/>
        </w:rPr>
        <w:t xml:space="preserve">. </w:t>
      </w:r>
      <w:r w:rsidR="008609CD" w:rsidRPr="008609CD">
        <w:rPr>
          <w:rStyle w:val="author"/>
          <w:rFonts w:ascii="Arial" w:hAnsi="Arial" w:cs="Arial"/>
          <w:color w:val="000000" w:themeColor="text1"/>
          <w:sz w:val="28"/>
          <w:szCs w:val="28"/>
          <w:shd w:val="clear" w:color="auto" w:fill="FFFFFF"/>
        </w:rPr>
        <w:t>Grant RM</w:t>
      </w:r>
      <w:r w:rsidR="008609CD" w:rsidRPr="008609CD">
        <w:rPr>
          <w:sz w:val="28"/>
          <w:szCs w:val="28"/>
          <w:shd w:val="clear" w:color="auto" w:fill="FFFFFF"/>
        </w:rPr>
        <w:t>.</w:t>
      </w:r>
      <w:r w:rsidR="008609CD" w:rsidRPr="008609CD">
        <w:rPr>
          <w:rStyle w:val="pubyear"/>
          <w:color w:val="000000" w:themeColor="text1"/>
          <w:sz w:val="28"/>
          <w:szCs w:val="28"/>
          <w:shd w:val="clear" w:color="auto" w:fill="FFFFFF"/>
        </w:rPr>
        <w:t>2005</w:t>
      </w:r>
      <w:r w:rsidR="008609CD" w:rsidRPr="008609CD">
        <w:rPr>
          <w:sz w:val="28"/>
          <w:szCs w:val="28"/>
          <w:shd w:val="clear" w:color="auto" w:fill="FFFFFF"/>
        </w:rPr>
        <w:t>. </w:t>
      </w:r>
      <w:proofErr w:type="gramStart"/>
      <w:r w:rsidR="008609CD" w:rsidRPr="008609CD">
        <w:rPr>
          <w:rStyle w:val="booktitle"/>
          <w:rFonts w:ascii="Arial" w:hAnsi="Arial" w:cs="Arial"/>
          <w:i/>
          <w:iCs/>
          <w:color w:val="000000" w:themeColor="text1"/>
          <w:sz w:val="28"/>
          <w:szCs w:val="28"/>
          <w:shd w:val="clear" w:color="auto" w:fill="FFFFFF"/>
        </w:rPr>
        <w:t>Contemporary Strategy Analysis</w:t>
      </w:r>
      <w:r w:rsidR="008609CD" w:rsidRPr="008609CD">
        <w:rPr>
          <w:sz w:val="28"/>
          <w:szCs w:val="28"/>
          <w:shd w:val="clear" w:color="auto" w:fill="FFFFFF"/>
        </w:rPr>
        <w:t>.</w:t>
      </w:r>
      <w:proofErr w:type="gramEnd"/>
      <w:r w:rsidR="008609CD" w:rsidRPr="008609CD">
        <w:rPr>
          <w:sz w:val="28"/>
          <w:szCs w:val="28"/>
          <w:shd w:val="clear" w:color="auto" w:fill="FFFFFF"/>
        </w:rPr>
        <w:t xml:space="preserve"> Blackwell Publishing: </w:t>
      </w:r>
      <w:r w:rsidR="008609CD" w:rsidRPr="008609CD">
        <w:rPr>
          <w:rStyle w:val="publisherlocation"/>
          <w:rFonts w:ascii="Arial" w:hAnsi="Arial" w:cs="Arial"/>
          <w:color w:val="000000" w:themeColor="text1"/>
          <w:sz w:val="28"/>
          <w:szCs w:val="28"/>
          <w:shd w:val="clear" w:color="auto" w:fill="FFFFFF"/>
        </w:rPr>
        <w:t>Malden</w:t>
      </w:r>
      <w:r w:rsidR="008609CD" w:rsidRPr="008609CD">
        <w:rPr>
          <w:sz w:val="28"/>
          <w:szCs w:val="28"/>
          <w:shd w:val="clear" w:color="auto" w:fill="FFFFFF"/>
        </w:rPr>
        <w:t>.</w:t>
      </w:r>
    </w:p>
    <w:p w:rsidR="008609CD" w:rsidRPr="008609CD" w:rsidRDefault="008609CD" w:rsidP="008609CD">
      <w:pPr>
        <w:rPr>
          <w:sz w:val="28"/>
          <w:szCs w:val="28"/>
          <w:shd w:val="clear" w:color="auto" w:fill="FFFFFF"/>
        </w:rPr>
      </w:pPr>
      <w:r w:rsidRPr="008609CD">
        <w:rPr>
          <w:sz w:val="28"/>
          <w:szCs w:val="28"/>
          <w:shd w:val="clear" w:color="auto" w:fill="FFFFFF"/>
        </w:rPr>
        <w:t xml:space="preserve">-Available </w:t>
      </w:r>
      <w:proofErr w:type="gramStart"/>
      <w:r w:rsidRPr="008609CD">
        <w:rPr>
          <w:sz w:val="28"/>
          <w:szCs w:val="28"/>
          <w:shd w:val="clear" w:color="auto" w:fill="FFFFFF"/>
        </w:rPr>
        <w:t>at :</w:t>
      </w:r>
      <w:proofErr w:type="gramEnd"/>
      <w:r w:rsidRPr="008609CD">
        <w:rPr>
          <w:sz w:val="28"/>
          <w:szCs w:val="28"/>
          <w:shd w:val="clear" w:color="auto" w:fill="FFFFFF"/>
        </w:rPr>
        <w:t xml:space="preserve"> </w:t>
      </w:r>
    </w:p>
    <w:p w:rsidR="008609CD" w:rsidRPr="008609CD" w:rsidRDefault="008609CD" w:rsidP="008609CD">
      <w:pPr>
        <w:rPr>
          <w:sz w:val="28"/>
          <w:szCs w:val="28"/>
          <w:shd w:val="clear" w:color="auto" w:fill="FFFFFF"/>
        </w:rPr>
      </w:pPr>
    </w:p>
    <w:p w:rsidR="008609CD" w:rsidRDefault="008D3329" w:rsidP="008609CD">
      <w:pPr>
        <w:rPr>
          <w:sz w:val="28"/>
          <w:szCs w:val="28"/>
        </w:rPr>
      </w:pPr>
      <w:hyperlink r:id="rId19" w:anchor="v=onepage&amp;q&amp;f=false" w:history="1">
        <w:r w:rsidR="008609CD" w:rsidRPr="008609CD">
          <w:rPr>
            <w:rStyle w:val="Hyperlink"/>
            <w:color w:val="000000" w:themeColor="text1"/>
            <w:sz w:val="28"/>
            <w:szCs w:val="28"/>
          </w:rPr>
          <w:t>https://books.google.co.uk/books?hl=en&amp;lr=&amp;id=DTDvCQAAQBAJ&amp;oi=fnd&amp;pg=PP15&amp;ots=enKJeHe16C&amp;sig=rqZ4K8PET1S7ptifpNv26lFzc5w&amp;redir_esc=y#v=onepage&amp;q&amp;f=false</w:t>
        </w:r>
      </w:hyperlink>
      <w:r w:rsidR="008609CD" w:rsidRPr="008609CD">
        <w:rPr>
          <w:sz w:val="28"/>
          <w:szCs w:val="28"/>
        </w:rPr>
        <w:t xml:space="preserve">  [Accessed 19/05/</w:t>
      </w:r>
      <w:proofErr w:type="gramStart"/>
      <w:r w:rsidR="008609CD" w:rsidRPr="008609CD">
        <w:rPr>
          <w:sz w:val="28"/>
          <w:szCs w:val="28"/>
        </w:rPr>
        <w:t>2021 ]</w:t>
      </w:r>
      <w:proofErr w:type="gramEnd"/>
      <w:r w:rsidR="008609CD" w:rsidRPr="008609CD">
        <w:rPr>
          <w:sz w:val="28"/>
          <w:szCs w:val="28"/>
        </w:rPr>
        <w:t xml:space="preserve"> </w:t>
      </w:r>
    </w:p>
    <w:p w:rsidR="008609CD" w:rsidRDefault="008609CD" w:rsidP="008609CD">
      <w:pPr>
        <w:rPr>
          <w:sz w:val="28"/>
          <w:szCs w:val="28"/>
        </w:rPr>
      </w:pPr>
    </w:p>
    <w:p w:rsidR="008609CD" w:rsidRDefault="002A0101" w:rsidP="008609CD">
      <w:pPr>
        <w:rPr>
          <w:color w:val="000000" w:themeColor="text1"/>
          <w:sz w:val="28"/>
          <w:szCs w:val="28"/>
          <w:shd w:val="clear" w:color="auto" w:fill="FFFFFF"/>
        </w:rPr>
      </w:pPr>
      <w:proofErr w:type="gramStart"/>
      <w:r>
        <w:rPr>
          <w:rStyle w:val="author"/>
          <w:rFonts w:ascii="Arial" w:hAnsi="Arial" w:cs="Arial"/>
          <w:color w:val="000000" w:themeColor="text1"/>
          <w:sz w:val="28"/>
          <w:szCs w:val="28"/>
          <w:shd w:val="clear" w:color="auto" w:fill="FFFFFF"/>
        </w:rPr>
        <w:t>18.</w:t>
      </w:r>
      <w:r w:rsidR="008609CD">
        <w:rPr>
          <w:rStyle w:val="author"/>
          <w:rFonts w:ascii="Arial" w:hAnsi="Arial" w:cs="Arial"/>
          <w:color w:val="000000" w:themeColor="text1"/>
          <w:sz w:val="28"/>
          <w:szCs w:val="28"/>
          <w:shd w:val="clear" w:color="auto" w:fill="FFFFFF"/>
        </w:rPr>
        <w:t xml:space="preserve"> </w:t>
      </w:r>
      <w:proofErr w:type="spellStart"/>
      <w:r w:rsidR="008609CD" w:rsidRPr="008609CD">
        <w:rPr>
          <w:rStyle w:val="author"/>
          <w:rFonts w:ascii="Arial" w:hAnsi="Arial" w:cs="Arial"/>
          <w:color w:val="000000" w:themeColor="text1"/>
          <w:sz w:val="28"/>
          <w:szCs w:val="28"/>
          <w:shd w:val="clear" w:color="auto" w:fill="FFFFFF"/>
        </w:rPr>
        <w:t>Nijssen</w:t>
      </w:r>
      <w:proofErr w:type="spellEnd"/>
      <w:r w:rsidR="008609CD" w:rsidRPr="008609CD">
        <w:rPr>
          <w:rStyle w:val="author"/>
          <w:rFonts w:ascii="Arial" w:hAnsi="Arial" w:cs="Arial"/>
          <w:color w:val="000000" w:themeColor="text1"/>
          <w:sz w:val="28"/>
          <w:szCs w:val="28"/>
          <w:shd w:val="clear" w:color="auto" w:fill="FFFFFF"/>
        </w:rPr>
        <w:t xml:space="preserve"> EJ</w:t>
      </w:r>
      <w:r w:rsidR="008609CD" w:rsidRPr="008609CD">
        <w:rPr>
          <w:color w:val="000000" w:themeColor="text1"/>
          <w:sz w:val="28"/>
          <w:szCs w:val="28"/>
          <w:shd w:val="clear" w:color="auto" w:fill="FFFFFF"/>
        </w:rPr>
        <w:t>, </w:t>
      </w:r>
      <w:proofErr w:type="spellStart"/>
      <w:r w:rsidR="008609CD" w:rsidRPr="008609CD">
        <w:rPr>
          <w:rStyle w:val="author"/>
          <w:rFonts w:ascii="Arial" w:hAnsi="Arial" w:cs="Arial"/>
          <w:color w:val="000000" w:themeColor="text1"/>
          <w:sz w:val="28"/>
          <w:szCs w:val="28"/>
          <w:shd w:val="clear" w:color="auto" w:fill="FFFFFF"/>
        </w:rPr>
        <w:t>Lighart</w:t>
      </w:r>
      <w:proofErr w:type="spellEnd"/>
      <w:r w:rsidR="008609CD" w:rsidRPr="008609CD">
        <w:rPr>
          <w:rStyle w:val="author"/>
          <w:rFonts w:ascii="Arial" w:hAnsi="Arial" w:cs="Arial"/>
          <w:color w:val="000000" w:themeColor="text1"/>
          <w:sz w:val="28"/>
          <w:szCs w:val="28"/>
          <w:shd w:val="clear" w:color="auto" w:fill="FFFFFF"/>
        </w:rPr>
        <w:t xml:space="preserve"> PEM</w:t>
      </w:r>
      <w:r w:rsidR="008609CD" w:rsidRPr="008609CD">
        <w:rPr>
          <w:color w:val="000000" w:themeColor="text1"/>
          <w:sz w:val="28"/>
          <w:szCs w:val="28"/>
          <w:shd w:val="clear" w:color="auto" w:fill="FFFFFF"/>
        </w:rPr>
        <w:t>.</w:t>
      </w:r>
      <w:r w:rsidR="008609CD" w:rsidRPr="008609CD">
        <w:rPr>
          <w:rStyle w:val="pubyear"/>
          <w:color w:val="000000" w:themeColor="text1"/>
          <w:sz w:val="28"/>
          <w:szCs w:val="28"/>
          <w:shd w:val="clear" w:color="auto" w:fill="FFFFFF"/>
        </w:rPr>
        <w:t>1999</w:t>
      </w:r>
      <w:r w:rsidR="008609CD" w:rsidRPr="008609CD">
        <w:rPr>
          <w:color w:val="000000" w:themeColor="text1"/>
          <w:sz w:val="28"/>
          <w:szCs w:val="28"/>
          <w:shd w:val="clear" w:color="auto" w:fill="FFFFFF"/>
        </w:rPr>
        <w:t>.</w:t>
      </w:r>
      <w:proofErr w:type="gramEnd"/>
      <w:r w:rsidR="008609CD" w:rsidRPr="008609CD">
        <w:rPr>
          <w:color w:val="000000" w:themeColor="text1"/>
          <w:sz w:val="28"/>
          <w:szCs w:val="28"/>
          <w:shd w:val="clear" w:color="auto" w:fill="FFFFFF"/>
        </w:rPr>
        <w:t> </w:t>
      </w:r>
      <w:r w:rsidR="008609CD" w:rsidRPr="008609CD">
        <w:rPr>
          <w:rStyle w:val="articletitle"/>
          <w:rFonts w:ascii="Arial" w:hAnsi="Arial" w:cs="Arial"/>
          <w:color w:val="000000" w:themeColor="text1"/>
          <w:sz w:val="28"/>
          <w:szCs w:val="28"/>
          <w:shd w:val="clear" w:color="auto" w:fill="FFFFFF"/>
        </w:rPr>
        <w:t xml:space="preserve">SWOT-analyse: </w:t>
      </w:r>
      <w:proofErr w:type="spellStart"/>
      <w:r w:rsidR="008609CD" w:rsidRPr="008609CD">
        <w:rPr>
          <w:rStyle w:val="articletitle"/>
          <w:rFonts w:ascii="Arial" w:hAnsi="Arial" w:cs="Arial"/>
          <w:color w:val="000000" w:themeColor="text1"/>
          <w:sz w:val="28"/>
          <w:szCs w:val="28"/>
          <w:shd w:val="clear" w:color="auto" w:fill="FFFFFF"/>
        </w:rPr>
        <w:t>vloek</w:t>
      </w:r>
      <w:proofErr w:type="spellEnd"/>
      <w:r w:rsidR="008609CD" w:rsidRPr="008609CD">
        <w:rPr>
          <w:rStyle w:val="articletitle"/>
          <w:rFonts w:ascii="Arial" w:hAnsi="Arial" w:cs="Arial"/>
          <w:color w:val="000000" w:themeColor="text1"/>
          <w:sz w:val="28"/>
          <w:szCs w:val="28"/>
          <w:shd w:val="clear" w:color="auto" w:fill="FFFFFF"/>
        </w:rPr>
        <w:t xml:space="preserve"> of </w:t>
      </w:r>
      <w:proofErr w:type="spellStart"/>
      <w:r w:rsidR="008609CD" w:rsidRPr="008609CD">
        <w:rPr>
          <w:rStyle w:val="articletitle"/>
          <w:rFonts w:ascii="Arial" w:hAnsi="Arial" w:cs="Arial"/>
          <w:color w:val="000000" w:themeColor="text1"/>
          <w:sz w:val="28"/>
          <w:szCs w:val="28"/>
          <w:shd w:val="clear" w:color="auto" w:fill="FFFFFF"/>
        </w:rPr>
        <w:t>zegen</w:t>
      </w:r>
      <w:proofErr w:type="spellEnd"/>
      <w:r w:rsidR="008609CD" w:rsidRPr="008609CD">
        <w:rPr>
          <w:rStyle w:val="articletitle"/>
          <w:rFonts w:ascii="Arial" w:hAnsi="Arial" w:cs="Arial"/>
          <w:color w:val="000000" w:themeColor="text1"/>
          <w:sz w:val="28"/>
          <w:szCs w:val="28"/>
          <w:shd w:val="clear" w:color="auto" w:fill="FFFFFF"/>
        </w:rPr>
        <w:t xml:space="preserve"> (Dutch)</w:t>
      </w:r>
      <w:r w:rsidR="008609CD" w:rsidRPr="008609CD">
        <w:rPr>
          <w:color w:val="000000" w:themeColor="text1"/>
          <w:sz w:val="28"/>
          <w:szCs w:val="28"/>
          <w:shd w:val="clear" w:color="auto" w:fill="FFFFFF"/>
        </w:rPr>
        <w:t>.</w:t>
      </w:r>
      <w:proofErr w:type="spellStart"/>
      <w:r w:rsidR="008609CD" w:rsidRPr="008609CD">
        <w:rPr>
          <w:i/>
          <w:iCs/>
          <w:color w:val="000000" w:themeColor="text1"/>
          <w:sz w:val="28"/>
          <w:szCs w:val="28"/>
          <w:shd w:val="clear" w:color="auto" w:fill="FFFFFF"/>
        </w:rPr>
        <w:t>Bedrijfskunde</w:t>
      </w:r>
      <w:proofErr w:type="spellEnd"/>
      <w:r w:rsidR="008609CD" w:rsidRPr="008609CD">
        <w:rPr>
          <w:color w:val="000000" w:themeColor="text1"/>
          <w:sz w:val="28"/>
          <w:szCs w:val="28"/>
          <w:shd w:val="clear" w:color="auto" w:fill="FFFFFF"/>
        </w:rPr>
        <w:t> </w:t>
      </w:r>
      <w:r w:rsidR="008609CD" w:rsidRPr="008609CD">
        <w:rPr>
          <w:rStyle w:val="vol"/>
          <w:rFonts w:ascii="Arial" w:hAnsi="Arial" w:cs="Arial"/>
          <w:b/>
          <w:bCs/>
          <w:color w:val="000000" w:themeColor="text1"/>
          <w:sz w:val="28"/>
          <w:szCs w:val="28"/>
          <w:shd w:val="clear" w:color="auto" w:fill="FFFFFF"/>
        </w:rPr>
        <w:t>71</w:t>
      </w:r>
      <w:r w:rsidR="008609CD" w:rsidRPr="008609CD">
        <w:rPr>
          <w:color w:val="000000" w:themeColor="text1"/>
          <w:sz w:val="28"/>
          <w:szCs w:val="28"/>
          <w:shd w:val="clear" w:color="auto" w:fill="FFFFFF"/>
        </w:rPr>
        <w:t>: </w:t>
      </w:r>
      <w:r w:rsidR="008609CD" w:rsidRPr="008609CD">
        <w:rPr>
          <w:rStyle w:val="pagefirst"/>
          <w:rFonts w:ascii="Arial" w:hAnsi="Arial" w:cs="Arial"/>
          <w:color w:val="000000" w:themeColor="text1"/>
          <w:sz w:val="28"/>
          <w:szCs w:val="28"/>
          <w:shd w:val="clear" w:color="auto" w:fill="FFFFFF"/>
        </w:rPr>
        <w:t>15</w:t>
      </w:r>
      <w:r w:rsidR="008609CD" w:rsidRPr="008609CD">
        <w:rPr>
          <w:color w:val="000000" w:themeColor="text1"/>
          <w:sz w:val="28"/>
          <w:szCs w:val="28"/>
          <w:shd w:val="clear" w:color="auto" w:fill="FFFFFF"/>
        </w:rPr>
        <w:t>– </w:t>
      </w:r>
      <w:r w:rsidR="008609CD" w:rsidRPr="008609CD">
        <w:rPr>
          <w:rStyle w:val="pagelast"/>
          <w:rFonts w:ascii="Arial" w:hAnsi="Arial" w:cs="Arial"/>
          <w:color w:val="000000" w:themeColor="text1"/>
          <w:sz w:val="28"/>
          <w:szCs w:val="28"/>
          <w:shd w:val="clear" w:color="auto" w:fill="FFFFFF"/>
        </w:rPr>
        <w:t>19</w:t>
      </w:r>
      <w:r w:rsidR="008609CD" w:rsidRPr="008609CD">
        <w:rPr>
          <w:color w:val="000000" w:themeColor="text1"/>
          <w:sz w:val="28"/>
          <w:szCs w:val="28"/>
          <w:shd w:val="clear" w:color="auto" w:fill="FFFFFF"/>
        </w:rPr>
        <w:t>.</w:t>
      </w:r>
      <w:r w:rsidR="008609CD">
        <w:rPr>
          <w:color w:val="000000" w:themeColor="text1"/>
          <w:sz w:val="28"/>
          <w:szCs w:val="28"/>
          <w:shd w:val="clear" w:color="auto" w:fill="FFFFFF"/>
        </w:rPr>
        <w:t xml:space="preserve"> –Available </w:t>
      </w:r>
      <w:proofErr w:type="gramStart"/>
      <w:r w:rsidR="008609CD">
        <w:rPr>
          <w:color w:val="000000" w:themeColor="text1"/>
          <w:sz w:val="28"/>
          <w:szCs w:val="28"/>
          <w:shd w:val="clear" w:color="auto" w:fill="FFFFFF"/>
        </w:rPr>
        <w:t>at :</w:t>
      </w:r>
      <w:proofErr w:type="gramEnd"/>
      <w:r w:rsidR="008609CD">
        <w:rPr>
          <w:color w:val="000000" w:themeColor="text1"/>
          <w:sz w:val="28"/>
          <w:szCs w:val="28"/>
          <w:shd w:val="clear" w:color="auto" w:fill="FFFFFF"/>
        </w:rPr>
        <w:t xml:space="preserve"> </w:t>
      </w:r>
    </w:p>
    <w:p w:rsidR="008609CD" w:rsidRPr="008609CD" w:rsidRDefault="008609CD" w:rsidP="008609CD">
      <w:pPr>
        <w:rPr>
          <w:color w:val="000000" w:themeColor="text1"/>
          <w:sz w:val="28"/>
          <w:szCs w:val="28"/>
        </w:rPr>
      </w:pPr>
    </w:p>
    <w:p w:rsidR="002067EB" w:rsidRPr="008609CD" w:rsidRDefault="002067EB" w:rsidP="008609CD">
      <w:pPr>
        <w:rPr>
          <w:color w:val="000000" w:themeColor="text1"/>
          <w:sz w:val="28"/>
          <w:szCs w:val="28"/>
        </w:rPr>
      </w:pPr>
    </w:p>
    <w:p w:rsidR="008609CD" w:rsidRPr="008609CD" w:rsidRDefault="008D3329" w:rsidP="008609CD">
      <w:pPr>
        <w:rPr>
          <w:color w:val="000000" w:themeColor="text1"/>
          <w:sz w:val="28"/>
          <w:szCs w:val="28"/>
        </w:rPr>
      </w:pPr>
      <w:hyperlink r:id="rId20" w:history="1">
        <w:r w:rsidR="008609CD" w:rsidRPr="008609CD">
          <w:rPr>
            <w:rStyle w:val="Hyperlink"/>
            <w:color w:val="000000" w:themeColor="text1"/>
            <w:sz w:val="28"/>
            <w:szCs w:val="28"/>
          </w:rPr>
          <w:t>https://www.emerald.com/insight/content/doi/10.1108/02634500410516931/full/html</w:t>
        </w:r>
      </w:hyperlink>
      <w:r w:rsidR="008609CD">
        <w:rPr>
          <w:color w:val="000000" w:themeColor="text1"/>
          <w:sz w:val="28"/>
          <w:szCs w:val="28"/>
        </w:rPr>
        <w:t xml:space="preserve">  [Accessed 19/05/2021] </w:t>
      </w:r>
    </w:p>
    <w:p w:rsidR="008609CD" w:rsidRDefault="008609CD" w:rsidP="008609CD">
      <w:pPr>
        <w:rPr>
          <w:color w:val="000000" w:themeColor="text1"/>
          <w:sz w:val="28"/>
          <w:szCs w:val="28"/>
        </w:rPr>
      </w:pPr>
    </w:p>
    <w:p w:rsidR="00BD4724" w:rsidRPr="00BD4724" w:rsidRDefault="002A0101" w:rsidP="00BD4724">
      <w:pPr>
        <w:rPr>
          <w:color w:val="000000" w:themeColor="text1"/>
          <w:sz w:val="28"/>
          <w:szCs w:val="28"/>
        </w:rPr>
      </w:pPr>
      <w:proofErr w:type="gramStart"/>
      <w:r>
        <w:rPr>
          <w:rStyle w:val="author"/>
          <w:rFonts w:ascii="Arial" w:hAnsi="Arial" w:cs="Arial"/>
          <w:color w:val="000000" w:themeColor="text1"/>
          <w:sz w:val="28"/>
          <w:szCs w:val="28"/>
          <w:shd w:val="clear" w:color="auto" w:fill="FFFFFF"/>
        </w:rPr>
        <w:t>19</w:t>
      </w:r>
      <w:r w:rsidR="00BD4724">
        <w:rPr>
          <w:rStyle w:val="author"/>
          <w:rFonts w:ascii="Arial" w:hAnsi="Arial" w:cs="Arial"/>
          <w:color w:val="000000" w:themeColor="text1"/>
          <w:sz w:val="28"/>
          <w:szCs w:val="28"/>
          <w:shd w:val="clear" w:color="auto" w:fill="FFFFFF"/>
        </w:rPr>
        <w:t xml:space="preserve"> .</w:t>
      </w:r>
      <w:proofErr w:type="spellStart"/>
      <w:r w:rsidR="00BD4724" w:rsidRPr="00BD4724">
        <w:rPr>
          <w:rStyle w:val="author"/>
          <w:rFonts w:ascii="Arial" w:hAnsi="Arial" w:cs="Arial"/>
          <w:color w:val="000000" w:themeColor="text1"/>
          <w:sz w:val="28"/>
          <w:szCs w:val="28"/>
          <w:shd w:val="clear" w:color="auto" w:fill="FFFFFF"/>
        </w:rPr>
        <w:t>Paauwe</w:t>
      </w:r>
      <w:proofErr w:type="spellEnd"/>
      <w:r w:rsidR="00BD4724" w:rsidRPr="00BD4724">
        <w:rPr>
          <w:rStyle w:val="author"/>
          <w:rFonts w:ascii="Arial" w:hAnsi="Arial" w:cs="Arial"/>
          <w:color w:val="000000" w:themeColor="text1"/>
          <w:sz w:val="28"/>
          <w:szCs w:val="28"/>
          <w:shd w:val="clear" w:color="auto" w:fill="FFFFFF"/>
        </w:rPr>
        <w:t xml:space="preserve"> J</w:t>
      </w:r>
      <w:r w:rsidR="00BD4724" w:rsidRPr="00BD4724">
        <w:rPr>
          <w:color w:val="000000" w:themeColor="text1"/>
          <w:sz w:val="28"/>
          <w:szCs w:val="28"/>
          <w:shd w:val="clear" w:color="auto" w:fill="FFFFFF"/>
        </w:rPr>
        <w:t>.</w:t>
      </w:r>
      <w:r w:rsidR="00BD4724" w:rsidRPr="00BD4724">
        <w:rPr>
          <w:rStyle w:val="pubyear"/>
          <w:color w:val="000000" w:themeColor="text1"/>
          <w:sz w:val="28"/>
          <w:szCs w:val="28"/>
          <w:shd w:val="clear" w:color="auto" w:fill="FFFFFF"/>
        </w:rPr>
        <w:t>2004</w:t>
      </w:r>
      <w:r w:rsidR="00BD4724" w:rsidRPr="00BD4724">
        <w:rPr>
          <w:color w:val="000000" w:themeColor="text1"/>
          <w:sz w:val="28"/>
          <w:szCs w:val="28"/>
          <w:shd w:val="clear" w:color="auto" w:fill="FFFFFF"/>
        </w:rPr>
        <w:t>.</w:t>
      </w:r>
      <w:proofErr w:type="gramEnd"/>
      <w:r w:rsidR="00BD4724" w:rsidRPr="00BD4724">
        <w:rPr>
          <w:color w:val="000000" w:themeColor="text1"/>
          <w:sz w:val="28"/>
          <w:szCs w:val="28"/>
          <w:shd w:val="clear" w:color="auto" w:fill="FFFFFF"/>
        </w:rPr>
        <w:t> </w:t>
      </w:r>
      <w:proofErr w:type="gramStart"/>
      <w:r w:rsidR="00BD4724" w:rsidRPr="00BD4724">
        <w:rPr>
          <w:rStyle w:val="booktitle"/>
          <w:rFonts w:ascii="Arial" w:hAnsi="Arial" w:cs="Arial"/>
          <w:i/>
          <w:iCs/>
          <w:color w:val="000000" w:themeColor="text1"/>
          <w:sz w:val="28"/>
          <w:szCs w:val="28"/>
          <w:shd w:val="clear" w:color="auto" w:fill="FFFFFF"/>
        </w:rPr>
        <w:t>HRM and Performance.</w:t>
      </w:r>
      <w:proofErr w:type="gramEnd"/>
      <w:r w:rsidR="00BD4724" w:rsidRPr="00BD4724">
        <w:rPr>
          <w:rStyle w:val="booktitle"/>
          <w:rFonts w:ascii="Arial" w:hAnsi="Arial" w:cs="Arial"/>
          <w:i/>
          <w:iCs/>
          <w:color w:val="000000" w:themeColor="text1"/>
          <w:sz w:val="28"/>
          <w:szCs w:val="28"/>
          <w:shd w:val="clear" w:color="auto" w:fill="FFFFFF"/>
        </w:rPr>
        <w:t xml:space="preserve"> </w:t>
      </w:r>
      <w:proofErr w:type="gramStart"/>
      <w:r w:rsidR="00BD4724" w:rsidRPr="00BD4724">
        <w:rPr>
          <w:rStyle w:val="booktitle"/>
          <w:rFonts w:ascii="Arial" w:hAnsi="Arial" w:cs="Arial"/>
          <w:i/>
          <w:iCs/>
          <w:color w:val="000000" w:themeColor="text1"/>
          <w:sz w:val="28"/>
          <w:szCs w:val="28"/>
          <w:shd w:val="clear" w:color="auto" w:fill="FFFFFF"/>
        </w:rPr>
        <w:t>Achieving Long Term Viability</w:t>
      </w:r>
      <w:r w:rsidR="00BD4724" w:rsidRPr="00BD4724">
        <w:rPr>
          <w:color w:val="000000" w:themeColor="text1"/>
          <w:sz w:val="28"/>
          <w:szCs w:val="28"/>
          <w:shd w:val="clear" w:color="auto" w:fill="FFFFFF"/>
        </w:rPr>
        <w:t>.</w:t>
      </w:r>
      <w:proofErr w:type="gramEnd"/>
      <w:r w:rsidR="00BD4724" w:rsidRPr="00BD4724">
        <w:rPr>
          <w:color w:val="000000" w:themeColor="text1"/>
          <w:sz w:val="28"/>
          <w:szCs w:val="28"/>
          <w:shd w:val="clear" w:color="auto" w:fill="FFFFFF"/>
        </w:rPr>
        <w:t xml:space="preserve"> Oxford University Press: </w:t>
      </w:r>
      <w:r w:rsidR="00BD4724" w:rsidRPr="00BD4724">
        <w:rPr>
          <w:rStyle w:val="publisherlocation"/>
          <w:rFonts w:ascii="Arial" w:hAnsi="Arial" w:cs="Arial"/>
          <w:color w:val="000000" w:themeColor="text1"/>
          <w:sz w:val="28"/>
          <w:szCs w:val="28"/>
          <w:shd w:val="clear" w:color="auto" w:fill="FFFFFF"/>
        </w:rPr>
        <w:t>Oxford</w:t>
      </w:r>
      <w:r w:rsidR="00BD4724" w:rsidRPr="00BD4724">
        <w:rPr>
          <w:color w:val="000000" w:themeColor="text1"/>
          <w:sz w:val="28"/>
          <w:szCs w:val="28"/>
          <w:shd w:val="clear" w:color="auto" w:fill="FFFFFF"/>
        </w:rPr>
        <w:t>.</w:t>
      </w:r>
      <w:r w:rsidR="00BD4724">
        <w:rPr>
          <w:color w:val="000000" w:themeColor="text1"/>
          <w:sz w:val="28"/>
          <w:szCs w:val="28"/>
          <w:shd w:val="clear" w:color="auto" w:fill="FFFFFF"/>
        </w:rPr>
        <w:t xml:space="preserve"> –Available </w:t>
      </w:r>
      <w:proofErr w:type="gramStart"/>
      <w:r w:rsidR="00BD4724">
        <w:rPr>
          <w:color w:val="000000" w:themeColor="text1"/>
          <w:sz w:val="28"/>
          <w:szCs w:val="28"/>
          <w:shd w:val="clear" w:color="auto" w:fill="FFFFFF"/>
        </w:rPr>
        <w:t>at :</w:t>
      </w:r>
      <w:proofErr w:type="gramEnd"/>
      <w:r w:rsidR="00BD4724">
        <w:rPr>
          <w:color w:val="000000" w:themeColor="text1"/>
          <w:sz w:val="28"/>
          <w:szCs w:val="28"/>
          <w:shd w:val="clear" w:color="auto" w:fill="FFFFFF"/>
        </w:rPr>
        <w:t xml:space="preserve"> </w:t>
      </w:r>
    </w:p>
    <w:p w:rsidR="00BD4724" w:rsidRDefault="008D3329" w:rsidP="00BD4724">
      <w:pPr>
        <w:rPr>
          <w:color w:val="000000" w:themeColor="text1"/>
          <w:sz w:val="28"/>
          <w:szCs w:val="28"/>
        </w:rPr>
      </w:pPr>
      <w:hyperlink r:id="rId21" w:anchor="v=onepage&amp;q&amp;f=false" w:history="1">
        <w:r w:rsidR="00BD4724" w:rsidRPr="00BD4724">
          <w:rPr>
            <w:rStyle w:val="Hyperlink"/>
            <w:color w:val="000000" w:themeColor="text1"/>
            <w:sz w:val="28"/>
            <w:szCs w:val="28"/>
          </w:rPr>
          <w:t>https://books.google.co.uk/books?hl=en&amp;lr=&amp;id=8ApUw5zfX_0C&amp;oi=fnd&amp;pg=PR12&amp;ots=KxQsD20ivr&amp;sig=qrOtHSbK_c_USVCrNxB8vdDt82I&amp;redir_esc=y#v=onepage&amp;q&amp;f=false</w:t>
        </w:r>
      </w:hyperlink>
      <w:r w:rsidR="00BD4724">
        <w:rPr>
          <w:color w:val="000000" w:themeColor="text1"/>
          <w:sz w:val="28"/>
          <w:szCs w:val="28"/>
        </w:rPr>
        <w:t xml:space="preserve"> [Accessed 19/05/2021] </w:t>
      </w:r>
    </w:p>
    <w:p w:rsidR="00BD4724" w:rsidRDefault="00BD4724" w:rsidP="00BD4724">
      <w:pPr>
        <w:rPr>
          <w:color w:val="000000" w:themeColor="text1"/>
          <w:sz w:val="28"/>
          <w:szCs w:val="28"/>
        </w:rPr>
      </w:pPr>
    </w:p>
    <w:p w:rsidR="00BD4724" w:rsidRPr="00BD4724" w:rsidRDefault="002A0101" w:rsidP="00BD4724">
      <w:pPr>
        <w:rPr>
          <w:color w:val="000000" w:themeColor="text1"/>
          <w:sz w:val="28"/>
          <w:szCs w:val="28"/>
          <w:shd w:val="clear" w:color="auto" w:fill="FFFFFF"/>
        </w:rPr>
      </w:pPr>
      <w:r>
        <w:rPr>
          <w:rStyle w:val="author"/>
          <w:rFonts w:ascii="Arial" w:hAnsi="Arial" w:cs="Arial"/>
          <w:color w:val="000000" w:themeColor="text1"/>
          <w:sz w:val="28"/>
          <w:szCs w:val="28"/>
          <w:shd w:val="clear" w:color="auto" w:fill="FFFFFF"/>
        </w:rPr>
        <w:t>20</w:t>
      </w:r>
      <w:r w:rsidR="00BD4724">
        <w:rPr>
          <w:rStyle w:val="author"/>
          <w:rFonts w:ascii="Arial" w:hAnsi="Arial" w:cs="Arial"/>
          <w:color w:val="000000" w:themeColor="text1"/>
          <w:sz w:val="28"/>
          <w:szCs w:val="28"/>
          <w:shd w:val="clear" w:color="auto" w:fill="FFFFFF"/>
        </w:rPr>
        <w:t xml:space="preserve">. </w:t>
      </w:r>
      <w:r w:rsidR="00BD4724" w:rsidRPr="00BD4724">
        <w:rPr>
          <w:rStyle w:val="author"/>
          <w:rFonts w:ascii="Arial" w:hAnsi="Arial" w:cs="Arial"/>
          <w:color w:val="000000" w:themeColor="text1"/>
          <w:sz w:val="28"/>
          <w:szCs w:val="28"/>
          <w:shd w:val="clear" w:color="auto" w:fill="FFFFFF"/>
        </w:rPr>
        <w:t>Rainey HG</w:t>
      </w:r>
      <w:r w:rsidR="00BD4724" w:rsidRPr="00BD4724">
        <w:rPr>
          <w:color w:val="000000" w:themeColor="text1"/>
          <w:sz w:val="28"/>
          <w:szCs w:val="28"/>
          <w:shd w:val="clear" w:color="auto" w:fill="FFFFFF"/>
        </w:rPr>
        <w:t>.</w:t>
      </w:r>
      <w:r w:rsidR="00BD4724" w:rsidRPr="00BD4724">
        <w:rPr>
          <w:rStyle w:val="pubyear"/>
          <w:color w:val="000000" w:themeColor="text1"/>
          <w:sz w:val="28"/>
          <w:szCs w:val="28"/>
          <w:shd w:val="clear" w:color="auto" w:fill="FFFFFF"/>
        </w:rPr>
        <w:t>1997</w:t>
      </w:r>
      <w:r w:rsidR="00BD4724" w:rsidRPr="00BD4724">
        <w:rPr>
          <w:color w:val="000000" w:themeColor="text1"/>
          <w:sz w:val="28"/>
          <w:szCs w:val="28"/>
          <w:shd w:val="clear" w:color="auto" w:fill="FFFFFF"/>
        </w:rPr>
        <w:t>. </w:t>
      </w:r>
      <w:proofErr w:type="gramStart"/>
      <w:r w:rsidR="00BD4724" w:rsidRPr="00BD4724">
        <w:rPr>
          <w:rStyle w:val="booktitle"/>
          <w:rFonts w:ascii="Arial" w:hAnsi="Arial" w:cs="Arial"/>
          <w:i/>
          <w:iCs/>
          <w:color w:val="000000" w:themeColor="text1"/>
          <w:sz w:val="28"/>
          <w:szCs w:val="28"/>
          <w:shd w:val="clear" w:color="auto" w:fill="FFFFFF"/>
        </w:rPr>
        <w:t>Understanding and Managing Public Organizations</w:t>
      </w:r>
      <w:r w:rsidR="00BD4724" w:rsidRPr="00BD4724">
        <w:rPr>
          <w:color w:val="000000" w:themeColor="text1"/>
          <w:sz w:val="28"/>
          <w:szCs w:val="28"/>
          <w:shd w:val="clear" w:color="auto" w:fill="FFFFFF"/>
        </w:rPr>
        <w:t>.</w:t>
      </w:r>
      <w:proofErr w:type="gramEnd"/>
      <w:r w:rsidR="00BD4724" w:rsidRPr="00BD4724">
        <w:rPr>
          <w:color w:val="000000" w:themeColor="text1"/>
          <w:sz w:val="28"/>
          <w:szCs w:val="28"/>
          <w:shd w:val="clear" w:color="auto" w:fill="FFFFFF"/>
        </w:rPr>
        <w:t xml:space="preserve"> </w:t>
      </w:r>
      <w:proofErr w:type="spellStart"/>
      <w:r w:rsidR="00BD4724" w:rsidRPr="00BD4724">
        <w:rPr>
          <w:color w:val="000000" w:themeColor="text1"/>
          <w:sz w:val="28"/>
          <w:szCs w:val="28"/>
          <w:shd w:val="clear" w:color="auto" w:fill="FFFFFF"/>
        </w:rPr>
        <w:t>Jossey</w:t>
      </w:r>
      <w:proofErr w:type="spellEnd"/>
      <w:r w:rsidR="00BD4724" w:rsidRPr="00BD4724">
        <w:rPr>
          <w:color w:val="000000" w:themeColor="text1"/>
          <w:sz w:val="28"/>
          <w:szCs w:val="28"/>
          <w:shd w:val="clear" w:color="auto" w:fill="FFFFFF"/>
        </w:rPr>
        <w:t>-Bass Publishers: </w:t>
      </w:r>
      <w:r w:rsidR="00BD4724" w:rsidRPr="00BD4724">
        <w:rPr>
          <w:rStyle w:val="publisherlocation"/>
          <w:rFonts w:ascii="Arial" w:hAnsi="Arial" w:cs="Arial"/>
          <w:color w:val="000000" w:themeColor="text1"/>
          <w:sz w:val="28"/>
          <w:szCs w:val="28"/>
          <w:shd w:val="clear" w:color="auto" w:fill="FFFFFF"/>
        </w:rPr>
        <w:t>San Francisco</w:t>
      </w:r>
      <w:r w:rsidR="00BD4724" w:rsidRPr="00BD4724">
        <w:rPr>
          <w:color w:val="000000" w:themeColor="text1"/>
          <w:sz w:val="28"/>
          <w:szCs w:val="28"/>
          <w:shd w:val="clear" w:color="auto" w:fill="FFFFFF"/>
        </w:rPr>
        <w:t>.</w:t>
      </w:r>
      <w:r w:rsidR="00BD4724">
        <w:rPr>
          <w:color w:val="000000" w:themeColor="text1"/>
          <w:sz w:val="28"/>
          <w:szCs w:val="28"/>
          <w:shd w:val="clear" w:color="auto" w:fill="FFFFFF"/>
        </w:rPr>
        <w:t xml:space="preserve"> –Available </w:t>
      </w:r>
      <w:proofErr w:type="gramStart"/>
      <w:r w:rsidR="00BD4724">
        <w:rPr>
          <w:color w:val="000000" w:themeColor="text1"/>
          <w:sz w:val="28"/>
          <w:szCs w:val="28"/>
          <w:shd w:val="clear" w:color="auto" w:fill="FFFFFF"/>
        </w:rPr>
        <w:t>at :</w:t>
      </w:r>
      <w:proofErr w:type="gramEnd"/>
      <w:r w:rsidR="00BD4724">
        <w:rPr>
          <w:color w:val="000000" w:themeColor="text1"/>
          <w:sz w:val="28"/>
          <w:szCs w:val="28"/>
          <w:shd w:val="clear" w:color="auto" w:fill="FFFFFF"/>
        </w:rPr>
        <w:t xml:space="preserve"> </w:t>
      </w:r>
    </w:p>
    <w:p w:rsidR="00BD4724" w:rsidRPr="00BD4724" w:rsidRDefault="00BD4724" w:rsidP="00BD4724">
      <w:pPr>
        <w:rPr>
          <w:color w:val="000000" w:themeColor="text1"/>
          <w:sz w:val="28"/>
          <w:szCs w:val="28"/>
        </w:rPr>
      </w:pPr>
    </w:p>
    <w:p w:rsidR="00BD4724" w:rsidRPr="00BD4724" w:rsidRDefault="00BD4724" w:rsidP="00BD4724">
      <w:pPr>
        <w:rPr>
          <w:color w:val="000000" w:themeColor="text1"/>
          <w:sz w:val="28"/>
          <w:szCs w:val="28"/>
        </w:rPr>
      </w:pPr>
    </w:p>
    <w:p w:rsidR="00BD4724" w:rsidRPr="00BD4724" w:rsidRDefault="008D3329" w:rsidP="00BD4724">
      <w:pPr>
        <w:rPr>
          <w:color w:val="000000" w:themeColor="text1"/>
          <w:sz w:val="28"/>
          <w:szCs w:val="28"/>
        </w:rPr>
      </w:pPr>
      <w:hyperlink r:id="rId22" w:anchor="v=onepage&amp;q&amp;f=false" w:history="1">
        <w:r w:rsidR="00BD4724" w:rsidRPr="00BD4724">
          <w:rPr>
            <w:rStyle w:val="Hyperlink"/>
            <w:color w:val="000000" w:themeColor="text1"/>
            <w:sz w:val="28"/>
            <w:szCs w:val="28"/>
          </w:rPr>
          <w:t>https://books.google.co.uk/books?hl=en&amp;lr=&amp;id=--a53bp0YFIC&amp;oi=fnd&amp;pg=PR3&amp;ots=cGijKT_f51&amp;sig=hdvkG60vRYQezFZTcw3_2GfEzSw&amp;redir_esc=y#v=onepage&amp;q&amp;f=false</w:t>
        </w:r>
      </w:hyperlink>
      <w:r w:rsidR="00BD4724">
        <w:rPr>
          <w:color w:val="000000" w:themeColor="text1"/>
          <w:sz w:val="28"/>
          <w:szCs w:val="28"/>
        </w:rPr>
        <w:t xml:space="preserve">  [Accessed 19/05/2021] </w:t>
      </w:r>
    </w:p>
    <w:p w:rsidR="00BD4724" w:rsidRPr="00BD4724" w:rsidRDefault="00BD4724" w:rsidP="00BD4724">
      <w:pPr>
        <w:rPr>
          <w:color w:val="000000" w:themeColor="text1"/>
          <w:sz w:val="28"/>
          <w:szCs w:val="28"/>
        </w:rPr>
      </w:pPr>
      <w:r>
        <w:rPr>
          <w:color w:val="000000" w:themeColor="text1"/>
          <w:sz w:val="28"/>
          <w:szCs w:val="28"/>
        </w:rPr>
        <w:t xml:space="preserve"> </w:t>
      </w:r>
    </w:p>
    <w:p w:rsidR="00BD4724" w:rsidRPr="008609CD" w:rsidRDefault="00BD4724" w:rsidP="008609CD">
      <w:pPr>
        <w:rPr>
          <w:color w:val="000000" w:themeColor="text1"/>
          <w:sz w:val="28"/>
          <w:szCs w:val="28"/>
        </w:rPr>
      </w:pPr>
    </w:p>
    <w:p w:rsidR="00EB0BBB" w:rsidRDefault="00EB0BBB" w:rsidP="00525235">
      <w:pPr>
        <w:rPr>
          <w:color w:val="000000" w:themeColor="text1"/>
          <w:sz w:val="28"/>
          <w:szCs w:val="28"/>
          <w:shd w:val="clear" w:color="auto" w:fill="FFFFFF"/>
        </w:rPr>
      </w:pPr>
    </w:p>
    <w:p w:rsidR="00061CCA" w:rsidRPr="00061CCA" w:rsidRDefault="00061CCA" w:rsidP="004F171C">
      <w:pPr>
        <w:pStyle w:val="Heading1"/>
        <w:rPr>
          <w:shd w:val="clear" w:color="auto" w:fill="FFFFFF"/>
        </w:rPr>
      </w:pPr>
      <w:bookmarkStart w:id="27" w:name="_Toc72680374"/>
      <w:proofErr w:type="gramStart"/>
      <w:r w:rsidRPr="00061CCA">
        <w:rPr>
          <w:shd w:val="clear" w:color="auto" w:fill="FFFFFF"/>
        </w:rPr>
        <w:t>Journals :</w:t>
      </w:r>
      <w:bookmarkEnd w:id="27"/>
      <w:proofErr w:type="gramEnd"/>
    </w:p>
    <w:p w:rsidR="00061CCA" w:rsidRPr="00061CCA" w:rsidRDefault="00061CCA" w:rsidP="00525235">
      <w:pPr>
        <w:rPr>
          <w:b/>
          <w:color w:val="000000" w:themeColor="text1"/>
          <w:sz w:val="28"/>
          <w:szCs w:val="28"/>
          <w:shd w:val="clear" w:color="auto" w:fill="FFFFFF"/>
        </w:rPr>
      </w:pPr>
    </w:p>
    <w:p w:rsidR="00061CCA" w:rsidRDefault="00BD4724" w:rsidP="00061CCA">
      <w:pPr>
        <w:rPr>
          <w:color w:val="000000" w:themeColor="text1"/>
          <w:sz w:val="28"/>
          <w:szCs w:val="28"/>
          <w:shd w:val="clear" w:color="auto" w:fill="FFFFFF"/>
        </w:rPr>
      </w:pPr>
      <w:proofErr w:type="gramStart"/>
      <w:r>
        <w:rPr>
          <w:color w:val="000000" w:themeColor="text1"/>
          <w:sz w:val="28"/>
          <w:szCs w:val="28"/>
          <w:shd w:val="clear" w:color="auto" w:fill="FFFFFF"/>
        </w:rPr>
        <w:t>1.</w:t>
      </w:r>
      <w:r w:rsidR="00061CCA" w:rsidRPr="00061CCA">
        <w:rPr>
          <w:color w:val="000000" w:themeColor="text1"/>
          <w:sz w:val="28"/>
          <w:szCs w:val="28"/>
          <w:shd w:val="clear" w:color="auto" w:fill="FFFFFF"/>
        </w:rPr>
        <w:t>Piel</w:t>
      </w:r>
      <w:proofErr w:type="gramEnd"/>
      <w:r w:rsidR="00061CCA" w:rsidRPr="00061CCA">
        <w:rPr>
          <w:color w:val="000000" w:themeColor="text1"/>
          <w:sz w:val="28"/>
          <w:szCs w:val="28"/>
          <w:shd w:val="clear" w:color="auto" w:fill="FFFFFF"/>
        </w:rPr>
        <w:t xml:space="preserve"> FB, </w:t>
      </w:r>
      <w:proofErr w:type="spellStart"/>
      <w:r w:rsidR="00061CCA" w:rsidRPr="00061CCA">
        <w:rPr>
          <w:color w:val="000000" w:themeColor="text1"/>
          <w:sz w:val="28"/>
          <w:szCs w:val="28"/>
          <w:shd w:val="clear" w:color="auto" w:fill="FFFFFF"/>
        </w:rPr>
        <w:t>Parkes</w:t>
      </w:r>
      <w:proofErr w:type="spellEnd"/>
      <w:r w:rsidR="00061CCA" w:rsidRPr="00061CCA">
        <w:rPr>
          <w:color w:val="000000" w:themeColor="text1"/>
          <w:sz w:val="28"/>
          <w:szCs w:val="28"/>
          <w:shd w:val="clear" w:color="auto" w:fill="FFFFFF"/>
        </w:rPr>
        <w:t xml:space="preserve"> BL, </w:t>
      </w:r>
      <w:proofErr w:type="spellStart"/>
      <w:r w:rsidR="00061CCA" w:rsidRPr="00061CCA">
        <w:rPr>
          <w:color w:val="000000" w:themeColor="text1"/>
          <w:sz w:val="28"/>
          <w:szCs w:val="28"/>
          <w:shd w:val="clear" w:color="auto" w:fill="FFFFFF"/>
        </w:rPr>
        <w:t>Daby</w:t>
      </w:r>
      <w:proofErr w:type="spellEnd"/>
      <w:r w:rsidR="00061CCA" w:rsidRPr="00061CCA">
        <w:rPr>
          <w:color w:val="000000" w:themeColor="text1"/>
          <w:sz w:val="28"/>
          <w:szCs w:val="28"/>
          <w:shd w:val="clear" w:color="auto" w:fill="FFFFFF"/>
        </w:rPr>
        <w:t xml:space="preserve"> H, </w:t>
      </w:r>
      <w:proofErr w:type="spellStart"/>
      <w:r w:rsidR="00061CCA" w:rsidRPr="00061CCA">
        <w:rPr>
          <w:color w:val="000000" w:themeColor="text1"/>
          <w:sz w:val="28"/>
          <w:szCs w:val="28"/>
          <w:shd w:val="clear" w:color="auto" w:fill="FFFFFF"/>
        </w:rPr>
        <w:t>Hansell</w:t>
      </w:r>
      <w:proofErr w:type="spellEnd"/>
      <w:r w:rsidR="00061CCA" w:rsidRPr="00061CCA">
        <w:rPr>
          <w:color w:val="000000" w:themeColor="text1"/>
          <w:sz w:val="28"/>
          <w:szCs w:val="28"/>
          <w:shd w:val="clear" w:color="auto" w:fill="FFFFFF"/>
        </w:rPr>
        <w:t xml:space="preserve"> AL, Elliott P (2018). ‘The challenge of opt-outs from NHS data: a small-area perspective’. </w:t>
      </w:r>
      <w:proofErr w:type="gramStart"/>
      <w:r w:rsidR="00061CCA" w:rsidRPr="00061CCA">
        <w:rPr>
          <w:i/>
          <w:iCs/>
          <w:color w:val="000000" w:themeColor="text1"/>
          <w:sz w:val="28"/>
          <w:szCs w:val="28"/>
          <w:shd w:val="clear" w:color="auto" w:fill="FFFFFF"/>
        </w:rPr>
        <w:t>Journal of Public Health</w:t>
      </w:r>
      <w:r w:rsidR="00061CCA" w:rsidRPr="00061CCA">
        <w:rPr>
          <w:color w:val="000000" w:themeColor="text1"/>
          <w:sz w:val="28"/>
          <w:szCs w:val="28"/>
          <w:shd w:val="clear" w:color="auto" w:fill="FFFFFF"/>
        </w:rPr>
        <w:t>.</w:t>
      </w:r>
      <w:proofErr w:type="gramEnd"/>
      <w:r w:rsidR="00061CCA" w:rsidRPr="00061CCA">
        <w:rPr>
          <w:color w:val="000000" w:themeColor="text1"/>
          <w:sz w:val="28"/>
          <w:szCs w:val="28"/>
          <w:shd w:val="clear" w:color="auto" w:fill="FFFFFF"/>
        </w:rPr>
        <w:t xml:space="preserve"> Available at</w:t>
      </w:r>
      <w:r w:rsidR="00061CCA">
        <w:rPr>
          <w:color w:val="000000" w:themeColor="text1"/>
          <w:sz w:val="28"/>
          <w:szCs w:val="28"/>
          <w:shd w:val="clear" w:color="auto" w:fill="FFFFFF"/>
        </w:rPr>
        <w:t>:</w:t>
      </w:r>
    </w:p>
    <w:p w:rsidR="00591E7A" w:rsidRDefault="008D3329" w:rsidP="00061CCA">
      <w:pPr>
        <w:rPr>
          <w:color w:val="000000" w:themeColor="text1"/>
          <w:sz w:val="28"/>
          <w:szCs w:val="28"/>
        </w:rPr>
      </w:pPr>
      <w:hyperlink r:id="rId23" w:history="1">
        <w:r w:rsidR="00061CCA" w:rsidRPr="00061CCA">
          <w:rPr>
            <w:rStyle w:val="Hyperlink"/>
            <w:color w:val="000000" w:themeColor="text1"/>
            <w:sz w:val="28"/>
            <w:szCs w:val="28"/>
          </w:rPr>
          <w:t>https://academic.oup.com/jpubhealth/article/40/4/e594/4953715</w:t>
        </w:r>
      </w:hyperlink>
    </w:p>
    <w:p w:rsidR="00061CCA" w:rsidRPr="00061CCA" w:rsidRDefault="00061CCA" w:rsidP="00061CCA">
      <w:pPr>
        <w:rPr>
          <w:color w:val="000000" w:themeColor="text1"/>
          <w:sz w:val="28"/>
          <w:szCs w:val="28"/>
        </w:rPr>
      </w:pPr>
    </w:p>
    <w:p w:rsidR="00061CCA" w:rsidRDefault="00061CCA" w:rsidP="00061CCA">
      <w:pPr>
        <w:rPr>
          <w:color w:val="000000" w:themeColor="text1"/>
          <w:sz w:val="28"/>
          <w:szCs w:val="28"/>
        </w:rPr>
      </w:pPr>
      <w:r w:rsidRPr="00061CCA">
        <w:rPr>
          <w:color w:val="000000" w:themeColor="text1"/>
          <w:sz w:val="28"/>
          <w:szCs w:val="28"/>
        </w:rPr>
        <w:t>[Accessed 15/05/2021]</w:t>
      </w:r>
    </w:p>
    <w:p w:rsidR="002067EB" w:rsidRDefault="002067EB" w:rsidP="00061CCA">
      <w:pPr>
        <w:rPr>
          <w:color w:val="000000" w:themeColor="text1"/>
          <w:sz w:val="28"/>
          <w:szCs w:val="28"/>
        </w:rPr>
      </w:pPr>
    </w:p>
    <w:p w:rsidR="002067EB" w:rsidRPr="002067EB" w:rsidRDefault="00BD4724" w:rsidP="00061CCA">
      <w:pPr>
        <w:rPr>
          <w:color w:val="000000" w:themeColor="text1"/>
          <w:sz w:val="28"/>
          <w:szCs w:val="28"/>
        </w:rPr>
      </w:pPr>
      <w:proofErr w:type="gramStart"/>
      <w:r>
        <w:rPr>
          <w:color w:val="000000" w:themeColor="text1"/>
          <w:sz w:val="28"/>
          <w:szCs w:val="28"/>
          <w:shd w:val="clear" w:color="auto" w:fill="FFFFFF"/>
        </w:rPr>
        <w:t>2.</w:t>
      </w:r>
      <w:r w:rsidR="002067EB" w:rsidRPr="002067EB">
        <w:rPr>
          <w:color w:val="000000" w:themeColor="text1"/>
          <w:sz w:val="28"/>
          <w:szCs w:val="28"/>
          <w:shd w:val="clear" w:color="auto" w:fill="FFFFFF"/>
        </w:rPr>
        <w:t>Ancona</w:t>
      </w:r>
      <w:proofErr w:type="gramEnd"/>
      <w:r w:rsidR="002067EB" w:rsidRPr="002067EB">
        <w:rPr>
          <w:color w:val="000000" w:themeColor="text1"/>
          <w:sz w:val="28"/>
          <w:szCs w:val="28"/>
          <w:shd w:val="clear" w:color="auto" w:fill="FFFFFF"/>
        </w:rPr>
        <w:t xml:space="preserve"> DG, Caldwell DF. </w:t>
      </w:r>
      <w:proofErr w:type="gramStart"/>
      <w:r w:rsidR="002067EB" w:rsidRPr="002067EB">
        <w:rPr>
          <w:rStyle w:val="ref-title"/>
          <w:color w:val="000000" w:themeColor="text1"/>
          <w:sz w:val="28"/>
          <w:szCs w:val="28"/>
          <w:shd w:val="clear" w:color="auto" w:fill="FFFFFF"/>
        </w:rPr>
        <w:t>Bridging the boundary: external activity and performance in organisational teams</w:t>
      </w:r>
      <w:r w:rsidR="002067EB" w:rsidRPr="002067EB">
        <w:rPr>
          <w:color w:val="000000" w:themeColor="text1"/>
          <w:sz w:val="28"/>
          <w:szCs w:val="28"/>
          <w:shd w:val="clear" w:color="auto" w:fill="FFFFFF"/>
        </w:rPr>
        <w:t>.</w:t>
      </w:r>
      <w:proofErr w:type="gramEnd"/>
      <w:r w:rsidR="002067EB" w:rsidRPr="002067EB">
        <w:rPr>
          <w:color w:val="000000" w:themeColor="text1"/>
          <w:sz w:val="28"/>
          <w:szCs w:val="28"/>
          <w:shd w:val="clear" w:color="auto" w:fill="FFFFFF"/>
        </w:rPr>
        <w:t xml:space="preserve"> –Available </w:t>
      </w:r>
      <w:proofErr w:type="gramStart"/>
      <w:r w:rsidR="002067EB" w:rsidRPr="002067EB">
        <w:rPr>
          <w:color w:val="000000" w:themeColor="text1"/>
          <w:sz w:val="28"/>
          <w:szCs w:val="28"/>
          <w:shd w:val="clear" w:color="auto" w:fill="FFFFFF"/>
        </w:rPr>
        <w:t>at :</w:t>
      </w:r>
      <w:proofErr w:type="gramEnd"/>
      <w:r w:rsidR="002067EB" w:rsidRPr="002067EB">
        <w:rPr>
          <w:color w:val="000000" w:themeColor="text1"/>
          <w:sz w:val="28"/>
          <w:szCs w:val="28"/>
          <w:shd w:val="clear" w:color="auto" w:fill="FFFFFF"/>
        </w:rPr>
        <w:t xml:space="preserve"> </w:t>
      </w:r>
    </w:p>
    <w:p w:rsidR="002067EB" w:rsidRDefault="008D3329" w:rsidP="00061CCA">
      <w:pPr>
        <w:rPr>
          <w:color w:val="000000" w:themeColor="text1"/>
          <w:sz w:val="28"/>
          <w:szCs w:val="28"/>
        </w:rPr>
      </w:pPr>
      <w:hyperlink r:id="rId24" w:history="1">
        <w:r w:rsidR="002067EB" w:rsidRPr="002067EB">
          <w:rPr>
            <w:rStyle w:val="Hyperlink"/>
            <w:color w:val="000000" w:themeColor="text1"/>
            <w:sz w:val="28"/>
            <w:szCs w:val="28"/>
          </w:rPr>
          <w:t>https://www.jstor.org/stable/2393475?origin=crossref&amp;seq=1</w:t>
        </w:r>
      </w:hyperlink>
      <w:r w:rsidR="002067EB" w:rsidRPr="002067EB">
        <w:rPr>
          <w:color w:val="000000" w:themeColor="text1"/>
          <w:sz w:val="28"/>
          <w:szCs w:val="28"/>
        </w:rPr>
        <w:t xml:space="preserve"> [Accessed 18/05/2021]</w:t>
      </w:r>
    </w:p>
    <w:p w:rsidR="002067EB" w:rsidRDefault="002067EB" w:rsidP="00061CCA">
      <w:pPr>
        <w:rPr>
          <w:color w:val="000000" w:themeColor="text1"/>
          <w:sz w:val="28"/>
          <w:szCs w:val="28"/>
        </w:rPr>
      </w:pPr>
    </w:p>
    <w:p w:rsidR="002067EB" w:rsidRPr="002067EB" w:rsidRDefault="00BD4724" w:rsidP="00061CCA">
      <w:pPr>
        <w:rPr>
          <w:color w:val="000000" w:themeColor="text1"/>
          <w:sz w:val="28"/>
          <w:szCs w:val="28"/>
        </w:rPr>
      </w:pPr>
      <w:r>
        <w:rPr>
          <w:color w:val="000000" w:themeColor="text1"/>
          <w:sz w:val="28"/>
          <w:szCs w:val="28"/>
          <w:shd w:val="clear" w:color="auto" w:fill="FFFFFF"/>
        </w:rPr>
        <w:t xml:space="preserve">3. </w:t>
      </w:r>
      <w:proofErr w:type="spellStart"/>
      <w:r w:rsidR="002067EB" w:rsidRPr="002067EB">
        <w:rPr>
          <w:color w:val="000000" w:themeColor="text1"/>
          <w:sz w:val="28"/>
          <w:szCs w:val="28"/>
          <w:shd w:val="clear" w:color="auto" w:fill="FFFFFF"/>
        </w:rPr>
        <w:t>Mehra</w:t>
      </w:r>
      <w:proofErr w:type="spellEnd"/>
      <w:r w:rsidR="002067EB" w:rsidRPr="002067EB">
        <w:rPr>
          <w:color w:val="000000" w:themeColor="text1"/>
          <w:sz w:val="28"/>
          <w:szCs w:val="28"/>
          <w:shd w:val="clear" w:color="auto" w:fill="FFFFFF"/>
        </w:rPr>
        <w:t xml:space="preserve"> A, </w:t>
      </w:r>
      <w:proofErr w:type="spellStart"/>
      <w:r w:rsidR="002067EB" w:rsidRPr="002067EB">
        <w:rPr>
          <w:color w:val="000000" w:themeColor="text1"/>
          <w:sz w:val="28"/>
          <w:szCs w:val="28"/>
          <w:shd w:val="clear" w:color="auto" w:fill="FFFFFF"/>
        </w:rPr>
        <w:t>Schenkel</w:t>
      </w:r>
      <w:proofErr w:type="spellEnd"/>
      <w:r w:rsidR="002067EB" w:rsidRPr="002067EB">
        <w:rPr>
          <w:color w:val="000000" w:themeColor="text1"/>
          <w:sz w:val="28"/>
          <w:szCs w:val="28"/>
          <w:shd w:val="clear" w:color="auto" w:fill="FFFFFF"/>
        </w:rPr>
        <w:t xml:space="preserve"> MT. </w:t>
      </w:r>
      <w:r w:rsidR="002067EB" w:rsidRPr="002067EB">
        <w:rPr>
          <w:rStyle w:val="ref-title"/>
          <w:color w:val="000000" w:themeColor="text1"/>
          <w:sz w:val="28"/>
          <w:szCs w:val="28"/>
          <w:shd w:val="clear" w:color="auto" w:fill="FFFFFF"/>
        </w:rPr>
        <w:t>The price chameleons pay: self-monitoring, boundary spanning and role conflict in the workplace</w:t>
      </w:r>
      <w:r w:rsidR="002067EB" w:rsidRPr="002067EB">
        <w:rPr>
          <w:color w:val="000000" w:themeColor="text1"/>
          <w:sz w:val="28"/>
          <w:szCs w:val="28"/>
          <w:shd w:val="clear" w:color="auto" w:fill="FFFFFF"/>
        </w:rPr>
        <w:t>. </w:t>
      </w:r>
      <w:r w:rsidR="002067EB" w:rsidRPr="002067EB">
        <w:rPr>
          <w:rStyle w:val="ref-journal"/>
          <w:color w:val="000000" w:themeColor="text1"/>
          <w:sz w:val="28"/>
          <w:szCs w:val="28"/>
          <w:shd w:val="clear" w:color="auto" w:fill="FFFFFF"/>
        </w:rPr>
        <w:t xml:space="preserve">Br J </w:t>
      </w:r>
      <w:proofErr w:type="spellStart"/>
      <w:r w:rsidR="002067EB" w:rsidRPr="002067EB">
        <w:rPr>
          <w:rStyle w:val="ref-journal"/>
          <w:color w:val="000000" w:themeColor="text1"/>
          <w:sz w:val="28"/>
          <w:szCs w:val="28"/>
          <w:shd w:val="clear" w:color="auto" w:fill="FFFFFF"/>
        </w:rPr>
        <w:t>Manag</w:t>
      </w:r>
      <w:proofErr w:type="spellEnd"/>
      <w:r w:rsidR="002067EB" w:rsidRPr="002067EB">
        <w:rPr>
          <w:color w:val="000000" w:themeColor="text1"/>
          <w:sz w:val="28"/>
          <w:szCs w:val="28"/>
          <w:shd w:val="clear" w:color="auto" w:fill="FFFFFF"/>
        </w:rPr>
        <w:t> 2008</w:t>
      </w:r>
      <w:r w:rsidR="002067EB">
        <w:rPr>
          <w:color w:val="000000" w:themeColor="text1"/>
          <w:sz w:val="28"/>
          <w:szCs w:val="28"/>
          <w:shd w:val="clear" w:color="auto" w:fill="FFFFFF"/>
        </w:rPr>
        <w:t xml:space="preserve"> –Available </w:t>
      </w:r>
      <w:proofErr w:type="gramStart"/>
      <w:r w:rsidR="002067EB">
        <w:rPr>
          <w:color w:val="000000" w:themeColor="text1"/>
          <w:sz w:val="28"/>
          <w:szCs w:val="28"/>
          <w:shd w:val="clear" w:color="auto" w:fill="FFFFFF"/>
        </w:rPr>
        <w:t>at :</w:t>
      </w:r>
      <w:proofErr w:type="gramEnd"/>
      <w:r w:rsidR="002067EB">
        <w:rPr>
          <w:color w:val="000000" w:themeColor="text1"/>
          <w:sz w:val="28"/>
          <w:szCs w:val="28"/>
          <w:shd w:val="clear" w:color="auto" w:fill="FFFFFF"/>
        </w:rPr>
        <w:t xml:space="preserve"> </w:t>
      </w:r>
    </w:p>
    <w:p w:rsidR="002067EB" w:rsidRDefault="008D3329" w:rsidP="00061CCA">
      <w:pPr>
        <w:rPr>
          <w:color w:val="000000" w:themeColor="text1"/>
          <w:sz w:val="28"/>
          <w:szCs w:val="28"/>
        </w:rPr>
      </w:pPr>
      <w:hyperlink r:id="rId25" w:history="1">
        <w:r w:rsidR="002067EB" w:rsidRPr="002067EB">
          <w:rPr>
            <w:rStyle w:val="Hyperlink"/>
            <w:color w:val="000000" w:themeColor="text1"/>
            <w:sz w:val="28"/>
            <w:szCs w:val="28"/>
          </w:rPr>
          <w:t>https://onlinelibrary.wiley.com/doi/abs/10.1111/j.1467-8551.2007.00535.x</w:t>
        </w:r>
      </w:hyperlink>
      <w:r w:rsidR="002067EB">
        <w:rPr>
          <w:color w:val="000000" w:themeColor="text1"/>
          <w:sz w:val="28"/>
          <w:szCs w:val="28"/>
        </w:rPr>
        <w:t xml:space="preserve"> [Accessed 18/05/2021]</w:t>
      </w:r>
    </w:p>
    <w:p w:rsidR="002067EB" w:rsidRPr="002067EB" w:rsidRDefault="002067EB" w:rsidP="00061CCA">
      <w:pPr>
        <w:rPr>
          <w:color w:val="000000" w:themeColor="text1"/>
          <w:sz w:val="28"/>
          <w:szCs w:val="28"/>
        </w:rPr>
      </w:pPr>
    </w:p>
    <w:p w:rsidR="006F5050" w:rsidRDefault="006F5050" w:rsidP="005D1AD5">
      <w:pPr>
        <w:rPr>
          <w:sz w:val="28"/>
          <w:szCs w:val="28"/>
        </w:rPr>
      </w:pPr>
    </w:p>
    <w:p w:rsidR="006F5050" w:rsidRPr="006F5050" w:rsidRDefault="006F5050" w:rsidP="004F171C">
      <w:pPr>
        <w:pStyle w:val="Heading1"/>
      </w:pPr>
      <w:bookmarkStart w:id="28" w:name="_Toc72680375"/>
      <w:proofErr w:type="gramStart"/>
      <w:r w:rsidRPr="006F5050">
        <w:t>Websites :</w:t>
      </w:r>
      <w:bookmarkEnd w:id="28"/>
      <w:proofErr w:type="gramEnd"/>
      <w:r w:rsidRPr="006F5050">
        <w:t xml:space="preserve">  </w:t>
      </w:r>
    </w:p>
    <w:p w:rsidR="00B71A8E" w:rsidRPr="006F5050" w:rsidRDefault="00BD4724" w:rsidP="006F5050">
      <w:pPr>
        <w:rPr>
          <w:color w:val="000000" w:themeColor="text1"/>
          <w:sz w:val="28"/>
          <w:szCs w:val="28"/>
        </w:rPr>
      </w:pPr>
      <w:r>
        <w:rPr>
          <w:color w:val="000000" w:themeColor="text1"/>
          <w:sz w:val="28"/>
          <w:szCs w:val="28"/>
        </w:rPr>
        <w:t xml:space="preserve">1. </w:t>
      </w:r>
      <w:r w:rsidR="006F5050" w:rsidRPr="006F5050">
        <w:rPr>
          <w:color w:val="000000" w:themeColor="text1"/>
          <w:sz w:val="28"/>
          <w:szCs w:val="28"/>
        </w:rPr>
        <w:t xml:space="preserve">Information management </w:t>
      </w:r>
      <w:proofErr w:type="gramStart"/>
      <w:r w:rsidR="006F5050" w:rsidRPr="006F5050">
        <w:rPr>
          <w:color w:val="000000" w:themeColor="text1"/>
          <w:sz w:val="28"/>
          <w:szCs w:val="28"/>
        </w:rPr>
        <w:t>staff :</w:t>
      </w:r>
      <w:proofErr w:type="gramEnd"/>
      <w:r w:rsidR="006F5050">
        <w:rPr>
          <w:color w:val="000000" w:themeColor="text1"/>
          <w:sz w:val="28"/>
          <w:szCs w:val="28"/>
        </w:rPr>
        <w:t xml:space="preserve">  </w:t>
      </w:r>
      <w:r w:rsidR="006F5050" w:rsidRPr="006F5050">
        <w:rPr>
          <w:color w:val="000000" w:themeColor="text1"/>
          <w:sz w:val="28"/>
          <w:szCs w:val="28"/>
        </w:rPr>
        <w:t>Available at :</w:t>
      </w:r>
    </w:p>
    <w:p w:rsidR="006F5050" w:rsidRDefault="008D3329" w:rsidP="006F5050">
      <w:pPr>
        <w:rPr>
          <w:color w:val="000000" w:themeColor="text1"/>
          <w:sz w:val="28"/>
          <w:szCs w:val="28"/>
        </w:rPr>
      </w:pPr>
      <w:hyperlink r:id="rId26" w:history="1">
        <w:r w:rsidR="006F5050" w:rsidRPr="006F5050">
          <w:rPr>
            <w:rStyle w:val="Hyperlink"/>
            <w:color w:val="000000" w:themeColor="text1"/>
            <w:sz w:val="28"/>
            <w:szCs w:val="28"/>
          </w:rPr>
          <w:t>https://www.healthcareers.nhs.uk/explore-roles/health-informatics/roles-health-informatics/information-management-staff</w:t>
        </w:r>
      </w:hyperlink>
      <w:r w:rsidR="006F5050" w:rsidRPr="006F5050">
        <w:rPr>
          <w:color w:val="000000" w:themeColor="text1"/>
          <w:sz w:val="28"/>
          <w:szCs w:val="28"/>
        </w:rPr>
        <w:t xml:space="preserve"> [Accessed 12/05/2021]</w:t>
      </w:r>
    </w:p>
    <w:p w:rsidR="00061CCA" w:rsidRDefault="00061CCA" w:rsidP="006F5050">
      <w:pPr>
        <w:rPr>
          <w:color w:val="000000" w:themeColor="text1"/>
          <w:sz w:val="28"/>
          <w:szCs w:val="28"/>
        </w:rPr>
      </w:pPr>
    </w:p>
    <w:p w:rsidR="00061CCA" w:rsidRPr="00061CCA" w:rsidRDefault="00BD4724" w:rsidP="00061CCA">
      <w:pPr>
        <w:rPr>
          <w:sz w:val="28"/>
          <w:szCs w:val="28"/>
        </w:rPr>
      </w:pPr>
      <w:r>
        <w:rPr>
          <w:sz w:val="28"/>
          <w:szCs w:val="28"/>
          <w:shd w:val="clear" w:color="auto" w:fill="FFFFFF"/>
        </w:rPr>
        <w:t xml:space="preserve">2. </w:t>
      </w:r>
      <w:proofErr w:type="spellStart"/>
      <w:r w:rsidR="00061CCA" w:rsidRPr="00061CCA">
        <w:rPr>
          <w:sz w:val="28"/>
          <w:szCs w:val="28"/>
          <w:shd w:val="clear" w:color="auto" w:fill="FFFFFF"/>
        </w:rPr>
        <w:t>Wellcome</w:t>
      </w:r>
      <w:proofErr w:type="spellEnd"/>
      <w:r w:rsidR="00061CCA" w:rsidRPr="00061CCA">
        <w:rPr>
          <w:sz w:val="28"/>
          <w:szCs w:val="28"/>
          <w:shd w:val="clear" w:color="auto" w:fill="FFFFFF"/>
        </w:rPr>
        <w:t xml:space="preserve"> Trust (2015). </w:t>
      </w:r>
      <w:r w:rsidR="00061CCA" w:rsidRPr="00061CCA">
        <w:rPr>
          <w:i/>
          <w:iCs/>
          <w:sz w:val="28"/>
          <w:szCs w:val="28"/>
          <w:shd w:val="clear" w:color="auto" w:fill="FFFFFF"/>
        </w:rPr>
        <w:t>Delays faced by researchers trying to access data from HSCIC </w:t>
      </w:r>
      <w:r w:rsidR="00061CCA" w:rsidRPr="00061CCA">
        <w:rPr>
          <w:sz w:val="28"/>
          <w:szCs w:val="28"/>
          <w:shd w:val="clear" w:color="auto" w:fill="FFFFFF"/>
        </w:rPr>
        <w:t xml:space="preserve">[online]. </w:t>
      </w:r>
      <w:proofErr w:type="gramStart"/>
      <w:r w:rsidR="00061CCA" w:rsidRPr="00061CCA">
        <w:rPr>
          <w:sz w:val="28"/>
          <w:szCs w:val="28"/>
          <w:shd w:val="clear" w:color="auto" w:fill="FFFFFF"/>
        </w:rPr>
        <w:t>Evidence submission to House of Commons Health Select Committee.</w:t>
      </w:r>
      <w:proofErr w:type="gramEnd"/>
      <w:r w:rsidR="00061CCA" w:rsidRPr="00061CCA">
        <w:rPr>
          <w:sz w:val="28"/>
          <w:szCs w:val="28"/>
          <w:shd w:val="clear" w:color="auto" w:fill="FFFFFF"/>
        </w:rPr>
        <w:t xml:space="preserve"> Available at:</w:t>
      </w:r>
    </w:p>
    <w:p w:rsidR="00225042" w:rsidRPr="00061CCA" w:rsidRDefault="008D3329" w:rsidP="00061CCA">
      <w:pPr>
        <w:rPr>
          <w:sz w:val="28"/>
          <w:szCs w:val="28"/>
        </w:rPr>
      </w:pPr>
      <w:hyperlink r:id="rId27" w:history="1">
        <w:r w:rsidR="00061CCA" w:rsidRPr="00061CCA">
          <w:rPr>
            <w:rStyle w:val="Hyperlink"/>
            <w:color w:val="000000" w:themeColor="text1"/>
            <w:sz w:val="28"/>
            <w:szCs w:val="28"/>
          </w:rPr>
          <w:t>https://wellcome.org/what-we-do/our-work/our-policy-work-using-patient-data-research</w:t>
        </w:r>
      </w:hyperlink>
    </w:p>
    <w:p w:rsidR="00061CCA" w:rsidRPr="006F5050" w:rsidRDefault="00061CCA" w:rsidP="006F5050">
      <w:pPr>
        <w:rPr>
          <w:color w:val="000000" w:themeColor="text1"/>
          <w:sz w:val="28"/>
          <w:szCs w:val="28"/>
        </w:rPr>
      </w:pPr>
    </w:p>
    <w:sectPr w:rsidR="00061CCA" w:rsidRPr="006F5050" w:rsidSect="00DF711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77126E"/>
    <w:multiLevelType w:val="multilevel"/>
    <w:tmpl w:val="59AEC38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nsid w:val="1BFF2B4E"/>
    <w:multiLevelType w:val="multilevel"/>
    <w:tmpl w:val="15DE6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4D375B0"/>
    <w:multiLevelType w:val="multilevel"/>
    <w:tmpl w:val="730CF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3356629"/>
    <w:multiLevelType w:val="multilevel"/>
    <w:tmpl w:val="E6A27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81F717B"/>
    <w:multiLevelType w:val="multilevel"/>
    <w:tmpl w:val="BC08F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FDB04E3"/>
    <w:multiLevelType w:val="multilevel"/>
    <w:tmpl w:val="34C26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7252077"/>
    <w:multiLevelType w:val="multilevel"/>
    <w:tmpl w:val="39FE1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3"/>
  </w:num>
  <w:num w:numId="4">
    <w:abstractNumId w:val="5"/>
  </w:num>
  <w:num w:numId="5">
    <w:abstractNumId w:val="2"/>
  </w:num>
  <w:num w:numId="6">
    <w:abstractNumId w:val="0"/>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2E0C65"/>
    <w:rsid w:val="00002CC6"/>
    <w:rsid w:val="0000794E"/>
    <w:rsid w:val="00061CCA"/>
    <w:rsid w:val="000A3646"/>
    <w:rsid w:val="0010330C"/>
    <w:rsid w:val="00106A06"/>
    <w:rsid w:val="001473C5"/>
    <w:rsid w:val="001860E1"/>
    <w:rsid w:val="001B2126"/>
    <w:rsid w:val="001C6567"/>
    <w:rsid w:val="002066E3"/>
    <w:rsid w:val="002067EB"/>
    <w:rsid w:val="00225042"/>
    <w:rsid w:val="002301DB"/>
    <w:rsid w:val="0027751E"/>
    <w:rsid w:val="002A0101"/>
    <w:rsid w:val="002E0C65"/>
    <w:rsid w:val="0037706B"/>
    <w:rsid w:val="0038430E"/>
    <w:rsid w:val="003B12DA"/>
    <w:rsid w:val="003C4A1A"/>
    <w:rsid w:val="004022B9"/>
    <w:rsid w:val="004052C2"/>
    <w:rsid w:val="00453ACB"/>
    <w:rsid w:val="0046133E"/>
    <w:rsid w:val="004C3D03"/>
    <w:rsid w:val="004F171C"/>
    <w:rsid w:val="00512D44"/>
    <w:rsid w:val="00525235"/>
    <w:rsid w:val="00566367"/>
    <w:rsid w:val="00577B5C"/>
    <w:rsid w:val="00591E7A"/>
    <w:rsid w:val="00593169"/>
    <w:rsid w:val="005B5758"/>
    <w:rsid w:val="005D1AD5"/>
    <w:rsid w:val="005F5B82"/>
    <w:rsid w:val="0060087A"/>
    <w:rsid w:val="006C581B"/>
    <w:rsid w:val="006F5050"/>
    <w:rsid w:val="00722247"/>
    <w:rsid w:val="00756B56"/>
    <w:rsid w:val="00765625"/>
    <w:rsid w:val="00790272"/>
    <w:rsid w:val="00791551"/>
    <w:rsid w:val="008028C2"/>
    <w:rsid w:val="008609CD"/>
    <w:rsid w:val="00866E22"/>
    <w:rsid w:val="008D3329"/>
    <w:rsid w:val="00904A75"/>
    <w:rsid w:val="00966873"/>
    <w:rsid w:val="00A0491E"/>
    <w:rsid w:val="00AB4C2A"/>
    <w:rsid w:val="00AF1870"/>
    <w:rsid w:val="00B00E40"/>
    <w:rsid w:val="00B240EF"/>
    <w:rsid w:val="00B71A8E"/>
    <w:rsid w:val="00BA1545"/>
    <w:rsid w:val="00BD4724"/>
    <w:rsid w:val="00C12DAE"/>
    <w:rsid w:val="00C328C5"/>
    <w:rsid w:val="00C63106"/>
    <w:rsid w:val="00CE102B"/>
    <w:rsid w:val="00D63CFB"/>
    <w:rsid w:val="00D85E98"/>
    <w:rsid w:val="00DE1F06"/>
    <w:rsid w:val="00DF711D"/>
    <w:rsid w:val="00E13B30"/>
    <w:rsid w:val="00EB0BBB"/>
    <w:rsid w:val="00EB1370"/>
    <w:rsid w:val="00ED5770"/>
    <w:rsid w:val="00EF09DC"/>
    <w:rsid w:val="00F27417"/>
    <w:rsid w:val="00F71282"/>
    <w:rsid w:val="00FA43E4"/>
    <w:rsid w:val="00FD0D23"/>
    <w:rsid w:val="00FD500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0C6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B71A8E"/>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basedOn w:val="Normal"/>
    <w:link w:val="newstyleChar"/>
    <w:autoRedefine/>
    <w:qFormat/>
    <w:rsid w:val="002E0C65"/>
    <w:pPr>
      <w:spacing w:line="276" w:lineRule="auto"/>
    </w:pPr>
    <w:rPr>
      <w:rFonts w:ascii="Arial" w:hAnsi="Arial" w:cs="Arial"/>
      <w:bCs/>
      <w:sz w:val="22"/>
      <w:szCs w:val="22"/>
    </w:rPr>
  </w:style>
  <w:style w:type="character" w:customStyle="1" w:styleId="newstyleChar">
    <w:name w:val="new style Char"/>
    <w:basedOn w:val="DefaultParagraphFont"/>
    <w:link w:val="newstyle"/>
    <w:rsid w:val="002E0C65"/>
    <w:rPr>
      <w:rFonts w:ascii="Arial" w:eastAsia="Times New Roman" w:hAnsi="Arial" w:cs="Arial"/>
      <w:bCs/>
      <w:lang w:eastAsia="en-GB"/>
    </w:rPr>
  </w:style>
  <w:style w:type="character" w:styleId="Hyperlink">
    <w:name w:val="Hyperlink"/>
    <w:basedOn w:val="DefaultParagraphFont"/>
    <w:uiPriority w:val="99"/>
    <w:unhideWhenUsed/>
    <w:rsid w:val="002E0C65"/>
    <w:rPr>
      <w:color w:val="0000FF"/>
      <w:u w:val="single"/>
    </w:rPr>
  </w:style>
  <w:style w:type="paragraph" w:styleId="TOC2">
    <w:name w:val="toc 2"/>
    <w:basedOn w:val="Normal"/>
    <w:next w:val="Normal"/>
    <w:autoRedefine/>
    <w:uiPriority w:val="39"/>
    <w:unhideWhenUsed/>
    <w:rsid w:val="002E0C65"/>
    <w:pPr>
      <w:tabs>
        <w:tab w:val="right" w:leader="dot" w:pos="10070"/>
      </w:tabs>
      <w:spacing w:before="120"/>
      <w:ind w:left="240"/>
    </w:pPr>
    <w:rPr>
      <w:rFonts w:asciiTheme="minorHAnsi" w:eastAsiaTheme="minorHAnsi" w:hAnsiTheme="minorHAnsi" w:cs="Arial"/>
      <w:i/>
      <w:iCs/>
      <w:noProof/>
      <w:sz w:val="20"/>
      <w:szCs w:val="20"/>
      <w:lang w:eastAsia="en-US"/>
    </w:rPr>
  </w:style>
  <w:style w:type="paragraph" w:styleId="TOC3">
    <w:name w:val="toc 3"/>
    <w:basedOn w:val="Normal"/>
    <w:next w:val="Normal"/>
    <w:autoRedefine/>
    <w:uiPriority w:val="39"/>
    <w:unhideWhenUsed/>
    <w:rsid w:val="002E0C65"/>
    <w:pPr>
      <w:ind w:left="480"/>
    </w:pPr>
    <w:rPr>
      <w:rFonts w:asciiTheme="minorHAnsi" w:hAnsiTheme="minorHAnsi" w:cstheme="minorHAnsi"/>
      <w:sz w:val="20"/>
      <w:szCs w:val="20"/>
    </w:rPr>
  </w:style>
  <w:style w:type="paragraph" w:styleId="TOC1">
    <w:name w:val="toc 1"/>
    <w:basedOn w:val="Normal"/>
    <w:next w:val="Normal"/>
    <w:autoRedefine/>
    <w:uiPriority w:val="39"/>
    <w:unhideWhenUsed/>
    <w:rsid w:val="002E0C65"/>
    <w:pPr>
      <w:spacing w:before="240" w:after="120"/>
    </w:pPr>
    <w:rPr>
      <w:rFonts w:asciiTheme="minorHAnsi" w:hAnsiTheme="minorHAnsi" w:cstheme="minorHAnsi"/>
      <w:b/>
      <w:bCs/>
      <w:sz w:val="20"/>
      <w:szCs w:val="20"/>
    </w:rPr>
  </w:style>
  <w:style w:type="paragraph" w:styleId="BalloonText">
    <w:name w:val="Balloon Text"/>
    <w:basedOn w:val="Normal"/>
    <w:link w:val="BalloonTextChar"/>
    <w:uiPriority w:val="99"/>
    <w:semiHidden/>
    <w:unhideWhenUsed/>
    <w:rsid w:val="002E0C65"/>
    <w:rPr>
      <w:rFonts w:ascii="Tahoma" w:hAnsi="Tahoma" w:cs="Tahoma"/>
      <w:sz w:val="16"/>
      <w:szCs w:val="16"/>
    </w:rPr>
  </w:style>
  <w:style w:type="character" w:customStyle="1" w:styleId="BalloonTextChar">
    <w:name w:val="Balloon Text Char"/>
    <w:basedOn w:val="DefaultParagraphFont"/>
    <w:link w:val="BalloonText"/>
    <w:uiPriority w:val="99"/>
    <w:semiHidden/>
    <w:rsid w:val="002E0C65"/>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B71A8E"/>
    <w:rPr>
      <w:rFonts w:ascii="Times New Roman" w:eastAsia="Times New Roman" w:hAnsi="Times New Roman" w:cs="Times New Roman"/>
      <w:b/>
      <w:bCs/>
      <w:kern w:val="36"/>
      <w:sz w:val="48"/>
      <w:szCs w:val="48"/>
      <w:lang w:eastAsia="en-GB"/>
    </w:rPr>
  </w:style>
  <w:style w:type="character" w:customStyle="1" w:styleId="fs0">
    <w:name w:val="fs0"/>
    <w:basedOn w:val="DefaultParagraphFont"/>
    <w:rsid w:val="00B71A8E"/>
  </w:style>
  <w:style w:type="character" w:styleId="Emphasis">
    <w:name w:val="Emphasis"/>
    <w:basedOn w:val="DefaultParagraphFont"/>
    <w:uiPriority w:val="20"/>
    <w:qFormat/>
    <w:rsid w:val="00591E7A"/>
    <w:rPr>
      <w:i/>
      <w:iCs/>
    </w:rPr>
  </w:style>
  <w:style w:type="paragraph" w:styleId="NormalWeb">
    <w:name w:val="Normal (Web)"/>
    <w:basedOn w:val="Normal"/>
    <w:uiPriority w:val="99"/>
    <w:semiHidden/>
    <w:unhideWhenUsed/>
    <w:rsid w:val="00106A06"/>
    <w:pPr>
      <w:spacing w:before="100" w:beforeAutospacing="1" w:after="100" w:afterAutospacing="1"/>
    </w:pPr>
  </w:style>
  <w:style w:type="character" w:customStyle="1" w:styleId="ref-journal">
    <w:name w:val="ref-journal"/>
    <w:basedOn w:val="DefaultParagraphFont"/>
    <w:rsid w:val="00453ACB"/>
  </w:style>
  <w:style w:type="character" w:customStyle="1" w:styleId="ref-title">
    <w:name w:val="ref-title"/>
    <w:basedOn w:val="DefaultParagraphFont"/>
    <w:rsid w:val="002067EB"/>
  </w:style>
  <w:style w:type="paragraph" w:styleId="TOCHeading">
    <w:name w:val="TOC Heading"/>
    <w:basedOn w:val="Heading1"/>
    <w:next w:val="Normal"/>
    <w:uiPriority w:val="39"/>
    <w:semiHidden/>
    <w:unhideWhenUsed/>
    <w:qFormat/>
    <w:rsid w:val="001C656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character" w:customStyle="1" w:styleId="author">
    <w:name w:val="author"/>
    <w:basedOn w:val="DefaultParagraphFont"/>
    <w:rsid w:val="008609CD"/>
  </w:style>
  <w:style w:type="character" w:customStyle="1" w:styleId="pubyear">
    <w:name w:val="pubyear"/>
    <w:basedOn w:val="DefaultParagraphFont"/>
    <w:rsid w:val="008609CD"/>
  </w:style>
  <w:style w:type="character" w:customStyle="1" w:styleId="booktitle">
    <w:name w:val="booktitle"/>
    <w:basedOn w:val="DefaultParagraphFont"/>
    <w:rsid w:val="008609CD"/>
  </w:style>
  <w:style w:type="character" w:customStyle="1" w:styleId="publisherlocation">
    <w:name w:val="publisherlocation"/>
    <w:basedOn w:val="DefaultParagraphFont"/>
    <w:rsid w:val="008609CD"/>
  </w:style>
  <w:style w:type="character" w:customStyle="1" w:styleId="chaptertitle">
    <w:name w:val="chaptertitle"/>
    <w:basedOn w:val="DefaultParagraphFont"/>
    <w:rsid w:val="008609CD"/>
  </w:style>
  <w:style w:type="character" w:customStyle="1" w:styleId="editor">
    <w:name w:val="editor"/>
    <w:basedOn w:val="DefaultParagraphFont"/>
    <w:rsid w:val="008609CD"/>
  </w:style>
  <w:style w:type="character" w:customStyle="1" w:styleId="pagefirst">
    <w:name w:val="pagefirst"/>
    <w:basedOn w:val="DefaultParagraphFont"/>
    <w:rsid w:val="008609CD"/>
  </w:style>
  <w:style w:type="character" w:customStyle="1" w:styleId="pagelast">
    <w:name w:val="pagelast"/>
    <w:basedOn w:val="DefaultParagraphFont"/>
    <w:rsid w:val="008609CD"/>
  </w:style>
  <w:style w:type="character" w:customStyle="1" w:styleId="articletitle">
    <w:name w:val="articletitle"/>
    <w:basedOn w:val="DefaultParagraphFont"/>
    <w:rsid w:val="008609CD"/>
  </w:style>
  <w:style w:type="character" w:customStyle="1" w:styleId="vol">
    <w:name w:val="vol"/>
    <w:basedOn w:val="DefaultParagraphFont"/>
    <w:rsid w:val="008609CD"/>
  </w:style>
  <w:style w:type="table" w:styleId="TableGrid">
    <w:name w:val="Table Grid"/>
    <w:basedOn w:val="TableNormal"/>
    <w:uiPriority w:val="59"/>
    <w:rsid w:val="00F7128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42408963">
      <w:bodyDiv w:val="1"/>
      <w:marLeft w:val="0"/>
      <w:marRight w:val="0"/>
      <w:marTop w:val="0"/>
      <w:marBottom w:val="0"/>
      <w:divBdr>
        <w:top w:val="none" w:sz="0" w:space="0" w:color="auto"/>
        <w:left w:val="none" w:sz="0" w:space="0" w:color="auto"/>
        <w:bottom w:val="none" w:sz="0" w:space="0" w:color="auto"/>
        <w:right w:val="none" w:sz="0" w:space="0" w:color="auto"/>
      </w:divBdr>
    </w:div>
    <w:div w:id="237325428">
      <w:bodyDiv w:val="1"/>
      <w:marLeft w:val="0"/>
      <w:marRight w:val="0"/>
      <w:marTop w:val="0"/>
      <w:marBottom w:val="0"/>
      <w:divBdr>
        <w:top w:val="none" w:sz="0" w:space="0" w:color="auto"/>
        <w:left w:val="none" w:sz="0" w:space="0" w:color="auto"/>
        <w:bottom w:val="none" w:sz="0" w:space="0" w:color="auto"/>
        <w:right w:val="none" w:sz="0" w:space="0" w:color="auto"/>
      </w:divBdr>
    </w:div>
    <w:div w:id="488599914">
      <w:bodyDiv w:val="1"/>
      <w:marLeft w:val="0"/>
      <w:marRight w:val="0"/>
      <w:marTop w:val="0"/>
      <w:marBottom w:val="0"/>
      <w:divBdr>
        <w:top w:val="none" w:sz="0" w:space="0" w:color="auto"/>
        <w:left w:val="none" w:sz="0" w:space="0" w:color="auto"/>
        <w:bottom w:val="none" w:sz="0" w:space="0" w:color="auto"/>
        <w:right w:val="none" w:sz="0" w:space="0" w:color="auto"/>
      </w:divBdr>
    </w:div>
    <w:div w:id="498422801">
      <w:bodyDiv w:val="1"/>
      <w:marLeft w:val="0"/>
      <w:marRight w:val="0"/>
      <w:marTop w:val="0"/>
      <w:marBottom w:val="0"/>
      <w:divBdr>
        <w:top w:val="none" w:sz="0" w:space="0" w:color="auto"/>
        <w:left w:val="none" w:sz="0" w:space="0" w:color="auto"/>
        <w:bottom w:val="none" w:sz="0" w:space="0" w:color="auto"/>
        <w:right w:val="none" w:sz="0" w:space="0" w:color="auto"/>
      </w:divBdr>
    </w:div>
    <w:div w:id="743531761">
      <w:bodyDiv w:val="1"/>
      <w:marLeft w:val="0"/>
      <w:marRight w:val="0"/>
      <w:marTop w:val="0"/>
      <w:marBottom w:val="0"/>
      <w:divBdr>
        <w:top w:val="none" w:sz="0" w:space="0" w:color="auto"/>
        <w:left w:val="none" w:sz="0" w:space="0" w:color="auto"/>
        <w:bottom w:val="none" w:sz="0" w:space="0" w:color="auto"/>
        <w:right w:val="none" w:sz="0" w:space="0" w:color="auto"/>
      </w:divBdr>
    </w:div>
    <w:div w:id="952830687">
      <w:bodyDiv w:val="1"/>
      <w:marLeft w:val="0"/>
      <w:marRight w:val="0"/>
      <w:marTop w:val="0"/>
      <w:marBottom w:val="0"/>
      <w:divBdr>
        <w:top w:val="none" w:sz="0" w:space="0" w:color="auto"/>
        <w:left w:val="none" w:sz="0" w:space="0" w:color="auto"/>
        <w:bottom w:val="none" w:sz="0" w:space="0" w:color="auto"/>
        <w:right w:val="none" w:sz="0" w:space="0" w:color="auto"/>
      </w:divBdr>
    </w:div>
    <w:div w:id="1249313288">
      <w:bodyDiv w:val="1"/>
      <w:marLeft w:val="0"/>
      <w:marRight w:val="0"/>
      <w:marTop w:val="0"/>
      <w:marBottom w:val="0"/>
      <w:divBdr>
        <w:top w:val="none" w:sz="0" w:space="0" w:color="auto"/>
        <w:left w:val="none" w:sz="0" w:space="0" w:color="auto"/>
        <w:bottom w:val="none" w:sz="0" w:space="0" w:color="auto"/>
        <w:right w:val="none" w:sz="0" w:space="0" w:color="auto"/>
      </w:divBdr>
    </w:div>
    <w:div w:id="1402556168">
      <w:bodyDiv w:val="1"/>
      <w:marLeft w:val="0"/>
      <w:marRight w:val="0"/>
      <w:marTop w:val="0"/>
      <w:marBottom w:val="0"/>
      <w:divBdr>
        <w:top w:val="none" w:sz="0" w:space="0" w:color="auto"/>
        <w:left w:val="none" w:sz="0" w:space="0" w:color="auto"/>
        <w:bottom w:val="none" w:sz="0" w:space="0" w:color="auto"/>
        <w:right w:val="none" w:sz="0" w:space="0" w:color="auto"/>
      </w:divBdr>
      <w:divsChild>
        <w:div w:id="843087254">
          <w:marLeft w:val="0"/>
          <w:marRight w:val="0"/>
          <w:marTop w:val="0"/>
          <w:marBottom w:val="0"/>
          <w:divBdr>
            <w:top w:val="none" w:sz="0" w:space="0" w:color="auto"/>
            <w:left w:val="none" w:sz="0" w:space="0" w:color="auto"/>
            <w:bottom w:val="none" w:sz="0" w:space="0" w:color="auto"/>
            <w:right w:val="none" w:sz="0" w:space="0" w:color="auto"/>
          </w:divBdr>
          <w:divsChild>
            <w:div w:id="353727451">
              <w:marLeft w:val="0"/>
              <w:marRight w:val="0"/>
              <w:marTop w:val="0"/>
              <w:marBottom w:val="0"/>
              <w:divBdr>
                <w:top w:val="none" w:sz="0" w:space="0" w:color="auto"/>
                <w:left w:val="none" w:sz="0" w:space="0" w:color="auto"/>
                <w:bottom w:val="none" w:sz="0" w:space="0" w:color="auto"/>
                <w:right w:val="none" w:sz="0" w:space="0" w:color="auto"/>
              </w:divBdr>
            </w:div>
          </w:divsChild>
        </w:div>
        <w:div w:id="744575180">
          <w:marLeft w:val="0"/>
          <w:marRight w:val="0"/>
          <w:marTop w:val="0"/>
          <w:marBottom w:val="0"/>
          <w:divBdr>
            <w:top w:val="none" w:sz="0" w:space="0" w:color="auto"/>
            <w:left w:val="none" w:sz="0" w:space="0" w:color="auto"/>
            <w:bottom w:val="none" w:sz="0" w:space="0" w:color="auto"/>
            <w:right w:val="none" w:sz="0" w:space="0" w:color="auto"/>
          </w:divBdr>
          <w:divsChild>
            <w:div w:id="1000547932">
              <w:marLeft w:val="0"/>
              <w:marRight w:val="0"/>
              <w:marTop w:val="0"/>
              <w:marBottom w:val="0"/>
              <w:divBdr>
                <w:top w:val="none" w:sz="0" w:space="0" w:color="auto"/>
                <w:left w:val="none" w:sz="0" w:space="0" w:color="auto"/>
                <w:bottom w:val="none" w:sz="0" w:space="0" w:color="auto"/>
                <w:right w:val="none" w:sz="0" w:space="0" w:color="auto"/>
              </w:divBdr>
              <w:divsChild>
                <w:div w:id="140119337">
                  <w:marLeft w:val="0"/>
                  <w:marRight w:val="0"/>
                  <w:marTop w:val="0"/>
                  <w:marBottom w:val="0"/>
                  <w:divBdr>
                    <w:top w:val="none" w:sz="0" w:space="0" w:color="auto"/>
                    <w:left w:val="none" w:sz="0" w:space="0" w:color="auto"/>
                    <w:bottom w:val="none" w:sz="0" w:space="0" w:color="auto"/>
                    <w:right w:val="none" w:sz="0" w:space="0" w:color="auto"/>
                  </w:divBdr>
                  <w:divsChild>
                    <w:div w:id="385296537">
                      <w:marLeft w:val="0"/>
                      <w:marRight w:val="0"/>
                      <w:marTop w:val="0"/>
                      <w:marBottom w:val="0"/>
                      <w:divBdr>
                        <w:top w:val="none" w:sz="0" w:space="0" w:color="auto"/>
                        <w:left w:val="none" w:sz="0" w:space="0" w:color="auto"/>
                        <w:bottom w:val="none" w:sz="0" w:space="0" w:color="auto"/>
                        <w:right w:val="none" w:sz="0" w:space="0" w:color="auto"/>
                      </w:divBdr>
                    </w:div>
                  </w:divsChild>
                </w:div>
                <w:div w:id="121390019">
                  <w:marLeft w:val="0"/>
                  <w:marRight w:val="0"/>
                  <w:marTop w:val="0"/>
                  <w:marBottom w:val="0"/>
                  <w:divBdr>
                    <w:top w:val="none" w:sz="0" w:space="0" w:color="auto"/>
                    <w:left w:val="none" w:sz="0" w:space="0" w:color="auto"/>
                    <w:bottom w:val="none" w:sz="0" w:space="0" w:color="auto"/>
                    <w:right w:val="none" w:sz="0" w:space="0" w:color="auto"/>
                  </w:divBdr>
                  <w:divsChild>
                    <w:div w:id="1151366034">
                      <w:marLeft w:val="0"/>
                      <w:marRight w:val="0"/>
                      <w:marTop w:val="0"/>
                      <w:marBottom w:val="0"/>
                      <w:divBdr>
                        <w:top w:val="none" w:sz="0" w:space="0" w:color="auto"/>
                        <w:left w:val="none" w:sz="0" w:space="0" w:color="auto"/>
                        <w:bottom w:val="none" w:sz="0" w:space="0" w:color="auto"/>
                        <w:right w:val="none" w:sz="0" w:space="0" w:color="auto"/>
                      </w:divBdr>
                    </w:div>
                    <w:div w:id="118189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665941">
              <w:marLeft w:val="0"/>
              <w:marRight w:val="0"/>
              <w:marTop w:val="0"/>
              <w:marBottom w:val="0"/>
              <w:divBdr>
                <w:top w:val="none" w:sz="0" w:space="0" w:color="auto"/>
                <w:left w:val="none" w:sz="0" w:space="0" w:color="auto"/>
                <w:bottom w:val="none" w:sz="0" w:space="0" w:color="auto"/>
                <w:right w:val="none" w:sz="0" w:space="0" w:color="auto"/>
              </w:divBdr>
              <w:divsChild>
                <w:div w:id="912812536">
                  <w:marLeft w:val="0"/>
                  <w:marRight w:val="0"/>
                  <w:marTop w:val="0"/>
                  <w:marBottom w:val="0"/>
                  <w:divBdr>
                    <w:top w:val="none" w:sz="0" w:space="0" w:color="auto"/>
                    <w:left w:val="none" w:sz="0" w:space="0" w:color="auto"/>
                    <w:bottom w:val="none" w:sz="0" w:space="0" w:color="auto"/>
                    <w:right w:val="none" w:sz="0" w:space="0" w:color="auto"/>
                  </w:divBdr>
                  <w:divsChild>
                    <w:div w:id="1897159124">
                      <w:marLeft w:val="0"/>
                      <w:marRight w:val="0"/>
                      <w:marTop w:val="0"/>
                      <w:marBottom w:val="0"/>
                      <w:divBdr>
                        <w:top w:val="none" w:sz="0" w:space="0" w:color="auto"/>
                        <w:left w:val="none" w:sz="0" w:space="0" w:color="auto"/>
                        <w:bottom w:val="none" w:sz="0" w:space="0" w:color="auto"/>
                        <w:right w:val="none" w:sz="0" w:space="0" w:color="auto"/>
                      </w:divBdr>
                      <w:divsChild>
                        <w:div w:id="428159665">
                          <w:marLeft w:val="0"/>
                          <w:marRight w:val="0"/>
                          <w:marTop w:val="0"/>
                          <w:marBottom w:val="419"/>
                          <w:divBdr>
                            <w:top w:val="none" w:sz="0" w:space="0" w:color="auto"/>
                            <w:left w:val="none" w:sz="0" w:space="0" w:color="auto"/>
                            <w:bottom w:val="none" w:sz="0" w:space="0" w:color="auto"/>
                            <w:right w:val="none" w:sz="0" w:space="0" w:color="auto"/>
                          </w:divBdr>
                          <w:divsChild>
                            <w:div w:id="542517997">
                              <w:marLeft w:val="0"/>
                              <w:marRight w:val="0"/>
                              <w:marTop w:val="0"/>
                              <w:marBottom w:val="0"/>
                              <w:divBdr>
                                <w:top w:val="none" w:sz="0" w:space="0" w:color="auto"/>
                                <w:left w:val="none" w:sz="0" w:space="0" w:color="auto"/>
                                <w:bottom w:val="none" w:sz="0" w:space="0" w:color="auto"/>
                                <w:right w:val="none" w:sz="0" w:space="0" w:color="auto"/>
                              </w:divBdr>
                            </w:div>
                            <w:div w:id="1607807444">
                              <w:marLeft w:val="0"/>
                              <w:marRight w:val="0"/>
                              <w:marTop w:val="0"/>
                              <w:marBottom w:val="0"/>
                              <w:divBdr>
                                <w:top w:val="none" w:sz="0" w:space="0" w:color="auto"/>
                                <w:left w:val="none" w:sz="0" w:space="0" w:color="auto"/>
                                <w:bottom w:val="none" w:sz="0" w:space="0" w:color="auto"/>
                                <w:right w:val="none" w:sz="0" w:space="0" w:color="auto"/>
                              </w:divBdr>
                            </w:div>
                            <w:div w:id="968897648">
                              <w:marLeft w:val="0"/>
                              <w:marRight w:val="0"/>
                              <w:marTop w:val="0"/>
                              <w:marBottom w:val="0"/>
                              <w:divBdr>
                                <w:top w:val="none" w:sz="0" w:space="0" w:color="auto"/>
                                <w:left w:val="none" w:sz="0" w:space="0" w:color="auto"/>
                                <w:bottom w:val="none" w:sz="0" w:space="0" w:color="auto"/>
                                <w:right w:val="none" w:sz="0" w:space="0" w:color="auto"/>
                              </w:divBdr>
                            </w:div>
                            <w:div w:id="915673874">
                              <w:marLeft w:val="0"/>
                              <w:marRight w:val="0"/>
                              <w:marTop w:val="0"/>
                              <w:marBottom w:val="0"/>
                              <w:divBdr>
                                <w:top w:val="none" w:sz="0" w:space="0" w:color="auto"/>
                                <w:left w:val="none" w:sz="0" w:space="0" w:color="auto"/>
                                <w:bottom w:val="none" w:sz="0" w:space="0" w:color="auto"/>
                                <w:right w:val="none" w:sz="0" w:space="0" w:color="auto"/>
                              </w:divBdr>
                            </w:div>
                          </w:divsChild>
                        </w:div>
                        <w:div w:id="1582594216">
                          <w:marLeft w:val="0"/>
                          <w:marRight w:val="0"/>
                          <w:marTop w:val="0"/>
                          <w:marBottom w:val="753"/>
                          <w:divBdr>
                            <w:top w:val="none" w:sz="0" w:space="0" w:color="auto"/>
                            <w:left w:val="none" w:sz="0" w:space="0" w:color="auto"/>
                            <w:bottom w:val="none" w:sz="0" w:space="0" w:color="auto"/>
                            <w:right w:val="none" w:sz="0" w:space="0" w:color="auto"/>
                          </w:divBdr>
                          <w:divsChild>
                            <w:div w:id="1245460139">
                              <w:marLeft w:val="0"/>
                              <w:marRight w:val="0"/>
                              <w:marTop w:val="0"/>
                              <w:marBottom w:val="0"/>
                              <w:divBdr>
                                <w:top w:val="none" w:sz="0" w:space="0" w:color="auto"/>
                                <w:left w:val="none" w:sz="0" w:space="0" w:color="auto"/>
                                <w:bottom w:val="none" w:sz="0" w:space="0" w:color="auto"/>
                                <w:right w:val="none" w:sz="0" w:space="0" w:color="auto"/>
                              </w:divBdr>
                            </w:div>
                            <w:div w:id="294919726">
                              <w:marLeft w:val="0"/>
                              <w:marRight w:val="0"/>
                              <w:marTop w:val="0"/>
                              <w:marBottom w:val="0"/>
                              <w:divBdr>
                                <w:top w:val="none" w:sz="0" w:space="0" w:color="auto"/>
                                <w:left w:val="none" w:sz="0" w:space="0" w:color="auto"/>
                                <w:bottom w:val="none" w:sz="0" w:space="0" w:color="auto"/>
                                <w:right w:val="none" w:sz="0" w:space="0" w:color="auto"/>
                              </w:divBdr>
                              <w:divsChild>
                                <w:div w:id="1845321585">
                                  <w:marLeft w:val="0"/>
                                  <w:marRight w:val="0"/>
                                  <w:marTop w:val="0"/>
                                  <w:marBottom w:val="0"/>
                                  <w:divBdr>
                                    <w:top w:val="none" w:sz="0" w:space="0" w:color="auto"/>
                                    <w:left w:val="none" w:sz="0" w:space="0" w:color="auto"/>
                                    <w:bottom w:val="none" w:sz="0" w:space="0" w:color="auto"/>
                                    <w:right w:val="none" w:sz="0" w:space="0" w:color="auto"/>
                                  </w:divBdr>
                                  <w:divsChild>
                                    <w:div w:id="660814241">
                                      <w:marLeft w:val="167"/>
                                      <w:marRight w:val="0"/>
                                      <w:marTop w:val="0"/>
                                      <w:marBottom w:val="240"/>
                                      <w:divBdr>
                                        <w:top w:val="single" w:sz="6" w:space="8" w:color="DDDDDD"/>
                                        <w:left w:val="single" w:sz="6" w:space="8" w:color="DDDDDD"/>
                                        <w:bottom w:val="single" w:sz="6" w:space="8" w:color="DDDDDD"/>
                                        <w:right w:val="single" w:sz="6" w:space="8" w:color="DDDDDD"/>
                                      </w:divBdr>
                                      <w:divsChild>
                                        <w:div w:id="112997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7460849">
      <w:bodyDiv w:val="1"/>
      <w:marLeft w:val="0"/>
      <w:marRight w:val="0"/>
      <w:marTop w:val="0"/>
      <w:marBottom w:val="0"/>
      <w:divBdr>
        <w:top w:val="none" w:sz="0" w:space="0" w:color="auto"/>
        <w:left w:val="none" w:sz="0" w:space="0" w:color="auto"/>
        <w:bottom w:val="none" w:sz="0" w:space="0" w:color="auto"/>
        <w:right w:val="none" w:sz="0" w:space="0" w:color="auto"/>
      </w:divBdr>
    </w:div>
    <w:div w:id="1690181497">
      <w:bodyDiv w:val="1"/>
      <w:marLeft w:val="0"/>
      <w:marRight w:val="0"/>
      <w:marTop w:val="0"/>
      <w:marBottom w:val="0"/>
      <w:divBdr>
        <w:top w:val="none" w:sz="0" w:space="0" w:color="auto"/>
        <w:left w:val="none" w:sz="0" w:space="0" w:color="auto"/>
        <w:bottom w:val="none" w:sz="0" w:space="0" w:color="auto"/>
        <w:right w:val="none" w:sz="0" w:space="0" w:color="auto"/>
      </w:divBdr>
    </w:div>
    <w:div w:id="1787195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Multilevel_Theory_Research_and_Methods_in_Organiza.pdf" TargetMode="External"/><Relationship Id="rId13" Type="http://schemas.openxmlformats.org/officeDocument/2006/relationships/hyperlink" Target="https://bmchealthservres.biomedcentral.com/articles/10.1186/1472-6963-11-173" TargetMode="External"/><Relationship Id="rId18" Type="http://schemas.openxmlformats.org/officeDocument/2006/relationships/hyperlink" Target="https://books.google.co.uk/books?hl=en&amp;lr=&amp;id=6L4cBQAAQBAJ&amp;oi=fnd&amp;pg=PP1&amp;ots=-Lvj9UgrOu&amp;sig=q-dU-xcBnH9tdS22-X2dlUEFSLU&amp;redir_esc=y" TargetMode="External"/><Relationship Id="rId26" Type="http://schemas.openxmlformats.org/officeDocument/2006/relationships/hyperlink" Target="https://www.healthcareers.nhs.uk/explore-roles/health-informatics/roles-health-informatics/information-management-staff" TargetMode="External"/><Relationship Id="rId3" Type="http://schemas.openxmlformats.org/officeDocument/2006/relationships/styles" Target="styles.xml"/><Relationship Id="rId21" Type="http://schemas.openxmlformats.org/officeDocument/2006/relationships/hyperlink" Target="https://books.google.co.uk/books?hl=en&amp;lr=&amp;id=8ApUw5zfX_0C&amp;oi=fnd&amp;pg=PR12&amp;ots=KxQsD20ivr&amp;sig=qrOtHSbK_c_USVCrNxB8vdDt82I&amp;redir_esc=y" TargetMode="External"/><Relationship Id="rId7" Type="http://schemas.openxmlformats.org/officeDocument/2006/relationships/hyperlink" Target="https://www.kingsfund.org.uk/publications/pressures-in-general-practice" TargetMode="External"/><Relationship Id="rId12" Type="http://schemas.openxmlformats.org/officeDocument/2006/relationships/hyperlink" Target="file:///C:/Users/User/Downloads/SSRN-id1236271.pdf" TargetMode="External"/><Relationship Id="rId17" Type="http://schemas.openxmlformats.org/officeDocument/2006/relationships/hyperlink" Target="https://citeseerx.ist.psu.edu/viewdoc/download?doi=10.1.1.126.4140&amp;rep=rep1&amp;type=pdf" TargetMode="External"/><Relationship Id="rId25" Type="http://schemas.openxmlformats.org/officeDocument/2006/relationships/hyperlink" Target="https://onlinelibrary.wiley.com/doi/abs/10.1111/j.1467-8551.2007.00535.x" TargetMode="External"/><Relationship Id="rId2" Type="http://schemas.openxmlformats.org/officeDocument/2006/relationships/numbering" Target="numbering.xml"/><Relationship Id="rId16" Type="http://schemas.openxmlformats.org/officeDocument/2006/relationships/hyperlink" Target="https://onlinelibrary.wiley.com/doi/abs/10.1111/j.0033-3298.2006.00491.x" TargetMode="External"/><Relationship Id="rId20" Type="http://schemas.openxmlformats.org/officeDocument/2006/relationships/hyperlink" Target="https://www.emerald.com/insight/content/doi/10.1108/02634500410516931/full/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citeseerx.ist.psu.edu/viewdoc/download;jsessionid=3A70679EF6797CE496C74B264DEB78C9?doi=10.1.1.502.622&amp;rep=rep1&amp;type=pdf" TargetMode="External"/><Relationship Id="rId24" Type="http://schemas.openxmlformats.org/officeDocument/2006/relationships/hyperlink" Target="https://www.jstor.org/stable/2393475?origin=crossref&amp;seq=1" TargetMode="External"/><Relationship Id="rId5" Type="http://schemas.openxmlformats.org/officeDocument/2006/relationships/webSettings" Target="webSettings.xml"/><Relationship Id="rId15" Type="http://schemas.openxmlformats.org/officeDocument/2006/relationships/hyperlink" Target="file:///C:/Users/User/Downloads/Organizational%20Learning%20and%20Knowledge_%20Concepts,%20Methodologies,%20Tools%20and%20Applications%20(4%20vol)%20(Information%20Resources%20Management%20Association)%20(%20PDFDrive%20).pdf" TargetMode="External"/><Relationship Id="rId23" Type="http://schemas.openxmlformats.org/officeDocument/2006/relationships/hyperlink" Target="https://academic.oup.com/jpubhealth/article/40/4/e594/4953715" TargetMode="External"/><Relationship Id="rId28" Type="http://schemas.openxmlformats.org/officeDocument/2006/relationships/fontTable" Target="fontTable.xml"/><Relationship Id="rId10" Type="http://schemas.openxmlformats.org/officeDocument/2006/relationships/hyperlink" Target="file:///C:/Users/User/Downloads/scielo.php.pdf" TargetMode="External"/><Relationship Id="rId19" Type="http://schemas.openxmlformats.org/officeDocument/2006/relationships/hyperlink" Target="https://books.google.co.uk/books?hl=en&amp;lr=&amp;id=DTDvCQAAQBAJ&amp;oi=fnd&amp;pg=PP15&amp;ots=enKJeHe16C&amp;sig=rqZ4K8PET1S7ptifpNv26lFzc5w&amp;redir_esc=y" TargetMode="External"/><Relationship Id="rId4" Type="http://schemas.openxmlformats.org/officeDocument/2006/relationships/settings" Target="settings.xml"/><Relationship Id="rId9" Type="http://schemas.openxmlformats.org/officeDocument/2006/relationships/hyperlink" Target="file:///C:/Users/User/Downloads/Managing%20Knowledge%20for%20Sustained%20Competitive%20Advantage_%20Designing%20Strategies%20for%20Effective%20Human%20Resource%20Management%20(J-B%20SIOP%20Frontiers%20Series)%20March%202003%20(%20PDFDrive%20).pdf" TargetMode="External"/><Relationship Id="rId14" Type="http://schemas.openxmlformats.org/officeDocument/2006/relationships/hyperlink" Target="http://web.archive.org/web/20130513111536/http://www.records.nsw.gov.au/recordkeeping/government-recordkeeping-manual/guidance/recordkeeping-in-brief/recordkeeping-in-brief-26" TargetMode="External"/><Relationship Id="rId22" Type="http://schemas.openxmlformats.org/officeDocument/2006/relationships/hyperlink" Target="https://books.google.co.uk/books?hl=en&amp;lr=&amp;id=--a53bp0YFIC&amp;oi=fnd&amp;pg=PR3&amp;ots=cGijKT_f51&amp;sig=hdvkG60vRYQezFZTcw3_2GfEzSw&amp;redir_esc=y" TargetMode="External"/><Relationship Id="rId27" Type="http://schemas.openxmlformats.org/officeDocument/2006/relationships/hyperlink" Target="https://wellcome.org/what-we-do/our-work/our-policy-work-using-patient-data-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9590929-FF26-48A2-914F-2FAAABC2F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22</Pages>
  <Words>5751</Words>
  <Characters>32785</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31</cp:revision>
  <dcterms:created xsi:type="dcterms:W3CDTF">2021-05-12T13:24:00Z</dcterms:created>
  <dcterms:modified xsi:type="dcterms:W3CDTF">2021-05-23T15:48:00Z</dcterms:modified>
</cp:coreProperties>
</file>