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E8F9D" w14:textId="77777777" w:rsidR="00DC1549" w:rsidRPr="00FD6B98" w:rsidRDefault="00DC1549" w:rsidP="00DC1549">
      <w:pPr>
        <w:spacing w:line="480" w:lineRule="auto"/>
        <w:ind w:firstLine="0"/>
        <w:jc w:val="center"/>
        <w:rPr>
          <w:rFonts w:cs="Times New Roman"/>
          <w:b/>
          <w:sz w:val="24"/>
          <w:szCs w:val="24"/>
        </w:rPr>
      </w:pPr>
    </w:p>
    <w:p w14:paraId="25086170" w14:textId="77777777" w:rsidR="00DC1549" w:rsidRPr="00FD6B98" w:rsidRDefault="00DC1549" w:rsidP="00DC1549">
      <w:pPr>
        <w:spacing w:line="480" w:lineRule="auto"/>
        <w:ind w:firstLine="0"/>
        <w:jc w:val="center"/>
        <w:rPr>
          <w:rFonts w:cs="Times New Roman"/>
          <w:b/>
          <w:sz w:val="24"/>
          <w:szCs w:val="24"/>
        </w:rPr>
      </w:pPr>
    </w:p>
    <w:p w14:paraId="6C6CBE2F" w14:textId="77777777" w:rsidR="001378F4" w:rsidRPr="001378F4" w:rsidRDefault="001378F4" w:rsidP="001378F4">
      <w:pPr>
        <w:spacing w:line="480" w:lineRule="auto"/>
        <w:ind w:firstLine="0"/>
        <w:jc w:val="center"/>
        <w:rPr>
          <w:rFonts w:cs="Times New Roman"/>
          <w:b/>
          <w:bCs/>
          <w:sz w:val="24"/>
          <w:szCs w:val="24"/>
        </w:rPr>
      </w:pPr>
      <w:r w:rsidRPr="001378F4">
        <w:rPr>
          <w:rFonts w:cs="Times New Roman"/>
          <w:b/>
          <w:bCs/>
          <w:sz w:val="24"/>
          <w:szCs w:val="24"/>
        </w:rPr>
        <w:t>THE ORGANISATIONAL CULTURE OF JAGUAR LAND ROVER</w:t>
      </w:r>
    </w:p>
    <w:p w14:paraId="4D8ED2A3" w14:textId="77777777" w:rsidR="00DC1549" w:rsidRPr="00FD6B98" w:rsidRDefault="00DC1549" w:rsidP="00DC1549">
      <w:pPr>
        <w:spacing w:line="480" w:lineRule="auto"/>
        <w:ind w:firstLine="0"/>
        <w:jc w:val="center"/>
        <w:rPr>
          <w:rFonts w:cs="Times New Roman"/>
          <w:b/>
          <w:sz w:val="24"/>
          <w:szCs w:val="24"/>
        </w:rPr>
      </w:pPr>
    </w:p>
    <w:p w14:paraId="7B33A5F5" w14:textId="77777777" w:rsidR="00DC1549" w:rsidRPr="00FD6B98" w:rsidRDefault="00DC1549" w:rsidP="00DC1549">
      <w:pPr>
        <w:spacing w:line="480" w:lineRule="auto"/>
        <w:ind w:firstLine="0"/>
        <w:jc w:val="center"/>
        <w:rPr>
          <w:rFonts w:cs="Times New Roman"/>
          <w:b/>
          <w:sz w:val="24"/>
          <w:szCs w:val="24"/>
        </w:rPr>
      </w:pPr>
    </w:p>
    <w:p w14:paraId="077293AE" w14:textId="77777777" w:rsidR="00DC1549" w:rsidRPr="00FD6B98" w:rsidRDefault="00DC1549" w:rsidP="00DA7021">
      <w:pPr>
        <w:tabs>
          <w:tab w:val="left" w:pos="5040"/>
        </w:tabs>
        <w:spacing w:line="480" w:lineRule="auto"/>
        <w:ind w:firstLine="0"/>
        <w:jc w:val="center"/>
        <w:rPr>
          <w:rFonts w:cs="Times New Roman"/>
          <w:b/>
          <w:sz w:val="24"/>
          <w:szCs w:val="24"/>
        </w:rPr>
      </w:pPr>
    </w:p>
    <w:p w14:paraId="151B7EF9" w14:textId="77777777" w:rsidR="00DC1549" w:rsidRPr="00FD6B98" w:rsidRDefault="00DC1549" w:rsidP="00DC1549">
      <w:pPr>
        <w:spacing w:line="480" w:lineRule="auto"/>
        <w:ind w:firstLine="0"/>
        <w:jc w:val="center"/>
        <w:rPr>
          <w:rFonts w:cs="Times New Roman"/>
          <w:sz w:val="24"/>
          <w:szCs w:val="24"/>
        </w:rPr>
      </w:pPr>
    </w:p>
    <w:p w14:paraId="5AE2C210" w14:textId="77777777" w:rsidR="00DC1549" w:rsidRPr="00FD6B98" w:rsidRDefault="00DC1549" w:rsidP="00DC1549">
      <w:pPr>
        <w:spacing w:line="480" w:lineRule="auto"/>
        <w:ind w:firstLine="0"/>
        <w:jc w:val="center"/>
        <w:rPr>
          <w:rFonts w:cs="Times New Roman"/>
          <w:sz w:val="24"/>
          <w:szCs w:val="24"/>
        </w:rPr>
      </w:pPr>
    </w:p>
    <w:p w14:paraId="483BD513" w14:textId="65EA2750" w:rsidR="00DC1549" w:rsidRPr="00975D6E" w:rsidRDefault="00975D6E" w:rsidP="00DC1549">
      <w:pPr>
        <w:spacing w:line="480" w:lineRule="auto"/>
        <w:ind w:firstLine="0"/>
        <w:jc w:val="center"/>
        <w:rPr>
          <w:rFonts w:cs="Times New Roman"/>
          <w:b/>
          <w:bCs/>
          <w:sz w:val="24"/>
          <w:szCs w:val="24"/>
        </w:rPr>
      </w:pPr>
      <w:r w:rsidRPr="00975D6E">
        <w:rPr>
          <w:rFonts w:cs="Times New Roman"/>
          <w:b/>
          <w:bCs/>
          <w:sz w:val="24"/>
          <w:szCs w:val="24"/>
        </w:rPr>
        <w:t>University of Wales Trinity Saint David</w:t>
      </w:r>
    </w:p>
    <w:p w14:paraId="289612F0" w14:textId="77777777" w:rsidR="00975D6E" w:rsidRDefault="00975D6E" w:rsidP="00975D6E">
      <w:pPr>
        <w:spacing w:before="120" w:after="120"/>
        <w:jc w:val="center"/>
        <w:rPr>
          <w:rFonts w:ascii="Arial" w:hAnsi="Arial" w:cs="Arial"/>
          <w:b/>
          <w:sz w:val="22"/>
        </w:rPr>
      </w:pPr>
      <w:r>
        <w:rPr>
          <w:rFonts w:ascii="Arial" w:hAnsi="Arial" w:cs="Arial"/>
          <w:b/>
          <w:sz w:val="22"/>
        </w:rPr>
        <w:t>BA Leadership and Management Skills for the Workplace</w:t>
      </w:r>
    </w:p>
    <w:p w14:paraId="7E30120C" w14:textId="5A040B45" w:rsidR="00975D6E" w:rsidRPr="00FD6B98" w:rsidRDefault="00975D6E" w:rsidP="00975D6E">
      <w:pPr>
        <w:spacing w:line="480" w:lineRule="auto"/>
        <w:ind w:firstLine="0"/>
        <w:rPr>
          <w:rFonts w:cs="Times New Roman"/>
          <w:sz w:val="24"/>
          <w:szCs w:val="24"/>
        </w:rPr>
      </w:pPr>
      <w:r>
        <w:rPr>
          <w:rFonts w:cs="Times New Roman"/>
          <w:sz w:val="24"/>
          <w:szCs w:val="24"/>
        </w:rPr>
        <w:t xml:space="preserve">                           </w:t>
      </w:r>
      <w:r>
        <w:rPr>
          <w:rFonts w:ascii="Arial" w:hAnsi="Arial" w:cs="Arial"/>
          <w:b/>
          <w:sz w:val="22"/>
        </w:rPr>
        <w:t>Workplace Culture and its impact on Organisational Efficiency</w:t>
      </w:r>
    </w:p>
    <w:p w14:paraId="7821FE12" w14:textId="6B4BFA09" w:rsidR="00DC1549" w:rsidRDefault="001378F4" w:rsidP="00DC1549">
      <w:pPr>
        <w:spacing w:line="480" w:lineRule="auto"/>
        <w:ind w:firstLine="0"/>
        <w:jc w:val="center"/>
        <w:rPr>
          <w:rFonts w:cs="Times New Roman"/>
          <w:b/>
          <w:bCs/>
          <w:sz w:val="24"/>
          <w:szCs w:val="24"/>
        </w:rPr>
      </w:pPr>
      <w:r w:rsidRPr="001378F4">
        <w:rPr>
          <w:rFonts w:cs="Times New Roman"/>
          <w:b/>
          <w:bCs/>
          <w:sz w:val="24"/>
          <w:szCs w:val="24"/>
        </w:rPr>
        <w:t xml:space="preserve">Lecturer- </w:t>
      </w:r>
      <w:r w:rsidR="00975D6E" w:rsidRPr="001378F4">
        <w:rPr>
          <w:rFonts w:cs="Times New Roman"/>
          <w:b/>
          <w:bCs/>
          <w:sz w:val="24"/>
          <w:szCs w:val="24"/>
        </w:rPr>
        <w:t xml:space="preserve">Marie </w:t>
      </w:r>
      <w:proofErr w:type="spellStart"/>
      <w:r w:rsidR="00975D6E" w:rsidRPr="001378F4">
        <w:rPr>
          <w:rFonts w:cs="Times New Roman"/>
          <w:b/>
          <w:bCs/>
          <w:sz w:val="24"/>
          <w:szCs w:val="24"/>
        </w:rPr>
        <w:t>Pitson</w:t>
      </w:r>
      <w:proofErr w:type="spellEnd"/>
    </w:p>
    <w:p w14:paraId="5CC41EE2" w14:textId="66511929" w:rsidR="001378F4" w:rsidRPr="001378F4" w:rsidRDefault="001378F4" w:rsidP="00DC1549">
      <w:pPr>
        <w:spacing w:line="480" w:lineRule="auto"/>
        <w:ind w:firstLine="0"/>
        <w:jc w:val="center"/>
        <w:rPr>
          <w:rFonts w:cs="Times New Roman"/>
          <w:b/>
          <w:bCs/>
          <w:sz w:val="24"/>
          <w:szCs w:val="24"/>
        </w:rPr>
      </w:pPr>
      <w:r>
        <w:rPr>
          <w:rFonts w:cs="Times New Roman"/>
          <w:b/>
          <w:bCs/>
          <w:sz w:val="24"/>
          <w:szCs w:val="24"/>
        </w:rPr>
        <w:t>Cardiff</w:t>
      </w:r>
    </w:p>
    <w:p w14:paraId="065094DB" w14:textId="77777777" w:rsidR="00DC1549" w:rsidRPr="00FD6B98" w:rsidRDefault="00DC1549" w:rsidP="00DC1549">
      <w:pPr>
        <w:spacing w:line="480" w:lineRule="auto"/>
        <w:rPr>
          <w:rFonts w:cs="Times New Roman"/>
          <w:b/>
          <w:sz w:val="24"/>
          <w:szCs w:val="24"/>
        </w:rPr>
      </w:pPr>
      <w:r w:rsidRPr="00FD6B98">
        <w:rPr>
          <w:rFonts w:cs="Times New Roman"/>
          <w:b/>
          <w:sz w:val="24"/>
          <w:szCs w:val="24"/>
        </w:rPr>
        <w:br w:type="page"/>
      </w:r>
    </w:p>
    <w:p w14:paraId="5C6B48A9" w14:textId="77777777" w:rsidR="00DA7021" w:rsidRPr="00DA7021" w:rsidRDefault="00DA7021" w:rsidP="00DA7021">
      <w:pPr>
        <w:spacing w:line="480" w:lineRule="auto"/>
        <w:ind w:firstLine="0"/>
        <w:jc w:val="center"/>
        <w:rPr>
          <w:rFonts w:cs="Times New Roman"/>
          <w:sz w:val="24"/>
          <w:szCs w:val="24"/>
        </w:rPr>
      </w:pPr>
      <w:r>
        <w:rPr>
          <w:rFonts w:cs="Times New Roman"/>
          <w:sz w:val="24"/>
          <w:szCs w:val="24"/>
        </w:rPr>
        <w:lastRenderedPageBreak/>
        <w:t>The Organisational Culture o</w:t>
      </w:r>
      <w:r w:rsidRPr="00FD6B98">
        <w:rPr>
          <w:rFonts w:cs="Times New Roman"/>
          <w:sz w:val="24"/>
          <w:szCs w:val="24"/>
        </w:rPr>
        <w:t>f Jaguar Land Rover</w:t>
      </w:r>
    </w:p>
    <w:p w14:paraId="1ACF5097" w14:textId="77777777" w:rsidR="00DC1549" w:rsidRPr="00DA7021" w:rsidRDefault="002D3F23" w:rsidP="00DC1549">
      <w:pPr>
        <w:spacing w:line="480" w:lineRule="auto"/>
        <w:ind w:firstLine="0"/>
        <w:jc w:val="center"/>
        <w:rPr>
          <w:rFonts w:cs="Times New Roman"/>
          <w:sz w:val="24"/>
          <w:szCs w:val="24"/>
        </w:rPr>
      </w:pPr>
      <w:r w:rsidRPr="00DA7021">
        <w:rPr>
          <w:rFonts w:cs="Times New Roman"/>
          <w:sz w:val="24"/>
          <w:szCs w:val="24"/>
        </w:rPr>
        <w:t>Introduction</w:t>
      </w:r>
    </w:p>
    <w:p w14:paraId="1E53787D" w14:textId="77777777" w:rsidR="00B10818" w:rsidRPr="00FD6B98" w:rsidRDefault="002D33C5" w:rsidP="00DC1549">
      <w:pPr>
        <w:spacing w:line="480" w:lineRule="auto"/>
        <w:rPr>
          <w:rFonts w:cs="Times New Roman"/>
          <w:sz w:val="24"/>
          <w:szCs w:val="24"/>
        </w:rPr>
      </w:pPr>
      <w:r w:rsidRPr="00FD6B98">
        <w:rPr>
          <w:rFonts w:cs="Times New Roman"/>
          <w:sz w:val="24"/>
          <w:szCs w:val="24"/>
        </w:rPr>
        <w:t>Jaguar Land Rover is an automobile company based in the United Kingdom (UK)</w:t>
      </w:r>
      <w:r w:rsidR="00FB2562" w:rsidRPr="00FD6B98">
        <w:rPr>
          <w:rFonts w:cs="Times New Roman"/>
          <w:sz w:val="24"/>
          <w:szCs w:val="24"/>
        </w:rPr>
        <w:t xml:space="preserve"> (</w:t>
      </w:r>
      <w:r w:rsidR="00FB2562" w:rsidRPr="00FD6B98">
        <w:rPr>
          <w:rFonts w:cs="Times New Roman"/>
          <w:color w:val="222222"/>
          <w:sz w:val="24"/>
          <w:szCs w:val="24"/>
          <w:shd w:val="clear" w:color="auto" w:fill="FFFFFF"/>
        </w:rPr>
        <w:t>Mukherjee, 2022)</w:t>
      </w:r>
      <w:r w:rsidRPr="00FD6B98">
        <w:rPr>
          <w:rFonts w:cs="Times New Roman"/>
          <w:sz w:val="24"/>
          <w:szCs w:val="24"/>
        </w:rPr>
        <w:t>. The company designs, manufactures, and markets high-end vehicles under two brands, Land Rover and Jaguar. The Lad Rover bran</w:t>
      </w:r>
      <w:r w:rsidR="00FB2562" w:rsidRPr="00FD6B98">
        <w:rPr>
          <w:rFonts w:cs="Times New Roman"/>
          <w:sz w:val="24"/>
          <w:szCs w:val="24"/>
        </w:rPr>
        <w:t>d</w:t>
      </w:r>
      <w:r w:rsidRPr="00FD6B98">
        <w:rPr>
          <w:rFonts w:cs="Times New Roman"/>
          <w:sz w:val="24"/>
          <w:szCs w:val="24"/>
        </w:rPr>
        <w:t xml:space="preserve"> comprises premium-all wheel drive vehicles, whereas the Jaguar brand includes premier luxury sports and saloon car marques</w:t>
      </w:r>
      <w:r w:rsidR="00FB2562" w:rsidRPr="00FD6B98">
        <w:rPr>
          <w:rFonts w:cs="Times New Roman"/>
          <w:sz w:val="24"/>
          <w:szCs w:val="24"/>
        </w:rPr>
        <w:t xml:space="preserve"> (</w:t>
      </w:r>
      <w:r w:rsidR="00FB2562" w:rsidRPr="00FD6B98">
        <w:rPr>
          <w:rFonts w:cs="Times New Roman"/>
          <w:color w:val="222222"/>
          <w:sz w:val="24"/>
          <w:szCs w:val="24"/>
          <w:shd w:val="clear" w:color="auto" w:fill="FFFFFF"/>
        </w:rPr>
        <w:t>Lloyd, 2021)</w:t>
      </w:r>
      <w:r w:rsidRPr="00FD6B98">
        <w:rPr>
          <w:rFonts w:cs="Times New Roman"/>
          <w:sz w:val="24"/>
          <w:szCs w:val="24"/>
        </w:rPr>
        <w:t>. Major Land Rover brand products include Range Rover Sport, Range Rover Vogue, Land Rover Freelander, Defender, and Discovery 2</w:t>
      </w:r>
      <w:r w:rsidR="00FB2562" w:rsidRPr="00FD6B98">
        <w:rPr>
          <w:rFonts w:cs="Times New Roman"/>
          <w:sz w:val="24"/>
          <w:szCs w:val="24"/>
        </w:rPr>
        <w:t xml:space="preserve"> (</w:t>
      </w:r>
      <w:r w:rsidR="00FB2562" w:rsidRPr="00FD6B98">
        <w:rPr>
          <w:rFonts w:cs="Times New Roman"/>
          <w:color w:val="222222"/>
          <w:sz w:val="24"/>
          <w:szCs w:val="24"/>
          <w:shd w:val="clear" w:color="auto" w:fill="FFFFFF"/>
        </w:rPr>
        <w:t>Lloyd, 2021)</w:t>
      </w:r>
      <w:r w:rsidRPr="00FD6B98">
        <w:rPr>
          <w:rFonts w:cs="Times New Roman"/>
          <w:sz w:val="24"/>
          <w:szCs w:val="24"/>
        </w:rPr>
        <w:t xml:space="preserve">. On the other hand, </w:t>
      </w:r>
      <w:r w:rsidR="00FD6B98" w:rsidRPr="00FD6B98">
        <w:rPr>
          <w:rFonts w:cs="Times New Roman"/>
          <w:sz w:val="24"/>
          <w:szCs w:val="24"/>
        </w:rPr>
        <w:t xml:space="preserve">the </w:t>
      </w:r>
      <w:r w:rsidRPr="00FD6B98">
        <w:rPr>
          <w:rFonts w:cs="Times New Roman"/>
          <w:sz w:val="24"/>
          <w:szCs w:val="24"/>
        </w:rPr>
        <w:t>main products under the Jaguar brand include the Jaguar XF, XK, XJ, F-type, and concept cars</w:t>
      </w:r>
      <w:r w:rsidR="00FB2562" w:rsidRPr="00FD6B98">
        <w:rPr>
          <w:rFonts w:cs="Times New Roman"/>
          <w:sz w:val="24"/>
          <w:szCs w:val="24"/>
        </w:rPr>
        <w:t xml:space="preserve"> (</w:t>
      </w:r>
      <w:r w:rsidR="007D338C">
        <w:rPr>
          <w:rFonts w:cs="Times New Roman"/>
          <w:color w:val="222222"/>
          <w:sz w:val="24"/>
          <w:szCs w:val="24"/>
          <w:shd w:val="clear" w:color="auto" w:fill="FFFFFF"/>
        </w:rPr>
        <w:t>Hazell, 2012</w:t>
      </w:r>
      <w:r w:rsidR="00FB2562" w:rsidRPr="00FD6B98">
        <w:rPr>
          <w:rFonts w:cs="Times New Roman"/>
          <w:sz w:val="24"/>
          <w:szCs w:val="24"/>
        </w:rPr>
        <w:t>)</w:t>
      </w:r>
      <w:r w:rsidRPr="00FD6B98">
        <w:rPr>
          <w:rFonts w:cs="Times New Roman"/>
          <w:sz w:val="24"/>
          <w:szCs w:val="24"/>
        </w:rPr>
        <w:t xml:space="preserve">. The cars are marketed through extensive networks of national and international sales companies, importers, franchise sales dealers, and exporters. The company operates under Tata Motors, with its headquarters in Whitley, Coventry, UK. </w:t>
      </w:r>
    </w:p>
    <w:p w14:paraId="03421FC4" w14:textId="77777777" w:rsidR="008072A5" w:rsidRPr="00B842E6" w:rsidRDefault="008072A5" w:rsidP="00DC1549">
      <w:pPr>
        <w:spacing w:line="480" w:lineRule="auto"/>
        <w:ind w:firstLine="0"/>
        <w:rPr>
          <w:rFonts w:cs="Times New Roman"/>
          <w:b/>
          <w:bCs/>
          <w:sz w:val="24"/>
          <w:szCs w:val="24"/>
        </w:rPr>
      </w:pPr>
      <w:r w:rsidRPr="00B842E6">
        <w:rPr>
          <w:rFonts w:cs="Times New Roman"/>
          <w:b/>
          <w:bCs/>
          <w:sz w:val="24"/>
          <w:szCs w:val="24"/>
        </w:rPr>
        <w:t xml:space="preserve">PESTEL Analysis of Jaguar Land Rover </w:t>
      </w:r>
    </w:p>
    <w:p w14:paraId="1AC95934" w14:textId="77777777" w:rsidR="008072A5" w:rsidRPr="00FD6B98" w:rsidRDefault="008072A5" w:rsidP="00DA7021">
      <w:pPr>
        <w:spacing w:line="480" w:lineRule="auto"/>
        <w:rPr>
          <w:rFonts w:cs="Times New Roman"/>
          <w:sz w:val="24"/>
          <w:szCs w:val="24"/>
        </w:rPr>
      </w:pPr>
      <w:r w:rsidRPr="00FD6B98">
        <w:rPr>
          <w:rFonts w:cs="Times New Roman"/>
          <w:sz w:val="24"/>
          <w:szCs w:val="24"/>
        </w:rPr>
        <w:t>PESTEL is an acronym referring to Political, Economic, Social, Technological, Environmental, and Legal analysis</w:t>
      </w:r>
      <w:r w:rsidR="00057A48" w:rsidRPr="00FD6B98">
        <w:rPr>
          <w:rFonts w:cs="Times New Roman"/>
          <w:sz w:val="24"/>
          <w:szCs w:val="24"/>
        </w:rPr>
        <w:t xml:space="preserve"> (</w:t>
      </w:r>
      <w:r w:rsidR="00057A48" w:rsidRPr="00FD6B98">
        <w:rPr>
          <w:rFonts w:cs="Times New Roman"/>
          <w:color w:val="222222"/>
          <w:sz w:val="24"/>
          <w:szCs w:val="24"/>
          <w:shd w:val="clear" w:color="auto" w:fill="FFFFFF"/>
        </w:rPr>
        <w:t xml:space="preserve">Madsen and </w:t>
      </w:r>
      <w:proofErr w:type="spellStart"/>
      <w:r w:rsidR="00057A48" w:rsidRPr="00FD6B98">
        <w:rPr>
          <w:rFonts w:cs="Times New Roman"/>
          <w:color w:val="222222"/>
          <w:sz w:val="24"/>
          <w:szCs w:val="24"/>
          <w:shd w:val="clear" w:color="auto" w:fill="FFFFFF"/>
        </w:rPr>
        <w:t>Grønseth</w:t>
      </w:r>
      <w:proofErr w:type="spellEnd"/>
      <w:r w:rsidR="00057A48" w:rsidRPr="00FD6B98">
        <w:rPr>
          <w:rFonts w:cs="Times New Roman"/>
          <w:color w:val="222222"/>
          <w:sz w:val="24"/>
          <w:szCs w:val="24"/>
          <w:shd w:val="clear" w:color="auto" w:fill="FFFFFF"/>
        </w:rPr>
        <w:t>, 2022)</w:t>
      </w:r>
      <w:r w:rsidRPr="00FD6B98">
        <w:rPr>
          <w:rFonts w:cs="Times New Roman"/>
          <w:sz w:val="24"/>
          <w:szCs w:val="24"/>
        </w:rPr>
        <w:t xml:space="preserve">. The PESTEL analysis model is used to assess and provide understanding about the external macro-economic factors impacting a company or an industry. The forces are referred to as external because </w:t>
      </w:r>
      <w:r w:rsidR="00174C92" w:rsidRPr="00FD6B98">
        <w:rPr>
          <w:rFonts w:cs="Times New Roman"/>
          <w:sz w:val="24"/>
          <w:szCs w:val="24"/>
        </w:rPr>
        <w:t>a</w:t>
      </w:r>
      <w:r w:rsidRPr="00FD6B98">
        <w:rPr>
          <w:rFonts w:cs="Times New Roman"/>
          <w:sz w:val="24"/>
          <w:szCs w:val="24"/>
        </w:rPr>
        <w:t xml:space="preserve"> </w:t>
      </w:r>
      <w:r w:rsidR="004D230C" w:rsidRPr="00FD6B98">
        <w:rPr>
          <w:rFonts w:cs="Times New Roman"/>
          <w:sz w:val="24"/>
          <w:szCs w:val="24"/>
        </w:rPr>
        <w:t>corporation</w:t>
      </w:r>
      <w:r w:rsidRPr="00FD6B98">
        <w:rPr>
          <w:rFonts w:cs="Times New Roman"/>
          <w:sz w:val="24"/>
          <w:szCs w:val="24"/>
        </w:rPr>
        <w:t xml:space="preserve"> cannot control them</w:t>
      </w:r>
      <w:r w:rsidR="00FB2562" w:rsidRPr="00FD6B98">
        <w:rPr>
          <w:rFonts w:cs="Times New Roman"/>
          <w:sz w:val="24"/>
          <w:szCs w:val="24"/>
        </w:rPr>
        <w:t xml:space="preserve"> (</w:t>
      </w:r>
      <w:r w:rsidR="00FB2562" w:rsidRPr="00FD6B98">
        <w:rPr>
          <w:rFonts w:cs="Times New Roman"/>
          <w:color w:val="222222"/>
          <w:sz w:val="24"/>
          <w:szCs w:val="24"/>
          <w:shd w:val="clear" w:color="auto" w:fill="FFFFFF"/>
        </w:rPr>
        <w:t xml:space="preserve">Madsen and </w:t>
      </w:r>
      <w:proofErr w:type="spellStart"/>
      <w:r w:rsidR="00FB2562" w:rsidRPr="00FD6B98">
        <w:rPr>
          <w:rFonts w:cs="Times New Roman"/>
          <w:color w:val="222222"/>
          <w:sz w:val="24"/>
          <w:szCs w:val="24"/>
          <w:shd w:val="clear" w:color="auto" w:fill="FFFFFF"/>
        </w:rPr>
        <w:t>Grønseth</w:t>
      </w:r>
      <w:proofErr w:type="spellEnd"/>
      <w:r w:rsidR="00FB2562" w:rsidRPr="00FD6B98">
        <w:rPr>
          <w:rFonts w:cs="Times New Roman"/>
          <w:color w:val="222222"/>
          <w:sz w:val="24"/>
          <w:szCs w:val="24"/>
          <w:shd w:val="clear" w:color="auto" w:fill="FFFFFF"/>
        </w:rPr>
        <w:t>, 2022)</w:t>
      </w:r>
      <w:r w:rsidRPr="00FD6B98">
        <w:rPr>
          <w:rFonts w:cs="Times New Roman"/>
          <w:sz w:val="24"/>
          <w:szCs w:val="24"/>
        </w:rPr>
        <w:t>. Nonetheless, an analysis of the external forces affecting a firm can help a company like Jaguar Land Rover establish strategic measures to enhance its resilience against external influence</w:t>
      </w:r>
      <w:r w:rsidR="00FB2562" w:rsidRPr="00FD6B98">
        <w:rPr>
          <w:rFonts w:cs="Times New Roman"/>
          <w:sz w:val="24"/>
          <w:szCs w:val="24"/>
        </w:rPr>
        <w:t xml:space="preserve"> (</w:t>
      </w:r>
      <w:r w:rsidR="00FB2562" w:rsidRPr="00FD6B98">
        <w:rPr>
          <w:rFonts w:cs="Times New Roman"/>
          <w:color w:val="222222"/>
          <w:sz w:val="24"/>
          <w:szCs w:val="24"/>
          <w:shd w:val="clear" w:color="auto" w:fill="FFFFFF"/>
        </w:rPr>
        <w:t>Assaf, 2021)</w:t>
      </w:r>
      <w:r w:rsidRPr="00FD6B98">
        <w:rPr>
          <w:rFonts w:cs="Times New Roman"/>
          <w:sz w:val="24"/>
          <w:szCs w:val="24"/>
        </w:rPr>
        <w:t>. The model can help a firm determine major causes of turbulence in an industry and how they can be addressed by integrating resilience measures in a firm’s culture</w:t>
      </w:r>
      <w:r w:rsidR="00FB2562" w:rsidRPr="00FD6B98">
        <w:rPr>
          <w:rFonts w:cs="Times New Roman"/>
          <w:sz w:val="24"/>
          <w:szCs w:val="24"/>
        </w:rPr>
        <w:t xml:space="preserve"> (</w:t>
      </w:r>
      <w:r w:rsidR="00FB2562" w:rsidRPr="00FD6B98">
        <w:rPr>
          <w:rFonts w:cs="Times New Roman"/>
          <w:color w:val="222222"/>
          <w:sz w:val="24"/>
          <w:szCs w:val="24"/>
          <w:shd w:val="clear" w:color="auto" w:fill="FFFFFF"/>
        </w:rPr>
        <w:t xml:space="preserve">Madsen and </w:t>
      </w:r>
      <w:proofErr w:type="spellStart"/>
      <w:r w:rsidR="00FB2562" w:rsidRPr="00FD6B98">
        <w:rPr>
          <w:rFonts w:cs="Times New Roman"/>
          <w:color w:val="222222"/>
          <w:sz w:val="24"/>
          <w:szCs w:val="24"/>
          <w:shd w:val="clear" w:color="auto" w:fill="FFFFFF"/>
        </w:rPr>
        <w:t>Grønseth</w:t>
      </w:r>
      <w:proofErr w:type="spellEnd"/>
      <w:r w:rsidR="00FB2562" w:rsidRPr="00FD6B98">
        <w:rPr>
          <w:rFonts w:cs="Times New Roman"/>
          <w:color w:val="222222"/>
          <w:sz w:val="24"/>
          <w:szCs w:val="24"/>
          <w:shd w:val="clear" w:color="auto" w:fill="FFFFFF"/>
        </w:rPr>
        <w:t>, 2022)</w:t>
      </w:r>
      <w:r w:rsidRPr="00FD6B98">
        <w:rPr>
          <w:rFonts w:cs="Times New Roman"/>
          <w:sz w:val="24"/>
          <w:szCs w:val="24"/>
        </w:rPr>
        <w:t xml:space="preserve">. As a result, the PESTEL model provides critical insights into environmental forces that can influence a business and the respective threats and opportunities presented by respective external factors. </w:t>
      </w:r>
    </w:p>
    <w:p w14:paraId="396FDFCF" w14:textId="2137EA33" w:rsidR="00E00538" w:rsidRPr="00FD6B98" w:rsidRDefault="00E00538" w:rsidP="00DC1549">
      <w:pPr>
        <w:spacing w:line="480" w:lineRule="auto"/>
        <w:rPr>
          <w:rFonts w:cs="Times New Roman"/>
          <w:sz w:val="24"/>
          <w:szCs w:val="24"/>
        </w:rPr>
      </w:pPr>
      <w:r w:rsidRPr="00FD6B98">
        <w:rPr>
          <w:rFonts w:cs="Times New Roman"/>
          <w:sz w:val="24"/>
          <w:szCs w:val="24"/>
        </w:rPr>
        <w:lastRenderedPageBreak/>
        <w:t>Jaguar Land Rover’s main external influences concern economic, environmental, and legal factors. The UK is one of the countries focused on achieving Net Zero carbon emissions. In implementing the initiative, the UK has adopted regulations to govern vehicle manufacturing, mainly propulsion systems and fuels</w:t>
      </w:r>
      <w:r w:rsidR="00057A48" w:rsidRPr="00FD6B98">
        <w:rPr>
          <w:rFonts w:cs="Times New Roman"/>
          <w:sz w:val="24"/>
          <w:szCs w:val="24"/>
        </w:rPr>
        <w:t xml:space="preserve"> (</w:t>
      </w:r>
      <w:proofErr w:type="spellStart"/>
      <w:r w:rsidR="00057A48" w:rsidRPr="00FD6B98">
        <w:rPr>
          <w:rFonts w:cs="Times New Roman"/>
          <w:color w:val="222222"/>
          <w:sz w:val="24"/>
          <w:szCs w:val="24"/>
          <w:shd w:val="clear" w:color="auto" w:fill="FFFFFF"/>
        </w:rPr>
        <w:t>Kourgiozou</w:t>
      </w:r>
      <w:proofErr w:type="spellEnd"/>
      <w:r w:rsidR="00057A48" w:rsidRPr="00FD6B98">
        <w:rPr>
          <w:rFonts w:cs="Times New Roman"/>
          <w:color w:val="222222"/>
          <w:sz w:val="24"/>
          <w:szCs w:val="24"/>
          <w:shd w:val="clear" w:color="auto" w:fill="FFFFFF"/>
        </w:rPr>
        <w:t xml:space="preserve"> et al., 2021)</w:t>
      </w:r>
      <w:r w:rsidRPr="00FD6B98">
        <w:rPr>
          <w:rFonts w:cs="Times New Roman"/>
          <w:sz w:val="24"/>
          <w:szCs w:val="24"/>
        </w:rPr>
        <w:t xml:space="preserve">. For example, the UK mandates all </w:t>
      </w:r>
      <w:r w:rsidR="00FD6B98" w:rsidRPr="00FD6B98">
        <w:rPr>
          <w:rFonts w:cs="Times New Roman"/>
          <w:sz w:val="24"/>
          <w:szCs w:val="24"/>
        </w:rPr>
        <w:t>carmakers</w:t>
      </w:r>
      <w:r w:rsidRPr="00FD6B98">
        <w:rPr>
          <w:rFonts w:cs="Times New Roman"/>
          <w:sz w:val="24"/>
          <w:szCs w:val="24"/>
        </w:rPr>
        <w:t xml:space="preserve"> to manufacture power plants that produce less than 95g of CO2 for every kilometre. Further, by 2021, the UK government stated that all automakers must reduce carbon emissions by 15% for every vehicle</w:t>
      </w:r>
      <w:r w:rsidR="00057A48" w:rsidRPr="00FD6B98">
        <w:rPr>
          <w:rFonts w:cs="Times New Roman"/>
          <w:sz w:val="24"/>
          <w:szCs w:val="24"/>
        </w:rPr>
        <w:t xml:space="preserve"> (</w:t>
      </w:r>
      <w:proofErr w:type="spellStart"/>
      <w:r w:rsidR="00057A48" w:rsidRPr="00FD6B98">
        <w:rPr>
          <w:rFonts w:cs="Times New Roman"/>
          <w:color w:val="222222"/>
          <w:sz w:val="24"/>
          <w:szCs w:val="24"/>
          <w:shd w:val="clear" w:color="auto" w:fill="FFFFFF"/>
        </w:rPr>
        <w:t>Gudde</w:t>
      </w:r>
      <w:proofErr w:type="spellEnd"/>
      <w:r w:rsidR="00057A48" w:rsidRPr="00FD6B98">
        <w:rPr>
          <w:rFonts w:cs="Times New Roman"/>
          <w:color w:val="222222"/>
          <w:sz w:val="24"/>
          <w:szCs w:val="24"/>
          <w:shd w:val="clear" w:color="auto" w:fill="FFFFFF"/>
        </w:rPr>
        <w:t xml:space="preserve"> et al., 2021)</w:t>
      </w:r>
      <w:r w:rsidRPr="00FD6B98">
        <w:rPr>
          <w:rFonts w:cs="Times New Roman"/>
          <w:sz w:val="24"/>
          <w:szCs w:val="24"/>
        </w:rPr>
        <w:t xml:space="preserve">. Withal, all cars are required to have a 37.5% decrease in carbon emissions by 2030. Therefore, all </w:t>
      </w:r>
      <w:r w:rsidR="00FD6B98">
        <w:rPr>
          <w:rFonts w:cs="Times New Roman"/>
          <w:sz w:val="24"/>
          <w:szCs w:val="24"/>
        </w:rPr>
        <w:t>carmakers</w:t>
      </w:r>
      <w:r w:rsidRPr="00FD6B98">
        <w:rPr>
          <w:rFonts w:cs="Times New Roman"/>
          <w:sz w:val="24"/>
          <w:szCs w:val="24"/>
        </w:rPr>
        <w:t xml:space="preserve"> are required to make at least 90% of low </w:t>
      </w:r>
      <w:r w:rsidR="00FD6B98">
        <w:rPr>
          <w:rFonts w:cs="Times New Roman"/>
          <w:sz w:val="24"/>
          <w:szCs w:val="24"/>
        </w:rPr>
        <w:t>carbon-emitting</w:t>
      </w:r>
      <w:r w:rsidRPr="00FD6B98">
        <w:rPr>
          <w:rFonts w:cs="Times New Roman"/>
          <w:sz w:val="24"/>
          <w:szCs w:val="24"/>
        </w:rPr>
        <w:t xml:space="preserve"> cars by 2025</w:t>
      </w:r>
      <w:r w:rsidR="00057A48" w:rsidRPr="00FD6B98">
        <w:rPr>
          <w:rFonts w:cs="Times New Roman"/>
          <w:sz w:val="24"/>
          <w:szCs w:val="24"/>
        </w:rPr>
        <w:t xml:space="preserve"> </w:t>
      </w:r>
      <w:r w:rsidR="00057A48" w:rsidRPr="00FD6B98">
        <w:rPr>
          <w:rFonts w:cs="Times New Roman"/>
          <w:color w:val="000000"/>
          <w:sz w:val="24"/>
          <w:szCs w:val="24"/>
          <w:shd w:val="clear" w:color="auto" w:fill="FFFFFF"/>
        </w:rPr>
        <w:t>(Gov.uk, 2022)</w:t>
      </w:r>
      <w:r w:rsidRPr="00FD6B98">
        <w:rPr>
          <w:rFonts w:cs="Times New Roman"/>
          <w:sz w:val="24"/>
          <w:szCs w:val="24"/>
        </w:rPr>
        <w:t xml:space="preserve">. Consequences of lack of adherence to the regulations concern imposition of a penalty of </w:t>
      </w:r>
      <w:r w:rsidR="001378F4">
        <w:rPr>
          <w:rFonts w:cs="Times New Roman"/>
          <w:sz w:val="24"/>
          <w:szCs w:val="24"/>
        </w:rPr>
        <w:t>£</w:t>
      </w:r>
      <w:r w:rsidRPr="00FD6B98">
        <w:rPr>
          <w:rFonts w:cs="Times New Roman"/>
          <w:sz w:val="24"/>
          <w:szCs w:val="24"/>
        </w:rPr>
        <w:t>95 per gram of the excess carbon emissions and market sanctions, inc</w:t>
      </w:r>
      <w:r w:rsidR="00FD6B98">
        <w:rPr>
          <w:rFonts w:cs="Times New Roman"/>
          <w:sz w:val="24"/>
          <w:szCs w:val="24"/>
        </w:rPr>
        <w:t>luding revoking operating licenc</w:t>
      </w:r>
      <w:r w:rsidRPr="00FD6B98">
        <w:rPr>
          <w:rFonts w:cs="Times New Roman"/>
          <w:sz w:val="24"/>
          <w:szCs w:val="24"/>
        </w:rPr>
        <w:t>es</w:t>
      </w:r>
      <w:r w:rsidR="00057A48" w:rsidRPr="00FD6B98">
        <w:rPr>
          <w:rFonts w:cs="Times New Roman"/>
          <w:sz w:val="24"/>
          <w:szCs w:val="24"/>
        </w:rPr>
        <w:t xml:space="preserve"> (</w:t>
      </w:r>
      <w:r w:rsidR="00057A48" w:rsidRPr="00FD6B98">
        <w:rPr>
          <w:rFonts w:cs="Times New Roman"/>
          <w:color w:val="222222"/>
          <w:sz w:val="24"/>
          <w:szCs w:val="24"/>
          <w:shd w:val="clear" w:color="auto" w:fill="FFFFFF"/>
        </w:rPr>
        <w:t>Logan, Nelson, and Hastings, 2022)</w:t>
      </w:r>
      <w:r w:rsidRPr="00FD6B98">
        <w:rPr>
          <w:rFonts w:cs="Times New Roman"/>
          <w:sz w:val="24"/>
          <w:szCs w:val="24"/>
        </w:rPr>
        <w:t>. In complying with the provisions, Jaguar Land Rover has adopted reuse, recycling, and use of renewable energy to avoid breaching the regulations. For example, Jaguar Land Rover recycles up to 50% of aluminium and plastics in their vehicles</w:t>
      </w:r>
      <w:r w:rsidR="00057A48" w:rsidRPr="00FD6B98">
        <w:rPr>
          <w:rFonts w:cs="Times New Roman"/>
          <w:sz w:val="24"/>
          <w:szCs w:val="24"/>
        </w:rPr>
        <w:t xml:space="preserve"> (</w:t>
      </w:r>
      <w:r w:rsidR="00057A48" w:rsidRPr="00FD6B98">
        <w:rPr>
          <w:rFonts w:cs="Times New Roman"/>
          <w:color w:val="222222"/>
          <w:sz w:val="24"/>
          <w:szCs w:val="24"/>
          <w:shd w:val="clear" w:color="auto" w:fill="FFFFFF"/>
        </w:rPr>
        <w:t>Huang, 2021; Pinkham, 2021)</w:t>
      </w:r>
      <w:r w:rsidRPr="00FD6B98">
        <w:rPr>
          <w:rFonts w:cs="Times New Roman"/>
          <w:sz w:val="24"/>
          <w:szCs w:val="24"/>
        </w:rPr>
        <w:t>. The strategy seeks to reduce automobile wastes in the surrounding and associated carbon emissions from their destruction. Furthermore, the company has increased the composition of aluminium components in cars to make a lighter mainframe that guarantees low fuel consumption and low carbon emissions</w:t>
      </w:r>
      <w:r w:rsidR="00057A48" w:rsidRPr="00FD6B98">
        <w:rPr>
          <w:rFonts w:cs="Times New Roman"/>
          <w:sz w:val="24"/>
          <w:szCs w:val="24"/>
        </w:rPr>
        <w:t xml:space="preserve"> (</w:t>
      </w:r>
      <w:r w:rsidR="00057A48" w:rsidRPr="00FD6B98">
        <w:rPr>
          <w:rFonts w:cs="Times New Roman"/>
          <w:color w:val="222222"/>
          <w:sz w:val="24"/>
          <w:szCs w:val="24"/>
          <w:shd w:val="clear" w:color="auto" w:fill="FFFFFF"/>
        </w:rPr>
        <w:t>Pinkham, 2021)</w:t>
      </w:r>
      <w:r w:rsidRPr="00FD6B98">
        <w:rPr>
          <w:rFonts w:cs="Times New Roman"/>
          <w:sz w:val="24"/>
          <w:szCs w:val="24"/>
        </w:rPr>
        <w:t xml:space="preserve">. </w:t>
      </w:r>
      <w:r w:rsidR="00FD6B98">
        <w:rPr>
          <w:rFonts w:cs="Times New Roman"/>
          <w:sz w:val="24"/>
          <w:szCs w:val="24"/>
        </w:rPr>
        <w:t>Consideration</w:t>
      </w:r>
      <w:r w:rsidRPr="00FD6B98">
        <w:rPr>
          <w:rFonts w:cs="Times New Roman"/>
          <w:sz w:val="24"/>
          <w:szCs w:val="24"/>
        </w:rPr>
        <w:t xml:space="preserve"> has also been given to electric propulsion systems, with the company aiming to convert all its petroleum-propelled cars to electrically propelled versions. Further efforts by the firm to comply with the carbon emission regulations regard </w:t>
      </w:r>
      <w:r w:rsidR="00FD6B98">
        <w:rPr>
          <w:rFonts w:cs="Times New Roman"/>
          <w:sz w:val="24"/>
          <w:szCs w:val="24"/>
        </w:rPr>
        <w:t xml:space="preserve">the </w:t>
      </w:r>
      <w:r w:rsidRPr="00FD6B98">
        <w:rPr>
          <w:rFonts w:cs="Times New Roman"/>
          <w:sz w:val="24"/>
          <w:szCs w:val="24"/>
        </w:rPr>
        <w:t>use of solar power at all its production sites worldwide</w:t>
      </w:r>
      <w:r w:rsidR="00057A48" w:rsidRPr="00FD6B98">
        <w:rPr>
          <w:rFonts w:cs="Times New Roman"/>
          <w:sz w:val="24"/>
          <w:szCs w:val="24"/>
        </w:rPr>
        <w:t xml:space="preserve"> (</w:t>
      </w:r>
      <w:r w:rsidR="00057A48" w:rsidRPr="00FD6B98">
        <w:rPr>
          <w:rFonts w:cs="Times New Roman"/>
          <w:color w:val="222222"/>
          <w:sz w:val="24"/>
          <w:szCs w:val="24"/>
          <w:shd w:val="clear" w:color="auto" w:fill="FFFFFF"/>
        </w:rPr>
        <w:t xml:space="preserve">Casper and </w:t>
      </w:r>
      <w:proofErr w:type="spellStart"/>
      <w:r w:rsidR="00057A48" w:rsidRPr="00FD6B98">
        <w:rPr>
          <w:rFonts w:cs="Times New Roman"/>
          <w:color w:val="222222"/>
          <w:sz w:val="24"/>
          <w:szCs w:val="24"/>
          <w:shd w:val="clear" w:color="auto" w:fill="FFFFFF"/>
        </w:rPr>
        <w:t>Sundin</w:t>
      </w:r>
      <w:proofErr w:type="spellEnd"/>
      <w:r w:rsidR="00057A48" w:rsidRPr="00FD6B98">
        <w:rPr>
          <w:rFonts w:cs="Times New Roman"/>
          <w:color w:val="222222"/>
          <w:sz w:val="24"/>
          <w:szCs w:val="24"/>
          <w:shd w:val="clear" w:color="auto" w:fill="FFFFFF"/>
        </w:rPr>
        <w:t>, 2021)</w:t>
      </w:r>
      <w:r w:rsidRPr="00FD6B98">
        <w:rPr>
          <w:rFonts w:cs="Times New Roman"/>
          <w:sz w:val="24"/>
          <w:szCs w:val="24"/>
        </w:rPr>
        <w:t xml:space="preserve">. Therefore, the company has adequately adhered to legal and environmental provisions to </w:t>
      </w:r>
      <w:r w:rsidR="00FD6B98">
        <w:rPr>
          <w:rFonts w:cs="Times New Roman"/>
          <w:sz w:val="24"/>
          <w:szCs w:val="24"/>
        </w:rPr>
        <w:t>reduce</w:t>
      </w:r>
      <w:r w:rsidRPr="00FD6B98">
        <w:rPr>
          <w:rFonts w:cs="Times New Roman"/>
          <w:sz w:val="24"/>
          <w:szCs w:val="24"/>
        </w:rPr>
        <w:t xml:space="preserve"> carbon emissions and </w:t>
      </w:r>
      <w:r w:rsidR="00FD6B98">
        <w:rPr>
          <w:rFonts w:cs="Times New Roman"/>
          <w:sz w:val="24"/>
          <w:szCs w:val="24"/>
        </w:rPr>
        <w:t>mitigate</w:t>
      </w:r>
      <w:r w:rsidRPr="00FD6B98">
        <w:rPr>
          <w:rFonts w:cs="Times New Roman"/>
          <w:sz w:val="24"/>
          <w:szCs w:val="24"/>
        </w:rPr>
        <w:t xml:space="preserve"> climate change and its respective effects on the surrounding. </w:t>
      </w:r>
    </w:p>
    <w:p w14:paraId="13E9D05C" w14:textId="77777777" w:rsidR="00E00538" w:rsidRPr="00FD6B98" w:rsidRDefault="00E00538" w:rsidP="00DC1549">
      <w:pPr>
        <w:spacing w:line="480" w:lineRule="auto"/>
        <w:rPr>
          <w:rFonts w:cs="Times New Roman"/>
          <w:sz w:val="24"/>
          <w:szCs w:val="24"/>
        </w:rPr>
      </w:pPr>
      <w:r w:rsidRPr="00FD6B98">
        <w:rPr>
          <w:rFonts w:cs="Times New Roman"/>
          <w:sz w:val="24"/>
          <w:szCs w:val="24"/>
        </w:rPr>
        <w:lastRenderedPageBreak/>
        <w:t xml:space="preserve">Another significant force affecting Jaguar Land Rover </w:t>
      </w:r>
      <w:r w:rsidR="00FD6B98">
        <w:rPr>
          <w:rFonts w:cs="Times New Roman"/>
          <w:sz w:val="24"/>
          <w:szCs w:val="24"/>
        </w:rPr>
        <w:t>regards</w:t>
      </w:r>
      <w:r w:rsidRPr="00FD6B98">
        <w:rPr>
          <w:rFonts w:cs="Times New Roman"/>
          <w:sz w:val="24"/>
          <w:szCs w:val="24"/>
        </w:rPr>
        <w:t xml:space="preserve"> economic factors following the onset of the COVID-19 pandemic. The COVID-19 pandemic affected the global supply chain and </w:t>
      </w:r>
      <w:r w:rsidR="00FD6B98">
        <w:rPr>
          <w:rFonts w:cs="Times New Roman"/>
          <w:sz w:val="24"/>
          <w:szCs w:val="24"/>
        </w:rPr>
        <w:t xml:space="preserve">the </w:t>
      </w:r>
      <w:r w:rsidRPr="00FD6B98">
        <w:rPr>
          <w:rFonts w:cs="Times New Roman"/>
          <w:sz w:val="24"/>
          <w:szCs w:val="24"/>
        </w:rPr>
        <w:t>availability of labo</w:t>
      </w:r>
      <w:r w:rsidR="005752E5" w:rsidRPr="00FD6B98">
        <w:rPr>
          <w:rFonts w:cs="Times New Roman"/>
          <w:sz w:val="24"/>
          <w:szCs w:val="24"/>
        </w:rPr>
        <w:t>u</w:t>
      </w:r>
      <w:r w:rsidRPr="00FD6B98">
        <w:rPr>
          <w:rFonts w:cs="Times New Roman"/>
          <w:sz w:val="24"/>
          <w:szCs w:val="24"/>
        </w:rPr>
        <w:t>r for all industries worldwide</w:t>
      </w:r>
      <w:r w:rsidR="005752E5" w:rsidRPr="00FD6B98">
        <w:rPr>
          <w:rFonts w:cs="Times New Roman"/>
          <w:sz w:val="24"/>
          <w:szCs w:val="24"/>
        </w:rPr>
        <w:t xml:space="preserve"> </w:t>
      </w:r>
      <w:r w:rsidR="005752E5" w:rsidRPr="00FD6B98">
        <w:rPr>
          <w:rFonts w:cs="Times New Roman"/>
          <w:color w:val="000000"/>
          <w:sz w:val="24"/>
          <w:szCs w:val="24"/>
          <w:shd w:val="clear" w:color="auto" w:fill="FFFFFF"/>
        </w:rPr>
        <w:t>(Lawrence, 2021)</w:t>
      </w:r>
      <w:r w:rsidRPr="00FD6B98">
        <w:rPr>
          <w:rFonts w:cs="Times New Roman"/>
          <w:sz w:val="24"/>
          <w:szCs w:val="24"/>
        </w:rPr>
        <w:t>. In the UK, productivity declined following a rise in cases of COVID-19 and fatalities. However, despite a decline in cases of COVID-19 in 2021 and 2022, the effects are still being experienced in the consumer market, with a significant drop in labo</w:t>
      </w:r>
      <w:r w:rsidR="005752E5" w:rsidRPr="00FD6B98">
        <w:rPr>
          <w:rFonts w:cs="Times New Roman"/>
          <w:sz w:val="24"/>
          <w:szCs w:val="24"/>
        </w:rPr>
        <w:t>u</w:t>
      </w:r>
      <w:r w:rsidRPr="00FD6B98">
        <w:rPr>
          <w:rFonts w:cs="Times New Roman"/>
          <w:sz w:val="24"/>
          <w:szCs w:val="24"/>
        </w:rPr>
        <w:t xml:space="preserve">r and demand for luxury automobiles. A 42.4% drop in annual sales suggests a decline in </w:t>
      </w:r>
      <w:r w:rsidR="00FD6B98">
        <w:rPr>
          <w:rFonts w:cs="Times New Roman"/>
          <w:sz w:val="24"/>
          <w:szCs w:val="24"/>
        </w:rPr>
        <w:t xml:space="preserve">the </w:t>
      </w:r>
      <w:r w:rsidRPr="00FD6B98">
        <w:rPr>
          <w:rFonts w:cs="Times New Roman"/>
          <w:sz w:val="24"/>
          <w:szCs w:val="24"/>
        </w:rPr>
        <w:t xml:space="preserve">demand </w:t>
      </w:r>
      <w:r w:rsidR="00FD6B98">
        <w:rPr>
          <w:rFonts w:cs="Times New Roman"/>
          <w:sz w:val="24"/>
          <w:szCs w:val="24"/>
        </w:rPr>
        <w:t>for</w:t>
      </w:r>
      <w:r w:rsidRPr="00FD6B98">
        <w:rPr>
          <w:rFonts w:cs="Times New Roman"/>
          <w:sz w:val="24"/>
          <w:szCs w:val="24"/>
        </w:rPr>
        <w:t xml:space="preserve"> automobiles. Overall annual sales declined by 70% with the company </w:t>
      </w:r>
      <w:r w:rsidR="00FD6B98">
        <w:rPr>
          <w:rFonts w:cs="Times New Roman"/>
          <w:sz w:val="24"/>
          <w:szCs w:val="24"/>
        </w:rPr>
        <w:t>posting</w:t>
      </w:r>
      <w:r w:rsidRPr="00FD6B98">
        <w:rPr>
          <w:rFonts w:cs="Times New Roman"/>
          <w:sz w:val="24"/>
          <w:szCs w:val="24"/>
        </w:rPr>
        <w:t xml:space="preserve"> a negative 1.5 billion free cash flow</w:t>
      </w:r>
      <w:r w:rsidR="007D0534" w:rsidRPr="00FD6B98">
        <w:rPr>
          <w:rFonts w:cs="Times New Roman"/>
          <w:sz w:val="24"/>
          <w:szCs w:val="24"/>
        </w:rPr>
        <w:t xml:space="preserve"> (</w:t>
      </w:r>
      <w:r w:rsidR="007D0534" w:rsidRPr="00FD6B98">
        <w:rPr>
          <w:rFonts w:cs="Times New Roman"/>
          <w:color w:val="222222"/>
          <w:sz w:val="24"/>
          <w:szCs w:val="24"/>
          <w:shd w:val="clear" w:color="auto" w:fill="FFFFFF"/>
        </w:rPr>
        <w:t>Logan, Nelson, and Hastings, 2022)</w:t>
      </w:r>
      <w:r w:rsidRPr="00FD6B98">
        <w:rPr>
          <w:rFonts w:cs="Times New Roman"/>
          <w:sz w:val="24"/>
          <w:szCs w:val="24"/>
        </w:rPr>
        <w:t>. Regardless, 98% of Jaguar Land Rover’s plants have resumed operations, with only Castle Bromwich Plant being expected to open in August 2022</w:t>
      </w:r>
      <w:r w:rsidR="005752E5" w:rsidRPr="00FD6B98">
        <w:rPr>
          <w:rFonts w:cs="Times New Roman"/>
          <w:sz w:val="24"/>
          <w:szCs w:val="24"/>
        </w:rPr>
        <w:t xml:space="preserve"> </w:t>
      </w:r>
      <w:r w:rsidR="005752E5" w:rsidRPr="00FD6B98">
        <w:rPr>
          <w:rFonts w:cs="Times New Roman"/>
          <w:color w:val="000000"/>
          <w:sz w:val="24"/>
          <w:szCs w:val="24"/>
          <w:shd w:val="clear" w:color="auto" w:fill="FFFFFF"/>
        </w:rPr>
        <w:t>(Lawrence, 2021)</w:t>
      </w:r>
      <w:r w:rsidRPr="00FD6B98">
        <w:rPr>
          <w:rFonts w:cs="Times New Roman"/>
          <w:sz w:val="24"/>
          <w:szCs w:val="24"/>
        </w:rPr>
        <w:t>. However, sales have dropped worldwide, with Chinese sales exhibiting a 2.5% annual sales drop and North America a 2.2% annual sales drop</w:t>
      </w:r>
      <w:r w:rsidR="007D0534" w:rsidRPr="00FD6B98">
        <w:rPr>
          <w:rFonts w:cs="Times New Roman"/>
          <w:sz w:val="24"/>
          <w:szCs w:val="24"/>
        </w:rPr>
        <w:t xml:space="preserve"> (Lawrence, 2021)</w:t>
      </w:r>
      <w:r w:rsidRPr="00FD6B98">
        <w:rPr>
          <w:rFonts w:cs="Times New Roman"/>
          <w:sz w:val="24"/>
          <w:szCs w:val="24"/>
        </w:rPr>
        <w:t xml:space="preserve">. Measures adopted to reduce the intensity of the economic effects regard reducing expenses and building the demand for its most coveted car versions, mainly the Land Rover Defender, the Range Rover E-Vogue, and the Range Rover Sport. The company is also expected to incorporate new technologies in its car brands to attract customers and gradually regain its long-term sustainable profitability. From </w:t>
      </w:r>
      <w:r w:rsidR="00FD6B98">
        <w:rPr>
          <w:rFonts w:cs="Times New Roman"/>
          <w:sz w:val="24"/>
          <w:szCs w:val="24"/>
        </w:rPr>
        <w:t>this</w:t>
      </w:r>
      <w:r w:rsidRPr="00FD6B98">
        <w:rPr>
          <w:rFonts w:cs="Times New Roman"/>
          <w:sz w:val="24"/>
          <w:szCs w:val="24"/>
        </w:rPr>
        <w:t xml:space="preserve"> perspective, Jaguar Land Rover has established robust measures in response to legal, environmental, and economic forces to enhance its resilience to external influences for long-term sustenance of productivity and profitability in all its subsidiaries worldwide. </w:t>
      </w:r>
    </w:p>
    <w:p w14:paraId="0BEB09D4" w14:textId="77777777" w:rsidR="00E00538" w:rsidRPr="00B842E6" w:rsidRDefault="00DA7021" w:rsidP="00DA7021">
      <w:pPr>
        <w:spacing w:line="480" w:lineRule="auto"/>
        <w:ind w:firstLine="0"/>
        <w:jc w:val="center"/>
        <w:rPr>
          <w:rFonts w:cs="Times New Roman"/>
          <w:b/>
          <w:bCs/>
          <w:sz w:val="24"/>
          <w:szCs w:val="24"/>
        </w:rPr>
      </w:pPr>
      <w:r w:rsidRPr="00B842E6">
        <w:rPr>
          <w:rFonts w:cs="Times New Roman"/>
          <w:b/>
          <w:bCs/>
          <w:sz w:val="24"/>
          <w:szCs w:val="24"/>
        </w:rPr>
        <w:t>Workplace Culture</w:t>
      </w:r>
    </w:p>
    <w:p w14:paraId="52E4CA87" w14:textId="77777777" w:rsidR="00E00538" w:rsidRPr="00FD6B98" w:rsidRDefault="004D230C" w:rsidP="00DA7021">
      <w:pPr>
        <w:spacing w:line="480" w:lineRule="auto"/>
        <w:rPr>
          <w:rFonts w:cs="Times New Roman"/>
          <w:iCs/>
          <w:sz w:val="24"/>
          <w:szCs w:val="24"/>
        </w:rPr>
      </w:pPr>
      <w:r w:rsidRPr="00FD6B98">
        <w:rPr>
          <w:rFonts w:cs="Times New Roman"/>
          <w:sz w:val="24"/>
          <w:szCs w:val="24"/>
        </w:rPr>
        <w:t>Organis</w:t>
      </w:r>
      <w:r w:rsidR="00E00538" w:rsidRPr="00FD6B98">
        <w:rPr>
          <w:rFonts w:cs="Times New Roman"/>
          <w:sz w:val="24"/>
          <w:szCs w:val="24"/>
        </w:rPr>
        <w:t>ational culture refers to a firm’s mission, values, objectives, and expectations that guide company employees and stakeholders</w:t>
      </w:r>
      <w:r w:rsidR="00FB2562" w:rsidRPr="00FD6B98">
        <w:rPr>
          <w:rFonts w:cs="Times New Roman"/>
          <w:sz w:val="24"/>
          <w:szCs w:val="24"/>
        </w:rPr>
        <w:t xml:space="preserve"> (</w:t>
      </w:r>
      <w:proofErr w:type="spellStart"/>
      <w:r w:rsidR="00FB2562" w:rsidRPr="00FD6B98">
        <w:rPr>
          <w:rFonts w:cs="Times New Roman"/>
          <w:color w:val="222222"/>
          <w:sz w:val="24"/>
          <w:szCs w:val="24"/>
          <w:shd w:val="clear" w:color="auto" w:fill="FFFFFF"/>
        </w:rPr>
        <w:t>Alkhoraif</w:t>
      </w:r>
      <w:proofErr w:type="spellEnd"/>
      <w:r w:rsidR="00FB2562" w:rsidRPr="00FD6B98">
        <w:rPr>
          <w:rFonts w:cs="Times New Roman"/>
          <w:color w:val="222222"/>
          <w:sz w:val="24"/>
          <w:szCs w:val="24"/>
          <w:shd w:val="clear" w:color="auto" w:fill="FFFFFF"/>
        </w:rPr>
        <w:t xml:space="preserve"> and McLaughlin, 2018)</w:t>
      </w:r>
      <w:r w:rsidR="006B61D3" w:rsidRPr="00FD6B98">
        <w:rPr>
          <w:rFonts w:cs="Times New Roman"/>
          <w:color w:val="222222"/>
          <w:sz w:val="24"/>
          <w:szCs w:val="24"/>
          <w:shd w:val="clear" w:color="auto" w:fill="FFFFFF"/>
        </w:rPr>
        <w:t>.</w:t>
      </w:r>
      <w:r w:rsidR="00E00538" w:rsidRPr="00FD6B98">
        <w:rPr>
          <w:rFonts w:cs="Times New Roman"/>
          <w:sz w:val="24"/>
          <w:szCs w:val="24"/>
        </w:rPr>
        <w:t xml:space="preserve"> </w:t>
      </w:r>
      <w:r w:rsidR="00E00538" w:rsidRPr="00FD6B98">
        <w:rPr>
          <w:rFonts w:cs="Times New Roman"/>
          <w:iCs/>
          <w:sz w:val="24"/>
          <w:szCs w:val="24"/>
        </w:rPr>
        <w:t xml:space="preserve">The Denison organisational model is adopted in </w:t>
      </w:r>
      <w:r w:rsidR="00FD6B98">
        <w:rPr>
          <w:rFonts w:cs="Times New Roman"/>
          <w:iCs/>
          <w:sz w:val="24"/>
          <w:szCs w:val="24"/>
        </w:rPr>
        <w:t xml:space="preserve">the </w:t>
      </w:r>
      <w:r w:rsidR="00E00538" w:rsidRPr="00FD6B98">
        <w:rPr>
          <w:rFonts w:cs="Times New Roman"/>
          <w:iCs/>
          <w:sz w:val="24"/>
          <w:szCs w:val="24"/>
        </w:rPr>
        <w:t xml:space="preserve">analysis of the Jaguar Land Rover organisational culture. The model comprises four critical traits, Mission, Consistency, </w:t>
      </w:r>
      <w:r w:rsidR="00E00538" w:rsidRPr="00FD6B98">
        <w:rPr>
          <w:rFonts w:cs="Times New Roman"/>
          <w:iCs/>
          <w:sz w:val="24"/>
          <w:szCs w:val="24"/>
        </w:rPr>
        <w:lastRenderedPageBreak/>
        <w:t xml:space="preserve">Involvement, and </w:t>
      </w:r>
      <w:r w:rsidR="007D338C" w:rsidRPr="00FD6B98">
        <w:rPr>
          <w:rFonts w:cs="Times New Roman"/>
          <w:iCs/>
          <w:sz w:val="24"/>
          <w:szCs w:val="24"/>
        </w:rPr>
        <w:t>Adaptability that</w:t>
      </w:r>
      <w:r w:rsidR="00E00538" w:rsidRPr="00FD6B98">
        <w:rPr>
          <w:rFonts w:cs="Times New Roman"/>
          <w:iCs/>
          <w:sz w:val="24"/>
          <w:szCs w:val="24"/>
        </w:rPr>
        <w:t xml:space="preserve"> a firm must master to remain effective</w:t>
      </w:r>
      <w:r w:rsidR="00FB2562" w:rsidRPr="00FD6B98">
        <w:rPr>
          <w:rFonts w:cs="Times New Roman"/>
          <w:iCs/>
          <w:sz w:val="24"/>
          <w:szCs w:val="24"/>
        </w:rPr>
        <w:t xml:space="preserve"> (</w:t>
      </w:r>
      <w:r w:rsidR="00FB2562" w:rsidRPr="00FD6B98">
        <w:rPr>
          <w:rFonts w:cs="Times New Roman"/>
          <w:color w:val="222222"/>
          <w:sz w:val="24"/>
          <w:szCs w:val="24"/>
          <w:shd w:val="clear" w:color="auto" w:fill="FFFFFF"/>
        </w:rPr>
        <w:t>Hosseini, 2014)</w:t>
      </w:r>
      <w:r w:rsidR="00E00538" w:rsidRPr="00FD6B98">
        <w:rPr>
          <w:rFonts w:cs="Times New Roman"/>
          <w:iCs/>
          <w:sz w:val="24"/>
          <w:szCs w:val="24"/>
        </w:rPr>
        <w:t xml:space="preserve">. Adaptability and involvement </w:t>
      </w:r>
      <w:r w:rsidR="00FD6B98">
        <w:rPr>
          <w:rFonts w:cs="Times New Roman"/>
          <w:iCs/>
          <w:sz w:val="24"/>
          <w:szCs w:val="24"/>
        </w:rPr>
        <w:t>define</w:t>
      </w:r>
      <w:r w:rsidR="00E00538" w:rsidRPr="00FD6B98">
        <w:rPr>
          <w:rFonts w:cs="Times New Roman"/>
          <w:iCs/>
          <w:sz w:val="24"/>
          <w:szCs w:val="24"/>
        </w:rPr>
        <w:t xml:space="preserve"> a firm’s flexibility and versatility in maintaining efficiency, regardless </w:t>
      </w:r>
      <w:r w:rsidR="00FD6B98">
        <w:rPr>
          <w:rFonts w:cs="Times New Roman"/>
          <w:iCs/>
          <w:sz w:val="24"/>
          <w:szCs w:val="24"/>
        </w:rPr>
        <w:t xml:space="preserve">of </w:t>
      </w:r>
      <w:r w:rsidR="00E00538" w:rsidRPr="00FD6B98">
        <w:rPr>
          <w:rFonts w:cs="Times New Roman"/>
          <w:iCs/>
          <w:sz w:val="24"/>
          <w:szCs w:val="24"/>
        </w:rPr>
        <w:t>the operating environment</w:t>
      </w:r>
      <w:r w:rsidR="00FB2562" w:rsidRPr="00FD6B98">
        <w:rPr>
          <w:rFonts w:cs="Times New Roman"/>
          <w:iCs/>
          <w:sz w:val="24"/>
          <w:szCs w:val="24"/>
        </w:rPr>
        <w:t xml:space="preserve"> (</w:t>
      </w:r>
      <w:proofErr w:type="spellStart"/>
      <w:r w:rsidR="00FB2562" w:rsidRPr="00FD6B98">
        <w:rPr>
          <w:rFonts w:cs="Times New Roman"/>
          <w:color w:val="222222"/>
          <w:sz w:val="24"/>
          <w:szCs w:val="24"/>
          <w:shd w:val="clear" w:color="auto" w:fill="FFFFFF"/>
        </w:rPr>
        <w:t>Kokina</w:t>
      </w:r>
      <w:proofErr w:type="spellEnd"/>
      <w:r w:rsidR="00FB2562" w:rsidRPr="00FD6B98">
        <w:rPr>
          <w:rFonts w:cs="Times New Roman"/>
          <w:color w:val="222222"/>
          <w:sz w:val="24"/>
          <w:szCs w:val="24"/>
          <w:shd w:val="clear" w:color="auto" w:fill="FFFFFF"/>
        </w:rPr>
        <w:t xml:space="preserve"> and </w:t>
      </w:r>
      <w:proofErr w:type="spellStart"/>
      <w:r w:rsidR="00FB2562" w:rsidRPr="00FD6B98">
        <w:rPr>
          <w:rFonts w:cs="Times New Roman"/>
          <w:color w:val="222222"/>
          <w:sz w:val="24"/>
          <w:szCs w:val="24"/>
          <w:shd w:val="clear" w:color="auto" w:fill="FFFFFF"/>
        </w:rPr>
        <w:t>Ostrovska</w:t>
      </w:r>
      <w:proofErr w:type="spellEnd"/>
      <w:r w:rsidR="00FB2562" w:rsidRPr="00FD6B98">
        <w:rPr>
          <w:rFonts w:cs="Times New Roman"/>
          <w:color w:val="222222"/>
          <w:sz w:val="24"/>
          <w:szCs w:val="24"/>
          <w:shd w:val="clear" w:color="auto" w:fill="FFFFFF"/>
        </w:rPr>
        <w:t>, 2013)</w:t>
      </w:r>
      <w:r w:rsidR="00E00538" w:rsidRPr="00FD6B98">
        <w:rPr>
          <w:rFonts w:cs="Times New Roman"/>
          <w:iCs/>
          <w:sz w:val="24"/>
          <w:szCs w:val="24"/>
        </w:rPr>
        <w:t xml:space="preserve">. Further, involvement dictates a company’s commitment, ownership, and responsibility. On the other hand, mission defines adherence to the aim of a firm, while consistency refers to </w:t>
      </w:r>
      <w:r w:rsidR="00FD6B98">
        <w:rPr>
          <w:rFonts w:cs="Times New Roman"/>
          <w:iCs/>
          <w:sz w:val="24"/>
          <w:szCs w:val="24"/>
        </w:rPr>
        <w:t xml:space="preserve">the </w:t>
      </w:r>
      <w:r w:rsidR="00E00538" w:rsidRPr="00FD6B98">
        <w:rPr>
          <w:rFonts w:cs="Times New Roman"/>
          <w:iCs/>
          <w:sz w:val="24"/>
          <w:szCs w:val="24"/>
        </w:rPr>
        <w:t>stability and focus of a firm</w:t>
      </w:r>
      <w:r w:rsidR="00FB2562" w:rsidRPr="00FD6B98">
        <w:rPr>
          <w:rFonts w:cs="Times New Roman"/>
          <w:iCs/>
          <w:sz w:val="24"/>
          <w:szCs w:val="24"/>
        </w:rPr>
        <w:t xml:space="preserve"> (</w:t>
      </w:r>
      <w:proofErr w:type="spellStart"/>
      <w:r w:rsidR="00FB2562" w:rsidRPr="00FD6B98">
        <w:rPr>
          <w:rFonts w:cs="Times New Roman"/>
          <w:color w:val="222222"/>
          <w:sz w:val="24"/>
          <w:szCs w:val="24"/>
          <w:shd w:val="clear" w:color="auto" w:fill="FFFFFF"/>
        </w:rPr>
        <w:t>Kokina</w:t>
      </w:r>
      <w:proofErr w:type="spellEnd"/>
      <w:r w:rsidR="00FB2562" w:rsidRPr="00FD6B98">
        <w:rPr>
          <w:rFonts w:cs="Times New Roman"/>
          <w:color w:val="222222"/>
          <w:sz w:val="24"/>
          <w:szCs w:val="24"/>
          <w:shd w:val="clear" w:color="auto" w:fill="FFFFFF"/>
        </w:rPr>
        <w:t xml:space="preserve"> and </w:t>
      </w:r>
      <w:proofErr w:type="spellStart"/>
      <w:r w:rsidR="00FB2562" w:rsidRPr="00FD6B98">
        <w:rPr>
          <w:rFonts w:cs="Times New Roman"/>
          <w:color w:val="222222"/>
          <w:sz w:val="24"/>
          <w:szCs w:val="24"/>
          <w:shd w:val="clear" w:color="auto" w:fill="FFFFFF"/>
        </w:rPr>
        <w:t>Ostrovska</w:t>
      </w:r>
      <w:proofErr w:type="spellEnd"/>
      <w:r w:rsidR="00FB2562" w:rsidRPr="00FD6B98">
        <w:rPr>
          <w:rFonts w:cs="Times New Roman"/>
          <w:color w:val="222222"/>
          <w:sz w:val="24"/>
          <w:szCs w:val="24"/>
          <w:shd w:val="clear" w:color="auto" w:fill="FFFFFF"/>
        </w:rPr>
        <w:t>, 2013)</w:t>
      </w:r>
      <w:r w:rsidR="00E00538" w:rsidRPr="00FD6B98">
        <w:rPr>
          <w:rFonts w:cs="Times New Roman"/>
          <w:iCs/>
          <w:sz w:val="24"/>
          <w:szCs w:val="24"/>
        </w:rPr>
        <w:t>.</w:t>
      </w:r>
      <w:r w:rsidR="00FB2562" w:rsidRPr="00FD6B98">
        <w:rPr>
          <w:rFonts w:cs="Times New Roman"/>
          <w:iCs/>
          <w:sz w:val="24"/>
          <w:szCs w:val="24"/>
        </w:rPr>
        <w:t xml:space="preserve"> Therefore, the Denison model is leveraged in the analysis of the external and internal cultural elements of </w:t>
      </w:r>
      <w:r w:rsidR="00FD6B98">
        <w:rPr>
          <w:rFonts w:cs="Times New Roman"/>
          <w:iCs/>
          <w:sz w:val="24"/>
          <w:szCs w:val="24"/>
        </w:rPr>
        <w:t xml:space="preserve">the </w:t>
      </w:r>
      <w:r w:rsidR="00FB2562" w:rsidRPr="00FD6B98">
        <w:rPr>
          <w:rFonts w:cs="Times New Roman"/>
          <w:iCs/>
          <w:sz w:val="24"/>
          <w:szCs w:val="24"/>
        </w:rPr>
        <w:t>Jaguar Land Rover.</w:t>
      </w:r>
      <w:r w:rsidR="00E00538" w:rsidRPr="00FD6B98">
        <w:rPr>
          <w:rFonts w:cs="Times New Roman"/>
          <w:iCs/>
          <w:sz w:val="24"/>
          <w:szCs w:val="24"/>
        </w:rPr>
        <w:t xml:space="preserve"> </w:t>
      </w:r>
    </w:p>
    <w:p w14:paraId="2E3A85F2" w14:textId="77777777" w:rsidR="00E00538" w:rsidRPr="00A96448" w:rsidRDefault="00E00538" w:rsidP="00DC1549">
      <w:pPr>
        <w:spacing w:line="480" w:lineRule="auto"/>
        <w:ind w:firstLine="0"/>
        <w:rPr>
          <w:rFonts w:cs="Times New Roman"/>
          <w:b/>
          <w:bCs/>
          <w:iCs/>
          <w:sz w:val="24"/>
          <w:szCs w:val="24"/>
        </w:rPr>
      </w:pPr>
      <w:r w:rsidRPr="00A96448">
        <w:rPr>
          <w:rFonts w:cs="Times New Roman"/>
          <w:b/>
          <w:bCs/>
          <w:iCs/>
          <w:sz w:val="24"/>
          <w:szCs w:val="24"/>
        </w:rPr>
        <w:t xml:space="preserve">Involvement and Consistency </w:t>
      </w:r>
    </w:p>
    <w:p w14:paraId="163153C8" w14:textId="1316747A" w:rsidR="00E00538" w:rsidRPr="00FD6B98" w:rsidRDefault="00E00538" w:rsidP="00DA7021">
      <w:pPr>
        <w:spacing w:line="480" w:lineRule="auto"/>
        <w:rPr>
          <w:rFonts w:cs="Times New Roman"/>
          <w:sz w:val="24"/>
          <w:szCs w:val="24"/>
        </w:rPr>
      </w:pPr>
      <w:r w:rsidRPr="00FD6B98">
        <w:rPr>
          <w:rFonts w:cs="Times New Roman"/>
          <w:iCs/>
          <w:sz w:val="24"/>
          <w:szCs w:val="24"/>
        </w:rPr>
        <w:t>Involvement and consistency define the internal focus of an organisation</w:t>
      </w:r>
      <w:r w:rsidR="00904AB8" w:rsidRPr="00FD6B98">
        <w:rPr>
          <w:rFonts w:cs="Times New Roman"/>
          <w:iCs/>
          <w:sz w:val="24"/>
          <w:szCs w:val="24"/>
        </w:rPr>
        <w:t xml:space="preserve"> (</w:t>
      </w:r>
      <w:r w:rsidR="00904AB8" w:rsidRPr="00FD6B98">
        <w:rPr>
          <w:rFonts w:cs="Times New Roman"/>
          <w:color w:val="222222"/>
          <w:sz w:val="24"/>
          <w:szCs w:val="24"/>
          <w:shd w:val="clear" w:color="auto" w:fill="FFFFFF"/>
        </w:rPr>
        <w:t>Hosseini, 2014)</w:t>
      </w:r>
      <w:r w:rsidRPr="00FD6B98">
        <w:rPr>
          <w:rFonts w:cs="Times New Roman"/>
          <w:iCs/>
          <w:sz w:val="24"/>
          <w:szCs w:val="24"/>
        </w:rPr>
        <w:t xml:space="preserve">. At Jaguar Land Rover, involvement and consistency are founded on </w:t>
      </w:r>
      <w:r w:rsidR="00FD6B98">
        <w:rPr>
          <w:rFonts w:cs="Times New Roman"/>
          <w:iCs/>
          <w:sz w:val="24"/>
          <w:szCs w:val="24"/>
        </w:rPr>
        <w:t xml:space="preserve">the </w:t>
      </w:r>
      <w:r w:rsidRPr="00FD6B98">
        <w:rPr>
          <w:rFonts w:cs="Times New Roman"/>
          <w:iCs/>
          <w:sz w:val="24"/>
          <w:szCs w:val="24"/>
        </w:rPr>
        <w:t xml:space="preserve">integration of dynamics of systems, processes, and structures. Jaguar Land Rover prides </w:t>
      </w:r>
      <w:r w:rsidR="00FD6B98">
        <w:rPr>
          <w:rFonts w:cs="Times New Roman"/>
          <w:iCs/>
          <w:sz w:val="24"/>
          <w:szCs w:val="24"/>
        </w:rPr>
        <w:t>itself on</w:t>
      </w:r>
      <w:r w:rsidRPr="00FD6B98">
        <w:rPr>
          <w:rFonts w:cs="Times New Roman"/>
          <w:iCs/>
          <w:sz w:val="24"/>
          <w:szCs w:val="24"/>
        </w:rPr>
        <w:t xml:space="preserve"> the value of its employees and the quality of products they make. A strong internal focus has translated to </w:t>
      </w:r>
      <w:r w:rsidR="00FD6B98">
        <w:rPr>
          <w:rFonts w:cs="Times New Roman"/>
          <w:iCs/>
          <w:sz w:val="24"/>
          <w:szCs w:val="24"/>
        </w:rPr>
        <w:t>high-quality</w:t>
      </w:r>
      <w:r w:rsidRPr="00FD6B98">
        <w:rPr>
          <w:rFonts w:cs="Times New Roman"/>
          <w:iCs/>
          <w:sz w:val="24"/>
          <w:szCs w:val="24"/>
        </w:rPr>
        <w:t xml:space="preserve"> products, fewer defects, and high employee satisfaction at the firm. A notable indicator of involvement and consistency regards fostering the wellbeing of employees and complying with occupational health standards by protecting the company’s workforce during the pandemic. </w:t>
      </w:r>
      <w:r w:rsidRPr="00FD6B98">
        <w:rPr>
          <w:rFonts w:cs="Times New Roman"/>
          <w:sz w:val="24"/>
          <w:szCs w:val="24"/>
        </w:rPr>
        <w:t>The primary cultural element that depicts involvement and consistency in all Jaguar Land Rover workplaces regards upholding inclusivity and diversity in the workplace</w:t>
      </w:r>
      <w:r w:rsidR="005752E5" w:rsidRPr="00FD6B98">
        <w:rPr>
          <w:rFonts w:cs="Times New Roman"/>
          <w:sz w:val="24"/>
          <w:szCs w:val="24"/>
        </w:rPr>
        <w:t xml:space="preserve"> </w:t>
      </w:r>
      <w:r w:rsidR="005752E5" w:rsidRPr="00FD6B98">
        <w:rPr>
          <w:rFonts w:cs="Times New Roman"/>
          <w:color w:val="000000"/>
          <w:sz w:val="24"/>
          <w:szCs w:val="24"/>
          <w:shd w:val="clear" w:color="auto" w:fill="FFFFFF"/>
        </w:rPr>
        <w:t>(Jaguar Land Rover, 2021a)</w:t>
      </w:r>
      <w:r w:rsidRPr="00FD6B98">
        <w:rPr>
          <w:rFonts w:cs="Times New Roman"/>
          <w:sz w:val="24"/>
          <w:szCs w:val="24"/>
        </w:rPr>
        <w:t xml:space="preserve">. The company seeks to reflect the respective societies in which it operates and provide equitable access to workplace opportunities. For instance, the company upholds inclusivity to leverage the power of career differences and uniqueness that each employee brings to the firm. Bullying, harassment, and discrimination are some of the ills condemned by the company, suggesting its commitment to promoting equality and inclusivity. The culture has helped the company to successfully establish and run business subsidiaries in countries with different business cultures. For instance, Jaguar Land Rover has sustained production and profits in China despite the </w:t>
      </w:r>
      <w:r w:rsidR="007D338C" w:rsidRPr="00FD6B98">
        <w:rPr>
          <w:rFonts w:cs="Times New Roman"/>
          <w:sz w:val="24"/>
          <w:szCs w:val="24"/>
        </w:rPr>
        <w:t>country-embracing</w:t>
      </w:r>
      <w:r w:rsidRPr="00FD6B98">
        <w:rPr>
          <w:rFonts w:cs="Times New Roman"/>
          <w:sz w:val="24"/>
          <w:szCs w:val="24"/>
        </w:rPr>
        <w:t xml:space="preserve"> communism in </w:t>
      </w:r>
      <w:r w:rsidRPr="00FD6B98">
        <w:rPr>
          <w:rFonts w:cs="Times New Roman"/>
          <w:sz w:val="24"/>
          <w:szCs w:val="24"/>
        </w:rPr>
        <w:lastRenderedPageBreak/>
        <w:t>business transactions and governance. Other successful establishments of the company are evident in India and Brazil,</w:t>
      </w:r>
      <w:r w:rsidR="004D230C" w:rsidRPr="00FD6B98">
        <w:rPr>
          <w:rFonts w:cs="Times New Roman"/>
          <w:sz w:val="24"/>
          <w:szCs w:val="24"/>
        </w:rPr>
        <w:t xml:space="preserve"> which embrace different organis</w:t>
      </w:r>
      <w:r w:rsidRPr="00FD6B98">
        <w:rPr>
          <w:rFonts w:cs="Times New Roman"/>
          <w:sz w:val="24"/>
          <w:szCs w:val="24"/>
        </w:rPr>
        <w:t xml:space="preserve">ational cultures </w:t>
      </w:r>
      <w:r w:rsidR="00FD6B98">
        <w:rPr>
          <w:rFonts w:cs="Times New Roman"/>
          <w:sz w:val="24"/>
          <w:szCs w:val="24"/>
        </w:rPr>
        <w:t>concerning</w:t>
      </w:r>
      <w:r w:rsidRPr="00FD6B98">
        <w:rPr>
          <w:rFonts w:cs="Times New Roman"/>
          <w:sz w:val="24"/>
          <w:szCs w:val="24"/>
        </w:rPr>
        <w:t xml:space="preserve"> the </w:t>
      </w:r>
      <w:r w:rsidR="00FD6B98">
        <w:rPr>
          <w:rFonts w:cs="Times New Roman"/>
          <w:sz w:val="24"/>
          <w:szCs w:val="24"/>
        </w:rPr>
        <w:t>UK</w:t>
      </w:r>
      <w:r w:rsidRPr="00FD6B98">
        <w:rPr>
          <w:rFonts w:cs="Times New Roman"/>
          <w:sz w:val="24"/>
          <w:szCs w:val="24"/>
        </w:rPr>
        <w:t xml:space="preserve">. Jaguar Land Rover prides </w:t>
      </w:r>
      <w:r w:rsidR="00FD6B98">
        <w:rPr>
          <w:rFonts w:cs="Times New Roman"/>
          <w:sz w:val="24"/>
          <w:szCs w:val="24"/>
        </w:rPr>
        <w:t xml:space="preserve">itself </w:t>
      </w:r>
      <w:r w:rsidRPr="00FD6B98">
        <w:rPr>
          <w:rFonts w:cs="Times New Roman"/>
          <w:sz w:val="24"/>
          <w:szCs w:val="24"/>
        </w:rPr>
        <w:t>in advocating racial equ</w:t>
      </w:r>
      <w:r w:rsidR="004D230C" w:rsidRPr="00FD6B98">
        <w:rPr>
          <w:rFonts w:cs="Times New Roman"/>
          <w:sz w:val="24"/>
          <w:szCs w:val="24"/>
        </w:rPr>
        <w:t>ality in workplaces by popularis</w:t>
      </w:r>
      <w:r w:rsidRPr="00FD6B98">
        <w:rPr>
          <w:rFonts w:cs="Times New Roman"/>
          <w:sz w:val="24"/>
          <w:szCs w:val="24"/>
        </w:rPr>
        <w:t>ing and fronting the Business in the Community Race at Work Charter and the Valuable 500 Global Movement committed to ensuring racial and disability inclusion in businesses, respectively</w:t>
      </w:r>
      <w:r w:rsidR="005752E5" w:rsidRPr="00FD6B98">
        <w:rPr>
          <w:rFonts w:cs="Times New Roman"/>
          <w:sz w:val="24"/>
          <w:szCs w:val="24"/>
        </w:rPr>
        <w:t xml:space="preserve"> </w:t>
      </w:r>
      <w:r w:rsidR="005752E5" w:rsidRPr="00FD6B98">
        <w:rPr>
          <w:rFonts w:cs="Times New Roman"/>
          <w:color w:val="000000"/>
          <w:sz w:val="24"/>
          <w:szCs w:val="24"/>
          <w:shd w:val="clear" w:color="auto" w:fill="FFFFFF"/>
        </w:rPr>
        <w:t>(Jaguar Land Rover, 2021a)</w:t>
      </w:r>
      <w:r w:rsidRPr="00FD6B98">
        <w:rPr>
          <w:rFonts w:cs="Times New Roman"/>
          <w:sz w:val="24"/>
          <w:szCs w:val="24"/>
        </w:rPr>
        <w:t>. Th</w:t>
      </w:r>
      <w:r w:rsidR="00A96448">
        <w:rPr>
          <w:rFonts w:cs="Times New Roman"/>
          <w:sz w:val="24"/>
          <w:szCs w:val="24"/>
        </w:rPr>
        <w:t>erefore</w:t>
      </w:r>
      <w:r w:rsidRPr="00FD6B98">
        <w:rPr>
          <w:rFonts w:cs="Times New Roman"/>
          <w:sz w:val="24"/>
          <w:szCs w:val="24"/>
        </w:rPr>
        <w:t>, the efficient operation of the company in international settings is directly associated with its commitment to workplace equality, diversity, and inclusivity. Employees despite their biographical differences can th</w:t>
      </w:r>
      <w:r w:rsidR="001378F4">
        <w:rPr>
          <w:rFonts w:cs="Times New Roman"/>
          <w:sz w:val="24"/>
          <w:szCs w:val="24"/>
        </w:rPr>
        <w:t>erefore</w:t>
      </w:r>
      <w:r w:rsidRPr="00FD6B98">
        <w:rPr>
          <w:rFonts w:cs="Times New Roman"/>
          <w:sz w:val="24"/>
          <w:szCs w:val="24"/>
        </w:rPr>
        <w:t xml:space="preserve"> join Jaguar Land Rover workplaces worldwide and experience a sense of belonging. </w:t>
      </w:r>
    </w:p>
    <w:p w14:paraId="7D67E257" w14:textId="77777777" w:rsidR="00E00538" w:rsidRPr="00FD6B98" w:rsidRDefault="00E00538" w:rsidP="00DA7021">
      <w:pPr>
        <w:spacing w:line="480" w:lineRule="auto"/>
        <w:rPr>
          <w:rFonts w:cs="Times New Roman"/>
          <w:sz w:val="24"/>
          <w:szCs w:val="24"/>
        </w:rPr>
      </w:pPr>
      <w:r w:rsidRPr="00FD6B98">
        <w:rPr>
          <w:rFonts w:cs="Times New Roman"/>
          <w:sz w:val="24"/>
          <w:szCs w:val="24"/>
        </w:rPr>
        <w:t xml:space="preserve">Ally-ship is another significant cultural practice at Jaguar Land Rover workplaces. </w:t>
      </w:r>
      <w:r w:rsidR="006B61D3" w:rsidRPr="00FD6B98">
        <w:rPr>
          <w:rFonts w:cs="Times New Roman"/>
          <w:sz w:val="24"/>
          <w:szCs w:val="24"/>
        </w:rPr>
        <w:t>M</w:t>
      </w:r>
      <w:r w:rsidRPr="00FD6B98">
        <w:rPr>
          <w:rFonts w:cs="Times New Roman"/>
          <w:sz w:val="24"/>
          <w:szCs w:val="24"/>
        </w:rPr>
        <w:t>anagers and leaders in all Jaguar Land Rover subsidiaries encourage subordinates to support peers and foster competence growth and development</w:t>
      </w:r>
      <w:r w:rsidR="006B61D3" w:rsidRPr="00FD6B98">
        <w:rPr>
          <w:rFonts w:cs="Times New Roman"/>
          <w:sz w:val="24"/>
          <w:szCs w:val="24"/>
        </w:rPr>
        <w:t xml:space="preserve"> </w:t>
      </w:r>
      <w:r w:rsidR="006B61D3" w:rsidRPr="00FD6B98">
        <w:rPr>
          <w:rFonts w:cs="Times New Roman"/>
          <w:color w:val="000000"/>
          <w:sz w:val="24"/>
          <w:szCs w:val="24"/>
          <w:shd w:val="clear" w:color="auto" w:fill="FFFFFF"/>
        </w:rPr>
        <w:t>(Jaguar Land Rover, 2022)</w:t>
      </w:r>
      <w:r w:rsidRPr="00FD6B98">
        <w:rPr>
          <w:rFonts w:cs="Times New Roman"/>
          <w:sz w:val="24"/>
          <w:szCs w:val="24"/>
        </w:rPr>
        <w:t xml:space="preserve">. Ally-ship is hailed by Jaguar Land Rover stakeholders as the strategic approach helping the farm bridge knowledge gaps and address ignorance and unconscious biases in the workplace. </w:t>
      </w:r>
      <w:r w:rsidR="00FD6B98">
        <w:rPr>
          <w:rFonts w:cs="Times New Roman"/>
          <w:sz w:val="24"/>
          <w:szCs w:val="24"/>
        </w:rPr>
        <w:t>Notable</w:t>
      </w:r>
      <w:r w:rsidRPr="00FD6B98">
        <w:rPr>
          <w:rFonts w:cs="Times New Roman"/>
          <w:sz w:val="24"/>
          <w:szCs w:val="24"/>
        </w:rPr>
        <w:t xml:space="preserve"> evidence of ally-ship in the firm’s workplaces concerns creating internship and apprenticeship teams that work under experienced employees</w:t>
      </w:r>
      <w:r w:rsidR="005752E5" w:rsidRPr="00FD6B98">
        <w:rPr>
          <w:rFonts w:cs="Times New Roman"/>
          <w:sz w:val="24"/>
          <w:szCs w:val="24"/>
        </w:rPr>
        <w:t xml:space="preserve"> </w:t>
      </w:r>
      <w:r w:rsidR="005752E5" w:rsidRPr="00FD6B98">
        <w:rPr>
          <w:rFonts w:cs="Times New Roman"/>
          <w:color w:val="000000"/>
          <w:sz w:val="24"/>
          <w:szCs w:val="24"/>
          <w:shd w:val="clear" w:color="auto" w:fill="FFFFFF"/>
        </w:rPr>
        <w:t>(Jaguar Land Rover, 2021a)</w:t>
      </w:r>
      <w:r w:rsidRPr="00FD6B98">
        <w:rPr>
          <w:rFonts w:cs="Times New Roman"/>
          <w:sz w:val="24"/>
          <w:szCs w:val="24"/>
        </w:rPr>
        <w:t>. The approach has supported continuous employee education and positive communications among employees limiting workplace biases and ignorance about the company and automobile industry practices. The evidence suggests that Jaguar Land Rover is an establish</w:t>
      </w:r>
      <w:r w:rsidR="004D230C" w:rsidRPr="00FD6B98">
        <w:rPr>
          <w:rFonts w:cs="Times New Roman"/>
          <w:sz w:val="24"/>
          <w:szCs w:val="24"/>
        </w:rPr>
        <w:t>ed company with a robust organis</w:t>
      </w:r>
      <w:r w:rsidRPr="00FD6B98">
        <w:rPr>
          <w:rFonts w:cs="Times New Roman"/>
          <w:sz w:val="24"/>
          <w:szCs w:val="24"/>
        </w:rPr>
        <w:t>ational workplace cultural framework that supports its operations in countries with</w:t>
      </w:r>
      <w:r w:rsidR="004D230C" w:rsidRPr="00FD6B98">
        <w:rPr>
          <w:rFonts w:cs="Times New Roman"/>
          <w:sz w:val="24"/>
          <w:szCs w:val="24"/>
        </w:rPr>
        <w:t xml:space="preserve"> diverse organis</w:t>
      </w:r>
      <w:r w:rsidRPr="00FD6B98">
        <w:rPr>
          <w:rFonts w:cs="Times New Roman"/>
          <w:sz w:val="24"/>
          <w:szCs w:val="24"/>
        </w:rPr>
        <w:t xml:space="preserve">ational cultures. A notable benefit of the strategy is founded on the company’s flexibility, versatility, and suitability for multiple business environments in international settings where ethnic differences are inevitable in the workplace. Therefore, inclusivity, equality, and ally-ship are significant efficiency factors promoting </w:t>
      </w:r>
      <w:r w:rsidR="00FD6B98">
        <w:rPr>
          <w:rFonts w:cs="Times New Roman"/>
          <w:sz w:val="24"/>
          <w:szCs w:val="24"/>
        </w:rPr>
        <w:t xml:space="preserve">the </w:t>
      </w:r>
      <w:r w:rsidRPr="00FD6B98">
        <w:rPr>
          <w:rFonts w:cs="Times New Roman"/>
          <w:sz w:val="24"/>
          <w:szCs w:val="24"/>
        </w:rPr>
        <w:t>productivity of Jaguar Land Rover’s vast workplaces.</w:t>
      </w:r>
    </w:p>
    <w:p w14:paraId="156316C6" w14:textId="77777777" w:rsidR="00E00538" w:rsidRPr="004168AB" w:rsidRDefault="00E00538" w:rsidP="00DA7021">
      <w:pPr>
        <w:spacing w:line="480" w:lineRule="auto"/>
        <w:ind w:firstLine="0"/>
        <w:jc w:val="center"/>
        <w:rPr>
          <w:rFonts w:cs="Times New Roman"/>
          <w:b/>
          <w:bCs/>
          <w:iCs/>
          <w:sz w:val="24"/>
          <w:szCs w:val="24"/>
        </w:rPr>
      </w:pPr>
      <w:r w:rsidRPr="004168AB">
        <w:rPr>
          <w:rFonts w:cs="Times New Roman"/>
          <w:b/>
          <w:bCs/>
          <w:iCs/>
          <w:sz w:val="24"/>
          <w:szCs w:val="24"/>
        </w:rPr>
        <w:lastRenderedPageBreak/>
        <w:t>Adaptability and Mission</w:t>
      </w:r>
    </w:p>
    <w:p w14:paraId="156D6474" w14:textId="27D717A9" w:rsidR="00E00538" w:rsidRPr="00FD6B98" w:rsidRDefault="00E00538" w:rsidP="00DA7021">
      <w:pPr>
        <w:spacing w:line="480" w:lineRule="auto"/>
        <w:rPr>
          <w:rFonts w:cs="Times New Roman"/>
          <w:sz w:val="24"/>
          <w:szCs w:val="24"/>
        </w:rPr>
      </w:pPr>
      <w:r w:rsidRPr="00FD6B98">
        <w:rPr>
          <w:rFonts w:cs="Times New Roman"/>
          <w:iCs/>
          <w:sz w:val="24"/>
          <w:szCs w:val="24"/>
        </w:rPr>
        <w:t xml:space="preserve">Adaptability and mission comprise the external focus of a </w:t>
      </w:r>
      <w:r w:rsidR="004168AB">
        <w:rPr>
          <w:rFonts w:cs="Times New Roman"/>
          <w:iCs/>
          <w:sz w:val="24"/>
          <w:szCs w:val="24"/>
        </w:rPr>
        <w:t>company</w:t>
      </w:r>
      <w:r w:rsidR="00904AB8" w:rsidRPr="00FD6B98">
        <w:rPr>
          <w:rFonts w:cs="Times New Roman"/>
          <w:iCs/>
          <w:sz w:val="24"/>
          <w:szCs w:val="24"/>
        </w:rPr>
        <w:t xml:space="preserve"> (</w:t>
      </w:r>
      <w:r w:rsidR="00904AB8" w:rsidRPr="00FD6B98">
        <w:rPr>
          <w:rFonts w:cs="Times New Roman"/>
          <w:color w:val="222222"/>
          <w:sz w:val="24"/>
          <w:szCs w:val="24"/>
          <w:shd w:val="clear" w:color="auto" w:fill="FFFFFF"/>
        </w:rPr>
        <w:t>Hosseini, 2014)</w:t>
      </w:r>
      <w:r w:rsidRPr="00FD6B98">
        <w:rPr>
          <w:rFonts w:cs="Times New Roman"/>
          <w:iCs/>
          <w:sz w:val="24"/>
          <w:szCs w:val="24"/>
        </w:rPr>
        <w:t xml:space="preserve">. Jaguar Land Rover’s external focus is exhibited by inclusivity, equality, and versatility in their workplaces to ensure adaptability to different operating environments. </w:t>
      </w:r>
      <w:r w:rsidRPr="00FD6B98">
        <w:rPr>
          <w:rFonts w:cs="Times New Roman"/>
          <w:sz w:val="24"/>
          <w:szCs w:val="24"/>
        </w:rPr>
        <w:t xml:space="preserve">Jaguar Land Rover exhibits </w:t>
      </w:r>
      <w:r w:rsidR="00FD6B98">
        <w:rPr>
          <w:rFonts w:cs="Times New Roman"/>
          <w:sz w:val="24"/>
          <w:szCs w:val="24"/>
        </w:rPr>
        <w:t xml:space="preserve">a </w:t>
      </w:r>
      <w:r w:rsidRPr="00FD6B98">
        <w:rPr>
          <w:rFonts w:cs="Times New Roman"/>
          <w:sz w:val="24"/>
          <w:szCs w:val="24"/>
        </w:rPr>
        <w:t xml:space="preserve">passion for its people with value for their productivity and sustainability of the company business. As one of the approaches to ensuring business continuity and building a positive reputation, Jaguar Land Rover remained committed to ensuring </w:t>
      </w:r>
      <w:r w:rsidR="00FD6B98">
        <w:rPr>
          <w:rFonts w:cs="Times New Roman"/>
          <w:sz w:val="24"/>
          <w:szCs w:val="24"/>
        </w:rPr>
        <w:t xml:space="preserve">the </w:t>
      </w:r>
      <w:r w:rsidRPr="00FD6B98">
        <w:rPr>
          <w:rFonts w:cs="Times New Roman"/>
          <w:sz w:val="24"/>
          <w:szCs w:val="24"/>
        </w:rPr>
        <w:t xml:space="preserve">health wellbeing of its employees and communities within and outside its operating environment. </w:t>
      </w:r>
    </w:p>
    <w:p w14:paraId="20B3644C" w14:textId="77777777" w:rsidR="00E00538" w:rsidRPr="00FD6B98" w:rsidRDefault="00E00538" w:rsidP="00DC1549">
      <w:pPr>
        <w:spacing w:line="480" w:lineRule="auto"/>
        <w:rPr>
          <w:rFonts w:cs="Times New Roman"/>
          <w:sz w:val="24"/>
          <w:szCs w:val="24"/>
        </w:rPr>
      </w:pPr>
      <w:r w:rsidRPr="00FD6B98">
        <w:rPr>
          <w:rFonts w:cs="Times New Roman"/>
          <w:sz w:val="24"/>
          <w:szCs w:val="24"/>
        </w:rPr>
        <w:t>According to Jaguar Land Rover (2021), people are the greatest asset because they provide labour and market for goods and services. The firm holds that human resources are the core of design, engineering, production, and delivery of premium products and services. Therefore, the company values human life and is dedicated to protecting them against COVID-19. During and after the COVID-19 pandemic, Jaguar Land Rover offered rapid testing services to people around its major subsidiaries worldwide</w:t>
      </w:r>
      <w:r w:rsidR="00F62B60" w:rsidRPr="00FD6B98">
        <w:rPr>
          <w:rFonts w:cs="Times New Roman"/>
          <w:sz w:val="24"/>
          <w:szCs w:val="24"/>
        </w:rPr>
        <w:t xml:space="preserve"> (</w:t>
      </w:r>
      <w:r w:rsidR="00F62B60" w:rsidRPr="00FD6B98">
        <w:rPr>
          <w:rFonts w:cs="Times New Roman"/>
          <w:color w:val="222222"/>
          <w:sz w:val="24"/>
          <w:szCs w:val="24"/>
          <w:shd w:val="clear" w:color="auto" w:fill="FFFFFF"/>
        </w:rPr>
        <w:t>Park, 2021)</w:t>
      </w:r>
      <w:r w:rsidRPr="00FD6B98">
        <w:rPr>
          <w:rFonts w:cs="Times New Roman"/>
          <w:sz w:val="24"/>
          <w:szCs w:val="24"/>
        </w:rPr>
        <w:t>. In collaboration with the occupational heal service providers, the company provides COVID-19 testing and vaccination services at Solihull and Halewood manufacturing sites. Furthermore, Jaguar Land Rover offers COVID-19-related services to any person, including suppliers and employees who have no access to the National Health Services (NHS) testing and treatment services. The practice reflects the company’s value for human life and commitment to serving society.</w:t>
      </w:r>
    </w:p>
    <w:p w14:paraId="1D1B8D41" w14:textId="5BC3E267" w:rsidR="00E00538" w:rsidRPr="00FD6B98" w:rsidRDefault="00E00538" w:rsidP="00DC1549">
      <w:pPr>
        <w:spacing w:line="480" w:lineRule="auto"/>
        <w:rPr>
          <w:rFonts w:cs="Times New Roman"/>
          <w:sz w:val="24"/>
          <w:szCs w:val="24"/>
        </w:rPr>
      </w:pPr>
      <w:r w:rsidRPr="00FD6B98">
        <w:rPr>
          <w:rFonts w:cs="Times New Roman"/>
          <w:sz w:val="24"/>
          <w:szCs w:val="24"/>
        </w:rPr>
        <w:t xml:space="preserve">COVID-19 control and prevention guidelines are also implemented at the corporation’s workplaces. The practice is a reinforcement </w:t>
      </w:r>
      <w:r w:rsidR="00FD6B98">
        <w:rPr>
          <w:rFonts w:cs="Times New Roman"/>
          <w:sz w:val="24"/>
          <w:szCs w:val="24"/>
        </w:rPr>
        <w:t>of</w:t>
      </w:r>
      <w:r w:rsidRPr="00FD6B98">
        <w:rPr>
          <w:rFonts w:cs="Times New Roman"/>
          <w:sz w:val="24"/>
          <w:szCs w:val="24"/>
        </w:rPr>
        <w:t xml:space="preserve"> the company’s occupational safety and wellbeing culture aimed at reducing </w:t>
      </w:r>
      <w:r w:rsidR="00FD6B98">
        <w:rPr>
          <w:rFonts w:cs="Times New Roman"/>
          <w:sz w:val="24"/>
          <w:szCs w:val="24"/>
        </w:rPr>
        <w:t xml:space="preserve">the </w:t>
      </w:r>
      <w:r w:rsidRPr="00FD6B98">
        <w:rPr>
          <w:rFonts w:cs="Times New Roman"/>
          <w:sz w:val="24"/>
          <w:szCs w:val="24"/>
        </w:rPr>
        <w:t xml:space="preserve">vulnerability of employees to health risks and hazards. At Jaguar Land Rover, social distancing, hygiene, and health monitoring systems have been installed in production lines, offices, communal spaces, and engineering </w:t>
      </w:r>
      <w:r w:rsidRPr="00FD6B98">
        <w:rPr>
          <w:rFonts w:cs="Times New Roman"/>
          <w:sz w:val="24"/>
          <w:szCs w:val="24"/>
        </w:rPr>
        <w:lastRenderedPageBreak/>
        <w:t xml:space="preserve">facilities as part of its responsible business. Measures put in place to monitor and screen COVID-19 include routine temperature checks using thermal cameras, ensuring </w:t>
      </w:r>
      <w:r w:rsidR="00FD6B98">
        <w:rPr>
          <w:rFonts w:cs="Times New Roman"/>
          <w:sz w:val="24"/>
          <w:szCs w:val="24"/>
        </w:rPr>
        <w:t>two-meter</w:t>
      </w:r>
      <w:r w:rsidRPr="00FD6B98">
        <w:rPr>
          <w:rFonts w:cs="Times New Roman"/>
          <w:sz w:val="24"/>
          <w:szCs w:val="24"/>
        </w:rPr>
        <w:t xml:space="preserve"> distance rule between two people, and face covering and sanitising in open communal spaces</w:t>
      </w:r>
      <w:r w:rsidR="005752E5" w:rsidRPr="00FD6B98">
        <w:rPr>
          <w:rFonts w:cs="Times New Roman"/>
          <w:sz w:val="24"/>
          <w:szCs w:val="24"/>
        </w:rPr>
        <w:t xml:space="preserve"> (</w:t>
      </w:r>
      <w:r w:rsidR="005752E5" w:rsidRPr="00FD6B98">
        <w:rPr>
          <w:rFonts w:cs="Times New Roman"/>
          <w:color w:val="000000"/>
          <w:sz w:val="24"/>
          <w:szCs w:val="24"/>
          <w:shd w:val="clear" w:color="auto" w:fill="FFFFFF"/>
        </w:rPr>
        <w:t>Jaguar Land Rover, 2021c)</w:t>
      </w:r>
      <w:r w:rsidRPr="00FD6B98">
        <w:rPr>
          <w:rFonts w:cs="Times New Roman"/>
          <w:sz w:val="24"/>
          <w:szCs w:val="24"/>
        </w:rPr>
        <w:t xml:space="preserve">. A notable indication of responsibility is evidenced in </w:t>
      </w:r>
      <w:r w:rsidR="00FD6B98">
        <w:rPr>
          <w:rFonts w:cs="Times New Roman"/>
          <w:sz w:val="24"/>
          <w:szCs w:val="24"/>
        </w:rPr>
        <w:t xml:space="preserve">the </w:t>
      </w:r>
      <w:r w:rsidRPr="00FD6B98">
        <w:rPr>
          <w:rFonts w:cs="Times New Roman"/>
          <w:sz w:val="24"/>
          <w:szCs w:val="24"/>
        </w:rPr>
        <w:t xml:space="preserve">production of sanitizers at the Solihull plant to free distribution to the community within. </w:t>
      </w:r>
      <w:r w:rsidR="00FD6B98">
        <w:rPr>
          <w:rFonts w:cs="Times New Roman"/>
          <w:sz w:val="24"/>
          <w:szCs w:val="24"/>
        </w:rPr>
        <w:t>Pocket-sized</w:t>
      </w:r>
      <w:r w:rsidRPr="00FD6B98">
        <w:rPr>
          <w:rFonts w:cs="Times New Roman"/>
          <w:sz w:val="24"/>
          <w:szCs w:val="24"/>
        </w:rPr>
        <w:t xml:space="preserve"> sanitizer bottles are given to all employees when returnin</w:t>
      </w:r>
      <w:r w:rsidR="004D230C" w:rsidRPr="00FD6B98">
        <w:rPr>
          <w:rFonts w:cs="Times New Roman"/>
          <w:sz w:val="24"/>
          <w:szCs w:val="24"/>
        </w:rPr>
        <w:t>g to work to ensure they sanitis</w:t>
      </w:r>
      <w:r w:rsidRPr="00FD6B98">
        <w:rPr>
          <w:rFonts w:cs="Times New Roman"/>
          <w:sz w:val="24"/>
          <w:szCs w:val="24"/>
        </w:rPr>
        <w:t xml:space="preserve">e and kill the likely coronavirus to prevent it from spreading. Further safety measures include </w:t>
      </w:r>
      <w:r w:rsidR="00FD6B98">
        <w:rPr>
          <w:rFonts w:cs="Times New Roman"/>
          <w:sz w:val="24"/>
          <w:szCs w:val="24"/>
        </w:rPr>
        <w:t xml:space="preserve">the </w:t>
      </w:r>
      <w:r w:rsidRPr="00FD6B98">
        <w:rPr>
          <w:rFonts w:cs="Times New Roman"/>
          <w:sz w:val="24"/>
          <w:szCs w:val="24"/>
        </w:rPr>
        <w:t xml:space="preserve">provision of car </w:t>
      </w:r>
      <w:r w:rsidR="00FD6B98">
        <w:rPr>
          <w:rFonts w:cs="Times New Roman"/>
          <w:sz w:val="24"/>
          <w:szCs w:val="24"/>
        </w:rPr>
        <w:t>walk-around</w:t>
      </w:r>
      <w:r w:rsidRPr="00FD6B98">
        <w:rPr>
          <w:rFonts w:cs="Times New Roman"/>
          <w:sz w:val="24"/>
          <w:szCs w:val="24"/>
        </w:rPr>
        <w:t xml:space="preserve"> videos for customers, online ordering, and virtual consultations to minimise interactions between customers and company staff</w:t>
      </w:r>
      <w:r w:rsidR="006B61D3" w:rsidRPr="00FD6B98">
        <w:rPr>
          <w:rFonts w:cs="Times New Roman"/>
          <w:sz w:val="24"/>
          <w:szCs w:val="24"/>
        </w:rPr>
        <w:t xml:space="preserve"> </w:t>
      </w:r>
      <w:r w:rsidR="006B61D3" w:rsidRPr="00FD6B98">
        <w:rPr>
          <w:rFonts w:cs="Times New Roman"/>
          <w:color w:val="000000"/>
          <w:sz w:val="24"/>
          <w:szCs w:val="24"/>
          <w:shd w:val="clear" w:color="auto" w:fill="FFFFFF"/>
        </w:rPr>
        <w:t>(Jaguar Land Rover, 2022)</w:t>
      </w:r>
      <w:r w:rsidRPr="00FD6B98">
        <w:rPr>
          <w:rFonts w:cs="Times New Roman"/>
          <w:sz w:val="24"/>
          <w:szCs w:val="24"/>
        </w:rPr>
        <w:t>. The measures are put in place by the firm in line wi</w:t>
      </w:r>
      <w:r w:rsidR="004D230C" w:rsidRPr="00FD6B98">
        <w:rPr>
          <w:rFonts w:cs="Times New Roman"/>
          <w:sz w:val="24"/>
          <w:szCs w:val="24"/>
        </w:rPr>
        <w:t>th the NHS, World Health Organis</w:t>
      </w:r>
      <w:r w:rsidRPr="00FD6B98">
        <w:rPr>
          <w:rFonts w:cs="Times New Roman"/>
          <w:sz w:val="24"/>
          <w:szCs w:val="24"/>
        </w:rPr>
        <w:t xml:space="preserve">ation (WHO), and the UK </w:t>
      </w:r>
      <w:r w:rsidR="00FD6B98">
        <w:rPr>
          <w:rFonts w:cs="Times New Roman"/>
          <w:sz w:val="24"/>
          <w:szCs w:val="24"/>
        </w:rPr>
        <w:t>Ministry</w:t>
      </w:r>
      <w:r w:rsidRPr="00FD6B98">
        <w:rPr>
          <w:rFonts w:cs="Times New Roman"/>
          <w:sz w:val="24"/>
          <w:szCs w:val="24"/>
        </w:rPr>
        <w:t xml:space="preserve"> of </w:t>
      </w:r>
      <w:r w:rsidR="004168AB">
        <w:rPr>
          <w:rFonts w:cs="Times New Roman"/>
          <w:sz w:val="24"/>
          <w:szCs w:val="24"/>
        </w:rPr>
        <w:t>H</w:t>
      </w:r>
      <w:r w:rsidRPr="00FD6B98">
        <w:rPr>
          <w:rFonts w:cs="Times New Roman"/>
          <w:sz w:val="24"/>
          <w:szCs w:val="24"/>
        </w:rPr>
        <w:t xml:space="preserve">ealth guidelines to </w:t>
      </w:r>
      <w:r w:rsidR="00FD6B98">
        <w:rPr>
          <w:rFonts w:cs="Times New Roman"/>
          <w:sz w:val="24"/>
          <w:szCs w:val="24"/>
        </w:rPr>
        <w:t>prevent</w:t>
      </w:r>
      <w:r w:rsidRPr="00FD6B98">
        <w:rPr>
          <w:rFonts w:cs="Times New Roman"/>
          <w:sz w:val="24"/>
          <w:szCs w:val="24"/>
        </w:rPr>
        <w:t xml:space="preserve"> the spread of the coronavirus</w:t>
      </w:r>
      <w:r w:rsidR="005752E5" w:rsidRPr="00FD6B98">
        <w:rPr>
          <w:rFonts w:cs="Times New Roman"/>
          <w:sz w:val="24"/>
          <w:szCs w:val="24"/>
        </w:rPr>
        <w:t xml:space="preserve"> (</w:t>
      </w:r>
      <w:r w:rsidR="005752E5" w:rsidRPr="00FD6B98">
        <w:rPr>
          <w:rFonts w:cs="Times New Roman"/>
          <w:color w:val="000000"/>
          <w:sz w:val="24"/>
          <w:szCs w:val="24"/>
          <w:shd w:val="clear" w:color="auto" w:fill="FFFFFF"/>
        </w:rPr>
        <w:t>Jaguar Land Rover, 2021c)</w:t>
      </w:r>
      <w:r w:rsidRPr="00FD6B98">
        <w:rPr>
          <w:rFonts w:cs="Times New Roman"/>
          <w:sz w:val="24"/>
          <w:szCs w:val="24"/>
        </w:rPr>
        <w:t xml:space="preserve">. Compliance with the provisions ensures business continuity and avoidance of sanctions and penalties that might have significant negative impacts on business transactions by Jaguar Land Rover. Accordingly, responsibility is upheld at Jaguar Land Rover as an efficiency factor aimed to foster business continuity, consistent productivity, and business sustainability. </w:t>
      </w:r>
    </w:p>
    <w:p w14:paraId="4506C1B1" w14:textId="77777777" w:rsidR="00E00538" w:rsidRPr="00FD6B98" w:rsidRDefault="00E00538" w:rsidP="00DC1549">
      <w:pPr>
        <w:spacing w:line="480" w:lineRule="auto"/>
        <w:rPr>
          <w:rFonts w:cs="Times New Roman"/>
          <w:sz w:val="24"/>
          <w:szCs w:val="24"/>
        </w:rPr>
      </w:pPr>
      <w:r w:rsidRPr="00FD6B98">
        <w:rPr>
          <w:rFonts w:cs="Times New Roman"/>
          <w:sz w:val="24"/>
          <w:szCs w:val="24"/>
        </w:rPr>
        <w:t>Moreover, Jaguar Land Rover sent more than three hundred and sixty vehicles to Australia, South Africa, Brazil, Netherlands, Belgium, Italy, Germany, and Russia to support frontline emergency response</w:t>
      </w:r>
      <w:r w:rsidR="006B61D3" w:rsidRPr="00FD6B98">
        <w:rPr>
          <w:rFonts w:cs="Times New Roman"/>
          <w:sz w:val="24"/>
          <w:szCs w:val="24"/>
        </w:rPr>
        <w:t xml:space="preserve"> (</w:t>
      </w:r>
      <w:proofErr w:type="spellStart"/>
      <w:r w:rsidR="006B61D3" w:rsidRPr="00FD6B98">
        <w:rPr>
          <w:rFonts w:cs="Times New Roman"/>
          <w:color w:val="222222"/>
          <w:sz w:val="24"/>
          <w:szCs w:val="24"/>
          <w:shd w:val="clear" w:color="auto" w:fill="FFFFFF"/>
        </w:rPr>
        <w:t>Petzer</w:t>
      </w:r>
      <w:proofErr w:type="spellEnd"/>
      <w:r w:rsidR="006B61D3" w:rsidRPr="00FD6B98">
        <w:rPr>
          <w:rFonts w:cs="Times New Roman"/>
          <w:color w:val="222222"/>
          <w:sz w:val="24"/>
          <w:szCs w:val="24"/>
          <w:shd w:val="clear" w:color="auto" w:fill="FFFFFF"/>
        </w:rPr>
        <w:t>, 2020)</w:t>
      </w:r>
      <w:r w:rsidRPr="00FD6B98">
        <w:rPr>
          <w:rFonts w:cs="Times New Roman"/>
          <w:sz w:val="24"/>
          <w:szCs w:val="24"/>
        </w:rPr>
        <w:t xml:space="preserve">. </w:t>
      </w:r>
      <w:r w:rsidR="00DA7021" w:rsidRPr="00FD6B98">
        <w:rPr>
          <w:rFonts w:cs="Times New Roman"/>
          <w:sz w:val="24"/>
          <w:szCs w:val="24"/>
        </w:rPr>
        <w:t>Jaguar Land Rover to the British Red Cross supplied hundreds of other vehicles</w:t>
      </w:r>
      <w:r w:rsidRPr="00FD6B98">
        <w:rPr>
          <w:rFonts w:cs="Times New Roman"/>
          <w:sz w:val="24"/>
          <w:szCs w:val="24"/>
        </w:rPr>
        <w:t xml:space="preserve"> during their 150</w:t>
      </w:r>
      <w:r w:rsidRPr="00FD6B98">
        <w:rPr>
          <w:rFonts w:cs="Times New Roman"/>
          <w:sz w:val="24"/>
          <w:szCs w:val="24"/>
          <w:vertAlign w:val="superscript"/>
        </w:rPr>
        <w:t>th</w:t>
      </w:r>
      <w:r w:rsidRPr="00FD6B98">
        <w:rPr>
          <w:rFonts w:cs="Times New Roman"/>
          <w:sz w:val="24"/>
          <w:szCs w:val="24"/>
        </w:rPr>
        <w:t xml:space="preserve"> anniversary for practical support. Including transporting patients and delivery of medicine and foodstuffs.  Support is also given to West Midlands Ambulance Service University NHS Foundation Trust to support COVID-19 isolation and quarantine services</w:t>
      </w:r>
      <w:r w:rsidR="005752E5" w:rsidRPr="00FD6B98">
        <w:rPr>
          <w:rFonts w:cs="Times New Roman"/>
          <w:sz w:val="24"/>
          <w:szCs w:val="24"/>
        </w:rPr>
        <w:t xml:space="preserve"> (</w:t>
      </w:r>
      <w:r w:rsidR="005752E5" w:rsidRPr="00FD6B98">
        <w:rPr>
          <w:rFonts w:cs="Times New Roman"/>
          <w:color w:val="000000"/>
          <w:sz w:val="24"/>
          <w:szCs w:val="24"/>
          <w:shd w:val="clear" w:color="auto" w:fill="FFFFFF"/>
        </w:rPr>
        <w:t>Jaguar Land Rover, 2021c)</w:t>
      </w:r>
      <w:r w:rsidRPr="00FD6B98">
        <w:rPr>
          <w:rFonts w:cs="Times New Roman"/>
          <w:sz w:val="24"/>
          <w:szCs w:val="24"/>
        </w:rPr>
        <w:t xml:space="preserve">. All the practices translate to responsible business by the company, suggesting a likelihood of building an outstanding reputation based on which it can attract and retain a significant automobile </w:t>
      </w:r>
      <w:r w:rsidRPr="00FD6B98">
        <w:rPr>
          <w:rFonts w:cs="Times New Roman"/>
          <w:sz w:val="24"/>
          <w:szCs w:val="24"/>
        </w:rPr>
        <w:lastRenderedPageBreak/>
        <w:t>market share. The concern for both local and global communities’ wellbeing</w:t>
      </w:r>
      <w:r w:rsidR="00FD6B98">
        <w:rPr>
          <w:rFonts w:cs="Times New Roman"/>
          <w:sz w:val="24"/>
          <w:szCs w:val="24"/>
        </w:rPr>
        <w:t>,</w:t>
      </w:r>
      <w:r w:rsidRPr="00FD6B98">
        <w:rPr>
          <w:rFonts w:cs="Times New Roman"/>
          <w:sz w:val="24"/>
          <w:szCs w:val="24"/>
        </w:rPr>
        <w:t xml:space="preserve"> for instance, has significant positive implications on the growth and development of the firm following consistent profitability, productivity, and </w:t>
      </w:r>
      <w:r w:rsidR="00FD6B98">
        <w:rPr>
          <w:rFonts w:cs="Times New Roman"/>
          <w:sz w:val="24"/>
          <w:szCs w:val="24"/>
        </w:rPr>
        <w:t>competitiveness</w:t>
      </w:r>
      <w:r w:rsidRPr="00FD6B98">
        <w:rPr>
          <w:rFonts w:cs="Times New Roman"/>
          <w:sz w:val="24"/>
          <w:szCs w:val="24"/>
        </w:rPr>
        <w:t xml:space="preserve"> in the industry. All the aspects are embedded in the organisation’s culture in support </w:t>
      </w:r>
      <w:r w:rsidR="00FD6B98">
        <w:rPr>
          <w:rFonts w:cs="Times New Roman"/>
          <w:sz w:val="24"/>
          <w:szCs w:val="24"/>
        </w:rPr>
        <w:t>of</w:t>
      </w:r>
      <w:r w:rsidRPr="00FD6B98">
        <w:rPr>
          <w:rFonts w:cs="Times New Roman"/>
          <w:sz w:val="24"/>
          <w:szCs w:val="24"/>
        </w:rPr>
        <w:t xml:space="preserve"> organisational efficiency, guaranteeing </w:t>
      </w:r>
      <w:r w:rsidR="00FD6B98">
        <w:rPr>
          <w:rFonts w:cs="Times New Roman"/>
          <w:sz w:val="24"/>
          <w:szCs w:val="24"/>
        </w:rPr>
        <w:t xml:space="preserve">the </w:t>
      </w:r>
      <w:r w:rsidRPr="00FD6B98">
        <w:rPr>
          <w:rFonts w:cs="Times New Roman"/>
          <w:sz w:val="24"/>
          <w:szCs w:val="24"/>
        </w:rPr>
        <w:t xml:space="preserve">long-term sustainability of the venture. </w:t>
      </w:r>
    </w:p>
    <w:p w14:paraId="2F417D4A" w14:textId="77777777" w:rsidR="00F806AB" w:rsidRPr="004168AB" w:rsidRDefault="001A2D09" w:rsidP="00DA7021">
      <w:pPr>
        <w:spacing w:line="480" w:lineRule="auto"/>
        <w:ind w:firstLine="0"/>
        <w:jc w:val="center"/>
        <w:rPr>
          <w:rFonts w:cs="Times New Roman"/>
          <w:b/>
          <w:bCs/>
          <w:sz w:val="24"/>
          <w:szCs w:val="24"/>
        </w:rPr>
      </w:pPr>
      <w:r w:rsidRPr="004168AB">
        <w:rPr>
          <w:rFonts w:cs="Times New Roman"/>
          <w:b/>
          <w:bCs/>
          <w:sz w:val="24"/>
          <w:szCs w:val="24"/>
        </w:rPr>
        <w:t>Organi</w:t>
      </w:r>
      <w:r w:rsidR="004D230C" w:rsidRPr="004168AB">
        <w:rPr>
          <w:rFonts w:cs="Times New Roman"/>
          <w:b/>
          <w:bCs/>
          <w:sz w:val="24"/>
          <w:szCs w:val="24"/>
        </w:rPr>
        <w:t>s</w:t>
      </w:r>
      <w:r w:rsidRPr="004168AB">
        <w:rPr>
          <w:rFonts w:cs="Times New Roman"/>
          <w:b/>
          <w:bCs/>
          <w:sz w:val="24"/>
          <w:szCs w:val="24"/>
        </w:rPr>
        <w:t>ational Values for Jaguar Land Rover</w:t>
      </w:r>
    </w:p>
    <w:p w14:paraId="7E705F7D" w14:textId="1AB2F41A" w:rsidR="00085FFB" w:rsidRPr="00FD6B98" w:rsidRDefault="001A2D09" w:rsidP="00DC1549">
      <w:pPr>
        <w:spacing w:line="480" w:lineRule="auto"/>
        <w:rPr>
          <w:rFonts w:cs="Times New Roman"/>
          <w:sz w:val="24"/>
          <w:szCs w:val="24"/>
        </w:rPr>
      </w:pPr>
      <w:r w:rsidRPr="00FD6B98">
        <w:rPr>
          <w:rFonts w:cs="Times New Roman"/>
          <w:sz w:val="24"/>
          <w:szCs w:val="24"/>
        </w:rPr>
        <w:t>The primary values upon which Jaguar Land Rover bases its operations include integrity, understanding, excellence, unity, and responsibility</w:t>
      </w:r>
      <w:r w:rsidR="002B128C">
        <w:rPr>
          <w:rFonts w:cs="Times New Roman"/>
          <w:sz w:val="24"/>
          <w:szCs w:val="24"/>
        </w:rPr>
        <w:t>.</w:t>
      </w:r>
      <w:r w:rsidRPr="00FD6B98">
        <w:rPr>
          <w:rFonts w:cs="Times New Roman"/>
          <w:sz w:val="24"/>
          <w:szCs w:val="24"/>
        </w:rPr>
        <w:t xml:space="preserve"> The values form a fundamental background of the company’s ethics, including operating in </w:t>
      </w:r>
      <w:r w:rsidR="00FD6B98">
        <w:rPr>
          <w:rFonts w:cs="Times New Roman"/>
          <w:sz w:val="24"/>
          <w:szCs w:val="24"/>
        </w:rPr>
        <w:t xml:space="preserve">a </w:t>
      </w:r>
      <w:r w:rsidRPr="00FD6B98">
        <w:rPr>
          <w:rFonts w:cs="Times New Roman"/>
          <w:sz w:val="24"/>
          <w:szCs w:val="24"/>
        </w:rPr>
        <w:t xml:space="preserve">fair, responsible, and accountable manner. </w:t>
      </w:r>
      <w:r w:rsidR="007D338C" w:rsidRPr="00FD6B98">
        <w:rPr>
          <w:rFonts w:cs="Times New Roman"/>
          <w:sz w:val="24"/>
          <w:szCs w:val="24"/>
        </w:rPr>
        <w:t>Therefore</w:t>
      </w:r>
      <w:r w:rsidRPr="00FD6B98">
        <w:rPr>
          <w:rFonts w:cs="Times New Roman"/>
          <w:sz w:val="24"/>
          <w:szCs w:val="24"/>
        </w:rPr>
        <w:t>, the values reflect the company’s perceptions and approaches to upholding the welfare and wellbeing of the community, employees, customers, competitors, and the surrounding</w:t>
      </w:r>
      <w:r w:rsidR="006B61D3" w:rsidRPr="00FD6B98">
        <w:rPr>
          <w:rFonts w:cs="Times New Roman"/>
          <w:sz w:val="24"/>
          <w:szCs w:val="24"/>
        </w:rPr>
        <w:t xml:space="preserve"> (</w:t>
      </w:r>
      <w:r w:rsidR="006B61D3" w:rsidRPr="00FD6B98">
        <w:rPr>
          <w:rFonts w:cs="Times New Roman"/>
          <w:color w:val="222222"/>
          <w:sz w:val="24"/>
          <w:szCs w:val="24"/>
          <w:shd w:val="clear" w:color="auto" w:fill="FFFFFF"/>
        </w:rPr>
        <w:t>Tripathi and Kumar, 2020)</w:t>
      </w:r>
      <w:r w:rsidRPr="00FD6B98">
        <w:rPr>
          <w:rFonts w:cs="Times New Roman"/>
          <w:sz w:val="24"/>
          <w:szCs w:val="24"/>
        </w:rPr>
        <w:t xml:space="preserve">. For instance, integrity as one of the operating values of Jaguar Land Rover encompasses </w:t>
      </w:r>
      <w:r w:rsidR="00FD6B98">
        <w:rPr>
          <w:rFonts w:cs="Times New Roman"/>
          <w:sz w:val="24"/>
          <w:szCs w:val="24"/>
        </w:rPr>
        <w:t xml:space="preserve">the </w:t>
      </w:r>
      <w:r w:rsidRPr="00FD6B98">
        <w:rPr>
          <w:rFonts w:cs="Times New Roman"/>
          <w:sz w:val="24"/>
          <w:szCs w:val="24"/>
        </w:rPr>
        <w:t xml:space="preserve">accomplishment of primary corporate activities in a fair, honest, and transparent manner. Following the value of integrity, everything that the firm undertakes is subject to public scrutiny. On the other hand, understanding concerns the </w:t>
      </w:r>
      <w:r w:rsidR="00FD6B98">
        <w:rPr>
          <w:rFonts w:cs="Times New Roman"/>
          <w:sz w:val="24"/>
          <w:szCs w:val="24"/>
        </w:rPr>
        <w:t>corporation’s</w:t>
      </w:r>
      <w:r w:rsidRPr="00FD6B98">
        <w:rPr>
          <w:rFonts w:cs="Times New Roman"/>
          <w:sz w:val="24"/>
          <w:szCs w:val="24"/>
        </w:rPr>
        <w:t xml:space="preserve"> respect, humanity, and compassion towards their customers and colleagues worldwide</w:t>
      </w:r>
      <w:r w:rsidR="006B61D3" w:rsidRPr="00FD6B98">
        <w:rPr>
          <w:rFonts w:cs="Times New Roman"/>
          <w:sz w:val="24"/>
          <w:szCs w:val="24"/>
        </w:rPr>
        <w:t xml:space="preserve"> (Davis, 2021)</w:t>
      </w:r>
      <w:r w:rsidRPr="00FD6B98">
        <w:rPr>
          <w:rFonts w:cs="Times New Roman"/>
          <w:sz w:val="24"/>
          <w:szCs w:val="24"/>
        </w:rPr>
        <w:t xml:space="preserve">. The value mandates the company to uphold fair competition and act with utmost good faith towards customers. From </w:t>
      </w:r>
      <w:r w:rsidR="00FD6B98">
        <w:rPr>
          <w:rFonts w:cs="Times New Roman"/>
          <w:sz w:val="24"/>
          <w:szCs w:val="24"/>
        </w:rPr>
        <w:t>this</w:t>
      </w:r>
      <w:r w:rsidRPr="00FD6B98">
        <w:rPr>
          <w:rFonts w:cs="Times New Roman"/>
          <w:sz w:val="24"/>
          <w:szCs w:val="24"/>
        </w:rPr>
        <w:t xml:space="preserve"> viewpoint, Jaguar Land Rover’s culture is founded on building customer loyalty and engaging in free and fair competition with business competitors worldwide. Another significant value of the firm concerns excellence, engraved </w:t>
      </w:r>
      <w:r w:rsidR="00FD6B98">
        <w:rPr>
          <w:rFonts w:cs="Times New Roman"/>
          <w:sz w:val="24"/>
          <w:szCs w:val="24"/>
        </w:rPr>
        <w:t>inconsistent</w:t>
      </w:r>
      <w:r w:rsidRPr="00FD6B98">
        <w:rPr>
          <w:rFonts w:cs="Times New Roman"/>
          <w:sz w:val="24"/>
          <w:szCs w:val="24"/>
        </w:rPr>
        <w:t xml:space="preserve"> production of goods and services with the highest quality standards</w:t>
      </w:r>
      <w:r w:rsidR="006B61D3" w:rsidRPr="00FD6B98">
        <w:rPr>
          <w:rFonts w:cs="Times New Roman"/>
          <w:sz w:val="24"/>
          <w:szCs w:val="24"/>
        </w:rPr>
        <w:t xml:space="preserve"> </w:t>
      </w:r>
      <w:r w:rsidR="006B61D3" w:rsidRPr="00FD6B98">
        <w:rPr>
          <w:rFonts w:cs="Times New Roman"/>
          <w:color w:val="000000"/>
          <w:sz w:val="24"/>
          <w:szCs w:val="24"/>
          <w:shd w:val="clear" w:color="auto" w:fill="FFFFFF"/>
        </w:rPr>
        <w:t>(Jaguar Land Rover, 2022)</w:t>
      </w:r>
      <w:r w:rsidRPr="00FD6B98">
        <w:rPr>
          <w:rFonts w:cs="Times New Roman"/>
          <w:sz w:val="24"/>
          <w:szCs w:val="24"/>
        </w:rPr>
        <w:t>. Excellence as one of the organi</w:t>
      </w:r>
      <w:r w:rsidR="004D230C" w:rsidRPr="00FD6B98">
        <w:rPr>
          <w:rFonts w:cs="Times New Roman"/>
          <w:sz w:val="24"/>
          <w:szCs w:val="24"/>
        </w:rPr>
        <w:t>s</w:t>
      </w:r>
      <w:r w:rsidRPr="00FD6B98">
        <w:rPr>
          <w:rFonts w:cs="Times New Roman"/>
          <w:sz w:val="24"/>
          <w:szCs w:val="24"/>
        </w:rPr>
        <w:t xml:space="preserve">ation’s values mandates the </w:t>
      </w:r>
      <w:r w:rsidR="002B128C">
        <w:rPr>
          <w:rFonts w:cs="Times New Roman"/>
          <w:sz w:val="24"/>
          <w:szCs w:val="24"/>
        </w:rPr>
        <w:t>company</w:t>
      </w:r>
      <w:r w:rsidRPr="00FD6B98">
        <w:rPr>
          <w:rFonts w:cs="Times New Roman"/>
          <w:sz w:val="24"/>
          <w:szCs w:val="24"/>
        </w:rPr>
        <w:t xml:space="preserve"> to produce cars that meet customer demands and align with the quality standards set in the automobile industry. For example, Jaguar Land Rover vehicles are built with a </w:t>
      </w:r>
      <w:r w:rsidR="00FD6B98">
        <w:rPr>
          <w:rFonts w:cs="Times New Roman"/>
          <w:sz w:val="24"/>
          <w:szCs w:val="24"/>
        </w:rPr>
        <w:t>robust</w:t>
      </w:r>
      <w:r w:rsidRPr="00FD6B98">
        <w:rPr>
          <w:rFonts w:cs="Times New Roman"/>
          <w:sz w:val="24"/>
          <w:szCs w:val="24"/>
        </w:rPr>
        <w:t xml:space="preserve"> mainframe and equipped with airbags for </w:t>
      </w:r>
      <w:r w:rsidRPr="00FD6B98">
        <w:rPr>
          <w:rFonts w:cs="Times New Roman"/>
          <w:sz w:val="24"/>
          <w:szCs w:val="24"/>
        </w:rPr>
        <w:lastRenderedPageBreak/>
        <w:t xml:space="preserve">the safety of the occupants. Furthermore, including a strong mainframe in the vehicles renders them more durable and impact resistant. Therefore, excellence is exhibited in </w:t>
      </w:r>
      <w:r w:rsidR="00085FFB" w:rsidRPr="00FD6B98">
        <w:rPr>
          <w:rFonts w:cs="Times New Roman"/>
          <w:sz w:val="24"/>
          <w:szCs w:val="24"/>
        </w:rPr>
        <w:t xml:space="preserve">adherence to automobile safety standards and desired durability. </w:t>
      </w:r>
    </w:p>
    <w:p w14:paraId="380C35EC" w14:textId="59FAAE44" w:rsidR="00085FFB" w:rsidRPr="00FD6B98" w:rsidRDefault="00085FFB" w:rsidP="00DC1549">
      <w:pPr>
        <w:spacing w:line="480" w:lineRule="auto"/>
        <w:rPr>
          <w:rFonts w:cs="Times New Roman"/>
          <w:sz w:val="24"/>
          <w:szCs w:val="24"/>
        </w:rPr>
      </w:pPr>
      <w:r w:rsidRPr="00FD6B98">
        <w:rPr>
          <w:rFonts w:cs="Times New Roman"/>
          <w:sz w:val="24"/>
          <w:szCs w:val="24"/>
        </w:rPr>
        <w:t xml:space="preserve">Moreover, Jaguar Land Rover’s culture is founded on unity. </w:t>
      </w:r>
      <w:r w:rsidR="006B61D3" w:rsidRPr="00FD6B98">
        <w:rPr>
          <w:rFonts w:cs="Times New Roman"/>
          <w:sz w:val="24"/>
          <w:szCs w:val="24"/>
        </w:rPr>
        <w:t>T</w:t>
      </w:r>
      <w:r w:rsidRPr="00FD6B98">
        <w:rPr>
          <w:rFonts w:cs="Times New Roman"/>
          <w:sz w:val="24"/>
          <w:szCs w:val="24"/>
        </w:rPr>
        <w:t xml:space="preserve">he </w:t>
      </w:r>
      <w:r w:rsidR="002B128C">
        <w:rPr>
          <w:rFonts w:cs="Times New Roman"/>
          <w:sz w:val="24"/>
          <w:szCs w:val="24"/>
        </w:rPr>
        <w:t>company</w:t>
      </w:r>
      <w:r w:rsidRPr="00FD6B98">
        <w:rPr>
          <w:rFonts w:cs="Times New Roman"/>
          <w:sz w:val="24"/>
          <w:szCs w:val="24"/>
        </w:rPr>
        <w:t>’s consistent success in the automobile industry concerns its focus on collective responsibility, encompassing shared leadership and teamwork in the workplace</w:t>
      </w:r>
      <w:r w:rsidR="006B61D3" w:rsidRPr="00FD6B98">
        <w:rPr>
          <w:rFonts w:cs="Times New Roman"/>
          <w:sz w:val="24"/>
          <w:szCs w:val="24"/>
        </w:rPr>
        <w:t xml:space="preserve"> </w:t>
      </w:r>
      <w:r w:rsidR="006B61D3" w:rsidRPr="00FD6B98">
        <w:rPr>
          <w:rFonts w:cs="Times New Roman"/>
          <w:color w:val="000000"/>
          <w:sz w:val="24"/>
          <w:szCs w:val="24"/>
          <w:shd w:val="clear" w:color="auto" w:fill="FFFFFF"/>
        </w:rPr>
        <w:t>(Jaguar Land Rover, 2022)</w:t>
      </w:r>
      <w:r w:rsidRPr="00FD6B98">
        <w:rPr>
          <w:rFonts w:cs="Times New Roman"/>
          <w:sz w:val="24"/>
          <w:szCs w:val="24"/>
        </w:rPr>
        <w:t xml:space="preserve">. </w:t>
      </w:r>
      <w:r w:rsidR="006B61D3" w:rsidRPr="00FD6B98">
        <w:rPr>
          <w:rFonts w:cs="Times New Roman"/>
          <w:sz w:val="24"/>
          <w:szCs w:val="24"/>
        </w:rPr>
        <w:t>E</w:t>
      </w:r>
      <w:r w:rsidRPr="00FD6B98">
        <w:rPr>
          <w:rFonts w:cs="Times New Roman"/>
          <w:sz w:val="24"/>
          <w:szCs w:val="24"/>
        </w:rPr>
        <w:t xml:space="preserve">mployees at Jaguar Land Rover have access to on-the-job training opportunities, coaching, and peer training accomplished in workplace teams. For instance, apprenticeship and internship </w:t>
      </w:r>
      <w:r w:rsidR="004D230C" w:rsidRPr="00FD6B98">
        <w:rPr>
          <w:rFonts w:cs="Times New Roman"/>
          <w:sz w:val="24"/>
          <w:szCs w:val="24"/>
        </w:rPr>
        <w:t xml:space="preserve">programs in the </w:t>
      </w:r>
      <w:r w:rsidR="002B128C">
        <w:rPr>
          <w:rFonts w:cs="Times New Roman"/>
          <w:sz w:val="24"/>
          <w:szCs w:val="24"/>
        </w:rPr>
        <w:t>company</w:t>
      </w:r>
      <w:r w:rsidR="004D230C" w:rsidRPr="00FD6B98">
        <w:rPr>
          <w:rFonts w:cs="Times New Roman"/>
          <w:sz w:val="24"/>
          <w:szCs w:val="24"/>
        </w:rPr>
        <w:t xml:space="preserve"> are organis</w:t>
      </w:r>
      <w:r w:rsidRPr="00FD6B98">
        <w:rPr>
          <w:rFonts w:cs="Times New Roman"/>
          <w:sz w:val="24"/>
          <w:szCs w:val="24"/>
        </w:rPr>
        <w:t>ed to unify employees and help them reinforce their competence</w:t>
      </w:r>
      <w:r w:rsidR="006B61D3" w:rsidRPr="00FD6B98">
        <w:rPr>
          <w:rFonts w:cs="Times New Roman"/>
          <w:sz w:val="24"/>
          <w:szCs w:val="24"/>
        </w:rPr>
        <w:t xml:space="preserve"> (</w:t>
      </w:r>
      <w:r w:rsidR="006B61D3" w:rsidRPr="00FD6B98">
        <w:rPr>
          <w:rFonts w:cs="Times New Roman"/>
          <w:color w:val="222222"/>
          <w:sz w:val="24"/>
          <w:szCs w:val="24"/>
          <w:shd w:val="clear" w:color="auto" w:fill="FFFFFF"/>
        </w:rPr>
        <w:t>Tripathi and Kumar, 2020)</w:t>
      </w:r>
      <w:r w:rsidRPr="00FD6B98">
        <w:rPr>
          <w:rFonts w:cs="Times New Roman"/>
          <w:sz w:val="24"/>
          <w:szCs w:val="24"/>
        </w:rPr>
        <w:t>. The approach has had significant implications on the corporation’s performance, mainly by creating a formidable team of employees that delivers in line with its goals and objectives. The evidence suggests Jaguar Land R</w:t>
      </w:r>
      <w:r w:rsidR="004D230C" w:rsidRPr="00FD6B98">
        <w:rPr>
          <w:rFonts w:cs="Times New Roman"/>
          <w:sz w:val="24"/>
          <w:szCs w:val="24"/>
        </w:rPr>
        <w:t>over’s recognition and prioritis</w:t>
      </w:r>
      <w:r w:rsidRPr="00FD6B98">
        <w:rPr>
          <w:rFonts w:cs="Times New Roman"/>
          <w:sz w:val="24"/>
          <w:szCs w:val="24"/>
        </w:rPr>
        <w:t xml:space="preserve">ation of employee welfare. Notably, training and coaching foster employees’ career growth and development, enhancing their workplace competencies. As a result, the </w:t>
      </w:r>
      <w:r w:rsidR="002B128C">
        <w:rPr>
          <w:rFonts w:cs="Times New Roman"/>
          <w:sz w:val="24"/>
          <w:szCs w:val="24"/>
        </w:rPr>
        <w:t>company</w:t>
      </w:r>
      <w:r w:rsidRPr="00FD6B98">
        <w:rPr>
          <w:rFonts w:cs="Times New Roman"/>
          <w:sz w:val="24"/>
          <w:szCs w:val="24"/>
        </w:rPr>
        <w:t xml:space="preserve"> is supportive, hence motivating and rewarding to employees. The scen</w:t>
      </w:r>
      <w:r w:rsidR="004D230C" w:rsidRPr="00FD6B98">
        <w:rPr>
          <w:rFonts w:cs="Times New Roman"/>
          <w:sz w:val="24"/>
          <w:szCs w:val="24"/>
        </w:rPr>
        <w:t>ario demonstrates how an organis</w:t>
      </w:r>
      <w:r w:rsidRPr="00FD6B98">
        <w:rPr>
          <w:rFonts w:cs="Times New Roman"/>
          <w:sz w:val="24"/>
          <w:szCs w:val="24"/>
        </w:rPr>
        <w:t xml:space="preserve">ation’s culture can enhance its efficiency through teamwork and embracing shared leadership. A notable source of motivation concerns </w:t>
      </w:r>
      <w:r w:rsidR="007D0534" w:rsidRPr="00FD6B98">
        <w:rPr>
          <w:rFonts w:cs="Times New Roman"/>
          <w:sz w:val="24"/>
          <w:szCs w:val="24"/>
        </w:rPr>
        <w:t xml:space="preserve">free </w:t>
      </w:r>
      <w:r w:rsidRPr="00FD6B98">
        <w:rPr>
          <w:rFonts w:cs="Times New Roman"/>
          <w:sz w:val="24"/>
          <w:szCs w:val="24"/>
        </w:rPr>
        <w:t>training, which builds the morale of employees and kindles their enthusiasm about understanding more regarding their workplace responsibilities. As a result, unity is a vital value in creating working teams and motivating employees for maximum prod</w:t>
      </w:r>
      <w:r w:rsidR="004D230C" w:rsidRPr="00FD6B98">
        <w:rPr>
          <w:rFonts w:cs="Times New Roman"/>
          <w:sz w:val="24"/>
          <w:szCs w:val="24"/>
        </w:rPr>
        <w:t>uctivity in a company</w:t>
      </w:r>
      <w:r w:rsidRPr="00FD6B98">
        <w:rPr>
          <w:rFonts w:cs="Times New Roman"/>
          <w:sz w:val="24"/>
          <w:szCs w:val="24"/>
        </w:rPr>
        <w:t>.</w:t>
      </w:r>
    </w:p>
    <w:p w14:paraId="477D6DC9" w14:textId="5D57E9A9" w:rsidR="00085FFB" w:rsidRPr="00FD6B98" w:rsidRDefault="00085FFB" w:rsidP="00DC1549">
      <w:pPr>
        <w:spacing w:line="480" w:lineRule="auto"/>
        <w:rPr>
          <w:rFonts w:cs="Times New Roman"/>
          <w:sz w:val="24"/>
          <w:szCs w:val="24"/>
        </w:rPr>
      </w:pPr>
      <w:r w:rsidRPr="00FD6B98">
        <w:rPr>
          <w:rFonts w:cs="Times New Roman"/>
          <w:sz w:val="24"/>
          <w:szCs w:val="24"/>
        </w:rPr>
        <w:t>Jaguar Land Rover also acknowledges its responsibility for specific countries, communities, and the environments with which they operate</w:t>
      </w:r>
      <w:r w:rsidR="006B61D3" w:rsidRPr="00FD6B98">
        <w:rPr>
          <w:rFonts w:cs="Times New Roman"/>
          <w:sz w:val="24"/>
          <w:szCs w:val="24"/>
        </w:rPr>
        <w:t xml:space="preserve"> </w:t>
      </w:r>
      <w:r w:rsidR="006B61D3" w:rsidRPr="00FD6B98">
        <w:rPr>
          <w:rFonts w:cs="Times New Roman"/>
          <w:color w:val="000000"/>
          <w:sz w:val="24"/>
          <w:szCs w:val="24"/>
          <w:shd w:val="clear" w:color="auto" w:fill="FFFFFF"/>
        </w:rPr>
        <w:t>(Jaguar Land Rover, 2022)</w:t>
      </w:r>
      <w:r w:rsidRPr="00FD6B98">
        <w:rPr>
          <w:rFonts w:cs="Times New Roman"/>
          <w:sz w:val="24"/>
          <w:szCs w:val="24"/>
        </w:rPr>
        <w:t>. At Jaguar Land Rover, responsibility is founded on benefiting everyone</w:t>
      </w:r>
      <w:r w:rsidR="00BF6426" w:rsidRPr="00FD6B98">
        <w:rPr>
          <w:rFonts w:cs="Times New Roman"/>
          <w:sz w:val="24"/>
          <w:szCs w:val="24"/>
        </w:rPr>
        <w:t xml:space="preserve"> that works with the </w:t>
      </w:r>
      <w:r w:rsidR="002B128C">
        <w:rPr>
          <w:rFonts w:cs="Times New Roman"/>
          <w:sz w:val="24"/>
          <w:szCs w:val="24"/>
        </w:rPr>
        <w:t>company</w:t>
      </w:r>
      <w:r w:rsidR="00BF6426" w:rsidRPr="00FD6B98">
        <w:rPr>
          <w:rFonts w:cs="Times New Roman"/>
          <w:sz w:val="24"/>
          <w:szCs w:val="24"/>
        </w:rPr>
        <w:t>. In l</w:t>
      </w:r>
      <w:r w:rsidRPr="00FD6B98">
        <w:rPr>
          <w:rFonts w:cs="Times New Roman"/>
          <w:sz w:val="24"/>
          <w:szCs w:val="24"/>
        </w:rPr>
        <w:t xml:space="preserve">ine with the sentiments, the company’s culture integrates mutual benefit for all </w:t>
      </w:r>
      <w:r w:rsidRPr="00FD6B98">
        <w:rPr>
          <w:rFonts w:cs="Times New Roman"/>
          <w:sz w:val="24"/>
          <w:szCs w:val="24"/>
        </w:rPr>
        <w:lastRenderedPageBreak/>
        <w:t>those who collaborate with it in the a</w:t>
      </w:r>
      <w:r w:rsidR="004D230C" w:rsidRPr="00FD6B98">
        <w:rPr>
          <w:rFonts w:cs="Times New Roman"/>
          <w:sz w:val="24"/>
          <w:szCs w:val="24"/>
        </w:rPr>
        <w:t>ccomplishment of crucial organis</w:t>
      </w:r>
      <w:r w:rsidRPr="00FD6B98">
        <w:rPr>
          <w:rFonts w:cs="Times New Roman"/>
          <w:sz w:val="24"/>
          <w:szCs w:val="24"/>
        </w:rPr>
        <w:t xml:space="preserve">ational activities. </w:t>
      </w:r>
      <w:r w:rsidR="00BF6426" w:rsidRPr="00FD6B98">
        <w:rPr>
          <w:rFonts w:cs="Times New Roman"/>
          <w:sz w:val="24"/>
          <w:szCs w:val="24"/>
        </w:rPr>
        <w:t xml:space="preserve">According to </w:t>
      </w:r>
      <w:r w:rsidR="00FB2562" w:rsidRPr="00FD6B98">
        <w:rPr>
          <w:rFonts w:cs="Times New Roman"/>
          <w:color w:val="222222"/>
          <w:sz w:val="24"/>
          <w:szCs w:val="24"/>
          <w:shd w:val="clear" w:color="auto" w:fill="FFFFFF"/>
        </w:rPr>
        <w:t>Spotlight</w:t>
      </w:r>
      <w:r w:rsidR="00FB2562" w:rsidRPr="00FD6B98">
        <w:rPr>
          <w:rFonts w:cs="Times New Roman"/>
          <w:sz w:val="24"/>
          <w:szCs w:val="24"/>
        </w:rPr>
        <w:t xml:space="preserve"> (2020</w:t>
      </w:r>
      <w:r w:rsidR="00BF6426" w:rsidRPr="00FD6B98">
        <w:rPr>
          <w:rFonts w:cs="Times New Roman"/>
          <w:sz w:val="24"/>
          <w:szCs w:val="24"/>
        </w:rPr>
        <w:t xml:space="preserve">), Jaguar Land Rover has initiated corporate social responsibility programs focusing on communities and the </w:t>
      </w:r>
      <w:r w:rsidR="00FD6B98">
        <w:rPr>
          <w:rFonts w:cs="Times New Roman"/>
          <w:sz w:val="24"/>
          <w:szCs w:val="24"/>
        </w:rPr>
        <w:t>surroundings</w:t>
      </w:r>
      <w:r w:rsidR="00BF6426" w:rsidRPr="00FD6B98">
        <w:rPr>
          <w:rFonts w:cs="Times New Roman"/>
          <w:sz w:val="24"/>
          <w:szCs w:val="24"/>
        </w:rPr>
        <w:t xml:space="preserve"> to promote responsible business</w:t>
      </w:r>
      <w:r w:rsidR="006B61D3" w:rsidRPr="00FD6B98">
        <w:rPr>
          <w:rFonts w:cs="Times New Roman"/>
          <w:sz w:val="24"/>
          <w:szCs w:val="24"/>
        </w:rPr>
        <w:t xml:space="preserve"> (</w:t>
      </w:r>
      <w:r w:rsidR="006B61D3" w:rsidRPr="00FD6B98">
        <w:rPr>
          <w:rFonts w:cs="Times New Roman"/>
          <w:color w:val="222222"/>
          <w:sz w:val="24"/>
          <w:szCs w:val="24"/>
          <w:shd w:val="clear" w:color="auto" w:fill="FFFFFF"/>
        </w:rPr>
        <w:t>Nath and Dwivedi, 2021)</w:t>
      </w:r>
      <w:r w:rsidR="00BF6426" w:rsidRPr="00FD6B98">
        <w:rPr>
          <w:rFonts w:cs="Times New Roman"/>
          <w:sz w:val="24"/>
          <w:szCs w:val="24"/>
        </w:rPr>
        <w:t>. In reimagining its vision and mission, Jaguar Land Rover has adopted new strategies to foster responsible business. Protecting the environment and vulnerable communities are considered the primary strategies adopted by the firm to uphold responsibility in business undertakings</w:t>
      </w:r>
      <w:r w:rsidR="006B61D3" w:rsidRPr="00FD6B98">
        <w:rPr>
          <w:rFonts w:cs="Times New Roman"/>
          <w:sz w:val="24"/>
          <w:szCs w:val="24"/>
        </w:rPr>
        <w:t xml:space="preserve"> </w:t>
      </w:r>
      <w:r w:rsidR="006B61D3" w:rsidRPr="00FD6B98">
        <w:rPr>
          <w:rFonts w:cs="Times New Roman"/>
          <w:color w:val="000000"/>
          <w:sz w:val="24"/>
          <w:szCs w:val="24"/>
          <w:shd w:val="clear" w:color="auto" w:fill="FFFFFF"/>
        </w:rPr>
        <w:t>(Jaguar Land Rover, 2022)</w:t>
      </w:r>
      <w:r w:rsidR="00BF6426" w:rsidRPr="00FD6B98">
        <w:rPr>
          <w:rFonts w:cs="Times New Roman"/>
          <w:sz w:val="24"/>
          <w:szCs w:val="24"/>
        </w:rPr>
        <w:t xml:space="preserve">. For instance, the company aims to achieve </w:t>
      </w:r>
      <w:r w:rsidR="00FD6B98">
        <w:rPr>
          <w:rFonts w:cs="Times New Roman"/>
          <w:sz w:val="24"/>
          <w:szCs w:val="24"/>
        </w:rPr>
        <w:t>net-zero</w:t>
      </w:r>
      <w:r w:rsidR="00BF6426" w:rsidRPr="00FD6B98">
        <w:rPr>
          <w:rFonts w:cs="Times New Roman"/>
          <w:sz w:val="24"/>
          <w:szCs w:val="24"/>
        </w:rPr>
        <w:t xml:space="preserve"> emissions by 2039. For example, Jaguar Land Rover has developed strategies to </w:t>
      </w:r>
      <w:r w:rsidR="00FD6B98">
        <w:rPr>
          <w:rFonts w:cs="Times New Roman"/>
          <w:sz w:val="24"/>
          <w:szCs w:val="24"/>
        </w:rPr>
        <w:t>change</w:t>
      </w:r>
      <w:r w:rsidR="00BF6426" w:rsidRPr="00FD6B98">
        <w:rPr>
          <w:rFonts w:cs="Times New Roman"/>
          <w:sz w:val="24"/>
          <w:szCs w:val="24"/>
        </w:rPr>
        <w:t xml:space="preserve"> vehicle power plants from petroleum propelled to electric propulsion. Moreover, the firm purchases renewable energy for all its operations in the UK, Brazil, Austria, and Slovakia. The approach has led to a 70% reduction in carbon emissions from vehicle manufacturing processes. In addition, the company has dedicated resources to </w:t>
      </w:r>
      <w:r w:rsidR="00FD6B98">
        <w:rPr>
          <w:rFonts w:cs="Times New Roman"/>
          <w:sz w:val="24"/>
          <w:szCs w:val="24"/>
        </w:rPr>
        <w:t xml:space="preserve">the </w:t>
      </w:r>
      <w:r w:rsidR="00BF6426" w:rsidRPr="00FD6B98">
        <w:rPr>
          <w:rFonts w:cs="Times New Roman"/>
          <w:sz w:val="24"/>
          <w:szCs w:val="24"/>
        </w:rPr>
        <w:t>implementation of the circular economic model by encouraging recycling and reusing of automobile wastes</w:t>
      </w:r>
      <w:r w:rsidR="006B61D3" w:rsidRPr="00FD6B98">
        <w:rPr>
          <w:rFonts w:cs="Times New Roman"/>
          <w:sz w:val="24"/>
          <w:szCs w:val="24"/>
        </w:rPr>
        <w:t xml:space="preserve"> (</w:t>
      </w:r>
      <w:r w:rsidR="006B61D3" w:rsidRPr="00FD6B98">
        <w:rPr>
          <w:rFonts w:cs="Times New Roman"/>
          <w:color w:val="222222"/>
          <w:sz w:val="24"/>
          <w:szCs w:val="24"/>
          <w:shd w:val="clear" w:color="auto" w:fill="FFFFFF"/>
        </w:rPr>
        <w:t>Ramkumar, 2020)</w:t>
      </w:r>
      <w:r w:rsidR="00BF6426" w:rsidRPr="00FD6B98">
        <w:rPr>
          <w:rFonts w:cs="Times New Roman"/>
          <w:sz w:val="24"/>
          <w:szCs w:val="24"/>
        </w:rPr>
        <w:t xml:space="preserve">. By illustration, Jaguar Land Rover recycles plastics and </w:t>
      </w:r>
      <w:r w:rsidR="004D230C" w:rsidRPr="00FD6B98">
        <w:rPr>
          <w:rFonts w:cs="Times New Roman"/>
          <w:sz w:val="24"/>
          <w:szCs w:val="24"/>
        </w:rPr>
        <w:t>aluminium</w:t>
      </w:r>
      <w:r w:rsidR="00BF6426" w:rsidRPr="00FD6B98">
        <w:rPr>
          <w:rFonts w:cs="Times New Roman"/>
          <w:sz w:val="24"/>
          <w:szCs w:val="24"/>
        </w:rPr>
        <w:t xml:space="preserve"> used to produce light vehicle mainframes to reduce </w:t>
      </w:r>
      <w:r w:rsidR="00FD6B98">
        <w:rPr>
          <w:rFonts w:cs="Times New Roman"/>
          <w:sz w:val="24"/>
          <w:szCs w:val="24"/>
        </w:rPr>
        <w:t>weight</w:t>
      </w:r>
      <w:r w:rsidR="00BF6426" w:rsidRPr="00FD6B98">
        <w:rPr>
          <w:rFonts w:cs="Times New Roman"/>
          <w:sz w:val="24"/>
          <w:szCs w:val="24"/>
        </w:rPr>
        <w:t xml:space="preserve"> and reduce fuel consumption to lower carbon emissions</w:t>
      </w:r>
      <w:r w:rsidR="006B61D3" w:rsidRPr="00FD6B98">
        <w:rPr>
          <w:rFonts w:cs="Times New Roman"/>
          <w:sz w:val="24"/>
          <w:szCs w:val="24"/>
        </w:rPr>
        <w:t xml:space="preserve"> (</w:t>
      </w:r>
      <w:r w:rsidR="006B61D3" w:rsidRPr="00FD6B98">
        <w:rPr>
          <w:rFonts w:cs="Times New Roman"/>
          <w:color w:val="222222"/>
          <w:sz w:val="24"/>
          <w:szCs w:val="24"/>
          <w:shd w:val="clear" w:color="auto" w:fill="FFFFFF"/>
        </w:rPr>
        <w:t>Nath and Dwivedi, 2021)</w:t>
      </w:r>
      <w:r w:rsidR="00BF6426" w:rsidRPr="00FD6B98">
        <w:rPr>
          <w:rFonts w:cs="Times New Roman"/>
          <w:sz w:val="24"/>
          <w:szCs w:val="24"/>
        </w:rPr>
        <w:t>. The strategies reflect the company’s commitment to reducing carbon emissions and fostering ethical business operations, integrating sustainability in its culture. Some of the benefits of embracing responsible business through sustainability include minimi</w:t>
      </w:r>
      <w:r w:rsidR="004D230C" w:rsidRPr="00FD6B98">
        <w:rPr>
          <w:rFonts w:cs="Times New Roman"/>
          <w:sz w:val="24"/>
          <w:szCs w:val="24"/>
        </w:rPr>
        <w:t>s</w:t>
      </w:r>
      <w:r w:rsidR="00BF6426" w:rsidRPr="00FD6B98">
        <w:rPr>
          <w:rFonts w:cs="Times New Roman"/>
          <w:sz w:val="24"/>
          <w:szCs w:val="24"/>
        </w:rPr>
        <w:t>ing legal breaches and sanctions and building a positive reputation among the people. The aspects guarantee attraction and retention of</w:t>
      </w:r>
      <w:r w:rsidR="00B10818" w:rsidRPr="00FD6B98">
        <w:rPr>
          <w:rFonts w:cs="Times New Roman"/>
          <w:sz w:val="24"/>
          <w:szCs w:val="24"/>
        </w:rPr>
        <w:t xml:space="preserve"> customers and low employee turnover, suggesting consistent productivity and profitability. Respectively, </w:t>
      </w:r>
      <w:r w:rsidR="00FD6B98">
        <w:rPr>
          <w:rFonts w:cs="Times New Roman"/>
          <w:sz w:val="24"/>
          <w:szCs w:val="24"/>
        </w:rPr>
        <w:t xml:space="preserve">a </w:t>
      </w:r>
      <w:r w:rsidR="00B10818" w:rsidRPr="00FD6B98">
        <w:rPr>
          <w:rFonts w:cs="Times New Roman"/>
          <w:sz w:val="24"/>
          <w:szCs w:val="24"/>
        </w:rPr>
        <w:t xml:space="preserve">responsible business focusing on sustainability contributes to business efficiency at Jaguar Land Rover. </w:t>
      </w:r>
    </w:p>
    <w:p w14:paraId="31E983B3" w14:textId="77777777" w:rsidR="00B10818" w:rsidRPr="00FD6B98" w:rsidRDefault="00B10818" w:rsidP="00DC1549">
      <w:pPr>
        <w:spacing w:line="480" w:lineRule="auto"/>
        <w:rPr>
          <w:rFonts w:cs="Times New Roman"/>
          <w:sz w:val="24"/>
          <w:szCs w:val="24"/>
        </w:rPr>
      </w:pPr>
      <w:r w:rsidRPr="00FD6B98">
        <w:rPr>
          <w:rFonts w:cs="Times New Roman"/>
          <w:sz w:val="24"/>
          <w:szCs w:val="24"/>
        </w:rPr>
        <w:t>Further responsibility at Jaguar Land Rover is founded on supporting community welfare. In the financial year 2020/2021, the company in collabor</w:t>
      </w:r>
      <w:r w:rsidR="004D230C" w:rsidRPr="00FD6B98">
        <w:rPr>
          <w:rFonts w:cs="Times New Roman"/>
          <w:sz w:val="24"/>
          <w:szCs w:val="24"/>
        </w:rPr>
        <w:t xml:space="preserve">ation with 1,100 charity </w:t>
      </w:r>
      <w:r w:rsidR="004D230C" w:rsidRPr="00FD6B98">
        <w:rPr>
          <w:rFonts w:cs="Times New Roman"/>
          <w:sz w:val="24"/>
          <w:szCs w:val="24"/>
        </w:rPr>
        <w:lastRenderedPageBreak/>
        <w:t>organis</w:t>
      </w:r>
      <w:r w:rsidRPr="00FD6B98">
        <w:rPr>
          <w:rFonts w:cs="Times New Roman"/>
          <w:sz w:val="24"/>
          <w:szCs w:val="24"/>
        </w:rPr>
        <w:t xml:space="preserve">ations reached more than 2.5 million vulnerable people living in remote areas. In support of LifeStraw Charity in their Carbon for Water Campaign, the company has provided clean drinking water to more than 1.9 million people. Furthermore, since 1954, Jaguar Land Rover and the Red Cross have been working together to access remote communities and improve their health and sanitation facilities, intervene in </w:t>
      </w:r>
      <w:r w:rsidR="00FD6B98">
        <w:rPr>
          <w:rFonts w:cs="Times New Roman"/>
          <w:sz w:val="24"/>
          <w:szCs w:val="24"/>
        </w:rPr>
        <w:t xml:space="preserve">the </w:t>
      </w:r>
      <w:r w:rsidRPr="00FD6B98">
        <w:rPr>
          <w:rFonts w:cs="Times New Roman"/>
          <w:sz w:val="24"/>
          <w:szCs w:val="24"/>
        </w:rPr>
        <w:t>lives of the homeless</w:t>
      </w:r>
      <w:r w:rsidR="00FD6B98">
        <w:rPr>
          <w:rFonts w:cs="Times New Roman"/>
          <w:sz w:val="24"/>
          <w:szCs w:val="24"/>
        </w:rPr>
        <w:t>,</w:t>
      </w:r>
      <w:r w:rsidRPr="00FD6B98">
        <w:rPr>
          <w:rFonts w:cs="Times New Roman"/>
          <w:sz w:val="24"/>
          <w:szCs w:val="24"/>
        </w:rPr>
        <w:t xml:space="preserve"> and address challenges of people affected </w:t>
      </w:r>
      <w:r w:rsidR="00FD6B98">
        <w:rPr>
          <w:rFonts w:cs="Times New Roman"/>
          <w:sz w:val="24"/>
          <w:szCs w:val="24"/>
        </w:rPr>
        <w:t>by</w:t>
      </w:r>
      <w:r w:rsidRPr="00FD6B98">
        <w:rPr>
          <w:rFonts w:cs="Times New Roman"/>
          <w:sz w:val="24"/>
          <w:szCs w:val="24"/>
        </w:rPr>
        <w:t xml:space="preserve"> disasters</w:t>
      </w:r>
      <w:r w:rsidR="006B61D3" w:rsidRPr="00FD6B98">
        <w:rPr>
          <w:rFonts w:cs="Times New Roman"/>
          <w:sz w:val="24"/>
          <w:szCs w:val="24"/>
        </w:rPr>
        <w:t xml:space="preserve"> (</w:t>
      </w:r>
      <w:r w:rsidR="006B61D3" w:rsidRPr="00FD6B98">
        <w:rPr>
          <w:rFonts w:cs="Times New Roman"/>
          <w:color w:val="222222"/>
          <w:sz w:val="24"/>
          <w:szCs w:val="24"/>
          <w:shd w:val="clear" w:color="auto" w:fill="FFFFFF"/>
        </w:rPr>
        <w:t>Nath and Dwivedi, 2021)</w:t>
      </w:r>
      <w:r w:rsidRPr="00FD6B98">
        <w:rPr>
          <w:rFonts w:cs="Times New Roman"/>
          <w:sz w:val="24"/>
          <w:szCs w:val="24"/>
        </w:rPr>
        <w:t xml:space="preserve">. The initiatives staged by the company </w:t>
      </w:r>
      <w:r w:rsidR="00FD6B98">
        <w:rPr>
          <w:rFonts w:cs="Times New Roman"/>
          <w:sz w:val="24"/>
          <w:szCs w:val="24"/>
        </w:rPr>
        <w:t>demonstrate</w:t>
      </w:r>
      <w:r w:rsidRPr="00FD6B98">
        <w:rPr>
          <w:rFonts w:cs="Times New Roman"/>
          <w:sz w:val="24"/>
          <w:szCs w:val="24"/>
        </w:rPr>
        <w:t xml:space="preserve"> that the company’s culture is founded on responsible business and concern for human life, welfare, and wellbeing. In turn, it is likely to gain loyalty and a positive reputation from customers, entitling it to unlimited growth and development opportunities in the automobile industry. </w:t>
      </w:r>
    </w:p>
    <w:p w14:paraId="666E2F09" w14:textId="77777777" w:rsidR="00E00538" w:rsidRPr="00824EF0" w:rsidRDefault="00E00538" w:rsidP="00DC1549">
      <w:pPr>
        <w:spacing w:line="480" w:lineRule="auto"/>
        <w:ind w:firstLine="0"/>
        <w:rPr>
          <w:rFonts w:cs="Times New Roman"/>
          <w:b/>
          <w:bCs/>
          <w:sz w:val="24"/>
          <w:szCs w:val="24"/>
        </w:rPr>
      </w:pPr>
      <w:r w:rsidRPr="00824EF0">
        <w:rPr>
          <w:rFonts w:cs="Times New Roman"/>
          <w:b/>
          <w:bCs/>
          <w:sz w:val="24"/>
          <w:szCs w:val="24"/>
        </w:rPr>
        <w:t>Ethics Culture at Jaguar Land Rover</w:t>
      </w:r>
    </w:p>
    <w:p w14:paraId="2C0F5146" w14:textId="77777777" w:rsidR="00E00538" w:rsidRPr="00FD6B98" w:rsidRDefault="00E00538" w:rsidP="00DA7021">
      <w:pPr>
        <w:spacing w:line="480" w:lineRule="auto"/>
        <w:rPr>
          <w:rFonts w:cs="Times New Roman"/>
          <w:sz w:val="24"/>
          <w:szCs w:val="24"/>
        </w:rPr>
      </w:pPr>
      <w:r w:rsidRPr="00FD6B98">
        <w:rPr>
          <w:rFonts w:cs="Times New Roman"/>
          <w:sz w:val="24"/>
          <w:szCs w:val="24"/>
        </w:rPr>
        <w:t xml:space="preserve">Business ethics </w:t>
      </w:r>
      <w:r w:rsidR="00DC1549" w:rsidRPr="00FD6B98">
        <w:rPr>
          <w:rFonts w:cs="Times New Roman"/>
          <w:sz w:val="24"/>
          <w:szCs w:val="24"/>
        </w:rPr>
        <w:t xml:space="preserve">comprise </w:t>
      </w:r>
      <w:r w:rsidR="00FD6B98">
        <w:rPr>
          <w:rFonts w:cs="Times New Roman"/>
          <w:sz w:val="24"/>
          <w:szCs w:val="24"/>
        </w:rPr>
        <w:t xml:space="preserve">a </w:t>
      </w:r>
      <w:r w:rsidR="00DC1549" w:rsidRPr="00FD6B98">
        <w:rPr>
          <w:rFonts w:cs="Times New Roman"/>
          <w:sz w:val="24"/>
          <w:szCs w:val="24"/>
        </w:rPr>
        <w:t>prescribed code of conduct for a business venture</w:t>
      </w:r>
      <w:r w:rsidR="007D0534" w:rsidRPr="00FD6B98">
        <w:rPr>
          <w:rFonts w:cs="Times New Roman"/>
          <w:sz w:val="24"/>
          <w:szCs w:val="24"/>
        </w:rPr>
        <w:t xml:space="preserve"> (</w:t>
      </w:r>
      <w:r w:rsidR="007D0534" w:rsidRPr="00FD6B98">
        <w:rPr>
          <w:rFonts w:cs="Times New Roman"/>
          <w:color w:val="222222"/>
          <w:sz w:val="24"/>
          <w:szCs w:val="24"/>
          <w:shd w:val="clear" w:color="auto" w:fill="FFFFFF"/>
        </w:rPr>
        <w:t>Ferrell et al., 2019; Bowie, 2020)</w:t>
      </w:r>
      <w:r w:rsidR="00DC1549" w:rsidRPr="00FD6B98">
        <w:rPr>
          <w:rFonts w:cs="Times New Roman"/>
          <w:sz w:val="24"/>
          <w:szCs w:val="24"/>
        </w:rPr>
        <w:t>. They comprise social corporate responsibility, loyalty, fairness, and social and personal responsibility practices that foster compliance in business operations</w:t>
      </w:r>
      <w:r w:rsidR="007D0534" w:rsidRPr="00FD6B98">
        <w:rPr>
          <w:rFonts w:cs="Times New Roman"/>
          <w:sz w:val="24"/>
          <w:szCs w:val="24"/>
        </w:rPr>
        <w:t xml:space="preserve"> (Bowie, 2</w:t>
      </w:r>
      <w:r w:rsidR="007D338C">
        <w:rPr>
          <w:rFonts w:cs="Times New Roman"/>
          <w:sz w:val="24"/>
          <w:szCs w:val="24"/>
        </w:rPr>
        <w:t>02</w:t>
      </w:r>
      <w:r w:rsidR="007D0534" w:rsidRPr="00FD6B98">
        <w:rPr>
          <w:rFonts w:cs="Times New Roman"/>
          <w:sz w:val="24"/>
          <w:szCs w:val="24"/>
        </w:rPr>
        <w:t>2)</w:t>
      </w:r>
      <w:r w:rsidR="00DC1549" w:rsidRPr="00FD6B98">
        <w:rPr>
          <w:rFonts w:cs="Times New Roman"/>
          <w:sz w:val="24"/>
          <w:szCs w:val="24"/>
        </w:rPr>
        <w:t xml:space="preserve">. Social corporate responsibility as a significant ethical business practice encompasses </w:t>
      </w:r>
      <w:r w:rsidR="00FD6B98">
        <w:rPr>
          <w:rFonts w:cs="Times New Roman"/>
          <w:sz w:val="24"/>
          <w:szCs w:val="24"/>
        </w:rPr>
        <w:t xml:space="preserve">the </w:t>
      </w:r>
      <w:r w:rsidR="00DC1549" w:rsidRPr="00FD6B98">
        <w:rPr>
          <w:rFonts w:cs="Times New Roman"/>
          <w:sz w:val="24"/>
          <w:szCs w:val="24"/>
        </w:rPr>
        <w:t>implementation of self-imposed responsibility of an organisation to society in specific areas, for example, health, education, and the environment</w:t>
      </w:r>
      <w:r w:rsidR="007D0534" w:rsidRPr="00FD6B98">
        <w:rPr>
          <w:rFonts w:cs="Times New Roman"/>
          <w:sz w:val="24"/>
          <w:szCs w:val="24"/>
        </w:rPr>
        <w:t xml:space="preserve"> (</w:t>
      </w:r>
      <w:proofErr w:type="spellStart"/>
      <w:r w:rsidR="007D0534" w:rsidRPr="00FD6B98">
        <w:rPr>
          <w:rFonts w:cs="Times New Roman"/>
          <w:color w:val="222222"/>
          <w:sz w:val="24"/>
          <w:szCs w:val="24"/>
          <w:shd w:val="clear" w:color="auto" w:fill="FFFFFF"/>
        </w:rPr>
        <w:t>Agudelo</w:t>
      </w:r>
      <w:proofErr w:type="spellEnd"/>
      <w:r w:rsidR="007D0534" w:rsidRPr="00FD6B98">
        <w:rPr>
          <w:rFonts w:cs="Times New Roman"/>
          <w:color w:val="222222"/>
          <w:sz w:val="24"/>
          <w:szCs w:val="24"/>
          <w:shd w:val="clear" w:color="auto" w:fill="FFFFFF"/>
        </w:rPr>
        <w:t xml:space="preserve">, </w:t>
      </w:r>
      <w:proofErr w:type="spellStart"/>
      <w:r w:rsidR="007D0534" w:rsidRPr="00FD6B98">
        <w:rPr>
          <w:rFonts w:cs="Times New Roman"/>
          <w:color w:val="222222"/>
          <w:sz w:val="24"/>
          <w:szCs w:val="24"/>
          <w:shd w:val="clear" w:color="auto" w:fill="FFFFFF"/>
        </w:rPr>
        <w:t>Jóhannsdóttir</w:t>
      </w:r>
      <w:proofErr w:type="spellEnd"/>
      <w:r w:rsidR="007D0534" w:rsidRPr="00FD6B98">
        <w:rPr>
          <w:rFonts w:cs="Times New Roman"/>
          <w:color w:val="222222"/>
          <w:sz w:val="24"/>
          <w:szCs w:val="24"/>
          <w:shd w:val="clear" w:color="auto" w:fill="FFFFFF"/>
        </w:rPr>
        <w:t xml:space="preserve">, and </w:t>
      </w:r>
      <w:proofErr w:type="spellStart"/>
      <w:r w:rsidR="007D0534" w:rsidRPr="00FD6B98">
        <w:rPr>
          <w:rFonts w:cs="Times New Roman"/>
          <w:color w:val="222222"/>
          <w:sz w:val="24"/>
          <w:szCs w:val="24"/>
          <w:shd w:val="clear" w:color="auto" w:fill="FFFFFF"/>
        </w:rPr>
        <w:t>Davídsdóttir</w:t>
      </w:r>
      <w:proofErr w:type="spellEnd"/>
      <w:r w:rsidR="007D0534" w:rsidRPr="00FD6B98">
        <w:rPr>
          <w:rFonts w:cs="Times New Roman"/>
          <w:color w:val="222222"/>
          <w:sz w:val="24"/>
          <w:szCs w:val="24"/>
          <w:shd w:val="clear" w:color="auto" w:fill="FFFFFF"/>
        </w:rPr>
        <w:t>, 2019; Islam et al., 2021)</w:t>
      </w:r>
      <w:r w:rsidR="00DC1549" w:rsidRPr="00FD6B98">
        <w:rPr>
          <w:rFonts w:cs="Times New Roman"/>
          <w:sz w:val="24"/>
          <w:szCs w:val="24"/>
        </w:rPr>
        <w:t xml:space="preserve">. </w:t>
      </w:r>
      <w:r w:rsidRPr="00FD6B98">
        <w:rPr>
          <w:rFonts w:cs="Times New Roman"/>
          <w:sz w:val="24"/>
          <w:szCs w:val="24"/>
        </w:rPr>
        <w:t>According to Jaguar Land Rover</w:t>
      </w:r>
      <w:r w:rsidR="005752E5" w:rsidRPr="00FD6B98">
        <w:rPr>
          <w:rFonts w:cs="Times New Roman"/>
          <w:sz w:val="24"/>
          <w:szCs w:val="24"/>
        </w:rPr>
        <w:t xml:space="preserve"> (2021b)</w:t>
      </w:r>
      <w:r w:rsidRPr="00FD6B98">
        <w:rPr>
          <w:rFonts w:cs="Times New Roman"/>
          <w:sz w:val="24"/>
          <w:szCs w:val="24"/>
        </w:rPr>
        <w:t xml:space="preserve">, ethical business and conduct are the core basis of transactions. The corporation is committed to conducting businesses honestly and fairly. </w:t>
      </w:r>
      <w:r w:rsidR="007D338C" w:rsidRPr="00FD6B98">
        <w:rPr>
          <w:rFonts w:cs="Times New Roman"/>
          <w:sz w:val="24"/>
          <w:szCs w:val="24"/>
        </w:rPr>
        <w:t>Consequently</w:t>
      </w:r>
      <w:r w:rsidRPr="00FD6B98">
        <w:rPr>
          <w:rFonts w:cs="Times New Roman"/>
          <w:sz w:val="24"/>
          <w:szCs w:val="24"/>
        </w:rPr>
        <w:t>, Jaguar Land Rover expects its employees and persons representing it to uphold integrity in all their dealings. The ethical code of conduct of the firm is further engraved in its corporate social responsibility practices, mainly, addressing discrimination, corruption, slavery, and environmental pollution</w:t>
      </w:r>
      <w:r w:rsidR="006B61D3" w:rsidRPr="00FD6B98">
        <w:rPr>
          <w:rFonts w:cs="Times New Roman"/>
          <w:sz w:val="24"/>
          <w:szCs w:val="24"/>
        </w:rPr>
        <w:t xml:space="preserve"> (</w:t>
      </w:r>
      <w:r w:rsidR="006B61D3" w:rsidRPr="00FD6B98">
        <w:rPr>
          <w:rFonts w:cs="Times New Roman"/>
          <w:color w:val="222222"/>
          <w:sz w:val="24"/>
          <w:szCs w:val="24"/>
          <w:shd w:val="clear" w:color="auto" w:fill="FFFFFF"/>
        </w:rPr>
        <w:t>Nath and Dwivedi, 2021)</w:t>
      </w:r>
      <w:r w:rsidRPr="00FD6B98">
        <w:rPr>
          <w:rFonts w:cs="Times New Roman"/>
          <w:sz w:val="24"/>
          <w:szCs w:val="24"/>
        </w:rPr>
        <w:t>.</w:t>
      </w:r>
      <w:r w:rsidR="006B61D3" w:rsidRPr="00FD6B98">
        <w:rPr>
          <w:rFonts w:cs="Times New Roman"/>
          <w:sz w:val="24"/>
          <w:szCs w:val="24"/>
        </w:rPr>
        <w:t xml:space="preserve"> </w:t>
      </w:r>
      <w:r w:rsidRPr="00FD6B98">
        <w:rPr>
          <w:rFonts w:cs="Times New Roman"/>
          <w:sz w:val="24"/>
          <w:szCs w:val="24"/>
        </w:rPr>
        <w:t xml:space="preserve">In pursuance of its legal, ethical, and moral obligations, Jaguar Land Rover might be mandated to publish reports on specific topics, including slavery, </w:t>
      </w:r>
      <w:r w:rsidRPr="00FD6B98">
        <w:rPr>
          <w:rFonts w:cs="Times New Roman"/>
          <w:sz w:val="24"/>
          <w:szCs w:val="24"/>
        </w:rPr>
        <w:lastRenderedPageBreak/>
        <w:t>human trafficking, and gender pay gap to uphold the wellbeing and welfare of the community</w:t>
      </w:r>
      <w:r w:rsidR="005752E5" w:rsidRPr="00FD6B98">
        <w:rPr>
          <w:rFonts w:cs="Times New Roman"/>
          <w:sz w:val="24"/>
          <w:szCs w:val="24"/>
        </w:rPr>
        <w:t xml:space="preserve"> (Jaguar Land Rover, 2021b)</w:t>
      </w:r>
      <w:r w:rsidRPr="00FD6B98">
        <w:rPr>
          <w:rFonts w:cs="Times New Roman"/>
          <w:sz w:val="24"/>
          <w:szCs w:val="24"/>
        </w:rPr>
        <w:t xml:space="preserve">. Further ethical concerns in the firm concern addressing health risks and supporting </w:t>
      </w:r>
      <w:r w:rsidR="00FD6B98">
        <w:rPr>
          <w:rFonts w:cs="Times New Roman"/>
          <w:sz w:val="24"/>
          <w:szCs w:val="24"/>
        </w:rPr>
        <w:t xml:space="preserve">the </w:t>
      </w:r>
      <w:r w:rsidRPr="00FD6B98">
        <w:rPr>
          <w:rFonts w:cs="Times New Roman"/>
          <w:sz w:val="24"/>
          <w:szCs w:val="24"/>
        </w:rPr>
        <w:t>health wellbeing of their employees. For example, during the COVID-19 pandemic, the company halted operations to minimise the spread of the virus, mainly in their workplaces</w:t>
      </w:r>
      <w:r w:rsidR="005752E5" w:rsidRPr="00FD6B98">
        <w:rPr>
          <w:rFonts w:cs="Times New Roman"/>
          <w:sz w:val="24"/>
          <w:szCs w:val="24"/>
        </w:rPr>
        <w:t xml:space="preserve"> (</w:t>
      </w:r>
      <w:r w:rsidR="005752E5" w:rsidRPr="00FD6B98">
        <w:rPr>
          <w:rFonts w:cs="Times New Roman"/>
          <w:color w:val="000000"/>
          <w:sz w:val="24"/>
          <w:szCs w:val="24"/>
          <w:shd w:val="clear" w:color="auto" w:fill="FFFFFF"/>
        </w:rPr>
        <w:t>Jaguar Land Rover, 2021c)</w:t>
      </w:r>
      <w:r w:rsidRPr="00FD6B98">
        <w:rPr>
          <w:rFonts w:cs="Times New Roman"/>
          <w:sz w:val="24"/>
          <w:szCs w:val="24"/>
        </w:rPr>
        <w:t xml:space="preserve">. </w:t>
      </w:r>
      <w:r w:rsidR="007D338C" w:rsidRPr="00FD6B98">
        <w:rPr>
          <w:rFonts w:cs="Times New Roman"/>
          <w:sz w:val="24"/>
          <w:szCs w:val="24"/>
        </w:rPr>
        <w:t>Until</w:t>
      </w:r>
      <w:r w:rsidRPr="00FD6B98">
        <w:rPr>
          <w:rFonts w:cs="Times New Roman"/>
          <w:sz w:val="24"/>
          <w:szCs w:val="24"/>
        </w:rPr>
        <w:t xml:space="preserve"> today, the company offers protective and safety equipment to staff to protect them against the COVID-19</w:t>
      </w:r>
      <w:r w:rsidR="005752E5" w:rsidRPr="00FD6B98">
        <w:rPr>
          <w:rFonts w:cs="Times New Roman"/>
          <w:sz w:val="24"/>
          <w:szCs w:val="24"/>
        </w:rPr>
        <w:t xml:space="preserve"> (</w:t>
      </w:r>
      <w:r w:rsidR="005752E5" w:rsidRPr="00FD6B98">
        <w:rPr>
          <w:rFonts w:cs="Times New Roman"/>
          <w:color w:val="000000"/>
          <w:sz w:val="24"/>
          <w:szCs w:val="24"/>
          <w:shd w:val="clear" w:color="auto" w:fill="FFFFFF"/>
        </w:rPr>
        <w:t>Jaguar Land Rover, 2021c)</w:t>
      </w:r>
      <w:r w:rsidRPr="00FD6B98">
        <w:rPr>
          <w:rFonts w:cs="Times New Roman"/>
          <w:sz w:val="24"/>
          <w:szCs w:val="24"/>
        </w:rPr>
        <w:t xml:space="preserve">. All the ethical initiatives and practices adopted by the organisation reflect its commitment to employee and societal welfare, translating to a positive market reputation. Overall, ethical standards set by Jaguar Land Rover and strict adherence to them bolsters its operational efficiency because it promotes employee loyalty and commitment to the firm, and minimises both legal and moral breaches likely to lead to business sanctions by governments. </w:t>
      </w:r>
    </w:p>
    <w:p w14:paraId="62ADBE93" w14:textId="77777777" w:rsidR="00E00538" w:rsidRPr="00DA7021" w:rsidRDefault="00E00538" w:rsidP="00DA7021">
      <w:pPr>
        <w:spacing w:line="480" w:lineRule="auto"/>
        <w:ind w:firstLine="0"/>
        <w:jc w:val="center"/>
        <w:rPr>
          <w:rFonts w:cs="Times New Roman"/>
          <w:iCs/>
          <w:sz w:val="24"/>
          <w:szCs w:val="24"/>
        </w:rPr>
      </w:pPr>
      <w:r w:rsidRPr="00DA7021">
        <w:rPr>
          <w:rFonts w:cs="Times New Roman"/>
          <w:iCs/>
          <w:sz w:val="24"/>
          <w:szCs w:val="24"/>
        </w:rPr>
        <w:t>The Skills, Knowledge</w:t>
      </w:r>
      <w:r w:rsidR="00FD6B98" w:rsidRPr="00DA7021">
        <w:rPr>
          <w:rFonts w:cs="Times New Roman"/>
          <w:iCs/>
          <w:sz w:val="24"/>
          <w:szCs w:val="24"/>
        </w:rPr>
        <w:t>,</w:t>
      </w:r>
      <w:r w:rsidRPr="00DA7021">
        <w:rPr>
          <w:rFonts w:cs="Times New Roman"/>
          <w:iCs/>
          <w:sz w:val="24"/>
          <w:szCs w:val="24"/>
        </w:rPr>
        <w:t xml:space="preserve"> and Behaviour of an Employee Who Is Likely to Perform Well at Jaguar Land Rover</w:t>
      </w:r>
    </w:p>
    <w:p w14:paraId="3E74E691" w14:textId="77777777" w:rsidR="00E00538" w:rsidRPr="00FD6B98" w:rsidRDefault="00E00538" w:rsidP="00DA7021">
      <w:pPr>
        <w:spacing w:line="480" w:lineRule="auto"/>
        <w:rPr>
          <w:rFonts w:cs="Times New Roman"/>
          <w:iCs/>
          <w:sz w:val="24"/>
          <w:szCs w:val="24"/>
        </w:rPr>
      </w:pPr>
      <w:r w:rsidRPr="00FD6B98">
        <w:rPr>
          <w:rFonts w:cs="Times New Roman"/>
          <w:iCs/>
          <w:sz w:val="24"/>
          <w:szCs w:val="24"/>
        </w:rPr>
        <w:t xml:space="preserve">An assessment of Jaguar Land Rover’s ethics and values demonstrates that empathy, integrity, responsibility, equality, and inclusivity are the core operating principles in and outside the workplace. Therefore, an employee suitable for the Jaguar Land Rover workplace must have adequate knowledge and skills in teamwork, shared leadership, and implementation of corporate social responsibility programs by the company. Notably, while the company prioritises the wellbeing of all its employees, human resources need to align their competency with desired workplace practices to suit Jaguar Land Rover. As a result, an employee who fails to adhere to ethical values stipulated by the company is more likely to be dismissed from the company. Respectively, a comprehensive understanding of the organisation’s culture is required for a long-term working relationship between the firm’s </w:t>
      </w:r>
      <w:r w:rsidR="00FD6B98">
        <w:rPr>
          <w:rFonts w:cs="Times New Roman"/>
          <w:iCs/>
          <w:sz w:val="24"/>
          <w:szCs w:val="24"/>
        </w:rPr>
        <w:t>stakeholders</w:t>
      </w:r>
      <w:r w:rsidRPr="00FD6B98">
        <w:rPr>
          <w:rFonts w:cs="Times New Roman"/>
          <w:iCs/>
          <w:sz w:val="24"/>
          <w:szCs w:val="24"/>
        </w:rPr>
        <w:t xml:space="preserve"> and human resources, and respective employees.</w:t>
      </w:r>
    </w:p>
    <w:p w14:paraId="4AA7FCDA" w14:textId="77777777" w:rsidR="00824EF0" w:rsidRDefault="00824EF0" w:rsidP="00DA7021">
      <w:pPr>
        <w:spacing w:line="480" w:lineRule="auto"/>
        <w:ind w:firstLine="0"/>
        <w:jc w:val="center"/>
        <w:rPr>
          <w:rFonts w:cs="Times New Roman"/>
          <w:b/>
          <w:bCs/>
          <w:iCs/>
          <w:sz w:val="24"/>
          <w:szCs w:val="24"/>
        </w:rPr>
      </w:pPr>
    </w:p>
    <w:p w14:paraId="25BE285C" w14:textId="0E0AAD53" w:rsidR="00E00538" w:rsidRPr="00824EF0" w:rsidRDefault="00E00538" w:rsidP="00DA7021">
      <w:pPr>
        <w:spacing w:line="480" w:lineRule="auto"/>
        <w:ind w:firstLine="0"/>
        <w:jc w:val="center"/>
        <w:rPr>
          <w:rFonts w:cs="Times New Roman"/>
          <w:b/>
          <w:bCs/>
          <w:iCs/>
          <w:sz w:val="24"/>
          <w:szCs w:val="24"/>
        </w:rPr>
      </w:pPr>
      <w:r w:rsidRPr="00824EF0">
        <w:rPr>
          <w:rFonts w:cs="Times New Roman"/>
          <w:b/>
          <w:bCs/>
          <w:iCs/>
          <w:sz w:val="24"/>
          <w:szCs w:val="24"/>
        </w:rPr>
        <w:lastRenderedPageBreak/>
        <w:t>Recommendations</w:t>
      </w:r>
    </w:p>
    <w:p w14:paraId="0B1F298B" w14:textId="77777777" w:rsidR="003C56A7" w:rsidRPr="00FD6B98" w:rsidRDefault="00E00538" w:rsidP="00DA7021">
      <w:pPr>
        <w:spacing w:line="480" w:lineRule="auto"/>
        <w:rPr>
          <w:rFonts w:cs="Times New Roman"/>
          <w:iCs/>
          <w:sz w:val="24"/>
          <w:szCs w:val="24"/>
        </w:rPr>
      </w:pPr>
      <w:r w:rsidRPr="00FD6B98">
        <w:rPr>
          <w:rFonts w:cs="Times New Roman"/>
          <w:iCs/>
          <w:sz w:val="24"/>
          <w:szCs w:val="24"/>
        </w:rPr>
        <w:t>A significant recommendation for the firm regards increasing remote working opportunities. Notabl</w:t>
      </w:r>
      <w:r w:rsidR="004D230C" w:rsidRPr="00FD6B98">
        <w:rPr>
          <w:rFonts w:cs="Times New Roman"/>
          <w:iCs/>
          <w:sz w:val="24"/>
          <w:szCs w:val="24"/>
        </w:rPr>
        <w:t>y, social distancing and sanitis</w:t>
      </w:r>
      <w:r w:rsidRPr="00FD6B98">
        <w:rPr>
          <w:rFonts w:cs="Times New Roman"/>
          <w:iCs/>
          <w:sz w:val="24"/>
          <w:szCs w:val="24"/>
        </w:rPr>
        <w:t xml:space="preserve">ing are inadequate for preventing the spread of COVID-19. In that regard, more people should work remotely to limit the number of employees in the workplace, reduce </w:t>
      </w:r>
      <w:r w:rsidR="00FD6B98">
        <w:rPr>
          <w:rFonts w:cs="Times New Roman"/>
          <w:iCs/>
          <w:sz w:val="24"/>
          <w:szCs w:val="24"/>
        </w:rPr>
        <w:t>the</w:t>
      </w:r>
      <w:r w:rsidRPr="00FD6B98">
        <w:rPr>
          <w:rFonts w:cs="Times New Roman"/>
          <w:iCs/>
          <w:sz w:val="24"/>
          <w:szCs w:val="24"/>
        </w:rPr>
        <w:t xml:space="preserve"> likelihood of open interactions, and ensure business continuity with significant risks of spreading the coronavirus. Furthermore, the company can provide free healthcare insurance services to motivate employees. For instance, Ford, Jaguar Land Rover’s competitor sponsors </w:t>
      </w:r>
      <w:r w:rsidR="00FD6B98">
        <w:rPr>
          <w:rFonts w:cs="Times New Roman"/>
          <w:iCs/>
          <w:sz w:val="24"/>
          <w:szCs w:val="24"/>
        </w:rPr>
        <w:t xml:space="preserve">the </w:t>
      </w:r>
      <w:r w:rsidRPr="00FD6B98">
        <w:rPr>
          <w:rFonts w:cs="Times New Roman"/>
          <w:iCs/>
          <w:sz w:val="24"/>
          <w:szCs w:val="24"/>
        </w:rPr>
        <w:t xml:space="preserve">education and healthcare needs of employees to motivate them. Therefore, Jaguar Land Rover can emulate Ford to motivate employees and retain them. In addition, other than focusing on inclusivity and equality in the workplace, the company can introduce innovation competition programs to engage employees in creative and innovative activities likely to yield new ideas for improving the quality of their products and services. </w:t>
      </w:r>
    </w:p>
    <w:p w14:paraId="45895DFC" w14:textId="77777777" w:rsidR="003C56A7" w:rsidRPr="00FD6B98" w:rsidRDefault="003C56A7">
      <w:pPr>
        <w:rPr>
          <w:rFonts w:cs="Times New Roman"/>
          <w:iCs/>
          <w:sz w:val="24"/>
          <w:szCs w:val="24"/>
        </w:rPr>
      </w:pPr>
      <w:r w:rsidRPr="00FD6B98">
        <w:rPr>
          <w:rFonts w:cs="Times New Roman"/>
          <w:iCs/>
          <w:sz w:val="24"/>
          <w:szCs w:val="24"/>
        </w:rPr>
        <w:br w:type="page"/>
      </w:r>
    </w:p>
    <w:p w14:paraId="41E777FF" w14:textId="77777777" w:rsidR="00E00538" w:rsidRPr="00FD6B98" w:rsidRDefault="003C56A7" w:rsidP="003C56A7">
      <w:pPr>
        <w:spacing w:line="480" w:lineRule="auto"/>
        <w:ind w:firstLine="0"/>
        <w:jc w:val="center"/>
        <w:rPr>
          <w:rFonts w:cs="Times New Roman"/>
          <w:iCs/>
          <w:sz w:val="24"/>
          <w:szCs w:val="24"/>
        </w:rPr>
      </w:pPr>
      <w:r w:rsidRPr="00FD6B98">
        <w:rPr>
          <w:rFonts w:cs="Times New Roman"/>
          <w:iCs/>
          <w:sz w:val="24"/>
          <w:szCs w:val="24"/>
        </w:rPr>
        <w:lastRenderedPageBreak/>
        <w:t>References</w:t>
      </w:r>
    </w:p>
    <w:p w14:paraId="67F3373E" w14:textId="77777777" w:rsidR="003C56A7" w:rsidRPr="00FD6B98" w:rsidRDefault="007D338C" w:rsidP="003C56A7">
      <w:pPr>
        <w:spacing w:line="480" w:lineRule="auto"/>
        <w:ind w:left="720" w:hanging="720"/>
        <w:rPr>
          <w:rFonts w:cs="Times New Roman"/>
          <w:sz w:val="24"/>
          <w:szCs w:val="24"/>
        </w:rPr>
      </w:pPr>
      <w:proofErr w:type="spellStart"/>
      <w:r>
        <w:rPr>
          <w:rFonts w:cs="Times New Roman"/>
          <w:color w:val="222222"/>
          <w:sz w:val="24"/>
          <w:szCs w:val="24"/>
          <w:shd w:val="clear" w:color="auto" w:fill="FFFFFF"/>
        </w:rPr>
        <w:t>Agudelo</w:t>
      </w:r>
      <w:proofErr w:type="spellEnd"/>
      <w:r>
        <w:rPr>
          <w:rFonts w:cs="Times New Roman"/>
          <w:color w:val="222222"/>
          <w:sz w:val="24"/>
          <w:szCs w:val="24"/>
          <w:shd w:val="clear" w:color="auto" w:fill="FFFFFF"/>
        </w:rPr>
        <w:t>, M</w:t>
      </w:r>
      <w:r w:rsidR="003C56A7" w:rsidRPr="00FD6B98">
        <w:rPr>
          <w:rFonts w:cs="Times New Roman"/>
          <w:color w:val="222222"/>
          <w:sz w:val="24"/>
          <w:szCs w:val="24"/>
          <w:shd w:val="clear" w:color="auto" w:fill="FFFFFF"/>
        </w:rPr>
        <w:t xml:space="preserve">., </w:t>
      </w:r>
      <w:proofErr w:type="spellStart"/>
      <w:r w:rsidR="003C56A7" w:rsidRPr="00FD6B98">
        <w:rPr>
          <w:rFonts w:cs="Times New Roman"/>
          <w:color w:val="222222"/>
          <w:sz w:val="24"/>
          <w:szCs w:val="24"/>
          <w:shd w:val="clear" w:color="auto" w:fill="FFFFFF"/>
        </w:rPr>
        <w:t>Jóhannsdóttir</w:t>
      </w:r>
      <w:proofErr w:type="spellEnd"/>
      <w:r w:rsidR="003C56A7" w:rsidRPr="00FD6B98">
        <w:rPr>
          <w:rFonts w:cs="Times New Roman"/>
          <w:color w:val="222222"/>
          <w:sz w:val="24"/>
          <w:szCs w:val="24"/>
          <w:shd w:val="clear" w:color="auto" w:fill="FFFFFF"/>
        </w:rPr>
        <w:t xml:space="preserve">, L. and </w:t>
      </w:r>
      <w:proofErr w:type="spellStart"/>
      <w:r w:rsidR="003C56A7" w:rsidRPr="00FD6B98">
        <w:rPr>
          <w:rFonts w:cs="Times New Roman"/>
          <w:color w:val="222222"/>
          <w:sz w:val="24"/>
          <w:szCs w:val="24"/>
          <w:shd w:val="clear" w:color="auto" w:fill="FFFFFF"/>
        </w:rPr>
        <w:t>Davídsdóttir</w:t>
      </w:r>
      <w:proofErr w:type="spellEnd"/>
      <w:r w:rsidR="003C56A7" w:rsidRPr="00FD6B98">
        <w:rPr>
          <w:rFonts w:cs="Times New Roman"/>
          <w:color w:val="222222"/>
          <w:sz w:val="24"/>
          <w:szCs w:val="24"/>
          <w:shd w:val="clear" w:color="auto" w:fill="FFFFFF"/>
        </w:rPr>
        <w:t>, B., 2019. A literature review of the history and evolution of corporate social responsibility. </w:t>
      </w:r>
      <w:r w:rsidR="003C56A7" w:rsidRPr="00FD6B98">
        <w:rPr>
          <w:rFonts w:cs="Times New Roman"/>
          <w:i/>
          <w:iCs/>
          <w:sz w:val="24"/>
          <w:szCs w:val="24"/>
        </w:rPr>
        <w:t>International Journal of Corporate Social Responsibility</w:t>
      </w:r>
      <w:r w:rsidR="003C56A7" w:rsidRPr="00FD6B98">
        <w:rPr>
          <w:rFonts w:cs="Times New Roman"/>
          <w:sz w:val="24"/>
          <w:szCs w:val="24"/>
        </w:rPr>
        <w:t>, </w:t>
      </w:r>
      <w:r w:rsidR="003C56A7" w:rsidRPr="00DA7021">
        <w:rPr>
          <w:rFonts w:cs="Times New Roman"/>
          <w:b/>
          <w:iCs/>
          <w:sz w:val="24"/>
          <w:szCs w:val="24"/>
        </w:rPr>
        <w:t>4</w:t>
      </w:r>
      <w:r w:rsidR="003C56A7" w:rsidRPr="00FD6B98">
        <w:rPr>
          <w:rFonts w:cs="Times New Roman"/>
          <w:sz w:val="24"/>
          <w:szCs w:val="24"/>
        </w:rPr>
        <w:t>(1), pp.1-23.</w:t>
      </w:r>
    </w:p>
    <w:p w14:paraId="789B3BE8" w14:textId="77777777" w:rsidR="003C56A7" w:rsidRPr="00FD6B98" w:rsidRDefault="003C56A7" w:rsidP="003C56A7">
      <w:pPr>
        <w:spacing w:line="480" w:lineRule="auto"/>
        <w:ind w:left="720" w:hanging="720"/>
        <w:rPr>
          <w:rFonts w:cs="Times New Roman"/>
          <w:sz w:val="24"/>
          <w:szCs w:val="24"/>
        </w:rPr>
      </w:pPr>
      <w:proofErr w:type="spellStart"/>
      <w:r w:rsidRPr="00FD6B98">
        <w:rPr>
          <w:rFonts w:cs="Times New Roman"/>
          <w:color w:val="222222"/>
          <w:sz w:val="24"/>
          <w:szCs w:val="24"/>
          <w:shd w:val="clear" w:color="auto" w:fill="FFFFFF"/>
        </w:rPr>
        <w:t>Alkhoraif</w:t>
      </w:r>
      <w:proofErr w:type="spellEnd"/>
      <w:r w:rsidRPr="00FD6B98">
        <w:rPr>
          <w:rFonts w:cs="Times New Roman"/>
          <w:color w:val="222222"/>
          <w:sz w:val="24"/>
          <w:szCs w:val="24"/>
          <w:shd w:val="clear" w:color="auto" w:fill="FFFFFF"/>
        </w:rPr>
        <w:t>, A. and McLaughlin, P., 2018. Organisational culture aspects that facilitate lean implementation: a pilot study. </w:t>
      </w:r>
      <w:r w:rsidRPr="00FD6B98">
        <w:rPr>
          <w:rFonts w:cs="Times New Roman"/>
          <w:i/>
          <w:iCs/>
          <w:sz w:val="24"/>
          <w:szCs w:val="24"/>
        </w:rPr>
        <w:t>International Journal of Agile Systems and Management</w:t>
      </w:r>
      <w:r w:rsidRPr="00FD6B98">
        <w:rPr>
          <w:rFonts w:cs="Times New Roman"/>
          <w:sz w:val="24"/>
          <w:szCs w:val="24"/>
        </w:rPr>
        <w:t>, </w:t>
      </w:r>
      <w:r w:rsidRPr="00DA7021">
        <w:rPr>
          <w:rFonts w:cs="Times New Roman"/>
          <w:b/>
          <w:iCs/>
          <w:sz w:val="24"/>
          <w:szCs w:val="24"/>
        </w:rPr>
        <w:t>1</w:t>
      </w:r>
      <w:r w:rsidRPr="00FD6B98">
        <w:rPr>
          <w:rFonts w:cs="Times New Roman"/>
          <w:b/>
          <w:i/>
          <w:iCs/>
          <w:sz w:val="24"/>
          <w:szCs w:val="24"/>
        </w:rPr>
        <w:t>1</w:t>
      </w:r>
      <w:r w:rsidRPr="00FD6B98">
        <w:rPr>
          <w:rFonts w:cs="Times New Roman"/>
          <w:sz w:val="24"/>
          <w:szCs w:val="24"/>
        </w:rPr>
        <w:t>(2), pp.103-125.</w:t>
      </w:r>
    </w:p>
    <w:p w14:paraId="7656332E"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t>Assaf, M., 2021. TATA Motors. </w:t>
      </w:r>
      <w:r w:rsidRPr="00FD6B98">
        <w:rPr>
          <w:rFonts w:cs="Times New Roman"/>
          <w:i/>
          <w:iCs/>
          <w:sz w:val="24"/>
          <w:szCs w:val="24"/>
        </w:rPr>
        <w:t>Enterprise Management Automobile Industry Business Cases: Renault Morocco, Tesla, Hyundai, TATA Motors, Daimler Mobility, Toyota</w:t>
      </w:r>
      <w:r w:rsidRPr="00FD6B98">
        <w:rPr>
          <w:rFonts w:cs="Times New Roman"/>
          <w:sz w:val="24"/>
          <w:szCs w:val="24"/>
        </w:rPr>
        <w:t>, p.61.</w:t>
      </w:r>
    </w:p>
    <w:p w14:paraId="63F66E4F"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t>Bowie, N.E., 2020. Business Ethics. In </w:t>
      </w:r>
      <w:r w:rsidRPr="00FD6B98">
        <w:rPr>
          <w:rFonts w:cs="Times New Roman"/>
          <w:i/>
          <w:iCs/>
          <w:sz w:val="24"/>
          <w:szCs w:val="24"/>
        </w:rPr>
        <w:t>New Directions in Ethics</w:t>
      </w:r>
      <w:r w:rsidRPr="00FD6B98">
        <w:rPr>
          <w:rFonts w:cs="Times New Roman"/>
          <w:sz w:val="24"/>
          <w:szCs w:val="24"/>
        </w:rPr>
        <w:t> (pp. 158-172). Routledge.</w:t>
      </w:r>
    </w:p>
    <w:p w14:paraId="7FF2BD9D"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t xml:space="preserve">Casper, R. and </w:t>
      </w:r>
      <w:proofErr w:type="spellStart"/>
      <w:r w:rsidRPr="00FD6B98">
        <w:rPr>
          <w:rFonts w:cs="Times New Roman"/>
          <w:color w:val="222222"/>
          <w:sz w:val="24"/>
          <w:szCs w:val="24"/>
          <w:shd w:val="clear" w:color="auto" w:fill="FFFFFF"/>
        </w:rPr>
        <w:t>Sundin</w:t>
      </w:r>
      <w:proofErr w:type="spellEnd"/>
      <w:r w:rsidRPr="00FD6B98">
        <w:rPr>
          <w:rFonts w:cs="Times New Roman"/>
          <w:color w:val="222222"/>
          <w:sz w:val="24"/>
          <w:szCs w:val="24"/>
          <w:shd w:val="clear" w:color="auto" w:fill="FFFFFF"/>
        </w:rPr>
        <w:t>, E., 2021. Electrification in the automotive industry: effects in remanufacturing. </w:t>
      </w:r>
      <w:r w:rsidRPr="00FD6B98">
        <w:rPr>
          <w:rFonts w:cs="Times New Roman"/>
          <w:i/>
          <w:iCs/>
          <w:sz w:val="24"/>
          <w:szCs w:val="24"/>
        </w:rPr>
        <w:t>Journal of Remanufacturing</w:t>
      </w:r>
      <w:r w:rsidRPr="00FD6B98">
        <w:rPr>
          <w:rFonts w:cs="Times New Roman"/>
          <w:sz w:val="24"/>
          <w:szCs w:val="24"/>
        </w:rPr>
        <w:t>, </w:t>
      </w:r>
      <w:r w:rsidRPr="00DA7021">
        <w:rPr>
          <w:rFonts w:cs="Times New Roman"/>
          <w:b/>
          <w:iCs/>
          <w:sz w:val="24"/>
          <w:szCs w:val="24"/>
        </w:rPr>
        <w:t>11</w:t>
      </w:r>
      <w:r w:rsidRPr="00FD6B98">
        <w:rPr>
          <w:rFonts w:cs="Times New Roman"/>
          <w:sz w:val="24"/>
          <w:szCs w:val="24"/>
        </w:rPr>
        <w:t>(2), pp.121-136.</w:t>
      </w:r>
    </w:p>
    <w:p w14:paraId="1E6125FA"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t xml:space="preserve">Davis, M., 2021. </w:t>
      </w:r>
      <w:r w:rsidRPr="00DA7021">
        <w:rPr>
          <w:rFonts w:cs="Times New Roman"/>
          <w:i/>
          <w:color w:val="222222"/>
          <w:sz w:val="24"/>
          <w:szCs w:val="24"/>
          <w:shd w:val="clear" w:color="auto" w:fill="FFFFFF"/>
        </w:rPr>
        <w:t>Effective Vehicle Attribute Delivery at Jaguar Land Rover</w:t>
      </w:r>
      <w:r w:rsidRPr="00FD6B98">
        <w:rPr>
          <w:rFonts w:cs="Times New Roman"/>
          <w:color w:val="222222"/>
          <w:sz w:val="24"/>
          <w:szCs w:val="24"/>
          <w:shd w:val="clear" w:color="auto" w:fill="FFFFFF"/>
        </w:rPr>
        <w:t>.</w:t>
      </w:r>
      <w:r w:rsidR="00DA7021">
        <w:rPr>
          <w:rFonts w:cs="Times New Roman"/>
          <w:color w:val="222222"/>
          <w:sz w:val="24"/>
          <w:szCs w:val="24"/>
          <w:shd w:val="clear" w:color="auto" w:fill="FFFFFF"/>
        </w:rPr>
        <w:t xml:space="preserve"> </w:t>
      </w:r>
      <w:r w:rsidR="00DA7021" w:rsidRPr="00DA7021">
        <w:rPr>
          <w:rFonts w:cs="Times New Roman"/>
          <w:color w:val="222222"/>
          <w:sz w:val="24"/>
          <w:szCs w:val="24"/>
          <w:shd w:val="clear" w:color="auto" w:fill="FFFFFF"/>
        </w:rPr>
        <w:t>Thesis (D.Eng.)</w:t>
      </w:r>
      <w:r w:rsidR="00DA7021">
        <w:rPr>
          <w:rFonts w:cs="Times New Roman"/>
          <w:color w:val="222222"/>
          <w:sz w:val="24"/>
          <w:szCs w:val="24"/>
          <w:shd w:val="clear" w:color="auto" w:fill="FFFFFF"/>
        </w:rPr>
        <w:t xml:space="preserve">, </w:t>
      </w:r>
      <w:r w:rsidR="00DA7021" w:rsidRPr="00DA7021">
        <w:rPr>
          <w:rFonts w:cs="Times New Roman"/>
          <w:color w:val="222222"/>
          <w:sz w:val="24"/>
          <w:szCs w:val="24"/>
          <w:shd w:val="clear" w:color="auto" w:fill="FFFFFF"/>
        </w:rPr>
        <w:t>University of Warwick</w:t>
      </w:r>
      <w:r w:rsidR="00DA7021">
        <w:rPr>
          <w:rFonts w:cs="Times New Roman"/>
          <w:color w:val="222222"/>
          <w:sz w:val="24"/>
          <w:szCs w:val="24"/>
          <w:shd w:val="clear" w:color="auto" w:fill="FFFFFF"/>
        </w:rPr>
        <w:t>.</w:t>
      </w:r>
    </w:p>
    <w:p w14:paraId="0FFA97B4"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t xml:space="preserve">Ferrell, O.C., Harrison, D.E., Ferrell, L. and Hair, J.F., 2019. Business ethics, corporate social responsibility, and brand attitudes: </w:t>
      </w:r>
      <w:r w:rsidR="00DA7021">
        <w:rPr>
          <w:rFonts w:cs="Times New Roman"/>
          <w:color w:val="222222"/>
          <w:sz w:val="24"/>
          <w:szCs w:val="24"/>
          <w:shd w:val="clear" w:color="auto" w:fill="FFFFFF"/>
        </w:rPr>
        <w:t>a</w:t>
      </w:r>
      <w:r w:rsidRPr="00FD6B98">
        <w:rPr>
          <w:rFonts w:cs="Times New Roman"/>
          <w:color w:val="222222"/>
          <w:sz w:val="24"/>
          <w:szCs w:val="24"/>
          <w:shd w:val="clear" w:color="auto" w:fill="FFFFFF"/>
        </w:rPr>
        <w:t>n exploratory study. </w:t>
      </w:r>
      <w:r w:rsidRPr="00FD6B98">
        <w:rPr>
          <w:rFonts w:cs="Times New Roman"/>
          <w:i/>
          <w:iCs/>
          <w:sz w:val="24"/>
          <w:szCs w:val="24"/>
        </w:rPr>
        <w:t>Journal of Business Research</w:t>
      </w:r>
      <w:r w:rsidRPr="00FD6B98">
        <w:rPr>
          <w:rFonts w:cs="Times New Roman"/>
          <w:sz w:val="24"/>
          <w:szCs w:val="24"/>
        </w:rPr>
        <w:t>, </w:t>
      </w:r>
      <w:r w:rsidRPr="00DA7021">
        <w:rPr>
          <w:rFonts w:cs="Times New Roman"/>
          <w:b/>
          <w:iCs/>
          <w:sz w:val="24"/>
          <w:szCs w:val="24"/>
        </w:rPr>
        <w:t>95</w:t>
      </w:r>
      <w:r w:rsidRPr="00FD6B98">
        <w:rPr>
          <w:rFonts w:cs="Times New Roman"/>
          <w:sz w:val="24"/>
          <w:szCs w:val="24"/>
        </w:rPr>
        <w:t>, pp.491-501.</w:t>
      </w:r>
    </w:p>
    <w:p w14:paraId="1B9A8A7E"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000000"/>
          <w:sz w:val="24"/>
          <w:szCs w:val="24"/>
          <w:shd w:val="clear" w:color="auto" w:fill="FFFFFF"/>
        </w:rPr>
        <w:t>Gov.uk, 2022. </w:t>
      </w:r>
      <w:r w:rsidRPr="00FD6B98">
        <w:rPr>
          <w:rFonts w:cs="Times New Roman"/>
          <w:i/>
          <w:iCs/>
          <w:sz w:val="24"/>
          <w:szCs w:val="24"/>
        </w:rPr>
        <w:t>CO2 emission performance standards for new passenger cars and light commercial vehicles</w:t>
      </w:r>
      <w:r w:rsidRPr="00FD6B98">
        <w:rPr>
          <w:rFonts w:cs="Times New Roman"/>
          <w:sz w:val="24"/>
          <w:szCs w:val="24"/>
        </w:rPr>
        <w:t>. [online] GOV.UK. Available at: &lt;https://www.gov.uk/government/consultations/regulating-co2-emission-standards-for-new-cars-and-vans-after-transition/co2-emission-performance-standards-for-new-passenger-cars-and-light-commercial-vehicles&gt; [Accessed 25 February 2022].</w:t>
      </w:r>
    </w:p>
    <w:p w14:paraId="12BFBCCC" w14:textId="77777777" w:rsidR="003C56A7" w:rsidRPr="00DA7021" w:rsidRDefault="003C56A7" w:rsidP="003C56A7">
      <w:pPr>
        <w:spacing w:line="480" w:lineRule="auto"/>
        <w:ind w:left="720" w:hanging="720"/>
        <w:rPr>
          <w:rFonts w:cs="Times New Roman"/>
          <w:sz w:val="24"/>
          <w:szCs w:val="24"/>
        </w:rPr>
      </w:pPr>
      <w:proofErr w:type="spellStart"/>
      <w:r w:rsidRPr="00DA7021">
        <w:rPr>
          <w:rFonts w:cs="Times New Roman"/>
          <w:sz w:val="24"/>
          <w:szCs w:val="24"/>
          <w:shd w:val="clear" w:color="auto" w:fill="FFFFFF"/>
        </w:rPr>
        <w:lastRenderedPageBreak/>
        <w:t>Gudde</w:t>
      </w:r>
      <w:proofErr w:type="spellEnd"/>
      <w:r w:rsidRPr="00DA7021">
        <w:rPr>
          <w:rFonts w:cs="Times New Roman"/>
          <w:sz w:val="24"/>
          <w:szCs w:val="24"/>
          <w:shd w:val="clear" w:color="auto" w:fill="FFFFFF"/>
        </w:rPr>
        <w:t xml:space="preserve">, P., Oakes, J., Cochrane, P., Caldwell, N. and Bury, N., 2021. The role of UK local government in delivering on net zero carbon commitments: </w:t>
      </w:r>
      <w:r w:rsidR="00DA7021" w:rsidRPr="00DA7021">
        <w:rPr>
          <w:rFonts w:cs="Times New Roman"/>
          <w:sz w:val="24"/>
          <w:szCs w:val="24"/>
          <w:shd w:val="clear" w:color="auto" w:fill="FFFFFF"/>
        </w:rPr>
        <w:t>y</w:t>
      </w:r>
      <w:r w:rsidRPr="00DA7021">
        <w:rPr>
          <w:rFonts w:cs="Times New Roman"/>
          <w:sz w:val="24"/>
          <w:szCs w:val="24"/>
          <w:shd w:val="clear" w:color="auto" w:fill="FFFFFF"/>
        </w:rPr>
        <w:t xml:space="preserve">ou've declared a Climate Emergency, so what's the </w:t>
      </w:r>
      <w:r w:rsidR="004D230C" w:rsidRPr="00DA7021">
        <w:rPr>
          <w:rFonts w:cs="Times New Roman"/>
          <w:sz w:val="24"/>
          <w:szCs w:val="24"/>
          <w:shd w:val="clear" w:color="auto" w:fill="FFFFFF"/>
        </w:rPr>
        <w:t>plan?</w:t>
      </w:r>
      <w:r w:rsidRPr="00DA7021">
        <w:rPr>
          <w:rFonts w:cs="Times New Roman"/>
          <w:sz w:val="24"/>
          <w:szCs w:val="24"/>
          <w:shd w:val="clear" w:color="auto" w:fill="FFFFFF"/>
        </w:rPr>
        <w:t> </w:t>
      </w:r>
      <w:r w:rsidRPr="00DA7021">
        <w:rPr>
          <w:rFonts w:cs="Times New Roman"/>
          <w:i/>
          <w:iCs/>
          <w:sz w:val="24"/>
          <w:szCs w:val="24"/>
        </w:rPr>
        <w:t>Energy Policy</w:t>
      </w:r>
      <w:r w:rsidRPr="00DA7021">
        <w:rPr>
          <w:rFonts w:cs="Times New Roman"/>
          <w:sz w:val="24"/>
          <w:szCs w:val="24"/>
        </w:rPr>
        <w:t>, </w:t>
      </w:r>
      <w:r w:rsidRPr="00DA7021">
        <w:rPr>
          <w:rFonts w:cs="Times New Roman"/>
          <w:b/>
          <w:iCs/>
          <w:sz w:val="24"/>
          <w:szCs w:val="24"/>
        </w:rPr>
        <w:t>154</w:t>
      </w:r>
      <w:r w:rsidRPr="00DA7021">
        <w:rPr>
          <w:rFonts w:cs="Times New Roman"/>
          <w:sz w:val="24"/>
          <w:szCs w:val="24"/>
        </w:rPr>
        <w:t>, p.112-245.</w:t>
      </w:r>
    </w:p>
    <w:p w14:paraId="60BA9A5A" w14:textId="77777777" w:rsidR="00DA7021" w:rsidRPr="00DA7021" w:rsidRDefault="00DA7021" w:rsidP="003C56A7">
      <w:pPr>
        <w:spacing w:line="480" w:lineRule="auto"/>
        <w:ind w:left="720" w:hanging="720"/>
        <w:rPr>
          <w:rFonts w:cs="Times New Roman"/>
          <w:sz w:val="24"/>
          <w:szCs w:val="24"/>
        </w:rPr>
      </w:pPr>
      <w:r>
        <w:rPr>
          <w:rFonts w:cs="Times New Roman"/>
          <w:sz w:val="24"/>
          <w:szCs w:val="24"/>
        </w:rPr>
        <w:t>Hazell, P., 2012.</w:t>
      </w:r>
      <w:r w:rsidRPr="00DA7021">
        <w:rPr>
          <w:rFonts w:cs="Times New Roman"/>
          <w:sz w:val="24"/>
          <w:szCs w:val="24"/>
        </w:rPr>
        <w:t xml:space="preserve"> A very </w:t>
      </w:r>
      <w:proofErr w:type="spellStart"/>
      <w:r w:rsidRPr="00DA7021">
        <w:rPr>
          <w:rFonts w:cs="Times New Roman"/>
          <w:sz w:val="24"/>
          <w:szCs w:val="24"/>
        </w:rPr>
        <w:t>british</w:t>
      </w:r>
      <w:proofErr w:type="spellEnd"/>
      <w:r w:rsidRPr="00DA7021">
        <w:rPr>
          <w:rFonts w:cs="Times New Roman"/>
          <w:sz w:val="24"/>
          <w:szCs w:val="24"/>
        </w:rPr>
        <w:t xml:space="preserve"> SUV: how Land Rover used sport, competition and notions of adventure to reinvent the utility </w:t>
      </w:r>
      <w:r w:rsidR="007D338C">
        <w:rPr>
          <w:rFonts w:cs="Times New Roman"/>
          <w:sz w:val="24"/>
          <w:szCs w:val="24"/>
        </w:rPr>
        <w:t>four-wheel</w:t>
      </w:r>
      <w:r w:rsidRPr="00DA7021">
        <w:rPr>
          <w:rFonts w:cs="Times New Roman"/>
          <w:sz w:val="24"/>
          <w:szCs w:val="24"/>
        </w:rPr>
        <w:t xml:space="preserve"> drive. In: </w:t>
      </w:r>
      <w:r w:rsidRPr="00DA7021">
        <w:rPr>
          <w:rFonts w:cs="Times New Roman"/>
          <w:i/>
          <w:sz w:val="24"/>
          <w:szCs w:val="24"/>
        </w:rPr>
        <w:t>Design History Society conference 2012</w:t>
      </w:r>
      <w:r w:rsidRPr="00DA7021">
        <w:rPr>
          <w:rFonts w:cs="Times New Roman"/>
          <w:sz w:val="24"/>
          <w:szCs w:val="24"/>
        </w:rPr>
        <w:t>: The Material Culture of Sport, Brighton.</w:t>
      </w:r>
    </w:p>
    <w:p w14:paraId="71C04A08"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t>Hosseini, S</w:t>
      </w:r>
      <w:r w:rsidR="004D230C" w:rsidRPr="00FD6B98">
        <w:rPr>
          <w:rFonts w:cs="Times New Roman"/>
          <w:color w:val="222222"/>
          <w:sz w:val="24"/>
          <w:szCs w:val="24"/>
          <w:shd w:val="clear" w:color="auto" w:fill="FFFFFF"/>
        </w:rPr>
        <w:t>.A., 2014. Components of organis</w:t>
      </w:r>
      <w:r w:rsidRPr="00FD6B98">
        <w:rPr>
          <w:rFonts w:cs="Times New Roman"/>
          <w:color w:val="222222"/>
          <w:sz w:val="24"/>
          <w:szCs w:val="24"/>
          <w:shd w:val="clear" w:color="auto" w:fill="FFFFFF"/>
        </w:rPr>
        <w:t>ational culture based on Denison model. </w:t>
      </w:r>
      <w:r w:rsidRPr="00FD6B98">
        <w:rPr>
          <w:rFonts w:cs="Times New Roman"/>
          <w:i/>
          <w:iCs/>
          <w:sz w:val="24"/>
          <w:szCs w:val="24"/>
        </w:rPr>
        <w:t>Kuwait Chapter of the Arabian Journal of Business and Management Review</w:t>
      </w:r>
      <w:r w:rsidRPr="00FD6B98">
        <w:rPr>
          <w:rFonts w:cs="Times New Roman"/>
          <w:sz w:val="24"/>
          <w:szCs w:val="24"/>
        </w:rPr>
        <w:t>, </w:t>
      </w:r>
      <w:r w:rsidRPr="00DA7021">
        <w:rPr>
          <w:rFonts w:cs="Times New Roman"/>
          <w:b/>
          <w:iCs/>
          <w:sz w:val="24"/>
          <w:szCs w:val="24"/>
        </w:rPr>
        <w:t>3</w:t>
      </w:r>
      <w:r w:rsidR="00DA7021">
        <w:rPr>
          <w:rFonts w:cs="Times New Roman"/>
          <w:sz w:val="24"/>
          <w:szCs w:val="24"/>
        </w:rPr>
        <w:t>(12</w:t>
      </w:r>
      <w:r w:rsidRPr="00FD6B98">
        <w:rPr>
          <w:rFonts w:cs="Times New Roman"/>
          <w:sz w:val="24"/>
          <w:szCs w:val="24"/>
        </w:rPr>
        <w:t>), p.31.</w:t>
      </w:r>
    </w:p>
    <w:p w14:paraId="78E4FEDA"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t>Huang, Q., 2021. Analysis of Global Policy and Impact on Automobile Industry under Carbon Neutrality. In </w:t>
      </w:r>
      <w:r w:rsidRPr="00FD6B98">
        <w:rPr>
          <w:rFonts w:cs="Times New Roman"/>
          <w:i/>
          <w:iCs/>
          <w:sz w:val="24"/>
          <w:szCs w:val="24"/>
        </w:rPr>
        <w:t>E3S Web of Conferences</w:t>
      </w:r>
      <w:r w:rsidR="00DA7021">
        <w:rPr>
          <w:rFonts w:cs="Times New Roman"/>
          <w:sz w:val="24"/>
          <w:szCs w:val="24"/>
        </w:rPr>
        <w:t xml:space="preserve">, </w:t>
      </w:r>
      <w:r w:rsidRPr="00FD6B98">
        <w:rPr>
          <w:rFonts w:cs="Times New Roman"/>
          <w:sz w:val="24"/>
          <w:szCs w:val="24"/>
        </w:rPr>
        <w:t>EDP Sciences.</w:t>
      </w:r>
    </w:p>
    <w:p w14:paraId="0411EB68"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t xml:space="preserve">Islam, T., Islam, R., </w:t>
      </w:r>
      <w:proofErr w:type="spellStart"/>
      <w:r w:rsidRPr="00FD6B98">
        <w:rPr>
          <w:rFonts w:cs="Times New Roman"/>
          <w:color w:val="222222"/>
          <w:sz w:val="24"/>
          <w:szCs w:val="24"/>
          <w:shd w:val="clear" w:color="auto" w:fill="FFFFFF"/>
        </w:rPr>
        <w:t>Pitafi</w:t>
      </w:r>
      <w:proofErr w:type="spellEnd"/>
      <w:r w:rsidRPr="00FD6B98">
        <w:rPr>
          <w:rFonts w:cs="Times New Roman"/>
          <w:color w:val="222222"/>
          <w:sz w:val="24"/>
          <w:szCs w:val="24"/>
          <w:shd w:val="clear" w:color="auto" w:fill="FFFFFF"/>
        </w:rPr>
        <w:t xml:space="preserve">, A.H., </w:t>
      </w:r>
      <w:proofErr w:type="spellStart"/>
      <w:r w:rsidRPr="00FD6B98">
        <w:rPr>
          <w:rFonts w:cs="Times New Roman"/>
          <w:color w:val="222222"/>
          <w:sz w:val="24"/>
          <w:szCs w:val="24"/>
          <w:shd w:val="clear" w:color="auto" w:fill="FFFFFF"/>
        </w:rPr>
        <w:t>Xiaobei</w:t>
      </w:r>
      <w:proofErr w:type="spellEnd"/>
      <w:r w:rsidRPr="00FD6B98">
        <w:rPr>
          <w:rFonts w:cs="Times New Roman"/>
          <w:color w:val="222222"/>
          <w:sz w:val="24"/>
          <w:szCs w:val="24"/>
          <w:shd w:val="clear" w:color="auto" w:fill="FFFFFF"/>
        </w:rPr>
        <w:t xml:space="preserve">, L., </w:t>
      </w:r>
      <w:proofErr w:type="spellStart"/>
      <w:r w:rsidRPr="00FD6B98">
        <w:rPr>
          <w:rFonts w:cs="Times New Roman"/>
          <w:color w:val="222222"/>
          <w:sz w:val="24"/>
          <w:szCs w:val="24"/>
          <w:shd w:val="clear" w:color="auto" w:fill="FFFFFF"/>
        </w:rPr>
        <w:t>Rehmani</w:t>
      </w:r>
      <w:proofErr w:type="spellEnd"/>
      <w:r w:rsidRPr="00FD6B98">
        <w:rPr>
          <w:rFonts w:cs="Times New Roman"/>
          <w:color w:val="222222"/>
          <w:sz w:val="24"/>
          <w:szCs w:val="24"/>
          <w:shd w:val="clear" w:color="auto" w:fill="FFFFFF"/>
        </w:rPr>
        <w:t xml:space="preserve">, M., Irfan, M. and Mubarak, M.S., 2021. The impact of corporate social responsibility on customer loyalty: </w:t>
      </w:r>
      <w:r w:rsidR="007D338C">
        <w:rPr>
          <w:rFonts w:cs="Times New Roman"/>
          <w:color w:val="222222"/>
          <w:sz w:val="24"/>
          <w:szCs w:val="24"/>
          <w:shd w:val="clear" w:color="auto" w:fill="FFFFFF"/>
        </w:rPr>
        <w:t>t</w:t>
      </w:r>
      <w:r w:rsidRPr="00FD6B98">
        <w:rPr>
          <w:rFonts w:cs="Times New Roman"/>
          <w:color w:val="222222"/>
          <w:sz w:val="24"/>
          <w:szCs w:val="24"/>
          <w:shd w:val="clear" w:color="auto" w:fill="FFFFFF"/>
        </w:rPr>
        <w:t>he mediating role of corporate reputation, customer satisfaction, and trust. </w:t>
      </w:r>
      <w:r w:rsidRPr="00FD6B98">
        <w:rPr>
          <w:rFonts w:cs="Times New Roman"/>
          <w:i/>
          <w:iCs/>
          <w:sz w:val="24"/>
          <w:szCs w:val="24"/>
        </w:rPr>
        <w:t>Sustainable Production and Consumption</w:t>
      </w:r>
      <w:r w:rsidRPr="00FD6B98">
        <w:rPr>
          <w:rFonts w:cs="Times New Roman"/>
          <w:sz w:val="24"/>
          <w:szCs w:val="24"/>
        </w:rPr>
        <w:t>, </w:t>
      </w:r>
      <w:r w:rsidRPr="007D338C">
        <w:rPr>
          <w:rFonts w:cs="Times New Roman"/>
          <w:b/>
          <w:iCs/>
          <w:sz w:val="24"/>
          <w:szCs w:val="24"/>
        </w:rPr>
        <w:t>25</w:t>
      </w:r>
      <w:r w:rsidRPr="00FD6B98">
        <w:rPr>
          <w:rFonts w:cs="Times New Roman"/>
          <w:sz w:val="24"/>
          <w:szCs w:val="24"/>
        </w:rPr>
        <w:t>, pp.123-135.</w:t>
      </w:r>
    </w:p>
    <w:p w14:paraId="3E80B226"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000000"/>
          <w:sz w:val="24"/>
          <w:szCs w:val="24"/>
          <w:shd w:val="clear" w:color="auto" w:fill="FFFFFF"/>
        </w:rPr>
        <w:t>Jaguar Land Rover, 2021a. </w:t>
      </w:r>
      <w:r w:rsidRPr="00FD6B98">
        <w:rPr>
          <w:rFonts w:cs="Times New Roman"/>
          <w:i/>
          <w:iCs/>
          <w:sz w:val="24"/>
          <w:szCs w:val="24"/>
        </w:rPr>
        <w:t>Diversity and Inclusion | JLR Corporate Website</w:t>
      </w:r>
      <w:r w:rsidRPr="00FD6B98">
        <w:rPr>
          <w:rFonts w:cs="Times New Roman"/>
          <w:sz w:val="24"/>
          <w:szCs w:val="24"/>
        </w:rPr>
        <w:t>. [online] Jaguarlandrover.com. Available at: &lt;https://www.jaguarlandrover.com/diversity-and-inclusion&gt; [Accessed 25 February 2022].</w:t>
      </w:r>
    </w:p>
    <w:p w14:paraId="6A3F2C93"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000000"/>
          <w:sz w:val="24"/>
          <w:szCs w:val="24"/>
          <w:shd w:val="clear" w:color="auto" w:fill="FFFFFF"/>
        </w:rPr>
        <w:t>Jaguar Land Rover, 2021b. </w:t>
      </w:r>
      <w:r w:rsidRPr="00FD6B98">
        <w:rPr>
          <w:rFonts w:cs="Times New Roman"/>
          <w:i/>
          <w:iCs/>
          <w:sz w:val="24"/>
          <w:szCs w:val="24"/>
        </w:rPr>
        <w:t>Code of Conduct | JLR Corporate Website</w:t>
      </w:r>
      <w:r w:rsidRPr="00FD6B98">
        <w:rPr>
          <w:rFonts w:cs="Times New Roman"/>
          <w:sz w:val="24"/>
          <w:szCs w:val="24"/>
        </w:rPr>
        <w:t xml:space="preserve">. [online] Jaguarlandrover.com. Available at: &lt; </w:t>
      </w:r>
      <w:hyperlink w:history="1">
        <w:r w:rsidRPr="00FD6B98">
          <w:rPr>
            <w:rStyle w:val="Hyperlink"/>
            <w:rFonts w:cs="Times New Roman"/>
            <w:sz w:val="24"/>
            <w:szCs w:val="24"/>
          </w:rPr>
          <w:t>https:// www.jaguarlandrover.com/code-conduct</w:t>
        </w:r>
      </w:hyperlink>
      <w:r w:rsidRPr="00FD6B98">
        <w:rPr>
          <w:rFonts w:cs="Times New Roman"/>
          <w:color w:val="000000"/>
          <w:sz w:val="24"/>
          <w:szCs w:val="24"/>
          <w:shd w:val="clear" w:color="auto" w:fill="FFFFFF"/>
        </w:rPr>
        <w:t>&gt; [Accessed 25 February 2022].</w:t>
      </w:r>
    </w:p>
    <w:p w14:paraId="149DFC44"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000000"/>
          <w:sz w:val="24"/>
          <w:szCs w:val="24"/>
          <w:shd w:val="clear" w:color="auto" w:fill="FFFFFF"/>
        </w:rPr>
        <w:t>Jaguar Land Rover, 2021c. </w:t>
      </w:r>
      <w:r w:rsidRPr="00FD6B98">
        <w:rPr>
          <w:rFonts w:cs="Times New Roman"/>
          <w:i/>
          <w:iCs/>
          <w:sz w:val="24"/>
          <w:szCs w:val="24"/>
        </w:rPr>
        <w:t>COVID-19 Response | JLR Corporate Website</w:t>
      </w:r>
      <w:r w:rsidRPr="00FD6B98">
        <w:rPr>
          <w:rFonts w:cs="Times New Roman"/>
          <w:sz w:val="24"/>
          <w:szCs w:val="24"/>
        </w:rPr>
        <w:t>. [online] Jaguarlandrover.com. Available at: &lt;https://</w:t>
      </w:r>
      <w:hyperlink r:id="rId6" w:history="1">
        <w:r w:rsidRPr="00FD6B98">
          <w:rPr>
            <w:rStyle w:val="Hyperlink"/>
            <w:rFonts w:cs="Times New Roman"/>
            <w:sz w:val="24"/>
            <w:szCs w:val="24"/>
          </w:rPr>
          <w:t>www.jaguarlandrover.com/covid-19-response</w:t>
        </w:r>
      </w:hyperlink>
      <w:r w:rsidRPr="00FD6B98">
        <w:rPr>
          <w:rFonts w:cs="Times New Roman"/>
          <w:color w:val="000000"/>
          <w:sz w:val="24"/>
          <w:szCs w:val="24"/>
          <w:shd w:val="clear" w:color="auto" w:fill="FFFFFF"/>
        </w:rPr>
        <w:t>&gt; [Accessed 25 February 2022].</w:t>
      </w:r>
    </w:p>
    <w:p w14:paraId="0BE36FA8"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000000"/>
          <w:sz w:val="24"/>
          <w:szCs w:val="24"/>
          <w:shd w:val="clear" w:color="auto" w:fill="FFFFFF"/>
        </w:rPr>
        <w:t>Jaguar Land Rover, 2022. </w:t>
      </w:r>
      <w:r w:rsidRPr="00FD6B98">
        <w:rPr>
          <w:rFonts w:cs="Times New Roman"/>
          <w:i/>
          <w:iCs/>
          <w:sz w:val="24"/>
          <w:szCs w:val="24"/>
        </w:rPr>
        <w:t xml:space="preserve">Culture and Values – </w:t>
      </w:r>
      <w:r w:rsidR="007D338C" w:rsidRPr="00FD6B98">
        <w:rPr>
          <w:rFonts w:cs="Times New Roman"/>
          <w:i/>
          <w:iCs/>
          <w:sz w:val="24"/>
          <w:szCs w:val="24"/>
        </w:rPr>
        <w:t>Jaguar Land Rover Careers</w:t>
      </w:r>
      <w:r w:rsidRPr="00FD6B98">
        <w:rPr>
          <w:rFonts w:cs="Times New Roman"/>
          <w:sz w:val="24"/>
          <w:szCs w:val="24"/>
        </w:rPr>
        <w:t xml:space="preserve">. [online] </w:t>
      </w:r>
      <w:r w:rsidR="007D338C" w:rsidRPr="00FD6B98">
        <w:rPr>
          <w:rFonts w:cs="Times New Roman"/>
          <w:sz w:val="24"/>
          <w:szCs w:val="24"/>
        </w:rPr>
        <w:t>Jaguar Land Rover Careers</w:t>
      </w:r>
      <w:r w:rsidRPr="00FD6B98">
        <w:rPr>
          <w:rFonts w:cs="Times New Roman"/>
          <w:sz w:val="24"/>
          <w:szCs w:val="24"/>
        </w:rPr>
        <w:t xml:space="preserve">. Available at: </w:t>
      </w:r>
      <w:r w:rsidRPr="00FD6B98">
        <w:rPr>
          <w:rFonts w:cs="Times New Roman"/>
          <w:sz w:val="24"/>
          <w:szCs w:val="24"/>
        </w:rPr>
        <w:lastRenderedPageBreak/>
        <w:t>&lt;https://jaguarlandrovercareers.blog/category/culture-and-values/#:~:text=This%20structure%20comprises%20of%20Jaguar%20Land%20Rover%20India,unity%20and%20excellence%20rotate.%20From%20crates%20to%20classrooms&gt; [Accessed 25 February 2022].</w:t>
      </w:r>
    </w:p>
    <w:p w14:paraId="2F3F474A" w14:textId="77777777" w:rsidR="003C56A7" w:rsidRPr="00FD6B98" w:rsidRDefault="003C56A7" w:rsidP="003C56A7">
      <w:pPr>
        <w:spacing w:line="480" w:lineRule="auto"/>
        <w:ind w:left="720" w:hanging="720"/>
        <w:rPr>
          <w:rFonts w:cs="Times New Roman"/>
          <w:sz w:val="24"/>
          <w:szCs w:val="24"/>
        </w:rPr>
      </w:pPr>
      <w:proofErr w:type="spellStart"/>
      <w:r w:rsidRPr="00FD6B98">
        <w:rPr>
          <w:rFonts w:cs="Times New Roman"/>
          <w:color w:val="222222"/>
          <w:sz w:val="24"/>
          <w:szCs w:val="24"/>
          <w:shd w:val="clear" w:color="auto" w:fill="FFFFFF"/>
        </w:rPr>
        <w:t>Kokina</w:t>
      </w:r>
      <w:proofErr w:type="spellEnd"/>
      <w:r w:rsidRPr="00FD6B98">
        <w:rPr>
          <w:rFonts w:cs="Times New Roman"/>
          <w:color w:val="222222"/>
          <w:sz w:val="24"/>
          <w:szCs w:val="24"/>
          <w:shd w:val="clear" w:color="auto" w:fill="FFFFFF"/>
        </w:rPr>
        <w:t xml:space="preserve">, I. and </w:t>
      </w:r>
      <w:proofErr w:type="spellStart"/>
      <w:r w:rsidRPr="00FD6B98">
        <w:rPr>
          <w:rFonts w:cs="Times New Roman"/>
          <w:color w:val="222222"/>
          <w:sz w:val="24"/>
          <w:szCs w:val="24"/>
          <w:shd w:val="clear" w:color="auto" w:fill="FFFFFF"/>
        </w:rPr>
        <w:t>Ostrovska</w:t>
      </w:r>
      <w:proofErr w:type="spellEnd"/>
      <w:r w:rsidRPr="00FD6B98">
        <w:rPr>
          <w:rFonts w:cs="Times New Roman"/>
          <w:color w:val="222222"/>
          <w:sz w:val="24"/>
          <w:szCs w:val="24"/>
          <w:shd w:val="clear" w:color="auto" w:fill="FFFFFF"/>
        </w:rPr>
        <w:t>, I</w:t>
      </w:r>
      <w:r w:rsidR="004D230C" w:rsidRPr="00FD6B98">
        <w:rPr>
          <w:rFonts w:cs="Times New Roman"/>
          <w:color w:val="222222"/>
          <w:sz w:val="24"/>
          <w:szCs w:val="24"/>
          <w:shd w:val="clear" w:color="auto" w:fill="FFFFFF"/>
        </w:rPr>
        <w:t>., 2013. The analysis of organis</w:t>
      </w:r>
      <w:r w:rsidRPr="00FD6B98">
        <w:rPr>
          <w:rFonts w:cs="Times New Roman"/>
          <w:color w:val="222222"/>
          <w:sz w:val="24"/>
          <w:szCs w:val="24"/>
          <w:shd w:val="clear" w:color="auto" w:fill="FFFFFF"/>
        </w:rPr>
        <w:t>ational culture with the Denison model. </w:t>
      </w:r>
      <w:r w:rsidRPr="00FD6B98">
        <w:rPr>
          <w:rFonts w:cs="Times New Roman"/>
          <w:i/>
          <w:iCs/>
          <w:sz w:val="24"/>
          <w:szCs w:val="24"/>
        </w:rPr>
        <w:t>European Scientific Institute, ESI (publishing)</w:t>
      </w:r>
      <w:r w:rsidRPr="00FD6B98">
        <w:rPr>
          <w:rFonts w:cs="Times New Roman"/>
          <w:sz w:val="24"/>
          <w:szCs w:val="24"/>
        </w:rPr>
        <w:t>, </w:t>
      </w:r>
      <w:r w:rsidRPr="007D338C">
        <w:rPr>
          <w:rFonts w:cs="Times New Roman"/>
          <w:b/>
          <w:iCs/>
          <w:sz w:val="24"/>
          <w:szCs w:val="24"/>
        </w:rPr>
        <w:t>362</w:t>
      </w:r>
      <w:r w:rsidRPr="00FD6B98">
        <w:rPr>
          <w:rFonts w:cs="Times New Roman"/>
          <w:sz w:val="24"/>
          <w:szCs w:val="24"/>
        </w:rPr>
        <w:t>.</w:t>
      </w:r>
    </w:p>
    <w:p w14:paraId="299EB1C2" w14:textId="77777777" w:rsidR="003C56A7" w:rsidRPr="00FD6B98" w:rsidRDefault="003C56A7" w:rsidP="003C56A7">
      <w:pPr>
        <w:spacing w:line="480" w:lineRule="auto"/>
        <w:ind w:left="720" w:hanging="720"/>
        <w:rPr>
          <w:rFonts w:cs="Times New Roman"/>
          <w:color w:val="000000"/>
          <w:sz w:val="24"/>
          <w:szCs w:val="24"/>
          <w:shd w:val="clear" w:color="auto" w:fill="FFFFFF"/>
        </w:rPr>
      </w:pPr>
      <w:proofErr w:type="spellStart"/>
      <w:r w:rsidRPr="00FD6B98">
        <w:rPr>
          <w:rFonts w:cs="Times New Roman"/>
          <w:color w:val="222222"/>
          <w:sz w:val="24"/>
          <w:szCs w:val="24"/>
          <w:shd w:val="clear" w:color="auto" w:fill="FFFFFF"/>
        </w:rPr>
        <w:t>Kourgiozou</w:t>
      </w:r>
      <w:proofErr w:type="spellEnd"/>
      <w:r w:rsidRPr="00FD6B98">
        <w:rPr>
          <w:rFonts w:cs="Times New Roman"/>
          <w:color w:val="222222"/>
          <w:sz w:val="24"/>
          <w:szCs w:val="24"/>
          <w:shd w:val="clear" w:color="auto" w:fill="FFFFFF"/>
        </w:rPr>
        <w:t xml:space="preserve">, V., </w:t>
      </w:r>
      <w:proofErr w:type="spellStart"/>
      <w:r w:rsidRPr="00FD6B98">
        <w:rPr>
          <w:rFonts w:cs="Times New Roman"/>
          <w:color w:val="222222"/>
          <w:sz w:val="24"/>
          <w:szCs w:val="24"/>
          <w:shd w:val="clear" w:color="auto" w:fill="FFFFFF"/>
        </w:rPr>
        <w:t>Commin</w:t>
      </w:r>
      <w:proofErr w:type="spellEnd"/>
      <w:r w:rsidRPr="00FD6B98">
        <w:rPr>
          <w:rFonts w:cs="Times New Roman"/>
          <w:color w:val="222222"/>
          <w:sz w:val="24"/>
          <w:szCs w:val="24"/>
          <w:shd w:val="clear" w:color="auto" w:fill="FFFFFF"/>
        </w:rPr>
        <w:t xml:space="preserve">, A., Dowson, M., </w:t>
      </w:r>
      <w:proofErr w:type="spellStart"/>
      <w:r w:rsidRPr="00FD6B98">
        <w:rPr>
          <w:rFonts w:cs="Times New Roman"/>
          <w:color w:val="222222"/>
          <w:sz w:val="24"/>
          <w:szCs w:val="24"/>
          <w:shd w:val="clear" w:color="auto" w:fill="FFFFFF"/>
        </w:rPr>
        <w:t>Rovas</w:t>
      </w:r>
      <w:proofErr w:type="spellEnd"/>
      <w:r w:rsidRPr="00FD6B98">
        <w:rPr>
          <w:rFonts w:cs="Times New Roman"/>
          <w:color w:val="222222"/>
          <w:sz w:val="24"/>
          <w:szCs w:val="24"/>
          <w:shd w:val="clear" w:color="auto" w:fill="FFFFFF"/>
        </w:rPr>
        <w:t xml:space="preserve">, D. and </w:t>
      </w:r>
      <w:proofErr w:type="spellStart"/>
      <w:r w:rsidRPr="00FD6B98">
        <w:rPr>
          <w:rFonts w:cs="Times New Roman"/>
          <w:color w:val="222222"/>
          <w:sz w:val="24"/>
          <w:szCs w:val="24"/>
          <w:shd w:val="clear" w:color="auto" w:fill="FFFFFF"/>
        </w:rPr>
        <w:t>Mumovic</w:t>
      </w:r>
      <w:proofErr w:type="spellEnd"/>
      <w:r w:rsidRPr="00FD6B98">
        <w:rPr>
          <w:rFonts w:cs="Times New Roman"/>
          <w:color w:val="222222"/>
          <w:sz w:val="24"/>
          <w:szCs w:val="24"/>
          <w:shd w:val="clear" w:color="auto" w:fill="FFFFFF"/>
        </w:rPr>
        <w:t>, D., 2021. Scalable pathways to net zero carbon in the UK higher education sector: A systematic review of smart energy systems in university campuses. </w:t>
      </w:r>
      <w:r w:rsidRPr="00FD6B98">
        <w:rPr>
          <w:rFonts w:cs="Times New Roman"/>
          <w:i/>
          <w:iCs/>
          <w:sz w:val="24"/>
          <w:szCs w:val="24"/>
        </w:rPr>
        <w:t>Renewable and Sustainable Energy Reviews</w:t>
      </w:r>
      <w:r w:rsidRPr="00FD6B98">
        <w:rPr>
          <w:rFonts w:cs="Times New Roman"/>
          <w:sz w:val="24"/>
          <w:szCs w:val="24"/>
        </w:rPr>
        <w:t>, </w:t>
      </w:r>
      <w:r w:rsidRPr="007D338C">
        <w:rPr>
          <w:rFonts w:cs="Times New Roman"/>
          <w:b/>
          <w:iCs/>
          <w:sz w:val="24"/>
          <w:szCs w:val="24"/>
        </w:rPr>
        <w:t>147</w:t>
      </w:r>
      <w:r w:rsidRPr="00FD6B98">
        <w:rPr>
          <w:rFonts w:cs="Times New Roman"/>
          <w:sz w:val="24"/>
          <w:szCs w:val="24"/>
        </w:rPr>
        <w:t>, p.111234.</w:t>
      </w:r>
    </w:p>
    <w:p w14:paraId="48162B14"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000000"/>
          <w:sz w:val="24"/>
          <w:szCs w:val="24"/>
          <w:shd w:val="clear" w:color="auto" w:fill="FFFFFF"/>
        </w:rPr>
        <w:t>Lawrence, A., 2021. </w:t>
      </w:r>
      <w:r w:rsidRPr="00FD6B98">
        <w:rPr>
          <w:rFonts w:cs="Times New Roman"/>
          <w:i/>
          <w:iCs/>
          <w:sz w:val="24"/>
          <w:szCs w:val="24"/>
        </w:rPr>
        <w:t>Jaguar Land Rover reports "significant impact" of Covid-19 as losses mount</w:t>
      </w:r>
      <w:r w:rsidRPr="00FD6B98">
        <w:rPr>
          <w:rFonts w:cs="Times New Roman"/>
          <w:sz w:val="24"/>
          <w:szCs w:val="24"/>
        </w:rPr>
        <w:t xml:space="preserve">. [online] </w:t>
      </w:r>
      <w:proofErr w:type="spellStart"/>
      <w:r w:rsidRPr="00FD6B98">
        <w:rPr>
          <w:rFonts w:cs="Times New Roman"/>
          <w:sz w:val="24"/>
          <w:szCs w:val="24"/>
        </w:rPr>
        <w:t>AutoCar</w:t>
      </w:r>
      <w:proofErr w:type="spellEnd"/>
      <w:r w:rsidRPr="00FD6B98">
        <w:rPr>
          <w:rFonts w:cs="Times New Roman"/>
          <w:sz w:val="24"/>
          <w:szCs w:val="24"/>
        </w:rPr>
        <w:t>. Available at: &lt;https://www.autocar.co.uk/car-news/industry/jaguar-land-rover-reports-significant-impact-covid-19-losses-mount&gt; [Accessed 25 February 2022].</w:t>
      </w:r>
    </w:p>
    <w:p w14:paraId="157F82AC"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t>Lloyd, J., 2021. The Land Rover “Guest experience” marketing concept. </w:t>
      </w:r>
      <w:r w:rsidRPr="00FD6B98">
        <w:rPr>
          <w:rFonts w:cs="Times New Roman"/>
          <w:i/>
          <w:iCs/>
          <w:sz w:val="24"/>
          <w:szCs w:val="24"/>
        </w:rPr>
        <w:t>Strategy &amp; Leadership</w:t>
      </w:r>
      <w:r w:rsidRPr="00FD6B98">
        <w:rPr>
          <w:rFonts w:cs="Times New Roman"/>
          <w:sz w:val="24"/>
          <w:szCs w:val="24"/>
        </w:rPr>
        <w:t>.</w:t>
      </w:r>
    </w:p>
    <w:p w14:paraId="57C4C33F"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t xml:space="preserve">Logan, K.G., Nelson, J.D. and Hastings, A., 2022. Low emission vehicle integration: Will National Grid electricity generation mix meet UK net </w:t>
      </w:r>
      <w:r w:rsidR="004D230C" w:rsidRPr="00FD6B98">
        <w:rPr>
          <w:rFonts w:cs="Times New Roman"/>
          <w:color w:val="222222"/>
          <w:sz w:val="24"/>
          <w:szCs w:val="24"/>
          <w:shd w:val="clear" w:color="auto" w:fill="FFFFFF"/>
        </w:rPr>
        <w:t>zero?</w:t>
      </w:r>
      <w:r w:rsidRPr="00FD6B98">
        <w:rPr>
          <w:rFonts w:cs="Times New Roman"/>
          <w:color w:val="222222"/>
          <w:sz w:val="24"/>
          <w:szCs w:val="24"/>
          <w:shd w:val="clear" w:color="auto" w:fill="FFFFFF"/>
        </w:rPr>
        <w:t> </w:t>
      </w:r>
      <w:r w:rsidRPr="00FD6B98">
        <w:rPr>
          <w:rFonts w:cs="Times New Roman"/>
          <w:i/>
          <w:iCs/>
          <w:sz w:val="24"/>
          <w:szCs w:val="24"/>
        </w:rPr>
        <w:t>Proceedings of the Institution of Mechanical Engineers, Part A: Journal of Power and Energy</w:t>
      </w:r>
      <w:r w:rsidRPr="00FD6B98">
        <w:rPr>
          <w:rFonts w:cs="Times New Roman"/>
          <w:sz w:val="24"/>
          <w:szCs w:val="24"/>
        </w:rPr>
        <w:t>, </w:t>
      </w:r>
      <w:r w:rsidRPr="007D338C">
        <w:rPr>
          <w:rFonts w:cs="Times New Roman"/>
          <w:b/>
          <w:iCs/>
          <w:sz w:val="24"/>
          <w:szCs w:val="24"/>
        </w:rPr>
        <w:t>236</w:t>
      </w:r>
      <w:r w:rsidRPr="00FD6B98">
        <w:rPr>
          <w:rFonts w:cs="Times New Roman"/>
          <w:sz w:val="24"/>
          <w:szCs w:val="24"/>
        </w:rPr>
        <w:t>(1), pp.159-175.</w:t>
      </w:r>
    </w:p>
    <w:p w14:paraId="32831BA8"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t xml:space="preserve">Madsen, D.Ø. and </w:t>
      </w:r>
      <w:proofErr w:type="spellStart"/>
      <w:r w:rsidRPr="00FD6B98">
        <w:rPr>
          <w:rFonts w:cs="Times New Roman"/>
          <w:color w:val="222222"/>
          <w:sz w:val="24"/>
          <w:szCs w:val="24"/>
          <w:shd w:val="clear" w:color="auto" w:fill="FFFFFF"/>
        </w:rPr>
        <w:t>Grønseth</w:t>
      </w:r>
      <w:proofErr w:type="spellEnd"/>
      <w:r w:rsidRPr="00FD6B98">
        <w:rPr>
          <w:rFonts w:cs="Times New Roman"/>
          <w:color w:val="222222"/>
          <w:sz w:val="24"/>
          <w:szCs w:val="24"/>
          <w:shd w:val="clear" w:color="auto" w:fill="FFFFFF"/>
        </w:rPr>
        <w:t>, B.O., 2022. PESTEL Analysis. In </w:t>
      </w:r>
      <w:r w:rsidR="004D230C" w:rsidRPr="00FD6B98">
        <w:rPr>
          <w:rFonts w:cs="Times New Roman"/>
          <w:i/>
          <w:iCs/>
          <w:sz w:val="24"/>
          <w:szCs w:val="24"/>
        </w:rPr>
        <w:t>Encyclopaedia</w:t>
      </w:r>
      <w:r w:rsidRPr="00FD6B98">
        <w:rPr>
          <w:rFonts w:cs="Times New Roman"/>
          <w:i/>
          <w:iCs/>
          <w:sz w:val="24"/>
          <w:szCs w:val="24"/>
        </w:rPr>
        <w:t xml:space="preserve"> of Tourism Management and Marketing</w:t>
      </w:r>
      <w:r w:rsidRPr="00FD6B98">
        <w:rPr>
          <w:rFonts w:cs="Times New Roman"/>
          <w:sz w:val="24"/>
          <w:szCs w:val="24"/>
        </w:rPr>
        <w:t>. Edward Elgar Publishing.</w:t>
      </w:r>
    </w:p>
    <w:p w14:paraId="6AC8D8B7"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t>Mukherjee, D., 2022. A case for Tata Motors' acquisition of Jaguar Land Rover: strategic implications of the takeover. </w:t>
      </w:r>
      <w:r w:rsidRPr="00FD6B98">
        <w:rPr>
          <w:rFonts w:cs="Times New Roman"/>
          <w:i/>
          <w:iCs/>
          <w:sz w:val="24"/>
          <w:szCs w:val="24"/>
        </w:rPr>
        <w:t>International Journal of Strategic Business Alliances</w:t>
      </w:r>
      <w:r w:rsidRPr="00FD6B98">
        <w:rPr>
          <w:rFonts w:cs="Times New Roman"/>
          <w:sz w:val="24"/>
          <w:szCs w:val="24"/>
        </w:rPr>
        <w:t>, </w:t>
      </w:r>
      <w:r w:rsidRPr="007D338C">
        <w:rPr>
          <w:rFonts w:cs="Times New Roman"/>
          <w:b/>
          <w:iCs/>
          <w:sz w:val="24"/>
          <w:szCs w:val="24"/>
        </w:rPr>
        <w:t>7</w:t>
      </w:r>
      <w:r w:rsidRPr="00FD6B98">
        <w:rPr>
          <w:rFonts w:cs="Times New Roman"/>
          <w:sz w:val="24"/>
          <w:szCs w:val="24"/>
        </w:rPr>
        <w:t>(1), pp.69-80.</w:t>
      </w:r>
    </w:p>
    <w:p w14:paraId="362ED8C5"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lastRenderedPageBreak/>
        <w:t xml:space="preserve">Nath, K. and Dwivedi, R., 2021. </w:t>
      </w:r>
      <w:r w:rsidR="004D230C" w:rsidRPr="00FD6B98">
        <w:rPr>
          <w:rFonts w:cs="Times New Roman"/>
          <w:color w:val="222222"/>
          <w:sz w:val="24"/>
          <w:szCs w:val="24"/>
          <w:shd w:val="clear" w:color="auto" w:fill="FFFFFF"/>
        </w:rPr>
        <w:t>Aesthetic Exploration of Organis</w:t>
      </w:r>
      <w:r w:rsidRPr="00FD6B98">
        <w:rPr>
          <w:rFonts w:cs="Times New Roman"/>
          <w:color w:val="222222"/>
          <w:sz w:val="24"/>
          <w:szCs w:val="24"/>
          <w:shd w:val="clear" w:color="auto" w:fill="FFFFFF"/>
        </w:rPr>
        <w:t>ational Theatrics: A Case of Tata Motors’ Jaguar Land Rover Acquisition. </w:t>
      </w:r>
      <w:r w:rsidRPr="00FD6B98">
        <w:rPr>
          <w:rFonts w:cs="Times New Roman"/>
          <w:i/>
          <w:iCs/>
          <w:sz w:val="24"/>
          <w:szCs w:val="24"/>
        </w:rPr>
        <w:t>Philosophy of Management</w:t>
      </w:r>
      <w:r w:rsidRPr="00FD6B98">
        <w:rPr>
          <w:rFonts w:cs="Times New Roman"/>
          <w:sz w:val="24"/>
          <w:szCs w:val="24"/>
        </w:rPr>
        <w:t>, </w:t>
      </w:r>
      <w:r w:rsidRPr="007D338C">
        <w:rPr>
          <w:rFonts w:cs="Times New Roman"/>
          <w:b/>
          <w:iCs/>
          <w:sz w:val="24"/>
          <w:szCs w:val="24"/>
        </w:rPr>
        <w:t>20</w:t>
      </w:r>
      <w:r w:rsidRPr="00FD6B98">
        <w:rPr>
          <w:rFonts w:cs="Times New Roman"/>
          <w:sz w:val="24"/>
          <w:szCs w:val="24"/>
        </w:rPr>
        <w:t>(3), pp.369-386.</w:t>
      </w:r>
    </w:p>
    <w:p w14:paraId="3E3ED3CF"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t>Park, K., 2021. CSR and M&amp;As in developed and developing economies. In </w:t>
      </w:r>
      <w:r w:rsidRPr="00FD6B98">
        <w:rPr>
          <w:rFonts w:cs="Times New Roman"/>
          <w:i/>
          <w:iCs/>
          <w:sz w:val="24"/>
          <w:szCs w:val="24"/>
        </w:rPr>
        <w:t>Strategic Decisions and Sustainability Choices</w:t>
      </w:r>
      <w:r w:rsidRPr="00FD6B98">
        <w:rPr>
          <w:rFonts w:cs="Times New Roman"/>
          <w:sz w:val="24"/>
          <w:szCs w:val="24"/>
        </w:rPr>
        <w:t> (pp. 155-176). Palgrave Macmillan, Cham.</w:t>
      </w:r>
    </w:p>
    <w:p w14:paraId="0B5088AA" w14:textId="77777777" w:rsidR="003C56A7" w:rsidRPr="007D338C" w:rsidRDefault="003C56A7" w:rsidP="007D338C">
      <w:pPr>
        <w:spacing w:line="480" w:lineRule="auto"/>
        <w:ind w:left="720" w:hanging="720"/>
        <w:rPr>
          <w:rFonts w:cs="Times New Roman"/>
          <w:sz w:val="24"/>
          <w:szCs w:val="24"/>
        </w:rPr>
      </w:pPr>
      <w:proofErr w:type="spellStart"/>
      <w:r w:rsidRPr="00FD6B98">
        <w:rPr>
          <w:rFonts w:cs="Times New Roman"/>
          <w:color w:val="222222"/>
          <w:sz w:val="24"/>
          <w:szCs w:val="24"/>
          <w:shd w:val="clear" w:color="auto" w:fill="FFFFFF"/>
        </w:rPr>
        <w:t>Petzer</w:t>
      </w:r>
      <w:proofErr w:type="spellEnd"/>
      <w:r w:rsidRPr="00FD6B98">
        <w:rPr>
          <w:rFonts w:cs="Times New Roman"/>
          <w:color w:val="222222"/>
          <w:sz w:val="24"/>
          <w:szCs w:val="24"/>
          <w:shd w:val="clear" w:color="auto" w:fill="FFFFFF"/>
        </w:rPr>
        <w:t xml:space="preserve">, M., 2020. </w:t>
      </w:r>
      <w:r w:rsidRPr="007D338C">
        <w:rPr>
          <w:rFonts w:cs="Times New Roman"/>
          <w:i/>
          <w:color w:val="222222"/>
          <w:sz w:val="24"/>
          <w:szCs w:val="24"/>
          <w:shd w:val="clear" w:color="auto" w:fill="FFFFFF"/>
        </w:rPr>
        <w:t>Coronavirus and the workforce: how can we limit redundancies?</w:t>
      </w:r>
      <w:r w:rsidR="007D338C" w:rsidRPr="007D338C">
        <w:rPr>
          <w:rFonts w:cs="Times New Roman"/>
          <w:sz w:val="24"/>
          <w:szCs w:val="24"/>
        </w:rPr>
        <w:t xml:space="preserve"> </w:t>
      </w:r>
      <w:r w:rsidR="007D338C" w:rsidRPr="00FD6B98">
        <w:rPr>
          <w:rFonts w:cs="Times New Roman"/>
          <w:sz w:val="24"/>
          <w:szCs w:val="24"/>
        </w:rPr>
        <w:t xml:space="preserve">[online] </w:t>
      </w:r>
      <w:r w:rsidR="007D338C">
        <w:rPr>
          <w:rFonts w:cs="Times New Roman"/>
          <w:sz w:val="24"/>
          <w:szCs w:val="24"/>
        </w:rPr>
        <w:t>/</w:t>
      </w:r>
      <w:r w:rsidR="007D338C" w:rsidRPr="00FD6B98">
        <w:rPr>
          <w:rFonts w:cs="Times New Roman"/>
          <w:sz w:val="24"/>
          <w:szCs w:val="24"/>
        </w:rPr>
        <w:t>. Available at: &lt;</w:t>
      </w:r>
      <w:r w:rsidR="007D338C" w:rsidRPr="007D338C">
        <w:rPr>
          <w:rFonts w:cs="Times New Roman"/>
          <w:sz w:val="24"/>
          <w:szCs w:val="24"/>
        </w:rPr>
        <w:t>http://researchonline.ljmu.ac.uk/id/eprint/12960/1/coronavirus-workforce-redundancies_20200402T170659.pdf</w:t>
      </w:r>
      <w:r w:rsidR="007D338C" w:rsidRPr="00FD6B98">
        <w:rPr>
          <w:rFonts w:cs="Times New Roman"/>
          <w:sz w:val="24"/>
          <w:szCs w:val="24"/>
        </w:rPr>
        <w:t xml:space="preserve"> &gt; [Accessed 25 February 2022].</w:t>
      </w:r>
    </w:p>
    <w:p w14:paraId="2B979AC8"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t>Pinkham, M., 2021. Auto low carbon aluminium use. </w:t>
      </w:r>
      <w:r w:rsidRPr="00FD6B98">
        <w:rPr>
          <w:rFonts w:cs="Times New Roman"/>
          <w:i/>
          <w:iCs/>
          <w:sz w:val="24"/>
          <w:szCs w:val="24"/>
        </w:rPr>
        <w:t>Aluminium International Today</w:t>
      </w:r>
      <w:r w:rsidRPr="00FD6B98">
        <w:rPr>
          <w:rFonts w:cs="Times New Roman"/>
          <w:sz w:val="24"/>
          <w:szCs w:val="24"/>
        </w:rPr>
        <w:t>, </w:t>
      </w:r>
      <w:r w:rsidRPr="007D338C">
        <w:rPr>
          <w:rFonts w:cs="Times New Roman"/>
          <w:b/>
          <w:iCs/>
          <w:sz w:val="24"/>
          <w:szCs w:val="24"/>
        </w:rPr>
        <w:t>34</w:t>
      </w:r>
      <w:r w:rsidRPr="00FD6B98">
        <w:rPr>
          <w:rFonts w:cs="Times New Roman"/>
          <w:sz w:val="24"/>
          <w:szCs w:val="24"/>
        </w:rPr>
        <w:t>(2), pp.16-18.</w:t>
      </w:r>
    </w:p>
    <w:p w14:paraId="7219A6E5"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t>Ramkumar, S., 2020. Influence of inter-firm network relationships on circular economy eco-innovation adoption. </w:t>
      </w:r>
      <w:r w:rsidRPr="00FD6B98">
        <w:rPr>
          <w:rFonts w:cs="Times New Roman"/>
          <w:i/>
          <w:iCs/>
          <w:sz w:val="24"/>
          <w:szCs w:val="24"/>
        </w:rPr>
        <w:t>Sustainability</w:t>
      </w:r>
      <w:r w:rsidRPr="00FD6B98">
        <w:rPr>
          <w:rFonts w:cs="Times New Roman"/>
          <w:sz w:val="24"/>
          <w:szCs w:val="24"/>
        </w:rPr>
        <w:t>, </w:t>
      </w:r>
      <w:r w:rsidRPr="007D338C">
        <w:rPr>
          <w:rFonts w:cs="Times New Roman"/>
          <w:b/>
          <w:iCs/>
          <w:sz w:val="24"/>
          <w:szCs w:val="24"/>
        </w:rPr>
        <w:t>12</w:t>
      </w:r>
      <w:r w:rsidRPr="00FD6B98">
        <w:rPr>
          <w:rFonts w:cs="Times New Roman"/>
          <w:sz w:val="24"/>
          <w:szCs w:val="24"/>
        </w:rPr>
        <w:t>(18), p.7607.</w:t>
      </w:r>
    </w:p>
    <w:p w14:paraId="5D24A0E4" w14:textId="77777777" w:rsidR="003C56A7" w:rsidRPr="00FD6B98" w:rsidRDefault="003C56A7" w:rsidP="003C56A7">
      <w:pPr>
        <w:spacing w:line="480" w:lineRule="auto"/>
        <w:ind w:left="720" w:hanging="720"/>
        <w:rPr>
          <w:rFonts w:cs="Times New Roman"/>
          <w:sz w:val="24"/>
          <w:szCs w:val="24"/>
        </w:rPr>
      </w:pPr>
      <w:r w:rsidRPr="00FD6B98">
        <w:rPr>
          <w:rFonts w:cs="Times New Roman"/>
          <w:color w:val="222222"/>
          <w:sz w:val="24"/>
          <w:szCs w:val="24"/>
          <w:shd w:val="clear" w:color="auto" w:fill="FFFFFF"/>
        </w:rPr>
        <w:t xml:space="preserve">Spotlight, C.L., 2020. IBF Talks </w:t>
      </w:r>
      <w:r w:rsidR="004D230C" w:rsidRPr="00FD6B98">
        <w:rPr>
          <w:rFonts w:cs="Times New Roman"/>
          <w:color w:val="222222"/>
          <w:sz w:val="24"/>
          <w:szCs w:val="24"/>
          <w:shd w:val="clear" w:color="auto" w:fill="FFFFFF"/>
        </w:rPr>
        <w:t>to</w:t>
      </w:r>
      <w:r w:rsidRPr="00FD6B98">
        <w:rPr>
          <w:rFonts w:cs="Times New Roman"/>
          <w:color w:val="222222"/>
          <w:sz w:val="24"/>
          <w:szCs w:val="24"/>
          <w:shd w:val="clear" w:color="auto" w:fill="FFFFFF"/>
        </w:rPr>
        <w:t xml:space="preserve"> CEO of Jaguar Land Rover, Sir Ralf </w:t>
      </w:r>
      <w:proofErr w:type="spellStart"/>
      <w:r w:rsidRPr="00FD6B98">
        <w:rPr>
          <w:rFonts w:cs="Times New Roman"/>
          <w:color w:val="222222"/>
          <w:sz w:val="24"/>
          <w:szCs w:val="24"/>
          <w:shd w:val="clear" w:color="auto" w:fill="FFFFFF"/>
        </w:rPr>
        <w:t>Speth</w:t>
      </w:r>
      <w:proofErr w:type="spellEnd"/>
      <w:r w:rsidRPr="00FD6B98">
        <w:rPr>
          <w:rFonts w:cs="Times New Roman"/>
          <w:color w:val="222222"/>
          <w:sz w:val="24"/>
          <w:szCs w:val="24"/>
          <w:shd w:val="clear" w:color="auto" w:fill="FFFFFF"/>
        </w:rPr>
        <w:t>.</w:t>
      </w:r>
    </w:p>
    <w:p w14:paraId="613D34DA" w14:textId="77777777" w:rsidR="00E00538" w:rsidRPr="00FD6B98" w:rsidRDefault="003C56A7" w:rsidP="007D338C">
      <w:pPr>
        <w:spacing w:line="480" w:lineRule="auto"/>
        <w:ind w:left="720" w:hanging="720"/>
        <w:rPr>
          <w:rFonts w:cs="Times New Roman"/>
          <w:sz w:val="24"/>
          <w:szCs w:val="24"/>
        </w:rPr>
      </w:pPr>
      <w:r w:rsidRPr="00FD6B98">
        <w:rPr>
          <w:rFonts w:cs="Times New Roman"/>
          <w:color w:val="222222"/>
          <w:sz w:val="24"/>
          <w:szCs w:val="24"/>
          <w:shd w:val="clear" w:color="auto" w:fill="FFFFFF"/>
        </w:rPr>
        <w:t>Tripathi, R. and Kumar, A., 2020. Humanistic leadership in the Tata group: the synergy in personal values, organisational strategy and national cultural ethos. </w:t>
      </w:r>
      <w:r w:rsidRPr="00FD6B98">
        <w:rPr>
          <w:rFonts w:cs="Times New Roman"/>
          <w:i/>
          <w:iCs/>
          <w:sz w:val="24"/>
          <w:szCs w:val="24"/>
        </w:rPr>
        <w:t>Cross Cultural &amp; Strategic Management</w:t>
      </w:r>
      <w:r w:rsidRPr="00FD6B98">
        <w:rPr>
          <w:rFonts w:cs="Times New Roman"/>
          <w:sz w:val="24"/>
          <w:szCs w:val="24"/>
        </w:rPr>
        <w:t>.</w:t>
      </w:r>
    </w:p>
    <w:sectPr w:rsidR="00E00538" w:rsidRPr="00FD6B9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F3DDA" w14:textId="77777777" w:rsidR="0007705F" w:rsidRDefault="0007705F" w:rsidP="00DC1549">
      <w:r>
        <w:separator/>
      </w:r>
    </w:p>
  </w:endnote>
  <w:endnote w:type="continuationSeparator" w:id="0">
    <w:p w14:paraId="1E1DC03E" w14:textId="77777777" w:rsidR="0007705F" w:rsidRDefault="0007705F" w:rsidP="00DC1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C9C62" w14:textId="77777777" w:rsidR="0007705F" w:rsidRDefault="0007705F" w:rsidP="00DC1549">
      <w:r>
        <w:separator/>
      </w:r>
    </w:p>
  </w:footnote>
  <w:footnote w:type="continuationSeparator" w:id="0">
    <w:p w14:paraId="78658C95" w14:textId="77777777" w:rsidR="0007705F" w:rsidRDefault="0007705F" w:rsidP="00DC15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C61DD" w14:textId="23DDE1EC" w:rsidR="00DC1549" w:rsidRPr="00DC1549" w:rsidRDefault="00975D6E" w:rsidP="00DC1549">
    <w:pPr>
      <w:pStyle w:val="Header"/>
      <w:ind w:firstLine="0"/>
      <w:rPr>
        <w:sz w:val="24"/>
        <w:szCs w:val="24"/>
      </w:rPr>
    </w:pPr>
    <w:r>
      <w:rPr>
        <w:sz w:val="24"/>
        <w:szCs w:val="24"/>
        <w:lang w:val="en-US"/>
      </w:rPr>
      <w:t>1918818</w:t>
    </w:r>
    <w:r w:rsidR="00DC1549" w:rsidRPr="00DC1549">
      <w:rPr>
        <w:sz w:val="24"/>
        <w:szCs w:val="24"/>
        <w:lang w:val="en-US"/>
      </w:rPr>
      <w:tab/>
    </w:r>
    <w:r w:rsidR="00DC1549" w:rsidRPr="00DC1549">
      <w:rPr>
        <w:sz w:val="24"/>
        <w:szCs w:val="24"/>
        <w:lang w:val="en-US"/>
      </w:rPr>
      <w:tab/>
    </w:r>
    <w:r>
      <w:rPr>
        <w:sz w:val="24"/>
        <w:szCs w:val="24"/>
        <w:lang w:val="en-US"/>
      </w:rPr>
      <w:t xml:space="preserve">                Cristina Craciunescu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AyMzSxtDQ2NDU2MjJW0lEKTi0uzszPAykwrAUAel0ljiwAAAA="/>
  </w:docVars>
  <w:rsids>
    <w:rsidRoot w:val="001A2D09"/>
    <w:rsid w:val="000174B0"/>
    <w:rsid w:val="00057A48"/>
    <w:rsid w:val="0007705F"/>
    <w:rsid w:val="00085FFB"/>
    <w:rsid w:val="000F2D29"/>
    <w:rsid w:val="001378F4"/>
    <w:rsid w:val="00174C92"/>
    <w:rsid w:val="001A2D09"/>
    <w:rsid w:val="00291126"/>
    <w:rsid w:val="002B128C"/>
    <w:rsid w:val="002C6256"/>
    <w:rsid w:val="002D33C5"/>
    <w:rsid w:val="002D3F23"/>
    <w:rsid w:val="003B31C1"/>
    <w:rsid w:val="003C56A7"/>
    <w:rsid w:val="004168AB"/>
    <w:rsid w:val="00430008"/>
    <w:rsid w:val="004D230C"/>
    <w:rsid w:val="005752E5"/>
    <w:rsid w:val="006B61D3"/>
    <w:rsid w:val="007D0534"/>
    <w:rsid w:val="007D338C"/>
    <w:rsid w:val="008072A5"/>
    <w:rsid w:val="00824EF0"/>
    <w:rsid w:val="00904AB8"/>
    <w:rsid w:val="00975D6E"/>
    <w:rsid w:val="00A96448"/>
    <w:rsid w:val="00AA1C2F"/>
    <w:rsid w:val="00B10818"/>
    <w:rsid w:val="00B842E6"/>
    <w:rsid w:val="00BF6426"/>
    <w:rsid w:val="00DA7021"/>
    <w:rsid w:val="00DC1549"/>
    <w:rsid w:val="00E00538"/>
    <w:rsid w:val="00F62B60"/>
    <w:rsid w:val="00F806AB"/>
    <w:rsid w:val="00FB2562"/>
    <w:rsid w:val="00FD6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49C10"/>
  <w15:chartTrackingRefBased/>
  <w15:docId w15:val="{90E92404-80DD-4E26-B028-17A0C7D9E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18"/>
        <w:szCs w:val="22"/>
        <w:lang w:val="en-GB" w:eastAsia="en-US" w:bidi="ar-SA"/>
      </w:rPr>
    </w:rPrDefault>
    <w:pPrDefault>
      <w:pPr>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549"/>
    <w:pPr>
      <w:tabs>
        <w:tab w:val="center" w:pos="4513"/>
        <w:tab w:val="right" w:pos="9026"/>
      </w:tabs>
    </w:pPr>
  </w:style>
  <w:style w:type="character" w:customStyle="1" w:styleId="HeaderChar">
    <w:name w:val="Header Char"/>
    <w:basedOn w:val="DefaultParagraphFont"/>
    <w:link w:val="Header"/>
    <w:uiPriority w:val="99"/>
    <w:rsid w:val="00DC1549"/>
  </w:style>
  <w:style w:type="paragraph" w:styleId="Footer">
    <w:name w:val="footer"/>
    <w:basedOn w:val="Normal"/>
    <w:link w:val="FooterChar"/>
    <w:uiPriority w:val="99"/>
    <w:unhideWhenUsed/>
    <w:rsid w:val="00DC1549"/>
    <w:pPr>
      <w:tabs>
        <w:tab w:val="center" w:pos="4513"/>
        <w:tab w:val="right" w:pos="9026"/>
      </w:tabs>
    </w:pPr>
  </w:style>
  <w:style w:type="character" w:customStyle="1" w:styleId="FooterChar">
    <w:name w:val="Footer Char"/>
    <w:basedOn w:val="DefaultParagraphFont"/>
    <w:link w:val="Footer"/>
    <w:uiPriority w:val="99"/>
    <w:rsid w:val="00DC1549"/>
  </w:style>
  <w:style w:type="character" w:styleId="Hyperlink">
    <w:name w:val="Hyperlink"/>
    <w:basedOn w:val="DefaultParagraphFont"/>
    <w:uiPriority w:val="99"/>
    <w:semiHidden/>
    <w:unhideWhenUsed/>
    <w:rsid w:val="003C56A7"/>
    <w:rPr>
      <w:color w:val="0000FF"/>
      <w:u w:val="single"/>
    </w:rPr>
  </w:style>
  <w:style w:type="paragraph" w:styleId="ListParagraph">
    <w:name w:val="List Paragraph"/>
    <w:basedOn w:val="Normal"/>
    <w:uiPriority w:val="34"/>
    <w:qFormat/>
    <w:rsid w:val="002D3F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4496">
      <w:bodyDiv w:val="1"/>
      <w:marLeft w:val="0"/>
      <w:marRight w:val="0"/>
      <w:marTop w:val="0"/>
      <w:marBottom w:val="0"/>
      <w:divBdr>
        <w:top w:val="none" w:sz="0" w:space="0" w:color="auto"/>
        <w:left w:val="none" w:sz="0" w:space="0" w:color="auto"/>
        <w:bottom w:val="none" w:sz="0" w:space="0" w:color="auto"/>
        <w:right w:val="none" w:sz="0" w:space="0" w:color="auto"/>
      </w:divBdr>
    </w:div>
    <w:div w:id="261492930">
      <w:bodyDiv w:val="1"/>
      <w:marLeft w:val="0"/>
      <w:marRight w:val="0"/>
      <w:marTop w:val="0"/>
      <w:marBottom w:val="0"/>
      <w:divBdr>
        <w:top w:val="none" w:sz="0" w:space="0" w:color="auto"/>
        <w:left w:val="none" w:sz="0" w:space="0" w:color="auto"/>
        <w:bottom w:val="none" w:sz="0" w:space="0" w:color="auto"/>
        <w:right w:val="none" w:sz="0" w:space="0" w:color="auto"/>
      </w:divBdr>
      <w:divsChild>
        <w:div w:id="457263216">
          <w:marLeft w:val="0"/>
          <w:marRight w:val="0"/>
          <w:marTop w:val="0"/>
          <w:marBottom w:val="0"/>
          <w:divBdr>
            <w:top w:val="none" w:sz="0" w:space="0" w:color="auto"/>
            <w:left w:val="none" w:sz="0" w:space="0" w:color="auto"/>
            <w:bottom w:val="none" w:sz="0" w:space="0" w:color="auto"/>
            <w:right w:val="none" w:sz="0" w:space="0" w:color="auto"/>
          </w:divBdr>
          <w:divsChild>
            <w:div w:id="241260107">
              <w:marLeft w:val="0"/>
              <w:marRight w:val="0"/>
              <w:marTop w:val="0"/>
              <w:marBottom w:val="0"/>
              <w:divBdr>
                <w:top w:val="none" w:sz="0" w:space="0" w:color="auto"/>
                <w:left w:val="none" w:sz="0" w:space="0" w:color="auto"/>
                <w:bottom w:val="none" w:sz="0" w:space="0" w:color="auto"/>
                <w:right w:val="none" w:sz="0" w:space="0" w:color="auto"/>
              </w:divBdr>
              <w:divsChild>
                <w:div w:id="504786560">
                  <w:marLeft w:val="0"/>
                  <w:marRight w:val="0"/>
                  <w:marTop w:val="0"/>
                  <w:marBottom w:val="0"/>
                  <w:divBdr>
                    <w:top w:val="none" w:sz="0" w:space="0" w:color="auto"/>
                    <w:left w:val="none" w:sz="0" w:space="0" w:color="auto"/>
                    <w:bottom w:val="none" w:sz="0" w:space="0" w:color="auto"/>
                    <w:right w:val="none" w:sz="0" w:space="0" w:color="auto"/>
                  </w:divBdr>
                </w:div>
                <w:div w:id="1940790975">
                  <w:marLeft w:val="0"/>
                  <w:marRight w:val="0"/>
                  <w:marTop w:val="30"/>
                  <w:marBottom w:val="0"/>
                  <w:divBdr>
                    <w:top w:val="none" w:sz="0" w:space="0" w:color="auto"/>
                    <w:left w:val="none" w:sz="0" w:space="0" w:color="auto"/>
                    <w:bottom w:val="none" w:sz="0" w:space="0" w:color="auto"/>
                    <w:right w:val="none" w:sz="0" w:space="0" w:color="auto"/>
                  </w:divBdr>
                  <w:divsChild>
                    <w:div w:id="782387121">
                      <w:marLeft w:val="0"/>
                      <w:marRight w:val="0"/>
                      <w:marTop w:val="0"/>
                      <w:marBottom w:val="0"/>
                      <w:divBdr>
                        <w:top w:val="none" w:sz="0" w:space="0" w:color="auto"/>
                        <w:left w:val="none" w:sz="0" w:space="0" w:color="auto"/>
                        <w:bottom w:val="none" w:sz="0" w:space="0" w:color="auto"/>
                        <w:right w:val="none" w:sz="0" w:space="0" w:color="auto"/>
                      </w:divBdr>
                      <w:divsChild>
                        <w:div w:id="1491604388">
                          <w:marLeft w:val="0"/>
                          <w:marRight w:val="0"/>
                          <w:marTop w:val="0"/>
                          <w:marBottom w:val="0"/>
                          <w:divBdr>
                            <w:top w:val="none" w:sz="0" w:space="0" w:color="auto"/>
                            <w:left w:val="none" w:sz="0" w:space="0" w:color="auto"/>
                            <w:bottom w:val="none" w:sz="0" w:space="0" w:color="auto"/>
                            <w:right w:val="none" w:sz="0" w:space="0" w:color="auto"/>
                          </w:divBdr>
                        </w:div>
                        <w:div w:id="1634099455">
                          <w:marLeft w:val="0"/>
                          <w:marRight w:val="0"/>
                          <w:marTop w:val="0"/>
                          <w:marBottom w:val="0"/>
                          <w:divBdr>
                            <w:top w:val="none" w:sz="0" w:space="0" w:color="auto"/>
                            <w:left w:val="none" w:sz="0" w:space="0" w:color="auto"/>
                            <w:bottom w:val="none" w:sz="0" w:space="0" w:color="auto"/>
                            <w:right w:val="none" w:sz="0" w:space="0" w:color="auto"/>
                          </w:divBdr>
                          <w:divsChild>
                            <w:div w:id="208490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3442926">
      <w:bodyDiv w:val="1"/>
      <w:marLeft w:val="0"/>
      <w:marRight w:val="0"/>
      <w:marTop w:val="0"/>
      <w:marBottom w:val="0"/>
      <w:divBdr>
        <w:top w:val="none" w:sz="0" w:space="0" w:color="auto"/>
        <w:left w:val="none" w:sz="0" w:space="0" w:color="auto"/>
        <w:bottom w:val="none" w:sz="0" w:space="0" w:color="auto"/>
        <w:right w:val="none" w:sz="0" w:space="0" w:color="auto"/>
      </w:divBdr>
    </w:div>
    <w:div w:id="635374684">
      <w:bodyDiv w:val="1"/>
      <w:marLeft w:val="0"/>
      <w:marRight w:val="0"/>
      <w:marTop w:val="0"/>
      <w:marBottom w:val="0"/>
      <w:divBdr>
        <w:top w:val="none" w:sz="0" w:space="0" w:color="auto"/>
        <w:left w:val="none" w:sz="0" w:space="0" w:color="auto"/>
        <w:bottom w:val="none" w:sz="0" w:space="0" w:color="auto"/>
        <w:right w:val="none" w:sz="0" w:space="0" w:color="auto"/>
      </w:divBdr>
    </w:div>
    <w:div w:id="636111834">
      <w:bodyDiv w:val="1"/>
      <w:marLeft w:val="0"/>
      <w:marRight w:val="0"/>
      <w:marTop w:val="0"/>
      <w:marBottom w:val="0"/>
      <w:divBdr>
        <w:top w:val="none" w:sz="0" w:space="0" w:color="auto"/>
        <w:left w:val="none" w:sz="0" w:space="0" w:color="auto"/>
        <w:bottom w:val="none" w:sz="0" w:space="0" w:color="auto"/>
        <w:right w:val="none" w:sz="0" w:space="0" w:color="auto"/>
      </w:divBdr>
    </w:div>
    <w:div w:id="1806921494">
      <w:bodyDiv w:val="1"/>
      <w:marLeft w:val="0"/>
      <w:marRight w:val="0"/>
      <w:marTop w:val="0"/>
      <w:marBottom w:val="0"/>
      <w:divBdr>
        <w:top w:val="none" w:sz="0" w:space="0" w:color="auto"/>
        <w:left w:val="none" w:sz="0" w:space="0" w:color="auto"/>
        <w:bottom w:val="none" w:sz="0" w:space="0" w:color="auto"/>
        <w:right w:val="none" w:sz="0" w:space="0" w:color="auto"/>
      </w:divBdr>
    </w:div>
    <w:div w:id="184126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aguarlandrover.com/covid-19-response"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10056</TotalTime>
  <Pages>18</Pages>
  <Words>4902</Words>
  <Characters>27943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Cristina Craciunescu (1918818)</cp:lastModifiedBy>
  <cp:revision>3</cp:revision>
  <dcterms:created xsi:type="dcterms:W3CDTF">2022-03-01T12:06:00Z</dcterms:created>
  <dcterms:modified xsi:type="dcterms:W3CDTF">2022-03-23T12:10:00Z</dcterms:modified>
</cp:coreProperties>
</file>