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8478DE" w:rsidRPr="0083096A" w:rsidRDefault="003D2389" w:rsidP="0083096A">
      <w:pPr>
        <w:spacing w:line="360" w:lineRule="auto"/>
        <w:jc w:val="both"/>
        <w:rPr>
          <w:rFonts w:ascii="Arial" w:hAnsi="Arial" w:cs="Arial"/>
          <w:color w:val="000000" w:themeColor="text1"/>
        </w:rPr>
      </w:pPr>
      <w:r w:rsidRPr="0083096A">
        <w:rPr>
          <w:rFonts w:ascii="Arial" w:hAnsi="Arial" w:cs="Arial"/>
          <w:color w:val="000000" w:themeColor="text1"/>
        </w:rPr>
        <w:t xml:space="preserve">Child development has evolved drastically over the past twenty years whereby digital technology plays a central role in the developmental process of a child (Giedd, 2012; O’Connor, 2011). In accordance to </w:t>
      </w:r>
      <w:r w:rsidR="000A54B1" w:rsidRPr="0083096A">
        <w:rPr>
          <w:rFonts w:ascii="Arial" w:hAnsi="Arial" w:cs="Arial"/>
          <w:color w:val="000000" w:themeColor="text1"/>
        </w:rPr>
        <w:t>UNICEF</w:t>
      </w:r>
      <w:r w:rsidRPr="0083096A">
        <w:rPr>
          <w:rFonts w:ascii="Arial" w:hAnsi="Arial" w:cs="Arial"/>
          <w:color w:val="000000" w:themeColor="text1"/>
        </w:rPr>
        <w:t xml:space="preserve"> (2017) the evolvement of digital technology is increasingly changing childhood and the ways in which children associate with learning</w:t>
      </w:r>
      <w:r w:rsidR="00172CE5" w:rsidRPr="0083096A">
        <w:rPr>
          <w:rFonts w:ascii="Arial" w:hAnsi="Arial" w:cs="Arial"/>
          <w:color w:val="000000" w:themeColor="text1"/>
        </w:rPr>
        <w:t xml:space="preserve">. </w:t>
      </w:r>
      <w:r w:rsidR="000A54B1" w:rsidRPr="0083096A">
        <w:rPr>
          <w:rFonts w:ascii="Arial" w:hAnsi="Arial" w:cs="Arial"/>
          <w:color w:val="000000" w:themeColor="text1"/>
        </w:rPr>
        <w:t>In today’s society children are dependent on digital devices</w:t>
      </w:r>
      <w:r w:rsidR="00582C58" w:rsidRPr="0083096A">
        <w:rPr>
          <w:rFonts w:ascii="Arial" w:hAnsi="Arial" w:cs="Arial"/>
          <w:color w:val="000000" w:themeColor="text1"/>
        </w:rPr>
        <w:t>,</w:t>
      </w:r>
      <w:r w:rsidR="000A54B1" w:rsidRPr="0083096A">
        <w:rPr>
          <w:rFonts w:ascii="Arial" w:hAnsi="Arial" w:cs="Arial"/>
          <w:color w:val="000000" w:themeColor="text1"/>
        </w:rPr>
        <w:t xml:space="preserve"> spending an increased amount of time watching digital screening in comparison to the 19</w:t>
      </w:r>
      <w:r w:rsidR="000A54B1" w:rsidRPr="0083096A">
        <w:rPr>
          <w:rFonts w:ascii="Arial" w:hAnsi="Arial" w:cs="Arial"/>
          <w:color w:val="000000" w:themeColor="text1"/>
          <w:vertAlign w:val="superscript"/>
        </w:rPr>
        <w:t>th</w:t>
      </w:r>
      <w:r w:rsidR="000A54B1" w:rsidRPr="0083096A">
        <w:rPr>
          <w:rFonts w:ascii="Arial" w:hAnsi="Arial" w:cs="Arial"/>
          <w:color w:val="000000" w:themeColor="text1"/>
        </w:rPr>
        <w:t xml:space="preserve"> century (Davies, 2010). As stated by Tassoni (2007) children today are continuously engaging in indoor activities adopting a bedroom culture of digital technology; preventing children from understanding the importance of active exploration of first hand experiences which the Foundation Phase emphasises is important for learning in accordance to the Welsh Government (2015). </w:t>
      </w:r>
      <w:r w:rsidR="008478DE" w:rsidRPr="0083096A">
        <w:rPr>
          <w:rFonts w:ascii="Arial" w:hAnsi="Arial" w:cs="Arial"/>
          <w:color w:val="000000" w:themeColor="text1"/>
        </w:rPr>
        <w:t>O’Connor (2011) further notes in today’s society children are spending vast amounts of their daily activities associating with digital appliances in comparison to the 19</w:t>
      </w:r>
      <w:r w:rsidR="008478DE" w:rsidRPr="0083096A">
        <w:rPr>
          <w:rFonts w:ascii="Arial" w:hAnsi="Arial" w:cs="Arial"/>
          <w:color w:val="000000" w:themeColor="text1"/>
          <w:vertAlign w:val="superscript"/>
        </w:rPr>
        <w:t>th</w:t>
      </w:r>
      <w:r w:rsidR="008478DE" w:rsidRPr="0083096A">
        <w:rPr>
          <w:rFonts w:ascii="Arial" w:hAnsi="Arial" w:cs="Arial"/>
          <w:color w:val="000000" w:themeColor="text1"/>
        </w:rPr>
        <w:t xml:space="preserve"> century and as a result are affecting their opportunities to explore the natural environment promoting physical development. </w:t>
      </w:r>
    </w:p>
    <w:p w:rsidR="00776920" w:rsidRPr="0083096A" w:rsidRDefault="00776920" w:rsidP="0083096A">
      <w:pPr>
        <w:spacing w:line="360" w:lineRule="auto"/>
        <w:jc w:val="both"/>
        <w:rPr>
          <w:rFonts w:ascii="Arial" w:hAnsi="Arial" w:cs="Arial"/>
          <w:color w:val="000000" w:themeColor="text1"/>
        </w:rPr>
      </w:pPr>
    </w:p>
    <w:p w:rsidR="00776920" w:rsidRPr="0083096A" w:rsidRDefault="00776920" w:rsidP="0083096A">
      <w:pPr>
        <w:spacing w:line="360" w:lineRule="auto"/>
        <w:jc w:val="both"/>
        <w:rPr>
          <w:rFonts w:ascii="Arial" w:hAnsi="Arial" w:cs="Arial"/>
          <w:color w:val="000000" w:themeColor="text1"/>
        </w:rPr>
      </w:pPr>
      <w:r w:rsidRPr="0083096A">
        <w:rPr>
          <w:rFonts w:ascii="Arial" w:hAnsi="Arial" w:cs="Arial"/>
          <w:color w:val="000000" w:themeColor="text1"/>
        </w:rPr>
        <w:t>In accordance to Grose (2013) there has been a rapid increase in digital technology over the years ranging from portable televisions to smartphones and to iPads whereby children’s involvement to digital technology is considered paramount. Ownership of technological devices and screening has increased throughout the past years raising concerns whether they are considered harmful to a child’s development or encourage technological intelligence (</w:t>
      </w:r>
      <w:hyperlink r:id="rId8" w:history="1">
        <w:r w:rsidRPr="0083096A">
          <w:rPr>
            <w:rStyle w:val="Hyperlink"/>
            <w:rFonts w:ascii="Arial" w:hAnsi="Arial" w:cs="Arial"/>
            <w:color w:val="000000" w:themeColor="text1"/>
            <w:u w:val="none"/>
            <w:shd w:val="clear" w:color="auto" w:fill="FFFFFF"/>
          </w:rPr>
          <w:t>Cocozza</w:t>
        </w:r>
      </w:hyperlink>
      <w:r w:rsidRPr="0083096A">
        <w:rPr>
          <w:rFonts w:ascii="Arial" w:hAnsi="Arial" w:cs="Arial"/>
          <w:color w:val="000000" w:themeColor="text1"/>
        </w:rPr>
        <w:t>, 2014</w:t>
      </w:r>
      <w:r w:rsidR="004B16AF" w:rsidRPr="0083096A">
        <w:rPr>
          <w:rFonts w:ascii="Arial" w:hAnsi="Arial" w:cs="Arial"/>
          <w:color w:val="000000" w:themeColor="text1"/>
        </w:rPr>
        <w:t xml:space="preserve">; Couse and Chen, </w:t>
      </w:r>
      <w:r w:rsidR="004B16AF" w:rsidRPr="0083096A">
        <w:rPr>
          <w:rFonts w:ascii="Arial" w:hAnsi="Arial" w:cs="Arial"/>
          <w:color w:val="000000" w:themeColor="text1"/>
        </w:rPr>
        <w:t>2010</w:t>
      </w:r>
      <w:r w:rsidR="004B16AF" w:rsidRPr="0083096A">
        <w:rPr>
          <w:rFonts w:ascii="Arial" w:hAnsi="Arial" w:cs="Arial"/>
          <w:color w:val="000000" w:themeColor="text1"/>
        </w:rPr>
        <w:t>.</w:t>
      </w:r>
      <w:r w:rsidRPr="0083096A">
        <w:rPr>
          <w:rFonts w:ascii="Arial" w:hAnsi="Arial" w:cs="Arial"/>
          <w:color w:val="000000" w:themeColor="text1"/>
        </w:rPr>
        <w:t xml:space="preserve"> Television viewing by children </w:t>
      </w:r>
      <w:r w:rsidR="00A0751C" w:rsidRPr="0083096A">
        <w:rPr>
          <w:rFonts w:ascii="Arial" w:hAnsi="Arial" w:cs="Arial"/>
          <w:color w:val="000000" w:themeColor="text1"/>
        </w:rPr>
        <w:t xml:space="preserve">has </w:t>
      </w:r>
      <w:r w:rsidRPr="0083096A">
        <w:rPr>
          <w:rFonts w:ascii="Arial" w:hAnsi="Arial" w:cs="Arial"/>
          <w:color w:val="000000" w:themeColor="text1"/>
        </w:rPr>
        <w:t>risen since the 19</w:t>
      </w:r>
      <w:r w:rsidRPr="0083096A">
        <w:rPr>
          <w:rFonts w:ascii="Arial" w:hAnsi="Arial" w:cs="Arial"/>
          <w:color w:val="000000" w:themeColor="text1"/>
          <w:vertAlign w:val="superscript"/>
        </w:rPr>
        <w:t>th</w:t>
      </w:r>
      <w:r w:rsidRPr="0083096A">
        <w:rPr>
          <w:rFonts w:ascii="Arial" w:hAnsi="Arial" w:cs="Arial"/>
          <w:color w:val="000000" w:themeColor="text1"/>
        </w:rPr>
        <w:t xml:space="preserve"> century whereby children are associating digital screening as a means of everyday activity (Singer and Singer, 2012). In relation to the cultivation theory, children are spending vast amounts of time engaging in television viewing affecting the child’s ability to differentiate between reality and fiction (Grose, 2013). As well as this, Grose (2013) advocates studies indicate television is portraying a negative effect on children’s wellbeing; shortening attention span, distorting body image, raises aggressive behaviour and escalating obesity (Camara, 2018). </w:t>
      </w:r>
    </w:p>
    <w:p w:rsidR="000A54B1" w:rsidRPr="0083096A" w:rsidRDefault="000A54B1" w:rsidP="0083096A">
      <w:pPr>
        <w:spacing w:line="360" w:lineRule="auto"/>
        <w:jc w:val="both"/>
        <w:rPr>
          <w:rFonts w:ascii="Arial" w:hAnsi="Arial" w:cs="Arial"/>
          <w:color w:val="000000" w:themeColor="text1"/>
        </w:rPr>
      </w:pPr>
    </w:p>
    <w:p w:rsidR="003D2389" w:rsidRPr="0083096A" w:rsidRDefault="003D2389" w:rsidP="0083096A">
      <w:pPr>
        <w:spacing w:line="360" w:lineRule="auto"/>
        <w:jc w:val="both"/>
        <w:rPr>
          <w:rFonts w:ascii="Arial" w:hAnsi="Arial" w:cs="Arial"/>
          <w:color w:val="000000" w:themeColor="text1"/>
        </w:rPr>
      </w:pPr>
      <w:r w:rsidRPr="0083096A">
        <w:rPr>
          <w:rFonts w:ascii="Arial" w:hAnsi="Arial" w:cs="Arial"/>
          <w:color w:val="000000" w:themeColor="text1"/>
        </w:rPr>
        <w:lastRenderedPageBreak/>
        <w:t>Additionally, evidence suggests modern technology is transforming the way in which children learn and engage with their environment</w:t>
      </w:r>
      <w:r w:rsidR="00880209" w:rsidRPr="0083096A">
        <w:rPr>
          <w:rFonts w:ascii="Arial" w:hAnsi="Arial" w:cs="Arial"/>
          <w:color w:val="000000" w:themeColor="text1"/>
        </w:rPr>
        <w:t xml:space="preserve"> </w:t>
      </w:r>
      <w:r w:rsidRPr="0083096A">
        <w:rPr>
          <w:rFonts w:ascii="Arial" w:hAnsi="Arial" w:cs="Arial"/>
          <w:color w:val="000000" w:themeColor="text1"/>
        </w:rPr>
        <w:t>causing children to develop a reliance on technology as a form of norma</w:t>
      </w:r>
      <w:r w:rsidR="00172CE5" w:rsidRPr="0083096A">
        <w:rPr>
          <w:rFonts w:ascii="Arial" w:hAnsi="Arial" w:cs="Arial"/>
          <w:color w:val="000000" w:themeColor="text1"/>
        </w:rPr>
        <w:t>lity (Cama</w:t>
      </w:r>
      <w:r w:rsidRPr="0083096A">
        <w:rPr>
          <w:rFonts w:ascii="Arial" w:hAnsi="Arial" w:cs="Arial"/>
          <w:color w:val="000000" w:themeColor="text1"/>
        </w:rPr>
        <w:t>ra, 2018</w:t>
      </w:r>
      <w:r w:rsidR="0083096A" w:rsidRPr="0083096A">
        <w:rPr>
          <w:rFonts w:ascii="Arial" w:hAnsi="Arial" w:cs="Arial"/>
          <w:color w:val="000000" w:themeColor="text1"/>
        </w:rPr>
        <w:t xml:space="preserve">; </w:t>
      </w:r>
      <w:proofErr w:type="spellStart"/>
      <w:r w:rsidR="0083096A" w:rsidRPr="0083096A">
        <w:rPr>
          <w:rFonts w:ascii="Arial" w:hAnsi="Arial" w:cs="Arial"/>
          <w:color w:val="000000" w:themeColor="text1"/>
        </w:rPr>
        <w:t>Khouli</w:t>
      </w:r>
      <w:proofErr w:type="spellEnd"/>
      <w:r w:rsidR="0083096A" w:rsidRPr="0083096A">
        <w:rPr>
          <w:rFonts w:ascii="Arial" w:hAnsi="Arial" w:cs="Arial"/>
          <w:color w:val="000000" w:themeColor="text1"/>
        </w:rPr>
        <w:t>,</w:t>
      </w:r>
      <w:r w:rsidR="0083096A" w:rsidRPr="0083096A">
        <w:rPr>
          <w:rFonts w:ascii="Arial" w:hAnsi="Arial" w:cs="Arial"/>
          <w:color w:val="000000" w:themeColor="text1"/>
        </w:rPr>
        <w:t xml:space="preserve"> 2013</w:t>
      </w:r>
      <w:r w:rsidRPr="0083096A">
        <w:rPr>
          <w:rFonts w:ascii="Arial" w:hAnsi="Arial" w:cs="Arial"/>
          <w:color w:val="000000" w:themeColor="text1"/>
        </w:rPr>
        <w:t xml:space="preserve">). Barnes and Rowe (2013) advocate this may be the cause of children being continuously immersed in media experiences whereby the child revolves their everyday activities around media content without reaching the realisation. Due to the increase of digital screening, it is evident that in today’s society children are </w:t>
      </w:r>
      <w:r w:rsidR="00880209" w:rsidRPr="0083096A">
        <w:rPr>
          <w:rFonts w:ascii="Arial" w:hAnsi="Arial" w:cs="Arial"/>
          <w:color w:val="000000" w:themeColor="text1"/>
        </w:rPr>
        <w:t xml:space="preserve">failing to recognise the importance of </w:t>
      </w:r>
      <w:r w:rsidR="008478DE" w:rsidRPr="0083096A">
        <w:rPr>
          <w:rFonts w:ascii="Arial" w:hAnsi="Arial" w:cs="Arial"/>
          <w:color w:val="000000" w:themeColor="text1"/>
        </w:rPr>
        <w:t xml:space="preserve">outdoor activity preventing them from gaining knowledge of the world through first hand experiences </w:t>
      </w:r>
      <w:r w:rsidRPr="0083096A">
        <w:rPr>
          <w:rFonts w:ascii="Arial" w:hAnsi="Arial" w:cs="Arial"/>
          <w:color w:val="000000" w:themeColor="text1"/>
        </w:rPr>
        <w:t xml:space="preserve">(O’Keeffe, 2015). This goes against Piaget’s theory of active learning whereby children should be provided with experiences that engage them in active experiential learning through first hand experiences encouraging growth and development (Kohnstamm, 2016). In accordance to </w:t>
      </w:r>
      <w:r w:rsidRPr="0083096A">
        <w:rPr>
          <w:rFonts w:ascii="Arial" w:hAnsi="Arial" w:cs="Arial"/>
          <w:color w:val="000000" w:themeColor="text1"/>
          <w:spacing w:val="-2"/>
          <w:shd w:val="clear" w:color="auto" w:fill="FFFFFF"/>
        </w:rPr>
        <w:t>Goodheart et al. (2012)</w:t>
      </w:r>
      <w:r w:rsidRPr="0083096A">
        <w:rPr>
          <w:rFonts w:ascii="Arial" w:hAnsi="Arial" w:cs="Arial"/>
          <w:color w:val="000000" w:themeColor="text1"/>
        </w:rPr>
        <w:t xml:space="preserve"> it is therefore important for parents to provide their children with opportunities to engage in first hand experiential learning in order to allow children to be an independent learner. </w:t>
      </w:r>
    </w:p>
    <w:p w:rsidR="009753D0" w:rsidRPr="0083096A" w:rsidRDefault="009753D0" w:rsidP="0083096A">
      <w:pPr>
        <w:spacing w:line="360" w:lineRule="auto"/>
        <w:jc w:val="both"/>
        <w:rPr>
          <w:rFonts w:ascii="Arial" w:hAnsi="Arial" w:cs="Arial"/>
          <w:color w:val="000000" w:themeColor="text1"/>
        </w:rPr>
      </w:pPr>
    </w:p>
    <w:p w:rsidR="00702D6A" w:rsidRPr="0083096A" w:rsidRDefault="008538CF" w:rsidP="0083096A">
      <w:pPr>
        <w:spacing w:line="360" w:lineRule="auto"/>
        <w:jc w:val="both"/>
        <w:rPr>
          <w:rFonts w:ascii="Arial" w:hAnsi="Arial" w:cs="Arial"/>
          <w:color w:val="000000" w:themeColor="text1"/>
        </w:rPr>
      </w:pPr>
      <w:r w:rsidRPr="0083096A">
        <w:rPr>
          <w:rFonts w:ascii="Arial" w:hAnsi="Arial" w:cs="Arial"/>
          <w:color w:val="000000" w:themeColor="text1"/>
        </w:rPr>
        <w:t>Evidence indicates that young children are accessing the digital world at an increasingly younger age than the norm due to lack of parental authority (</w:t>
      </w:r>
      <w:r w:rsidR="00172CE5" w:rsidRPr="0083096A">
        <w:rPr>
          <w:rFonts w:ascii="Arial" w:hAnsi="Arial" w:cs="Arial"/>
          <w:color w:val="000000" w:themeColor="text1"/>
        </w:rPr>
        <w:t>UNICEF</w:t>
      </w:r>
      <w:r w:rsidRPr="0083096A">
        <w:rPr>
          <w:rFonts w:ascii="Arial" w:hAnsi="Arial" w:cs="Arial"/>
          <w:color w:val="000000" w:themeColor="text1"/>
        </w:rPr>
        <w:t xml:space="preserve">, 2017). </w:t>
      </w:r>
      <w:r w:rsidR="00627C3F" w:rsidRPr="0083096A">
        <w:rPr>
          <w:rFonts w:ascii="Arial" w:hAnsi="Arial" w:cs="Arial"/>
          <w:color w:val="000000" w:themeColor="text1"/>
        </w:rPr>
        <w:t xml:space="preserve">Barr and Linebarger (2017) suggest this may be the result of parents not having the knowledge that equips them for living in the modern world of social media which again fails them to recognise the potential harmful content their children may encounter. </w:t>
      </w:r>
      <w:r w:rsidR="00702D6A" w:rsidRPr="0083096A">
        <w:rPr>
          <w:rFonts w:ascii="Arial" w:hAnsi="Arial" w:cs="Arial"/>
          <w:color w:val="000000" w:themeColor="text1"/>
        </w:rPr>
        <w:t xml:space="preserve">In today’s society, parents are ambivalent towards the digital world; parents are associating social media with worry and frustration due to the increase of pornography and cyber-bullying (Dor and Weimann-Saks, 2012). Additionally, it is evident that parents are concerned about the level of engagement in which children associate </w:t>
      </w:r>
      <w:r w:rsidR="00380F33" w:rsidRPr="0083096A">
        <w:rPr>
          <w:rFonts w:ascii="Arial" w:hAnsi="Arial" w:cs="Arial"/>
          <w:color w:val="000000" w:themeColor="text1"/>
        </w:rPr>
        <w:t>with media causing problems in a child’s</w:t>
      </w:r>
      <w:r w:rsidR="00702D6A" w:rsidRPr="0083096A">
        <w:rPr>
          <w:rFonts w:ascii="Arial" w:hAnsi="Arial" w:cs="Arial"/>
          <w:color w:val="000000" w:themeColor="text1"/>
        </w:rPr>
        <w:t xml:space="preserve"> social, cognitive and psychological </w:t>
      </w:r>
      <w:r w:rsidR="009753D0" w:rsidRPr="0083096A">
        <w:rPr>
          <w:rFonts w:ascii="Arial" w:hAnsi="Arial" w:cs="Arial"/>
          <w:color w:val="000000" w:themeColor="text1"/>
        </w:rPr>
        <w:t xml:space="preserve">development contributing to </w:t>
      </w:r>
      <w:r w:rsidR="00702D6A" w:rsidRPr="0083096A">
        <w:rPr>
          <w:rFonts w:ascii="Arial" w:hAnsi="Arial" w:cs="Arial"/>
          <w:color w:val="000000" w:themeColor="text1"/>
        </w:rPr>
        <w:t>antisocial behaviour affecting their ability to progress to their full potential (Dor and Weimann-Saks, 2012</w:t>
      </w:r>
      <w:r w:rsidR="0083096A" w:rsidRPr="0083096A">
        <w:rPr>
          <w:rFonts w:ascii="Arial" w:hAnsi="Arial" w:cs="Arial"/>
          <w:color w:val="000000" w:themeColor="text1"/>
        </w:rPr>
        <w:t xml:space="preserve">; </w:t>
      </w:r>
      <w:r w:rsidR="0083096A" w:rsidRPr="0083096A">
        <w:rPr>
          <w:rFonts w:ascii="Arial" w:hAnsi="Arial" w:cs="Arial"/>
          <w:color w:val="000000" w:themeColor="text1"/>
        </w:rPr>
        <w:t>Edwards and Bird, 2015</w:t>
      </w:r>
      <w:r w:rsidR="00702D6A" w:rsidRPr="0083096A">
        <w:rPr>
          <w:rFonts w:ascii="Arial" w:hAnsi="Arial" w:cs="Arial"/>
          <w:color w:val="000000" w:themeColor="text1"/>
        </w:rPr>
        <w:t>).</w:t>
      </w:r>
    </w:p>
    <w:p w:rsidR="00A0751C" w:rsidRPr="0083096A" w:rsidRDefault="00A0751C" w:rsidP="0083096A">
      <w:pPr>
        <w:spacing w:line="360" w:lineRule="auto"/>
        <w:jc w:val="both"/>
        <w:rPr>
          <w:rFonts w:ascii="Arial" w:hAnsi="Arial" w:cs="Arial"/>
          <w:color w:val="000000" w:themeColor="text1"/>
        </w:rPr>
      </w:pPr>
    </w:p>
    <w:p w:rsidR="00844A28" w:rsidRPr="0083096A" w:rsidRDefault="00A0751C" w:rsidP="0083096A">
      <w:pPr>
        <w:spacing w:line="360" w:lineRule="auto"/>
        <w:jc w:val="both"/>
        <w:rPr>
          <w:rFonts w:ascii="Arial" w:hAnsi="Arial" w:cs="Arial"/>
          <w:color w:val="000000" w:themeColor="text1"/>
        </w:rPr>
      </w:pPr>
      <w:r w:rsidRPr="0083096A">
        <w:rPr>
          <w:rFonts w:ascii="Arial" w:hAnsi="Arial" w:cs="Arial"/>
          <w:color w:val="000000" w:themeColor="text1"/>
        </w:rPr>
        <w:lastRenderedPageBreak/>
        <w:t>Additionally, i</w:t>
      </w:r>
      <w:r w:rsidR="003C2958" w:rsidRPr="0083096A">
        <w:rPr>
          <w:rFonts w:ascii="Arial" w:hAnsi="Arial" w:cs="Arial"/>
          <w:color w:val="000000" w:themeColor="text1"/>
        </w:rPr>
        <w:t>n accordance to Gallagher (2013) parents play a fundamental role in safeguarding children; however due to the influence of the media parents are struggling to manage the information their children are accessing due to their lack of knowledge of technology.</w:t>
      </w:r>
      <w:r w:rsidR="003D2389" w:rsidRPr="0083096A">
        <w:rPr>
          <w:rFonts w:ascii="Arial" w:hAnsi="Arial" w:cs="Arial"/>
          <w:color w:val="000000" w:themeColor="text1"/>
        </w:rPr>
        <w:t xml:space="preserve"> Synthesising with Gallagher (2013) Megele (2018) notes in todays’ society parents fail to recognise the importance of digital technology thus lacking information on the impact it has on children.  However, i</w:t>
      </w:r>
      <w:r w:rsidR="003C2958" w:rsidRPr="0083096A">
        <w:rPr>
          <w:rFonts w:ascii="Arial" w:hAnsi="Arial" w:cs="Arial"/>
          <w:color w:val="000000" w:themeColor="text1"/>
        </w:rPr>
        <w:t xml:space="preserve">n accordance to Turvey (2014) parents can gain valuable information in relation to safeguarding their children online through attending e-safety classes and reading blogs on the topic of staying safe online. </w:t>
      </w:r>
      <w:r w:rsidR="003D2389" w:rsidRPr="0083096A">
        <w:rPr>
          <w:rFonts w:ascii="Arial" w:hAnsi="Arial" w:cs="Arial"/>
          <w:color w:val="000000" w:themeColor="text1"/>
        </w:rPr>
        <w:t xml:space="preserve">Additionally, Megele (2018) highlights parents can gain valuable information on safeguarding their children online through attending workshops established by their child’s school in order to enhance their knowledge of digital boundaries and digital citizenship. By </w:t>
      </w:r>
      <w:r w:rsidR="003C2958" w:rsidRPr="0083096A">
        <w:rPr>
          <w:rFonts w:ascii="Arial" w:hAnsi="Arial" w:cs="Arial"/>
          <w:color w:val="000000" w:themeColor="text1"/>
        </w:rPr>
        <w:t>developing an understanding of the harmful effects digital media brings among children empowers parents to make good choices in relation to safeguarding their child online</w:t>
      </w:r>
      <w:r w:rsidR="003D2389" w:rsidRPr="0083096A">
        <w:rPr>
          <w:rFonts w:ascii="Arial" w:hAnsi="Arial" w:cs="Arial"/>
          <w:color w:val="000000" w:themeColor="text1"/>
        </w:rPr>
        <w:t xml:space="preserve"> (Ritchie, 2013)</w:t>
      </w:r>
      <w:r w:rsidR="003C2958" w:rsidRPr="0083096A">
        <w:rPr>
          <w:rFonts w:ascii="Arial" w:hAnsi="Arial" w:cs="Arial"/>
          <w:color w:val="000000" w:themeColor="text1"/>
        </w:rPr>
        <w:t xml:space="preserve">. </w:t>
      </w:r>
      <w:r w:rsidR="00844A28" w:rsidRPr="0083096A">
        <w:rPr>
          <w:rFonts w:ascii="Arial" w:hAnsi="Arial" w:cs="Arial"/>
          <w:color w:val="000000" w:themeColor="text1"/>
        </w:rPr>
        <w:t>Therefore, in accordance to BBC (2018)</w:t>
      </w:r>
      <w:r w:rsidR="0083096A" w:rsidRPr="0083096A">
        <w:rPr>
          <w:rFonts w:ascii="Arial" w:hAnsi="Arial" w:cs="Arial"/>
          <w:color w:val="000000" w:themeColor="text1"/>
        </w:rPr>
        <w:t xml:space="preserve"> and Kirkorian et al. (2008)</w:t>
      </w:r>
      <w:r w:rsidR="00844A28" w:rsidRPr="0083096A">
        <w:rPr>
          <w:rFonts w:ascii="Arial" w:hAnsi="Arial" w:cs="Arial"/>
          <w:color w:val="000000" w:themeColor="text1"/>
        </w:rPr>
        <w:t xml:space="preserve"> it is important for parents to be aware of the potential risks that young children may encounter online such </w:t>
      </w:r>
      <w:r w:rsidR="00380F33" w:rsidRPr="0083096A">
        <w:rPr>
          <w:rFonts w:ascii="Arial" w:hAnsi="Arial" w:cs="Arial"/>
          <w:color w:val="000000" w:themeColor="text1"/>
        </w:rPr>
        <w:t xml:space="preserve">as cyber-bullying and grooming as </w:t>
      </w:r>
      <w:r w:rsidR="00844A28" w:rsidRPr="0083096A">
        <w:rPr>
          <w:rFonts w:ascii="Arial" w:hAnsi="Arial" w:cs="Arial"/>
          <w:color w:val="000000" w:themeColor="text1"/>
        </w:rPr>
        <w:t xml:space="preserve">acknowledging the risks helps protect the vulnerability of children. </w:t>
      </w:r>
    </w:p>
    <w:p w:rsidR="00AA14C5" w:rsidRPr="0083096A" w:rsidRDefault="00AA14C5" w:rsidP="0083096A">
      <w:pPr>
        <w:spacing w:line="360" w:lineRule="auto"/>
        <w:jc w:val="both"/>
        <w:rPr>
          <w:rFonts w:ascii="Arial" w:hAnsi="Arial" w:cs="Arial"/>
          <w:color w:val="000000" w:themeColor="text1"/>
        </w:rPr>
      </w:pPr>
    </w:p>
    <w:p w:rsidR="00AA14C5" w:rsidRPr="0083096A" w:rsidRDefault="00A0751C" w:rsidP="0083096A">
      <w:pPr>
        <w:spacing w:line="360" w:lineRule="auto"/>
        <w:jc w:val="both"/>
        <w:rPr>
          <w:rFonts w:ascii="Arial" w:hAnsi="Arial" w:cs="Arial"/>
          <w:color w:val="000000" w:themeColor="text1"/>
        </w:rPr>
      </w:pPr>
      <w:r w:rsidRPr="0083096A">
        <w:rPr>
          <w:rFonts w:ascii="Arial" w:hAnsi="Arial" w:cs="Arial"/>
          <w:color w:val="000000" w:themeColor="text1"/>
        </w:rPr>
        <w:t>Moreover, i</w:t>
      </w:r>
      <w:r w:rsidR="00AA14C5" w:rsidRPr="0083096A">
        <w:rPr>
          <w:rFonts w:ascii="Arial" w:hAnsi="Arial" w:cs="Arial"/>
          <w:color w:val="000000" w:themeColor="text1"/>
        </w:rPr>
        <w:t xml:space="preserve">n accordance to Rode (2009) parents play a critical role in safeguarding children online focusing their energy on securing a safe environment for children to engage in technological activity. Therefore, in accordance to </w:t>
      </w:r>
      <w:proofErr w:type="spellStart"/>
      <w:r w:rsidR="00AA14C5" w:rsidRPr="0083096A">
        <w:rPr>
          <w:rFonts w:ascii="Arial" w:hAnsi="Arial" w:cs="Arial"/>
          <w:color w:val="000000" w:themeColor="text1"/>
        </w:rPr>
        <w:t>Farrukh</w:t>
      </w:r>
      <w:proofErr w:type="spellEnd"/>
      <w:r w:rsidR="00AA14C5" w:rsidRPr="0083096A">
        <w:rPr>
          <w:rFonts w:ascii="Arial" w:hAnsi="Arial" w:cs="Arial"/>
          <w:color w:val="000000" w:themeColor="text1"/>
        </w:rPr>
        <w:t xml:space="preserve"> et al. (2014) providing a safe environment is important in safeguarding young children on the internet and therefore parents are required to have an in-depth understanding of the potential risks their child could face online in order to mitigate these risks. However, failure of providing a safe environment for children can potentially increase the risks of social media which could affect a child’s mental stability and wellbeing from the exposure of harmful content (Qvist, 2015). Therefore, in accordance to BBC (2018) it is important for parents to familiarise children on the subject of e-safety addressing areas of concern regarding social media in order to educate children of the importance of being safe on the internet. </w:t>
      </w:r>
    </w:p>
    <w:p w:rsidR="00AA14C5" w:rsidRPr="0083096A" w:rsidRDefault="00AA14C5" w:rsidP="0083096A">
      <w:pPr>
        <w:spacing w:line="360" w:lineRule="auto"/>
        <w:jc w:val="both"/>
        <w:rPr>
          <w:rFonts w:ascii="Arial" w:hAnsi="Arial" w:cs="Arial"/>
          <w:color w:val="000000" w:themeColor="text1"/>
        </w:rPr>
      </w:pPr>
    </w:p>
    <w:p w:rsidR="003C2958" w:rsidRPr="0083096A" w:rsidRDefault="003C2958" w:rsidP="0083096A">
      <w:pPr>
        <w:spacing w:line="360" w:lineRule="auto"/>
        <w:jc w:val="both"/>
        <w:rPr>
          <w:rFonts w:ascii="Arial" w:hAnsi="Arial" w:cs="Arial"/>
          <w:color w:val="000000" w:themeColor="text1"/>
        </w:rPr>
      </w:pPr>
    </w:p>
    <w:p w:rsidR="003026FC" w:rsidRPr="0083096A" w:rsidRDefault="00A0751C" w:rsidP="0083096A">
      <w:pPr>
        <w:spacing w:line="360" w:lineRule="auto"/>
        <w:jc w:val="both"/>
        <w:rPr>
          <w:rFonts w:ascii="Arial" w:hAnsi="Arial" w:cs="Arial"/>
          <w:color w:val="000000" w:themeColor="text1"/>
        </w:rPr>
      </w:pPr>
      <w:r w:rsidRPr="0083096A">
        <w:rPr>
          <w:rFonts w:ascii="Arial" w:hAnsi="Arial" w:cs="Arial"/>
          <w:color w:val="000000" w:themeColor="text1"/>
        </w:rPr>
        <w:t>Furthermore, as noted by</w:t>
      </w:r>
      <w:r w:rsidR="003C2958" w:rsidRPr="0083096A">
        <w:rPr>
          <w:rFonts w:ascii="Arial" w:hAnsi="Arial" w:cs="Arial"/>
          <w:color w:val="000000" w:themeColor="text1"/>
        </w:rPr>
        <w:t xml:space="preserve"> Rode (2009) parents can safeguard children on social media through monitoring children’s computer usage alerting inappropriate behaviour if conducted.</w:t>
      </w:r>
      <w:r w:rsidR="00C368C6" w:rsidRPr="0083096A">
        <w:rPr>
          <w:rFonts w:ascii="Arial" w:hAnsi="Arial" w:cs="Arial"/>
          <w:color w:val="000000" w:themeColor="text1"/>
        </w:rPr>
        <w:t xml:space="preserve"> </w:t>
      </w:r>
      <w:r w:rsidR="00380F33" w:rsidRPr="0083096A">
        <w:rPr>
          <w:rFonts w:ascii="Arial" w:hAnsi="Arial" w:cs="Arial"/>
          <w:color w:val="000000" w:themeColor="text1"/>
        </w:rPr>
        <w:t>Additionally, a</w:t>
      </w:r>
      <w:r w:rsidR="00C368C6" w:rsidRPr="0083096A">
        <w:rPr>
          <w:rFonts w:ascii="Arial" w:hAnsi="Arial" w:cs="Arial"/>
          <w:color w:val="000000" w:themeColor="text1"/>
        </w:rPr>
        <w:t>s stated by Rode (2009)</w:t>
      </w:r>
      <w:r w:rsidR="00FB4E21" w:rsidRPr="0083096A">
        <w:rPr>
          <w:rFonts w:ascii="Arial" w:hAnsi="Arial" w:cs="Arial"/>
          <w:color w:val="000000" w:themeColor="text1"/>
        </w:rPr>
        <w:t xml:space="preserve"> </w:t>
      </w:r>
      <w:r w:rsidR="00C368C6" w:rsidRPr="0083096A">
        <w:rPr>
          <w:rFonts w:ascii="Arial" w:hAnsi="Arial" w:cs="Arial"/>
          <w:color w:val="000000" w:themeColor="text1"/>
        </w:rPr>
        <w:t>m</w:t>
      </w:r>
      <w:r w:rsidR="00FB4E21" w:rsidRPr="0083096A">
        <w:rPr>
          <w:rFonts w:ascii="Arial" w:hAnsi="Arial" w:cs="Arial"/>
          <w:color w:val="000000" w:themeColor="text1"/>
        </w:rPr>
        <w:t>onitoring a child’s online ac</w:t>
      </w:r>
      <w:r w:rsidR="00C368C6" w:rsidRPr="0083096A">
        <w:rPr>
          <w:rFonts w:ascii="Arial" w:hAnsi="Arial" w:cs="Arial"/>
          <w:color w:val="000000" w:themeColor="text1"/>
        </w:rPr>
        <w:t>tivity</w:t>
      </w:r>
      <w:r w:rsidR="00FB4E21" w:rsidRPr="0083096A">
        <w:rPr>
          <w:rFonts w:ascii="Arial" w:hAnsi="Arial" w:cs="Arial"/>
          <w:color w:val="000000" w:themeColor="text1"/>
        </w:rPr>
        <w:t xml:space="preserve"> is an effective tool of safeguarding; allowing parents to be alerted of any sign of harmful content in which they can consult </w:t>
      </w:r>
      <w:r w:rsidR="00C368C6" w:rsidRPr="0083096A">
        <w:rPr>
          <w:rFonts w:ascii="Arial" w:hAnsi="Arial" w:cs="Arial"/>
          <w:color w:val="000000" w:themeColor="text1"/>
        </w:rPr>
        <w:t>the child of</w:t>
      </w:r>
      <w:r w:rsidR="004F4411" w:rsidRPr="0083096A">
        <w:rPr>
          <w:rFonts w:ascii="Arial" w:hAnsi="Arial" w:cs="Arial"/>
          <w:color w:val="000000" w:themeColor="text1"/>
        </w:rPr>
        <w:t xml:space="preserve"> their inappropriate usage in an attem</w:t>
      </w:r>
      <w:r w:rsidR="00C368C6" w:rsidRPr="0083096A">
        <w:rPr>
          <w:rFonts w:ascii="Arial" w:hAnsi="Arial" w:cs="Arial"/>
          <w:color w:val="000000" w:themeColor="text1"/>
        </w:rPr>
        <w:t xml:space="preserve">pt to provide educational input.  Therefore, in accordance to Unidiyaundeye (2014) </w:t>
      </w:r>
      <w:r w:rsidR="006C2B20" w:rsidRPr="0083096A">
        <w:rPr>
          <w:rFonts w:ascii="Arial" w:hAnsi="Arial" w:cs="Arial"/>
          <w:color w:val="000000" w:themeColor="text1"/>
        </w:rPr>
        <w:t>i</w:t>
      </w:r>
      <w:r w:rsidR="00C368C6" w:rsidRPr="0083096A">
        <w:rPr>
          <w:rFonts w:ascii="Arial" w:hAnsi="Arial" w:cs="Arial"/>
          <w:color w:val="000000" w:themeColor="text1"/>
        </w:rPr>
        <w:t>t is therefore important for parents to adopt an active approach to safeguarding in order to provide continuous protection and an authoritative figure of support. However, in accordance to Qvist (2015)</w:t>
      </w:r>
      <w:r w:rsidR="006C2B20" w:rsidRPr="0083096A">
        <w:rPr>
          <w:rFonts w:ascii="Arial" w:hAnsi="Arial" w:cs="Arial"/>
          <w:color w:val="000000" w:themeColor="text1"/>
        </w:rPr>
        <w:t xml:space="preserve"> it is suggested</w:t>
      </w:r>
      <w:r w:rsidR="00C368C6" w:rsidRPr="0083096A">
        <w:rPr>
          <w:rFonts w:ascii="Arial" w:hAnsi="Arial" w:cs="Arial"/>
          <w:color w:val="000000" w:themeColor="text1"/>
        </w:rPr>
        <w:t xml:space="preserve"> if children feel they are being observed and monitored it may affect their level of trust with their parent or carer</w:t>
      </w:r>
      <w:r w:rsidR="006C2B20" w:rsidRPr="0083096A">
        <w:rPr>
          <w:rFonts w:ascii="Arial" w:hAnsi="Arial" w:cs="Arial"/>
          <w:color w:val="000000" w:themeColor="text1"/>
        </w:rPr>
        <w:t xml:space="preserve"> which leads to inappropriate screening as a means of rebellion</w:t>
      </w:r>
      <w:r w:rsidR="00C368C6" w:rsidRPr="0083096A">
        <w:rPr>
          <w:rFonts w:ascii="Arial" w:hAnsi="Arial" w:cs="Arial"/>
          <w:color w:val="000000" w:themeColor="text1"/>
        </w:rPr>
        <w:t xml:space="preserve">. </w:t>
      </w:r>
      <w:r w:rsidR="006C2B20" w:rsidRPr="0083096A">
        <w:rPr>
          <w:rFonts w:ascii="Arial" w:hAnsi="Arial" w:cs="Arial"/>
          <w:color w:val="000000" w:themeColor="text1"/>
        </w:rPr>
        <w:t>Therefore, as advocated by Singer and Singer (2012) it is important for parents to remind children of their continuous monitoring in a calm manner regarding their protection from any form of harmful behaviours</w:t>
      </w:r>
      <w:r w:rsidR="003026FC" w:rsidRPr="0083096A">
        <w:rPr>
          <w:rFonts w:ascii="Arial" w:hAnsi="Arial" w:cs="Arial"/>
          <w:color w:val="000000" w:themeColor="text1"/>
        </w:rPr>
        <w:t xml:space="preserve"> in order to prevent inappropriate behaviour patterns from establishing. Research suggests that parents who use effective monitoring strategies influence their children to make good choices in later adulthood regarding substance abuse, aggressive behaviour, smoking and engaging in sexual activity (Singer and Singer, 2012). </w:t>
      </w:r>
    </w:p>
    <w:p w:rsidR="002F5F7E" w:rsidRPr="0083096A" w:rsidRDefault="002F5F7E" w:rsidP="0083096A">
      <w:pPr>
        <w:spacing w:line="360" w:lineRule="auto"/>
        <w:jc w:val="both"/>
        <w:rPr>
          <w:rStyle w:val="publicationcontentepubdate"/>
          <w:rFonts w:ascii="Arial" w:hAnsi="Arial" w:cs="Arial"/>
          <w:color w:val="000000" w:themeColor="text1"/>
          <w:shd w:val="clear" w:color="auto" w:fill="FFFFFF"/>
        </w:rPr>
      </w:pPr>
    </w:p>
    <w:p w:rsidR="00776920" w:rsidRPr="0083096A" w:rsidRDefault="002F5F7E" w:rsidP="0083096A">
      <w:pPr>
        <w:spacing w:line="360" w:lineRule="auto"/>
        <w:jc w:val="both"/>
        <w:rPr>
          <w:rFonts w:ascii="Arial" w:hAnsi="Arial" w:cs="Arial"/>
          <w:color w:val="000000" w:themeColor="text1"/>
        </w:rPr>
      </w:pPr>
      <w:r w:rsidRPr="0083096A">
        <w:rPr>
          <w:rFonts w:ascii="Arial" w:hAnsi="Arial" w:cs="Arial"/>
          <w:color w:val="000000" w:themeColor="text1"/>
        </w:rPr>
        <w:t xml:space="preserve">Additionally, in accordance to Gallagher (2013) one way in which parents can monitor children’s access to digital devices is through limiting screen time encouraging children to view media as an additional component in their life rather than essential. </w:t>
      </w:r>
      <w:r w:rsidR="00380F33" w:rsidRPr="0083096A">
        <w:rPr>
          <w:rFonts w:ascii="Arial" w:hAnsi="Arial" w:cs="Arial"/>
          <w:color w:val="000000" w:themeColor="text1"/>
        </w:rPr>
        <w:t>Synthesising with Gallagher (2013) Ritchie (2013) notes l</w:t>
      </w:r>
      <w:r w:rsidRPr="0083096A">
        <w:rPr>
          <w:rFonts w:ascii="Arial" w:hAnsi="Arial" w:cs="Arial"/>
          <w:color w:val="000000" w:themeColor="text1"/>
        </w:rPr>
        <w:t xml:space="preserve">imiting screen time </w:t>
      </w:r>
      <w:r w:rsidR="00380F33" w:rsidRPr="0083096A">
        <w:rPr>
          <w:rFonts w:ascii="Arial" w:hAnsi="Arial" w:cs="Arial"/>
          <w:color w:val="000000" w:themeColor="text1"/>
        </w:rPr>
        <w:t xml:space="preserve">discourages a </w:t>
      </w:r>
      <w:r w:rsidRPr="0083096A">
        <w:rPr>
          <w:rFonts w:ascii="Arial" w:hAnsi="Arial" w:cs="Arial"/>
          <w:color w:val="000000" w:themeColor="text1"/>
        </w:rPr>
        <w:t>d</w:t>
      </w:r>
      <w:r w:rsidR="00BD47B0" w:rsidRPr="0083096A">
        <w:rPr>
          <w:rFonts w:ascii="Arial" w:hAnsi="Arial" w:cs="Arial"/>
          <w:color w:val="000000" w:themeColor="text1"/>
        </w:rPr>
        <w:t xml:space="preserve">ependency on digital technology </w:t>
      </w:r>
      <w:r w:rsidRPr="0083096A">
        <w:rPr>
          <w:rFonts w:ascii="Arial" w:hAnsi="Arial" w:cs="Arial"/>
          <w:color w:val="000000" w:themeColor="text1"/>
        </w:rPr>
        <w:t>allowing the child to view digital screening as an additional component rather than com</w:t>
      </w:r>
      <w:r w:rsidR="00A0751C" w:rsidRPr="0083096A">
        <w:rPr>
          <w:rFonts w:ascii="Arial" w:hAnsi="Arial" w:cs="Arial"/>
          <w:color w:val="000000" w:themeColor="text1"/>
        </w:rPr>
        <w:t>pulsory potentially preventing the child</w:t>
      </w:r>
      <w:r w:rsidRPr="0083096A">
        <w:rPr>
          <w:rFonts w:ascii="Arial" w:hAnsi="Arial" w:cs="Arial"/>
          <w:color w:val="000000" w:themeColor="text1"/>
        </w:rPr>
        <w:t xml:space="preserve"> from developing early addictions and obsessions</w:t>
      </w:r>
      <w:r w:rsidR="00380F33" w:rsidRPr="0083096A">
        <w:rPr>
          <w:rFonts w:ascii="Arial" w:hAnsi="Arial" w:cs="Arial"/>
          <w:color w:val="000000" w:themeColor="text1"/>
        </w:rPr>
        <w:t>.</w:t>
      </w:r>
      <w:r w:rsidR="00776920" w:rsidRPr="0083096A">
        <w:rPr>
          <w:rFonts w:ascii="Arial" w:hAnsi="Arial" w:cs="Arial"/>
          <w:color w:val="000000" w:themeColor="text1"/>
        </w:rPr>
        <w:t xml:space="preserve"> As</w:t>
      </w:r>
      <w:r w:rsidR="00380F33" w:rsidRPr="0083096A">
        <w:rPr>
          <w:rFonts w:ascii="Arial" w:hAnsi="Arial" w:cs="Arial"/>
          <w:color w:val="000000" w:themeColor="text1"/>
        </w:rPr>
        <w:t xml:space="preserve"> </w:t>
      </w:r>
      <w:r w:rsidR="00776920" w:rsidRPr="0083096A">
        <w:rPr>
          <w:rFonts w:ascii="Arial" w:hAnsi="Arial" w:cs="Arial"/>
          <w:color w:val="000000" w:themeColor="text1"/>
        </w:rPr>
        <w:t>Galer (2018) notes excessive use of online activity is classified as a mental health disorder affecting an individual’s mental state and ability to interact with another</w:t>
      </w:r>
      <w:r w:rsidR="00A0751C" w:rsidRPr="0083096A">
        <w:rPr>
          <w:rFonts w:ascii="Arial" w:hAnsi="Arial" w:cs="Arial"/>
          <w:color w:val="000000" w:themeColor="text1"/>
        </w:rPr>
        <w:t xml:space="preserve">. </w:t>
      </w:r>
    </w:p>
    <w:p w:rsidR="002F5F7E" w:rsidRPr="0083096A" w:rsidRDefault="002F5F7E" w:rsidP="0083096A">
      <w:pPr>
        <w:spacing w:line="360" w:lineRule="auto"/>
        <w:jc w:val="both"/>
        <w:rPr>
          <w:rFonts w:ascii="Arial" w:hAnsi="Arial" w:cs="Arial"/>
          <w:color w:val="000000" w:themeColor="text1"/>
        </w:rPr>
      </w:pPr>
    </w:p>
    <w:p w:rsidR="00B07274" w:rsidRPr="0083096A" w:rsidRDefault="00B07274" w:rsidP="0083096A">
      <w:pPr>
        <w:spacing w:line="360" w:lineRule="auto"/>
        <w:jc w:val="both"/>
        <w:rPr>
          <w:rFonts w:ascii="Arial" w:hAnsi="Arial" w:cs="Arial"/>
          <w:color w:val="000000" w:themeColor="text1"/>
        </w:rPr>
      </w:pPr>
    </w:p>
    <w:p w:rsidR="00B12755" w:rsidRPr="0083096A" w:rsidRDefault="00A0751C" w:rsidP="0083096A">
      <w:pPr>
        <w:spacing w:line="360" w:lineRule="auto"/>
        <w:jc w:val="both"/>
        <w:rPr>
          <w:rFonts w:ascii="Arial" w:hAnsi="Arial" w:cs="Arial"/>
          <w:color w:val="000000" w:themeColor="text1"/>
        </w:rPr>
      </w:pPr>
      <w:r w:rsidRPr="0083096A">
        <w:rPr>
          <w:rFonts w:ascii="Arial" w:hAnsi="Arial" w:cs="Arial"/>
          <w:color w:val="000000" w:themeColor="text1"/>
        </w:rPr>
        <w:t xml:space="preserve">As highlighted by BBC (2018) </w:t>
      </w:r>
      <w:r w:rsidR="00B07274" w:rsidRPr="0083096A">
        <w:rPr>
          <w:rStyle w:val="publicationcontentepubdate"/>
          <w:rFonts w:ascii="Arial" w:hAnsi="Arial" w:cs="Arial"/>
          <w:color w:val="000000" w:themeColor="text1"/>
          <w:shd w:val="clear" w:color="auto" w:fill="FFFFFF"/>
        </w:rPr>
        <w:t>in today’s society</w:t>
      </w:r>
      <w:r w:rsidR="007A0764" w:rsidRPr="0083096A">
        <w:rPr>
          <w:rStyle w:val="publicationcontentepubdate"/>
          <w:rFonts w:ascii="Arial" w:hAnsi="Arial" w:cs="Arial"/>
          <w:color w:val="000000" w:themeColor="text1"/>
          <w:shd w:val="clear" w:color="auto" w:fill="FFFFFF"/>
        </w:rPr>
        <w:t xml:space="preserve"> it is important for adults to engage in meaningful interaction with children on the agenda of safe media use in order to address the potential harm that children may</w:t>
      </w:r>
      <w:r w:rsidR="003B4FCF" w:rsidRPr="0083096A">
        <w:rPr>
          <w:rStyle w:val="publicationcontentepubdate"/>
          <w:rFonts w:ascii="Arial" w:hAnsi="Arial" w:cs="Arial"/>
          <w:color w:val="000000" w:themeColor="text1"/>
          <w:shd w:val="clear" w:color="auto" w:fill="FFFFFF"/>
        </w:rPr>
        <w:t xml:space="preserve"> encounter</w:t>
      </w:r>
      <w:r w:rsidR="007A0764" w:rsidRPr="0083096A">
        <w:rPr>
          <w:rStyle w:val="publicationcontentepubdate"/>
          <w:rFonts w:ascii="Arial" w:hAnsi="Arial" w:cs="Arial"/>
          <w:color w:val="000000" w:themeColor="text1"/>
          <w:shd w:val="clear" w:color="auto" w:fill="FFFFFF"/>
        </w:rPr>
        <w:t xml:space="preserve"> if they were not to follow safe guidelines</w:t>
      </w:r>
      <w:r w:rsidRPr="0083096A">
        <w:rPr>
          <w:rStyle w:val="publicationcontentepubdate"/>
          <w:rFonts w:ascii="Arial" w:hAnsi="Arial" w:cs="Arial"/>
          <w:color w:val="000000" w:themeColor="text1"/>
          <w:shd w:val="clear" w:color="auto" w:fill="FFFFFF"/>
        </w:rPr>
        <w:t xml:space="preserve">. </w:t>
      </w:r>
      <w:r w:rsidR="007A0764" w:rsidRPr="0083096A">
        <w:rPr>
          <w:rFonts w:ascii="Arial" w:hAnsi="Arial" w:cs="Arial"/>
          <w:color w:val="000000" w:themeColor="text1"/>
        </w:rPr>
        <w:t>Linking to</w:t>
      </w:r>
      <w:r w:rsidR="00B07274" w:rsidRPr="0083096A">
        <w:rPr>
          <w:rFonts w:ascii="Arial" w:hAnsi="Arial" w:cs="Arial"/>
          <w:color w:val="000000" w:themeColor="text1"/>
        </w:rPr>
        <w:t xml:space="preserve"> Vygotsky’s</w:t>
      </w:r>
      <w:r w:rsidR="007A0764" w:rsidRPr="0083096A">
        <w:rPr>
          <w:rFonts w:ascii="Arial" w:hAnsi="Arial" w:cs="Arial"/>
          <w:color w:val="000000" w:themeColor="text1"/>
        </w:rPr>
        <w:t xml:space="preserve"> </w:t>
      </w:r>
      <w:r w:rsidR="00B07274" w:rsidRPr="0083096A">
        <w:rPr>
          <w:rFonts w:ascii="Arial" w:hAnsi="Arial" w:cs="Arial"/>
          <w:color w:val="000000" w:themeColor="text1"/>
        </w:rPr>
        <w:t>social learning theory</w:t>
      </w:r>
      <w:r w:rsidR="007A0764" w:rsidRPr="0083096A">
        <w:rPr>
          <w:rFonts w:ascii="Arial" w:hAnsi="Arial" w:cs="Arial"/>
          <w:color w:val="000000" w:themeColor="text1"/>
        </w:rPr>
        <w:t>, it is therefore essential for children to be engaged in interactive learning experiences whereby the parent interacts with the child on the topic of e-safety educating the child on issues relating to grooming and cyber-bullying (Turvey et al., 2014).</w:t>
      </w:r>
      <w:r w:rsidR="003B4FCF" w:rsidRPr="0083096A">
        <w:rPr>
          <w:rFonts w:ascii="Arial" w:hAnsi="Arial" w:cs="Arial"/>
          <w:color w:val="000000" w:themeColor="text1"/>
        </w:rPr>
        <w:t xml:space="preserve"> However, as stated by Dor and Weimann-Saks (2012) despite the increase in parental concerns among digital media it is evident that 30% of parents/carers fail to discuss the potential dangers with their children increasing the risk of inappropriate browsing.</w:t>
      </w:r>
      <w:r w:rsidR="00B12755" w:rsidRPr="0083096A">
        <w:rPr>
          <w:rFonts w:ascii="Arial" w:hAnsi="Arial" w:cs="Arial"/>
          <w:color w:val="000000" w:themeColor="text1"/>
        </w:rPr>
        <w:t xml:space="preserve"> Therefore,</w:t>
      </w:r>
      <w:r w:rsidR="003B4FCF" w:rsidRPr="0083096A">
        <w:rPr>
          <w:rFonts w:ascii="Arial" w:hAnsi="Arial" w:cs="Arial"/>
          <w:color w:val="000000" w:themeColor="text1"/>
        </w:rPr>
        <w:t xml:space="preserve"> Singer and Singer (2012) </w:t>
      </w:r>
      <w:r w:rsidR="00B12755" w:rsidRPr="0083096A">
        <w:rPr>
          <w:rFonts w:ascii="Arial" w:hAnsi="Arial" w:cs="Arial"/>
          <w:color w:val="000000" w:themeColor="text1"/>
        </w:rPr>
        <w:t xml:space="preserve">advocate communicating with children on the topic of safe browsing enhances the relationship between child and parent increasing the chances of </w:t>
      </w:r>
      <w:r w:rsidR="00B07274" w:rsidRPr="0083096A">
        <w:rPr>
          <w:rFonts w:ascii="Arial" w:hAnsi="Arial" w:cs="Arial"/>
          <w:color w:val="000000" w:themeColor="text1"/>
        </w:rPr>
        <w:t>a child consulting their parent</w:t>
      </w:r>
      <w:r w:rsidR="00B12755" w:rsidRPr="0083096A">
        <w:rPr>
          <w:rFonts w:ascii="Arial" w:hAnsi="Arial" w:cs="Arial"/>
          <w:color w:val="000000" w:themeColor="text1"/>
        </w:rPr>
        <w:t xml:space="preserve"> on any sign of harmful behaviour. However, Megele (2018)</w:t>
      </w:r>
      <w:r w:rsidR="0083096A" w:rsidRPr="0083096A">
        <w:rPr>
          <w:rFonts w:ascii="Arial" w:hAnsi="Arial" w:cs="Arial"/>
          <w:color w:val="000000" w:themeColor="text1"/>
        </w:rPr>
        <w:t xml:space="preserve"> and Hatch (2011)</w:t>
      </w:r>
      <w:r w:rsidR="00B12755" w:rsidRPr="0083096A">
        <w:rPr>
          <w:rFonts w:ascii="Arial" w:hAnsi="Arial" w:cs="Arial"/>
          <w:color w:val="000000" w:themeColor="text1"/>
        </w:rPr>
        <w:t xml:space="preserve"> notes it is evident that parents today feel that they are not in the position to educate their child on the topic of technology and the digital world preventing children from acquiring beneficial information at a young age</w:t>
      </w:r>
      <w:r w:rsidR="00B07274" w:rsidRPr="0083096A">
        <w:rPr>
          <w:rFonts w:ascii="Arial" w:hAnsi="Arial" w:cs="Arial"/>
          <w:color w:val="000000" w:themeColor="text1"/>
        </w:rPr>
        <w:t xml:space="preserve"> through interaction. </w:t>
      </w:r>
    </w:p>
    <w:p w:rsidR="00B12755" w:rsidRPr="0083096A" w:rsidRDefault="00B12755" w:rsidP="0083096A">
      <w:pPr>
        <w:spacing w:line="360" w:lineRule="auto"/>
        <w:jc w:val="both"/>
        <w:rPr>
          <w:rFonts w:ascii="Arial" w:hAnsi="Arial" w:cs="Arial"/>
          <w:color w:val="000000" w:themeColor="text1"/>
        </w:rPr>
      </w:pPr>
    </w:p>
    <w:p w:rsidR="003D2389" w:rsidRPr="0083096A" w:rsidRDefault="00844A28" w:rsidP="0083096A">
      <w:pPr>
        <w:spacing w:line="360" w:lineRule="auto"/>
        <w:jc w:val="both"/>
        <w:rPr>
          <w:rFonts w:ascii="Arial" w:hAnsi="Arial" w:cs="Arial"/>
          <w:color w:val="000000" w:themeColor="text1"/>
          <w:shd w:val="clear" w:color="auto" w:fill="FFFFFF"/>
        </w:rPr>
      </w:pPr>
      <w:r w:rsidRPr="0083096A">
        <w:rPr>
          <w:rStyle w:val="publicationcontentepubdate"/>
          <w:rFonts w:ascii="Arial" w:hAnsi="Arial" w:cs="Arial"/>
          <w:color w:val="000000" w:themeColor="text1"/>
          <w:shd w:val="clear" w:color="auto" w:fill="FFFFFF"/>
        </w:rPr>
        <w:t xml:space="preserve">In accordance to Kavi (Unknown Date) parental controls serve as a means of protection in relation to safeguarding children from any form of harmful content with regards to online activity.  Kavi (Unknown Date) </w:t>
      </w:r>
      <w:r w:rsidR="004B16AF" w:rsidRPr="0083096A">
        <w:rPr>
          <w:rStyle w:val="publicationcontentepubdate"/>
          <w:rFonts w:ascii="Arial" w:hAnsi="Arial" w:cs="Arial"/>
          <w:color w:val="000000" w:themeColor="text1"/>
          <w:shd w:val="clear" w:color="auto" w:fill="FFFFFF"/>
        </w:rPr>
        <w:t xml:space="preserve">additionally </w:t>
      </w:r>
      <w:r w:rsidRPr="0083096A">
        <w:rPr>
          <w:rStyle w:val="publicationcontentepubdate"/>
          <w:rFonts w:ascii="Arial" w:hAnsi="Arial" w:cs="Arial"/>
          <w:color w:val="000000" w:themeColor="text1"/>
          <w:shd w:val="clear" w:color="auto" w:fill="FFFFFF"/>
        </w:rPr>
        <w:t>advocates parental restraints are put into place to prevent children from experiencing fear due to inapprop</w:t>
      </w:r>
      <w:r w:rsidR="00561085" w:rsidRPr="0083096A">
        <w:rPr>
          <w:rStyle w:val="publicationcontentepubdate"/>
          <w:rFonts w:ascii="Arial" w:hAnsi="Arial" w:cs="Arial"/>
          <w:color w:val="000000" w:themeColor="text1"/>
          <w:shd w:val="clear" w:color="auto" w:fill="FFFFFF"/>
        </w:rPr>
        <w:t xml:space="preserve">riate media content, therefore </w:t>
      </w:r>
      <w:r w:rsidRPr="0083096A">
        <w:rPr>
          <w:rStyle w:val="publicationcontentepubdate"/>
          <w:rFonts w:ascii="Arial" w:hAnsi="Arial" w:cs="Arial"/>
          <w:color w:val="000000" w:themeColor="text1"/>
          <w:shd w:val="clear" w:color="auto" w:fill="FFFFFF"/>
        </w:rPr>
        <w:t>by controlling a c</w:t>
      </w:r>
      <w:r w:rsidR="00561085" w:rsidRPr="0083096A">
        <w:rPr>
          <w:rStyle w:val="publicationcontentepubdate"/>
          <w:rFonts w:ascii="Arial" w:hAnsi="Arial" w:cs="Arial"/>
          <w:color w:val="000000" w:themeColor="text1"/>
          <w:shd w:val="clear" w:color="auto" w:fill="FFFFFF"/>
        </w:rPr>
        <w:t>hild’s level of access to media</w:t>
      </w:r>
      <w:r w:rsidRPr="0083096A">
        <w:rPr>
          <w:rStyle w:val="publicationcontentepubdate"/>
          <w:rFonts w:ascii="Arial" w:hAnsi="Arial" w:cs="Arial"/>
          <w:color w:val="000000" w:themeColor="text1"/>
          <w:shd w:val="clear" w:color="auto" w:fill="FFFFFF"/>
        </w:rPr>
        <w:t xml:space="preserve"> the adult is safeguarding the child from any potential sign of harm. </w:t>
      </w:r>
      <w:r w:rsidR="00561085" w:rsidRPr="0083096A">
        <w:rPr>
          <w:rStyle w:val="publicationcontentepubdate"/>
          <w:rFonts w:ascii="Arial" w:hAnsi="Arial" w:cs="Arial"/>
          <w:color w:val="000000" w:themeColor="text1"/>
          <w:shd w:val="clear" w:color="auto" w:fill="FFFFFF"/>
        </w:rPr>
        <w:t xml:space="preserve">As well as relying upon parental controls as a way to protect children online, another tool of safeguarding is modelling good digital behaviour, meaning eradicating obsessive digital behaviour by adults in an attempt to prevent influencing children from developing a normality of digital screening (Gallagher, 2013). </w:t>
      </w:r>
      <w:r w:rsidR="003D2389" w:rsidRPr="0083096A">
        <w:rPr>
          <w:rFonts w:ascii="Arial" w:hAnsi="Arial" w:cs="Arial"/>
          <w:color w:val="000000" w:themeColor="text1"/>
        </w:rPr>
        <w:t xml:space="preserve">In accordance to Chassiakos et al. (2018) it is fundamental for parents to model appropriate behaviour in association with </w:t>
      </w:r>
      <w:r w:rsidR="003D2389" w:rsidRPr="0083096A">
        <w:rPr>
          <w:rFonts w:ascii="Arial" w:hAnsi="Arial" w:cs="Arial"/>
          <w:color w:val="000000" w:themeColor="text1"/>
        </w:rPr>
        <w:lastRenderedPageBreak/>
        <w:t>digital technology in order for children to imitate acceptable behaviours in relation to Bandura’s theory of Social Learning.</w:t>
      </w:r>
    </w:p>
    <w:p w:rsidR="003D2389" w:rsidRPr="0083096A" w:rsidRDefault="003D2389" w:rsidP="0083096A">
      <w:pPr>
        <w:spacing w:line="360" w:lineRule="auto"/>
        <w:jc w:val="both"/>
        <w:rPr>
          <w:rFonts w:ascii="Arial" w:hAnsi="Arial" w:cs="Arial"/>
          <w:color w:val="000000" w:themeColor="text1"/>
          <w:shd w:val="clear" w:color="auto" w:fill="FFFFFF"/>
        </w:rPr>
      </w:pPr>
    </w:p>
    <w:p w:rsidR="008571A3" w:rsidRPr="0083096A" w:rsidRDefault="003E3A57" w:rsidP="0083096A">
      <w:pPr>
        <w:spacing w:line="360" w:lineRule="auto"/>
        <w:jc w:val="both"/>
        <w:rPr>
          <w:rFonts w:ascii="Arial" w:hAnsi="Arial" w:cs="Arial"/>
          <w:color w:val="000000" w:themeColor="text1"/>
        </w:rPr>
      </w:pPr>
      <w:r w:rsidRPr="0083096A">
        <w:rPr>
          <w:rFonts w:ascii="Arial" w:hAnsi="Arial" w:cs="Arial"/>
          <w:color w:val="000000" w:themeColor="text1"/>
        </w:rPr>
        <w:t>The increase of children as active engag</w:t>
      </w:r>
      <w:r w:rsidR="008E0FB7" w:rsidRPr="0083096A">
        <w:rPr>
          <w:rFonts w:ascii="Arial" w:hAnsi="Arial" w:cs="Arial"/>
          <w:color w:val="000000" w:themeColor="text1"/>
        </w:rPr>
        <w:t>ers of</w:t>
      </w:r>
      <w:r w:rsidRPr="0083096A">
        <w:rPr>
          <w:rFonts w:ascii="Arial" w:hAnsi="Arial" w:cs="Arial"/>
          <w:color w:val="000000" w:themeColor="text1"/>
        </w:rPr>
        <w:t xml:space="preserve"> social media brings many problems in association with privacy (</w:t>
      </w:r>
      <w:r w:rsidR="008E0FB7" w:rsidRPr="0083096A">
        <w:rPr>
          <w:rFonts w:ascii="Arial" w:hAnsi="Arial" w:cs="Arial"/>
          <w:color w:val="000000" w:themeColor="text1"/>
        </w:rPr>
        <w:t>Gallagher, 2013). Common Sense (2010) advocate it is evident that 85% of parents announce they have concerns about online privacy triggering easy access to their child’s information affecting their level of protection. In accordance to Gellman and Dixon (2011) social media and gaming online are associated as a threat to a child’s level of privacy since a quarter of children signed up on Facebook have provided the browser with personal details including their name, age and location affecting their safety online. Therefore, the role of the parent is to gain knowledge on the topic of protecting children’s privacy online in order to continue to deliver effective safeguarding (Gallagher, 2013). Furthermore, i</w:t>
      </w:r>
      <w:r w:rsidR="00D963E6" w:rsidRPr="0083096A">
        <w:rPr>
          <w:rFonts w:ascii="Arial" w:hAnsi="Arial" w:cs="Arial"/>
          <w:color w:val="000000" w:themeColor="text1"/>
        </w:rPr>
        <w:t xml:space="preserve">n accordance to Qvist (2015) </w:t>
      </w:r>
      <w:r w:rsidR="0027312D" w:rsidRPr="0083096A">
        <w:rPr>
          <w:rFonts w:ascii="Arial" w:hAnsi="Arial" w:cs="Arial"/>
          <w:color w:val="000000" w:themeColor="text1"/>
        </w:rPr>
        <w:t>the United Nations Convention on the Rights of the Child state children have the entitlement to privacy and protection from violence and exploitation</w:t>
      </w:r>
      <w:r w:rsidR="002A09FF" w:rsidRPr="0083096A">
        <w:rPr>
          <w:rFonts w:ascii="Arial" w:hAnsi="Arial" w:cs="Arial"/>
          <w:color w:val="000000" w:themeColor="text1"/>
        </w:rPr>
        <w:t xml:space="preserve"> and therefore parents should make sure a child’s privacy is secured</w:t>
      </w:r>
      <w:r w:rsidR="0027312D" w:rsidRPr="0083096A">
        <w:rPr>
          <w:rFonts w:ascii="Arial" w:hAnsi="Arial" w:cs="Arial"/>
          <w:color w:val="000000" w:themeColor="text1"/>
        </w:rPr>
        <w:t xml:space="preserve">. </w:t>
      </w:r>
    </w:p>
    <w:p w:rsidR="00CC20F3" w:rsidRPr="0083096A" w:rsidRDefault="00CC20F3" w:rsidP="0083096A">
      <w:pPr>
        <w:spacing w:line="360" w:lineRule="auto"/>
        <w:jc w:val="both"/>
        <w:rPr>
          <w:rFonts w:ascii="Arial" w:hAnsi="Arial" w:cs="Arial"/>
          <w:color w:val="000000" w:themeColor="text1"/>
        </w:rPr>
      </w:pPr>
    </w:p>
    <w:p w:rsidR="00B90AED" w:rsidRPr="0083096A" w:rsidRDefault="00CC20F3" w:rsidP="0083096A">
      <w:pPr>
        <w:spacing w:line="360" w:lineRule="auto"/>
        <w:jc w:val="both"/>
        <w:rPr>
          <w:rFonts w:ascii="Arial" w:hAnsi="Arial" w:cs="Arial"/>
          <w:color w:val="000000" w:themeColor="text1"/>
        </w:rPr>
      </w:pPr>
      <w:r w:rsidRPr="0083096A">
        <w:rPr>
          <w:rFonts w:ascii="Arial" w:hAnsi="Arial" w:cs="Arial"/>
          <w:color w:val="000000" w:themeColor="text1"/>
        </w:rPr>
        <w:t>Social media plays a paramount role in early childhood where body dissatisfaction is on the increase among young children due to false advertisement of perfection (Heron et al., 2013</w:t>
      </w:r>
      <w:r w:rsidR="004B16AF" w:rsidRPr="0083096A">
        <w:rPr>
          <w:rFonts w:ascii="Arial" w:hAnsi="Arial" w:cs="Arial"/>
          <w:color w:val="000000" w:themeColor="text1"/>
        </w:rPr>
        <w:t>;</w:t>
      </w:r>
      <w:r w:rsidR="004B16AF" w:rsidRPr="0083096A">
        <w:rPr>
          <w:rStyle w:val="addmd"/>
          <w:rFonts w:ascii="Arial" w:hAnsi="Arial" w:cs="Arial"/>
          <w:color w:val="000000" w:themeColor="text1"/>
          <w:shd w:val="clear" w:color="auto" w:fill="FFFFFF"/>
        </w:rPr>
        <w:t xml:space="preserve"> </w:t>
      </w:r>
      <w:r w:rsidR="004B16AF" w:rsidRPr="0083096A">
        <w:rPr>
          <w:rStyle w:val="addmd"/>
          <w:rFonts w:ascii="Arial" w:hAnsi="Arial" w:cs="Arial"/>
          <w:color w:val="000000" w:themeColor="text1"/>
          <w:shd w:val="clear" w:color="auto" w:fill="FFFFFF"/>
        </w:rPr>
        <w:t>Conway, 2013</w:t>
      </w:r>
      <w:r w:rsidRPr="0083096A">
        <w:rPr>
          <w:rFonts w:ascii="Arial" w:hAnsi="Arial" w:cs="Arial"/>
          <w:color w:val="000000" w:themeColor="text1"/>
        </w:rPr>
        <w:t xml:space="preserve">). In accordance to Dohnt and Tiggemann (2006) body dissatisfaction is prevalent among young children whereby it is often described as a cultural norm. As stated by Virginia Tech (2009) poor body image among children can lead to low self-esteem, unhappiness, unhealthy attitudes, depression, feelings of isolation along with a change in behaviour. Children are pressurised through modern technology </w:t>
      </w:r>
      <w:r w:rsidR="00B90AED" w:rsidRPr="0083096A">
        <w:rPr>
          <w:rFonts w:ascii="Arial" w:hAnsi="Arial" w:cs="Arial"/>
          <w:color w:val="000000" w:themeColor="text1"/>
        </w:rPr>
        <w:t xml:space="preserve">by the influence of celebrities </w:t>
      </w:r>
      <w:r w:rsidRPr="0083096A">
        <w:rPr>
          <w:rFonts w:ascii="Arial" w:hAnsi="Arial" w:cs="Arial"/>
          <w:color w:val="000000" w:themeColor="text1"/>
        </w:rPr>
        <w:t>to act in an inappropriate manner; 64% of individuals believe the change of modern culture</w:t>
      </w:r>
      <w:r w:rsidR="00B90AED" w:rsidRPr="0083096A">
        <w:rPr>
          <w:rFonts w:ascii="Arial" w:hAnsi="Arial" w:cs="Arial"/>
          <w:color w:val="000000" w:themeColor="text1"/>
        </w:rPr>
        <w:t xml:space="preserve"> and advertisement</w:t>
      </w:r>
      <w:r w:rsidRPr="0083096A">
        <w:rPr>
          <w:rFonts w:ascii="Arial" w:hAnsi="Arial" w:cs="Arial"/>
          <w:color w:val="000000" w:themeColor="text1"/>
        </w:rPr>
        <w:t xml:space="preserve"> has pressurised children to act in a sexualised way compared to the 19</w:t>
      </w:r>
      <w:r w:rsidRPr="0083096A">
        <w:rPr>
          <w:rFonts w:ascii="Arial" w:hAnsi="Arial" w:cs="Arial"/>
          <w:color w:val="000000" w:themeColor="text1"/>
          <w:vertAlign w:val="superscript"/>
        </w:rPr>
        <w:t>th</w:t>
      </w:r>
      <w:r w:rsidRPr="0083096A">
        <w:rPr>
          <w:rFonts w:ascii="Arial" w:hAnsi="Arial" w:cs="Arial"/>
          <w:color w:val="000000" w:themeColor="text1"/>
        </w:rPr>
        <w:t xml:space="preserve"> century (Moran, 2011</w:t>
      </w:r>
      <w:r w:rsidR="0083096A" w:rsidRPr="0083096A">
        <w:rPr>
          <w:rFonts w:ascii="Arial" w:hAnsi="Arial" w:cs="Arial"/>
          <w:color w:val="000000" w:themeColor="text1"/>
        </w:rPr>
        <w:t xml:space="preserve">; Brosch, </w:t>
      </w:r>
      <w:r w:rsidR="0083096A" w:rsidRPr="0083096A">
        <w:rPr>
          <w:rFonts w:ascii="Arial" w:hAnsi="Arial" w:cs="Arial"/>
          <w:color w:val="000000" w:themeColor="text1"/>
        </w:rPr>
        <w:t>2015</w:t>
      </w:r>
      <w:r w:rsidRPr="0083096A">
        <w:rPr>
          <w:rFonts w:ascii="Arial" w:hAnsi="Arial" w:cs="Arial"/>
          <w:color w:val="000000" w:themeColor="text1"/>
        </w:rPr>
        <w:t xml:space="preserve">). </w:t>
      </w:r>
      <w:r w:rsidR="00B90AED" w:rsidRPr="0083096A">
        <w:rPr>
          <w:rFonts w:ascii="Arial" w:hAnsi="Arial" w:cs="Arial"/>
          <w:color w:val="000000" w:themeColor="text1"/>
        </w:rPr>
        <w:t xml:space="preserve">However, Trios Health (2014) notes the media does play a positive role in children’s lives through children looking up to celebrities online through their positive contributions to </w:t>
      </w:r>
      <w:r w:rsidR="00B90AED" w:rsidRPr="0083096A">
        <w:rPr>
          <w:rFonts w:ascii="Arial" w:hAnsi="Arial" w:cs="Arial"/>
          <w:color w:val="000000" w:themeColor="text1"/>
        </w:rPr>
        <w:lastRenderedPageBreak/>
        <w:t xml:space="preserve">society in terms of fund raising to help a charity and participating in sporting activities. </w:t>
      </w:r>
    </w:p>
    <w:p w:rsidR="00B90AED" w:rsidRPr="0083096A" w:rsidRDefault="00B90AED" w:rsidP="0083096A">
      <w:pPr>
        <w:spacing w:line="360" w:lineRule="auto"/>
        <w:jc w:val="both"/>
        <w:rPr>
          <w:rFonts w:ascii="Arial" w:hAnsi="Arial" w:cs="Arial"/>
          <w:color w:val="000000" w:themeColor="text1"/>
        </w:rPr>
      </w:pPr>
    </w:p>
    <w:p w:rsidR="00CC20F3" w:rsidRPr="0083096A" w:rsidRDefault="00CC20F3" w:rsidP="0083096A">
      <w:pPr>
        <w:spacing w:line="360" w:lineRule="auto"/>
        <w:jc w:val="both"/>
        <w:rPr>
          <w:rFonts w:ascii="Arial" w:hAnsi="Arial" w:cs="Arial"/>
          <w:color w:val="000000" w:themeColor="text1"/>
        </w:rPr>
      </w:pPr>
      <w:r w:rsidRPr="0083096A">
        <w:rPr>
          <w:rFonts w:ascii="Arial" w:hAnsi="Arial" w:cs="Arial"/>
          <w:color w:val="000000" w:themeColor="text1"/>
        </w:rPr>
        <w:t>Additionally, Heron et al. (2013) advocates poor body image among young children can play a negative role in terms of their social development affecting their psychological wellbeing due to lack of self-esteem and confidence.  By children lacking confidence and self-esteem the child may feel isolated from society whereby the child will lack interest in their learning process affecting their overall development (Featherstone, 2014). Therefore, in accordance to Barnes and Rowe (2013) it is important to educate children on the importance of body image in order to maintain a child’s self-esteem through reassuring the child that media content portrays false advertisement of what individuals look like through the enhancement of digital manipulation featuring airbrushing and filtering.</w:t>
      </w:r>
    </w:p>
    <w:p w:rsidR="00CC20F3" w:rsidRPr="0083096A" w:rsidRDefault="00CC20F3" w:rsidP="0083096A">
      <w:pPr>
        <w:spacing w:line="360" w:lineRule="auto"/>
        <w:jc w:val="both"/>
        <w:rPr>
          <w:rFonts w:ascii="Arial" w:hAnsi="Arial" w:cs="Arial"/>
          <w:color w:val="000000" w:themeColor="text1"/>
        </w:rPr>
      </w:pPr>
    </w:p>
    <w:p w:rsidR="00CC20F3" w:rsidRPr="0083096A" w:rsidRDefault="00CC20F3" w:rsidP="0083096A">
      <w:pPr>
        <w:spacing w:line="360" w:lineRule="auto"/>
        <w:jc w:val="both"/>
        <w:rPr>
          <w:rFonts w:ascii="Arial" w:hAnsi="Arial" w:cs="Arial"/>
          <w:color w:val="000000" w:themeColor="text1"/>
        </w:rPr>
      </w:pPr>
      <w:r w:rsidRPr="0083096A">
        <w:rPr>
          <w:rFonts w:ascii="Arial" w:hAnsi="Arial" w:cs="Arial"/>
          <w:color w:val="000000" w:themeColor="text1"/>
        </w:rPr>
        <w:t xml:space="preserve">Moreover, due to the impact social media has on young children today regarding body image, children are developing a dependency over the internet whereby children are associating online activity with everyday life (Heron et al., 2013). Thereby, advertising through the media permeates children’s lives on a daily basis promoting unhealthy lifestyles; however children are unable to understand the persuasiveness behind the mechanism of advertising due to their young age (Calvert, 2008). In accordance to the Children’s Commissioner (Unknown Date) there are a vast proportion of children who are perceived as self-conscious of their body image due to influences on social media causing the child to believe seeking approval of their appearance overrides their educational performance. Furthermore, the Children’s Commissioner (Unknown Date) highlights research indicates children are dependent on other children liking their posts through establishing techniques to achieve their status causing frustration and anxiousness if not maintained. </w:t>
      </w:r>
    </w:p>
    <w:p w:rsidR="00CC20F3" w:rsidRPr="0083096A" w:rsidRDefault="00CC20F3" w:rsidP="0083096A">
      <w:pPr>
        <w:spacing w:line="360" w:lineRule="auto"/>
        <w:jc w:val="both"/>
        <w:rPr>
          <w:rFonts w:ascii="Arial" w:hAnsi="Arial" w:cs="Arial"/>
          <w:color w:val="000000" w:themeColor="text1"/>
        </w:rPr>
      </w:pPr>
    </w:p>
    <w:p w:rsidR="00CC20F3" w:rsidRPr="0083096A" w:rsidRDefault="00CC20F3" w:rsidP="0083096A">
      <w:pPr>
        <w:spacing w:line="360" w:lineRule="auto"/>
        <w:jc w:val="both"/>
        <w:rPr>
          <w:rStyle w:val="addmd"/>
          <w:rFonts w:ascii="Arial" w:hAnsi="Arial" w:cs="Arial"/>
          <w:color w:val="000000" w:themeColor="text1"/>
          <w:shd w:val="clear" w:color="auto" w:fill="FFFFFF"/>
        </w:rPr>
      </w:pPr>
    </w:p>
    <w:p w:rsidR="00250E30" w:rsidRPr="0083096A" w:rsidRDefault="00CC20F3" w:rsidP="0083096A">
      <w:pPr>
        <w:spacing w:line="360" w:lineRule="auto"/>
        <w:jc w:val="both"/>
        <w:rPr>
          <w:rFonts w:ascii="Arial" w:hAnsi="Arial" w:cs="Arial"/>
          <w:color w:val="000000" w:themeColor="text1"/>
        </w:rPr>
      </w:pPr>
      <w:r w:rsidRPr="0083096A">
        <w:rPr>
          <w:rFonts w:ascii="Arial" w:hAnsi="Arial" w:cs="Arial"/>
          <w:color w:val="000000" w:themeColor="text1"/>
        </w:rPr>
        <w:lastRenderedPageBreak/>
        <w:t xml:space="preserve">Body dissatisfaction among children caused by online advertisements can be associated with depression and eating disorders hindering a child’s development, along with affecting their mental state and health (Hutchinson and Calland, 2011). As stated by Crianca (Unknown Date) due to children admiring individuals on social networking sites, children punish themselves physically through weight loss in an attempt to be socially accepted by society resulting in anorexia and bulimia affecting their personal, emotional and social development. </w:t>
      </w:r>
      <w:r w:rsidRPr="0083096A">
        <w:rPr>
          <w:rFonts w:ascii="Arial" w:hAnsi="Arial" w:cs="Arial"/>
          <w:color w:val="000000" w:themeColor="text1"/>
          <w:spacing w:val="-2"/>
          <w:shd w:val="clear" w:color="auto" w:fill="FFFFFF"/>
        </w:rPr>
        <w:t xml:space="preserve">Similarly, </w:t>
      </w:r>
      <w:r w:rsidRPr="0083096A">
        <w:rPr>
          <w:rFonts w:ascii="Arial" w:hAnsi="Arial" w:cs="Arial"/>
          <w:color w:val="000000" w:themeColor="text1"/>
        </w:rPr>
        <w:t>as advocated by Tassoni (2007) e</w:t>
      </w:r>
      <w:r w:rsidRPr="0083096A">
        <w:rPr>
          <w:rFonts w:ascii="Arial" w:hAnsi="Arial" w:cs="Arial"/>
          <w:color w:val="000000" w:themeColor="text1"/>
          <w:spacing w:val="-2"/>
          <w:shd w:val="clear" w:color="auto" w:fill="FFFFFF"/>
        </w:rPr>
        <w:t xml:space="preserve">ating disorders can affect a child’s development in various ways; a child’s social development may be at risk due to children developing constant fear of judgement whereby </w:t>
      </w:r>
      <w:r w:rsidR="00B90AED" w:rsidRPr="0083096A">
        <w:rPr>
          <w:rFonts w:ascii="Arial" w:hAnsi="Arial" w:cs="Arial"/>
          <w:color w:val="000000" w:themeColor="text1"/>
          <w:spacing w:val="-2"/>
          <w:shd w:val="clear" w:color="auto" w:fill="FFFFFF"/>
        </w:rPr>
        <w:t>children exclude</w:t>
      </w:r>
      <w:r w:rsidRPr="0083096A">
        <w:rPr>
          <w:rFonts w:ascii="Arial" w:hAnsi="Arial" w:cs="Arial"/>
          <w:color w:val="000000" w:themeColor="text1"/>
          <w:spacing w:val="-2"/>
          <w:shd w:val="clear" w:color="auto" w:fill="FFFFFF"/>
        </w:rPr>
        <w:t xml:space="preserve"> themselves from interactive activity. Due to the fear of judgement, </w:t>
      </w:r>
      <w:r w:rsidR="00250E30" w:rsidRPr="0083096A">
        <w:rPr>
          <w:rFonts w:ascii="Arial" w:hAnsi="Arial" w:cs="Arial"/>
          <w:color w:val="000000" w:themeColor="text1"/>
        </w:rPr>
        <w:t>i</w:t>
      </w:r>
      <w:r w:rsidRPr="0083096A">
        <w:rPr>
          <w:rFonts w:ascii="Arial" w:hAnsi="Arial" w:cs="Arial"/>
          <w:color w:val="000000" w:themeColor="text1"/>
        </w:rPr>
        <w:t xml:space="preserve">t is evident that children as young as six are conscious of their body image using dieting as a tool of being accepted by society (Dohnt and Tiggemann, 2006). </w:t>
      </w:r>
      <w:r w:rsidR="00250E30" w:rsidRPr="0083096A">
        <w:rPr>
          <w:rFonts w:ascii="Arial" w:hAnsi="Arial" w:cs="Arial"/>
          <w:color w:val="000000" w:themeColor="text1"/>
        </w:rPr>
        <w:t>However, the media is considered appealing to children through using celebrities to advertise sporting events encouraging children to engage in physical activity by using their role models (Trios Health, 2014).</w:t>
      </w:r>
    </w:p>
    <w:p w:rsidR="00250E30" w:rsidRPr="0083096A" w:rsidRDefault="00250E30" w:rsidP="0083096A">
      <w:pPr>
        <w:spacing w:line="360" w:lineRule="auto"/>
        <w:jc w:val="both"/>
        <w:rPr>
          <w:rFonts w:ascii="Arial" w:hAnsi="Arial" w:cs="Arial"/>
          <w:color w:val="000000" w:themeColor="text1"/>
        </w:rPr>
      </w:pPr>
    </w:p>
    <w:p w:rsidR="00CC20F3" w:rsidRPr="0083096A" w:rsidRDefault="00250E30" w:rsidP="0083096A">
      <w:pPr>
        <w:spacing w:line="360" w:lineRule="auto"/>
        <w:jc w:val="both"/>
        <w:rPr>
          <w:rFonts w:ascii="Arial" w:hAnsi="Arial" w:cs="Arial"/>
          <w:color w:val="000000" w:themeColor="text1"/>
          <w:spacing w:val="-2"/>
          <w:shd w:val="clear" w:color="auto" w:fill="FFFFFF"/>
        </w:rPr>
      </w:pPr>
      <w:r w:rsidRPr="0083096A">
        <w:rPr>
          <w:rFonts w:ascii="Arial" w:hAnsi="Arial" w:cs="Arial"/>
          <w:color w:val="000000" w:themeColor="text1"/>
        </w:rPr>
        <w:t xml:space="preserve"> </w:t>
      </w:r>
      <w:r w:rsidR="00CC20F3" w:rsidRPr="0083096A">
        <w:rPr>
          <w:rFonts w:ascii="Arial" w:hAnsi="Arial" w:cs="Arial"/>
          <w:color w:val="000000" w:themeColor="text1"/>
        </w:rPr>
        <w:t>In accordance to Dohnt and Tiggemann (2006) evidence suggests that young children have greater dissatisfaction with thei</w:t>
      </w:r>
      <w:r w:rsidRPr="0083096A">
        <w:rPr>
          <w:rFonts w:ascii="Arial" w:hAnsi="Arial" w:cs="Arial"/>
          <w:color w:val="000000" w:themeColor="text1"/>
        </w:rPr>
        <w:t xml:space="preserve">r appearance when reading </w:t>
      </w:r>
      <w:r w:rsidR="00CC20F3" w:rsidRPr="0083096A">
        <w:rPr>
          <w:rFonts w:ascii="Arial" w:hAnsi="Arial" w:cs="Arial"/>
          <w:color w:val="000000" w:themeColor="text1"/>
        </w:rPr>
        <w:t xml:space="preserve">magazines showing visual perfection. Additionally, </w:t>
      </w:r>
      <w:r w:rsidR="00CC20F3" w:rsidRPr="0083096A">
        <w:rPr>
          <w:rFonts w:ascii="Arial" w:hAnsi="Arial" w:cs="Arial"/>
          <w:color w:val="000000" w:themeColor="text1"/>
          <w:spacing w:val="-2"/>
          <w:shd w:val="clear" w:color="auto" w:fill="FFFFFF"/>
        </w:rPr>
        <w:t>in accordance to Goodheart et al. (2012) it is evident that 69% of individuals reported magazine papers influence the opinions of ch</w:t>
      </w:r>
      <w:r w:rsidRPr="0083096A">
        <w:rPr>
          <w:rFonts w:ascii="Arial" w:hAnsi="Arial" w:cs="Arial"/>
          <w:color w:val="000000" w:themeColor="text1"/>
          <w:spacing w:val="-2"/>
          <w:shd w:val="clear" w:color="auto" w:fill="FFFFFF"/>
        </w:rPr>
        <w:t>ildren in regards to body image and noted</w:t>
      </w:r>
      <w:r w:rsidR="00CC20F3" w:rsidRPr="0083096A">
        <w:rPr>
          <w:rFonts w:ascii="Arial" w:hAnsi="Arial" w:cs="Arial"/>
          <w:color w:val="000000" w:themeColor="text1"/>
          <w:spacing w:val="-2"/>
          <w:shd w:val="clear" w:color="auto" w:fill="FFFFFF"/>
        </w:rPr>
        <w:t xml:space="preserve"> regular reading can contribute to constant worry over appearance affecting a child’s personal development. </w:t>
      </w:r>
      <w:r w:rsidR="00CC20F3" w:rsidRPr="0083096A">
        <w:rPr>
          <w:rFonts w:ascii="Arial" w:hAnsi="Arial" w:cs="Arial"/>
          <w:color w:val="000000" w:themeColor="text1"/>
        </w:rPr>
        <w:t xml:space="preserve">Therefore, </w:t>
      </w:r>
      <w:r w:rsidRPr="0083096A">
        <w:rPr>
          <w:rFonts w:ascii="Arial" w:hAnsi="Arial" w:cs="Arial"/>
          <w:color w:val="000000" w:themeColor="text1"/>
        </w:rPr>
        <w:t>it is the duty of the parent</w:t>
      </w:r>
      <w:r w:rsidR="00CC20F3" w:rsidRPr="0083096A">
        <w:rPr>
          <w:rFonts w:ascii="Arial" w:hAnsi="Arial" w:cs="Arial"/>
          <w:color w:val="000000" w:themeColor="text1"/>
        </w:rPr>
        <w:t xml:space="preserve"> to prevent young children from reading inappropriate magazines </w:t>
      </w:r>
      <w:r w:rsidRPr="0083096A">
        <w:rPr>
          <w:rFonts w:ascii="Arial" w:hAnsi="Arial" w:cs="Arial"/>
          <w:color w:val="000000" w:themeColor="text1"/>
        </w:rPr>
        <w:t xml:space="preserve">in an attempt </w:t>
      </w:r>
      <w:r w:rsidR="00CC20F3" w:rsidRPr="0083096A">
        <w:rPr>
          <w:rFonts w:ascii="Arial" w:hAnsi="Arial" w:cs="Arial"/>
          <w:color w:val="000000" w:themeColor="text1"/>
        </w:rPr>
        <w:t xml:space="preserve">to prevent sexualised behaviours from occurring at a young age (Hutchison and Calland, 2011). </w:t>
      </w:r>
    </w:p>
    <w:p w:rsidR="00CC20F3" w:rsidRPr="0083096A" w:rsidRDefault="00CC20F3" w:rsidP="0083096A">
      <w:pPr>
        <w:spacing w:line="360" w:lineRule="auto"/>
        <w:jc w:val="both"/>
        <w:rPr>
          <w:rFonts w:ascii="Arial" w:hAnsi="Arial" w:cs="Arial"/>
          <w:color w:val="000000" w:themeColor="text1"/>
        </w:rPr>
      </w:pPr>
    </w:p>
    <w:p w:rsidR="00250E30" w:rsidRPr="0083096A" w:rsidRDefault="00250E30" w:rsidP="0083096A">
      <w:pPr>
        <w:spacing w:line="360" w:lineRule="auto"/>
        <w:jc w:val="both"/>
        <w:rPr>
          <w:rFonts w:ascii="Arial" w:hAnsi="Arial" w:cs="Arial"/>
          <w:color w:val="000000" w:themeColor="text1"/>
        </w:rPr>
      </w:pPr>
      <w:r w:rsidRPr="0083096A">
        <w:rPr>
          <w:rFonts w:ascii="Arial" w:hAnsi="Arial" w:cs="Arial"/>
          <w:color w:val="000000" w:themeColor="text1"/>
        </w:rPr>
        <w:t xml:space="preserve">To conclude, Dor and Weimann-Saks (2012) highlight there is a broad number of parents who fail to exercise supervision over their children’s media usage showing lack of parental authority. Therefore, in accordance to </w:t>
      </w:r>
      <w:proofErr w:type="gramStart"/>
      <w:r w:rsidRPr="0083096A">
        <w:rPr>
          <w:rFonts w:ascii="Arial" w:hAnsi="Arial" w:cs="Arial"/>
          <w:color w:val="000000" w:themeColor="text1"/>
        </w:rPr>
        <w:t>Rode</w:t>
      </w:r>
      <w:proofErr w:type="gramEnd"/>
      <w:r w:rsidRPr="0083096A">
        <w:rPr>
          <w:rFonts w:ascii="Arial" w:hAnsi="Arial" w:cs="Arial"/>
          <w:color w:val="000000" w:themeColor="text1"/>
        </w:rPr>
        <w:t xml:space="preserve"> (2009) an active parenting philosophy should be adopted by all parents in order to safeguard children through observing the child’s daily interactions </w:t>
      </w:r>
      <w:r w:rsidRPr="0083096A">
        <w:rPr>
          <w:rFonts w:ascii="Arial" w:hAnsi="Arial" w:cs="Arial"/>
          <w:color w:val="000000" w:themeColor="text1"/>
        </w:rPr>
        <w:lastRenderedPageBreak/>
        <w:t>and the child themselves. However, young children should not be denied access to the digital world as lack of technological knowledge can potentially hinder a child’s development due to technology playing a role in the development process (</w:t>
      </w:r>
      <w:proofErr w:type="spellStart"/>
      <w:r w:rsidRPr="0083096A">
        <w:rPr>
          <w:rFonts w:ascii="Arial" w:hAnsi="Arial" w:cs="Arial"/>
          <w:color w:val="000000" w:themeColor="text1"/>
        </w:rPr>
        <w:t>Rudkin</w:t>
      </w:r>
      <w:proofErr w:type="spellEnd"/>
      <w:r w:rsidRPr="0083096A">
        <w:rPr>
          <w:rFonts w:ascii="Arial" w:hAnsi="Arial" w:cs="Arial"/>
          <w:color w:val="000000" w:themeColor="text1"/>
        </w:rPr>
        <w:t>, 2017</w:t>
      </w:r>
      <w:r w:rsidR="0083096A" w:rsidRPr="0083096A">
        <w:rPr>
          <w:rFonts w:ascii="Arial" w:hAnsi="Arial" w:cs="Arial"/>
          <w:color w:val="000000" w:themeColor="text1"/>
        </w:rPr>
        <w:t xml:space="preserve">’ Sigman, </w:t>
      </w:r>
      <w:r w:rsidR="0083096A" w:rsidRPr="0083096A">
        <w:rPr>
          <w:rFonts w:ascii="Arial" w:hAnsi="Arial" w:cs="Arial"/>
          <w:color w:val="000000" w:themeColor="text1"/>
        </w:rPr>
        <w:t>2012</w:t>
      </w:r>
      <w:r w:rsidRPr="0083096A">
        <w:rPr>
          <w:rFonts w:ascii="Arial" w:hAnsi="Arial" w:cs="Arial"/>
          <w:color w:val="000000" w:themeColor="text1"/>
        </w:rPr>
        <w:t xml:space="preserve">). </w:t>
      </w:r>
    </w:p>
    <w:p w:rsidR="008C339E" w:rsidRDefault="008C339E" w:rsidP="0083096A">
      <w:pPr>
        <w:spacing w:line="360" w:lineRule="auto"/>
        <w:jc w:val="both"/>
        <w:rPr>
          <w:rFonts w:ascii="Arial" w:hAnsi="Arial" w:cs="Arial"/>
          <w:color w:val="000000" w:themeColor="text1"/>
        </w:rPr>
      </w:pPr>
    </w:p>
    <w:p w:rsidR="0083096A" w:rsidRDefault="0083096A" w:rsidP="0083096A">
      <w:pPr>
        <w:spacing w:line="360" w:lineRule="auto"/>
        <w:jc w:val="both"/>
        <w:rPr>
          <w:rFonts w:ascii="Arial" w:hAnsi="Arial" w:cs="Arial"/>
          <w:color w:val="000000" w:themeColor="text1"/>
        </w:rPr>
      </w:pPr>
    </w:p>
    <w:p w:rsidR="0083096A" w:rsidRDefault="0083096A" w:rsidP="0083096A">
      <w:pPr>
        <w:spacing w:line="360" w:lineRule="auto"/>
        <w:jc w:val="both"/>
        <w:rPr>
          <w:rFonts w:ascii="Arial" w:hAnsi="Arial" w:cs="Arial"/>
          <w:color w:val="000000" w:themeColor="text1"/>
        </w:rPr>
      </w:pPr>
    </w:p>
    <w:p w:rsidR="0083096A" w:rsidRDefault="0083096A" w:rsidP="0083096A">
      <w:pPr>
        <w:spacing w:line="360" w:lineRule="auto"/>
        <w:jc w:val="both"/>
        <w:rPr>
          <w:rFonts w:ascii="Arial" w:hAnsi="Arial" w:cs="Arial"/>
          <w:color w:val="000000" w:themeColor="text1"/>
        </w:rPr>
      </w:pPr>
    </w:p>
    <w:p w:rsidR="0083096A" w:rsidRDefault="0083096A" w:rsidP="0083096A">
      <w:pPr>
        <w:spacing w:line="360" w:lineRule="auto"/>
        <w:jc w:val="both"/>
        <w:rPr>
          <w:rFonts w:ascii="Arial" w:hAnsi="Arial" w:cs="Arial"/>
          <w:color w:val="000000" w:themeColor="text1"/>
        </w:rPr>
      </w:pPr>
    </w:p>
    <w:p w:rsidR="0083096A" w:rsidRDefault="0083096A" w:rsidP="0083096A">
      <w:pPr>
        <w:spacing w:line="360" w:lineRule="auto"/>
        <w:jc w:val="both"/>
        <w:rPr>
          <w:rFonts w:ascii="Arial" w:hAnsi="Arial" w:cs="Arial"/>
          <w:color w:val="000000" w:themeColor="text1"/>
        </w:rPr>
      </w:pPr>
    </w:p>
    <w:p w:rsidR="0083096A" w:rsidRDefault="0083096A" w:rsidP="0083096A">
      <w:pPr>
        <w:spacing w:line="360" w:lineRule="auto"/>
        <w:jc w:val="both"/>
        <w:rPr>
          <w:rFonts w:ascii="Arial" w:hAnsi="Arial" w:cs="Arial"/>
          <w:color w:val="000000" w:themeColor="text1"/>
        </w:rPr>
      </w:pPr>
    </w:p>
    <w:p w:rsidR="0083096A" w:rsidRDefault="0083096A" w:rsidP="0083096A">
      <w:pPr>
        <w:spacing w:line="360" w:lineRule="auto"/>
        <w:jc w:val="both"/>
        <w:rPr>
          <w:rFonts w:ascii="Arial" w:hAnsi="Arial" w:cs="Arial"/>
          <w:color w:val="000000" w:themeColor="text1"/>
        </w:rPr>
      </w:pPr>
    </w:p>
    <w:p w:rsidR="0083096A" w:rsidRDefault="0083096A" w:rsidP="0083096A">
      <w:pPr>
        <w:spacing w:line="360" w:lineRule="auto"/>
        <w:jc w:val="both"/>
        <w:rPr>
          <w:rFonts w:ascii="Arial" w:hAnsi="Arial" w:cs="Arial"/>
          <w:color w:val="000000" w:themeColor="text1"/>
        </w:rPr>
      </w:pPr>
    </w:p>
    <w:p w:rsidR="0083096A" w:rsidRDefault="0083096A" w:rsidP="0083096A">
      <w:pPr>
        <w:spacing w:line="360" w:lineRule="auto"/>
        <w:jc w:val="both"/>
        <w:rPr>
          <w:rFonts w:ascii="Arial" w:hAnsi="Arial" w:cs="Arial"/>
          <w:color w:val="000000" w:themeColor="text1"/>
        </w:rPr>
      </w:pPr>
    </w:p>
    <w:p w:rsidR="0083096A" w:rsidRDefault="0083096A" w:rsidP="0083096A">
      <w:pPr>
        <w:spacing w:line="360" w:lineRule="auto"/>
        <w:jc w:val="both"/>
        <w:rPr>
          <w:rFonts w:ascii="Arial" w:hAnsi="Arial" w:cs="Arial"/>
          <w:color w:val="000000" w:themeColor="text1"/>
        </w:rPr>
      </w:pPr>
    </w:p>
    <w:p w:rsidR="0083096A" w:rsidRDefault="0083096A" w:rsidP="0083096A">
      <w:pPr>
        <w:spacing w:line="360" w:lineRule="auto"/>
        <w:jc w:val="both"/>
        <w:rPr>
          <w:rFonts w:ascii="Arial" w:hAnsi="Arial" w:cs="Arial"/>
          <w:color w:val="000000" w:themeColor="text1"/>
        </w:rPr>
      </w:pPr>
    </w:p>
    <w:p w:rsidR="0083096A" w:rsidRDefault="0083096A" w:rsidP="0083096A">
      <w:pPr>
        <w:spacing w:line="360" w:lineRule="auto"/>
        <w:jc w:val="both"/>
        <w:rPr>
          <w:rFonts w:ascii="Arial" w:hAnsi="Arial" w:cs="Arial"/>
          <w:color w:val="000000" w:themeColor="text1"/>
        </w:rPr>
      </w:pPr>
    </w:p>
    <w:p w:rsidR="0083096A" w:rsidRDefault="0083096A" w:rsidP="0083096A">
      <w:pPr>
        <w:spacing w:line="360" w:lineRule="auto"/>
        <w:jc w:val="both"/>
        <w:rPr>
          <w:rFonts w:ascii="Arial" w:hAnsi="Arial" w:cs="Arial"/>
          <w:color w:val="000000" w:themeColor="text1"/>
        </w:rPr>
      </w:pPr>
    </w:p>
    <w:p w:rsidR="0083096A" w:rsidRDefault="0083096A" w:rsidP="0083096A">
      <w:pPr>
        <w:spacing w:line="360" w:lineRule="auto"/>
        <w:jc w:val="both"/>
        <w:rPr>
          <w:rFonts w:ascii="Arial" w:hAnsi="Arial" w:cs="Arial"/>
          <w:color w:val="000000" w:themeColor="text1"/>
        </w:rPr>
      </w:pPr>
    </w:p>
    <w:p w:rsidR="0083096A" w:rsidRDefault="0083096A" w:rsidP="0083096A">
      <w:pPr>
        <w:spacing w:line="360" w:lineRule="auto"/>
        <w:jc w:val="both"/>
        <w:rPr>
          <w:rFonts w:ascii="Arial" w:hAnsi="Arial" w:cs="Arial"/>
          <w:color w:val="000000" w:themeColor="text1"/>
        </w:rPr>
      </w:pPr>
    </w:p>
    <w:p w:rsidR="0083096A" w:rsidRDefault="0083096A" w:rsidP="0083096A">
      <w:pPr>
        <w:spacing w:line="360" w:lineRule="auto"/>
        <w:jc w:val="both"/>
        <w:rPr>
          <w:rFonts w:ascii="Arial" w:hAnsi="Arial" w:cs="Arial"/>
          <w:color w:val="000000" w:themeColor="text1"/>
        </w:rPr>
      </w:pPr>
    </w:p>
    <w:p w:rsidR="0083096A" w:rsidRDefault="0083096A" w:rsidP="0083096A">
      <w:pPr>
        <w:spacing w:line="360" w:lineRule="auto"/>
        <w:jc w:val="both"/>
        <w:rPr>
          <w:rFonts w:ascii="Arial" w:hAnsi="Arial" w:cs="Arial"/>
          <w:color w:val="000000" w:themeColor="text1"/>
        </w:rPr>
      </w:pPr>
    </w:p>
    <w:p w:rsidR="0083096A" w:rsidRDefault="0083096A" w:rsidP="0083096A">
      <w:pPr>
        <w:spacing w:line="360" w:lineRule="auto"/>
        <w:jc w:val="both"/>
        <w:rPr>
          <w:rFonts w:ascii="Arial" w:hAnsi="Arial" w:cs="Arial"/>
          <w:color w:val="000000" w:themeColor="text1"/>
        </w:rPr>
      </w:pPr>
    </w:p>
    <w:p w:rsidR="0083096A" w:rsidRDefault="0083096A" w:rsidP="0083096A">
      <w:pPr>
        <w:spacing w:line="360" w:lineRule="auto"/>
        <w:jc w:val="both"/>
        <w:rPr>
          <w:rFonts w:ascii="Arial" w:hAnsi="Arial" w:cs="Arial"/>
          <w:color w:val="000000" w:themeColor="text1"/>
        </w:rPr>
      </w:pPr>
    </w:p>
    <w:p w:rsidR="0083096A" w:rsidRDefault="0083096A" w:rsidP="0083096A">
      <w:pPr>
        <w:spacing w:line="360" w:lineRule="auto"/>
        <w:jc w:val="both"/>
        <w:rPr>
          <w:rFonts w:ascii="Arial" w:hAnsi="Arial" w:cs="Arial"/>
          <w:color w:val="000000" w:themeColor="text1"/>
        </w:rPr>
      </w:pPr>
    </w:p>
    <w:p w:rsidR="0083096A" w:rsidRDefault="0083096A" w:rsidP="0083096A">
      <w:pPr>
        <w:spacing w:line="360" w:lineRule="auto"/>
        <w:jc w:val="both"/>
        <w:rPr>
          <w:rFonts w:ascii="Arial" w:hAnsi="Arial" w:cs="Arial"/>
          <w:color w:val="000000" w:themeColor="text1"/>
        </w:rPr>
      </w:pPr>
    </w:p>
    <w:p w:rsidR="0083096A" w:rsidRDefault="0083096A" w:rsidP="0083096A">
      <w:pPr>
        <w:spacing w:line="360" w:lineRule="auto"/>
        <w:jc w:val="both"/>
        <w:rPr>
          <w:rFonts w:ascii="Arial" w:hAnsi="Arial" w:cs="Arial"/>
          <w:color w:val="000000" w:themeColor="text1"/>
        </w:rPr>
      </w:pPr>
    </w:p>
    <w:p w:rsidR="0083096A" w:rsidRDefault="0083096A" w:rsidP="0083096A">
      <w:pPr>
        <w:spacing w:line="360" w:lineRule="auto"/>
        <w:jc w:val="both"/>
        <w:rPr>
          <w:rFonts w:ascii="Arial" w:hAnsi="Arial" w:cs="Arial"/>
          <w:color w:val="000000" w:themeColor="text1"/>
        </w:rPr>
      </w:pPr>
    </w:p>
    <w:p w:rsidR="0083096A" w:rsidRPr="0083096A" w:rsidRDefault="0083096A" w:rsidP="0083096A">
      <w:pPr>
        <w:spacing w:line="360" w:lineRule="auto"/>
        <w:jc w:val="both"/>
        <w:rPr>
          <w:rFonts w:ascii="Arial" w:hAnsi="Arial" w:cs="Arial"/>
          <w:color w:val="000000" w:themeColor="text1"/>
        </w:rPr>
      </w:pPr>
      <w:bookmarkStart w:id="0" w:name="_GoBack"/>
      <w:bookmarkEnd w:id="0"/>
    </w:p>
    <w:p w:rsidR="0083096A" w:rsidRDefault="0083096A" w:rsidP="0083096A">
      <w:pPr>
        <w:pStyle w:val="Heading1"/>
        <w:shd w:val="clear" w:color="auto" w:fill="FFFFFF"/>
        <w:spacing w:before="0" w:line="360" w:lineRule="auto"/>
        <w:ind w:left="360"/>
        <w:jc w:val="both"/>
        <w:rPr>
          <w:rFonts w:ascii="Arial" w:hAnsi="Arial" w:cs="Arial"/>
          <w:b w:val="0"/>
          <w:color w:val="000000" w:themeColor="text1"/>
          <w:sz w:val="24"/>
          <w:szCs w:val="24"/>
        </w:rPr>
      </w:pPr>
      <w:r>
        <w:rPr>
          <w:rFonts w:ascii="Arial" w:hAnsi="Arial" w:cs="Arial"/>
          <w:b w:val="0"/>
          <w:color w:val="000000" w:themeColor="text1"/>
          <w:sz w:val="24"/>
          <w:szCs w:val="24"/>
        </w:rPr>
        <w:lastRenderedPageBreak/>
        <w:t xml:space="preserve">Reference List </w:t>
      </w:r>
    </w:p>
    <w:p w:rsidR="0083096A" w:rsidRDefault="0083096A" w:rsidP="0083096A">
      <w:pPr>
        <w:pStyle w:val="Heading1"/>
        <w:shd w:val="clear" w:color="auto" w:fill="FFFFFF"/>
        <w:spacing w:before="0" w:line="360" w:lineRule="auto"/>
        <w:ind w:left="360"/>
        <w:jc w:val="both"/>
        <w:rPr>
          <w:rFonts w:ascii="Arial" w:hAnsi="Arial" w:cs="Arial"/>
          <w:b w:val="0"/>
          <w:color w:val="000000" w:themeColor="text1"/>
          <w:sz w:val="24"/>
          <w:szCs w:val="24"/>
        </w:rPr>
      </w:pPr>
    </w:p>
    <w:p w:rsidR="008C339E" w:rsidRPr="0083096A" w:rsidRDefault="008C339E" w:rsidP="0083096A">
      <w:pPr>
        <w:pStyle w:val="Heading1"/>
        <w:shd w:val="clear" w:color="auto" w:fill="FFFFFF"/>
        <w:spacing w:before="0" w:line="360" w:lineRule="auto"/>
        <w:ind w:left="360"/>
        <w:jc w:val="both"/>
        <w:rPr>
          <w:rFonts w:ascii="Arial" w:hAnsi="Arial" w:cs="Arial"/>
          <w:b w:val="0"/>
          <w:color w:val="000000" w:themeColor="text1"/>
          <w:sz w:val="24"/>
          <w:szCs w:val="24"/>
        </w:rPr>
      </w:pPr>
      <w:proofErr w:type="gramStart"/>
      <w:r w:rsidRPr="0083096A">
        <w:rPr>
          <w:rFonts w:ascii="Arial" w:hAnsi="Arial" w:cs="Arial"/>
          <w:b w:val="0"/>
          <w:color w:val="000000" w:themeColor="text1"/>
          <w:sz w:val="24"/>
          <w:szCs w:val="24"/>
        </w:rPr>
        <w:t xml:space="preserve">Barnes, M. and Rowe, J. (2013) </w:t>
      </w:r>
      <w:r w:rsidRPr="0083096A">
        <w:rPr>
          <w:rFonts w:ascii="Arial" w:hAnsi="Arial" w:cs="Arial"/>
          <w:b w:val="0"/>
          <w:i/>
          <w:color w:val="000000" w:themeColor="text1"/>
          <w:sz w:val="24"/>
          <w:szCs w:val="24"/>
        </w:rPr>
        <w:t>Child, Youth and Family Health: Strengthening Communities.</w:t>
      </w:r>
      <w:proofErr w:type="gramEnd"/>
      <w:r w:rsidRPr="0083096A">
        <w:rPr>
          <w:rFonts w:ascii="Arial" w:hAnsi="Arial" w:cs="Arial"/>
          <w:b w:val="0"/>
          <w:color w:val="000000" w:themeColor="text1"/>
          <w:sz w:val="24"/>
          <w:szCs w:val="24"/>
        </w:rPr>
        <w:t xml:space="preserve"> Australia: Elsevier. </w:t>
      </w:r>
    </w:p>
    <w:p w:rsidR="008C339E" w:rsidRPr="0083096A" w:rsidRDefault="008C339E" w:rsidP="0083096A">
      <w:pPr>
        <w:spacing w:line="360" w:lineRule="auto"/>
        <w:jc w:val="both"/>
        <w:rPr>
          <w:rFonts w:ascii="Arial" w:hAnsi="Arial" w:cs="Arial"/>
          <w:color w:val="000000" w:themeColor="text1"/>
        </w:rPr>
      </w:pPr>
    </w:p>
    <w:p w:rsidR="008C339E" w:rsidRPr="0083096A" w:rsidRDefault="008C339E" w:rsidP="0083096A">
      <w:pPr>
        <w:pStyle w:val="Heading1"/>
        <w:shd w:val="clear" w:color="auto" w:fill="FFFFFF"/>
        <w:spacing w:before="0" w:line="360" w:lineRule="auto"/>
        <w:ind w:left="360"/>
        <w:jc w:val="both"/>
        <w:rPr>
          <w:rFonts w:ascii="Arial" w:hAnsi="Arial" w:cs="Arial"/>
          <w:b w:val="0"/>
          <w:color w:val="000000" w:themeColor="text1"/>
          <w:sz w:val="24"/>
          <w:szCs w:val="24"/>
        </w:rPr>
      </w:pPr>
      <w:r w:rsidRPr="0083096A">
        <w:rPr>
          <w:rFonts w:ascii="Arial" w:hAnsi="Arial" w:cs="Arial"/>
          <w:b w:val="0"/>
          <w:color w:val="000000" w:themeColor="text1"/>
          <w:sz w:val="24"/>
          <w:szCs w:val="24"/>
        </w:rPr>
        <w:t xml:space="preserve">Barr, R. and Linebarger, N. D. (2017) </w:t>
      </w:r>
      <w:r w:rsidRPr="0083096A">
        <w:rPr>
          <w:rFonts w:ascii="Arial" w:hAnsi="Arial" w:cs="Arial"/>
          <w:b w:val="0"/>
          <w:i/>
          <w:color w:val="000000" w:themeColor="text1"/>
          <w:sz w:val="24"/>
          <w:szCs w:val="24"/>
        </w:rPr>
        <w:t xml:space="preserve">Media Exposure </w:t>
      </w:r>
      <w:proofErr w:type="gramStart"/>
      <w:r w:rsidRPr="0083096A">
        <w:rPr>
          <w:rFonts w:ascii="Arial" w:hAnsi="Arial" w:cs="Arial"/>
          <w:b w:val="0"/>
          <w:i/>
          <w:color w:val="000000" w:themeColor="text1"/>
          <w:sz w:val="24"/>
          <w:szCs w:val="24"/>
        </w:rPr>
        <w:t>During</w:t>
      </w:r>
      <w:proofErr w:type="gramEnd"/>
      <w:r w:rsidRPr="0083096A">
        <w:rPr>
          <w:rFonts w:ascii="Arial" w:hAnsi="Arial" w:cs="Arial"/>
          <w:b w:val="0"/>
          <w:i/>
          <w:color w:val="000000" w:themeColor="text1"/>
          <w:sz w:val="24"/>
          <w:szCs w:val="24"/>
        </w:rPr>
        <w:t xml:space="preserve"> Infancy and Early Childhood: The Effects of Content and Context on Learning and Development.</w:t>
      </w:r>
      <w:r w:rsidRPr="0083096A">
        <w:rPr>
          <w:rFonts w:ascii="Arial" w:hAnsi="Arial" w:cs="Arial"/>
          <w:b w:val="0"/>
          <w:color w:val="000000" w:themeColor="text1"/>
          <w:sz w:val="24"/>
          <w:szCs w:val="24"/>
        </w:rPr>
        <w:t xml:space="preserve"> USA: Springer. </w:t>
      </w:r>
    </w:p>
    <w:p w:rsidR="00763300" w:rsidRPr="0083096A" w:rsidRDefault="00763300" w:rsidP="0083096A">
      <w:pPr>
        <w:spacing w:line="360" w:lineRule="auto"/>
        <w:jc w:val="both"/>
        <w:rPr>
          <w:rFonts w:ascii="Arial" w:hAnsi="Arial" w:cs="Arial"/>
          <w:color w:val="000000" w:themeColor="text1"/>
        </w:rPr>
      </w:pPr>
    </w:p>
    <w:p w:rsidR="008C339E" w:rsidRPr="0083096A" w:rsidRDefault="008C339E" w:rsidP="0083096A">
      <w:pPr>
        <w:spacing w:line="360" w:lineRule="auto"/>
        <w:ind w:left="360"/>
        <w:jc w:val="both"/>
        <w:rPr>
          <w:rFonts w:ascii="Arial" w:hAnsi="Arial" w:cs="Arial"/>
          <w:color w:val="000000" w:themeColor="text1"/>
        </w:rPr>
      </w:pPr>
      <w:proofErr w:type="gramStart"/>
      <w:r w:rsidRPr="0083096A">
        <w:rPr>
          <w:rFonts w:ascii="Arial" w:hAnsi="Arial" w:cs="Arial"/>
          <w:color w:val="000000" w:themeColor="text1"/>
        </w:rPr>
        <w:t>BBC.</w:t>
      </w:r>
      <w:proofErr w:type="gramEnd"/>
      <w:r w:rsidRPr="0083096A">
        <w:rPr>
          <w:rFonts w:ascii="Arial" w:hAnsi="Arial" w:cs="Arial"/>
          <w:color w:val="000000" w:themeColor="text1"/>
        </w:rPr>
        <w:t xml:space="preserve"> (2018) ‘How can I keep my kids safe online?’ </w:t>
      </w:r>
      <w:hyperlink r:id="rId9" w:history="1">
        <w:r w:rsidRPr="0083096A">
          <w:rPr>
            <w:rStyle w:val="Hyperlink"/>
            <w:rFonts w:ascii="Arial" w:hAnsi="Arial" w:cs="Arial"/>
            <w:color w:val="000000" w:themeColor="text1"/>
          </w:rPr>
          <w:t>http://www.bbc.co.uk/guides/zs83tyc</w:t>
        </w:r>
      </w:hyperlink>
      <w:r w:rsidRPr="0083096A">
        <w:rPr>
          <w:rFonts w:ascii="Arial" w:hAnsi="Arial" w:cs="Arial"/>
          <w:color w:val="000000" w:themeColor="text1"/>
        </w:rPr>
        <w:t xml:space="preserve"> [Accessed: 3</w:t>
      </w:r>
      <w:r w:rsidRPr="0083096A">
        <w:rPr>
          <w:rFonts w:ascii="Arial" w:hAnsi="Arial" w:cs="Arial"/>
          <w:color w:val="000000" w:themeColor="text1"/>
          <w:vertAlign w:val="superscript"/>
        </w:rPr>
        <w:t>rd</w:t>
      </w:r>
      <w:r w:rsidRPr="0083096A">
        <w:rPr>
          <w:rFonts w:ascii="Arial" w:hAnsi="Arial" w:cs="Arial"/>
          <w:color w:val="000000" w:themeColor="text1"/>
        </w:rPr>
        <w:t xml:space="preserve"> March 2018].</w:t>
      </w:r>
    </w:p>
    <w:p w:rsidR="00763300" w:rsidRPr="0083096A" w:rsidRDefault="00763300" w:rsidP="0083096A">
      <w:pPr>
        <w:spacing w:line="360" w:lineRule="auto"/>
        <w:ind w:left="360"/>
        <w:jc w:val="both"/>
        <w:rPr>
          <w:rFonts w:ascii="Arial" w:hAnsi="Arial" w:cs="Arial"/>
          <w:color w:val="000000" w:themeColor="text1"/>
        </w:rPr>
      </w:pPr>
    </w:p>
    <w:p w:rsidR="008C339E" w:rsidRPr="0083096A" w:rsidRDefault="008C339E" w:rsidP="0083096A">
      <w:pPr>
        <w:spacing w:line="360" w:lineRule="auto"/>
        <w:ind w:left="360"/>
        <w:jc w:val="both"/>
        <w:rPr>
          <w:rFonts w:ascii="Arial" w:hAnsi="Arial" w:cs="Arial"/>
          <w:color w:val="000000" w:themeColor="text1"/>
        </w:rPr>
      </w:pPr>
      <w:proofErr w:type="gramStart"/>
      <w:r w:rsidRPr="0083096A">
        <w:rPr>
          <w:rFonts w:ascii="Arial" w:hAnsi="Arial" w:cs="Arial"/>
          <w:color w:val="000000" w:themeColor="text1"/>
        </w:rPr>
        <w:t xml:space="preserve">Brosch, A. (2015) ‘The media and children sexuality - an anthropological approach’, </w:t>
      </w:r>
      <w:r w:rsidRPr="0083096A">
        <w:rPr>
          <w:rFonts w:ascii="Arial" w:hAnsi="Arial" w:cs="Arial"/>
          <w:i/>
          <w:color w:val="000000" w:themeColor="text1"/>
        </w:rPr>
        <w:t>Faculty of Education and Psychology,</w:t>
      </w:r>
      <w:r w:rsidRPr="0083096A">
        <w:rPr>
          <w:rFonts w:ascii="Arial" w:hAnsi="Arial" w:cs="Arial"/>
          <w:color w:val="000000" w:themeColor="text1"/>
        </w:rPr>
        <w:t xml:space="preserve"> Volume 1, pp. 47-53.</w:t>
      </w:r>
      <w:proofErr w:type="gramEnd"/>
      <w:r w:rsidRPr="0083096A">
        <w:rPr>
          <w:rFonts w:ascii="Arial" w:hAnsi="Arial" w:cs="Arial"/>
          <w:color w:val="000000" w:themeColor="text1"/>
        </w:rPr>
        <w:t xml:space="preserve"> </w:t>
      </w:r>
      <w:proofErr w:type="gramStart"/>
      <w:r w:rsidRPr="0083096A">
        <w:rPr>
          <w:rFonts w:ascii="Arial" w:hAnsi="Arial" w:cs="Arial"/>
          <w:color w:val="000000" w:themeColor="text1"/>
        </w:rPr>
        <w:t>[On-line].</w:t>
      </w:r>
      <w:proofErr w:type="gramEnd"/>
      <w:r w:rsidRPr="0083096A">
        <w:rPr>
          <w:rFonts w:ascii="Arial" w:hAnsi="Arial" w:cs="Arial"/>
          <w:color w:val="000000" w:themeColor="text1"/>
        </w:rPr>
        <w:t xml:space="preserve"> Available at: </w:t>
      </w:r>
      <w:hyperlink r:id="rId10" w:history="1">
        <w:r w:rsidRPr="0083096A">
          <w:rPr>
            <w:rStyle w:val="Hyperlink"/>
            <w:rFonts w:ascii="Arial" w:hAnsi="Arial" w:cs="Arial"/>
            <w:color w:val="000000" w:themeColor="text1"/>
          </w:rPr>
          <w:t>https://www.researchgate.net/profile/Anna_Brosch/publication/298699304_The_media_and_children_sexuality_-_an_anthropological_approach/links/56ea4e8308ae25ede83122de/The-media-and-children-sexuality-an-anthropological-approach.pdf</w:t>
        </w:r>
      </w:hyperlink>
      <w:r w:rsidRPr="0083096A">
        <w:rPr>
          <w:rFonts w:ascii="Arial" w:hAnsi="Arial" w:cs="Arial"/>
          <w:color w:val="000000" w:themeColor="text1"/>
        </w:rPr>
        <w:t xml:space="preserve"> [Accessed: 2</w:t>
      </w:r>
      <w:r w:rsidRPr="0083096A">
        <w:rPr>
          <w:rFonts w:ascii="Arial" w:hAnsi="Arial" w:cs="Arial"/>
          <w:color w:val="000000" w:themeColor="text1"/>
          <w:vertAlign w:val="superscript"/>
        </w:rPr>
        <w:t>nd</w:t>
      </w:r>
      <w:r w:rsidRPr="0083096A">
        <w:rPr>
          <w:rFonts w:ascii="Arial" w:hAnsi="Arial" w:cs="Arial"/>
          <w:color w:val="000000" w:themeColor="text1"/>
        </w:rPr>
        <w:t xml:space="preserve"> February 2018]. </w:t>
      </w:r>
    </w:p>
    <w:p w:rsidR="00763300" w:rsidRPr="0083096A" w:rsidRDefault="00763300" w:rsidP="0083096A">
      <w:pPr>
        <w:spacing w:line="360" w:lineRule="auto"/>
        <w:ind w:left="360"/>
        <w:jc w:val="both"/>
        <w:rPr>
          <w:rFonts w:ascii="Arial" w:hAnsi="Arial" w:cs="Arial"/>
          <w:color w:val="000000" w:themeColor="text1"/>
        </w:rPr>
      </w:pPr>
    </w:p>
    <w:p w:rsidR="008C339E" w:rsidRPr="0083096A" w:rsidRDefault="008C339E" w:rsidP="0083096A">
      <w:pPr>
        <w:spacing w:line="360" w:lineRule="auto"/>
        <w:ind w:left="360"/>
        <w:jc w:val="both"/>
        <w:rPr>
          <w:rFonts w:ascii="Arial" w:hAnsi="Arial" w:cs="Arial"/>
          <w:color w:val="000000" w:themeColor="text1"/>
        </w:rPr>
      </w:pPr>
      <w:r w:rsidRPr="0083096A">
        <w:rPr>
          <w:rFonts w:ascii="Arial" w:hAnsi="Arial" w:cs="Arial"/>
          <w:color w:val="000000" w:themeColor="text1"/>
        </w:rPr>
        <w:t xml:space="preserve">Calvert, L. S. (2008) ‘Children as Consumers: Advertising and Marketing’, </w:t>
      </w:r>
      <w:proofErr w:type="gramStart"/>
      <w:r w:rsidRPr="0083096A">
        <w:rPr>
          <w:rFonts w:ascii="Arial" w:hAnsi="Arial" w:cs="Arial"/>
          <w:i/>
          <w:color w:val="000000" w:themeColor="text1"/>
        </w:rPr>
        <w:t>Spring</w:t>
      </w:r>
      <w:proofErr w:type="gramEnd"/>
      <w:r w:rsidRPr="0083096A">
        <w:rPr>
          <w:rFonts w:ascii="Arial" w:hAnsi="Arial" w:cs="Arial"/>
          <w:i/>
          <w:color w:val="000000" w:themeColor="text1"/>
        </w:rPr>
        <w:t xml:space="preserve">, </w:t>
      </w:r>
      <w:r w:rsidRPr="0083096A">
        <w:rPr>
          <w:rFonts w:ascii="Arial" w:hAnsi="Arial" w:cs="Arial"/>
          <w:color w:val="000000" w:themeColor="text1"/>
        </w:rPr>
        <w:t xml:space="preserve">Volume 18, pp. 205-234. </w:t>
      </w:r>
      <w:proofErr w:type="gramStart"/>
      <w:r w:rsidRPr="0083096A">
        <w:rPr>
          <w:rFonts w:ascii="Arial" w:hAnsi="Arial" w:cs="Arial"/>
          <w:color w:val="000000" w:themeColor="text1"/>
        </w:rPr>
        <w:t>[On-line].</w:t>
      </w:r>
      <w:proofErr w:type="gramEnd"/>
      <w:r w:rsidRPr="0083096A">
        <w:rPr>
          <w:rFonts w:ascii="Arial" w:hAnsi="Arial" w:cs="Arial"/>
          <w:color w:val="000000" w:themeColor="text1"/>
        </w:rPr>
        <w:t xml:space="preserve"> Available at: </w:t>
      </w:r>
      <w:hyperlink r:id="rId11" w:history="1">
        <w:r w:rsidRPr="0083096A">
          <w:rPr>
            <w:rStyle w:val="Hyperlink"/>
            <w:rFonts w:ascii="Arial" w:hAnsi="Arial" w:cs="Arial"/>
            <w:color w:val="000000" w:themeColor="text1"/>
          </w:rPr>
          <w:t>https://pdfs.semanticscholar.org/afad/423524b4d080b2ae1bfbf4073fae5a37924b.pdf</w:t>
        </w:r>
      </w:hyperlink>
      <w:r w:rsidRPr="0083096A">
        <w:rPr>
          <w:rFonts w:ascii="Arial" w:hAnsi="Arial" w:cs="Arial"/>
          <w:color w:val="000000" w:themeColor="text1"/>
        </w:rPr>
        <w:t xml:space="preserve"> [Accessed: 23</w:t>
      </w:r>
      <w:r w:rsidRPr="0083096A">
        <w:rPr>
          <w:rFonts w:ascii="Arial" w:hAnsi="Arial" w:cs="Arial"/>
          <w:color w:val="000000" w:themeColor="text1"/>
          <w:vertAlign w:val="superscript"/>
        </w:rPr>
        <w:t>rd</w:t>
      </w:r>
      <w:r w:rsidRPr="0083096A">
        <w:rPr>
          <w:rFonts w:ascii="Arial" w:hAnsi="Arial" w:cs="Arial"/>
          <w:color w:val="000000" w:themeColor="text1"/>
        </w:rPr>
        <w:t xml:space="preserve"> February 2018]. </w:t>
      </w:r>
    </w:p>
    <w:p w:rsidR="00763300" w:rsidRPr="0083096A" w:rsidRDefault="00763300" w:rsidP="0083096A">
      <w:pPr>
        <w:spacing w:line="360" w:lineRule="auto"/>
        <w:ind w:left="360"/>
        <w:jc w:val="both"/>
        <w:rPr>
          <w:rFonts w:ascii="Arial" w:hAnsi="Arial" w:cs="Arial"/>
          <w:color w:val="000000" w:themeColor="text1"/>
        </w:rPr>
      </w:pPr>
    </w:p>
    <w:p w:rsidR="008C339E" w:rsidRPr="0083096A" w:rsidRDefault="008C339E" w:rsidP="0083096A">
      <w:pPr>
        <w:spacing w:line="360" w:lineRule="auto"/>
        <w:ind w:left="360"/>
        <w:jc w:val="both"/>
        <w:rPr>
          <w:rFonts w:ascii="Arial" w:hAnsi="Arial" w:cs="Arial"/>
          <w:color w:val="000000" w:themeColor="text1"/>
        </w:rPr>
      </w:pPr>
      <w:r w:rsidRPr="0083096A">
        <w:rPr>
          <w:rFonts w:ascii="Arial" w:hAnsi="Arial" w:cs="Arial"/>
          <w:color w:val="000000" w:themeColor="text1"/>
        </w:rPr>
        <w:t xml:space="preserve">Camara, N. (2018) ‘The Influence of Media on Children’ </w:t>
      </w:r>
      <w:hyperlink r:id="rId12" w:history="1">
        <w:r w:rsidRPr="0083096A">
          <w:rPr>
            <w:rStyle w:val="Hyperlink"/>
            <w:rFonts w:ascii="Arial" w:hAnsi="Arial" w:cs="Arial"/>
            <w:color w:val="000000" w:themeColor="text1"/>
          </w:rPr>
          <w:t>http://www.academia.edu/4953696/THE_INFLUENCE_OF_MEDIA_ON_CHILDREN</w:t>
        </w:r>
      </w:hyperlink>
      <w:r w:rsidRPr="0083096A">
        <w:rPr>
          <w:rFonts w:ascii="Arial" w:hAnsi="Arial" w:cs="Arial"/>
          <w:color w:val="000000" w:themeColor="text1"/>
        </w:rPr>
        <w:t xml:space="preserve"> [Accessed: 24</w:t>
      </w:r>
      <w:r w:rsidRPr="0083096A">
        <w:rPr>
          <w:rFonts w:ascii="Arial" w:hAnsi="Arial" w:cs="Arial"/>
          <w:color w:val="000000" w:themeColor="text1"/>
          <w:vertAlign w:val="superscript"/>
        </w:rPr>
        <w:t>th</w:t>
      </w:r>
      <w:r w:rsidRPr="0083096A">
        <w:rPr>
          <w:rFonts w:ascii="Arial" w:hAnsi="Arial" w:cs="Arial"/>
          <w:color w:val="000000" w:themeColor="text1"/>
        </w:rPr>
        <w:t xml:space="preserve"> February 2018]. </w:t>
      </w:r>
    </w:p>
    <w:p w:rsidR="00763300" w:rsidRPr="0083096A" w:rsidRDefault="00763300" w:rsidP="0083096A">
      <w:pPr>
        <w:spacing w:line="360" w:lineRule="auto"/>
        <w:ind w:left="360"/>
        <w:jc w:val="both"/>
        <w:rPr>
          <w:rFonts w:ascii="Arial" w:hAnsi="Arial" w:cs="Arial"/>
          <w:color w:val="000000" w:themeColor="text1"/>
        </w:rPr>
      </w:pPr>
    </w:p>
    <w:p w:rsidR="008C339E" w:rsidRPr="0083096A" w:rsidRDefault="008C339E" w:rsidP="0083096A">
      <w:pPr>
        <w:spacing w:line="360" w:lineRule="auto"/>
        <w:ind w:left="360"/>
        <w:jc w:val="both"/>
        <w:rPr>
          <w:rFonts w:ascii="Arial" w:hAnsi="Arial" w:cs="Arial"/>
          <w:color w:val="000000" w:themeColor="text1"/>
        </w:rPr>
      </w:pPr>
      <w:r w:rsidRPr="0083096A">
        <w:rPr>
          <w:rFonts w:ascii="Arial" w:hAnsi="Arial" w:cs="Arial"/>
          <w:color w:val="000000" w:themeColor="text1"/>
        </w:rPr>
        <w:t xml:space="preserve">Chassiakos, R., Radesky, J., Christakis, D., Moreno, A. M. and Cross, C. (2018) ‘Children and Adolescents and Digital Media’, </w:t>
      </w:r>
      <w:r w:rsidRPr="0083096A">
        <w:rPr>
          <w:rFonts w:ascii="Arial" w:hAnsi="Arial" w:cs="Arial"/>
          <w:i/>
          <w:color w:val="000000" w:themeColor="text1"/>
        </w:rPr>
        <w:t>American Academy of Pediatrics,</w:t>
      </w:r>
      <w:r w:rsidRPr="0083096A">
        <w:rPr>
          <w:rFonts w:ascii="Arial" w:hAnsi="Arial" w:cs="Arial"/>
          <w:color w:val="000000" w:themeColor="text1"/>
        </w:rPr>
        <w:t xml:space="preserve"> Volume 138, pp. 1-20. </w:t>
      </w:r>
      <w:proofErr w:type="gramStart"/>
      <w:r w:rsidRPr="0083096A">
        <w:rPr>
          <w:rFonts w:ascii="Arial" w:hAnsi="Arial" w:cs="Arial"/>
          <w:color w:val="000000" w:themeColor="text1"/>
        </w:rPr>
        <w:t>[On-line].</w:t>
      </w:r>
      <w:proofErr w:type="gramEnd"/>
      <w:r w:rsidRPr="0083096A">
        <w:rPr>
          <w:rFonts w:ascii="Arial" w:hAnsi="Arial" w:cs="Arial"/>
          <w:color w:val="000000" w:themeColor="text1"/>
        </w:rPr>
        <w:t xml:space="preserve"> Available at: </w:t>
      </w:r>
      <w:hyperlink r:id="rId13" w:history="1">
        <w:r w:rsidRPr="0083096A">
          <w:rPr>
            <w:rStyle w:val="Hyperlink"/>
            <w:rFonts w:ascii="Arial" w:hAnsi="Arial" w:cs="Arial"/>
            <w:color w:val="000000" w:themeColor="text1"/>
          </w:rPr>
          <w:t>http://pediatrics.aappublications.org/content/pediatrics/138/5/e20162593.full.pdf</w:t>
        </w:r>
      </w:hyperlink>
      <w:r w:rsidRPr="0083096A">
        <w:rPr>
          <w:rFonts w:ascii="Arial" w:hAnsi="Arial" w:cs="Arial"/>
          <w:color w:val="000000" w:themeColor="text1"/>
        </w:rPr>
        <w:t xml:space="preserve"> [Accessed: 2</w:t>
      </w:r>
      <w:r w:rsidRPr="0083096A">
        <w:rPr>
          <w:rFonts w:ascii="Arial" w:hAnsi="Arial" w:cs="Arial"/>
          <w:color w:val="000000" w:themeColor="text1"/>
          <w:vertAlign w:val="superscript"/>
        </w:rPr>
        <w:t>nd</w:t>
      </w:r>
      <w:r w:rsidRPr="0083096A">
        <w:rPr>
          <w:rFonts w:ascii="Arial" w:hAnsi="Arial" w:cs="Arial"/>
          <w:color w:val="000000" w:themeColor="text1"/>
        </w:rPr>
        <w:t xml:space="preserve"> March 2018]. </w:t>
      </w:r>
    </w:p>
    <w:p w:rsidR="00763300" w:rsidRPr="0083096A" w:rsidRDefault="00763300" w:rsidP="0083096A">
      <w:pPr>
        <w:spacing w:line="360" w:lineRule="auto"/>
        <w:ind w:left="360"/>
        <w:jc w:val="both"/>
        <w:rPr>
          <w:rFonts w:ascii="Arial" w:hAnsi="Arial" w:cs="Arial"/>
          <w:color w:val="000000" w:themeColor="text1"/>
        </w:rPr>
      </w:pPr>
    </w:p>
    <w:p w:rsidR="008C339E" w:rsidRPr="0083096A" w:rsidRDefault="008C339E" w:rsidP="0083096A">
      <w:pPr>
        <w:spacing w:line="360" w:lineRule="auto"/>
        <w:ind w:left="360"/>
        <w:jc w:val="both"/>
        <w:rPr>
          <w:rFonts w:ascii="Arial" w:hAnsi="Arial" w:cs="Arial"/>
          <w:color w:val="000000" w:themeColor="text1"/>
        </w:rPr>
      </w:pPr>
      <w:r w:rsidRPr="0083096A">
        <w:rPr>
          <w:rFonts w:ascii="Arial" w:hAnsi="Arial" w:cs="Arial"/>
          <w:color w:val="000000" w:themeColor="text1"/>
        </w:rPr>
        <w:t xml:space="preserve">Children’s Commissioner. (Unknown Date) ‘Life in ‘likes’ Children’s Commissioner </w:t>
      </w:r>
      <w:proofErr w:type="gramStart"/>
      <w:r w:rsidRPr="0083096A">
        <w:rPr>
          <w:rFonts w:ascii="Arial" w:hAnsi="Arial" w:cs="Arial"/>
          <w:color w:val="000000" w:themeColor="text1"/>
        </w:rPr>
        <w:t>report</w:t>
      </w:r>
      <w:proofErr w:type="gramEnd"/>
      <w:r w:rsidRPr="0083096A">
        <w:rPr>
          <w:rFonts w:ascii="Arial" w:hAnsi="Arial" w:cs="Arial"/>
          <w:color w:val="000000" w:themeColor="text1"/>
        </w:rPr>
        <w:t xml:space="preserve"> into social media use among 8-12 year olds’ </w:t>
      </w:r>
      <w:hyperlink r:id="rId14" w:history="1">
        <w:r w:rsidRPr="0083096A">
          <w:rPr>
            <w:rStyle w:val="Hyperlink"/>
            <w:rFonts w:ascii="Arial" w:hAnsi="Arial" w:cs="Arial"/>
            <w:color w:val="000000" w:themeColor="text1"/>
          </w:rPr>
          <w:t>https://www.childrenscommissioner.gov.uk/wp-content/uploads/2018/01/Childrens-Commissioner-for-England-Life-in-Likes.pdf</w:t>
        </w:r>
      </w:hyperlink>
      <w:r w:rsidRPr="0083096A">
        <w:rPr>
          <w:rFonts w:ascii="Arial" w:hAnsi="Arial" w:cs="Arial"/>
          <w:color w:val="000000" w:themeColor="text1"/>
        </w:rPr>
        <w:t xml:space="preserve"> [Accessed: 23</w:t>
      </w:r>
      <w:r w:rsidRPr="0083096A">
        <w:rPr>
          <w:rFonts w:ascii="Arial" w:hAnsi="Arial" w:cs="Arial"/>
          <w:color w:val="000000" w:themeColor="text1"/>
          <w:vertAlign w:val="superscript"/>
        </w:rPr>
        <w:t>rd</w:t>
      </w:r>
      <w:r w:rsidRPr="0083096A">
        <w:rPr>
          <w:rFonts w:ascii="Arial" w:hAnsi="Arial" w:cs="Arial"/>
          <w:color w:val="000000" w:themeColor="text1"/>
        </w:rPr>
        <w:t xml:space="preserve"> February 2018]. </w:t>
      </w:r>
    </w:p>
    <w:p w:rsidR="00763300" w:rsidRPr="0083096A" w:rsidRDefault="00763300" w:rsidP="0083096A">
      <w:pPr>
        <w:spacing w:line="360" w:lineRule="auto"/>
        <w:ind w:left="360"/>
        <w:jc w:val="both"/>
        <w:rPr>
          <w:rFonts w:ascii="Arial" w:hAnsi="Arial" w:cs="Arial"/>
          <w:color w:val="000000" w:themeColor="text1"/>
        </w:rPr>
      </w:pPr>
    </w:p>
    <w:p w:rsidR="008C339E" w:rsidRPr="0083096A" w:rsidRDefault="008C339E" w:rsidP="0083096A">
      <w:pPr>
        <w:spacing w:line="360" w:lineRule="auto"/>
        <w:ind w:left="360"/>
        <w:jc w:val="both"/>
        <w:rPr>
          <w:rFonts w:ascii="Arial" w:hAnsi="Arial" w:cs="Arial"/>
          <w:color w:val="000000" w:themeColor="text1"/>
        </w:rPr>
      </w:pPr>
      <w:r w:rsidRPr="0083096A">
        <w:rPr>
          <w:rFonts w:ascii="Arial" w:hAnsi="Arial" w:cs="Arial"/>
          <w:color w:val="000000" w:themeColor="text1"/>
        </w:rPr>
        <w:t>Cocozza, P. (2014) ‘Are iPads and tablets bad for young children?</w:t>
      </w:r>
      <w:proofErr w:type="gramStart"/>
      <w:r w:rsidRPr="0083096A">
        <w:rPr>
          <w:rFonts w:ascii="Arial" w:hAnsi="Arial" w:cs="Arial"/>
          <w:color w:val="000000" w:themeColor="text1"/>
        </w:rPr>
        <w:t>’,</w:t>
      </w:r>
      <w:proofErr w:type="gramEnd"/>
      <w:r w:rsidRPr="0083096A">
        <w:rPr>
          <w:rFonts w:ascii="Arial" w:hAnsi="Arial" w:cs="Arial"/>
          <w:color w:val="000000" w:themeColor="text1"/>
        </w:rPr>
        <w:t xml:space="preserve"> </w:t>
      </w:r>
      <w:r w:rsidRPr="0083096A">
        <w:rPr>
          <w:rFonts w:ascii="Arial" w:hAnsi="Arial" w:cs="Arial"/>
          <w:i/>
          <w:color w:val="000000" w:themeColor="text1"/>
        </w:rPr>
        <w:t xml:space="preserve">The Guardian, </w:t>
      </w:r>
      <w:r w:rsidRPr="0083096A">
        <w:rPr>
          <w:rFonts w:ascii="Arial" w:hAnsi="Arial" w:cs="Arial"/>
          <w:color w:val="000000" w:themeColor="text1"/>
        </w:rPr>
        <w:t>8</w:t>
      </w:r>
      <w:r w:rsidRPr="0083096A">
        <w:rPr>
          <w:rFonts w:ascii="Arial" w:hAnsi="Arial" w:cs="Arial"/>
          <w:color w:val="000000" w:themeColor="text1"/>
          <w:vertAlign w:val="superscript"/>
        </w:rPr>
        <w:t>th</w:t>
      </w:r>
      <w:r w:rsidRPr="0083096A">
        <w:rPr>
          <w:rFonts w:ascii="Arial" w:hAnsi="Arial" w:cs="Arial"/>
          <w:color w:val="000000" w:themeColor="text1"/>
        </w:rPr>
        <w:t xml:space="preserve"> January: pp. 1. </w:t>
      </w:r>
      <w:proofErr w:type="gramStart"/>
      <w:r w:rsidRPr="0083096A">
        <w:rPr>
          <w:rFonts w:ascii="Arial" w:hAnsi="Arial" w:cs="Arial"/>
          <w:color w:val="000000" w:themeColor="text1"/>
        </w:rPr>
        <w:t>[On-line].</w:t>
      </w:r>
      <w:proofErr w:type="gramEnd"/>
      <w:r w:rsidRPr="0083096A">
        <w:rPr>
          <w:rFonts w:ascii="Arial" w:hAnsi="Arial" w:cs="Arial"/>
          <w:color w:val="000000" w:themeColor="text1"/>
        </w:rPr>
        <w:t xml:space="preserve"> Available at: </w:t>
      </w:r>
      <w:hyperlink r:id="rId15" w:history="1">
        <w:r w:rsidRPr="0083096A">
          <w:rPr>
            <w:rStyle w:val="Hyperlink"/>
            <w:rFonts w:ascii="Arial" w:hAnsi="Arial" w:cs="Arial"/>
            <w:color w:val="000000" w:themeColor="text1"/>
          </w:rPr>
          <w:t>https://www.theguardian.com/society/2014/jan/08/are-tablet-computers-bad-young-children</w:t>
        </w:r>
      </w:hyperlink>
      <w:r w:rsidRPr="0083096A">
        <w:rPr>
          <w:rFonts w:ascii="Arial" w:hAnsi="Arial" w:cs="Arial"/>
          <w:color w:val="000000" w:themeColor="text1"/>
        </w:rPr>
        <w:t xml:space="preserve"> [Accessed: 21</w:t>
      </w:r>
      <w:r w:rsidRPr="0083096A">
        <w:rPr>
          <w:rFonts w:ascii="Arial" w:hAnsi="Arial" w:cs="Arial"/>
          <w:color w:val="000000" w:themeColor="text1"/>
          <w:vertAlign w:val="superscript"/>
        </w:rPr>
        <w:t>st</w:t>
      </w:r>
      <w:r w:rsidRPr="0083096A">
        <w:rPr>
          <w:rFonts w:ascii="Arial" w:hAnsi="Arial" w:cs="Arial"/>
          <w:color w:val="000000" w:themeColor="text1"/>
        </w:rPr>
        <w:t xml:space="preserve"> February 2018]. </w:t>
      </w:r>
    </w:p>
    <w:p w:rsidR="00763300" w:rsidRPr="0083096A" w:rsidRDefault="00763300" w:rsidP="0083096A">
      <w:pPr>
        <w:spacing w:line="360" w:lineRule="auto"/>
        <w:ind w:left="360"/>
        <w:jc w:val="both"/>
        <w:rPr>
          <w:rFonts w:ascii="Arial" w:hAnsi="Arial" w:cs="Arial"/>
          <w:color w:val="000000" w:themeColor="text1"/>
        </w:rPr>
      </w:pPr>
    </w:p>
    <w:p w:rsidR="008C339E" w:rsidRPr="0083096A" w:rsidRDefault="008C339E" w:rsidP="0083096A">
      <w:pPr>
        <w:spacing w:line="360" w:lineRule="auto"/>
        <w:ind w:left="360"/>
        <w:jc w:val="both"/>
        <w:rPr>
          <w:rFonts w:ascii="Arial" w:hAnsi="Arial" w:cs="Arial"/>
          <w:color w:val="000000" w:themeColor="text1"/>
        </w:rPr>
      </w:pPr>
      <w:proofErr w:type="gramStart"/>
      <w:r w:rsidRPr="0083096A">
        <w:rPr>
          <w:rFonts w:ascii="Arial" w:hAnsi="Arial" w:cs="Arial"/>
          <w:color w:val="000000" w:themeColor="text1"/>
        </w:rPr>
        <w:t>Common Sense.</w:t>
      </w:r>
      <w:proofErr w:type="gramEnd"/>
      <w:r w:rsidRPr="0083096A">
        <w:rPr>
          <w:rFonts w:ascii="Arial" w:hAnsi="Arial" w:cs="Arial"/>
          <w:color w:val="000000" w:themeColor="text1"/>
        </w:rPr>
        <w:t xml:space="preserve"> (2010) ‘Protecting Our Kids’ Privacy in a Digital World: A Common Sense Policy Brief’ </w:t>
      </w:r>
      <w:hyperlink r:id="rId16" w:history="1">
        <w:r w:rsidRPr="0083096A">
          <w:rPr>
            <w:rStyle w:val="Hyperlink"/>
            <w:rFonts w:ascii="Arial" w:hAnsi="Arial" w:cs="Arial"/>
            <w:color w:val="000000" w:themeColor="text1"/>
          </w:rPr>
          <w:t>https://www.ftc.gov/sites/default/files/documents/public_comments/preliminary-ftc-staff-report-protecting-consumer-privacy-era-rapid-change-proposed-framework/00457-57997.pdf</w:t>
        </w:r>
      </w:hyperlink>
      <w:r w:rsidRPr="0083096A">
        <w:rPr>
          <w:rFonts w:ascii="Arial" w:hAnsi="Arial" w:cs="Arial"/>
          <w:color w:val="000000" w:themeColor="text1"/>
        </w:rPr>
        <w:t xml:space="preserve"> [Accessed: 3</w:t>
      </w:r>
      <w:r w:rsidRPr="0083096A">
        <w:rPr>
          <w:rFonts w:ascii="Arial" w:hAnsi="Arial" w:cs="Arial"/>
          <w:color w:val="000000" w:themeColor="text1"/>
          <w:vertAlign w:val="superscript"/>
        </w:rPr>
        <w:t>rd</w:t>
      </w:r>
      <w:r w:rsidRPr="0083096A">
        <w:rPr>
          <w:rFonts w:ascii="Arial" w:hAnsi="Arial" w:cs="Arial"/>
          <w:color w:val="000000" w:themeColor="text1"/>
        </w:rPr>
        <w:t xml:space="preserve"> February 2018]. </w:t>
      </w:r>
    </w:p>
    <w:p w:rsidR="00763300" w:rsidRPr="0083096A" w:rsidRDefault="00763300" w:rsidP="0083096A">
      <w:pPr>
        <w:spacing w:line="360" w:lineRule="auto"/>
        <w:ind w:left="360"/>
        <w:jc w:val="both"/>
        <w:rPr>
          <w:rFonts w:ascii="Arial" w:hAnsi="Arial" w:cs="Arial"/>
          <w:color w:val="000000" w:themeColor="text1"/>
        </w:rPr>
      </w:pPr>
    </w:p>
    <w:p w:rsidR="008C339E" w:rsidRPr="0083096A" w:rsidRDefault="008C339E" w:rsidP="0083096A">
      <w:pPr>
        <w:spacing w:line="360" w:lineRule="auto"/>
        <w:ind w:left="360"/>
        <w:jc w:val="both"/>
        <w:rPr>
          <w:rStyle w:val="addmd"/>
          <w:rFonts w:ascii="Arial" w:hAnsi="Arial" w:cs="Arial"/>
          <w:color w:val="000000" w:themeColor="text1"/>
          <w:shd w:val="clear" w:color="auto" w:fill="FFFFFF"/>
        </w:rPr>
      </w:pPr>
      <w:proofErr w:type="gramStart"/>
      <w:r w:rsidRPr="0083096A">
        <w:rPr>
          <w:rStyle w:val="addmd"/>
          <w:rFonts w:ascii="Arial" w:hAnsi="Arial" w:cs="Arial"/>
          <w:color w:val="000000" w:themeColor="text1"/>
          <w:shd w:val="clear" w:color="auto" w:fill="FFFFFF"/>
        </w:rPr>
        <w:t xml:space="preserve">Conway, C. (2013) </w:t>
      </w:r>
      <w:r w:rsidRPr="0083096A">
        <w:rPr>
          <w:rStyle w:val="addmd"/>
          <w:rFonts w:ascii="Arial" w:hAnsi="Arial" w:cs="Arial"/>
          <w:i/>
          <w:color w:val="000000" w:themeColor="text1"/>
          <w:shd w:val="clear" w:color="auto" w:fill="FFFFFF"/>
        </w:rPr>
        <w:t>Body Image and the Media.</w:t>
      </w:r>
      <w:proofErr w:type="gramEnd"/>
      <w:r w:rsidRPr="0083096A">
        <w:rPr>
          <w:rStyle w:val="addmd"/>
          <w:rFonts w:ascii="Arial" w:hAnsi="Arial" w:cs="Arial"/>
          <w:color w:val="000000" w:themeColor="text1"/>
          <w:shd w:val="clear" w:color="auto" w:fill="FFFFFF"/>
        </w:rPr>
        <w:t xml:space="preserve"> USA: Core Library. </w:t>
      </w:r>
    </w:p>
    <w:p w:rsidR="004B16AF" w:rsidRPr="0083096A" w:rsidRDefault="004B16AF" w:rsidP="0083096A">
      <w:pPr>
        <w:spacing w:line="360" w:lineRule="auto"/>
        <w:ind w:left="360"/>
        <w:jc w:val="both"/>
        <w:rPr>
          <w:rFonts w:ascii="Arial" w:hAnsi="Arial" w:cs="Arial"/>
          <w:color w:val="000000" w:themeColor="text1"/>
        </w:rPr>
      </w:pPr>
    </w:p>
    <w:p w:rsidR="004B16AF" w:rsidRPr="0083096A" w:rsidRDefault="008C339E" w:rsidP="0083096A">
      <w:pPr>
        <w:spacing w:line="360" w:lineRule="auto"/>
        <w:ind w:left="360"/>
        <w:jc w:val="both"/>
        <w:rPr>
          <w:rFonts w:ascii="Arial" w:hAnsi="Arial" w:cs="Arial"/>
          <w:color w:val="000000" w:themeColor="text1"/>
        </w:rPr>
      </w:pPr>
      <w:proofErr w:type="gramStart"/>
      <w:r w:rsidRPr="0083096A">
        <w:rPr>
          <w:rFonts w:ascii="Arial" w:hAnsi="Arial" w:cs="Arial"/>
          <w:color w:val="000000" w:themeColor="text1"/>
        </w:rPr>
        <w:t>Couse, L. J. and Chen, D. W. (2010) ‘A Tablet Computer for Young Children?</w:t>
      </w:r>
      <w:proofErr w:type="gramEnd"/>
      <w:r w:rsidRPr="0083096A">
        <w:rPr>
          <w:rFonts w:ascii="Arial" w:hAnsi="Arial" w:cs="Arial"/>
          <w:color w:val="000000" w:themeColor="text1"/>
        </w:rPr>
        <w:t xml:space="preserve"> </w:t>
      </w:r>
      <w:proofErr w:type="gramStart"/>
      <w:r w:rsidRPr="0083096A">
        <w:rPr>
          <w:rFonts w:ascii="Arial" w:hAnsi="Arial" w:cs="Arial"/>
          <w:color w:val="000000" w:themeColor="text1"/>
        </w:rPr>
        <w:t xml:space="preserve">Exploring Its Viability for Early Childhood Education’, </w:t>
      </w:r>
      <w:r w:rsidRPr="0083096A">
        <w:rPr>
          <w:rFonts w:ascii="Arial" w:hAnsi="Arial" w:cs="Arial"/>
          <w:i/>
          <w:color w:val="000000" w:themeColor="text1"/>
        </w:rPr>
        <w:t xml:space="preserve">Journal of Research on Technology in Education, </w:t>
      </w:r>
      <w:r w:rsidRPr="0083096A">
        <w:rPr>
          <w:rFonts w:ascii="Arial" w:hAnsi="Arial" w:cs="Arial"/>
          <w:color w:val="000000" w:themeColor="text1"/>
        </w:rPr>
        <w:t>Volume 43, pp.75-98.</w:t>
      </w:r>
      <w:proofErr w:type="gramEnd"/>
      <w:r w:rsidRPr="0083096A">
        <w:rPr>
          <w:rFonts w:ascii="Arial" w:hAnsi="Arial" w:cs="Arial"/>
          <w:color w:val="000000" w:themeColor="text1"/>
        </w:rPr>
        <w:t xml:space="preserve"> </w:t>
      </w:r>
      <w:proofErr w:type="gramStart"/>
      <w:r w:rsidRPr="0083096A">
        <w:rPr>
          <w:rFonts w:ascii="Arial" w:hAnsi="Arial" w:cs="Arial"/>
          <w:color w:val="000000" w:themeColor="text1"/>
        </w:rPr>
        <w:t>[On-line].</w:t>
      </w:r>
      <w:proofErr w:type="gramEnd"/>
      <w:r w:rsidRPr="0083096A">
        <w:rPr>
          <w:rFonts w:ascii="Arial" w:hAnsi="Arial" w:cs="Arial"/>
          <w:color w:val="000000" w:themeColor="text1"/>
        </w:rPr>
        <w:t xml:space="preserve"> Available at: </w:t>
      </w:r>
      <w:hyperlink r:id="rId17" w:history="1">
        <w:r w:rsidRPr="0083096A">
          <w:rPr>
            <w:rStyle w:val="Hyperlink"/>
            <w:rFonts w:ascii="Arial" w:hAnsi="Arial" w:cs="Arial"/>
            <w:color w:val="000000" w:themeColor="text1"/>
          </w:rPr>
          <w:t>https://files.eric.ed.gov/fulltext/EJ898529.pdf</w:t>
        </w:r>
      </w:hyperlink>
      <w:r w:rsidRPr="0083096A">
        <w:rPr>
          <w:rFonts w:ascii="Arial" w:hAnsi="Arial" w:cs="Arial"/>
          <w:color w:val="000000" w:themeColor="text1"/>
        </w:rPr>
        <w:t xml:space="preserve"> [Accessed: 22</w:t>
      </w:r>
      <w:r w:rsidRPr="0083096A">
        <w:rPr>
          <w:rFonts w:ascii="Arial" w:hAnsi="Arial" w:cs="Arial"/>
          <w:color w:val="000000" w:themeColor="text1"/>
          <w:vertAlign w:val="superscript"/>
        </w:rPr>
        <w:t>nd</w:t>
      </w:r>
      <w:r w:rsidRPr="0083096A">
        <w:rPr>
          <w:rFonts w:ascii="Arial" w:hAnsi="Arial" w:cs="Arial"/>
          <w:color w:val="000000" w:themeColor="text1"/>
        </w:rPr>
        <w:t xml:space="preserve"> February 2018]. </w:t>
      </w:r>
    </w:p>
    <w:p w:rsidR="004B16AF" w:rsidRPr="0083096A" w:rsidRDefault="004B16AF" w:rsidP="0083096A">
      <w:pPr>
        <w:spacing w:line="360" w:lineRule="auto"/>
        <w:ind w:left="360"/>
        <w:jc w:val="both"/>
        <w:rPr>
          <w:rFonts w:ascii="Arial" w:hAnsi="Arial" w:cs="Arial"/>
          <w:color w:val="000000" w:themeColor="text1"/>
        </w:rPr>
      </w:pPr>
    </w:p>
    <w:p w:rsidR="008C339E" w:rsidRPr="0083096A" w:rsidRDefault="008C339E" w:rsidP="0083096A">
      <w:pPr>
        <w:spacing w:line="360" w:lineRule="auto"/>
        <w:ind w:left="360"/>
        <w:jc w:val="both"/>
        <w:rPr>
          <w:rFonts w:ascii="Arial" w:hAnsi="Arial" w:cs="Arial"/>
          <w:color w:val="000000" w:themeColor="text1"/>
        </w:rPr>
      </w:pPr>
      <w:proofErr w:type="gramStart"/>
      <w:r w:rsidRPr="0083096A">
        <w:rPr>
          <w:rFonts w:ascii="Arial" w:hAnsi="Arial" w:cs="Arial"/>
          <w:color w:val="000000" w:themeColor="text1"/>
        </w:rPr>
        <w:t xml:space="preserve">Davies, M. M. (2010) </w:t>
      </w:r>
      <w:r w:rsidRPr="0083096A">
        <w:rPr>
          <w:rFonts w:ascii="Arial" w:hAnsi="Arial" w:cs="Arial"/>
          <w:i/>
          <w:color w:val="000000" w:themeColor="text1"/>
        </w:rPr>
        <w:t>Children, media and culture.</w:t>
      </w:r>
      <w:proofErr w:type="gramEnd"/>
      <w:r w:rsidRPr="0083096A">
        <w:rPr>
          <w:rFonts w:ascii="Arial" w:hAnsi="Arial" w:cs="Arial"/>
          <w:color w:val="000000" w:themeColor="text1"/>
        </w:rPr>
        <w:t xml:space="preserve"> New York: Open Press University. </w:t>
      </w:r>
    </w:p>
    <w:p w:rsidR="00763300" w:rsidRPr="0083096A" w:rsidRDefault="00763300" w:rsidP="0083096A">
      <w:pPr>
        <w:spacing w:line="360" w:lineRule="auto"/>
        <w:ind w:left="360"/>
        <w:jc w:val="both"/>
        <w:rPr>
          <w:rFonts w:ascii="Arial" w:hAnsi="Arial" w:cs="Arial"/>
          <w:color w:val="000000" w:themeColor="text1"/>
        </w:rPr>
      </w:pPr>
    </w:p>
    <w:p w:rsidR="008C339E" w:rsidRPr="0083096A" w:rsidRDefault="008C339E" w:rsidP="0083096A">
      <w:pPr>
        <w:spacing w:line="360" w:lineRule="auto"/>
        <w:ind w:left="360"/>
        <w:jc w:val="both"/>
        <w:rPr>
          <w:rFonts w:ascii="Arial" w:hAnsi="Arial" w:cs="Arial"/>
          <w:color w:val="000000" w:themeColor="text1"/>
        </w:rPr>
      </w:pPr>
      <w:proofErr w:type="gramStart"/>
      <w:r w:rsidRPr="0083096A">
        <w:rPr>
          <w:rFonts w:ascii="Arial" w:hAnsi="Arial" w:cs="Arial"/>
          <w:color w:val="000000" w:themeColor="text1"/>
        </w:rPr>
        <w:t>Dohnt, H. and Tiggemann.</w:t>
      </w:r>
      <w:proofErr w:type="gramEnd"/>
      <w:r w:rsidRPr="0083096A">
        <w:rPr>
          <w:rFonts w:ascii="Arial" w:hAnsi="Arial" w:cs="Arial"/>
          <w:color w:val="000000" w:themeColor="text1"/>
        </w:rPr>
        <w:t xml:space="preserve"> (2006) ‘The Contribution of Peer and Media Influences to the Development of Body Satisfaction and Self-Esteem in </w:t>
      </w:r>
      <w:r w:rsidRPr="0083096A">
        <w:rPr>
          <w:rFonts w:ascii="Arial" w:hAnsi="Arial" w:cs="Arial"/>
          <w:color w:val="000000" w:themeColor="text1"/>
        </w:rPr>
        <w:lastRenderedPageBreak/>
        <w:t xml:space="preserve">Young Girls: A Prospective Study’, </w:t>
      </w:r>
      <w:r w:rsidRPr="0083096A">
        <w:rPr>
          <w:rFonts w:ascii="Arial" w:hAnsi="Arial" w:cs="Arial"/>
          <w:i/>
          <w:color w:val="000000" w:themeColor="text1"/>
        </w:rPr>
        <w:t>Developmental Psychology,</w:t>
      </w:r>
      <w:r w:rsidRPr="0083096A">
        <w:rPr>
          <w:rFonts w:ascii="Arial" w:hAnsi="Arial" w:cs="Arial"/>
          <w:color w:val="000000" w:themeColor="text1"/>
        </w:rPr>
        <w:t xml:space="preserve"> Volume 42, pp.929-936. </w:t>
      </w:r>
      <w:proofErr w:type="gramStart"/>
      <w:r w:rsidRPr="0083096A">
        <w:rPr>
          <w:rFonts w:ascii="Arial" w:hAnsi="Arial" w:cs="Arial"/>
          <w:color w:val="000000" w:themeColor="text1"/>
        </w:rPr>
        <w:t>[On-line].</w:t>
      </w:r>
      <w:proofErr w:type="gramEnd"/>
      <w:r w:rsidRPr="0083096A">
        <w:rPr>
          <w:rFonts w:ascii="Arial" w:hAnsi="Arial" w:cs="Arial"/>
          <w:color w:val="000000" w:themeColor="text1"/>
        </w:rPr>
        <w:t xml:space="preserve"> Available at: </w:t>
      </w:r>
      <w:hyperlink r:id="rId18" w:history="1">
        <w:r w:rsidRPr="0083096A">
          <w:rPr>
            <w:rStyle w:val="Hyperlink"/>
            <w:rFonts w:ascii="Arial" w:hAnsi="Arial" w:cs="Arial"/>
            <w:color w:val="000000" w:themeColor="text1"/>
          </w:rPr>
          <w:t>http://willettsurvey.org/TMSTN/Gender/PeerAndMediaInfluencesOnYoungGirls.pdf</w:t>
        </w:r>
      </w:hyperlink>
      <w:r w:rsidRPr="0083096A">
        <w:rPr>
          <w:rFonts w:ascii="Arial" w:hAnsi="Arial" w:cs="Arial"/>
          <w:color w:val="000000" w:themeColor="text1"/>
        </w:rPr>
        <w:t xml:space="preserve"> [Accessed: 4</w:t>
      </w:r>
      <w:r w:rsidRPr="0083096A">
        <w:rPr>
          <w:rFonts w:ascii="Arial" w:hAnsi="Arial" w:cs="Arial"/>
          <w:color w:val="000000" w:themeColor="text1"/>
          <w:vertAlign w:val="superscript"/>
        </w:rPr>
        <w:t>th</w:t>
      </w:r>
      <w:r w:rsidRPr="0083096A">
        <w:rPr>
          <w:rFonts w:ascii="Arial" w:hAnsi="Arial" w:cs="Arial"/>
          <w:color w:val="000000" w:themeColor="text1"/>
        </w:rPr>
        <w:t xml:space="preserve"> March 2018].</w:t>
      </w:r>
    </w:p>
    <w:p w:rsidR="00763300" w:rsidRPr="0083096A" w:rsidRDefault="00763300" w:rsidP="0083096A">
      <w:pPr>
        <w:spacing w:line="360" w:lineRule="auto"/>
        <w:ind w:left="360"/>
        <w:jc w:val="both"/>
        <w:rPr>
          <w:rFonts w:ascii="Arial" w:hAnsi="Arial" w:cs="Arial"/>
          <w:color w:val="000000" w:themeColor="text1"/>
        </w:rPr>
      </w:pPr>
    </w:p>
    <w:p w:rsidR="004B16AF" w:rsidRPr="0083096A" w:rsidRDefault="008C339E" w:rsidP="0083096A">
      <w:pPr>
        <w:spacing w:line="360" w:lineRule="auto"/>
        <w:ind w:left="360"/>
        <w:jc w:val="both"/>
        <w:rPr>
          <w:rFonts w:ascii="Arial" w:hAnsi="Arial" w:cs="Arial"/>
          <w:color w:val="000000" w:themeColor="text1"/>
        </w:rPr>
      </w:pPr>
      <w:r w:rsidRPr="0083096A">
        <w:rPr>
          <w:rFonts w:ascii="Arial" w:hAnsi="Arial" w:cs="Arial"/>
          <w:color w:val="000000" w:themeColor="text1"/>
        </w:rPr>
        <w:t xml:space="preserve">Dor, A. and Weimann-Saks, D. (2012) ‘Children's Facebook Usage: Parental Awareness, Attitudes and </w:t>
      </w:r>
      <w:proofErr w:type="spellStart"/>
      <w:r w:rsidRPr="0083096A">
        <w:rPr>
          <w:rFonts w:ascii="Arial" w:hAnsi="Arial" w:cs="Arial"/>
          <w:color w:val="000000" w:themeColor="text1"/>
        </w:rPr>
        <w:t>Behavior</w:t>
      </w:r>
      <w:proofErr w:type="spellEnd"/>
      <w:r w:rsidRPr="0083096A">
        <w:rPr>
          <w:rFonts w:ascii="Arial" w:hAnsi="Arial" w:cs="Arial"/>
          <w:color w:val="000000" w:themeColor="text1"/>
        </w:rPr>
        <w:t xml:space="preserve">’, </w:t>
      </w:r>
      <w:r w:rsidRPr="0083096A">
        <w:rPr>
          <w:rFonts w:ascii="Arial" w:hAnsi="Arial" w:cs="Arial"/>
          <w:i/>
          <w:color w:val="000000" w:themeColor="text1"/>
        </w:rPr>
        <w:t>Red Fame</w:t>
      </w:r>
      <w:r w:rsidRPr="0083096A">
        <w:rPr>
          <w:rFonts w:ascii="Arial" w:hAnsi="Arial" w:cs="Arial"/>
          <w:color w:val="000000" w:themeColor="text1"/>
        </w:rPr>
        <w:t xml:space="preserve">, Volume 1, pp. 1-14. </w:t>
      </w:r>
      <w:proofErr w:type="gramStart"/>
      <w:r w:rsidRPr="0083096A">
        <w:rPr>
          <w:rFonts w:ascii="Arial" w:hAnsi="Arial" w:cs="Arial"/>
          <w:color w:val="000000" w:themeColor="text1"/>
        </w:rPr>
        <w:t>[On-line].</w:t>
      </w:r>
      <w:proofErr w:type="gramEnd"/>
      <w:r w:rsidRPr="0083096A">
        <w:rPr>
          <w:rFonts w:ascii="Arial" w:hAnsi="Arial" w:cs="Arial"/>
          <w:color w:val="000000" w:themeColor="text1"/>
        </w:rPr>
        <w:t xml:space="preserve"> Available at: </w:t>
      </w:r>
      <w:hyperlink r:id="rId19" w:history="1">
        <w:r w:rsidRPr="0083096A">
          <w:rPr>
            <w:rStyle w:val="Hyperlink"/>
            <w:rFonts w:ascii="Arial" w:hAnsi="Arial" w:cs="Arial"/>
            <w:color w:val="000000" w:themeColor="text1"/>
          </w:rPr>
          <w:t>https://pdfs.semanticscholar.org/080b/b3d261b6fe35e4003f46ea2c7804c54e7ff3.pdf</w:t>
        </w:r>
      </w:hyperlink>
      <w:r w:rsidRPr="0083096A">
        <w:rPr>
          <w:rFonts w:ascii="Arial" w:hAnsi="Arial" w:cs="Arial"/>
          <w:color w:val="000000" w:themeColor="text1"/>
        </w:rPr>
        <w:t xml:space="preserve"> [Accessed: 3</w:t>
      </w:r>
      <w:r w:rsidRPr="0083096A">
        <w:rPr>
          <w:rFonts w:ascii="Arial" w:hAnsi="Arial" w:cs="Arial"/>
          <w:color w:val="000000" w:themeColor="text1"/>
          <w:vertAlign w:val="superscript"/>
        </w:rPr>
        <w:t>rd</w:t>
      </w:r>
      <w:r w:rsidRPr="0083096A">
        <w:rPr>
          <w:rFonts w:ascii="Arial" w:hAnsi="Arial" w:cs="Arial"/>
          <w:color w:val="000000" w:themeColor="text1"/>
        </w:rPr>
        <w:t xml:space="preserve"> March 2018]. </w:t>
      </w:r>
    </w:p>
    <w:p w:rsidR="00763300" w:rsidRPr="0083096A" w:rsidRDefault="00763300" w:rsidP="0083096A">
      <w:pPr>
        <w:spacing w:line="360" w:lineRule="auto"/>
        <w:ind w:left="360"/>
        <w:jc w:val="both"/>
        <w:rPr>
          <w:rFonts w:ascii="Arial" w:hAnsi="Arial" w:cs="Arial"/>
          <w:color w:val="000000" w:themeColor="text1"/>
        </w:rPr>
      </w:pPr>
    </w:p>
    <w:p w:rsidR="008C339E" w:rsidRPr="0083096A" w:rsidRDefault="008C339E" w:rsidP="0083096A">
      <w:pPr>
        <w:spacing w:line="360" w:lineRule="auto"/>
        <w:ind w:left="360"/>
        <w:jc w:val="both"/>
        <w:rPr>
          <w:rStyle w:val="publicationcontentepubdate"/>
          <w:rFonts w:ascii="Arial" w:hAnsi="Arial" w:cs="Arial"/>
          <w:color w:val="000000" w:themeColor="text1"/>
          <w:shd w:val="clear" w:color="auto" w:fill="FFFFFF"/>
        </w:rPr>
      </w:pPr>
      <w:r w:rsidRPr="0083096A">
        <w:rPr>
          <w:rStyle w:val="publicationcontentepubdate"/>
          <w:rFonts w:ascii="Arial" w:hAnsi="Arial" w:cs="Arial"/>
          <w:color w:val="000000" w:themeColor="text1"/>
          <w:shd w:val="clear" w:color="auto" w:fill="FFFFFF"/>
        </w:rPr>
        <w:t xml:space="preserve">Edwards, S. and Bird, J. (2015) ‘Observing and assessing young children’s digital play in the early years: Using the Digital Play Framework’, </w:t>
      </w:r>
      <w:r w:rsidRPr="0083096A">
        <w:rPr>
          <w:rStyle w:val="publicationcontentepubdate"/>
          <w:rFonts w:ascii="Arial" w:hAnsi="Arial" w:cs="Arial"/>
          <w:i/>
          <w:color w:val="000000" w:themeColor="text1"/>
          <w:shd w:val="clear" w:color="auto" w:fill="FFFFFF"/>
        </w:rPr>
        <w:t>Journal of Early Childhood Research,</w:t>
      </w:r>
      <w:r w:rsidRPr="0083096A">
        <w:rPr>
          <w:rStyle w:val="publicationcontentepubdate"/>
          <w:rFonts w:ascii="Arial" w:hAnsi="Arial" w:cs="Arial"/>
          <w:color w:val="000000" w:themeColor="text1"/>
          <w:shd w:val="clear" w:color="auto" w:fill="FFFFFF"/>
        </w:rPr>
        <w:t xml:space="preserve"> Volume 15, pp. 1-4. </w:t>
      </w:r>
      <w:proofErr w:type="gramStart"/>
      <w:r w:rsidRPr="0083096A">
        <w:rPr>
          <w:rStyle w:val="publicationcontentepubdate"/>
          <w:rFonts w:ascii="Arial" w:hAnsi="Arial" w:cs="Arial"/>
          <w:color w:val="000000" w:themeColor="text1"/>
          <w:shd w:val="clear" w:color="auto" w:fill="FFFFFF"/>
        </w:rPr>
        <w:t>[On-line].</w:t>
      </w:r>
      <w:proofErr w:type="gramEnd"/>
      <w:r w:rsidRPr="0083096A">
        <w:rPr>
          <w:rStyle w:val="publicationcontentepubdate"/>
          <w:rFonts w:ascii="Arial" w:hAnsi="Arial" w:cs="Arial"/>
          <w:color w:val="000000" w:themeColor="text1"/>
          <w:shd w:val="clear" w:color="auto" w:fill="FFFFFF"/>
        </w:rPr>
        <w:t xml:space="preserve"> Available at: </w:t>
      </w:r>
      <w:hyperlink r:id="rId20" w:history="1">
        <w:r w:rsidRPr="0083096A">
          <w:rPr>
            <w:rStyle w:val="Hyperlink"/>
            <w:rFonts w:ascii="Arial" w:hAnsi="Arial" w:cs="Arial"/>
            <w:color w:val="000000" w:themeColor="text1"/>
            <w:shd w:val="clear" w:color="auto" w:fill="FFFFFF"/>
          </w:rPr>
          <w:t>http://journals.sagepub.com/doi/abs/10.1177/1476718X15579746</w:t>
        </w:r>
      </w:hyperlink>
      <w:r w:rsidRPr="0083096A">
        <w:rPr>
          <w:rStyle w:val="publicationcontentepubdate"/>
          <w:rFonts w:ascii="Arial" w:hAnsi="Arial" w:cs="Arial"/>
          <w:color w:val="000000" w:themeColor="text1"/>
          <w:shd w:val="clear" w:color="auto" w:fill="FFFFFF"/>
        </w:rPr>
        <w:t xml:space="preserve"> [Accessed: 16</w:t>
      </w:r>
      <w:r w:rsidRPr="0083096A">
        <w:rPr>
          <w:rStyle w:val="publicationcontentepubdate"/>
          <w:rFonts w:ascii="Arial" w:hAnsi="Arial" w:cs="Arial"/>
          <w:color w:val="000000" w:themeColor="text1"/>
          <w:shd w:val="clear" w:color="auto" w:fill="FFFFFF"/>
          <w:vertAlign w:val="superscript"/>
        </w:rPr>
        <w:t>th</w:t>
      </w:r>
      <w:r w:rsidRPr="0083096A">
        <w:rPr>
          <w:rStyle w:val="publicationcontentepubdate"/>
          <w:rFonts w:ascii="Arial" w:hAnsi="Arial" w:cs="Arial"/>
          <w:color w:val="000000" w:themeColor="text1"/>
          <w:shd w:val="clear" w:color="auto" w:fill="FFFFFF"/>
        </w:rPr>
        <w:t xml:space="preserve"> February 2018]. </w:t>
      </w:r>
    </w:p>
    <w:p w:rsidR="00763300" w:rsidRPr="0083096A" w:rsidRDefault="00763300" w:rsidP="0083096A">
      <w:pPr>
        <w:spacing w:line="360" w:lineRule="auto"/>
        <w:ind w:left="360"/>
        <w:jc w:val="both"/>
        <w:rPr>
          <w:rFonts w:ascii="Arial" w:hAnsi="Arial" w:cs="Arial"/>
          <w:color w:val="000000" w:themeColor="text1"/>
        </w:rPr>
      </w:pPr>
    </w:p>
    <w:p w:rsidR="008C339E" w:rsidRPr="0083096A" w:rsidRDefault="008C339E" w:rsidP="0083096A">
      <w:pPr>
        <w:spacing w:line="360" w:lineRule="auto"/>
        <w:ind w:left="360"/>
        <w:jc w:val="both"/>
        <w:rPr>
          <w:rFonts w:ascii="Arial" w:hAnsi="Arial" w:cs="Arial"/>
          <w:color w:val="000000" w:themeColor="text1"/>
        </w:rPr>
      </w:pPr>
      <w:proofErr w:type="spellStart"/>
      <w:r w:rsidRPr="0083096A">
        <w:rPr>
          <w:rFonts w:ascii="Arial" w:hAnsi="Arial" w:cs="Arial"/>
          <w:color w:val="000000" w:themeColor="text1"/>
        </w:rPr>
        <w:t>Farrukh</w:t>
      </w:r>
      <w:proofErr w:type="spellEnd"/>
      <w:r w:rsidRPr="0083096A">
        <w:rPr>
          <w:rFonts w:ascii="Arial" w:hAnsi="Arial" w:cs="Arial"/>
          <w:color w:val="000000" w:themeColor="text1"/>
        </w:rPr>
        <w:t xml:space="preserve">, A., </w:t>
      </w:r>
      <w:proofErr w:type="spellStart"/>
      <w:r w:rsidRPr="0083096A">
        <w:rPr>
          <w:rFonts w:ascii="Arial" w:hAnsi="Arial" w:cs="Arial"/>
          <w:color w:val="000000" w:themeColor="text1"/>
        </w:rPr>
        <w:t>Sadwick</w:t>
      </w:r>
      <w:proofErr w:type="spellEnd"/>
      <w:r w:rsidRPr="0083096A">
        <w:rPr>
          <w:rFonts w:ascii="Arial" w:hAnsi="Arial" w:cs="Arial"/>
          <w:color w:val="000000" w:themeColor="text1"/>
        </w:rPr>
        <w:t xml:space="preserve">, R. and </w:t>
      </w:r>
      <w:proofErr w:type="spellStart"/>
      <w:r w:rsidRPr="0083096A">
        <w:rPr>
          <w:rFonts w:ascii="Arial" w:hAnsi="Arial" w:cs="Arial"/>
          <w:color w:val="000000" w:themeColor="text1"/>
        </w:rPr>
        <w:t>Villasenor</w:t>
      </w:r>
      <w:proofErr w:type="spellEnd"/>
      <w:r w:rsidRPr="0083096A">
        <w:rPr>
          <w:rFonts w:ascii="Arial" w:hAnsi="Arial" w:cs="Arial"/>
          <w:color w:val="000000" w:themeColor="text1"/>
        </w:rPr>
        <w:t xml:space="preserve">, J. (2014) ‘Youth Internet Safety: Risks, Responses, and Research Recommendations’ </w:t>
      </w:r>
      <w:hyperlink r:id="rId21" w:history="1">
        <w:r w:rsidRPr="0083096A">
          <w:rPr>
            <w:rStyle w:val="Hyperlink"/>
            <w:rFonts w:ascii="Arial" w:hAnsi="Arial" w:cs="Arial"/>
            <w:color w:val="000000" w:themeColor="text1"/>
          </w:rPr>
          <w:t>https://www.brookings.edu/wp-content/uploads/2016/06/Youth-Internet-Safety_v07.pdf</w:t>
        </w:r>
      </w:hyperlink>
      <w:r w:rsidRPr="0083096A">
        <w:rPr>
          <w:rFonts w:ascii="Arial" w:hAnsi="Arial" w:cs="Arial"/>
          <w:color w:val="000000" w:themeColor="text1"/>
        </w:rPr>
        <w:t xml:space="preserve"> [Accessed: 2</w:t>
      </w:r>
      <w:r w:rsidRPr="0083096A">
        <w:rPr>
          <w:rFonts w:ascii="Arial" w:hAnsi="Arial" w:cs="Arial"/>
          <w:color w:val="000000" w:themeColor="text1"/>
          <w:vertAlign w:val="superscript"/>
        </w:rPr>
        <w:t>nd</w:t>
      </w:r>
      <w:r w:rsidRPr="0083096A">
        <w:rPr>
          <w:rFonts w:ascii="Arial" w:hAnsi="Arial" w:cs="Arial"/>
          <w:color w:val="000000" w:themeColor="text1"/>
        </w:rPr>
        <w:t xml:space="preserve"> March 2018]. </w:t>
      </w:r>
    </w:p>
    <w:p w:rsidR="00763300" w:rsidRPr="0083096A" w:rsidRDefault="00763300" w:rsidP="0083096A">
      <w:pPr>
        <w:spacing w:line="360" w:lineRule="auto"/>
        <w:ind w:left="360"/>
        <w:jc w:val="both"/>
        <w:rPr>
          <w:rFonts w:ascii="Arial" w:hAnsi="Arial" w:cs="Arial"/>
          <w:color w:val="000000" w:themeColor="text1"/>
        </w:rPr>
      </w:pPr>
    </w:p>
    <w:p w:rsidR="008C339E" w:rsidRPr="0083096A" w:rsidRDefault="008C339E" w:rsidP="0083096A">
      <w:pPr>
        <w:spacing w:line="360" w:lineRule="auto"/>
        <w:ind w:left="360"/>
        <w:jc w:val="both"/>
        <w:rPr>
          <w:rFonts w:ascii="Arial" w:hAnsi="Arial" w:cs="Arial"/>
          <w:color w:val="000000" w:themeColor="text1"/>
        </w:rPr>
      </w:pPr>
      <w:r w:rsidRPr="0083096A">
        <w:rPr>
          <w:rFonts w:ascii="Arial" w:hAnsi="Arial" w:cs="Arial"/>
          <w:color w:val="000000" w:themeColor="text1"/>
        </w:rPr>
        <w:t xml:space="preserve">Featherstone, S. (2014) </w:t>
      </w:r>
      <w:r w:rsidRPr="0083096A">
        <w:rPr>
          <w:rFonts w:ascii="Arial" w:hAnsi="Arial" w:cs="Arial"/>
          <w:i/>
          <w:color w:val="000000" w:themeColor="text1"/>
        </w:rPr>
        <w:t>Learning to Learn.</w:t>
      </w:r>
      <w:r w:rsidRPr="0083096A">
        <w:rPr>
          <w:rFonts w:ascii="Arial" w:hAnsi="Arial" w:cs="Arial"/>
          <w:color w:val="000000" w:themeColor="text1"/>
        </w:rPr>
        <w:t xml:space="preserve"> London: Bloomsbury. </w:t>
      </w:r>
    </w:p>
    <w:p w:rsidR="008C339E" w:rsidRPr="0083096A" w:rsidRDefault="008C339E" w:rsidP="0083096A">
      <w:pPr>
        <w:spacing w:line="360" w:lineRule="auto"/>
        <w:ind w:left="360"/>
        <w:jc w:val="both"/>
        <w:rPr>
          <w:rFonts w:ascii="Arial" w:hAnsi="Arial" w:cs="Arial"/>
          <w:color w:val="000000" w:themeColor="text1"/>
        </w:rPr>
      </w:pPr>
      <w:proofErr w:type="gramStart"/>
      <w:r w:rsidRPr="0083096A">
        <w:rPr>
          <w:rFonts w:ascii="Arial" w:hAnsi="Arial" w:cs="Arial"/>
          <w:color w:val="000000" w:themeColor="text1"/>
        </w:rPr>
        <w:t xml:space="preserve">Gale, J. (2011) ‘Sexualisation of children and young teens’, </w:t>
      </w:r>
      <w:proofErr w:type="spellStart"/>
      <w:r w:rsidRPr="0083096A">
        <w:rPr>
          <w:rFonts w:ascii="Arial" w:hAnsi="Arial" w:cs="Arial"/>
          <w:i/>
          <w:color w:val="000000" w:themeColor="text1"/>
        </w:rPr>
        <w:t>Ecta</w:t>
      </w:r>
      <w:proofErr w:type="spellEnd"/>
      <w:r w:rsidRPr="0083096A">
        <w:rPr>
          <w:rFonts w:ascii="Arial" w:hAnsi="Arial" w:cs="Arial"/>
          <w:i/>
          <w:color w:val="000000" w:themeColor="text1"/>
        </w:rPr>
        <w:t>,</w:t>
      </w:r>
      <w:r w:rsidRPr="0083096A">
        <w:rPr>
          <w:rFonts w:ascii="Arial" w:hAnsi="Arial" w:cs="Arial"/>
          <w:color w:val="000000" w:themeColor="text1"/>
        </w:rPr>
        <w:t xml:space="preserve"> Volume 17, pp. 21-23.</w:t>
      </w:r>
      <w:proofErr w:type="gramEnd"/>
      <w:r w:rsidRPr="0083096A">
        <w:rPr>
          <w:rFonts w:ascii="Arial" w:hAnsi="Arial" w:cs="Arial"/>
          <w:color w:val="000000" w:themeColor="text1"/>
        </w:rPr>
        <w:t xml:space="preserve"> </w:t>
      </w:r>
      <w:proofErr w:type="gramStart"/>
      <w:r w:rsidRPr="0083096A">
        <w:rPr>
          <w:rFonts w:ascii="Arial" w:hAnsi="Arial" w:cs="Arial"/>
          <w:color w:val="000000" w:themeColor="text1"/>
        </w:rPr>
        <w:t>[On-line].</w:t>
      </w:r>
      <w:proofErr w:type="gramEnd"/>
      <w:r w:rsidRPr="0083096A">
        <w:rPr>
          <w:rFonts w:ascii="Arial" w:hAnsi="Arial" w:cs="Arial"/>
          <w:color w:val="000000" w:themeColor="text1"/>
        </w:rPr>
        <w:t xml:space="preserve"> Available at: </w:t>
      </w:r>
      <w:hyperlink r:id="rId22" w:history="1">
        <w:r w:rsidRPr="0083096A">
          <w:rPr>
            <w:rStyle w:val="Hyperlink"/>
            <w:rFonts w:ascii="Arial" w:hAnsi="Arial" w:cs="Arial"/>
            <w:color w:val="000000" w:themeColor="text1"/>
          </w:rPr>
          <w:t>http://www.ecta.org.au/_dbase_upl/ECTA-JULIE_GALE_ARTICLE.pdf</w:t>
        </w:r>
      </w:hyperlink>
      <w:r w:rsidRPr="0083096A">
        <w:rPr>
          <w:rFonts w:ascii="Arial" w:hAnsi="Arial" w:cs="Arial"/>
          <w:color w:val="000000" w:themeColor="text1"/>
        </w:rPr>
        <w:t xml:space="preserve"> [Accessed: 2</w:t>
      </w:r>
      <w:r w:rsidRPr="0083096A">
        <w:rPr>
          <w:rFonts w:ascii="Arial" w:hAnsi="Arial" w:cs="Arial"/>
          <w:color w:val="000000" w:themeColor="text1"/>
          <w:vertAlign w:val="superscript"/>
        </w:rPr>
        <w:t>nd</w:t>
      </w:r>
      <w:r w:rsidRPr="0083096A">
        <w:rPr>
          <w:rFonts w:ascii="Arial" w:hAnsi="Arial" w:cs="Arial"/>
          <w:color w:val="000000" w:themeColor="text1"/>
        </w:rPr>
        <w:t xml:space="preserve"> February 2018]. </w:t>
      </w:r>
    </w:p>
    <w:p w:rsidR="00763300" w:rsidRPr="0083096A" w:rsidRDefault="00763300" w:rsidP="0083096A">
      <w:pPr>
        <w:spacing w:line="360" w:lineRule="auto"/>
        <w:ind w:left="360"/>
        <w:jc w:val="both"/>
        <w:rPr>
          <w:rFonts w:ascii="Arial" w:hAnsi="Arial" w:cs="Arial"/>
          <w:color w:val="000000" w:themeColor="text1"/>
        </w:rPr>
      </w:pPr>
    </w:p>
    <w:p w:rsidR="008C339E" w:rsidRPr="0083096A" w:rsidRDefault="008C339E" w:rsidP="0083096A">
      <w:pPr>
        <w:pStyle w:val="Heading1"/>
        <w:shd w:val="clear" w:color="auto" w:fill="FFFFFF"/>
        <w:spacing w:before="60" w:line="360" w:lineRule="auto"/>
        <w:ind w:left="360"/>
        <w:jc w:val="both"/>
        <w:rPr>
          <w:rFonts w:ascii="Arial" w:hAnsi="Arial" w:cs="Arial"/>
          <w:b w:val="0"/>
          <w:bCs w:val="0"/>
          <w:color w:val="000000" w:themeColor="text1"/>
          <w:spacing w:val="-3"/>
          <w:sz w:val="24"/>
          <w:szCs w:val="24"/>
        </w:rPr>
      </w:pPr>
      <w:r w:rsidRPr="0083096A">
        <w:rPr>
          <w:rFonts w:ascii="Arial" w:hAnsi="Arial" w:cs="Arial"/>
          <w:b w:val="0"/>
          <w:color w:val="000000" w:themeColor="text1"/>
          <w:spacing w:val="-2"/>
          <w:sz w:val="24"/>
          <w:szCs w:val="24"/>
          <w:shd w:val="clear" w:color="auto" w:fill="FFFFFF"/>
        </w:rPr>
        <w:lastRenderedPageBreak/>
        <w:t>Galer, S. S. (2018) ‘</w:t>
      </w:r>
      <w:r w:rsidRPr="0083096A">
        <w:rPr>
          <w:rFonts w:ascii="Arial" w:hAnsi="Arial" w:cs="Arial"/>
          <w:b w:val="0"/>
          <w:bCs w:val="0"/>
          <w:color w:val="000000" w:themeColor="text1"/>
          <w:spacing w:val="-3"/>
          <w:sz w:val="24"/>
          <w:szCs w:val="24"/>
        </w:rPr>
        <w:t>How much is ‘too much time’ on social media?</w:t>
      </w:r>
      <w:proofErr w:type="gramStart"/>
      <w:r w:rsidRPr="0083096A">
        <w:rPr>
          <w:rFonts w:ascii="Arial" w:hAnsi="Arial" w:cs="Arial"/>
          <w:b w:val="0"/>
          <w:bCs w:val="0"/>
          <w:color w:val="000000" w:themeColor="text1"/>
          <w:spacing w:val="-3"/>
          <w:sz w:val="24"/>
          <w:szCs w:val="24"/>
        </w:rPr>
        <w:t>’,</w:t>
      </w:r>
      <w:proofErr w:type="gramEnd"/>
      <w:r w:rsidRPr="0083096A">
        <w:rPr>
          <w:rFonts w:ascii="Arial" w:hAnsi="Arial" w:cs="Arial"/>
          <w:b w:val="0"/>
          <w:bCs w:val="0"/>
          <w:color w:val="000000" w:themeColor="text1"/>
          <w:spacing w:val="-3"/>
          <w:sz w:val="24"/>
          <w:szCs w:val="24"/>
        </w:rPr>
        <w:t xml:space="preserve"> </w:t>
      </w:r>
      <w:r w:rsidRPr="0083096A">
        <w:rPr>
          <w:rFonts w:ascii="Arial" w:hAnsi="Arial" w:cs="Arial"/>
          <w:b w:val="0"/>
          <w:bCs w:val="0"/>
          <w:i/>
          <w:color w:val="000000" w:themeColor="text1"/>
          <w:spacing w:val="-3"/>
          <w:sz w:val="24"/>
          <w:szCs w:val="24"/>
        </w:rPr>
        <w:t>BBC,</w:t>
      </w:r>
      <w:r w:rsidRPr="0083096A">
        <w:rPr>
          <w:rFonts w:ascii="Arial" w:hAnsi="Arial" w:cs="Arial"/>
          <w:b w:val="0"/>
          <w:bCs w:val="0"/>
          <w:color w:val="000000" w:themeColor="text1"/>
          <w:spacing w:val="-3"/>
          <w:sz w:val="24"/>
          <w:szCs w:val="24"/>
        </w:rPr>
        <w:t xml:space="preserve"> 19</w:t>
      </w:r>
      <w:r w:rsidRPr="0083096A">
        <w:rPr>
          <w:rFonts w:ascii="Arial" w:hAnsi="Arial" w:cs="Arial"/>
          <w:b w:val="0"/>
          <w:bCs w:val="0"/>
          <w:color w:val="000000" w:themeColor="text1"/>
          <w:spacing w:val="-3"/>
          <w:sz w:val="24"/>
          <w:szCs w:val="24"/>
          <w:vertAlign w:val="superscript"/>
        </w:rPr>
        <w:t>th</w:t>
      </w:r>
      <w:r w:rsidRPr="0083096A">
        <w:rPr>
          <w:rFonts w:ascii="Arial" w:hAnsi="Arial" w:cs="Arial"/>
          <w:b w:val="0"/>
          <w:bCs w:val="0"/>
          <w:color w:val="000000" w:themeColor="text1"/>
          <w:spacing w:val="-3"/>
          <w:sz w:val="24"/>
          <w:szCs w:val="24"/>
        </w:rPr>
        <w:t xml:space="preserve"> June: pp. 1. </w:t>
      </w:r>
      <w:proofErr w:type="gramStart"/>
      <w:r w:rsidRPr="0083096A">
        <w:rPr>
          <w:rFonts w:ascii="Arial" w:hAnsi="Arial" w:cs="Arial"/>
          <w:b w:val="0"/>
          <w:bCs w:val="0"/>
          <w:color w:val="000000" w:themeColor="text1"/>
          <w:spacing w:val="-3"/>
          <w:sz w:val="24"/>
          <w:szCs w:val="24"/>
        </w:rPr>
        <w:t>[On-line].</w:t>
      </w:r>
      <w:proofErr w:type="gramEnd"/>
      <w:r w:rsidRPr="0083096A">
        <w:rPr>
          <w:rFonts w:ascii="Arial" w:hAnsi="Arial" w:cs="Arial"/>
          <w:b w:val="0"/>
          <w:bCs w:val="0"/>
          <w:color w:val="000000" w:themeColor="text1"/>
          <w:spacing w:val="-3"/>
          <w:sz w:val="24"/>
          <w:szCs w:val="24"/>
        </w:rPr>
        <w:t xml:space="preserve"> Available at: </w:t>
      </w:r>
      <w:hyperlink r:id="rId23" w:history="1">
        <w:r w:rsidRPr="0083096A">
          <w:rPr>
            <w:rStyle w:val="Hyperlink"/>
            <w:rFonts w:ascii="Arial" w:hAnsi="Arial" w:cs="Arial"/>
            <w:b w:val="0"/>
            <w:bCs w:val="0"/>
            <w:color w:val="000000" w:themeColor="text1"/>
            <w:spacing w:val="-3"/>
            <w:sz w:val="24"/>
            <w:szCs w:val="24"/>
          </w:rPr>
          <w:t>http://www.bbc.com/future/story/20180118-how-much-is-too-much-time-on-social-media</w:t>
        </w:r>
      </w:hyperlink>
      <w:r w:rsidRPr="0083096A">
        <w:rPr>
          <w:rFonts w:ascii="Arial" w:hAnsi="Arial" w:cs="Arial"/>
          <w:b w:val="0"/>
          <w:bCs w:val="0"/>
          <w:color w:val="000000" w:themeColor="text1"/>
          <w:spacing w:val="-3"/>
          <w:sz w:val="24"/>
          <w:szCs w:val="24"/>
        </w:rPr>
        <w:t xml:space="preserve"> [Accessed: 23</w:t>
      </w:r>
      <w:r w:rsidRPr="0083096A">
        <w:rPr>
          <w:rFonts w:ascii="Arial" w:hAnsi="Arial" w:cs="Arial"/>
          <w:b w:val="0"/>
          <w:bCs w:val="0"/>
          <w:color w:val="000000" w:themeColor="text1"/>
          <w:spacing w:val="-3"/>
          <w:sz w:val="24"/>
          <w:szCs w:val="24"/>
          <w:vertAlign w:val="superscript"/>
        </w:rPr>
        <w:t>rd</w:t>
      </w:r>
      <w:r w:rsidRPr="0083096A">
        <w:rPr>
          <w:rFonts w:ascii="Arial" w:hAnsi="Arial" w:cs="Arial"/>
          <w:b w:val="0"/>
          <w:bCs w:val="0"/>
          <w:color w:val="000000" w:themeColor="text1"/>
          <w:spacing w:val="-3"/>
          <w:sz w:val="24"/>
          <w:szCs w:val="24"/>
        </w:rPr>
        <w:t xml:space="preserve"> February 2018]. </w:t>
      </w:r>
    </w:p>
    <w:p w:rsidR="00763300" w:rsidRPr="0083096A" w:rsidRDefault="00763300" w:rsidP="0083096A">
      <w:pPr>
        <w:spacing w:line="360" w:lineRule="auto"/>
        <w:jc w:val="both"/>
        <w:rPr>
          <w:rFonts w:ascii="Arial" w:hAnsi="Arial" w:cs="Arial"/>
          <w:color w:val="000000" w:themeColor="text1"/>
        </w:rPr>
      </w:pPr>
    </w:p>
    <w:p w:rsidR="008C339E" w:rsidRPr="0083096A" w:rsidRDefault="008C339E" w:rsidP="0083096A">
      <w:pPr>
        <w:spacing w:line="360" w:lineRule="auto"/>
        <w:ind w:left="360"/>
        <w:jc w:val="both"/>
        <w:rPr>
          <w:rFonts w:ascii="Arial" w:hAnsi="Arial" w:cs="Arial"/>
          <w:color w:val="000000" w:themeColor="text1"/>
        </w:rPr>
      </w:pPr>
      <w:r w:rsidRPr="0083096A">
        <w:rPr>
          <w:rFonts w:ascii="Arial" w:hAnsi="Arial" w:cs="Arial"/>
          <w:color w:val="000000" w:themeColor="text1"/>
        </w:rPr>
        <w:t xml:space="preserve">Gallagher, E. (2013) ‘Children and our toxic culture’ </w:t>
      </w:r>
      <w:hyperlink r:id="rId24" w:history="1">
        <w:r w:rsidRPr="0083096A">
          <w:rPr>
            <w:rStyle w:val="Hyperlink"/>
            <w:rFonts w:ascii="Arial" w:hAnsi="Arial" w:cs="Arial"/>
            <w:color w:val="000000" w:themeColor="text1"/>
          </w:rPr>
          <w:t>http://www.eddiegallagher.com.au/Children%20and%20our%20toxic%20culture.pdf</w:t>
        </w:r>
      </w:hyperlink>
      <w:r w:rsidRPr="0083096A">
        <w:rPr>
          <w:rFonts w:ascii="Arial" w:hAnsi="Arial" w:cs="Arial"/>
          <w:color w:val="000000" w:themeColor="text1"/>
        </w:rPr>
        <w:t xml:space="preserve"> [Accessed: 24</w:t>
      </w:r>
      <w:r w:rsidRPr="0083096A">
        <w:rPr>
          <w:rFonts w:ascii="Arial" w:hAnsi="Arial" w:cs="Arial"/>
          <w:color w:val="000000" w:themeColor="text1"/>
          <w:vertAlign w:val="superscript"/>
        </w:rPr>
        <w:t>th</w:t>
      </w:r>
      <w:r w:rsidRPr="0083096A">
        <w:rPr>
          <w:rFonts w:ascii="Arial" w:hAnsi="Arial" w:cs="Arial"/>
          <w:color w:val="000000" w:themeColor="text1"/>
        </w:rPr>
        <w:t xml:space="preserve"> February 2018]. </w:t>
      </w:r>
    </w:p>
    <w:p w:rsidR="00763300" w:rsidRPr="0083096A" w:rsidRDefault="00763300" w:rsidP="0083096A">
      <w:pPr>
        <w:spacing w:line="360" w:lineRule="auto"/>
        <w:ind w:left="360"/>
        <w:jc w:val="both"/>
        <w:rPr>
          <w:rFonts w:ascii="Arial" w:hAnsi="Arial" w:cs="Arial"/>
          <w:color w:val="000000" w:themeColor="text1"/>
        </w:rPr>
      </w:pPr>
    </w:p>
    <w:p w:rsidR="008C339E" w:rsidRPr="0083096A" w:rsidRDefault="008C339E" w:rsidP="0083096A">
      <w:pPr>
        <w:spacing w:line="360" w:lineRule="auto"/>
        <w:ind w:left="360"/>
        <w:jc w:val="both"/>
        <w:rPr>
          <w:rFonts w:ascii="Arial" w:hAnsi="Arial" w:cs="Arial"/>
          <w:color w:val="000000" w:themeColor="text1"/>
        </w:rPr>
      </w:pPr>
      <w:r w:rsidRPr="0083096A">
        <w:rPr>
          <w:rFonts w:ascii="Arial" w:hAnsi="Arial" w:cs="Arial"/>
          <w:color w:val="000000" w:themeColor="text1"/>
        </w:rPr>
        <w:t xml:space="preserve">Giedd, J. N. (2012) ‘The Digital Revolution and Adolescent Brain Evolution’, </w:t>
      </w:r>
      <w:r w:rsidRPr="0083096A">
        <w:rPr>
          <w:rFonts w:ascii="Arial" w:hAnsi="Arial" w:cs="Arial"/>
          <w:i/>
          <w:color w:val="000000" w:themeColor="text1"/>
        </w:rPr>
        <w:t xml:space="preserve">J Adolesc Health, </w:t>
      </w:r>
      <w:r w:rsidRPr="0083096A">
        <w:rPr>
          <w:rFonts w:ascii="Arial" w:hAnsi="Arial" w:cs="Arial"/>
          <w:color w:val="000000" w:themeColor="text1"/>
        </w:rPr>
        <w:t xml:space="preserve">Volume 2, pp. 101-105. </w:t>
      </w:r>
      <w:proofErr w:type="gramStart"/>
      <w:r w:rsidRPr="0083096A">
        <w:rPr>
          <w:rFonts w:ascii="Arial" w:hAnsi="Arial" w:cs="Arial"/>
          <w:color w:val="000000" w:themeColor="text1"/>
        </w:rPr>
        <w:t>[On-line].</w:t>
      </w:r>
      <w:proofErr w:type="gramEnd"/>
      <w:r w:rsidRPr="0083096A">
        <w:rPr>
          <w:rFonts w:ascii="Arial" w:hAnsi="Arial" w:cs="Arial"/>
          <w:color w:val="000000" w:themeColor="text1"/>
        </w:rPr>
        <w:t xml:space="preserve"> Available at: </w:t>
      </w:r>
      <w:hyperlink r:id="rId25" w:history="1">
        <w:r w:rsidRPr="0083096A">
          <w:rPr>
            <w:rStyle w:val="Hyperlink"/>
            <w:rFonts w:ascii="Arial" w:hAnsi="Arial" w:cs="Arial"/>
            <w:color w:val="000000" w:themeColor="text1"/>
          </w:rPr>
          <w:t>https://www.ncbi.nlm.nih.gov/pmc/articles/PMC3432415/</w:t>
        </w:r>
      </w:hyperlink>
      <w:r w:rsidRPr="0083096A">
        <w:rPr>
          <w:rFonts w:ascii="Arial" w:hAnsi="Arial" w:cs="Arial"/>
          <w:color w:val="000000" w:themeColor="text1"/>
        </w:rPr>
        <w:t xml:space="preserve"> [Accessed: 2</w:t>
      </w:r>
      <w:r w:rsidRPr="0083096A">
        <w:rPr>
          <w:rFonts w:ascii="Arial" w:hAnsi="Arial" w:cs="Arial"/>
          <w:color w:val="000000" w:themeColor="text1"/>
          <w:vertAlign w:val="superscript"/>
        </w:rPr>
        <w:t>nd</w:t>
      </w:r>
      <w:r w:rsidRPr="0083096A">
        <w:rPr>
          <w:rFonts w:ascii="Arial" w:hAnsi="Arial" w:cs="Arial"/>
          <w:color w:val="000000" w:themeColor="text1"/>
        </w:rPr>
        <w:t xml:space="preserve"> March 2018]. </w:t>
      </w:r>
    </w:p>
    <w:p w:rsidR="00763300" w:rsidRPr="0083096A" w:rsidRDefault="00763300" w:rsidP="0083096A">
      <w:pPr>
        <w:spacing w:line="360" w:lineRule="auto"/>
        <w:ind w:left="360"/>
        <w:jc w:val="both"/>
        <w:rPr>
          <w:rFonts w:ascii="Arial" w:hAnsi="Arial" w:cs="Arial"/>
          <w:color w:val="000000" w:themeColor="text1"/>
        </w:rPr>
      </w:pPr>
    </w:p>
    <w:p w:rsidR="008C339E" w:rsidRPr="0083096A" w:rsidRDefault="008C339E" w:rsidP="0083096A">
      <w:pPr>
        <w:spacing w:line="360" w:lineRule="auto"/>
        <w:ind w:left="360"/>
        <w:jc w:val="both"/>
        <w:rPr>
          <w:rFonts w:ascii="Arial" w:hAnsi="Arial" w:cs="Arial"/>
          <w:color w:val="000000" w:themeColor="text1"/>
        </w:rPr>
      </w:pPr>
      <w:r w:rsidRPr="0083096A">
        <w:rPr>
          <w:rFonts w:ascii="Arial" w:hAnsi="Arial" w:cs="Arial"/>
          <w:color w:val="000000" w:themeColor="text1"/>
          <w:spacing w:val="-2"/>
          <w:shd w:val="clear" w:color="auto" w:fill="FFFFFF"/>
        </w:rPr>
        <w:t xml:space="preserve">Goodheart, K., </w:t>
      </w:r>
      <w:proofErr w:type="spellStart"/>
      <w:r w:rsidRPr="0083096A">
        <w:rPr>
          <w:rFonts w:ascii="Arial" w:hAnsi="Arial" w:cs="Arial"/>
          <w:color w:val="000000" w:themeColor="text1"/>
          <w:spacing w:val="-2"/>
          <w:shd w:val="clear" w:color="auto" w:fill="FFFFFF"/>
        </w:rPr>
        <w:t>Clopton</w:t>
      </w:r>
      <w:proofErr w:type="spellEnd"/>
      <w:r w:rsidRPr="0083096A">
        <w:rPr>
          <w:rFonts w:ascii="Arial" w:hAnsi="Arial" w:cs="Arial"/>
          <w:color w:val="000000" w:themeColor="text1"/>
          <w:spacing w:val="-2"/>
          <w:shd w:val="clear" w:color="auto" w:fill="FFFFFF"/>
        </w:rPr>
        <w:t>, J. R. and Robert-</w:t>
      </w:r>
      <w:proofErr w:type="spellStart"/>
      <w:r w:rsidRPr="0083096A">
        <w:rPr>
          <w:rFonts w:ascii="Arial" w:hAnsi="Arial" w:cs="Arial"/>
          <w:color w:val="000000" w:themeColor="text1"/>
          <w:spacing w:val="-2"/>
          <w:shd w:val="clear" w:color="auto" w:fill="FFFFFF"/>
        </w:rPr>
        <w:t>McComb</w:t>
      </w:r>
      <w:proofErr w:type="spellEnd"/>
      <w:r w:rsidRPr="0083096A">
        <w:rPr>
          <w:rFonts w:ascii="Arial" w:hAnsi="Arial" w:cs="Arial"/>
          <w:color w:val="000000" w:themeColor="text1"/>
          <w:spacing w:val="-2"/>
          <w:shd w:val="clear" w:color="auto" w:fill="FFFFFF"/>
        </w:rPr>
        <w:t xml:space="preserve">, J. J. (2012) </w:t>
      </w:r>
      <w:r w:rsidRPr="0083096A">
        <w:rPr>
          <w:rFonts w:ascii="Arial" w:hAnsi="Arial" w:cs="Arial"/>
          <w:i/>
          <w:color w:val="000000" w:themeColor="text1"/>
        </w:rPr>
        <w:t xml:space="preserve">Eating Disorders in Women and Children: Prevention, Stress Management, and Treatment. </w:t>
      </w:r>
      <w:r w:rsidRPr="0083096A">
        <w:rPr>
          <w:rFonts w:ascii="Arial" w:hAnsi="Arial" w:cs="Arial"/>
          <w:color w:val="000000" w:themeColor="text1"/>
        </w:rPr>
        <w:t xml:space="preserve">London: CRC Press. </w:t>
      </w:r>
    </w:p>
    <w:p w:rsidR="00763300" w:rsidRPr="0083096A" w:rsidRDefault="00763300" w:rsidP="0083096A">
      <w:pPr>
        <w:spacing w:line="360" w:lineRule="auto"/>
        <w:ind w:left="360"/>
        <w:jc w:val="both"/>
        <w:rPr>
          <w:rFonts w:ascii="Arial" w:hAnsi="Arial" w:cs="Arial"/>
          <w:color w:val="000000" w:themeColor="text1"/>
        </w:rPr>
      </w:pPr>
    </w:p>
    <w:p w:rsidR="008C339E" w:rsidRPr="0083096A" w:rsidRDefault="008C339E" w:rsidP="0083096A">
      <w:pPr>
        <w:spacing w:line="360" w:lineRule="auto"/>
        <w:ind w:left="360"/>
        <w:jc w:val="both"/>
        <w:rPr>
          <w:rFonts w:ascii="Arial" w:hAnsi="Arial" w:cs="Arial"/>
          <w:color w:val="000000" w:themeColor="text1"/>
        </w:rPr>
      </w:pPr>
      <w:r w:rsidRPr="0083096A">
        <w:rPr>
          <w:rFonts w:ascii="Arial" w:hAnsi="Arial" w:cs="Arial"/>
          <w:color w:val="000000" w:themeColor="text1"/>
        </w:rPr>
        <w:t xml:space="preserve">Grose, M. (2013) ‘Insights’ </w:t>
      </w:r>
      <w:hyperlink r:id="rId26" w:history="1">
        <w:r w:rsidRPr="0083096A">
          <w:rPr>
            <w:rStyle w:val="Hyperlink"/>
            <w:rFonts w:ascii="Arial" w:hAnsi="Arial" w:cs="Arial"/>
            <w:color w:val="000000" w:themeColor="text1"/>
          </w:rPr>
          <w:t>https://www.lawley.wa.edu.au/upload/pages/parenting-resources-insight/insights_learning_technology.pdf?1445403034</w:t>
        </w:r>
      </w:hyperlink>
      <w:r w:rsidRPr="0083096A">
        <w:rPr>
          <w:rFonts w:ascii="Arial" w:hAnsi="Arial" w:cs="Arial"/>
          <w:color w:val="000000" w:themeColor="text1"/>
        </w:rPr>
        <w:t xml:space="preserve"> [Accessed: 4</w:t>
      </w:r>
      <w:r w:rsidRPr="0083096A">
        <w:rPr>
          <w:rFonts w:ascii="Arial" w:hAnsi="Arial" w:cs="Arial"/>
          <w:color w:val="000000" w:themeColor="text1"/>
          <w:vertAlign w:val="superscript"/>
        </w:rPr>
        <w:t>th</w:t>
      </w:r>
      <w:r w:rsidRPr="0083096A">
        <w:rPr>
          <w:rFonts w:ascii="Arial" w:hAnsi="Arial" w:cs="Arial"/>
          <w:color w:val="000000" w:themeColor="text1"/>
        </w:rPr>
        <w:t xml:space="preserve"> March 2018]. </w:t>
      </w:r>
    </w:p>
    <w:p w:rsidR="00763300" w:rsidRPr="0083096A" w:rsidRDefault="00763300" w:rsidP="0083096A">
      <w:pPr>
        <w:spacing w:line="360" w:lineRule="auto"/>
        <w:ind w:left="360"/>
        <w:jc w:val="both"/>
        <w:rPr>
          <w:rFonts w:ascii="Arial" w:hAnsi="Arial" w:cs="Arial"/>
          <w:color w:val="000000" w:themeColor="text1"/>
        </w:rPr>
      </w:pPr>
    </w:p>
    <w:p w:rsidR="008C339E" w:rsidRPr="0083096A" w:rsidRDefault="008C339E" w:rsidP="0083096A">
      <w:pPr>
        <w:spacing w:line="360" w:lineRule="auto"/>
        <w:ind w:left="360"/>
        <w:jc w:val="both"/>
        <w:rPr>
          <w:rFonts w:ascii="Arial" w:hAnsi="Arial" w:cs="Arial"/>
          <w:color w:val="000000" w:themeColor="text1"/>
        </w:rPr>
      </w:pPr>
      <w:r w:rsidRPr="0083096A">
        <w:rPr>
          <w:rFonts w:ascii="Arial" w:hAnsi="Arial" w:cs="Arial"/>
          <w:color w:val="000000" w:themeColor="text1"/>
        </w:rPr>
        <w:t xml:space="preserve">Hatch, E. K. (2011) ‘Determining the Effects of Technology on Children’, </w:t>
      </w:r>
      <w:r w:rsidRPr="0083096A">
        <w:rPr>
          <w:rFonts w:ascii="Arial" w:hAnsi="Arial" w:cs="Arial"/>
          <w:i/>
          <w:color w:val="000000" w:themeColor="text1"/>
        </w:rPr>
        <w:t>Spring,</w:t>
      </w:r>
      <w:r w:rsidRPr="0083096A">
        <w:rPr>
          <w:rFonts w:ascii="Arial" w:hAnsi="Arial" w:cs="Arial"/>
          <w:color w:val="000000" w:themeColor="text1"/>
        </w:rPr>
        <w:t xml:space="preserve"> Volume 1, pp. 1-50. </w:t>
      </w:r>
      <w:proofErr w:type="gramStart"/>
      <w:r w:rsidRPr="0083096A">
        <w:rPr>
          <w:rFonts w:ascii="Arial" w:hAnsi="Arial" w:cs="Arial"/>
          <w:color w:val="000000" w:themeColor="text1"/>
        </w:rPr>
        <w:t>[On-line].</w:t>
      </w:r>
      <w:proofErr w:type="gramEnd"/>
      <w:r w:rsidRPr="0083096A">
        <w:rPr>
          <w:rFonts w:ascii="Arial" w:hAnsi="Arial" w:cs="Arial"/>
          <w:color w:val="000000" w:themeColor="text1"/>
        </w:rPr>
        <w:t xml:space="preserve"> Available at: </w:t>
      </w:r>
      <w:hyperlink r:id="rId27" w:history="1">
        <w:r w:rsidRPr="0083096A">
          <w:rPr>
            <w:rStyle w:val="Hyperlink"/>
            <w:rFonts w:ascii="Arial" w:hAnsi="Arial" w:cs="Arial"/>
            <w:color w:val="000000" w:themeColor="text1"/>
          </w:rPr>
          <w:t>https://digitalcommons.uri.edu/cgi/viewcontent.cgi?article=1212&amp;context=srhonorsprog</w:t>
        </w:r>
      </w:hyperlink>
      <w:r w:rsidRPr="0083096A">
        <w:rPr>
          <w:rFonts w:ascii="Arial" w:hAnsi="Arial" w:cs="Arial"/>
          <w:color w:val="000000" w:themeColor="text1"/>
        </w:rPr>
        <w:t xml:space="preserve"> [Accessed: 2</w:t>
      </w:r>
      <w:r w:rsidRPr="0083096A">
        <w:rPr>
          <w:rFonts w:ascii="Arial" w:hAnsi="Arial" w:cs="Arial"/>
          <w:color w:val="000000" w:themeColor="text1"/>
          <w:vertAlign w:val="superscript"/>
        </w:rPr>
        <w:t>nd</w:t>
      </w:r>
      <w:r w:rsidRPr="0083096A">
        <w:rPr>
          <w:rFonts w:ascii="Arial" w:hAnsi="Arial" w:cs="Arial"/>
          <w:color w:val="000000" w:themeColor="text1"/>
        </w:rPr>
        <w:t xml:space="preserve"> March 2018]. </w:t>
      </w:r>
    </w:p>
    <w:p w:rsidR="00763300" w:rsidRPr="0083096A" w:rsidRDefault="00763300" w:rsidP="0083096A">
      <w:pPr>
        <w:spacing w:line="360" w:lineRule="auto"/>
        <w:ind w:left="360"/>
        <w:jc w:val="both"/>
        <w:rPr>
          <w:rFonts w:ascii="Arial" w:hAnsi="Arial" w:cs="Arial"/>
          <w:color w:val="000000" w:themeColor="text1"/>
        </w:rPr>
      </w:pPr>
    </w:p>
    <w:p w:rsidR="008C339E" w:rsidRPr="0083096A" w:rsidRDefault="008C339E" w:rsidP="0083096A">
      <w:pPr>
        <w:spacing w:line="360" w:lineRule="auto"/>
        <w:ind w:left="360"/>
        <w:jc w:val="both"/>
        <w:rPr>
          <w:rFonts w:ascii="Arial" w:hAnsi="Arial" w:cs="Arial"/>
          <w:color w:val="000000" w:themeColor="text1"/>
        </w:rPr>
      </w:pPr>
      <w:r w:rsidRPr="0083096A">
        <w:rPr>
          <w:rFonts w:ascii="Arial" w:hAnsi="Arial" w:cs="Arial"/>
          <w:color w:val="000000" w:themeColor="text1"/>
        </w:rPr>
        <w:t xml:space="preserve">Heron, E. K., Smyth, M. J., </w:t>
      </w:r>
      <w:proofErr w:type="spellStart"/>
      <w:r w:rsidRPr="0083096A">
        <w:rPr>
          <w:rFonts w:ascii="Arial" w:hAnsi="Arial" w:cs="Arial"/>
          <w:color w:val="000000" w:themeColor="text1"/>
        </w:rPr>
        <w:t>Akano</w:t>
      </w:r>
      <w:proofErr w:type="spellEnd"/>
      <w:r w:rsidRPr="0083096A">
        <w:rPr>
          <w:rFonts w:ascii="Arial" w:hAnsi="Arial" w:cs="Arial"/>
          <w:color w:val="000000" w:themeColor="text1"/>
        </w:rPr>
        <w:t xml:space="preserve">, E. and </w:t>
      </w:r>
      <w:proofErr w:type="spellStart"/>
      <w:r w:rsidRPr="0083096A">
        <w:rPr>
          <w:rFonts w:ascii="Arial" w:hAnsi="Arial" w:cs="Arial"/>
          <w:color w:val="000000" w:themeColor="text1"/>
        </w:rPr>
        <w:t>Wonderlich</w:t>
      </w:r>
      <w:proofErr w:type="spellEnd"/>
      <w:r w:rsidRPr="0083096A">
        <w:rPr>
          <w:rFonts w:ascii="Arial" w:hAnsi="Arial" w:cs="Arial"/>
          <w:color w:val="000000" w:themeColor="text1"/>
        </w:rPr>
        <w:t xml:space="preserve">, S. A. (2013) ‘Assessing Body Image in Young Children: A Preliminary Study of Racial and Developmental Differences’, </w:t>
      </w:r>
      <w:r w:rsidRPr="0083096A">
        <w:rPr>
          <w:rFonts w:ascii="Arial" w:hAnsi="Arial" w:cs="Arial"/>
          <w:i/>
          <w:color w:val="000000" w:themeColor="text1"/>
        </w:rPr>
        <w:t>SAGE Journals,</w:t>
      </w:r>
      <w:r w:rsidRPr="0083096A">
        <w:rPr>
          <w:rFonts w:ascii="Arial" w:hAnsi="Arial" w:cs="Arial"/>
          <w:color w:val="000000" w:themeColor="text1"/>
        </w:rPr>
        <w:t xml:space="preserve"> Volume 10, </w:t>
      </w:r>
      <w:proofErr w:type="gramStart"/>
      <w:r w:rsidRPr="0083096A">
        <w:rPr>
          <w:rFonts w:ascii="Arial" w:hAnsi="Arial" w:cs="Arial"/>
          <w:color w:val="000000" w:themeColor="text1"/>
        </w:rPr>
        <w:t>pp</w:t>
      </w:r>
      <w:proofErr w:type="gramEnd"/>
      <w:r w:rsidRPr="0083096A">
        <w:rPr>
          <w:rFonts w:ascii="Arial" w:hAnsi="Arial" w:cs="Arial"/>
          <w:color w:val="000000" w:themeColor="text1"/>
        </w:rPr>
        <w:t xml:space="preserve">. 1-7. </w:t>
      </w:r>
      <w:proofErr w:type="gramStart"/>
      <w:r w:rsidRPr="0083096A">
        <w:rPr>
          <w:rFonts w:ascii="Arial" w:hAnsi="Arial" w:cs="Arial"/>
          <w:color w:val="000000" w:themeColor="text1"/>
        </w:rPr>
        <w:t>[On-line].</w:t>
      </w:r>
      <w:proofErr w:type="gramEnd"/>
      <w:r w:rsidRPr="0083096A">
        <w:rPr>
          <w:rFonts w:ascii="Arial" w:hAnsi="Arial" w:cs="Arial"/>
          <w:color w:val="000000" w:themeColor="text1"/>
        </w:rPr>
        <w:t xml:space="preserve"> Available at: </w:t>
      </w:r>
      <w:hyperlink r:id="rId28" w:history="1">
        <w:r w:rsidRPr="0083096A">
          <w:rPr>
            <w:rStyle w:val="Hyperlink"/>
            <w:rFonts w:ascii="Arial" w:hAnsi="Arial" w:cs="Arial"/>
            <w:color w:val="000000" w:themeColor="text1"/>
          </w:rPr>
          <w:t>http://journals.sagepub.com/doi/pdf/10.1177/2158244013478013</w:t>
        </w:r>
      </w:hyperlink>
      <w:r w:rsidRPr="0083096A">
        <w:rPr>
          <w:rFonts w:ascii="Arial" w:hAnsi="Arial" w:cs="Arial"/>
          <w:color w:val="000000" w:themeColor="text1"/>
        </w:rPr>
        <w:t xml:space="preserve"> [Accessed: 1</w:t>
      </w:r>
      <w:r w:rsidRPr="0083096A">
        <w:rPr>
          <w:rFonts w:ascii="Arial" w:hAnsi="Arial" w:cs="Arial"/>
          <w:color w:val="000000" w:themeColor="text1"/>
          <w:vertAlign w:val="superscript"/>
        </w:rPr>
        <w:t>st</w:t>
      </w:r>
      <w:r w:rsidRPr="0083096A">
        <w:rPr>
          <w:rFonts w:ascii="Arial" w:hAnsi="Arial" w:cs="Arial"/>
          <w:color w:val="000000" w:themeColor="text1"/>
        </w:rPr>
        <w:t xml:space="preserve"> February 2018]. </w:t>
      </w:r>
    </w:p>
    <w:p w:rsidR="00763300" w:rsidRPr="0083096A" w:rsidRDefault="00763300" w:rsidP="0083096A">
      <w:pPr>
        <w:spacing w:line="360" w:lineRule="auto"/>
        <w:jc w:val="both"/>
        <w:rPr>
          <w:rFonts w:ascii="Arial" w:hAnsi="Arial" w:cs="Arial"/>
          <w:color w:val="000000" w:themeColor="text1"/>
        </w:rPr>
      </w:pPr>
    </w:p>
    <w:p w:rsidR="008C339E" w:rsidRPr="0083096A" w:rsidRDefault="008C339E" w:rsidP="0083096A">
      <w:pPr>
        <w:spacing w:line="360" w:lineRule="auto"/>
        <w:ind w:left="360"/>
        <w:jc w:val="both"/>
        <w:rPr>
          <w:rFonts w:ascii="Arial" w:hAnsi="Arial" w:cs="Arial"/>
          <w:color w:val="000000" w:themeColor="text1"/>
        </w:rPr>
      </w:pPr>
      <w:r w:rsidRPr="0083096A">
        <w:rPr>
          <w:rFonts w:ascii="Arial" w:hAnsi="Arial" w:cs="Arial"/>
          <w:color w:val="000000" w:themeColor="text1"/>
        </w:rPr>
        <w:t xml:space="preserve">Hutchinson, N. and Calland, C. (2011) </w:t>
      </w:r>
      <w:r w:rsidRPr="0083096A">
        <w:rPr>
          <w:rFonts w:ascii="Arial" w:hAnsi="Arial" w:cs="Arial"/>
          <w:i/>
          <w:color w:val="000000" w:themeColor="text1"/>
        </w:rPr>
        <w:t>Body Image in the Primary School.</w:t>
      </w:r>
      <w:r w:rsidRPr="0083096A">
        <w:rPr>
          <w:rFonts w:ascii="Arial" w:hAnsi="Arial" w:cs="Arial"/>
          <w:color w:val="000000" w:themeColor="text1"/>
        </w:rPr>
        <w:t xml:space="preserve"> Oxon: Routledge. </w:t>
      </w:r>
    </w:p>
    <w:p w:rsidR="00763300" w:rsidRPr="0083096A" w:rsidRDefault="00763300" w:rsidP="0083096A">
      <w:pPr>
        <w:spacing w:line="360" w:lineRule="auto"/>
        <w:ind w:left="360"/>
        <w:jc w:val="both"/>
        <w:rPr>
          <w:rFonts w:ascii="Arial" w:hAnsi="Arial" w:cs="Arial"/>
          <w:color w:val="000000" w:themeColor="text1"/>
        </w:rPr>
      </w:pPr>
    </w:p>
    <w:p w:rsidR="008C339E" w:rsidRPr="0083096A" w:rsidRDefault="008C339E" w:rsidP="0083096A">
      <w:pPr>
        <w:spacing w:line="360" w:lineRule="auto"/>
        <w:ind w:left="360"/>
        <w:jc w:val="both"/>
        <w:rPr>
          <w:rStyle w:val="publicationcontentepubdate"/>
          <w:rFonts w:ascii="Arial" w:hAnsi="Arial" w:cs="Arial"/>
          <w:color w:val="000000" w:themeColor="text1"/>
          <w:shd w:val="clear" w:color="auto" w:fill="FFFFFF"/>
        </w:rPr>
      </w:pPr>
      <w:proofErr w:type="gramStart"/>
      <w:r w:rsidRPr="0083096A">
        <w:rPr>
          <w:rStyle w:val="publicationcontentepubdate"/>
          <w:rFonts w:ascii="Arial" w:hAnsi="Arial" w:cs="Arial"/>
          <w:color w:val="000000" w:themeColor="text1"/>
          <w:shd w:val="clear" w:color="auto" w:fill="FFFFFF"/>
        </w:rPr>
        <w:t>Kavi.</w:t>
      </w:r>
      <w:proofErr w:type="gramEnd"/>
      <w:r w:rsidRPr="0083096A">
        <w:rPr>
          <w:rStyle w:val="publicationcontentepubdate"/>
          <w:rFonts w:ascii="Arial" w:hAnsi="Arial" w:cs="Arial"/>
          <w:color w:val="000000" w:themeColor="text1"/>
          <w:shd w:val="clear" w:color="auto" w:fill="FFFFFF"/>
        </w:rPr>
        <w:t xml:space="preserve"> (Unknown Date) ‘Children and the Media’ </w:t>
      </w:r>
      <w:hyperlink r:id="rId29" w:history="1">
        <w:r w:rsidRPr="0083096A">
          <w:rPr>
            <w:rStyle w:val="Hyperlink"/>
            <w:rFonts w:ascii="Arial" w:hAnsi="Arial" w:cs="Arial"/>
            <w:color w:val="000000" w:themeColor="text1"/>
            <w:shd w:val="clear" w:color="auto" w:fill="FFFFFF"/>
          </w:rPr>
          <w:t>https://kavi.fi/sites/default/files/documents/lapsetjamedia2014en.pdf</w:t>
        </w:r>
      </w:hyperlink>
      <w:r w:rsidRPr="0083096A">
        <w:rPr>
          <w:rStyle w:val="publicationcontentepubdate"/>
          <w:rFonts w:ascii="Arial" w:hAnsi="Arial" w:cs="Arial"/>
          <w:color w:val="000000" w:themeColor="text1"/>
          <w:shd w:val="clear" w:color="auto" w:fill="FFFFFF"/>
        </w:rPr>
        <w:t xml:space="preserve"> [Accessed: 16</w:t>
      </w:r>
      <w:r w:rsidRPr="0083096A">
        <w:rPr>
          <w:rStyle w:val="publicationcontentepubdate"/>
          <w:rFonts w:ascii="Arial" w:hAnsi="Arial" w:cs="Arial"/>
          <w:color w:val="000000" w:themeColor="text1"/>
          <w:shd w:val="clear" w:color="auto" w:fill="FFFFFF"/>
          <w:vertAlign w:val="superscript"/>
        </w:rPr>
        <w:t>th</w:t>
      </w:r>
      <w:r w:rsidRPr="0083096A">
        <w:rPr>
          <w:rStyle w:val="publicationcontentepubdate"/>
          <w:rFonts w:ascii="Arial" w:hAnsi="Arial" w:cs="Arial"/>
          <w:color w:val="000000" w:themeColor="text1"/>
          <w:shd w:val="clear" w:color="auto" w:fill="FFFFFF"/>
        </w:rPr>
        <w:t xml:space="preserve"> February 2018].</w:t>
      </w:r>
    </w:p>
    <w:p w:rsidR="00763300" w:rsidRPr="0083096A" w:rsidRDefault="00763300" w:rsidP="0083096A">
      <w:pPr>
        <w:spacing w:line="360" w:lineRule="auto"/>
        <w:jc w:val="both"/>
        <w:rPr>
          <w:rStyle w:val="publicationcontentepubdate"/>
          <w:rFonts w:ascii="Arial" w:hAnsi="Arial" w:cs="Arial"/>
          <w:color w:val="000000" w:themeColor="text1"/>
          <w:shd w:val="clear" w:color="auto" w:fill="FFFFFF"/>
        </w:rPr>
      </w:pPr>
    </w:p>
    <w:p w:rsidR="008C339E" w:rsidRPr="0083096A" w:rsidRDefault="008C339E" w:rsidP="0083096A">
      <w:pPr>
        <w:spacing w:line="360" w:lineRule="auto"/>
        <w:ind w:left="360"/>
        <w:jc w:val="both"/>
        <w:rPr>
          <w:rFonts w:ascii="Arial" w:hAnsi="Arial" w:cs="Arial"/>
          <w:color w:val="000000" w:themeColor="text1"/>
        </w:rPr>
      </w:pPr>
      <w:proofErr w:type="spellStart"/>
      <w:proofErr w:type="gramStart"/>
      <w:r w:rsidRPr="0083096A">
        <w:rPr>
          <w:rFonts w:ascii="Arial" w:hAnsi="Arial" w:cs="Arial"/>
          <w:color w:val="000000" w:themeColor="text1"/>
        </w:rPr>
        <w:t>Khouli</w:t>
      </w:r>
      <w:proofErr w:type="spellEnd"/>
      <w:r w:rsidRPr="0083096A">
        <w:rPr>
          <w:rFonts w:ascii="Arial" w:hAnsi="Arial" w:cs="Arial"/>
          <w:color w:val="000000" w:themeColor="text1"/>
        </w:rPr>
        <w:t xml:space="preserve">, E. M. (2013) ‘The Most Important Negative Aspects of Using Social Networking Affecting the Family Stability in Abu Dhabi’, </w:t>
      </w:r>
      <w:r w:rsidRPr="0083096A">
        <w:rPr>
          <w:rFonts w:ascii="Arial" w:hAnsi="Arial" w:cs="Arial"/>
          <w:i/>
          <w:color w:val="000000" w:themeColor="text1"/>
        </w:rPr>
        <w:t>International Journal of Engineering and Technology,</w:t>
      </w:r>
      <w:r w:rsidRPr="0083096A">
        <w:rPr>
          <w:rFonts w:ascii="Arial" w:hAnsi="Arial" w:cs="Arial"/>
          <w:color w:val="000000" w:themeColor="text1"/>
        </w:rPr>
        <w:t xml:space="preserve"> Volume 5, pp. 85-90.</w:t>
      </w:r>
      <w:proofErr w:type="gramEnd"/>
      <w:r w:rsidRPr="0083096A">
        <w:rPr>
          <w:rFonts w:ascii="Arial" w:hAnsi="Arial" w:cs="Arial"/>
          <w:color w:val="000000" w:themeColor="text1"/>
        </w:rPr>
        <w:t xml:space="preserve"> </w:t>
      </w:r>
      <w:proofErr w:type="gramStart"/>
      <w:r w:rsidRPr="0083096A">
        <w:rPr>
          <w:rFonts w:ascii="Arial" w:hAnsi="Arial" w:cs="Arial"/>
          <w:color w:val="000000" w:themeColor="text1"/>
        </w:rPr>
        <w:t>[On-line].</w:t>
      </w:r>
      <w:proofErr w:type="gramEnd"/>
      <w:r w:rsidRPr="0083096A">
        <w:rPr>
          <w:rFonts w:ascii="Arial" w:hAnsi="Arial" w:cs="Arial"/>
          <w:color w:val="000000" w:themeColor="text1"/>
        </w:rPr>
        <w:t xml:space="preserve"> Available at: </w:t>
      </w:r>
      <w:hyperlink r:id="rId30" w:history="1">
        <w:r w:rsidRPr="0083096A">
          <w:rPr>
            <w:rStyle w:val="Hyperlink"/>
            <w:rFonts w:ascii="Arial" w:hAnsi="Arial" w:cs="Arial"/>
            <w:color w:val="000000" w:themeColor="text1"/>
          </w:rPr>
          <w:t>http://www.ijetch.org/papers/517-R008.pdf</w:t>
        </w:r>
      </w:hyperlink>
      <w:r w:rsidRPr="0083096A">
        <w:rPr>
          <w:rFonts w:ascii="Arial" w:hAnsi="Arial" w:cs="Arial"/>
          <w:color w:val="000000" w:themeColor="text1"/>
        </w:rPr>
        <w:t xml:space="preserve"> [Accessed: 24</w:t>
      </w:r>
      <w:r w:rsidRPr="0083096A">
        <w:rPr>
          <w:rFonts w:ascii="Arial" w:hAnsi="Arial" w:cs="Arial"/>
          <w:color w:val="000000" w:themeColor="text1"/>
          <w:vertAlign w:val="superscript"/>
        </w:rPr>
        <w:t>th</w:t>
      </w:r>
      <w:r w:rsidRPr="0083096A">
        <w:rPr>
          <w:rFonts w:ascii="Arial" w:hAnsi="Arial" w:cs="Arial"/>
          <w:color w:val="000000" w:themeColor="text1"/>
        </w:rPr>
        <w:t xml:space="preserve"> February 2018]. </w:t>
      </w:r>
    </w:p>
    <w:p w:rsidR="004B16AF" w:rsidRPr="0083096A" w:rsidRDefault="004B16AF" w:rsidP="0083096A">
      <w:pPr>
        <w:spacing w:line="360" w:lineRule="auto"/>
        <w:ind w:left="360"/>
        <w:jc w:val="both"/>
        <w:rPr>
          <w:rFonts w:ascii="Arial" w:hAnsi="Arial" w:cs="Arial"/>
          <w:color w:val="000000" w:themeColor="text1"/>
        </w:rPr>
      </w:pPr>
    </w:p>
    <w:p w:rsidR="008C339E" w:rsidRPr="0083096A" w:rsidRDefault="008C339E" w:rsidP="0083096A">
      <w:pPr>
        <w:spacing w:line="360" w:lineRule="auto"/>
        <w:ind w:left="360"/>
        <w:jc w:val="both"/>
        <w:rPr>
          <w:rFonts w:ascii="Arial" w:hAnsi="Arial" w:cs="Arial"/>
          <w:color w:val="000000" w:themeColor="text1"/>
        </w:rPr>
      </w:pPr>
      <w:r w:rsidRPr="0083096A">
        <w:rPr>
          <w:rFonts w:ascii="Arial" w:hAnsi="Arial" w:cs="Arial"/>
          <w:color w:val="000000" w:themeColor="text1"/>
        </w:rPr>
        <w:t xml:space="preserve">Kirkorian, H. L., Wartella, E. A. and Anderson, R. D. (2008) ‘Media and Young Children’s Learning’, </w:t>
      </w:r>
      <w:proofErr w:type="gramStart"/>
      <w:r w:rsidRPr="0083096A">
        <w:rPr>
          <w:rFonts w:ascii="Arial" w:hAnsi="Arial" w:cs="Arial"/>
          <w:i/>
          <w:color w:val="000000" w:themeColor="text1"/>
        </w:rPr>
        <w:t>Spring</w:t>
      </w:r>
      <w:proofErr w:type="gramEnd"/>
      <w:r w:rsidRPr="0083096A">
        <w:rPr>
          <w:rFonts w:ascii="Arial" w:hAnsi="Arial" w:cs="Arial"/>
          <w:i/>
          <w:color w:val="000000" w:themeColor="text1"/>
        </w:rPr>
        <w:t>,</w:t>
      </w:r>
      <w:r w:rsidRPr="0083096A">
        <w:rPr>
          <w:rFonts w:ascii="Arial" w:hAnsi="Arial" w:cs="Arial"/>
          <w:color w:val="000000" w:themeColor="text1"/>
        </w:rPr>
        <w:t xml:space="preserve"> Volume 18, pp. 39-61. </w:t>
      </w:r>
      <w:proofErr w:type="gramStart"/>
      <w:r w:rsidRPr="0083096A">
        <w:rPr>
          <w:rFonts w:ascii="Arial" w:hAnsi="Arial" w:cs="Arial"/>
          <w:color w:val="000000" w:themeColor="text1"/>
        </w:rPr>
        <w:t>[On-line].</w:t>
      </w:r>
      <w:proofErr w:type="gramEnd"/>
      <w:r w:rsidRPr="0083096A">
        <w:rPr>
          <w:rFonts w:ascii="Arial" w:hAnsi="Arial" w:cs="Arial"/>
          <w:color w:val="000000" w:themeColor="text1"/>
        </w:rPr>
        <w:t xml:space="preserve"> Available at: </w:t>
      </w:r>
      <w:hyperlink r:id="rId31" w:history="1">
        <w:r w:rsidRPr="0083096A">
          <w:rPr>
            <w:rStyle w:val="Hyperlink"/>
            <w:rFonts w:ascii="Arial" w:hAnsi="Arial" w:cs="Arial"/>
            <w:color w:val="000000" w:themeColor="text1"/>
          </w:rPr>
          <w:t>https://www.princeton.edu/futureofchildren/publications/docs/18_01_03.pdf</w:t>
        </w:r>
      </w:hyperlink>
      <w:r w:rsidRPr="0083096A">
        <w:rPr>
          <w:rFonts w:ascii="Arial" w:hAnsi="Arial" w:cs="Arial"/>
          <w:color w:val="000000" w:themeColor="text1"/>
        </w:rPr>
        <w:t xml:space="preserve"> [Accessed: 2</w:t>
      </w:r>
      <w:r w:rsidRPr="0083096A">
        <w:rPr>
          <w:rFonts w:ascii="Arial" w:hAnsi="Arial" w:cs="Arial"/>
          <w:color w:val="000000" w:themeColor="text1"/>
          <w:vertAlign w:val="superscript"/>
        </w:rPr>
        <w:t>nd</w:t>
      </w:r>
      <w:r w:rsidRPr="0083096A">
        <w:rPr>
          <w:rFonts w:ascii="Arial" w:hAnsi="Arial" w:cs="Arial"/>
          <w:color w:val="000000" w:themeColor="text1"/>
        </w:rPr>
        <w:t xml:space="preserve"> March 2018]. </w:t>
      </w:r>
    </w:p>
    <w:p w:rsidR="00763300" w:rsidRPr="0083096A" w:rsidRDefault="00763300" w:rsidP="0083096A">
      <w:pPr>
        <w:spacing w:line="360" w:lineRule="auto"/>
        <w:ind w:left="360"/>
        <w:jc w:val="both"/>
        <w:rPr>
          <w:rFonts w:ascii="Arial" w:hAnsi="Arial" w:cs="Arial"/>
          <w:color w:val="000000" w:themeColor="text1"/>
        </w:rPr>
      </w:pPr>
    </w:p>
    <w:p w:rsidR="008C339E" w:rsidRPr="0083096A" w:rsidRDefault="008C339E" w:rsidP="0083096A">
      <w:pPr>
        <w:spacing w:line="360" w:lineRule="auto"/>
        <w:ind w:left="360"/>
        <w:jc w:val="both"/>
        <w:rPr>
          <w:rFonts w:ascii="Arial" w:hAnsi="Arial" w:cs="Arial"/>
          <w:color w:val="000000" w:themeColor="text1"/>
        </w:rPr>
      </w:pPr>
      <w:r w:rsidRPr="0083096A">
        <w:rPr>
          <w:rFonts w:ascii="Arial" w:hAnsi="Arial" w:cs="Arial"/>
          <w:color w:val="000000" w:themeColor="text1"/>
        </w:rPr>
        <w:t xml:space="preserve">Kohnstamm, G. A. (2016) </w:t>
      </w:r>
      <w:r w:rsidRPr="0083096A">
        <w:rPr>
          <w:rFonts w:ascii="Arial" w:hAnsi="Arial" w:cs="Arial"/>
          <w:i/>
          <w:color w:val="000000" w:themeColor="text1"/>
        </w:rPr>
        <w:t xml:space="preserve">Jean Piaget: Children and the Inclusion Problem. </w:t>
      </w:r>
      <w:r w:rsidRPr="0083096A">
        <w:rPr>
          <w:rFonts w:ascii="Arial" w:hAnsi="Arial" w:cs="Arial"/>
          <w:color w:val="000000" w:themeColor="text1"/>
        </w:rPr>
        <w:t xml:space="preserve">London: Transaction Publishers. </w:t>
      </w:r>
    </w:p>
    <w:p w:rsidR="00763300" w:rsidRPr="0083096A" w:rsidRDefault="00763300" w:rsidP="0083096A">
      <w:pPr>
        <w:spacing w:line="360" w:lineRule="auto"/>
        <w:jc w:val="both"/>
        <w:rPr>
          <w:rFonts w:ascii="Arial" w:hAnsi="Arial" w:cs="Arial"/>
          <w:color w:val="000000" w:themeColor="text1"/>
        </w:rPr>
      </w:pPr>
    </w:p>
    <w:p w:rsidR="008C339E" w:rsidRPr="0083096A" w:rsidRDefault="008C339E" w:rsidP="0083096A">
      <w:pPr>
        <w:pStyle w:val="Heading1"/>
        <w:shd w:val="clear" w:color="auto" w:fill="FFFFFF"/>
        <w:spacing w:before="0" w:line="360" w:lineRule="auto"/>
        <w:ind w:left="360"/>
        <w:jc w:val="both"/>
        <w:rPr>
          <w:rFonts w:ascii="Arial" w:hAnsi="Arial" w:cs="Arial"/>
          <w:b w:val="0"/>
          <w:color w:val="000000" w:themeColor="text1"/>
          <w:sz w:val="24"/>
          <w:szCs w:val="24"/>
        </w:rPr>
      </w:pPr>
      <w:r w:rsidRPr="0083096A">
        <w:rPr>
          <w:rFonts w:ascii="Arial" w:hAnsi="Arial" w:cs="Arial"/>
          <w:b w:val="0"/>
          <w:color w:val="000000" w:themeColor="text1"/>
          <w:sz w:val="24"/>
          <w:szCs w:val="24"/>
        </w:rPr>
        <w:t xml:space="preserve">Megele, C. (2018) </w:t>
      </w:r>
      <w:r w:rsidRPr="0083096A">
        <w:rPr>
          <w:rFonts w:ascii="Arial" w:hAnsi="Arial" w:cs="Arial"/>
          <w:b w:val="0"/>
          <w:i/>
          <w:color w:val="000000" w:themeColor="text1"/>
          <w:sz w:val="24"/>
          <w:szCs w:val="24"/>
        </w:rPr>
        <w:t xml:space="preserve">Safeguarding Children and Young People Online: A Guide for Practitioners. </w:t>
      </w:r>
      <w:r w:rsidRPr="0083096A">
        <w:rPr>
          <w:rFonts w:ascii="Arial" w:hAnsi="Arial" w:cs="Arial"/>
          <w:b w:val="0"/>
          <w:color w:val="000000" w:themeColor="text1"/>
          <w:sz w:val="24"/>
          <w:szCs w:val="24"/>
        </w:rPr>
        <w:t>Bristol: Policy Press.</w:t>
      </w:r>
    </w:p>
    <w:p w:rsidR="00763300" w:rsidRPr="0083096A" w:rsidRDefault="00763300" w:rsidP="0083096A">
      <w:pPr>
        <w:spacing w:line="360" w:lineRule="auto"/>
        <w:jc w:val="both"/>
        <w:rPr>
          <w:rFonts w:ascii="Arial" w:hAnsi="Arial" w:cs="Arial"/>
          <w:color w:val="000000" w:themeColor="text1"/>
        </w:rPr>
      </w:pPr>
    </w:p>
    <w:p w:rsidR="008C339E" w:rsidRPr="0083096A" w:rsidRDefault="008C339E" w:rsidP="0083096A">
      <w:pPr>
        <w:pStyle w:val="Heading1"/>
        <w:shd w:val="clear" w:color="auto" w:fill="FFFFFF"/>
        <w:spacing w:before="0" w:line="360" w:lineRule="auto"/>
        <w:ind w:left="360"/>
        <w:jc w:val="both"/>
        <w:rPr>
          <w:rFonts w:ascii="Arial" w:hAnsi="Arial" w:cs="Arial"/>
          <w:b w:val="0"/>
          <w:color w:val="000000" w:themeColor="text1"/>
          <w:sz w:val="24"/>
          <w:szCs w:val="24"/>
        </w:rPr>
      </w:pPr>
      <w:r w:rsidRPr="0083096A">
        <w:rPr>
          <w:rFonts w:ascii="Arial" w:hAnsi="Arial" w:cs="Arial"/>
          <w:b w:val="0"/>
          <w:color w:val="000000" w:themeColor="text1"/>
          <w:sz w:val="24"/>
          <w:szCs w:val="24"/>
        </w:rPr>
        <w:t xml:space="preserve">Moran, A. (2011) ‘Sexualisation in the Media’ </w:t>
      </w:r>
      <w:hyperlink r:id="rId32" w:history="1">
        <w:r w:rsidRPr="0083096A">
          <w:rPr>
            <w:rStyle w:val="Hyperlink"/>
            <w:rFonts w:ascii="Arial" w:hAnsi="Arial" w:cs="Arial"/>
            <w:b w:val="0"/>
            <w:color w:val="000000" w:themeColor="text1"/>
            <w:sz w:val="24"/>
            <w:szCs w:val="24"/>
          </w:rPr>
          <w:t>https://yougov.co.uk/news/2011/06/09/sexualisation-media/</w:t>
        </w:r>
      </w:hyperlink>
      <w:r w:rsidRPr="0083096A">
        <w:rPr>
          <w:rFonts w:ascii="Arial" w:hAnsi="Arial" w:cs="Arial"/>
          <w:b w:val="0"/>
          <w:color w:val="000000" w:themeColor="text1"/>
          <w:sz w:val="24"/>
          <w:szCs w:val="24"/>
        </w:rPr>
        <w:t xml:space="preserve"> [Accessed: 4</w:t>
      </w:r>
      <w:r w:rsidRPr="0083096A">
        <w:rPr>
          <w:rFonts w:ascii="Arial" w:hAnsi="Arial" w:cs="Arial"/>
          <w:b w:val="0"/>
          <w:color w:val="000000" w:themeColor="text1"/>
          <w:sz w:val="24"/>
          <w:szCs w:val="24"/>
          <w:vertAlign w:val="superscript"/>
        </w:rPr>
        <w:t>th</w:t>
      </w:r>
      <w:r w:rsidRPr="0083096A">
        <w:rPr>
          <w:rFonts w:ascii="Arial" w:hAnsi="Arial" w:cs="Arial"/>
          <w:b w:val="0"/>
          <w:color w:val="000000" w:themeColor="text1"/>
          <w:sz w:val="24"/>
          <w:szCs w:val="24"/>
        </w:rPr>
        <w:t xml:space="preserve"> March 2018]. </w:t>
      </w:r>
    </w:p>
    <w:p w:rsidR="00763300" w:rsidRPr="0083096A" w:rsidRDefault="00763300" w:rsidP="0083096A">
      <w:pPr>
        <w:spacing w:line="360" w:lineRule="auto"/>
        <w:jc w:val="both"/>
        <w:rPr>
          <w:rFonts w:ascii="Arial" w:hAnsi="Arial" w:cs="Arial"/>
          <w:color w:val="000000" w:themeColor="text1"/>
        </w:rPr>
      </w:pPr>
    </w:p>
    <w:p w:rsidR="00763300" w:rsidRPr="0083096A" w:rsidRDefault="00763300" w:rsidP="0083096A">
      <w:pPr>
        <w:spacing w:line="360" w:lineRule="auto"/>
        <w:ind w:left="360"/>
        <w:jc w:val="both"/>
        <w:rPr>
          <w:rFonts w:ascii="Arial" w:hAnsi="Arial" w:cs="Arial"/>
          <w:color w:val="000000" w:themeColor="text1"/>
        </w:rPr>
      </w:pPr>
    </w:p>
    <w:p w:rsidR="008C339E" w:rsidRPr="0083096A" w:rsidRDefault="008C339E" w:rsidP="0083096A">
      <w:pPr>
        <w:spacing w:line="360" w:lineRule="auto"/>
        <w:ind w:left="360"/>
        <w:jc w:val="both"/>
        <w:rPr>
          <w:rFonts w:ascii="Arial" w:hAnsi="Arial" w:cs="Arial"/>
          <w:color w:val="000000" w:themeColor="text1"/>
        </w:rPr>
      </w:pPr>
      <w:r w:rsidRPr="0083096A">
        <w:rPr>
          <w:rFonts w:ascii="Arial" w:hAnsi="Arial" w:cs="Arial"/>
          <w:color w:val="000000" w:themeColor="text1"/>
        </w:rPr>
        <w:lastRenderedPageBreak/>
        <w:t xml:space="preserve">O’Connor, D. B. (2011) ‘Childhood Development and Media Use: A Literature Review of the Effects of Media Technologies on Children's Physical and Psychosocial Development’ </w:t>
      </w:r>
      <w:hyperlink r:id="rId33" w:history="1">
        <w:r w:rsidRPr="0083096A">
          <w:rPr>
            <w:rStyle w:val="Hyperlink"/>
            <w:rFonts w:ascii="Arial" w:hAnsi="Arial" w:cs="Arial"/>
            <w:color w:val="000000" w:themeColor="text1"/>
          </w:rPr>
          <w:t>http://citeseerx.ist.psu.edu/viewdoc/download?doi=10.1.1.886.6451&amp;rep=rep1&amp;type=pdf</w:t>
        </w:r>
      </w:hyperlink>
      <w:r w:rsidRPr="0083096A">
        <w:rPr>
          <w:rFonts w:ascii="Arial" w:hAnsi="Arial" w:cs="Arial"/>
          <w:color w:val="000000" w:themeColor="text1"/>
        </w:rPr>
        <w:t xml:space="preserve"> [Accessed: 1st March 2018]. </w:t>
      </w:r>
    </w:p>
    <w:p w:rsidR="00763300" w:rsidRPr="0083096A" w:rsidRDefault="00763300" w:rsidP="0083096A">
      <w:pPr>
        <w:spacing w:line="360" w:lineRule="auto"/>
        <w:ind w:left="360"/>
        <w:jc w:val="both"/>
        <w:rPr>
          <w:rFonts w:ascii="Arial" w:hAnsi="Arial" w:cs="Arial"/>
          <w:color w:val="000000" w:themeColor="text1"/>
        </w:rPr>
      </w:pPr>
    </w:p>
    <w:p w:rsidR="008C339E" w:rsidRPr="0083096A" w:rsidRDefault="008C339E" w:rsidP="0083096A">
      <w:pPr>
        <w:spacing w:line="360" w:lineRule="auto"/>
        <w:ind w:left="360"/>
        <w:jc w:val="both"/>
        <w:rPr>
          <w:rFonts w:ascii="Arial" w:hAnsi="Arial" w:cs="Arial"/>
          <w:color w:val="000000" w:themeColor="text1"/>
        </w:rPr>
      </w:pPr>
      <w:r w:rsidRPr="0083096A">
        <w:rPr>
          <w:rFonts w:ascii="Arial" w:hAnsi="Arial" w:cs="Arial"/>
          <w:color w:val="000000" w:themeColor="text1"/>
        </w:rPr>
        <w:t xml:space="preserve">O’Keeffe, S. G. and Clarke-Pearson, K. (2015) ‘Clinical Report—The Impact of Social Media on Children, Adolescents, and Families’, </w:t>
      </w:r>
      <w:r w:rsidRPr="0083096A">
        <w:rPr>
          <w:rFonts w:ascii="Arial" w:hAnsi="Arial" w:cs="Arial"/>
          <w:i/>
          <w:color w:val="000000" w:themeColor="text1"/>
        </w:rPr>
        <w:t xml:space="preserve">American Academy of Pediatrics, </w:t>
      </w:r>
      <w:r w:rsidRPr="0083096A">
        <w:rPr>
          <w:rFonts w:ascii="Arial" w:hAnsi="Arial" w:cs="Arial"/>
          <w:color w:val="000000" w:themeColor="text1"/>
        </w:rPr>
        <w:t xml:space="preserve">Volume 127, pp. 800-806. </w:t>
      </w:r>
      <w:proofErr w:type="gramStart"/>
      <w:r w:rsidRPr="0083096A">
        <w:rPr>
          <w:rFonts w:ascii="Arial" w:hAnsi="Arial" w:cs="Arial"/>
          <w:color w:val="000000" w:themeColor="text1"/>
        </w:rPr>
        <w:t>[On-line].</w:t>
      </w:r>
      <w:proofErr w:type="gramEnd"/>
      <w:r w:rsidRPr="0083096A">
        <w:rPr>
          <w:rFonts w:ascii="Arial" w:hAnsi="Arial" w:cs="Arial"/>
          <w:color w:val="000000" w:themeColor="text1"/>
        </w:rPr>
        <w:t xml:space="preserve"> Available at: </w:t>
      </w:r>
      <w:hyperlink r:id="rId34" w:history="1">
        <w:r w:rsidRPr="0083096A">
          <w:rPr>
            <w:rStyle w:val="Hyperlink"/>
            <w:rFonts w:ascii="Arial" w:hAnsi="Arial" w:cs="Arial"/>
            <w:color w:val="000000" w:themeColor="text1"/>
          </w:rPr>
          <w:t>http://ohioaap.org/wp-content/uploads/2015/07/Pediatrics-2011-OKeeffe-800-4.pdf</w:t>
        </w:r>
      </w:hyperlink>
      <w:r w:rsidRPr="0083096A">
        <w:rPr>
          <w:rFonts w:ascii="Arial" w:hAnsi="Arial" w:cs="Arial"/>
          <w:color w:val="000000" w:themeColor="text1"/>
        </w:rPr>
        <w:t xml:space="preserve"> [Accessed: 2</w:t>
      </w:r>
      <w:r w:rsidRPr="0083096A">
        <w:rPr>
          <w:rFonts w:ascii="Arial" w:hAnsi="Arial" w:cs="Arial"/>
          <w:color w:val="000000" w:themeColor="text1"/>
          <w:vertAlign w:val="superscript"/>
        </w:rPr>
        <w:t>nd</w:t>
      </w:r>
      <w:r w:rsidRPr="0083096A">
        <w:rPr>
          <w:rFonts w:ascii="Arial" w:hAnsi="Arial" w:cs="Arial"/>
          <w:color w:val="000000" w:themeColor="text1"/>
        </w:rPr>
        <w:t xml:space="preserve"> March 2018]. </w:t>
      </w:r>
    </w:p>
    <w:p w:rsidR="00763300" w:rsidRPr="0083096A" w:rsidRDefault="00763300" w:rsidP="0083096A">
      <w:pPr>
        <w:spacing w:line="360" w:lineRule="auto"/>
        <w:ind w:left="360"/>
        <w:jc w:val="both"/>
        <w:rPr>
          <w:rFonts w:ascii="Arial" w:hAnsi="Arial" w:cs="Arial"/>
          <w:color w:val="000000" w:themeColor="text1"/>
        </w:rPr>
      </w:pPr>
    </w:p>
    <w:p w:rsidR="00763300" w:rsidRPr="0083096A" w:rsidRDefault="00763300" w:rsidP="0083096A">
      <w:pPr>
        <w:spacing w:line="360" w:lineRule="auto"/>
        <w:ind w:left="360"/>
        <w:jc w:val="both"/>
        <w:rPr>
          <w:rFonts w:ascii="Arial" w:hAnsi="Arial" w:cs="Arial"/>
          <w:color w:val="000000" w:themeColor="text1"/>
        </w:rPr>
      </w:pPr>
    </w:p>
    <w:p w:rsidR="008C339E" w:rsidRPr="0083096A" w:rsidRDefault="008C339E" w:rsidP="0083096A">
      <w:pPr>
        <w:spacing w:line="360" w:lineRule="auto"/>
        <w:ind w:left="360"/>
        <w:jc w:val="both"/>
        <w:rPr>
          <w:rFonts w:ascii="Arial" w:hAnsi="Arial" w:cs="Arial"/>
          <w:color w:val="000000" w:themeColor="text1"/>
        </w:rPr>
      </w:pPr>
      <w:r w:rsidRPr="0083096A">
        <w:rPr>
          <w:rFonts w:ascii="Arial" w:hAnsi="Arial" w:cs="Arial"/>
          <w:color w:val="000000" w:themeColor="text1"/>
        </w:rPr>
        <w:t>Qvist, B. (2015) ‘Parents, is it OK to spy on your child's online search history?</w:t>
      </w:r>
      <w:proofErr w:type="gramStart"/>
      <w:r w:rsidRPr="0083096A">
        <w:rPr>
          <w:rFonts w:ascii="Arial" w:hAnsi="Arial" w:cs="Arial"/>
          <w:color w:val="000000" w:themeColor="text1"/>
        </w:rPr>
        <w:t>’,</w:t>
      </w:r>
      <w:proofErr w:type="gramEnd"/>
      <w:r w:rsidRPr="0083096A">
        <w:rPr>
          <w:rFonts w:ascii="Arial" w:hAnsi="Arial" w:cs="Arial"/>
          <w:color w:val="000000" w:themeColor="text1"/>
        </w:rPr>
        <w:t xml:space="preserve"> The </w:t>
      </w:r>
      <w:r w:rsidRPr="0083096A">
        <w:rPr>
          <w:rFonts w:ascii="Arial" w:hAnsi="Arial" w:cs="Arial"/>
          <w:i/>
          <w:color w:val="000000" w:themeColor="text1"/>
        </w:rPr>
        <w:t>Guardian,</w:t>
      </w:r>
      <w:r w:rsidRPr="0083096A">
        <w:rPr>
          <w:rFonts w:ascii="Arial" w:hAnsi="Arial" w:cs="Arial"/>
          <w:color w:val="000000" w:themeColor="text1"/>
        </w:rPr>
        <w:t xml:space="preserve"> 5</w:t>
      </w:r>
      <w:r w:rsidRPr="0083096A">
        <w:rPr>
          <w:rFonts w:ascii="Arial" w:hAnsi="Arial" w:cs="Arial"/>
          <w:color w:val="000000" w:themeColor="text1"/>
          <w:vertAlign w:val="superscript"/>
        </w:rPr>
        <w:t>th</w:t>
      </w:r>
      <w:r w:rsidRPr="0083096A">
        <w:rPr>
          <w:rFonts w:ascii="Arial" w:hAnsi="Arial" w:cs="Arial"/>
          <w:color w:val="000000" w:themeColor="text1"/>
        </w:rPr>
        <w:t xml:space="preserve"> November: pp. 1-3. </w:t>
      </w:r>
      <w:proofErr w:type="gramStart"/>
      <w:r w:rsidRPr="0083096A">
        <w:rPr>
          <w:rFonts w:ascii="Arial" w:hAnsi="Arial" w:cs="Arial"/>
          <w:color w:val="000000" w:themeColor="text1"/>
        </w:rPr>
        <w:t>[On-line].</w:t>
      </w:r>
      <w:proofErr w:type="gramEnd"/>
      <w:r w:rsidRPr="0083096A">
        <w:rPr>
          <w:rFonts w:ascii="Arial" w:hAnsi="Arial" w:cs="Arial"/>
          <w:color w:val="000000" w:themeColor="text1"/>
        </w:rPr>
        <w:t xml:space="preserve"> Available at: </w:t>
      </w:r>
      <w:hyperlink r:id="rId35" w:history="1">
        <w:r w:rsidRPr="0083096A">
          <w:rPr>
            <w:rStyle w:val="Hyperlink"/>
            <w:rFonts w:ascii="Arial" w:hAnsi="Arial" w:cs="Arial"/>
            <w:color w:val="000000" w:themeColor="text1"/>
          </w:rPr>
          <w:t>https://www.theguardian.com/sustainable-business/2015/nov/05/parents-children-online-search-history-microsoft-windows-10-privacy</w:t>
        </w:r>
      </w:hyperlink>
      <w:r w:rsidRPr="0083096A">
        <w:rPr>
          <w:rFonts w:ascii="Arial" w:hAnsi="Arial" w:cs="Arial"/>
          <w:color w:val="000000" w:themeColor="text1"/>
        </w:rPr>
        <w:t xml:space="preserve"> [Accessed: 3</w:t>
      </w:r>
      <w:r w:rsidRPr="0083096A">
        <w:rPr>
          <w:rFonts w:ascii="Arial" w:hAnsi="Arial" w:cs="Arial"/>
          <w:color w:val="000000" w:themeColor="text1"/>
          <w:vertAlign w:val="superscript"/>
        </w:rPr>
        <w:t>rd</w:t>
      </w:r>
      <w:r w:rsidRPr="0083096A">
        <w:rPr>
          <w:rFonts w:ascii="Arial" w:hAnsi="Arial" w:cs="Arial"/>
          <w:color w:val="000000" w:themeColor="text1"/>
        </w:rPr>
        <w:t xml:space="preserve"> March 2018]. </w:t>
      </w:r>
    </w:p>
    <w:p w:rsidR="00763300" w:rsidRPr="0083096A" w:rsidRDefault="00763300" w:rsidP="0083096A">
      <w:pPr>
        <w:spacing w:line="360" w:lineRule="auto"/>
        <w:ind w:left="360"/>
        <w:jc w:val="both"/>
        <w:rPr>
          <w:rFonts w:ascii="Arial" w:hAnsi="Arial" w:cs="Arial"/>
          <w:color w:val="000000" w:themeColor="text1"/>
        </w:rPr>
      </w:pPr>
    </w:p>
    <w:p w:rsidR="008C339E" w:rsidRPr="0083096A" w:rsidRDefault="008C339E" w:rsidP="0083096A">
      <w:pPr>
        <w:spacing w:line="360" w:lineRule="auto"/>
        <w:ind w:left="360"/>
        <w:jc w:val="both"/>
        <w:rPr>
          <w:rFonts w:ascii="Arial" w:hAnsi="Arial" w:cs="Arial"/>
          <w:color w:val="000000" w:themeColor="text1"/>
        </w:rPr>
      </w:pPr>
      <w:r w:rsidRPr="0083096A">
        <w:rPr>
          <w:rFonts w:ascii="Arial" w:hAnsi="Arial" w:cs="Arial"/>
          <w:color w:val="000000" w:themeColor="text1"/>
        </w:rPr>
        <w:t xml:space="preserve">Ritchie, R. (2013) ‘The Impact of Television on Child Development’, </w:t>
      </w:r>
      <w:r w:rsidRPr="0083096A">
        <w:rPr>
          <w:rFonts w:ascii="Arial" w:hAnsi="Arial" w:cs="Arial"/>
          <w:i/>
          <w:color w:val="000000" w:themeColor="text1"/>
        </w:rPr>
        <w:t xml:space="preserve">Journal for Waldorf Education, </w:t>
      </w:r>
      <w:r w:rsidRPr="0083096A">
        <w:rPr>
          <w:rFonts w:ascii="Arial" w:hAnsi="Arial" w:cs="Arial"/>
          <w:color w:val="000000" w:themeColor="text1"/>
        </w:rPr>
        <w:t xml:space="preserve">Volume 15, pp. 9-12. </w:t>
      </w:r>
      <w:proofErr w:type="gramStart"/>
      <w:r w:rsidRPr="0083096A">
        <w:rPr>
          <w:rFonts w:ascii="Arial" w:hAnsi="Arial" w:cs="Arial"/>
          <w:color w:val="000000" w:themeColor="text1"/>
        </w:rPr>
        <w:t>[On-line].</w:t>
      </w:r>
      <w:proofErr w:type="gramEnd"/>
      <w:r w:rsidRPr="0083096A">
        <w:rPr>
          <w:rFonts w:ascii="Arial" w:hAnsi="Arial" w:cs="Arial"/>
          <w:color w:val="000000" w:themeColor="text1"/>
        </w:rPr>
        <w:t xml:space="preserve"> Available at: </w:t>
      </w:r>
      <w:hyperlink r:id="rId36" w:history="1">
        <w:r w:rsidRPr="0083096A">
          <w:rPr>
            <w:rStyle w:val="Hyperlink"/>
            <w:rFonts w:ascii="Arial" w:hAnsi="Arial" w:cs="Arial"/>
            <w:color w:val="000000" w:themeColor="text1"/>
          </w:rPr>
          <w:t>https://www.waldorflibrary.org/images/stories/Journal_Articles/nzjournal_15.1ritchie.pdf</w:t>
        </w:r>
      </w:hyperlink>
      <w:r w:rsidRPr="0083096A">
        <w:rPr>
          <w:rFonts w:ascii="Arial" w:hAnsi="Arial" w:cs="Arial"/>
          <w:color w:val="000000" w:themeColor="text1"/>
        </w:rPr>
        <w:t xml:space="preserve"> [Accessed: 1</w:t>
      </w:r>
      <w:r w:rsidRPr="0083096A">
        <w:rPr>
          <w:rFonts w:ascii="Arial" w:hAnsi="Arial" w:cs="Arial"/>
          <w:color w:val="000000" w:themeColor="text1"/>
          <w:vertAlign w:val="superscript"/>
        </w:rPr>
        <w:t>st</w:t>
      </w:r>
      <w:r w:rsidRPr="0083096A">
        <w:rPr>
          <w:rFonts w:ascii="Arial" w:hAnsi="Arial" w:cs="Arial"/>
          <w:color w:val="000000" w:themeColor="text1"/>
        </w:rPr>
        <w:t xml:space="preserve"> February 2018]. </w:t>
      </w:r>
    </w:p>
    <w:p w:rsidR="00763300" w:rsidRPr="0083096A" w:rsidRDefault="00763300" w:rsidP="0083096A">
      <w:pPr>
        <w:spacing w:line="360" w:lineRule="auto"/>
        <w:ind w:left="360"/>
        <w:jc w:val="both"/>
        <w:rPr>
          <w:rFonts w:ascii="Arial" w:hAnsi="Arial" w:cs="Arial"/>
          <w:color w:val="000000" w:themeColor="text1"/>
        </w:rPr>
      </w:pPr>
    </w:p>
    <w:p w:rsidR="008C339E" w:rsidRPr="0083096A" w:rsidRDefault="008C339E" w:rsidP="0083096A">
      <w:pPr>
        <w:spacing w:line="360" w:lineRule="auto"/>
        <w:ind w:left="360"/>
        <w:jc w:val="both"/>
        <w:rPr>
          <w:rFonts w:ascii="Arial" w:hAnsi="Arial" w:cs="Arial"/>
          <w:color w:val="000000" w:themeColor="text1"/>
        </w:rPr>
      </w:pPr>
      <w:r w:rsidRPr="0083096A">
        <w:rPr>
          <w:rFonts w:ascii="Arial" w:hAnsi="Arial" w:cs="Arial"/>
          <w:color w:val="000000" w:themeColor="text1"/>
        </w:rPr>
        <w:t xml:space="preserve">Rode, A. J. (2009) ‘Digital Parenting: Designing Children’s Safety’, </w:t>
      </w:r>
      <w:r w:rsidRPr="0083096A">
        <w:rPr>
          <w:rFonts w:ascii="Arial" w:hAnsi="Arial" w:cs="Arial"/>
          <w:i/>
          <w:color w:val="000000" w:themeColor="text1"/>
        </w:rPr>
        <w:t xml:space="preserve">British Computer Society, </w:t>
      </w:r>
      <w:r w:rsidRPr="0083096A">
        <w:rPr>
          <w:rFonts w:ascii="Arial" w:hAnsi="Arial" w:cs="Arial"/>
          <w:color w:val="000000" w:themeColor="text1"/>
        </w:rPr>
        <w:t xml:space="preserve">Volume 7, pp. 244-251. </w:t>
      </w:r>
      <w:proofErr w:type="gramStart"/>
      <w:r w:rsidRPr="0083096A">
        <w:rPr>
          <w:rFonts w:ascii="Arial" w:hAnsi="Arial" w:cs="Arial"/>
          <w:color w:val="000000" w:themeColor="text1"/>
        </w:rPr>
        <w:t>[On-line].</w:t>
      </w:r>
      <w:proofErr w:type="gramEnd"/>
      <w:r w:rsidRPr="0083096A">
        <w:rPr>
          <w:rFonts w:ascii="Arial" w:hAnsi="Arial" w:cs="Arial"/>
          <w:color w:val="000000" w:themeColor="text1"/>
        </w:rPr>
        <w:t xml:space="preserve"> Available at: </w:t>
      </w:r>
      <w:hyperlink r:id="rId37" w:history="1">
        <w:r w:rsidRPr="0083096A">
          <w:rPr>
            <w:rStyle w:val="Hyperlink"/>
            <w:rFonts w:ascii="Arial" w:hAnsi="Arial" w:cs="Arial"/>
            <w:color w:val="000000" w:themeColor="text1"/>
          </w:rPr>
          <w:t>http://cci.drexel.edu/faculty/jrode/Papers/p244-rode-digitalparenting.pdf</w:t>
        </w:r>
      </w:hyperlink>
      <w:r w:rsidRPr="0083096A">
        <w:rPr>
          <w:rFonts w:ascii="Arial" w:hAnsi="Arial" w:cs="Arial"/>
          <w:color w:val="000000" w:themeColor="text1"/>
        </w:rPr>
        <w:t xml:space="preserve"> [Accessed: 27</w:t>
      </w:r>
      <w:r w:rsidRPr="0083096A">
        <w:rPr>
          <w:rFonts w:ascii="Arial" w:hAnsi="Arial" w:cs="Arial"/>
          <w:color w:val="000000" w:themeColor="text1"/>
          <w:vertAlign w:val="superscript"/>
        </w:rPr>
        <w:t>th</w:t>
      </w:r>
      <w:r w:rsidRPr="0083096A">
        <w:rPr>
          <w:rFonts w:ascii="Arial" w:hAnsi="Arial" w:cs="Arial"/>
          <w:color w:val="000000" w:themeColor="text1"/>
        </w:rPr>
        <w:t xml:space="preserve"> February 2018].  </w:t>
      </w:r>
    </w:p>
    <w:p w:rsidR="00763300" w:rsidRPr="0083096A" w:rsidRDefault="00763300" w:rsidP="0083096A">
      <w:pPr>
        <w:spacing w:line="360" w:lineRule="auto"/>
        <w:ind w:left="360"/>
        <w:jc w:val="both"/>
        <w:rPr>
          <w:rFonts w:ascii="Arial" w:hAnsi="Arial" w:cs="Arial"/>
          <w:color w:val="000000" w:themeColor="text1"/>
        </w:rPr>
      </w:pPr>
    </w:p>
    <w:p w:rsidR="008C339E" w:rsidRPr="0083096A" w:rsidRDefault="008C339E" w:rsidP="0083096A">
      <w:pPr>
        <w:spacing w:line="360" w:lineRule="auto"/>
        <w:ind w:left="360"/>
        <w:jc w:val="both"/>
        <w:rPr>
          <w:rFonts w:ascii="Arial" w:hAnsi="Arial" w:cs="Arial"/>
          <w:color w:val="000000" w:themeColor="text1"/>
        </w:rPr>
      </w:pPr>
      <w:proofErr w:type="spellStart"/>
      <w:proofErr w:type="gramStart"/>
      <w:r w:rsidRPr="0083096A">
        <w:rPr>
          <w:rFonts w:ascii="Arial" w:hAnsi="Arial" w:cs="Arial"/>
          <w:color w:val="000000" w:themeColor="text1"/>
        </w:rPr>
        <w:t>Rudkin</w:t>
      </w:r>
      <w:proofErr w:type="spellEnd"/>
      <w:r w:rsidRPr="0083096A">
        <w:rPr>
          <w:rFonts w:ascii="Arial" w:hAnsi="Arial" w:cs="Arial"/>
          <w:color w:val="000000" w:themeColor="text1"/>
        </w:rPr>
        <w:t xml:space="preserve">, A. (2017) ‘Digital Childhood Addressing Childhood Development Milestones in the Digital Environment’ </w:t>
      </w:r>
      <w:hyperlink r:id="rId38" w:history="1">
        <w:r w:rsidRPr="0083096A">
          <w:rPr>
            <w:rStyle w:val="Hyperlink"/>
            <w:rFonts w:ascii="Arial" w:hAnsi="Arial" w:cs="Arial"/>
            <w:color w:val="000000" w:themeColor="text1"/>
          </w:rPr>
          <w:t>http://5rightsframework.com/static/Digital_Childhood_report_-_EMBARGOED.pdf</w:t>
        </w:r>
      </w:hyperlink>
      <w:r w:rsidRPr="0083096A">
        <w:rPr>
          <w:rFonts w:ascii="Arial" w:hAnsi="Arial" w:cs="Arial"/>
          <w:color w:val="000000" w:themeColor="text1"/>
        </w:rPr>
        <w:t xml:space="preserve"> [Accessed 1st March 2018].</w:t>
      </w:r>
      <w:proofErr w:type="gramEnd"/>
      <w:r w:rsidRPr="0083096A">
        <w:rPr>
          <w:rFonts w:ascii="Arial" w:hAnsi="Arial" w:cs="Arial"/>
          <w:color w:val="000000" w:themeColor="text1"/>
        </w:rPr>
        <w:t xml:space="preserve"> </w:t>
      </w:r>
    </w:p>
    <w:p w:rsidR="00763300" w:rsidRPr="0083096A" w:rsidRDefault="00763300" w:rsidP="0083096A">
      <w:pPr>
        <w:spacing w:line="360" w:lineRule="auto"/>
        <w:ind w:left="360"/>
        <w:jc w:val="both"/>
        <w:rPr>
          <w:rFonts w:ascii="Arial" w:hAnsi="Arial" w:cs="Arial"/>
          <w:color w:val="000000" w:themeColor="text1"/>
        </w:rPr>
      </w:pPr>
    </w:p>
    <w:p w:rsidR="008C339E" w:rsidRPr="0083096A" w:rsidRDefault="008C339E" w:rsidP="0083096A">
      <w:pPr>
        <w:spacing w:line="360" w:lineRule="auto"/>
        <w:ind w:left="360"/>
        <w:jc w:val="both"/>
        <w:rPr>
          <w:rFonts w:ascii="Arial" w:hAnsi="Arial" w:cs="Arial"/>
          <w:color w:val="000000" w:themeColor="text1"/>
        </w:rPr>
      </w:pPr>
      <w:r w:rsidRPr="0083096A">
        <w:rPr>
          <w:rFonts w:ascii="Arial" w:hAnsi="Arial" w:cs="Arial"/>
          <w:color w:val="000000" w:themeColor="text1"/>
        </w:rPr>
        <w:t xml:space="preserve">Sigman, A. (2012) ‘Archives of Disease in Childhood’, </w:t>
      </w:r>
      <w:r w:rsidRPr="0083096A">
        <w:rPr>
          <w:rFonts w:ascii="Arial" w:hAnsi="Arial" w:cs="Arial"/>
          <w:i/>
          <w:color w:val="000000" w:themeColor="text1"/>
        </w:rPr>
        <w:t>Pro Quest,</w:t>
      </w:r>
      <w:r w:rsidRPr="0083096A">
        <w:rPr>
          <w:rFonts w:ascii="Arial" w:hAnsi="Arial" w:cs="Arial"/>
          <w:color w:val="000000" w:themeColor="text1"/>
        </w:rPr>
        <w:t xml:space="preserve"> Volume 97, pp. 1. </w:t>
      </w:r>
      <w:proofErr w:type="gramStart"/>
      <w:r w:rsidRPr="0083096A">
        <w:rPr>
          <w:rFonts w:ascii="Arial" w:hAnsi="Arial" w:cs="Arial"/>
          <w:color w:val="000000" w:themeColor="text1"/>
        </w:rPr>
        <w:t>[On-line].</w:t>
      </w:r>
      <w:proofErr w:type="gramEnd"/>
      <w:r w:rsidRPr="0083096A">
        <w:rPr>
          <w:rFonts w:ascii="Arial" w:hAnsi="Arial" w:cs="Arial"/>
          <w:color w:val="000000" w:themeColor="text1"/>
        </w:rPr>
        <w:t xml:space="preserve"> Available at: </w:t>
      </w:r>
      <w:hyperlink r:id="rId39" w:history="1">
        <w:r w:rsidRPr="0083096A">
          <w:rPr>
            <w:rStyle w:val="Hyperlink"/>
            <w:rFonts w:ascii="Arial" w:hAnsi="Arial" w:cs="Arial"/>
            <w:color w:val="000000" w:themeColor="text1"/>
          </w:rPr>
          <w:t>https://search-proquest-com.ezproxy.uwtsd.ac.uk/docview/1828840797?accountid=130472&amp;rfr_id=info%3Axri%2Fsid%3Aprimo</w:t>
        </w:r>
      </w:hyperlink>
      <w:r w:rsidRPr="0083096A">
        <w:rPr>
          <w:rFonts w:ascii="Arial" w:hAnsi="Arial" w:cs="Arial"/>
          <w:color w:val="000000" w:themeColor="text1"/>
        </w:rPr>
        <w:t xml:space="preserve"> [Accessed: 2</w:t>
      </w:r>
      <w:r w:rsidRPr="0083096A">
        <w:rPr>
          <w:rFonts w:ascii="Arial" w:hAnsi="Arial" w:cs="Arial"/>
          <w:color w:val="000000" w:themeColor="text1"/>
          <w:vertAlign w:val="superscript"/>
        </w:rPr>
        <w:t>nd</w:t>
      </w:r>
      <w:r w:rsidRPr="0083096A">
        <w:rPr>
          <w:rFonts w:ascii="Arial" w:hAnsi="Arial" w:cs="Arial"/>
          <w:color w:val="000000" w:themeColor="text1"/>
        </w:rPr>
        <w:t xml:space="preserve"> March 2018]. </w:t>
      </w:r>
    </w:p>
    <w:p w:rsidR="00763300" w:rsidRPr="0083096A" w:rsidRDefault="00763300" w:rsidP="0083096A">
      <w:pPr>
        <w:spacing w:line="360" w:lineRule="auto"/>
        <w:ind w:left="360"/>
        <w:jc w:val="both"/>
        <w:rPr>
          <w:rFonts w:ascii="Arial" w:hAnsi="Arial" w:cs="Arial"/>
          <w:color w:val="000000" w:themeColor="text1"/>
        </w:rPr>
      </w:pPr>
    </w:p>
    <w:p w:rsidR="008C339E" w:rsidRPr="0083096A" w:rsidRDefault="008C339E" w:rsidP="0083096A">
      <w:pPr>
        <w:spacing w:line="360" w:lineRule="auto"/>
        <w:ind w:left="360"/>
        <w:jc w:val="both"/>
        <w:rPr>
          <w:rFonts w:ascii="Arial" w:hAnsi="Arial" w:cs="Arial"/>
          <w:color w:val="000000" w:themeColor="text1"/>
        </w:rPr>
      </w:pPr>
      <w:r w:rsidRPr="0083096A">
        <w:rPr>
          <w:rFonts w:ascii="Arial" w:hAnsi="Arial" w:cs="Arial"/>
          <w:color w:val="000000" w:themeColor="text1"/>
        </w:rPr>
        <w:t xml:space="preserve">Singer, G. D. and Singer, L. J. (2012) </w:t>
      </w:r>
      <w:r w:rsidRPr="0083096A">
        <w:rPr>
          <w:rFonts w:ascii="Arial" w:hAnsi="Arial" w:cs="Arial"/>
          <w:i/>
          <w:color w:val="000000" w:themeColor="text1"/>
        </w:rPr>
        <w:t>Handbook of Children and the Media.</w:t>
      </w:r>
      <w:r w:rsidRPr="0083096A">
        <w:rPr>
          <w:rFonts w:ascii="Arial" w:hAnsi="Arial" w:cs="Arial"/>
          <w:color w:val="000000" w:themeColor="text1"/>
        </w:rPr>
        <w:t xml:space="preserve"> London: SAGE Publications Inc. </w:t>
      </w:r>
    </w:p>
    <w:p w:rsidR="00763300" w:rsidRPr="0083096A" w:rsidRDefault="00763300" w:rsidP="0083096A">
      <w:pPr>
        <w:spacing w:line="360" w:lineRule="auto"/>
        <w:ind w:left="360"/>
        <w:jc w:val="both"/>
        <w:rPr>
          <w:rFonts w:ascii="Arial" w:hAnsi="Arial" w:cs="Arial"/>
          <w:color w:val="000000" w:themeColor="text1"/>
        </w:rPr>
      </w:pPr>
    </w:p>
    <w:p w:rsidR="008C339E" w:rsidRPr="0083096A" w:rsidRDefault="008C339E" w:rsidP="0083096A">
      <w:pPr>
        <w:spacing w:line="360" w:lineRule="auto"/>
        <w:ind w:left="360"/>
        <w:jc w:val="both"/>
        <w:rPr>
          <w:rFonts w:ascii="Arial" w:hAnsi="Arial" w:cs="Arial"/>
          <w:color w:val="000000" w:themeColor="text1"/>
        </w:rPr>
      </w:pPr>
      <w:r w:rsidRPr="0083096A">
        <w:rPr>
          <w:rFonts w:ascii="Arial" w:hAnsi="Arial" w:cs="Arial"/>
          <w:color w:val="000000" w:themeColor="text1"/>
          <w:spacing w:val="-2"/>
          <w:shd w:val="clear" w:color="auto" w:fill="FFFFFF"/>
        </w:rPr>
        <w:t xml:space="preserve">Tassoni, P. (2007) </w:t>
      </w:r>
      <w:r w:rsidRPr="0083096A">
        <w:rPr>
          <w:rFonts w:ascii="Arial" w:hAnsi="Arial" w:cs="Arial"/>
          <w:i/>
          <w:color w:val="000000" w:themeColor="text1"/>
          <w:spacing w:val="-2"/>
          <w:shd w:val="clear" w:color="auto" w:fill="FFFFFF"/>
        </w:rPr>
        <w:t>C</w:t>
      </w:r>
      <w:r w:rsidRPr="0083096A">
        <w:rPr>
          <w:rFonts w:ascii="Arial" w:hAnsi="Arial" w:cs="Arial"/>
          <w:i/>
          <w:color w:val="000000" w:themeColor="text1"/>
        </w:rPr>
        <w:t>hild Development: 6 to 16 Years.</w:t>
      </w:r>
      <w:r w:rsidRPr="0083096A">
        <w:rPr>
          <w:rFonts w:ascii="Arial" w:hAnsi="Arial" w:cs="Arial"/>
          <w:color w:val="000000" w:themeColor="text1"/>
        </w:rPr>
        <w:t xml:space="preserve"> England: Heinmann. </w:t>
      </w:r>
    </w:p>
    <w:p w:rsidR="008C339E" w:rsidRPr="0083096A" w:rsidRDefault="008C339E" w:rsidP="0083096A">
      <w:pPr>
        <w:spacing w:line="360" w:lineRule="auto"/>
        <w:ind w:left="360"/>
        <w:jc w:val="both"/>
        <w:rPr>
          <w:rFonts w:ascii="Arial" w:hAnsi="Arial" w:cs="Arial"/>
          <w:noProof/>
          <w:color w:val="000000" w:themeColor="text1"/>
        </w:rPr>
      </w:pPr>
      <w:r w:rsidRPr="0083096A">
        <w:rPr>
          <w:rFonts w:ascii="Arial" w:hAnsi="Arial" w:cs="Arial"/>
          <w:noProof/>
          <w:color w:val="000000" w:themeColor="text1"/>
        </w:rPr>
        <w:t xml:space="preserve">The Kaiser Family Foundation. (2014) ‘The Role of the Media in Childhood Obesity’ </w:t>
      </w:r>
      <w:hyperlink r:id="rId40" w:history="1">
        <w:r w:rsidRPr="0083096A">
          <w:rPr>
            <w:rStyle w:val="Hyperlink"/>
            <w:rFonts w:ascii="Arial" w:hAnsi="Arial" w:cs="Arial"/>
            <w:noProof/>
            <w:color w:val="000000" w:themeColor="text1"/>
          </w:rPr>
          <w:t>https://kaiserfamilyfoundation.files.wordpress.com/2013/01/the-role-of-media-in-childhood-obesity.pdf</w:t>
        </w:r>
      </w:hyperlink>
      <w:r w:rsidRPr="0083096A">
        <w:rPr>
          <w:rFonts w:ascii="Arial" w:hAnsi="Arial" w:cs="Arial"/>
          <w:noProof/>
          <w:color w:val="000000" w:themeColor="text1"/>
        </w:rPr>
        <w:t xml:space="preserve"> [Accessed: 23</w:t>
      </w:r>
      <w:r w:rsidRPr="0083096A">
        <w:rPr>
          <w:rFonts w:ascii="Arial" w:hAnsi="Arial" w:cs="Arial"/>
          <w:noProof/>
          <w:color w:val="000000" w:themeColor="text1"/>
          <w:vertAlign w:val="superscript"/>
        </w:rPr>
        <w:t>rd</w:t>
      </w:r>
      <w:r w:rsidRPr="0083096A">
        <w:rPr>
          <w:rFonts w:ascii="Arial" w:hAnsi="Arial" w:cs="Arial"/>
          <w:noProof/>
          <w:color w:val="000000" w:themeColor="text1"/>
        </w:rPr>
        <w:t xml:space="preserve"> February 2018]. </w:t>
      </w:r>
    </w:p>
    <w:p w:rsidR="00763300" w:rsidRPr="0083096A" w:rsidRDefault="00763300" w:rsidP="0083096A">
      <w:pPr>
        <w:spacing w:line="360" w:lineRule="auto"/>
        <w:ind w:left="360"/>
        <w:jc w:val="both"/>
        <w:rPr>
          <w:rFonts w:ascii="Arial" w:hAnsi="Arial" w:cs="Arial"/>
          <w:color w:val="000000" w:themeColor="text1"/>
        </w:rPr>
      </w:pPr>
    </w:p>
    <w:p w:rsidR="008C339E" w:rsidRPr="0083096A" w:rsidRDefault="008C339E" w:rsidP="0083096A">
      <w:pPr>
        <w:spacing w:line="360" w:lineRule="auto"/>
        <w:ind w:left="360"/>
        <w:jc w:val="both"/>
        <w:rPr>
          <w:rFonts w:ascii="Arial" w:hAnsi="Arial" w:cs="Arial"/>
          <w:color w:val="000000" w:themeColor="text1"/>
        </w:rPr>
      </w:pPr>
      <w:proofErr w:type="gramStart"/>
      <w:r w:rsidRPr="0083096A">
        <w:rPr>
          <w:rFonts w:ascii="Arial" w:hAnsi="Arial" w:cs="Arial"/>
          <w:color w:val="000000" w:themeColor="text1"/>
        </w:rPr>
        <w:t>Trios Health.</w:t>
      </w:r>
      <w:proofErr w:type="gramEnd"/>
      <w:r w:rsidRPr="0083096A">
        <w:rPr>
          <w:rFonts w:ascii="Arial" w:hAnsi="Arial" w:cs="Arial"/>
          <w:color w:val="000000" w:themeColor="text1"/>
        </w:rPr>
        <w:t xml:space="preserve"> (23</w:t>
      </w:r>
      <w:r w:rsidRPr="0083096A">
        <w:rPr>
          <w:rFonts w:ascii="Arial" w:hAnsi="Arial" w:cs="Arial"/>
          <w:color w:val="000000" w:themeColor="text1"/>
          <w:vertAlign w:val="superscript"/>
        </w:rPr>
        <w:t>rd</w:t>
      </w:r>
      <w:r w:rsidRPr="0083096A">
        <w:rPr>
          <w:rFonts w:ascii="Arial" w:hAnsi="Arial" w:cs="Arial"/>
          <w:color w:val="000000" w:themeColor="text1"/>
        </w:rPr>
        <w:t xml:space="preserve"> December 2014) What makes a great healthy role model</w:t>
      </w:r>
      <w:proofErr w:type="gramStart"/>
      <w:r w:rsidRPr="0083096A">
        <w:rPr>
          <w:rFonts w:ascii="Arial" w:hAnsi="Arial" w:cs="Arial"/>
          <w:color w:val="000000" w:themeColor="text1"/>
        </w:rPr>
        <w:t>?.</w:t>
      </w:r>
      <w:proofErr w:type="gramEnd"/>
      <w:r w:rsidRPr="0083096A">
        <w:rPr>
          <w:rFonts w:ascii="Arial" w:hAnsi="Arial" w:cs="Arial"/>
          <w:color w:val="000000" w:themeColor="text1"/>
        </w:rPr>
        <w:t xml:space="preserve"> </w:t>
      </w:r>
      <w:proofErr w:type="gramStart"/>
      <w:r w:rsidRPr="0083096A">
        <w:rPr>
          <w:rFonts w:ascii="Arial" w:hAnsi="Arial" w:cs="Arial"/>
          <w:color w:val="000000" w:themeColor="text1"/>
        </w:rPr>
        <w:t>YouTube.</w:t>
      </w:r>
      <w:proofErr w:type="gramEnd"/>
      <w:r w:rsidRPr="0083096A">
        <w:rPr>
          <w:rFonts w:ascii="Arial" w:hAnsi="Arial" w:cs="Arial"/>
          <w:color w:val="000000" w:themeColor="text1"/>
        </w:rPr>
        <w:t xml:space="preserve"> </w:t>
      </w:r>
      <w:proofErr w:type="gramStart"/>
      <w:r w:rsidRPr="0083096A">
        <w:rPr>
          <w:rFonts w:ascii="Arial" w:hAnsi="Arial" w:cs="Arial"/>
          <w:color w:val="000000" w:themeColor="text1"/>
        </w:rPr>
        <w:t>[On-line].</w:t>
      </w:r>
      <w:proofErr w:type="gramEnd"/>
      <w:r w:rsidRPr="0083096A">
        <w:rPr>
          <w:rFonts w:ascii="Arial" w:hAnsi="Arial" w:cs="Arial"/>
          <w:color w:val="000000" w:themeColor="text1"/>
        </w:rPr>
        <w:t xml:space="preserve"> </w:t>
      </w:r>
      <w:proofErr w:type="gramStart"/>
      <w:r w:rsidRPr="0083096A">
        <w:rPr>
          <w:rFonts w:ascii="Arial" w:hAnsi="Arial" w:cs="Arial"/>
          <w:color w:val="000000" w:themeColor="text1"/>
        </w:rPr>
        <w:t xml:space="preserve">Available at: </w:t>
      </w:r>
      <w:hyperlink r:id="rId41" w:history="1">
        <w:r w:rsidRPr="0083096A">
          <w:rPr>
            <w:rStyle w:val="Hyperlink"/>
            <w:rFonts w:ascii="Arial" w:hAnsi="Arial" w:cs="Arial"/>
            <w:color w:val="000000" w:themeColor="text1"/>
          </w:rPr>
          <w:t>https://www.youtube.com/watch?v=N_e0oAd_TuQ</w:t>
        </w:r>
      </w:hyperlink>
      <w:r w:rsidRPr="0083096A">
        <w:rPr>
          <w:rFonts w:ascii="Arial" w:hAnsi="Arial" w:cs="Arial"/>
          <w:color w:val="000000" w:themeColor="text1"/>
        </w:rPr>
        <w:t xml:space="preserve"> Accessed: 4</w:t>
      </w:r>
      <w:r w:rsidRPr="0083096A">
        <w:rPr>
          <w:rFonts w:ascii="Arial" w:hAnsi="Arial" w:cs="Arial"/>
          <w:color w:val="000000" w:themeColor="text1"/>
          <w:vertAlign w:val="superscript"/>
        </w:rPr>
        <w:t>th</w:t>
      </w:r>
      <w:r w:rsidRPr="0083096A">
        <w:rPr>
          <w:rFonts w:ascii="Arial" w:hAnsi="Arial" w:cs="Arial"/>
          <w:color w:val="000000" w:themeColor="text1"/>
        </w:rPr>
        <w:t xml:space="preserve"> March 2018].</w:t>
      </w:r>
      <w:proofErr w:type="gramEnd"/>
      <w:r w:rsidRPr="0083096A">
        <w:rPr>
          <w:rFonts w:ascii="Arial" w:hAnsi="Arial" w:cs="Arial"/>
          <w:color w:val="000000" w:themeColor="text1"/>
        </w:rPr>
        <w:t xml:space="preserve"> </w:t>
      </w:r>
    </w:p>
    <w:p w:rsidR="00763300" w:rsidRPr="0083096A" w:rsidRDefault="00763300" w:rsidP="0083096A">
      <w:pPr>
        <w:spacing w:line="360" w:lineRule="auto"/>
        <w:ind w:left="360"/>
        <w:jc w:val="both"/>
        <w:rPr>
          <w:rFonts w:ascii="Arial" w:hAnsi="Arial" w:cs="Arial"/>
          <w:color w:val="000000" w:themeColor="text1"/>
        </w:rPr>
      </w:pPr>
    </w:p>
    <w:p w:rsidR="008C339E" w:rsidRPr="0083096A" w:rsidRDefault="008C339E" w:rsidP="0083096A">
      <w:pPr>
        <w:spacing w:line="360" w:lineRule="auto"/>
        <w:ind w:left="360"/>
        <w:jc w:val="both"/>
        <w:rPr>
          <w:rFonts w:ascii="Arial" w:hAnsi="Arial" w:cs="Arial"/>
          <w:color w:val="000000" w:themeColor="text1"/>
        </w:rPr>
      </w:pPr>
      <w:r w:rsidRPr="0083096A">
        <w:rPr>
          <w:rFonts w:ascii="Arial" w:hAnsi="Arial" w:cs="Arial"/>
          <w:color w:val="000000" w:themeColor="text1"/>
        </w:rPr>
        <w:t xml:space="preserve">Turvey, K., Potter, J., Allen, J. and Sharp, J. (2014) </w:t>
      </w:r>
      <w:r w:rsidRPr="0083096A">
        <w:rPr>
          <w:rFonts w:ascii="Arial" w:hAnsi="Arial" w:cs="Arial"/>
          <w:i/>
          <w:color w:val="000000" w:themeColor="text1"/>
        </w:rPr>
        <w:t>Primary Computing and ICT: Knowledge, Understanding and Practice.</w:t>
      </w:r>
      <w:r w:rsidRPr="0083096A">
        <w:rPr>
          <w:rFonts w:ascii="Arial" w:hAnsi="Arial" w:cs="Arial"/>
          <w:color w:val="000000" w:themeColor="text1"/>
        </w:rPr>
        <w:t xml:space="preserve"> London: SAGE Publications Inc. </w:t>
      </w:r>
    </w:p>
    <w:p w:rsidR="00763300" w:rsidRPr="0083096A" w:rsidRDefault="00763300" w:rsidP="0083096A">
      <w:pPr>
        <w:spacing w:line="360" w:lineRule="auto"/>
        <w:ind w:left="360"/>
        <w:jc w:val="both"/>
        <w:rPr>
          <w:rFonts w:ascii="Arial" w:hAnsi="Arial" w:cs="Arial"/>
          <w:color w:val="000000" w:themeColor="text1"/>
        </w:rPr>
      </w:pPr>
    </w:p>
    <w:p w:rsidR="008C339E" w:rsidRPr="0083096A" w:rsidRDefault="00172CE5" w:rsidP="0083096A">
      <w:pPr>
        <w:spacing w:line="360" w:lineRule="auto"/>
        <w:ind w:left="360"/>
        <w:jc w:val="both"/>
        <w:rPr>
          <w:rFonts w:ascii="Arial" w:hAnsi="Arial" w:cs="Arial"/>
          <w:color w:val="000000" w:themeColor="text1"/>
        </w:rPr>
      </w:pPr>
      <w:proofErr w:type="gramStart"/>
      <w:r w:rsidRPr="0083096A">
        <w:rPr>
          <w:rFonts w:ascii="Arial" w:hAnsi="Arial" w:cs="Arial"/>
          <w:color w:val="000000" w:themeColor="text1"/>
        </w:rPr>
        <w:t>UNICEF</w:t>
      </w:r>
      <w:r w:rsidR="008C339E" w:rsidRPr="0083096A">
        <w:rPr>
          <w:rFonts w:ascii="Arial" w:hAnsi="Arial" w:cs="Arial"/>
          <w:color w:val="000000" w:themeColor="text1"/>
        </w:rPr>
        <w:t>.</w:t>
      </w:r>
      <w:proofErr w:type="gramEnd"/>
      <w:r w:rsidR="008C339E" w:rsidRPr="0083096A">
        <w:rPr>
          <w:rFonts w:ascii="Arial" w:hAnsi="Arial" w:cs="Arial"/>
          <w:color w:val="000000" w:themeColor="text1"/>
        </w:rPr>
        <w:t xml:space="preserve"> (2017) ‘Children in a Digital World’ </w:t>
      </w:r>
      <w:hyperlink r:id="rId42" w:history="1">
        <w:r w:rsidR="008C339E" w:rsidRPr="0083096A">
          <w:rPr>
            <w:rStyle w:val="Hyperlink"/>
            <w:rFonts w:ascii="Arial" w:hAnsi="Arial" w:cs="Arial"/>
            <w:color w:val="000000" w:themeColor="text1"/>
          </w:rPr>
          <w:t>https://www.unicef.org/publications/files/SOWC_2017_ENG_WEB.pdf</w:t>
        </w:r>
      </w:hyperlink>
      <w:r w:rsidR="008C339E" w:rsidRPr="0083096A">
        <w:rPr>
          <w:rFonts w:ascii="Arial" w:hAnsi="Arial" w:cs="Arial"/>
          <w:color w:val="000000" w:themeColor="text1"/>
        </w:rPr>
        <w:t xml:space="preserve"> [Accessed: 1s February 2018]. </w:t>
      </w:r>
    </w:p>
    <w:p w:rsidR="004B16AF" w:rsidRPr="0083096A" w:rsidRDefault="004B16AF" w:rsidP="0083096A">
      <w:pPr>
        <w:spacing w:line="360" w:lineRule="auto"/>
        <w:ind w:left="360"/>
        <w:jc w:val="both"/>
        <w:rPr>
          <w:rFonts w:ascii="Arial" w:hAnsi="Arial" w:cs="Arial"/>
          <w:color w:val="000000" w:themeColor="text1"/>
        </w:rPr>
      </w:pPr>
    </w:p>
    <w:p w:rsidR="008C339E" w:rsidRPr="0083096A" w:rsidRDefault="008C339E" w:rsidP="0083096A">
      <w:pPr>
        <w:spacing w:line="360" w:lineRule="auto"/>
        <w:ind w:left="360"/>
        <w:jc w:val="both"/>
        <w:rPr>
          <w:rFonts w:ascii="Arial" w:hAnsi="Arial" w:cs="Arial"/>
          <w:color w:val="000000" w:themeColor="text1"/>
        </w:rPr>
      </w:pPr>
      <w:r w:rsidRPr="0083096A">
        <w:rPr>
          <w:rFonts w:ascii="Arial" w:hAnsi="Arial" w:cs="Arial"/>
          <w:color w:val="000000" w:themeColor="text1"/>
        </w:rPr>
        <w:t xml:space="preserve">Unidiyaundeye, F. (2014) ‘Impact of Social Media on Children, adolescents and families’, </w:t>
      </w:r>
      <w:r w:rsidRPr="0083096A">
        <w:rPr>
          <w:rFonts w:ascii="Arial" w:hAnsi="Arial" w:cs="Arial"/>
          <w:i/>
          <w:color w:val="000000" w:themeColor="text1"/>
        </w:rPr>
        <w:t>Global Institute for Research &amp; Education,</w:t>
      </w:r>
      <w:r w:rsidRPr="0083096A">
        <w:rPr>
          <w:rFonts w:ascii="Arial" w:hAnsi="Arial" w:cs="Arial"/>
          <w:color w:val="000000" w:themeColor="text1"/>
        </w:rPr>
        <w:t xml:space="preserve"> Volume 3, pp. 1-4. </w:t>
      </w:r>
      <w:proofErr w:type="gramStart"/>
      <w:r w:rsidRPr="0083096A">
        <w:rPr>
          <w:rFonts w:ascii="Arial" w:hAnsi="Arial" w:cs="Arial"/>
          <w:color w:val="000000" w:themeColor="text1"/>
        </w:rPr>
        <w:t>[On-line].</w:t>
      </w:r>
      <w:proofErr w:type="gramEnd"/>
      <w:r w:rsidRPr="0083096A">
        <w:rPr>
          <w:rFonts w:ascii="Arial" w:hAnsi="Arial" w:cs="Arial"/>
          <w:color w:val="000000" w:themeColor="text1"/>
        </w:rPr>
        <w:t xml:space="preserve"> Available at: </w:t>
      </w:r>
      <w:hyperlink r:id="rId43" w:history="1">
        <w:r w:rsidRPr="0083096A">
          <w:rPr>
            <w:rStyle w:val="Hyperlink"/>
            <w:rFonts w:ascii="Arial" w:hAnsi="Arial" w:cs="Arial"/>
            <w:color w:val="000000" w:themeColor="text1"/>
          </w:rPr>
          <w:t>http://gifre.org/library/upload/volume/1-4-vol-3-2-14-gjiss.pdf</w:t>
        </w:r>
      </w:hyperlink>
      <w:r w:rsidRPr="0083096A">
        <w:rPr>
          <w:rFonts w:ascii="Arial" w:hAnsi="Arial" w:cs="Arial"/>
          <w:color w:val="000000" w:themeColor="text1"/>
        </w:rPr>
        <w:t xml:space="preserve"> [Accessed: 2</w:t>
      </w:r>
      <w:r w:rsidRPr="0083096A">
        <w:rPr>
          <w:rFonts w:ascii="Arial" w:hAnsi="Arial" w:cs="Arial"/>
          <w:color w:val="000000" w:themeColor="text1"/>
          <w:vertAlign w:val="superscript"/>
        </w:rPr>
        <w:t>nd</w:t>
      </w:r>
      <w:r w:rsidRPr="0083096A">
        <w:rPr>
          <w:rFonts w:ascii="Arial" w:hAnsi="Arial" w:cs="Arial"/>
          <w:color w:val="000000" w:themeColor="text1"/>
        </w:rPr>
        <w:t xml:space="preserve"> February 2018].</w:t>
      </w:r>
    </w:p>
    <w:p w:rsidR="00172CE5" w:rsidRPr="0083096A" w:rsidRDefault="00172CE5" w:rsidP="0083096A">
      <w:pPr>
        <w:spacing w:line="360" w:lineRule="auto"/>
        <w:ind w:left="360"/>
        <w:jc w:val="both"/>
        <w:rPr>
          <w:rFonts w:ascii="Arial" w:hAnsi="Arial" w:cs="Arial"/>
          <w:color w:val="000000" w:themeColor="text1"/>
        </w:rPr>
      </w:pPr>
    </w:p>
    <w:p w:rsidR="00172CE5" w:rsidRPr="0083096A" w:rsidRDefault="00172CE5" w:rsidP="0083096A">
      <w:pPr>
        <w:spacing w:line="360" w:lineRule="auto"/>
        <w:ind w:left="360"/>
        <w:jc w:val="both"/>
        <w:rPr>
          <w:rFonts w:ascii="Arial" w:hAnsi="Arial" w:cs="Arial"/>
          <w:color w:val="000000" w:themeColor="text1"/>
        </w:rPr>
      </w:pPr>
      <w:proofErr w:type="gramStart"/>
      <w:r w:rsidRPr="0083096A">
        <w:rPr>
          <w:rFonts w:ascii="Arial" w:hAnsi="Arial" w:cs="Arial"/>
          <w:color w:val="000000" w:themeColor="text1"/>
        </w:rPr>
        <w:lastRenderedPageBreak/>
        <w:t>Welsh Government.</w:t>
      </w:r>
      <w:proofErr w:type="gramEnd"/>
      <w:r w:rsidRPr="0083096A">
        <w:rPr>
          <w:rFonts w:ascii="Arial" w:hAnsi="Arial" w:cs="Arial"/>
          <w:color w:val="000000" w:themeColor="text1"/>
        </w:rPr>
        <w:t xml:space="preserve"> (2015) ‘Curriculum for Wales’ </w:t>
      </w:r>
      <w:hyperlink r:id="rId44" w:history="1">
        <w:r w:rsidRPr="0083096A">
          <w:rPr>
            <w:rStyle w:val="Hyperlink"/>
            <w:rFonts w:ascii="Arial" w:hAnsi="Arial" w:cs="Arial"/>
            <w:color w:val="000000" w:themeColor="text1"/>
          </w:rPr>
          <w:t>http://gov.wales/docs/dcells/publications/150803-fp-framework-en.pdf</w:t>
        </w:r>
      </w:hyperlink>
      <w:r w:rsidRPr="0083096A">
        <w:rPr>
          <w:rFonts w:ascii="Arial" w:hAnsi="Arial" w:cs="Arial"/>
          <w:color w:val="000000" w:themeColor="text1"/>
        </w:rPr>
        <w:t xml:space="preserve"> [Accessed: 4</w:t>
      </w:r>
      <w:r w:rsidRPr="0083096A">
        <w:rPr>
          <w:rFonts w:ascii="Arial" w:hAnsi="Arial" w:cs="Arial"/>
          <w:color w:val="000000" w:themeColor="text1"/>
          <w:vertAlign w:val="superscript"/>
        </w:rPr>
        <w:t>th</w:t>
      </w:r>
      <w:r w:rsidRPr="0083096A">
        <w:rPr>
          <w:rFonts w:ascii="Arial" w:hAnsi="Arial" w:cs="Arial"/>
          <w:color w:val="000000" w:themeColor="text1"/>
        </w:rPr>
        <w:t xml:space="preserve"> March 2018]. </w:t>
      </w:r>
    </w:p>
    <w:p w:rsidR="008C339E" w:rsidRPr="0083096A" w:rsidRDefault="008C339E" w:rsidP="00B4378B">
      <w:pPr>
        <w:spacing w:line="360" w:lineRule="auto"/>
        <w:jc w:val="both"/>
        <w:rPr>
          <w:rFonts w:ascii="Arial" w:hAnsi="Arial" w:cs="Arial"/>
        </w:rPr>
      </w:pPr>
    </w:p>
    <w:sectPr w:rsidR="008C339E" w:rsidRPr="0083096A">
      <w:headerReference w:type="default" r:id="rId45"/>
      <w:footerReference w:type="default" r:id="rId46"/>
      <w:pgSz w:w="11906" w:h="16838"/>
      <w:pgMar w:top="1440" w:right="1800" w:bottom="1440" w:left="1800" w:header="708" w:footer="708" w:gutter="0"/>
      <w:cols w:space="708"/>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endnote w:type="separator" w:id="-1">
    <w:p w:rsidR="00E909D8" w:rsidRDefault="00E909D8" w:rsidP="0083096A">
      <w:r>
        <w:separator/>
      </w:r>
    </w:p>
  </w:endnote>
  <w:endnote w:type="continuationSeparator" w:id="0">
    <w:p w:rsidR="00E909D8" w:rsidRDefault="00E909D8" w:rsidP="0083096A">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ambria">
    <w:panose1 w:val="02040503050406030204"/>
    <w:charset w:val="00"/>
    <w:family w:val="roman"/>
    <w:pitch w:val="variable"/>
    <w:sig w:usb0="E00002FF" w:usb1="400004FF" w:usb2="00000000" w:usb3="00000000" w:csb0="0000019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43" w:usb2="00000009" w:usb3="00000000" w:csb0="000001FF" w:csb1="00000000"/>
  </w:font>
  <w:font w:name="Calibri">
    <w:panose1 w:val="020F05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sdt>
    <w:sdtPr>
      <w:id w:val="1076179329"/>
      <w:docPartObj>
        <w:docPartGallery w:val="Page Numbers (Bottom of Page)"/>
        <w:docPartUnique/>
      </w:docPartObj>
    </w:sdtPr>
    <w:sdtEndPr>
      <w:rPr>
        <w:noProof/>
      </w:rPr>
    </w:sdtEndPr>
    <w:sdtContent>
      <w:p w:rsidR="0083096A" w:rsidRDefault="0083096A">
        <w:pPr>
          <w:pStyle w:val="Footer"/>
        </w:pPr>
        <w:r>
          <w:fldChar w:fldCharType="begin"/>
        </w:r>
        <w:r>
          <w:instrText xml:space="preserve"> PAGE   \* MERGEFORMAT </w:instrText>
        </w:r>
        <w:r>
          <w:fldChar w:fldCharType="separate"/>
        </w:r>
        <w:r>
          <w:rPr>
            <w:noProof/>
          </w:rPr>
          <w:t>1</w:t>
        </w:r>
        <w:r>
          <w:rPr>
            <w:noProof/>
          </w:rPr>
          <w:fldChar w:fldCharType="end"/>
        </w:r>
      </w:p>
    </w:sdtContent>
  </w:sdt>
  <w:p w:rsidR="0083096A" w:rsidRDefault="0083096A">
    <w:pPr>
      <w:pStyle w:val="Footer"/>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footnote w:type="separator" w:id="-1">
    <w:p w:rsidR="00E909D8" w:rsidRDefault="00E909D8" w:rsidP="0083096A">
      <w:r>
        <w:separator/>
      </w:r>
    </w:p>
  </w:footnote>
  <w:footnote w:type="continuationSeparator" w:id="0">
    <w:p w:rsidR="00E909D8" w:rsidRDefault="00E909D8" w:rsidP="0083096A">
      <w:r>
        <w:continuationSeparator/>
      </w:r>
    </w:p>
  </w:footnote>
</w:footnotes>
</file>

<file path=word/header1.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p w:rsidR="0083096A" w:rsidRPr="0083096A" w:rsidRDefault="0083096A" w:rsidP="0083096A">
    <w:pPr>
      <w:pStyle w:val="Header"/>
      <w:spacing w:line="360" w:lineRule="auto"/>
      <w:jc w:val="both"/>
      <w:rPr>
        <w:rFonts w:ascii="Arial" w:hAnsi="Arial" w:cs="Arial"/>
      </w:rPr>
    </w:pPr>
    <w:r w:rsidRPr="0083096A">
      <w:rPr>
        <w:rFonts w:ascii="Arial" w:hAnsi="Arial" w:cs="Arial"/>
      </w:rPr>
      <w:t>1400457</w:t>
    </w:r>
  </w:p>
  <w:p w:rsidR="0083096A" w:rsidRPr="0083096A" w:rsidRDefault="0083096A" w:rsidP="0083096A">
    <w:pPr>
      <w:pStyle w:val="Header"/>
      <w:spacing w:line="360" w:lineRule="auto"/>
      <w:jc w:val="both"/>
      <w:rPr>
        <w:rFonts w:ascii="Arial" w:hAnsi="Arial" w:cs="Arial"/>
      </w:rPr>
    </w:pPr>
    <w:r w:rsidRPr="0083096A">
      <w:rPr>
        <w:rFonts w:ascii="Arial" w:hAnsi="Arial" w:cs="Arial"/>
      </w:rPr>
      <w:t>EAEC6011/C</w:t>
    </w:r>
  </w:p>
  <w:p w:rsidR="0083096A" w:rsidRDefault="0083096A">
    <w:pPr>
      <w:pStyle w:val="Header"/>
    </w:pPr>
  </w:p>
</w:hdr>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0">
    <w:nsid w:val="603D51AA"/>
    <w:multiLevelType w:val="multilevel"/>
    <w:tmpl w:val="8088455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
    <w:nsid w:val="67DD5F51"/>
    <w:multiLevelType w:val="hybridMultilevel"/>
    <w:tmpl w:val="CAC22C8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0"/>
  </w:num>
  <w:num w:numId="2">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90"/>
  <w:embedSystemFonts/>
  <w:proofState w:spelling="clean" w:grammar="clean"/>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characterSpacingControl w:val="doNotCompres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B669CF"/>
    <w:rsid w:val="000A54B1"/>
    <w:rsid w:val="000C1C75"/>
    <w:rsid w:val="001419C9"/>
    <w:rsid w:val="00154076"/>
    <w:rsid w:val="00172CE5"/>
    <w:rsid w:val="00195CE7"/>
    <w:rsid w:val="00250E30"/>
    <w:rsid w:val="0027312D"/>
    <w:rsid w:val="00275DB7"/>
    <w:rsid w:val="002A09FF"/>
    <w:rsid w:val="002F5F7E"/>
    <w:rsid w:val="003026FC"/>
    <w:rsid w:val="00380F33"/>
    <w:rsid w:val="003B4FCF"/>
    <w:rsid w:val="003C2958"/>
    <w:rsid w:val="003D2389"/>
    <w:rsid w:val="003E3A57"/>
    <w:rsid w:val="003F0419"/>
    <w:rsid w:val="00402B5B"/>
    <w:rsid w:val="004B140E"/>
    <w:rsid w:val="004B16AF"/>
    <w:rsid w:val="004E5DA7"/>
    <w:rsid w:val="004F4411"/>
    <w:rsid w:val="00561085"/>
    <w:rsid w:val="00582C58"/>
    <w:rsid w:val="005C1923"/>
    <w:rsid w:val="00627C3F"/>
    <w:rsid w:val="006C2B20"/>
    <w:rsid w:val="00702D6A"/>
    <w:rsid w:val="007228C2"/>
    <w:rsid w:val="00763300"/>
    <w:rsid w:val="00776920"/>
    <w:rsid w:val="007A0764"/>
    <w:rsid w:val="0083096A"/>
    <w:rsid w:val="00844A28"/>
    <w:rsid w:val="008478DE"/>
    <w:rsid w:val="008538CF"/>
    <w:rsid w:val="008571A3"/>
    <w:rsid w:val="00880209"/>
    <w:rsid w:val="00881DAD"/>
    <w:rsid w:val="008C339E"/>
    <w:rsid w:val="008E0FB7"/>
    <w:rsid w:val="0090387C"/>
    <w:rsid w:val="00923987"/>
    <w:rsid w:val="0096140A"/>
    <w:rsid w:val="009753D0"/>
    <w:rsid w:val="00A049B4"/>
    <w:rsid w:val="00A0751C"/>
    <w:rsid w:val="00A4712A"/>
    <w:rsid w:val="00A7288E"/>
    <w:rsid w:val="00AA14C5"/>
    <w:rsid w:val="00AC7DA2"/>
    <w:rsid w:val="00B07274"/>
    <w:rsid w:val="00B12755"/>
    <w:rsid w:val="00B4378B"/>
    <w:rsid w:val="00B669CF"/>
    <w:rsid w:val="00B90AED"/>
    <w:rsid w:val="00BB21A4"/>
    <w:rsid w:val="00BD47B0"/>
    <w:rsid w:val="00C22AB3"/>
    <w:rsid w:val="00C368C6"/>
    <w:rsid w:val="00CC20F3"/>
    <w:rsid w:val="00D918C6"/>
    <w:rsid w:val="00D963E6"/>
    <w:rsid w:val="00DD30B3"/>
    <w:rsid w:val="00E909D8"/>
    <w:rsid w:val="00E9651B"/>
    <w:rsid w:val="00F272F2"/>
    <w:rsid w:val="00FB4E21"/>
    <w:rsid w:val="00FC114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imes New Roman" w:eastAsia="Times New Roman" w:hAnsi="Times New Roman" w:cs="Times New Roman"/>
        <w:lang w:val="en-GB" w:eastAsia="en-GB" w:bidi="ar-SA"/>
      </w:rPr>
    </w:rPrDefault>
    <w:pPrDefault/>
  </w:docDefaults>
  <w:latentStyles w:defLockedState="0" w:defUIPriority="0" w:defSemiHidden="0" w:defUnhideWhenUsed="0" w:defQFormat="0" w:count="267">
    <w:lsdException w:name="Normal" w:qFormat="1"/>
    <w:lsdException w:name="heading 1" w:qFormat="1"/>
    <w:lsdException w:name="heading 2" w:semiHidden="1" w:uiPriority="9" w:unhideWhenUsed="1" w:qFormat="1"/>
    <w:lsdException w:name="heading 3" w:semiHidden="1" w:unhideWhenUsed="1" w:qFormat="1"/>
    <w:lsdException w:name="heading 4" w:semiHidden="1" w:unhideWhenUsed="1"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footer" w:uiPriority="99"/>
    <w:lsdException w:name="caption" w:semiHidden="1" w:unhideWhenUsed="1" w:qFormat="1"/>
    <w:lsdException w:name="Title" w:qFormat="1"/>
    <w:lsdException w:name="Subtitle" w:qFormat="1"/>
    <w:lsdException w:name="Strong" w:qFormat="1"/>
    <w:lsdException w:name="Emphasis" w:qFormat="1"/>
    <w:lsdException w:name="Normal (Web)" w:uiPriority="99"/>
    <w:lsdException w:name="Placeholder Text" w:semiHidden="1" w:uiPriority="99"/>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uiPriority="99"/>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atentStyles>
  <w:style w:type="paragraph" w:default="1" w:styleId="Normal">
    <w:name w:val="Normal"/>
    <w:qFormat/>
    <w:rPr>
      <w:sz w:val="24"/>
      <w:szCs w:val="24"/>
    </w:rPr>
  </w:style>
  <w:style w:type="paragraph" w:styleId="Heading1">
    <w:name w:val="heading 1"/>
    <w:basedOn w:val="Normal"/>
    <w:next w:val="Normal"/>
    <w:link w:val="Heading1Char"/>
    <w:qFormat/>
    <w:rsid w:val="00A7288E"/>
    <w:pPr>
      <w:keepNext/>
      <w:keepLines/>
      <w:spacing w:before="480"/>
      <w:outlineLvl w:val="0"/>
    </w:pPr>
    <w:rPr>
      <w:rFonts w:asciiTheme="majorHAnsi" w:eastAsiaTheme="majorEastAsia" w:hAnsiTheme="majorHAnsi" w:cstheme="majorBidi"/>
      <w:b/>
      <w:bCs/>
      <w:color w:val="365F91" w:themeColor="accent1" w:themeShade="BF"/>
      <w:sz w:val="28"/>
      <w:szCs w:val="28"/>
    </w:rPr>
  </w:style>
  <w:style w:type="paragraph" w:styleId="Heading2">
    <w:name w:val="heading 2"/>
    <w:basedOn w:val="Normal"/>
    <w:link w:val="Heading2Char"/>
    <w:uiPriority w:val="9"/>
    <w:qFormat/>
    <w:rsid w:val="00B669CF"/>
    <w:pPr>
      <w:spacing w:before="100" w:beforeAutospacing="1" w:after="100" w:afterAutospacing="1"/>
      <w:outlineLvl w:val="1"/>
    </w:pPr>
    <w:rPr>
      <w:b/>
      <w:bCs/>
      <w:sz w:val="36"/>
      <w:szCs w:val="3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2Char">
    <w:name w:val="Heading 2 Char"/>
    <w:basedOn w:val="DefaultParagraphFont"/>
    <w:link w:val="Heading2"/>
    <w:uiPriority w:val="9"/>
    <w:rsid w:val="00B669CF"/>
    <w:rPr>
      <w:b/>
      <w:bCs/>
      <w:sz w:val="36"/>
      <w:szCs w:val="36"/>
    </w:rPr>
  </w:style>
  <w:style w:type="character" w:customStyle="1" w:styleId="step-titletitle">
    <w:name w:val="step-title__title"/>
    <w:basedOn w:val="DefaultParagraphFont"/>
    <w:rsid w:val="00B669CF"/>
  </w:style>
  <w:style w:type="paragraph" w:styleId="NormalWeb">
    <w:name w:val="Normal (Web)"/>
    <w:basedOn w:val="Normal"/>
    <w:uiPriority w:val="99"/>
    <w:unhideWhenUsed/>
    <w:rsid w:val="00B669CF"/>
    <w:pPr>
      <w:spacing w:before="100" w:beforeAutospacing="1" w:after="100" w:afterAutospacing="1"/>
    </w:pPr>
  </w:style>
  <w:style w:type="paragraph" w:styleId="BalloonText">
    <w:name w:val="Balloon Text"/>
    <w:basedOn w:val="Normal"/>
    <w:link w:val="BalloonTextChar"/>
    <w:rsid w:val="00B669CF"/>
    <w:rPr>
      <w:rFonts w:ascii="Tahoma" w:hAnsi="Tahoma" w:cs="Tahoma"/>
      <w:sz w:val="16"/>
      <w:szCs w:val="16"/>
    </w:rPr>
  </w:style>
  <w:style w:type="character" w:customStyle="1" w:styleId="BalloonTextChar">
    <w:name w:val="Balloon Text Char"/>
    <w:basedOn w:val="DefaultParagraphFont"/>
    <w:link w:val="BalloonText"/>
    <w:rsid w:val="00B669CF"/>
    <w:rPr>
      <w:rFonts w:ascii="Tahoma" w:hAnsi="Tahoma" w:cs="Tahoma"/>
      <w:sz w:val="16"/>
      <w:szCs w:val="16"/>
    </w:rPr>
  </w:style>
  <w:style w:type="character" w:customStyle="1" w:styleId="Heading1Char">
    <w:name w:val="Heading 1 Char"/>
    <w:basedOn w:val="DefaultParagraphFont"/>
    <w:link w:val="Heading1"/>
    <w:rsid w:val="00A7288E"/>
    <w:rPr>
      <w:rFonts w:asciiTheme="majorHAnsi" w:eastAsiaTheme="majorEastAsia" w:hAnsiTheme="majorHAnsi" w:cstheme="majorBidi"/>
      <w:b/>
      <w:bCs/>
      <w:color w:val="365F91" w:themeColor="accent1" w:themeShade="BF"/>
      <w:sz w:val="28"/>
      <w:szCs w:val="28"/>
    </w:rPr>
  </w:style>
  <w:style w:type="character" w:styleId="Hyperlink">
    <w:name w:val="Hyperlink"/>
    <w:basedOn w:val="DefaultParagraphFont"/>
    <w:rsid w:val="00B4378B"/>
    <w:rPr>
      <w:color w:val="0000FF" w:themeColor="hyperlink"/>
      <w:u w:val="single"/>
    </w:rPr>
  </w:style>
  <w:style w:type="paragraph" w:customStyle="1" w:styleId="k-type-body-article">
    <w:name w:val="k-type-body-article"/>
    <w:basedOn w:val="Normal"/>
    <w:rsid w:val="004E5DA7"/>
    <w:pPr>
      <w:spacing w:before="100" w:beforeAutospacing="1" w:after="100" w:afterAutospacing="1"/>
    </w:pPr>
  </w:style>
  <w:style w:type="character" w:customStyle="1" w:styleId="k-g-instruction-text">
    <w:name w:val="k-g-instruction-text"/>
    <w:basedOn w:val="DefaultParagraphFont"/>
    <w:rsid w:val="004E5DA7"/>
  </w:style>
  <w:style w:type="character" w:customStyle="1" w:styleId="addmd">
    <w:name w:val="addmd"/>
    <w:basedOn w:val="DefaultParagraphFont"/>
    <w:rsid w:val="0090387C"/>
  </w:style>
  <w:style w:type="character" w:customStyle="1" w:styleId="publicationcontentepubdate">
    <w:name w:val="publicationcontentepubdate"/>
    <w:basedOn w:val="DefaultParagraphFont"/>
    <w:rsid w:val="007A0764"/>
  </w:style>
  <w:style w:type="paragraph" w:styleId="ListParagraph">
    <w:name w:val="List Paragraph"/>
    <w:basedOn w:val="Normal"/>
    <w:uiPriority w:val="34"/>
    <w:qFormat/>
    <w:rsid w:val="008C339E"/>
    <w:pPr>
      <w:ind w:left="720"/>
      <w:contextualSpacing/>
    </w:pPr>
  </w:style>
  <w:style w:type="paragraph" w:styleId="Header">
    <w:name w:val="header"/>
    <w:basedOn w:val="Normal"/>
    <w:link w:val="HeaderChar"/>
    <w:rsid w:val="0083096A"/>
    <w:pPr>
      <w:tabs>
        <w:tab w:val="center" w:pos="4513"/>
        <w:tab w:val="right" w:pos="9026"/>
      </w:tabs>
    </w:pPr>
  </w:style>
  <w:style w:type="character" w:customStyle="1" w:styleId="HeaderChar">
    <w:name w:val="Header Char"/>
    <w:basedOn w:val="DefaultParagraphFont"/>
    <w:link w:val="Header"/>
    <w:rsid w:val="0083096A"/>
    <w:rPr>
      <w:sz w:val="24"/>
      <w:szCs w:val="24"/>
    </w:rPr>
  </w:style>
  <w:style w:type="paragraph" w:styleId="Footer">
    <w:name w:val="footer"/>
    <w:basedOn w:val="Normal"/>
    <w:link w:val="FooterChar"/>
    <w:uiPriority w:val="99"/>
    <w:rsid w:val="0083096A"/>
    <w:pPr>
      <w:tabs>
        <w:tab w:val="center" w:pos="4513"/>
        <w:tab w:val="right" w:pos="9026"/>
      </w:tabs>
    </w:pPr>
  </w:style>
  <w:style w:type="character" w:customStyle="1" w:styleId="FooterChar">
    <w:name w:val="Footer Char"/>
    <w:basedOn w:val="DefaultParagraphFont"/>
    <w:link w:val="Footer"/>
    <w:uiPriority w:val="99"/>
    <w:rsid w:val="0083096A"/>
    <w:rPr>
      <w:sz w:val="24"/>
      <w:szCs w:val="24"/>
    </w:rPr>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imes New Roman" w:eastAsia="Times New Roman" w:hAnsi="Times New Roman" w:cs="Times New Roman"/>
        <w:lang w:val="en-GB" w:eastAsia="en-GB" w:bidi="ar-SA"/>
      </w:rPr>
    </w:rPrDefault>
    <w:pPrDefault/>
  </w:docDefaults>
  <w:latentStyles w:defLockedState="0" w:defUIPriority="0" w:defSemiHidden="0" w:defUnhideWhenUsed="0" w:defQFormat="0" w:count="267">
    <w:lsdException w:name="Normal" w:qFormat="1"/>
    <w:lsdException w:name="heading 1" w:qFormat="1"/>
    <w:lsdException w:name="heading 2" w:semiHidden="1" w:uiPriority="9" w:unhideWhenUsed="1" w:qFormat="1"/>
    <w:lsdException w:name="heading 3" w:semiHidden="1" w:unhideWhenUsed="1" w:qFormat="1"/>
    <w:lsdException w:name="heading 4" w:semiHidden="1" w:unhideWhenUsed="1"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footer" w:uiPriority="99"/>
    <w:lsdException w:name="caption" w:semiHidden="1" w:unhideWhenUsed="1" w:qFormat="1"/>
    <w:lsdException w:name="Title" w:qFormat="1"/>
    <w:lsdException w:name="Subtitle" w:qFormat="1"/>
    <w:lsdException w:name="Strong" w:qFormat="1"/>
    <w:lsdException w:name="Emphasis" w:qFormat="1"/>
    <w:lsdException w:name="Normal (Web)" w:uiPriority="99"/>
    <w:lsdException w:name="Placeholder Text" w:semiHidden="1" w:uiPriority="99"/>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uiPriority="99"/>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atentStyles>
  <w:style w:type="paragraph" w:default="1" w:styleId="Normal">
    <w:name w:val="Normal"/>
    <w:qFormat/>
    <w:rPr>
      <w:sz w:val="24"/>
      <w:szCs w:val="24"/>
    </w:rPr>
  </w:style>
  <w:style w:type="paragraph" w:styleId="Heading1">
    <w:name w:val="heading 1"/>
    <w:basedOn w:val="Normal"/>
    <w:next w:val="Normal"/>
    <w:link w:val="Heading1Char"/>
    <w:qFormat/>
    <w:rsid w:val="00A7288E"/>
    <w:pPr>
      <w:keepNext/>
      <w:keepLines/>
      <w:spacing w:before="480"/>
      <w:outlineLvl w:val="0"/>
    </w:pPr>
    <w:rPr>
      <w:rFonts w:asciiTheme="majorHAnsi" w:eastAsiaTheme="majorEastAsia" w:hAnsiTheme="majorHAnsi" w:cstheme="majorBidi"/>
      <w:b/>
      <w:bCs/>
      <w:color w:val="365F91" w:themeColor="accent1" w:themeShade="BF"/>
      <w:sz w:val="28"/>
      <w:szCs w:val="28"/>
    </w:rPr>
  </w:style>
  <w:style w:type="paragraph" w:styleId="Heading2">
    <w:name w:val="heading 2"/>
    <w:basedOn w:val="Normal"/>
    <w:link w:val="Heading2Char"/>
    <w:uiPriority w:val="9"/>
    <w:qFormat/>
    <w:rsid w:val="00B669CF"/>
    <w:pPr>
      <w:spacing w:before="100" w:beforeAutospacing="1" w:after="100" w:afterAutospacing="1"/>
      <w:outlineLvl w:val="1"/>
    </w:pPr>
    <w:rPr>
      <w:b/>
      <w:bCs/>
      <w:sz w:val="36"/>
      <w:szCs w:val="3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2Char">
    <w:name w:val="Heading 2 Char"/>
    <w:basedOn w:val="DefaultParagraphFont"/>
    <w:link w:val="Heading2"/>
    <w:uiPriority w:val="9"/>
    <w:rsid w:val="00B669CF"/>
    <w:rPr>
      <w:b/>
      <w:bCs/>
      <w:sz w:val="36"/>
      <w:szCs w:val="36"/>
    </w:rPr>
  </w:style>
  <w:style w:type="character" w:customStyle="1" w:styleId="step-titletitle">
    <w:name w:val="step-title__title"/>
    <w:basedOn w:val="DefaultParagraphFont"/>
    <w:rsid w:val="00B669CF"/>
  </w:style>
  <w:style w:type="paragraph" w:styleId="NormalWeb">
    <w:name w:val="Normal (Web)"/>
    <w:basedOn w:val="Normal"/>
    <w:uiPriority w:val="99"/>
    <w:unhideWhenUsed/>
    <w:rsid w:val="00B669CF"/>
    <w:pPr>
      <w:spacing w:before="100" w:beforeAutospacing="1" w:after="100" w:afterAutospacing="1"/>
    </w:pPr>
  </w:style>
  <w:style w:type="paragraph" w:styleId="BalloonText">
    <w:name w:val="Balloon Text"/>
    <w:basedOn w:val="Normal"/>
    <w:link w:val="BalloonTextChar"/>
    <w:rsid w:val="00B669CF"/>
    <w:rPr>
      <w:rFonts w:ascii="Tahoma" w:hAnsi="Tahoma" w:cs="Tahoma"/>
      <w:sz w:val="16"/>
      <w:szCs w:val="16"/>
    </w:rPr>
  </w:style>
  <w:style w:type="character" w:customStyle="1" w:styleId="BalloonTextChar">
    <w:name w:val="Balloon Text Char"/>
    <w:basedOn w:val="DefaultParagraphFont"/>
    <w:link w:val="BalloonText"/>
    <w:rsid w:val="00B669CF"/>
    <w:rPr>
      <w:rFonts w:ascii="Tahoma" w:hAnsi="Tahoma" w:cs="Tahoma"/>
      <w:sz w:val="16"/>
      <w:szCs w:val="16"/>
    </w:rPr>
  </w:style>
  <w:style w:type="character" w:customStyle="1" w:styleId="Heading1Char">
    <w:name w:val="Heading 1 Char"/>
    <w:basedOn w:val="DefaultParagraphFont"/>
    <w:link w:val="Heading1"/>
    <w:rsid w:val="00A7288E"/>
    <w:rPr>
      <w:rFonts w:asciiTheme="majorHAnsi" w:eastAsiaTheme="majorEastAsia" w:hAnsiTheme="majorHAnsi" w:cstheme="majorBidi"/>
      <w:b/>
      <w:bCs/>
      <w:color w:val="365F91" w:themeColor="accent1" w:themeShade="BF"/>
      <w:sz w:val="28"/>
      <w:szCs w:val="28"/>
    </w:rPr>
  </w:style>
  <w:style w:type="character" w:styleId="Hyperlink">
    <w:name w:val="Hyperlink"/>
    <w:basedOn w:val="DefaultParagraphFont"/>
    <w:rsid w:val="00B4378B"/>
    <w:rPr>
      <w:color w:val="0000FF" w:themeColor="hyperlink"/>
      <w:u w:val="single"/>
    </w:rPr>
  </w:style>
  <w:style w:type="paragraph" w:customStyle="1" w:styleId="k-type-body-article">
    <w:name w:val="k-type-body-article"/>
    <w:basedOn w:val="Normal"/>
    <w:rsid w:val="004E5DA7"/>
    <w:pPr>
      <w:spacing w:before="100" w:beforeAutospacing="1" w:after="100" w:afterAutospacing="1"/>
    </w:pPr>
  </w:style>
  <w:style w:type="character" w:customStyle="1" w:styleId="k-g-instruction-text">
    <w:name w:val="k-g-instruction-text"/>
    <w:basedOn w:val="DefaultParagraphFont"/>
    <w:rsid w:val="004E5DA7"/>
  </w:style>
  <w:style w:type="character" w:customStyle="1" w:styleId="addmd">
    <w:name w:val="addmd"/>
    <w:basedOn w:val="DefaultParagraphFont"/>
    <w:rsid w:val="0090387C"/>
  </w:style>
  <w:style w:type="character" w:customStyle="1" w:styleId="publicationcontentepubdate">
    <w:name w:val="publicationcontentepubdate"/>
    <w:basedOn w:val="DefaultParagraphFont"/>
    <w:rsid w:val="007A0764"/>
  </w:style>
  <w:style w:type="paragraph" w:styleId="ListParagraph">
    <w:name w:val="List Paragraph"/>
    <w:basedOn w:val="Normal"/>
    <w:uiPriority w:val="34"/>
    <w:qFormat/>
    <w:rsid w:val="008C339E"/>
    <w:pPr>
      <w:ind w:left="720"/>
      <w:contextualSpacing/>
    </w:pPr>
  </w:style>
  <w:style w:type="paragraph" w:styleId="Header">
    <w:name w:val="header"/>
    <w:basedOn w:val="Normal"/>
    <w:link w:val="HeaderChar"/>
    <w:rsid w:val="0083096A"/>
    <w:pPr>
      <w:tabs>
        <w:tab w:val="center" w:pos="4513"/>
        <w:tab w:val="right" w:pos="9026"/>
      </w:tabs>
    </w:pPr>
  </w:style>
  <w:style w:type="character" w:customStyle="1" w:styleId="HeaderChar">
    <w:name w:val="Header Char"/>
    <w:basedOn w:val="DefaultParagraphFont"/>
    <w:link w:val="Header"/>
    <w:rsid w:val="0083096A"/>
    <w:rPr>
      <w:sz w:val="24"/>
      <w:szCs w:val="24"/>
    </w:rPr>
  </w:style>
  <w:style w:type="paragraph" w:styleId="Footer">
    <w:name w:val="footer"/>
    <w:basedOn w:val="Normal"/>
    <w:link w:val="FooterChar"/>
    <w:uiPriority w:val="99"/>
    <w:rsid w:val="0083096A"/>
    <w:pPr>
      <w:tabs>
        <w:tab w:val="center" w:pos="4513"/>
        <w:tab w:val="right" w:pos="9026"/>
      </w:tabs>
    </w:pPr>
  </w:style>
  <w:style w:type="character" w:customStyle="1" w:styleId="FooterChar">
    <w:name w:val="Footer Char"/>
    <w:basedOn w:val="DefaultParagraphFont"/>
    <w:link w:val="Footer"/>
    <w:uiPriority w:val="99"/>
    <w:rsid w:val="0083096A"/>
    <w:rPr>
      <w:sz w:val="24"/>
      <w:szCs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divs>
    <w:div w:id="526870011">
      <w:bodyDiv w:val="1"/>
      <w:marLeft w:val="0"/>
      <w:marRight w:val="0"/>
      <w:marTop w:val="0"/>
      <w:marBottom w:val="0"/>
      <w:divBdr>
        <w:top w:val="none" w:sz="0" w:space="0" w:color="auto"/>
        <w:left w:val="none" w:sz="0" w:space="0" w:color="auto"/>
        <w:bottom w:val="none" w:sz="0" w:space="0" w:color="auto"/>
        <w:right w:val="none" w:sz="0" w:space="0" w:color="auto"/>
      </w:divBdr>
    </w:div>
    <w:div w:id="642125224">
      <w:bodyDiv w:val="1"/>
      <w:marLeft w:val="0"/>
      <w:marRight w:val="0"/>
      <w:marTop w:val="0"/>
      <w:marBottom w:val="0"/>
      <w:divBdr>
        <w:top w:val="none" w:sz="0" w:space="0" w:color="auto"/>
        <w:left w:val="none" w:sz="0" w:space="0" w:color="auto"/>
        <w:bottom w:val="none" w:sz="0" w:space="0" w:color="auto"/>
        <w:right w:val="none" w:sz="0" w:space="0" w:color="auto"/>
      </w:divBdr>
    </w:div>
    <w:div w:id="707877822">
      <w:bodyDiv w:val="1"/>
      <w:marLeft w:val="0"/>
      <w:marRight w:val="0"/>
      <w:marTop w:val="0"/>
      <w:marBottom w:val="0"/>
      <w:divBdr>
        <w:top w:val="none" w:sz="0" w:space="0" w:color="auto"/>
        <w:left w:val="none" w:sz="0" w:space="0" w:color="auto"/>
        <w:bottom w:val="none" w:sz="0" w:space="0" w:color="auto"/>
        <w:right w:val="none" w:sz="0" w:space="0" w:color="auto"/>
      </w:divBdr>
    </w:div>
    <w:div w:id="1237058113">
      <w:bodyDiv w:val="1"/>
      <w:marLeft w:val="0"/>
      <w:marRight w:val="0"/>
      <w:marTop w:val="0"/>
      <w:marBottom w:val="0"/>
      <w:divBdr>
        <w:top w:val="none" w:sz="0" w:space="0" w:color="auto"/>
        <w:left w:val="none" w:sz="0" w:space="0" w:color="auto"/>
        <w:bottom w:val="none" w:sz="0" w:space="0" w:color="auto"/>
        <w:right w:val="none" w:sz="0" w:space="0" w:color="auto"/>
      </w:divBdr>
      <w:divsChild>
        <w:div w:id="1736079241">
          <w:marLeft w:val="0"/>
          <w:marRight w:val="0"/>
          <w:marTop w:val="0"/>
          <w:marBottom w:val="0"/>
          <w:divBdr>
            <w:top w:val="none" w:sz="0" w:space="0" w:color="auto"/>
            <w:left w:val="none" w:sz="0" w:space="0" w:color="auto"/>
            <w:bottom w:val="none" w:sz="0" w:space="0" w:color="auto"/>
            <w:right w:val="none" w:sz="0" w:space="0" w:color="auto"/>
          </w:divBdr>
        </w:div>
        <w:div w:id="1983924450">
          <w:marLeft w:val="0"/>
          <w:marRight w:val="0"/>
          <w:marTop w:val="0"/>
          <w:marBottom w:val="0"/>
          <w:divBdr>
            <w:top w:val="none" w:sz="0" w:space="0" w:color="auto"/>
            <w:left w:val="none" w:sz="0" w:space="0" w:color="auto"/>
            <w:bottom w:val="none" w:sz="0" w:space="0" w:color="auto"/>
            <w:right w:val="none" w:sz="0" w:space="0" w:color="auto"/>
          </w:divBdr>
        </w:div>
        <w:div w:id="439109372">
          <w:marLeft w:val="0"/>
          <w:marRight w:val="0"/>
          <w:marTop w:val="0"/>
          <w:marBottom w:val="0"/>
          <w:divBdr>
            <w:top w:val="none" w:sz="0" w:space="0" w:color="auto"/>
            <w:left w:val="none" w:sz="0" w:space="0" w:color="auto"/>
            <w:bottom w:val="none" w:sz="0" w:space="0" w:color="auto"/>
            <w:right w:val="none" w:sz="0" w:space="0" w:color="auto"/>
          </w:divBdr>
        </w:div>
        <w:div w:id="1245843390">
          <w:marLeft w:val="0"/>
          <w:marRight w:val="0"/>
          <w:marTop w:val="0"/>
          <w:marBottom w:val="0"/>
          <w:divBdr>
            <w:top w:val="none" w:sz="0" w:space="0" w:color="auto"/>
            <w:left w:val="none" w:sz="0" w:space="0" w:color="auto"/>
            <w:bottom w:val="none" w:sz="0" w:space="0" w:color="auto"/>
            <w:right w:val="none" w:sz="0" w:space="0" w:color="auto"/>
          </w:divBdr>
        </w:div>
        <w:div w:id="2029453664">
          <w:marLeft w:val="0"/>
          <w:marRight w:val="0"/>
          <w:marTop w:val="0"/>
          <w:marBottom w:val="0"/>
          <w:divBdr>
            <w:top w:val="none" w:sz="0" w:space="0" w:color="auto"/>
            <w:left w:val="none" w:sz="0" w:space="0" w:color="auto"/>
            <w:bottom w:val="none" w:sz="0" w:space="0" w:color="auto"/>
            <w:right w:val="none" w:sz="0" w:space="0" w:color="auto"/>
          </w:divBdr>
        </w:div>
      </w:divsChild>
    </w:div>
    <w:div w:id="1730835165">
      <w:bodyDiv w:val="1"/>
      <w:marLeft w:val="0"/>
      <w:marRight w:val="0"/>
      <w:marTop w:val="0"/>
      <w:marBottom w:val="0"/>
      <w:divBdr>
        <w:top w:val="none" w:sz="0" w:space="0" w:color="auto"/>
        <w:left w:val="none" w:sz="0" w:space="0" w:color="auto"/>
        <w:bottom w:val="none" w:sz="0" w:space="0" w:color="auto"/>
        <w:right w:val="none" w:sz="0" w:space="0" w:color="auto"/>
      </w:divBdr>
      <w:divsChild>
        <w:div w:id="72244657">
          <w:marLeft w:val="0"/>
          <w:marRight w:val="0"/>
          <w:marTop w:val="0"/>
          <w:marBottom w:val="0"/>
          <w:divBdr>
            <w:top w:val="none" w:sz="0" w:space="0" w:color="auto"/>
            <w:left w:val="none" w:sz="0" w:space="0" w:color="auto"/>
            <w:bottom w:val="none" w:sz="0" w:space="0" w:color="auto"/>
            <w:right w:val="none" w:sz="0" w:space="0" w:color="auto"/>
          </w:divBdr>
        </w:div>
        <w:div w:id="1747847308">
          <w:marLeft w:val="0"/>
          <w:marRight w:val="0"/>
          <w:marTop w:val="240"/>
          <w:marBottom w:val="0"/>
          <w:divBdr>
            <w:top w:val="none" w:sz="0" w:space="0" w:color="auto"/>
            <w:left w:val="none" w:sz="0" w:space="0" w:color="auto"/>
            <w:bottom w:val="none" w:sz="0" w:space="0" w:color="auto"/>
            <w:right w:val="none" w:sz="0" w:space="0" w:color="auto"/>
          </w:divBdr>
        </w:div>
        <w:div w:id="366681269">
          <w:marLeft w:val="0"/>
          <w:marRight w:val="0"/>
          <w:marTop w:val="0"/>
          <w:marBottom w:val="0"/>
          <w:divBdr>
            <w:top w:val="none" w:sz="0" w:space="0" w:color="auto"/>
            <w:left w:val="none" w:sz="0" w:space="0" w:color="auto"/>
            <w:bottom w:val="none" w:sz="0" w:space="0" w:color="auto"/>
            <w:right w:val="none" w:sz="0" w:space="0" w:color="auto"/>
          </w:divBdr>
        </w:div>
      </w:divsChild>
    </w:div>
    <w:div w:id="1773742453">
      <w:bodyDiv w:val="1"/>
      <w:marLeft w:val="0"/>
      <w:marRight w:val="0"/>
      <w:marTop w:val="0"/>
      <w:marBottom w:val="0"/>
      <w:divBdr>
        <w:top w:val="none" w:sz="0" w:space="0" w:color="auto"/>
        <w:left w:val="none" w:sz="0" w:space="0" w:color="auto"/>
        <w:bottom w:val="none" w:sz="0" w:space="0" w:color="auto"/>
        <w:right w:val="none" w:sz="0" w:space="0" w:color="auto"/>
      </w:divBdr>
    </w:div>
    <w:div w:id="1803497342">
      <w:bodyDiv w:val="1"/>
      <w:marLeft w:val="0"/>
      <w:marRight w:val="0"/>
      <w:marTop w:val="0"/>
      <w:marBottom w:val="0"/>
      <w:divBdr>
        <w:top w:val="none" w:sz="0" w:space="0" w:color="auto"/>
        <w:left w:val="none" w:sz="0" w:space="0" w:color="auto"/>
        <w:bottom w:val="none" w:sz="0" w:space="0" w:color="auto"/>
        <w:right w:val="none" w:sz="0" w:space="0" w:color="auto"/>
      </w:divBdr>
    </w:div>
    <w:div w:id="184755337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theguardian.com/profile/paulacocozza" TargetMode="External"/><Relationship Id="rId13" Type="http://schemas.openxmlformats.org/officeDocument/2006/relationships/hyperlink" Target="http://pediatrics.aappublications.org/content/pediatrics/138/5/e20162593.full.pdf" TargetMode="External"/><Relationship Id="rId18" Type="http://schemas.openxmlformats.org/officeDocument/2006/relationships/hyperlink" Target="http://willettsurvey.org/TMSTN/Gender/PeerAndMediaInfluencesOnYoungGirls.pdf" TargetMode="External"/><Relationship Id="rId26" Type="http://schemas.openxmlformats.org/officeDocument/2006/relationships/hyperlink" Target="https://www.lawley.wa.edu.au/upload/pages/parenting-resources-insight/insights_learning_technology.pdf?1445403034" TargetMode="External"/><Relationship Id="rId39" Type="http://schemas.openxmlformats.org/officeDocument/2006/relationships/hyperlink" Target="https://search-proquest-com.ezproxy.uwtsd.ac.uk/docview/1828840797?accountid=130472&amp;rfr_id=info%3Axri%2Fsid%3Aprimo" TargetMode="External"/><Relationship Id="rId3" Type="http://schemas.microsoft.com/office/2007/relationships/stylesWithEffects" Target="stylesWithEffects.xml"/><Relationship Id="rId21" Type="http://schemas.openxmlformats.org/officeDocument/2006/relationships/hyperlink" Target="https://www.brookings.edu/wp-content/uploads/2016/06/Youth-Internet-Safety_v07.pdf" TargetMode="External"/><Relationship Id="rId34" Type="http://schemas.openxmlformats.org/officeDocument/2006/relationships/hyperlink" Target="http://ohioaap.org/wp-content/uploads/2015/07/Pediatrics-2011-OKeeffe-800-4.pdf" TargetMode="External"/><Relationship Id="rId42" Type="http://schemas.openxmlformats.org/officeDocument/2006/relationships/hyperlink" Target="https://www.unicef.org/publications/files/SOWC_2017_ENG_WEB.pdf" TargetMode="External"/><Relationship Id="rId47" Type="http://schemas.openxmlformats.org/officeDocument/2006/relationships/fontTable" Target="fontTable.xml"/><Relationship Id="rId7" Type="http://schemas.openxmlformats.org/officeDocument/2006/relationships/endnotes" Target="endnotes.xml"/><Relationship Id="rId12" Type="http://schemas.openxmlformats.org/officeDocument/2006/relationships/hyperlink" Target="http://www.academia.edu/4953696/THE_INFLUENCE_OF_MEDIA_ON_CHILDREN" TargetMode="External"/><Relationship Id="rId17" Type="http://schemas.openxmlformats.org/officeDocument/2006/relationships/hyperlink" Target="https://files.eric.ed.gov/fulltext/EJ898529.pdf" TargetMode="External"/><Relationship Id="rId25" Type="http://schemas.openxmlformats.org/officeDocument/2006/relationships/hyperlink" Target="https://www.ncbi.nlm.nih.gov/pmc/articles/PMC3432415/" TargetMode="External"/><Relationship Id="rId33" Type="http://schemas.openxmlformats.org/officeDocument/2006/relationships/hyperlink" Target="http://citeseerx.ist.psu.edu/viewdoc/download?doi=10.1.1.886.6451&amp;rep=rep1&amp;type=pdf" TargetMode="External"/><Relationship Id="rId38" Type="http://schemas.openxmlformats.org/officeDocument/2006/relationships/hyperlink" Target="http://5rightsframework.com/static/Digital_Childhood_report_-_EMBARGOED.pdf" TargetMode="External"/><Relationship Id="rId46" Type="http://schemas.openxmlformats.org/officeDocument/2006/relationships/footer" Target="footer1.xml"/><Relationship Id="rId2" Type="http://schemas.openxmlformats.org/officeDocument/2006/relationships/styles" Target="styles.xml"/><Relationship Id="rId16" Type="http://schemas.openxmlformats.org/officeDocument/2006/relationships/hyperlink" Target="https://www.ftc.gov/sites/default/files/documents/public_comments/preliminary-ftc-staff-report-protecting-consumer-privacy-era-rapid-change-proposed-framework/00457-57997.pdf" TargetMode="External"/><Relationship Id="rId20" Type="http://schemas.openxmlformats.org/officeDocument/2006/relationships/hyperlink" Target="http://journals.sagepub.com/doi/abs/10.1177/1476718X15579746" TargetMode="External"/><Relationship Id="rId29" Type="http://schemas.openxmlformats.org/officeDocument/2006/relationships/hyperlink" Target="https://kavi.fi/sites/default/files/documents/lapsetjamedia2014en.pdf" TargetMode="External"/><Relationship Id="rId41" Type="http://schemas.openxmlformats.org/officeDocument/2006/relationships/hyperlink" Target="https://www.youtube.com/watch?v=N_e0oAd_TuQ" TargetMode="External"/><Relationship Id="rId1" Type="http://schemas.openxmlformats.org/officeDocument/2006/relationships/numbering" Target="numbering.xml"/><Relationship Id="rId6" Type="http://schemas.openxmlformats.org/officeDocument/2006/relationships/footnotes" Target="footnotes.xml"/><Relationship Id="rId11" Type="http://schemas.openxmlformats.org/officeDocument/2006/relationships/hyperlink" Target="https://pdfs.semanticscholar.org/afad/423524b4d080b2ae1bfbf4073fae5a37924b.pdf" TargetMode="External"/><Relationship Id="rId24" Type="http://schemas.openxmlformats.org/officeDocument/2006/relationships/hyperlink" Target="http://www.eddiegallagher.com.au/Children%20and%20our%20toxic%20culture.pdf" TargetMode="External"/><Relationship Id="rId32" Type="http://schemas.openxmlformats.org/officeDocument/2006/relationships/hyperlink" Target="https://yougov.co.uk/news/2011/06/09/sexualisation-media/" TargetMode="External"/><Relationship Id="rId37" Type="http://schemas.openxmlformats.org/officeDocument/2006/relationships/hyperlink" Target="http://cci.drexel.edu/faculty/jrode/Papers/p244-rode-digitalparenting.pdf" TargetMode="External"/><Relationship Id="rId40" Type="http://schemas.openxmlformats.org/officeDocument/2006/relationships/hyperlink" Target="https://kaiserfamilyfoundation.files.wordpress.com/2013/01/the-role-of-media-in-childhood-obesity.pdf" TargetMode="External"/><Relationship Id="rId45" Type="http://schemas.openxmlformats.org/officeDocument/2006/relationships/header" Target="header1.xml"/><Relationship Id="rId5" Type="http://schemas.openxmlformats.org/officeDocument/2006/relationships/webSettings" Target="webSettings.xml"/><Relationship Id="rId15" Type="http://schemas.openxmlformats.org/officeDocument/2006/relationships/hyperlink" Target="https://www.theguardian.com/society/2014/jan/08/are-tablet-computers-bad-young-children" TargetMode="External"/><Relationship Id="rId23" Type="http://schemas.openxmlformats.org/officeDocument/2006/relationships/hyperlink" Target="http://www.bbc.com/future/story/20180118-how-much-is-too-much-time-on-social-media" TargetMode="External"/><Relationship Id="rId28" Type="http://schemas.openxmlformats.org/officeDocument/2006/relationships/hyperlink" Target="http://journals.sagepub.com/doi/pdf/10.1177/2158244013478013" TargetMode="External"/><Relationship Id="rId36" Type="http://schemas.openxmlformats.org/officeDocument/2006/relationships/hyperlink" Target="https://www.waldorflibrary.org/images/stories/Journal_Articles/nzjournal_15.1ritchie.pdf" TargetMode="External"/><Relationship Id="rId10" Type="http://schemas.openxmlformats.org/officeDocument/2006/relationships/hyperlink" Target="https://www.researchgate.net/profile/Anna_Brosch/publication/298699304_The_media_and_children_sexuality_-_an_anthropological_approach/links/56ea4e8308ae25ede83122de/The-media-and-children-sexuality-an-anthropological-approach.pdf" TargetMode="External"/><Relationship Id="rId19" Type="http://schemas.openxmlformats.org/officeDocument/2006/relationships/hyperlink" Target="https://pdfs.semanticscholar.org/080b/b3d261b6fe35e4003f46ea2c7804c54e7ff3.pdf" TargetMode="External"/><Relationship Id="rId31" Type="http://schemas.openxmlformats.org/officeDocument/2006/relationships/hyperlink" Target="https://www.princeton.edu/futureofchildren/publications/docs/18_01_03.pdf" TargetMode="External"/><Relationship Id="rId44" Type="http://schemas.openxmlformats.org/officeDocument/2006/relationships/hyperlink" Target="http://gov.wales/docs/dcells/publications/150803-fp-framework-en.pdf" TargetMode="External"/><Relationship Id="rId4" Type="http://schemas.openxmlformats.org/officeDocument/2006/relationships/settings" Target="settings.xml"/><Relationship Id="rId9" Type="http://schemas.openxmlformats.org/officeDocument/2006/relationships/hyperlink" Target="http://www.bbc.co.uk/guides/zs83tyc" TargetMode="External"/><Relationship Id="rId14" Type="http://schemas.openxmlformats.org/officeDocument/2006/relationships/hyperlink" Target="https://www.childrenscommissioner.gov.uk/wp-content/uploads/2018/01/Childrens-Commissioner-for-England-Life-in-Likes.pdf" TargetMode="External"/><Relationship Id="rId22" Type="http://schemas.openxmlformats.org/officeDocument/2006/relationships/hyperlink" Target="http://www.ecta.org.au/_dbase_upl/ECTA-JULIE_GALE_ARTICLE.pdf" TargetMode="External"/><Relationship Id="rId27" Type="http://schemas.openxmlformats.org/officeDocument/2006/relationships/hyperlink" Target="https://digitalcommons.uri.edu/cgi/viewcontent.cgi?article=1212&amp;context=srhonorsprog" TargetMode="External"/><Relationship Id="rId30" Type="http://schemas.openxmlformats.org/officeDocument/2006/relationships/hyperlink" Target="http://www.ijetch.org/papers/517-R008.pdf" TargetMode="External"/><Relationship Id="rId35" Type="http://schemas.openxmlformats.org/officeDocument/2006/relationships/hyperlink" Target="https://www.theguardian.com/sustainable-business/2015/nov/05/parents-children-online-search-history-microsoft-windows-10-privacy" TargetMode="External"/><Relationship Id="rId43" Type="http://schemas.openxmlformats.org/officeDocument/2006/relationships/hyperlink" Target="http://gifre.org/library/upload/volume/1-4-vol-3-2-14-gjiss.pdf" TargetMode="External"/><Relationship Id="rId48"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1</TotalTime>
  <Pages>17</Pages>
  <Words>4757</Words>
  <Characters>27116</Characters>
  <Application>Microsoft Office Word</Application>
  <DocSecurity>0</DocSecurity>
  <Lines>225</Lines>
  <Paragraphs>63</Paragraphs>
  <ScaleCrop>false</ScaleCrop>
  <HeadingPairs>
    <vt:vector size="2" baseType="variant">
      <vt:variant>
        <vt:lpstr>Title</vt:lpstr>
      </vt:variant>
      <vt:variant>
        <vt:i4>1</vt:i4>
      </vt:variant>
    </vt:vector>
  </HeadingPairs>
  <TitlesOfParts>
    <vt:vector size="1" baseType="lpstr">
      <vt:lpstr/>
    </vt:vector>
  </TitlesOfParts>
  <Company>HP</Company>
  <LinksUpToDate>false</LinksUpToDate>
  <CharactersWithSpaces>31810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alannan mccann</dc:creator>
  <cp:lastModifiedBy>alannan mccann</cp:lastModifiedBy>
  <cp:revision>2</cp:revision>
  <dcterms:created xsi:type="dcterms:W3CDTF">2018-03-04T22:09:00Z</dcterms:created>
  <dcterms:modified xsi:type="dcterms:W3CDTF">2018-03-04T22:09:00Z</dcterms:modified>
</cp:coreProperties>
</file>