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3A019" w14:textId="77777777" w:rsidR="0050015C" w:rsidRDefault="0050015C"/>
    <w:p w14:paraId="72533825" w14:textId="77777777" w:rsidR="0050015C" w:rsidRDefault="0050015C"/>
    <w:p w14:paraId="3D85E759" w14:textId="77777777" w:rsidR="0050015C" w:rsidRPr="00790051" w:rsidRDefault="0050015C">
      <w:pPr>
        <w:pStyle w:val="s3"/>
        <w:spacing w:before="0" w:beforeAutospacing="0" w:after="0" w:afterAutospacing="0"/>
        <w:jc w:val="both"/>
        <w:rPr>
          <w:rFonts w:ascii="-webkit-standard" w:hAnsi="-webkit-standard"/>
          <w:color w:val="000000"/>
          <w:sz w:val="27"/>
          <w:szCs w:val="27"/>
        </w:rPr>
      </w:pPr>
      <w:r w:rsidRPr="00790051">
        <w:rPr>
          <w:rStyle w:val="bumpedfont15"/>
          <w:rFonts w:ascii="Arial" w:hAnsi="Arial" w:cs="Arial"/>
          <w:color w:val="000000"/>
          <w:sz w:val="27"/>
          <w:szCs w:val="27"/>
        </w:rPr>
        <w:t>Assessment Title: Individual Report – Tesco PLC’s International Expansion Strategy: A Strategic Analysis and Market Entry Plan for Vietnam</w:t>
      </w:r>
    </w:p>
    <w:p w14:paraId="5509256F" w14:textId="77777777" w:rsidR="0050015C" w:rsidRDefault="0050015C">
      <w:pPr>
        <w:pStyle w:val="s3"/>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7E2C5B1A" w14:textId="77777777" w:rsidR="00790051" w:rsidRDefault="00790051"/>
    <w:p w14:paraId="24B71398" w14:textId="77777777" w:rsidR="00790051" w:rsidRDefault="00790051"/>
    <w:p w14:paraId="76DBA993" w14:textId="688BCCF3" w:rsidR="00790051" w:rsidRDefault="00790051">
      <w:r>
        <w:rPr>
          <w:noProof/>
        </w:rPr>
        <w:drawing>
          <wp:anchor distT="0" distB="0" distL="114300" distR="114300" simplePos="0" relativeHeight="251660295" behindDoc="0" locked="0" layoutInCell="1" allowOverlap="1" wp14:anchorId="56426BA7" wp14:editId="4D28DCA7">
            <wp:simplePos x="0" y="0"/>
            <wp:positionH relativeFrom="column">
              <wp:posOffset>76200</wp:posOffset>
            </wp:positionH>
            <wp:positionV relativeFrom="paragraph">
              <wp:posOffset>-2680970</wp:posOffset>
            </wp:positionV>
            <wp:extent cx="2830830" cy="1929765"/>
            <wp:effectExtent l="76200" t="0" r="191770" b="229235"/>
            <wp:wrapTopAndBottom/>
            <wp:docPr id="486595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20756" name="Picture 660720756"/>
                    <pic:cNvPicPr/>
                  </pic:nvPicPr>
                  <pic:blipFill>
                    <a:blip r:embed="rId5">
                      <a:extLst>
                        <a:ext uri="{28A0092B-C50C-407E-A947-70E740481C1C}">
                          <a14:useLocalDpi xmlns:a14="http://schemas.microsoft.com/office/drawing/2010/main" val="0"/>
                        </a:ext>
                      </a:extLst>
                    </a:blip>
                    <a:stretch>
                      <a:fillRect/>
                    </a:stretch>
                  </pic:blipFill>
                  <pic:spPr>
                    <a:xfrm>
                      <a:off x="0" y="0"/>
                      <a:ext cx="2830830" cy="192976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anchor>
        </w:drawing>
      </w:r>
    </w:p>
    <w:p w14:paraId="1D4D51A8" w14:textId="77777777" w:rsidR="00790051" w:rsidRDefault="00790051"/>
    <w:p w14:paraId="206FDA30" w14:textId="77777777" w:rsidR="00790051" w:rsidRDefault="00790051"/>
    <w:p w14:paraId="1AEE33AD" w14:textId="77777777" w:rsidR="00790051" w:rsidRDefault="00790051"/>
    <w:p w14:paraId="450984BC" w14:textId="77777777" w:rsidR="00790051" w:rsidRDefault="00790051"/>
    <w:p w14:paraId="44FDF714" w14:textId="77777777" w:rsidR="00790051" w:rsidRDefault="00790051"/>
    <w:p w14:paraId="52B9B531" w14:textId="0B8620FA" w:rsidR="00790051" w:rsidRDefault="00CA20DF">
      <w:r>
        <w:t xml:space="preserve">Students Name: </w:t>
      </w:r>
      <w:proofErr w:type="spellStart"/>
      <w:r w:rsidR="00415AA6">
        <w:t>Nwakaego</w:t>
      </w:r>
      <w:proofErr w:type="spellEnd"/>
      <w:r w:rsidR="00415AA6">
        <w:t xml:space="preserve"> peace Elumese</w:t>
      </w:r>
    </w:p>
    <w:p w14:paraId="4E9B79B5" w14:textId="7372A76B" w:rsidR="00415AA6" w:rsidRDefault="00415AA6">
      <w:r>
        <w:t>Students ID: 211</w:t>
      </w:r>
      <w:r w:rsidR="000E27BD">
        <w:t>4106</w:t>
      </w:r>
    </w:p>
    <w:p w14:paraId="236DDAAD" w14:textId="1D280883" w:rsidR="000E27BD" w:rsidRPr="00546C9C" w:rsidRDefault="000E27BD">
      <w:r>
        <w:t xml:space="preserve">Module code: </w:t>
      </w:r>
      <w:r w:rsidR="0050015C" w:rsidRPr="00546C9C">
        <w:rPr>
          <w:rStyle w:val="bumpedfont15"/>
          <w:rFonts w:ascii="Arial" w:hAnsi="Arial" w:cs="Arial"/>
          <w:color w:val="000000"/>
        </w:rPr>
        <w:t>LCMB7003</w:t>
      </w:r>
    </w:p>
    <w:p w14:paraId="3C90B401" w14:textId="01AF3E47" w:rsidR="000E27BD" w:rsidRPr="00546C9C" w:rsidRDefault="000E27BD">
      <w:r>
        <w:t>Module name:</w:t>
      </w:r>
      <w:r w:rsidR="00A3036A" w:rsidRPr="00A3036A">
        <w:rPr>
          <w:rStyle w:val="bumpedfont15"/>
          <w:rFonts w:ascii="Arial" w:hAnsi="Arial" w:cs="Arial"/>
          <w:b/>
          <w:bCs/>
          <w:color w:val="000000"/>
          <w:sz w:val="27"/>
          <w:szCs w:val="27"/>
        </w:rPr>
        <w:t xml:space="preserve"> </w:t>
      </w:r>
      <w:r w:rsidR="00A3036A" w:rsidRPr="00546C9C">
        <w:rPr>
          <w:rStyle w:val="bumpedfont15"/>
          <w:rFonts w:ascii="Arial" w:hAnsi="Arial" w:cs="Arial"/>
          <w:color w:val="000000"/>
        </w:rPr>
        <w:t>Strategic Management</w:t>
      </w:r>
    </w:p>
    <w:p w14:paraId="1690E579" w14:textId="21DEC799" w:rsidR="000E27BD" w:rsidRDefault="00ED1ECE">
      <w:r>
        <w:t>Lecturer name:</w:t>
      </w:r>
      <w:r w:rsidR="00F7220C">
        <w:t xml:space="preserve"> Dr</w:t>
      </w:r>
      <w:r>
        <w:t xml:space="preserve"> </w:t>
      </w:r>
      <w:proofErr w:type="spellStart"/>
      <w:r w:rsidR="00EA5E79">
        <w:t>Andry</w:t>
      </w:r>
      <w:proofErr w:type="spellEnd"/>
      <w:r w:rsidR="00EA5E79">
        <w:t xml:space="preserve"> </w:t>
      </w:r>
    </w:p>
    <w:p w14:paraId="71858687" w14:textId="77B9720D" w:rsidR="00ED1ECE" w:rsidRDefault="00762A56">
      <w:r>
        <w:t>Submission</w:t>
      </w:r>
      <w:r w:rsidR="00ED1ECE">
        <w:t xml:space="preserve"> date</w:t>
      </w:r>
      <w:r>
        <w:t>:</w:t>
      </w:r>
      <w:r w:rsidR="001637A2">
        <w:t xml:space="preserve"> 22/12/2025</w:t>
      </w:r>
    </w:p>
    <w:p w14:paraId="711F97BE" w14:textId="77777777" w:rsidR="00A3036A" w:rsidRPr="00546C9C" w:rsidRDefault="00A3036A">
      <w:pPr>
        <w:pStyle w:val="s3"/>
        <w:spacing w:before="0" w:beforeAutospacing="0" w:after="0" w:afterAutospacing="0"/>
        <w:jc w:val="both"/>
        <w:rPr>
          <w:rFonts w:ascii="-webkit-standard" w:hAnsi="-webkit-standard"/>
          <w:color w:val="000000"/>
          <w:sz w:val="27"/>
          <w:szCs w:val="27"/>
        </w:rPr>
      </w:pPr>
      <w:r w:rsidRPr="00546C9C">
        <w:rPr>
          <w:rStyle w:val="bumpedfont15"/>
          <w:rFonts w:ascii="Arial" w:hAnsi="Arial" w:cs="Arial"/>
          <w:color w:val="000000"/>
          <w:sz w:val="27"/>
          <w:szCs w:val="27"/>
        </w:rPr>
        <w:t>Master of Business Administration (MBA)</w:t>
      </w:r>
    </w:p>
    <w:p w14:paraId="60E2EBBE" w14:textId="3BA550FB" w:rsidR="00790051" w:rsidRDefault="00790051"/>
    <w:p w14:paraId="653B04CD" w14:textId="77777777" w:rsidR="00B20903" w:rsidRDefault="00B20903"/>
    <w:p w14:paraId="07522D8A" w14:textId="77777777" w:rsidR="00762A56" w:rsidRDefault="00762A56"/>
    <w:p w14:paraId="2DB8ADAC" w14:textId="77777777" w:rsidR="00913165" w:rsidRDefault="00913165"/>
    <w:p w14:paraId="0055E7F9" w14:textId="77777777" w:rsidR="00913165" w:rsidRDefault="00913165"/>
    <w:p w14:paraId="7F720839" w14:textId="77777777" w:rsidR="00B20903" w:rsidRDefault="00B20903"/>
    <w:p w14:paraId="5F170D8F" w14:textId="1A84773D" w:rsidR="00B20903" w:rsidRDefault="00B20903"/>
    <w:p w14:paraId="70FD12F8" w14:textId="30FBFC78" w:rsidR="00B20903" w:rsidRDefault="00B20903">
      <w:r>
        <w:rPr>
          <w:noProof/>
        </w:rPr>
        <w:drawing>
          <wp:anchor distT="0" distB="0" distL="114300" distR="114300" simplePos="0" relativeHeight="251658243" behindDoc="0" locked="0" layoutInCell="1" allowOverlap="1" wp14:anchorId="4E11457C" wp14:editId="2ACDC9A6">
            <wp:simplePos x="0" y="0"/>
            <wp:positionH relativeFrom="column">
              <wp:posOffset>158262</wp:posOffset>
            </wp:positionH>
            <wp:positionV relativeFrom="paragraph">
              <wp:posOffset>0</wp:posOffset>
            </wp:positionV>
            <wp:extent cx="5468326" cy="2120900"/>
            <wp:effectExtent l="0" t="0" r="5715" b="0"/>
            <wp:wrapTopAndBottom/>
            <wp:docPr id="651579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579930" name=""/>
                    <pic:cNvPicPr/>
                  </pic:nvPicPr>
                  <pic:blipFill>
                    <a:blip r:embed="rId6"/>
                    <a:stretch>
                      <a:fillRect/>
                    </a:stretch>
                  </pic:blipFill>
                  <pic:spPr>
                    <a:xfrm>
                      <a:off x="0" y="0"/>
                      <a:ext cx="5468326" cy="2120900"/>
                    </a:xfrm>
                    <a:prstGeom prst="rect">
                      <a:avLst/>
                    </a:prstGeom>
                  </pic:spPr>
                </pic:pic>
              </a:graphicData>
            </a:graphic>
            <wp14:sizeRelH relativeFrom="margin">
              <wp14:pctWidth>0</wp14:pctWidth>
            </wp14:sizeRelH>
          </wp:anchor>
        </w:drawing>
      </w:r>
    </w:p>
    <w:p w14:paraId="69A4781D" w14:textId="63C1F94E" w:rsidR="00B20903" w:rsidRDefault="00B55379">
      <w:hyperlink r:id="rId7" w:history="1">
        <w:r w:rsidRPr="007F3002">
          <w:rPr>
            <w:rStyle w:val="Hyperlink"/>
          </w:rPr>
          <w:t>https://theedinburghreporter.co.uk/2024/04/plans-for-new-tesco-store-scrapped/</w:t>
        </w:r>
      </w:hyperlink>
    </w:p>
    <w:p w14:paraId="72A57C25" w14:textId="77777777" w:rsidR="00B55379" w:rsidRDefault="00B55379"/>
    <w:p w14:paraId="074C4A72" w14:textId="77777777" w:rsidR="00B55379" w:rsidRDefault="00B55379"/>
    <w:p w14:paraId="5ADCA165" w14:textId="77777777" w:rsidR="00B3193C" w:rsidRDefault="00B3193C"/>
    <w:p w14:paraId="78829D45" w14:textId="77777777" w:rsidR="00B3193C" w:rsidRDefault="00B3193C"/>
    <w:p w14:paraId="15AD8E60" w14:textId="77777777" w:rsidR="00B3193C" w:rsidRDefault="00B3193C"/>
    <w:p w14:paraId="13BCD9F2" w14:textId="77777777" w:rsidR="00B3193C" w:rsidRDefault="00B3193C"/>
    <w:p w14:paraId="23BE7CCF" w14:textId="77777777" w:rsidR="00790051" w:rsidRDefault="00790051"/>
    <w:p w14:paraId="1BEE9493" w14:textId="64FEF309" w:rsidR="00B3193C" w:rsidRDefault="00790051">
      <w:r>
        <w:rPr>
          <w:noProof/>
        </w:rPr>
        <w:drawing>
          <wp:anchor distT="0" distB="0" distL="114300" distR="114300" simplePos="0" relativeHeight="251664391" behindDoc="0" locked="0" layoutInCell="1" allowOverlap="1" wp14:anchorId="6025D549" wp14:editId="618ADD41">
            <wp:simplePos x="0" y="0"/>
            <wp:positionH relativeFrom="column">
              <wp:posOffset>3024505</wp:posOffset>
            </wp:positionH>
            <wp:positionV relativeFrom="paragraph">
              <wp:posOffset>6701155</wp:posOffset>
            </wp:positionV>
            <wp:extent cx="2830830" cy="1929765"/>
            <wp:effectExtent l="76200" t="0" r="191770" b="229235"/>
            <wp:wrapTopAndBottom/>
            <wp:docPr id="631642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20756" name="Picture 660720756"/>
                    <pic:cNvPicPr/>
                  </pic:nvPicPr>
                  <pic:blipFill>
                    <a:blip r:embed="rId5">
                      <a:extLst>
                        <a:ext uri="{28A0092B-C50C-407E-A947-70E740481C1C}">
                          <a14:useLocalDpi xmlns:a14="http://schemas.microsoft.com/office/drawing/2010/main" val="0"/>
                        </a:ext>
                      </a:extLst>
                    </a:blip>
                    <a:stretch>
                      <a:fillRect/>
                    </a:stretch>
                  </pic:blipFill>
                  <pic:spPr>
                    <a:xfrm>
                      <a:off x="0" y="0"/>
                      <a:ext cx="2830830" cy="192976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anchor>
        </w:drawing>
      </w:r>
    </w:p>
    <w:p w14:paraId="531A8152" w14:textId="77777777" w:rsidR="00C50708" w:rsidRPr="00EF08B3" w:rsidRDefault="00C50708">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Table of Contents</w:t>
      </w:r>
    </w:p>
    <w:p w14:paraId="3ADFFA1C" w14:textId="5DE9EC62" w:rsidR="00C50708" w:rsidRPr="00EF08B3" w:rsidRDefault="000023B5">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1</w:t>
      </w:r>
      <w:r w:rsidR="00C50708" w:rsidRPr="00EF08B3">
        <w:rPr>
          <w:rStyle w:val="bumpedfont15"/>
          <w:rFonts w:ascii="Arial" w:hAnsi="Arial" w:cs="Arial"/>
          <w:color w:val="1A1A1A" w:themeColor="background1" w:themeShade="1A"/>
          <w:u w:val="single"/>
        </w:rPr>
        <w:t>Introduction</w:t>
      </w:r>
      <w:r w:rsidR="002E4E40" w:rsidRPr="00EF08B3">
        <w:rPr>
          <w:rStyle w:val="bumpedfont15"/>
          <w:rFonts w:ascii="Arial" w:hAnsi="Arial" w:cs="Arial"/>
          <w:color w:val="1A1A1A" w:themeColor="background1" w:themeShade="1A"/>
          <w:u w:val="single"/>
        </w:rPr>
        <w:t>…………………………………………</w:t>
      </w:r>
      <w:r w:rsidR="00641EBB" w:rsidRPr="00EF08B3">
        <w:rPr>
          <w:rStyle w:val="bumpedfont15"/>
          <w:rFonts w:ascii="Arial" w:hAnsi="Arial" w:cs="Arial"/>
          <w:color w:val="1A1A1A" w:themeColor="background1" w:themeShade="1A"/>
          <w:u w:val="single"/>
        </w:rPr>
        <w:t>..</w:t>
      </w:r>
      <w:r w:rsidR="00C50708" w:rsidRPr="00EF08B3">
        <w:rPr>
          <w:rStyle w:val="bumpedfont15"/>
          <w:rFonts w:ascii="Arial" w:hAnsi="Arial" w:cs="Arial"/>
          <w:color w:val="1A1A1A" w:themeColor="background1" w:themeShade="1A"/>
        </w:rPr>
        <w:t>3</w:t>
      </w:r>
    </w:p>
    <w:p w14:paraId="3D8ADD69" w14:textId="768C4B99"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2. Organisation and Target </w:t>
      </w:r>
      <w:r w:rsidR="0091036E" w:rsidRPr="00EF08B3">
        <w:rPr>
          <w:rStyle w:val="bumpedfont15"/>
          <w:rFonts w:ascii="Arial" w:hAnsi="Arial" w:cs="Arial"/>
          <w:color w:val="1A1A1A" w:themeColor="background1" w:themeShade="1A"/>
          <w:u w:val="single"/>
        </w:rPr>
        <w:t xml:space="preserve">Market </w:t>
      </w:r>
      <w:r w:rsidR="001F1DF9" w:rsidRPr="00EF08B3">
        <w:rPr>
          <w:rStyle w:val="bumpedfont15"/>
          <w:rFonts w:ascii="Arial" w:hAnsi="Arial" w:cs="Arial"/>
          <w:color w:val="1A1A1A" w:themeColor="background1" w:themeShade="1A"/>
          <w:u w:val="single"/>
        </w:rPr>
        <w:t>……………</w:t>
      </w:r>
      <w:r w:rsidR="0091036E"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4</w:t>
      </w:r>
    </w:p>
    <w:p w14:paraId="135CEBCD" w14:textId="0D8D122E"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2.1 Company Overview</w:t>
      </w:r>
      <w:r w:rsidR="000023B5"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4</w:t>
      </w:r>
    </w:p>
    <w:p w14:paraId="6ECEC51A" w14:textId="6A763E76"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2.2 Rationale for International Expansion</w:t>
      </w:r>
      <w:r w:rsidR="004F0F78"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5</w:t>
      </w:r>
    </w:p>
    <w:p w14:paraId="0D6C680A" w14:textId="521D83E3"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2.3 Target Market: Vietnam</w:t>
      </w:r>
      <w:r w:rsidR="00586CB7" w:rsidRPr="00EF08B3">
        <w:rPr>
          <w:rStyle w:val="bumpedfont15"/>
          <w:rFonts w:ascii="Arial" w:hAnsi="Arial" w:cs="Arial"/>
          <w:color w:val="1A1A1A" w:themeColor="background1" w:themeShade="1A"/>
          <w:u w:val="single"/>
        </w:rPr>
        <w:t>……………………</w:t>
      </w:r>
      <w:r w:rsidR="00A40C5B"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6</w:t>
      </w:r>
    </w:p>
    <w:p w14:paraId="12E00933" w14:textId="11641438"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2.4 Strategic Fit and </w:t>
      </w:r>
      <w:r w:rsidR="00B21888" w:rsidRPr="00EF08B3">
        <w:rPr>
          <w:rStyle w:val="bumpedfont15"/>
          <w:rFonts w:ascii="Arial" w:hAnsi="Arial" w:cs="Arial"/>
          <w:color w:val="1A1A1A" w:themeColor="background1" w:themeShade="1A"/>
          <w:u w:val="single"/>
        </w:rPr>
        <w:t>Justification…</w:t>
      </w:r>
      <w:r w:rsidR="00586CB7" w:rsidRPr="00EF08B3">
        <w:rPr>
          <w:rStyle w:val="bumpedfont15"/>
          <w:rFonts w:ascii="Arial" w:hAnsi="Arial" w:cs="Arial"/>
          <w:color w:val="1A1A1A" w:themeColor="background1" w:themeShade="1A"/>
          <w:u w:val="single"/>
        </w:rPr>
        <w:t>………………</w:t>
      </w:r>
      <w:r w:rsidR="00DE3B48" w:rsidRPr="00EF08B3">
        <w:rPr>
          <w:rStyle w:val="bumpedfont15"/>
          <w:rFonts w:ascii="Arial" w:hAnsi="Arial" w:cs="Arial"/>
          <w:color w:val="1A1A1A" w:themeColor="background1" w:themeShade="1A"/>
          <w:u w:val="single"/>
        </w:rPr>
        <w:t>…</w:t>
      </w:r>
      <w:r w:rsidR="00A40C5B" w:rsidRPr="00EF08B3">
        <w:rPr>
          <w:rStyle w:val="bumpedfont15"/>
          <w:rFonts w:ascii="Arial" w:hAnsi="Arial" w:cs="Arial"/>
          <w:color w:val="1A1A1A" w:themeColor="background1" w:themeShade="1A"/>
          <w:u w:val="single"/>
        </w:rPr>
        <w:t>7</w:t>
      </w:r>
    </w:p>
    <w:p w14:paraId="37CD9A88" w14:textId="6916A091"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3. Comprehensive Strategic Analysis</w:t>
      </w:r>
      <w:r w:rsidR="00B21888"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8</w:t>
      </w:r>
    </w:p>
    <w:p w14:paraId="65AE254D" w14:textId="2732C168"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3.1 PESTLE </w:t>
      </w:r>
      <w:proofErr w:type="spellStart"/>
      <w:r w:rsidRPr="00EF08B3">
        <w:rPr>
          <w:rStyle w:val="bumpedfont15"/>
          <w:rFonts w:ascii="Arial" w:hAnsi="Arial" w:cs="Arial"/>
          <w:color w:val="1A1A1A" w:themeColor="background1" w:themeShade="1A"/>
          <w:u w:val="single"/>
        </w:rPr>
        <w:t>Analysi</w:t>
      </w:r>
      <w:proofErr w:type="spellEnd"/>
      <w:r w:rsidR="006239CD" w:rsidRPr="00EF08B3">
        <w:rPr>
          <w:rStyle w:val="bumpedfont15"/>
          <w:rFonts w:ascii="Arial" w:hAnsi="Arial" w:cs="Arial"/>
          <w:color w:val="1A1A1A" w:themeColor="background1" w:themeShade="1A"/>
          <w:u w:val="single"/>
        </w:rPr>
        <w:t>……………………………</w:t>
      </w:r>
      <w:r w:rsidR="00292309"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8</w:t>
      </w:r>
    </w:p>
    <w:p w14:paraId="64D9E944" w14:textId="40721D8F"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3.2 Porter’s Five Forces </w:t>
      </w:r>
      <w:r w:rsidR="007F552D" w:rsidRPr="00EF08B3">
        <w:rPr>
          <w:rStyle w:val="bumpedfont15"/>
          <w:rFonts w:ascii="Arial" w:hAnsi="Arial" w:cs="Arial"/>
          <w:color w:val="1A1A1A" w:themeColor="background1" w:themeShade="1A"/>
          <w:u w:val="single"/>
        </w:rPr>
        <w:t>Analysis…</w:t>
      </w:r>
      <w:r w:rsidR="006239CD"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10</w:t>
      </w:r>
    </w:p>
    <w:p w14:paraId="16D6BDEE" w14:textId="10D9D15B"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4. Strategy Development and Formulation</w:t>
      </w:r>
      <w:r w:rsidRPr="00EF08B3">
        <w:rPr>
          <w:rFonts w:ascii="-webkit-standard" w:hAnsi="-webkit-standard"/>
          <w:color w:val="1A1A1A" w:themeColor="background1" w:themeShade="1A"/>
        </w:rPr>
        <w:t>​</w:t>
      </w:r>
      <w:r w:rsidR="006239CD" w:rsidRPr="00EF08B3">
        <w:rPr>
          <w:rFonts w:ascii="-webkit-standard" w:hAnsi="-webkit-standard"/>
          <w:color w:val="1A1A1A" w:themeColor="background1" w:themeShade="1A"/>
        </w:rPr>
        <w:t>…………</w:t>
      </w:r>
      <w:r w:rsidRPr="00EF08B3">
        <w:rPr>
          <w:rStyle w:val="bumpedfont15"/>
          <w:rFonts w:ascii="Arial" w:hAnsi="Arial" w:cs="Arial"/>
          <w:color w:val="1A1A1A" w:themeColor="background1" w:themeShade="1A"/>
        </w:rPr>
        <w:t>15</w:t>
      </w:r>
    </w:p>
    <w:p w14:paraId="47412056" w14:textId="438783F5"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4.1 Strategic </w:t>
      </w:r>
      <w:r w:rsidR="00D809D8" w:rsidRPr="00EF08B3">
        <w:rPr>
          <w:rStyle w:val="bumpedfont15"/>
          <w:rFonts w:ascii="Arial" w:hAnsi="Arial" w:cs="Arial"/>
          <w:color w:val="1A1A1A" w:themeColor="background1" w:themeShade="1A"/>
          <w:u w:val="single"/>
        </w:rPr>
        <w:t>Rationale…</w:t>
      </w:r>
      <w:r w:rsidR="006239CD" w:rsidRPr="00EF08B3">
        <w:rPr>
          <w:rStyle w:val="bumpedfont15"/>
          <w:rFonts w:ascii="Arial" w:hAnsi="Arial" w:cs="Arial"/>
          <w:color w:val="1A1A1A" w:themeColor="background1" w:themeShade="1A"/>
          <w:u w:val="single"/>
        </w:rPr>
        <w:t>………………………</w:t>
      </w:r>
      <w:r w:rsidR="00D809D8"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15</w:t>
      </w:r>
    </w:p>
    <w:p w14:paraId="28826B05" w14:textId="51A91F58"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4.2 Application of the </w:t>
      </w:r>
      <w:proofErr w:type="spellStart"/>
      <w:r w:rsidRPr="00EF08B3">
        <w:rPr>
          <w:rStyle w:val="bumpedfont15"/>
          <w:rFonts w:ascii="Arial" w:hAnsi="Arial" w:cs="Arial"/>
          <w:color w:val="1A1A1A" w:themeColor="background1" w:themeShade="1A"/>
          <w:u w:val="single"/>
        </w:rPr>
        <w:t>Ansoff</w:t>
      </w:r>
      <w:proofErr w:type="spellEnd"/>
      <w:r w:rsidRPr="00EF08B3">
        <w:rPr>
          <w:rStyle w:val="bumpedfont15"/>
          <w:rFonts w:ascii="Arial" w:hAnsi="Arial" w:cs="Arial"/>
          <w:color w:val="1A1A1A" w:themeColor="background1" w:themeShade="1A"/>
          <w:u w:val="single"/>
        </w:rPr>
        <w:t xml:space="preserve"> Matrix</w:t>
      </w:r>
      <w:r w:rsidR="006239CD"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15</w:t>
      </w:r>
    </w:p>
    <w:p w14:paraId="2E50683F" w14:textId="5F64C65C"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4.3 Market Entry Strategy:</w:t>
      </w:r>
      <w:r w:rsidRPr="00EF08B3">
        <w:rPr>
          <w:rFonts w:ascii="-webkit-standard" w:hAnsi="-webkit-standard"/>
          <w:color w:val="1A1A1A" w:themeColor="background1" w:themeShade="1A"/>
        </w:rPr>
        <w:t>​</w:t>
      </w:r>
      <w:r w:rsidR="006239CD" w:rsidRPr="00EF08B3">
        <w:rPr>
          <w:rFonts w:ascii="-webkit-standard" w:hAnsi="-webkit-standard"/>
          <w:color w:val="1A1A1A" w:themeColor="background1" w:themeShade="1A"/>
        </w:rPr>
        <w:t>…………………………………</w:t>
      </w:r>
      <w:r w:rsidRPr="00EF08B3">
        <w:rPr>
          <w:rStyle w:val="bumpedfont15"/>
          <w:rFonts w:ascii="Arial" w:hAnsi="Arial" w:cs="Arial"/>
          <w:color w:val="1A1A1A" w:themeColor="background1" w:themeShade="1A"/>
        </w:rPr>
        <w:t>15</w:t>
      </w:r>
    </w:p>
    <w:p w14:paraId="5DBC1306" w14:textId="23E266B5"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4.4 Porter’s Generic </w:t>
      </w:r>
      <w:r w:rsidR="00D809D8" w:rsidRPr="00EF08B3">
        <w:rPr>
          <w:rStyle w:val="bumpedfont15"/>
          <w:rFonts w:ascii="Arial" w:hAnsi="Arial" w:cs="Arial"/>
          <w:color w:val="1A1A1A" w:themeColor="background1" w:themeShade="1A"/>
          <w:u w:val="single"/>
        </w:rPr>
        <w:t>Strategies…</w:t>
      </w:r>
      <w:r w:rsidR="009313C3" w:rsidRPr="00EF08B3">
        <w:rPr>
          <w:rStyle w:val="bumpedfont15"/>
          <w:rFonts w:ascii="Arial" w:hAnsi="Arial" w:cs="Arial"/>
          <w:color w:val="1A1A1A" w:themeColor="background1" w:themeShade="1A"/>
          <w:u w:val="single"/>
        </w:rPr>
        <w:t>……………</w:t>
      </w:r>
      <w:r w:rsidR="00D809D8"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16</w:t>
      </w:r>
    </w:p>
    <w:p w14:paraId="1332BABA" w14:textId="001E07AF"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4.5 BCG Matrix and Product Portfolio</w:t>
      </w:r>
      <w:r w:rsidR="00DA399A" w:rsidRPr="00EF08B3">
        <w:rPr>
          <w:rStyle w:val="bumpedfont15"/>
          <w:rFonts w:ascii="Arial" w:hAnsi="Arial" w:cs="Arial"/>
          <w:color w:val="1A1A1A" w:themeColor="background1" w:themeShade="1A"/>
          <w:u w:val="single"/>
        </w:rPr>
        <w:t xml:space="preserve"> </w:t>
      </w:r>
      <w:r w:rsidR="00847441" w:rsidRPr="00EF08B3">
        <w:rPr>
          <w:rStyle w:val="bumpedfont15"/>
          <w:rFonts w:ascii="Arial" w:hAnsi="Arial" w:cs="Arial"/>
          <w:color w:val="1A1A1A" w:themeColor="background1" w:themeShade="1A"/>
          <w:u w:val="single"/>
        </w:rPr>
        <w:t>Management…</w:t>
      </w:r>
      <w:r w:rsidR="00DA399A" w:rsidRPr="00EF08B3">
        <w:rPr>
          <w:rStyle w:val="bumpedfont15"/>
          <w:rFonts w:ascii="Arial" w:hAnsi="Arial" w:cs="Arial"/>
          <w:color w:val="1A1A1A" w:themeColor="background1" w:themeShade="1A"/>
          <w:u w:val="single"/>
        </w:rPr>
        <w:t>……………………………………</w:t>
      </w:r>
      <w:r w:rsidR="00DA399A" w:rsidRPr="00EF08B3">
        <w:rPr>
          <w:rStyle w:val="bumpedfont15"/>
          <w:rFonts w:ascii="Arial" w:hAnsi="Arial" w:cs="Arial"/>
          <w:color w:val="1A1A1A" w:themeColor="background1" w:themeShade="1A"/>
        </w:rPr>
        <w:t xml:space="preserve"> </w:t>
      </w:r>
      <w:r w:rsidRPr="00EF08B3">
        <w:rPr>
          <w:rStyle w:val="bumpedfont15"/>
          <w:rFonts w:ascii="Arial" w:hAnsi="Arial" w:cs="Arial"/>
          <w:color w:val="1A1A1A" w:themeColor="background1" w:themeShade="1A"/>
        </w:rPr>
        <w:t>17</w:t>
      </w:r>
    </w:p>
    <w:p w14:paraId="1C323A7A" w14:textId="5928A33E"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4.6 Corporate Social Responsibility (CSR) and Sustainability Integration:</w:t>
      </w:r>
      <w:r w:rsidR="00847441" w:rsidRPr="00EF08B3">
        <w:rPr>
          <w:rFonts w:ascii="-webkit-standard" w:hAnsi="-webkit-standard"/>
          <w:color w:val="1A1A1A" w:themeColor="background1" w:themeShade="1A"/>
        </w:rPr>
        <w:t>​…………………</w:t>
      </w:r>
      <w:r w:rsidR="00790051" w:rsidRPr="00EF08B3">
        <w:rPr>
          <w:rFonts w:ascii="-webkit-standard" w:hAnsi="-webkit-standard"/>
          <w:color w:val="1A1A1A" w:themeColor="background1" w:themeShade="1A"/>
        </w:rPr>
        <w:t>…….,……………………………………………….</w:t>
      </w:r>
      <w:r w:rsidR="00847441" w:rsidRPr="00EF08B3">
        <w:rPr>
          <w:rStyle w:val="bumpedfont15"/>
          <w:rFonts w:ascii="Arial" w:hAnsi="Arial" w:cs="Arial"/>
          <w:color w:val="1A1A1A" w:themeColor="background1" w:themeShade="1A"/>
        </w:rPr>
        <w:t xml:space="preserve"> </w:t>
      </w:r>
      <w:r w:rsidRPr="00EF08B3">
        <w:rPr>
          <w:rStyle w:val="bumpedfont15"/>
          <w:rFonts w:ascii="Arial" w:hAnsi="Arial" w:cs="Arial"/>
          <w:color w:val="1A1A1A" w:themeColor="background1" w:themeShade="1A"/>
        </w:rPr>
        <w:t>17</w:t>
      </w:r>
    </w:p>
    <w:p w14:paraId="4DFA2A0B" w14:textId="706FAB7F"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4.7 Risk Management and Mitigation:</w:t>
      </w:r>
      <w:r w:rsidRPr="00EF08B3">
        <w:rPr>
          <w:rFonts w:ascii="-webkit-standard" w:hAnsi="-webkit-standard"/>
          <w:color w:val="1A1A1A" w:themeColor="background1" w:themeShade="1A"/>
        </w:rPr>
        <w:t>​</w:t>
      </w:r>
      <w:r w:rsidR="009313C3" w:rsidRPr="00EF08B3">
        <w:rPr>
          <w:rFonts w:ascii="-webkit-standard" w:hAnsi="-webkit-standard"/>
          <w:color w:val="1A1A1A" w:themeColor="background1" w:themeShade="1A"/>
        </w:rPr>
        <w:t>………………</w:t>
      </w:r>
      <w:r w:rsidRPr="00EF08B3">
        <w:rPr>
          <w:rStyle w:val="bumpedfont15"/>
          <w:rFonts w:ascii="Arial" w:hAnsi="Arial" w:cs="Arial"/>
          <w:color w:val="1A1A1A" w:themeColor="background1" w:themeShade="1A"/>
        </w:rPr>
        <w:t>18</w:t>
      </w:r>
    </w:p>
    <w:p w14:paraId="112BCC07" w14:textId="7FA07EB1"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4.8 Implementation Framework</w:t>
      </w:r>
      <w:r w:rsidR="009313C3" w:rsidRPr="00EF08B3">
        <w:rPr>
          <w:rStyle w:val="bumpedfont15"/>
          <w:rFonts w:ascii="Arial" w:hAnsi="Arial" w:cs="Arial"/>
          <w:color w:val="1A1A1A" w:themeColor="background1" w:themeShade="1A"/>
          <w:u w:val="single"/>
        </w:rPr>
        <w:t>……………</w:t>
      </w:r>
      <w:r w:rsidR="00F97076"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18</w:t>
      </w:r>
    </w:p>
    <w:p w14:paraId="583EEED3" w14:textId="1AEE1EE3"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4.9 Evaluation of Strategic Models:</w:t>
      </w:r>
      <w:r w:rsidRPr="00EF08B3">
        <w:rPr>
          <w:rFonts w:ascii="-webkit-standard" w:hAnsi="-webkit-standard"/>
          <w:color w:val="1A1A1A" w:themeColor="background1" w:themeShade="1A"/>
        </w:rPr>
        <w:t>​</w:t>
      </w:r>
      <w:r w:rsidR="001D5374" w:rsidRPr="00EF08B3">
        <w:rPr>
          <w:rFonts w:ascii="-webkit-standard" w:hAnsi="-webkit-standard"/>
          <w:color w:val="1A1A1A" w:themeColor="background1" w:themeShade="1A"/>
        </w:rPr>
        <w:t>…………………</w:t>
      </w:r>
      <w:r w:rsidRPr="00EF08B3">
        <w:rPr>
          <w:rStyle w:val="bumpedfont15"/>
          <w:rFonts w:ascii="Arial" w:hAnsi="Arial" w:cs="Arial"/>
          <w:color w:val="1A1A1A" w:themeColor="background1" w:themeShade="1A"/>
        </w:rPr>
        <w:t>19</w:t>
      </w:r>
    </w:p>
    <w:p w14:paraId="015CFD08" w14:textId="368E56D0"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5. Performance Evaluation Framework</w:t>
      </w:r>
      <w:r w:rsidRPr="00EF08B3">
        <w:rPr>
          <w:rFonts w:ascii="-webkit-standard" w:hAnsi="-webkit-standard"/>
          <w:color w:val="1A1A1A" w:themeColor="background1" w:themeShade="1A"/>
        </w:rPr>
        <w:t>​</w:t>
      </w:r>
      <w:r w:rsidR="00AA245F" w:rsidRPr="00EF08B3">
        <w:rPr>
          <w:rFonts w:ascii="-webkit-standard" w:hAnsi="-webkit-standard"/>
          <w:color w:val="1A1A1A" w:themeColor="background1" w:themeShade="1A"/>
        </w:rPr>
        <w:t>……………</w:t>
      </w:r>
      <w:r w:rsidRPr="00EF08B3">
        <w:rPr>
          <w:rStyle w:val="bumpedfont15"/>
          <w:rFonts w:ascii="Arial" w:hAnsi="Arial" w:cs="Arial"/>
          <w:color w:val="1A1A1A" w:themeColor="background1" w:themeShade="1A"/>
        </w:rPr>
        <w:t>19</w:t>
      </w:r>
    </w:p>
    <w:p w14:paraId="6763D05B" w14:textId="5093B5F2"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5.1 The Balanced Scorecard </w:t>
      </w:r>
      <w:r w:rsidR="004D1193" w:rsidRPr="00EF08B3">
        <w:rPr>
          <w:rStyle w:val="bumpedfont15"/>
          <w:rFonts w:ascii="Arial" w:hAnsi="Arial" w:cs="Arial"/>
          <w:color w:val="1A1A1A" w:themeColor="background1" w:themeShade="1A"/>
          <w:u w:val="single"/>
        </w:rPr>
        <w:t>Framework…</w:t>
      </w:r>
      <w:r w:rsidR="00CD4E7C" w:rsidRPr="00EF08B3">
        <w:rPr>
          <w:rStyle w:val="bumpedfont15"/>
          <w:rFonts w:ascii="Arial" w:hAnsi="Arial" w:cs="Arial"/>
          <w:color w:val="1A1A1A" w:themeColor="background1" w:themeShade="1A"/>
          <w:u w:val="single"/>
        </w:rPr>
        <w:t>.</w:t>
      </w:r>
      <w:r w:rsidR="00CD4E7C" w:rsidRPr="00EF08B3">
        <w:rPr>
          <w:rStyle w:val="bumpedfont15"/>
          <w:rFonts w:ascii="Arial" w:hAnsi="Arial" w:cs="Arial"/>
          <w:color w:val="1A1A1A" w:themeColor="background1" w:themeShade="1A"/>
        </w:rPr>
        <w:t xml:space="preserve"> </w:t>
      </w:r>
      <w:r w:rsidRPr="00EF08B3">
        <w:rPr>
          <w:rStyle w:val="bumpedfont15"/>
          <w:rFonts w:ascii="Arial" w:hAnsi="Arial" w:cs="Arial"/>
          <w:color w:val="1A1A1A" w:themeColor="background1" w:themeShade="1A"/>
        </w:rPr>
        <w:t>19</w:t>
      </w:r>
    </w:p>
    <w:p w14:paraId="7B3D1297" w14:textId="138024A3"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5.3 Integration of the Triple Bottom Line (</w:t>
      </w:r>
      <w:r w:rsidR="004D1193" w:rsidRPr="00EF08B3">
        <w:rPr>
          <w:rStyle w:val="bumpedfont15"/>
          <w:rFonts w:ascii="Arial" w:hAnsi="Arial" w:cs="Arial"/>
          <w:color w:val="1A1A1A" w:themeColor="background1" w:themeShade="1A"/>
          <w:u w:val="single"/>
        </w:rPr>
        <w:t>TBL...</w:t>
      </w:r>
      <w:r w:rsidRPr="00EF08B3">
        <w:rPr>
          <w:rStyle w:val="bumpedfont15"/>
          <w:rFonts w:ascii="Arial" w:hAnsi="Arial" w:cs="Arial"/>
          <w:color w:val="1A1A1A" w:themeColor="background1" w:themeShade="1A"/>
          <w:u w:val="single"/>
        </w:rPr>
        <w:t>)</w:t>
      </w:r>
      <w:r w:rsidRPr="00EF08B3">
        <w:rPr>
          <w:rStyle w:val="bumpedfont15"/>
          <w:rFonts w:ascii="Arial" w:hAnsi="Arial" w:cs="Arial"/>
          <w:color w:val="1A1A1A" w:themeColor="background1" w:themeShade="1A"/>
        </w:rPr>
        <w:t>21</w:t>
      </w:r>
    </w:p>
    <w:p w14:paraId="70FF26DC" w14:textId="5449A806"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6. Discussion and Critical Evaluation:</w:t>
      </w:r>
      <w:r w:rsidR="00AC7714" w:rsidRPr="00EF08B3">
        <w:rPr>
          <w:rFonts w:ascii="-webkit-standard" w:hAnsi="-webkit-standard"/>
          <w:color w:val="1A1A1A" w:themeColor="background1" w:themeShade="1A"/>
        </w:rPr>
        <w:t>​……</w:t>
      </w:r>
      <w:r w:rsidR="00CD4E7C" w:rsidRPr="00EF08B3">
        <w:rPr>
          <w:rFonts w:ascii="-webkit-standard" w:hAnsi="-webkit-standard"/>
          <w:color w:val="1A1A1A" w:themeColor="background1" w:themeShade="1A"/>
        </w:rPr>
        <w:t>…………</w:t>
      </w:r>
      <w:r w:rsidR="00AC7714" w:rsidRPr="00EF08B3">
        <w:rPr>
          <w:rStyle w:val="bumpedfont15"/>
          <w:rFonts w:ascii="Arial" w:hAnsi="Arial" w:cs="Arial"/>
          <w:color w:val="1A1A1A" w:themeColor="background1" w:themeShade="1A"/>
        </w:rPr>
        <w:t xml:space="preserve"> </w:t>
      </w:r>
      <w:r w:rsidRPr="00EF08B3">
        <w:rPr>
          <w:rStyle w:val="bumpedfont15"/>
          <w:rFonts w:ascii="Arial" w:hAnsi="Arial" w:cs="Arial"/>
          <w:color w:val="1A1A1A" w:themeColor="background1" w:themeShade="1A"/>
        </w:rPr>
        <w:t>22</w:t>
      </w:r>
    </w:p>
    <w:p w14:paraId="0782B771" w14:textId="00643F14"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6.1 Strategic Integration and Coherenc</w:t>
      </w:r>
      <w:r w:rsidR="00A77DCD" w:rsidRPr="00EF08B3">
        <w:rPr>
          <w:rStyle w:val="bumpedfont15"/>
          <w:rFonts w:ascii="Arial" w:hAnsi="Arial" w:cs="Arial"/>
          <w:color w:val="1A1A1A" w:themeColor="background1" w:themeShade="1A"/>
          <w:u w:val="single"/>
        </w:rPr>
        <w:t>e…….</w:t>
      </w:r>
      <w:r w:rsidRPr="00EF08B3">
        <w:rPr>
          <w:rStyle w:val="bumpedfont15"/>
          <w:rFonts w:ascii="Arial" w:hAnsi="Arial" w:cs="Arial"/>
          <w:color w:val="1A1A1A" w:themeColor="background1" w:themeShade="1A"/>
          <w:u w:val="single"/>
        </w:rPr>
        <w:t>:</w:t>
      </w:r>
      <w:r w:rsidRPr="00EF08B3">
        <w:rPr>
          <w:rFonts w:ascii="-webkit-standard" w:hAnsi="-webkit-standard"/>
          <w:color w:val="1A1A1A" w:themeColor="background1" w:themeShade="1A"/>
        </w:rPr>
        <w:t>​</w:t>
      </w:r>
      <w:r w:rsidRPr="00EF08B3">
        <w:rPr>
          <w:rStyle w:val="bumpedfont15"/>
          <w:rFonts w:ascii="Arial" w:hAnsi="Arial" w:cs="Arial"/>
          <w:color w:val="1A1A1A" w:themeColor="background1" w:themeShade="1A"/>
        </w:rPr>
        <w:t>22</w:t>
      </w:r>
    </w:p>
    <w:p w14:paraId="3CC424B8" w14:textId="77777777"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6.2 Strategic Agility and Learning Orientation:</w:t>
      </w:r>
      <w:r w:rsidRPr="00EF08B3">
        <w:rPr>
          <w:rFonts w:ascii="-webkit-standard" w:hAnsi="-webkit-standard"/>
          <w:color w:val="1A1A1A" w:themeColor="background1" w:themeShade="1A"/>
        </w:rPr>
        <w:t>​</w:t>
      </w:r>
      <w:r w:rsidRPr="00EF08B3">
        <w:rPr>
          <w:rStyle w:val="bumpedfont15"/>
          <w:rFonts w:ascii="Arial" w:hAnsi="Arial" w:cs="Arial"/>
          <w:color w:val="1A1A1A" w:themeColor="background1" w:themeShade="1A"/>
        </w:rPr>
        <w:t>23</w:t>
      </w:r>
    </w:p>
    <w:p w14:paraId="4BC1894D" w14:textId="25B8074D"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 xml:space="preserve">6.3 Challenges and Critical </w:t>
      </w:r>
      <w:r w:rsidR="008872BE" w:rsidRPr="00EF08B3">
        <w:rPr>
          <w:rStyle w:val="bumpedfont15"/>
          <w:rFonts w:ascii="Arial" w:hAnsi="Arial" w:cs="Arial"/>
          <w:color w:val="1A1A1A" w:themeColor="background1" w:themeShade="1A"/>
          <w:u w:val="single"/>
        </w:rPr>
        <w:t>Reflection…</w:t>
      </w:r>
      <w:r w:rsidR="00A77DCD" w:rsidRPr="00EF08B3">
        <w:rPr>
          <w:rStyle w:val="bumpedfont15"/>
          <w:rFonts w:ascii="Arial" w:hAnsi="Arial" w:cs="Arial"/>
          <w:color w:val="1A1A1A" w:themeColor="background1" w:themeShade="1A"/>
          <w:u w:val="single"/>
        </w:rPr>
        <w:t>……</w:t>
      </w:r>
      <w:r w:rsidR="00A77DCD" w:rsidRPr="00EF08B3">
        <w:rPr>
          <w:rStyle w:val="bumpedfont15"/>
          <w:rFonts w:ascii="Arial" w:hAnsi="Arial" w:cs="Arial"/>
          <w:color w:val="1A1A1A" w:themeColor="background1" w:themeShade="1A"/>
        </w:rPr>
        <w:t xml:space="preserve"> </w:t>
      </w:r>
      <w:r w:rsidRPr="00EF08B3">
        <w:rPr>
          <w:rStyle w:val="bumpedfont15"/>
          <w:rFonts w:ascii="Arial" w:hAnsi="Arial" w:cs="Arial"/>
          <w:color w:val="1A1A1A" w:themeColor="background1" w:themeShade="1A"/>
        </w:rPr>
        <w:t>23</w:t>
      </w:r>
    </w:p>
    <w:p w14:paraId="5ABD1C5F" w14:textId="79F07FA6" w:rsidR="00C50708"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7. Conclusion and Recommendations:</w:t>
      </w:r>
      <w:r w:rsidR="00A77DCD" w:rsidRPr="00EF08B3">
        <w:rPr>
          <w:rFonts w:ascii="-webkit-standard" w:hAnsi="-webkit-standard"/>
          <w:color w:val="1A1A1A" w:themeColor="background1" w:themeShade="1A"/>
        </w:rPr>
        <w:t>​…………</w:t>
      </w:r>
      <w:r w:rsidR="00A77DCD" w:rsidRPr="00EF08B3">
        <w:rPr>
          <w:rStyle w:val="bumpedfont15"/>
          <w:rFonts w:ascii="Arial" w:hAnsi="Arial" w:cs="Arial"/>
          <w:color w:val="1A1A1A" w:themeColor="background1" w:themeShade="1A"/>
        </w:rPr>
        <w:t xml:space="preserve"> </w:t>
      </w:r>
      <w:r w:rsidRPr="00EF08B3">
        <w:rPr>
          <w:rStyle w:val="bumpedfont15"/>
          <w:rFonts w:ascii="Arial" w:hAnsi="Arial" w:cs="Arial"/>
          <w:color w:val="1A1A1A" w:themeColor="background1" w:themeShade="1A"/>
        </w:rPr>
        <w:t>23</w:t>
      </w:r>
    </w:p>
    <w:p w14:paraId="74816CCB" w14:textId="77777777" w:rsidR="00790051"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7.1 Conclusio</w:t>
      </w:r>
      <w:r w:rsidR="00A77DCD" w:rsidRPr="00EF08B3">
        <w:rPr>
          <w:rStyle w:val="bumpedfont15"/>
          <w:rFonts w:ascii="Arial" w:hAnsi="Arial" w:cs="Arial"/>
          <w:color w:val="1A1A1A" w:themeColor="background1" w:themeShade="1A"/>
          <w:u w:val="single"/>
        </w:rPr>
        <w:t>n………………………………….</w:t>
      </w:r>
      <w:r w:rsidRPr="00EF08B3">
        <w:rPr>
          <w:rStyle w:val="bumpedfont15"/>
          <w:rFonts w:ascii="Arial" w:hAnsi="Arial" w:cs="Arial"/>
          <w:color w:val="1A1A1A" w:themeColor="background1" w:themeShade="1A"/>
          <w:u w:val="single"/>
        </w:rPr>
        <w:t>:</w:t>
      </w:r>
      <w:r w:rsidRPr="00EF08B3">
        <w:rPr>
          <w:rFonts w:ascii="-webkit-standard" w:hAnsi="-webkit-standard"/>
          <w:color w:val="1A1A1A" w:themeColor="background1" w:themeShade="1A"/>
        </w:rPr>
        <w:t>​</w:t>
      </w:r>
      <w:r w:rsidRPr="00EF08B3">
        <w:rPr>
          <w:rStyle w:val="bumpedfont15"/>
          <w:rFonts w:ascii="Arial" w:hAnsi="Arial" w:cs="Arial"/>
          <w:color w:val="1A1A1A" w:themeColor="background1" w:themeShade="1A"/>
        </w:rPr>
        <w:t>23</w:t>
      </w:r>
    </w:p>
    <w:p w14:paraId="7995F2F2" w14:textId="1B8FBE3A" w:rsidR="00790051" w:rsidRPr="00EF08B3" w:rsidRDefault="00C50708">
      <w:pPr>
        <w:pStyle w:val="NormalWeb"/>
        <w:spacing w:before="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color w:val="1A1A1A" w:themeColor="background1" w:themeShade="1A"/>
          <w:u w:val="single"/>
        </w:rPr>
        <w:t>Reference list:</w:t>
      </w:r>
      <w:r w:rsidR="008872BE" w:rsidRPr="00EF08B3">
        <w:rPr>
          <w:rFonts w:ascii="-webkit-standard" w:hAnsi="-webkit-standard"/>
          <w:color w:val="1A1A1A" w:themeColor="background1" w:themeShade="1A"/>
        </w:rPr>
        <w:t>​……………………………., ………………..</w:t>
      </w:r>
      <w:r w:rsidRPr="00EF08B3">
        <w:rPr>
          <w:rStyle w:val="bumpedfont15"/>
          <w:rFonts w:ascii="Arial" w:hAnsi="Arial" w:cs="Arial"/>
          <w:color w:val="1A1A1A" w:themeColor="background1" w:themeShade="1A"/>
        </w:rPr>
        <w:t>25</w:t>
      </w:r>
    </w:p>
    <w:p w14:paraId="6A5FF2E8" w14:textId="3CC2009E" w:rsidR="00B20903" w:rsidRPr="00EF08B3" w:rsidRDefault="00790051">
      <w:pPr>
        <w:rPr>
          <w:color w:val="1A1A1A" w:themeColor="background1" w:themeShade="1A"/>
        </w:rPr>
      </w:pPr>
      <w:r w:rsidRPr="00EF08B3">
        <w:rPr>
          <w:rStyle w:val="bumpedfont15"/>
          <w:rFonts w:ascii="Arial" w:hAnsi="Arial" w:cs="Arial"/>
          <w:color w:val="000000"/>
        </w:rPr>
        <w:t>Appendices……………………………………………….25</w:t>
      </w:r>
    </w:p>
    <w:p w14:paraId="7A740985" w14:textId="77777777" w:rsidR="00B20903" w:rsidRPr="00EF08B3" w:rsidRDefault="00B20903">
      <w:pPr>
        <w:rPr>
          <w:color w:val="1A1A1A" w:themeColor="background1" w:themeShade="1A"/>
        </w:rPr>
      </w:pPr>
    </w:p>
    <w:p w14:paraId="6FB1652B" w14:textId="77777777" w:rsidR="00913165" w:rsidRPr="00EF08B3" w:rsidRDefault="00913165"/>
    <w:p w14:paraId="583AD1A4" w14:textId="77777777" w:rsidR="00913165" w:rsidRPr="00EF08B3" w:rsidRDefault="00913165"/>
    <w:p w14:paraId="286FA042" w14:textId="77777777" w:rsidR="00913165" w:rsidRPr="00EF08B3" w:rsidRDefault="00913165"/>
    <w:p w14:paraId="5A025AF4" w14:textId="77777777" w:rsidR="00913165" w:rsidRPr="00EF08B3" w:rsidRDefault="00913165"/>
    <w:p w14:paraId="5F98122C" w14:textId="77777777" w:rsidR="00913165" w:rsidRPr="00EF08B3" w:rsidRDefault="00913165"/>
    <w:p w14:paraId="68128839" w14:textId="77777777" w:rsidR="00762A56" w:rsidRPr="00EF08B3" w:rsidRDefault="00762A56"/>
    <w:p w14:paraId="3F9D0718" w14:textId="77777777" w:rsidR="004D1193" w:rsidRPr="00EF08B3" w:rsidRDefault="004D1193"/>
    <w:p w14:paraId="5394704F" w14:textId="378C1A63" w:rsidR="00762A56" w:rsidRPr="00EF08B3" w:rsidRDefault="00762A56"/>
    <w:p w14:paraId="704BC3EA" w14:textId="3A5466B1" w:rsidR="00DC01D5" w:rsidRPr="00EF08B3" w:rsidRDefault="00DC01D5">
      <w:pPr>
        <w:pStyle w:val="s8"/>
        <w:spacing w:before="180" w:beforeAutospacing="0" w:after="0" w:afterAutospacing="0" w:line="480" w:lineRule="auto"/>
        <w:jc w:val="both"/>
        <w:rPr>
          <w:rFonts w:ascii="-webkit-standard" w:hAnsi="-webkit-standard"/>
          <w:color w:val="000000"/>
        </w:rPr>
      </w:pPr>
      <w:r w:rsidRPr="00EF08B3">
        <w:rPr>
          <w:rStyle w:val="bumpedfont15"/>
          <w:rFonts w:ascii="Arial" w:hAnsi="Arial" w:cs="Arial"/>
          <w:b/>
          <w:bCs/>
          <w:color w:val="000000"/>
        </w:rPr>
        <w:t>1. Introduction:</w:t>
      </w:r>
    </w:p>
    <w:p w14:paraId="348EF93F" w14:textId="3C6AFC8C" w:rsidR="006E6B93" w:rsidRPr="00EF08B3" w:rsidRDefault="00DC01D5" w:rsidP="00E11EB6">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 xml:space="preserve">Jack Cohen </w:t>
      </w:r>
      <w:r w:rsidR="00B55379" w:rsidRPr="00EF08B3">
        <w:rPr>
          <w:rStyle w:val="bumpedfont15"/>
          <w:rFonts w:ascii="Arial" w:hAnsi="Arial" w:cs="Arial"/>
          <w:color w:val="000000"/>
        </w:rPr>
        <w:t>produced</w:t>
      </w:r>
      <w:r w:rsidRPr="00EF08B3">
        <w:rPr>
          <w:rStyle w:val="bumpedfont15"/>
          <w:rFonts w:ascii="Arial" w:hAnsi="Arial" w:cs="Arial"/>
          <w:color w:val="000000"/>
        </w:rPr>
        <w:t xml:space="preserve"> the idea for the British corporation Tesco in 1919. The internet platforms, hypermarkets, and convenience stores owned and </w:t>
      </w:r>
      <w:r w:rsidR="00B55379" w:rsidRPr="00EF08B3">
        <w:rPr>
          <w:rStyle w:val="bumpedfont15"/>
          <w:rFonts w:ascii="Arial" w:hAnsi="Arial" w:cs="Arial"/>
          <w:color w:val="000000"/>
        </w:rPr>
        <w:t>run</w:t>
      </w:r>
      <w:r w:rsidRPr="00EF08B3">
        <w:rPr>
          <w:rStyle w:val="bumpedfont15"/>
          <w:rFonts w:ascii="Arial" w:hAnsi="Arial" w:cs="Arial"/>
          <w:color w:val="000000"/>
        </w:rPr>
        <w:t xml:space="preserve"> by the corporation serve millions of people on a weekly basis. Tesco, a company that</w:t>
      </w:r>
      <w:r w:rsidRPr="00EF08B3">
        <w:rPr>
          <w:rStyle w:val="apple-converted-space"/>
          <w:rFonts w:ascii="Arial" w:hAnsi="Arial" w:cs="Arial"/>
          <w:color w:val="000000"/>
        </w:rPr>
        <w:t> </w:t>
      </w:r>
      <w:r w:rsidRPr="00EF08B3">
        <w:rPr>
          <w:rStyle w:val="bumpedfont15"/>
          <w:rFonts w:ascii="Arial" w:hAnsi="Arial" w:cs="Arial"/>
          <w:color w:val="000000"/>
        </w:rPr>
        <w:t>specialises</w:t>
      </w:r>
      <w:r w:rsidRPr="00EF08B3">
        <w:rPr>
          <w:rStyle w:val="apple-converted-space"/>
          <w:rFonts w:ascii="Arial" w:hAnsi="Arial" w:cs="Arial"/>
          <w:color w:val="000000"/>
        </w:rPr>
        <w:t> </w:t>
      </w:r>
      <w:r w:rsidRPr="00EF08B3">
        <w:rPr>
          <w:rStyle w:val="bumpedfont15"/>
          <w:rFonts w:ascii="Arial" w:hAnsi="Arial" w:cs="Arial"/>
          <w:color w:val="000000"/>
        </w:rPr>
        <w:t xml:space="preserve">in food, has expanded into a global retailer that places a strong emphasis on technology, agility, and sustainability. Increasing the amount of money that </w:t>
      </w:r>
      <w:bookmarkStart w:id="0" w:name="_Int_cIhgvcsp"/>
      <w:r w:rsidRPr="00EF08B3">
        <w:rPr>
          <w:rStyle w:val="bumpedfont15"/>
          <w:rFonts w:ascii="Arial" w:hAnsi="Arial" w:cs="Arial"/>
          <w:color w:val="000000"/>
        </w:rPr>
        <w:t>is collected</w:t>
      </w:r>
      <w:bookmarkEnd w:id="0"/>
      <w:r w:rsidRPr="00EF08B3">
        <w:rPr>
          <w:rStyle w:val="bumpedfont15"/>
          <w:rFonts w:ascii="Arial" w:hAnsi="Arial" w:cs="Arial"/>
          <w:color w:val="000000"/>
        </w:rPr>
        <w:t xml:space="preserve"> from each shopping bucket is the key to achieving operational excellence, innovation for growth, and customer </w:t>
      </w:r>
      <w:r w:rsidR="00BE3EBC" w:rsidRPr="00EF08B3">
        <w:rPr>
          <w:rStyle w:val="bumpedfont15"/>
          <w:rFonts w:ascii="Arial" w:hAnsi="Arial" w:cs="Arial"/>
          <w:color w:val="000000"/>
        </w:rPr>
        <w:t>pleasure (</w:t>
      </w:r>
      <w:r w:rsidR="00516D20" w:rsidRPr="00EF08B3">
        <w:rPr>
          <w:rStyle w:val="bumpedfont15"/>
          <w:rFonts w:ascii="Arial" w:hAnsi="Arial" w:cs="Arial"/>
          <w:color w:val="000000"/>
        </w:rPr>
        <w:t>Birmingham</w:t>
      </w:r>
      <w:r w:rsidRPr="00EF08B3">
        <w:rPr>
          <w:rStyle w:val="bumpedfont15"/>
          <w:rFonts w:ascii="Arial" w:hAnsi="Arial" w:cs="Arial"/>
          <w:color w:val="000000"/>
        </w:rPr>
        <w:t xml:space="preserve">, 2022). Rather than providing shoppers with a slightly improved experience </w:t>
      </w:r>
      <w:r w:rsidR="00BE3EBC" w:rsidRPr="00EF08B3">
        <w:rPr>
          <w:rStyle w:val="bumpedfont15"/>
          <w:rFonts w:ascii="Arial" w:hAnsi="Arial" w:cs="Arial"/>
          <w:color w:val="000000"/>
        </w:rPr>
        <w:t>daily</w:t>
      </w:r>
      <w:r w:rsidRPr="00EF08B3">
        <w:rPr>
          <w:rStyle w:val="bumpedfont15"/>
          <w:rFonts w:ascii="Arial" w:hAnsi="Arial" w:cs="Arial"/>
          <w:color w:val="000000"/>
        </w:rPr>
        <w:t xml:space="preserve">, our business logic now demands that we provide "better every day for customers." Tesco </w:t>
      </w:r>
      <w:r w:rsidR="00BE3EBC" w:rsidRPr="00EF08B3">
        <w:rPr>
          <w:rStyle w:val="bumpedfont15"/>
          <w:rFonts w:ascii="Arial" w:hAnsi="Arial" w:cs="Arial"/>
          <w:color w:val="000000"/>
        </w:rPr>
        <w:t>can</w:t>
      </w:r>
      <w:r w:rsidRPr="00EF08B3">
        <w:rPr>
          <w:rStyle w:val="bumpedfont15"/>
          <w:rFonts w:ascii="Arial" w:hAnsi="Arial" w:cs="Arial"/>
          <w:color w:val="000000"/>
        </w:rPr>
        <w:t xml:space="preserve"> compete in well-established countries such as the United Kingdom, Ireland, and Central Europe by </w:t>
      </w:r>
      <w:r w:rsidR="00BE3EBC" w:rsidRPr="00EF08B3">
        <w:rPr>
          <w:rStyle w:val="bumpedfont15"/>
          <w:rFonts w:ascii="Arial" w:hAnsi="Arial" w:cs="Arial"/>
          <w:color w:val="000000"/>
        </w:rPr>
        <w:t>emphasising</w:t>
      </w:r>
      <w:r w:rsidRPr="00EF08B3">
        <w:rPr>
          <w:rStyle w:val="bumpedfont15"/>
          <w:rFonts w:ascii="Arial" w:hAnsi="Arial" w:cs="Arial"/>
          <w:color w:val="000000"/>
        </w:rPr>
        <w:t xml:space="preserve"> cost leadership, quality, convenience, and Big Data for the purpose of gaining customer insights</w:t>
      </w:r>
    </w:p>
    <w:p w14:paraId="4B0595A3" w14:textId="77777777" w:rsidR="00EB0A58" w:rsidRPr="00EF08B3" w:rsidRDefault="00EB0A58" w:rsidP="00E11EB6">
      <w:pPr>
        <w:pStyle w:val="s3"/>
        <w:spacing w:before="0" w:beforeAutospacing="0" w:after="0" w:afterAutospacing="0"/>
        <w:jc w:val="both"/>
        <w:rPr>
          <w:rStyle w:val="bumpedfont15"/>
          <w:rFonts w:ascii="Arial" w:hAnsi="Arial" w:cs="Arial"/>
          <w:color w:val="000000"/>
        </w:rPr>
      </w:pPr>
    </w:p>
    <w:p w14:paraId="7C78B397" w14:textId="6FFED8D9" w:rsidR="009F43F0" w:rsidRPr="00EF08B3" w:rsidRDefault="006E6B93" w:rsidP="00790051">
      <w:pPr>
        <w:pStyle w:val="s11"/>
        <w:spacing w:before="0" w:beforeAutospacing="0" w:after="0" w:afterAutospacing="0" w:line="324" w:lineRule="atLeast"/>
        <w:rPr>
          <w:rStyle w:val="bumpedfont15"/>
          <w:rFonts w:ascii="Arial" w:hAnsi="Arial" w:cs="Arial"/>
          <w:b/>
          <w:bCs/>
          <w:color w:val="000000"/>
        </w:rPr>
      </w:pPr>
      <w:r w:rsidRPr="00EF08B3">
        <w:rPr>
          <w:rStyle w:val="bumpedfont15"/>
          <w:rFonts w:ascii="Arial" w:hAnsi="Arial" w:cs="Arial"/>
          <w:color w:val="000000"/>
        </w:rPr>
        <w:t xml:space="preserve"> </w:t>
      </w:r>
      <w:r w:rsidRPr="00EF08B3">
        <w:rPr>
          <w:rStyle w:val="bumpedfont15"/>
          <w:rFonts w:ascii="Arial" w:hAnsi="Arial" w:cs="Arial"/>
          <w:b/>
          <w:bCs/>
          <w:color w:val="000000"/>
        </w:rPr>
        <w:t xml:space="preserve">1: Different Services Provided by Tesco </w:t>
      </w:r>
      <w:r w:rsidR="003B7228" w:rsidRPr="00EF08B3">
        <w:rPr>
          <w:rStyle w:val="bumpedfont15"/>
          <w:rFonts w:ascii="Arial" w:hAnsi="Arial" w:cs="Arial"/>
          <w:b/>
          <w:bCs/>
          <w:color w:val="000000"/>
        </w:rPr>
        <w:t xml:space="preserve">Plc. </w:t>
      </w:r>
    </w:p>
    <w:p w14:paraId="222BB7B8" w14:textId="6F67529C" w:rsidR="009F43F0" w:rsidRPr="00EF08B3" w:rsidRDefault="009F43F0">
      <w:pPr>
        <w:pStyle w:val="s11"/>
        <w:spacing w:before="0" w:beforeAutospacing="0" w:after="0" w:afterAutospacing="0" w:line="324" w:lineRule="atLeast"/>
        <w:jc w:val="center"/>
        <w:rPr>
          <w:rStyle w:val="bumpedfont15"/>
          <w:rFonts w:ascii="Arial" w:hAnsi="Arial" w:cs="Arial"/>
          <w:b/>
          <w:bCs/>
          <w:color w:val="000000"/>
        </w:rPr>
      </w:pPr>
      <w:r w:rsidRPr="00EF08B3">
        <w:rPr>
          <w:noProof/>
        </w:rPr>
        <w:drawing>
          <wp:anchor distT="0" distB="0" distL="114300" distR="114300" simplePos="0" relativeHeight="251658247" behindDoc="0" locked="0" layoutInCell="1" allowOverlap="1" wp14:anchorId="6C3DD5E8" wp14:editId="3099FA87">
            <wp:simplePos x="0" y="0"/>
            <wp:positionH relativeFrom="column">
              <wp:posOffset>-914400</wp:posOffset>
            </wp:positionH>
            <wp:positionV relativeFrom="paragraph">
              <wp:posOffset>0</wp:posOffset>
            </wp:positionV>
            <wp:extent cx="7124700" cy="6896100"/>
            <wp:effectExtent l="0" t="0" r="0" b="0"/>
            <wp:wrapTopAndBottom/>
            <wp:docPr id="1010798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98202" name=""/>
                    <pic:cNvPicPr/>
                  </pic:nvPicPr>
                  <pic:blipFill>
                    <a:blip r:embed="rId8"/>
                    <a:stretch>
                      <a:fillRect/>
                    </a:stretch>
                  </pic:blipFill>
                  <pic:spPr>
                    <a:xfrm>
                      <a:off x="0" y="0"/>
                      <a:ext cx="7124700" cy="6896100"/>
                    </a:xfrm>
                    <a:prstGeom prst="rect">
                      <a:avLst/>
                    </a:prstGeom>
                  </pic:spPr>
                </pic:pic>
              </a:graphicData>
            </a:graphic>
          </wp:anchor>
        </w:drawing>
      </w:r>
    </w:p>
    <w:p w14:paraId="198BB5EF" w14:textId="77777777" w:rsidR="009F43F0" w:rsidRPr="00EF08B3" w:rsidRDefault="009F43F0">
      <w:pPr>
        <w:pStyle w:val="s11"/>
        <w:spacing w:before="0" w:beforeAutospacing="0" w:after="0" w:afterAutospacing="0" w:line="324" w:lineRule="atLeast"/>
        <w:jc w:val="center"/>
        <w:rPr>
          <w:rStyle w:val="bumpedfont15"/>
          <w:rFonts w:ascii="Arial" w:hAnsi="Arial" w:cs="Arial"/>
          <w:b/>
          <w:bCs/>
          <w:color w:val="000000"/>
        </w:rPr>
      </w:pPr>
    </w:p>
    <w:p w14:paraId="6F65CF57" w14:textId="77777777" w:rsidR="009F43F0" w:rsidRPr="00EF08B3" w:rsidRDefault="009F43F0">
      <w:pPr>
        <w:pStyle w:val="s11"/>
        <w:spacing w:before="0" w:beforeAutospacing="0" w:after="0" w:afterAutospacing="0" w:line="324" w:lineRule="atLeast"/>
        <w:jc w:val="center"/>
        <w:rPr>
          <w:rStyle w:val="bumpedfont15"/>
          <w:rFonts w:ascii="Arial" w:hAnsi="Arial" w:cs="Arial"/>
          <w:b/>
          <w:bCs/>
          <w:color w:val="000000"/>
        </w:rPr>
      </w:pPr>
    </w:p>
    <w:p w14:paraId="6212EA72" w14:textId="77777777" w:rsidR="009F43F0" w:rsidRPr="00EF08B3" w:rsidRDefault="009F43F0">
      <w:pPr>
        <w:pStyle w:val="s11"/>
        <w:spacing w:before="0" w:beforeAutospacing="0" w:after="0" w:afterAutospacing="0" w:line="324" w:lineRule="atLeast"/>
        <w:jc w:val="center"/>
        <w:rPr>
          <w:rStyle w:val="bumpedfont15"/>
          <w:rFonts w:ascii="Arial" w:hAnsi="Arial" w:cs="Arial"/>
          <w:b/>
          <w:bCs/>
          <w:color w:val="000000"/>
        </w:rPr>
      </w:pPr>
    </w:p>
    <w:p w14:paraId="370DEE09" w14:textId="3D3558B2" w:rsidR="009405AF" w:rsidRPr="00EF08B3" w:rsidRDefault="009405AF" w:rsidP="00E17973">
      <w:pPr>
        <w:pStyle w:val="s11"/>
        <w:spacing w:before="0" w:beforeAutospacing="0" w:after="0" w:afterAutospacing="0" w:line="324" w:lineRule="atLeast"/>
        <w:jc w:val="center"/>
        <w:rPr>
          <w:rStyle w:val="bumpedfont15"/>
          <w:rFonts w:ascii="Arial" w:hAnsi="Arial" w:cs="Arial"/>
          <w:b/>
          <w:bCs/>
          <w:color w:val="000000"/>
        </w:rPr>
      </w:pPr>
      <w:hyperlink r:id="rId9" w:history="1">
        <w:r w:rsidRPr="00EF08B3">
          <w:rPr>
            <w:rStyle w:val="Hyperlink"/>
            <w:rFonts w:ascii="Arial" w:hAnsi="Arial" w:cs="Arial"/>
            <w:b/>
            <w:bCs/>
          </w:rPr>
          <w:t>https://business-essay.com</w:t>
        </w:r>
      </w:hyperlink>
    </w:p>
    <w:p w14:paraId="593A7145" w14:textId="794E63DA" w:rsidR="00173AEC" w:rsidRPr="00EF08B3" w:rsidRDefault="00173AEC" w:rsidP="00E17973">
      <w:pPr>
        <w:pStyle w:val="s11"/>
        <w:spacing w:before="0" w:beforeAutospacing="0" w:after="0" w:afterAutospacing="0" w:line="324" w:lineRule="atLeast"/>
        <w:jc w:val="center"/>
        <w:rPr>
          <w:rStyle w:val="bumpedfont15"/>
          <w:rFonts w:ascii="Arial" w:hAnsi="Arial" w:cs="Arial"/>
          <w:b/>
          <w:bCs/>
          <w:color w:val="000000"/>
        </w:rPr>
      </w:pPr>
      <w:r w:rsidRPr="00EF08B3">
        <w:rPr>
          <w:rStyle w:val="bumpedfont15"/>
          <w:rFonts w:ascii="Arial" w:hAnsi="Arial" w:cs="Arial"/>
          <w:b/>
          <w:bCs/>
          <w:color w:val="000000"/>
        </w:rPr>
        <w:t>/</w:t>
      </w:r>
      <w:r w:rsidR="009405AF" w:rsidRPr="00EF08B3">
        <w:rPr>
          <w:rStyle w:val="bumpedfont15"/>
          <w:rFonts w:ascii="Arial" w:hAnsi="Arial" w:cs="Arial"/>
          <w:b/>
          <w:bCs/>
          <w:color w:val="000000"/>
        </w:rPr>
        <w:t>Management</w:t>
      </w:r>
      <w:r w:rsidRPr="00EF08B3">
        <w:rPr>
          <w:rStyle w:val="bumpedfont15"/>
          <w:rFonts w:ascii="Arial" w:hAnsi="Arial" w:cs="Arial"/>
          <w:b/>
          <w:bCs/>
          <w:color w:val="000000"/>
        </w:rPr>
        <w:t>-report-tesco-personal-finance</w:t>
      </w:r>
    </w:p>
    <w:p w14:paraId="32184B8B" w14:textId="77777777" w:rsidR="00173AEC" w:rsidRPr="00EF08B3" w:rsidRDefault="00173AEC" w:rsidP="00E17973">
      <w:pPr>
        <w:pStyle w:val="s11"/>
        <w:spacing w:before="0" w:beforeAutospacing="0" w:after="0" w:afterAutospacing="0" w:line="324" w:lineRule="atLeast"/>
        <w:jc w:val="center"/>
        <w:rPr>
          <w:rStyle w:val="bumpedfont15"/>
          <w:rFonts w:ascii="Arial" w:hAnsi="Arial" w:cs="Arial"/>
          <w:b/>
          <w:bCs/>
          <w:color w:val="000000"/>
        </w:rPr>
      </w:pPr>
    </w:p>
    <w:p w14:paraId="765961C5" w14:textId="77777777" w:rsidR="009F43F0" w:rsidRPr="00EF08B3" w:rsidRDefault="009F43F0">
      <w:pPr>
        <w:pStyle w:val="s11"/>
        <w:spacing w:before="0" w:beforeAutospacing="0" w:after="0" w:afterAutospacing="0" w:line="324" w:lineRule="atLeast"/>
        <w:jc w:val="center"/>
        <w:rPr>
          <w:rStyle w:val="bumpedfont15"/>
          <w:rFonts w:ascii="Arial" w:hAnsi="Arial" w:cs="Arial"/>
          <w:b/>
          <w:bCs/>
          <w:color w:val="000000"/>
        </w:rPr>
      </w:pPr>
    </w:p>
    <w:p w14:paraId="3F5FE2B8" w14:textId="77777777" w:rsidR="00954B82" w:rsidRPr="00EF08B3" w:rsidRDefault="00954B82" w:rsidP="00173AEC">
      <w:pPr>
        <w:pStyle w:val="s11"/>
        <w:spacing w:before="0" w:beforeAutospacing="0" w:after="0" w:afterAutospacing="0" w:line="324" w:lineRule="atLeast"/>
        <w:rPr>
          <w:rStyle w:val="bumpedfont15"/>
          <w:rFonts w:ascii="Arial" w:hAnsi="Arial" w:cs="Arial"/>
          <w:b/>
          <w:bCs/>
          <w:color w:val="000000"/>
        </w:rPr>
      </w:pPr>
    </w:p>
    <w:p w14:paraId="561BC4F3" w14:textId="77777777" w:rsidR="00A766BD" w:rsidRPr="00EF08B3" w:rsidRDefault="00A766BD">
      <w:pPr>
        <w:pStyle w:val="s11"/>
        <w:spacing w:before="0" w:beforeAutospacing="0" w:after="0" w:afterAutospacing="0" w:line="324" w:lineRule="atLeast"/>
        <w:jc w:val="center"/>
        <w:rPr>
          <w:rStyle w:val="bumpedfont15"/>
          <w:rFonts w:ascii="Arial" w:hAnsi="Arial" w:cs="Arial"/>
          <w:color w:val="000000"/>
        </w:rPr>
      </w:pPr>
    </w:p>
    <w:p w14:paraId="1BDB0C06" w14:textId="7B066B4A" w:rsidR="006E6B93" w:rsidRPr="00EF08B3" w:rsidRDefault="006E6B93">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 xml:space="preserve">Both Fresh &amp; </w:t>
      </w:r>
      <w:r w:rsidR="00BE3EBC" w:rsidRPr="00EF08B3">
        <w:rPr>
          <w:rStyle w:val="bumpedfont15"/>
          <w:rFonts w:ascii="Arial" w:hAnsi="Arial" w:cs="Arial"/>
          <w:color w:val="000000"/>
        </w:rPr>
        <w:t>Easy's</w:t>
      </w:r>
      <w:r w:rsidRPr="00EF08B3">
        <w:rPr>
          <w:rStyle w:val="bumpedfont15"/>
          <w:rFonts w:ascii="Arial" w:hAnsi="Arial" w:cs="Arial"/>
          <w:color w:val="000000"/>
        </w:rPr>
        <w:t xml:space="preserve"> and Japan's withdrawals from the corporation are examples of the dangers associated with worldwide expansion. </w:t>
      </w:r>
      <w:r w:rsidR="00BE3EBC" w:rsidRPr="00EF08B3">
        <w:rPr>
          <w:rStyle w:val="bumpedfont15"/>
          <w:rFonts w:ascii="Arial" w:hAnsi="Arial" w:cs="Arial"/>
          <w:color w:val="000000"/>
        </w:rPr>
        <w:t>Before</w:t>
      </w:r>
      <w:r w:rsidRPr="00EF08B3">
        <w:rPr>
          <w:rStyle w:val="bumpedfont15"/>
          <w:rFonts w:ascii="Arial" w:hAnsi="Arial" w:cs="Arial"/>
          <w:color w:val="000000"/>
        </w:rPr>
        <w:t xml:space="preserve"> entering new markets, it is essential to conduct </w:t>
      </w:r>
      <w:r w:rsidR="00BE3EBC" w:rsidRPr="00EF08B3">
        <w:rPr>
          <w:rStyle w:val="bumpedfont15"/>
          <w:rFonts w:ascii="Arial" w:hAnsi="Arial" w:cs="Arial"/>
          <w:color w:val="000000"/>
        </w:rPr>
        <w:t xml:space="preserve">a </w:t>
      </w:r>
      <w:r w:rsidRPr="00EF08B3">
        <w:rPr>
          <w:rStyle w:val="bumpedfont15"/>
          <w:rFonts w:ascii="Arial" w:hAnsi="Arial" w:cs="Arial"/>
          <w:color w:val="000000"/>
        </w:rPr>
        <w:t xml:space="preserve">strategic study and context </w:t>
      </w:r>
    </w:p>
    <w:p w14:paraId="13769FBE" w14:textId="778E0CA0" w:rsidR="006E6B93" w:rsidRPr="00EF08B3" w:rsidRDefault="006E6B93">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analysis, as demonstrated by these cases. A vast amount of potential lies inside the Asian growing economies. It is a potential</w:t>
      </w:r>
      <w:r w:rsidRPr="00EF08B3">
        <w:rPr>
          <w:rStyle w:val="apple-converted-space"/>
          <w:rFonts w:ascii="Arial" w:hAnsi="Arial" w:cs="Arial"/>
          <w:color w:val="000000"/>
        </w:rPr>
        <w:t> </w:t>
      </w:r>
      <w:r w:rsidRPr="00EF08B3">
        <w:rPr>
          <w:rStyle w:val="bumpedfont15"/>
          <w:rFonts w:ascii="Arial" w:hAnsi="Arial" w:cs="Arial"/>
          <w:color w:val="000000"/>
        </w:rPr>
        <w:t>market since Vietnam's gross domestic product (GDP) growth has been stable, the income of the middle class has been rising,</w:t>
      </w:r>
      <w:r w:rsidRPr="00EF08B3">
        <w:rPr>
          <w:rStyle w:val="apple-converted-space"/>
          <w:rFonts w:ascii="Arial" w:hAnsi="Arial" w:cs="Arial"/>
          <w:color w:val="000000"/>
        </w:rPr>
        <w:t> </w:t>
      </w:r>
      <w:r w:rsidRPr="00EF08B3">
        <w:rPr>
          <w:rStyle w:val="bumpedfont15"/>
          <w:rFonts w:ascii="Arial" w:hAnsi="Arial" w:cs="Arial"/>
          <w:color w:val="000000"/>
        </w:rPr>
        <w:t>urbanisation</w:t>
      </w:r>
      <w:r w:rsidRPr="00EF08B3">
        <w:rPr>
          <w:rStyle w:val="apple-converted-space"/>
          <w:rFonts w:ascii="Arial" w:hAnsi="Arial" w:cs="Arial"/>
          <w:color w:val="000000"/>
        </w:rPr>
        <w:t> </w:t>
      </w:r>
      <w:r w:rsidRPr="00EF08B3">
        <w:rPr>
          <w:rStyle w:val="bumpedfont15"/>
          <w:rFonts w:ascii="Arial" w:hAnsi="Arial" w:cs="Arial"/>
          <w:color w:val="000000"/>
        </w:rPr>
        <w:t>has occurred, and the retail sector is open to international investment.</w:t>
      </w:r>
      <w:r w:rsidRPr="00EF08B3">
        <w:rPr>
          <w:rStyle w:val="apple-converted-space"/>
          <w:rFonts w:ascii="Arial" w:hAnsi="Arial" w:cs="Arial"/>
          <w:color w:val="000000"/>
        </w:rPr>
        <w:t> </w:t>
      </w:r>
    </w:p>
    <w:p w14:paraId="48DAEAC7" w14:textId="77924FC9" w:rsidR="006E6B93" w:rsidRPr="00EF08B3" w:rsidRDefault="006E6B93">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In the research, a global expansion strategy for Tesco's entry into the </w:t>
      </w:r>
      <w:r w:rsidR="009F2598" w:rsidRPr="00EF08B3">
        <w:rPr>
          <w:rStyle w:val="bumpedfont15"/>
          <w:rFonts w:ascii="Arial" w:hAnsi="Arial" w:cs="Arial"/>
          <w:color w:val="000000"/>
        </w:rPr>
        <w:t>Vietnamese</w:t>
      </w:r>
      <w:r w:rsidRPr="00EF08B3">
        <w:rPr>
          <w:rStyle w:val="bumpedfont15"/>
          <w:rFonts w:ascii="Arial" w:hAnsi="Arial" w:cs="Arial"/>
          <w:color w:val="000000"/>
        </w:rPr>
        <w:t xml:space="preserve"> market is proposed. </w:t>
      </w:r>
      <w:r w:rsidR="00750C55" w:rsidRPr="00EF08B3">
        <w:rPr>
          <w:rStyle w:val="bumpedfont15"/>
          <w:rFonts w:ascii="Arial" w:hAnsi="Arial" w:cs="Arial"/>
          <w:color w:val="000000"/>
        </w:rPr>
        <w:t>To</w:t>
      </w:r>
      <w:r w:rsidRPr="00EF08B3">
        <w:rPr>
          <w:rStyle w:val="bumpedfont15"/>
          <w:rFonts w:ascii="Arial" w:hAnsi="Arial" w:cs="Arial"/>
          <w:color w:val="000000"/>
        </w:rPr>
        <w:t xml:space="preserve"> </w:t>
      </w:r>
      <w:r w:rsidR="00750C55" w:rsidRPr="00EF08B3">
        <w:rPr>
          <w:rStyle w:val="bumpedfont15"/>
          <w:rFonts w:ascii="Arial" w:hAnsi="Arial" w:cs="Arial"/>
          <w:color w:val="000000"/>
        </w:rPr>
        <w:t>determine</w:t>
      </w:r>
      <w:r w:rsidRPr="00EF08B3">
        <w:rPr>
          <w:rStyle w:val="bumpedfont15"/>
          <w:rFonts w:ascii="Arial" w:hAnsi="Arial" w:cs="Arial"/>
          <w:color w:val="000000"/>
        </w:rPr>
        <w:t xml:space="preserve"> how Tesco can</w:t>
      </w:r>
      <w:r w:rsidRPr="00EF08B3">
        <w:rPr>
          <w:rStyle w:val="apple-converted-space"/>
          <w:rFonts w:ascii="Arial" w:hAnsi="Arial" w:cs="Arial"/>
          <w:color w:val="000000"/>
        </w:rPr>
        <w:t> </w:t>
      </w:r>
      <w:r w:rsidRPr="00EF08B3">
        <w:rPr>
          <w:rStyle w:val="bumpedfont15"/>
          <w:rFonts w:ascii="Arial" w:hAnsi="Arial" w:cs="Arial"/>
          <w:color w:val="000000"/>
        </w:rPr>
        <w:t>utilise</w:t>
      </w:r>
      <w:r w:rsidRPr="00EF08B3">
        <w:rPr>
          <w:rStyle w:val="apple-converted-space"/>
          <w:rFonts w:ascii="Arial" w:hAnsi="Arial" w:cs="Arial"/>
          <w:color w:val="000000"/>
        </w:rPr>
        <w:t> </w:t>
      </w:r>
      <w:r w:rsidRPr="00EF08B3">
        <w:rPr>
          <w:rStyle w:val="bumpedfont15"/>
          <w:rFonts w:ascii="Arial" w:hAnsi="Arial" w:cs="Arial"/>
          <w:color w:val="000000"/>
        </w:rPr>
        <w:t xml:space="preserve">its global skills and adapt to Vietnam's local environment </w:t>
      </w:r>
      <w:r w:rsidR="009F2598" w:rsidRPr="00EF08B3">
        <w:rPr>
          <w:rStyle w:val="bumpedfont15"/>
          <w:rFonts w:ascii="Arial" w:hAnsi="Arial" w:cs="Arial"/>
          <w:color w:val="000000"/>
        </w:rPr>
        <w:t>to</w:t>
      </w:r>
      <w:r w:rsidRPr="00EF08B3">
        <w:rPr>
          <w:rStyle w:val="bumpedfont15"/>
          <w:rFonts w:ascii="Arial" w:hAnsi="Arial" w:cs="Arial"/>
          <w:color w:val="000000"/>
        </w:rPr>
        <w:t xml:space="preserve"> </w:t>
      </w:r>
      <w:r w:rsidR="009F2598" w:rsidRPr="00EF08B3">
        <w:rPr>
          <w:rStyle w:val="bumpedfont15"/>
          <w:rFonts w:ascii="Arial" w:hAnsi="Arial" w:cs="Arial"/>
          <w:color w:val="000000"/>
        </w:rPr>
        <w:t>conduct research</w:t>
      </w:r>
      <w:r w:rsidRPr="00EF08B3">
        <w:rPr>
          <w:rStyle w:val="bumpedfont15"/>
          <w:rFonts w:ascii="Arial" w:hAnsi="Arial" w:cs="Arial"/>
          <w:color w:val="000000"/>
        </w:rPr>
        <w:t xml:space="preserve"> that is evidence-based and analytical. PESTLE, Porter's Five Forces, VRIO, and Porter's Diamond Model are the tools that are</w:t>
      </w:r>
      <w:r w:rsidRPr="00EF08B3">
        <w:rPr>
          <w:rStyle w:val="apple-converted-space"/>
          <w:rFonts w:ascii="Arial" w:hAnsi="Arial" w:cs="Arial"/>
          <w:color w:val="000000"/>
        </w:rPr>
        <w:t> </w:t>
      </w:r>
      <w:r w:rsidRPr="00EF08B3">
        <w:rPr>
          <w:rStyle w:val="bumpedfont15"/>
          <w:rFonts w:ascii="Arial" w:hAnsi="Arial" w:cs="Arial"/>
          <w:color w:val="000000"/>
        </w:rPr>
        <w:t>utilised</w:t>
      </w:r>
      <w:r w:rsidRPr="00EF08B3">
        <w:rPr>
          <w:rStyle w:val="apple-converted-space"/>
          <w:rFonts w:ascii="Arial" w:hAnsi="Arial" w:cs="Arial"/>
          <w:color w:val="000000"/>
        </w:rPr>
        <w:t> </w:t>
      </w:r>
      <w:r w:rsidRPr="00EF08B3">
        <w:rPr>
          <w:rStyle w:val="bumpedfont15"/>
          <w:rFonts w:ascii="Arial" w:hAnsi="Arial" w:cs="Arial"/>
          <w:color w:val="000000"/>
        </w:rPr>
        <w:t>in this article to investigate both the external and internal environments of Tesco</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Birkinshaw</w:t>
      </w:r>
      <w:proofErr w:type="spellEnd"/>
      <w:r w:rsidRPr="00EF08B3">
        <w:rPr>
          <w:rStyle w:val="bumpedfont15"/>
          <w:rFonts w:ascii="Arial" w:hAnsi="Arial" w:cs="Arial"/>
          <w:color w:val="000000"/>
        </w:rPr>
        <w:t xml:space="preserve">, 2022). The </w:t>
      </w:r>
      <w:proofErr w:type="spellStart"/>
      <w:r w:rsidRPr="00EF08B3">
        <w:rPr>
          <w:rStyle w:val="bumpedfont15"/>
          <w:rFonts w:ascii="Arial" w:hAnsi="Arial" w:cs="Arial"/>
          <w:color w:val="000000"/>
        </w:rPr>
        <w:t>Ansoff</w:t>
      </w:r>
      <w:proofErr w:type="spellEnd"/>
      <w:r w:rsidRPr="00EF08B3">
        <w:rPr>
          <w:rStyle w:val="bumpedfont15"/>
          <w:rFonts w:ascii="Arial" w:hAnsi="Arial" w:cs="Arial"/>
          <w:color w:val="000000"/>
        </w:rPr>
        <w:t xml:space="preserve"> Matrix, Porter's Generic Strategies, and the BCG Matrix are</w:t>
      </w:r>
      <w:r w:rsidRPr="00EF08B3">
        <w:rPr>
          <w:rStyle w:val="apple-converted-space"/>
          <w:rFonts w:ascii="Arial" w:hAnsi="Arial" w:cs="Arial"/>
          <w:color w:val="000000"/>
        </w:rPr>
        <w:t> </w:t>
      </w:r>
      <w:r w:rsidRPr="00EF08B3">
        <w:rPr>
          <w:rStyle w:val="bumpedfont15"/>
          <w:rFonts w:ascii="Arial" w:hAnsi="Arial" w:cs="Arial"/>
          <w:color w:val="000000"/>
        </w:rPr>
        <w:t>utilised</w:t>
      </w:r>
      <w:r w:rsidRPr="00EF08B3">
        <w:rPr>
          <w:rStyle w:val="apple-converted-space"/>
          <w:rFonts w:ascii="Arial" w:hAnsi="Arial" w:cs="Arial"/>
          <w:color w:val="000000"/>
        </w:rPr>
        <w:t> </w:t>
      </w:r>
      <w:r w:rsidRPr="00EF08B3">
        <w:rPr>
          <w:rStyle w:val="bumpedfont15"/>
          <w:rFonts w:ascii="Arial" w:hAnsi="Arial" w:cs="Arial"/>
          <w:color w:val="000000"/>
        </w:rPr>
        <w:t>in the process of developing a unified market entry and growth plan. The Triple Bottom Line (TBL) approach and the Balanced Scorecard will be</w:t>
      </w:r>
      <w:r w:rsidRPr="00EF08B3">
        <w:rPr>
          <w:rStyle w:val="apple-converted-space"/>
          <w:rFonts w:ascii="Arial" w:hAnsi="Arial" w:cs="Arial"/>
          <w:color w:val="000000"/>
        </w:rPr>
        <w:t> </w:t>
      </w:r>
      <w:r w:rsidRPr="00EF08B3">
        <w:rPr>
          <w:rStyle w:val="bumpedfont15"/>
          <w:rFonts w:ascii="Arial" w:hAnsi="Arial" w:cs="Arial"/>
          <w:color w:val="000000"/>
        </w:rPr>
        <w:t>utilised</w:t>
      </w:r>
      <w:r w:rsidRPr="00EF08B3">
        <w:rPr>
          <w:rStyle w:val="apple-converted-space"/>
          <w:rFonts w:ascii="Arial" w:hAnsi="Arial" w:cs="Arial"/>
          <w:color w:val="000000"/>
        </w:rPr>
        <w:t> </w:t>
      </w:r>
      <w:r w:rsidRPr="00EF08B3">
        <w:rPr>
          <w:rStyle w:val="bumpedfont15"/>
          <w:rFonts w:ascii="Arial" w:hAnsi="Arial" w:cs="Arial"/>
          <w:color w:val="000000"/>
        </w:rPr>
        <w:t>in order to assess both performance and effect.</w:t>
      </w:r>
      <w:r w:rsidRPr="00EF08B3">
        <w:rPr>
          <w:rStyle w:val="apple-converted-space"/>
          <w:rFonts w:ascii="Arial" w:hAnsi="Arial" w:cs="Arial"/>
          <w:color w:val="000000"/>
        </w:rPr>
        <w:t> </w:t>
      </w:r>
    </w:p>
    <w:p w14:paraId="116DBB53" w14:textId="35F31C32" w:rsidR="006E6B93" w:rsidRPr="00EF08B3" w:rsidRDefault="006E6B93">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According to the findings of this study, </w:t>
      </w:r>
      <w:r w:rsidR="00877EF3" w:rsidRPr="00EF08B3">
        <w:rPr>
          <w:rStyle w:val="bumpedfont15"/>
          <w:rFonts w:ascii="Arial" w:hAnsi="Arial" w:cs="Arial"/>
          <w:color w:val="000000"/>
        </w:rPr>
        <w:t>strategic management might guide Tesco's global expansion</w:t>
      </w:r>
      <w:r w:rsidRPr="00EF08B3">
        <w:rPr>
          <w:rStyle w:val="bumpedfont15"/>
          <w:rFonts w:ascii="Arial" w:hAnsi="Arial" w:cs="Arial"/>
          <w:color w:val="000000"/>
        </w:rPr>
        <w:t>. When it comes to achieving success on a global scale, it is essential to</w:t>
      </w:r>
      <w:r w:rsidRPr="00EF08B3">
        <w:rPr>
          <w:rStyle w:val="apple-converted-space"/>
          <w:rFonts w:ascii="Arial" w:hAnsi="Arial" w:cs="Arial"/>
          <w:color w:val="000000"/>
        </w:rPr>
        <w:t> </w:t>
      </w:r>
      <w:r w:rsidRPr="00EF08B3">
        <w:rPr>
          <w:rStyle w:val="bumpedfont15"/>
          <w:rFonts w:ascii="Arial" w:hAnsi="Arial" w:cs="Arial"/>
          <w:color w:val="000000"/>
        </w:rPr>
        <w:t>emphasise</w:t>
      </w:r>
      <w:r w:rsidRPr="00EF08B3">
        <w:rPr>
          <w:rStyle w:val="apple-converted-space"/>
          <w:rFonts w:ascii="Arial" w:hAnsi="Arial" w:cs="Arial"/>
          <w:color w:val="000000"/>
        </w:rPr>
        <w:t> </w:t>
      </w:r>
      <w:r w:rsidRPr="00EF08B3">
        <w:rPr>
          <w:rStyle w:val="bumpedfont15"/>
          <w:rFonts w:ascii="Arial" w:hAnsi="Arial" w:cs="Arial"/>
          <w:color w:val="000000"/>
        </w:rPr>
        <w:t>strategic agility, local adaptation, and responsible business practices.</w:t>
      </w:r>
    </w:p>
    <w:p w14:paraId="536F3050" w14:textId="77777777" w:rsidR="009D06AA" w:rsidRPr="00EF08B3" w:rsidRDefault="009D06AA">
      <w:pPr>
        <w:pStyle w:val="s8"/>
        <w:spacing w:before="180" w:beforeAutospacing="0" w:after="0" w:afterAutospacing="0" w:line="480" w:lineRule="auto"/>
        <w:jc w:val="both"/>
        <w:rPr>
          <w:rFonts w:ascii="-webkit-standard" w:hAnsi="-webkit-standard"/>
          <w:color w:val="000000"/>
        </w:rPr>
      </w:pPr>
      <w:r w:rsidRPr="00EF08B3">
        <w:rPr>
          <w:rStyle w:val="bumpedfont15"/>
          <w:rFonts w:ascii="Arial" w:hAnsi="Arial" w:cs="Arial"/>
          <w:b/>
          <w:bCs/>
          <w:color w:val="000000"/>
        </w:rPr>
        <w:t>Organisation</w:t>
      </w:r>
      <w:r w:rsidRPr="00EF08B3">
        <w:rPr>
          <w:rStyle w:val="apple-converted-space"/>
          <w:rFonts w:ascii="Arial" w:hAnsi="Arial" w:cs="Arial"/>
          <w:b/>
          <w:bCs/>
          <w:color w:val="000000"/>
        </w:rPr>
        <w:t> </w:t>
      </w:r>
      <w:r w:rsidRPr="00EF08B3">
        <w:rPr>
          <w:rStyle w:val="bumpedfont15"/>
          <w:rFonts w:ascii="Arial" w:hAnsi="Arial" w:cs="Arial"/>
          <w:b/>
          <w:bCs/>
          <w:color w:val="000000"/>
        </w:rPr>
        <w:t>and Target Market</w:t>
      </w:r>
    </w:p>
    <w:p w14:paraId="6B9D440D" w14:textId="77777777" w:rsidR="009D06AA" w:rsidRPr="00EF08B3" w:rsidRDefault="009D06AA">
      <w:pPr>
        <w:pStyle w:val="s13"/>
        <w:spacing w:before="30" w:beforeAutospacing="0" w:after="0" w:afterAutospacing="0" w:line="324" w:lineRule="atLeast"/>
        <w:rPr>
          <w:rFonts w:ascii="-webkit-standard" w:hAnsi="-webkit-standard"/>
          <w:color w:val="000000"/>
        </w:rPr>
      </w:pPr>
      <w:bookmarkStart w:id="1" w:name="_Toc213347334"/>
      <w:bookmarkEnd w:id="1"/>
      <w:r w:rsidRPr="00EF08B3">
        <w:rPr>
          <w:rStyle w:val="bumpedfont15"/>
          <w:rFonts w:ascii="Arial" w:hAnsi="Arial" w:cs="Arial"/>
          <w:b/>
          <w:bCs/>
          <w:color w:val="000000"/>
        </w:rPr>
        <w:t>2.1 Company Overview:</w:t>
      </w:r>
    </w:p>
    <w:p w14:paraId="0B48A282" w14:textId="77777777" w:rsidR="009D06AA" w:rsidRPr="00EF08B3" w:rsidRDefault="009D06AA">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7C8F0B65" w14:textId="0DB2920D" w:rsidR="009D06AA" w:rsidRPr="00EF08B3" w:rsidRDefault="009D06AA">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England's Welwyn Garden City serves as the location of Tesco PLC's headquarters.</w:t>
      </w:r>
      <w:r w:rsidRPr="00EF08B3">
        <w:rPr>
          <w:rStyle w:val="apple-converted-space"/>
          <w:rFonts w:ascii="Arial" w:hAnsi="Arial" w:cs="Arial"/>
          <w:color w:val="000000"/>
        </w:rPr>
        <w:t> </w:t>
      </w:r>
      <w:r w:rsidRPr="00EF08B3">
        <w:rPr>
          <w:rStyle w:val="bumpedfont15"/>
          <w:rFonts w:ascii="Arial" w:hAnsi="Arial" w:cs="Arial"/>
          <w:color w:val="000000"/>
        </w:rPr>
        <w:t>Since its founding in 1919, the shop has grown from a small market stall to become one of the largest in both Europe and Asia. As of 2024, Tesco owns 27% of the grocery sales in the United Kingdom</w:t>
      </w:r>
      <w:r w:rsidR="00774F8E" w:rsidRPr="00EF08B3">
        <w:rPr>
          <w:rStyle w:val="bumpedfont15"/>
          <w:rFonts w:ascii="Arial" w:hAnsi="Arial" w:cs="Arial"/>
          <w:color w:val="000000"/>
        </w:rPr>
        <w:t xml:space="preserve"> </w:t>
      </w:r>
      <w:r w:rsidRPr="00EF08B3">
        <w:rPr>
          <w:rStyle w:val="bumpedfont15"/>
          <w:rFonts w:ascii="Arial" w:hAnsi="Arial" w:cs="Arial"/>
          <w:color w:val="000000"/>
        </w:rPr>
        <w:t xml:space="preserve">(MAZIDI, 2025). </w:t>
      </w:r>
      <w:r w:rsidR="003B1461" w:rsidRPr="00EF08B3">
        <w:rPr>
          <w:rStyle w:val="bumpedfont15"/>
          <w:rFonts w:ascii="Arial" w:hAnsi="Arial" w:cs="Arial"/>
          <w:color w:val="000000"/>
        </w:rPr>
        <w:t>Booker, Tesco Extra, and Tesco Express employ a total of approximately 330,000 individuals</w:t>
      </w:r>
      <w:r w:rsidRPr="00EF08B3">
        <w:rPr>
          <w:rStyle w:val="bumpedfont15"/>
          <w:rFonts w:ascii="Arial" w:hAnsi="Arial" w:cs="Arial"/>
          <w:color w:val="000000"/>
        </w:rPr>
        <w:t>. Most of Tesco.com, the leading online supermarket in the United Kingdom, is virtual.</w:t>
      </w:r>
      <w:r w:rsidRPr="00EF08B3">
        <w:rPr>
          <w:rStyle w:val="apple-converted-space"/>
          <w:rFonts w:ascii="Arial" w:hAnsi="Arial" w:cs="Arial"/>
          <w:color w:val="000000"/>
        </w:rPr>
        <w:t> </w:t>
      </w:r>
    </w:p>
    <w:p w14:paraId="16B52E69" w14:textId="041798E6" w:rsidR="009D06AA" w:rsidRPr="00EF08B3" w:rsidRDefault="009D06AA">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The mission statement of Tesco, which is well-written, encourages quality, responsibility, and customer understanding </w:t>
      </w:r>
      <w:r w:rsidR="003B1461" w:rsidRPr="00EF08B3">
        <w:rPr>
          <w:rStyle w:val="bumpedfont15"/>
          <w:rFonts w:ascii="Arial" w:hAnsi="Arial" w:cs="Arial"/>
          <w:color w:val="000000"/>
        </w:rPr>
        <w:t>to</w:t>
      </w:r>
      <w:r w:rsidRPr="00EF08B3">
        <w:rPr>
          <w:rStyle w:val="bumpedfont15"/>
          <w:rFonts w:ascii="Arial" w:hAnsi="Arial" w:cs="Arial"/>
          <w:color w:val="000000"/>
        </w:rPr>
        <w:t xml:space="preserve"> provide better service to customers daily. Achieving operational excellence, achieving success with customers, and expanding in a sustainable manner are all long-term aims. As a global pioneer in</w:t>
      </w:r>
      <w:r w:rsidRPr="00EF08B3">
        <w:rPr>
          <w:rStyle w:val="apple-converted-space"/>
          <w:rFonts w:ascii="Arial" w:hAnsi="Arial" w:cs="Arial"/>
          <w:color w:val="000000"/>
        </w:rPr>
        <w:t> </w:t>
      </w:r>
      <w:r w:rsidRPr="00EF08B3">
        <w:rPr>
          <w:rStyle w:val="bumpedfont15"/>
          <w:rFonts w:ascii="Arial" w:hAnsi="Arial" w:cs="Arial"/>
          <w:color w:val="000000"/>
        </w:rPr>
        <w:t xml:space="preserve">environmental protection, the company has set a goal to achieve net-zero carbon operations by the year 2035 and to reduce food waste by fifty </w:t>
      </w:r>
      <w:r w:rsidR="00774F8E" w:rsidRPr="00EF08B3">
        <w:rPr>
          <w:rStyle w:val="bumpedfont15"/>
          <w:rFonts w:ascii="Arial" w:hAnsi="Arial" w:cs="Arial"/>
          <w:color w:val="000000"/>
        </w:rPr>
        <w:t>per cent</w:t>
      </w:r>
      <w:r w:rsidRPr="00EF08B3">
        <w:rPr>
          <w:rStyle w:val="bumpedfont15"/>
          <w:rFonts w:ascii="Arial" w:hAnsi="Arial" w:cs="Arial"/>
          <w:color w:val="000000"/>
        </w:rPr>
        <w:t xml:space="preserve"> by the year 2030</w:t>
      </w:r>
      <w:r w:rsidRPr="00EF08B3">
        <w:rPr>
          <w:rStyle w:val="apple-converted-space"/>
          <w:rFonts w:ascii="Arial" w:hAnsi="Arial" w:cs="Arial"/>
          <w:color w:val="000000"/>
        </w:rPr>
        <w:t> </w:t>
      </w:r>
      <w:r w:rsidRPr="00EF08B3">
        <w:rPr>
          <w:rStyle w:val="bumpedfont15"/>
          <w:rFonts w:ascii="Arial" w:hAnsi="Arial" w:cs="Arial"/>
          <w:color w:val="000000"/>
        </w:rPr>
        <w:t xml:space="preserve">(MAZIDI, 2025). Tesco's digital retail agility </w:t>
      </w:r>
      <w:bookmarkStart w:id="2" w:name="_Int_Kkfz6QtL"/>
      <w:r w:rsidRPr="00EF08B3">
        <w:rPr>
          <w:rStyle w:val="bumpedfont15"/>
          <w:rFonts w:ascii="Arial" w:hAnsi="Arial" w:cs="Arial"/>
          <w:color w:val="000000"/>
        </w:rPr>
        <w:t>is improved</w:t>
      </w:r>
      <w:bookmarkEnd w:id="2"/>
      <w:r w:rsidRPr="00EF08B3">
        <w:rPr>
          <w:rStyle w:val="bumpedfont15"/>
          <w:rFonts w:ascii="Arial" w:hAnsi="Arial" w:cs="Arial"/>
          <w:color w:val="000000"/>
        </w:rPr>
        <w:t xml:space="preserve"> by automation, </w:t>
      </w:r>
      <w:r w:rsidR="003B1461" w:rsidRPr="00EF08B3">
        <w:rPr>
          <w:rStyle w:val="bumpedfont15"/>
          <w:rFonts w:ascii="Arial" w:hAnsi="Arial" w:cs="Arial"/>
          <w:color w:val="000000"/>
        </w:rPr>
        <w:t>coordination</w:t>
      </w:r>
      <w:r w:rsidRPr="00EF08B3">
        <w:rPr>
          <w:rStyle w:val="bumpedfont15"/>
          <w:rFonts w:ascii="Arial" w:hAnsi="Arial" w:cs="Arial"/>
          <w:color w:val="000000"/>
        </w:rPr>
        <w:t xml:space="preserve"> powered by artificial intelligence, and data analysis.</w:t>
      </w:r>
    </w:p>
    <w:p w14:paraId="59039C0B" w14:textId="77777777" w:rsidR="004B718E" w:rsidRPr="00EF08B3" w:rsidRDefault="004B718E">
      <w:pPr>
        <w:pStyle w:val="s13"/>
        <w:spacing w:before="30" w:beforeAutospacing="0" w:after="0" w:afterAutospacing="0" w:line="324" w:lineRule="atLeast"/>
        <w:rPr>
          <w:rFonts w:ascii="-webkit-standard" w:hAnsi="-webkit-standard"/>
          <w:color w:val="000000"/>
        </w:rPr>
      </w:pPr>
      <w:r w:rsidRPr="00EF08B3">
        <w:rPr>
          <w:rStyle w:val="bumpedfont15"/>
          <w:rFonts w:ascii="Arial" w:hAnsi="Arial" w:cs="Arial"/>
          <w:b/>
          <w:bCs/>
          <w:color w:val="000000"/>
        </w:rPr>
        <w:t>Rationale for International Expansion:</w:t>
      </w:r>
    </w:p>
    <w:p w14:paraId="7A863B0B" w14:textId="77777777" w:rsidR="004B718E" w:rsidRPr="00EF08B3" w:rsidRDefault="004B718E">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0A94082A" w14:textId="130FC4BB" w:rsidR="004B718E" w:rsidRPr="00EF08B3" w:rsidRDefault="004B718E">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When it comes to wealthy countries like the United Kingdom, Tesco is </w:t>
      </w:r>
      <w:r w:rsidR="0083153E" w:rsidRPr="00EF08B3">
        <w:rPr>
          <w:rStyle w:val="bumpedfont15"/>
          <w:rFonts w:ascii="Arial" w:hAnsi="Arial" w:cs="Arial"/>
          <w:color w:val="000000"/>
        </w:rPr>
        <w:t>saturated</w:t>
      </w:r>
      <w:r w:rsidRPr="00EF08B3">
        <w:rPr>
          <w:rStyle w:val="bumpedfont15"/>
          <w:rFonts w:ascii="Arial" w:hAnsi="Arial" w:cs="Arial"/>
          <w:color w:val="000000"/>
        </w:rPr>
        <w:t xml:space="preserve">. Domestic profitability </w:t>
      </w:r>
      <w:bookmarkStart w:id="3" w:name="_Int_8AGrOxUc"/>
      <w:r w:rsidRPr="00EF08B3">
        <w:rPr>
          <w:rStyle w:val="bumpedfont15"/>
          <w:rFonts w:ascii="Arial" w:hAnsi="Arial" w:cs="Arial"/>
          <w:color w:val="000000"/>
        </w:rPr>
        <w:t xml:space="preserve">is negatively </w:t>
      </w:r>
      <w:r w:rsidR="0083153E" w:rsidRPr="00EF08B3">
        <w:rPr>
          <w:rStyle w:val="bumpedfont15"/>
          <w:rFonts w:ascii="Arial" w:hAnsi="Arial" w:cs="Arial"/>
          <w:color w:val="000000"/>
        </w:rPr>
        <w:t>affected</w:t>
      </w:r>
      <w:bookmarkEnd w:id="3"/>
      <w:r w:rsidRPr="00EF08B3">
        <w:rPr>
          <w:rStyle w:val="bumpedfont15"/>
          <w:rFonts w:ascii="Arial" w:hAnsi="Arial" w:cs="Arial"/>
          <w:color w:val="000000"/>
        </w:rPr>
        <w:t xml:space="preserve"> by the recession, competition from Aldi and Lidl, and shifting preferences among </w:t>
      </w:r>
      <w:r w:rsidR="009033A6" w:rsidRPr="00EF08B3">
        <w:rPr>
          <w:rStyle w:val="bumpedfont15"/>
          <w:rFonts w:ascii="Arial" w:hAnsi="Arial" w:cs="Arial"/>
          <w:color w:val="000000"/>
        </w:rPr>
        <w:t>customers. Tesco's</w:t>
      </w:r>
      <w:r w:rsidRPr="00EF08B3">
        <w:rPr>
          <w:rStyle w:val="bumpedfont15"/>
          <w:rFonts w:ascii="Arial" w:hAnsi="Arial" w:cs="Arial"/>
          <w:color w:val="000000"/>
        </w:rPr>
        <w:t xml:space="preserve"> revenue may </w:t>
      </w:r>
      <w:bookmarkStart w:id="4" w:name="_Int_DyGlyfLd"/>
      <w:r w:rsidRPr="00EF08B3">
        <w:rPr>
          <w:rStyle w:val="bumpedfont15"/>
          <w:rFonts w:ascii="Arial" w:hAnsi="Arial" w:cs="Arial"/>
          <w:color w:val="000000"/>
        </w:rPr>
        <w:t>be diversified</w:t>
      </w:r>
      <w:bookmarkEnd w:id="4"/>
      <w:r w:rsidRPr="00EF08B3">
        <w:rPr>
          <w:rStyle w:val="bumpedfont15"/>
          <w:rFonts w:ascii="Arial" w:hAnsi="Arial" w:cs="Arial"/>
          <w:color w:val="000000"/>
        </w:rPr>
        <w:t xml:space="preserve"> through international expansion, which would also assist the company </w:t>
      </w:r>
      <w:r w:rsidR="009A2153" w:rsidRPr="00EF08B3">
        <w:rPr>
          <w:rStyle w:val="bumpedfont15"/>
          <w:rFonts w:ascii="Arial" w:hAnsi="Arial" w:cs="Arial"/>
          <w:color w:val="000000"/>
        </w:rPr>
        <w:t>in satisfying</w:t>
      </w:r>
      <w:r w:rsidRPr="00EF08B3">
        <w:rPr>
          <w:rStyle w:val="bumpedfont15"/>
          <w:rFonts w:ascii="Arial" w:hAnsi="Arial" w:cs="Arial"/>
          <w:color w:val="000000"/>
        </w:rPr>
        <w:t xml:space="preserve"> the growing demand in high-growth regions.</w:t>
      </w:r>
      <w:r w:rsidRPr="00EF08B3">
        <w:rPr>
          <w:rStyle w:val="apple-converted-space"/>
          <w:rFonts w:ascii="Arial" w:hAnsi="Arial" w:cs="Arial"/>
          <w:color w:val="000000"/>
        </w:rPr>
        <w:t> </w:t>
      </w:r>
    </w:p>
    <w:p w14:paraId="6C09EDC6" w14:textId="06FA6871" w:rsidR="004B718E" w:rsidRPr="00EF08B3" w:rsidRDefault="004B718E">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Increasing levels of discretionary income, increased</w:t>
      </w:r>
      <w:r w:rsidRPr="00EF08B3">
        <w:rPr>
          <w:rStyle w:val="apple-converted-space"/>
          <w:rFonts w:ascii="Arial" w:hAnsi="Arial" w:cs="Arial"/>
          <w:color w:val="000000"/>
        </w:rPr>
        <w:t> </w:t>
      </w:r>
      <w:r w:rsidRPr="00EF08B3">
        <w:rPr>
          <w:rStyle w:val="bumpedfont15"/>
          <w:rFonts w:ascii="Arial" w:hAnsi="Arial" w:cs="Arial"/>
          <w:color w:val="000000"/>
        </w:rPr>
        <w:t xml:space="preserve">urbanisation, and the growth of </w:t>
      </w:r>
      <w:r w:rsidR="009A2153" w:rsidRPr="00EF08B3">
        <w:rPr>
          <w:rStyle w:val="bumpedfont15"/>
          <w:rFonts w:ascii="Arial" w:hAnsi="Arial" w:cs="Arial"/>
          <w:color w:val="000000"/>
        </w:rPr>
        <w:t xml:space="preserve">the </w:t>
      </w:r>
      <w:r w:rsidRPr="00EF08B3">
        <w:rPr>
          <w:rStyle w:val="bumpedfont15"/>
          <w:rFonts w:ascii="Arial" w:hAnsi="Arial" w:cs="Arial"/>
          <w:color w:val="000000"/>
        </w:rPr>
        <w:t>middle classes are all factors that are beneficial to Asia</w:t>
      </w:r>
      <w:r w:rsidRPr="00EF08B3">
        <w:rPr>
          <w:rStyle w:val="apple-converted-space"/>
          <w:rFonts w:ascii="Arial" w:hAnsi="Arial" w:cs="Arial"/>
          <w:color w:val="000000"/>
        </w:rPr>
        <w:t> </w:t>
      </w:r>
      <w:r w:rsidRPr="00EF08B3">
        <w:rPr>
          <w:rStyle w:val="bumpedfont15"/>
          <w:rFonts w:ascii="Arial" w:hAnsi="Arial" w:cs="Arial"/>
          <w:color w:val="000000"/>
        </w:rPr>
        <w:t xml:space="preserve">(Zhuang, 2022). </w:t>
      </w:r>
      <w:r w:rsidR="009A2153" w:rsidRPr="00EF08B3">
        <w:rPr>
          <w:rStyle w:val="bumpedfont15"/>
          <w:rFonts w:ascii="Arial" w:hAnsi="Arial" w:cs="Arial"/>
          <w:color w:val="000000"/>
        </w:rPr>
        <w:t>Even though</w:t>
      </w:r>
      <w:r w:rsidRPr="00EF08B3">
        <w:rPr>
          <w:rStyle w:val="bumpedfont15"/>
          <w:rFonts w:ascii="Arial" w:hAnsi="Arial" w:cs="Arial"/>
          <w:color w:val="000000"/>
        </w:rPr>
        <w:t xml:space="preserve"> Tesco left Japan and the United States due to misaligned consumer demands and expensive operational costs, the company's success in Thailand and Malaysia </w:t>
      </w:r>
      <w:r w:rsidR="003B1461" w:rsidRPr="00EF08B3">
        <w:rPr>
          <w:rStyle w:val="bumpedfont15"/>
          <w:rFonts w:ascii="Arial" w:hAnsi="Arial" w:cs="Arial"/>
          <w:color w:val="000000"/>
        </w:rPr>
        <w:t>proves</w:t>
      </w:r>
      <w:r w:rsidRPr="00EF08B3">
        <w:rPr>
          <w:rStyle w:val="bumpedfont15"/>
          <w:rFonts w:ascii="Arial" w:hAnsi="Arial" w:cs="Arial"/>
          <w:color w:val="000000"/>
        </w:rPr>
        <w:t xml:space="preserve"> that it </w:t>
      </w:r>
      <w:r w:rsidR="009A2153" w:rsidRPr="00EF08B3">
        <w:rPr>
          <w:rStyle w:val="bumpedfont15"/>
          <w:rFonts w:ascii="Arial" w:hAnsi="Arial" w:cs="Arial"/>
          <w:color w:val="000000"/>
        </w:rPr>
        <w:t>can achieve</w:t>
      </w:r>
      <w:r w:rsidRPr="00EF08B3">
        <w:rPr>
          <w:rStyle w:val="bumpedfont15"/>
          <w:rFonts w:ascii="Arial" w:hAnsi="Arial" w:cs="Arial"/>
          <w:color w:val="000000"/>
        </w:rPr>
        <w:t xml:space="preserve"> success in economies that are culturally diverse and growing.</w:t>
      </w:r>
    </w:p>
    <w:p w14:paraId="3EECAEE2" w14:textId="77DBE9FC" w:rsidR="005A6F96" w:rsidRPr="00EF08B3" w:rsidRDefault="00430FE9">
      <w:pPr>
        <w:pStyle w:val="s3"/>
        <w:spacing w:before="0" w:beforeAutospacing="0" w:after="0" w:afterAutospacing="0"/>
        <w:jc w:val="both"/>
        <w:rPr>
          <w:rFonts w:ascii="-webkit-standard" w:hAnsi="-webkit-standard"/>
          <w:color w:val="000000"/>
        </w:rPr>
      </w:pPr>
      <w:r w:rsidRPr="00EF08B3">
        <w:rPr>
          <w:rFonts w:ascii="-webkit-standard" w:hAnsi="-webkit-standard"/>
          <w:noProof/>
          <w:color w:val="000000"/>
          <w14:ligatures w14:val="standardContextual"/>
        </w:rPr>
        <w:drawing>
          <wp:anchor distT="0" distB="0" distL="114300" distR="114300" simplePos="0" relativeHeight="251665415" behindDoc="0" locked="0" layoutInCell="1" allowOverlap="1" wp14:anchorId="6B993086" wp14:editId="41D8BD59">
            <wp:simplePos x="0" y="0"/>
            <wp:positionH relativeFrom="column">
              <wp:posOffset>-489397</wp:posOffset>
            </wp:positionH>
            <wp:positionV relativeFrom="paragraph">
              <wp:posOffset>322875</wp:posOffset>
            </wp:positionV>
            <wp:extent cx="6039583" cy="2562860"/>
            <wp:effectExtent l="0" t="0" r="5715" b="2540"/>
            <wp:wrapTopAndBottom/>
            <wp:docPr id="1620709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09463" name="Picture 1620709463"/>
                    <pic:cNvPicPr/>
                  </pic:nvPicPr>
                  <pic:blipFill>
                    <a:blip r:embed="rId10">
                      <a:extLst>
                        <a:ext uri="{28A0092B-C50C-407E-A947-70E740481C1C}">
                          <a14:useLocalDpi xmlns:a14="http://schemas.microsoft.com/office/drawing/2010/main" val="0"/>
                        </a:ext>
                      </a:extLst>
                    </a:blip>
                    <a:stretch>
                      <a:fillRect/>
                    </a:stretch>
                  </pic:blipFill>
                  <pic:spPr>
                    <a:xfrm>
                      <a:off x="0" y="0"/>
                      <a:ext cx="6039583" cy="2562860"/>
                    </a:xfrm>
                    <a:prstGeom prst="rect">
                      <a:avLst/>
                    </a:prstGeom>
                  </pic:spPr>
                </pic:pic>
              </a:graphicData>
            </a:graphic>
            <wp14:sizeRelH relativeFrom="margin">
              <wp14:pctWidth>0</wp14:pctWidth>
            </wp14:sizeRelH>
            <wp14:sizeRelV relativeFrom="margin">
              <wp14:pctHeight>0</wp14:pctHeight>
            </wp14:sizeRelV>
          </wp:anchor>
        </w:drawing>
      </w:r>
    </w:p>
    <w:p w14:paraId="1A2A79CC" w14:textId="71FC51D2" w:rsidR="005A6F96" w:rsidRPr="00EF08B3" w:rsidRDefault="005A6F96">
      <w:pPr>
        <w:pStyle w:val="s3"/>
        <w:spacing w:before="0" w:beforeAutospacing="0" w:after="0" w:afterAutospacing="0"/>
        <w:jc w:val="both"/>
        <w:rPr>
          <w:rFonts w:ascii="-webkit-standard" w:hAnsi="-webkit-standard"/>
          <w:color w:val="000000"/>
        </w:rPr>
      </w:pPr>
    </w:p>
    <w:p w14:paraId="153D0D5B" w14:textId="2E4AABC1" w:rsidR="005A6F96" w:rsidRPr="00EF08B3" w:rsidRDefault="005A6F96">
      <w:pPr>
        <w:pStyle w:val="s3"/>
        <w:spacing w:before="0" w:beforeAutospacing="0" w:after="0" w:afterAutospacing="0"/>
        <w:jc w:val="both"/>
        <w:rPr>
          <w:rFonts w:ascii="-webkit-standard" w:hAnsi="-webkit-standard"/>
          <w:color w:val="000000"/>
        </w:rPr>
      </w:pPr>
    </w:p>
    <w:p w14:paraId="4F214AE4" w14:textId="77777777" w:rsidR="005A6F96" w:rsidRPr="00EF08B3" w:rsidRDefault="005A6F96">
      <w:pPr>
        <w:pStyle w:val="s3"/>
        <w:spacing w:before="0" w:beforeAutospacing="0" w:after="0" w:afterAutospacing="0"/>
        <w:jc w:val="both"/>
        <w:rPr>
          <w:rFonts w:ascii="-webkit-standard" w:hAnsi="-webkit-standard"/>
          <w:color w:val="000000"/>
        </w:rPr>
      </w:pPr>
    </w:p>
    <w:p w14:paraId="3E7E205E" w14:textId="39740DA5" w:rsidR="009405AF" w:rsidRPr="00EF08B3" w:rsidRDefault="00430FE9">
      <w:pPr>
        <w:pStyle w:val="s3"/>
        <w:spacing w:before="0" w:beforeAutospacing="0" w:after="0" w:afterAutospacing="0"/>
        <w:jc w:val="both"/>
        <w:rPr>
          <w:rFonts w:ascii="-webkit-standard" w:hAnsi="-webkit-standard"/>
          <w:color w:val="000000"/>
        </w:rPr>
      </w:pPr>
      <w:r w:rsidRPr="00EF08B3">
        <w:rPr>
          <w:rFonts w:ascii="-webkit-standard" w:hAnsi="-webkit-standard"/>
          <w:color w:val="000000"/>
        </w:rPr>
        <w:t xml:space="preserve">Image accessed at </w:t>
      </w:r>
      <w:hyperlink r:id="rId11" w:history="1">
        <w:r w:rsidR="009405AF" w:rsidRPr="00EF08B3">
          <w:rPr>
            <w:rStyle w:val="Hyperlink"/>
            <w:rFonts w:ascii="-webkit-standard" w:hAnsi="-webkit-standard"/>
          </w:rPr>
          <w:t>https://www.mckinsey.com</w:t>
        </w:r>
      </w:hyperlink>
    </w:p>
    <w:p w14:paraId="5166D5B8" w14:textId="77777777" w:rsidR="005A6F96" w:rsidRPr="00EF08B3" w:rsidRDefault="005A6F96">
      <w:pPr>
        <w:pStyle w:val="s3"/>
        <w:spacing w:before="0" w:beforeAutospacing="0" w:after="0" w:afterAutospacing="0"/>
        <w:jc w:val="both"/>
        <w:rPr>
          <w:rFonts w:ascii="-webkit-standard" w:hAnsi="-webkit-standard"/>
          <w:color w:val="000000"/>
        </w:rPr>
      </w:pPr>
    </w:p>
    <w:p w14:paraId="0D265A73" w14:textId="691FFDDF" w:rsidR="00876083" w:rsidRPr="00EF08B3" w:rsidRDefault="00876083">
      <w:pPr>
        <w:pStyle w:val="s13"/>
        <w:spacing w:before="30" w:beforeAutospacing="0" w:after="0" w:afterAutospacing="0" w:line="324" w:lineRule="atLeast"/>
        <w:rPr>
          <w:rFonts w:ascii="-webkit-standard" w:hAnsi="-webkit-standard"/>
          <w:color w:val="000000"/>
        </w:rPr>
      </w:pPr>
      <w:r w:rsidRPr="00EF08B3">
        <w:rPr>
          <w:rStyle w:val="bumpedfont15"/>
          <w:rFonts w:ascii="Arial" w:hAnsi="Arial" w:cs="Arial"/>
          <w:b/>
          <w:bCs/>
          <w:color w:val="000000"/>
        </w:rPr>
        <w:t>3 Target Market: Vietnam</w:t>
      </w:r>
    </w:p>
    <w:p w14:paraId="13689857" w14:textId="77777777" w:rsidR="00876083" w:rsidRPr="00EF08B3" w:rsidRDefault="00876083">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2EA8FBAD" w14:textId="1E07C5F4" w:rsidR="00876083" w:rsidRPr="00EF08B3" w:rsidRDefault="00876083">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w:t>
      </w:r>
      <w:r w:rsidR="006141C8" w:rsidRPr="00EF08B3">
        <w:rPr>
          <w:rStyle w:val="bumpedfont15"/>
          <w:rFonts w:ascii="Arial" w:hAnsi="Arial" w:cs="Arial"/>
          <w:color w:val="000000"/>
        </w:rPr>
        <w:t>can</w:t>
      </w:r>
      <w:r w:rsidRPr="00EF08B3">
        <w:rPr>
          <w:rStyle w:val="bumpedfont15"/>
          <w:rFonts w:ascii="Arial" w:hAnsi="Arial" w:cs="Arial"/>
          <w:color w:val="000000"/>
        </w:rPr>
        <w:t xml:space="preserve"> achieve its long-term goals </w:t>
      </w:r>
      <w:r w:rsidR="000814E8" w:rsidRPr="00EF08B3">
        <w:rPr>
          <w:rStyle w:val="bumpedfont15"/>
          <w:rFonts w:ascii="Arial" w:hAnsi="Arial" w:cs="Arial"/>
          <w:color w:val="000000"/>
        </w:rPr>
        <w:t>in</w:t>
      </w:r>
      <w:r w:rsidRPr="00EF08B3">
        <w:rPr>
          <w:rStyle w:val="bumpedfont15"/>
          <w:rFonts w:ascii="Arial" w:hAnsi="Arial" w:cs="Arial"/>
          <w:color w:val="000000"/>
        </w:rPr>
        <w:t xml:space="preserve"> the rapidly expanding retail sector in Vietnam. According to the World Bank (2024), the country is moving from a lower-middle income to an upper-middle income, with a population of 100 million people and a GDP growth rate of 6–7%</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SergiyKorablin</w:t>
      </w:r>
      <w:proofErr w:type="spellEnd"/>
      <w:r w:rsidRPr="00EF08B3">
        <w:rPr>
          <w:rStyle w:val="bumpedfont15"/>
          <w:rFonts w:ascii="Arial" w:hAnsi="Arial" w:cs="Arial"/>
          <w:color w:val="000000"/>
        </w:rPr>
        <w:t>, 2025). Many of the major cities in Vietnam, such as Ho Chi Minh City and Hanoi, are home to contemporary supermarkets, convenience stores, and online shopping platforms.</w:t>
      </w:r>
      <w:r w:rsidRPr="00EF08B3">
        <w:rPr>
          <w:rStyle w:val="apple-converted-space"/>
          <w:rFonts w:ascii="Arial" w:hAnsi="Arial" w:cs="Arial"/>
          <w:color w:val="000000"/>
        </w:rPr>
        <w:t> </w:t>
      </w:r>
    </w:p>
    <w:p w14:paraId="23CBECEC" w14:textId="77777777" w:rsidR="00876083" w:rsidRPr="00EF08B3" w:rsidRDefault="00876083">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According to Statista (2024), young Vietnamese individuals who are proficient in technology </w:t>
      </w:r>
      <w:bookmarkStart w:id="5" w:name="_Int_RMpNm01p"/>
      <w:r w:rsidRPr="00EF08B3">
        <w:rPr>
          <w:rStyle w:val="bumpedfont15"/>
          <w:rFonts w:ascii="Arial" w:hAnsi="Arial" w:cs="Arial"/>
          <w:color w:val="000000"/>
        </w:rPr>
        <w:t>are expected</w:t>
      </w:r>
      <w:bookmarkEnd w:id="5"/>
      <w:r w:rsidRPr="00EF08B3">
        <w:rPr>
          <w:rStyle w:val="bumpedfont15"/>
          <w:rFonts w:ascii="Arial" w:hAnsi="Arial" w:cs="Arial"/>
          <w:color w:val="000000"/>
        </w:rPr>
        <w:t xml:space="preserve"> to propel Vietnam's retail industry to a value of USD 250 billion</w:t>
      </w:r>
      <w:r w:rsidRPr="00EF08B3">
        <w:rPr>
          <w:rStyle w:val="apple-converted-space"/>
          <w:rFonts w:ascii="Arial" w:hAnsi="Arial" w:cs="Arial"/>
          <w:color w:val="000000"/>
        </w:rPr>
        <w:t> </w:t>
      </w:r>
      <w:r w:rsidRPr="00EF08B3">
        <w:rPr>
          <w:rStyle w:val="bumpedfont15"/>
          <w:rFonts w:ascii="Arial" w:hAnsi="Arial" w:cs="Arial"/>
          <w:color w:val="000000"/>
        </w:rPr>
        <w:t>by the year 2026</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Coppo</w:t>
      </w:r>
      <w:proofErr w:type="spellEnd"/>
      <w:r w:rsidRPr="00EF08B3">
        <w:rPr>
          <w:rStyle w:val="bumpedfont15"/>
          <w:rFonts w:ascii="Arial" w:hAnsi="Arial" w:cs="Arial"/>
          <w:color w:val="000000"/>
        </w:rPr>
        <w:t xml:space="preserve">, 2024). It is </w:t>
      </w:r>
      <w:bookmarkStart w:id="6" w:name="_Int_Wl3uJHEb"/>
      <w:r w:rsidRPr="00EF08B3">
        <w:rPr>
          <w:rStyle w:val="bumpedfont15"/>
          <w:rFonts w:ascii="Arial" w:hAnsi="Arial" w:cs="Arial"/>
          <w:color w:val="000000"/>
        </w:rPr>
        <w:t>advantageous</w:t>
      </w:r>
      <w:bookmarkEnd w:id="6"/>
      <w:r w:rsidRPr="00EF08B3">
        <w:rPr>
          <w:rStyle w:val="bumpedfont15"/>
          <w:rFonts w:ascii="Arial" w:hAnsi="Arial" w:cs="Arial"/>
          <w:color w:val="000000"/>
        </w:rPr>
        <w:t xml:space="preserve"> for foreign merchants to take advantage of the tax benefits and simplified ownership laws that </w:t>
      </w:r>
      <w:bookmarkStart w:id="7" w:name="_Int_TFwluYl6"/>
      <w:r w:rsidRPr="00EF08B3">
        <w:rPr>
          <w:rStyle w:val="bumpedfont15"/>
          <w:rFonts w:ascii="Arial" w:hAnsi="Arial" w:cs="Arial"/>
          <w:color w:val="000000"/>
        </w:rPr>
        <w:t>are included</w:t>
      </w:r>
      <w:bookmarkEnd w:id="7"/>
      <w:r w:rsidRPr="00EF08B3">
        <w:rPr>
          <w:rStyle w:val="bumpedfont15"/>
          <w:rFonts w:ascii="Arial" w:hAnsi="Arial" w:cs="Arial"/>
          <w:color w:val="000000"/>
        </w:rPr>
        <w:t xml:space="preserve"> in the Vietnam Retail Industry Development Plan 2030.</w:t>
      </w:r>
      <w:r w:rsidRPr="00EF08B3">
        <w:rPr>
          <w:rStyle w:val="apple-converted-space"/>
          <w:rFonts w:ascii="Arial" w:hAnsi="Arial" w:cs="Arial"/>
          <w:color w:val="000000"/>
        </w:rPr>
        <w:t> </w:t>
      </w:r>
    </w:p>
    <w:p w14:paraId="614CE1BD" w14:textId="05B15559" w:rsidR="00876083" w:rsidRPr="00EF08B3" w:rsidRDefault="00876083">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As time goes on, Vietnamese customers are becoming more health-conscious, brand-conscious, and accommodating to Western retail. Because customer loyalty and trust are the primary drivers of sales, Tesco needs to</w:t>
      </w:r>
      <w:r w:rsidRPr="00EF08B3">
        <w:rPr>
          <w:rStyle w:val="apple-converted-space"/>
          <w:rFonts w:ascii="Arial" w:hAnsi="Arial" w:cs="Arial"/>
          <w:color w:val="000000"/>
        </w:rPr>
        <w:t> </w:t>
      </w:r>
      <w:r w:rsidRPr="00EF08B3">
        <w:rPr>
          <w:rStyle w:val="bumpedfont15"/>
          <w:rFonts w:ascii="Arial" w:hAnsi="Arial" w:cs="Arial"/>
          <w:color w:val="000000"/>
        </w:rPr>
        <w:t>localise</w:t>
      </w:r>
      <w:r w:rsidRPr="00EF08B3">
        <w:rPr>
          <w:rStyle w:val="apple-converted-space"/>
          <w:rFonts w:ascii="Arial" w:hAnsi="Arial" w:cs="Arial"/>
          <w:color w:val="000000"/>
        </w:rPr>
        <w:t> </w:t>
      </w:r>
      <w:r w:rsidRPr="00EF08B3">
        <w:rPr>
          <w:rStyle w:val="bumpedfont15"/>
          <w:rFonts w:ascii="Arial" w:hAnsi="Arial" w:cs="Arial"/>
          <w:color w:val="000000"/>
        </w:rPr>
        <w:t>its product mix and pricing.</w:t>
      </w:r>
      <w:r w:rsidRPr="00EF08B3">
        <w:rPr>
          <w:rStyle w:val="apple-converted-space"/>
          <w:rFonts w:ascii="Arial" w:hAnsi="Arial" w:cs="Arial"/>
          <w:color w:val="000000"/>
        </w:rPr>
        <w:t> </w:t>
      </w:r>
      <w:bookmarkStart w:id="8" w:name="_Int_t295dCde"/>
      <w:r w:rsidRPr="00EF08B3">
        <w:rPr>
          <w:rStyle w:val="bumpedfont15"/>
          <w:rFonts w:ascii="Arial" w:hAnsi="Arial" w:cs="Arial"/>
          <w:color w:val="000000"/>
        </w:rPr>
        <w:t>Saigon</w:t>
      </w:r>
      <w:bookmarkEnd w:id="8"/>
      <w:r w:rsidRPr="00EF08B3">
        <w:rPr>
          <w:rStyle w:val="bumpedfont15"/>
          <w:rFonts w:ascii="Arial" w:hAnsi="Arial" w:cs="Arial"/>
          <w:color w:val="000000"/>
        </w:rPr>
        <w:t xml:space="preserve"> Co-op, Aeon (Japan), and Lotte are just </w:t>
      </w:r>
      <w:r w:rsidR="006212EF" w:rsidRPr="00EF08B3">
        <w:rPr>
          <w:rStyle w:val="bumpedfont15"/>
          <w:rFonts w:ascii="Arial" w:hAnsi="Arial" w:cs="Arial"/>
          <w:color w:val="000000"/>
        </w:rPr>
        <w:t xml:space="preserve">a </w:t>
      </w:r>
      <w:r w:rsidRPr="00EF08B3">
        <w:rPr>
          <w:rStyle w:val="bumpedfont15"/>
          <w:rFonts w:ascii="Arial" w:hAnsi="Arial" w:cs="Arial"/>
          <w:color w:val="000000"/>
        </w:rPr>
        <w:t>few of the local and global merchants that compete with one another. "Value with integrity" is a phrase that Tesco may use to differentiate itself in the realm of currency and virtue.</w:t>
      </w:r>
    </w:p>
    <w:p w14:paraId="6F384530" w14:textId="77777777" w:rsidR="00D72401" w:rsidRPr="00EF08B3" w:rsidRDefault="00D72401">
      <w:pPr>
        <w:pStyle w:val="s13"/>
        <w:spacing w:before="30" w:beforeAutospacing="0" w:after="0" w:afterAutospacing="0" w:line="324" w:lineRule="atLeast"/>
        <w:rPr>
          <w:rFonts w:ascii="-webkit-standard" w:hAnsi="-webkit-standard"/>
          <w:color w:val="000000"/>
        </w:rPr>
      </w:pPr>
      <w:r w:rsidRPr="00EF08B3">
        <w:rPr>
          <w:rStyle w:val="bumpedfont15"/>
          <w:rFonts w:ascii="Arial" w:hAnsi="Arial" w:cs="Arial"/>
          <w:b/>
          <w:bCs/>
          <w:color w:val="000000"/>
        </w:rPr>
        <w:t>2.4 Strategic Fit and Justification:</w:t>
      </w:r>
    </w:p>
    <w:p w14:paraId="5CC32B30" w14:textId="77777777" w:rsidR="00D72401" w:rsidRPr="00EF08B3" w:rsidRDefault="00D72401">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465CA7BB" w14:textId="4EF7662E" w:rsidR="00D72401" w:rsidRPr="00EF08B3" w:rsidRDefault="00D72401">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Because of the company's data-driven </w:t>
      </w:r>
      <w:bookmarkStart w:id="9" w:name="_Int_XftH5z8L"/>
      <w:r w:rsidRPr="00EF08B3">
        <w:rPr>
          <w:rStyle w:val="bumpedfont15"/>
          <w:rFonts w:ascii="Arial" w:hAnsi="Arial" w:cs="Arial"/>
          <w:color w:val="000000"/>
        </w:rPr>
        <w:t>logistics</w:t>
      </w:r>
      <w:bookmarkEnd w:id="9"/>
      <w:r w:rsidRPr="00EF08B3">
        <w:rPr>
          <w:rStyle w:val="bumpedfont15"/>
          <w:rFonts w:ascii="Arial" w:hAnsi="Arial" w:cs="Arial"/>
          <w:color w:val="000000"/>
        </w:rPr>
        <w:t xml:space="preserve"> and efficient global supply chain, it may be possible for the company to offer competitive prices in an industry that is growing</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Kamboj</w:t>
      </w:r>
      <w:proofErr w:type="spellEnd"/>
      <w:r w:rsidRPr="00EF08B3">
        <w:rPr>
          <w:rStyle w:val="bumpedfont15"/>
          <w:rFonts w:ascii="Arial" w:hAnsi="Arial" w:cs="Arial"/>
          <w:color w:val="000000"/>
        </w:rPr>
        <w:t xml:space="preserve"> and Rana, 2021). The fact that it has experience </w:t>
      </w:r>
      <w:bookmarkStart w:id="10" w:name="_Int_Cj6DDq9g"/>
      <w:r w:rsidRPr="00EF08B3">
        <w:rPr>
          <w:rStyle w:val="bumpedfont15"/>
          <w:rFonts w:ascii="Arial" w:hAnsi="Arial" w:cs="Arial"/>
          <w:color w:val="000000"/>
        </w:rPr>
        <w:t>operating</w:t>
      </w:r>
      <w:bookmarkEnd w:id="10"/>
      <w:r w:rsidRPr="00EF08B3">
        <w:rPr>
          <w:rStyle w:val="bumpedfont15"/>
          <w:rFonts w:ascii="Arial" w:hAnsi="Arial" w:cs="Arial"/>
          <w:color w:val="000000"/>
        </w:rPr>
        <w:t xml:space="preserve"> both large hypermarkets and smaller urban stores </w:t>
      </w:r>
      <w:r w:rsidR="005F763C" w:rsidRPr="00EF08B3">
        <w:rPr>
          <w:rStyle w:val="bumpedfont15"/>
          <w:rFonts w:ascii="Arial" w:hAnsi="Arial" w:cs="Arial"/>
          <w:color w:val="000000"/>
        </w:rPr>
        <w:t>reflects</w:t>
      </w:r>
      <w:r w:rsidRPr="00EF08B3">
        <w:rPr>
          <w:rStyle w:val="bumpedfont15"/>
          <w:rFonts w:ascii="Arial" w:hAnsi="Arial" w:cs="Arial"/>
          <w:color w:val="000000"/>
        </w:rPr>
        <w:t xml:space="preserve"> the fact that Vietnam combines traditional wet markets with sophisticated retail.</w:t>
      </w:r>
      <w:r w:rsidRPr="00EF08B3">
        <w:rPr>
          <w:rStyle w:val="apple-converted-space"/>
          <w:rFonts w:ascii="Arial" w:hAnsi="Arial" w:cs="Arial"/>
          <w:color w:val="000000"/>
        </w:rPr>
        <w:t> </w:t>
      </w:r>
    </w:p>
    <w:p w14:paraId="6B9B7BDC" w14:textId="784673E8" w:rsidR="00D72401" w:rsidRPr="00EF08B3" w:rsidRDefault="00D72401">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Similarly, Tesco's corporate social responsibility purpose of sustainability, community participation, and ethical sourcing aligns with Vietnam's environmental aims. Through reusable packaging, local sourcing, and the decrease of food waste, Tesco </w:t>
      </w:r>
      <w:r w:rsidR="005F763C" w:rsidRPr="00EF08B3">
        <w:rPr>
          <w:rStyle w:val="bumpedfont15"/>
          <w:rFonts w:ascii="Arial" w:hAnsi="Arial" w:cs="Arial"/>
          <w:color w:val="000000"/>
        </w:rPr>
        <w:t>can</w:t>
      </w:r>
      <w:r w:rsidRPr="00EF08B3">
        <w:rPr>
          <w:rStyle w:val="bumpedfont15"/>
          <w:rFonts w:ascii="Arial" w:hAnsi="Arial" w:cs="Arial"/>
          <w:color w:val="000000"/>
        </w:rPr>
        <w:t xml:space="preserve"> alleviate the problems of plastic waste and food security that the nation is facing.</w:t>
      </w:r>
      <w:r w:rsidRPr="00EF08B3">
        <w:rPr>
          <w:rStyle w:val="apple-converted-space"/>
          <w:rFonts w:ascii="Arial" w:hAnsi="Arial" w:cs="Arial"/>
          <w:color w:val="000000"/>
        </w:rPr>
        <w:t> </w:t>
      </w:r>
    </w:p>
    <w:p w14:paraId="46EB9956" w14:textId="75CC7A9D" w:rsidR="00D72401" w:rsidRPr="00EF08B3" w:rsidRDefault="00D72401">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The </w:t>
      </w:r>
      <w:r w:rsidR="00920EFE" w:rsidRPr="00EF08B3">
        <w:rPr>
          <w:rStyle w:val="bumpedfont15"/>
          <w:rFonts w:ascii="Arial" w:hAnsi="Arial" w:cs="Arial"/>
          <w:color w:val="000000"/>
        </w:rPr>
        <w:t>Vietnamese</w:t>
      </w:r>
      <w:r w:rsidRPr="00EF08B3">
        <w:rPr>
          <w:rStyle w:val="bumpedfont15"/>
          <w:rFonts w:ascii="Arial" w:hAnsi="Arial" w:cs="Arial"/>
          <w:color w:val="000000"/>
        </w:rPr>
        <w:t xml:space="preserve"> market presents Tesco with a</w:t>
      </w:r>
      <w:r w:rsidRPr="00EF08B3">
        <w:rPr>
          <w:rStyle w:val="apple-converted-space"/>
          <w:rFonts w:ascii="Arial" w:hAnsi="Arial" w:cs="Arial"/>
          <w:color w:val="000000"/>
        </w:rPr>
        <w:t> </w:t>
      </w:r>
      <w:r w:rsidRPr="00EF08B3">
        <w:rPr>
          <w:rStyle w:val="bumpedfont15"/>
          <w:rFonts w:ascii="Arial" w:hAnsi="Arial" w:cs="Arial"/>
          <w:color w:val="000000"/>
        </w:rPr>
        <w:t>favourable</w:t>
      </w:r>
      <w:r w:rsidRPr="00EF08B3">
        <w:rPr>
          <w:rStyle w:val="apple-converted-space"/>
          <w:rFonts w:ascii="Arial" w:hAnsi="Arial" w:cs="Arial"/>
          <w:color w:val="000000"/>
        </w:rPr>
        <w:t> </w:t>
      </w:r>
      <w:r w:rsidRPr="00EF08B3">
        <w:rPr>
          <w:rStyle w:val="bumpedfont15"/>
          <w:rFonts w:ascii="Arial" w:hAnsi="Arial" w:cs="Arial"/>
          <w:color w:val="000000"/>
        </w:rPr>
        <w:t xml:space="preserve">risk-reward profile. By lowering tariffs on a wide variety of imported goods, the UKVFTA helps to strengthen commerce with the United Kingdom. </w:t>
      </w:r>
      <w:r w:rsidR="00580BEC" w:rsidRPr="00EF08B3">
        <w:rPr>
          <w:rStyle w:val="bumpedfont15"/>
          <w:rFonts w:ascii="Arial" w:hAnsi="Arial" w:cs="Arial"/>
          <w:color w:val="000000"/>
        </w:rPr>
        <w:t>Elevated levels</w:t>
      </w:r>
      <w:r w:rsidRPr="00EF08B3">
        <w:rPr>
          <w:rStyle w:val="bumpedfont15"/>
          <w:rFonts w:ascii="Arial" w:hAnsi="Arial" w:cs="Arial"/>
          <w:color w:val="000000"/>
        </w:rPr>
        <w:t xml:space="preserve"> of consumer spending and demographics that are appealing are indicators of promise for the </w:t>
      </w:r>
      <w:r w:rsidR="00920EFE" w:rsidRPr="00EF08B3">
        <w:rPr>
          <w:rStyle w:val="bumpedfont15"/>
          <w:rFonts w:ascii="Arial" w:hAnsi="Arial" w:cs="Arial"/>
          <w:color w:val="000000"/>
        </w:rPr>
        <w:t>long-term</w:t>
      </w:r>
      <w:r w:rsidRPr="00EF08B3">
        <w:rPr>
          <w:rStyle w:val="bumpedfont15"/>
          <w:rFonts w:ascii="Arial" w:hAnsi="Arial" w:cs="Arial"/>
          <w:color w:val="000000"/>
        </w:rPr>
        <w:t xml:space="preserve"> market. </w:t>
      </w:r>
      <w:bookmarkStart w:id="11" w:name="_Int_T8wywaJT"/>
      <w:r w:rsidRPr="00EF08B3">
        <w:rPr>
          <w:rStyle w:val="bumpedfont15"/>
          <w:rFonts w:ascii="Arial" w:hAnsi="Arial" w:cs="Arial"/>
          <w:color w:val="000000"/>
        </w:rPr>
        <w:t>In order to</w:t>
      </w:r>
      <w:bookmarkEnd w:id="11"/>
      <w:r w:rsidRPr="00EF08B3">
        <w:rPr>
          <w:rStyle w:val="bumpedfont15"/>
          <w:rFonts w:ascii="Arial" w:hAnsi="Arial" w:cs="Arial"/>
          <w:color w:val="000000"/>
        </w:rPr>
        <w:t xml:space="preserve"> engage customers, Tesco relies on young individuals who </w:t>
      </w:r>
      <w:bookmarkStart w:id="12" w:name="_Int_4mybQuCh"/>
      <w:r w:rsidRPr="00EF08B3">
        <w:rPr>
          <w:rStyle w:val="bumpedfont15"/>
          <w:rFonts w:ascii="Arial" w:hAnsi="Arial" w:cs="Arial"/>
          <w:color w:val="000000"/>
        </w:rPr>
        <w:t>are devoted</w:t>
      </w:r>
      <w:bookmarkEnd w:id="12"/>
      <w:r w:rsidRPr="00EF08B3">
        <w:rPr>
          <w:rStyle w:val="bumpedfont15"/>
          <w:rFonts w:ascii="Arial" w:hAnsi="Arial" w:cs="Arial"/>
          <w:color w:val="000000"/>
        </w:rPr>
        <w:t xml:space="preserve"> to the company. Tesco </w:t>
      </w:r>
      <w:r w:rsidR="00920EFE" w:rsidRPr="00EF08B3">
        <w:rPr>
          <w:rStyle w:val="bumpedfont15"/>
          <w:rFonts w:ascii="Arial" w:hAnsi="Arial" w:cs="Arial"/>
          <w:color w:val="000000"/>
        </w:rPr>
        <w:t>can</w:t>
      </w:r>
      <w:r w:rsidRPr="00EF08B3">
        <w:rPr>
          <w:rStyle w:val="bumpedfont15"/>
          <w:rFonts w:ascii="Arial" w:hAnsi="Arial" w:cs="Arial"/>
          <w:color w:val="000000"/>
        </w:rPr>
        <w:t xml:space="preserve"> integrate </w:t>
      </w:r>
      <w:proofErr w:type="spellStart"/>
      <w:r w:rsidRPr="00EF08B3">
        <w:rPr>
          <w:rStyle w:val="bumpedfont15"/>
          <w:rFonts w:ascii="Arial" w:hAnsi="Arial" w:cs="Arial"/>
          <w:color w:val="000000"/>
        </w:rPr>
        <w:t>Clubcard</w:t>
      </w:r>
      <w:proofErr w:type="spellEnd"/>
      <w:r w:rsidRPr="00EF08B3">
        <w:rPr>
          <w:rStyle w:val="bumpedfont15"/>
          <w:rFonts w:ascii="Arial" w:hAnsi="Arial" w:cs="Arial"/>
          <w:color w:val="000000"/>
        </w:rPr>
        <w:t xml:space="preserve"> e-commerce and incentives </w:t>
      </w:r>
      <w:r w:rsidR="00920EFE" w:rsidRPr="00EF08B3">
        <w:rPr>
          <w:rStyle w:val="bumpedfont15"/>
          <w:rFonts w:ascii="Arial" w:hAnsi="Arial" w:cs="Arial"/>
          <w:color w:val="000000"/>
        </w:rPr>
        <w:t>due</w:t>
      </w:r>
      <w:r w:rsidRPr="00EF08B3">
        <w:rPr>
          <w:rStyle w:val="bumpedfont15"/>
          <w:rFonts w:ascii="Arial" w:hAnsi="Arial" w:cs="Arial"/>
          <w:color w:val="000000"/>
        </w:rPr>
        <w:t xml:space="preserve"> to the rapid digital transformation that Vietnam is experiencing.</w:t>
      </w:r>
      <w:r w:rsidRPr="00EF08B3">
        <w:rPr>
          <w:rStyle w:val="apple-converted-space"/>
          <w:rFonts w:ascii="Arial" w:hAnsi="Arial" w:cs="Arial"/>
          <w:color w:val="000000"/>
        </w:rPr>
        <w:t> </w:t>
      </w:r>
    </w:p>
    <w:p w14:paraId="5766602B" w14:textId="77777777" w:rsidR="00D72401" w:rsidRPr="00EF08B3" w:rsidRDefault="00D72401">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There are problems with the supply chain, including complex bureaucracy, local competitiveness, and adaptation. It would be beneficial for Tesco to collaborate with a</w:t>
      </w:r>
      <w:r w:rsidRPr="00EF08B3">
        <w:rPr>
          <w:rStyle w:val="apple-converted-space"/>
          <w:rFonts w:ascii="Arial" w:hAnsi="Arial" w:cs="Arial"/>
          <w:color w:val="000000"/>
        </w:rPr>
        <w:t> </w:t>
      </w:r>
      <w:r w:rsidRPr="00EF08B3">
        <w:rPr>
          <w:rStyle w:val="bumpedfont15"/>
          <w:rFonts w:ascii="Arial" w:hAnsi="Arial" w:cs="Arial"/>
          <w:color w:val="000000"/>
        </w:rPr>
        <w:t>local company in order to overcome regulatory obstacles and acquire cultural understanding</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Kamboj</w:t>
      </w:r>
      <w:proofErr w:type="spellEnd"/>
      <w:r w:rsidRPr="00EF08B3">
        <w:rPr>
          <w:rStyle w:val="bumpedfont15"/>
          <w:rFonts w:ascii="Arial" w:hAnsi="Arial" w:cs="Arial"/>
          <w:color w:val="000000"/>
        </w:rPr>
        <w:t xml:space="preserve"> and Rana, 2021). By using this strategy, risk is eliminated, resources are distributed, and the</w:t>
      </w:r>
      <w:r w:rsidRPr="00EF08B3">
        <w:rPr>
          <w:rStyle w:val="apple-converted-space"/>
          <w:rFonts w:ascii="Arial" w:hAnsi="Arial" w:cs="Arial"/>
          <w:color w:val="000000"/>
        </w:rPr>
        <w:t> </w:t>
      </w:r>
      <w:r w:rsidRPr="00EF08B3">
        <w:rPr>
          <w:rStyle w:val="bumpedfont15"/>
          <w:rFonts w:ascii="Arial" w:hAnsi="Arial" w:cs="Arial"/>
          <w:color w:val="000000"/>
        </w:rPr>
        <w:t>localisation</w:t>
      </w:r>
      <w:r w:rsidRPr="00EF08B3">
        <w:rPr>
          <w:rStyle w:val="apple-converted-space"/>
          <w:rFonts w:ascii="Arial" w:hAnsi="Arial" w:cs="Arial"/>
          <w:color w:val="000000"/>
        </w:rPr>
        <w:t> </w:t>
      </w:r>
      <w:r w:rsidRPr="00EF08B3">
        <w:rPr>
          <w:rStyle w:val="bumpedfont15"/>
          <w:rFonts w:ascii="Arial" w:hAnsi="Arial" w:cs="Arial"/>
          <w:color w:val="000000"/>
        </w:rPr>
        <w:t>process is sped up.</w:t>
      </w:r>
    </w:p>
    <w:p w14:paraId="222543CF" w14:textId="366BB1C6" w:rsidR="00D72401" w:rsidRPr="00EF08B3" w:rsidRDefault="00D72401" w:rsidP="0062273C">
      <w:pPr>
        <w:pStyle w:val="s8"/>
        <w:spacing w:before="180" w:beforeAutospacing="0" w:after="0" w:afterAutospacing="0" w:line="480" w:lineRule="auto"/>
        <w:jc w:val="both"/>
        <w:rPr>
          <w:rFonts w:ascii="-webkit-standard" w:hAnsi="-webkit-standard"/>
          <w:color w:val="000000"/>
        </w:rPr>
      </w:pPr>
      <w:bookmarkStart w:id="13" w:name="_Toc213347338"/>
      <w:bookmarkEnd w:id="13"/>
      <w:r w:rsidRPr="00EF08B3">
        <w:rPr>
          <w:rStyle w:val="bumpedfont15"/>
          <w:rFonts w:ascii="Arial" w:hAnsi="Arial" w:cs="Arial"/>
          <w:b/>
          <w:bCs/>
          <w:color w:val="000000"/>
        </w:rPr>
        <w:t xml:space="preserve">3. Comprehensive Strategic </w:t>
      </w:r>
      <w:r w:rsidR="0062273C" w:rsidRPr="00EF08B3">
        <w:rPr>
          <w:rStyle w:val="bumpedfont15"/>
          <w:rFonts w:ascii="Arial" w:hAnsi="Arial" w:cs="Arial"/>
          <w:b/>
          <w:bCs/>
          <w:color w:val="000000"/>
        </w:rPr>
        <w:t>Analysis:</w:t>
      </w:r>
      <w:r w:rsidR="0062273C" w:rsidRPr="00EF08B3">
        <w:rPr>
          <w:rStyle w:val="bumpedfont15"/>
          <w:rFonts w:ascii="Arial" w:hAnsi="Arial" w:cs="Arial"/>
          <w:color w:val="000000"/>
        </w:rPr>
        <w:t xml:space="preserve"> This</w:t>
      </w:r>
      <w:r w:rsidRPr="00EF08B3">
        <w:rPr>
          <w:rStyle w:val="bumpedfont15"/>
          <w:rFonts w:ascii="Arial" w:hAnsi="Arial" w:cs="Arial"/>
          <w:color w:val="000000"/>
        </w:rPr>
        <w:t xml:space="preserve"> article investigates both the external and internal factors that led to Tesco's expansion into Vietnam. When </w:t>
      </w:r>
      <w:r w:rsidR="009A2153" w:rsidRPr="00EF08B3">
        <w:rPr>
          <w:rStyle w:val="bumpedfont15"/>
          <w:rFonts w:ascii="Arial" w:hAnsi="Arial" w:cs="Arial"/>
          <w:color w:val="000000"/>
        </w:rPr>
        <w:t>analysing market dynamics, competitive pressures, and organisational capabilities, many models, such as PESTLE, VRIO, and Porter's Diamond Model,</w:t>
      </w:r>
      <w:r w:rsidRPr="00EF08B3">
        <w:rPr>
          <w:rStyle w:val="bumpedfont15"/>
          <w:rFonts w:ascii="Arial" w:hAnsi="Arial" w:cs="Arial"/>
          <w:color w:val="000000"/>
        </w:rPr>
        <w:t xml:space="preserve"> are</w:t>
      </w:r>
      <w:r w:rsidRPr="00EF08B3">
        <w:rPr>
          <w:rStyle w:val="apple-converted-space"/>
          <w:rFonts w:ascii="Arial" w:hAnsi="Arial" w:cs="Arial"/>
          <w:color w:val="000000"/>
        </w:rPr>
        <w:t> </w:t>
      </w:r>
      <w:r w:rsidRPr="00EF08B3">
        <w:rPr>
          <w:rStyle w:val="bumpedfont15"/>
          <w:rFonts w:ascii="Arial" w:hAnsi="Arial" w:cs="Arial"/>
          <w:color w:val="000000"/>
        </w:rPr>
        <w:t>utilised.</w:t>
      </w:r>
    </w:p>
    <w:p w14:paraId="2C2937AB" w14:textId="77777777" w:rsidR="00AC332B" w:rsidRPr="00EF08B3" w:rsidRDefault="00AC332B">
      <w:pPr>
        <w:pStyle w:val="s13"/>
        <w:spacing w:before="30" w:beforeAutospacing="0" w:after="0" w:afterAutospacing="0" w:line="324" w:lineRule="atLeast"/>
        <w:rPr>
          <w:rFonts w:ascii="-webkit-standard" w:hAnsi="-webkit-standard"/>
          <w:color w:val="000000"/>
        </w:rPr>
      </w:pPr>
      <w:r w:rsidRPr="00EF08B3">
        <w:rPr>
          <w:rStyle w:val="bumpedfont15"/>
          <w:rFonts w:ascii="Arial" w:hAnsi="Arial" w:cs="Arial"/>
          <w:b/>
          <w:bCs/>
          <w:color w:val="000000"/>
        </w:rPr>
        <w:t>3.1 PESTLE Analysis:</w:t>
      </w:r>
    </w:p>
    <w:p w14:paraId="44496321" w14:textId="77777777" w:rsidR="00AC332B" w:rsidRPr="00EF08B3" w:rsidRDefault="00AC332B">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4E6CB1D1" w14:textId="77777777" w:rsidR="00AC332B" w:rsidRPr="00EF08B3" w:rsidRDefault="00AC332B">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Political Factors</w:t>
      </w:r>
    </w:p>
    <w:p w14:paraId="3AEE8E0C" w14:textId="147042EC" w:rsidR="00AC332B" w:rsidRPr="00EF08B3" w:rsidRDefault="00AC332B">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Because of its stable administration, Vietnam </w:t>
      </w:r>
      <w:r w:rsidR="0062273C" w:rsidRPr="00EF08B3">
        <w:rPr>
          <w:rStyle w:val="bumpedfont15"/>
          <w:rFonts w:ascii="Arial" w:hAnsi="Arial" w:cs="Arial"/>
          <w:color w:val="000000"/>
        </w:rPr>
        <w:t>can</w:t>
      </w:r>
      <w:r w:rsidRPr="00EF08B3">
        <w:rPr>
          <w:rStyle w:val="bumpedfont15"/>
          <w:rFonts w:ascii="Arial" w:hAnsi="Arial" w:cs="Arial"/>
          <w:color w:val="000000"/>
        </w:rPr>
        <w:t xml:space="preserve"> attract investments from other countries. As a result of the socialist government's implementation of the</w:t>
      </w:r>
      <w:r w:rsidRPr="00EF08B3">
        <w:rPr>
          <w:rStyle w:val="apple-converted-space"/>
          <w:rFonts w:ascii="Arial" w:hAnsi="Arial" w:cs="Arial"/>
          <w:color w:val="000000"/>
        </w:rPr>
        <w:t> </w:t>
      </w:r>
      <w:r w:rsidRPr="00EF08B3">
        <w:rPr>
          <w:rStyle w:val="bumpedfont15"/>
          <w:rFonts w:ascii="Arial" w:hAnsi="Arial" w:cs="Arial"/>
          <w:color w:val="000000"/>
        </w:rPr>
        <w:t>Đổi</w:t>
      </w:r>
      <w:r w:rsidRPr="00EF08B3">
        <w:rPr>
          <w:rStyle w:val="apple-converted-space"/>
          <w:rFonts w:ascii="Arial" w:hAnsi="Arial" w:cs="Arial"/>
          <w:color w:val="000000"/>
        </w:rPr>
        <w:t> </w:t>
      </w:r>
      <w:r w:rsidR="009A2153" w:rsidRPr="00EF08B3">
        <w:rPr>
          <w:rStyle w:val="bumpedfont15"/>
          <w:rFonts w:ascii="Arial" w:hAnsi="Arial" w:cs="Arial"/>
          <w:color w:val="000000"/>
        </w:rPr>
        <w:t>Mới reforms</w:t>
      </w:r>
      <w:r w:rsidRPr="00EF08B3">
        <w:rPr>
          <w:rStyle w:val="bumpedfont15"/>
          <w:rFonts w:ascii="Arial" w:hAnsi="Arial" w:cs="Arial"/>
          <w:color w:val="000000"/>
        </w:rPr>
        <w:t>, the economy underwent a transition from central planning to market orientation, hence promoting economic</w:t>
      </w:r>
      <w:r w:rsidRPr="00EF08B3">
        <w:rPr>
          <w:rStyle w:val="apple-converted-space"/>
          <w:rFonts w:ascii="Arial" w:hAnsi="Arial" w:cs="Arial"/>
          <w:color w:val="000000"/>
        </w:rPr>
        <w:t> </w:t>
      </w:r>
      <w:r w:rsidR="001159A2" w:rsidRPr="00EF08B3">
        <w:rPr>
          <w:rStyle w:val="bumpedfont15"/>
          <w:rFonts w:ascii="Arial" w:hAnsi="Arial" w:cs="Arial"/>
          <w:color w:val="000000"/>
        </w:rPr>
        <w:t>liberalisation</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Capobianco</w:t>
      </w:r>
      <w:proofErr w:type="spellEnd"/>
      <w:r w:rsidRPr="00EF08B3">
        <w:rPr>
          <w:rStyle w:val="bumpedfont15"/>
          <w:rFonts w:ascii="Arial" w:hAnsi="Arial" w:cs="Arial"/>
          <w:color w:val="000000"/>
        </w:rPr>
        <w:t xml:space="preserve"> et al., 2021). The commitment of Vietnam to free trade is shown in its membership in the CPTPP and the UKVFTA. Companies based in the United Kingdom, such as Tesco, get the benefits of reduced tariffs and increased market access.</w:t>
      </w:r>
    </w:p>
    <w:p w14:paraId="6CCC2425" w14:textId="77777777" w:rsidR="00AC332B" w:rsidRPr="00EF08B3" w:rsidRDefault="00AC332B">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Economic Factors</w:t>
      </w:r>
    </w:p>
    <w:p w14:paraId="6E938BB6" w14:textId="44D1E4E9" w:rsidR="00AC332B" w:rsidRPr="00EF08B3" w:rsidRDefault="00AC332B">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Over the past ten years, Vietnam's gross domestic product has grown by between 6 and 7 </w:t>
      </w:r>
      <w:r w:rsidR="001159A2" w:rsidRPr="00EF08B3">
        <w:rPr>
          <w:rStyle w:val="bumpedfont15"/>
          <w:rFonts w:ascii="Arial" w:hAnsi="Arial" w:cs="Arial"/>
          <w:color w:val="000000"/>
        </w:rPr>
        <w:t>per cent</w:t>
      </w:r>
      <w:r w:rsidRPr="00EF08B3">
        <w:rPr>
          <w:rStyle w:val="bumpedfont15"/>
          <w:rFonts w:ascii="Arial" w:hAnsi="Arial" w:cs="Arial"/>
          <w:color w:val="000000"/>
        </w:rPr>
        <w:t xml:space="preserve"> annually (World Bank, 2024). The need for innovative retail experiences is a direct result of rising disposable incomes and the expansion of the middle class. By the year 2026, the retail industry could reach USD 250 billion (Statista, 2024). If employment remains stable and the government continues to provide help for domestic consumption, consumer confidence and inflation will remain at 3%.</w:t>
      </w:r>
    </w:p>
    <w:p w14:paraId="2D63B117" w14:textId="77777777" w:rsidR="00AC332B" w:rsidRPr="00EF08B3" w:rsidRDefault="00AC332B">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Social Factors</w:t>
      </w:r>
    </w:p>
    <w:p w14:paraId="045B7A1F" w14:textId="0515FDB4" w:rsidR="00F620DB" w:rsidRPr="00EF08B3" w:rsidRDefault="001159A2" w:rsidP="00FB7841">
      <w:pPr>
        <w:pStyle w:val="s3"/>
        <w:spacing w:before="0" w:beforeAutospacing="0" w:after="0" w:afterAutospacing="0"/>
        <w:jc w:val="both"/>
        <w:rPr>
          <w:rFonts w:ascii="-webkit-standard" w:hAnsi="-webkit-standard"/>
          <w:color w:val="000000"/>
        </w:rPr>
      </w:pPr>
      <w:r w:rsidRPr="00EF08B3">
        <w:rPr>
          <w:rFonts w:ascii="-webkit-standard" w:hAnsi="-webkit-standard"/>
          <w:noProof/>
          <w:color w:val="000000"/>
          <w14:ligatures w14:val="standardContextual"/>
        </w:rPr>
        <w:drawing>
          <wp:anchor distT="0" distB="0" distL="114300" distR="114300" simplePos="0" relativeHeight="251658241" behindDoc="0" locked="0" layoutInCell="1" allowOverlap="1" wp14:anchorId="2744D084" wp14:editId="49BBDD3E">
            <wp:simplePos x="0" y="0"/>
            <wp:positionH relativeFrom="margin">
              <wp:align>left</wp:align>
            </wp:positionH>
            <wp:positionV relativeFrom="paragraph">
              <wp:posOffset>1024890</wp:posOffset>
            </wp:positionV>
            <wp:extent cx="4495800" cy="2400300"/>
            <wp:effectExtent l="0" t="0" r="0" b="0"/>
            <wp:wrapTopAndBottom/>
            <wp:docPr id="1699213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21372" name="Picture 169921372"/>
                    <pic:cNvPicPr/>
                  </pic:nvPicPr>
                  <pic:blipFill>
                    <a:blip r:embed="rId12">
                      <a:extLst>
                        <a:ext uri="{28A0092B-C50C-407E-A947-70E740481C1C}">
                          <a14:useLocalDpi xmlns:a14="http://schemas.microsoft.com/office/drawing/2010/main" val="0"/>
                        </a:ext>
                      </a:extLst>
                    </a:blip>
                    <a:stretch>
                      <a:fillRect/>
                    </a:stretch>
                  </pic:blipFill>
                  <pic:spPr>
                    <a:xfrm>
                      <a:off x="0" y="0"/>
                      <a:ext cx="4495800" cy="2400300"/>
                    </a:xfrm>
                    <a:prstGeom prst="rect">
                      <a:avLst/>
                    </a:prstGeom>
                  </pic:spPr>
                </pic:pic>
              </a:graphicData>
            </a:graphic>
          </wp:anchor>
        </w:drawing>
      </w:r>
      <w:r w:rsidR="00AC332B" w:rsidRPr="00EF08B3">
        <w:rPr>
          <w:rStyle w:val="bumpedfont15"/>
          <w:rFonts w:ascii="Arial" w:hAnsi="Arial" w:cs="Arial"/>
          <w:color w:val="000000"/>
        </w:rPr>
        <w:t>There are one hundred million young,</w:t>
      </w:r>
      <w:r w:rsidR="00AC332B" w:rsidRPr="00EF08B3">
        <w:rPr>
          <w:rStyle w:val="apple-converted-space"/>
          <w:rFonts w:ascii="Arial" w:hAnsi="Arial" w:cs="Arial"/>
          <w:color w:val="000000"/>
        </w:rPr>
        <w:t> </w:t>
      </w:r>
      <w:r w:rsidR="00AC332B" w:rsidRPr="00EF08B3">
        <w:rPr>
          <w:rStyle w:val="bumpedfont15"/>
          <w:rFonts w:ascii="Arial" w:hAnsi="Arial" w:cs="Arial"/>
          <w:color w:val="000000"/>
        </w:rPr>
        <w:t xml:space="preserve">urbanising, and digital Vietnamese people. Among consumers under the age of 35, more than sixty </w:t>
      </w:r>
      <w:r w:rsidRPr="00EF08B3">
        <w:rPr>
          <w:rStyle w:val="bumpedfont15"/>
          <w:rFonts w:ascii="Arial" w:hAnsi="Arial" w:cs="Arial"/>
          <w:color w:val="000000"/>
        </w:rPr>
        <w:t>per cent</w:t>
      </w:r>
      <w:r w:rsidR="00AC332B" w:rsidRPr="00EF08B3">
        <w:rPr>
          <w:rStyle w:val="bumpedfont15"/>
          <w:rFonts w:ascii="Arial" w:hAnsi="Arial" w:cs="Arial"/>
          <w:color w:val="000000"/>
        </w:rPr>
        <w:t xml:space="preserve"> prefer ease, affordability, and</w:t>
      </w:r>
      <w:r w:rsidR="00AC332B" w:rsidRPr="00EF08B3">
        <w:rPr>
          <w:rStyle w:val="apple-converted-space"/>
          <w:rFonts w:ascii="Arial" w:hAnsi="Arial" w:cs="Arial"/>
          <w:color w:val="000000"/>
        </w:rPr>
        <w:t> </w:t>
      </w:r>
      <w:r w:rsidR="00AC332B" w:rsidRPr="00EF08B3">
        <w:rPr>
          <w:rStyle w:val="bumpedfont15"/>
          <w:rFonts w:ascii="Arial" w:hAnsi="Arial" w:cs="Arial"/>
          <w:color w:val="000000"/>
        </w:rPr>
        <w:t xml:space="preserve">global brands. Markets that are more traditional are used by customers in rural areas, whereas urban buyers prefer more contemporary </w:t>
      </w:r>
      <w:r w:rsidRPr="00EF08B3">
        <w:rPr>
          <w:rStyle w:val="bumpedfont15"/>
          <w:rFonts w:ascii="Arial" w:hAnsi="Arial" w:cs="Arial"/>
          <w:color w:val="000000"/>
        </w:rPr>
        <w:t>methods (</w:t>
      </w:r>
      <w:proofErr w:type="spellStart"/>
      <w:r w:rsidR="00AC332B" w:rsidRPr="00EF08B3">
        <w:rPr>
          <w:rStyle w:val="bumpedfont15"/>
          <w:rFonts w:ascii="Arial" w:hAnsi="Arial" w:cs="Arial"/>
          <w:color w:val="000000"/>
        </w:rPr>
        <w:t>Saloner</w:t>
      </w:r>
      <w:proofErr w:type="spellEnd"/>
      <w:r w:rsidR="00AC332B" w:rsidRPr="00EF08B3">
        <w:rPr>
          <w:rStyle w:val="bumpedfont15"/>
          <w:rFonts w:ascii="Arial" w:hAnsi="Arial" w:cs="Arial"/>
          <w:color w:val="000000"/>
        </w:rPr>
        <w:t>, 2021). In order to accommodate this diversity, Tesco needs to combine global quality with products that are created locally and promotions that are</w:t>
      </w:r>
      <w:r w:rsidR="00AC332B" w:rsidRPr="00EF08B3">
        <w:rPr>
          <w:rStyle w:val="apple-converted-space"/>
          <w:rFonts w:ascii="Arial" w:hAnsi="Arial" w:cs="Arial"/>
          <w:color w:val="000000"/>
        </w:rPr>
        <w:t> </w:t>
      </w:r>
      <w:r w:rsidR="00AC332B" w:rsidRPr="00EF08B3">
        <w:rPr>
          <w:rStyle w:val="bumpedfont15"/>
          <w:rFonts w:ascii="Arial" w:hAnsi="Arial" w:cs="Arial"/>
          <w:color w:val="000000"/>
        </w:rPr>
        <w:t>customised</w:t>
      </w:r>
      <w:r w:rsidR="00AC332B" w:rsidRPr="00EF08B3">
        <w:rPr>
          <w:rStyle w:val="apple-converted-space"/>
          <w:rFonts w:ascii="Arial" w:hAnsi="Arial" w:cs="Arial"/>
          <w:color w:val="000000"/>
        </w:rPr>
        <w:t> </w:t>
      </w:r>
      <w:r w:rsidR="00AC332B" w:rsidRPr="00EF08B3">
        <w:rPr>
          <w:rStyle w:val="bumpedfont15"/>
          <w:rFonts w:ascii="Arial" w:hAnsi="Arial" w:cs="Arial"/>
          <w:color w:val="000000"/>
        </w:rPr>
        <w:t>to different cultures.</w:t>
      </w:r>
    </w:p>
    <w:p w14:paraId="2673AF61" w14:textId="77777777" w:rsidR="00636572" w:rsidRPr="00EF08B3" w:rsidRDefault="00636572">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Technological Factors</w:t>
      </w:r>
    </w:p>
    <w:p w14:paraId="3F1BDE2D" w14:textId="3F570CC7" w:rsidR="00636572" w:rsidRPr="00EF08B3" w:rsidRDefault="0063657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There is now a digital revolution taking on in Vietnam. The percentage of people using the internet has surpassed 75%, while the revenue generated from online shopping has surpassed 25%</w:t>
      </w:r>
      <w:r w:rsidRPr="00EF08B3">
        <w:rPr>
          <w:rStyle w:val="apple-converted-space"/>
          <w:rFonts w:ascii="Arial" w:hAnsi="Arial" w:cs="Arial"/>
          <w:color w:val="000000"/>
        </w:rPr>
        <w:t> </w:t>
      </w:r>
      <w:r w:rsidRPr="00EF08B3">
        <w:rPr>
          <w:rStyle w:val="bumpedfont15"/>
          <w:rFonts w:ascii="Arial" w:hAnsi="Arial" w:cs="Arial"/>
          <w:color w:val="000000"/>
        </w:rPr>
        <w:t>(Van, 2025).</w:t>
      </w:r>
      <w:r w:rsidRPr="00EF08B3">
        <w:rPr>
          <w:rStyle w:val="apple-converted-space"/>
          <w:rFonts w:ascii="Arial" w:hAnsi="Arial" w:cs="Arial"/>
          <w:color w:val="000000"/>
        </w:rPr>
        <w:t> </w:t>
      </w:r>
      <w:r w:rsidRPr="00EF08B3">
        <w:rPr>
          <w:rStyle w:val="bumpedfont15"/>
          <w:rFonts w:ascii="Arial" w:hAnsi="Arial" w:cs="Arial"/>
          <w:color w:val="000000"/>
        </w:rPr>
        <w:t>MoMo</w:t>
      </w:r>
      <w:r w:rsidRPr="00EF08B3">
        <w:rPr>
          <w:rStyle w:val="apple-converted-space"/>
          <w:rFonts w:ascii="Arial" w:hAnsi="Arial" w:cs="Arial"/>
          <w:color w:val="000000"/>
        </w:rPr>
        <w:t> </w:t>
      </w:r>
      <w:r w:rsidRPr="00EF08B3">
        <w:rPr>
          <w:rStyle w:val="bumpedfont15"/>
          <w:rFonts w:ascii="Arial" w:hAnsi="Arial" w:cs="Arial"/>
          <w:color w:val="000000"/>
        </w:rPr>
        <w:t>and</w:t>
      </w:r>
      <w:r w:rsidRPr="00EF08B3">
        <w:rPr>
          <w:rStyle w:val="apple-converted-space"/>
          <w:rFonts w:ascii="Arial" w:hAnsi="Arial" w:cs="Arial"/>
          <w:color w:val="000000"/>
        </w:rPr>
        <w:t> </w:t>
      </w:r>
      <w:r w:rsidR="00FB7841" w:rsidRPr="00EF08B3">
        <w:rPr>
          <w:rStyle w:val="bumpedfont15"/>
          <w:rFonts w:ascii="Arial" w:hAnsi="Arial" w:cs="Arial"/>
          <w:color w:val="000000"/>
        </w:rPr>
        <w:t>e</w:t>
      </w:r>
      <w:r w:rsidRPr="00EF08B3">
        <w:rPr>
          <w:rStyle w:val="apple-converted-space"/>
          <w:rFonts w:ascii="Arial" w:hAnsi="Arial" w:cs="Arial"/>
          <w:color w:val="000000"/>
        </w:rPr>
        <w:t> </w:t>
      </w:r>
      <w:bookmarkStart w:id="14" w:name="_Int_wNewZMo6"/>
      <w:r w:rsidRPr="00EF08B3">
        <w:rPr>
          <w:rStyle w:val="bumpedfont15"/>
          <w:rFonts w:ascii="Arial" w:hAnsi="Arial" w:cs="Arial"/>
          <w:color w:val="000000"/>
        </w:rPr>
        <w:t>are supported</w:t>
      </w:r>
      <w:bookmarkEnd w:id="14"/>
      <w:r w:rsidRPr="00EF08B3">
        <w:rPr>
          <w:rStyle w:val="bumpedfont15"/>
          <w:rFonts w:ascii="Arial" w:hAnsi="Arial" w:cs="Arial"/>
          <w:color w:val="000000"/>
        </w:rPr>
        <w:t xml:space="preserve"> by a range of smartphones. Tesco's customer service and efficiency can </w:t>
      </w:r>
      <w:bookmarkStart w:id="15" w:name="_Int_U8MYVyhb"/>
      <w:r w:rsidRPr="00EF08B3">
        <w:rPr>
          <w:rStyle w:val="bumpedfont15"/>
          <w:rFonts w:ascii="Arial" w:hAnsi="Arial" w:cs="Arial"/>
          <w:color w:val="000000"/>
        </w:rPr>
        <w:t>be improved</w:t>
      </w:r>
      <w:bookmarkEnd w:id="15"/>
      <w:r w:rsidRPr="00EF08B3">
        <w:rPr>
          <w:rStyle w:val="bumpedfont15"/>
          <w:rFonts w:ascii="Arial" w:hAnsi="Arial" w:cs="Arial"/>
          <w:color w:val="000000"/>
        </w:rPr>
        <w:t xml:space="preserve"> by the implementation of predictive analytics, AI-driven inventory management,</w:t>
      </w:r>
      <w:r w:rsidRPr="00EF08B3">
        <w:rPr>
          <w:rStyle w:val="apple-converted-space"/>
          <w:rFonts w:ascii="Arial" w:hAnsi="Arial" w:cs="Arial"/>
          <w:color w:val="000000"/>
        </w:rPr>
        <w:t> </w:t>
      </w:r>
      <w:r w:rsidRPr="00EF08B3">
        <w:rPr>
          <w:rStyle w:val="bumpedfont15"/>
          <w:rFonts w:ascii="Arial" w:hAnsi="Arial" w:cs="Arial"/>
          <w:color w:val="000000"/>
        </w:rPr>
        <w:t>and</w:t>
      </w:r>
      <w:r w:rsidRPr="00EF08B3">
        <w:rPr>
          <w:rStyle w:val="apple-converted-space"/>
          <w:rFonts w:ascii="Arial" w:hAnsi="Arial" w:cs="Arial"/>
          <w:color w:val="000000"/>
        </w:rPr>
        <w:t> </w:t>
      </w:r>
      <w:r w:rsidR="00FB7841" w:rsidRPr="00EF08B3">
        <w:rPr>
          <w:rStyle w:val="bumpedfont15"/>
          <w:rFonts w:ascii="Arial" w:hAnsi="Arial" w:cs="Arial"/>
          <w:color w:val="000000"/>
        </w:rPr>
        <w:t>Club-card</w:t>
      </w:r>
      <w:r w:rsidRPr="00EF08B3">
        <w:rPr>
          <w:rStyle w:val="apple-converted-space"/>
          <w:rFonts w:ascii="Arial" w:hAnsi="Arial" w:cs="Arial"/>
          <w:color w:val="000000"/>
        </w:rPr>
        <w:t> </w:t>
      </w:r>
      <w:r w:rsidRPr="00EF08B3">
        <w:rPr>
          <w:rStyle w:val="bumpedfont15"/>
          <w:rFonts w:ascii="Arial" w:hAnsi="Arial" w:cs="Arial"/>
          <w:color w:val="000000"/>
        </w:rPr>
        <w:t>loyalty programs.</w:t>
      </w:r>
      <w:r w:rsidRPr="00EF08B3">
        <w:rPr>
          <w:rStyle w:val="apple-converted-space"/>
          <w:rFonts w:ascii="Arial" w:hAnsi="Arial" w:cs="Arial"/>
          <w:color w:val="000000"/>
        </w:rPr>
        <w:t> </w:t>
      </w:r>
      <w:r w:rsidRPr="00EF08B3">
        <w:rPr>
          <w:rStyle w:val="bumpedfont15"/>
          <w:rFonts w:ascii="Arial" w:hAnsi="Arial" w:cs="Arial"/>
          <w:color w:val="000000"/>
        </w:rPr>
        <w:t>Integration of</w:t>
      </w:r>
      <w:r w:rsidRPr="00EF08B3">
        <w:rPr>
          <w:rStyle w:val="apple-converted-space"/>
          <w:rFonts w:ascii="Arial" w:hAnsi="Arial" w:cs="Arial"/>
          <w:color w:val="000000"/>
        </w:rPr>
        <w:t> </w:t>
      </w:r>
      <w:r w:rsidR="00FB7841" w:rsidRPr="00EF08B3">
        <w:rPr>
          <w:rStyle w:val="bumpedfont15"/>
          <w:rFonts w:ascii="Arial" w:hAnsi="Arial" w:cs="Arial"/>
          <w:color w:val="000000"/>
        </w:rPr>
        <w:t>Omani channel</w:t>
      </w:r>
      <w:r w:rsidRPr="00EF08B3">
        <w:rPr>
          <w:rStyle w:val="apple-converted-space"/>
          <w:rFonts w:ascii="Arial" w:hAnsi="Arial" w:cs="Arial"/>
          <w:color w:val="000000"/>
        </w:rPr>
        <w:t> </w:t>
      </w:r>
      <w:r w:rsidRPr="00EF08B3">
        <w:rPr>
          <w:rStyle w:val="bumpedfont15"/>
          <w:rFonts w:ascii="Arial" w:hAnsi="Arial" w:cs="Arial"/>
          <w:color w:val="000000"/>
        </w:rPr>
        <w:t>platforms and last-mile delivery are both essential in densely populated cities that face challenges in terms of logistics.</w:t>
      </w:r>
      <w:r w:rsidRPr="00EF08B3">
        <w:rPr>
          <w:rStyle w:val="apple-converted-space"/>
          <w:rFonts w:ascii="Arial" w:hAnsi="Arial" w:cs="Arial"/>
          <w:color w:val="000000"/>
        </w:rPr>
        <w:t> </w:t>
      </w:r>
    </w:p>
    <w:p w14:paraId="2B273832" w14:textId="77777777" w:rsidR="00636572" w:rsidRPr="00EF08B3" w:rsidRDefault="00636572">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Legal Factors</w:t>
      </w:r>
    </w:p>
    <w:p w14:paraId="1AA39375" w14:textId="48829947" w:rsidR="00636572" w:rsidRPr="00EF08B3" w:rsidRDefault="0063657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Laws governing foreign retail investment in Vietnam </w:t>
      </w:r>
      <w:bookmarkStart w:id="16" w:name="_Int_dzAVP5pM"/>
      <w:r w:rsidRPr="00EF08B3">
        <w:rPr>
          <w:rStyle w:val="bumpedfont15"/>
          <w:rFonts w:ascii="Arial" w:hAnsi="Arial" w:cs="Arial"/>
          <w:color w:val="000000"/>
        </w:rPr>
        <w:t>were improved</w:t>
      </w:r>
      <w:bookmarkEnd w:id="16"/>
      <w:r w:rsidRPr="00EF08B3">
        <w:rPr>
          <w:rStyle w:val="bumpedfont15"/>
          <w:rFonts w:ascii="Arial" w:hAnsi="Arial" w:cs="Arial"/>
          <w:color w:val="000000"/>
        </w:rPr>
        <w:t xml:space="preserve">. The Enterprise Law of 2020 makes the process of registering a business easier and, under certain circumstances, </w:t>
      </w:r>
      <w:r w:rsidR="00CA50EF" w:rsidRPr="00EF08B3">
        <w:rPr>
          <w:rStyle w:val="bumpedfont15"/>
          <w:rFonts w:ascii="Arial" w:hAnsi="Arial" w:cs="Arial"/>
          <w:color w:val="000000"/>
        </w:rPr>
        <w:t>allows</w:t>
      </w:r>
      <w:r w:rsidRPr="00EF08B3">
        <w:rPr>
          <w:rStyle w:val="bumpedfont15"/>
          <w:rFonts w:ascii="Arial" w:hAnsi="Arial" w:cs="Arial"/>
          <w:color w:val="000000"/>
        </w:rPr>
        <w:t xml:space="preserve"> foreign retail ownership of one hundred percent. Distribution,</w:t>
      </w:r>
      <w:r w:rsidRPr="00EF08B3">
        <w:rPr>
          <w:rStyle w:val="apple-converted-space"/>
          <w:rFonts w:ascii="Arial" w:hAnsi="Arial" w:cs="Arial"/>
          <w:color w:val="000000"/>
        </w:rPr>
        <w:t> </w:t>
      </w:r>
      <w:r w:rsidRPr="00EF08B3">
        <w:rPr>
          <w:rStyle w:val="bumpedfont15"/>
          <w:rFonts w:ascii="Arial" w:hAnsi="Arial" w:cs="Arial"/>
          <w:color w:val="000000"/>
        </w:rPr>
        <w:t xml:space="preserve">labour, and food safety standards are all strictly enforced at the local level. Food Safety (2010) and Competition Law (2018) are two regulations that Tesco must adhere to </w:t>
      </w:r>
      <w:bookmarkStart w:id="17" w:name="_Int_h82p4eYi"/>
      <w:r w:rsidRPr="00EF08B3">
        <w:rPr>
          <w:rStyle w:val="bumpedfont15"/>
          <w:rFonts w:ascii="Arial" w:hAnsi="Arial" w:cs="Arial"/>
          <w:color w:val="000000"/>
        </w:rPr>
        <w:t>in</w:t>
      </w:r>
      <w:r w:rsidRPr="00EF08B3">
        <w:rPr>
          <w:rStyle w:val="apple-converted-space"/>
          <w:rFonts w:ascii="Arial" w:hAnsi="Arial" w:cs="Arial"/>
          <w:color w:val="000000"/>
        </w:rPr>
        <w:t> </w:t>
      </w:r>
      <w:r w:rsidRPr="00EF08B3">
        <w:rPr>
          <w:rStyle w:val="bumpedfont15"/>
          <w:rFonts w:ascii="Arial" w:hAnsi="Arial" w:cs="Arial"/>
          <w:color w:val="000000"/>
        </w:rPr>
        <w:t>order to</w:t>
      </w:r>
      <w:bookmarkEnd w:id="17"/>
      <w:r w:rsidRPr="00EF08B3">
        <w:rPr>
          <w:rStyle w:val="bumpedfont15"/>
          <w:rFonts w:ascii="Arial" w:hAnsi="Arial" w:cs="Arial"/>
          <w:color w:val="000000"/>
        </w:rPr>
        <w:t xml:space="preserve"> protect its reputation</w:t>
      </w:r>
      <w:r w:rsidRPr="00EF08B3">
        <w:rPr>
          <w:rStyle w:val="apple-converted-space"/>
          <w:rFonts w:ascii="Arial" w:hAnsi="Arial" w:cs="Arial"/>
          <w:color w:val="000000"/>
        </w:rPr>
        <w:t> </w:t>
      </w:r>
      <w:r w:rsidRPr="00EF08B3">
        <w:rPr>
          <w:rStyle w:val="bumpedfont15"/>
          <w:rFonts w:ascii="Arial" w:hAnsi="Arial" w:cs="Arial"/>
          <w:color w:val="000000"/>
        </w:rPr>
        <w:t>(Tesco PLC, 2021). Tesco should apply for brand trademarks early on and deploy anti-counterfeit measures for private-label products since the company's intellectual property protection is inadequate.</w:t>
      </w:r>
    </w:p>
    <w:p w14:paraId="105CB950" w14:textId="77777777" w:rsidR="00636572" w:rsidRPr="00EF08B3" w:rsidRDefault="00636572">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Environmental Factors</w:t>
      </w:r>
    </w:p>
    <w:p w14:paraId="503DE251" w14:textId="77777777" w:rsidR="00636572" w:rsidRPr="00EF08B3" w:rsidRDefault="0063657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Long-term viability Sustainability is a top priority for Vietnam, and the country's goal is to achieve zero carbon emissions by the year 2050. Debris made of plastic, pollution in urban areas, and emissions from supply chains are all issues. Sustainable Store is committed to achieving Vietnam's environmental goals by promoting the use of renewable energy, reducing waste, and promoting local cuisine. Tesco may be able to increase its corporate social responsibility and attract customers who are environmentally sensitive by implementing these local strategies.</w:t>
      </w:r>
    </w:p>
    <w:p w14:paraId="7120165D" w14:textId="77777777" w:rsidR="00636572" w:rsidRPr="00EF08B3" w:rsidRDefault="00636572">
      <w:pPr>
        <w:pStyle w:val="s13"/>
        <w:spacing w:before="30" w:beforeAutospacing="0" w:after="0" w:afterAutospacing="0" w:line="324" w:lineRule="atLeast"/>
        <w:rPr>
          <w:rFonts w:ascii="-webkit-standard" w:hAnsi="-webkit-standard"/>
          <w:color w:val="000000"/>
        </w:rPr>
      </w:pPr>
      <w:bookmarkStart w:id="18" w:name="_Toc213347340"/>
      <w:bookmarkEnd w:id="18"/>
      <w:r w:rsidRPr="00EF08B3">
        <w:rPr>
          <w:rStyle w:val="bumpedfont15"/>
          <w:rFonts w:ascii="Arial" w:hAnsi="Arial" w:cs="Arial"/>
          <w:b/>
          <w:bCs/>
          <w:color w:val="000000"/>
        </w:rPr>
        <w:t>3.2 Porter’s Five Forces Analysis:</w:t>
      </w:r>
    </w:p>
    <w:p w14:paraId="7706DEED" w14:textId="77777777" w:rsidR="00636572" w:rsidRPr="00EF08B3" w:rsidRDefault="00636572">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5DA30E93" w14:textId="77777777" w:rsidR="00636572" w:rsidRPr="00EF08B3" w:rsidRDefault="00636572">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1. Competitive Rivalry (High)</w:t>
      </w:r>
    </w:p>
    <w:p w14:paraId="53730D92" w14:textId="77777777" w:rsidR="00636572" w:rsidRPr="00EF08B3" w:rsidRDefault="0063657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Retailers in Vietnam face competition from both indigenous and international businesses. Competitiveness </w:t>
      </w:r>
      <w:bookmarkStart w:id="19" w:name="_Int_FdQbYLow"/>
      <w:r w:rsidRPr="00EF08B3">
        <w:rPr>
          <w:rStyle w:val="bumpedfont15"/>
          <w:rFonts w:ascii="Arial" w:hAnsi="Arial" w:cs="Arial"/>
          <w:color w:val="000000"/>
        </w:rPr>
        <w:t>is increased</w:t>
      </w:r>
      <w:bookmarkEnd w:id="19"/>
      <w:r w:rsidRPr="00EF08B3">
        <w:rPr>
          <w:rStyle w:val="bumpedfont15"/>
          <w:rFonts w:ascii="Arial" w:hAnsi="Arial" w:cs="Arial"/>
          <w:color w:val="000000"/>
        </w:rPr>
        <w:t xml:space="preserve"> </w:t>
      </w:r>
      <w:bookmarkStart w:id="20" w:name="_Int_fafxwqbm"/>
      <w:r w:rsidRPr="00EF08B3">
        <w:rPr>
          <w:rStyle w:val="bumpedfont15"/>
          <w:rFonts w:ascii="Arial" w:hAnsi="Arial" w:cs="Arial"/>
          <w:color w:val="000000"/>
        </w:rPr>
        <w:t>as a result of</w:t>
      </w:r>
      <w:bookmarkEnd w:id="20"/>
      <w:r w:rsidRPr="00EF08B3">
        <w:rPr>
          <w:rStyle w:val="bumpedfont15"/>
          <w:rFonts w:ascii="Arial" w:hAnsi="Arial" w:cs="Arial"/>
          <w:color w:val="000000"/>
        </w:rPr>
        <w:t xml:space="preserve"> Tesco's aggressive pricing, frequent markdowns, and high retail space fixed costs; yet, these factors compromise service, technology, and sustainability</w:t>
      </w:r>
      <w:r w:rsidRPr="00EF08B3">
        <w:rPr>
          <w:rStyle w:val="apple-converted-space"/>
          <w:rFonts w:ascii="Arial" w:hAnsi="Arial" w:cs="Arial"/>
          <w:color w:val="000000"/>
        </w:rPr>
        <w:t> </w:t>
      </w:r>
      <w:r w:rsidRPr="00EF08B3">
        <w:rPr>
          <w:rStyle w:val="bumpedfont15"/>
          <w:rFonts w:ascii="Arial" w:hAnsi="Arial" w:cs="Arial"/>
          <w:color w:val="000000"/>
        </w:rPr>
        <w:t>(Barney and</w:t>
      </w:r>
      <w:r w:rsidRPr="00EF08B3">
        <w:rPr>
          <w:rStyle w:val="apple-converted-space"/>
          <w:rFonts w:ascii="Arial" w:hAnsi="Arial" w:cs="Arial"/>
          <w:color w:val="000000"/>
        </w:rPr>
        <w:t> </w:t>
      </w:r>
      <w:proofErr w:type="spellStart"/>
      <w:r w:rsidRPr="00EF08B3">
        <w:rPr>
          <w:rStyle w:val="bumpedfont15"/>
          <w:rFonts w:ascii="Arial" w:hAnsi="Arial" w:cs="Arial"/>
          <w:color w:val="000000"/>
        </w:rPr>
        <w:t>Hesterly</w:t>
      </w:r>
      <w:proofErr w:type="spellEnd"/>
      <w:r w:rsidRPr="00EF08B3">
        <w:rPr>
          <w:rStyle w:val="bumpedfont15"/>
          <w:rFonts w:ascii="Arial" w:hAnsi="Arial" w:cs="Arial"/>
          <w:color w:val="000000"/>
        </w:rPr>
        <w:t>, 2019).</w:t>
      </w:r>
    </w:p>
    <w:p w14:paraId="52C176B9" w14:textId="0CF5513E" w:rsidR="00C1507E" w:rsidRPr="00EF08B3" w:rsidRDefault="000B71E1" w:rsidP="00E11EB6">
      <w:pPr>
        <w:pStyle w:val="s3"/>
        <w:spacing w:before="0" w:beforeAutospacing="0" w:after="0" w:afterAutospacing="0"/>
        <w:jc w:val="both"/>
        <w:rPr>
          <w:rFonts w:ascii="-webkit-standard" w:hAnsi="-webkit-standard"/>
          <w:color w:val="000000"/>
        </w:rPr>
      </w:pPr>
      <w:r w:rsidRPr="00EF08B3">
        <w:rPr>
          <w:rFonts w:ascii="-webkit-standard" w:hAnsi="-webkit-standard"/>
          <w:noProof/>
          <w:color w:val="000000"/>
          <w14:ligatures w14:val="standardContextual"/>
        </w:rPr>
        <w:drawing>
          <wp:anchor distT="0" distB="0" distL="114300" distR="114300" simplePos="0" relativeHeight="251658242" behindDoc="0" locked="0" layoutInCell="1" allowOverlap="1" wp14:anchorId="65EE17A6" wp14:editId="383C68BE">
            <wp:simplePos x="0" y="0"/>
            <wp:positionH relativeFrom="column">
              <wp:posOffset>1002030</wp:posOffset>
            </wp:positionH>
            <wp:positionV relativeFrom="paragraph">
              <wp:posOffset>544830</wp:posOffset>
            </wp:positionV>
            <wp:extent cx="3763010" cy="1815465"/>
            <wp:effectExtent l="0" t="0" r="0" b="635"/>
            <wp:wrapTopAndBottom/>
            <wp:docPr id="4192385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38598" name="Picture 419238598"/>
                    <pic:cNvPicPr/>
                  </pic:nvPicPr>
                  <pic:blipFill>
                    <a:blip r:embed="rId13">
                      <a:extLst>
                        <a:ext uri="{28A0092B-C50C-407E-A947-70E740481C1C}">
                          <a14:useLocalDpi xmlns:a14="http://schemas.microsoft.com/office/drawing/2010/main" val="0"/>
                        </a:ext>
                      </a:extLst>
                    </a:blip>
                    <a:stretch>
                      <a:fillRect/>
                    </a:stretch>
                  </pic:blipFill>
                  <pic:spPr>
                    <a:xfrm>
                      <a:off x="0" y="0"/>
                      <a:ext cx="3763010" cy="1815465"/>
                    </a:xfrm>
                    <a:prstGeom prst="rect">
                      <a:avLst/>
                    </a:prstGeom>
                  </pic:spPr>
                </pic:pic>
              </a:graphicData>
            </a:graphic>
            <wp14:sizeRelH relativeFrom="margin">
              <wp14:pctWidth>0</wp14:pctWidth>
            </wp14:sizeRelH>
          </wp:anchor>
        </w:drawing>
      </w:r>
      <w:r w:rsidR="00D05F98" w:rsidRPr="00EF08B3">
        <w:rPr>
          <w:rFonts w:ascii="-webkit-standard" w:hAnsi="-webkit-standard"/>
          <w:color w:val="000000"/>
        </w:rPr>
        <w:tab/>
      </w:r>
      <w:r w:rsidR="00D05F98" w:rsidRPr="00EF08B3">
        <w:rPr>
          <w:rFonts w:ascii="-webkit-standard" w:hAnsi="-webkit-standard"/>
          <w:color w:val="000000"/>
        </w:rPr>
        <w:br/>
      </w:r>
    </w:p>
    <w:p w14:paraId="581D19F6" w14:textId="77777777" w:rsidR="00C1507E" w:rsidRPr="00EF08B3" w:rsidRDefault="00C1507E" w:rsidP="00E11EB6">
      <w:pPr>
        <w:pStyle w:val="s3"/>
        <w:spacing w:before="0" w:beforeAutospacing="0" w:after="0" w:afterAutospacing="0"/>
        <w:jc w:val="both"/>
        <w:rPr>
          <w:rFonts w:ascii="-webkit-standard" w:hAnsi="-webkit-standard"/>
          <w:color w:val="000000"/>
        </w:rPr>
      </w:pPr>
    </w:p>
    <w:p w14:paraId="2D822B9A" w14:textId="77777777" w:rsidR="00C1507E" w:rsidRPr="00EF08B3" w:rsidRDefault="00C1507E" w:rsidP="00E11EB6">
      <w:pPr>
        <w:pStyle w:val="s3"/>
        <w:spacing w:before="0" w:beforeAutospacing="0" w:after="0" w:afterAutospacing="0"/>
        <w:jc w:val="both"/>
        <w:rPr>
          <w:rFonts w:ascii="-webkit-standard" w:hAnsi="-webkit-standard"/>
          <w:color w:val="000000"/>
        </w:rPr>
      </w:pPr>
    </w:p>
    <w:p w14:paraId="77DF3734" w14:textId="014CEAF6" w:rsidR="009A155D" w:rsidRPr="00EF08B3" w:rsidRDefault="00C1507E" w:rsidP="00E11EB6">
      <w:pPr>
        <w:pStyle w:val="s3"/>
        <w:spacing w:before="0" w:beforeAutospacing="0" w:after="0" w:afterAutospacing="0"/>
        <w:jc w:val="both"/>
        <w:rPr>
          <w:rFonts w:ascii="-webkit-standard" w:hAnsi="-webkit-standard"/>
          <w:color w:val="000000"/>
        </w:rPr>
      </w:pPr>
      <w:r w:rsidRPr="00EF08B3">
        <w:rPr>
          <w:rFonts w:ascii="-webkit-standard" w:hAnsi="-webkit-standard"/>
          <w:color w:val="000000"/>
        </w:rPr>
        <w:t>Five</w:t>
      </w:r>
      <w:r w:rsidR="00792B92" w:rsidRPr="00EF08B3">
        <w:rPr>
          <w:rFonts w:ascii="-webkit-standard" w:hAnsi="-webkit-standard"/>
          <w:color w:val="000000"/>
        </w:rPr>
        <w:t>Porters</w:t>
      </w:r>
      <w:r w:rsidR="000B71E1" w:rsidRPr="00EF08B3">
        <w:rPr>
          <w:rFonts w:ascii="-webkit-standard" w:hAnsi="-webkit-standard"/>
          <w:color w:val="000000"/>
        </w:rPr>
        <w:t>-forces-in-tesco-</w:t>
      </w:r>
      <w:r w:rsidR="00CB660B" w:rsidRPr="00EF08B3">
        <w:rPr>
          <w:rFonts w:ascii="-webkit-standard" w:hAnsi="-webkit-standard"/>
          <w:color w:val="000000"/>
        </w:rPr>
        <w:t xml:space="preserve"> </w:t>
      </w:r>
      <w:hyperlink r:id="rId14" w:history="1">
        <w:r w:rsidR="009A155D" w:rsidRPr="00EF08B3">
          <w:rPr>
            <w:rStyle w:val="Hyperlink"/>
            <w:rFonts w:ascii="-webkit-standard" w:hAnsi="-webkit-standard"/>
          </w:rPr>
          <w:t>https://www.dissertationhomework.com/samples/assignment-essay-</w:t>
        </w:r>
      </w:hyperlink>
    </w:p>
    <w:p w14:paraId="526987A3" w14:textId="61519658" w:rsidR="007433EE" w:rsidRPr="00EF08B3" w:rsidRDefault="000B71E1">
      <w:pPr>
        <w:pStyle w:val="s3"/>
        <w:spacing w:before="0" w:beforeAutospacing="0" w:after="0" w:afterAutospacing="0"/>
        <w:jc w:val="both"/>
        <w:rPr>
          <w:rFonts w:ascii="-webkit-standard" w:hAnsi="-webkit-standard"/>
          <w:color w:val="000000"/>
        </w:rPr>
      </w:pPr>
      <w:r w:rsidRPr="00EF08B3">
        <w:rPr>
          <w:rFonts w:ascii="-webkit-standard" w:hAnsi="-webkit-standard"/>
          <w:color w:val="000000"/>
        </w:rPr>
        <w:t>.</w:t>
      </w:r>
      <w:r w:rsidR="007433EE" w:rsidRPr="00EF08B3">
        <w:rPr>
          <w:rFonts w:ascii="Arial" w:hAnsi="Arial" w:cs="Arial"/>
          <w:b/>
          <w:bCs/>
          <w:color w:val="000000"/>
        </w:rPr>
        <w:t xml:space="preserve"> 2. Threat of New Entrants (Moderate)</w:t>
      </w:r>
    </w:p>
    <w:p w14:paraId="358546D1"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 xml:space="preserve">New enterprises are drawn to Vietnam because of its economic openness, despite the country's high expenses and stringent restrictions. Tesco possesses reach around the globe, economies of scale in terms of supply chain efficiency, and trust in its brand. Documentation </w:t>
      </w:r>
      <w:bookmarkStart w:id="21" w:name="_Int_Z5mUq8iU"/>
      <w:r w:rsidRPr="00EF08B3">
        <w:rPr>
          <w:rFonts w:ascii="Arial" w:hAnsi="Arial" w:cs="Arial"/>
          <w:color w:val="000000"/>
          <w:kern w:val="0"/>
          <w14:ligatures w14:val="none"/>
        </w:rPr>
        <w:t>was reduced</w:t>
      </w:r>
      <w:bookmarkEnd w:id="21"/>
      <w:r w:rsidRPr="00EF08B3">
        <w:rPr>
          <w:rFonts w:ascii="Arial" w:hAnsi="Arial" w:cs="Arial"/>
          <w:color w:val="000000"/>
          <w:kern w:val="0"/>
          <w14:ligatures w14:val="none"/>
        </w:rPr>
        <w:t xml:space="preserve"> thanks to local distribution.</w:t>
      </w:r>
    </w:p>
    <w:p w14:paraId="54FA8828"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3. Threat of Substitutes (Low to Moderate)</w:t>
      </w:r>
    </w:p>
    <w:p w14:paraId="2A464445"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 xml:space="preserve">Rural grocery shopping </w:t>
      </w:r>
      <w:bookmarkStart w:id="22" w:name="_Int_s2dVokxN"/>
      <w:r w:rsidRPr="00EF08B3">
        <w:rPr>
          <w:rFonts w:ascii="Arial" w:hAnsi="Arial" w:cs="Arial"/>
          <w:color w:val="000000"/>
          <w:kern w:val="0"/>
          <w14:ligatures w14:val="none"/>
        </w:rPr>
        <w:t>is primarily done</w:t>
      </w:r>
      <w:bookmarkEnd w:id="22"/>
      <w:r w:rsidRPr="00EF08B3">
        <w:rPr>
          <w:rFonts w:ascii="Arial" w:hAnsi="Arial" w:cs="Arial"/>
          <w:color w:val="000000"/>
          <w:kern w:val="0"/>
          <w14:ligatures w14:val="none"/>
        </w:rPr>
        <w:t xml:space="preserve"> at markets and via street sellers. Those who place a greater priority on convenience, hygiene, and branding will experience a reduction in the threat. Education and promotion are two ways that Tesco can facilitate the promotion of quality and sustainability.</w:t>
      </w:r>
    </w:p>
    <w:p w14:paraId="64B5C775"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4. Bargaining Power of Suppliers (Moderate)</w:t>
      </w:r>
    </w:p>
    <w:p w14:paraId="2CB1BCC8" w14:textId="6E9E0F53"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 xml:space="preserve">Small-holder suppliers in Vietnam's fragmented agriculture industry do not have the ability to negotiate, which makes it impossible for them to reduce prices. Tesco </w:t>
      </w:r>
      <w:r w:rsidR="00B47D67" w:rsidRPr="00EF08B3">
        <w:rPr>
          <w:rFonts w:ascii="Arial" w:hAnsi="Arial" w:cs="Arial"/>
          <w:color w:val="000000"/>
          <w:kern w:val="0"/>
          <w14:ligatures w14:val="none"/>
        </w:rPr>
        <w:t>can</w:t>
      </w:r>
      <w:r w:rsidRPr="00EF08B3">
        <w:rPr>
          <w:rFonts w:ascii="Arial" w:hAnsi="Arial" w:cs="Arial"/>
          <w:color w:val="000000"/>
          <w:kern w:val="0"/>
          <w14:ligatures w14:val="none"/>
        </w:rPr>
        <w:t xml:space="preserve"> better manage both its expenses and its supplies thanks to global sourcing. When you shop locally, you help preserve both community and freshness. By providing training and </w:t>
      </w:r>
      <w:r w:rsidR="00CA50EF" w:rsidRPr="00EF08B3">
        <w:rPr>
          <w:rFonts w:ascii="Arial" w:hAnsi="Arial" w:cs="Arial"/>
          <w:color w:val="000000"/>
          <w:kern w:val="0"/>
          <w14:ligatures w14:val="none"/>
        </w:rPr>
        <w:t>supporting</w:t>
      </w:r>
      <w:r w:rsidRPr="00EF08B3">
        <w:rPr>
          <w:rFonts w:ascii="Arial" w:hAnsi="Arial" w:cs="Arial"/>
          <w:color w:val="000000"/>
          <w:kern w:val="0"/>
          <w14:ligatures w14:val="none"/>
        </w:rPr>
        <w:t xml:space="preserve"> fair pricing, Tesco may be able to enhance its supply chain and its links with Vietnamese farmers (Barney and </w:t>
      </w:r>
      <w:proofErr w:type="spellStart"/>
      <w:r w:rsidRPr="00EF08B3">
        <w:rPr>
          <w:rFonts w:ascii="Arial" w:hAnsi="Arial" w:cs="Arial"/>
          <w:color w:val="000000"/>
          <w:kern w:val="0"/>
          <w14:ligatures w14:val="none"/>
        </w:rPr>
        <w:t>Hesterly</w:t>
      </w:r>
      <w:proofErr w:type="spellEnd"/>
      <w:r w:rsidRPr="00EF08B3">
        <w:rPr>
          <w:rFonts w:ascii="Arial" w:hAnsi="Arial" w:cs="Arial"/>
          <w:color w:val="000000"/>
          <w:kern w:val="0"/>
          <w14:ligatures w14:val="none"/>
        </w:rPr>
        <w:t>, 2019).</w:t>
      </w:r>
    </w:p>
    <w:p w14:paraId="39A40000"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5. Bargaining Power of Customers (High)</w:t>
      </w:r>
    </w:p>
    <w:p w14:paraId="63A0D471" w14:textId="73FA24B0"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 xml:space="preserve">Consumers in Vietnam are price-conscious, but they are increasingly inclined to prioritise quality and service. Many different shop alternatives provide customers </w:t>
      </w:r>
      <w:r w:rsidR="00B47D67" w:rsidRPr="00EF08B3">
        <w:rPr>
          <w:rFonts w:ascii="Arial" w:hAnsi="Arial" w:cs="Arial"/>
          <w:color w:val="000000"/>
          <w:kern w:val="0"/>
          <w14:ligatures w14:val="none"/>
        </w:rPr>
        <w:t xml:space="preserve">with </w:t>
      </w:r>
      <w:r w:rsidRPr="00EF08B3">
        <w:rPr>
          <w:rFonts w:ascii="Arial" w:hAnsi="Arial" w:cs="Arial"/>
          <w:color w:val="000000"/>
          <w:kern w:val="0"/>
          <w14:ligatures w14:val="none"/>
        </w:rPr>
        <w:t xml:space="preserve">the ability to negotiate. Tesco is able to tailor its offerings and retain customers with the </w:t>
      </w:r>
      <w:r w:rsidR="00CA50EF" w:rsidRPr="00EF08B3">
        <w:rPr>
          <w:rFonts w:ascii="Arial" w:hAnsi="Arial" w:cs="Arial"/>
          <w:color w:val="000000"/>
          <w:kern w:val="0"/>
          <w14:ligatures w14:val="none"/>
        </w:rPr>
        <w:t>help</w:t>
      </w:r>
      <w:r w:rsidRPr="00EF08B3">
        <w:rPr>
          <w:rFonts w:ascii="Arial" w:hAnsi="Arial" w:cs="Arial"/>
          <w:color w:val="000000"/>
          <w:kern w:val="0"/>
          <w14:ligatures w14:val="none"/>
        </w:rPr>
        <w:t xml:space="preserve"> of data analytics and loyalty programs such as </w:t>
      </w:r>
      <w:proofErr w:type="spellStart"/>
      <w:r w:rsidRPr="00EF08B3">
        <w:rPr>
          <w:rFonts w:ascii="Arial" w:hAnsi="Arial" w:cs="Arial"/>
          <w:color w:val="000000"/>
          <w:kern w:val="0"/>
          <w14:ligatures w14:val="none"/>
        </w:rPr>
        <w:t>Clubcard</w:t>
      </w:r>
      <w:proofErr w:type="spellEnd"/>
      <w:r w:rsidRPr="00EF08B3">
        <w:rPr>
          <w:rFonts w:ascii="Arial" w:hAnsi="Arial" w:cs="Arial"/>
          <w:color w:val="000000"/>
          <w:kern w:val="0"/>
          <w14:ligatures w14:val="none"/>
        </w:rPr>
        <w:t xml:space="preserve"> Vietnam. Customer loyalty can be maintained by transparent pricing and consistent quality.</w:t>
      </w:r>
    </w:p>
    <w:p w14:paraId="2C02E817"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3.3 VRIO Analysis</w:t>
      </w:r>
    </w:p>
    <w:p w14:paraId="068E898F"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The </w:t>
      </w:r>
      <w:r w:rsidRPr="00EF08B3">
        <w:rPr>
          <w:rFonts w:ascii="Arial" w:hAnsi="Arial" w:cs="Arial"/>
          <w:b/>
          <w:bCs/>
          <w:color w:val="000000"/>
          <w:kern w:val="0"/>
          <w14:ligatures w14:val="none"/>
        </w:rPr>
        <w:t>VRIO Framework</w:t>
      </w:r>
      <w:r w:rsidRPr="00EF08B3">
        <w:rPr>
          <w:rFonts w:ascii="Arial" w:hAnsi="Arial" w:cs="Arial"/>
          <w:color w:val="000000"/>
          <w:kern w:val="0"/>
          <w14:ligatures w14:val="none"/>
        </w:rPr>
        <w:t> assesses Tesco’s internal resources and capabilities for competitive advantage.</w:t>
      </w:r>
    </w:p>
    <w:tbl>
      <w:tblPr>
        <w:tblW w:w="0" w:type="auto"/>
        <w:tblCellMar>
          <w:top w:w="15" w:type="dxa"/>
          <w:left w:w="15" w:type="dxa"/>
          <w:bottom w:w="15" w:type="dxa"/>
          <w:right w:w="15" w:type="dxa"/>
        </w:tblCellMar>
        <w:tblLook w:val="04A0" w:firstRow="1" w:lastRow="0" w:firstColumn="1" w:lastColumn="0" w:noHBand="0" w:noVBand="1"/>
      </w:tblPr>
      <w:tblGrid>
        <w:gridCol w:w="3589"/>
        <w:gridCol w:w="897"/>
        <w:gridCol w:w="484"/>
        <w:gridCol w:w="1017"/>
        <w:gridCol w:w="1017"/>
        <w:gridCol w:w="2022"/>
      </w:tblGrid>
      <w:tr w:rsidR="007433EE" w:rsidRPr="00EF08B3" w14:paraId="5BABD86D" w14:textId="77777777">
        <w:trPr>
          <w:trHeight w:val="225"/>
        </w:trPr>
        <w:tc>
          <w:tcPr>
            <w:tcW w:w="0" w:type="auto"/>
            <w:hideMark/>
          </w:tcPr>
          <w:p w14:paraId="253FE634"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Resource/Capability</w:t>
            </w:r>
          </w:p>
        </w:tc>
        <w:tc>
          <w:tcPr>
            <w:tcW w:w="0" w:type="auto"/>
            <w:hideMark/>
          </w:tcPr>
          <w:p w14:paraId="1F6F15A9"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Valuable</w:t>
            </w:r>
          </w:p>
        </w:tc>
        <w:tc>
          <w:tcPr>
            <w:tcW w:w="0" w:type="auto"/>
            <w:hideMark/>
          </w:tcPr>
          <w:p w14:paraId="039EB3CA"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Rare</w:t>
            </w:r>
          </w:p>
        </w:tc>
        <w:tc>
          <w:tcPr>
            <w:tcW w:w="0" w:type="auto"/>
            <w:hideMark/>
          </w:tcPr>
          <w:p w14:paraId="7A63F31E"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Inimitable</w:t>
            </w:r>
          </w:p>
        </w:tc>
        <w:tc>
          <w:tcPr>
            <w:tcW w:w="0" w:type="auto"/>
            <w:hideMark/>
          </w:tcPr>
          <w:p w14:paraId="6772C294"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Organised</w:t>
            </w:r>
          </w:p>
        </w:tc>
        <w:tc>
          <w:tcPr>
            <w:tcW w:w="0" w:type="auto"/>
            <w:hideMark/>
          </w:tcPr>
          <w:p w14:paraId="389F8B32"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Outcome</w:t>
            </w:r>
          </w:p>
        </w:tc>
      </w:tr>
      <w:tr w:rsidR="007433EE" w:rsidRPr="00EF08B3" w14:paraId="220BF507" w14:textId="77777777">
        <w:trPr>
          <w:trHeight w:val="225"/>
        </w:trPr>
        <w:tc>
          <w:tcPr>
            <w:tcW w:w="0" w:type="auto"/>
            <w:hideMark/>
          </w:tcPr>
          <w:p w14:paraId="6A9AB093"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Global Supply Chain Network</w:t>
            </w:r>
          </w:p>
        </w:tc>
        <w:tc>
          <w:tcPr>
            <w:tcW w:w="0" w:type="auto"/>
            <w:hideMark/>
          </w:tcPr>
          <w:p w14:paraId="4B74F595"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60FE2A78"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11B03987"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309BB427"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605B1A47"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Sustainable Advantage</w:t>
            </w:r>
          </w:p>
        </w:tc>
      </w:tr>
      <w:tr w:rsidR="007433EE" w:rsidRPr="00EF08B3" w14:paraId="33467629" w14:textId="77777777">
        <w:trPr>
          <w:trHeight w:val="225"/>
        </w:trPr>
        <w:tc>
          <w:tcPr>
            <w:tcW w:w="0" w:type="auto"/>
            <w:hideMark/>
          </w:tcPr>
          <w:p w14:paraId="3FC3E236"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Brand Reputation</w:t>
            </w:r>
          </w:p>
        </w:tc>
        <w:tc>
          <w:tcPr>
            <w:tcW w:w="0" w:type="auto"/>
            <w:hideMark/>
          </w:tcPr>
          <w:p w14:paraId="58CA1532"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5B9C085D"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0BF9B287"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05429740"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66B11A2F"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Temporary Advantage</w:t>
            </w:r>
          </w:p>
        </w:tc>
      </w:tr>
      <w:tr w:rsidR="007433EE" w:rsidRPr="00EF08B3" w14:paraId="77103188" w14:textId="77777777">
        <w:trPr>
          <w:trHeight w:val="225"/>
        </w:trPr>
        <w:tc>
          <w:tcPr>
            <w:tcW w:w="0" w:type="auto"/>
            <w:hideMark/>
          </w:tcPr>
          <w:p w14:paraId="312FCAC1"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 xml:space="preserve">Data Analytics &amp; </w:t>
            </w:r>
            <w:proofErr w:type="spellStart"/>
            <w:r w:rsidRPr="00EF08B3">
              <w:rPr>
                <w:rFonts w:ascii="Times New Roman" w:hAnsi="Times New Roman" w:cs="Times New Roman"/>
                <w:kern w:val="0"/>
                <w14:ligatures w14:val="none"/>
              </w:rPr>
              <w:t>Clubcard</w:t>
            </w:r>
            <w:proofErr w:type="spellEnd"/>
          </w:p>
        </w:tc>
        <w:tc>
          <w:tcPr>
            <w:tcW w:w="0" w:type="auto"/>
            <w:hideMark/>
          </w:tcPr>
          <w:p w14:paraId="11820903"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44A062B9"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57F83A9B"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68ED3F9F"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70AEA581"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Sustainable Advantage</w:t>
            </w:r>
          </w:p>
        </w:tc>
      </w:tr>
      <w:tr w:rsidR="007433EE" w:rsidRPr="00EF08B3" w14:paraId="521919EE" w14:textId="77777777">
        <w:trPr>
          <w:trHeight w:val="225"/>
        </w:trPr>
        <w:tc>
          <w:tcPr>
            <w:tcW w:w="0" w:type="auto"/>
            <w:hideMark/>
          </w:tcPr>
          <w:p w14:paraId="43492F5C"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Financial Strength</w:t>
            </w:r>
          </w:p>
        </w:tc>
        <w:tc>
          <w:tcPr>
            <w:tcW w:w="0" w:type="auto"/>
            <w:hideMark/>
          </w:tcPr>
          <w:p w14:paraId="69AAA720"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52DA5422"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1CDA9091"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07E8D9F4"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0AFE1FDD"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Competitive Parity</w:t>
            </w:r>
          </w:p>
        </w:tc>
      </w:tr>
      <w:tr w:rsidR="007433EE" w:rsidRPr="00EF08B3" w14:paraId="2B20AA19" w14:textId="77777777">
        <w:trPr>
          <w:trHeight w:val="225"/>
        </w:trPr>
        <w:tc>
          <w:tcPr>
            <w:tcW w:w="0" w:type="auto"/>
            <w:hideMark/>
          </w:tcPr>
          <w:p w14:paraId="2804A597"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Sustainability &amp; CSR Practices</w:t>
            </w:r>
          </w:p>
        </w:tc>
        <w:tc>
          <w:tcPr>
            <w:tcW w:w="0" w:type="auto"/>
            <w:hideMark/>
          </w:tcPr>
          <w:p w14:paraId="55515B6F"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2D2D9967"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4962C35C"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6CED6A13"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6B0B49F2"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Sustainable Advantage</w:t>
            </w:r>
          </w:p>
        </w:tc>
      </w:tr>
      <w:tr w:rsidR="007433EE" w:rsidRPr="00EF08B3" w14:paraId="766C08DA" w14:textId="77777777">
        <w:trPr>
          <w:trHeight w:val="225"/>
        </w:trPr>
        <w:tc>
          <w:tcPr>
            <w:tcW w:w="0" w:type="auto"/>
            <w:hideMark/>
          </w:tcPr>
          <w:p w14:paraId="1F2A4B30"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Human Capital &amp; Management Expertise</w:t>
            </w:r>
          </w:p>
        </w:tc>
        <w:tc>
          <w:tcPr>
            <w:tcW w:w="0" w:type="auto"/>
            <w:hideMark/>
          </w:tcPr>
          <w:p w14:paraId="34933C91"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0F874F22"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54F397A1"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200CD1E2"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Segoe UI Symbol" w:hAnsi="Segoe UI Symbol" w:cs="Times New Roman"/>
                <w:kern w:val="0"/>
                <w14:ligatures w14:val="none"/>
              </w:rPr>
              <w:t>✔</w:t>
            </w:r>
          </w:p>
        </w:tc>
        <w:tc>
          <w:tcPr>
            <w:tcW w:w="0" w:type="auto"/>
            <w:hideMark/>
          </w:tcPr>
          <w:p w14:paraId="26DC8F23" w14:textId="77777777" w:rsidR="007433EE" w:rsidRPr="00EF08B3" w:rsidRDefault="007433EE" w:rsidP="007433EE">
            <w:pPr>
              <w:spacing w:after="0" w:line="240" w:lineRule="auto"/>
              <w:rPr>
                <w:rFonts w:ascii="-webkit-standard" w:hAnsi="-webkit-standard" w:cs="Times New Roman"/>
                <w:kern w:val="0"/>
                <w14:ligatures w14:val="none"/>
              </w:rPr>
            </w:pPr>
            <w:r w:rsidRPr="00EF08B3">
              <w:rPr>
                <w:rFonts w:ascii="Times New Roman" w:hAnsi="Times New Roman" w:cs="Times New Roman"/>
                <w:kern w:val="0"/>
                <w14:ligatures w14:val="none"/>
              </w:rPr>
              <w:t>Competitive Parity</w:t>
            </w:r>
          </w:p>
        </w:tc>
      </w:tr>
    </w:tbl>
    <w:p w14:paraId="299C9CEA"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webkit-standard" w:hAnsi="-webkit-standard" w:cs="Times New Roman"/>
          <w:color w:val="000000"/>
          <w:kern w:val="0"/>
          <w14:ligatures w14:val="none"/>
        </w:rPr>
        <w:t> </w:t>
      </w:r>
    </w:p>
    <w:p w14:paraId="783C914D" w14:textId="77777777" w:rsidR="007433EE" w:rsidRPr="00EF08B3" w:rsidRDefault="007433EE" w:rsidP="007433EE">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Interpretation:</w:t>
      </w:r>
    </w:p>
    <w:p w14:paraId="342BDA3D" w14:textId="77777777"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The advantages that Tesco possesses include environmental consciousness, smart analytics, and efficient global supply chain operations. These capabilities are unique, valuable, and difficult to replicate due to the</w:t>
      </w:r>
      <w:r w:rsidRPr="00EF08B3">
        <w:rPr>
          <w:rStyle w:val="apple-converted-space"/>
          <w:rFonts w:ascii="Arial" w:hAnsi="Arial" w:cs="Arial"/>
          <w:color w:val="000000"/>
        </w:rPr>
        <w:t> </w:t>
      </w:r>
      <w:r w:rsidRPr="00EF08B3">
        <w:rPr>
          <w:rStyle w:val="bumpedfont15"/>
          <w:rFonts w:ascii="Arial" w:hAnsi="Arial" w:cs="Arial"/>
          <w:color w:val="000000"/>
        </w:rPr>
        <w:t>organisational</w:t>
      </w:r>
      <w:r w:rsidRPr="00EF08B3">
        <w:rPr>
          <w:rStyle w:val="apple-converted-space"/>
          <w:rFonts w:ascii="Arial" w:hAnsi="Arial" w:cs="Arial"/>
          <w:color w:val="000000"/>
        </w:rPr>
        <w:t> </w:t>
      </w:r>
      <w:r w:rsidRPr="00EF08B3">
        <w:rPr>
          <w:rStyle w:val="bumpedfont15"/>
          <w:rFonts w:ascii="Arial" w:hAnsi="Arial" w:cs="Arial"/>
          <w:color w:val="000000"/>
        </w:rPr>
        <w:t>culture and technological advancements that have occurred. In Vietnam, Tesco may stand to gain from VRIO's supply chain management, consumer data</w:t>
      </w:r>
      <w:r w:rsidRPr="00EF08B3">
        <w:rPr>
          <w:rStyle w:val="apple-converted-space"/>
          <w:rFonts w:ascii="Arial" w:hAnsi="Arial" w:cs="Arial"/>
          <w:color w:val="000000"/>
        </w:rPr>
        <w:t> </w:t>
      </w:r>
      <w:r w:rsidRPr="00EF08B3">
        <w:rPr>
          <w:rStyle w:val="bumpedfont15"/>
          <w:rFonts w:ascii="Arial" w:hAnsi="Arial" w:cs="Arial"/>
          <w:color w:val="000000"/>
        </w:rPr>
        <w:t>utilisation, and corporate social responsibility branding.</w:t>
      </w:r>
    </w:p>
    <w:p w14:paraId="116021EA" w14:textId="77777777"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3.4 Porter’s Diamond Model</w:t>
      </w:r>
    </w:p>
    <w:p w14:paraId="3001D9FD" w14:textId="238A545E"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An evaluation of </w:t>
      </w:r>
      <w:r w:rsidR="00B47D67" w:rsidRPr="00EF08B3">
        <w:rPr>
          <w:rStyle w:val="bumpedfont15"/>
          <w:rFonts w:ascii="Arial" w:hAnsi="Arial" w:cs="Arial"/>
          <w:color w:val="000000"/>
        </w:rPr>
        <w:t>Vietnam's host market competitiveness is conducted</w:t>
      </w:r>
      <w:r w:rsidRPr="00EF08B3">
        <w:rPr>
          <w:rStyle w:val="bumpedfont15"/>
          <w:rFonts w:ascii="Arial" w:hAnsi="Arial" w:cs="Arial"/>
          <w:color w:val="000000"/>
        </w:rPr>
        <w:t xml:space="preserve"> using Porter's Diamond Model.</w:t>
      </w:r>
    </w:p>
    <w:p w14:paraId="5214796E" w14:textId="77777777"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1. Factor Conditions</w:t>
      </w:r>
    </w:p>
    <w:p w14:paraId="7683457A" w14:textId="328B19EB"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It is possible to find young, low-cost</w:t>
      </w:r>
      <w:r w:rsidRPr="00EF08B3">
        <w:rPr>
          <w:rStyle w:val="apple-converted-space"/>
          <w:rFonts w:ascii="Arial" w:hAnsi="Arial" w:cs="Arial"/>
          <w:color w:val="000000"/>
        </w:rPr>
        <w:t> </w:t>
      </w:r>
      <w:r w:rsidRPr="00EF08B3">
        <w:rPr>
          <w:rStyle w:val="bumpedfont15"/>
          <w:rFonts w:ascii="Arial" w:hAnsi="Arial" w:cs="Arial"/>
          <w:color w:val="000000"/>
        </w:rPr>
        <w:t>labour</w:t>
      </w:r>
      <w:r w:rsidRPr="00EF08B3">
        <w:rPr>
          <w:rStyle w:val="apple-converted-space"/>
          <w:rFonts w:ascii="Arial" w:hAnsi="Arial" w:cs="Arial"/>
          <w:color w:val="000000"/>
        </w:rPr>
        <w:t> </w:t>
      </w:r>
      <w:r w:rsidRPr="00EF08B3">
        <w:rPr>
          <w:rStyle w:val="bumpedfont15"/>
          <w:rFonts w:ascii="Arial" w:hAnsi="Arial" w:cs="Arial"/>
          <w:color w:val="000000"/>
        </w:rPr>
        <w:t xml:space="preserve">in Vietnam that is also becoming highly skilled. </w:t>
      </w:r>
      <w:r w:rsidR="00B47D67" w:rsidRPr="00EF08B3">
        <w:rPr>
          <w:rStyle w:val="bumpedfont15"/>
          <w:rFonts w:ascii="Arial" w:hAnsi="Arial" w:cs="Arial"/>
          <w:color w:val="000000"/>
        </w:rPr>
        <w:t>Improvements to roadways and seaports enhance the efficiency</w:t>
      </w:r>
      <w:r w:rsidRPr="00EF08B3">
        <w:rPr>
          <w:rStyle w:val="bumpedfont15"/>
          <w:rFonts w:ascii="Arial" w:hAnsi="Arial" w:cs="Arial"/>
          <w:color w:val="000000"/>
        </w:rPr>
        <w:t xml:space="preserve"> of distribution. Tesco has the ability to address these concerns by investing in infrastructure for cold chain infrastructure and rural mobility.</w:t>
      </w:r>
    </w:p>
    <w:p w14:paraId="250D5554" w14:textId="77777777"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2. Demand Conditions</w:t>
      </w:r>
    </w:p>
    <w:p w14:paraId="0B8F42AC" w14:textId="77777777"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Intelligent Vietnamese consumers are drawn to foreign brands because of their convenience, quality, and foreign brands. Tesco is able to enter the market because of the growing number of consumers in the middle class and</w:t>
      </w:r>
      <w:r w:rsidRPr="00EF08B3">
        <w:rPr>
          <w:rStyle w:val="apple-converted-space"/>
          <w:rFonts w:ascii="Arial" w:hAnsi="Arial" w:cs="Arial"/>
          <w:color w:val="000000"/>
        </w:rPr>
        <w:t> </w:t>
      </w:r>
      <w:r w:rsidRPr="00EF08B3">
        <w:rPr>
          <w:rStyle w:val="bumpedfont15"/>
          <w:rFonts w:ascii="Arial" w:hAnsi="Arial" w:cs="Arial"/>
          <w:color w:val="000000"/>
        </w:rPr>
        <w:t>urbanisation. These consumers want more sophisticated shopping experiences</w:t>
      </w:r>
      <w:r w:rsidRPr="00EF08B3">
        <w:rPr>
          <w:rStyle w:val="apple-converted-space"/>
          <w:rFonts w:ascii="Arial" w:hAnsi="Arial" w:cs="Arial"/>
          <w:color w:val="000000"/>
        </w:rPr>
        <w:t> </w:t>
      </w:r>
      <w:r w:rsidRPr="00EF08B3">
        <w:rPr>
          <w:rStyle w:val="bumpedfont15"/>
          <w:rFonts w:ascii="Arial" w:hAnsi="Arial" w:cs="Arial"/>
          <w:color w:val="000000"/>
        </w:rPr>
        <w:t>(Porter, 1980).</w:t>
      </w:r>
    </w:p>
    <w:p w14:paraId="11FD7B15" w14:textId="77777777"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3. Related and Supporting Industries</w:t>
      </w:r>
    </w:p>
    <w:p w14:paraId="446789C1" w14:textId="77777777" w:rsidR="006C5902" w:rsidRPr="00EF08B3" w:rsidRDefault="006C590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There is a possibility that the private-label supply chain of Tesco will benefit from the agricultural and food industry boom in Vietnam. Retail is being</w:t>
      </w:r>
      <w:r w:rsidRPr="00EF08B3">
        <w:rPr>
          <w:rStyle w:val="apple-converted-space"/>
          <w:rFonts w:ascii="Arial" w:hAnsi="Arial" w:cs="Arial"/>
          <w:color w:val="000000"/>
        </w:rPr>
        <w:t> </w:t>
      </w:r>
      <w:r w:rsidRPr="00EF08B3">
        <w:rPr>
          <w:rStyle w:val="bumpedfont15"/>
          <w:rFonts w:ascii="Arial" w:hAnsi="Arial" w:cs="Arial"/>
          <w:color w:val="000000"/>
        </w:rPr>
        <w:t>modernised</w:t>
      </w:r>
      <w:r w:rsidRPr="00EF08B3">
        <w:rPr>
          <w:rStyle w:val="apple-converted-space"/>
          <w:rFonts w:ascii="Arial" w:hAnsi="Arial" w:cs="Arial"/>
          <w:color w:val="000000"/>
        </w:rPr>
        <w:t> </w:t>
      </w:r>
      <w:r w:rsidRPr="00EF08B3">
        <w:rPr>
          <w:rStyle w:val="bumpedfont15"/>
          <w:rFonts w:ascii="Arial" w:hAnsi="Arial" w:cs="Arial"/>
          <w:color w:val="000000"/>
        </w:rPr>
        <w:t>by innovative logistics and information and communication technology. Supply chain risks are posed by a variety of different types of imports.</w:t>
      </w:r>
    </w:p>
    <w:p w14:paraId="51582DFE" w14:textId="77777777" w:rsidR="00D733CD" w:rsidRPr="00EF08B3" w:rsidRDefault="00D733CD">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3.4 Porter’s Diamond Model</w:t>
      </w:r>
    </w:p>
    <w:p w14:paraId="3EE957F1" w14:textId="77777777" w:rsidR="00D733CD" w:rsidRPr="00EF08B3" w:rsidRDefault="00D733CD">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An evaluation of the competitiveness of Vietnam's host market is carried out using Porter's Diamond Model.</w:t>
      </w:r>
    </w:p>
    <w:p w14:paraId="18DF9D42" w14:textId="77777777" w:rsidR="00D733CD" w:rsidRPr="00EF08B3" w:rsidRDefault="00D733CD">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1. Factor Conditions</w:t>
      </w:r>
    </w:p>
    <w:p w14:paraId="55A0A53F" w14:textId="77777777" w:rsidR="00D733CD" w:rsidRPr="00EF08B3" w:rsidRDefault="00D733CD">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It is possible to find young, low-cost</w:t>
      </w:r>
      <w:r w:rsidRPr="00EF08B3">
        <w:rPr>
          <w:rStyle w:val="apple-converted-space"/>
          <w:rFonts w:ascii="Arial" w:hAnsi="Arial" w:cs="Arial"/>
          <w:color w:val="000000"/>
        </w:rPr>
        <w:t> </w:t>
      </w:r>
      <w:r w:rsidRPr="00EF08B3">
        <w:rPr>
          <w:rStyle w:val="bumpedfont15"/>
          <w:rFonts w:ascii="Arial" w:hAnsi="Arial" w:cs="Arial"/>
          <w:color w:val="000000"/>
        </w:rPr>
        <w:t>labour</w:t>
      </w:r>
      <w:r w:rsidRPr="00EF08B3">
        <w:rPr>
          <w:rStyle w:val="apple-converted-space"/>
          <w:rFonts w:ascii="Arial" w:hAnsi="Arial" w:cs="Arial"/>
          <w:color w:val="000000"/>
        </w:rPr>
        <w:t> </w:t>
      </w:r>
      <w:r w:rsidRPr="00EF08B3">
        <w:rPr>
          <w:rStyle w:val="bumpedfont15"/>
          <w:rFonts w:ascii="Arial" w:hAnsi="Arial" w:cs="Arial"/>
          <w:color w:val="000000"/>
        </w:rPr>
        <w:t>in Vietnam that is also becoming highly skilled. Building enhancements to roadways and seaports increase the effectiveness of distribution. Tesco has the ability to address these concerns by investing in infrastructure for cold chain infrastructure and rural mobility.</w:t>
      </w:r>
    </w:p>
    <w:p w14:paraId="0EF04B8A" w14:textId="77777777" w:rsidR="00D733CD" w:rsidRPr="00EF08B3" w:rsidRDefault="00D733CD">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2. Demand Conditions</w:t>
      </w:r>
    </w:p>
    <w:p w14:paraId="338EA4F5" w14:textId="77777777" w:rsidR="00D733CD" w:rsidRPr="00EF08B3" w:rsidRDefault="00D733CD">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Intelligent Vietnamese consumers are drawn to foreign brands because of their convenience, quality, and foreign brands. Tesco is able to enter the market because of the growing number of consumers in the middle class and</w:t>
      </w:r>
      <w:r w:rsidRPr="00EF08B3">
        <w:rPr>
          <w:rStyle w:val="apple-converted-space"/>
          <w:rFonts w:ascii="Arial" w:hAnsi="Arial" w:cs="Arial"/>
          <w:color w:val="000000"/>
        </w:rPr>
        <w:t> </w:t>
      </w:r>
      <w:r w:rsidRPr="00EF08B3">
        <w:rPr>
          <w:rStyle w:val="bumpedfont15"/>
          <w:rFonts w:ascii="Arial" w:hAnsi="Arial" w:cs="Arial"/>
          <w:color w:val="000000"/>
        </w:rPr>
        <w:t>urbanisation. These consumers want more sophisticated shopping experiences</w:t>
      </w:r>
      <w:r w:rsidRPr="00EF08B3">
        <w:rPr>
          <w:rStyle w:val="apple-converted-space"/>
          <w:rFonts w:ascii="Arial" w:hAnsi="Arial" w:cs="Arial"/>
          <w:color w:val="000000"/>
        </w:rPr>
        <w:t> </w:t>
      </w:r>
      <w:r w:rsidRPr="00EF08B3">
        <w:rPr>
          <w:rStyle w:val="bumpedfont15"/>
          <w:rFonts w:ascii="Arial" w:hAnsi="Arial" w:cs="Arial"/>
          <w:color w:val="000000"/>
        </w:rPr>
        <w:t>(Porter, 1980).</w:t>
      </w:r>
    </w:p>
    <w:p w14:paraId="025B0AD9" w14:textId="77777777" w:rsidR="00D733CD" w:rsidRPr="00EF08B3" w:rsidRDefault="00D733CD">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3. Related and Supporting Industries</w:t>
      </w:r>
    </w:p>
    <w:p w14:paraId="79BBD103" w14:textId="77777777" w:rsidR="00D733CD" w:rsidRPr="00EF08B3" w:rsidRDefault="00D733CD">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There is a possibility that the private-label supply chain of Tesco will benefit from the agricultural and food industry boom in Vietnam. Retail is being</w:t>
      </w:r>
      <w:r w:rsidRPr="00EF08B3">
        <w:rPr>
          <w:rStyle w:val="apple-converted-space"/>
          <w:rFonts w:ascii="Arial" w:hAnsi="Arial" w:cs="Arial"/>
          <w:color w:val="000000"/>
        </w:rPr>
        <w:t> </w:t>
      </w:r>
      <w:r w:rsidRPr="00EF08B3">
        <w:rPr>
          <w:rStyle w:val="bumpedfont15"/>
          <w:rFonts w:ascii="Arial" w:hAnsi="Arial" w:cs="Arial"/>
          <w:color w:val="000000"/>
        </w:rPr>
        <w:t>modernised</w:t>
      </w:r>
      <w:r w:rsidRPr="00EF08B3">
        <w:rPr>
          <w:rStyle w:val="apple-converted-space"/>
          <w:rFonts w:ascii="Arial" w:hAnsi="Arial" w:cs="Arial"/>
          <w:color w:val="000000"/>
        </w:rPr>
        <w:t> </w:t>
      </w:r>
      <w:r w:rsidRPr="00EF08B3">
        <w:rPr>
          <w:rStyle w:val="bumpedfont15"/>
          <w:rFonts w:ascii="Arial" w:hAnsi="Arial" w:cs="Arial"/>
          <w:color w:val="000000"/>
        </w:rPr>
        <w:t>by innovative logistics and information and communication technology. Supply chain risks are posed by a variety of different types of imports.</w:t>
      </w:r>
    </w:p>
    <w:p w14:paraId="5B624816" w14:textId="469F1E13" w:rsidR="006E6B93" w:rsidRPr="00EF08B3" w:rsidRDefault="006E6B93" w:rsidP="00E11EB6">
      <w:pPr>
        <w:pStyle w:val="s3"/>
        <w:spacing w:before="0" w:beforeAutospacing="0" w:after="0" w:afterAutospacing="0"/>
        <w:jc w:val="both"/>
        <w:rPr>
          <w:rFonts w:ascii="-webkit-standard" w:hAnsi="-webkit-standard"/>
          <w:color w:val="000000"/>
        </w:rPr>
      </w:pPr>
    </w:p>
    <w:p w14:paraId="73484848" w14:textId="77777777" w:rsidR="00441007" w:rsidRPr="00EF08B3" w:rsidRDefault="00441007" w:rsidP="00E11EB6">
      <w:pPr>
        <w:pStyle w:val="s3"/>
        <w:spacing w:before="0" w:beforeAutospacing="0" w:after="0" w:afterAutospacing="0"/>
        <w:jc w:val="both"/>
        <w:rPr>
          <w:rFonts w:ascii="-webkit-standard" w:hAnsi="-webkit-standard"/>
          <w:color w:val="000000"/>
        </w:rPr>
      </w:pPr>
    </w:p>
    <w:p w14:paraId="7F7ADE2C" w14:textId="77777777" w:rsidR="00441007" w:rsidRPr="00EF08B3" w:rsidRDefault="00441007" w:rsidP="00E11EB6">
      <w:pPr>
        <w:pStyle w:val="s3"/>
        <w:spacing w:before="0" w:beforeAutospacing="0" w:after="0" w:afterAutospacing="0"/>
        <w:jc w:val="both"/>
        <w:rPr>
          <w:rFonts w:ascii="-webkit-standard" w:hAnsi="-webkit-standard"/>
          <w:color w:val="000000"/>
        </w:rPr>
      </w:pPr>
    </w:p>
    <w:p w14:paraId="46A545D7" w14:textId="12241EBA" w:rsidR="00441007" w:rsidRPr="00EF08B3" w:rsidRDefault="00441007" w:rsidP="00E11EB6">
      <w:pPr>
        <w:pStyle w:val="s3"/>
        <w:spacing w:before="0" w:beforeAutospacing="0" w:after="0" w:afterAutospacing="0"/>
        <w:jc w:val="both"/>
        <w:rPr>
          <w:rFonts w:ascii="-webkit-standard" w:hAnsi="-webkit-standard"/>
          <w:color w:val="000000"/>
        </w:rPr>
      </w:pPr>
    </w:p>
    <w:p w14:paraId="7C0C01E6" w14:textId="78B6A5F6" w:rsidR="003F30D4" w:rsidRPr="00EF08B3" w:rsidRDefault="00965823">
      <w:pPr>
        <w:pStyle w:val="s11"/>
        <w:spacing w:before="0" w:beforeAutospacing="0" w:after="0" w:afterAutospacing="0" w:line="324" w:lineRule="atLeast"/>
        <w:jc w:val="center"/>
        <w:rPr>
          <w:rFonts w:ascii="-webkit-standard" w:hAnsi="-webkit-standard"/>
          <w:color w:val="000000"/>
        </w:rPr>
      </w:pPr>
      <w:r w:rsidRPr="00EF08B3">
        <w:rPr>
          <w:rFonts w:ascii="-webkit-standard" w:hAnsi="-webkit-standard"/>
          <w:noProof/>
          <w:color w:val="000000"/>
          <w14:ligatures w14:val="standardContextual"/>
        </w:rPr>
        <w:drawing>
          <wp:anchor distT="0" distB="0" distL="114300" distR="114300" simplePos="0" relativeHeight="251658244" behindDoc="0" locked="0" layoutInCell="1" allowOverlap="1" wp14:anchorId="34CEFB69" wp14:editId="0635ADFD">
            <wp:simplePos x="0" y="0"/>
            <wp:positionH relativeFrom="column">
              <wp:posOffset>228600</wp:posOffset>
            </wp:positionH>
            <wp:positionV relativeFrom="paragraph">
              <wp:posOffset>551815</wp:posOffset>
            </wp:positionV>
            <wp:extent cx="5435600" cy="5283200"/>
            <wp:effectExtent l="0" t="0" r="0" b="0"/>
            <wp:wrapTopAndBottom/>
            <wp:docPr id="1857765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65751" name="Picture 1857765751"/>
                    <pic:cNvPicPr/>
                  </pic:nvPicPr>
                  <pic:blipFill>
                    <a:blip r:embed="rId15">
                      <a:extLst>
                        <a:ext uri="{28A0092B-C50C-407E-A947-70E740481C1C}">
                          <a14:useLocalDpi xmlns:a14="http://schemas.microsoft.com/office/drawing/2010/main" val="0"/>
                        </a:ext>
                      </a:extLst>
                    </a:blip>
                    <a:stretch>
                      <a:fillRect/>
                    </a:stretch>
                  </pic:blipFill>
                  <pic:spPr>
                    <a:xfrm>
                      <a:off x="0" y="0"/>
                      <a:ext cx="5435600" cy="5283200"/>
                    </a:xfrm>
                    <a:prstGeom prst="rect">
                      <a:avLst/>
                    </a:prstGeom>
                  </pic:spPr>
                </pic:pic>
              </a:graphicData>
            </a:graphic>
          </wp:anchor>
        </w:drawing>
      </w:r>
      <w:r w:rsidR="003F30D4" w:rsidRPr="00EF08B3">
        <w:rPr>
          <w:rFonts w:ascii="Arial" w:hAnsi="Arial" w:cs="Arial"/>
          <w:color w:val="000000"/>
        </w:rPr>
        <w:t xml:space="preserve">Figure 5: Theoretical model of Porter’s Diamond </w:t>
      </w:r>
      <w:r w:rsidR="003D3875" w:rsidRPr="00EF08B3">
        <w:rPr>
          <w:rFonts w:ascii="Arial" w:hAnsi="Arial" w:cs="Arial"/>
          <w:color w:val="000000"/>
        </w:rPr>
        <w:t>Model (</w:t>
      </w:r>
      <w:r w:rsidR="003F30D4" w:rsidRPr="00EF08B3">
        <w:rPr>
          <w:rFonts w:ascii="Arial" w:hAnsi="Arial" w:cs="Arial"/>
          <w:color w:val="000000"/>
        </w:rPr>
        <w:t xml:space="preserve">Created with </w:t>
      </w:r>
      <w:proofErr w:type="spellStart"/>
      <w:r w:rsidR="003F30D4" w:rsidRPr="00EF08B3">
        <w:rPr>
          <w:rFonts w:ascii="Arial" w:hAnsi="Arial" w:cs="Arial"/>
          <w:color w:val="000000"/>
        </w:rPr>
        <w:t>Canva</w:t>
      </w:r>
      <w:proofErr w:type="spellEnd"/>
      <w:r w:rsidR="003F30D4" w:rsidRPr="00EF08B3">
        <w:rPr>
          <w:rFonts w:ascii="Arial" w:hAnsi="Arial" w:cs="Arial"/>
          <w:color w:val="000000"/>
        </w:rPr>
        <w:t>)</w:t>
      </w:r>
    </w:p>
    <w:p w14:paraId="2D76B4AF" w14:textId="77777777" w:rsidR="00CE643F" w:rsidRPr="00EF08B3" w:rsidRDefault="00CE643F" w:rsidP="003F30D4">
      <w:pPr>
        <w:spacing w:after="0" w:line="240" w:lineRule="auto"/>
        <w:jc w:val="both"/>
        <w:rPr>
          <w:rFonts w:ascii="Arial" w:hAnsi="Arial" w:cs="Arial"/>
          <w:b/>
          <w:bCs/>
          <w:color w:val="000000"/>
          <w:kern w:val="0"/>
          <w14:ligatures w14:val="none"/>
        </w:rPr>
      </w:pPr>
    </w:p>
    <w:p w14:paraId="63D96A77" w14:textId="77777777" w:rsidR="00CE643F" w:rsidRPr="00EF08B3" w:rsidRDefault="00CE643F" w:rsidP="003F30D4">
      <w:pPr>
        <w:spacing w:after="0" w:line="240" w:lineRule="auto"/>
        <w:jc w:val="both"/>
        <w:rPr>
          <w:rFonts w:ascii="Arial" w:hAnsi="Arial" w:cs="Arial"/>
          <w:b/>
          <w:bCs/>
          <w:color w:val="000000"/>
          <w:kern w:val="0"/>
          <w14:ligatures w14:val="none"/>
        </w:rPr>
      </w:pPr>
    </w:p>
    <w:p w14:paraId="6F9A6B54" w14:textId="1CE56317" w:rsidR="00E323A5" w:rsidRPr="00EF08B3" w:rsidRDefault="00E07E87" w:rsidP="003F30D4">
      <w:pPr>
        <w:spacing w:after="0" w:line="240" w:lineRule="auto"/>
        <w:jc w:val="both"/>
        <w:rPr>
          <w:rFonts w:ascii="Arial" w:hAnsi="Arial" w:cs="Arial"/>
          <w:b/>
          <w:bCs/>
          <w:color w:val="000000"/>
          <w:kern w:val="0"/>
          <w14:ligatures w14:val="none"/>
        </w:rPr>
      </w:pPr>
      <w:r w:rsidRPr="00EF08B3">
        <w:rPr>
          <w:rFonts w:ascii="Arial" w:hAnsi="Arial" w:cs="Arial"/>
          <w:b/>
          <w:bCs/>
          <w:color w:val="000000"/>
          <w:kern w:val="0"/>
          <w14:ligatures w14:val="none"/>
        </w:rPr>
        <w:t xml:space="preserve">Implementation </w:t>
      </w:r>
    </w:p>
    <w:p w14:paraId="73B1DE6B" w14:textId="651DE6BF" w:rsidR="003F30D4" w:rsidRPr="00EF08B3" w:rsidRDefault="003F30D4" w:rsidP="003F30D4">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4. Firm Strategy, Structure, and Rivalry</w:t>
      </w:r>
    </w:p>
    <w:p w14:paraId="09AEB778" w14:textId="2911888F" w:rsidR="003F30D4" w:rsidRPr="00EF08B3" w:rsidRDefault="003F30D4" w:rsidP="003F30D4">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 xml:space="preserve">Quality, efficiency, and creativity are all improved when there is competition between domestic and international shops. As a result of this circumstance, Tesco </w:t>
      </w:r>
      <w:r w:rsidR="00D23B72" w:rsidRPr="00EF08B3">
        <w:rPr>
          <w:rFonts w:ascii="Arial" w:hAnsi="Arial" w:cs="Arial"/>
          <w:color w:val="000000"/>
          <w:kern w:val="0"/>
          <w14:ligatures w14:val="none"/>
        </w:rPr>
        <w:t>must</w:t>
      </w:r>
      <w:r w:rsidRPr="00EF08B3">
        <w:rPr>
          <w:rFonts w:ascii="Arial" w:hAnsi="Arial" w:cs="Arial"/>
          <w:color w:val="000000"/>
          <w:kern w:val="0"/>
          <w14:ligatures w14:val="none"/>
        </w:rPr>
        <w:t xml:space="preserve"> innovate and adjust to the behaviour of local </w:t>
      </w:r>
      <w:bookmarkStart w:id="23" w:name="_Int_JgpqP84Q"/>
      <w:r w:rsidRPr="00EF08B3">
        <w:rPr>
          <w:rFonts w:ascii="Arial" w:hAnsi="Arial" w:cs="Arial"/>
          <w:color w:val="000000"/>
          <w:kern w:val="0"/>
          <w14:ligatures w14:val="none"/>
        </w:rPr>
        <w:t>consumers(</w:t>
      </w:r>
      <w:bookmarkEnd w:id="23"/>
      <w:r w:rsidRPr="00EF08B3">
        <w:rPr>
          <w:rFonts w:ascii="Arial" w:hAnsi="Arial" w:cs="Arial"/>
          <w:color w:val="000000"/>
          <w:kern w:val="0"/>
          <w14:ligatures w14:val="none"/>
        </w:rPr>
        <w:t xml:space="preserve">Porter, 1980). Relationship-based marketing by Vietnamese merchants highlights the importance of corporate social responsibility and local engagement for Tesco </w:t>
      </w:r>
      <w:bookmarkStart w:id="24" w:name="_Int_NRhSaBnE"/>
      <w:r w:rsidRPr="00EF08B3">
        <w:rPr>
          <w:rFonts w:ascii="Arial" w:hAnsi="Arial" w:cs="Arial"/>
          <w:color w:val="000000"/>
          <w:kern w:val="0"/>
          <w14:ligatures w14:val="none"/>
        </w:rPr>
        <w:t>in order to</w:t>
      </w:r>
      <w:bookmarkEnd w:id="24"/>
      <w:r w:rsidRPr="00EF08B3">
        <w:rPr>
          <w:rFonts w:ascii="Arial" w:hAnsi="Arial" w:cs="Arial"/>
          <w:color w:val="000000"/>
          <w:kern w:val="0"/>
          <w14:ligatures w14:val="none"/>
        </w:rPr>
        <w:t xml:space="preserve"> build trust.</w:t>
      </w:r>
    </w:p>
    <w:p w14:paraId="0EC12F2B" w14:textId="77777777" w:rsidR="003F30D4" w:rsidRPr="00EF08B3" w:rsidRDefault="003F30D4" w:rsidP="003F30D4">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5. Government Role</w:t>
      </w:r>
    </w:p>
    <w:p w14:paraId="243B3D6B" w14:textId="77777777" w:rsidR="003F30D4" w:rsidRPr="00EF08B3" w:rsidRDefault="003F30D4" w:rsidP="003F30D4">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 xml:space="preserve">Providing financial incentives and infrastructure, Vietnam is eager to attract foreign investment. Joint ventures or strategic partnerships may </w:t>
      </w:r>
      <w:bookmarkStart w:id="25" w:name="_Int_dkdrqN8k"/>
      <w:r w:rsidRPr="00EF08B3">
        <w:rPr>
          <w:rFonts w:ascii="Arial" w:hAnsi="Arial" w:cs="Arial"/>
          <w:color w:val="000000"/>
          <w:kern w:val="0"/>
          <w14:ligatures w14:val="none"/>
        </w:rPr>
        <w:t>be encouraged</w:t>
      </w:r>
      <w:bookmarkEnd w:id="25"/>
      <w:r w:rsidRPr="00EF08B3">
        <w:rPr>
          <w:rFonts w:ascii="Arial" w:hAnsi="Arial" w:cs="Arial"/>
          <w:color w:val="000000"/>
          <w:kern w:val="0"/>
          <w14:ligatures w14:val="none"/>
        </w:rPr>
        <w:t xml:space="preserve"> above first arrival, however, because to the limits imposed by local content and regulatory requirements. </w:t>
      </w:r>
    </w:p>
    <w:p w14:paraId="0FAFFF93" w14:textId="77777777" w:rsidR="003F30D4" w:rsidRPr="00EF08B3" w:rsidRDefault="003F30D4" w:rsidP="003F30D4">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6. Chance Events</w:t>
      </w:r>
    </w:p>
    <w:p w14:paraId="6DEC6BBD" w14:textId="3FAB072B" w:rsidR="003F30D4" w:rsidRPr="00EF08B3" w:rsidRDefault="003F30D4" w:rsidP="003F30D4">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 xml:space="preserve">It is possible for operational expenses to increase </w:t>
      </w:r>
      <w:r w:rsidR="00E323A5" w:rsidRPr="00EF08B3">
        <w:rPr>
          <w:rFonts w:ascii="Arial" w:hAnsi="Arial" w:cs="Arial"/>
          <w:color w:val="000000"/>
          <w:kern w:val="0"/>
          <w14:ligatures w14:val="none"/>
        </w:rPr>
        <w:t>because of</w:t>
      </w:r>
      <w:r w:rsidRPr="00EF08B3">
        <w:rPr>
          <w:rFonts w:ascii="Arial" w:hAnsi="Arial" w:cs="Arial"/>
          <w:color w:val="000000"/>
          <w:kern w:val="0"/>
          <w14:ligatures w14:val="none"/>
        </w:rPr>
        <w:t xml:space="preserve"> disruptions in supply chains, global inflation, and regional trade disputes (</w:t>
      </w:r>
      <w:proofErr w:type="spellStart"/>
      <w:r w:rsidRPr="00EF08B3">
        <w:rPr>
          <w:rFonts w:ascii="Arial" w:hAnsi="Arial" w:cs="Arial"/>
          <w:color w:val="000000"/>
          <w:kern w:val="0"/>
          <w14:ligatures w14:val="none"/>
        </w:rPr>
        <w:t>Saloner</w:t>
      </w:r>
      <w:proofErr w:type="spellEnd"/>
      <w:r w:rsidRPr="00EF08B3">
        <w:rPr>
          <w:rFonts w:ascii="Arial" w:hAnsi="Arial" w:cs="Arial"/>
          <w:color w:val="000000"/>
          <w:kern w:val="0"/>
          <w14:ligatures w14:val="none"/>
        </w:rPr>
        <w:t xml:space="preserve">, 2021). Resilience in the face of global crises </w:t>
      </w:r>
      <w:bookmarkStart w:id="26" w:name="_Int_tBuVjoPK"/>
      <w:r w:rsidRPr="00EF08B3">
        <w:rPr>
          <w:rFonts w:ascii="Arial" w:hAnsi="Arial" w:cs="Arial"/>
          <w:color w:val="000000"/>
          <w:kern w:val="0"/>
          <w14:ligatures w14:val="none"/>
        </w:rPr>
        <w:t>demonstrates</w:t>
      </w:r>
      <w:bookmarkEnd w:id="26"/>
      <w:r w:rsidRPr="00EF08B3">
        <w:rPr>
          <w:rFonts w:ascii="Arial" w:hAnsi="Arial" w:cs="Arial"/>
          <w:color w:val="000000"/>
          <w:kern w:val="0"/>
          <w14:ligatures w14:val="none"/>
        </w:rPr>
        <w:t xml:space="preserve"> the institutional flexibility of Vietnam.</w:t>
      </w:r>
    </w:p>
    <w:p w14:paraId="21EE1A7D" w14:textId="77777777" w:rsidR="003F30D4" w:rsidRPr="00EF08B3" w:rsidRDefault="003F30D4" w:rsidP="003F30D4">
      <w:pPr>
        <w:spacing w:after="0" w:line="240" w:lineRule="auto"/>
        <w:jc w:val="both"/>
        <w:rPr>
          <w:rFonts w:ascii="-webkit-standard" w:hAnsi="-webkit-standard" w:cs="Times New Roman"/>
          <w:color w:val="000000"/>
          <w:kern w:val="0"/>
          <w14:ligatures w14:val="none"/>
        </w:rPr>
      </w:pPr>
      <w:r w:rsidRPr="00EF08B3">
        <w:rPr>
          <w:rFonts w:ascii="Arial" w:hAnsi="Arial" w:cs="Arial"/>
          <w:b/>
          <w:bCs/>
          <w:color w:val="000000"/>
          <w:kern w:val="0"/>
          <w14:ligatures w14:val="none"/>
        </w:rPr>
        <w:t>3.5 Evaluation of Analytical Tools</w:t>
      </w:r>
    </w:p>
    <w:p w14:paraId="467AE562" w14:textId="7A60253C" w:rsidR="003F30D4" w:rsidRPr="00EF08B3" w:rsidRDefault="003F30D4" w:rsidP="003F30D4">
      <w:pPr>
        <w:spacing w:after="0" w:line="240" w:lineRule="auto"/>
        <w:jc w:val="both"/>
        <w:rPr>
          <w:rFonts w:ascii="-webkit-standard" w:hAnsi="-webkit-standard" w:cs="Times New Roman"/>
          <w:color w:val="000000"/>
          <w:kern w:val="0"/>
          <w14:ligatures w14:val="none"/>
        </w:rPr>
      </w:pPr>
      <w:r w:rsidRPr="00EF08B3">
        <w:rPr>
          <w:rFonts w:ascii="Arial" w:hAnsi="Arial" w:cs="Arial"/>
          <w:color w:val="000000"/>
          <w:kern w:val="0"/>
          <w14:ligatures w14:val="none"/>
        </w:rPr>
        <w:t xml:space="preserve">Every paradigm has its own set of limitations, but it also </w:t>
      </w:r>
      <w:r w:rsidR="00660A46" w:rsidRPr="00EF08B3">
        <w:rPr>
          <w:rFonts w:ascii="Arial" w:hAnsi="Arial" w:cs="Arial"/>
          <w:color w:val="000000"/>
          <w:kern w:val="0"/>
          <w14:ligatures w14:val="none"/>
        </w:rPr>
        <w:t>offers</w:t>
      </w:r>
      <w:r w:rsidRPr="00EF08B3">
        <w:rPr>
          <w:rFonts w:ascii="Arial" w:hAnsi="Arial" w:cs="Arial"/>
          <w:color w:val="000000"/>
          <w:kern w:val="0"/>
          <w14:ligatures w14:val="none"/>
        </w:rPr>
        <w:t xml:space="preserve"> some insights.</w:t>
      </w:r>
    </w:p>
    <w:p w14:paraId="73BEAE60" w14:textId="77777777" w:rsidR="003F30D4" w:rsidRPr="00EF08B3" w:rsidRDefault="003F30D4" w:rsidP="003F30D4">
      <w:pPr>
        <w:spacing w:after="0" w:line="240" w:lineRule="auto"/>
        <w:ind w:hanging="270"/>
        <w:jc w:val="both"/>
        <w:rPr>
          <w:rFonts w:ascii="-webkit-standard" w:eastAsia="Times New Roman" w:hAnsi="-webkit-standard" w:cs="Times New Roman"/>
          <w:color w:val="000000"/>
          <w:kern w:val="0"/>
          <w14:ligatures w14:val="none"/>
        </w:rPr>
      </w:pPr>
      <w:r w:rsidRPr="00EF08B3">
        <w:rPr>
          <w:rFonts w:ascii="Symbol" w:eastAsia="Times New Roman" w:hAnsi="Symbol" w:cs="Times New Roman"/>
          <w:color w:val="000000"/>
          <w:kern w:val="0"/>
          <w14:ligatures w14:val="none"/>
        </w:rPr>
        <w:t>• </w:t>
      </w:r>
      <w:r w:rsidRPr="00EF08B3">
        <w:rPr>
          <w:rFonts w:ascii="Arial" w:eastAsia="Times New Roman" w:hAnsi="Arial" w:cs="Arial"/>
          <w:color w:val="000000"/>
          <w:kern w:val="0"/>
          <w14:ligatures w14:val="none"/>
        </w:rPr>
        <w:t>There are no dynamic factor links, but PESTLE provides a comprehensive perspective.</w:t>
      </w:r>
    </w:p>
    <w:p w14:paraId="7534878B" w14:textId="495FBC57" w:rsidR="003F30D4" w:rsidRPr="00EF08B3" w:rsidRDefault="003F30D4" w:rsidP="003F30D4">
      <w:pPr>
        <w:spacing w:after="0" w:line="240" w:lineRule="auto"/>
        <w:ind w:hanging="270"/>
        <w:rPr>
          <w:rFonts w:ascii="-webkit-standard" w:eastAsia="Times New Roman" w:hAnsi="-webkit-standard" w:cs="Times New Roman"/>
          <w:color w:val="000000"/>
          <w:kern w:val="0"/>
          <w14:ligatures w14:val="none"/>
        </w:rPr>
      </w:pPr>
      <w:r w:rsidRPr="00EF08B3">
        <w:rPr>
          <w:rFonts w:ascii="Symbol" w:eastAsia="Times New Roman" w:hAnsi="Symbol" w:cs="Times New Roman"/>
          <w:color w:val="000000"/>
          <w:kern w:val="0"/>
          <w14:ligatures w14:val="none"/>
        </w:rPr>
        <w:t>• </w:t>
      </w:r>
      <w:r w:rsidRPr="00EF08B3">
        <w:rPr>
          <w:rFonts w:ascii="Arial" w:eastAsia="Times New Roman" w:hAnsi="Arial" w:cs="Arial"/>
          <w:color w:val="000000"/>
          <w:kern w:val="0"/>
          <w14:ligatures w14:val="none"/>
        </w:rPr>
        <w:t xml:space="preserve">The reasons why Porter's Five Forces might not </w:t>
      </w:r>
      <w:r w:rsidR="00945E50" w:rsidRPr="00EF08B3">
        <w:rPr>
          <w:rFonts w:ascii="Arial" w:eastAsia="Times New Roman" w:hAnsi="Arial" w:cs="Arial"/>
          <w:color w:val="000000"/>
          <w:kern w:val="0"/>
          <w14:ligatures w14:val="none"/>
        </w:rPr>
        <w:t>apply</w:t>
      </w:r>
      <w:r w:rsidRPr="00EF08B3">
        <w:rPr>
          <w:rFonts w:ascii="Arial" w:eastAsia="Times New Roman" w:hAnsi="Arial" w:cs="Arial"/>
          <w:color w:val="000000"/>
          <w:kern w:val="0"/>
          <w14:ligatures w14:val="none"/>
        </w:rPr>
        <w:t xml:space="preserve"> to the digital disruption in retail.</w:t>
      </w:r>
    </w:p>
    <w:p w14:paraId="7B40C445" w14:textId="77777777" w:rsidR="003F30D4" w:rsidRPr="00EF08B3" w:rsidRDefault="003F30D4" w:rsidP="003F30D4">
      <w:pPr>
        <w:spacing w:after="0" w:line="240" w:lineRule="auto"/>
        <w:ind w:hanging="270"/>
        <w:rPr>
          <w:rFonts w:ascii="-webkit-standard" w:eastAsia="Times New Roman" w:hAnsi="-webkit-standard" w:cs="Times New Roman"/>
          <w:color w:val="000000"/>
          <w:kern w:val="0"/>
          <w14:ligatures w14:val="none"/>
        </w:rPr>
      </w:pPr>
      <w:r w:rsidRPr="00EF08B3">
        <w:rPr>
          <w:rFonts w:ascii="Symbol" w:eastAsia="Times New Roman" w:hAnsi="Symbol" w:cs="Times New Roman"/>
          <w:color w:val="000000"/>
          <w:kern w:val="0"/>
          <w14:ligatures w14:val="none"/>
        </w:rPr>
        <w:t>• </w:t>
      </w:r>
      <w:r w:rsidRPr="00EF08B3">
        <w:rPr>
          <w:rFonts w:ascii="Arial" w:eastAsia="Times New Roman" w:hAnsi="Arial" w:cs="Arial"/>
          <w:color w:val="000000"/>
          <w:kern w:val="0"/>
          <w14:ligatures w14:val="none"/>
        </w:rPr>
        <w:t xml:space="preserve">Internals </w:t>
      </w:r>
      <w:bookmarkStart w:id="27" w:name="_Int_PHuIacjN"/>
      <w:r w:rsidRPr="00EF08B3">
        <w:rPr>
          <w:rFonts w:ascii="Arial" w:eastAsia="Times New Roman" w:hAnsi="Arial" w:cs="Arial"/>
          <w:color w:val="000000"/>
          <w:kern w:val="0"/>
          <w14:ligatures w14:val="none"/>
        </w:rPr>
        <w:t>are given</w:t>
      </w:r>
      <w:bookmarkEnd w:id="27"/>
      <w:r w:rsidRPr="00EF08B3">
        <w:rPr>
          <w:rFonts w:ascii="Arial" w:eastAsia="Times New Roman" w:hAnsi="Arial" w:cs="Arial"/>
          <w:color w:val="000000"/>
          <w:kern w:val="0"/>
          <w14:ligatures w14:val="none"/>
        </w:rPr>
        <w:t xml:space="preserve"> more weight than fluctuations in the market by VRIO.</w:t>
      </w:r>
    </w:p>
    <w:p w14:paraId="7EB6971B" w14:textId="1FF94959" w:rsidR="003F30D4" w:rsidRPr="00EF08B3" w:rsidRDefault="003F30D4" w:rsidP="003F30D4">
      <w:pPr>
        <w:spacing w:after="0" w:line="240" w:lineRule="auto"/>
        <w:ind w:hanging="270"/>
        <w:rPr>
          <w:rFonts w:ascii="-webkit-standard" w:eastAsia="Times New Roman" w:hAnsi="-webkit-standard" w:cs="Times New Roman"/>
          <w:color w:val="000000"/>
          <w:kern w:val="0"/>
          <w14:ligatures w14:val="none"/>
        </w:rPr>
      </w:pPr>
      <w:r w:rsidRPr="00EF08B3">
        <w:rPr>
          <w:rFonts w:ascii="Symbol" w:eastAsia="Times New Roman" w:hAnsi="Symbol" w:cs="Times New Roman"/>
          <w:color w:val="000000"/>
          <w:kern w:val="0"/>
          <w14:ligatures w14:val="none"/>
        </w:rPr>
        <w:t>• </w:t>
      </w:r>
      <w:r w:rsidRPr="00EF08B3">
        <w:rPr>
          <w:rFonts w:ascii="Arial" w:eastAsia="Times New Roman" w:hAnsi="Arial" w:cs="Arial"/>
          <w:color w:val="000000"/>
          <w:kern w:val="0"/>
          <w14:ligatures w14:val="none"/>
        </w:rPr>
        <w:t xml:space="preserve">Rather </w:t>
      </w:r>
      <w:r w:rsidR="00945E50" w:rsidRPr="00EF08B3">
        <w:rPr>
          <w:rFonts w:ascii="Arial" w:eastAsia="Times New Roman" w:hAnsi="Arial" w:cs="Arial"/>
          <w:color w:val="000000"/>
          <w:kern w:val="0"/>
          <w14:ligatures w14:val="none"/>
        </w:rPr>
        <w:t>than</w:t>
      </w:r>
      <w:r w:rsidRPr="00EF08B3">
        <w:rPr>
          <w:rFonts w:ascii="Arial" w:eastAsia="Times New Roman" w:hAnsi="Arial" w:cs="Arial"/>
          <w:color w:val="000000"/>
          <w:kern w:val="0"/>
          <w14:ligatures w14:val="none"/>
        </w:rPr>
        <w:t> </w:t>
      </w:r>
      <w:r w:rsidR="00945E50" w:rsidRPr="00EF08B3">
        <w:rPr>
          <w:rFonts w:ascii="Arial" w:eastAsia="Times New Roman" w:hAnsi="Arial" w:cs="Arial"/>
          <w:color w:val="000000"/>
          <w:kern w:val="0"/>
          <w14:ligatures w14:val="none"/>
        </w:rPr>
        <w:t>focusing</w:t>
      </w:r>
      <w:r w:rsidRPr="00EF08B3">
        <w:rPr>
          <w:rFonts w:ascii="Arial" w:eastAsia="Times New Roman" w:hAnsi="Arial" w:cs="Arial"/>
          <w:color w:val="000000"/>
          <w:kern w:val="0"/>
          <w14:ligatures w14:val="none"/>
        </w:rPr>
        <w:t> on firm-specific advantages, the Diamond Model prioritises national competitive competence.</w:t>
      </w:r>
    </w:p>
    <w:p w14:paraId="14E1467F" w14:textId="77777777" w:rsidR="009D39B5" w:rsidRPr="00EF08B3" w:rsidRDefault="009D39B5">
      <w:pPr>
        <w:pStyle w:val="s8"/>
        <w:spacing w:before="180" w:beforeAutospacing="0" w:after="0" w:afterAutospacing="0" w:line="480" w:lineRule="auto"/>
        <w:jc w:val="both"/>
        <w:rPr>
          <w:rFonts w:ascii="-webkit-standard" w:hAnsi="-webkit-standard"/>
          <w:color w:val="000000"/>
        </w:rPr>
      </w:pPr>
      <w:r w:rsidRPr="00EF08B3">
        <w:rPr>
          <w:rStyle w:val="bumpedfont15"/>
          <w:rFonts w:ascii="Arial" w:hAnsi="Arial" w:cs="Arial"/>
          <w:b/>
          <w:bCs/>
          <w:color w:val="000000"/>
        </w:rPr>
        <w:t>4. Strategy Development and Formulation</w:t>
      </w:r>
    </w:p>
    <w:p w14:paraId="215A3754" w14:textId="79219B4F" w:rsidR="009D39B5" w:rsidRPr="00EF08B3" w:rsidRDefault="009D39B5">
      <w:pPr>
        <w:pStyle w:val="s13"/>
        <w:spacing w:before="30" w:beforeAutospacing="0" w:after="0" w:afterAutospacing="0" w:line="324" w:lineRule="atLeast"/>
        <w:rPr>
          <w:rStyle w:val="bumpedfont15"/>
          <w:rFonts w:ascii="Arial" w:hAnsi="Arial" w:cs="Arial"/>
          <w:b/>
          <w:color w:val="000000"/>
        </w:rPr>
      </w:pPr>
      <w:bookmarkStart w:id="28" w:name="_Toc213347342"/>
      <w:bookmarkEnd w:id="28"/>
      <w:r w:rsidRPr="00EF08B3">
        <w:rPr>
          <w:rStyle w:val="bumpedfont15"/>
          <w:rFonts w:ascii="Arial" w:hAnsi="Arial" w:cs="Arial"/>
          <w:b/>
          <w:bCs/>
          <w:color w:val="000000"/>
        </w:rPr>
        <w:t>4.1 Strategic Rationale:</w:t>
      </w:r>
      <w:r w:rsidR="00DE635E" w:rsidRPr="00EF08B3">
        <w:rPr>
          <w:rStyle w:val="bumpedfont15"/>
          <w:rFonts w:ascii="Arial" w:hAnsi="Arial" w:cs="Arial"/>
          <w:b/>
          <w:bCs/>
          <w:color w:val="000000"/>
        </w:rPr>
        <w:t xml:space="preserve"> </w:t>
      </w:r>
    </w:p>
    <w:p w14:paraId="32A1633C" w14:textId="77777777" w:rsidR="00250B79" w:rsidRPr="00EF08B3" w:rsidRDefault="00250B79">
      <w:pPr>
        <w:pStyle w:val="s13"/>
        <w:spacing w:before="30" w:beforeAutospacing="0" w:after="0" w:afterAutospacing="0" w:line="324" w:lineRule="atLeast"/>
        <w:rPr>
          <w:rStyle w:val="bumpedfont15"/>
          <w:rFonts w:ascii="Arial" w:hAnsi="Arial" w:cs="Arial"/>
          <w:b/>
          <w:bCs/>
          <w:color w:val="000000"/>
        </w:rPr>
      </w:pPr>
    </w:p>
    <w:p w14:paraId="70623C33" w14:textId="74C3DFF8" w:rsidR="00250B79" w:rsidRPr="00EF08B3" w:rsidRDefault="00250B79">
      <w:pPr>
        <w:pStyle w:val="s13"/>
        <w:spacing w:before="30" w:beforeAutospacing="0" w:after="0" w:afterAutospacing="0" w:line="324" w:lineRule="atLeast"/>
        <w:rPr>
          <w:rFonts w:ascii="-webkit-standard" w:hAnsi="-webkit-standard"/>
          <w:color w:val="1A1A1A" w:themeColor="background1" w:themeShade="1A"/>
        </w:rPr>
      </w:pPr>
      <w:r w:rsidRPr="00EF08B3">
        <w:rPr>
          <w:rStyle w:val="bumpedfont15"/>
          <w:rFonts w:ascii="Arial" w:hAnsi="Arial" w:cs="Arial"/>
          <w:b/>
          <w:bCs/>
          <w:color w:val="1A1A1A" w:themeColor="background1" w:themeShade="1A"/>
        </w:rPr>
        <w:t xml:space="preserve">In one </w:t>
      </w:r>
      <w:r w:rsidR="00502F2A" w:rsidRPr="00EF08B3">
        <w:rPr>
          <w:rStyle w:val="bumpedfont15"/>
          <w:rFonts w:ascii="Arial" w:hAnsi="Arial" w:cs="Arial"/>
          <w:b/>
          <w:bCs/>
          <w:color w:val="1A1A1A" w:themeColor="background1" w:themeShade="1A"/>
        </w:rPr>
        <w:t xml:space="preserve">country </w:t>
      </w:r>
    </w:p>
    <w:p w14:paraId="1D09460B" w14:textId="77777777" w:rsidR="009D39B5" w:rsidRPr="00EF08B3" w:rsidRDefault="009D39B5">
      <w:pPr>
        <w:pStyle w:val="NormalWeb"/>
        <w:spacing w:before="0" w:beforeAutospacing="0" w:after="0" w:afterAutospacing="0" w:line="324" w:lineRule="atLeast"/>
        <w:rPr>
          <w:rFonts w:ascii="-webkit-standard" w:hAnsi="-webkit-standard"/>
          <w:color w:val="1A1A1A" w:themeColor="background1" w:themeShade="1A"/>
        </w:rPr>
      </w:pPr>
      <w:r w:rsidRPr="00EF08B3">
        <w:rPr>
          <w:rFonts w:ascii="-webkit-standard" w:hAnsi="-webkit-standard"/>
          <w:color w:val="1A1A1A" w:themeColor="background1" w:themeShade="1A"/>
        </w:rPr>
        <w:t> </w:t>
      </w:r>
    </w:p>
    <w:p w14:paraId="07D0D423" w14:textId="52BCE228"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entered the Vietnamese market to avoid becoming oversaturated in the European market. The performance of the corporation in the United Kingdom and Central European markets has </w:t>
      </w:r>
      <w:bookmarkStart w:id="29" w:name="_Int_THXGHACX"/>
      <w:r w:rsidRPr="00EF08B3">
        <w:rPr>
          <w:rStyle w:val="bumpedfont15"/>
          <w:rFonts w:ascii="Arial" w:hAnsi="Arial" w:cs="Arial"/>
          <w:color w:val="000000"/>
        </w:rPr>
        <w:t>been hindered</w:t>
      </w:r>
      <w:bookmarkEnd w:id="29"/>
      <w:r w:rsidRPr="00EF08B3">
        <w:rPr>
          <w:rStyle w:val="bumpedfont15"/>
          <w:rFonts w:ascii="Arial" w:hAnsi="Arial" w:cs="Arial"/>
          <w:color w:val="000000"/>
        </w:rPr>
        <w:t xml:space="preserve"> by factors such as low population growth, intense competition from Aldi and Lidl, and shifting preferences among consumers. For Tesco to continue to be profitable and to increase shareholder value, new growth is </w:t>
      </w:r>
      <w:bookmarkStart w:id="30" w:name="_Int_j8DgIZv5"/>
      <w:r w:rsidRPr="00EF08B3">
        <w:rPr>
          <w:rStyle w:val="bumpedfont15"/>
          <w:rFonts w:ascii="Arial" w:hAnsi="Arial" w:cs="Arial"/>
          <w:color w:val="000000"/>
        </w:rPr>
        <w:t>required</w:t>
      </w:r>
      <w:bookmarkEnd w:id="30"/>
      <w:r w:rsidRPr="00EF08B3">
        <w:rPr>
          <w:rStyle w:val="bumpedfont15"/>
          <w:rFonts w:ascii="Arial" w:hAnsi="Arial" w:cs="Arial"/>
          <w:color w:val="000000"/>
        </w:rPr>
        <w:t>.</w:t>
      </w:r>
      <w:r w:rsidRPr="00EF08B3">
        <w:rPr>
          <w:rStyle w:val="apple-converted-space"/>
          <w:rFonts w:ascii="Arial" w:hAnsi="Arial" w:cs="Arial"/>
          <w:color w:val="000000"/>
        </w:rPr>
        <w:t> </w:t>
      </w:r>
      <w:r w:rsidR="00945E50" w:rsidRPr="00EF08B3">
        <w:rPr>
          <w:rStyle w:val="bumpedfont15"/>
          <w:rFonts w:ascii="Arial" w:hAnsi="Arial" w:cs="Arial"/>
          <w:color w:val="000000"/>
        </w:rPr>
        <w:t>An</w:t>
      </w:r>
      <w:r w:rsidRPr="00EF08B3">
        <w:rPr>
          <w:rStyle w:val="apple-converted-space"/>
          <w:rFonts w:ascii="Arial" w:hAnsi="Arial" w:cs="Arial"/>
          <w:color w:val="000000"/>
        </w:rPr>
        <w:t> </w:t>
      </w:r>
      <w:r w:rsidRPr="00EF08B3">
        <w:rPr>
          <w:rStyle w:val="bumpedfont15"/>
          <w:rFonts w:ascii="Arial" w:hAnsi="Arial" w:cs="Arial"/>
          <w:color w:val="000000"/>
        </w:rPr>
        <w:t xml:space="preserve">expanding middle class, robust economic statistics, and a sophisticated retail infrastructure are all factors that contribute to Vietnam's attractiveness. Retail is anticipated to experience an annual growth rate of more than 10% </w:t>
      </w:r>
      <w:r w:rsidR="003A44F1" w:rsidRPr="00EF08B3">
        <w:rPr>
          <w:rStyle w:val="bumpedfont15"/>
          <w:rFonts w:ascii="Arial" w:hAnsi="Arial" w:cs="Arial"/>
          <w:color w:val="000000"/>
        </w:rPr>
        <w:t>because</w:t>
      </w:r>
      <w:r w:rsidRPr="00EF08B3">
        <w:rPr>
          <w:rStyle w:val="bumpedfont15"/>
          <w:rFonts w:ascii="Arial" w:hAnsi="Arial" w:cs="Arial"/>
          <w:color w:val="000000"/>
        </w:rPr>
        <w:t xml:space="preserve"> of consumer spending and the digital revolution.</w:t>
      </w:r>
      <w:r w:rsidRPr="00EF08B3">
        <w:rPr>
          <w:rStyle w:val="apple-converted-space"/>
          <w:rFonts w:ascii="Arial" w:hAnsi="Arial" w:cs="Arial"/>
          <w:color w:val="000000"/>
        </w:rPr>
        <w:t> </w:t>
      </w:r>
    </w:p>
    <w:p w14:paraId="716708C5" w14:textId="0E6A7430"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The global, digital, and environmental knowledge that Tesco </w:t>
      </w:r>
      <w:r w:rsidR="00591EA8" w:rsidRPr="00EF08B3">
        <w:rPr>
          <w:rStyle w:val="bumpedfont15"/>
          <w:rFonts w:ascii="Arial" w:hAnsi="Arial" w:cs="Arial"/>
          <w:color w:val="000000"/>
        </w:rPr>
        <w:t>owns</w:t>
      </w:r>
      <w:r w:rsidRPr="00EF08B3">
        <w:rPr>
          <w:rStyle w:val="bumpedfont15"/>
          <w:rFonts w:ascii="Arial" w:hAnsi="Arial" w:cs="Arial"/>
          <w:color w:val="000000"/>
        </w:rPr>
        <w:t xml:space="preserve"> can </w:t>
      </w:r>
      <w:r w:rsidR="00591EA8" w:rsidRPr="00EF08B3">
        <w:rPr>
          <w:rStyle w:val="bumpedfont15"/>
          <w:rFonts w:ascii="Arial" w:hAnsi="Arial" w:cs="Arial"/>
          <w:color w:val="000000"/>
        </w:rPr>
        <w:t>help</w:t>
      </w:r>
      <w:r w:rsidRPr="00EF08B3">
        <w:rPr>
          <w:rStyle w:val="bumpedfont15"/>
          <w:rFonts w:ascii="Arial" w:hAnsi="Arial" w:cs="Arial"/>
          <w:color w:val="000000"/>
        </w:rPr>
        <w:t xml:space="preserve"> the company in satisfying clients in Vietnam who are concerned about cost but also want convenience and quality. Consumers </w:t>
      </w:r>
      <w:bookmarkStart w:id="31" w:name="_Int_HocpcsDa"/>
      <w:r w:rsidRPr="00EF08B3">
        <w:rPr>
          <w:rStyle w:val="bumpedfont15"/>
          <w:rFonts w:ascii="Arial" w:hAnsi="Arial" w:cs="Arial"/>
          <w:color w:val="000000"/>
        </w:rPr>
        <w:t>are encouraged</w:t>
      </w:r>
      <w:bookmarkEnd w:id="31"/>
      <w:r w:rsidRPr="00EF08B3">
        <w:rPr>
          <w:rStyle w:val="bumpedfont15"/>
          <w:rFonts w:ascii="Arial" w:hAnsi="Arial" w:cs="Arial"/>
          <w:color w:val="000000"/>
        </w:rPr>
        <w:t xml:space="preserve"> to connect with products that are both economical and of excellent quality through the extension.</w:t>
      </w:r>
      <w:r w:rsidRPr="00EF08B3">
        <w:rPr>
          <w:rStyle w:val="apple-converted-space"/>
          <w:rFonts w:ascii="Arial" w:hAnsi="Arial" w:cs="Arial"/>
          <w:color w:val="000000"/>
        </w:rPr>
        <w:t> </w:t>
      </w:r>
    </w:p>
    <w:p w14:paraId="18C86767" w14:textId="77777777" w:rsidR="009D39B5" w:rsidRPr="00EF08B3" w:rsidRDefault="009D39B5">
      <w:pPr>
        <w:pStyle w:val="s13"/>
        <w:spacing w:before="30" w:beforeAutospacing="0" w:after="0" w:afterAutospacing="0" w:line="324" w:lineRule="atLeast"/>
        <w:rPr>
          <w:rFonts w:ascii="-webkit-standard" w:hAnsi="-webkit-standard"/>
          <w:color w:val="000000"/>
        </w:rPr>
      </w:pPr>
      <w:bookmarkStart w:id="32" w:name="_Toc213347343"/>
      <w:bookmarkEnd w:id="32"/>
      <w:r w:rsidRPr="00EF08B3">
        <w:rPr>
          <w:rStyle w:val="bumpedfont15"/>
          <w:rFonts w:ascii="Arial" w:hAnsi="Arial" w:cs="Arial"/>
          <w:b/>
          <w:bCs/>
          <w:color w:val="000000"/>
        </w:rPr>
        <w:t>4.2 Application of the</w:t>
      </w:r>
      <w:r w:rsidRPr="00EF08B3">
        <w:rPr>
          <w:rStyle w:val="apple-converted-space"/>
          <w:rFonts w:ascii="Arial" w:hAnsi="Arial" w:cs="Arial"/>
          <w:b/>
          <w:bCs/>
          <w:color w:val="000000"/>
        </w:rPr>
        <w:t> </w:t>
      </w:r>
      <w:proofErr w:type="spellStart"/>
      <w:r w:rsidRPr="00EF08B3">
        <w:rPr>
          <w:rStyle w:val="bumpedfont15"/>
          <w:rFonts w:ascii="Arial" w:hAnsi="Arial" w:cs="Arial"/>
          <w:b/>
          <w:bCs/>
          <w:color w:val="000000"/>
        </w:rPr>
        <w:t>Ansoff</w:t>
      </w:r>
      <w:proofErr w:type="spellEnd"/>
      <w:r w:rsidRPr="00EF08B3">
        <w:rPr>
          <w:rStyle w:val="apple-converted-space"/>
          <w:rFonts w:ascii="Arial" w:hAnsi="Arial" w:cs="Arial"/>
          <w:b/>
          <w:bCs/>
          <w:color w:val="000000"/>
        </w:rPr>
        <w:t> </w:t>
      </w:r>
      <w:r w:rsidRPr="00EF08B3">
        <w:rPr>
          <w:rStyle w:val="bumpedfont15"/>
          <w:rFonts w:ascii="Arial" w:hAnsi="Arial" w:cs="Arial"/>
          <w:b/>
          <w:bCs/>
          <w:color w:val="000000"/>
        </w:rPr>
        <w:t>Matrix:</w:t>
      </w:r>
    </w:p>
    <w:p w14:paraId="5B339B3B" w14:textId="77777777" w:rsidR="009D39B5" w:rsidRPr="00EF08B3" w:rsidRDefault="009D39B5">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65D704D7" w14:textId="10BF99F2"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w:t>
      </w:r>
      <w:r w:rsidR="00945E50" w:rsidRPr="00EF08B3">
        <w:rPr>
          <w:rStyle w:val="bumpedfont15"/>
          <w:rFonts w:ascii="Arial" w:hAnsi="Arial" w:cs="Arial"/>
          <w:color w:val="000000"/>
        </w:rPr>
        <w:t>may</w:t>
      </w:r>
      <w:r w:rsidRPr="00EF08B3">
        <w:rPr>
          <w:rStyle w:val="bumpedfont15"/>
          <w:rFonts w:ascii="Arial" w:hAnsi="Arial" w:cs="Arial"/>
          <w:color w:val="000000"/>
        </w:rPr>
        <w:t xml:space="preserve"> continue to attract customers by offering competitive prices and quality for its private label, fresh items, and</w:t>
      </w:r>
      <w:r w:rsidRPr="00EF08B3">
        <w:rPr>
          <w:rStyle w:val="apple-converted-space"/>
          <w:rFonts w:ascii="Arial" w:hAnsi="Arial" w:cs="Arial"/>
          <w:color w:val="000000"/>
        </w:rPr>
        <w:t> </w:t>
      </w:r>
      <w:r w:rsidR="00591EA8" w:rsidRPr="00EF08B3">
        <w:rPr>
          <w:rStyle w:val="bumpedfont15"/>
          <w:rFonts w:ascii="Arial" w:hAnsi="Arial" w:cs="Arial"/>
          <w:color w:val="000000"/>
        </w:rPr>
        <w:t>Club-card</w:t>
      </w:r>
      <w:r w:rsidRPr="00EF08B3">
        <w:rPr>
          <w:rStyle w:val="apple-converted-space"/>
          <w:rFonts w:ascii="Arial" w:hAnsi="Arial" w:cs="Arial"/>
          <w:color w:val="000000"/>
        </w:rPr>
        <w:t> </w:t>
      </w:r>
      <w:r w:rsidRPr="00EF08B3">
        <w:rPr>
          <w:rStyle w:val="bumpedfont15"/>
          <w:rFonts w:ascii="Arial" w:hAnsi="Arial" w:cs="Arial"/>
          <w:color w:val="000000"/>
        </w:rPr>
        <w:t>Vietnam</w:t>
      </w:r>
      <w:r w:rsidRPr="00EF08B3">
        <w:rPr>
          <w:rStyle w:val="apple-converted-space"/>
          <w:rFonts w:ascii="Arial" w:hAnsi="Arial" w:cs="Arial"/>
          <w:color w:val="000000"/>
        </w:rPr>
        <w:t> </w:t>
      </w:r>
      <w:r w:rsidRPr="00EF08B3">
        <w:rPr>
          <w:rStyle w:val="bumpedfont15"/>
          <w:rFonts w:ascii="Arial" w:hAnsi="Arial" w:cs="Arial"/>
          <w:color w:val="000000"/>
        </w:rPr>
        <w:t>clients.</w:t>
      </w:r>
      <w:r w:rsidR="00945E50" w:rsidRPr="00EF08B3">
        <w:rPr>
          <w:rStyle w:val="bumpedfont15"/>
          <w:rFonts w:ascii="Arial" w:hAnsi="Arial" w:cs="Arial"/>
          <w:color w:val="000000"/>
        </w:rPr>
        <w:t xml:space="preserve"> </w:t>
      </w:r>
      <w:r w:rsidRPr="00EF08B3">
        <w:rPr>
          <w:rStyle w:val="bumpedfont15"/>
          <w:rFonts w:ascii="Arial" w:hAnsi="Arial" w:cs="Arial"/>
          <w:color w:val="000000"/>
        </w:rPr>
        <w:t>Tesco</w:t>
      </w:r>
      <w:r w:rsidRPr="00EF08B3">
        <w:rPr>
          <w:rStyle w:val="apple-converted-space"/>
          <w:rFonts w:ascii="Arial" w:hAnsi="Arial" w:cs="Arial"/>
          <w:color w:val="000000"/>
        </w:rPr>
        <w:t> </w:t>
      </w:r>
      <w:r w:rsidRPr="00EF08B3">
        <w:rPr>
          <w:rStyle w:val="bumpedfont15"/>
          <w:rFonts w:ascii="Arial" w:hAnsi="Arial" w:cs="Arial"/>
          <w:color w:val="000000"/>
        </w:rPr>
        <w:t xml:space="preserve">has formed a partnership with a local company </w:t>
      </w:r>
      <w:r w:rsidR="00591EA8" w:rsidRPr="00EF08B3">
        <w:rPr>
          <w:rStyle w:val="bumpedfont15"/>
          <w:rFonts w:ascii="Arial" w:hAnsi="Arial" w:cs="Arial"/>
          <w:color w:val="000000"/>
        </w:rPr>
        <w:t>to</w:t>
      </w:r>
      <w:r w:rsidRPr="00EF08B3">
        <w:rPr>
          <w:rStyle w:val="bumpedfont15"/>
          <w:rFonts w:ascii="Arial" w:hAnsi="Arial" w:cs="Arial"/>
          <w:color w:val="000000"/>
        </w:rPr>
        <w:t xml:space="preserve"> build a better grasp of the market and distribution networks for both traditional and online shopping. </w:t>
      </w:r>
      <w:r w:rsidR="00591EA8" w:rsidRPr="00EF08B3">
        <w:rPr>
          <w:rStyle w:val="bumpedfont15"/>
          <w:rFonts w:ascii="Arial" w:hAnsi="Arial" w:cs="Arial"/>
          <w:color w:val="000000"/>
        </w:rPr>
        <w:t>To</w:t>
      </w:r>
      <w:r w:rsidRPr="00EF08B3">
        <w:rPr>
          <w:rStyle w:val="bumpedfont15"/>
          <w:rFonts w:ascii="Arial" w:hAnsi="Arial" w:cs="Arial"/>
          <w:color w:val="000000"/>
        </w:rPr>
        <w:t xml:space="preserve"> cater to the preferences of the locals, Tesco needs to provide regional snacks, Asian condiments, and local food</w:t>
      </w:r>
      <w:r w:rsidR="00945E50" w:rsidRPr="00EF08B3">
        <w:rPr>
          <w:rStyle w:val="bumpedfont15"/>
          <w:rFonts w:ascii="Arial" w:hAnsi="Arial" w:cs="Arial"/>
          <w:color w:val="000000"/>
        </w:rPr>
        <w:t xml:space="preserve"> </w:t>
      </w:r>
      <w:r w:rsidRPr="00EF08B3">
        <w:rPr>
          <w:rStyle w:val="bumpedfont15"/>
          <w:rFonts w:ascii="Arial" w:hAnsi="Arial" w:cs="Arial"/>
          <w:color w:val="000000"/>
        </w:rPr>
        <w:t>(</w:t>
      </w:r>
      <w:proofErr w:type="spellStart"/>
      <w:r w:rsidRPr="00EF08B3">
        <w:rPr>
          <w:rStyle w:val="bumpedfont15"/>
          <w:rFonts w:ascii="Arial" w:hAnsi="Arial" w:cs="Arial"/>
          <w:color w:val="000000"/>
        </w:rPr>
        <w:t>Kotler</w:t>
      </w:r>
      <w:proofErr w:type="spellEnd"/>
      <w:r w:rsidRPr="00EF08B3">
        <w:rPr>
          <w:rStyle w:val="bumpedfont15"/>
          <w:rFonts w:ascii="Arial" w:hAnsi="Arial" w:cs="Arial"/>
          <w:color w:val="000000"/>
        </w:rPr>
        <w:t xml:space="preserve"> and Keller, 2016). A click-and-collect platform and an online grocery ordering system are both included in the diversification initiatives.</w:t>
      </w:r>
    </w:p>
    <w:p w14:paraId="04E1A737" w14:textId="77777777" w:rsidR="009D39B5" w:rsidRPr="00EF08B3" w:rsidRDefault="009D39B5">
      <w:pPr>
        <w:pStyle w:val="s13"/>
        <w:spacing w:before="30" w:beforeAutospacing="0" w:after="0" w:afterAutospacing="0" w:line="324" w:lineRule="atLeast"/>
        <w:rPr>
          <w:rFonts w:ascii="-webkit-standard" w:hAnsi="-webkit-standard"/>
          <w:color w:val="000000"/>
        </w:rPr>
      </w:pPr>
      <w:bookmarkStart w:id="33" w:name="_Toc213347344"/>
      <w:bookmarkEnd w:id="33"/>
      <w:r w:rsidRPr="00EF08B3">
        <w:rPr>
          <w:rStyle w:val="bumpedfont15"/>
          <w:rFonts w:ascii="Arial" w:hAnsi="Arial" w:cs="Arial"/>
          <w:b/>
          <w:bCs/>
          <w:color w:val="000000"/>
        </w:rPr>
        <w:t>4.3 Market Entry Strategy:</w:t>
      </w:r>
    </w:p>
    <w:p w14:paraId="5FD8AD2A" w14:textId="77777777" w:rsidR="009D39B5" w:rsidRPr="00EF08B3" w:rsidRDefault="009D39B5">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16780957" w14:textId="07991676"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ought to enter Vietnam through a joint venture because of the country's regulatory environment and the highly competitive retail sector. Using this strategy </w:t>
      </w:r>
      <w:r w:rsidR="00B95383" w:rsidRPr="00EF08B3">
        <w:rPr>
          <w:rStyle w:val="bumpedfont15"/>
          <w:rFonts w:ascii="Arial" w:hAnsi="Arial" w:cs="Arial"/>
          <w:color w:val="000000"/>
        </w:rPr>
        <w:t>drops</w:t>
      </w:r>
      <w:r w:rsidRPr="00EF08B3">
        <w:rPr>
          <w:rStyle w:val="bumpedfont15"/>
          <w:rFonts w:ascii="Arial" w:hAnsi="Arial" w:cs="Arial"/>
          <w:color w:val="000000"/>
        </w:rPr>
        <w:t xml:space="preserve"> the risks associated with entering the market, ensures compliance with local investment laws, and helps with cultural and regulatory adaptation. Through a partnership with </w:t>
      </w:r>
      <w:bookmarkStart w:id="34" w:name="_Int_xNpodqYz"/>
      <w:r w:rsidRPr="00EF08B3">
        <w:rPr>
          <w:rStyle w:val="bumpedfont15"/>
          <w:rFonts w:ascii="Arial" w:hAnsi="Arial" w:cs="Arial"/>
          <w:color w:val="000000"/>
        </w:rPr>
        <w:t>Saigon</w:t>
      </w:r>
      <w:bookmarkEnd w:id="34"/>
      <w:r w:rsidRPr="00EF08B3">
        <w:rPr>
          <w:rStyle w:val="bumpedfont15"/>
          <w:rFonts w:ascii="Arial" w:hAnsi="Arial" w:cs="Arial"/>
          <w:color w:val="000000"/>
        </w:rPr>
        <w:t xml:space="preserve"> Co-op or</w:t>
      </w:r>
      <w:r w:rsidRPr="00EF08B3">
        <w:rPr>
          <w:rStyle w:val="apple-converted-space"/>
          <w:rFonts w:ascii="Arial" w:hAnsi="Arial" w:cs="Arial"/>
          <w:color w:val="000000"/>
        </w:rPr>
        <w:t> </w:t>
      </w:r>
      <w:r w:rsidRPr="00EF08B3">
        <w:rPr>
          <w:rStyle w:val="bumpedfont15"/>
          <w:rFonts w:ascii="Arial" w:hAnsi="Arial" w:cs="Arial"/>
          <w:color w:val="000000"/>
        </w:rPr>
        <w:t>WinCommerce</w:t>
      </w:r>
      <w:r w:rsidRPr="00EF08B3">
        <w:rPr>
          <w:rStyle w:val="apple-converted-space"/>
          <w:rFonts w:ascii="Arial" w:hAnsi="Arial" w:cs="Arial"/>
          <w:color w:val="000000"/>
        </w:rPr>
        <w:t> </w:t>
      </w:r>
      <w:r w:rsidRPr="00EF08B3">
        <w:rPr>
          <w:rStyle w:val="bumpedfont15"/>
          <w:rFonts w:ascii="Arial" w:hAnsi="Arial" w:cs="Arial"/>
          <w:color w:val="000000"/>
        </w:rPr>
        <w:t xml:space="preserve">(Masan Group), Tesco may be able to take advantage of the local retail infrastructure and consumer networks while simultaneously delivering global best practices in terms of </w:t>
      </w:r>
      <w:r w:rsidR="00B95383" w:rsidRPr="00EF08B3">
        <w:rPr>
          <w:rStyle w:val="bumpedfont15"/>
          <w:rFonts w:ascii="Arial" w:hAnsi="Arial" w:cs="Arial"/>
          <w:color w:val="000000"/>
        </w:rPr>
        <w:t>organisation</w:t>
      </w:r>
      <w:r w:rsidRPr="00EF08B3">
        <w:rPr>
          <w:rStyle w:val="bumpedfont15"/>
          <w:rFonts w:ascii="Arial" w:hAnsi="Arial" w:cs="Arial"/>
          <w:color w:val="000000"/>
        </w:rPr>
        <w:t>, technology, and environmental protection</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Kotler</w:t>
      </w:r>
      <w:proofErr w:type="spellEnd"/>
      <w:r w:rsidRPr="00EF08B3">
        <w:rPr>
          <w:rStyle w:val="bumpedfont15"/>
          <w:rFonts w:ascii="Arial" w:hAnsi="Arial" w:cs="Arial"/>
          <w:color w:val="000000"/>
        </w:rPr>
        <w:t xml:space="preserve"> and Keller, 2016).</w:t>
      </w:r>
      <w:r w:rsidRPr="00EF08B3">
        <w:rPr>
          <w:rStyle w:val="apple-converted-space"/>
          <w:rFonts w:ascii="Arial" w:hAnsi="Arial" w:cs="Arial"/>
          <w:color w:val="000000"/>
        </w:rPr>
        <w:t> </w:t>
      </w:r>
    </w:p>
    <w:p w14:paraId="160B035C" w14:textId="223DBA77"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must </w:t>
      </w:r>
      <w:bookmarkStart w:id="35" w:name="_Int_Sf5fyIzG"/>
      <w:r w:rsidRPr="00EF08B3">
        <w:rPr>
          <w:rStyle w:val="bumpedfont15"/>
          <w:rFonts w:ascii="Arial" w:hAnsi="Arial" w:cs="Arial"/>
          <w:color w:val="000000"/>
        </w:rPr>
        <w:t>possess</w:t>
      </w:r>
      <w:bookmarkEnd w:id="35"/>
      <w:r w:rsidRPr="00EF08B3">
        <w:rPr>
          <w:rStyle w:val="bumpedfont15"/>
          <w:rFonts w:ascii="Arial" w:hAnsi="Arial" w:cs="Arial"/>
          <w:color w:val="000000"/>
        </w:rPr>
        <w:t xml:space="preserve"> 49% of the joint venture to </w:t>
      </w:r>
      <w:r w:rsidR="00B95383" w:rsidRPr="00EF08B3">
        <w:rPr>
          <w:rStyle w:val="bumpedfont15"/>
          <w:rFonts w:ascii="Arial" w:hAnsi="Arial" w:cs="Arial"/>
          <w:color w:val="000000"/>
        </w:rPr>
        <w:t>follow</w:t>
      </w:r>
      <w:r w:rsidRPr="00EF08B3">
        <w:rPr>
          <w:rStyle w:val="bumpedfont15"/>
          <w:rFonts w:ascii="Arial" w:hAnsi="Arial" w:cs="Arial"/>
          <w:color w:val="000000"/>
        </w:rPr>
        <w:t xml:space="preserve"> Vietnam's investment regulations, and the local partner must </w:t>
      </w:r>
      <w:r w:rsidR="00B95383" w:rsidRPr="00EF08B3">
        <w:rPr>
          <w:rStyle w:val="bumpedfont15"/>
          <w:rFonts w:ascii="Arial" w:hAnsi="Arial" w:cs="Arial"/>
          <w:color w:val="000000"/>
        </w:rPr>
        <w:t>support</w:t>
      </w:r>
      <w:r w:rsidRPr="00EF08B3">
        <w:rPr>
          <w:rStyle w:val="bumpedfont15"/>
          <w:rFonts w:ascii="Arial" w:hAnsi="Arial" w:cs="Arial"/>
          <w:color w:val="000000"/>
        </w:rPr>
        <w:t xml:space="preserve"> control of the investment. The decisions on operations, marketing, and supply chain management </w:t>
      </w:r>
      <w:bookmarkStart w:id="36" w:name="_Int_9xL1pCZx"/>
      <w:r w:rsidRPr="00EF08B3">
        <w:rPr>
          <w:rStyle w:val="bumpedfont15"/>
          <w:rFonts w:ascii="Arial" w:hAnsi="Arial" w:cs="Arial"/>
          <w:color w:val="000000"/>
        </w:rPr>
        <w:t>are made</w:t>
      </w:r>
      <w:bookmarkEnd w:id="36"/>
      <w:r w:rsidRPr="00EF08B3">
        <w:rPr>
          <w:rStyle w:val="bumpedfont15"/>
          <w:rFonts w:ascii="Arial" w:hAnsi="Arial" w:cs="Arial"/>
          <w:color w:val="000000"/>
        </w:rPr>
        <w:t xml:space="preserve"> by joint management committees, which also share their knowledge.</w:t>
      </w:r>
      <w:r w:rsidRPr="00EF08B3">
        <w:rPr>
          <w:rStyle w:val="apple-converted-space"/>
          <w:rFonts w:ascii="Arial" w:hAnsi="Arial" w:cs="Arial"/>
          <w:color w:val="000000"/>
        </w:rPr>
        <w:t> </w:t>
      </w:r>
    </w:p>
    <w:p w14:paraId="3F8C8F1A" w14:textId="77777777" w:rsidR="009D39B5" w:rsidRPr="00EF08B3" w:rsidRDefault="009D39B5">
      <w:pPr>
        <w:pStyle w:val="s13"/>
        <w:spacing w:before="30" w:beforeAutospacing="0" w:after="0" w:afterAutospacing="0" w:line="324" w:lineRule="atLeast"/>
        <w:rPr>
          <w:rFonts w:ascii="-webkit-standard" w:hAnsi="-webkit-standard"/>
          <w:color w:val="000000"/>
        </w:rPr>
      </w:pPr>
      <w:bookmarkStart w:id="37" w:name="_Toc213347345"/>
      <w:bookmarkEnd w:id="37"/>
      <w:r w:rsidRPr="00EF08B3">
        <w:rPr>
          <w:rStyle w:val="bumpedfont15"/>
          <w:rFonts w:ascii="Arial" w:hAnsi="Arial" w:cs="Arial"/>
          <w:b/>
          <w:bCs/>
          <w:color w:val="000000"/>
        </w:rPr>
        <w:t>4.4 Porter’s Generic Strategies:</w:t>
      </w:r>
    </w:p>
    <w:p w14:paraId="0E5AB882" w14:textId="77777777" w:rsidR="009D39B5" w:rsidRPr="00EF08B3" w:rsidRDefault="009D39B5">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49650175" w14:textId="77777777"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A competitive advantage can </w:t>
      </w:r>
      <w:bookmarkStart w:id="38" w:name="_Int_ynW1VEWy"/>
      <w:r w:rsidRPr="00EF08B3">
        <w:rPr>
          <w:rStyle w:val="bumpedfont15"/>
          <w:rFonts w:ascii="Arial" w:hAnsi="Arial" w:cs="Arial"/>
          <w:color w:val="000000"/>
        </w:rPr>
        <w:t>be achieved</w:t>
      </w:r>
      <w:bookmarkEnd w:id="38"/>
      <w:r w:rsidRPr="00EF08B3">
        <w:rPr>
          <w:rStyle w:val="bumpedfont15"/>
          <w:rFonts w:ascii="Arial" w:hAnsi="Arial" w:cs="Arial"/>
          <w:color w:val="000000"/>
        </w:rPr>
        <w:t xml:space="preserve"> </w:t>
      </w:r>
      <w:bookmarkStart w:id="39" w:name="_Int_CCSdfkYd"/>
      <w:r w:rsidRPr="00EF08B3">
        <w:rPr>
          <w:rStyle w:val="bumpedfont15"/>
          <w:rFonts w:ascii="Arial" w:hAnsi="Arial" w:cs="Arial"/>
          <w:color w:val="000000"/>
        </w:rPr>
        <w:t>through the use of</w:t>
      </w:r>
      <w:bookmarkEnd w:id="39"/>
      <w:r w:rsidRPr="00EF08B3">
        <w:rPr>
          <w:rStyle w:val="bumpedfont15"/>
          <w:rFonts w:ascii="Arial" w:hAnsi="Arial" w:cs="Arial"/>
          <w:color w:val="000000"/>
        </w:rPr>
        <w:t xml:space="preserve"> cost leadership, distinctiveness, and focus, as suggested by Porter's Generic Strategies. The cost leadership and selected distinctiveness that Tesco </w:t>
      </w:r>
      <w:bookmarkStart w:id="40" w:name="_Int_XBHuZQNp"/>
      <w:r w:rsidRPr="00EF08B3">
        <w:rPr>
          <w:rStyle w:val="bumpedfont15"/>
          <w:rFonts w:ascii="Arial" w:hAnsi="Arial" w:cs="Arial"/>
          <w:color w:val="000000"/>
        </w:rPr>
        <w:t>possesses</w:t>
      </w:r>
      <w:bookmarkEnd w:id="40"/>
      <w:r w:rsidRPr="00EF08B3">
        <w:rPr>
          <w:rStyle w:val="bumpedfont15"/>
          <w:rFonts w:ascii="Arial" w:hAnsi="Arial" w:cs="Arial"/>
          <w:color w:val="000000"/>
        </w:rPr>
        <w:t xml:space="preserve"> are essential for Vietnam.</w:t>
      </w:r>
      <w:r w:rsidRPr="00EF08B3">
        <w:rPr>
          <w:rStyle w:val="apple-converted-space"/>
          <w:rFonts w:ascii="Arial" w:hAnsi="Arial" w:cs="Arial"/>
          <w:color w:val="000000"/>
        </w:rPr>
        <w:t> </w:t>
      </w:r>
    </w:p>
    <w:p w14:paraId="42F5C21E" w14:textId="77777777"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w:t>
      </w:r>
      <w:bookmarkStart w:id="41" w:name="_Int_TNoT1TpY"/>
      <w:r w:rsidRPr="00EF08B3">
        <w:rPr>
          <w:rStyle w:val="bumpedfont15"/>
          <w:rFonts w:ascii="Arial" w:hAnsi="Arial" w:cs="Arial"/>
          <w:color w:val="000000"/>
        </w:rPr>
        <w:t>is able to</w:t>
      </w:r>
      <w:bookmarkEnd w:id="41"/>
      <w:r w:rsidRPr="00EF08B3">
        <w:rPr>
          <w:rStyle w:val="bumpedfont15"/>
          <w:rFonts w:ascii="Arial" w:hAnsi="Arial" w:cs="Arial"/>
          <w:color w:val="000000"/>
        </w:rPr>
        <w:t xml:space="preserve"> </w:t>
      </w:r>
      <w:bookmarkStart w:id="42" w:name="_Int_irnzjeFK"/>
      <w:r w:rsidRPr="00EF08B3">
        <w:rPr>
          <w:rStyle w:val="bumpedfont15"/>
          <w:rFonts w:ascii="Arial" w:hAnsi="Arial" w:cs="Arial"/>
          <w:color w:val="000000"/>
        </w:rPr>
        <w:t>maintain</w:t>
      </w:r>
      <w:bookmarkEnd w:id="42"/>
      <w:r w:rsidRPr="00EF08B3">
        <w:rPr>
          <w:rStyle w:val="bumpedfont15"/>
          <w:rFonts w:ascii="Arial" w:hAnsi="Arial" w:cs="Arial"/>
          <w:color w:val="000000"/>
        </w:rPr>
        <w:t xml:space="preserve"> its position as a cost leader while simultaneously discounting its products thanks to the effectiveness of its global supply chain and economies of scale.</w:t>
      </w:r>
      <w:r w:rsidRPr="00EF08B3">
        <w:rPr>
          <w:rStyle w:val="apple-converted-space"/>
          <w:rFonts w:ascii="Arial" w:hAnsi="Arial" w:cs="Arial"/>
          <w:color w:val="000000"/>
        </w:rPr>
        <w:t> </w:t>
      </w:r>
      <w:r w:rsidRPr="00EF08B3">
        <w:rPr>
          <w:rStyle w:val="bumpedfont15"/>
          <w:rFonts w:ascii="Arial" w:hAnsi="Arial" w:cs="Arial"/>
          <w:color w:val="000000"/>
        </w:rPr>
        <w:t xml:space="preserve">Tesco </w:t>
      </w:r>
      <w:bookmarkStart w:id="43" w:name="_Int_5OWiUPzK"/>
      <w:r w:rsidRPr="00EF08B3">
        <w:rPr>
          <w:rStyle w:val="bumpedfont15"/>
          <w:rFonts w:ascii="Arial" w:hAnsi="Arial" w:cs="Arial"/>
          <w:color w:val="000000"/>
        </w:rPr>
        <w:t>is able to</w:t>
      </w:r>
      <w:bookmarkEnd w:id="43"/>
      <w:r w:rsidRPr="00EF08B3">
        <w:rPr>
          <w:rStyle w:val="bumpedfont15"/>
          <w:rFonts w:ascii="Arial" w:hAnsi="Arial" w:cs="Arial"/>
          <w:color w:val="000000"/>
        </w:rPr>
        <w:t xml:space="preserve"> save money on travel and currency by </w:t>
      </w:r>
      <w:bookmarkStart w:id="44" w:name="_Int_Kz51oQWy"/>
      <w:r w:rsidRPr="00EF08B3">
        <w:rPr>
          <w:rStyle w:val="bumpedfont15"/>
          <w:rFonts w:ascii="Arial" w:hAnsi="Arial" w:cs="Arial"/>
          <w:color w:val="000000"/>
        </w:rPr>
        <w:t>purchasing</w:t>
      </w:r>
      <w:bookmarkEnd w:id="44"/>
      <w:r w:rsidRPr="00EF08B3">
        <w:rPr>
          <w:rStyle w:val="bumpedfont15"/>
          <w:rFonts w:ascii="Arial" w:hAnsi="Arial" w:cs="Arial"/>
          <w:color w:val="000000"/>
        </w:rPr>
        <w:t xml:space="preserve"> locally</w:t>
      </w:r>
      <w:r w:rsidRPr="00EF08B3">
        <w:rPr>
          <w:rStyle w:val="apple-converted-space"/>
          <w:rFonts w:ascii="Arial" w:hAnsi="Arial" w:cs="Arial"/>
          <w:color w:val="000000"/>
        </w:rPr>
        <w:t> </w:t>
      </w:r>
      <w:r w:rsidRPr="00EF08B3">
        <w:rPr>
          <w:rStyle w:val="bumpedfont15"/>
          <w:rFonts w:ascii="Arial" w:hAnsi="Arial" w:cs="Arial"/>
          <w:color w:val="000000"/>
        </w:rPr>
        <w:t xml:space="preserve">(Porter, 1980). Private-label products that are both affordable and of excellent quality can </w:t>
      </w:r>
      <w:bookmarkStart w:id="45" w:name="_Int_nZ9g7Dev"/>
      <w:r w:rsidRPr="00EF08B3">
        <w:rPr>
          <w:rStyle w:val="bumpedfont15"/>
          <w:rFonts w:ascii="Arial" w:hAnsi="Arial" w:cs="Arial"/>
          <w:color w:val="000000"/>
        </w:rPr>
        <w:t>assist</w:t>
      </w:r>
      <w:bookmarkEnd w:id="45"/>
      <w:r w:rsidRPr="00EF08B3">
        <w:rPr>
          <w:rStyle w:val="bumpedfont15"/>
          <w:rFonts w:ascii="Arial" w:hAnsi="Arial" w:cs="Arial"/>
          <w:color w:val="000000"/>
        </w:rPr>
        <w:t xml:space="preserve"> the company in achieving cost leadership in Vietnam.</w:t>
      </w:r>
      <w:r w:rsidRPr="00EF08B3">
        <w:rPr>
          <w:rStyle w:val="apple-converted-space"/>
          <w:rFonts w:ascii="Arial" w:hAnsi="Arial" w:cs="Arial"/>
          <w:color w:val="000000"/>
        </w:rPr>
        <w:t> </w:t>
      </w:r>
    </w:p>
    <w:p w14:paraId="6924BFDA" w14:textId="77A371BB"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Put your attention on providing excellent customer service, advancing technology, and being environmentally responsible. Using data analytics and Tesco's </w:t>
      </w:r>
      <w:proofErr w:type="spellStart"/>
      <w:r w:rsidRPr="00EF08B3">
        <w:rPr>
          <w:rStyle w:val="bumpedfont15"/>
          <w:rFonts w:ascii="Arial" w:hAnsi="Arial" w:cs="Arial"/>
          <w:color w:val="000000"/>
        </w:rPr>
        <w:t>Clubcard</w:t>
      </w:r>
      <w:proofErr w:type="spellEnd"/>
      <w:r w:rsidRPr="00EF08B3">
        <w:rPr>
          <w:rStyle w:val="bumpedfont15"/>
          <w:rFonts w:ascii="Arial" w:hAnsi="Arial" w:cs="Arial"/>
          <w:color w:val="000000"/>
        </w:rPr>
        <w:t xml:space="preserve"> loyalty program, advertisements can be</w:t>
      </w:r>
      <w:r w:rsidRPr="00EF08B3">
        <w:rPr>
          <w:rStyle w:val="apple-converted-space"/>
          <w:rFonts w:ascii="Arial" w:hAnsi="Arial" w:cs="Arial"/>
          <w:color w:val="000000"/>
        </w:rPr>
        <w:t> </w:t>
      </w:r>
      <w:r w:rsidRPr="00EF08B3">
        <w:rPr>
          <w:rStyle w:val="bumpedfont15"/>
          <w:rFonts w:ascii="Arial" w:hAnsi="Arial" w:cs="Arial"/>
          <w:color w:val="000000"/>
        </w:rPr>
        <w:t>personalised</w:t>
      </w:r>
      <w:r w:rsidRPr="00EF08B3">
        <w:rPr>
          <w:rStyle w:val="apple-converted-space"/>
          <w:rFonts w:ascii="Arial" w:hAnsi="Arial" w:cs="Arial"/>
          <w:color w:val="000000"/>
        </w:rPr>
        <w:t> </w:t>
      </w:r>
      <w:r w:rsidRPr="00EF08B3">
        <w:rPr>
          <w:rStyle w:val="bumpedfont15"/>
          <w:rFonts w:ascii="Arial" w:hAnsi="Arial" w:cs="Arial"/>
          <w:color w:val="000000"/>
        </w:rPr>
        <w:t xml:space="preserve">to better </w:t>
      </w:r>
      <w:bookmarkStart w:id="46" w:name="_Int_DSakzpju"/>
      <w:r w:rsidRPr="00EF08B3">
        <w:rPr>
          <w:rStyle w:val="bumpedfont15"/>
          <w:rFonts w:ascii="Arial" w:hAnsi="Arial" w:cs="Arial"/>
          <w:color w:val="000000"/>
        </w:rPr>
        <w:t>retain</w:t>
      </w:r>
      <w:bookmarkEnd w:id="46"/>
      <w:r w:rsidRPr="00EF08B3">
        <w:rPr>
          <w:rStyle w:val="bumpedfont15"/>
          <w:rFonts w:ascii="Arial" w:hAnsi="Arial" w:cs="Arial"/>
          <w:color w:val="000000"/>
        </w:rPr>
        <w:t xml:space="preserve"> customers. Companies can differentiate themselves in a market that is socially and environmentally responsible by implementing eco-friendly store designs, reducing the amount of plastic packaging they use, and getting involved in the community</w:t>
      </w:r>
      <w:r w:rsidR="00945E50" w:rsidRPr="00EF08B3">
        <w:rPr>
          <w:rStyle w:val="bumpedfont15"/>
          <w:rFonts w:ascii="Arial" w:hAnsi="Arial" w:cs="Arial"/>
          <w:color w:val="000000"/>
        </w:rPr>
        <w:t xml:space="preserve"> </w:t>
      </w:r>
      <w:r w:rsidRPr="00EF08B3">
        <w:rPr>
          <w:rStyle w:val="bumpedfont15"/>
          <w:rFonts w:ascii="Arial" w:hAnsi="Arial" w:cs="Arial"/>
          <w:color w:val="000000"/>
        </w:rPr>
        <w:t>(</w:t>
      </w:r>
      <w:proofErr w:type="spellStart"/>
      <w:r w:rsidRPr="00EF08B3">
        <w:rPr>
          <w:rStyle w:val="bumpedfont15"/>
          <w:rFonts w:ascii="Arial" w:hAnsi="Arial" w:cs="Arial"/>
          <w:color w:val="000000"/>
        </w:rPr>
        <w:t>Rothaermel</w:t>
      </w:r>
      <w:proofErr w:type="spellEnd"/>
      <w:r w:rsidRPr="00EF08B3">
        <w:rPr>
          <w:rStyle w:val="bumpedfont15"/>
          <w:rFonts w:ascii="Arial" w:hAnsi="Arial" w:cs="Arial"/>
          <w:color w:val="000000"/>
        </w:rPr>
        <w:t>, 2024).</w:t>
      </w:r>
      <w:r w:rsidRPr="00EF08B3">
        <w:rPr>
          <w:rStyle w:val="apple-converted-space"/>
          <w:rFonts w:ascii="Arial" w:hAnsi="Arial" w:cs="Arial"/>
          <w:color w:val="000000"/>
        </w:rPr>
        <w:t> </w:t>
      </w:r>
    </w:p>
    <w:p w14:paraId="41E10EEC" w14:textId="2759B63F" w:rsidR="009D39B5" w:rsidRPr="00EF08B3" w:rsidRDefault="009D39B5">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w:t>
      </w:r>
      <w:bookmarkStart w:id="47" w:name="_Int_4nrih3Ok"/>
      <w:r w:rsidRPr="00EF08B3">
        <w:rPr>
          <w:rStyle w:val="bumpedfont15"/>
          <w:rFonts w:ascii="Arial" w:hAnsi="Arial" w:cs="Arial"/>
          <w:color w:val="000000"/>
        </w:rPr>
        <w:t>is able to</w:t>
      </w:r>
      <w:bookmarkEnd w:id="47"/>
      <w:r w:rsidRPr="00EF08B3">
        <w:rPr>
          <w:rStyle w:val="bumpedfont15"/>
          <w:rFonts w:ascii="Arial" w:hAnsi="Arial" w:cs="Arial"/>
          <w:color w:val="000000"/>
        </w:rPr>
        <w:t xml:space="preserve"> attract customers in Vietnam who are price-conscious but conscientious about quality because </w:t>
      </w:r>
      <w:r w:rsidR="00945E50" w:rsidRPr="00EF08B3">
        <w:rPr>
          <w:rStyle w:val="bumpedfont15"/>
          <w:rFonts w:ascii="Arial" w:hAnsi="Arial" w:cs="Arial"/>
          <w:color w:val="000000"/>
        </w:rPr>
        <w:t>of</w:t>
      </w:r>
      <w:r w:rsidRPr="00EF08B3">
        <w:rPr>
          <w:rStyle w:val="bumpedfont15"/>
          <w:rFonts w:ascii="Arial" w:hAnsi="Arial" w:cs="Arial"/>
          <w:color w:val="000000"/>
        </w:rPr>
        <w:t xml:space="preserve"> its cost-effectiveness and innovation. It is vital to implement this strategy to compete with pricing and service specialists such as Aeon, Lotte Mart, and Big C.</w:t>
      </w:r>
      <w:r w:rsidRPr="00EF08B3">
        <w:rPr>
          <w:rStyle w:val="apple-converted-space"/>
          <w:rFonts w:ascii="Arial" w:hAnsi="Arial" w:cs="Arial"/>
          <w:color w:val="000000"/>
        </w:rPr>
        <w:t> </w:t>
      </w:r>
    </w:p>
    <w:p w14:paraId="72064FD2" w14:textId="77777777" w:rsidR="009D39B5" w:rsidRPr="00EF08B3" w:rsidRDefault="009D39B5">
      <w:pPr>
        <w:pStyle w:val="s13"/>
        <w:spacing w:before="30" w:beforeAutospacing="0" w:after="0" w:afterAutospacing="0" w:line="324" w:lineRule="atLeast"/>
        <w:rPr>
          <w:rFonts w:ascii="-webkit-standard" w:hAnsi="-webkit-standard"/>
          <w:color w:val="000000"/>
        </w:rPr>
      </w:pPr>
      <w:bookmarkStart w:id="48" w:name="_Toc213347346"/>
      <w:bookmarkEnd w:id="48"/>
      <w:r w:rsidRPr="00EF08B3">
        <w:rPr>
          <w:rStyle w:val="bumpedfont15"/>
          <w:rFonts w:ascii="Arial" w:hAnsi="Arial" w:cs="Arial"/>
          <w:b/>
          <w:bCs/>
          <w:color w:val="000000"/>
        </w:rPr>
        <w:t>4.5 BCG Matrix and Product Portfolio Management:</w:t>
      </w:r>
    </w:p>
    <w:p w14:paraId="77310E31" w14:textId="77777777" w:rsidR="009D39B5" w:rsidRPr="00EF08B3" w:rsidRDefault="009D39B5">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1EBA7642" w14:textId="77777777" w:rsidR="001B25BE" w:rsidRPr="00EF08B3" w:rsidRDefault="001B25BE">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The BCG Matrix should be</w:t>
      </w:r>
      <w:r w:rsidRPr="00EF08B3">
        <w:rPr>
          <w:rStyle w:val="apple-converted-space"/>
          <w:rFonts w:ascii="Arial" w:hAnsi="Arial" w:cs="Arial"/>
          <w:color w:val="000000"/>
        </w:rPr>
        <w:t> </w:t>
      </w:r>
      <w:r w:rsidRPr="00EF08B3">
        <w:rPr>
          <w:rStyle w:val="bumpedfont15"/>
          <w:rFonts w:ascii="Arial" w:hAnsi="Arial" w:cs="Arial"/>
          <w:color w:val="000000"/>
        </w:rPr>
        <w:t>utilised</w:t>
      </w:r>
      <w:r w:rsidRPr="00EF08B3">
        <w:rPr>
          <w:rStyle w:val="apple-converted-space"/>
          <w:rFonts w:ascii="Arial" w:hAnsi="Arial" w:cs="Arial"/>
          <w:color w:val="000000"/>
        </w:rPr>
        <w:t> </w:t>
      </w:r>
      <w:r w:rsidRPr="00EF08B3">
        <w:rPr>
          <w:rStyle w:val="bumpedfont15"/>
          <w:rFonts w:ascii="Arial" w:hAnsi="Arial" w:cs="Arial"/>
          <w:color w:val="000000"/>
        </w:rPr>
        <w:t>by Tesco's Vietnam product portfolio in order to achieve a balance between investment and resource allocation.</w:t>
      </w:r>
      <w:r w:rsidRPr="00EF08B3">
        <w:rPr>
          <w:rStyle w:val="apple-converted-space"/>
          <w:rFonts w:ascii="Arial" w:hAnsi="Arial" w:cs="Arial"/>
          <w:color w:val="000000"/>
        </w:rPr>
        <w:t> </w:t>
      </w:r>
    </w:p>
    <w:p w14:paraId="72577453" w14:textId="1DE4752A" w:rsidR="001B25BE" w:rsidRPr="00EF08B3" w:rsidRDefault="00E03002">
      <w:pPr>
        <w:pStyle w:val="s10"/>
        <w:spacing w:before="0" w:beforeAutospacing="0" w:after="0" w:afterAutospacing="0"/>
        <w:jc w:val="center"/>
        <w:rPr>
          <w:rFonts w:ascii="-webkit-standard" w:hAnsi="-webkit-standard"/>
          <w:color w:val="000000"/>
        </w:rPr>
      </w:pPr>
      <w:r w:rsidRPr="00EF08B3">
        <w:rPr>
          <w:rFonts w:ascii="-webkit-standard" w:hAnsi="-webkit-standard"/>
          <w:noProof/>
          <w:color w:val="000000"/>
          <w14:ligatures w14:val="standardContextual"/>
        </w:rPr>
        <w:drawing>
          <wp:anchor distT="0" distB="0" distL="114300" distR="114300" simplePos="0" relativeHeight="251658245" behindDoc="0" locked="0" layoutInCell="1" allowOverlap="1" wp14:anchorId="606F81FB" wp14:editId="7F9706BF">
            <wp:simplePos x="0" y="0"/>
            <wp:positionH relativeFrom="column">
              <wp:posOffset>-377190</wp:posOffset>
            </wp:positionH>
            <wp:positionV relativeFrom="paragraph">
              <wp:posOffset>0</wp:posOffset>
            </wp:positionV>
            <wp:extent cx="5808345" cy="1841500"/>
            <wp:effectExtent l="0" t="0" r="0" b="0"/>
            <wp:wrapTopAndBottom/>
            <wp:docPr id="16240529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52985" name="Picture 1624052985"/>
                    <pic:cNvPicPr/>
                  </pic:nvPicPr>
                  <pic:blipFill>
                    <a:blip r:embed="rId16">
                      <a:extLst>
                        <a:ext uri="{28A0092B-C50C-407E-A947-70E740481C1C}">
                          <a14:useLocalDpi xmlns:a14="http://schemas.microsoft.com/office/drawing/2010/main" val="0"/>
                        </a:ext>
                      </a:extLst>
                    </a:blip>
                    <a:stretch>
                      <a:fillRect/>
                    </a:stretch>
                  </pic:blipFill>
                  <pic:spPr>
                    <a:xfrm>
                      <a:off x="0" y="0"/>
                      <a:ext cx="5808345" cy="1841500"/>
                    </a:xfrm>
                    <a:prstGeom prst="rect">
                      <a:avLst/>
                    </a:prstGeom>
                  </pic:spPr>
                </pic:pic>
              </a:graphicData>
            </a:graphic>
            <wp14:sizeRelH relativeFrom="margin">
              <wp14:pctWidth>0</wp14:pctWidth>
            </wp14:sizeRelH>
          </wp:anchor>
        </w:drawing>
      </w:r>
      <w:r w:rsidR="001B25BE" w:rsidRPr="00EF08B3">
        <w:rPr>
          <w:rFonts w:ascii="-webkit-standard" w:hAnsi="-webkit-standard"/>
          <w:noProof/>
          <w:color w:val="000000"/>
        </w:rPr>
        <mc:AlternateContent>
          <mc:Choice Requires="wps">
            <w:drawing>
              <wp:inline distT="0" distB="0" distL="0" distR="0" wp14:anchorId="201696C1" wp14:editId="1DA234AB">
                <wp:extent cx="304800" cy="304800"/>
                <wp:effectExtent l="0" t="0" r="0" b="0"/>
                <wp:docPr id="21135020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671F3F"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217926E4" w14:textId="77777777" w:rsidR="000C5636" w:rsidRPr="00EF08B3" w:rsidRDefault="000C5636">
      <w:pPr>
        <w:pStyle w:val="s10"/>
        <w:spacing w:before="0" w:beforeAutospacing="0" w:after="0" w:afterAutospacing="0"/>
        <w:jc w:val="center"/>
        <w:rPr>
          <w:rFonts w:ascii="-webkit-standard" w:hAnsi="-webkit-standard"/>
          <w:color w:val="000000"/>
        </w:rPr>
      </w:pPr>
      <w:r w:rsidRPr="00EF08B3">
        <w:rPr>
          <w:rStyle w:val="bumpedfont15"/>
          <w:rFonts w:ascii="Arial" w:hAnsi="Arial" w:cs="Arial"/>
          <w:color w:val="000000"/>
        </w:rPr>
        <w:t>Figure 6: The BCG Matrix (Self-Made)</w:t>
      </w:r>
    </w:p>
    <w:p w14:paraId="3FD5AE41" w14:textId="5E62F12D" w:rsidR="000C5636" w:rsidRPr="00EF08B3" w:rsidRDefault="000C5636">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Private-label and fresh items sold by Tesco will see growth in the "Star" category </w:t>
      </w:r>
      <w:r w:rsidR="00756007" w:rsidRPr="00EF08B3">
        <w:rPr>
          <w:rStyle w:val="bumpedfont15"/>
          <w:rFonts w:ascii="Arial" w:hAnsi="Arial" w:cs="Arial"/>
          <w:color w:val="000000"/>
        </w:rPr>
        <w:t>because</w:t>
      </w:r>
      <w:r w:rsidRPr="00EF08B3">
        <w:rPr>
          <w:rStyle w:val="bumpedfont15"/>
          <w:rFonts w:ascii="Arial" w:hAnsi="Arial" w:cs="Arial"/>
          <w:color w:val="000000"/>
        </w:rPr>
        <w:t xml:space="preserve"> of pricing and relevancy to the local market</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Kotler</w:t>
      </w:r>
      <w:proofErr w:type="spellEnd"/>
      <w:r w:rsidRPr="00EF08B3">
        <w:rPr>
          <w:rStyle w:val="bumpedfont15"/>
          <w:rFonts w:ascii="Arial" w:hAnsi="Arial" w:cs="Arial"/>
          <w:color w:val="000000"/>
        </w:rPr>
        <w:t xml:space="preserve"> and Keller, 2016). For these, active marketing and </w:t>
      </w:r>
      <w:bookmarkStart w:id="49" w:name="_Int_diMurtLh"/>
      <w:r w:rsidRPr="00EF08B3">
        <w:rPr>
          <w:rStyle w:val="bumpedfont15"/>
          <w:rFonts w:ascii="Arial" w:hAnsi="Arial" w:cs="Arial"/>
          <w:color w:val="000000"/>
        </w:rPr>
        <w:t>purchasing</w:t>
      </w:r>
      <w:bookmarkEnd w:id="49"/>
      <w:r w:rsidRPr="00EF08B3">
        <w:rPr>
          <w:rStyle w:val="bumpedfont15"/>
          <w:rFonts w:ascii="Arial" w:hAnsi="Arial" w:cs="Arial"/>
          <w:color w:val="000000"/>
        </w:rPr>
        <w:t xml:space="preserve"> from local vendors </w:t>
      </w:r>
      <w:bookmarkStart w:id="50" w:name="_Int_Coptv8JD"/>
      <w:bookmarkStart w:id="51" w:name="_Int_gQmEg0S1"/>
      <w:r w:rsidRPr="00EF08B3">
        <w:rPr>
          <w:rStyle w:val="bumpedfont15"/>
          <w:rFonts w:ascii="Arial" w:hAnsi="Arial" w:cs="Arial"/>
          <w:color w:val="000000"/>
        </w:rPr>
        <w:t>are required</w:t>
      </w:r>
      <w:bookmarkEnd w:id="50"/>
      <w:r w:rsidRPr="00EF08B3">
        <w:rPr>
          <w:rStyle w:val="bumpedfont15"/>
          <w:rFonts w:ascii="Arial" w:hAnsi="Arial" w:cs="Arial"/>
          <w:color w:val="000000"/>
        </w:rPr>
        <w:t xml:space="preserve"> to</w:t>
      </w:r>
      <w:bookmarkEnd w:id="51"/>
      <w:r w:rsidRPr="00EF08B3">
        <w:rPr>
          <w:rStyle w:val="bumpedfont15"/>
          <w:rFonts w:ascii="Arial" w:hAnsi="Arial" w:cs="Arial"/>
          <w:color w:val="000000"/>
        </w:rPr>
        <w:t xml:space="preserve"> keep </w:t>
      </w:r>
      <w:r w:rsidR="00756007" w:rsidRPr="00EF08B3">
        <w:rPr>
          <w:rStyle w:val="bumpedfont15"/>
          <w:rFonts w:ascii="Arial" w:hAnsi="Arial" w:cs="Arial"/>
          <w:color w:val="000000"/>
        </w:rPr>
        <w:t xml:space="preserve">the </w:t>
      </w:r>
      <w:r w:rsidRPr="00EF08B3">
        <w:rPr>
          <w:rStyle w:val="bumpedfont15"/>
          <w:rFonts w:ascii="Arial" w:hAnsi="Arial" w:cs="Arial"/>
          <w:color w:val="000000"/>
        </w:rPr>
        <w:t xml:space="preserve">investment. It's possible that "Question Mark" cleaning and hygiene products may become household names thanks to advertising and partnerships with local suppliers. The F&amp;F clothes and lifestyle products sold by Tesco ought to </w:t>
      </w:r>
      <w:bookmarkStart w:id="52" w:name="_Int_GkuS0fkm"/>
      <w:r w:rsidRPr="00EF08B3">
        <w:rPr>
          <w:rStyle w:val="bumpedfont15"/>
          <w:rFonts w:ascii="Arial" w:hAnsi="Arial" w:cs="Arial"/>
          <w:color w:val="000000"/>
        </w:rPr>
        <w:t>be positioned</w:t>
      </w:r>
      <w:bookmarkEnd w:id="52"/>
      <w:r w:rsidRPr="00EF08B3">
        <w:rPr>
          <w:rStyle w:val="bumpedfont15"/>
          <w:rFonts w:ascii="Arial" w:hAnsi="Arial" w:cs="Arial"/>
          <w:color w:val="000000"/>
        </w:rPr>
        <w:t xml:space="preserve"> as Question Marks in urban hypermarkets that have a lower </w:t>
      </w:r>
      <w:bookmarkStart w:id="53" w:name="_Int_UjvIRIDG"/>
      <w:r w:rsidRPr="00EF08B3">
        <w:rPr>
          <w:rStyle w:val="bumpedfont15"/>
          <w:rFonts w:ascii="Arial" w:hAnsi="Arial" w:cs="Arial"/>
          <w:color w:val="000000"/>
        </w:rPr>
        <w:t>initial</w:t>
      </w:r>
      <w:bookmarkEnd w:id="53"/>
      <w:r w:rsidRPr="00EF08B3">
        <w:rPr>
          <w:rStyle w:val="bumpedfont15"/>
          <w:rFonts w:ascii="Arial" w:hAnsi="Arial" w:cs="Arial"/>
          <w:color w:val="000000"/>
        </w:rPr>
        <w:t xml:space="preserve"> awareness. There are several locations where imported premium </w:t>
      </w:r>
      <w:r w:rsidR="0092560E" w:rsidRPr="00EF08B3">
        <w:rPr>
          <w:rStyle w:val="bumpedfont15"/>
          <w:rFonts w:ascii="Arial" w:hAnsi="Arial" w:cs="Arial"/>
          <w:color w:val="000000"/>
        </w:rPr>
        <w:t>food,</w:t>
      </w:r>
      <w:r w:rsidRPr="00EF08B3">
        <w:rPr>
          <w:rStyle w:val="bumpedfont15"/>
          <w:rFonts w:ascii="Arial" w:hAnsi="Arial" w:cs="Arial"/>
          <w:color w:val="000000"/>
        </w:rPr>
        <w:t xml:space="preserve"> and beverages have the potential to be Cash Cows with consistent margins. Tesco's earnings and product diversity will both </w:t>
      </w:r>
      <w:bookmarkStart w:id="54" w:name="_Int_D5DdBVGo"/>
      <w:r w:rsidRPr="00EF08B3">
        <w:rPr>
          <w:rStyle w:val="bumpedfont15"/>
          <w:rFonts w:ascii="Arial" w:hAnsi="Arial" w:cs="Arial"/>
          <w:color w:val="000000"/>
        </w:rPr>
        <w:t>benefit</w:t>
      </w:r>
      <w:bookmarkEnd w:id="54"/>
      <w:r w:rsidRPr="00EF08B3">
        <w:rPr>
          <w:rStyle w:val="bumpedfont15"/>
          <w:rFonts w:ascii="Arial" w:hAnsi="Arial" w:cs="Arial"/>
          <w:color w:val="000000"/>
        </w:rPr>
        <w:t xml:space="preserve"> from a portfolio that is well-balanced.</w:t>
      </w:r>
    </w:p>
    <w:p w14:paraId="038ABAA6" w14:textId="77777777" w:rsidR="000C5636" w:rsidRPr="00EF08B3" w:rsidRDefault="000C5636">
      <w:pPr>
        <w:pStyle w:val="s13"/>
        <w:spacing w:before="30" w:beforeAutospacing="0" w:after="0" w:afterAutospacing="0" w:line="324" w:lineRule="atLeast"/>
        <w:rPr>
          <w:rFonts w:ascii="-webkit-standard" w:hAnsi="-webkit-standard"/>
          <w:color w:val="000000"/>
        </w:rPr>
      </w:pPr>
      <w:bookmarkStart w:id="55" w:name="_Toc213347347"/>
      <w:bookmarkEnd w:id="55"/>
      <w:r w:rsidRPr="00EF08B3">
        <w:rPr>
          <w:rStyle w:val="bumpedfont15"/>
          <w:rFonts w:ascii="Arial" w:hAnsi="Arial" w:cs="Arial"/>
          <w:b/>
          <w:bCs/>
          <w:color w:val="000000"/>
        </w:rPr>
        <w:t>4.6 Corporate Social Responsibility (CSR) and Sustainability Integration:</w:t>
      </w:r>
    </w:p>
    <w:p w14:paraId="7C272D45" w14:textId="77777777" w:rsidR="000C5636" w:rsidRPr="00EF08B3" w:rsidRDefault="000C5636">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0600AE66" w14:textId="3072458A" w:rsidR="000C5636" w:rsidRPr="00EF08B3" w:rsidRDefault="000C5636">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w:t>
      </w:r>
      <w:bookmarkStart w:id="56" w:name="_Int_mFK17A6d"/>
      <w:r w:rsidRPr="00EF08B3">
        <w:rPr>
          <w:rStyle w:val="bumpedfont15"/>
          <w:rFonts w:ascii="Arial" w:hAnsi="Arial" w:cs="Arial"/>
          <w:color w:val="000000"/>
        </w:rPr>
        <w:t>is required to</w:t>
      </w:r>
      <w:bookmarkEnd w:id="56"/>
      <w:r w:rsidRPr="00EF08B3">
        <w:rPr>
          <w:rStyle w:val="bumpedfont15"/>
          <w:rFonts w:ascii="Arial" w:hAnsi="Arial" w:cs="Arial"/>
          <w:color w:val="000000"/>
        </w:rPr>
        <w:t xml:space="preserve"> implement CSR to fulfil the sustainable development goals of Vietnam and the expectations of its customers. The responsibilities of multinational enterprises provide support for local adaptation</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Rothaermel</w:t>
      </w:r>
      <w:proofErr w:type="spellEnd"/>
      <w:r w:rsidRPr="00EF08B3">
        <w:rPr>
          <w:rStyle w:val="bumpedfont15"/>
          <w:rFonts w:ascii="Arial" w:hAnsi="Arial" w:cs="Arial"/>
          <w:color w:val="000000"/>
        </w:rPr>
        <w:t>, 2024).</w:t>
      </w:r>
      <w:r w:rsidRPr="00EF08B3">
        <w:rPr>
          <w:rStyle w:val="apple-converted-space"/>
          <w:rFonts w:ascii="Arial" w:hAnsi="Arial" w:cs="Arial"/>
          <w:color w:val="000000"/>
        </w:rPr>
        <w:t> </w:t>
      </w:r>
    </w:p>
    <w:p w14:paraId="632F3BF8" w14:textId="053FA98A" w:rsidR="000C5636" w:rsidRPr="00EF08B3" w:rsidRDefault="000C5636">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ought to begin by promoting local sourcing and educating Vietnamese farmers on topics such as food safety, sustainable agriculture, and supply chain management. The development of rural areas and the reduction of imports are both </w:t>
      </w:r>
      <w:bookmarkStart w:id="57" w:name="_Int_lhIKwjZJ"/>
      <w:r w:rsidRPr="00EF08B3">
        <w:rPr>
          <w:rStyle w:val="bumpedfont15"/>
          <w:rFonts w:ascii="Arial" w:hAnsi="Arial" w:cs="Arial"/>
          <w:color w:val="000000"/>
        </w:rPr>
        <w:t>possible outcomes</w:t>
      </w:r>
      <w:bookmarkEnd w:id="57"/>
      <w:r w:rsidRPr="00EF08B3">
        <w:rPr>
          <w:rStyle w:val="bumpedfont15"/>
          <w:rFonts w:ascii="Arial" w:hAnsi="Arial" w:cs="Arial"/>
          <w:color w:val="000000"/>
        </w:rPr>
        <w:t xml:space="preserve"> of local cooperatives</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Saloner</w:t>
      </w:r>
      <w:proofErr w:type="spellEnd"/>
      <w:r w:rsidRPr="00EF08B3">
        <w:rPr>
          <w:rStyle w:val="bumpedfont15"/>
          <w:rFonts w:ascii="Arial" w:hAnsi="Arial" w:cs="Arial"/>
          <w:color w:val="000000"/>
        </w:rPr>
        <w:t xml:space="preserve">, 2021). With renewable energy, energy-efficient stores, and a complete absence of single-use plastics, Tesco has the potential to take the lead in environmental leadership. Tesco </w:t>
      </w:r>
      <w:bookmarkStart w:id="58" w:name="_Int_dzhy5u05"/>
      <w:r w:rsidRPr="00EF08B3">
        <w:rPr>
          <w:rStyle w:val="bumpedfont15"/>
          <w:rFonts w:ascii="Arial" w:hAnsi="Arial" w:cs="Arial"/>
          <w:color w:val="000000"/>
        </w:rPr>
        <w:t>appears to be</w:t>
      </w:r>
      <w:bookmarkEnd w:id="58"/>
      <w:r w:rsidRPr="00EF08B3">
        <w:rPr>
          <w:rStyle w:val="bumpedfont15"/>
          <w:rFonts w:ascii="Arial" w:hAnsi="Arial" w:cs="Arial"/>
          <w:color w:val="000000"/>
        </w:rPr>
        <w:t xml:space="preserve"> more responsible and environmentally conscious </w:t>
      </w:r>
      <w:r w:rsidR="00756007" w:rsidRPr="00EF08B3">
        <w:rPr>
          <w:rStyle w:val="bumpedfont15"/>
          <w:rFonts w:ascii="Arial" w:hAnsi="Arial" w:cs="Arial"/>
          <w:color w:val="000000"/>
        </w:rPr>
        <w:t>because</w:t>
      </w:r>
      <w:r w:rsidRPr="00EF08B3">
        <w:rPr>
          <w:rStyle w:val="bumpedfont15"/>
          <w:rFonts w:ascii="Arial" w:hAnsi="Arial" w:cs="Arial"/>
          <w:color w:val="000000"/>
        </w:rPr>
        <w:t xml:space="preserve"> of these measures.</w:t>
      </w:r>
      <w:r w:rsidRPr="00EF08B3">
        <w:rPr>
          <w:rStyle w:val="apple-converted-space"/>
          <w:rFonts w:ascii="Arial" w:hAnsi="Arial" w:cs="Arial"/>
          <w:color w:val="000000"/>
        </w:rPr>
        <w:t> </w:t>
      </w:r>
    </w:p>
    <w:p w14:paraId="261C8CC9" w14:textId="21AD11DD" w:rsidR="000C5636" w:rsidRPr="00EF08B3" w:rsidRDefault="000C5636">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w:t>
      </w:r>
      <w:r w:rsidR="00756007" w:rsidRPr="00EF08B3">
        <w:rPr>
          <w:rStyle w:val="bumpedfont15"/>
          <w:rFonts w:ascii="Arial" w:hAnsi="Arial" w:cs="Arial"/>
          <w:color w:val="000000"/>
        </w:rPr>
        <w:t>can</w:t>
      </w:r>
      <w:r w:rsidRPr="00EF08B3">
        <w:rPr>
          <w:rStyle w:val="bumpedfont15"/>
          <w:rFonts w:ascii="Arial" w:hAnsi="Arial" w:cs="Arial"/>
          <w:color w:val="000000"/>
        </w:rPr>
        <w:t xml:space="preserve"> foster healthy eating, provide food to non-governmental</w:t>
      </w:r>
      <w:r w:rsidRPr="00EF08B3">
        <w:rPr>
          <w:rStyle w:val="apple-converted-space"/>
          <w:rFonts w:ascii="Arial" w:hAnsi="Arial" w:cs="Arial"/>
          <w:color w:val="000000"/>
        </w:rPr>
        <w:t> </w:t>
      </w:r>
      <w:r w:rsidRPr="00EF08B3">
        <w:rPr>
          <w:rStyle w:val="bumpedfont15"/>
          <w:rFonts w:ascii="Arial" w:hAnsi="Arial" w:cs="Arial"/>
          <w:color w:val="000000"/>
        </w:rPr>
        <w:t>organisations</w:t>
      </w:r>
      <w:r w:rsidRPr="00EF08B3">
        <w:rPr>
          <w:rStyle w:val="apple-converted-space"/>
          <w:rFonts w:ascii="Arial" w:hAnsi="Arial" w:cs="Arial"/>
          <w:color w:val="000000"/>
        </w:rPr>
        <w:t> </w:t>
      </w:r>
      <w:r w:rsidRPr="00EF08B3">
        <w:rPr>
          <w:rStyle w:val="bumpedfont15"/>
          <w:rFonts w:ascii="Arial" w:hAnsi="Arial" w:cs="Arial"/>
          <w:color w:val="000000"/>
        </w:rPr>
        <w:t>(NGOs), and finance nutrition and education programs. The improvement of Tesco's employer brand and compliance with the</w:t>
      </w:r>
      <w:r w:rsidRPr="00EF08B3">
        <w:rPr>
          <w:rStyle w:val="apple-converted-space"/>
          <w:rFonts w:ascii="Arial" w:hAnsi="Arial" w:cs="Arial"/>
          <w:color w:val="000000"/>
        </w:rPr>
        <w:t> </w:t>
      </w:r>
      <w:r w:rsidR="00756007" w:rsidRPr="00EF08B3">
        <w:rPr>
          <w:rStyle w:val="bumpedfont15"/>
          <w:rFonts w:ascii="Arial" w:hAnsi="Arial" w:cs="Arial"/>
          <w:color w:val="000000"/>
        </w:rPr>
        <w:t>Labour Code</w:t>
      </w:r>
      <w:r w:rsidRPr="00EF08B3">
        <w:rPr>
          <w:rStyle w:val="bumpedfont15"/>
          <w:rFonts w:ascii="Arial" w:hAnsi="Arial" w:cs="Arial"/>
          <w:color w:val="000000"/>
        </w:rPr>
        <w:t xml:space="preserve"> of Vietnam (2019) would </w:t>
      </w:r>
      <w:bookmarkStart w:id="59" w:name="_Int_ZEOweMmh"/>
      <w:r w:rsidRPr="00EF08B3">
        <w:rPr>
          <w:rStyle w:val="bumpedfont15"/>
          <w:rFonts w:ascii="Arial" w:hAnsi="Arial" w:cs="Arial"/>
          <w:color w:val="000000"/>
        </w:rPr>
        <w:t>be achieved</w:t>
      </w:r>
      <w:bookmarkEnd w:id="59"/>
      <w:r w:rsidRPr="00EF08B3">
        <w:rPr>
          <w:rStyle w:val="bumpedfont15"/>
          <w:rFonts w:ascii="Arial" w:hAnsi="Arial" w:cs="Arial"/>
          <w:color w:val="000000"/>
        </w:rPr>
        <w:t xml:space="preserve"> through the implementation of career development, gender equality, and fair compensation</w:t>
      </w:r>
      <w:r w:rsidRPr="00EF08B3">
        <w:rPr>
          <w:rStyle w:val="apple-converted-space"/>
          <w:rFonts w:ascii="Arial" w:hAnsi="Arial" w:cs="Arial"/>
          <w:color w:val="000000"/>
        </w:rPr>
        <w:t> </w:t>
      </w:r>
      <w:r w:rsidRPr="00EF08B3">
        <w:rPr>
          <w:rStyle w:val="bumpedfont15"/>
          <w:rFonts w:ascii="Arial" w:hAnsi="Arial" w:cs="Arial"/>
          <w:color w:val="000000"/>
        </w:rPr>
        <w:t>(Wilhelm et al., 2024).</w:t>
      </w:r>
      <w:r w:rsidRPr="00EF08B3">
        <w:rPr>
          <w:rStyle w:val="apple-converted-space"/>
          <w:rFonts w:ascii="Arial" w:hAnsi="Arial" w:cs="Arial"/>
          <w:color w:val="000000"/>
        </w:rPr>
        <w:t> </w:t>
      </w:r>
    </w:p>
    <w:p w14:paraId="3051BFE1" w14:textId="77777777" w:rsidR="000C5636" w:rsidRPr="00EF08B3" w:rsidRDefault="000C5636">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The establishment of trust and social value with customers, regulators, and investors through corporate social responsibility and sustainability may provide Tesco with an advantage over its competitors.</w:t>
      </w:r>
    </w:p>
    <w:p w14:paraId="4B3AF1CE" w14:textId="77777777" w:rsidR="000C5636" w:rsidRPr="00EF08B3" w:rsidRDefault="000C5636">
      <w:pPr>
        <w:pStyle w:val="s13"/>
        <w:spacing w:before="30" w:beforeAutospacing="0" w:after="0" w:afterAutospacing="0" w:line="324" w:lineRule="atLeast"/>
        <w:rPr>
          <w:rFonts w:ascii="-webkit-standard" w:hAnsi="-webkit-standard"/>
          <w:color w:val="000000"/>
        </w:rPr>
      </w:pPr>
      <w:bookmarkStart w:id="60" w:name="_Toc213347348"/>
      <w:bookmarkEnd w:id="60"/>
      <w:r w:rsidRPr="00EF08B3">
        <w:rPr>
          <w:rStyle w:val="bumpedfont15"/>
          <w:rFonts w:ascii="Arial" w:hAnsi="Arial" w:cs="Arial"/>
          <w:b/>
          <w:bCs/>
          <w:color w:val="000000"/>
        </w:rPr>
        <w:t>4.7 Risk Management and Mitigation:</w:t>
      </w:r>
    </w:p>
    <w:p w14:paraId="2F5B4839" w14:textId="77777777" w:rsidR="000C5636" w:rsidRPr="00EF08B3" w:rsidRDefault="000C5636">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5BEE8B1F" w14:textId="0083B63E" w:rsidR="000C5636" w:rsidRPr="00EF08B3" w:rsidRDefault="000C5636">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w:t>
      </w:r>
      <w:bookmarkStart w:id="61" w:name="_Int_DHFrOB90"/>
      <w:r w:rsidRPr="00EF08B3">
        <w:rPr>
          <w:rStyle w:val="bumpedfont15"/>
          <w:rFonts w:ascii="Arial" w:hAnsi="Arial" w:cs="Arial"/>
          <w:color w:val="000000"/>
        </w:rPr>
        <w:t>has to</w:t>
      </w:r>
      <w:bookmarkEnd w:id="61"/>
      <w:r w:rsidRPr="00EF08B3">
        <w:rPr>
          <w:rStyle w:val="bumpedfont15"/>
          <w:rFonts w:ascii="Arial" w:hAnsi="Arial" w:cs="Arial"/>
          <w:color w:val="000000"/>
        </w:rPr>
        <w:t xml:space="preserve"> manage strategic and operational risks irrespective of the well</w:t>
      </w:r>
      <w:r w:rsidR="00756007" w:rsidRPr="00EF08B3">
        <w:rPr>
          <w:rStyle w:val="bumpedfont15"/>
          <w:rFonts w:ascii="Arial" w:hAnsi="Arial" w:cs="Arial"/>
          <w:color w:val="000000"/>
        </w:rPr>
        <w:t>-</w:t>
      </w:r>
      <w:r w:rsidRPr="00EF08B3">
        <w:rPr>
          <w:rStyle w:val="bumpedfont15"/>
          <w:rFonts w:ascii="Arial" w:hAnsi="Arial" w:cs="Arial"/>
          <w:color w:val="000000"/>
        </w:rPr>
        <w:t xml:space="preserve">offering opportunities. In some cases, expansion could </w:t>
      </w:r>
      <w:bookmarkStart w:id="62" w:name="_Int_rMN4tf9p"/>
      <w:r w:rsidRPr="00EF08B3">
        <w:rPr>
          <w:rStyle w:val="bumpedfont15"/>
          <w:rFonts w:ascii="Arial" w:hAnsi="Arial" w:cs="Arial"/>
          <w:color w:val="000000"/>
        </w:rPr>
        <w:t>be stifled</w:t>
      </w:r>
      <w:bookmarkEnd w:id="62"/>
      <w:r w:rsidR="00756007" w:rsidRPr="00EF08B3">
        <w:rPr>
          <w:rStyle w:val="bumpedfont15"/>
          <w:rFonts w:ascii="Arial" w:hAnsi="Arial" w:cs="Arial"/>
          <w:color w:val="000000"/>
        </w:rPr>
        <w:t xml:space="preserve"> </w:t>
      </w:r>
      <w:r w:rsidRPr="00EF08B3">
        <w:rPr>
          <w:rStyle w:val="bumpedfont15"/>
          <w:rFonts w:ascii="Arial" w:hAnsi="Arial" w:cs="Arial"/>
          <w:color w:val="000000"/>
        </w:rPr>
        <w:t xml:space="preserve">by patchy enforcement, licensing </w:t>
      </w:r>
      <w:r w:rsidR="00AB5EFA" w:rsidRPr="00EF08B3">
        <w:rPr>
          <w:rStyle w:val="bumpedfont15"/>
          <w:rFonts w:ascii="Arial" w:hAnsi="Arial" w:cs="Arial"/>
          <w:color w:val="000000"/>
        </w:rPr>
        <w:t>delays,</w:t>
      </w:r>
      <w:r w:rsidRPr="00EF08B3">
        <w:rPr>
          <w:rStyle w:val="bumpedfont15"/>
          <w:rFonts w:ascii="Arial" w:hAnsi="Arial" w:cs="Arial"/>
          <w:color w:val="000000"/>
        </w:rPr>
        <w:t xml:space="preserve"> and cumbersome restrictions. There is some degree of risk through</w:t>
      </w:r>
      <w:r w:rsidR="00756007" w:rsidRPr="00EF08B3">
        <w:rPr>
          <w:rStyle w:val="bumpedfont15"/>
          <w:rFonts w:ascii="Arial" w:hAnsi="Arial" w:cs="Arial"/>
          <w:color w:val="000000"/>
        </w:rPr>
        <w:t xml:space="preserve"> </w:t>
      </w:r>
      <w:r w:rsidRPr="00EF08B3">
        <w:rPr>
          <w:rStyle w:val="bumpedfont15"/>
          <w:rFonts w:ascii="Arial" w:hAnsi="Arial" w:cs="Arial"/>
          <w:color w:val="000000"/>
        </w:rPr>
        <w:t>proactive government and the experience on the ground from JV partners. Western retail formats might clash with Vietnamese</w:t>
      </w:r>
      <w:r w:rsidR="00756007" w:rsidRPr="00EF08B3">
        <w:rPr>
          <w:rStyle w:val="bumpedfont15"/>
          <w:rFonts w:ascii="Arial" w:hAnsi="Arial" w:cs="Arial"/>
          <w:color w:val="000000"/>
        </w:rPr>
        <w:t xml:space="preserve"> </w:t>
      </w:r>
      <w:r w:rsidRPr="00EF08B3">
        <w:rPr>
          <w:rStyle w:val="bumpedfont15"/>
          <w:rFonts w:ascii="Arial" w:hAnsi="Arial" w:cs="Arial"/>
          <w:color w:val="000000"/>
        </w:rPr>
        <w:t>shopping</w:t>
      </w:r>
      <w:r w:rsidRPr="00EF08B3">
        <w:rPr>
          <w:rStyle w:val="apple-converted-space"/>
          <w:rFonts w:ascii="Arial" w:hAnsi="Arial" w:cs="Arial"/>
          <w:color w:val="000000"/>
        </w:rPr>
        <w:t> </w:t>
      </w:r>
      <w:r w:rsidRPr="00EF08B3">
        <w:rPr>
          <w:rStyle w:val="bumpedfont15"/>
          <w:rFonts w:ascii="Arial" w:hAnsi="Arial" w:cs="Arial"/>
          <w:color w:val="000000"/>
        </w:rPr>
        <w:t xml:space="preserve">habits. Tesco </w:t>
      </w:r>
      <w:r w:rsidR="00756007" w:rsidRPr="00EF08B3">
        <w:rPr>
          <w:rStyle w:val="bumpedfont15"/>
          <w:rFonts w:ascii="Arial" w:hAnsi="Arial" w:cs="Arial"/>
          <w:color w:val="000000"/>
        </w:rPr>
        <w:t>may</w:t>
      </w:r>
      <w:r w:rsidRPr="00EF08B3">
        <w:rPr>
          <w:rStyle w:val="bumpedfont15"/>
          <w:rFonts w:ascii="Arial" w:hAnsi="Arial" w:cs="Arial"/>
          <w:color w:val="000000"/>
        </w:rPr>
        <w:t xml:space="preserve"> shift </w:t>
      </w:r>
      <w:r w:rsidR="00756007" w:rsidRPr="00EF08B3">
        <w:rPr>
          <w:rStyle w:val="bumpedfont15"/>
          <w:rFonts w:ascii="Arial" w:hAnsi="Arial" w:cs="Arial"/>
          <w:color w:val="000000"/>
        </w:rPr>
        <w:t>its</w:t>
      </w:r>
      <w:r w:rsidRPr="00EF08B3">
        <w:rPr>
          <w:rStyle w:val="bumpedfont15"/>
          <w:rFonts w:ascii="Arial" w:hAnsi="Arial" w:cs="Arial"/>
          <w:color w:val="000000"/>
        </w:rPr>
        <w:t xml:space="preserve"> product mix and hire local marketers</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Khanuja</w:t>
      </w:r>
      <w:proofErr w:type="spellEnd"/>
      <w:r w:rsidRPr="00EF08B3">
        <w:rPr>
          <w:rStyle w:val="apple-converted-space"/>
          <w:rFonts w:ascii="Arial" w:hAnsi="Arial" w:cs="Arial"/>
          <w:color w:val="000000"/>
        </w:rPr>
        <w:t> </w:t>
      </w:r>
      <w:r w:rsidRPr="00EF08B3">
        <w:rPr>
          <w:rStyle w:val="bumpedfont15"/>
          <w:rFonts w:ascii="Arial" w:hAnsi="Arial" w:cs="Arial"/>
          <w:color w:val="000000"/>
        </w:rPr>
        <w:t>and Jain, 2021).</w:t>
      </w:r>
      <w:r w:rsidRPr="00EF08B3">
        <w:rPr>
          <w:rStyle w:val="apple-converted-space"/>
          <w:rFonts w:ascii="Arial" w:hAnsi="Arial" w:cs="Arial"/>
          <w:color w:val="000000"/>
        </w:rPr>
        <w:t> </w:t>
      </w:r>
    </w:p>
    <w:p w14:paraId="695C0AFC" w14:textId="2643EBCA" w:rsidR="000C5636" w:rsidRPr="00EF08B3" w:rsidRDefault="000C5636">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It is possible to improve rural </w:t>
      </w:r>
      <w:r w:rsidR="00DB6749" w:rsidRPr="00EF08B3">
        <w:rPr>
          <w:rStyle w:val="bumpedfont15"/>
          <w:rFonts w:ascii="Arial" w:hAnsi="Arial" w:cs="Arial"/>
          <w:color w:val="000000"/>
        </w:rPr>
        <w:t>organisation</w:t>
      </w:r>
      <w:r w:rsidRPr="00EF08B3">
        <w:rPr>
          <w:rStyle w:val="bumpedfont15"/>
          <w:rFonts w:ascii="Arial" w:hAnsi="Arial" w:cs="Arial"/>
          <w:color w:val="000000"/>
        </w:rPr>
        <w:t xml:space="preserve"> and cold-chain systems through the implementation of innovative inventory management and regional distribution facilities. Both hedging and distinct products reduce the amount of price competition from established competitors. Hedging helps to reduce currency volatility. Lastly, public reporting and audits conducted by third parties help to reduce the </w:t>
      </w:r>
      <w:r w:rsidR="00AB5EFA" w:rsidRPr="00EF08B3">
        <w:rPr>
          <w:rStyle w:val="bumpedfont15"/>
          <w:rFonts w:ascii="Arial" w:hAnsi="Arial" w:cs="Arial"/>
          <w:color w:val="000000"/>
        </w:rPr>
        <w:t>repetitional</w:t>
      </w:r>
      <w:r w:rsidRPr="00EF08B3">
        <w:rPr>
          <w:rStyle w:val="bumpedfont15"/>
          <w:rFonts w:ascii="Arial" w:hAnsi="Arial" w:cs="Arial"/>
          <w:color w:val="000000"/>
        </w:rPr>
        <w:t xml:space="preserve"> risks associated with CSR non-compliance and </w:t>
      </w:r>
      <w:r w:rsidR="00AB5EFA" w:rsidRPr="00EF08B3">
        <w:rPr>
          <w:rStyle w:val="bumpedfont15"/>
          <w:rFonts w:ascii="Arial" w:hAnsi="Arial" w:cs="Arial"/>
          <w:color w:val="000000"/>
        </w:rPr>
        <w:t>support</w:t>
      </w:r>
      <w:r w:rsidRPr="00EF08B3">
        <w:rPr>
          <w:rStyle w:val="bumpedfont15"/>
          <w:rFonts w:ascii="Arial" w:hAnsi="Arial" w:cs="Arial"/>
          <w:color w:val="000000"/>
        </w:rPr>
        <w:t xml:space="preserve"> the trust of stakeholders.</w:t>
      </w:r>
    </w:p>
    <w:p w14:paraId="327A6033" w14:textId="77777777" w:rsidR="00401A1F" w:rsidRPr="00EF08B3" w:rsidRDefault="00401A1F">
      <w:pPr>
        <w:pStyle w:val="s13"/>
        <w:spacing w:before="30" w:beforeAutospacing="0" w:after="0" w:afterAutospacing="0" w:line="324" w:lineRule="atLeast"/>
        <w:rPr>
          <w:rFonts w:ascii="-webkit-standard" w:hAnsi="-webkit-standard"/>
          <w:color w:val="000000"/>
        </w:rPr>
      </w:pPr>
      <w:r w:rsidRPr="00EF08B3">
        <w:rPr>
          <w:rStyle w:val="bumpedfont15"/>
          <w:rFonts w:ascii="Arial" w:hAnsi="Arial" w:cs="Arial"/>
          <w:b/>
          <w:bCs/>
          <w:color w:val="000000"/>
        </w:rPr>
        <w:t>4.8 Implementation Framework:</w:t>
      </w:r>
    </w:p>
    <w:p w14:paraId="1BC95CF2" w14:textId="77777777" w:rsidR="00401A1F" w:rsidRPr="00EF08B3" w:rsidRDefault="00401A1F">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16FF7048" w14:textId="57AF1D1C"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This is the stage in Tesco's plan for growth and risk management in Vietnam. As part of Phase One (Years 1–2), the joint venture should </w:t>
      </w:r>
      <w:bookmarkStart w:id="63" w:name="_Int_I24o2wJc"/>
      <w:r w:rsidRPr="00EF08B3">
        <w:rPr>
          <w:rStyle w:val="bumpedfont15"/>
          <w:rFonts w:ascii="Arial" w:hAnsi="Arial" w:cs="Arial"/>
          <w:color w:val="000000"/>
        </w:rPr>
        <w:t xml:space="preserve">be </w:t>
      </w:r>
      <w:r w:rsidR="006D5923" w:rsidRPr="00EF08B3">
        <w:rPr>
          <w:rStyle w:val="bumpedfont15"/>
          <w:rFonts w:ascii="Arial" w:hAnsi="Arial" w:cs="Arial"/>
          <w:color w:val="000000"/>
        </w:rPr>
        <w:t>proved</w:t>
      </w:r>
      <w:bookmarkEnd w:id="63"/>
      <w:r w:rsidRPr="00EF08B3">
        <w:rPr>
          <w:rStyle w:val="bumpedfont15"/>
          <w:rFonts w:ascii="Arial" w:hAnsi="Arial" w:cs="Arial"/>
          <w:color w:val="000000"/>
        </w:rPr>
        <w:t xml:space="preserve">, approvals from the government should </w:t>
      </w:r>
      <w:bookmarkStart w:id="64" w:name="_Int_sWkVSn5t"/>
      <w:r w:rsidRPr="00EF08B3">
        <w:rPr>
          <w:rStyle w:val="bumpedfont15"/>
          <w:rFonts w:ascii="Arial" w:hAnsi="Arial" w:cs="Arial"/>
          <w:color w:val="000000"/>
        </w:rPr>
        <w:t>be obtained</w:t>
      </w:r>
      <w:bookmarkEnd w:id="64"/>
      <w:r w:rsidRPr="00EF08B3">
        <w:rPr>
          <w:rStyle w:val="bumpedfont15"/>
          <w:rFonts w:ascii="Arial" w:hAnsi="Arial" w:cs="Arial"/>
          <w:color w:val="000000"/>
        </w:rPr>
        <w:t xml:space="preserve">, and the first flagship hypermarket should </w:t>
      </w:r>
      <w:bookmarkStart w:id="65" w:name="_Int_ugXOCWKX"/>
      <w:r w:rsidRPr="00EF08B3">
        <w:rPr>
          <w:rStyle w:val="bumpedfont15"/>
          <w:rFonts w:ascii="Arial" w:hAnsi="Arial" w:cs="Arial"/>
          <w:color w:val="000000"/>
        </w:rPr>
        <w:t>be opened</w:t>
      </w:r>
      <w:bookmarkEnd w:id="65"/>
      <w:r w:rsidRPr="00EF08B3">
        <w:rPr>
          <w:rStyle w:val="bumpedfont15"/>
          <w:rFonts w:ascii="Arial" w:hAnsi="Arial" w:cs="Arial"/>
          <w:color w:val="000000"/>
        </w:rPr>
        <w:t xml:space="preserve"> in Ho Chi Minh City</w:t>
      </w:r>
      <w:r w:rsidR="00756007" w:rsidRPr="00EF08B3">
        <w:rPr>
          <w:rStyle w:val="bumpedfont15"/>
          <w:rFonts w:ascii="Arial" w:hAnsi="Arial" w:cs="Arial"/>
          <w:color w:val="000000"/>
        </w:rPr>
        <w:t xml:space="preserve"> </w:t>
      </w:r>
      <w:r w:rsidRPr="00EF08B3">
        <w:rPr>
          <w:rStyle w:val="bumpedfont15"/>
          <w:rFonts w:ascii="Arial" w:hAnsi="Arial" w:cs="Arial"/>
          <w:color w:val="000000"/>
        </w:rPr>
        <w:t xml:space="preserve">(Woods, 2022). The second phase, which spans years two and three, should place an emphasis on e-commerce, marketing, </w:t>
      </w:r>
      <w:proofErr w:type="spellStart"/>
      <w:r w:rsidRPr="00EF08B3">
        <w:rPr>
          <w:rStyle w:val="bumpedfont15"/>
          <w:rFonts w:ascii="Arial" w:hAnsi="Arial" w:cs="Arial"/>
          <w:color w:val="000000"/>
        </w:rPr>
        <w:t>Clubcard</w:t>
      </w:r>
      <w:proofErr w:type="spellEnd"/>
      <w:r w:rsidRPr="00EF08B3">
        <w:rPr>
          <w:rStyle w:val="bumpedfont15"/>
          <w:rFonts w:ascii="Arial" w:hAnsi="Arial" w:cs="Arial"/>
          <w:color w:val="000000"/>
        </w:rPr>
        <w:t xml:space="preserve"> Vietnam, and brand growth. Phase Three (Years 3–5) includes development into Hanoi and Da Nang, as well as CSR and local sourcing reaching sixty </w:t>
      </w:r>
      <w:r w:rsidR="00756007" w:rsidRPr="00EF08B3">
        <w:rPr>
          <w:rStyle w:val="bumpedfont15"/>
          <w:rFonts w:ascii="Arial" w:hAnsi="Arial" w:cs="Arial"/>
          <w:color w:val="000000"/>
        </w:rPr>
        <w:t>per cent</w:t>
      </w:r>
      <w:r w:rsidRPr="00EF08B3">
        <w:rPr>
          <w:rStyle w:val="bumpedfont15"/>
          <w:rFonts w:ascii="Arial" w:hAnsi="Arial" w:cs="Arial"/>
          <w:color w:val="000000"/>
        </w:rPr>
        <w:t xml:space="preserve">. In the fourth phase, which covers years five and beyond, evaluations </w:t>
      </w:r>
      <w:bookmarkStart w:id="66" w:name="_Int_J8J1smzw"/>
      <w:r w:rsidRPr="00EF08B3">
        <w:rPr>
          <w:rStyle w:val="bumpedfont15"/>
          <w:rFonts w:ascii="Arial" w:hAnsi="Arial" w:cs="Arial"/>
          <w:color w:val="000000"/>
        </w:rPr>
        <w:t>are made</w:t>
      </w:r>
      <w:bookmarkEnd w:id="66"/>
      <w:r w:rsidRPr="00EF08B3">
        <w:rPr>
          <w:rStyle w:val="bumpedfont15"/>
          <w:rFonts w:ascii="Arial" w:hAnsi="Arial" w:cs="Arial"/>
          <w:color w:val="000000"/>
        </w:rPr>
        <w:t xml:space="preserve"> about performance, earnings, and development into Southeast Asian markets such as Cambodia and Laos.</w:t>
      </w:r>
      <w:r w:rsidRPr="00EF08B3">
        <w:rPr>
          <w:rStyle w:val="apple-converted-space"/>
          <w:rFonts w:ascii="Arial" w:hAnsi="Arial" w:cs="Arial"/>
          <w:color w:val="000000"/>
        </w:rPr>
        <w:t> </w:t>
      </w:r>
    </w:p>
    <w:p w14:paraId="60832EC1" w14:textId="7BF89841"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Using this tiered system, Tesco </w:t>
      </w:r>
      <w:r w:rsidR="00756007" w:rsidRPr="00EF08B3">
        <w:rPr>
          <w:rStyle w:val="bumpedfont15"/>
          <w:rFonts w:ascii="Arial" w:hAnsi="Arial" w:cs="Arial"/>
          <w:color w:val="000000"/>
        </w:rPr>
        <w:t>can</w:t>
      </w:r>
      <w:r w:rsidRPr="00EF08B3">
        <w:rPr>
          <w:rStyle w:val="bumpedfont15"/>
          <w:rFonts w:ascii="Arial" w:hAnsi="Arial" w:cs="Arial"/>
          <w:color w:val="000000"/>
        </w:rPr>
        <w:t xml:space="preserve"> </w:t>
      </w:r>
      <w:bookmarkStart w:id="67" w:name="_Int_9lGKmCDU"/>
      <w:r w:rsidRPr="00EF08B3">
        <w:rPr>
          <w:rStyle w:val="bumpedfont15"/>
          <w:rFonts w:ascii="Arial" w:hAnsi="Arial" w:cs="Arial"/>
          <w:color w:val="000000"/>
        </w:rPr>
        <w:t>establish</w:t>
      </w:r>
      <w:bookmarkEnd w:id="67"/>
      <w:r w:rsidRPr="00EF08B3">
        <w:rPr>
          <w:rStyle w:val="bumpedfont15"/>
          <w:rFonts w:ascii="Arial" w:hAnsi="Arial" w:cs="Arial"/>
          <w:color w:val="000000"/>
        </w:rPr>
        <w:t xml:space="preserve"> </w:t>
      </w:r>
      <w:r w:rsidR="006D5923" w:rsidRPr="00EF08B3">
        <w:rPr>
          <w:rStyle w:val="bumpedfont15"/>
          <w:rFonts w:ascii="Arial" w:hAnsi="Arial" w:cs="Arial"/>
          <w:color w:val="000000"/>
        </w:rPr>
        <w:t>a powerful foundation</w:t>
      </w:r>
      <w:r w:rsidRPr="00EF08B3">
        <w:rPr>
          <w:rStyle w:val="bumpedfont15"/>
          <w:rFonts w:ascii="Arial" w:hAnsi="Arial" w:cs="Arial"/>
          <w:color w:val="000000"/>
        </w:rPr>
        <w:t>, evaluate performance, and alter strategy based on the input from the market and the circumstances of the economy.</w:t>
      </w:r>
    </w:p>
    <w:p w14:paraId="23A58F96" w14:textId="77777777" w:rsidR="00401A1F" w:rsidRPr="00EF08B3" w:rsidRDefault="00401A1F">
      <w:pPr>
        <w:pStyle w:val="s13"/>
        <w:spacing w:before="30" w:beforeAutospacing="0" w:after="0" w:afterAutospacing="0" w:line="324" w:lineRule="atLeast"/>
        <w:rPr>
          <w:rFonts w:ascii="-webkit-standard" w:hAnsi="-webkit-standard"/>
          <w:color w:val="000000"/>
        </w:rPr>
      </w:pPr>
      <w:bookmarkStart w:id="68" w:name="_Toc213347350"/>
      <w:bookmarkEnd w:id="68"/>
      <w:r w:rsidRPr="00EF08B3">
        <w:rPr>
          <w:rStyle w:val="bumpedfont15"/>
          <w:rFonts w:ascii="Arial" w:hAnsi="Arial" w:cs="Arial"/>
          <w:b/>
          <w:bCs/>
          <w:color w:val="000000"/>
        </w:rPr>
        <w:t>4.9 Evaluation of Strategic Models:</w:t>
      </w:r>
    </w:p>
    <w:p w14:paraId="21822F6E" w14:textId="77777777" w:rsidR="00401A1F" w:rsidRPr="00EF08B3" w:rsidRDefault="00401A1F">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1A6262CF" w14:textId="128F98BE"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The </w:t>
      </w:r>
      <w:proofErr w:type="spellStart"/>
      <w:r w:rsidRPr="00EF08B3">
        <w:rPr>
          <w:rStyle w:val="bumpedfont15"/>
          <w:rFonts w:ascii="Arial" w:hAnsi="Arial" w:cs="Arial"/>
          <w:color w:val="000000"/>
        </w:rPr>
        <w:t>Ansoff</w:t>
      </w:r>
      <w:proofErr w:type="spellEnd"/>
      <w:r w:rsidRPr="00EF08B3">
        <w:rPr>
          <w:rStyle w:val="bumpedfont15"/>
          <w:rFonts w:ascii="Arial" w:hAnsi="Arial" w:cs="Arial"/>
          <w:color w:val="000000"/>
        </w:rPr>
        <w:t xml:space="preserve"> Matrix, Porter's Generic Strategies, and the BCG Matrix all perform well in terms of analysis. The </w:t>
      </w:r>
      <w:proofErr w:type="spellStart"/>
      <w:r w:rsidRPr="00EF08B3">
        <w:rPr>
          <w:rStyle w:val="bumpedfont15"/>
          <w:rFonts w:ascii="Arial" w:hAnsi="Arial" w:cs="Arial"/>
          <w:color w:val="000000"/>
        </w:rPr>
        <w:t>Ansoff</w:t>
      </w:r>
      <w:proofErr w:type="spellEnd"/>
      <w:r w:rsidRPr="00EF08B3">
        <w:rPr>
          <w:rStyle w:val="bumpedfont15"/>
          <w:rFonts w:ascii="Arial" w:hAnsi="Arial" w:cs="Arial"/>
          <w:color w:val="000000"/>
        </w:rPr>
        <w:t xml:space="preserve"> Matrix is used to guide expansion, while Porter competes by generating value and reducing or </w:t>
      </w:r>
      <w:r w:rsidR="006D5923" w:rsidRPr="00EF08B3">
        <w:rPr>
          <w:rStyle w:val="bumpedfont15"/>
          <w:rFonts w:ascii="Arial" w:hAnsi="Arial" w:cs="Arial"/>
          <w:color w:val="000000"/>
        </w:rPr>
        <w:t>dropping</w:t>
      </w:r>
      <w:r w:rsidRPr="00EF08B3">
        <w:rPr>
          <w:rStyle w:val="bumpedfont15"/>
          <w:rFonts w:ascii="Arial" w:hAnsi="Arial" w:cs="Arial"/>
          <w:color w:val="000000"/>
        </w:rPr>
        <w:t xml:space="preserve"> costs. </w:t>
      </w:r>
      <w:r w:rsidR="00756007" w:rsidRPr="00EF08B3">
        <w:rPr>
          <w:rStyle w:val="bumpedfont15"/>
          <w:rFonts w:ascii="Arial" w:hAnsi="Arial" w:cs="Arial"/>
          <w:color w:val="000000"/>
        </w:rPr>
        <w:t>To</w:t>
      </w:r>
      <w:r w:rsidRPr="00EF08B3">
        <w:rPr>
          <w:rStyle w:val="bumpedfont15"/>
          <w:rFonts w:ascii="Arial" w:hAnsi="Arial" w:cs="Arial"/>
          <w:color w:val="000000"/>
        </w:rPr>
        <w:t xml:space="preserve"> </w:t>
      </w:r>
      <w:r w:rsidR="00756007" w:rsidRPr="00EF08B3">
        <w:rPr>
          <w:rStyle w:val="bumpedfont15"/>
          <w:rFonts w:ascii="Arial" w:hAnsi="Arial" w:cs="Arial"/>
          <w:color w:val="000000"/>
        </w:rPr>
        <w:t>align</w:t>
      </w:r>
      <w:r w:rsidRPr="00EF08B3">
        <w:rPr>
          <w:rStyle w:val="bumpedfont15"/>
          <w:rFonts w:ascii="Arial" w:hAnsi="Arial" w:cs="Arial"/>
          <w:color w:val="000000"/>
        </w:rPr>
        <w:t xml:space="preserve"> investment </w:t>
      </w:r>
      <w:r w:rsidR="006D5923" w:rsidRPr="00EF08B3">
        <w:rPr>
          <w:rStyle w:val="bumpedfont15"/>
          <w:rFonts w:ascii="Arial" w:hAnsi="Arial" w:cs="Arial"/>
          <w:color w:val="000000"/>
        </w:rPr>
        <w:t>goals</w:t>
      </w:r>
      <w:r w:rsidRPr="00EF08B3">
        <w:rPr>
          <w:rStyle w:val="bumpedfont15"/>
          <w:rFonts w:ascii="Arial" w:hAnsi="Arial" w:cs="Arial"/>
          <w:color w:val="000000"/>
        </w:rPr>
        <w:t xml:space="preserve"> with market opportunities, portfolio managers make use of the BCG Matrix. Through corporate social responsibility, Tesco </w:t>
      </w:r>
      <w:bookmarkStart w:id="69" w:name="_Int_tLoW4owO"/>
      <w:r w:rsidRPr="00EF08B3">
        <w:rPr>
          <w:rStyle w:val="bumpedfont15"/>
          <w:rFonts w:ascii="Arial" w:hAnsi="Arial" w:cs="Arial"/>
          <w:color w:val="000000"/>
        </w:rPr>
        <w:t>operates</w:t>
      </w:r>
      <w:bookmarkEnd w:id="69"/>
      <w:r w:rsidRPr="00EF08B3">
        <w:rPr>
          <w:rStyle w:val="bumpedfont15"/>
          <w:rFonts w:ascii="Arial" w:hAnsi="Arial" w:cs="Arial"/>
          <w:color w:val="000000"/>
        </w:rPr>
        <w:t xml:space="preserve"> in an ethical and environmentally responsible manner</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Saloner</w:t>
      </w:r>
      <w:proofErr w:type="spellEnd"/>
      <w:r w:rsidRPr="00EF08B3">
        <w:rPr>
          <w:rStyle w:val="bumpedfont15"/>
          <w:rFonts w:ascii="Arial" w:hAnsi="Arial" w:cs="Arial"/>
          <w:color w:val="000000"/>
        </w:rPr>
        <w:t>, 2021).</w:t>
      </w:r>
      <w:r w:rsidRPr="00EF08B3">
        <w:rPr>
          <w:rStyle w:val="apple-converted-space"/>
          <w:rFonts w:ascii="Arial" w:hAnsi="Arial" w:cs="Arial"/>
          <w:color w:val="000000"/>
        </w:rPr>
        <w:t> </w:t>
      </w:r>
    </w:p>
    <w:p w14:paraId="4B755C7D" w14:textId="11F286ED"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These models are faulty at the statistical level. The retail industry in Vietnam is </w:t>
      </w:r>
      <w:r w:rsidR="00756007" w:rsidRPr="00EF08B3">
        <w:rPr>
          <w:rStyle w:val="bumpedfont15"/>
          <w:rFonts w:ascii="Arial" w:hAnsi="Arial" w:cs="Arial"/>
          <w:color w:val="000000"/>
        </w:rPr>
        <w:t>changing</w:t>
      </w:r>
      <w:r w:rsidRPr="00EF08B3">
        <w:rPr>
          <w:rStyle w:val="bumpedfont15"/>
          <w:rFonts w:ascii="Arial" w:hAnsi="Arial" w:cs="Arial"/>
          <w:color w:val="000000"/>
        </w:rPr>
        <w:t xml:space="preserve"> </w:t>
      </w:r>
      <w:r w:rsidR="006D5923" w:rsidRPr="00EF08B3">
        <w:rPr>
          <w:rStyle w:val="bumpedfont15"/>
          <w:rFonts w:ascii="Arial" w:hAnsi="Arial" w:cs="Arial"/>
          <w:color w:val="000000"/>
        </w:rPr>
        <w:t>because of</w:t>
      </w:r>
      <w:r w:rsidRPr="00EF08B3">
        <w:rPr>
          <w:rStyle w:val="bumpedfont15"/>
          <w:rFonts w:ascii="Arial" w:hAnsi="Arial" w:cs="Arial"/>
          <w:color w:val="000000"/>
        </w:rPr>
        <w:t xml:space="preserve"> technological advancements and changes in consumer</w:t>
      </w:r>
      <w:r w:rsidRPr="00EF08B3">
        <w:rPr>
          <w:rStyle w:val="apple-converted-space"/>
          <w:rFonts w:ascii="Arial" w:hAnsi="Arial" w:cs="Arial"/>
          <w:color w:val="000000"/>
        </w:rPr>
        <w:t> </w:t>
      </w:r>
      <w:r w:rsidRPr="00EF08B3">
        <w:rPr>
          <w:rStyle w:val="bumpedfont15"/>
          <w:rFonts w:ascii="Arial" w:hAnsi="Arial" w:cs="Arial"/>
          <w:color w:val="000000"/>
        </w:rPr>
        <w:t xml:space="preserve">behaviour. </w:t>
      </w:r>
      <w:r w:rsidR="00756007" w:rsidRPr="00EF08B3">
        <w:rPr>
          <w:rStyle w:val="bumpedfont15"/>
          <w:rFonts w:ascii="Arial" w:hAnsi="Arial" w:cs="Arial"/>
          <w:color w:val="000000"/>
        </w:rPr>
        <w:t>To</w:t>
      </w:r>
      <w:r w:rsidRPr="00EF08B3">
        <w:rPr>
          <w:rStyle w:val="bumpedfont15"/>
          <w:rFonts w:ascii="Arial" w:hAnsi="Arial" w:cs="Arial"/>
          <w:color w:val="000000"/>
        </w:rPr>
        <w:t xml:space="preserve"> </w:t>
      </w:r>
      <w:r w:rsidR="00756007" w:rsidRPr="00EF08B3">
        <w:rPr>
          <w:rStyle w:val="bumpedfont15"/>
          <w:rFonts w:ascii="Arial" w:hAnsi="Arial" w:cs="Arial"/>
          <w:color w:val="000000"/>
        </w:rPr>
        <w:t>adjust</w:t>
      </w:r>
      <w:r w:rsidRPr="00EF08B3">
        <w:rPr>
          <w:rStyle w:val="bumpedfont15"/>
          <w:rFonts w:ascii="Arial" w:hAnsi="Arial" w:cs="Arial"/>
          <w:color w:val="000000"/>
        </w:rPr>
        <w:t>, Tesco needs to employ real-time data about the market and its customers.</w:t>
      </w:r>
    </w:p>
    <w:p w14:paraId="706A1793" w14:textId="77777777" w:rsidR="00401A1F" w:rsidRPr="00EF08B3" w:rsidRDefault="00401A1F">
      <w:pPr>
        <w:pStyle w:val="s8"/>
        <w:spacing w:before="180" w:beforeAutospacing="0" w:after="0" w:afterAutospacing="0" w:line="480" w:lineRule="auto"/>
        <w:jc w:val="both"/>
        <w:rPr>
          <w:rFonts w:ascii="-webkit-standard" w:hAnsi="-webkit-standard"/>
          <w:color w:val="000000"/>
        </w:rPr>
      </w:pPr>
      <w:bookmarkStart w:id="70" w:name="_Toc213347351"/>
      <w:bookmarkEnd w:id="70"/>
      <w:r w:rsidRPr="00EF08B3">
        <w:rPr>
          <w:rStyle w:val="bumpedfont15"/>
          <w:rFonts w:ascii="Arial" w:hAnsi="Arial" w:cs="Arial"/>
          <w:b/>
          <w:bCs/>
          <w:color w:val="000000"/>
        </w:rPr>
        <w:t>5. Performance Evaluation Framework</w:t>
      </w:r>
    </w:p>
    <w:p w14:paraId="68B30B8A" w14:textId="7F068AD8" w:rsidR="00401A1F" w:rsidRPr="00EF08B3" w:rsidRDefault="00401A1F" w:rsidP="006E31B9">
      <w:pPr>
        <w:pStyle w:val="s13"/>
        <w:spacing w:before="30" w:beforeAutospacing="0" w:after="0" w:afterAutospacing="0" w:line="324" w:lineRule="atLeast"/>
        <w:rPr>
          <w:rFonts w:ascii="-webkit-standard" w:hAnsi="-webkit-standard"/>
          <w:color w:val="000000"/>
        </w:rPr>
      </w:pPr>
      <w:bookmarkStart w:id="71" w:name="_Toc213347352"/>
      <w:bookmarkEnd w:id="71"/>
      <w:r w:rsidRPr="00EF08B3">
        <w:rPr>
          <w:rStyle w:val="bumpedfont15"/>
          <w:rFonts w:ascii="Arial" w:hAnsi="Arial" w:cs="Arial"/>
          <w:b/>
          <w:bCs/>
          <w:color w:val="000000"/>
        </w:rPr>
        <w:t>5.1</w:t>
      </w:r>
      <w:r w:rsidRPr="00EF08B3">
        <w:rPr>
          <w:rStyle w:val="apple-converted-space"/>
          <w:rFonts w:ascii="Arial" w:hAnsi="Arial" w:cs="Arial"/>
          <w:b/>
          <w:bCs/>
          <w:color w:val="000000"/>
        </w:rPr>
        <w:t> </w:t>
      </w:r>
      <w:r w:rsidRPr="00EF08B3">
        <w:rPr>
          <w:rStyle w:val="bumpedfont15"/>
          <w:rFonts w:ascii="Arial" w:hAnsi="Arial" w:cs="Arial"/>
          <w:b/>
          <w:bCs/>
          <w:color w:val="000000"/>
        </w:rPr>
        <w:t>The Balanced Scorecard Framework:</w:t>
      </w:r>
    </w:p>
    <w:p w14:paraId="37CE9E46" w14:textId="5536924B"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The Balanced Scorecard, which </w:t>
      </w:r>
      <w:bookmarkStart w:id="72" w:name="_Int_bwS8flTt"/>
      <w:r w:rsidRPr="00EF08B3">
        <w:rPr>
          <w:rStyle w:val="bumpedfont15"/>
          <w:rFonts w:ascii="Arial" w:hAnsi="Arial" w:cs="Arial"/>
          <w:color w:val="000000"/>
        </w:rPr>
        <w:t>was developed</w:t>
      </w:r>
      <w:bookmarkEnd w:id="72"/>
      <w:r w:rsidRPr="00EF08B3">
        <w:rPr>
          <w:rStyle w:val="bumpedfont15"/>
          <w:rFonts w:ascii="Arial" w:hAnsi="Arial" w:cs="Arial"/>
          <w:color w:val="000000"/>
        </w:rPr>
        <w:t xml:space="preserve"> by Kaplan and Norton in 1992, evaluates performance in the areas of finances, customers, internal processes, and learning and growth</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Saloner</w:t>
      </w:r>
      <w:proofErr w:type="spellEnd"/>
      <w:r w:rsidRPr="00EF08B3">
        <w:rPr>
          <w:rStyle w:val="bumpedfont15"/>
          <w:rFonts w:ascii="Arial" w:hAnsi="Arial" w:cs="Arial"/>
          <w:color w:val="000000"/>
        </w:rPr>
        <w:t xml:space="preserve">, 2021). </w:t>
      </w:r>
      <w:r w:rsidR="00756007" w:rsidRPr="00EF08B3">
        <w:rPr>
          <w:rStyle w:val="bumpedfont15"/>
          <w:rFonts w:ascii="Arial" w:hAnsi="Arial" w:cs="Arial"/>
          <w:color w:val="000000"/>
        </w:rPr>
        <w:t>The</w:t>
      </w:r>
      <w:r w:rsidRPr="00EF08B3">
        <w:rPr>
          <w:rStyle w:val="bumpedfont15"/>
          <w:rFonts w:ascii="Arial" w:hAnsi="Arial" w:cs="Arial"/>
          <w:color w:val="000000"/>
        </w:rPr>
        <w:t xml:space="preserve"> use of key performance indicators (KPIs), it </w:t>
      </w:r>
      <w:bookmarkStart w:id="73" w:name="_Int_pxBbLybg"/>
      <w:r w:rsidRPr="00EF08B3">
        <w:rPr>
          <w:rStyle w:val="bumpedfont15"/>
          <w:rFonts w:ascii="Arial" w:hAnsi="Arial" w:cs="Arial"/>
          <w:color w:val="000000"/>
        </w:rPr>
        <w:t>establishes</w:t>
      </w:r>
      <w:bookmarkEnd w:id="73"/>
      <w:r w:rsidRPr="00EF08B3">
        <w:rPr>
          <w:rStyle w:val="bumpedfont15"/>
          <w:rFonts w:ascii="Arial" w:hAnsi="Arial" w:cs="Arial"/>
          <w:color w:val="000000"/>
        </w:rPr>
        <w:t xml:space="preserve"> a connection between short-term initiatives and long-term goals. "</w:t>
      </w:r>
      <w:r w:rsidR="00756007" w:rsidRPr="00EF08B3">
        <w:rPr>
          <w:rStyle w:val="bumpedfont15"/>
          <w:rFonts w:ascii="Arial" w:hAnsi="Arial" w:cs="Arial"/>
          <w:color w:val="000000"/>
        </w:rPr>
        <w:t>Serving</w:t>
      </w:r>
      <w:r w:rsidRPr="00EF08B3">
        <w:rPr>
          <w:rStyle w:val="bumpedfont15"/>
          <w:rFonts w:ascii="Arial" w:hAnsi="Arial" w:cs="Arial"/>
          <w:color w:val="000000"/>
        </w:rPr>
        <w:t xml:space="preserve"> shoppers a little better every day" is the goal that Tesco Vietnam strives to achieve by</w:t>
      </w:r>
      <w:r w:rsidRPr="00EF08B3">
        <w:rPr>
          <w:rStyle w:val="apple-converted-space"/>
          <w:rFonts w:ascii="Arial" w:hAnsi="Arial" w:cs="Arial"/>
          <w:color w:val="000000"/>
        </w:rPr>
        <w:t> </w:t>
      </w:r>
      <w:r w:rsidRPr="00EF08B3">
        <w:rPr>
          <w:rStyle w:val="bumpedfont15"/>
          <w:rFonts w:ascii="Arial" w:hAnsi="Arial" w:cs="Arial"/>
          <w:color w:val="000000"/>
        </w:rPr>
        <w:t>utilising</w:t>
      </w:r>
      <w:r w:rsidRPr="00EF08B3">
        <w:rPr>
          <w:rStyle w:val="apple-converted-space"/>
          <w:rFonts w:ascii="Arial" w:hAnsi="Arial" w:cs="Arial"/>
          <w:color w:val="000000"/>
        </w:rPr>
        <w:t> </w:t>
      </w:r>
      <w:r w:rsidRPr="00EF08B3">
        <w:rPr>
          <w:rStyle w:val="bumpedfont15"/>
          <w:rFonts w:ascii="Arial" w:hAnsi="Arial" w:cs="Arial"/>
          <w:color w:val="000000"/>
        </w:rPr>
        <w:t>this notion to link its everyday operations with the company's overall goals.</w:t>
      </w:r>
    </w:p>
    <w:p w14:paraId="0C9AC7E9" w14:textId="77777777"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a. Financial Perspective</w:t>
      </w:r>
    </w:p>
    <w:p w14:paraId="3131187E" w14:textId="3B49C74A" w:rsidR="0069737D" w:rsidRPr="00EF08B3" w:rsidRDefault="00401A1F">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 xml:space="preserve">Tesco is growing financially. ROI, gross profit margin, and increase in sales revenue are all important metrics. Tesco needs to achieve a return on investment (ROI) of 10–12% through the third year. Efficiency can </w:t>
      </w:r>
      <w:bookmarkStart w:id="74" w:name="_Int_YTpFEHta"/>
      <w:r w:rsidRPr="00EF08B3">
        <w:rPr>
          <w:rStyle w:val="bumpedfont15"/>
          <w:rFonts w:ascii="Arial" w:hAnsi="Arial" w:cs="Arial"/>
          <w:color w:val="000000"/>
        </w:rPr>
        <w:t>be measured</w:t>
      </w:r>
      <w:bookmarkEnd w:id="74"/>
      <w:r w:rsidRPr="00EF08B3">
        <w:rPr>
          <w:rStyle w:val="bumpedfont15"/>
          <w:rFonts w:ascii="Arial" w:hAnsi="Arial" w:cs="Arial"/>
          <w:color w:val="000000"/>
        </w:rPr>
        <w:t xml:space="preserve"> using the cost-to-income</w:t>
      </w:r>
      <w:r w:rsidRPr="00EF08B3">
        <w:rPr>
          <w:rStyle w:val="apple-converted-space"/>
          <w:rFonts w:ascii="Arial" w:hAnsi="Arial" w:cs="Arial"/>
          <w:color w:val="000000"/>
        </w:rPr>
        <w:t> </w:t>
      </w:r>
      <w:r w:rsidRPr="00EF08B3">
        <w:rPr>
          <w:rStyle w:val="bumpedfont15"/>
          <w:rFonts w:ascii="Arial" w:hAnsi="Arial" w:cs="Arial"/>
          <w:color w:val="000000"/>
        </w:rPr>
        <w:t>ratio as well as inventory turnover</w:t>
      </w:r>
      <w:r w:rsidRPr="00EF08B3">
        <w:rPr>
          <w:rStyle w:val="apple-converted-space"/>
          <w:rFonts w:ascii="Arial" w:hAnsi="Arial" w:cs="Arial"/>
          <w:color w:val="000000"/>
        </w:rPr>
        <w:t> </w:t>
      </w:r>
      <w:r w:rsidRPr="00EF08B3">
        <w:rPr>
          <w:rStyle w:val="bumpedfont15"/>
          <w:rFonts w:ascii="Arial" w:hAnsi="Arial" w:cs="Arial"/>
          <w:color w:val="000000"/>
        </w:rPr>
        <w:t xml:space="preserve">(MAZIDI, 2025). In the highly competitive retail industry of Vietnam, there must be a balance between profit and affordability. Using data analytics, Tesco </w:t>
      </w:r>
      <w:r w:rsidR="00756007" w:rsidRPr="00EF08B3">
        <w:rPr>
          <w:rStyle w:val="bumpedfont15"/>
          <w:rFonts w:ascii="Arial" w:hAnsi="Arial" w:cs="Arial"/>
          <w:color w:val="000000"/>
        </w:rPr>
        <w:t>can</w:t>
      </w:r>
      <w:r w:rsidRPr="00EF08B3">
        <w:rPr>
          <w:rStyle w:val="bumpedfont15"/>
          <w:rFonts w:ascii="Arial" w:hAnsi="Arial" w:cs="Arial"/>
          <w:color w:val="000000"/>
        </w:rPr>
        <w:t xml:space="preserve"> </w:t>
      </w:r>
      <w:r w:rsidR="006E31B9" w:rsidRPr="00EF08B3">
        <w:rPr>
          <w:rStyle w:val="bumpedfont15"/>
          <w:rFonts w:ascii="Arial" w:hAnsi="Arial" w:cs="Arial"/>
          <w:color w:val="000000"/>
        </w:rPr>
        <w:t>watch</w:t>
      </w:r>
      <w:r w:rsidRPr="00EF08B3">
        <w:rPr>
          <w:rStyle w:val="bumpedfont15"/>
          <w:rFonts w:ascii="Arial" w:hAnsi="Arial" w:cs="Arial"/>
          <w:color w:val="000000"/>
        </w:rPr>
        <w:t xml:space="preserve"> product margins and adjust prices to remain competitive.</w:t>
      </w:r>
    </w:p>
    <w:p w14:paraId="7CED2CDA" w14:textId="6A437852" w:rsidR="00155D98" w:rsidRPr="00EF08B3" w:rsidRDefault="00155D98">
      <w:pPr>
        <w:pStyle w:val="s3"/>
        <w:spacing w:before="0" w:beforeAutospacing="0" w:after="0" w:afterAutospacing="0"/>
        <w:jc w:val="both"/>
        <w:rPr>
          <w:rStyle w:val="bumpedfont15"/>
          <w:rFonts w:ascii="Arial" w:hAnsi="Arial" w:cs="Arial"/>
          <w:color w:val="000000"/>
        </w:rPr>
      </w:pPr>
      <w:r w:rsidRPr="00EF08B3">
        <w:rPr>
          <w:rFonts w:ascii="Arial" w:hAnsi="Arial" w:cs="Arial"/>
          <w:noProof/>
          <w:color w:val="000000"/>
          <w14:ligatures w14:val="standardContextual"/>
        </w:rPr>
        <w:drawing>
          <wp:anchor distT="0" distB="0" distL="114300" distR="114300" simplePos="0" relativeHeight="251658246" behindDoc="0" locked="0" layoutInCell="1" allowOverlap="1" wp14:anchorId="170EACA3" wp14:editId="1B8F9950">
            <wp:simplePos x="0" y="0"/>
            <wp:positionH relativeFrom="column">
              <wp:posOffset>191135</wp:posOffset>
            </wp:positionH>
            <wp:positionV relativeFrom="paragraph">
              <wp:posOffset>1278890</wp:posOffset>
            </wp:positionV>
            <wp:extent cx="5346700" cy="3403600"/>
            <wp:effectExtent l="0" t="0" r="0" b="0"/>
            <wp:wrapTopAndBottom/>
            <wp:docPr id="910633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33342" name="Picture 910633342"/>
                    <pic:cNvPicPr/>
                  </pic:nvPicPr>
                  <pic:blipFill>
                    <a:blip r:embed="rId17">
                      <a:extLst>
                        <a:ext uri="{28A0092B-C50C-407E-A947-70E740481C1C}">
                          <a14:useLocalDpi xmlns:a14="http://schemas.microsoft.com/office/drawing/2010/main" val="0"/>
                        </a:ext>
                      </a:extLst>
                    </a:blip>
                    <a:stretch>
                      <a:fillRect/>
                    </a:stretch>
                  </pic:blipFill>
                  <pic:spPr>
                    <a:xfrm>
                      <a:off x="0" y="0"/>
                      <a:ext cx="5346700" cy="3403600"/>
                    </a:xfrm>
                    <a:prstGeom prst="rect">
                      <a:avLst/>
                    </a:prstGeom>
                  </pic:spPr>
                </pic:pic>
              </a:graphicData>
            </a:graphic>
          </wp:anchor>
        </w:drawing>
      </w:r>
    </w:p>
    <w:p w14:paraId="452AB861" w14:textId="77777777" w:rsidR="00155D98" w:rsidRPr="00EF08B3" w:rsidRDefault="00155D98">
      <w:pPr>
        <w:pStyle w:val="s3"/>
        <w:spacing w:before="0" w:beforeAutospacing="0" w:after="0" w:afterAutospacing="0"/>
        <w:jc w:val="both"/>
        <w:rPr>
          <w:rStyle w:val="bumpedfont15"/>
          <w:rFonts w:ascii="Arial" w:hAnsi="Arial" w:cs="Arial"/>
          <w:color w:val="000000"/>
        </w:rPr>
      </w:pPr>
    </w:p>
    <w:p w14:paraId="2EFD1E01" w14:textId="13244D56" w:rsidR="00282DBE" w:rsidRPr="00EF08B3" w:rsidRDefault="00155D98">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https://www.tescoplc.com/media/ky0bfwpo/tesco_ar25_interactive.pdf</w:t>
      </w:r>
    </w:p>
    <w:p w14:paraId="7FD04BAB" w14:textId="77777777" w:rsidR="00282DBE" w:rsidRPr="00EF08B3" w:rsidRDefault="00282DBE">
      <w:pPr>
        <w:pStyle w:val="s3"/>
        <w:spacing w:before="0" w:beforeAutospacing="0" w:after="0" w:afterAutospacing="0"/>
        <w:jc w:val="both"/>
        <w:rPr>
          <w:rFonts w:ascii="-webkit-standard" w:hAnsi="-webkit-standard"/>
          <w:color w:val="000000"/>
        </w:rPr>
      </w:pPr>
    </w:p>
    <w:p w14:paraId="3398D586" w14:textId="77777777"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b. Customer Perspective</w:t>
      </w:r>
    </w:p>
    <w:p w14:paraId="094452BF" w14:textId="3F94A1FF"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Tesco's Vietnam strategy places a strong emphasis on client satisfaction, as well as trust in and loyalty to the brand. NPS, average transaction value, and client retention are all examples of key performance indicators (KPIs). Within the next two years, Tesco ought to aim for a customer satisfaction rate of eighty </w:t>
      </w:r>
      <w:r w:rsidR="00756007" w:rsidRPr="00EF08B3">
        <w:rPr>
          <w:rStyle w:val="bumpedfont15"/>
          <w:rFonts w:ascii="Arial" w:hAnsi="Arial" w:cs="Arial"/>
          <w:color w:val="000000"/>
        </w:rPr>
        <w:t>per cent</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Kamboj</w:t>
      </w:r>
      <w:proofErr w:type="spellEnd"/>
      <w:r w:rsidRPr="00EF08B3">
        <w:rPr>
          <w:rStyle w:val="bumpedfont15"/>
          <w:rFonts w:ascii="Arial" w:hAnsi="Arial" w:cs="Arial"/>
          <w:color w:val="000000"/>
        </w:rPr>
        <w:t xml:space="preserve"> and Rana, 2021). Using </w:t>
      </w:r>
      <w:proofErr w:type="spellStart"/>
      <w:r w:rsidRPr="00EF08B3">
        <w:rPr>
          <w:rStyle w:val="bumpedfont15"/>
          <w:rFonts w:ascii="Arial" w:hAnsi="Arial" w:cs="Arial"/>
          <w:color w:val="000000"/>
        </w:rPr>
        <w:t>Clubcard</w:t>
      </w:r>
      <w:proofErr w:type="spellEnd"/>
      <w:r w:rsidRPr="00EF08B3">
        <w:rPr>
          <w:rStyle w:val="bumpedfont15"/>
          <w:rFonts w:ascii="Arial" w:hAnsi="Arial" w:cs="Arial"/>
          <w:color w:val="000000"/>
        </w:rPr>
        <w:t xml:space="preserve"> Vietnam, buyers will be tracked, loyalty will </w:t>
      </w:r>
      <w:bookmarkStart w:id="75" w:name="_Int_iR81NFAg"/>
      <w:r w:rsidRPr="00EF08B3">
        <w:rPr>
          <w:rStyle w:val="bumpedfont15"/>
          <w:rFonts w:ascii="Arial" w:hAnsi="Arial" w:cs="Arial"/>
          <w:color w:val="000000"/>
        </w:rPr>
        <w:t>be awarded</w:t>
      </w:r>
      <w:bookmarkEnd w:id="75"/>
      <w:r w:rsidRPr="00EF08B3">
        <w:rPr>
          <w:rStyle w:val="bumpedfont15"/>
          <w:rFonts w:ascii="Arial" w:hAnsi="Arial" w:cs="Arial"/>
          <w:color w:val="000000"/>
        </w:rPr>
        <w:t>, and incentives will be</w:t>
      </w:r>
      <w:r w:rsidRPr="00EF08B3">
        <w:rPr>
          <w:rStyle w:val="apple-converted-space"/>
          <w:rFonts w:ascii="Arial" w:hAnsi="Arial" w:cs="Arial"/>
          <w:color w:val="000000"/>
        </w:rPr>
        <w:t> </w:t>
      </w:r>
      <w:r w:rsidRPr="00EF08B3">
        <w:rPr>
          <w:rStyle w:val="bumpedfont15"/>
          <w:rFonts w:ascii="Arial" w:hAnsi="Arial" w:cs="Arial"/>
          <w:color w:val="000000"/>
        </w:rPr>
        <w:t xml:space="preserve">customised. </w:t>
      </w:r>
      <w:proofErr w:type="spellStart"/>
      <w:r w:rsidR="00756007" w:rsidRPr="00EF08B3">
        <w:rPr>
          <w:rStyle w:val="bumpedfont15"/>
          <w:rFonts w:ascii="Arial" w:hAnsi="Arial" w:cs="Arial"/>
          <w:color w:val="000000"/>
        </w:rPr>
        <w:t>Omnichannel</w:t>
      </w:r>
      <w:proofErr w:type="spellEnd"/>
      <w:r w:rsidRPr="00EF08B3">
        <w:rPr>
          <w:rStyle w:val="bumpedfont15"/>
          <w:rFonts w:ascii="Arial" w:hAnsi="Arial" w:cs="Arial"/>
          <w:color w:val="000000"/>
        </w:rPr>
        <w:t xml:space="preserve"> adoption and brand health </w:t>
      </w:r>
      <w:r w:rsidR="00756007" w:rsidRPr="00EF08B3">
        <w:rPr>
          <w:rStyle w:val="bumpedfont15"/>
          <w:rFonts w:ascii="Arial" w:hAnsi="Arial" w:cs="Arial"/>
          <w:color w:val="000000"/>
        </w:rPr>
        <w:t xml:space="preserve">may </w:t>
      </w:r>
      <w:bookmarkStart w:id="76" w:name="_Int_x0ypeGis"/>
      <w:r w:rsidR="00756007" w:rsidRPr="00EF08B3">
        <w:rPr>
          <w:rStyle w:val="bumpedfont15"/>
          <w:rFonts w:ascii="Arial" w:hAnsi="Arial" w:cs="Arial"/>
          <w:color w:val="000000"/>
        </w:rPr>
        <w:t>be</w:t>
      </w:r>
      <w:r w:rsidRPr="00EF08B3">
        <w:rPr>
          <w:rStyle w:val="bumpedfont15"/>
          <w:rFonts w:ascii="Arial" w:hAnsi="Arial" w:cs="Arial"/>
          <w:color w:val="000000"/>
        </w:rPr>
        <w:t xml:space="preserve"> reflected</w:t>
      </w:r>
      <w:bookmarkEnd w:id="76"/>
      <w:r w:rsidRPr="00EF08B3">
        <w:rPr>
          <w:rStyle w:val="bumpedfont15"/>
          <w:rFonts w:ascii="Arial" w:hAnsi="Arial" w:cs="Arial"/>
          <w:color w:val="000000"/>
        </w:rPr>
        <w:t xml:space="preserve"> in the frequency of online orders and app downloads.</w:t>
      </w:r>
    </w:p>
    <w:p w14:paraId="1D270D6E" w14:textId="77777777"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c. Internal Process Perspective</w:t>
      </w:r>
    </w:p>
    <w:p w14:paraId="7E3AF698" w14:textId="14DCB9EF"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Internal operations that are both efficient and of high quality have an impact on both client happiness and profits. The reliability of Tesco's supply chain, the availability of goods, and the fulfilment of orders should all </w:t>
      </w:r>
      <w:bookmarkStart w:id="77" w:name="_Int_2Qd2uaDy"/>
      <w:r w:rsidRPr="00EF08B3">
        <w:rPr>
          <w:rStyle w:val="bumpedfont15"/>
          <w:rFonts w:ascii="Arial" w:hAnsi="Arial" w:cs="Arial"/>
          <w:color w:val="000000"/>
        </w:rPr>
        <w:t>be evaluated</w:t>
      </w:r>
      <w:bookmarkEnd w:id="77"/>
      <w:r w:rsidRPr="00EF08B3">
        <w:rPr>
          <w:rStyle w:val="bumpedfont15"/>
          <w:rFonts w:ascii="Arial" w:hAnsi="Arial" w:cs="Arial"/>
          <w:color w:val="000000"/>
        </w:rPr>
        <w:t>.</w:t>
      </w:r>
      <w:r w:rsidRPr="00EF08B3">
        <w:rPr>
          <w:rStyle w:val="apple-converted-space"/>
          <w:rFonts w:ascii="Arial" w:hAnsi="Arial" w:cs="Arial"/>
          <w:color w:val="000000"/>
        </w:rPr>
        <w:t> </w:t>
      </w:r>
      <w:r w:rsidRPr="00EF08B3">
        <w:rPr>
          <w:rStyle w:val="bumpedfont15"/>
          <w:rFonts w:ascii="Arial" w:hAnsi="Arial" w:cs="Arial"/>
          <w:color w:val="000000"/>
        </w:rPr>
        <w:t xml:space="preserve">The availability of the item must be at least 95%, and it must </w:t>
      </w:r>
      <w:bookmarkStart w:id="78" w:name="_Int_Aenp6zWy"/>
      <w:r w:rsidRPr="00EF08B3">
        <w:rPr>
          <w:rStyle w:val="bumpedfont15"/>
          <w:rFonts w:ascii="Arial" w:hAnsi="Arial" w:cs="Arial"/>
          <w:color w:val="000000"/>
        </w:rPr>
        <w:t>be delivered</w:t>
      </w:r>
      <w:bookmarkEnd w:id="78"/>
      <w:r w:rsidRPr="00EF08B3">
        <w:rPr>
          <w:rStyle w:val="bumpedfont15"/>
          <w:rFonts w:ascii="Arial" w:hAnsi="Arial" w:cs="Arial"/>
          <w:color w:val="000000"/>
        </w:rPr>
        <w:t xml:space="preserve"> to cities </w:t>
      </w:r>
      <w:bookmarkStart w:id="79" w:name="_Int_MAhkLn4J"/>
      <w:r w:rsidRPr="00EF08B3">
        <w:rPr>
          <w:rStyle w:val="bumpedfont15"/>
          <w:rFonts w:ascii="Arial" w:hAnsi="Arial" w:cs="Arial"/>
          <w:color w:val="000000"/>
        </w:rPr>
        <w:t>immediately</w:t>
      </w:r>
      <w:bookmarkEnd w:id="79"/>
      <w:r w:rsidR="00756007" w:rsidRPr="00EF08B3">
        <w:rPr>
          <w:rStyle w:val="bumpedfont15"/>
          <w:rFonts w:ascii="Arial" w:hAnsi="Arial" w:cs="Arial"/>
          <w:color w:val="000000"/>
        </w:rPr>
        <w:t xml:space="preserve"> </w:t>
      </w:r>
      <w:r w:rsidRPr="00EF08B3">
        <w:rPr>
          <w:rStyle w:val="bumpedfont15"/>
          <w:rFonts w:ascii="Arial" w:hAnsi="Arial" w:cs="Arial"/>
          <w:color w:val="000000"/>
        </w:rPr>
        <w:t>(MAZIDI, 2025). The</w:t>
      </w:r>
      <w:r w:rsidRPr="00EF08B3">
        <w:rPr>
          <w:rStyle w:val="apple-converted-space"/>
          <w:rFonts w:ascii="Arial" w:hAnsi="Arial" w:cs="Arial"/>
          <w:color w:val="000000"/>
        </w:rPr>
        <w:t> </w:t>
      </w:r>
      <w:r w:rsidRPr="00EF08B3">
        <w:rPr>
          <w:rStyle w:val="bumpedfont15"/>
          <w:rFonts w:ascii="Arial" w:hAnsi="Arial" w:cs="Arial"/>
          <w:color w:val="000000"/>
        </w:rPr>
        <w:t>utilisation</w:t>
      </w:r>
      <w:r w:rsidRPr="00EF08B3">
        <w:rPr>
          <w:rStyle w:val="apple-converted-space"/>
          <w:rFonts w:ascii="Arial" w:hAnsi="Arial" w:cs="Arial"/>
          <w:color w:val="000000"/>
        </w:rPr>
        <w:t> </w:t>
      </w:r>
      <w:r w:rsidRPr="00EF08B3">
        <w:rPr>
          <w:rStyle w:val="bumpedfont15"/>
          <w:rFonts w:ascii="Arial" w:hAnsi="Arial" w:cs="Arial"/>
          <w:color w:val="000000"/>
        </w:rPr>
        <w:t>of predictive and dynamic data analysis results in improvements in inventory management and waste reduction. Tesco's requirements for global sourcing are satisfied by the implementation of routine supplier audits that encourage both operational integrity and brand authenticity.</w:t>
      </w:r>
    </w:p>
    <w:p w14:paraId="371329EB" w14:textId="77777777" w:rsidR="00401A1F" w:rsidRPr="00EF08B3" w:rsidRDefault="00401A1F">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d. Learning and Growth Perspective</w:t>
      </w:r>
    </w:p>
    <w:p w14:paraId="753BEA38" w14:textId="6666CDEF" w:rsidR="00401A1F" w:rsidRPr="00EF08B3" w:rsidRDefault="00C64262">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To</w:t>
      </w:r>
      <w:r w:rsidR="00401A1F" w:rsidRPr="00EF08B3">
        <w:rPr>
          <w:rStyle w:val="bumpedfont15"/>
          <w:rFonts w:ascii="Arial" w:hAnsi="Arial" w:cs="Arial"/>
          <w:color w:val="000000"/>
        </w:rPr>
        <w:t xml:space="preserve"> enter new markets, workers need to develop their skills and be creative. Consider the amount of time spent on training, the length of the workforce, and the innovation index (new goods or services). Tesco ought to provide ten hours of annual training to all its staff in the areas of customer service, digital platform, and environmental awareness</w:t>
      </w:r>
      <w:r w:rsidR="00401A1F" w:rsidRPr="00EF08B3">
        <w:rPr>
          <w:rStyle w:val="apple-converted-space"/>
          <w:rFonts w:ascii="Arial" w:hAnsi="Arial" w:cs="Arial"/>
          <w:color w:val="000000"/>
        </w:rPr>
        <w:t> </w:t>
      </w:r>
      <w:r w:rsidR="00401A1F" w:rsidRPr="00EF08B3">
        <w:rPr>
          <w:rStyle w:val="bumpedfont15"/>
          <w:rFonts w:ascii="Arial" w:hAnsi="Arial" w:cs="Arial"/>
          <w:color w:val="000000"/>
        </w:rPr>
        <w:t>(</w:t>
      </w:r>
      <w:proofErr w:type="spellStart"/>
      <w:r w:rsidR="00401A1F" w:rsidRPr="00EF08B3">
        <w:rPr>
          <w:rStyle w:val="bumpedfont15"/>
          <w:rFonts w:ascii="Arial" w:hAnsi="Arial" w:cs="Arial"/>
          <w:color w:val="000000"/>
        </w:rPr>
        <w:t>Meng</w:t>
      </w:r>
      <w:proofErr w:type="spellEnd"/>
      <w:r w:rsidR="00401A1F" w:rsidRPr="00EF08B3">
        <w:rPr>
          <w:rStyle w:val="bumpedfont15"/>
          <w:rFonts w:ascii="Arial" w:hAnsi="Arial" w:cs="Arial"/>
          <w:color w:val="000000"/>
        </w:rPr>
        <w:t xml:space="preserve">, 2024). Leadership development course for the local Vietnamese manager. The next generation of Vietnamese leaders would receive training in cultural compatibility, sustainability, and top-level </w:t>
      </w:r>
      <w:bookmarkStart w:id="80" w:name="_Int_iyCCuNTH"/>
      <w:r w:rsidR="00401A1F" w:rsidRPr="00EF08B3">
        <w:rPr>
          <w:rStyle w:val="bumpedfont15"/>
          <w:rFonts w:ascii="Arial" w:hAnsi="Arial" w:cs="Arial"/>
          <w:color w:val="000000"/>
        </w:rPr>
        <w:t>selection</w:t>
      </w:r>
      <w:bookmarkEnd w:id="80"/>
      <w:r w:rsidR="00401A1F" w:rsidRPr="00EF08B3">
        <w:rPr>
          <w:rStyle w:val="bumpedfont15"/>
          <w:rFonts w:ascii="Arial" w:hAnsi="Arial" w:cs="Arial"/>
          <w:color w:val="000000"/>
        </w:rPr>
        <w:t>.</w:t>
      </w:r>
    </w:p>
    <w:p w14:paraId="16955BFC" w14:textId="77777777" w:rsidR="00401A1F" w:rsidRPr="00EF08B3" w:rsidRDefault="00401A1F">
      <w:pPr>
        <w:pStyle w:val="s13"/>
        <w:spacing w:before="30" w:beforeAutospacing="0" w:after="0" w:afterAutospacing="0" w:line="324" w:lineRule="atLeast"/>
        <w:rPr>
          <w:rFonts w:ascii="-webkit-standard" w:hAnsi="-webkit-standard"/>
          <w:color w:val="000000"/>
        </w:rPr>
      </w:pPr>
      <w:bookmarkStart w:id="81" w:name="_Toc213347353"/>
      <w:bookmarkEnd w:id="81"/>
      <w:r w:rsidRPr="00EF08B3">
        <w:rPr>
          <w:rStyle w:val="bumpedfont15"/>
          <w:rFonts w:ascii="Arial" w:hAnsi="Arial" w:cs="Arial"/>
          <w:b/>
          <w:bCs/>
          <w:color w:val="000000"/>
        </w:rPr>
        <w:t>5.3 Integration of the Triple Bottom Line (TBL):</w:t>
      </w:r>
    </w:p>
    <w:p w14:paraId="7AF68CC3" w14:textId="77777777" w:rsidR="00401A1F" w:rsidRPr="00EF08B3" w:rsidRDefault="00401A1F">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485DFB6A" w14:textId="102DD907"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However, the Balanced Scorecard provides both operational and financial discipline, which is necessary for Tesco's sensible expansion in Vietnam, which demands sustainability. </w:t>
      </w:r>
      <w:r w:rsidR="005C37AD" w:rsidRPr="00EF08B3">
        <w:rPr>
          <w:rStyle w:val="bumpedfont15"/>
          <w:rFonts w:ascii="Arial" w:hAnsi="Arial" w:cs="Arial"/>
          <w:color w:val="000000"/>
        </w:rPr>
        <w:t>Considering</w:t>
      </w:r>
      <w:r w:rsidRPr="00EF08B3">
        <w:rPr>
          <w:rStyle w:val="bumpedfont15"/>
          <w:rFonts w:ascii="Arial" w:hAnsi="Arial" w:cs="Arial"/>
          <w:color w:val="000000"/>
        </w:rPr>
        <w:t xml:space="preserve"> people, the environment, and profits, Triple Bottom Line (TBL) evaluations encourage decision-making that is both ethical and environmentally responsible.</w:t>
      </w:r>
    </w:p>
    <w:p w14:paraId="5882E859" w14:textId="77777777"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a. People (Social Responsibility)</w:t>
      </w:r>
    </w:p>
    <w:p w14:paraId="31188C2E" w14:textId="013FBE49"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Analyse</w:t>
      </w:r>
      <w:r w:rsidRPr="00EF08B3">
        <w:rPr>
          <w:rStyle w:val="apple-converted-space"/>
          <w:rFonts w:ascii="Arial" w:hAnsi="Arial" w:cs="Arial"/>
          <w:color w:val="000000"/>
        </w:rPr>
        <w:t> </w:t>
      </w:r>
      <w:r w:rsidRPr="00EF08B3">
        <w:rPr>
          <w:rStyle w:val="bumpedfont15"/>
          <w:rFonts w:ascii="Arial" w:hAnsi="Arial" w:cs="Arial"/>
          <w:color w:val="000000"/>
        </w:rPr>
        <w:t>the social impact that Tesco has had in Vietnam by</w:t>
      </w:r>
      <w:r w:rsidRPr="00EF08B3">
        <w:rPr>
          <w:rStyle w:val="apple-converted-space"/>
          <w:rFonts w:ascii="Arial" w:hAnsi="Arial" w:cs="Arial"/>
          <w:color w:val="000000"/>
        </w:rPr>
        <w:t> </w:t>
      </w:r>
      <w:r w:rsidR="007E7EB7" w:rsidRPr="00EF08B3">
        <w:rPr>
          <w:rStyle w:val="bumpedfont15"/>
          <w:rFonts w:ascii="Arial" w:hAnsi="Arial" w:cs="Arial"/>
          <w:color w:val="000000"/>
        </w:rPr>
        <w:t>focusing</w:t>
      </w:r>
      <w:r w:rsidRPr="00EF08B3">
        <w:rPr>
          <w:rStyle w:val="apple-converted-space"/>
          <w:rFonts w:ascii="Arial" w:hAnsi="Arial" w:cs="Arial"/>
          <w:color w:val="000000"/>
        </w:rPr>
        <w:t> </w:t>
      </w:r>
      <w:r w:rsidRPr="00EF08B3">
        <w:rPr>
          <w:rStyle w:val="bumpedfont15"/>
          <w:rFonts w:ascii="Arial" w:hAnsi="Arial" w:cs="Arial"/>
          <w:color w:val="000000"/>
        </w:rPr>
        <w:t xml:space="preserve">on the well-being of its employees and the community. Key Performance Indicators (KPIs) include local employment, diversity, and profit-share community investment. Seventy </w:t>
      </w:r>
      <w:r w:rsidR="007E7EB7" w:rsidRPr="00EF08B3">
        <w:rPr>
          <w:rStyle w:val="bumpedfont15"/>
          <w:rFonts w:ascii="Arial" w:hAnsi="Arial" w:cs="Arial"/>
          <w:color w:val="000000"/>
        </w:rPr>
        <w:t>per cent</w:t>
      </w:r>
      <w:r w:rsidRPr="00EF08B3">
        <w:rPr>
          <w:rStyle w:val="bumpedfont15"/>
          <w:rFonts w:ascii="Arial" w:hAnsi="Arial" w:cs="Arial"/>
          <w:color w:val="000000"/>
        </w:rPr>
        <w:t xml:space="preserve"> of businesses should be local, and one </w:t>
      </w:r>
      <w:r w:rsidR="007E7EB7" w:rsidRPr="00EF08B3">
        <w:rPr>
          <w:rStyle w:val="bumpedfont15"/>
          <w:rFonts w:ascii="Arial" w:hAnsi="Arial" w:cs="Arial"/>
          <w:color w:val="000000"/>
        </w:rPr>
        <w:t>per cent</w:t>
      </w:r>
      <w:r w:rsidRPr="00EF08B3">
        <w:rPr>
          <w:rStyle w:val="bumpedfont15"/>
          <w:rFonts w:ascii="Arial" w:hAnsi="Arial" w:cs="Arial"/>
          <w:color w:val="000000"/>
        </w:rPr>
        <w:t xml:space="preserve"> should </w:t>
      </w:r>
      <w:bookmarkStart w:id="82" w:name="_Int_ycvHKymU"/>
      <w:r w:rsidRPr="00EF08B3">
        <w:rPr>
          <w:rStyle w:val="bumpedfont15"/>
          <w:rFonts w:ascii="Arial" w:hAnsi="Arial" w:cs="Arial"/>
          <w:color w:val="000000"/>
        </w:rPr>
        <w:t>be donated</w:t>
      </w:r>
      <w:bookmarkEnd w:id="82"/>
      <w:r w:rsidRPr="00EF08B3">
        <w:rPr>
          <w:rStyle w:val="bumpedfont15"/>
          <w:rFonts w:ascii="Arial" w:hAnsi="Arial" w:cs="Arial"/>
          <w:color w:val="000000"/>
        </w:rPr>
        <w:t xml:space="preserve"> to education and food security</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Srivastava</w:t>
      </w:r>
      <w:proofErr w:type="spellEnd"/>
      <w:r w:rsidRPr="00EF08B3">
        <w:rPr>
          <w:rStyle w:val="bumpedfont15"/>
          <w:rFonts w:ascii="Arial" w:hAnsi="Arial" w:cs="Arial"/>
          <w:color w:val="000000"/>
        </w:rPr>
        <w:t xml:space="preserve">, Dixit and </w:t>
      </w:r>
      <w:proofErr w:type="spellStart"/>
      <w:r w:rsidRPr="00EF08B3">
        <w:rPr>
          <w:rStyle w:val="bumpedfont15"/>
          <w:rFonts w:ascii="Arial" w:hAnsi="Arial" w:cs="Arial"/>
          <w:color w:val="000000"/>
        </w:rPr>
        <w:t>Srivastava</w:t>
      </w:r>
      <w:proofErr w:type="spellEnd"/>
      <w:r w:rsidRPr="00EF08B3">
        <w:rPr>
          <w:rStyle w:val="bumpedfont15"/>
          <w:rFonts w:ascii="Arial" w:hAnsi="Arial" w:cs="Arial"/>
          <w:color w:val="000000"/>
        </w:rPr>
        <w:t xml:space="preserve">, 2021). Tesco's social responsibility </w:t>
      </w:r>
      <w:bookmarkStart w:id="83" w:name="_Int_vbrtvn0B"/>
      <w:r w:rsidRPr="00EF08B3">
        <w:rPr>
          <w:rStyle w:val="bumpedfont15"/>
          <w:rFonts w:ascii="Arial" w:hAnsi="Arial" w:cs="Arial"/>
          <w:color w:val="000000"/>
        </w:rPr>
        <w:t>is increased</w:t>
      </w:r>
      <w:bookmarkEnd w:id="83"/>
      <w:r w:rsidRPr="00EF08B3">
        <w:rPr>
          <w:rStyle w:val="bumpedfont15"/>
          <w:rFonts w:ascii="Arial" w:hAnsi="Arial" w:cs="Arial"/>
          <w:color w:val="000000"/>
        </w:rPr>
        <w:t xml:space="preserve"> through the</w:t>
      </w:r>
      <w:r w:rsidRPr="00EF08B3">
        <w:rPr>
          <w:rStyle w:val="apple-converted-space"/>
          <w:rFonts w:ascii="Arial" w:hAnsi="Arial" w:cs="Arial"/>
          <w:color w:val="000000"/>
        </w:rPr>
        <w:t> </w:t>
      </w:r>
      <w:r w:rsidRPr="00EF08B3">
        <w:rPr>
          <w:rStyle w:val="bumpedfont15"/>
          <w:rFonts w:ascii="Arial" w:hAnsi="Arial" w:cs="Arial"/>
          <w:color w:val="000000"/>
        </w:rPr>
        <w:t>utilisation</w:t>
      </w:r>
      <w:r w:rsidRPr="00EF08B3">
        <w:rPr>
          <w:rStyle w:val="apple-converted-space"/>
          <w:rFonts w:ascii="Arial" w:hAnsi="Arial" w:cs="Arial"/>
          <w:color w:val="000000"/>
        </w:rPr>
        <w:t> </w:t>
      </w:r>
      <w:r w:rsidRPr="00EF08B3">
        <w:rPr>
          <w:rStyle w:val="bumpedfont15"/>
          <w:rFonts w:ascii="Arial" w:hAnsi="Arial" w:cs="Arial"/>
          <w:color w:val="000000"/>
        </w:rPr>
        <w:t>of "Food Waste Heroes" in underprivileged communities.</w:t>
      </w:r>
      <w:r w:rsidRPr="00EF08B3">
        <w:rPr>
          <w:rStyle w:val="apple-converted-space"/>
          <w:rFonts w:ascii="Arial" w:hAnsi="Arial" w:cs="Arial"/>
          <w:color w:val="000000"/>
        </w:rPr>
        <w:t> </w:t>
      </w:r>
    </w:p>
    <w:p w14:paraId="15C67F21" w14:textId="77777777"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b. Planet (Environmental Stewardship)</w:t>
      </w:r>
    </w:p>
    <w:p w14:paraId="7B07D439" w14:textId="028CA0A0"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Environmental protection is a primary focus of Vietnam's sustainability goals. Tesco </w:t>
      </w:r>
      <w:bookmarkStart w:id="84" w:name="_Int_5pgdSMQT"/>
      <w:r w:rsidRPr="00EF08B3">
        <w:rPr>
          <w:rStyle w:val="bumpedfont15"/>
          <w:rFonts w:ascii="Arial" w:hAnsi="Arial" w:cs="Arial"/>
          <w:color w:val="000000"/>
        </w:rPr>
        <w:t>monitors</w:t>
      </w:r>
      <w:bookmarkEnd w:id="84"/>
      <w:r w:rsidRPr="00EF08B3">
        <w:rPr>
          <w:rStyle w:val="bumpedfont15"/>
          <w:rFonts w:ascii="Arial" w:hAnsi="Arial" w:cs="Arial"/>
          <w:color w:val="000000"/>
        </w:rPr>
        <w:t xml:space="preserve"> its operations </w:t>
      </w:r>
      <w:bookmarkStart w:id="85" w:name="_Int_6KU788zl"/>
      <w:r w:rsidR="005C37AD" w:rsidRPr="00EF08B3">
        <w:rPr>
          <w:rStyle w:val="bumpedfont15"/>
          <w:rFonts w:ascii="Arial" w:hAnsi="Arial" w:cs="Arial"/>
          <w:color w:val="000000"/>
        </w:rPr>
        <w:t>regarding</w:t>
      </w:r>
      <w:bookmarkEnd w:id="85"/>
      <w:r w:rsidRPr="00EF08B3">
        <w:rPr>
          <w:rStyle w:val="bumpedfont15"/>
          <w:rFonts w:ascii="Arial" w:hAnsi="Arial" w:cs="Arial"/>
          <w:color w:val="000000"/>
        </w:rPr>
        <w:t xml:space="preserve"> carbon emissions, recycling, and the</w:t>
      </w:r>
      <w:r w:rsidRPr="00EF08B3">
        <w:rPr>
          <w:rStyle w:val="apple-converted-space"/>
          <w:rFonts w:ascii="Arial" w:hAnsi="Arial" w:cs="Arial"/>
          <w:color w:val="000000"/>
        </w:rPr>
        <w:t> </w:t>
      </w:r>
      <w:r w:rsidR="007E7EB7" w:rsidRPr="00EF08B3">
        <w:rPr>
          <w:rStyle w:val="bumpedfont15"/>
          <w:rFonts w:ascii="Arial" w:hAnsi="Arial" w:cs="Arial"/>
          <w:color w:val="000000"/>
        </w:rPr>
        <w:t>utilisation of</w:t>
      </w:r>
      <w:r w:rsidRPr="00EF08B3">
        <w:rPr>
          <w:rStyle w:val="bumpedfont15"/>
          <w:rFonts w:ascii="Arial" w:hAnsi="Arial" w:cs="Arial"/>
          <w:color w:val="000000"/>
        </w:rPr>
        <w:t xml:space="preserve"> renewable energy. Twenty </w:t>
      </w:r>
      <w:r w:rsidR="007E7EB7" w:rsidRPr="00EF08B3">
        <w:rPr>
          <w:rStyle w:val="bumpedfont15"/>
          <w:rFonts w:ascii="Arial" w:hAnsi="Arial" w:cs="Arial"/>
          <w:color w:val="000000"/>
        </w:rPr>
        <w:t>per cent</w:t>
      </w:r>
      <w:r w:rsidRPr="00EF08B3">
        <w:rPr>
          <w:rStyle w:val="bumpedfont15"/>
          <w:rFonts w:ascii="Arial" w:hAnsi="Arial" w:cs="Arial"/>
          <w:color w:val="000000"/>
        </w:rPr>
        <w:t xml:space="preserve"> of the company's carbon footprint should </w:t>
      </w:r>
      <w:bookmarkStart w:id="86" w:name="_Int_bxXzDetR"/>
      <w:r w:rsidRPr="00EF08B3">
        <w:rPr>
          <w:rStyle w:val="bumpedfont15"/>
          <w:rFonts w:ascii="Arial" w:hAnsi="Arial" w:cs="Arial"/>
          <w:color w:val="000000"/>
        </w:rPr>
        <w:t>be reduced</w:t>
      </w:r>
      <w:bookmarkEnd w:id="86"/>
      <w:r w:rsidRPr="00EF08B3">
        <w:rPr>
          <w:rStyle w:val="bumpedfont15"/>
          <w:rFonts w:ascii="Arial" w:hAnsi="Arial" w:cs="Arial"/>
          <w:color w:val="000000"/>
        </w:rPr>
        <w:t xml:space="preserve"> during the next five years, and fifty </w:t>
      </w:r>
      <w:r w:rsidR="007E7EB7" w:rsidRPr="00EF08B3">
        <w:rPr>
          <w:rStyle w:val="bumpedfont15"/>
          <w:rFonts w:ascii="Arial" w:hAnsi="Arial" w:cs="Arial"/>
          <w:color w:val="000000"/>
        </w:rPr>
        <w:t>per cent</w:t>
      </w:r>
      <w:r w:rsidRPr="00EF08B3">
        <w:rPr>
          <w:rStyle w:val="bumpedfont15"/>
          <w:rFonts w:ascii="Arial" w:hAnsi="Arial" w:cs="Arial"/>
          <w:color w:val="000000"/>
        </w:rPr>
        <w:t xml:space="preserve"> of the company's stores should </w:t>
      </w:r>
      <w:bookmarkStart w:id="87" w:name="_Int_8va5N9wA"/>
      <w:r w:rsidRPr="00EF08B3">
        <w:rPr>
          <w:rStyle w:val="bumpedfont15"/>
          <w:rFonts w:ascii="Arial" w:hAnsi="Arial" w:cs="Arial"/>
          <w:color w:val="000000"/>
        </w:rPr>
        <w:t>be powered</w:t>
      </w:r>
      <w:bookmarkEnd w:id="87"/>
      <w:r w:rsidRPr="00EF08B3">
        <w:rPr>
          <w:rStyle w:val="bumpedfont15"/>
          <w:rFonts w:ascii="Arial" w:hAnsi="Arial" w:cs="Arial"/>
          <w:color w:val="000000"/>
        </w:rPr>
        <w:t xml:space="preserve"> by renewable energy</w:t>
      </w:r>
      <w:r w:rsidRPr="00EF08B3">
        <w:rPr>
          <w:rStyle w:val="apple-converted-space"/>
          <w:rFonts w:ascii="Arial" w:hAnsi="Arial" w:cs="Arial"/>
          <w:color w:val="000000"/>
        </w:rPr>
        <w:t> </w:t>
      </w:r>
      <w:r w:rsidRPr="00EF08B3">
        <w:rPr>
          <w:rStyle w:val="bumpedfont15"/>
          <w:rFonts w:ascii="Arial" w:hAnsi="Arial" w:cs="Arial"/>
          <w:color w:val="000000"/>
        </w:rPr>
        <w:t xml:space="preserve">(Nguyen et al., 2025). Both Tesco's environmental impact and its efficiency could </w:t>
      </w:r>
      <w:bookmarkStart w:id="88" w:name="_Int_CHqfZQou"/>
      <w:r w:rsidRPr="00EF08B3">
        <w:rPr>
          <w:rStyle w:val="bumpedfont15"/>
          <w:rFonts w:ascii="Arial" w:hAnsi="Arial" w:cs="Arial"/>
          <w:color w:val="000000"/>
        </w:rPr>
        <w:t>be improved</w:t>
      </w:r>
      <w:bookmarkEnd w:id="88"/>
      <w:r w:rsidRPr="00EF08B3">
        <w:rPr>
          <w:rStyle w:val="bumpedfont15"/>
          <w:rFonts w:ascii="Arial" w:hAnsi="Arial" w:cs="Arial"/>
          <w:color w:val="000000"/>
        </w:rPr>
        <w:t xml:space="preserve"> </w:t>
      </w:r>
      <w:r w:rsidR="001631FE" w:rsidRPr="00EF08B3">
        <w:rPr>
          <w:rStyle w:val="bumpedfont15"/>
          <w:rFonts w:ascii="Arial" w:hAnsi="Arial" w:cs="Arial"/>
          <w:color w:val="000000"/>
        </w:rPr>
        <w:t>using</w:t>
      </w:r>
      <w:r w:rsidRPr="00EF08B3">
        <w:rPr>
          <w:rStyle w:val="bumpedfont15"/>
          <w:rFonts w:ascii="Arial" w:hAnsi="Arial" w:cs="Arial"/>
          <w:color w:val="000000"/>
        </w:rPr>
        <w:t xml:space="preserve"> sustainable packaging and sourcing.</w:t>
      </w:r>
    </w:p>
    <w:p w14:paraId="76659A98" w14:textId="77777777"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c. Profit (Economic Sustainability)</w:t>
      </w:r>
    </w:p>
    <w:p w14:paraId="32E8BE38" w14:textId="62F74657"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The value of stakeholders must be</w:t>
      </w:r>
      <w:r w:rsidRPr="00EF08B3">
        <w:rPr>
          <w:rStyle w:val="apple-converted-space"/>
          <w:rFonts w:ascii="Arial" w:hAnsi="Arial" w:cs="Arial"/>
          <w:color w:val="000000"/>
        </w:rPr>
        <w:t> </w:t>
      </w:r>
      <w:r w:rsidRPr="00EF08B3">
        <w:rPr>
          <w:rStyle w:val="bumpedfont15"/>
          <w:rFonts w:ascii="Arial" w:hAnsi="Arial" w:cs="Arial"/>
          <w:color w:val="000000"/>
        </w:rPr>
        <w:t>prioritised</w:t>
      </w:r>
      <w:r w:rsidRPr="00EF08B3">
        <w:rPr>
          <w:rStyle w:val="apple-converted-space"/>
          <w:rFonts w:ascii="Arial" w:hAnsi="Arial" w:cs="Arial"/>
          <w:color w:val="000000"/>
        </w:rPr>
        <w:t> </w:t>
      </w:r>
      <w:r w:rsidRPr="00EF08B3">
        <w:rPr>
          <w:rStyle w:val="bumpedfont15"/>
          <w:rFonts w:ascii="Arial" w:hAnsi="Arial" w:cs="Arial"/>
          <w:color w:val="000000"/>
        </w:rPr>
        <w:t xml:space="preserve">over money for economic viability. KPIs consist of things like the ratio of local procurement, the efficiency of supplier payment, and the GDP from taxes and investments. With Tesco's target of sourcing sixty </w:t>
      </w:r>
      <w:r w:rsidR="005C37AD" w:rsidRPr="00EF08B3">
        <w:rPr>
          <w:rStyle w:val="bumpedfont15"/>
          <w:rFonts w:ascii="Arial" w:hAnsi="Arial" w:cs="Arial"/>
          <w:color w:val="000000"/>
        </w:rPr>
        <w:t>per cent</w:t>
      </w:r>
      <w:r w:rsidRPr="00EF08B3">
        <w:rPr>
          <w:rStyle w:val="bumpedfont15"/>
          <w:rFonts w:ascii="Arial" w:hAnsi="Arial" w:cs="Arial"/>
          <w:color w:val="000000"/>
        </w:rPr>
        <w:t xml:space="preserve"> of its items locally, Vietnam's agriculture and industry will benefit, and the country's imports will decrease</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Srivastava</w:t>
      </w:r>
      <w:proofErr w:type="spellEnd"/>
      <w:r w:rsidRPr="00EF08B3">
        <w:rPr>
          <w:rStyle w:val="bumpedfont15"/>
          <w:rFonts w:ascii="Arial" w:hAnsi="Arial" w:cs="Arial"/>
          <w:color w:val="000000"/>
        </w:rPr>
        <w:t xml:space="preserve">, Dixit and </w:t>
      </w:r>
      <w:proofErr w:type="spellStart"/>
      <w:r w:rsidRPr="00EF08B3">
        <w:rPr>
          <w:rStyle w:val="bumpedfont15"/>
          <w:rFonts w:ascii="Arial" w:hAnsi="Arial" w:cs="Arial"/>
          <w:color w:val="000000"/>
        </w:rPr>
        <w:t>Srivastava</w:t>
      </w:r>
      <w:proofErr w:type="spellEnd"/>
      <w:r w:rsidRPr="00EF08B3">
        <w:rPr>
          <w:rStyle w:val="bumpedfont15"/>
          <w:rFonts w:ascii="Arial" w:hAnsi="Arial" w:cs="Arial"/>
          <w:color w:val="000000"/>
        </w:rPr>
        <w:t>, 2021).</w:t>
      </w:r>
    </w:p>
    <w:p w14:paraId="25D62DB5" w14:textId="77777777"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5.4 Implementation of the Performance Framework</w:t>
      </w:r>
    </w:p>
    <w:p w14:paraId="24A4378C" w14:textId="578ECC8B" w:rsidR="00356AF7" w:rsidRPr="00EF08B3" w:rsidRDefault="00356AF7">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w:t>
      </w:r>
      <w:r w:rsidR="008E54A4" w:rsidRPr="00EF08B3">
        <w:rPr>
          <w:rStyle w:val="bumpedfont15"/>
          <w:rFonts w:ascii="Arial" w:hAnsi="Arial" w:cs="Arial"/>
          <w:color w:val="000000"/>
        </w:rPr>
        <w:t>must</w:t>
      </w:r>
      <w:r w:rsidRPr="00EF08B3">
        <w:rPr>
          <w:rStyle w:val="bumpedfont15"/>
          <w:rFonts w:ascii="Arial" w:hAnsi="Arial" w:cs="Arial"/>
          <w:color w:val="000000"/>
        </w:rPr>
        <w:t xml:space="preserve"> </w:t>
      </w:r>
      <w:bookmarkStart w:id="89" w:name="_Int_kUnq3Ugf"/>
      <w:r w:rsidRPr="00EF08B3">
        <w:rPr>
          <w:rStyle w:val="bumpedfont15"/>
          <w:rFonts w:ascii="Arial" w:hAnsi="Arial" w:cs="Arial"/>
          <w:color w:val="000000"/>
        </w:rPr>
        <w:t>establish</w:t>
      </w:r>
      <w:bookmarkEnd w:id="89"/>
      <w:r w:rsidRPr="00EF08B3">
        <w:rPr>
          <w:rStyle w:val="bumpedfont15"/>
          <w:rFonts w:ascii="Arial" w:hAnsi="Arial" w:cs="Arial"/>
          <w:color w:val="000000"/>
        </w:rPr>
        <w:t xml:space="preserve"> a Performance Monitoring Committee for its joint venture in Vietnam</w:t>
      </w:r>
      <w:r w:rsidR="008E54A4" w:rsidRPr="00EF08B3">
        <w:rPr>
          <w:rStyle w:val="bumpedfont15"/>
          <w:rFonts w:ascii="Arial" w:hAnsi="Arial" w:cs="Arial"/>
          <w:color w:val="000000"/>
        </w:rPr>
        <w:t xml:space="preserve"> </w:t>
      </w:r>
      <w:r w:rsidRPr="00EF08B3">
        <w:rPr>
          <w:rStyle w:val="bumpedfont15"/>
          <w:rFonts w:ascii="Arial" w:hAnsi="Arial" w:cs="Arial"/>
          <w:color w:val="000000"/>
        </w:rPr>
        <w:t>(Woods, 202</w:t>
      </w:r>
      <w:r w:rsidR="008E54A4" w:rsidRPr="00EF08B3">
        <w:rPr>
          <w:rStyle w:val="bumpedfont15"/>
          <w:rFonts w:ascii="Arial" w:hAnsi="Arial" w:cs="Arial"/>
          <w:color w:val="000000"/>
        </w:rPr>
        <w:t>Vietnam ((The</w:t>
      </w:r>
      <w:r w:rsidRPr="00EF08B3">
        <w:rPr>
          <w:rStyle w:val="bumpedfont15"/>
          <w:rFonts w:ascii="Arial" w:hAnsi="Arial" w:cs="Arial"/>
          <w:color w:val="000000"/>
        </w:rPr>
        <w:t xml:space="preserve"> committee would </w:t>
      </w:r>
      <w:bookmarkStart w:id="90" w:name="_Int_0u9HI5x9"/>
      <w:r w:rsidRPr="00EF08B3">
        <w:rPr>
          <w:rStyle w:val="bumpedfont15"/>
          <w:rFonts w:ascii="Arial" w:hAnsi="Arial" w:cs="Arial"/>
          <w:color w:val="000000"/>
        </w:rPr>
        <w:t>be responsible for</w:t>
      </w:r>
      <w:bookmarkEnd w:id="90"/>
      <w:r w:rsidRPr="00EF08B3">
        <w:rPr>
          <w:rStyle w:val="bumpedfont15"/>
          <w:rFonts w:ascii="Arial" w:hAnsi="Arial" w:cs="Arial"/>
          <w:color w:val="000000"/>
        </w:rPr>
        <w:t xml:space="preserve"> cross-functional activities, and its members would include finance, operations, human resources, and corporate social responsibility. As well as local stakeholders, Tesco's headquarters in the United Kingdom </w:t>
      </w:r>
      <w:r w:rsidR="008E54A4" w:rsidRPr="00EF08B3">
        <w:rPr>
          <w:rStyle w:val="bumpedfont15"/>
          <w:rFonts w:ascii="Arial" w:hAnsi="Arial" w:cs="Arial"/>
          <w:color w:val="000000"/>
        </w:rPr>
        <w:t>requires</w:t>
      </w:r>
      <w:r w:rsidRPr="00EF08B3">
        <w:rPr>
          <w:rStyle w:val="bumpedfont15"/>
          <w:rFonts w:ascii="Arial" w:hAnsi="Arial" w:cs="Arial"/>
          <w:color w:val="000000"/>
        </w:rPr>
        <w:t xml:space="preserve"> quarterly BSC and TBL data. </w:t>
      </w:r>
      <w:r w:rsidR="008E54A4" w:rsidRPr="00EF08B3">
        <w:rPr>
          <w:rStyle w:val="bumpedfont15"/>
          <w:rFonts w:ascii="Arial" w:hAnsi="Arial" w:cs="Arial"/>
          <w:color w:val="000000"/>
        </w:rPr>
        <w:t>Using</w:t>
      </w:r>
      <w:r w:rsidRPr="00EF08B3">
        <w:rPr>
          <w:rStyle w:val="bumpedfont15"/>
          <w:rFonts w:ascii="Arial" w:hAnsi="Arial" w:cs="Arial"/>
          <w:color w:val="000000"/>
        </w:rPr>
        <w:t xml:space="preserve"> digital dashboards and automatic reporting, it is possible to </w:t>
      </w:r>
      <w:r w:rsidR="008713C6" w:rsidRPr="00EF08B3">
        <w:rPr>
          <w:rStyle w:val="bumpedfont15"/>
          <w:rFonts w:ascii="Arial" w:hAnsi="Arial" w:cs="Arial"/>
          <w:color w:val="000000"/>
        </w:rPr>
        <w:t>adjust</w:t>
      </w:r>
      <w:r w:rsidRPr="00EF08B3">
        <w:rPr>
          <w:rStyle w:val="bumpedfont15"/>
          <w:rFonts w:ascii="Arial" w:hAnsi="Arial" w:cs="Arial"/>
          <w:color w:val="000000"/>
        </w:rPr>
        <w:t xml:space="preserve"> in real time.</w:t>
      </w:r>
    </w:p>
    <w:p w14:paraId="22518982" w14:textId="3DCFD361" w:rsidR="00441007" w:rsidRPr="00EF08B3" w:rsidRDefault="00441007" w:rsidP="00E11EB6">
      <w:pPr>
        <w:pStyle w:val="s3"/>
        <w:spacing w:before="0" w:beforeAutospacing="0" w:after="0" w:afterAutospacing="0"/>
        <w:jc w:val="both"/>
        <w:rPr>
          <w:rFonts w:ascii="-webkit-standard" w:hAnsi="-webkit-standard"/>
          <w:color w:val="000000"/>
        </w:rPr>
      </w:pPr>
    </w:p>
    <w:p w14:paraId="4F2F4759" w14:textId="77777777" w:rsidR="00D37194" w:rsidRPr="00EF08B3" w:rsidRDefault="00D37194">
      <w:pPr>
        <w:pStyle w:val="s8"/>
        <w:spacing w:before="180" w:beforeAutospacing="0" w:after="0" w:afterAutospacing="0" w:line="480" w:lineRule="auto"/>
        <w:jc w:val="both"/>
        <w:rPr>
          <w:rFonts w:ascii="-webkit-standard" w:hAnsi="-webkit-standard"/>
          <w:color w:val="000000"/>
        </w:rPr>
      </w:pPr>
      <w:r w:rsidRPr="00EF08B3">
        <w:rPr>
          <w:rStyle w:val="bumpedfont15"/>
          <w:rFonts w:ascii="Arial" w:hAnsi="Arial" w:cs="Arial"/>
          <w:b/>
          <w:bCs/>
          <w:color w:val="000000"/>
        </w:rPr>
        <w:t>6. Discussion and Critical Evaluation:</w:t>
      </w:r>
    </w:p>
    <w:p w14:paraId="63D0F7B9" w14:textId="77777777" w:rsidR="00D37194" w:rsidRPr="00EF08B3" w:rsidRDefault="00D37194">
      <w:pPr>
        <w:pStyle w:val="s13"/>
        <w:spacing w:before="30" w:beforeAutospacing="0" w:after="0" w:afterAutospacing="0" w:line="324" w:lineRule="atLeast"/>
        <w:rPr>
          <w:rFonts w:ascii="-webkit-standard" w:hAnsi="-webkit-standard"/>
          <w:color w:val="000000"/>
        </w:rPr>
      </w:pPr>
      <w:bookmarkStart w:id="91" w:name="_Toc213347355"/>
      <w:bookmarkEnd w:id="91"/>
      <w:r w:rsidRPr="00EF08B3">
        <w:rPr>
          <w:rStyle w:val="bumpedfont15"/>
          <w:rFonts w:ascii="Arial" w:hAnsi="Arial" w:cs="Arial"/>
          <w:b/>
          <w:bCs/>
          <w:color w:val="000000"/>
        </w:rPr>
        <w:t>6.1 Strategic Integration and Coherence:</w:t>
      </w:r>
    </w:p>
    <w:p w14:paraId="6F863773" w14:textId="4BF1E163" w:rsidR="00D37194" w:rsidRPr="00EF08B3" w:rsidRDefault="00D37194" w:rsidP="007A4102">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r w:rsidRPr="00EF08B3">
        <w:rPr>
          <w:rStyle w:val="bumpedfont15"/>
          <w:rFonts w:ascii="Arial" w:hAnsi="Arial" w:cs="Arial"/>
          <w:color w:val="000000"/>
        </w:rPr>
        <w:t>Tesco's expansion into Vietnam makes sense from a conceptual standpoint. Obtaining a multidimensional perspective of the</w:t>
      </w:r>
      <w:r w:rsidRPr="00EF08B3">
        <w:rPr>
          <w:rStyle w:val="apple-converted-space"/>
          <w:rFonts w:ascii="Arial" w:hAnsi="Arial" w:cs="Arial"/>
          <w:color w:val="000000"/>
        </w:rPr>
        <w:t> </w:t>
      </w:r>
      <w:r w:rsidRPr="00EF08B3">
        <w:rPr>
          <w:rStyle w:val="bumpedfont15"/>
          <w:rFonts w:ascii="Arial" w:hAnsi="Arial" w:cs="Arial"/>
          <w:color w:val="000000"/>
        </w:rPr>
        <w:t>organisation</w:t>
      </w:r>
      <w:r w:rsidRPr="00EF08B3">
        <w:rPr>
          <w:rStyle w:val="apple-converted-space"/>
          <w:rFonts w:ascii="Arial" w:hAnsi="Arial" w:cs="Arial"/>
          <w:color w:val="000000"/>
        </w:rPr>
        <w:t> </w:t>
      </w:r>
      <w:r w:rsidRPr="00EF08B3">
        <w:rPr>
          <w:rStyle w:val="bumpedfont15"/>
          <w:rFonts w:ascii="Arial" w:hAnsi="Arial" w:cs="Arial"/>
          <w:color w:val="000000"/>
        </w:rPr>
        <w:t xml:space="preserve">can </w:t>
      </w:r>
      <w:bookmarkStart w:id="92" w:name="_Int_wGKhebI5"/>
      <w:r w:rsidRPr="00EF08B3">
        <w:rPr>
          <w:rStyle w:val="bumpedfont15"/>
          <w:rFonts w:ascii="Arial" w:hAnsi="Arial" w:cs="Arial"/>
          <w:color w:val="000000"/>
        </w:rPr>
        <w:t xml:space="preserve">be </w:t>
      </w:r>
      <w:r w:rsidR="00FC0FBB" w:rsidRPr="00EF08B3">
        <w:rPr>
          <w:rStyle w:val="bumpedfont15"/>
          <w:rFonts w:ascii="Arial" w:hAnsi="Arial" w:cs="Arial"/>
          <w:color w:val="000000"/>
        </w:rPr>
        <w:t>carried</w:t>
      </w:r>
      <w:bookmarkEnd w:id="92"/>
      <w:r w:rsidR="00FC0FBB" w:rsidRPr="00EF08B3">
        <w:rPr>
          <w:rStyle w:val="bumpedfont15"/>
          <w:rFonts w:ascii="Arial" w:hAnsi="Arial" w:cs="Arial"/>
          <w:color w:val="000000"/>
        </w:rPr>
        <w:t xml:space="preserve"> out</w:t>
      </w:r>
      <w:r w:rsidRPr="00EF08B3">
        <w:rPr>
          <w:rStyle w:val="bumpedfont15"/>
          <w:rFonts w:ascii="Arial" w:hAnsi="Arial" w:cs="Arial"/>
          <w:color w:val="000000"/>
        </w:rPr>
        <w:t xml:space="preserve"> by incorporating PESTLE, Porter's Five Forces, VRIO, and the </w:t>
      </w:r>
      <w:proofErr w:type="spellStart"/>
      <w:r w:rsidRPr="00EF08B3">
        <w:rPr>
          <w:rStyle w:val="bumpedfont15"/>
          <w:rFonts w:ascii="Arial" w:hAnsi="Arial" w:cs="Arial"/>
          <w:color w:val="000000"/>
        </w:rPr>
        <w:t>Ansoff</w:t>
      </w:r>
      <w:proofErr w:type="spellEnd"/>
      <w:r w:rsidRPr="00EF08B3">
        <w:rPr>
          <w:rStyle w:val="bumpedfont15"/>
          <w:rFonts w:ascii="Arial" w:hAnsi="Arial" w:cs="Arial"/>
          <w:color w:val="000000"/>
        </w:rPr>
        <w:t xml:space="preserve"> Matrix. The PESTLE framework provides a</w:t>
      </w:r>
      <w:r w:rsidRPr="00EF08B3">
        <w:rPr>
          <w:rStyle w:val="apple-converted-space"/>
          <w:rFonts w:ascii="Arial" w:hAnsi="Arial" w:cs="Arial"/>
          <w:color w:val="000000"/>
        </w:rPr>
        <w:t> </w:t>
      </w:r>
      <w:r w:rsidRPr="00EF08B3">
        <w:rPr>
          <w:rStyle w:val="bumpedfont15"/>
          <w:rFonts w:ascii="Arial" w:hAnsi="Arial" w:cs="Arial"/>
          <w:color w:val="000000"/>
        </w:rPr>
        <w:t>contextualisation</w:t>
      </w:r>
      <w:r w:rsidRPr="00EF08B3">
        <w:rPr>
          <w:rStyle w:val="apple-converted-space"/>
          <w:rFonts w:ascii="Arial" w:hAnsi="Arial" w:cs="Arial"/>
          <w:color w:val="000000"/>
        </w:rPr>
        <w:t> </w:t>
      </w:r>
      <w:r w:rsidRPr="00EF08B3">
        <w:rPr>
          <w:rStyle w:val="bumpedfont15"/>
          <w:rFonts w:ascii="Arial" w:hAnsi="Arial" w:cs="Arial"/>
          <w:color w:val="000000"/>
        </w:rPr>
        <w:t xml:space="preserve">of the influences of the </w:t>
      </w:r>
      <w:r w:rsidR="00FC0FBB" w:rsidRPr="00EF08B3">
        <w:rPr>
          <w:rStyle w:val="bumpedfont15"/>
          <w:rFonts w:ascii="Arial" w:hAnsi="Arial" w:cs="Arial"/>
          <w:color w:val="000000"/>
        </w:rPr>
        <w:t>macro-environment</w:t>
      </w:r>
      <w:r w:rsidRPr="00EF08B3">
        <w:rPr>
          <w:rStyle w:val="bumpedfont15"/>
          <w:rFonts w:ascii="Arial" w:hAnsi="Arial" w:cs="Arial"/>
          <w:color w:val="000000"/>
        </w:rPr>
        <w:t xml:space="preserve">, Porter's model </w:t>
      </w:r>
      <w:r w:rsidR="00FC0FBB" w:rsidRPr="00EF08B3">
        <w:rPr>
          <w:rStyle w:val="bumpedfont15"/>
          <w:rFonts w:ascii="Arial" w:hAnsi="Arial" w:cs="Arial"/>
          <w:color w:val="000000"/>
        </w:rPr>
        <w:t>sets up</w:t>
      </w:r>
      <w:r w:rsidRPr="00EF08B3">
        <w:rPr>
          <w:rStyle w:val="bumpedfont15"/>
          <w:rFonts w:ascii="Arial" w:hAnsi="Arial" w:cs="Arial"/>
          <w:color w:val="000000"/>
        </w:rPr>
        <w:t xml:space="preserve"> the level of competitive intensity, VRIO reveals Tesco's strengths, and the </w:t>
      </w:r>
      <w:r w:rsidR="00FC0FBB" w:rsidRPr="00EF08B3">
        <w:rPr>
          <w:rStyle w:val="bumpedfont15"/>
          <w:rFonts w:ascii="Arial" w:hAnsi="Arial" w:cs="Arial"/>
          <w:color w:val="000000"/>
        </w:rPr>
        <w:t>ANSI</w:t>
      </w:r>
      <w:r w:rsidRPr="00EF08B3">
        <w:rPr>
          <w:rStyle w:val="bumpedfont15"/>
          <w:rFonts w:ascii="Arial" w:hAnsi="Arial" w:cs="Arial"/>
          <w:color w:val="000000"/>
        </w:rPr>
        <w:t xml:space="preserve"> Matrix encourages growth. Due to the use of tiered analysis, the strategy plan is both flexible and responsive to the market. </w:t>
      </w:r>
      <w:r w:rsidR="008713C6" w:rsidRPr="00EF08B3">
        <w:rPr>
          <w:rStyle w:val="bumpedfont15"/>
          <w:rFonts w:ascii="Arial" w:hAnsi="Arial" w:cs="Arial"/>
          <w:color w:val="000000"/>
        </w:rPr>
        <w:t>To</w:t>
      </w:r>
      <w:r w:rsidRPr="00EF08B3">
        <w:rPr>
          <w:rStyle w:val="bumpedfont15"/>
          <w:rFonts w:ascii="Arial" w:hAnsi="Arial" w:cs="Arial"/>
          <w:color w:val="000000"/>
        </w:rPr>
        <w:t xml:space="preserve"> attract customers in Vietnam who are price-conscious but quality-oriented, Tesco employs a hybrid strategy of cost leadership and distinctiveness</w:t>
      </w:r>
      <w:r w:rsidRPr="00EF08B3">
        <w:rPr>
          <w:rStyle w:val="apple-converted-space"/>
          <w:rFonts w:ascii="Arial" w:hAnsi="Arial" w:cs="Arial"/>
          <w:color w:val="000000"/>
        </w:rPr>
        <w:t> </w:t>
      </w:r>
      <w:r w:rsidRPr="00EF08B3">
        <w:rPr>
          <w:rStyle w:val="bumpedfont15"/>
          <w:rFonts w:ascii="Arial" w:hAnsi="Arial" w:cs="Arial"/>
          <w:color w:val="000000"/>
        </w:rPr>
        <w:t>(Nguyen et al., 2025).</w:t>
      </w:r>
      <w:r w:rsidRPr="00EF08B3">
        <w:rPr>
          <w:rStyle w:val="apple-converted-space"/>
          <w:rFonts w:ascii="Arial" w:hAnsi="Arial" w:cs="Arial"/>
          <w:color w:val="000000"/>
        </w:rPr>
        <w:t> </w:t>
      </w:r>
    </w:p>
    <w:p w14:paraId="0B0A1A23" w14:textId="6F15392D" w:rsidR="00D37194" w:rsidRPr="00EF08B3" w:rsidRDefault="00D37194">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The premise behind the strategy is great, but how it </w:t>
      </w:r>
      <w:bookmarkStart w:id="93" w:name="_Int_pUOJflLy"/>
      <w:r w:rsidRPr="00EF08B3">
        <w:rPr>
          <w:rStyle w:val="bumpedfont15"/>
          <w:rFonts w:ascii="Arial" w:hAnsi="Arial" w:cs="Arial"/>
          <w:color w:val="000000"/>
        </w:rPr>
        <w:t>is implemented</w:t>
      </w:r>
      <w:bookmarkEnd w:id="93"/>
      <w:r w:rsidRPr="00EF08B3">
        <w:rPr>
          <w:rStyle w:val="bumpedfont15"/>
          <w:rFonts w:ascii="Arial" w:hAnsi="Arial" w:cs="Arial"/>
          <w:color w:val="000000"/>
        </w:rPr>
        <w:t xml:space="preserve"> is key. </w:t>
      </w:r>
      <w:bookmarkStart w:id="94" w:name="_Int_b6mlsvnL"/>
      <w:r w:rsidRPr="00EF08B3">
        <w:rPr>
          <w:rStyle w:val="bumpedfont15"/>
          <w:rFonts w:ascii="Arial" w:hAnsi="Arial" w:cs="Arial"/>
          <w:color w:val="000000"/>
        </w:rPr>
        <w:t>In the event that</w:t>
      </w:r>
      <w:bookmarkEnd w:id="94"/>
      <w:r w:rsidRPr="00EF08B3">
        <w:rPr>
          <w:rStyle w:val="bumpedfont15"/>
          <w:rFonts w:ascii="Arial" w:hAnsi="Arial" w:cs="Arial"/>
          <w:color w:val="000000"/>
        </w:rPr>
        <w:t xml:space="preserve"> governance principles are not explicit, joint ventures might make administration more difficult, but they can lower risk and cultural flexibility. Tesco must strike a balance between global and local governance. It is necessary to exercise control over cultural differences in consumer</w:t>
      </w:r>
      <w:r w:rsidRPr="00EF08B3">
        <w:rPr>
          <w:rStyle w:val="apple-converted-space"/>
          <w:rFonts w:ascii="Arial" w:hAnsi="Arial" w:cs="Arial"/>
          <w:color w:val="000000"/>
        </w:rPr>
        <w:t> </w:t>
      </w:r>
      <w:r w:rsidRPr="00EF08B3">
        <w:rPr>
          <w:rStyle w:val="bumpedfont15"/>
          <w:rFonts w:ascii="Arial" w:hAnsi="Arial" w:cs="Arial"/>
          <w:color w:val="000000"/>
        </w:rPr>
        <w:t>behaviour, negotiation, and communication to prevent problems with brand misfit and integration.</w:t>
      </w:r>
    </w:p>
    <w:p w14:paraId="1D995EA6" w14:textId="77777777" w:rsidR="00D37194" w:rsidRPr="00EF08B3" w:rsidRDefault="00D37194">
      <w:pPr>
        <w:pStyle w:val="s13"/>
        <w:spacing w:before="30" w:beforeAutospacing="0" w:after="0" w:afterAutospacing="0" w:line="324" w:lineRule="atLeast"/>
        <w:rPr>
          <w:rFonts w:ascii="-webkit-standard" w:hAnsi="-webkit-standard"/>
          <w:b/>
          <w:bCs/>
          <w:color w:val="000000"/>
        </w:rPr>
      </w:pPr>
      <w:bookmarkStart w:id="95" w:name="_Toc213347356"/>
      <w:bookmarkEnd w:id="95"/>
      <w:r w:rsidRPr="00EF08B3">
        <w:rPr>
          <w:rStyle w:val="bumpedfont15"/>
          <w:rFonts w:ascii="Arial" w:hAnsi="Arial" w:cs="Arial"/>
          <w:b/>
          <w:bCs/>
          <w:color w:val="000000"/>
        </w:rPr>
        <w:t>6.2 Strategic Agility and Learning Orientation:</w:t>
      </w:r>
    </w:p>
    <w:p w14:paraId="1FD0C70C" w14:textId="77777777" w:rsidR="00D37194" w:rsidRPr="00EF08B3" w:rsidRDefault="00D37194">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2770C870" w14:textId="1A065AD4" w:rsidR="00D37194" w:rsidRPr="00EF08B3" w:rsidRDefault="00D37194">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A strategic agility is </w:t>
      </w:r>
      <w:bookmarkStart w:id="96" w:name="_Int_c1WlhQZa"/>
      <w:r w:rsidRPr="00EF08B3">
        <w:rPr>
          <w:rStyle w:val="bumpedfont15"/>
          <w:rFonts w:ascii="Arial" w:hAnsi="Arial" w:cs="Arial"/>
          <w:color w:val="000000"/>
        </w:rPr>
        <w:t>required</w:t>
      </w:r>
      <w:bookmarkEnd w:id="96"/>
      <w:r w:rsidRPr="00EF08B3">
        <w:rPr>
          <w:rStyle w:val="bumpedfont15"/>
          <w:rFonts w:ascii="Arial" w:hAnsi="Arial" w:cs="Arial"/>
          <w:color w:val="000000"/>
        </w:rPr>
        <w:t xml:space="preserve"> for Tesco's Vietnam business </w:t>
      </w:r>
      <w:bookmarkStart w:id="97" w:name="_Int_Uq9jwWd5"/>
      <w:r w:rsidRPr="00EF08B3">
        <w:rPr>
          <w:rStyle w:val="bumpedfont15"/>
          <w:rFonts w:ascii="Arial" w:hAnsi="Arial" w:cs="Arial"/>
          <w:color w:val="000000"/>
        </w:rPr>
        <w:t>in order to</w:t>
      </w:r>
      <w:bookmarkEnd w:id="97"/>
      <w:r w:rsidRPr="00EF08B3">
        <w:rPr>
          <w:rStyle w:val="bumpedfont15"/>
          <w:rFonts w:ascii="Arial" w:hAnsi="Arial" w:cs="Arial"/>
          <w:color w:val="000000"/>
        </w:rPr>
        <w:t xml:space="preserve"> </w:t>
      </w:r>
      <w:bookmarkStart w:id="98" w:name="_Int_o6lg7phS"/>
      <w:r w:rsidRPr="00EF08B3">
        <w:rPr>
          <w:rStyle w:val="bumpedfont15"/>
          <w:rFonts w:ascii="Arial" w:hAnsi="Arial" w:cs="Arial"/>
          <w:color w:val="000000"/>
        </w:rPr>
        <w:t>observe</w:t>
      </w:r>
      <w:bookmarkEnd w:id="98"/>
      <w:r w:rsidRPr="00EF08B3">
        <w:rPr>
          <w:rStyle w:val="bumpedfont15"/>
          <w:rFonts w:ascii="Arial" w:hAnsi="Arial" w:cs="Arial"/>
          <w:color w:val="000000"/>
        </w:rPr>
        <w:t>, assess, and quickly adjust to changes in the external environment.</w:t>
      </w:r>
      <w:r w:rsidRPr="00EF08B3">
        <w:rPr>
          <w:rStyle w:val="apple-converted-space"/>
          <w:rFonts w:ascii="Arial" w:hAnsi="Arial" w:cs="Arial"/>
          <w:color w:val="000000"/>
        </w:rPr>
        <w:t> </w:t>
      </w:r>
      <w:r w:rsidRPr="00EF08B3">
        <w:rPr>
          <w:rStyle w:val="bumpedfont15"/>
          <w:rFonts w:ascii="Arial" w:hAnsi="Arial" w:cs="Arial"/>
          <w:color w:val="000000"/>
        </w:rPr>
        <w:t>The retail market in emerging</w:t>
      </w:r>
      <w:r w:rsidRPr="00EF08B3">
        <w:rPr>
          <w:rStyle w:val="apple-converted-space"/>
          <w:rFonts w:ascii="Arial" w:hAnsi="Arial" w:cs="Arial"/>
          <w:color w:val="000000"/>
        </w:rPr>
        <w:t> </w:t>
      </w:r>
      <w:r w:rsidRPr="00EF08B3">
        <w:rPr>
          <w:rStyle w:val="bumpedfont15"/>
          <w:rFonts w:ascii="Arial" w:hAnsi="Arial" w:cs="Arial"/>
          <w:color w:val="000000"/>
        </w:rPr>
        <w:t>markets is volatile, thanks</w:t>
      </w:r>
      <w:r w:rsidR="008713C6" w:rsidRPr="00EF08B3">
        <w:rPr>
          <w:rStyle w:val="bumpedfont15"/>
          <w:rFonts w:ascii="Arial" w:hAnsi="Arial" w:cs="Arial"/>
          <w:color w:val="000000"/>
        </w:rPr>
        <w:t xml:space="preserve"> </w:t>
      </w:r>
      <w:r w:rsidRPr="00EF08B3">
        <w:rPr>
          <w:rStyle w:val="bumpedfont15"/>
          <w:rFonts w:ascii="Arial" w:hAnsi="Arial" w:cs="Arial"/>
          <w:color w:val="000000"/>
        </w:rPr>
        <w:t xml:space="preserve">to new consumer tastes, digital </w:t>
      </w:r>
      <w:bookmarkStart w:id="99" w:name="_Int_CLEzJZMd"/>
      <w:r w:rsidRPr="00EF08B3">
        <w:rPr>
          <w:rStyle w:val="bumpedfont15"/>
          <w:rFonts w:ascii="Arial" w:hAnsi="Arial" w:cs="Arial"/>
          <w:color w:val="000000"/>
        </w:rPr>
        <w:t>disruption</w:t>
      </w:r>
      <w:bookmarkEnd w:id="99"/>
      <w:r w:rsidRPr="00EF08B3">
        <w:rPr>
          <w:rStyle w:val="bumpedfont15"/>
          <w:rFonts w:ascii="Arial" w:hAnsi="Arial" w:cs="Arial"/>
          <w:color w:val="000000"/>
        </w:rPr>
        <w:t xml:space="preserve"> and </w:t>
      </w:r>
      <w:r w:rsidR="008713C6" w:rsidRPr="00EF08B3">
        <w:rPr>
          <w:rStyle w:val="bumpedfont15"/>
          <w:rFonts w:ascii="Arial" w:hAnsi="Arial" w:cs="Arial"/>
          <w:color w:val="000000"/>
        </w:rPr>
        <w:t>regulatory</w:t>
      </w:r>
      <w:r w:rsidRPr="00EF08B3">
        <w:rPr>
          <w:rStyle w:val="bumpedfont15"/>
          <w:rFonts w:ascii="Arial" w:hAnsi="Arial" w:cs="Arial"/>
          <w:color w:val="000000"/>
        </w:rPr>
        <w:t xml:space="preserve"> changes.</w:t>
      </w:r>
      <w:r w:rsidRPr="00EF08B3">
        <w:rPr>
          <w:rStyle w:val="apple-converted-space"/>
          <w:rFonts w:ascii="Arial" w:hAnsi="Arial" w:cs="Arial"/>
          <w:color w:val="000000"/>
        </w:rPr>
        <w:t> </w:t>
      </w:r>
      <w:r w:rsidRPr="00EF08B3">
        <w:rPr>
          <w:rStyle w:val="bumpedfont15"/>
          <w:rFonts w:ascii="Arial" w:hAnsi="Arial" w:cs="Arial"/>
          <w:color w:val="000000"/>
        </w:rPr>
        <w:t>Localisation</w:t>
      </w:r>
      <w:r w:rsidRPr="00EF08B3">
        <w:rPr>
          <w:rStyle w:val="apple-converted-space"/>
          <w:rFonts w:ascii="Arial" w:hAnsi="Arial" w:cs="Arial"/>
          <w:color w:val="000000"/>
        </w:rPr>
        <w:t> </w:t>
      </w:r>
      <w:r w:rsidRPr="00EF08B3">
        <w:rPr>
          <w:rStyle w:val="bumpedfont15"/>
          <w:rFonts w:ascii="Arial" w:hAnsi="Arial" w:cs="Arial"/>
          <w:color w:val="000000"/>
        </w:rPr>
        <w:t>over</w:t>
      </w:r>
      <w:r w:rsidRPr="00EF08B3">
        <w:rPr>
          <w:rStyle w:val="apple-converted-space"/>
          <w:rFonts w:ascii="Arial" w:hAnsi="Arial" w:cs="Arial"/>
          <w:color w:val="000000"/>
        </w:rPr>
        <w:t> </w:t>
      </w:r>
      <w:r w:rsidRPr="00EF08B3">
        <w:rPr>
          <w:rStyle w:val="bumpedfont15"/>
          <w:rFonts w:ascii="Arial" w:hAnsi="Arial" w:cs="Arial"/>
          <w:color w:val="000000"/>
        </w:rPr>
        <w:t>standardisation</w:t>
      </w:r>
      <w:r w:rsidRPr="00EF08B3">
        <w:rPr>
          <w:rStyle w:val="apple-converted-space"/>
          <w:rFonts w:ascii="Arial" w:hAnsi="Arial" w:cs="Arial"/>
          <w:color w:val="000000"/>
        </w:rPr>
        <w:t> </w:t>
      </w:r>
      <w:r w:rsidRPr="00EF08B3">
        <w:rPr>
          <w:rStyle w:val="bumpedfont15"/>
          <w:rFonts w:ascii="Arial" w:hAnsi="Arial" w:cs="Arial"/>
          <w:color w:val="000000"/>
        </w:rPr>
        <w:t xml:space="preserve">threats </w:t>
      </w:r>
      <w:bookmarkStart w:id="100" w:name="_Int_LP2ytVC7"/>
      <w:r w:rsidRPr="00EF08B3">
        <w:rPr>
          <w:rStyle w:val="bumpedfont15"/>
          <w:rFonts w:ascii="Arial" w:hAnsi="Arial" w:cs="Arial"/>
          <w:color w:val="000000"/>
        </w:rPr>
        <w:t>are</w:t>
      </w:r>
      <w:bookmarkEnd w:id="100"/>
      <w:r w:rsidRPr="00EF08B3">
        <w:rPr>
          <w:rStyle w:val="bumpedfont15"/>
          <w:rFonts w:ascii="Arial" w:hAnsi="Arial" w:cs="Arial"/>
          <w:color w:val="000000"/>
        </w:rPr>
        <w:t xml:space="preserve"> illustrated by </w:t>
      </w:r>
      <w:r w:rsidR="008713C6" w:rsidRPr="00EF08B3">
        <w:rPr>
          <w:rStyle w:val="bumpedfont15"/>
          <w:rFonts w:ascii="Arial" w:hAnsi="Arial" w:cs="Arial"/>
          <w:color w:val="000000"/>
        </w:rPr>
        <w:t>Tesco's</w:t>
      </w:r>
      <w:r w:rsidRPr="00EF08B3">
        <w:rPr>
          <w:rStyle w:val="bumpedfont15"/>
          <w:rFonts w:ascii="Arial" w:hAnsi="Arial" w:cs="Arial"/>
          <w:color w:val="000000"/>
        </w:rPr>
        <w:t xml:space="preserve"> crises in </w:t>
      </w:r>
      <w:r w:rsidR="008713C6" w:rsidRPr="00EF08B3">
        <w:rPr>
          <w:rStyle w:val="bumpedfont15"/>
          <w:rFonts w:ascii="Arial" w:hAnsi="Arial" w:cs="Arial"/>
          <w:color w:val="000000"/>
        </w:rPr>
        <w:t xml:space="preserve">the </w:t>
      </w:r>
      <w:r w:rsidRPr="00EF08B3">
        <w:rPr>
          <w:rStyle w:val="bumpedfont15"/>
          <w:rFonts w:ascii="Arial" w:hAnsi="Arial" w:cs="Arial"/>
          <w:color w:val="000000"/>
        </w:rPr>
        <w:t>US and Japan. In Thailand and Malaysia, the company has been successful thanks to</w:t>
      </w:r>
      <w:r w:rsidR="008713C6" w:rsidRPr="00EF08B3">
        <w:rPr>
          <w:rStyle w:val="bumpedfont15"/>
          <w:rFonts w:ascii="Arial" w:hAnsi="Arial" w:cs="Arial"/>
          <w:color w:val="000000"/>
        </w:rPr>
        <w:t xml:space="preserve"> </w:t>
      </w:r>
      <w:r w:rsidRPr="00EF08B3">
        <w:rPr>
          <w:rStyle w:val="bumpedfont15"/>
          <w:rFonts w:ascii="Arial" w:hAnsi="Arial" w:cs="Arial"/>
          <w:color w:val="000000"/>
        </w:rPr>
        <w:t xml:space="preserve">its “management” with active leadership and connections locally. True, Tesco can </w:t>
      </w:r>
      <w:bookmarkStart w:id="101" w:name="_Int_BEqxt8Yh"/>
      <w:r w:rsidRPr="00EF08B3">
        <w:rPr>
          <w:rStyle w:val="bumpedfont15"/>
          <w:rFonts w:ascii="Arial" w:hAnsi="Arial" w:cs="Arial"/>
          <w:color w:val="000000"/>
        </w:rPr>
        <w:t>leverage</w:t>
      </w:r>
      <w:bookmarkEnd w:id="101"/>
      <w:r w:rsidRPr="00EF08B3">
        <w:rPr>
          <w:rStyle w:val="bumpedfont15"/>
          <w:rFonts w:ascii="Arial" w:hAnsi="Arial" w:cs="Arial"/>
          <w:color w:val="000000"/>
        </w:rPr>
        <w:t xml:space="preserve"> on findings to further solidify its Vietnam strategy.</w:t>
      </w:r>
    </w:p>
    <w:p w14:paraId="2CC6498E" w14:textId="77777777" w:rsidR="00D37194" w:rsidRPr="00EF08B3" w:rsidRDefault="00D37194">
      <w:pPr>
        <w:pStyle w:val="s13"/>
        <w:spacing w:before="30" w:beforeAutospacing="0" w:after="0" w:afterAutospacing="0" w:line="324" w:lineRule="atLeast"/>
        <w:rPr>
          <w:rFonts w:ascii="-webkit-standard" w:hAnsi="-webkit-standard"/>
          <w:color w:val="000000"/>
        </w:rPr>
      </w:pPr>
      <w:bookmarkStart w:id="102" w:name="_Toc213347357"/>
      <w:bookmarkEnd w:id="102"/>
      <w:r w:rsidRPr="00EF08B3">
        <w:rPr>
          <w:rStyle w:val="bumpedfont15"/>
          <w:rFonts w:ascii="Arial" w:hAnsi="Arial" w:cs="Arial"/>
          <w:b/>
          <w:bCs/>
          <w:color w:val="000000"/>
        </w:rPr>
        <w:t>6.3 Challenges and Critical Reflection:</w:t>
      </w:r>
    </w:p>
    <w:p w14:paraId="4E009065" w14:textId="77777777" w:rsidR="00D37194" w:rsidRPr="00EF08B3" w:rsidRDefault="00D37194">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06B05B4C" w14:textId="77777777" w:rsidR="00D37194" w:rsidRPr="00EF08B3" w:rsidRDefault="00D37194">
      <w:pPr>
        <w:pStyle w:val="s3"/>
        <w:spacing w:before="0" w:beforeAutospacing="0" w:after="0" w:afterAutospacing="0"/>
        <w:jc w:val="both"/>
        <w:rPr>
          <w:rFonts w:ascii="-webkit-standard" w:hAnsi="-webkit-standard"/>
          <w:color w:val="000000"/>
        </w:rPr>
      </w:pPr>
      <w:bookmarkStart w:id="103" w:name="_Int_XUBOBYDo"/>
      <w:r w:rsidRPr="00EF08B3">
        <w:rPr>
          <w:rStyle w:val="bumpedfont15"/>
          <w:rFonts w:ascii="Arial" w:hAnsi="Arial" w:cs="Arial"/>
          <w:color w:val="000000"/>
        </w:rPr>
        <w:t>Despite the fact that</w:t>
      </w:r>
      <w:bookmarkEnd w:id="103"/>
      <w:r w:rsidRPr="00EF08B3">
        <w:rPr>
          <w:rStyle w:val="bumpedfont15"/>
          <w:rFonts w:ascii="Arial" w:hAnsi="Arial" w:cs="Arial"/>
          <w:color w:val="000000"/>
        </w:rPr>
        <w:t xml:space="preserve"> it has several advantages, the strategy might not be successful. </w:t>
      </w:r>
      <w:bookmarkStart w:id="104" w:name="_Int_GGtYakiV"/>
      <w:r w:rsidRPr="00EF08B3">
        <w:rPr>
          <w:rStyle w:val="bumpedfont15"/>
          <w:rFonts w:ascii="Arial" w:hAnsi="Arial" w:cs="Arial"/>
          <w:color w:val="000000"/>
        </w:rPr>
        <w:t>In order to</w:t>
      </w:r>
      <w:bookmarkEnd w:id="104"/>
      <w:r w:rsidRPr="00EF08B3">
        <w:rPr>
          <w:rStyle w:val="bumpedfont15"/>
          <w:rFonts w:ascii="Arial" w:hAnsi="Arial" w:cs="Arial"/>
          <w:color w:val="000000"/>
        </w:rPr>
        <w:t xml:space="preserve"> attract clients in Vietnam's retail sector, which is </w:t>
      </w:r>
      <w:bookmarkStart w:id="105" w:name="_Int_yb1bJuj5"/>
      <w:r w:rsidRPr="00EF08B3">
        <w:rPr>
          <w:rStyle w:val="bumpedfont15"/>
          <w:rFonts w:ascii="Arial" w:hAnsi="Arial" w:cs="Arial"/>
          <w:color w:val="000000"/>
        </w:rPr>
        <w:t>very competitive</w:t>
      </w:r>
      <w:bookmarkEnd w:id="105"/>
      <w:r w:rsidRPr="00EF08B3">
        <w:rPr>
          <w:rStyle w:val="bumpedfont15"/>
          <w:rFonts w:ascii="Arial" w:hAnsi="Arial" w:cs="Arial"/>
          <w:color w:val="000000"/>
        </w:rPr>
        <w:t xml:space="preserve">, creativity </w:t>
      </w:r>
      <w:bookmarkStart w:id="106" w:name="_Int_BnM58TuS"/>
      <w:r w:rsidRPr="00EF08B3">
        <w:rPr>
          <w:rStyle w:val="bumpedfont15"/>
          <w:rFonts w:ascii="Arial" w:hAnsi="Arial" w:cs="Arial"/>
          <w:color w:val="000000"/>
        </w:rPr>
        <w:t xml:space="preserve">is </w:t>
      </w:r>
      <w:bookmarkStart w:id="107" w:name="_Int_lx6c9wgs"/>
      <w:r w:rsidRPr="00EF08B3">
        <w:rPr>
          <w:rStyle w:val="bumpedfont15"/>
          <w:rFonts w:ascii="Arial" w:hAnsi="Arial" w:cs="Arial"/>
          <w:color w:val="000000"/>
        </w:rPr>
        <w:t>required</w:t>
      </w:r>
      <w:bookmarkEnd w:id="106"/>
      <w:bookmarkEnd w:id="107"/>
      <w:r w:rsidRPr="00EF08B3">
        <w:rPr>
          <w:rStyle w:val="bumpedfont15"/>
          <w:rFonts w:ascii="Arial" w:hAnsi="Arial" w:cs="Arial"/>
          <w:color w:val="000000"/>
        </w:rPr>
        <w:t xml:space="preserve">. Tesco needs to provide a better value </w:t>
      </w:r>
      <w:bookmarkStart w:id="108" w:name="_Int_lJF6uS0b"/>
      <w:r w:rsidRPr="00EF08B3">
        <w:rPr>
          <w:rStyle w:val="bumpedfont15"/>
          <w:rFonts w:ascii="Arial" w:hAnsi="Arial" w:cs="Arial"/>
          <w:color w:val="000000"/>
        </w:rPr>
        <w:t>in order to</w:t>
      </w:r>
      <w:bookmarkEnd w:id="108"/>
      <w:r w:rsidRPr="00EF08B3">
        <w:rPr>
          <w:rStyle w:val="bumpedfont15"/>
          <w:rFonts w:ascii="Arial" w:hAnsi="Arial" w:cs="Arial"/>
          <w:color w:val="000000"/>
        </w:rPr>
        <w:t xml:space="preserve"> compete with Aeon and Lotte, two local competitors who are loyal to their brands</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Meng</w:t>
      </w:r>
      <w:proofErr w:type="spellEnd"/>
      <w:r w:rsidRPr="00EF08B3">
        <w:rPr>
          <w:rStyle w:val="bumpedfont15"/>
          <w:rFonts w:ascii="Arial" w:hAnsi="Arial" w:cs="Arial"/>
          <w:color w:val="000000"/>
        </w:rPr>
        <w:t xml:space="preserve">, 2024). </w:t>
      </w:r>
      <w:bookmarkStart w:id="109" w:name="_Int_f2bQqfuO"/>
      <w:r w:rsidRPr="00EF08B3">
        <w:rPr>
          <w:rStyle w:val="bumpedfont15"/>
          <w:rFonts w:ascii="Arial" w:hAnsi="Arial" w:cs="Arial"/>
          <w:color w:val="000000"/>
        </w:rPr>
        <w:t>It's</w:t>
      </w:r>
      <w:bookmarkEnd w:id="109"/>
      <w:r w:rsidRPr="00EF08B3">
        <w:rPr>
          <w:rStyle w:val="bumpedfont15"/>
          <w:rFonts w:ascii="Arial" w:hAnsi="Arial" w:cs="Arial"/>
          <w:color w:val="000000"/>
        </w:rPr>
        <w:t xml:space="preserve"> possible that regulations and infrastructure will slow down expansion and </w:t>
      </w:r>
      <w:bookmarkStart w:id="110" w:name="_Int_DgNBJh4p"/>
      <w:r w:rsidRPr="00EF08B3">
        <w:rPr>
          <w:rStyle w:val="bumpedfont15"/>
          <w:rFonts w:ascii="Arial" w:hAnsi="Arial" w:cs="Arial"/>
          <w:color w:val="000000"/>
        </w:rPr>
        <w:t>drive up</w:t>
      </w:r>
      <w:bookmarkEnd w:id="110"/>
      <w:r w:rsidRPr="00EF08B3">
        <w:rPr>
          <w:rStyle w:val="bumpedfont15"/>
          <w:rFonts w:ascii="Arial" w:hAnsi="Arial" w:cs="Arial"/>
          <w:color w:val="000000"/>
        </w:rPr>
        <w:t xml:space="preserve"> costs. Green initiatives may result in an increase in capital expenditures; therefore, it is necessary to strike a balance between cost efficiency and sustainability.</w:t>
      </w:r>
    </w:p>
    <w:p w14:paraId="36AB159A" w14:textId="77777777" w:rsidR="00D37194" w:rsidRPr="00EF08B3" w:rsidRDefault="00D37194">
      <w:pPr>
        <w:pStyle w:val="s8"/>
        <w:spacing w:before="180" w:beforeAutospacing="0" w:after="0" w:afterAutospacing="0" w:line="480" w:lineRule="auto"/>
        <w:jc w:val="both"/>
        <w:rPr>
          <w:rFonts w:ascii="-webkit-standard" w:hAnsi="-webkit-standard"/>
          <w:color w:val="000000"/>
        </w:rPr>
      </w:pPr>
      <w:bookmarkStart w:id="111" w:name="_Toc213347358"/>
      <w:bookmarkEnd w:id="111"/>
      <w:r w:rsidRPr="00EF08B3">
        <w:rPr>
          <w:rStyle w:val="bumpedfont15"/>
          <w:rFonts w:ascii="Arial" w:hAnsi="Arial" w:cs="Arial"/>
          <w:b/>
          <w:bCs/>
          <w:color w:val="000000"/>
        </w:rPr>
        <w:t>7. Conclusion and Recommendations:</w:t>
      </w:r>
    </w:p>
    <w:p w14:paraId="5C68881D" w14:textId="77777777" w:rsidR="00D37194" w:rsidRPr="00EF08B3" w:rsidRDefault="00D37194">
      <w:pPr>
        <w:pStyle w:val="s13"/>
        <w:spacing w:before="30" w:beforeAutospacing="0" w:after="0" w:afterAutospacing="0" w:line="324" w:lineRule="atLeast"/>
        <w:rPr>
          <w:rFonts w:ascii="-webkit-standard" w:hAnsi="-webkit-standard"/>
          <w:color w:val="000000"/>
        </w:rPr>
      </w:pPr>
      <w:bookmarkStart w:id="112" w:name="_Toc213347359"/>
      <w:bookmarkEnd w:id="112"/>
      <w:r w:rsidRPr="00EF08B3">
        <w:rPr>
          <w:rStyle w:val="bumpedfont15"/>
          <w:rFonts w:ascii="Arial" w:hAnsi="Arial" w:cs="Arial"/>
          <w:b/>
          <w:bCs/>
          <w:color w:val="000000"/>
        </w:rPr>
        <w:t>7.1 Conclusion:</w:t>
      </w:r>
    </w:p>
    <w:p w14:paraId="313AB234" w14:textId="77777777" w:rsidR="00D37194" w:rsidRPr="00EF08B3" w:rsidRDefault="00D37194">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33D33D6C" w14:textId="26CFEB13" w:rsidR="00D37194" w:rsidRPr="00EF08B3" w:rsidRDefault="00D37194">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To</w:t>
      </w:r>
      <w:r w:rsidRPr="00EF08B3">
        <w:rPr>
          <w:rStyle w:val="apple-converted-space"/>
          <w:rFonts w:ascii="Arial" w:hAnsi="Arial" w:cs="Arial"/>
          <w:color w:val="000000"/>
        </w:rPr>
        <w:t> </w:t>
      </w:r>
      <w:r w:rsidRPr="00EF08B3">
        <w:rPr>
          <w:rStyle w:val="bumpedfont15"/>
          <w:rFonts w:ascii="Arial" w:hAnsi="Arial" w:cs="Arial"/>
          <w:color w:val="000000"/>
        </w:rPr>
        <w:t xml:space="preserve">summarise, Tesco's foray into the Vietnamese market is a strategic opportunity for the company to enhance its worldwide presence and </w:t>
      </w:r>
      <w:r w:rsidR="004B198D" w:rsidRPr="00EF08B3">
        <w:rPr>
          <w:rStyle w:val="bumpedfont15"/>
          <w:rFonts w:ascii="Arial" w:hAnsi="Arial" w:cs="Arial"/>
          <w:color w:val="000000"/>
        </w:rPr>
        <w:t>support</w:t>
      </w:r>
      <w:r w:rsidRPr="00EF08B3">
        <w:rPr>
          <w:rStyle w:val="bumpedfont15"/>
          <w:rFonts w:ascii="Arial" w:hAnsi="Arial" w:cs="Arial"/>
          <w:color w:val="000000"/>
        </w:rPr>
        <w:t xml:space="preserve"> growth outside of the mature European regions. According to the findings of the investigation, Vietnam's young population, dynamic economy, and growing middle class are all characteristics that are conducive to modern retail. PESTLE, Porter's Five Forces, VRIO, and </w:t>
      </w:r>
      <w:proofErr w:type="spellStart"/>
      <w:r w:rsidRPr="00EF08B3">
        <w:rPr>
          <w:rStyle w:val="bumpedfont15"/>
          <w:rFonts w:ascii="Arial" w:hAnsi="Arial" w:cs="Arial"/>
          <w:color w:val="000000"/>
        </w:rPr>
        <w:t>Ansoff's</w:t>
      </w:r>
      <w:proofErr w:type="spellEnd"/>
      <w:r w:rsidRPr="00EF08B3">
        <w:rPr>
          <w:rStyle w:val="bumpedfont15"/>
          <w:rFonts w:ascii="Arial" w:hAnsi="Arial" w:cs="Arial"/>
          <w:color w:val="000000"/>
        </w:rPr>
        <w:t xml:space="preserve"> Matrix are some of the tools that Tesco employs </w:t>
      </w:r>
      <w:bookmarkStart w:id="113" w:name="_Int_ovqNEV7v"/>
      <w:r w:rsidRPr="00EF08B3">
        <w:rPr>
          <w:rStyle w:val="bumpedfont15"/>
          <w:rFonts w:ascii="Arial" w:hAnsi="Arial" w:cs="Arial"/>
          <w:color w:val="000000"/>
        </w:rPr>
        <w:t>in order to</w:t>
      </w:r>
      <w:bookmarkEnd w:id="113"/>
      <w:r w:rsidRPr="00EF08B3">
        <w:rPr>
          <w:rStyle w:val="bumpedfont15"/>
          <w:rFonts w:ascii="Arial" w:hAnsi="Arial" w:cs="Arial"/>
          <w:color w:val="000000"/>
        </w:rPr>
        <w:t xml:space="preserve"> connect its internal and external capabilities. Both market flexibility and operational management </w:t>
      </w:r>
      <w:bookmarkStart w:id="114" w:name="_Int_ameIFN3T"/>
      <w:r w:rsidRPr="00EF08B3">
        <w:rPr>
          <w:rStyle w:val="bumpedfont15"/>
          <w:rFonts w:ascii="Arial" w:hAnsi="Arial" w:cs="Arial"/>
          <w:color w:val="000000"/>
        </w:rPr>
        <w:t>are provided</w:t>
      </w:r>
      <w:bookmarkEnd w:id="114"/>
      <w:r w:rsidRPr="00EF08B3">
        <w:rPr>
          <w:rStyle w:val="bumpedfont15"/>
          <w:rFonts w:ascii="Arial" w:hAnsi="Arial" w:cs="Arial"/>
          <w:color w:val="000000"/>
        </w:rPr>
        <w:t xml:space="preserve"> by the hybrid cost-leadership and differentiation strategy, as well as the joint venture entrance approach. Tesco's ethics and brand </w:t>
      </w:r>
      <w:bookmarkStart w:id="115" w:name="_Int_Xcsjvn3Q"/>
      <w:r w:rsidRPr="00EF08B3">
        <w:rPr>
          <w:rStyle w:val="bumpedfont15"/>
          <w:rFonts w:ascii="Arial" w:hAnsi="Arial" w:cs="Arial"/>
          <w:color w:val="000000"/>
        </w:rPr>
        <w:t>are improved</w:t>
      </w:r>
      <w:bookmarkEnd w:id="115"/>
      <w:r w:rsidRPr="00EF08B3">
        <w:rPr>
          <w:rStyle w:val="bumpedfont15"/>
          <w:rFonts w:ascii="Arial" w:hAnsi="Arial" w:cs="Arial"/>
          <w:color w:val="000000"/>
        </w:rPr>
        <w:t xml:space="preserve"> by their use of CSR and sustainability.</w:t>
      </w:r>
      <w:r w:rsidRPr="00EF08B3">
        <w:rPr>
          <w:rStyle w:val="apple-converted-space"/>
          <w:rFonts w:ascii="Arial" w:hAnsi="Arial" w:cs="Arial"/>
          <w:color w:val="000000"/>
        </w:rPr>
        <w:t> </w:t>
      </w:r>
    </w:p>
    <w:p w14:paraId="49E82B7B" w14:textId="77777777" w:rsidR="00D37194" w:rsidRPr="00EF08B3" w:rsidRDefault="00D37194">
      <w:pPr>
        <w:pStyle w:val="s3"/>
        <w:spacing w:before="0" w:beforeAutospacing="0" w:after="0" w:afterAutospacing="0"/>
        <w:jc w:val="both"/>
        <w:rPr>
          <w:rFonts w:ascii="-webkit-standard" w:hAnsi="-webkit-standard"/>
          <w:color w:val="000000"/>
        </w:rPr>
      </w:pPr>
      <w:r w:rsidRPr="00EF08B3">
        <w:rPr>
          <w:rStyle w:val="bumpedfont15"/>
          <w:rFonts w:ascii="Arial" w:hAnsi="Arial" w:cs="Arial"/>
          <w:b/>
          <w:bCs/>
          <w:color w:val="000000"/>
        </w:rPr>
        <w:t>7.2 Recommendations</w:t>
      </w:r>
    </w:p>
    <w:p w14:paraId="1D147E6A" w14:textId="6F07D281" w:rsidR="00D37194" w:rsidRPr="00EF08B3" w:rsidRDefault="00D37194">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 xml:space="preserve">Tesco ought to begin operations in Ho Chi Minh City and Hanoi before spreading its operations across the country. Competitiveness </w:t>
      </w:r>
      <w:bookmarkStart w:id="116" w:name="_Int_e50Jjbay"/>
      <w:r w:rsidRPr="00EF08B3">
        <w:rPr>
          <w:rStyle w:val="bumpedfont15"/>
          <w:rFonts w:ascii="Arial" w:hAnsi="Arial" w:cs="Arial"/>
          <w:color w:val="000000"/>
        </w:rPr>
        <w:t>is increased</w:t>
      </w:r>
      <w:bookmarkEnd w:id="116"/>
      <w:r w:rsidRPr="00EF08B3">
        <w:rPr>
          <w:rStyle w:val="bumpedfont15"/>
          <w:rFonts w:ascii="Arial" w:hAnsi="Arial" w:cs="Arial"/>
          <w:color w:val="000000"/>
        </w:rPr>
        <w:t xml:space="preserve"> </w:t>
      </w:r>
      <w:bookmarkStart w:id="117" w:name="_Int_s5g36TMx"/>
      <w:r w:rsidRPr="00EF08B3">
        <w:rPr>
          <w:rStyle w:val="bumpedfont15"/>
          <w:rFonts w:ascii="Arial" w:hAnsi="Arial" w:cs="Arial"/>
          <w:color w:val="000000"/>
        </w:rPr>
        <w:t>through the use of</w:t>
      </w:r>
      <w:bookmarkEnd w:id="117"/>
      <w:r w:rsidRPr="00EF08B3">
        <w:rPr>
          <w:rStyle w:val="bumpedfont15"/>
          <w:rFonts w:ascii="Arial" w:hAnsi="Arial" w:cs="Arial"/>
          <w:color w:val="000000"/>
        </w:rPr>
        <w:t xml:space="preserve"> digital</w:t>
      </w:r>
      <w:r w:rsidRPr="00EF08B3">
        <w:rPr>
          <w:rStyle w:val="apple-converted-space"/>
          <w:rFonts w:ascii="Arial" w:hAnsi="Arial" w:cs="Arial"/>
          <w:color w:val="000000"/>
        </w:rPr>
        <w:t> </w:t>
      </w:r>
      <w:r w:rsidRPr="00EF08B3">
        <w:rPr>
          <w:rStyle w:val="bumpedfont15"/>
          <w:rFonts w:ascii="Arial" w:hAnsi="Arial" w:cs="Arial"/>
          <w:color w:val="000000"/>
        </w:rPr>
        <w:t xml:space="preserve">platforms and </w:t>
      </w:r>
      <w:proofErr w:type="spellStart"/>
      <w:r w:rsidR="004B198D" w:rsidRPr="00EF08B3">
        <w:rPr>
          <w:rStyle w:val="bumpedfont15"/>
          <w:rFonts w:ascii="Arial" w:hAnsi="Arial" w:cs="Arial"/>
          <w:color w:val="000000"/>
        </w:rPr>
        <w:t>organization</w:t>
      </w:r>
      <w:proofErr w:type="spellEnd"/>
      <w:r w:rsidRPr="00EF08B3">
        <w:rPr>
          <w:rStyle w:val="bumpedfont15"/>
          <w:rFonts w:ascii="Arial" w:hAnsi="Arial" w:cs="Arial"/>
          <w:color w:val="000000"/>
        </w:rPr>
        <w:t xml:space="preserve"> infrastructure</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Rothaermel</w:t>
      </w:r>
      <w:proofErr w:type="spellEnd"/>
      <w:r w:rsidRPr="00EF08B3">
        <w:rPr>
          <w:rStyle w:val="bumpedfont15"/>
          <w:rFonts w:ascii="Arial" w:hAnsi="Arial" w:cs="Arial"/>
          <w:color w:val="000000"/>
        </w:rPr>
        <w:t>, 2024). Frameworks such as the Balanced Scorecard and the Triple Bottom Line can be</w:t>
      </w:r>
      <w:r w:rsidRPr="00EF08B3">
        <w:rPr>
          <w:rStyle w:val="apple-converted-space"/>
          <w:rFonts w:ascii="Arial" w:hAnsi="Arial" w:cs="Arial"/>
          <w:color w:val="000000"/>
        </w:rPr>
        <w:t> </w:t>
      </w:r>
      <w:r w:rsidRPr="00EF08B3">
        <w:rPr>
          <w:rStyle w:val="bumpedfont15"/>
          <w:rFonts w:ascii="Arial" w:hAnsi="Arial" w:cs="Arial"/>
          <w:color w:val="000000"/>
        </w:rPr>
        <w:t>utilised</w:t>
      </w:r>
      <w:r w:rsidRPr="00EF08B3">
        <w:rPr>
          <w:rStyle w:val="apple-converted-space"/>
          <w:rFonts w:ascii="Arial" w:hAnsi="Arial" w:cs="Arial"/>
          <w:color w:val="000000"/>
        </w:rPr>
        <w:t> </w:t>
      </w:r>
      <w:bookmarkStart w:id="118" w:name="_Int_2KwRM7fY"/>
      <w:r w:rsidRPr="00EF08B3">
        <w:rPr>
          <w:rStyle w:val="bumpedfont15"/>
          <w:rFonts w:ascii="Arial" w:hAnsi="Arial" w:cs="Arial"/>
          <w:color w:val="000000"/>
        </w:rPr>
        <w:t>in order to</w:t>
      </w:r>
      <w:bookmarkEnd w:id="118"/>
      <w:r w:rsidRPr="00EF08B3">
        <w:rPr>
          <w:rStyle w:val="bumpedfont15"/>
          <w:rFonts w:ascii="Arial" w:hAnsi="Arial" w:cs="Arial"/>
          <w:color w:val="000000"/>
        </w:rPr>
        <w:t xml:space="preserve"> assess performance in the areas of finance, society, and the environment. </w:t>
      </w:r>
      <w:bookmarkStart w:id="119" w:name="_Int_jhPXBp4e"/>
      <w:r w:rsidRPr="00EF08B3">
        <w:rPr>
          <w:rStyle w:val="bumpedfont15"/>
          <w:rFonts w:ascii="Arial" w:hAnsi="Arial" w:cs="Arial"/>
          <w:color w:val="000000"/>
        </w:rPr>
        <w:t>Last but not least</w:t>
      </w:r>
      <w:bookmarkEnd w:id="119"/>
      <w:r w:rsidRPr="00EF08B3">
        <w:rPr>
          <w:rStyle w:val="bumpedfont15"/>
          <w:rFonts w:ascii="Arial" w:hAnsi="Arial" w:cs="Arial"/>
          <w:color w:val="000000"/>
        </w:rPr>
        <w:t xml:space="preserve">, Tesco has the potential to </w:t>
      </w:r>
      <w:bookmarkStart w:id="120" w:name="_Int_98oRvJJK"/>
      <w:r w:rsidRPr="00EF08B3">
        <w:rPr>
          <w:rStyle w:val="bumpedfont15"/>
          <w:rFonts w:ascii="Arial" w:hAnsi="Arial" w:cs="Arial"/>
          <w:color w:val="000000"/>
        </w:rPr>
        <w:t>establish</w:t>
      </w:r>
      <w:bookmarkEnd w:id="120"/>
      <w:r w:rsidRPr="00EF08B3">
        <w:rPr>
          <w:rStyle w:val="bumpedfont15"/>
          <w:rFonts w:ascii="Arial" w:hAnsi="Arial" w:cs="Arial"/>
          <w:color w:val="000000"/>
        </w:rPr>
        <w:t xml:space="preserve"> itself as a reliable, long-term, and forward-thinking retail leader in Vietnam by cultivating local relationships, fostering individual agency, and fostering cultural awareness</w:t>
      </w:r>
      <w:r w:rsidRPr="00EF08B3">
        <w:rPr>
          <w:rStyle w:val="apple-converted-space"/>
          <w:rFonts w:ascii="Arial" w:hAnsi="Arial" w:cs="Arial"/>
          <w:color w:val="000000"/>
        </w:rPr>
        <w:t> </w:t>
      </w:r>
      <w:r w:rsidRPr="00EF08B3">
        <w:rPr>
          <w:rStyle w:val="bumpedfont15"/>
          <w:rFonts w:ascii="Arial" w:hAnsi="Arial" w:cs="Arial"/>
          <w:color w:val="000000"/>
        </w:rPr>
        <w:t>(</w:t>
      </w:r>
      <w:proofErr w:type="spellStart"/>
      <w:r w:rsidRPr="00EF08B3">
        <w:rPr>
          <w:rStyle w:val="bumpedfont15"/>
          <w:rFonts w:ascii="Arial" w:hAnsi="Arial" w:cs="Arial"/>
          <w:color w:val="000000"/>
        </w:rPr>
        <w:t>Rothaermel</w:t>
      </w:r>
      <w:proofErr w:type="spellEnd"/>
      <w:r w:rsidRPr="00EF08B3">
        <w:rPr>
          <w:rStyle w:val="bumpedfont15"/>
          <w:rFonts w:ascii="Arial" w:hAnsi="Arial" w:cs="Arial"/>
          <w:color w:val="000000"/>
        </w:rPr>
        <w:t>, 2024).</w:t>
      </w:r>
    </w:p>
    <w:p w14:paraId="551B3A88" w14:textId="0E2BACEF" w:rsidR="00713B97" w:rsidRPr="00EF08B3" w:rsidRDefault="00713B97">
      <w:pPr>
        <w:pStyle w:val="s8"/>
        <w:spacing w:before="180" w:beforeAutospacing="0" w:after="0" w:afterAutospacing="0" w:line="480" w:lineRule="auto"/>
        <w:jc w:val="both"/>
        <w:rPr>
          <w:rFonts w:ascii="-webkit-standard" w:hAnsi="-webkit-standard"/>
          <w:color w:val="000000"/>
        </w:rPr>
      </w:pPr>
      <w:r w:rsidRPr="00EF08B3">
        <w:rPr>
          <w:rStyle w:val="bumpedfont15"/>
          <w:rFonts w:ascii="Arial" w:hAnsi="Arial" w:cs="Arial"/>
          <w:b/>
          <w:bCs/>
          <w:color w:val="000000"/>
        </w:rPr>
        <w:t>Reference</w:t>
      </w:r>
    </w:p>
    <w:p w14:paraId="10A14A7A" w14:textId="77777777" w:rsidR="00713B97" w:rsidRPr="00EF08B3" w:rsidRDefault="00713B97">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Barney, J.B. and</w:t>
      </w:r>
      <w:r w:rsidRPr="00EF08B3">
        <w:rPr>
          <w:rStyle w:val="apple-converted-space"/>
          <w:rFonts w:ascii="Arial" w:hAnsi="Arial" w:cs="Arial"/>
          <w:color w:val="000000"/>
        </w:rPr>
        <w:t> </w:t>
      </w:r>
      <w:proofErr w:type="spellStart"/>
      <w:r w:rsidRPr="00EF08B3">
        <w:rPr>
          <w:rStyle w:val="bumpedfont15"/>
          <w:rFonts w:ascii="Arial" w:hAnsi="Arial" w:cs="Arial"/>
          <w:color w:val="000000"/>
        </w:rPr>
        <w:t>Hesterly</w:t>
      </w:r>
      <w:proofErr w:type="spellEnd"/>
      <w:r w:rsidRPr="00EF08B3">
        <w:rPr>
          <w:rStyle w:val="bumpedfont15"/>
          <w:rFonts w:ascii="Arial" w:hAnsi="Arial" w:cs="Arial"/>
          <w:color w:val="000000"/>
        </w:rPr>
        <w:t>, W.S. (2019).</w:t>
      </w:r>
      <w:r w:rsidRPr="00EF08B3">
        <w:rPr>
          <w:rStyle w:val="apple-converted-space"/>
          <w:rFonts w:ascii="Arial" w:hAnsi="Arial" w:cs="Arial"/>
          <w:color w:val="000000"/>
        </w:rPr>
        <w:t> </w:t>
      </w:r>
      <w:r w:rsidRPr="00EF08B3">
        <w:rPr>
          <w:rStyle w:val="bumpedfont15"/>
          <w:rFonts w:ascii="Arial" w:hAnsi="Arial" w:cs="Arial"/>
          <w:i/>
          <w:iCs/>
          <w:color w:val="000000"/>
        </w:rPr>
        <w:t>Strategic Management and Competitive Advantage</w:t>
      </w:r>
      <w:r w:rsidRPr="00EF08B3">
        <w:rPr>
          <w:rStyle w:val="bumpedfont15"/>
          <w:rFonts w:ascii="Arial" w:hAnsi="Arial" w:cs="Arial"/>
          <w:color w:val="000000"/>
        </w:rPr>
        <w:t>. Harlow, United Kingdom: Pearson Education, Limited.</w:t>
      </w:r>
    </w:p>
    <w:p w14:paraId="16B2E059" w14:textId="77777777" w:rsidR="00713B97" w:rsidRPr="00EF08B3" w:rsidRDefault="00713B97">
      <w:pPr>
        <w:pStyle w:val="s3"/>
        <w:spacing w:before="0" w:beforeAutospacing="0" w:after="0" w:afterAutospacing="0"/>
        <w:jc w:val="both"/>
        <w:rPr>
          <w:rFonts w:ascii="-webkit-standard" w:hAnsi="-webkit-standard"/>
          <w:color w:val="000000"/>
        </w:rPr>
      </w:pPr>
      <w:proofErr w:type="spellStart"/>
      <w:r w:rsidRPr="00EF08B3">
        <w:rPr>
          <w:rStyle w:val="bumpedfont15"/>
          <w:rFonts w:ascii="Arial" w:hAnsi="Arial" w:cs="Arial"/>
          <w:color w:val="000000"/>
        </w:rPr>
        <w:t>Birkinshaw</w:t>
      </w:r>
      <w:proofErr w:type="spellEnd"/>
      <w:r w:rsidRPr="00EF08B3">
        <w:rPr>
          <w:rStyle w:val="bumpedfont15"/>
          <w:rFonts w:ascii="Arial" w:hAnsi="Arial" w:cs="Arial"/>
          <w:color w:val="000000"/>
        </w:rPr>
        <w:t>, J. (2022).</w:t>
      </w:r>
      <w:r w:rsidRPr="00EF08B3">
        <w:rPr>
          <w:rStyle w:val="apple-converted-space"/>
          <w:rFonts w:ascii="Arial" w:hAnsi="Arial" w:cs="Arial"/>
          <w:color w:val="000000"/>
        </w:rPr>
        <w:t> </w:t>
      </w:r>
      <w:r w:rsidRPr="00EF08B3">
        <w:rPr>
          <w:rStyle w:val="bumpedfont15"/>
          <w:rFonts w:ascii="Arial" w:hAnsi="Arial" w:cs="Arial"/>
          <w:i/>
          <w:iCs/>
          <w:color w:val="000000"/>
        </w:rPr>
        <w:t>Strategic management</w:t>
      </w:r>
      <w:r w:rsidRPr="00EF08B3">
        <w:rPr>
          <w:rStyle w:val="bumpedfont15"/>
          <w:rFonts w:ascii="Arial" w:hAnsi="Arial" w:cs="Arial"/>
          <w:color w:val="000000"/>
        </w:rPr>
        <w:t>. 1st ed. Northampton, Ma: Edward Elgar Pub.</w:t>
      </w:r>
    </w:p>
    <w:p w14:paraId="67556862" w14:textId="402AD709" w:rsidR="00713B97" w:rsidRPr="00EF08B3" w:rsidRDefault="00713B97">
      <w:pPr>
        <w:pStyle w:val="s3"/>
        <w:spacing w:before="0" w:beforeAutospacing="0" w:after="0" w:afterAutospacing="0"/>
        <w:jc w:val="both"/>
        <w:rPr>
          <w:rStyle w:val="bumpedfont15"/>
          <w:rFonts w:ascii="Arial" w:hAnsi="Arial" w:cs="Arial"/>
          <w:color w:val="000000"/>
        </w:rPr>
      </w:pPr>
      <w:proofErr w:type="spellStart"/>
      <w:r w:rsidRPr="00EF08B3">
        <w:rPr>
          <w:rStyle w:val="bumpedfont15"/>
          <w:rFonts w:ascii="Arial" w:hAnsi="Arial" w:cs="Arial"/>
          <w:color w:val="000000"/>
        </w:rPr>
        <w:t>Capobianco</w:t>
      </w:r>
      <w:proofErr w:type="spellEnd"/>
      <w:r w:rsidRPr="00EF08B3">
        <w:rPr>
          <w:rStyle w:val="bumpedfont15"/>
          <w:rFonts w:ascii="Arial" w:hAnsi="Arial" w:cs="Arial"/>
          <w:color w:val="000000"/>
        </w:rPr>
        <w:t>, N.,</w:t>
      </w:r>
      <w:r w:rsidRPr="00EF08B3">
        <w:rPr>
          <w:rStyle w:val="apple-converted-space"/>
          <w:rFonts w:ascii="Arial" w:hAnsi="Arial" w:cs="Arial"/>
          <w:color w:val="000000"/>
        </w:rPr>
        <w:t> </w:t>
      </w:r>
      <w:r w:rsidRPr="00EF08B3">
        <w:rPr>
          <w:rStyle w:val="bumpedfont15"/>
          <w:rFonts w:ascii="Arial" w:hAnsi="Arial" w:cs="Arial"/>
          <w:color w:val="000000"/>
        </w:rPr>
        <w:t>Basile, V.,</w:t>
      </w:r>
      <w:r w:rsidRPr="00EF08B3">
        <w:rPr>
          <w:rStyle w:val="apple-converted-space"/>
          <w:rFonts w:ascii="Arial" w:hAnsi="Arial" w:cs="Arial"/>
          <w:color w:val="000000"/>
        </w:rPr>
        <w:t> </w:t>
      </w:r>
      <w:proofErr w:type="spellStart"/>
      <w:r w:rsidRPr="00EF08B3">
        <w:rPr>
          <w:rStyle w:val="bumpedfont15"/>
          <w:rFonts w:ascii="Arial" w:hAnsi="Arial" w:cs="Arial"/>
          <w:color w:val="000000"/>
        </w:rPr>
        <w:t>Loia</w:t>
      </w:r>
      <w:proofErr w:type="spellEnd"/>
      <w:r w:rsidRPr="00EF08B3">
        <w:rPr>
          <w:rStyle w:val="bumpedfont15"/>
          <w:rFonts w:ascii="Arial" w:hAnsi="Arial" w:cs="Arial"/>
          <w:color w:val="000000"/>
        </w:rPr>
        <w:t>, F. and</w:t>
      </w:r>
      <w:r w:rsidRPr="00EF08B3">
        <w:rPr>
          <w:rStyle w:val="apple-converted-space"/>
          <w:rFonts w:ascii="Arial" w:hAnsi="Arial" w:cs="Arial"/>
          <w:color w:val="000000"/>
        </w:rPr>
        <w:t> </w:t>
      </w:r>
      <w:proofErr w:type="spellStart"/>
      <w:r w:rsidRPr="00EF08B3">
        <w:rPr>
          <w:rStyle w:val="bumpedfont15"/>
          <w:rFonts w:ascii="Arial" w:hAnsi="Arial" w:cs="Arial"/>
          <w:color w:val="000000"/>
        </w:rPr>
        <w:t>Vona</w:t>
      </w:r>
      <w:proofErr w:type="spellEnd"/>
      <w:r w:rsidRPr="00EF08B3">
        <w:rPr>
          <w:rStyle w:val="bumpedfont15"/>
          <w:rFonts w:ascii="Arial" w:hAnsi="Arial" w:cs="Arial"/>
          <w:color w:val="000000"/>
        </w:rPr>
        <w:t>, R. (2021). Toward a Sustainable Decommissioning of Offshore Platforms in the Oil and Gas Industry: A PESTLE Analysis.</w:t>
      </w:r>
      <w:r w:rsidRPr="00EF08B3">
        <w:rPr>
          <w:rStyle w:val="apple-converted-space"/>
          <w:rFonts w:ascii="Arial" w:hAnsi="Arial" w:cs="Arial"/>
          <w:color w:val="000000"/>
        </w:rPr>
        <w:t> </w:t>
      </w:r>
      <w:r w:rsidRPr="00EF08B3">
        <w:rPr>
          <w:rStyle w:val="bumpedfont15"/>
          <w:rFonts w:ascii="Arial" w:hAnsi="Arial" w:cs="Arial"/>
          <w:i/>
          <w:iCs/>
          <w:color w:val="000000"/>
        </w:rPr>
        <w:t>Sustainability</w:t>
      </w:r>
      <w:r w:rsidRPr="00EF08B3">
        <w:rPr>
          <w:rStyle w:val="bumpedfont15"/>
          <w:rFonts w:ascii="Arial" w:hAnsi="Arial" w:cs="Arial"/>
          <w:color w:val="000000"/>
        </w:rPr>
        <w:t>, [online]13(11)</w:t>
      </w:r>
      <w:r w:rsidR="00236834" w:rsidRPr="00EF08B3">
        <w:rPr>
          <w:rStyle w:val="bumpedfont15"/>
          <w:rFonts w:ascii="Arial" w:hAnsi="Arial" w:cs="Arial"/>
          <w:color w:val="000000"/>
        </w:rPr>
        <w:t xml:space="preserve"> </w:t>
      </w:r>
      <w:r w:rsidRPr="00EF08B3">
        <w:rPr>
          <w:rStyle w:val="bumpedfont15"/>
          <w:rFonts w:ascii="Arial" w:hAnsi="Arial" w:cs="Arial"/>
          <w:color w:val="000000"/>
        </w:rPr>
        <w:t>p.6266.</w:t>
      </w:r>
      <w:r w:rsidRPr="00EF08B3">
        <w:rPr>
          <w:rStyle w:val="apple-converted-space"/>
          <w:rFonts w:ascii="Arial" w:hAnsi="Arial" w:cs="Arial"/>
          <w:color w:val="000000"/>
        </w:rPr>
        <w:t> </w:t>
      </w:r>
      <w:proofErr w:type="spellStart"/>
      <w:r w:rsidR="007738A9" w:rsidRPr="00EF08B3">
        <w:rPr>
          <w:rStyle w:val="bumpedfont15"/>
          <w:rFonts w:ascii="Arial" w:hAnsi="Arial" w:cs="Arial"/>
          <w:color w:val="000000"/>
        </w:rPr>
        <w:t>doi</w:t>
      </w:r>
      <w:proofErr w:type="spellEnd"/>
      <w:r w:rsidR="007738A9" w:rsidRPr="00EF08B3">
        <w:rPr>
          <w:rStyle w:val="bumpedfont15"/>
          <w:rFonts w:ascii="Arial" w:hAnsi="Arial" w:cs="Arial"/>
          <w:color w:val="000000"/>
        </w:rPr>
        <w:t xml:space="preserve">: </w:t>
      </w:r>
      <w:hyperlink r:id="rId18" w:history="1">
        <w:r w:rsidR="007738A9" w:rsidRPr="00EF08B3">
          <w:rPr>
            <w:rStyle w:val="Hyperlink"/>
            <w:rFonts w:ascii="Arial" w:hAnsi="Arial" w:cs="Arial"/>
          </w:rPr>
          <w:t>https://doi.org/10.3390/su13116266</w:t>
        </w:r>
      </w:hyperlink>
      <w:r w:rsidRPr="00EF08B3">
        <w:rPr>
          <w:rStyle w:val="bumpedfont15"/>
          <w:rFonts w:ascii="Arial" w:hAnsi="Arial" w:cs="Arial"/>
          <w:color w:val="000000"/>
        </w:rPr>
        <w:t>.</w:t>
      </w:r>
    </w:p>
    <w:p w14:paraId="2CAA69F6" w14:textId="7EB28E38" w:rsidR="007738A9" w:rsidRPr="00EF08B3" w:rsidRDefault="00236834">
      <w:pPr>
        <w:pStyle w:val="s3"/>
        <w:spacing w:before="0" w:beforeAutospacing="0" w:after="0" w:afterAutospacing="0"/>
        <w:jc w:val="both"/>
        <w:rPr>
          <w:rFonts w:ascii="-webkit-standard" w:hAnsi="-webkit-standard"/>
          <w:color w:val="000000"/>
        </w:rPr>
      </w:pPr>
      <w:r w:rsidRPr="00EF08B3">
        <w:rPr>
          <w:rFonts w:ascii="-webkit-standard" w:hAnsi="-webkit-standard"/>
          <w:color w:val="000000"/>
        </w:rPr>
        <w:t>1</w:t>
      </w:r>
      <w:r w:rsidR="000D2F6C" w:rsidRPr="00EF08B3">
        <w:rPr>
          <w:rFonts w:ascii="-webkit-standard" w:hAnsi="-webkit-standard"/>
          <w:color w:val="000000"/>
        </w:rPr>
        <w:t>1</w:t>
      </w:r>
      <w:r w:rsidR="00790051" w:rsidRPr="00EF08B3">
        <w:rPr>
          <w:rFonts w:ascii="-webkit-standard" w:hAnsi="-webkit-standard"/>
          <w:color w:val="000000"/>
        </w:rPr>
        <w:t>.Nov.</w:t>
      </w:r>
      <w:r w:rsidR="000D2F6C" w:rsidRPr="00EF08B3">
        <w:rPr>
          <w:rFonts w:ascii="-webkit-standard" w:hAnsi="-webkit-standard"/>
          <w:color w:val="000000"/>
        </w:rPr>
        <w:t>2025</w:t>
      </w:r>
    </w:p>
    <w:p w14:paraId="0985861F" w14:textId="77777777" w:rsidR="000D2F6C" w:rsidRPr="00EF08B3" w:rsidRDefault="000D2F6C">
      <w:pPr>
        <w:pStyle w:val="s3"/>
        <w:spacing w:before="0" w:beforeAutospacing="0" w:after="0" w:afterAutospacing="0"/>
        <w:jc w:val="both"/>
        <w:rPr>
          <w:rFonts w:ascii="-webkit-standard" w:hAnsi="-webkit-standard"/>
          <w:color w:val="000000"/>
        </w:rPr>
      </w:pPr>
    </w:p>
    <w:p w14:paraId="52925E54" w14:textId="4818173F" w:rsidR="00713B97" w:rsidRPr="00EF08B3" w:rsidRDefault="00713B97">
      <w:pPr>
        <w:pStyle w:val="s3"/>
        <w:spacing w:before="0" w:beforeAutospacing="0" w:after="0" w:afterAutospacing="0"/>
        <w:jc w:val="both"/>
        <w:rPr>
          <w:rStyle w:val="bumpedfont15"/>
          <w:rFonts w:ascii="Arial" w:hAnsi="Arial" w:cs="Arial"/>
          <w:color w:val="000000"/>
        </w:rPr>
      </w:pPr>
      <w:proofErr w:type="spellStart"/>
      <w:r w:rsidRPr="00EF08B3">
        <w:rPr>
          <w:rStyle w:val="bumpedfont15"/>
          <w:rFonts w:ascii="Arial" w:hAnsi="Arial" w:cs="Arial"/>
          <w:color w:val="000000"/>
        </w:rPr>
        <w:t>Coppo</w:t>
      </w:r>
      <w:proofErr w:type="spellEnd"/>
      <w:r w:rsidRPr="00EF08B3">
        <w:rPr>
          <w:rStyle w:val="bumpedfont15"/>
          <w:rFonts w:ascii="Arial" w:hAnsi="Arial" w:cs="Arial"/>
          <w:color w:val="000000"/>
        </w:rPr>
        <w:t>, G. (2024). The role of e-commerce in the international expansion of Italian SMEs: an analysis of the</w:t>
      </w:r>
      <w:r w:rsidRPr="00EF08B3">
        <w:rPr>
          <w:rStyle w:val="apple-converted-space"/>
          <w:rFonts w:ascii="Arial" w:hAnsi="Arial" w:cs="Arial"/>
          <w:color w:val="000000"/>
        </w:rPr>
        <w:t> </w:t>
      </w:r>
      <w:proofErr w:type="spellStart"/>
      <w:r w:rsidRPr="00EF08B3">
        <w:rPr>
          <w:rStyle w:val="bumpedfont15"/>
          <w:rFonts w:ascii="Arial" w:hAnsi="Arial" w:cs="Arial"/>
          <w:color w:val="000000"/>
        </w:rPr>
        <w:t>Calicantus</w:t>
      </w:r>
      <w:proofErr w:type="spellEnd"/>
      <w:r w:rsidRPr="00EF08B3">
        <w:rPr>
          <w:rStyle w:val="apple-converted-space"/>
          <w:rFonts w:ascii="Arial" w:hAnsi="Arial" w:cs="Arial"/>
          <w:color w:val="000000"/>
        </w:rPr>
        <w:t> </w:t>
      </w:r>
      <w:proofErr w:type="spellStart"/>
      <w:r w:rsidRPr="00EF08B3">
        <w:rPr>
          <w:rStyle w:val="bumpedfont15"/>
          <w:rFonts w:ascii="Arial" w:hAnsi="Arial" w:cs="Arial"/>
          <w:color w:val="000000"/>
        </w:rPr>
        <w:t>Srl</w:t>
      </w:r>
      <w:proofErr w:type="spellEnd"/>
      <w:r w:rsidRPr="00EF08B3">
        <w:rPr>
          <w:rStyle w:val="apple-converted-space"/>
          <w:rFonts w:ascii="Arial" w:hAnsi="Arial" w:cs="Arial"/>
          <w:color w:val="000000"/>
        </w:rPr>
        <w:t> </w:t>
      </w:r>
      <w:r w:rsidRPr="00EF08B3">
        <w:rPr>
          <w:rStyle w:val="bumpedfont15"/>
          <w:rFonts w:ascii="Arial" w:hAnsi="Arial" w:cs="Arial"/>
          <w:color w:val="000000"/>
        </w:rPr>
        <w:t>case study.</w:t>
      </w:r>
      <w:r w:rsidRPr="00EF08B3">
        <w:rPr>
          <w:rStyle w:val="apple-converted-space"/>
          <w:rFonts w:ascii="Arial" w:hAnsi="Arial" w:cs="Arial"/>
          <w:color w:val="000000"/>
        </w:rPr>
        <w:t> </w:t>
      </w:r>
      <w:proofErr w:type="spellStart"/>
      <w:r w:rsidRPr="00EF08B3">
        <w:rPr>
          <w:rStyle w:val="bumpedfont15"/>
          <w:rFonts w:ascii="Arial" w:hAnsi="Arial" w:cs="Arial"/>
          <w:i/>
          <w:iCs/>
          <w:color w:val="000000"/>
        </w:rPr>
        <w:t>Unive.it</w:t>
      </w:r>
      <w:proofErr w:type="spellEnd"/>
      <w:r w:rsidRPr="00EF08B3">
        <w:rPr>
          <w:rStyle w:val="bumpedfont15"/>
          <w:rFonts w:ascii="Arial" w:hAnsi="Arial" w:cs="Arial"/>
          <w:color w:val="000000"/>
        </w:rPr>
        <w:t>. [online]</w:t>
      </w:r>
      <w:r w:rsidRPr="00EF08B3">
        <w:rPr>
          <w:rStyle w:val="apple-converted-space"/>
          <w:rFonts w:ascii="Arial" w:hAnsi="Arial" w:cs="Arial"/>
          <w:color w:val="000000"/>
        </w:rPr>
        <w:t> </w:t>
      </w:r>
      <w:proofErr w:type="spellStart"/>
      <w:r w:rsidR="007738A9" w:rsidRPr="00EF08B3">
        <w:rPr>
          <w:rStyle w:val="bumpedfont15"/>
          <w:rFonts w:ascii="Arial" w:hAnsi="Arial" w:cs="Arial"/>
          <w:color w:val="000000"/>
        </w:rPr>
        <w:t>doi</w:t>
      </w:r>
      <w:proofErr w:type="spellEnd"/>
      <w:r w:rsidR="007738A9" w:rsidRPr="00EF08B3">
        <w:rPr>
          <w:rStyle w:val="bumpedfont15"/>
          <w:rFonts w:ascii="Arial" w:hAnsi="Arial" w:cs="Arial"/>
          <w:color w:val="000000"/>
        </w:rPr>
        <w:t xml:space="preserve">: </w:t>
      </w:r>
      <w:hyperlink r:id="rId19" w:history="1">
        <w:r w:rsidR="00ED75E0" w:rsidRPr="00EF08B3">
          <w:rPr>
            <w:rStyle w:val="Hyperlink"/>
            <w:rFonts w:ascii="Arial" w:hAnsi="Arial" w:cs="Arial"/>
          </w:rPr>
          <w:t>https://hdl.handle.net/20.500.14247/22962</w:t>
        </w:r>
      </w:hyperlink>
      <w:r w:rsidRPr="00EF08B3">
        <w:rPr>
          <w:rStyle w:val="bumpedfont15"/>
          <w:rFonts w:ascii="Arial" w:hAnsi="Arial" w:cs="Arial"/>
          <w:color w:val="000000"/>
        </w:rPr>
        <w:t>.</w:t>
      </w:r>
    </w:p>
    <w:p w14:paraId="5E8F6CB1" w14:textId="1211787C" w:rsidR="00ED75E0" w:rsidRPr="00EF08B3" w:rsidRDefault="00ED75E0">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1</w:t>
      </w:r>
      <w:r w:rsidR="00790051" w:rsidRPr="00EF08B3">
        <w:rPr>
          <w:rStyle w:val="bumpedfont15"/>
          <w:rFonts w:ascii="Arial" w:hAnsi="Arial" w:cs="Arial"/>
          <w:color w:val="000000"/>
        </w:rPr>
        <w:t>1.Nov.</w:t>
      </w:r>
      <w:r w:rsidRPr="00EF08B3">
        <w:rPr>
          <w:rStyle w:val="bumpedfont15"/>
          <w:rFonts w:ascii="Arial" w:hAnsi="Arial" w:cs="Arial"/>
          <w:color w:val="000000"/>
        </w:rPr>
        <w:t>2025</w:t>
      </w:r>
    </w:p>
    <w:p w14:paraId="2F79DA6F" w14:textId="50F44371" w:rsidR="007B791F" w:rsidRPr="00EF08B3" w:rsidRDefault="00713B97">
      <w:pPr>
        <w:pStyle w:val="s3"/>
        <w:spacing w:before="0" w:beforeAutospacing="0" w:after="0" w:afterAutospacing="0"/>
        <w:jc w:val="both"/>
        <w:rPr>
          <w:rStyle w:val="bumpedfont15"/>
          <w:rFonts w:ascii="Arial" w:hAnsi="Arial" w:cs="Arial"/>
          <w:color w:val="000000"/>
        </w:rPr>
      </w:pPr>
      <w:proofErr w:type="spellStart"/>
      <w:r w:rsidRPr="00EF08B3">
        <w:rPr>
          <w:rStyle w:val="bumpedfont15"/>
          <w:rFonts w:ascii="Arial" w:hAnsi="Arial" w:cs="Arial"/>
          <w:color w:val="000000"/>
        </w:rPr>
        <w:t>Kamboj</w:t>
      </w:r>
      <w:proofErr w:type="spellEnd"/>
      <w:r w:rsidRPr="00EF08B3">
        <w:rPr>
          <w:rStyle w:val="bumpedfont15"/>
          <w:rFonts w:ascii="Arial" w:hAnsi="Arial" w:cs="Arial"/>
          <w:color w:val="000000"/>
        </w:rPr>
        <w:t>, S. and Rana, S. (2021). Big data-driven supply chain and performance: a resource-based view.</w:t>
      </w:r>
      <w:r w:rsidRPr="00EF08B3">
        <w:rPr>
          <w:rStyle w:val="apple-converted-space"/>
          <w:rFonts w:ascii="Arial" w:hAnsi="Arial" w:cs="Arial"/>
          <w:color w:val="000000"/>
        </w:rPr>
        <w:t> </w:t>
      </w:r>
      <w:r w:rsidRPr="00EF08B3">
        <w:rPr>
          <w:rStyle w:val="bumpedfont15"/>
          <w:rFonts w:ascii="Arial" w:hAnsi="Arial" w:cs="Arial"/>
          <w:i/>
          <w:iCs/>
          <w:color w:val="000000"/>
        </w:rPr>
        <w:t>The TQM Journal</w:t>
      </w:r>
      <w:r w:rsidRPr="00EF08B3">
        <w:rPr>
          <w:rStyle w:val="bumpedfont15"/>
          <w:rFonts w:ascii="Arial" w:hAnsi="Arial" w:cs="Arial"/>
          <w:color w:val="000000"/>
        </w:rPr>
        <w:t>, ahead-of-print(ahead-of-print).</w:t>
      </w:r>
      <w:r w:rsidRPr="00EF08B3">
        <w:rPr>
          <w:rStyle w:val="apple-converted-space"/>
          <w:rFonts w:ascii="Arial" w:hAnsi="Arial" w:cs="Arial"/>
          <w:color w:val="000000"/>
        </w:rPr>
        <w:t> </w:t>
      </w:r>
      <w:proofErr w:type="spellStart"/>
      <w:r w:rsidR="007B791F" w:rsidRPr="00EF08B3">
        <w:rPr>
          <w:rStyle w:val="bumpedfont15"/>
          <w:rFonts w:ascii="Arial" w:hAnsi="Arial" w:cs="Arial"/>
          <w:color w:val="000000"/>
        </w:rPr>
        <w:t>doi</w:t>
      </w:r>
      <w:proofErr w:type="spellEnd"/>
      <w:r w:rsidR="007B791F" w:rsidRPr="00EF08B3">
        <w:rPr>
          <w:rStyle w:val="bumpedfont15"/>
          <w:rFonts w:ascii="Arial" w:hAnsi="Arial" w:cs="Arial"/>
          <w:color w:val="000000"/>
        </w:rPr>
        <w:t xml:space="preserve">: </w:t>
      </w:r>
    </w:p>
    <w:p w14:paraId="5439977A" w14:textId="5EA747AC" w:rsidR="00713B97" w:rsidRPr="00EF08B3" w:rsidRDefault="007B791F">
      <w:pPr>
        <w:pStyle w:val="s3"/>
        <w:spacing w:before="0" w:beforeAutospacing="0" w:after="0" w:afterAutospacing="0"/>
        <w:jc w:val="both"/>
        <w:rPr>
          <w:rStyle w:val="bumpedfont15"/>
          <w:rFonts w:ascii="Arial" w:hAnsi="Arial" w:cs="Arial"/>
          <w:color w:val="000000"/>
        </w:rPr>
      </w:pPr>
      <w:hyperlink r:id="rId20" w:history="1">
        <w:r w:rsidRPr="00EF08B3">
          <w:rPr>
            <w:rStyle w:val="Hyperlink"/>
            <w:rFonts w:ascii="Arial" w:hAnsi="Arial" w:cs="Arial"/>
          </w:rPr>
          <w:t>https://doi.org/10.1108/tqm-02-2021-0036</w:t>
        </w:r>
      </w:hyperlink>
      <w:r w:rsidR="00713B97" w:rsidRPr="00EF08B3">
        <w:rPr>
          <w:rStyle w:val="bumpedfont15"/>
          <w:rFonts w:ascii="Arial" w:hAnsi="Arial" w:cs="Arial"/>
          <w:color w:val="000000"/>
        </w:rPr>
        <w:t>.</w:t>
      </w:r>
    </w:p>
    <w:p w14:paraId="448B4D02" w14:textId="4D052E07" w:rsidR="007B791F" w:rsidRPr="00EF08B3" w:rsidRDefault="007B791F">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11</w:t>
      </w:r>
      <w:r w:rsidR="00790051" w:rsidRPr="00EF08B3">
        <w:rPr>
          <w:rStyle w:val="bumpedfont15"/>
          <w:rFonts w:ascii="Arial" w:hAnsi="Arial" w:cs="Arial"/>
          <w:color w:val="000000"/>
        </w:rPr>
        <w:t xml:space="preserve">.Nov. </w:t>
      </w:r>
      <w:r w:rsidR="001B67E3" w:rsidRPr="00EF08B3">
        <w:rPr>
          <w:rStyle w:val="bumpedfont15"/>
          <w:rFonts w:ascii="Arial" w:hAnsi="Arial" w:cs="Arial"/>
          <w:color w:val="000000"/>
        </w:rPr>
        <w:t>2025</w:t>
      </w:r>
    </w:p>
    <w:p w14:paraId="28685899" w14:textId="77777777" w:rsidR="001B67E3" w:rsidRPr="00EF08B3" w:rsidRDefault="001B67E3">
      <w:pPr>
        <w:pStyle w:val="s3"/>
        <w:spacing w:before="0" w:beforeAutospacing="0" w:after="0" w:afterAutospacing="0"/>
        <w:jc w:val="both"/>
        <w:rPr>
          <w:rFonts w:ascii="-webkit-standard" w:hAnsi="-webkit-standard"/>
          <w:color w:val="000000"/>
        </w:rPr>
      </w:pPr>
    </w:p>
    <w:p w14:paraId="407510CA" w14:textId="08B2A684" w:rsidR="00713B97" w:rsidRPr="00EF08B3" w:rsidRDefault="00713B97">
      <w:pPr>
        <w:pStyle w:val="s3"/>
        <w:spacing w:before="0" w:beforeAutospacing="0" w:after="0" w:afterAutospacing="0"/>
        <w:jc w:val="both"/>
        <w:rPr>
          <w:rStyle w:val="bumpedfont15"/>
          <w:rFonts w:ascii="Arial" w:hAnsi="Arial" w:cs="Arial"/>
          <w:color w:val="000000"/>
        </w:rPr>
      </w:pPr>
      <w:proofErr w:type="spellStart"/>
      <w:r w:rsidRPr="00EF08B3">
        <w:rPr>
          <w:rStyle w:val="bumpedfont15"/>
          <w:rFonts w:ascii="Arial" w:hAnsi="Arial" w:cs="Arial"/>
          <w:color w:val="000000"/>
        </w:rPr>
        <w:t>Khanuja</w:t>
      </w:r>
      <w:proofErr w:type="spellEnd"/>
      <w:r w:rsidRPr="00EF08B3">
        <w:rPr>
          <w:rStyle w:val="bumpedfont15"/>
          <w:rFonts w:ascii="Arial" w:hAnsi="Arial" w:cs="Arial"/>
          <w:color w:val="000000"/>
        </w:rPr>
        <w:t>, A. and Jain, R.K. (2021). The conceptual framework on integrated flexibility: an evolution to data-driven supply chain management.</w:t>
      </w:r>
      <w:r w:rsidRPr="00EF08B3">
        <w:rPr>
          <w:rStyle w:val="apple-converted-space"/>
          <w:rFonts w:ascii="Arial" w:hAnsi="Arial" w:cs="Arial"/>
          <w:color w:val="000000"/>
        </w:rPr>
        <w:t> </w:t>
      </w:r>
      <w:r w:rsidRPr="00EF08B3">
        <w:rPr>
          <w:rStyle w:val="bumpedfont15"/>
          <w:rFonts w:ascii="Arial" w:hAnsi="Arial" w:cs="Arial"/>
          <w:i/>
          <w:iCs/>
          <w:color w:val="000000"/>
        </w:rPr>
        <w:t>The TQM Journal</w:t>
      </w:r>
      <w:r w:rsidRPr="00EF08B3">
        <w:rPr>
          <w:rStyle w:val="bumpedfont15"/>
          <w:rFonts w:ascii="Arial" w:hAnsi="Arial" w:cs="Arial"/>
          <w:color w:val="000000"/>
        </w:rPr>
        <w:t>, ahead-of-print(ahead-of-print).</w:t>
      </w:r>
      <w:r w:rsidRPr="00EF08B3">
        <w:rPr>
          <w:rStyle w:val="apple-converted-space"/>
          <w:rFonts w:ascii="Arial" w:hAnsi="Arial" w:cs="Arial"/>
          <w:color w:val="000000"/>
        </w:rPr>
        <w:t> </w:t>
      </w:r>
      <w:proofErr w:type="spellStart"/>
      <w:r w:rsidR="00ED75E0" w:rsidRPr="00EF08B3">
        <w:rPr>
          <w:rStyle w:val="bumpedfont15"/>
          <w:rFonts w:ascii="Arial" w:hAnsi="Arial" w:cs="Arial"/>
          <w:color w:val="000000"/>
        </w:rPr>
        <w:t>doi</w:t>
      </w:r>
      <w:proofErr w:type="spellEnd"/>
      <w:r w:rsidR="00ED75E0" w:rsidRPr="00EF08B3">
        <w:rPr>
          <w:rStyle w:val="bumpedfont15"/>
          <w:rFonts w:ascii="Arial" w:hAnsi="Arial" w:cs="Arial"/>
          <w:color w:val="000000"/>
        </w:rPr>
        <w:t xml:space="preserve">: </w:t>
      </w:r>
      <w:hyperlink r:id="rId21" w:history="1">
        <w:r w:rsidR="00CC4D44" w:rsidRPr="00EF08B3">
          <w:rPr>
            <w:rStyle w:val="Hyperlink"/>
            <w:rFonts w:ascii="Arial" w:hAnsi="Arial" w:cs="Arial"/>
          </w:rPr>
          <w:t>https://doi.org/10.1108/tqm-03-2020-0045</w:t>
        </w:r>
      </w:hyperlink>
      <w:r w:rsidRPr="00EF08B3">
        <w:rPr>
          <w:rStyle w:val="bumpedfont15"/>
          <w:rFonts w:ascii="Arial" w:hAnsi="Arial" w:cs="Arial"/>
          <w:color w:val="000000"/>
        </w:rPr>
        <w:t>.</w:t>
      </w:r>
      <w:r w:rsidR="00CC4D44" w:rsidRPr="00EF08B3">
        <w:rPr>
          <w:rStyle w:val="bumpedfont15"/>
          <w:rFonts w:ascii="Arial" w:hAnsi="Arial" w:cs="Arial"/>
          <w:color w:val="000000"/>
        </w:rPr>
        <w:t xml:space="preserve"> </w:t>
      </w:r>
      <w:r w:rsidR="00A02B74" w:rsidRPr="00EF08B3">
        <w:rPr>
          <w:rStyle w:val="bumpedfont15"/>
          <w:rFonts w:ascii="Arial" w:hAnsi="Arial" w:cs="Arial"/>
          <w:color w:val="000000"/>
        </w:rPr>
        <w:t>20/11/2025</w:t>
      </w:r>
    </w:p>
    <w:p w14:paraId="4E850CD2" w14:textId="77777777" w:rsidR="00ED75E0" w:rsidRPr="00EF08B3" w:rsidRDefault="00ED75E0">
      <w:pPr>
        <w:pStyle w:val="s3"/>
        <w:spacing w:before="0" w:beforeAutospacing="0" w:after="0" w:afterAutospacing="0"/>
        <w:jc w:val="both"/>
        <w:rPr>
          <w:rFonts w:ascii="-webkit-standard" w:hAnsi="-webkit-standard"/>
          <w:color w:val="000000"/>
        </w:rPr>
      </w:pPr>
    </w:p>
    <w:p w14:paraId="6611FDAE" w14:textId="77777777" w:rsidR="00713B97" w:rsidRPr="00EF08B3" w:rsidRDefault="00713B97">
      <w:pPr>
        <w:pStyle w:val="s3"/>
        <w:spacing w:before="0" w:beforeAutospacing="0" w:after="0" w:afterAutospacing="0"/>
        <w:jc w:val="both"/>
        <w:rPr>
          <w:rFonts w:ascii="-webkit-standard" w:hAnsi="-webkit-standard"/>
          <w:color w:val="000000"/>
        </w:rPr>
      </w:pPr>
      <w:proofErr w:type="spellStart"/>
      <w:r w:rsidRPr="00EF08B3">
        <w:rPr>
          <w:rStyle w:val="bumpedfont15"/>
          <w:rFonts w:ascii="Arial" w:hAnsi="Arial" w:cs="Arial"/>
          <w:color w:val="000000"/>
        </w:rPr>
        <w:t>Kotler</w:t>
      </w:r>
      <w:proofErr w:type="spellEnd"/>
      <w:r w:rsidRPr="00EF08B3">
        <w:rPr>
          <w:rStyle w:val="bumpedfont15"/>
          <w:rFonts w:ascii="Arial" w:hAnsi="Arial" w:cs="Arial"/>
          <w:color w:val="000000"/>
        </w:rPr>
        <w:t>, P. and Keller, K.L. (2016).</w:t>
      </w:r>
      <w:r w:rsidRPr="00EF08B3">
        <w:rPr>
          <w:rStyle w:val="apple-converted-space"/>
          <w:rFonts w:ascii="Arial" w:hAnsi="Arial" w:cs="Arial"/>
          <w:color w:val="000000"/>
        </w:rPr>
        <w:t> </w:t>
      </w:r>
      <w:r w:rsidRPr="00EF08B3">
        <w:rPr>
          <w:rStyle w:val="bumpedfont15"/>
          <w:rFonts w:ascii="Arial" w:hAnsi="Arial" w:cs="Arial"/>
          <w:i/>
          <w:iCs/>
          <w:color w:val="000000"/>
        </w:rPr>
        <w:t>Marketing Management</w:t>
      </w:r>
      <w:r w:rsidRPr="00EF08B3">
        <w:rPr>
          <w:rStyle w:val="bumpedfont15"/>
          <w:rFonts w:ascii="Arial" w:hAnsi="Arial" w:cs="Arial"/>
          <w:color w:val="000000"/>
        </w:rPr>
        <w:t>. 14th ed. Pearson Education.</w:t>
      </w:r>
    </w:p>
    <w:p w14:paraId="5B3DF66B" w14:textId="3F1BF6D5" w:rsidR="00713B97"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MAZIDI, S. (2025). The Digital Shift: An Overview of the Retail and Delivery Sectors Post-Covid-19.</w:t>
      </w:r>
      <w:r w:rsidRPr="00EF08B3">
        <w:rPr>
          <w:rStyle w:val="apple-converted-space"/>
          <w:rFonts w:ascii="Arial" w:hAnsi="Arial" w:cs="Arial"/>
          <w:color w:val="000000"/>
        </w:rPr>
        <w:t> </w:t>
      </w:r>
      <w:proofErr w:type="spellStart"/>
      <w:r w:rsidRPr="00EF08B3">
        <w:rPr>
          <w:rStyle w:val="bumpedfont15"/>
          <w:rFonts w:ascii="Arial" w:hAnsi="Arial" w:cs="Arial"/>
          <w:i/>
          <w:iCs/>
          <w:color w:val="000000"/>
        </w:rPr>
        <w:t>Unipd.it</w:t>
      </w:r>
      <w:proofErr w:type="spellEnd"/>
      <w:r w:rsidRPr="00EF08B3">
        <w:rPr>
          <w:rStyle w:val="bumpedfont15"/>
          <w:rFonts w:ascii="Arial" w:hAnsi="Arial" w:cs="Arial"/>
          <w:color w:val="000000"/>
        </w:rPr>
        <w:t>. [online]</w:t>
      </w:r>
      <w:r w:rsidRPr="00EF08B3">
        <w:rPr>
          <w:rStyle w:val="apple-converted-space"/>
          <w:rFonts w:ascii="Arial" w:hAnsi="Arial" w:cs="Arial"/>
          <w:color w:val="000000"/>
        </w:rPr>
        <w:t> </w:t>
      </w:r>
      <w:proofErr w:type="spellStart"/>
      <w:r w:rsidR="00A02B74" w:rsidRPr="00EF08B3">
        <w:rPr>
          <w:rStyle w:val="bumpedfont15"/>
          <w:rFonts w:ascii="Arial" w:hAnsi="Arial" w:cs="Arial"/>
          <w:color w:val="000000"/>
        </w:rPr>
        <w:t>doi</w:t>
      </w:r>
      <w:proofErr w:type="spellEnd"/>
      <w:r w:rsidR="00A02B74" w:rsidRPr="00EF08B3">
        <w:rPr>
          <w:rStyle w:val="bumpedfont15"/>
          <w:rFonts w:ascii="Arial" w:hAnsi="Arial" w:cs="Arial"/>
          <w:color w:val="000000"/>
        </w:rPr>
        <w:t xml:space="preserve">: </w:t>
      </w:r>
      <w:hyperlink r:id="rId22" w:history="1">
        <w:r w:rsidR="00A02B74" w:rsidRPr="00EF08B3">
          <w:rPr>
            <w:rStyle w:val="Hyperlink"/>
            <w:rFonts w:ascii="Arial" w:hAnsi="Arial" w:cs="Arial"/>
          </w:rPr>
          <w:t>https://hdl.handle.net/20.500.12608/89519</w:t>
        </w:r>
      </w:hyperlink>
      <w:r w:rsidRPr="00EF08B3">
        <w:rPr>
          <w:rStyle w:val="bumpedfont15"/>
          <w:rFonts w:ascii="Arial" w:hAnsi="Arial" w:cs="Arial"/>
          <w:color w:val="000000"/>
        </w:rPr>
        <w:t>.</w:t>
      </w:r>
    </w:p>
    <w:p w14:paraId="516ABDF6" w14:textId="30731B73" w:rsidR="00A02B74" w:rsidRPr="00EF08B3" w:rsidRDefault="00A02B74">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20/11/2025</w:t>
      </w:r>
    </w:p>
    <w:p w14:paraId="11E1E83A" w14:textId="77777777" w:rsidR="00A02B74" w:rsidRPr="00EF08B3" w:rsidRDefault="00A02B74">
      <w:pPr>
        <w:pStyle w:val="s3"/>
        <w:spacing w:before="0" w:beforeAutospacing="0" w:after="0" w:afterAutospacing="0"/>
        <w:jc w:val="both"/>
        <w:rPr>
          <w:rFonts w:ascii="-webkit-standard" w:hAnsi="-webkit-standard"/>
          <w:color w:val="000000"/>
        </w:rPr>
      </w:pPr>
    </w:p>
    <w:p w14:paraId="73234A86" w14:textId="77777777" w:rsidR="00713B97" w:rsidRPr="00EF08B3" w:rsidRDefault="00713B97">
      <w:pPr>
        <w:pStyle w:val="s3"/>
        <w:spacing w:before="0" w:beforeAutospacing="0" w:after="0" w:afterAutospacing="0"/>
        <w:jc w:val="both"/>
        <w:rPr>
          <w:rFonts w:ascii="-webkit-standard" w:hAnsi="-webkit-standard"/>
          <w:color w:val="000000"/>
        </w:rPr>
      </w:pPr>
      <w:proofErr w:type="spellStart"/>
      <w:r w:rsidRPr="00EF08B3">
        <w:rPr>
          <w:rStyle w:val="bumpedfont15"/>
          <w:rFonts w:ascii="Arial" w:hAnsi="Arial" w:cs="Arial"/>
          <w:color w:val="000000"/>
        </w:rPr>
        <w:t>Meng</w:t>
      </w:r>
      <w:proofErr w:type="spellEnd"/>
      <w:r w:rsidRPr="00EF08B3">
        <w:rPr>
          <w:rStyle w:val="bumpedfont15"/>
          <w:rFonts w:ascii="Arial" w:hAnsi="Arial" w:cs="Arial"/>
          <w:color w:val="000000"/>
        </w:rPr>
        <w:t>, S. (2024). Operation Management of Grocery Retailer in the UK: A Case of Tesco.</w:t>
      </w:r>
      <w:r w:rsidRPr="00EF08B3">
        <w:rPr>
          <w:rStyle w:val="apple-converted-space"/>
          <w:rFonts w:ascii="Arial" w:hAnsi="Arial" w:cs="Arial"/>
          <w:color w:val="000000"/>
        </w:rPr>
        <w:t> </w:t>
      </w:r>
      <w:r w:rsidRPr="00EF08B3">
        <w:rPr>
          <w:rStyle w:val="bumpedfont15"/>
          <w:rFonts w:ascii="Arial" w:hAnsi="Arial" w:cs="Arial"/>
          <w:i/>
          <w:iCs/>
          <w:color w:val="000000"/>
        </w:rPr>
        <w:t>Pacific International Journal</w:t>
      </w:r>
      <w:r w:rsidRPr="00EF08B3">
        <w:rPr>
          <w:rStyle w:val="bumpedfont15"/>
          <w:rFonts w:ascii="Arial" w:hAnsi="Arial" w:cs="Arial"/>
          <w:color w:val="000000"/>
        </w:rPr>
        <w:t>, 7(2), pp.136–142.</w:t>
      </w:r>
    </w:p>
    <w:p w14:paraId="2BEEE6D9" w14:textId="5629D5EB" w:rsidR="00713B97"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 xml:space="preserve">Nguyen, P.M., Le, H.-L., </w:t>
      </w:r>
      <w:proofErr w:type="spellStart"/>
      <w:r w:rsidRPr="00EF08B3">
        <w:rPr>
          <w:rStyle w:val="bumpedfont15"/>
          <w:rFonts w:ascii="Arial" w:hAnsi="Arial" w:cs="Arial"/>
          <w:color w:val="000000"/>
        </w:rPr>
        <w:t>Nghiem</w:t>
      </w:r>
      <w:proofErr w:type="spellEnd"/>
      <w:r w:rsidRPr="00EF08B3">
        <w:rPr>
          <w:rStyle w:val="bumpedfont15"/>
          <w:rFonts w:ascii="Arial" w:hAnsi="Arial" w:cs="Arial"/>
          <w:color w:val="000000"/>
        </w:rPr>
        <w:t>, X.-H. and Tran, L.L. (2025). Corporate Social Responsibility Practices Toward Promoting Environmental Sustainability: Case Studies in Vietnam.</w:t>
      </w:r>
      <w:r w:rsidRPr="00EF08B3">
        <w:rPr>
          <w:rStyle w:val="apple-converted-space"/>
          <w:rFonts w:ascii="Arial" w:hAnsi="Arial" w:cs="Arial"/>
          <w:color w:val="000000"/>
        </w:rPr>
        <w:t> </w:t>
      </w:r>
      <w:r w:rsidRPr="00EF08B3">
        <w:rPr>
          <w:rStyle w:val="bumpedfont15"/>
          <w:rFonts w:ascii="Arial" w:hAnsi="Arial" w:cs="Arial"/>
          <w:i/>
          <w:iCs/>
          <w:color w:val="000000"/>
        </w:rPr>
        <w:t>World sustainability series</w:t>
      </w:r>
      <w:r w:rsidRPr="00EF08B3">
        <w:rPr>
          <w:rStyle w:val="bumpedfont15"/>
          <w:rFonts w:ascii="Arial" w:hAnsi="Arial" w:cs="Arial"/>
          <w:color w:val="000000"/>
        </w:rPr>
        <w:t>, pp.319–346.</w:t>
      </w:r>
      <w:r w:rsidRPr="00EF08B3">
        <w:rPr>
          <w:rStyle w:val="apple-converted-space"/>
          <w:rFonts w:ascii="Arial" w:hAnsi="Arial" w:cs="Arial"/>
          <w:color w:val="000000"/>
        </w:rPr>
        <w:t> </w:t>
      </w:r>
      <w:proofErr w:type="spellStart"/>
      <w:r w:rsidR="00A02B74" w:rsidRPr="00EF08B3">
        <w:rPr>
          <w:rStyle w:val="bumpedfont15"/>
          <w:rFonts w:ascii="Arial" w:hAnsi="Arial" w:cs="Arial"/>
          <w:color w:val="000000"/>
        </w:rPr>
        <w:t>doi</w:t>
      </w:r>
      <w:proofErr w:type="spellEnd"/>
      <w:r w:rsidR="00A02B74" w:rsidRPr="00EF08B3">
        <w:rPr>
          <w:rStyle w:val="bumpedfont15"/>
          <w:rFonts w:ascii="Arial" w:hAnsi="Arial" w:cs="Arial"/>
          <w:color w:val="000000"/>
        </w:rPr>
        <w:t xml:space="preserve">: </w:t>
      </w:r>
      <w:hyperlink r:id="rId23" w:history="1">
        <w:r w:rsidR="00A02B74" w:rsidRPr="00EF08B3">
          <w:rPr>
            <w:rStyle w:val="Hyperlink"/>
            <w:rFonts w:ascii="Arial" w:hAnsi="Arial" w:cs="Arial"/>
          </w:rPr>
          <w:t>https://doi.org/10.1007/978-3-031-81469-3_14</w:t>
        </w:r>
      </w:hyperlink>
      <w:r w:rsidRPr="00EF08B3">
        <w:rPr>
          <w:rStyle w:val="bumpedfont15"/>
          <w:rFonts w:ascii="Arial" w:hAnsi="Arial" w:cs="Arial"/>
          <w:color w:val="000000"/>
        </w:rPr>
        <w:t>.</w:t>
      </w:r>
      <w:r w:rsidR="00790051" w:rsidRPr="00EF08B3">
        <w:rPr>
          <w:rStyle w:val="bumpedfont15"/>
          <w:rFonts w:ascii="Arial" w:hAnsi="Arial" w:cs="Arial"/>
          <w:color w:val="000000"/>
        </w:rPr>
        <w:t xml:space="preserve"> Accesses</w:t>
      </w:r>
    </w:p>
    <w:p w14:paraId="4ADF3C31" w14:textId="3091AB4C" w:rsidR="00A02B74" w:rsidRPr="00EF08B3" w:rsidRDefault="00A02B74">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21/11/2025</w:t>
      </w:r>
    </w:p>
    <w:p w14:paraId="4DA70450" w14:textId="77777777" w:rsidR="00A02B74" w:rsidRPr="00EF08B3" w:rsidRDefault="00A02B74">
      <w:pPr>
        <w:pStyle w:val="s3"/>
        <w:spacing w:before="0" w:beforeAutospacing="0" w:after="0" w:afterAutospacing="0"/>
        <w:jc w:val="both"/>
        <w:rPr>
          <w:rFonts w:ascii="-webkit-standard" w:hAnsi="-webkit-standard"/>
          <w:color w:val="000000"/>
        </w:rPr>
      </w:pPr>
    </w:p>
    <w:p w14:paraId="071AE987" w14:textId="5A4C8C87" w:rsidR="00713B97"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Porter, M.E. (1980). Competitive Strategy.</w:t>
      </w:r>
      <w:r w:rsidRPr="00EF08B3">
        <w:rPr>
          <w:rStyle w:val="apple-converted-space"/>
          <w:rFonts w:ascii="Arial" w:hAnsi="Arial" w:cs="Arial"/>
          <w:color w:val="000000"/>
        </w:rPr>
        <w:t> </w:t>
      </w:r>
      <w:r w:rsidRPr="00EF08B3">
        <w:rPr>
          <w:rStyle w:val="bumpedfont15"/>
          <w:rFonts w:ascii="Arial" w:hAnsi="Arial" w:cs="Arial"/>
          <w:i/>
          <w:iCs/>
          <w:color w:val="000000"/>
        </w:rPr>
        <w:t>The Academy of Management Review</w:t>
      </w:r>
      <w:r w:rsidRPr="00EF08B3">
        <w:rPr>
          <w:rStyle w:val="bumpedfont15"/>
          <w:rFonts w:ascii="Arial" w:hAnsi="Arial" w:cs="Arial"/>
          <w:color w:val="000000"/>
        </w:rPr>
        <w:t>, 10(4), p.873.</w:t>
      </w:r>
      <w:r w:rsidRPr="00EF08B3">
        <w:rPr>
          <w:rStyle w:val="apple-converted-space"/>
          <w:rFonts w:ascii="Arial" w:hAnsi="Arial" w:cs="Arial"/>
          <w:color w:val="000000"/>
        </w:rPr>
        <w:t> </w:t>
      </w:r>
      <w:proofErr w:type="spellStart"/>
      <w:r w:rsidR="00A02B74" w:rsidRPr="00EF08B3">
        <w:rPr>
          <w:rStyle w:val="bumpedfont15"/>
          <w:rFonts w:ascii="Arial" w:hAnsi="Arial" w:cs="Arial"/>
          <w:color w:val="000000"/>
        </w:rPr>
        <w:t>do</w:t>
      </w:r>
      <w:r w:rsidR="00790051" w:rsidRPr="00EF08B3">
        <w:rPr>
          <w:rStyle w:val="bumpedfont15"/>
          <w:rFonts w:ascii="Arial" w:hAnsi="Arial" w:cs="Arial"/>
          <w:color w:val="000000"/>
        </w:rPr>
        <w:t>i</w:t>
      </w:r>
      <w:proofErr w:type="spellEnd"/>
      <w:r w:rsidR="00790051" w:rsidRPr="00EF08B3">
        <w:rPr>
          <w:rStyle w:val="bumpedfont15"/>
          <w:rFonts w:ascii="Arial" w:hAnsi="Arial" w:cs="Arial"/>
          <w:color w:val="000000"/>
        </w:rPr>
        <w:t xml:space="preserve"> available at </w:t>
      </w:r>
      <w:hyperlink r:id="rId24" w:history="1">
        <w:r w:rsidR="00A02B74" w:rsidRPr="00EF08B3">
          <w:rPr>
            <w:rStyle w:val="Hyperlink"/>
            <w:rFonts w:ascii="Arial" w:hAnsi="Arial" w:cs="Arial"/>
          </w:rPr>
          <w:t>https://doi.org/10.2307/258056</w:t>
        </w:r>
      </w:hyperlink>
      <w:r w:rsidRPr="00EF08B3">
        <w:rPr>
          <w:rStyle w:val="bumpedfont15"/>
          <w:rFonts w:ascii="Arial" w:hAnsi="Arial" w:cs="Arial"/>
          <w:color w:val="000000"/>
        </w:rPr>
        <w:t>.</w:t>
      </w:r>
    </w:p>
    <w:p w14:paraId="20C67281" w14:textId="6D293501" w:rsidR="00A02B74" w:rsidRPr="00EF08B3" w:rsidRDefault="00790051">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 xml:space="preserve">Accessed </w:t>
      </w:r>
      <w:r w:rsidR="00A02B74" w:rsidRPr="00EF08B3">
        <w:rPr>
          <w:rStyle w:val="bumpedfont15"/>
          <w:rFonts w:ascii="Arial" w:hAnsi="Arial" w:cs="Arial"/>
          <w:color w:val="000000"/>
        </w:rPr>
        <w:t>21</w:t>
      </w:r>
      <w:r w:rsidRPr="00EF08B3">
        <w:rPr>
          <w:rStyle w:val="bumpedfont15"/>
          <w:rFonts w:ascii="Arial" w:hAnsi="Arial" w:cs="Arial"/>
          <w:color w:val="000000"/>
        </w:rPr>
        <w:t xml:space="preserve">. Nov. </w:t>
      </w:r>
      <w:r w:rsidR="00A02B74" w:rsidRPr="00EF08B3">
        <w:rPr>
          <w:rStyle w:val="bumpedfont15"/>
          <w:rFonts w:ascii="Arial" w:hAnsi="Arial" w:cs="Arial"/>
          <w:color w:val="000000"/>
        </w:rPr>
        <w:t>2025</w:t>
      </w:r>
    </w:p>
    <w:p w14:paraId="40DB1C7F" w14:textId="77777777" w:rsidR="00A02B74" w:rsidRPr="00EF08B3" w:rsidRDefault="00A02B74">
      <w:pPr>
        <w:pStyle w:val="s3"/>
        <w:spacing w:before="0" w:beforeAutospacing="0" w:after="0" w:afterAutospacing="0"/>
        <w:jc w:val="both"/>
        <w:rPr>
          <w:rFonts w:ascii="-webkit-standard" w:hAnsi="-webkit-standard"/>
          <w:color w:val="000000"/>
        </w:rPr>
      </w:pPr>
    </w:p>
    <w:p w14:paraId="2E7D9997" w14:textId="77777777" w:rsidR="00713B97" w:rsidRPr="00EF08B3" w:rsidRDefault="00713B97">
      <w:pPr>
        <w:pStyle w:val="s3"/>
        <w:spacing w:before="0" w:beforeAutospacing="0" w:after="0" w:afterAutospacing="0"/>
        <w:jc w:val="both"/>
        <w:rPr>
          <w:rFonts w:ascii="-webkit-standard" w:hAnsi="-webkit-standard"/>
          <w:color w:val="000000"/>
        </w:rPr>
      </w:pPr>
      <w:proofErr w:type="spellStart"/>
      <w:r w:rsidRPr="00EF08B3">
        <w:rPr>
          <w:rStyle w:val="bumpedfont15"/>
          <w:rFonts w:ascii="Arial" w:hAnsi="Arial" w:cs="Arial"/>
          <w:color w:val="000000"/>
        </w:rPr>
        <w:t>Rothaermel</w:t>
      </w:r>
      <w:proofErr w:type="spellEnd"/>
      <w:r w:rsidRPr="00EF08B3">
        <w:rPr>
          <w:rStyle w:val="bumpedfont15"/>
          <w:rFonts w:ascii="Arial" w:hAnsi="Arial" w:cs="Arial"/>
          <w:color w:val="000000"/>
        </w:rPr>
        <w:t>, F. (2024).</w:t>
      </w:r>
      <w:r w:rsidRPr="00EF08B3">
        <w:rPr>
          <w:rStyle w:val="apple-converted-space"/>
          <w:rFonts w:ascii="Arial" w:hAnsi="Arial" w:cs="Arial"/>
          <w:color w:val="000000"/>
        </w:rPr>
        <w:t> </w:t>
      </w:r>
      <w:r w:rsidRPr="00EF08B3">
        <w:rPr>
          <w:rStyle w:val="bumpedfont15"/>
          <w:rFonts w:ascii="Arial" w:hAnsi="Arial" w:cs="Arial"/>
          <w:i/>
          <w:iCs/>
          <w:color w:val="000000"/>
        </w:rPr>
        <w:t>Strategic Management</w:t>
      </w:r>
      <w:r w:rsidRPr="00EF08B3">
        <w:rPr>
          <w:rStyle w:val="bumpedfont15"/>
          <w:rFonts w:ascii="Arial" w:hAnsi="Arial" w:cs="Arial"/>
          <w:color w:val="000000"/>
        </w:rPr>
        <w:t>. 6th ed. New York, New York:</w:t>
      </w:r>
      <w:r w:rsidRPr="00EF08B3">
        <w:rPr>
          <w:rStyle w:val="apple-converted-space"/>
          <w:rFonts w:ascii="Arial" w:hAnsi="Arial" w:cs="Arial"/>
          <w:color w:val="000000"/>
        </w:rPr>
        <w:t> </w:t>
      </w:r>
      <w:proofErr w:type="spellStart"/>
      <w:r w:rsidRPr="00EF08B3">
        <w:rPr>
          <w:rStyle w:val="bumpedfont15"/>
          <w:rFonts w:ascii="Arial" w:hAnsi="Arial" w:cs="Arial"/>
          <w:color w:val="000000"/>
        </w:rPr>
        <w:t>Mcgraw-Hill</w:t>
      </w:r>
      <w:proofErr w:type="spellEnd"/>
      <w:r w:rsidRPr="00EF08B3">
        <w:rPr>
          <w:rStyle w:val="apple-converted-space"/>
          <w:rFonts w:ascii="Arial" w:hAnsi="Arial" w:cs="Arial"/>
          <w:color w:val="000000"/>
        </w:rPr>
        <w:t> </w:t>
      </w:r>
      <w:r w:rsidRPr="00EF08B3">
        <w:rPr>
          <w:rStyle w:val="bumpedfont15"/>
          <w:rFonts w:ascii="Arial" w:hAnsi="Arial" w:cs="Arial"/>
          <w:color w:val="000000"/>
        </w:rPr>
        <w:t>Education.</w:t>
      </w:r>
    </w:p>
    <w:p w14:paraId="2379FC84" w14:textId="77777777" w:rsidR="00713B97" w:rsidRPr="00EF08B3" w:rsidRDefault="00713B97">
      <w:pPr>
        <w:pStyle w:val="s3"/>
        <w:spacing w:before="0" w:beforeAutospacing="0" w:after="0" w:afterAutospacing="0"/>
        <w:jc w:val="both"/>
        <w:rPr>
          <w:rFonts w:ascii="-webkit-standard" w:hAnsi="-webkit-standard"/>
          <w:color w:val="000000"/>
        </w:rPr>
      </w:pPr>
      <w:proofErr w:type="spellStart"/>
      <w:r w:rsidRPr="00EF08B3">
        <w:rPr>
          <w:rStyle w:val="bumpedfont15"/>
          <w:rFonts w:ascii="Arial" w:hAnsi="Arial" w:cs="Arial"/>
          <w:color w:val="000000"/>
        </w:rPr>
        <w:t>Saloner</w:t>
      </w:r>
      <w:proofErr w:type="spellEnd"/>
      <w:r w:rsidRPr="00EF08B3">
        <w:rPr>
          <w:rStyle w:val="bumpedfont15"/>
          <w:rFonts w:ascii="Arial" w:hAnsi="Arial" w:cs="Arial"/>
          <w:color w:val="000000"/>
        </w:rPr>
        <w:t>, G. (2021).</w:t>
      </w:r>
      <w:r w:rsidRPr="00EF08B3">
        <w:rPr>
          <w:rStyle w:val="apple-converted-space"/>
          <w:rFonts w:ascii="Arial" w:hAnsi="Arial" w:cs="Arial"/>
          <w:color w:val="000000"/>
        </w:rPr>
        <w:t> </w:t>
      </w:r>
      <w:r w:rsidRPr="00EF08B3">
        <w:rPr>
          <w:rStyle w:val="bumpedfont15"/>
          <w:rFonts w:ascii="Arial" w:hAnsi="Arial" w:cs="Arial"/>
          <w:i/>
          <w:iCs/>
          <w:color w:val="000000"/>
        </w:rPr>
        <w:t>Strategic Management.</w:t>
      </w:r>
      <w:r w:rsidRPr="00EF08B3">
        <w:rPr>
          <w:rStyle w:val="apple-converted-space"/>
          <w:rFonts w:ascii="Arial" w:hAnsi="Arial" w:cs="Arial"/>
          <w:color w:val="000000"/>
        </w:rPr>
        <w:t> </w:t>
      </w:r>
      <w:r w:rsidRPr="00EF08B3">
        <w:rPr>
          <w:rStyle w:val="bumpedfont15"/>
          <w:rFonts w:ascii="Arial" w:hAnsi="Arial" w:cs="Arial"/>
          <w:color w:val="000000"/>
        </w:rPr>
        <w:t>1st ed. S.L.: John Wiley.</w:t>
      </w:r>
    </w:p>
    <w:p w14:paraId="19D91272" w14:textId="7229B7E7" w:rsidR="00713B97" w:rsidRPr="00EF08B3" w:rsidRDefault="00713B97">
      <w:pPr>
        <w:pStyle w:val="s3"/>
        <w:spacing w:before="0" w:beforeAutospacing="0" w:after="0" w:afterAutospacing="0"/>
        <w:jc w:val="both"/>
        <w:rPr>
          <w:rStyle w:val="bumpedfont15"/>
          <w:rFonts w:ascii="Arial" w:hAnsi="Arial" w:cs="Arial"/>
          <w:color w:val="000000"/>
        </w:rPr>
      </w:pPr>
      <w:proofErr w:type="spellStart"/>
      <w:r w:rsidRPr="00EF08B3">
        <w:rPr>
          <w:rStyle w:val="bumpedfont15"/>
          <w:rFonts w:ascii="Arial" w:hAnsi="Arial" w:cs="Arial"/>
          <w:color w:val="000000"/>
        </w:rPr>
        <w:t>Sergiy</w:t>
      </w:r>
      <w:proofErr w:type="spellEnd"/>
      <w:r w:rsidRPr="00EF08B3">
        <w:rPr>
          <w:rStyle w:val="apple-converted-space"/>
          <w:rFonts w:ascii="Arial" w:hAnsi="Arial" w:cs="Arial"/>
          <w:color w:val="000000"/>
        </w:rPr>
        <w:t> </w:t>
      </w:r>
      <w:proofErr w:type="spellStart"/>
      <w:r w:rsidRPr="00EF08B3">
        <w:rPr>
          <w:rStyle w:val="bumpedfont15"/>
          <w:rFonts w:ascii="Arial" w:hAnsi="Arial" w:cs="Arial"/>
          <w:color w:val="000000"/>
        </w:rPr>
        <w:t>Korablin</w:t>
      </w:r>
      <w:proofErr w:type="spellEnd"/>
      <w:r w:rsidRPr="00EF08B3">
        <w:rPr>
          <w:rStyle w:val="apple-converted-space"/>
          <w:rFonts w:ascii="Arial" w:hAnsi="Arial" w:cs="Arial"/>
          <w:color w:val="000000"/>
        </w:rPr>
        <w:t> </w:t>
      </w:r>
      <w:r w:rsidRPr="00EF08B3">
        <w:rPr>
          <w:rStyle w:val="bumpedfont15"/>
          <w:rFonts w:ascii="Arial" w:hAnsi="Arial" w:cs="Arial"/>
          <w:color w:val="000000"/>
        </w:rPr>
        <w:t>(2025). World Economy: Some Trends and Their Possible Consequences. pp.3–26.</w:t>
      </w:r>
      <w:r w:rsidRPr="00EF08B3">
        <w:rPr>
          <w:rStyle w:val="apple-converted-space"/>
          <w:rFonts w:ascii="Arial" w:hAnsi="Arial" w:cs="Arial"/>
          <w:color w:val="000000"/>
        </w:rPr>
        <w:t> </w:t>
      </w:r>
      <w:proofErr w:type="spellStart"/>
      <w:r w:rsidR="00A02B74" w:rsidRPr="00EF08B3">
        <w:rPr>
          <w:rStyle w:val="bumpedfont15"/>
          <w:rFonts w:ascii="Arial" w:hAnsi="Arial" w:cs="Arial"/>
          <w:color w:val="000000"/>
        </w:rPr>
        <w:t>doi</w:t>
      </w:r>
      <w:proofErr w:type="spellEnd"/>
      <w:r w:rsidR="00A02B74" w:rsidRPr="00EF08B3">
        <w:rPr>
          <w:rStyle w:val="bumpedfont15"/>
          <w:rFonts w:ascii="Arial" w:hAnsi="Arial" w:cs="Arial"/>
          <w:color w:val="000000"/>
        </w:rPr>
        <w:t xml:space="preserve">: </w:t>
      </w:r>
      <w:hyperlink r:id="rId25" w:history="1">
        <w:r w:rsidR="00A02B74" w:rsidRPr="00EF08B3">
          <w:rPr>
            <w:rStyle w:val="Hyperlink"/>
            <w:rFonts w:ascii="Arial" w:hAnsi="Arial" w:cs="Arial"/>
          </w:rPr>
          <w:t>https://doi.org/10.1007/978-3-031-90851-4_1</w:t>
        </w:r>
      </w:hyperlink>
      <w:r w:rsidRPr="00EF08B3">
        <w:rPr>
          <w:rStyle w:val="bumpedfont15"/>
          <w:rFonts w:ascii="Arial" w:hAnsi="Arial" w:cs="Arial"/>
          <w:color w:val="000000"/>
        </w:rPr>
        <w:t>.</w:t>
      </w:r>
      <w:r w:rsidR="00790051" w:rsidRPr="00EF08B3">
        <w:rPr>
          <w:rStyle w:val="bumpedfont15"/>
          <w:rFonts w:ascii="Arial" w:hAnsi="Arial" w:cs="Arial"/>
          <w:color w:val="000000"/>
        </w:rPr>
        <w:t xml:space="preserve"> Accessed </w:t>
      </w:r>
    </w:p>
    <w:p w14:paraId="5D12E3DC" w14:textId="22E8C051" w:rsidR="00A02B74" w:rsidRPr="00EF08B3" w:rsidRDefault="00A02B74">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22</w:t>
      </w:r>
      <w:r w:rsidR="00790051" w:rsidRPr="00EF08B3">
        <w:rPr>
          <w:rStyle w:val="bumpedfont15"/>
          <w:rFonts w:ascii="Arial" w:hAnsi="Arial" w:cs="Arial"/>
          <w:color w:val="000000"/>
        </w:rPr>
        <w:t xml:space="preserve">. Nov. </w:t>
      </w:r>
      <w:r w:rsidRPr="00EF08B3">
        <w:rPr>
          <w:rStyle w:val="bumpedfont15"/>
          <w:rFonts w:ascii="Arial" w:hAnsi="Arial" w:cs="Arial"/>
          <w:color w:val="000000"/>
        </w:rPr>
        <w:t>2025</w:t>
      </w:r>
    </w:p>
    <w:p w14:paraId="2D8E12FE" w14:textId="77777777" w:rsidR="00A02B74" w:rsidRPr="00EF08B3" w:rsidRDefault="00A02B74">
      <w:pPr>
        <w:pStyle w:val="s3"/>
        <w:spacing w:before="0" w:beforeAutospacing="0" w:after="0" w:afterAutospacing="0"/>
        <w:jc w:val="both"/>
        <w:rPr>
          <w:rFonts w:ascii="-webkit-standard" w:hAnsi="-webkit-standard"/>
          <w:color w:val="000000"/>
        </w:rPr>
      </w:pPr>
    </w:p>
    <w:p w14:paraId="37A5659F" w14:textId="77777777" w:rsidR="00713B97" w:rsidRPr="00EF08B3" w:rsidRDefault="00713B97">
      <w:pPr>
        <w:pStyle w:val="s3"/>
        <w:spacing w:before="0" w:beforeAutospacing="0" w:after="0" w:afterAutospacing="0"/>
        <w:jc w:val="both"/>
        <w:rPr>
          <w:rFonts w:ascii="-webkit-standard" w:hAnsi="-webkit-standard"/>
          <w:color w:val="000000"/>
        </w:rPr>
      </w:pPr>
      <w:proofErr w:type="spellStart"/>
      <w:r w:rsidRPr="00EF08B3">
        <w:rPr>
          <w:rStyle w:val="bumpedfont15"/>
          <w:rFonts w:ascii="Arial" w:hAnsi="Arial" w:cs="Arial"/>
          <w:color w:val="000000"/>
        </w:rPr>
        <w:t>Srivastava</w:t>
      </w:r>
      <w:proofErr w:type="spellEnd"/>
      <w:r w:rsidRPr="00EF08B3">
        <w:rPr>
          <w:rStyle w:val="bumpedfont15"/>
          <w:rFonts w:ascii="Arial" w:hAnsi="Arial" w:cs="Arial"/>
          <w:color w:val="000000"/>
        </w:rPr>
        <w:t xml:space="preserve">, A.K., Dixit, S. and </w:t>
      </w:r>
      <w:proofErr w:type="spellStart"/>
      <w:r w:rsidRPr="00EF08B3">
        <w:rPr>
          <w:rStyle w:val="bumpedfont15"/>
          <w:rFonts w:ascii="Arial" w:hAnsi="Arial" w:cs="Arial"/>
          <w:color w:val="000000"/>
        </w:rPr>
        <w:t>Srivastava</w:t>
      </w:r>
      <w:proofErr w:type="spellEnd"/>
      <w:r w:rsidRPr="00EF08B3">
        <w:rPr>
          <w:rStyle w:val="bumpedfont15"/>
          <w:rFonts w:ascii="Arial" w:hAnsi="Arial" w:cs="Arial"/>
          <w:color w:val="000000"/>
        </w:rPr>
        <w:t>, A.A. (2021). Criticism of Triple Bottom Line: TBL (With Special Reference to Sustainability).</w:t>
      </w:r>
      <w:r w:rsidRPr="00EF08B3">
        <w:rPr>
          <w:rStyle w:val="apple-converted-space"/>
          <w:rFonts w:ascii="Arial" w:hAnsi="Arial" w:cs="Arial"/>
          <w:color w:val="000000"/>
        </w:rPr>
        <w:t> </w:t>
      </w:r>
      <w:r w:rsidRPr="00EF08B3">
        <w:rPr>
          <w:rStyle w:val="bumpedfont15"/>
          <w:rFonts w:ascii="Arial" w:hAnsi="Arial" w:cs="Arial"/>
          <w:i/>
          <w:iCs/>
          <w:color w:val="000000"/>
        </w:rPr>
        <w:t>Corporate Reputation Review</w:t>
      </w:r>
      <w:r w:rsidRPr="00EF08B3">
        <w:rPr>
          <w:rStyle w:val="bumpedfont15"/>
          <w:rFonts w:ascii="Arial" w:hAnsi="Arial" w:cs="Arial"/>
          <w:color w:val="000000"/>
        </w:rPr>
        <w:t>, 25(2).</w:t>
      </w:r>
    </w:p>
    <w:p w14:paraId="1134282B" w14:textId="65722D82" w:rsidR="00A02B74"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Statista (2024).</w:t>
      </w:r>
      <w:r w:rsidRPr="00EF08B3">
        <w:rPr>
          <w:rStyle w:val="apple-converted-space"/>
          <w:rFonts w:ascii="Arial" w:hAnsi="Arial" w:cs="Arial"/>
          <w:color w:val="000000"/>
        </w:rPr>
        <w:t> </w:t>
      </w:r>
      <w:r w:rsidRPr="00EF08B3">
        <w:rPr>
          <w:rStyle w:val="bumpedfont15"/>
          <w:rFonts w:ascii="Arial" w:hAnsi="Arial" w:cs="Arial"/>
          <w:i/>
          <w:iCs/>
          <w:color w:val="000000"/>
        </w:rPr>
        <w:t>Global retail sales 2021-2026| Statista</w:t>
      </w:r>
      <w:r w:rsidRPr="00EF08B3">
        <w:rPr>
          <w:rStyle w:val="bumpedfont15"/>
          <w:rFonts w:ascii="Arial" w:hAnsi="Arial" w:cs="Arial"/>
          <w:color w:val="000000"/>
        </w:rPr>
        <w:t xml:space="preserve">. [online] </w:t>
      </w:r>
      <w:r w:rsidR="00790051" w:rsidRPr="00EF08B3">
        <w:rPr>
          <w:rStyle w:val="bumpedfont15"/>
          <w:rFonts w:ascii="Arial" w:hAnsi="Arial" w:cs="Arial"/>
          <w:color w:val="000000"/>
        </w:rPr>
        <w:t>Statista. Available, at</w:t>
      </w:r>
      <w:r w:rsidRPr="00EF08B3">
        <w:rPr>
          <w:rStyle w:val="bumpedfont15"/>
          <w:rFonts w:ascii="Arial" w:hAnsi="Arial" w:cs="Arial"/>
          <w:color w:val="000000"/>
        </w:rPr>
        <w:t xml:space="preserve">: </w:t>
      </w:r>
      <w:hyperlink r:id="rId26" w:history="1">
        <w:r w:rsidR="00A02B74" w:rsidRPr="00EF08B3">
          <w:rPr>
            <w:rStyle w:val="Hyperlink"/>
            <w:rFonts w:ascii="Arial" w:hAnsi="Arial" w:cs="Arial"/>
          </w:rPr>
          <w:t>https://www.statista.com/statistics/443522/global-retail-sales/</w:t>
        </w:r>
      </w:hyperlink>
      <w:r w:rsidRPr="00EF08B3">
        <w:rPr>
          <w:rStyle w:val="bumpedfont15"/>
          <w:rFonts w:ascii="Arial" w:hAnsi="Arial" w:cs="Arial"/>
          <w:color w:val="000000"/>
        </w:rPr>
        <w:t>?</w:t>
      </w:r>
    </w:p>
    <w:p w14:paraId="5F38662B" w14:textId="6491C414" w:rsidR="00713B97" w:rsidRPr="00EF08B3" w:rsidRDefault="00713B97">
      <w:pPr>
        <w:pStyle w:val="s3"/>
        <w:spacing w:before="0" w:beforeAutospacing="0" w:after="0" w:afterAutospacing="0"/>
        <w:jc w:val="both"/>
        <w:rPr>
          <w:rStyle w:val="bumpedfont15"/>
          <w:rFonts w:ascii="Arial" w:hAnsi="Arial" w:cs="Arial"/>
          <w:color w:val="000000"/>
        </w:rPr>
      </w:pPr>
      <w:proofErr w:type="spellStart"/>
      <w:r w:rsidRPr="00EF08B3">
        <w:rPr>
          <w:rStyle w:val="bumpedfont15"/>
          <w:rFonts w:ascii="Arial" w:hAnsi="Arial" w:cs="Arial"/>
          <w:color w:val="000000"/>
        </w:rPr>
        <w:t>srsltid</w:t>
      </w:r>
      <w:proofErr w:type="spellEnd"/>
      <w:r w:rsidRPr="00EF08B3">
        <w:rPr>
          <w:rStyle w:val="bumpedfont15"/>
          <w:rFonts w:ascii="Arial" w:hAnsi="Arial" w:cs="Arial"/>
          <w:color w:val="000000"/>
        </w:rPr>
        <w:t>=AfmBOorRmnHV7eclnQWT7-</w:t>
      </w:r>
      <w:proofErr w:type="spellStart"/>
      <w:r w:rsidRPr="00EF08B3">
        <w:rPr>
          <w:rStyle w:val="bumpedfont15"/>
          <w:rFonts w:ascii="Arial" w:hAnsi="Arial" w:cs="Arial"/>
          <w:color w:val="000000"/>
        </w:rPr>
        <w:t>Z8ZLpytOzGMUIYSd</w:t>
      </w:r>
      <w:proofErr w:type="spellEnd"/>
      <w:r w:rsidRPr="00EF08B3">
        <w:rPr>
          <w:rStyle w:val="bumpedfont15"/>
          <w:rFonts w:ascii="Arial" w:hAnsi="Arial" w:cs="Arial"/>
          <w:color w:val="000000"/>
        </w:rPr>
        <w:t>-</w:t>
      </w:r>
      <w:proofErr w:type="spellStart"/>
      <w:r w:rsidRPr="00EF08B3">
        <w:rPr>
          <w:rStyle w:val="bumpedfont15"/>
          <w:rFonts w:ascii="Arial" w:hAnsi="Arial" w:cs="Arial"/>
          <w:color w:val="000000"/>
        </w:rPr>
        <w:t>d4erE8SG1W7HHUPnL</w:t>
      </w:r>
      <w:proofErr w:type="spellEnd"/>
      <w:r w:rsidRPr="00EF08B3">
        <w:rPr>
          <w:rStyle w:val="bumpedfont15"/>
          <w:rFonts w:ascii="Arial" w:hAnsi="Arial" w:cs="Arial"/>
          <w:color w:val="000000"/>
        </w:rPr>
        <w:t xml:space="preserve"> [Accessed </w:t>
      </w:r>
      <w:r w:rsidR="00790051" w:rsidRPr="00EF08B3">
        <w:rPr>
          <w:rStyle w:val="bumpedfont15"/>
          <w:rFonts w:ascii="Arial" w:hAnsi="Arial" w:cs="Arial"/>
          <w:color w:val="000000"/>
        </w:rPr>
        <w:t>22</w:t>
      </w:r>
      <w:r w:rsidRPr="00EF08B3">
        <w:rPr>
          <w:rStyle w:val="bumpedfont15"/>
          <w:rFonts w:ascii="Arial" w:hAnsi="Arial" w:cs="Arial"/>
          <w:color w:val="000000"/>
        </w:rPr>
        <w:t xml:space="preserve"> Nov. 2025].</w:t>
      </w:r>
    </w:p>
    <w:p w14:paraId="00CF5035" w14:textId="77777777" w:rsidR="00A02B74" w:rsidRPr="00EF08B3" w:rsidRDefault="00A02B74">
      <w:pPr>
        <w:pStyle w:val="s3"/>
        <w:spacing w:before="0" w:beforeAutospacing="0" w:after="0" w:afterAutospacing="0"/>
        <w:jc w:val="both"/>
        <w:rPr>
          <w:rFonts w:ascii="-webkit-standard" w:hAnsi="-webkit-standard"/>
          <w:color w:val="000000"/>
        </w:rPr>
      </w:pPr>
    </w:p>
    <w:p w14:paraId="1588AC7F" w14:textId="77777777" w:rsidR="00790051" w:rsidRPr="00EF08B3" w:rsidRDefault="00713B97">
      <w:pPr>
        <w:pStyle w:val="s3"/>
        <w:spacing w:before="0" w:beforeAutospacing="0" w:after="0" w:afterAutospacing="0"/>
        <w:jc w:val="both"/>
        <w:rPr>
          <w:rStyle w:val="apple-converted-space"/>
          <w:rFonts w:ascii="Arial" w:hAnsi="Arial" w:cs="Arial"/>
          <w:color w:val="000000"/>
        </w:rPr>
      </w:pPr>
      <w:r w:rsidRPr="00EF08B3">
        <w:rPr>
          <w:rStyle w:val="bumpedfont15"/>
          <w:rFonts w:ascii="Arial" w:hAnsi="Arial" w:cs="Arial"/>
          <w:color w:val="000000"/>
        </w:rPr>
        <w:t>Tesco PLC (2021).</w:t>
      </w:r>
      <w:r w:rsidRPr="00EF08B3">
        <w:rPr>
          <w:rStyle w:val="apple-converted-space"/>
          <w:rFonts w:ascii="Arial" w:hAnsi="Arial" w:cs="Arial"/>
          <w:color w:val="000000"/>
        </w:rPr>
        <w:t> </w:t>
      </w:r>
      <w:r w:rsidRPr="00EF08B3">
        <w:rPr>
          <w:rStyle w:val="bumpedfont15"/>
          <w:rFonts w:ascii="Arial" w:hAnsi="Arial" w:cs="Arial"/>
          <w:i/>
          <w:iCs/>
          <w:color w:val="000000"/>
        </w:rPr>
        <w:t>Our Code of Business Conduct. Contents</w:t>
      </w:r>
      <w:r w:rsidRPr="00EF08B3">
        <w:rPr>
          <w:rStyle w:val="bumpedfont15"/>
          <w:rFonts w:ascii="Arial" w:hAnsi="Arial" w:cs="Arial"/>
          <w:color w:val="000000"/>
        </w:rPr>
        <w:t>. [online] Available at: https://www.tescoplc.com/media/757929/tesco-cobc_sept-2021.pdf.</w:t>
      </w:r>
      <w:r w:rsidRPr="00EF08B3">
        <w:rPr>
          <w:rStyle w:val="apple-converted-space"/>
          <w:rFonts w:ascii="Arial" w:hAnsi="Arial" w:cs="Arial"/>
          <w:color w:val="000000"/>
        </w:rPr>
        <w:t> </w:t>
      </w:r>
    </w:p>
    <w:p w14:paraId="11B45E8F" w14:textId="5371F228" w:rsidR="00713B97"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 xml:space="preserve">[Accessed </w:t>
      </w:r>
      <w:r w:rsidR="00790051" w:rsidRPr="00EF08B3">
        <w:rPr>
          <w:rStyle w:val="bumpedfont15"/>
          <w:rFonts w:ascii="Arial" w:hAnsi="Arial" w:cs="Arial"/>
          <w:color w:val="000000"/>
        </w:rPr>
        <w:t>12 Dec</w:t>
      </w:r>
      <w:r w:rsidRPr="00EF08B3">
        <w:rPr>
          <w:rStyle w:val="bumpedfont15"/>
          <w:rFonts w:ascii="Arial" w:hAnsi="Arial" w:cs="Arial"/>
          <w:color w:val="000000"/>
        </w:rPr>
        <w:t>. 2025].</w:t>
      </w:r>
      <w:r w:rsidR="00790051" w:rsidRPr="00EF08B3">
        <w:rPr>
          <w:rStyle w:val="bumpedfont15"/>
          <w:rFonts w:ascii="Arial" w:hAnsi="Arial" w:cs="Arial"/>
          <w:color w:val="000000"/>
        </w:rPr>
        <w:t xml:space="preserve"> </w:t>
      </w:r>
    </w:p>
    <w:p w14:paraId="02E1A97D" w14:textId="77777777" w:rsidR="00790051" w:rsidRPr="00EF08B3" w:rsidRDefault="00790051">
      <w:pPr>
        <w:pStyle w:val="s3"/>
        <w:spacing w:before="0" w:beforeAutospacing="0" w:after="0" w:afterAutospacing="0"/>
        <w:jc w:val="both"/>
        <w:rPr>
          <w:rFonts w:ascii="-webkit-standard" w:hAnsi="-webkit-standard"/>
          <w:color w:val="000000"/>
        </w:rPr>
      </w:pPr>
    </w:p>
    <w:p w14:paraId="60ADDD7F" w14:textId="358668B3" w:rsidR="00790051"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Van, T. (2025).</w:t>
      </w:r>
      <w:r w:rsidRPr="00EF08B3">
        <w:rPr>
          <w:rStyle w:val="apple-converted-space"/>
          <w:rFonts w:ascii="Arial" w:hAnsi="Arial" w:cs="Arial"/>
          <w:color w:val="000000"/>
        </w:rPr>
        <w:t> </w:t>
      </w:r>
      <w:r w:rsidRPr="00EF08B3">
        <w:rPr>
          <w:rStyle w:val="bumpedfont15"/>
          <w:rFonts w:ascii="Arial" w:hAnsi="Arial" w:cs="Arial"/>
          <w:i/>
          <w:iCs/>
          <w:color w:val="000000"/>
        </w:rPr>
        <w:t>Vietnam’s e-commerce market surpasses $25 billion in 2024</w:t>
      </w:r>
      <w:r w:rsidRPr="00EF08B3">
        <w:rPr>
          <w:rStyle w:val="bumpedfont15"/>
          <w:rFonts w:ascii="Arial" w:hAnsi="Arial" w:cs="Arial"/>
          <w:color w:val="000000"/>
        </w:rPr>
        <w:t xml:space="preserve">. [online] Vietnam Investment Review - VIR. Available at: </w:t>
      </w:r>
      <w:hyperlink r:id="rId27" w:history="1">
        <w:r w:rsidR="00790051" w:rsidRPr="00EF08B3">
          <w:rPr>
            <w:rStyle w:val="Hyperlink"/>
            <w:rFonts w:ascii="Arial" w:hAnsi="Arial" w:cs="Arial"/>
          </w:rPr>
          <w:t>https://vir.com.vn/vietnams-e-commerce-market-surpasses-25-billion-in-2024-120262.html</w:t>
        </w:r>
      </w:hyperlink>
      <w:r w:rsidR="00790051" w:rsidRPr="00EF08B3">
        <w:rPr>
          <w:rStyle w:val="bumpedfont15"/>
          <w:rFonts w:ascii="Arial" w:hAnsi="Arial" w:cs="Arial"/>
          <w:color w:val="000000"/>
        </w:rPr>
        <w:t>.</w:t>
      </w:r>
    </w:p>
    <w:p w14:paraId="4F9C4CBF" w14:textId="380CDE03" w:rsidR="00713B97" w:rsidRPr="00EF08B3" w:rsidRDefault="00790051">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 xml:space="preserve"> [</w:t>
      </w:r>
      <w:r w:rsidR="00713B97" w:rsidRPr="00EF08B3">
        <w:rPr>
          <w:rStyle w:val="bumpedfont15"/>
          <w:rFonts w:ascii="Arial" w:hAnsi="Arial" w:cs="Arial"/>
          <w:color w:val="000000"/>
        </w:rPr>
        <w:t xml:space="preserve">Accessed </w:t>
      </w:r>
      <w:r w:rsidRPr="00EF08B3">
        <w:rPr>
          <w:rStyle w:val="bumpedfont15"/>
          <w:rFonts w:ascii="Arial" w:hAnsi="Arial" w:cs="Arial"/>
          <w:color w:val="000000"/>
        </w:rPr>
        <w:t>12 Dec</w:t>
      </w:r>
      <w:r w:rsidR="00713B97" w:rsidRPr="00EF08B3">
        <w:rPr>
          <w:rStyle w:val="bumpedfont15"/>
          <w:rFonts w:ascii="Arial" w:hAnsi="Arial" w:cs="Arial"/>
          <w:color w:val="000000"/>
        </w:rPr>
        <w:t>. 2025].</w:t>
      </w:r>
    </w:p>
    <w:p w14:paraId="60399827" w14:textId="77777777" w:rsidR="00790051" w:rsidRPr="00EF08B3" w:rsidRDefault="00790051">
      <w:pPr>
        <w:pStyle w:val="s3"/>
        <w:spacing w:before="0" w:beforeAutospacing="0" w:after="0" w:afterAutospacing="0"/>
        <w:jc w:val="both"/>
        <w:rPr>
          <w:rFonts w:ascii="-webkit-standard" w:hAnsi="-webkit-standard"/>
          <w:color w:val="000000"/>
        </w:rPr>
      </w:pPr>
    </w:p>
    <w:p w14:paraId="3A390917" w14:textId="059360A3" w:rsidR="00713B97"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Wilhelm, M.,</w:t>
      </w:r>
      <w:r w:rsidRPr="00EF08B3">
        <w:rPr>
          <w:rStyle w:val="apple-converted-space"/>
          <w:rFonts w:ascii="Arial" w:hAnsi="Arial" w:cs="Arial"/>
          <w:color w:val="000000"/>
        </w:rPr>
        <w:t> </w:t>
      </w:r>
      <w:r w:rsidRPr="00EF08B3">
        <w:rPr>
          <w:rStyle w:val="bumpedfont15"/>
          <w:rFonts w:ascii="Arial" w:hAnsi="Arial" w:cs="Arial"/>
          <w:color w:val="000000"/>
        </w:rPr>
        <w:t>Vikram</w:t>
      </w:r>
      <w:r w:rsidRPr="00EF08B3">
        <w:rPr>
          <w:rStyle w:val="apple-converted-space"/>
          <w:rFonts w:ascii="Arial" w:hAnsi="Arial" w:cs="Arial"/>
          <w:color w:val="000000"/>
        </w:rPr>
        <w:t> </w:t>
      </w:r>
      <w:proofErr w:type="spellStart"/>
      <w:r w:rsidRPr="00EF08B3">
        <w:rPr>
          <w:rStyle w:val="bumpedfont15"/>
          <w:rFonts w:ascii="Arial" w:hAnsi="Arial" w:cs="Arial"/>
          <w:color w:val="000000"/>
        </w:rPr>
        <w:t>Bhakoo</w:t>
      </w:r>
      <w:proofErr w:type="spellEnd"/>
      <w:r w:rsidRPr="00EF08B3">
        <w:rPr>
          <w:rStyle w:val="bumpedfont15"/>
          <w:rFonts w:ascii="Arial" w:hAnsi="Arial" w:cs="Arial"/>
          <w:color w:val="000000"/>
        </w:rPr>
        <w:t>,</w:t>
      </w:r>
      <w:r w:rsidRPr="00EF08B3">
        <w:rPr>
          <w:rStyle w:val="apple-converted-space"/>
          <w:rFonts w:ascii="Arial" w:hAnsi="Arial" w:cs="Arial"/>
          <w:color w:val="000000"/>
        </w:rPr>
        <w:t> </w:t>
      </w:r>
      <w:proofErr w:type="spellStart"/>
      <w:r w:rsidRPr="00EF08B3">
        <w:rPr>
          <w:rStyle w:val="bumpedfont15"/>
          <w:rFonts w:ascii="Arial" w:hAnsi="Arial" w:cs="Arial"/>
          <w:color w:val="000000"/>
        </w:rPr>
        <w:t>Soundararajan</w:t>
      </w:r>
      <w:proofErr w:type="spellEnd"/>
      <w:r w:rsidRPr="00EF08B3">
        <w:rPr>
          <w:rStyle w:val="bumpedfont15"/>
          <w:rFonts w:ascii="Arial" w:hAnsi="Arial" w:cs="Arial"/>
          <w:color w:val="000000"/>
        </w:rPr>
        <w:t>, V., Crane, A. and</w:t>
      </w:r>
      <w:r w:rsidRPr="00EF08B3">
        <w:rPr>
          <w:rStyle w:val="apple-converted-space"/>
          <w:rFonts w:ascii="Arial" w:hAnsi="Arial" w:cs="Arial"/>
          <w:color w:val="000000"/>
        </w:rPr>
        <w:t> </w:t>
      </w:r>
      <w:proofErr w:type="spellStart"/>
      <w:r w:rsidRPr="00EF08B3">
        <w:rPr>
          <w:rStyle w:val="bumpedfont15"/>
          <w:rFonts w:ascii="Arial" w:hAnsi="Arial" w:cs="Arial"/>
          <w:color w:val="000000"/>
        </w:rPr>
        <w:t>Alin</w:t>
      </w:r>
      <w:proofErr w:type="spellEnd"/>
      <w:r w:rsidRPr="00EF08B3">
        <w:rPr>
          <w:rStyle w:val="apple-converted-space"/>
          <w:rFonts w:ascii="Arial" w:hAnsi="Arial" w:cs="Arial"/>
          <w:color w:val="000000"/>
        </w:rPr>
        <w:t> </w:t>
      </w:r>
      <w:proofErr w:type="spellStart"/>
      <w:r w:rsidRPr="00EF08B3">
        <w:rPr>
          <w:rStyle w:val="bumpedfont15"/>
          <w:rFonts w:ascii="Arial" w:hAnsi="Arial" w:cs="Arial"/>
          <w:color w:val="000000"/>
        </w:rPr>
        <w:t>Kadfak</w:t>
      </w:r>
      <w:proofErr w:type="spellEnd"/>
      <w:r w:rsidRPr="00EF08B3">
        <w:rPr>
          <w:rStyle w:val="apple-converted-space"/>
          <w:rFonts w:ascii="Arial" w:hAnsi="Arial" w:cs="Arial"/>
          <w:color w:val="000000"/>
        </w:rPr>
        <w:t> </w:t>
      </w:r>
      <w:r w:rsidRPr="00EF08B3">
        <w:rPr>
          <w:rStyle w:val="bumpedfont15"/>
          <w:rFonts w:ascii="Arial" w:hAnsi="Arial" w:cs="Arial"/>
          <w:color w:val="000000"/>
        </w:rPr>
        <w:t>(2024). Beyond Compliance-Based Governance: The Role of Social Intermediaries in Mitigating Forced</w:t>
      </w:r>
      <w:r w:rsidRPr="00EF08B3">
        <w:rPr>
          <w:rStyle w:val="apple-converted-space"/>
          <w:rFonts w:ascii="Arial" w:hAnsi="Arial" w:cs="Arial"/>
          <w:color w:val="000000"/>
        </w:rPr>
        <w:t> </w:t>
      </w:r>
      <w:r w:rsidRPr="00EF08B3">
        <w:rPr>
          <w:rStyle w:val="bumpedfont15"/>
          <w:rFonts w:ascii="Arial" w:hAnsi="Arial" w:cs="Arial"/>
          <w:color w:val="000000"/>
        </w:rPr>
        <w:t>Labour</w:t>
      </w:r>
      <w:r w:rsidRPr="00EF08B3">
        <w:rPr>
          <w:rStyle w:val="apple-converted-space"/>
          <w:rFonts w:ascii="Arial" w:hAnsi="Arial" w:cs="Arial"/>
          <w:color w:val="000000"/>
        </w:rPr>
        <w:t> </w:t>
      </w:r>
      <w:r w:rsidRPr="00EF08B3">
        <w:rPr>
          <w:rStyle w:val="bumpedfont15"/>
          <w:rFonts w:ascii="Arial" w:hAnsi="Arial" w:cs="Arial"/>
          <w:color w:val="000000"/>
        </w:rPr>
        <w:t>in Global Supply Chains.</w:t>
      </w:r>
      <w:r w:rsidRPr="00EF08B3">
        <w:rPr>
          <w:rStyle w:val="apple-converted-space"/>
          <w:rFonts w:ascii="Arial" w:hAnsi="Arial" w:cs="Arial"/>
          <w:color w:val="000000"/>
        </w:rPr>
        <w:t> </w:t>
      </w:r>
      <w:r w:rsidRPr="00EF08B3">
        <w:rPr>
          <w:rStyle w:val="bumpedfont15"/>
          <w:rFonts w:ascii="Arial" w:hAnsi="Arial" w:cs="Arial"/>
          <w:i/>
          <w:iCs/>
          <w:color w:val="000000"/>
        </w:rPr>
        <w:t>Production and Operations Management</w:t>
      </w:r>
      <w:r w:rsidRPr="00EF08B3">
        <w:rPr>
          <w:rStyle w:val="bumpedfont15"/>
          <w:rFonts w:ascii="Arial" w:hAnsi="Arial" w:cs="Arial"/>
          <w:color w:val="000000"/>
        </w:rPr>
        <w:t>.</w:t>
      </w:r>
      <w:r w:rsidRPr="00EF08B3">
        <w:rPr>
          <w:rStyle w:val="apple-converted-space"/>
          <w:rFonts w:ascii="Arial" w:hAnsi="Arial" w:cs="Arial"/>
          <w:color w:val="000000"/>
        </w:rPr>
        <w:t> </w:t>
      </w:r>
      <w:proofErr w:type="spellStart"/>
      <w:r w:rsidR="00790051" w:rsidRPr="00EF08B3">
        <w:rPr>
          <w:rStyle w:val="bumpedfont15"/>
          <w:rFonts w:ascii="Arial" w:hAnsi="Arial" w:cs="Arial"/>
          <w:color w:val="000000"/>
        </w:rPr>
        <w:t>doi</w:t>
      </w:r>
      <w:proofErr w:type="spellEnd"/>
      <w:r w:rsidR="00790051" w:rsidRPr="00EF08B3">
        <w:rPr>
          <w:rStyle w:val="bumpedfont15"/>
          <w:rFonts w:ascii="Arial" w:hAnsi="Arial" w:cs="Arial"/>
          <w:color w:val="000000"/>
        </w:rPr>
        <w:t xml:space="preserve">: </w:t>
      </w:r>
      <w:hyperlink r:id="rId28" w:history="1">
        <w:r w:rsidR="00790051" w:rsidRPr="00EF08B3">
          <w:rPr>
            <w:rStyle w:val="Hyperlink"/>
            <w:rFonts w:ascii="Arial" w:hAnsi="Arial" w:cs="Arial"/>
          </w:rPr>
          <w:t>https://doi.org/10.1177/10591478231224922</w:t>
        </w:r>
      </w:hyperlink>
      <w:r w:rsidRPr="00EF08B3">
        <w:rPr>
          <w:rStyle w:val="bumpedfont15"/>
          <w:rFonts w:ascii="Arial" w:hAnsi="Arial" w:cs="Arial"/>
          <w:color w:val="000000"/>
        </w:rPr>
        <w:t>.</w:t>
      </w:r>
    </w:p>
    <w:p w14:paraId="10AE903D" w14:textId="54859A02" w:rsidR="00790051" w:rsidRPr="00EF08B3" w:rsidRDefault="00790051">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 xml:space="preserve">Accessed 14/12/2025 </w:t>
      </w:r>
    </w:p>
    <w:p w14:paraId="4B559F9E" w14:textId="77777777" w:rsidR="00790051" w:rsidRPr="00EF08B3" w:rsidRDefault="00790051">
      <w:pPr>
        <w:pStyle w:val="s3"/>
        <w:spacing w:before="0" w:beforeAutospacing="0" w:after="0" w:afterAutospacing="0"/>
        <w:jc w:val="both"/>
        <w:rPr>
          <w:rFonts w:ascii="-webkit-standard" w:hAnsi="-webkit-standard"/>
          <w:color w:val="000000"/>
        </w:rPr>
      </w:pPr>
    </w:p>
    <w:p w14:paraId="391E78B2" w14:textId="02E4E9E9" w:rsidR="00713B97" w:rsidRPr="00EF08B3" w:rsidRDefault="00713B97">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Woods, M. (2022a). Risk Management in Retail.</w:t>
      </w:r>
      <w:r w:rsidRPr="00EF08B3">
        <w:rPr>
          <w:rStyle w:val="apple-converted-space"/>
          <w:rFonts w:ascii="Arial" w:hAnsi="Arial" w:cs="Arial"/>
          <w:color w:val="000000"/>
        </w:rPr>
        <w:t> </w:t>
      </w:r>
      <w:r w:rsidRPr="00EF08B3">
        <w:rPr>
          <w:rStyle w:val="bumpedfont15"/>
          <w:rFonts w:ascii="Arial" w:hAnsi="Arial" w:cs="Arial"/>
          <w:i/>
          <w:iCs/>
          <w:color w:val="000000"/>
        </w:rPr>
        <w:t>Risk Management in</w:t>
      </w:r>
      <w:r w:rsidRPr="00EF08B3">
        <w:rPr>
          <w:rStyle w:val="apple-converted-space"/>
          <w:rFonts w:ascii="Arial" w:hAnsi="Arial" w:cs="Arial"/>
          <w:i/>
          <w:iCs/>
          <w:color w:val="000000"/>
        </w:rPr>
        <w:t> </w:t>
      </w:r>
      <w:r w:rsidRPr="00EF08B3">
        <w:rPr>
          <w:rStyle w:val="bumpedfont15"/>
          <w:rFonts w:ascii="Arial" w:hAnsi="Arial" w:cs="Arial"/>
          <w:i/>
          <w:iCs/>
          <w:color w:val="000000"/>
        </w:rPr>
        <w:t>Organisations</w:t>
      </w:r>
      <w:r w:rsidRPr="00EF08B3">
        <w:rPr>
          <w:rStyle w:val="bumpedfont15"/>
          <w:rFonts w:ascii="Arial" w:hAnsi="Arial" w:cs="Arial"/>
          <w:color w:val="000000"/>
        </w:rPr>
        <w:t xml:space="preserve">, pp.109–156. </w:t>
      </w:r>
      <w:proofErr w:type="spellStart"/>
      <w:r w:rsidR="00BD6F18" w:rsidRPr="00EF08B3">
        <w:rPr>
          <w:rStyle w:val="bumpedfont15"/>
          <w:rFonts w:ascii="Arial" w:hAnsi="Arial" w:cs="Arial"/>
          <w:color w:val="000000"/>
        </w:rPr>
        <w:t>doi</w:t>
      </w:r>
      <w:proofErr w:type="spellEnd"/>
      <w:r w:rsidR="00BD6F18" w:rsidRPr="00EF08B3">
        <w:rPr>
          <w:rStyle w:val="bumpedfont15"/>
          <w:rFonts w:ascii="Arial" w:hAnsi="Arial" w:cs="Arial"/>
          <w:color w:val="000000"/>
        </w:rPr>
        <w:t>: https://www.taylorfrancis.com/chapters/edit/10.4324/9781315208336-7/risk-management-retail-margaret-woods</w:t>
      </w:r>
      <w:r w:rsidRPr="00EF08B3">
        <w:rPr>
          <w:rStyle w:val="bumpedfont15"/>
          <w:rFonts w:ascii="Arial" w:hAnsi="Arial" w:cs="Arial"/>
          <w:color w:val="000000"/>
        </w:rPr>
        <w:t>.</w:t>
      </w:r>
    </w:p>
    <w:p w14:paraId="63C4F804" w14:textId="0F469F3E" w:rsidR="00790051"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Woods, M. (2022b). Risk Management in Retail.</w:t>
      </w:r>
      <w:r w:rsidRPr="00EF08B3">
        <w:rPr>
          <w:rStyle w:val="apple-converted-space"/>
          <w:rFonts w:ascii="Arial" w:hAnsi="Arial" w:cs="Arial"/>
          <w:color w:val="000000"/>
        </w:rPr>
        <w:t> </w:t>
      </w:r>
      <w:r w:rsidRPr="00EF08B3">
        <w:rPr>
          <w:rStyle w:val="bumpedfont15"/>
          <w:rFonts w:ascii="Arial" w:hAnsi="Arial" w:cs="Arial"/>
          <w:i/>
          <w:iCs/>
          <w:color w:val="000000"/>
        </w:rPr>
        <w:t>Risk Management in</w:t>
      </w:r>
      <w:r w:rsidRPr="00EF08B3">
        <w:rPr>
          <w:rStyle w:val="apple-converted-space"/>
          <w:rFonts w:ascii="Arial" w:hAnsi="Arial" w:cs="Arial"/>
          <w:i/>
          <w:iCs/>
          <w:color w:val="000000"/>
        </w:rPr>
        <w:t> </w:t>
      </w:r>
      <w:r w:rsidRPr="00EF08B3">
        <w:rPr>
          <w:rStyle w:val="bumpedfont15"/>
          <w:rFonts w:ascii="Arial" w:hAnsi="Arial" w:cs="Arial"/>
          <w:i/>
          <w:iCs/>
          <w:color w:val="000000"/>
        </w:rPr>
        <w:t>Organisations</w:t>
      </w:r>
      <w:r w:rsidRPr="00EF08B3">
        <w:rPr>
          <w:rStyle w:val="bumpedfont15"/>
          <w:rFonts w:ascii="Arial" w:hAnsi="Arial" w:cs="Arial"/>
          <w:color w:val="000000"/>
        </w:rPr>
        <w:t xml:space="preserve">, pp.109–156. </w:t>
      </w:r>
      <w:proofErr w:type="spellStart"/>
      <w:r w:rsidR="00BD6F18" w:rsidRPr="00EF08B3">
        <w:rPr>
          <w:rStyle w:val="bumpedfont15"/>
          <w:rFonts w:ascii="Arial" w:hAnsi="Arial" w:cs="Arial"/>
          <w:color w:val="000000"/>
        </w:rPr>
        <w:t>doi</w:t>
      </w:r>
      <w:proofErr w:type="spellEnd"/>
      <w:r w:rsidR="00BD6F18" w:rsidRPr="00EF08B3">
        <w:rPr>
          <w:rStyle w:val="bumpedfont15"/>
          <w:rFonts w:ascii="Arial" w:hAnsi="Arial" w:cs="Arial"/>
          <w:color w:val="000000"/>
        </w:rPr>
        <w:t xml:space="preserve">: </w:t>
      </w:r>
      <w:hyperlink r:id="rId29" w:history="1">
        <w:r w:rsidR="00790051" w:rsidRPr="00EF08B3">
          <w:rPr>
            <w:rStyle w:val="Hyperlink"/>
            <w:rFonts w:ascii="Arial" w:hAnsi="Arial" w:cs="Arial"/>
          </w:rPr>
          <w:t>https://www.taylorfrancis.com/chapters/edit/10.4324/9781315208336-7/risk-management-retail-margaret-woods</w:t>
        </w:r>
      </w:hyperlink>
      <w:r w:rsidR="00BD6F18" w:rsidRPr="00EF08B3">
        <w:rPr>
          <w:rStyle w:val="bumpedfont15"/>
          <w:rFonts w:ascii="Arial" w:hAnsi="Arial" w:cs="Arial"/>
          <w:color w:val="000000"/>
        </w:rPr>
        <w:t xml:space="preserve">. </w:t>
      </w:r>
    </w:p>
    <w:p w14:paraId="61090720" w14:textId="19F935B4" w:rsidR="00713B97" w:rsidRPr="00EF08B3" w:rsidRDefault="00BD6F18">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w:t>
      </w:r>
      <w:r w:rsidR="00713B97" w:rsidRPr="00EF08B3">
        <w:rPr>
          <w:rStyle w:val="bumpedfont15"/>
          <w:rFonts w:ascii="Arial" w:hAnsi="Arial" w:cs="Arial"/>
          <w:color w:val="000000"/>
        </w:rPr>
        <w:t xml:space="preserve">Accessed </w:t>
      </w:r>
      <w:r w:rsidR="00790051" w:rsidRPr="00EF08B3">
        <w:rPr>
          <w:rStyle w:val="bumpedfont15"/>
          <w:rFonts w:ascii="Arial" w:hAnsi="Arial" w:cs="Arial"/>
          <w:color w:val="000000"/>
        </w:rPr>
        <w:t xml:space="preserve">14. Dec. </w:t>
      </w:r>
      <w:r w:rsidR="00713B97" w:rsidRPr="00EF08B3">
        <w:rPr>
          <w:rStyle w:val="bumpedfont15"/>
          <w:rFonts w:ascii="Arial" w:hAnsi="Arial" w:cs="Arial"/>
          <w:color w:val="000000"/>
        </w:rPr>
        <w:t>2025].</w:t>
      </w:r>
    </w:p>
    <w:p w14:paraId="0EC80FEA" w14:textId="77777777" w:rsidR="00790051" w:rsidRPr="00EF08B3" w:rsidRDefault="00790051">
      <w:pPr>
        <w:pStyle w:val="s3"/>
        <w:spacing w:before="0" w:beforeAutospacing="0" w:after="0" w:afterAutospacing="0"/>
        <w:jc w:val="both"/>
        <w:rPr>
          <w:rFonts w:ascii="-webkit-standard" w:hAnsi="-webkit-standard"/>
          <w:color w:val="000000"/>
        </w:rPr>
      </w:pPr>
    </w:p>
    <w:p w14:paraId="0546862D" w14:textId="66E68C79" w:rsidR="00E753D1"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World Bank (2024).</w:t>
      </w:r>
      <w:r w:rsidRPr="00EF08B3">
        <w:rPr>
          <w:rStyle w:val="apple-converted-space"/>
          <w:rFonts w:ascii="Arial" w:hAnsi="Arial" w:cs="Arial"/>
          <w:color w:val="000000"/>
        </w:rPr>
        <w:t> </w:t>
      </w:r>
      <w:r w:rsidRPr="00EF08B3">
        <w:rPr>
          <w:rStyle w:val="bumpedfont15"/>
          <w:rFonts w:ascii="Arial" w:hAnsi="Arial" w:cs="Arial"/>
          <w:i/>
          <w:iCs/>
          <w:color w:val="000000"/>
        </w:rPr>
        <w:t>World Bank Annual Report</w:t>
      </w:r>
      <w:r w:rsidRPr="00EF08B3">
        <w:rPr>
          <w:rStyle w:val="apple-converted-space"/>
          <w:rFonts w:ascii="Arial" w:hAnsi="Arial" w:cs="Arial"/>
          <w:i/>
          <w:iCs/>
          <w:color w:val="000000"/>
        </w:rPr>
        <w:t> </w:t>
      </w:r>
      <w:r w:rsidR="00790051" w:rsidRPr="00EF08B3">
        <w:rPr>
          <w:rStyle w:val="bumpedfont15"/>
          <w:rFonts w:ascii="Arial" w:hAnsi="Arial" w:cs="Arial"/>
          <w:i/>
          <w:iCs/>
          <w:color w:val="000000"/>
        </w:rPr>
        <w:t>2024:</w:t>
      </w:r>
      <w:r w:rsidRPr="00EF08B3">
        <w:rPr>
          <w:rStyle w:val="apple-converted-space"/>
          <w:rFonts w:ascii="Arial" w:hAnsi="Arial" w:cs="Arial"/>
          <w:i/>
          <w:iCs/>
          <w:color w:val="000000"/>
        </w:rPr>
        <w:t> </w:t>
      </w:r>
      <w:r w:rsidRPr="00EF08B3">
        <w:rPr>
          <w:rStyle w:val="bumpedfont15"/>
          <w:rFonts w:ascii="Arial" w:hAnsi="Arial" w:cs="Arial"/>
          <w:i/>
          <w:iCs/>
          <w:color w:val="000000"/>
        </w:rPr>
        <w:t>A Better Bank for a Better World</w:t>
      </w:r>
      <w:r w:rsidRPr="00EF08B3">
        <w:rPr>
          <w:rStyle w:val="bumpedfont15"/>
          <w:rFonts w:ascii="Arial" w:hAnsi="Arial" w:cs="Arial"/>
          <w:color w:val="000000"/>
        </w:rPr>
        <w:t xml:space="preserve">. [online] World Bank. Available at: </w:t>
      </w:r>
    </w:p>
    <w:p w14:paraId="326334E3" w14:textId="119D39DE" w:rsidR="00713B97" w:rsidRPr="00EF08B3" w:rsidRDefault="00BD6F18">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https://documents.worldbank.org/en/publication/documents-reports/documentdetail/099101824180532047. [</w:t>
      </w:r>
      <w:r w:rsidR="00713B97" w:rsidRPr="00EF08B3">
        <w:rPr>
          <w:rStyle w:val="bumpedfont15"/>
          <w:rFonts w:ascii="Arial" w:hAnsi="Arial" w:cs="Arial"/>
          <w:color w:val="000000"/>
        </w:rPr>
        <w:t xml:space="preserve">Accessed </w:t>
      </w:r>
      <w:r w:rsidR="00790051" w:rsidRPr="00EF08B3">
        <w:rPr>
          <w:rStyle w:val="bumpedfont15"/>
          <w:rFonts w:ascii="Arial" w:hAnsi="Arial" w:cs="Arial"/>
          <w:color w:val="000000"/>
        </w:rPr>
        <w:t>14/12/</w:t>
      </w:r>
      <w:r w:rsidR="00713B97" w:rsidRPr="00EF08B3">
        <w:rPr>
          <w:rStyle w:val="bumpedfont15"/>
          <w:rFonts w:ascii="Arial" w:hAnsi="Arial" w:cs="Arial"/>
          <w:color w:val="000000"/>
        </w:rPr>
        <w:t xml:space="preserve"> 2025].</w:t>
      </w:r>
    </w:p>
    <w:p w14:paraId="31B0AB8D" w14:textId="77777777" w:rsidR="00790051" w:rsidRPr="00EF08B3" w:rsidRDefault="00790051">
      <w:pPr>
        <w:pStyle w:val="s3"/>
        <w:spacing w:before="0" w:beforeAutospacing="0" w:after="0" w:afterAutospacing="0"/>
        <w:jc w:val="both"/>
        <w:rPr>
          <w:rFonts w:ascii="-webkit-standard" w:hAnsi="-webkit-standard"/>
          <w:color w:val="000000"/>
        </w:rPr>
      </w:pPr>
    </w:p>
    <w:p w14:paraId="317505D5" w14:textId="77777777" w:rsidR="00790051" w:rsidRPr="00EF08B3" w:rsidRDefault="00713B97">
      <w:pPr>
        <w:pStyle w:val="s3"/>
        <w:spacing w:before="0" w:beforeAutospacing="0" w:after="0" w:afterAutospacing="0"/>
        <w:jc w:val="both"/>
        <w:rPr>
          <w:rStyle w:val="bumpedfont15"/>
          <w:rFonts w:ascii="Arial" w:hAnsi="Arial" w:cs="Arial"/>
          <w:color w:val="000000"/>
        </w:rPr>
      </w:pPr>
      <w:r w:rsidRPr="00EF08B3">
        <w:rPr>
          <w:rStyle w:val="bumpedfont15"/>
          <w:rFonts w:ascii="Arial" w:hAnsi="Arial" w:cs="Arial"/>
          <w:color w:val="000000"/>
        </w:rPr>
        <w:t>Zhuang, J. (2022). Income and Wealth Inequality in Asia and the Pacific: Trends, Causes, and Policy Remedies.</w:t>
      </w:r>
      <w:r w:rsidRPr="00EF08B3">
        <w:rPr>
          <w:rStyle w:val="apple-converted-space"/>
          <w:rFonts w:ascii="Arial" w:hAnsi="Arial" w:cs="Arial"/>
          <w:color w:val="000000"/>
        </w:rPr>
        <w:t> </w:t>
      </w:r>
      <w:r w:rsidRPr="00EF08B3">
        <w:rPr>
          <w:rStyle w:val="bumpedfont15"/>
          <w:rFonts w:ascii="Arial" w:hAnsi="Arial" w:cs="Arial"/>
          <w:i/>
          <w:iCs/>
          <w:color w:val="000000"/>
        </w:rPr>
        <w:t>Asian Economic Policy Review</w:t>
      </w:r>
      <w:r w:rsidRPr="00EF08B3">
        <w:rPr>
          <w:rStyle w:val="bumpedfont15"/>
          <w:rFonts w:ascii="Arial" w:hAnsi="Arial" w:cs="Arial"/>
          <w:color w:val="000000"/>
        </w:rPr>
        <w:t>, 18(1).</w:t>
      </w:r>
      <w:r w:rsidRPr="00EF08B3">
        <w:rPr>
          <w:rStyle w:val="apple-converted-space"/>
          <w:rFonts w:ascii="Arial" w:hAnsi="Arial" w:cs="Arial"/>
          <w:color w:val="000000"/>
        </w:rPr>
        <w:t> </w:t>
      </w:r>
      <w:proofErr w:type="spellStart"/>
      <w:r w:rsidR="00BD6F18" w:rsidRPr="00EF08B3">
        <w:rPr>
          <w:rStyle w:val="bumpedfont15"/>
          <w:rFonts w:ascii="Arial" w:hAnsi="Arial" w:cs="Arial"/>
          <w:color w:val="000000"/>
        </w:rPr>
        <w:t>doi</w:t>
      </w:r>
      <w:proofErr w:type="spellEnd"/>
      <w:r w:rsidR="00BD6F18" w:rsidRPr="00EF08B3">
        <w:rPr>
          <w:rStyle w:val="bumpedfont15"/>
          <w:rFonts w:ascii="Arial" w:hAnsi="Arial" w:cs="Arial"/>
          <w:color w:val="000000"/>
        </w:rPr>
        <w:t xml:space="preserve">: </w:t>
      </w:r>
    </w:p>
    <w:p w14:paraId="22F0AF46" w14:textId="5E670699" w:rsidR="00713B97" w:rsidRPr="00EF08B3" w:rsidRDefault="00BD6F18">
      <w:pPr>
        <w:pStyle w:val="s3"/>
        <w:spacing w:before="0" w:beforeAutospacing="0" w:after="0" w:afterAutospacing="0"/>
        <w:jc w:val="both"/>
        <w:rPr>
          <w:rFonts w:ascii="-webkit-standard" w:hAnsi="-webkit-standard"/>
          <w:color w:val="000000"/>
        </w:rPr>
      </w:pPr>
      <w:r w:rsidRPr="00EF08B3">
        <w:rPr>
          <w:rStyle w:val="bumpedfont15"/>
          <w:rFonts w:ascii="Arial" w:hAnsi="Arial" w:cs="Arial"/>
          <w:color w:val="000000"/>
        </w:rPr>
        <w:t>https://doi.org/10.1111/aepr.12399</w:t>
      </w:r>
      <w:r w:rsidR="00713B97" w:rsidRPr="00EF08B3">
        <w:rPr>
          <w:rStyle w:val="bumpedfont15"/>
          <w:rFonts w:ascii="Arial" w:hAnsi="Arial" w:cs="Arial"/>
          <w:color w:val="000000"/>
        </w:rPr>
        <w:t>.</w:t>
      </w:r>
    </w:p>
    <w:p w14:paraId="0680DCDC" w14:textId="77777777" w:rsidR="00713B97" w:rsidRPr="00EF08B3" w:rsidRDefault="00713B97">
      <w:pPr>
        <w:pStyle w:val="s3"/>
        <w:spacing w:before="0" w:beforeAutospacing="0" w:after="0" w:afterAutospacing="0"/>
        <w:jc w:val="both"/>
        <w:rPr>
          <w:rFonts w:ascii="-webkit-standard" w:hAnsi="-webkit-standard"/>
          <w:color w:val="000000"/>
        </w:rPr>
      </w:pPr>
      <w:r w:rsidRPr="00EF08B3">
        <w:rPr>
          <w:rFonts w:ascii="-webkit-standard" w:hAnsi="-webkit-standard"/>
          <w:color w:val="000000"/>
        </w:rPr>
        <w:t> </w:t>
      </w:r>
    </w:p>
    <w:p w14:paraId="18A5A1E4" w14:textId="77777777" w:rsidR="00713B97" w:rsidRPr="00EF08B3" w:rsidRDefault="00713B97">
      <w:pPr>
        <w:pStyle w:val="NormalWeb"/>
        <w:spacing w:before="0" w:beforeAutospacing="0" w:after="0" w:afterAutospacing="0" w:line="324" w:lineRule="atLeast"/>
        <w:rPr>
          <w:rFonts w:ascii="-webkit-standard" w:hAnsi="-webkit-standard"/>
          <w:color w:val="000000"/>
        </w:rPr>
      </w:pPr>
      <w:r w:rsidRPr="00EF08B3">
        <w:rPr>
          <w:rStyle w:val="bumpedfont15"/>
          <w:rFonts w:ascii="Arial" w:hAnsi="Arial" w:cs="Arial"/>
          <w:color w:val="000000"/>
        </w:rPr>
        <w:t>26</w:t>
      </w:r>
    </w:p>
    <w:p w14:paraId="7C04D274" w14:textId="77777777" w:rsidR="00BD6F18" w:rsidRPr="00EF08B3" w:rsidRDefault="00713B97">
      <w:pPr>
        <w:pStyle w:val="s8"/>
        <w:spacing w:before="180" w:beforeAutospacing="0" w:after="0" w:afterAutospacing="0" w:line="480" w:lineRule="auto"/>
        <w:jc w:val="both"/>
        <w:rPr>
          <w:rFonts w:ascii="-webkit-standard" w:hAnsi="-webkit-standard"/>
          <w:color w:val="000000"/>
        </w:rPr>
      </w:pPr>
      <w:r w:rsidRPr="00EF08B3">
        <w:rPr>
          <w:rFonts w:ascii="-webkit-standard" w:hAnsi="-webkit-standard"/>
          <w:color w:val="000000"/>
        </w:rPr>
        <w:t> </w:t>
      </w:r>
      <w:r w:rsidR="00BD6F18" w:rsidRPr="00EF08B3">
        <w:rPr>
          <w:rStyle w:val="bumpedfont15"/>
          <w:rFonts w:ascii="Arial" w:hAnsi="Arial" w:cs="Arial"/>
          <w:b/>
          <w:bCs/>
          <w:color w:val="000000"/>
        </w:rPr>
        <w:t>Appendices</w:t>
      </w:r>
    </w:p>
    <w:p w14:paraId="600A9F74" w14:textId="77777777" w:rsidR="00BD6F18" w:rsidRPr="00EF08B3" w:rsidRDefault="00BD6F18">
      <w:pPr>
        <w:pStyle w:val="NormalWeb"/>
        <w:spacing w:before="0" w:beforeAutospacing="0" w:after="0" w:afterAutospacing="0" w:line="324" w:lineRule="atLeast"/>
        <w:rPr>
          <w:rFonts w:ascii="-webkit-standard" w:hAnsi="-webkit-standard"/>
          <w:color w:val="000000"/>
        </w:rPr>
      </w:pPr>
      <w:r w:rsidRPr="00EF08B3">
        <w:rPr>
          <w:rStyle w:val="bumpedfont15"/>
          <w:rFonts w:ascii="Arial" w:hAnsi="Arial" w:cs="Arial"/>
          <w:b/>
          <w:bCs/>
          <w:color w:val="000000"/>
        </w:rPr>
        <w:t>Appendix A: Tesco Annual Report</w:t>
      </w:r>
    </w:p>
    <w:p w14:paraId="129413F6" w14:textId="77777777" w:rsidR="00BD6F18" w:rsidRPr="00EF08B3" w:rsidRDefault="00BD6F18">
      <w:pPr>
        <w:pStyle w:val="NormalWeb"/>
        <w:spacing w:before="0" w:beforeAutospacing="0" w:after="0" w:afterAutospacing="0" w:line="324" w:lineRule="atLeast"/>
        <w:rPr>
          <w:rFonts w:ascii="-webkit-standard" w:hAnsi="-webkit-standard"/>
          <w:color w:val="000000"/>
        </w:rPr>
      </w:pPr>
      <w:r w:rsidRPr="00EF08B3">
        <w:rPr>
          <w:rFonts w:ascii="-webkit-standard" w:hAnsi="-webkit-standard"/>
          <w:color w:val="000000"/>
        </w:rPr>
        <w:t> </w:t>
      </w:r>
    </w:p>
    <w:p w14:paraId="55CE90A5" w14:textId="77777777" w:rsidR="00BD6F18" w:rsidRPr="00EF08B3" w:rsidRDefault="00BD6F18">
      <w:pPr>
        <w:pStyle w:val="NormalWeb"/>
        <w:spacing w:before="0" w:beforeAutospacing="0" w:after="0" w:afterAutospacing="0" w:line="324" w:lineRule="atLeast"/>
        <w:rPr>
          <w:rFonts w:ascii="-webkit-standard" w:hAnsi="-webkit-standard"/>
          <w:color w:val="000000"/>
        </w:rPr>
      </w:pPr>
      <w:hyperlink r:id="rId30" w:history="1">
        <w:r w:rsidRPr="00EF08B3">
          <w:rPr>
            <w:rStyle w:val="bumpedfont15"/>
            <w:rFonts w:ascii="Arial" w:hAnsi="Arial" w:cs="Arial"/>
            <w:color w:val="0563C1"/>
            <w:u w:val="single"/>
          </w:rPr>
          <w:t>https://www.tescoplc.com/investors/reports-results-and-presentations/annual-report-2025</w:t>
        </w:r>
      </w:hyperlink>
    </w:p>
    <w:p w14:paraId="708FE055" w14:textId="77777777" w:rsidR="00BD6F18" w:rsidRPr="00EF08B3" w:rsidRDefault="00BD6F18">
      <w:pPr>
        <w:pStyle w:val="s3"/>
        <w:spacing w:before="0" w:beforeAutospacing="0" w:after="0" w:afterAutospacing="0"/>
        <w:jc w:val="both"/>
        <w:rPr>
          <w:rFonts w:ascii="-webkit-standard" w:hAnsi="-webkit-standard"/>
          <w:color w:val="000000"/>
        </w:rPr>
      </w:pPr>
      <w:r w:rsidRPr="00EF08B3">
        <w:rPr>
          <w:rFonts w:ascii="-webkit-standard" w:hAnsi="-webkit-standard"/>
          <w:color w:val="000000"/>
        </w:rPr>
        <w:t> </w:t>
      </w:r>
    </w:p>
    <w:p w14:paraId="4738D0AE" w14:textId="77777777" w:rsidR="00E753D1" w:rsidRPr="00EF08B3" w:rsidRDefault="00E753D1">
      <w:pPr>
        <w:pStyle w:val="s3"/>
        <w:spacing w:before="0" w:beforeAutospacing="0" w:after="0" w:afterAutospacing="0"/>
        <w:jc w:val="both"/>
        <w:rPr>
          <w:rFonts w:ascii="-webkit-standard" w:hAnsi="-webkit-standard"/>
          <w:color w:val="000000"/>
        </w:rPr>
      </w:pPr>
    </w:p>
    <w:p w14:paraId="49E00C2C" w14:textId="0185D97C" w:rsidR="00E753D1" w:rsidRPr="00EF08B3" w:rsidRDefault="00BD6F18" w:rsidP="00252177">
      <w:pPr>
        <w:pStyle w:val="s3"/>
        <w:spacing w:before="0" w:beforeAutospacing="0" w:after="0" w:afterAutospacing="0"/>
        <w:jc w:val="both"/>
        <w:rPr>
          <w:rFonts w:ascii="-webkit-standard" w:hAnsi="-webkit-standard"/>
          <w:color w:val="000000"/>
        </w:rPr>
      </w:pPr>
      <w:r w:rsidRPr="00EF08B3">
        <w:rPr>
          <w:rFonts w:ascii="-webkit-standard" w:hAnsi="-webkit-standard"/>
          <w:noProof/>
          <w:color w:val="000000"/>
        </w:rPr>
        <mc:AlternateContent>
          <mc:Choice Requires="wps">
            <w:drawing>
              <wp:inline distT="0" distB="0" distL="0" distR="0" wp14:anchorId="7912852D" wp14:editId="568C0A01">
                <wp:extent cx="308610" cy="308610"/>
                <wp:effectExtent l="0" t="0" r="0" b="0"/>
                <wp:docPr id="158207136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EDA174" id="Rectangle 2"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" filled="f" stroked="f">
                <o:lock v:ext="edit" aspectratio="t"/>
                <w10:anchorlock/>
              </v:rect>
            </w:pict>
          </mc:Fallback>
        </mc:AlternateContent>
      </w:r>
      <w:r w:rsidRPr="00EF08B3">
        <w:rPr>
          <w:rFonts w:ascii="-webkit-standard" w:hAnsi="-webkit-standard"/>
          <w:noProof/>
          <w:color w:val="000000"/>
        </w:rPr>
        <mc:AlternateContent>
          <mc:Choice Requires="wps">
            <w:drawing>
              <wp:inline distT="0" distB="0" distL="0" distR="0" wp14:anchorId="5568AF8A" wp14:editId="2C231F8B">
                <wp:extent cx="308610" cy="308610"/>
                <wp:effectExtent l="0" t="0" r="0" b="0"/>
                <wp:docPr id="190656808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E9F199" id="Rectangle 1"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" filled="f" stroked="f">
                <o:lock v:ext="edit" aspectratio="t"/>
                <w10:anchorlock/>
              </v:rect>
            </w:pict>
          </mc:Fallback>
        </mc:AlternateContent>
      </w:r>
      <w:r w:rsidR="00E753D1" w:rsidRPr="00EF08B3">
        <w:rPr>
          <w:rFonts w:ascii="-webkit-standard" w:hAnsi="-webkit-standard"/>
          <w:color w:val="000000"/>
        </w:rPr>
        <w:t>Image accessed at: https://www.mckinsey.com/industries/retail/our-insights/how-companies-can-seize-opportunity-in-vietnams-growin-retail-marke</w:t>
      </w:r>
    </w:p>
    <w:p w14:paraId="2540639F" w14:textId="7B8A05EE" w:rsidR="00713B97" w:rsidRPr="00EF08B3" w:rsidRDefault="00713B97">
      <w:pPr>
        <w:pStyle w:val="s19"/>
        <w:spacing w:before="0" w:beforeAutospacing="0" w:after="0" w:afterAutospacing="0"/>
        <w:rPr>
          <w:rFonts w:ascii="-webkit-standard" w:hAnsi="-webkit-standard"/>
          <w:color w:val="000000"/>
        </w:rPr>
      </w:pPr>
    </w:p>
    <w:p w14:paraId="20A5576E" w14:textId="77777777" w:rsidR="006E6B93" w:rsidRPr="00EF08B3" w:rsidRDefault="006E6B93" w:rsidP="00E11EB6">
      <w:pPr>
        <w:pStyle w:val="s3"/>
        <w:spacing w:before="0" w:beforeAutospacing="0" w:after="0" w:afterAutospacing="0"/>
        <w:jc w:val="both"/>
        <w:rPr>
          <w:rFonts w:ascii="-webkit-standard" w:hAnsi="-webkit-standard"/>
          <w:color w:val="000000"/>
        </w:rPr>
      </w:pPr>
    </w:p>
    <w:sectPr w:rsidR="006E6B93" w:rsidRPr="00EF0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UjvIRIDG" int2:invalidationBookmarkName="" int2:hashCode="itfSHHGwSbcAO6" int2:id="2Bb6ZCte">
      <int2:state int2:value="Rejected" int2:type="style"/>
    </int2:bookmark>
    <int2:bookmark int2:bookmarkName="_Int_mFK17A6d" int2:invalidationBookmarkName="" int2:hashCode="bDcM736sRQonT2" int2:id="2Tu97UzM">
      <int2:state int2:value="Rejected" int2:type="style"/>
    </int2:bookmark>
    <int2:bookmark int2:bookmarkName="_Int_o6lg7phS" int2:invalidationBookmarkName="" int2:hashCode="T0Ik9ErSnkbHDj" int2:id="3mJjlrqz">
      <int2:state int2:value="Rejected" int2:type="style"/>
    </int2:bookmark>
    <int2:bookmark int2:bookmarkName="_Int_GkuS0fkm" int2:invalidationBookmarkName="" int2:hashCode="xAXxO2+TcF+T91" int2:id="57apSbJk">
      <int2:state int2:value="Rejected" int2:type="style"/>
    </int2:bookmark>
    <int2:bookmark int2:bookmarkName="_Int_THXGHACX" int2:invalidationBookmarkName="" int2:hashCode="nrRo0nh4RPpNA+" int2:id="6mSF0eeN">
      <int2:state int2:value="Rejected" int2:type="style"/>
    </int2:bookmark>
    <int2:bookmark int2:bookmarkName="_Int_DyGlyfLd" int2:invalidationBookmarkName="" int2:hashCode="GHwjUAnAVHK3Fc" int2:id="6zSmDHYE">
      <int2:state int2:value="Rejected" int2:type="style"/>
    </int2:bookmark>
    <int2:bookmark int2:bookmarkName="_Int_D5DdBVGo" int2:invalidationBookmarkName="" int2:hashCode="ISQDfKZqM8FMSE" int2:id="7PSTVLSs">
      <int2:state int2:value="Rejected" int2:type="style"/>
    </int2:bookmark>
    <int2:bookmark int2:bookmarkName="_Int_dzAVP5pM" int2:invalidationBookmarkName="" int2:hashCode="l8yp/IR8w+SXmz" int2:id="8sOfjTXp">
      <int2:state int2:value="Rejected" int2:type="style"/>
    </int2:bookmark>
    <int2:bookmark int2:bookmarkName="_Int_f2bQqfuO" int2:invalidationBookmarkName="" int2:hashCode="jw/dBEh079oqof" int2:id="9Ow0hWw8">
      <int2:state int2:value="Rejected" int2:type="style"/>
    </int2:bookmark>
    <int2:bookmark int2:bookmarkName="_Int_BnM58TuS" int2:invalidationBookmarkName="" int2:hashCode="TmBvcvNDQKLi4M" int2:id="BtPo1n7n">
      <int2:state int2:value="Rejected" int2:type="style"/>
    </int2:bookmark>
    <int2:bookmark int2:bookmarkName="_Int_XUBOBYDo" int2:invalidationBookmarkName="" int2:hashCode="tJ0YFu0n2nvupT" int2:id="DbKcbdYf">
      <int2:state int2:value="Rejected" int2:type="style"/>
    </int2:bookmark>
    <int2:bookmark int2:bookmarkName="_Int_GGtYakiV" int2:invalidationBookmarkName="" int2:hashCode="3KKjJeR/dxf+gy" int2:id="Ea6gAJLK">
      <int2:state int2:value="Rejected" int2:type="style"/>
    </int2:bookmark>
    <int2:bookmark int2:bookmarkName="_Int_9xL1pCZx" int2:invalidationBookmarkName="" int2:hashCode="K+MfXPjGEp2D7o" int2:id="EuIN3w29">
      <int2:state int2:value="Rejected" int2:type="style"/>
    </int2:bookmark>
    <int2:bookmark int2:bookmarkName="_Int_HocpcsDa" int2:invalidationBookmarkName="" int2:hashCode="NBGk39T+opweOw" int2:id="F9yeAk0D">
      <int2:state int2:value="Rejected" int2:type="style"/>
    </int2:bookmark>
    <int2:bookmark int2:bookmarkName="_Int_CLEzJZMd" int2:invalidationBookmarkName="" int2:hashCode="Lrf9zr0DSR1W7+" int2:id="Ht4Vh4qk">
      <int2:state int2:value="Rejected" int2:type="style"/>
    </int2:bookmark>
    <int2:bookmark int2:bookmarkName="_Int_s2dVokxN" int2:invalidationBookmarkName="" int2:hashCode="vcyVzDVfV8iSSR" int2:id="KILdg4LB">
      <int2:state int2:value="Rejected" int2:type="style"/>
    </int2:bookmark>
    <int2:bookmark int2:bookmarkName="_Int_h82p4eYi" int2:invalidationBookmarkName="" int2:hashCode="eju63IWWWdNaqg" int2:id="NgUhlOgC">
      <int2:state int2:value="Rejected" int2:type="style"/>
    </int2:bookmark>
    <int2:bookmark int2:bookmarkName="_Int_JgpqP84Q" int2:invalidationBookmarkName="" int2:hashCode="E2I0h0Nj6un9rG" int2:id="PRNfmFOv">
      <int2:state int2:value="Rejected" int2:type="gram"/>
    </int2:bookmark>
    <int2:bookmark int2:bookmarkName="_Int_yb1bJuj5" int2:invalidationBookmarkName="" int2:hashCode="tORKu02Fpp8wyZ" int2:id="Sui8Yv3X">
      <int2:state int2:value="Rejected" int2:type="style"/>
    </int2:bookmark>
    <int2:bookmark int2:bookmarkName="_Int_lx6c9wgs" int2:invalidationBookmarkName="" int2:hashCode="GnfUFiJMu+d6Q5" int2:id="Tjy7ZHwT">
      <int2:state int2:value="Rejected" int2:type="style"/>
    </int2:bookmark>
    <int2:bookmark int2:bookmarkName="_Int_Uq9jwWd5" int2:invalidationBookmarkName="" int2:hashCode="e0dMsLOcF3PXGS" int2:id="YiaL7B5B">
      <int2:state int2:value="Rejected" int2:type="style"/>
    </int2:bookmark>
    <int2:bookmark int2:bookmarkName="_Int_c1WlhQZa" int2:invalidationBookmarkName="" int2:hashCode="GnfUFiJMu+d6Q5" int2:id="ZRtkL6aY">
      <int2:state int2:value="Rejected" int2:type="style"/>
    </int2:bookmark>
    <int2:bookmark int2:bookmarkName="_Int_NRhSaBnE" int2:invalidationBookmarkName="" int2:hashCode="e0dMsLOcF3PXGS" int2:id="fMjiVmdd">
      <int2:state int2:value="Rejected" int2:type="style"/>
    </int2:bookmark>
    <int2:bookmark int2:bookmarkName="_Int_xNpodqYz" int2:invalidationBookmarkName="" int2:hashCode="paKV1RJSYeys/3" int2:id="fio8uywx">
      <int2:state int2:value="Rejected" int2:type="style"/>
    </int2:bookmark>
    <int2:bookmark int2:bookmarkName="_Int_U8MYVyhb" int2:invalidationBookmarkName="" int2:hashCode="VxTGfz6AZfFSeC" int2:id="ib8dwjim">
      <int2:state int2:value="Rejected" int2:type="style"/>
    </int2:bookmark>
    <int2:bookmark int2:bookmarkName="_Int_Kkfz6QtL" int2:invalidationBookmarkName="" int2:hashCode="fKTax+6lXx2f5+" int2:id="jriTd9cN">
      <int2:state int2:value="Rejected" int2:type="style"/>
    </int2:bookmark>
    <int2:bookmark int2:bookmarkName="_Int_b6mlsvnL" int2:invalidationBookmarkName="" int2:hashCode="s4S96Zk6rq7g8o" int2:id="lH5tXkos">
      <int2:state int2:value="Rejected" int2:type="style"/>
    </int2:bookmark>
    <int2:bookmark int2:bookmarkName="_Int_fafxwqbm" int2:invalidationBookmarkName="" int2:hashCode="VRd/LyDcPFdCnc" int2:id="mIJOkgri">
      <int2:state int2:value="Rejected" int2:type="style"/>
    </int2:bookmark>
    <int2:bookmark int2:bookmarkName="_Int_dzhy5u05" int2:invalidationBookmarkName="" int2:hashCode="PCZ+3FRmnswGEZ" int2:id="os8VXQXa">
      <int2:state int2:value="Rejected" int2:type="style"/>
    </int2:bookmark>
    <int2:bookmark int2:bookmarkName="_Int_pUOJflLy" int2:invalidationBookmarkName="" int2:hashCode="qAkhshe6VdfJIM" int2:id="sKGZtg2u">
      <int2:state int2:value="Rejected" int2:type="style"/>
    </int2:bookmark>
    <int2:bookmark int2:bookmarkName="_Int_wGKhebI5" int2:invalidationBookmarkName="" int2:hashCode="cLNgNfPTdXISCb" int2:id="sjemuGGE">
      <int2:state int2:value="Rejected" int2:type="style"/>
    </int2:bookmark>
    <int2:bookmark int2:bookmarkName="_Int_Z5mUq8iU" int2:invalidationBookmarkName="" int2:hashCode="HomOYt3nfcxZKA" int2:id="st3Qy0ec">
      <int2:state int2:value="Rejected" int2:type="style"/>
    </int2:bookmark>
    <int2:bookmark int2:bookmarkName="_Int_lJF6uS0b" int2:invalidationBookmarkName="" int2:hashCode="e0dMsLOcF3PXGS" int2:id="t2k5pfc7">
      <int2:state int2:value="Rejected" int2:type="style"/>
    </int2:bookmark>
    <int2:bookmark int2:bookmarkName="_Int_j8DgIZv5" int2:invalidationBookmarkName="" int2:hashCode="GnfUFiJMu+d6Q5" int2:id="u7nOKFai">
      <int2:state int2:value="Rejected" int2:type="style"/>
    </int2:bookmark>
    <int2:bookmark int2:bookmarkName="_Int_BEqxt8Yh" int2:invalidationBookmarkName="" int2:hashCode="SBclz1o4ePEFG1" int2:id="u8BJIhFD">
      <int2:state int2:value="Rejected" int2:type="style"/>
    </int2:bookmark>
    <int2:bookmark int2:bookmarkName="_Int_wNewZMo6" int2:invalidationBookmarkName="" int2:hashCode="ZnYgnWSl3eiBaZ" int2:id="xmqCaRwj">
      <int2:state int2:value="Rejected" int2:type="style"/>
    </int2:bookmark>
    <int2:bookmark int2:bookmarkName="_Int_LP2ytVC7" int2:invalidationBookmarkName="" int2:hashCode="X55YArurxx+Sdf" int2:id="y8xDgxVT">
      <int2:state int2:value="Rejected" int2:type="gram"/>
    </int2:bookmark>
    <int2:bookmark int2:bookmarkName="_Int_FdQbYLow" int2:invalidationBookmarkName="" int2:hashCode="J5LnODVC4AwU+L" int2:id="yLuR7yRM">
      <int2:state int2:value="Rejected" int2:type="style"/>
    </int2:bookmark>
    <int2:bookmark int2:bookmarkName="_Int_cIhgvcsp" int2:invalidationBookmarkName="" int2:hashCode="hT+79W1F9O+B9Z" int2:id="yzMgSZ7R">
      <int2:state int2:value="Rejected" int2:type="style"/>
    </int2:bookmark>
    <int2:bookmark int2:bookmarkName="_Int_DgNBJh4p" int2:invalidationBookmarkName="" int2:hashCode="QR2Hbh3jRY0x2t" int2:id="zCGb1ELo">
      <int2:state int2:value="Rejected" int2:type="gram"/>
    </int2:bookmark>
    <int2:bookmark int2:bookmarkName="_Int_lhIKwjZJ" int2:invalidationBookmarkName="" int2:hashCode="TvFKKmHPk41dcA" int2:id="zaIWqDZz">
      <int2:state int2:value="Rejected" int2:type="style"/>
    </int2:bookmark>
    <int2:bookmark int2:bookmarkName="_Int_dkdrqN8k" int2:invalidationBookmarkName="" int2:hashCode="UVdcfysR5ZyAlS" int2:id="RCCEKByh">
      <int2:state int2:value="Rejected" int2:type="style"/>
    </int2:bookmark>
    <int2:bookmark int2:bookmarkName="_Int_tBuVjoPK" int2:invalidationBookmarkName="" int2:hashCode="SMFwPIHakRGYAb" int2:id="ffPVf9Y3">
      <int2:state int2:value="Rejected" int2:type="style"/>
    </int2:bookmark>
    <int2:bookmark int2:bookmarkName="_Int_PHuIacjN" int2:invalidationBookmarkName="" int2:hashCode="AGGMrWpPmcUJUf" int2:id="cxrwPCBn">
      <int2:state int2:value="Rejected" int2:type="style"/>
    </int2:bookmark>
    <int2:bookmark int2:bookmarkName="_Int_Sf5fyIzG" int2:invalidationBookmarkName="" int2:hashCode="VdYP0cZV/W893q" int2:id="1GHa1M01">
      <int2:state int2:value="Rejected" int2:type="style"/>
    </int2:bookmark>
    <int2:bookmark int2:bookmarkName="_Int_ynW1VEWy" int2:invalidationBookmarkName="" int2:hashCode="WFMMxYjAgS+MCk" int2:id="IZBcOBdR">
      <int2:state int2:value="Rejected" int2:type="style"/>
    </int2:bookmark>
    <int2:bookmark int2:bookmarkName="_Int_CCSdfkYd" int2:invalidationBookmarkName="" int2:hashCode="O30PzcGzgilo0B" int2:id="YLAO6vYO">
      <int2:state int2:value="Rejected" int2:type="style"/>
    </int2:bookmark>
    <int2:bookmark int2:bookmarkName="_Int_XBHuZQNp" int2:invalidationBookmarkName="" int2:hashCode="Sz/LppAh6N9sV9" int2:id="zakfAmin">
      <int2:state int2:value="Rejected" int2:type="style"/>
    </int2:bookmark>
    <int2:bookmark int2:bookmarkName="_Int_TNoT1TpY" int2:invalidationBookmarkName="" int2:hashCode="XEbAsqc9Rn7weH" int2:id="budnDJli">
      <int2:state int2:value="Rejected" int2:type="style"/>
    </int2:bookmark>
    <int2:bookmark int2:bookmarkName="_Int_irnzjeFK" int2:invalidationBookmarkName="" int2:hashCode="6xX40Nbu8SUY24" int2:id="M8pK0rTS">
      <int2:state int2:value="Rejected" int2:type="style"/>
    </int2:bookmark>
    <int2:bookmark int2:bookmarkName="_Int_5OWiUPzK" int2:invalidationBookmarkName="" int2:hashCode="XEbAsqc9Rn7weH" int2:id="lVBUlKCT">
      <int2:state int2:value="Rejected" int2:type="style"/>
    </int2:bookmark>
    <int2:bookmark int2:bookmarkName="_Int_Kz51oQWy" int2:invalidationBookmarkName="" int2:hashCode="Dgcw1gwHv/ZQV2" int2:id="otktY5TW">
      <int2:state int2:value="Rejected" int2:type="style"/>
    </int2:bookmark>
    <int2:bookmark int2:bookmarkName="_Int_nZ9g7Dev" int2:invalidationBookmarkName="" int2:hashCode="4bg4dPoZm2pTqD" int2:id="cTXxiavg">
      <int2:state int2:value="Rejected" int2:type="style"/>
    </int2:bookmark>
    <int2:bookmark int2:bookmarkName="_Int_DSakzpju" int2:invalidationBookmarkName="" int2:hashCode="frYFDQUgrITknG" int2:id="wjP46oaY">
      <int2:state int2:value="Rejected" int2:type="style"/>
    </int2:bookmark>
    <int2:bookmark int2:bookmarkName="_Int_4nrih3Ok" int2:invalidationBookmarkName="" int2:hashCode="XEbAsqc9Rn7weH" int2:id="AbToy2zp">
      <int2:state int2:value="Rejected" int2:type="style"/>
    </int2:bookmark>
    <int2:bookmark int2:bookmarkName="_Int_gQmEg0S1" int2:invalidationBookmarkName="" int2:hashCode="IW8q0oXx8dGsTy" int2:id="wy1KM1Us">
      <int2:state int2:value="Rejected" int2:type="style"/>
    </int2:bookmark>
    <int2:bookmark int2:bookmarkName="_Int_diMurtLh" int2:invalidationBookmarkName="" int2:hashCode="Dgcw1gwHv/ZQV2" int2:id="xXwFyvE8">
      <int2:state int2:value="Rejected" int2:type="style"/>
    </int2:bookmark>
    <int2:bookmark int2:bookmarkName="_Int_Coptv8JD" int2:invalidationBookmarkName="" int2:hashCode="oVSQew/KvOsuGf" int2:id="umvntCOO">
      <int2:state int2:value="Rejected" int2:type="style"/>
    </int2:bookmark>
    <int2:bookmark int2:bookmarkName="_Int_ZEOweMmh" int2:invalidationBookmarkName="" int2:hashCode="WFMMxYjAgS+MCk" int2:id="0h2LUisK">
      <int2:state int2:value="Rejected" int2:type="style"/>
    </int2:bookmark>
    <int2:bookmark int2:bookmarkName="_Int_DHFrOB90" int2:invalidationBookmarkName="" int2:hashCode="3aKsP3YcWmO9eC" int2:id="l3Nunzab">
      <int2:state int2:value="Rejected" int2:type="style"/>
    </int2:bookmark>
    <int2:bookmark int2:bookmarkName="_Int_rMN4tf9p" int2:invalidationBookmarkName="" int2:hashCode="G8UBADFcgnA+2m" int2:id="YA49yNZU">
      <int2:state int2:value="Rejected" int2:type="style"/>
    </int2:bookmark>
    <int2:bookmark int2:bookmarkName="_Int_sWkVSn5t" int2:invalidationBookmarkName="" int2:hashCode="OO9aG/I/tJ+g9X" int2:id="gdEnqXIk">
      <int2:state int2:value="Rejected" int2:type="style"/>
    </int2:bookmark>
    <int2:bookmark int2:bookmarkName="_Int_ugXOCWKX" int2:invalidationBookmarkName="" int2:hashCode="pbTEcMTgxIWAVX" int2:id="7mmdt6cB">
      <int2:state int2:value="Rejected" int2:type="style"/>
    </int2:bookmark>
    <int2:bookmark int2:bookmarkName="_Int_I24o2wJc" int2:invalidationBookmarkName="" int2:hashCode="fPPhNCB1c7vX/N" int2:id="bcYvMIom">
      <int2:state int2:value="Rejected" int2:type="style"/>
    </int2:bookmark>
    <int2:bookmark int2:bookmarkName="_Int_J8J1smzw" int2:invalidationBookmarkName="" int2:hashCode="K+MfXPjGEp2D7o" int2:id="LIvT6mAY">
      <int2:state int2:value="Rejected" int2:type="style"/>
    </int2:bookmark>
    <int2:bookmark int2:bookmarkName="_Int_9lGKmCDU" int2:invalidationBookmarkName="" int2:hashCode="v1+anaRfUIDswh" int2:id="0Smv3e8K">
      <int2:state int2:value="Rejected" int2:type="style"/>
    </int2:bookmark>
    <int2:bookmark int2:bookmarkName="_Int_tLoW4owO" int2:invalidationBookmarkName="" int2:hashCode="lYDxgaT6QVo2Hp" int2:id="xYWvyWil">
      <int2:state int2:value="Rejected" int2:type="style"/>
    </int2:bookmark>
    <int2:bookmark int2:bookmarkName="_Int_bwS8flTt" int2:invalidationBookmarkName="" int2:hashCode="jx1WDxZa5AV//E" int2:id="c96BrTjK">
      <int2:state int2:value="Rejected" int2:type="style"/>
    </int2:bookmark>
    <int2:bookmark int2:bookmarkName="_Int_pxBbLybg" int2:invalidationBookmarkName="" int2:hashCode="XzfjCMtpN8eINf" int2:id="R0NfmLwM">
      <int2:state int2:value="Rejected" int2:type="style"/>
    </int2:bookmark>
    <int2:bookmark int2:bookmarkName="_Int_YTpFEHta" int2:invalidationBookmarkName="" int2:hashCode="kOl357MEJUiyol" int2:id="uDogJW29">
      <int2:state int2:value="Rejected" int2:type="style"/>
    </int2:bookmark>
    <int2:bookmark int2:bookmarkName="_Int_x0ypeGis" int2:invalidationBookmarkName="" int2:hashCode="ecOlkZhNAR9f/2" int2:id="76xIhVIk">
      <int2:state int2:value="Rejected" int2:type="style"/>
    </int2:bookmark>
    <int2:bookmark int2:bookmarkName="_Int_iR81NFAg" int2:invalidationBookmarkName="" int2:hashCode="0IoCEjv4SRVgBy" int2:id="rnXTniS3">
      <int2:state int2:value="Rejected" int2:type="style"/>
    </int2:bookmark>
    <int2:bookmark int2:bookmarkName="_Int_2Qd2uaDy" int2:invalidationBookmarkName="" int2:hashCode="sJaIqQ2km3Wj51" int2:id="WnCgSipA">
      <int2:state int2:value="Rejected" int2:type="style"/>
    </int2:bookmark>
    <int2:bookmark int2:bookmarkName="_Int_MAhkLn4J" int2:invalidationBookmarkName="" int2:hashCode="PnzlC+gY9xrDTS" int2:id="YiQi62RF">
      <int2:state int2:value="Rejected" int2:type="style"/>
    </int2:bookmark>
    <int2:bookmark int2:bookmarkName="_Int_Aenp6zWy" int2:invalidationBookmarkName="" int2:hashCode="mpqEvo+UWQFKaA" int2:id="PoHe6xv0">
      <int2:state int2:value="Rejected" int2:type="style"/>
    </int2:bookmark>
    <int2:bookmark int2:bookmarkName="_Int_iyCCuNTH" int2:invalidationBookmarkName="" int2:hashCode="b2nrfcIluIEzaJ" int2:id="GZtM2aTc">
      <int2:state int2:value="Rejected" int2:type="style"/>
    </int2:bookmark>
    <int2:bookmark int2:bookmarkName="_Int_ycvHKymU" int2:invalidationBookmarkName="" int2:hashCode="B2eBohNbwN1f1n" int2:id="vfsLEhe7">
      <int2:state int2:value="Rejected" int2:type="style"/>
    </int2:bookmark>
    <int2:bookmark int2:bookmarkName="_Int_vbrtvn0B" int2:invalidationBookmarkName="" int2:hashCode="J5LnODVC4AwU+L" int2:id="lV2s38TA">
      <int2:state int2:value="Rejected" int2:type="style"/>
    </int2:bookmark>
    <int2:bookmark int2:bookmarkName="_Int_5pgdSMQT" int2:invalidationBookmarkName="" int2:hashCode="xWoEyP9GgOQmSR" int2:id="25XiVK2j">
      <int2:state int2:value="Rejected" int2:type="style"/>
    </int2:bookmark>
    <int2:bookmark int2:bookmarkName="_Int_bxXzDetR" int2:invalidationBookmarkName="" int2:hashCode="RqLAGujl4yzkB7" int2:id="OZ8NzDB6">
      <int2:state int2:value="Rejected" int2:type="style"/>
    </int2:bookmark>
    <int2:bookmark int2:bookmarkName="_Int_6KU788zl" int2:invalidationBookmarkName="" int2:hashCode="43K/JlIt1QZTyM" int2:id="gxMKVcnM">
      <int2:state int2:value="Rejected" int2:type="style"/>
    </int2:bookmark>
    <int2:bookmark int2:bookmarkName="_Int_8va5N9wA" int2:invalidationBookmarkName="" int2:hashCode="SJwDQQuRsuvdUD" int2:id="0kCs8kBx">
      <int2:state int2:value="Rejected" int2:type="style"/>
    </int2:bookmark>
    <int2:bookmark int2:bookmarkName="_Int_CHqfZQou" int2:invalidationBookmarkName="" int2:hashCode="VxTGfz6AZfFSeC" int2:id="IpOmBRCy">
      <int2:state int2:value="Rejected" int2:type="style"/>
    </int2:bookmark>
    <int2:bookmark int2:bookmarkName="_Int_kUnq3Ugf" int2:invalidationBookmarkName="" int2:hashCode="v1+anaRfUIDswh" int2:id="U03k5UoX">
      <int2:state int2:value="Rejected" int2:type="style"/>
    </int2:bookmark>
    <int2:bookmark int2:bookmarkName="_Int_0u9HI5x9" int2:invalidationBookmarkName="" int2:hashCode="MqctiDYKyRXSOa" int2:id="rIfQKkuE">
      <int2:state int2:value="Rejected" int2:type="style"/>
    </int2:bookmark>
    <int2:bookmark int2:bookmarkName="_Int_ovqNEV7v" int2:invalidationBookmarkName="" int2:hashCode="e0dMsLOcF3PXGS" int2:id="TZpBlu9b">
      <int2:state int2:value="Rejected" int2:type="style"/>
    </int2:bookmark>
    <int2:bookmark int2:bookmarkName="_Int_ameIFN3T" int2:invalidationBookmarkName="" int2:hashCode="Wt/5gZLoe4qFV4" int2:id="xu2HZxJn">
      <int2:state int2:value="Rejected" int2:type="style"/>
    </int2:bookmark>
    <int2:bookmark int2:bookmarkName="_Int_Xcsjvn3Q" int2:invalidationBookmarkName="" int2:hashCode="rpa58HPm4UB7Q1" int2:id="WnB6SODF">
      <int2:state int2:value="Rejected" int2:type="style"/>
    </int2:bookmark>
    <int2:bookmark int2:bookmarkName="_Int_e50Jjbay" int2:invalidationBookmarkName="" int2:hashCode="J5LnODVC4AwU+L" int2:id="2A9JI6zB">
      <int2:state int2:value="Rejected" int2:type="style"/>
    </int2:bookmark>
    <int2:bookmark int2:bookmarkName="_Int_s5g36TMx" int2:invalidationBookmarkName="" int2:hashCode="O30PzcGzgilo0B" int2:id="Ut3B9txM">
      <int2:state int2:value="Rejected" int2:type="style"/>
    </int2:bookmark>
    <int2:bookmark int2:bookmarkName="_Int_2KwRM7fY" int2:invalidationBookmarkName="" int2:hashCode="e0dMsLOcF3PXGS" int2:id="atn1J9sh">
      <int2:state int2:value="Rejected" int2:type="style"/>
    </int2:bookmark>
    <int2:bookmark int2:bookmarkName="_Int_jhPXBp4e" int2:invalidationBookmarkName="" int2:hashCode="eiAY9M/IMeZ+4I" int2:id="3xDRDN9o">
      <int2:state int2:value="Rejected" int2:type="style"/>
    </int2:bookmark>
    <int2:bookmark int2:bookmarkName="_Int_98oRvJJK" int2:invalidationBookmarkName="" int2:hashCode="v1+anaRfUIDswh" int2:id="SARfrb42">
      <int2:state int2:value="Rejected" int2:type="style"/>
    </int2:bookmark>
    <int2:bookmark int2:bookmarkName="_Int_8AGrOxUc" int2:invalidationBookmarkName="" int2:hashCode="m0LPXBGxOvlY3l" int2:id="LvD8x3FM">
      <int2:state int2:value="Rejected" int2:type="style"/>
    </int2:bookmark>
    <int2:bookmark int2:bookmarkName="_Int_RMpNm01p" int2:invalidationBookmarkName="" int2:hashCode="uGf8FrOvW5kuk/" int2:id="Xq1noKom">
      <int2:state int2:value="Rejected" int2:type="style"/>
    </int2:bookmark>
    <int2:bookmark int2:bookmarkName="_Int_Wl3uJHEb" int2:invalidationBookmarkName="" int2:hashCode="PBfKdBhBdbhuwz" int2:id="UCCYi4Ne">
      <int2:state int2:value="Rejected" int2:type="style"/>
    </int2:bookmark>
    <int2:bookmark int2:bookmarkName="_Int_t295dCde" int2:invalidationBookmarkName="" int2:hashCode="paKV1RJSYeys/3" int2:id="FDyUafkw">
      <int2:state int2:value="Rejected" int2:type="style"/>
    </int2:bookmark>
    <int2:bookmark int2:bookmarkName="_Int_TFwluYl6" int2:invalidationBookmarkName="" int2:hashCode="AahklN23MQ2t7P" int2:id="ZK49qJyT">
      <int2:state int2:value="Rejected" int2:type="style"/>
    </int2:bookmark>
    <int2:bookmark int2:bookmarkName="_Int_XftH5z8L" int2:invalidationBookmarkName="" int2:hashCode="vTQ6RQCQf2J9Ff" int2:id="1fbCbNCA">
      <int2:state int2:value="Rejected" int2:type="style"/>
    </int2:bookmark>
    <int2:bookmark int2:bookmarkName="_Int_Cj6DDq9g" int2:invalidationBookmarkName="" int2:hashCode="wbBHxv7+jIfiUc" int2:id="y4YDCKUs">
      <int2:state int2:value="Rejected" int2:type="style"/>
    </int2:bookmark>
    <int2:bookmark int2:bookmarkName="_Int_T8wywaJT" int2:invalidationBookmarkName="" int2:hashCode="3KKjJeR/dxf+gy" int2:id="q9pQKdwO">
      <int2:state int2:value="Rejected" int2:type="style"/>
    </int2:bookmark>
    <int2:bookmark int2:bookmarkName="_Int_4mybQuCh" int2:invalidationBookmarkName="" int2:hashCode="FRRfICTzFjGLuF" int2:id="hMcyDQvt">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58F"/>
    <w:rsid w:val="000023B5"/>
    <w:rsid w:val="000814E8"/>
    <w:rsid w:val="000B71E1"/>
    <w:rsid w:val="000C5636"/>
    <w:rsid w:val="000D2F6C"/>
    <w:rsid w:val="000E27BD"/>
    <w:rsid w:val="000F5402"/>
    <w:rsid w:val="001014BB"/>
    <w:rsid w:val="001159A2"/>
    <w:rsid w:val="00120FCF"/>
    <w:rsid w:val="00131C9E"/>
    <w:rsid w:val="001419FF"/>
    <w:rsid w:val="00155D98"/>
    <w:rsid w:val="00155E77"/>
    <w:rsid w:val="001631FE"/>
    <w:rsid w:val="001637A2"/>
    <w:rsid w:val="001732BC"/>
    <w:rsid w:val="00173AEC"/>
    <w:rsid w:val="001A7837"/>
    <w:rsid w:val="001B25BE"/>
    <w:rsid w:val="001B67E3"/>
    <w:rsid w:val="001D5374"/>
    <w:rsid w:val="001D5A36"/>
    <w:rsid w:val="001F1DF9"/>
    <w:rsid w:val="001F206B"/>
    <w:rsid w:val="00236834"/>
    <w:rsid w:val="00250B79"/>
    <w:rsid w:val="00282DBE"/>
    <w:rsid w:val="00291DC1"/>
    <w:rsid w:val="00292309"/>
    <w:rsid w:val="002E4E40"/>
    <w:rsid w:val="00305AFB"/>
    <w:rsid w:val="003469B7"/>
    <w:rsid w:val="00356AF7"/>
    <w:rsid w:val="003713DF"/>
    <w:rsid w:val="003A44F1"/>
    <w:rsid w:val="003A4F8F"/>
    <w:rsid w:val="003B1461"/>
    <w:rsid w:val="003B1DDE"/>
    <w:rsid w:val="003B7228"/>
    <w:rsid w:val="003D3875"/>
    <w:rsid w:val="003E4BFD"/>
    <w:rsid w:val="003F30D4"/>
    <w:rsid w:val="00401A1F"/>
    <w:rsid w:val="00412679"/>
    <w:rsid w:val="00415AA6"/>
    <w:rsid w:val="00416DC2"/>
    <w:rsid w:val="00430FE9"/>
    <w:rsid w:val="00437C59"/>
    <w:rsid w:val="00441007"/>
    <w:rsid w:val="004A57E0"/>
    <w:rsid w:val="004B198D"/>
    <w:rsid w:val="004B718E"/>
    <w:rsid w:val="004D1193"/>
    <w:rsid w:val="004D6FF0"/>
    <w:rsid w:val="004F0F78"/>
    <w:rsid w:val="0050015C"/>
    <w:rsid w:val="00502F0F"/>
    <w:rsid w:val="00502F2A"/>
    <w:rsid w:val="00504C47"/>
    <w:rsid w:val="00516D20"/>
    <w:rsid w:val="005341FF"/>
    <w:rsid w:val="00535513"/>
    <w:rsid w:val="00536B85"/>
    <w:rsid w:val="00546C9C"/>
    <w:rsid w:val="005533FA"/>
    <w:rsid w:val="00580BEC"/>
    <w:rsid w:val="00586CB7"/>
    <w:rsid w:val="00591EA8"/>
    <w:rsid w:val="005A3F03"/>
    <w:rsid w:val="005A404F"/>
    <w:rsid w:val="005A6F96"/>
    <w:rsid w:val="005C37AD"/>
    <w:rsid w:val="005E33A0"/>
    <w:rsid w:val="005F763C"/>
    <w:rsid w:val="00602494"/>
    <w:rsid w:val="006141C8"/>
    <w:rsid w:val="006212EF"/>
    <w:rsid w:val="0062273C"/>
    <w:rsid w:val="006239CD"/>
    <w:rsid w:val="00636572"/>
    <w:rsid w:val="00641EBB"/>
    <w:rsid w:val="00645BFF"/>
    <w:rsid w:val="00660A46"/>
    <w:rsid w:val="0066351C"/>
    <w:rsid w:val="006759CE"/>
    <w:rsid w:val="00686FAD"/>
    <w:rsid w:val="00694959"/>
    <w:rsid w:val="0069737D"/>
    <w:rsid w:val="006B58F6"/>
    <w:rsid w:val="006C01D0"/>
    <w:rsid w:val="006C4D1B"/>
    <w:rsid w:val="006C57A0"/>
    <w:rsid w:val="006C5902"/>
    <w:rsid w:val="006D5923"/>
    <w:rsid w:val="006E31B9"/>
    <w:rsid w:val="006E6B93"/>
    <w:rsid w:val="00713B97"/>
    <w:rsid w:val="00723739"/>
    <w:rsid w:val="007433EE"/>
    <w:rsid w:val="00750C55"/>
    <w:rsid w:val="00756007"/>
    <w:rsid w:val="00762A56"/>
    <w:rsid w:val="00764674"/>
    <w:rsid w:val="007738A9"/>
    <w:rsid w:val="00774F8E"/>
    <w:rsid w:val="00790051"/>
    <w:rsid w:val="00792B92"/>
    <w:rsid w:val="007A4102"/>
    <w:rsid w:val="007B791F"/>
    <w:rsid w:val="007D14C1"/>
    <w:rsid w:val="007E7EB7"/>
    <w:rsid w:val="007F552D"/>
    <w:rsid w:val="008201FD"/>
    <w:rsid w:val="00821600"/>
    <w:rsid w:val="0083153E"/>
    <w:rsid w:val="00844F60"/>
    <w:rsid w:val="008454F7"/>
    <w:rsid w:val="00847441"/>
    <w:rsid w:val="00856521"/>
    <w:rsid w:val="008713C6"/>
    <w:rsid w:val="00876083"/>
    <w:rsid w:val="00877EF3"/>
    <w:rsid w:val="008872BE"/>
    <w:rsid w:val="008C7660"/>
    <w:rsid w:val="008D7A1D"/>
    <w:rsid w:val="008E12CD"/>
    <w:rsid w:val="008E54A4"/>
    <w:rsid w:val="008F1319"/>
    <w:rsid w:val="009033A6"/>
    <w:rsid w:val="0091036E"/>
    <w:rsid w:val="00913165"/>
    <w:rsid w:val="0092069A"/>
    <w:rsid w:val="00920EFE"/>
    <w:rsid w:val="00921CEC"/>
    <w:rsid w:val="0092560E"/>
    <w:rsid w:val="009313C3"/>
    <w:rsid w:val="009405AF"/>
    <w:rsid w:val="00945E50"/>
    <w:rsid w:val="00954B82"/>
    <w:rsid w:val="00965498"/>
    <w:rsid w:val="00965823"/>
    <w:rsid w:val="00971DCC"/>
    <w:rsid w:val="00981F30"/>
    <w:rsid w:val="009834B9"/>
    <w:rsid w:val="009A155D"/>
    <w:rsid w:val="009A2153"/>
    <w:rsid w:val="009C63F1"/>
    <w:rsid w:val="009D06AA"/>
    <w:rsid w:val="009D39B5"/>
    <w:rsid w:val="009F2598"/>
    <w:rsid w:val="009F43F0"/>
    <w:rsid w:val="009F6CF3"/>
    <w:rsid w:val="00A02B74"/>
    <w:rsid w:val="00A26188"/>
    <w:rsid w:val="00A3036A"/>
    <w:rsid w:val="00A34D62"/>
    <w:rsid w:val="00A40C5B"/>
    <w:rsid w:val="00A677B5"/>
    <w:rsid w:val="00A766BD"/>
    <w:rsid w:val="00A77DCD"/>
    <w:rsid w:val="00A876DB"/>
    <w:rsid w:val="00AA245F"/>
    <w:rsid w:val="00AA6873"/>
    <w:rsid w:val="00AB5EFA"/>
    <w:rsid w:val="00AC332B"/>
    <w:rsid w:val="00AC7714"/>
    <w:rsid w:val="00AF30E2"/>
    <w:rsid w:val="00B0076C"/>
    <w:rsid w:val="00B20903"/>
    <w:rsid w:val="00B21888"/>
    <w:rsid w:val="00B3193C"/>
    <w:rsid w:val="00B36DFD"/>
    <w:rsid w:val="00B377AD"/>
    <w:rsid w:val="00B452DC"/>
    <w:rsid w:val="00B47908"/>
    <w:rsid w:val="00B47D67"/>
    <w:rsid w:val="00B55379"/>
    <w:rsid w:val="00B5779F"/>
    <w:rsid w:val="00B95383"/>
    <w:rsid w:val="00BD6F18"/>
    <w:rsid w:val="00BE3EBC"/>
    <w:rsid w:val="00C11F2E"/>
    <w:rsid w:val="00C1507E"/>
    <w:rsid w:val="00C325D4"/>
    <w:rsid w:val="00C370F8"/>
    <w:rsid w:val="00C40958"/>
    <w:rsid w:val="00C50708"/>
    <w:rsid w:val="00C533F6"/>
    <w:rsid w:val="00C64262"/>
    <w:rsid w:val="00C90112"/>
    <w:rsid w:val="00CA20DF"/>
    <w:rsid w:val="00CA50EF"/>
    <w:rsid w:val="00CB660B"/>
    <w:rsid w:val="00CC4D44"/>
    <w:rsid w:val="00CD4E7C"/>
    <w:rsid w:val="00CE643F"/>
    <w:rsid w:val="00D05F98"/>
    <w:rsid w:val="00D23B72"/>
    <w:rsid w:val="00D37194"/>
    <w:rsid w:val="00D5399F"/>
    <w:rsid w:val="00D72401"/>
    <w:rsid w:val="00D72E11"/>
    <w:rsid w:val="00D733CD"/>
    <w:rsid w:val="00D809D8"/>
    <w:rsid w:val="00D97E40"/>
    <w:rsid w:val="00DA399A"/>
    <w:rsid w:val="00DB6749"/>
    <w:rsid w:val="00DC01D5"/>
    <w:rsid w:val="00DC4CB0"/>
    <w:rsid w:val="00DE0B21"/>
    <w:rsid w:val="00DE3B48"/>
    <w:rsid w:val="00DE635E"/>
    <w:rsid w:val="00E03002"/>
    <w:rsid w:val="00E07E87"/>
    <w:rsid w:val="00E11EB6"/>
    <w:rsid w:val="00E12353"/>
    <w:rsid w:val="00E176F8"/>
    <w:rsid w:val="00E323A5"/>
    <w:rsid w:val="00E5051E"/>
    <w:rsid w:val="00E753D1"/>
    <w:rsid w:val="00EA483F"/>
    <w:rsid w:val="00EA5E79"/>
    <w:rsid w:val="00EB0A58"/>
    <w:rsid w:val="00ED058F"/>
    <w:rsid w:val="00ED1ECE"/>
    <w:rsid w:val="00ED75E0"/>
    <w:rsid w:val="00EF08B3"/>
    <w:rsid w:val="00F00976"/>
    <w:rsid w:val="00F301DB"/>
    <w:rsid w:val="00F32F2A"/>
    <w:rsid w:val="00F330D8"/>
    <w:rsid w:val="00F620DB"/>
    <w:rsid w:val="00F65436"/>
    <w:rsid w:val="00F664B4"/>
    <w:rsid w:val="00F7220C"/>
    <w:rsid w:val="00F76EE0"/>
    <w:rsid w:val="00F97076"/>
    <w:rsid w:val="00FA3124"/>
    <w:rsid w:val="00FB7841"/>
    <w:rsid w:val="00FC0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73B0A"/>
  <w15:chartTrackingRefBased/>
  <w15:docId w15:val="{6E8EDE93-58FD-0E43-BA95-38BCF9E10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5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05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05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05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05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0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0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0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0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5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05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05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05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05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0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05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0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058F"/>
    <w:rPr>
      <w:rFonts w:eastAsiaTheme="majorEastAsia" w:cstheme="majorBidi"/>
      <w:color w:val="272727" w:themeColor="text1" w:themeTint="D8"/>
    </w:rPr>
  </w:style>
  <w:style w:type="paragraph" w:styleId="Title">
    <w:name w:val="Title"/>
    <w:basedOn w:val="Normal"/>
    <w:next w:val="Normal"/>
    <w:link w:val="TitleChar"/>
    <w:uiPriority w:val="10"/>
    <w:qFormat/>
    <w:rsid w:val="00ED0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05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0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058F"/>
    <w:pPr>
      <w:spacing w:before="160"/>
      <w:jc w:val="center"/>
    </w:pPr>
    <w:rPr>
      <w:i/>
      <w:iCs/>
      <w:color w:val="404040" w:themeColor="text1" w:themeTint="BF"/>
    </w:rPr>
  </w:style>
  <w:style w:type="character" w:customStyle="1" w:styleId="QuoteChar">
    <w:name w:val="Quote Char"/>
    <w:basedOn w:val="DefaultParagraphFont"/>
    <w:link w:val="Quote"/>
    <w:uiPriority w:val="29"/>
    <w:rsid w:val="00ED058F"/>
    <w:rPr>
      <w:i/>
      <w:iCs/>
      <w:color w:val="404040" w:themeColor="text1" w:themeTint="BF"/>
    </w:rPr>
  </w:style>
  <w:style w:type="paragraph" w:styleId="ListParagraph">
    <w:name w:val="List Paragraph"/>
    <w:basedOn w:val="Normal"/>
    <w:uiPriority w:val="34"/>
    <w:qFormat/>
    <w:rsid w:val="00ED058F"/>
    <w:pPr>
      <w:ind w:left="720"/>
      <w:contextualSpacing/>
    </w:pPr>
  </w:style>
  <w:style w:type="character" w:styleId="IntenseEmphasis">
    <w:name w:val="Intense Emphasis"/>
    <w:basedOn w:val="DefaultParagraphFont"/>
    <w:uiPriority w:val="21"/>
    <w:qFormat/>
    <w:rsid w:val="00ED058F"/>
    <w:rPr>
      <w:i/>
      <w:iCs/>
      <w:color w:val="0F4761" w:themeColor="accent1" w:themeShade="BF"/>
    </w:rPr>
  </w:style>
  <w:style w:type="paragraph" w:styleId="IntenseQuote">
    <w:name w:val="Intense Quote"/>
    <w:basedOn w:val="Normal"/>
    <w:next w:val="Normal"/>
    <w:link w:val="IntenseQuoteChar"/>
    <w:uiPriority w:val="30"/>
    <w:qFormat/>
    <w:rsid w:val="00ED05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058F"/>
    <w:rPr>
      <w:i/>
      <w:iCs/>
      <w:color w:val="0F4761" w:themeColor="accent1" w:themeShade="BF"/>
    </w:rPr>
  </w:style>
  <w:style w:type="character" w:styleId="IntenseReference">
    <w:name w:val="Intense Reference"/>
    <w:basedOn w:val="DefaultParagraphFont"/>
    <w:uiPriority w:val="32"/>
    <w:qFormat/>
    <w:rsid w:val="00ED058F"/>
    <w:rPr>
      <w:b/>
      <w:bCs/>
      <w:smallCaps/>
      <w:color w:val="0F4761" w:themeColor="accent1" w:themeShade="BF"/>
      <w:spacing w:val="5"/>
    </w:rPr>
  </w:style>
  <w:style w:type="paragraph" w:customStyle="1" w:styleId="s3">
    <w:name w:val="s3"/>
    <w:basedOn w:val="Normal"/>
    <w:rsid w:val="00913165"/>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913165"/>
  </w:style>
  <w:style w:type="paragraph" w:customStyle="1" w:styleId="s8">
    <w:name w:val="s8"/>
    <w:basedOn w:val="Normal"/>
    <w:rsid w:val="00DC01D5"/>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DC01D5"/>
  </w:style>
  <w:style w:type="paragraph" w:customStyle="1" w:styleId="s11">
    <w:name w:val="s11"/>
    <w:basedOn w:val="Normal"/>
    <w:rsid w:val="006E6B93"/>
    <w:pPr>
      <w:spacing w:before="100" w:beforeAutospacing="1" w:after="100" w:afterAutospacing="1" w:line="240" w:lineRule="auto"/>
    </w:pPr>
    <w:rPr>
      <w:rFonts w:ascii="Times New Roman" w:hAnsi="Times New Roman" w:cs="Times New Roman"/>
      <w:kern w:val="0"/>
      <w14:ligatures w14:val="none"/>
    </w:rPr>
  </w:style>
  <w:style w:type="paragraph" w:customStyle="1" w:styleId="s13">
    <w:name w:val="s13"/>
    <w:basedOn w:val="Normal"/>
    <w:rsid w:val="009D06AA"/>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unhideWhenUsed/>
    <w:rsid w:val="009D06AA"/>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9A155D"/>
    <w:rPr>
      <w:color w:val="467886" w:themeColor="hyperlink"/>
      <w:u w:val="single"/>
    </w:rPr>
  </w:style>
  <w:style w:type="character" w:styleId="UnresolvedMention">
    <w:name w:val="Unresolved Mention"/>
    <w:basedOn w:val="DefaultParagraphFont"/>
    <w:uiPriority w:val="99"/>
    <w:semiHidden/>
    <w:unhideWhenUsed/>
    <w:rsid w:val="009A155D"/>
    <w:rPr>
      <w:color w:val="605E5C"/>
      <w:shd w:val="clear" w:color="auto" w:fill="E1DFDD"/>
    </w:rPr>
  </w:style>
  <w:style w:type="paragraph" w:customStyle="1" w:styleId="s19">
    <w:name w:val="s19"/>
    <w:basedOn w:val="Normal"/>
    <w:rsid w:val="007433EE"/>
    <w:pPr>
      <w:spacing w:before="100" w:beforeAutospacing="1" w:after="100" w:afterAutospacing="1" w:line="240" w:lineRule="auto"/>
    </w:pPr>
    <w:rPr>
      <w:rFonts w:ascii="Times New Roman" w:hAnsi="Times New Roman" w:cs="Times New Roman"/>
      <w:kern w:val="0"/>
      <w14:ligatures w14:val="none"/>
    </w:rPr>
  </w:style>
  <w:style w:type="character" w:customStyle="1" w:styleId="s18">
    <w:name w:val="s18"/>
    <w:basedOn w:val="DefaultParagraphFont"/>
    <w:rsid w:val="007433EE"/>
  </w:style>
  <w:style w:type="character" w:customStyle="1" w:styleId="s20">
    <w:name w:val="s20"/>
    <w:basedOn w:val="DefaultParagraphFont"/>
    <w:rsid w:val="007433EE"/>
  </w:style>
  <w:style w:type="character" w:customStyle="1" w:styleId="s22">
    <w:name w:val="s22"/>
    <w:basedOn w:val="DefaultParagraphFont"/>
    <w:rsid w:val="003F30D4"/>
  </w:style>
  <w:style w:type="paragraph" w:customStyle="1" w:styleId="s10">
    <w:name w:val="s10"/>
    <w:basedOn w:val="Normal"/>
    <w:rsid w:val="001B25BE"/>
    <w:pPr>
      <w:spacing w:before="100" w:beforeAutospacing="1" w:after="100" w:afterAutospacing="1" w:line="240" w:lineRule="auto"/>
    </w:pPr>
    <w:rPr>
      <w:rFonts w:ascii="Times New Roman" w:hAnsi="Times New Roman" w:cs="Times New Roman"/>
      <w:kern w:val="0"/>
      <w14:ligatures w14:val="none"/>
    </w:rPr>
  </w:style>
  <w:style w:type="character" w:styleId="FollowedHyperlink">
    <w:name w:val="FollowedHyperlink"/>
    <w:basedOn w:val="DefaultParagraphFont"/>
    <w:uiPriority w:val="99"/>
    <w:semiHidden/>
    <w:unhideWhenUsed/>
    <w:rsid w:val="00CC4D4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3390/su13116266" TargetMode="External"/><Relationship Id="rId26" Type="http://schemas.openxmlformats.org/officeDocument/2006/relationships/hyperlink" Target="https://www.statista.com/statistics/443522/global-retail-sales/" TargetMode="External"/><Relationship Id="rId3" Type="http://schemas.openxmlformats.org/officeDocument/2006/relationships/settings" Target="settings.xml"/><Relationship Id="rId21" Type="http://schemas.openxmlformats.org/officeDocument/2006/relationships/hyperlink" Target="https://doi.org/10.1108/tqm-03-2020-0045" TargetMode="External"/><Relationship Id="rId7" Type="http://schemas.openxmlformats.org/officeDocument/2006/relationships/hyperlink" Target="https://theedinburghreporter.co.uk/2024/04/plans-for-new-tesco-store-scrapped/" TargetMode="Externa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doi.org/10.1007/978-3-031-90851-4_1"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doi.org/10.1108/tqm-02-2021-0036" TargetMode="External"/><Relationship Id="rId29" Type="http://schemas.openxmlformats.org/officeDocument/2006/relationships/hyperlink" Target="https://www.taylorfrancis.com/chapters/edit/10.4324/9781315208336-7/risk-management-retail-margaret-woods"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mckinsey.com" TargetMode="External"/><Relationship Id="rId24" Type="http://schemas.openxmlformats.org/officeDocument/2006/relationships/hyperlink" Target="https://doi.org/10.2307/258056"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hyperlink" Target="https://doi.org/10.1007/978-3-031-81469-3_14" TargetMode="External"/><Relationship Id="rId28" Type="http://schemas.openxmlformats.org/officeDocument/2006/relationships/hyperlink" Target="https://doi.org/10.1177/10591478231224922" TargetMode="External"/><Relationship Id="rId10" Type="http://schemas.openxmlformats.org/officeDocument/2006/relationships/image" Target="media/image4.png"/><Relationship Id="rId19" Type="http://schemas.openxmlformats.org/officeDocument/2006/relationships/hyperlink" Target="https://hdl.handle.net/20.500.14247/2296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usiness-essay.com" TargetMode="External"/><Relationship Id="rId14" Type="http://schemas.openxmlformats.org/officeDocument/2006/relationships/hyperlink" Target="https://www.dissertationhomework.com/samples/assignment-essay-" TargetMode="External"/><Relationship Id="rId22" Type="http://schemas.openxmlformats.org/officeDocument/2006/relationships/hyperlink" Target="https://hdl.handle.net/20.500.12608/89519" TargetMode="External"/><Relationship Id="rId27" Type="http://schemas.openxmlformats.org/officeDocument/2006/relationships/hyperlink" Target="https://vir.com.vn/vietnams-e-commerce-market-surpasses-25-billion-in-2024-120262.html" TargetMode="External"/><Relationship Id="rId30" Type="http://schemas.openxmlformats.org/officeDocument/2006/relationships/hyperlink" Target="https://www.tescoplc.com/investors/reports-results-and-presentations/annual-report-2025"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405E8-852E-452D-8798-D6B4100461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6715</Words>
  <Characters>38280</Characters>
  <Application>Microsoft Office Word</Application>
  <DocSecurity>0</DocSecurity>
  <Lines>319</Lines>
  <Paragraphs>89</Paragraphs>
  <ScaleCrop>false</ScaleCrop>
  <Company/>
  <LinksUpToDate>false</LinksUpToDate>
  <CharactersWithSpaces>44906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Nwakaego Elumese (2114106)</dc:creator>
  <cp:keywords/>
  <dc:description/>
  <cp:lastModifiedBy>Nwakaego Elumese (2114106)</cp:lastModifiedBy>
  <cp:revision>148</cp:revision>
  <dcterms:created xsi:type="dcterms:W3CDTF">2025-11-24T13:43:00Z</dcterms:created>
  <dcterms:modified xsi:type="dcterms:W3CDTF">2025-12-22T04:51:00Z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524cfc84-64c8-48f6-9881-bcced141c3d2</vt:lpwstr>
  </property>
</Properties>
</file>