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54A2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05C78E" wp14:editId="15C561A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0BA93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889B9C" w14:textId="77777777" w:rsidTr="00A406E5">
        <w:tc>
          <w:tcPr>
            <w:tcW w:w="9922" w:type="dxa"/>
            <w:shd w:val="clear" w:color="auto" w:fill="C0C0C0"/>
          </w:tcPr>
          <w:p w14:paraId="30A7843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C670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5D3827" w14:textId="77777777" w:rsidTr="008F1308">
        <w:tc>
          <w:tcPr>
            <w:tcW w:w="2093" w:type="dxa"/>
            <w:shd w:val="pct15" w:color="auto" w:fill="auto"/>
          </w:tcPr>
          <w:p w14:paraId="4BE1A2F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34BBD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15E0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48A7E2" w14:textId="77777777" w:rsidR="003B3F9D" w:rsidRPr="00A406E5" w:rsidRDefault="003B3F9D" w:rsidP="001E57C1">
            <w:pPr>
              <w:spacing w:before="120" w:after="120"/>
              <w:jc w:val="both"/>
              <w:rPr>
                <w:rFonts w:ascii="Arial" w:hAnsi="Arial" w:cs="Arial"/>
                <w:b/>
                <w:sz w:val="22"/>
                <w:szCs w:val="22"/>
              </w:rPr>
            </w:pPr>
          </w:p>
        </w:tc>
      </w:tr>
      <w:tr w:rsidR="00DB116D" w:rsidRPr="00A406E5" w14:paraId="36BB6E66" w14:textId="77777777" w:rsidTr="00A406E5">
        <w:tc>
          <w:tcPr>
            <w:tcW w:w="2093" w:type="dxa"/>
            <w:shd w:val="pct15" w:color="auto" w:fill="auto"/>
          </w:tcPr>
          <w:p w14:paraId="1F403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F3F999" w14:textId="77777777" w:rsidR="00DB116D" w:rsidRPr="00A406E5" w:rsidRDefault="0084262D" w:rsidP="00E51AAC">
            <w:pPr>
              <w:spacing w:before="120" w:after="120"/>
              <w:jc w:val="both"/>
              <w:rPr>
                <w:rFonts w:ascii="Arial" w:hAnsi="Arial" w:cs="Arial"/>
                <w:b/>
                <w:sz w:val="22"/>
                <w:szCs w:val="22"/>
              </w:rPr>
            </w:pPr>
            <w:r>
              <w:rPr>
                <w:rFonts w:ascii="Arial" w:hAnsi="Arial" w:cs="Arial"/>
                <w:b/>
                <w:sz w:val="22"/>
                <w:szCs w:val="22"/>
              </w:rPr>
              <w:t>Outdoor Adventure Education</w:t>
            </w:r>
          </w:p>
        </w:tc>
      </w:tr>
      <w:tr w:rsidR="0084262D" w:rsidRPr="00A406E5" w14:paraId="006F94BE" w14:textId="77777777" w:rsidTr="00A628CC">
        <w:tc>
          <w:tcPr>
            <w:tcW w:w="2093" w:type="dxa"/>
            <w:shd w:val="pct15" w:color="auto" w:fill="auto"/>
          </w:tcPr>
          <w:p w14:paraId="4F8716C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C825E7D" w14:textId="77777777" w:rsidR="0084262D" w:rsidRDefault="0084262D" w:rsidP="0084262D">
            <w:pPr>
              <w:pStyle w:val="fixed"/>
              <w:rPr>
                <w:rFonts w:ascii="Arial" w:eastAsia="Arial" w:hAnsi="Arial" w:cs="Arial"/>
                <w:sz w:val="22"/>
                <w:szCs w:val="22"/>
              </w:rPr>
            </w:pPr>
            <w:r w:rsidRPr="7A7C23A9">
              <w:rPr>
                <w:rFonts w:ascii="Arial" w:eastAsia="Arial" w:hAnsi="Arial" w:cs="Arial"/>
                <w:sz w:val="22"/>
                <w:szCs w:val="22"/>
              </w:rPr>
              <w:t>Critical Incidents in Adventurous Activities</w:t>
            </w:r>
          </w:p>
        </w:tc>
      </w:tr>
      <w:tr w:rsidR="0084262D" w:rsidRPr="00A406E5" w14:paraId="6292429D" w14:textId="77777777" w:rsidTr="008F1308">
        <w:tc>
          <w:tcPr>
            <w:tcW w:w="2093" w:type="dxa"/>
            <w:shd w:val="pct15" w:color="auto" w:fill="auto"/>
          </w:tcPr>
          <w:p w14:paraId="53A9DA65"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2C3653"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BMOE6001</w:t>
            </w:r>
          </w:p>
        </w:tc>
        <w:tc>
          <w:tcPr>
            <w:tcW w:w="2268" w:type="dxa"/>
            <w:shd w:val="clear" w:color="auto" w:fill="D9D9D9"/>
          </w:tcPr>
          <w:p w14:paraId="592CE717" w14:textId="77777777" w:rsidR="0084262D" w:rsidRPr="004D5E9B" w:rsidRDefault="0084262D" w:rsidP="0084262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AA4E80"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50%</w:t>
            </w:r>
          </w:p>
        </w:tc>
      </w:tr>
      <w:tr w:rsidR="0084262D" w:rsidRPr="00A406E5" w14:paraId="2E803BE8" w14:textId="77777777" w:rsidTr="008F1308">
        <w:tc>
          <w:tcPr>
            <w:tcW w:w="2093" w:type="dxa"/>
            <w:shd w:val="pct15" w:color="auto" w:fill="auto"/>
          </w:tcPr>
          <w:p w14:paraId="20127121"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E8ACEA2" w14:textId="77777777" w:rsidR="0084262D" w:rsidRPr="00A406E5" w:rsidRDefault="0084262D" w:rsidP="0084262D">
            <w:pPr>
              <w:spacing w:before="120" w:after="120"/>
              <w:jc w:val="both"/>
              <w:rPr>
                <w:rFonts w:ascii="Arial" w:hAnsi="Arial" w:cs="Arial"/>
                <w:b/>
                <w:sz w:val="22"/>
                <w:szCs w:val="22"/>
              </w:rPr>
            </w:pPr>
            <w:r w:rsidRPr="0084262D">
              <w:rPr>
                <w:rFonts w:ascii="Arial" w:hAnsi="Arial" w:cs="Arial"/>
                <w:b/>
                <w:sz w:val="22"/>
                <w:szCs w:val="22"/>
              </w:rPr>
              <w:t>Graham Harvey</w:t>
            </w:r>
          </w:p>
        </w:tc>
        <w:tc>
          <w:tcPr>
            <w:tcW w:w="2268" w:type="dxa"/>
            <w:shd w:val="clear" w:color="auto" w:fill="D9D9D9"/>
          </w:tcPr>
          <w:p w14:paraId="2E262047"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7B10E5A"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Denise Leonard</w:t>
            </w:r>
          </w:p>
        </w:tc>
      </w:tr>
      <w:tr w:rsidR="0084262D" w:rsidRPr="00A406E5" w14:paraId="3CD36D8F" w14:textId="77777777" w:rsidTr="008F1308">
        <w:tc>
          <w:tcPr>
            <w:tcW w:w="2093" w:type="dxa"/>
            <w:shd w:val="pct15" w:color="auto" w:fill="auto"/>
          </w:tcPr>
          <w:p w14:paraId="08870961"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F7F7666" w14:textId="77777777" w:rsidR="0084262D" w:rsidRPr="00A406E5" w:rsidRDefault="006331A0" w:rsidP="0084262D">
            <w:pPr>
              <w:spacing w:before="120" w:after="120"/>
              <w:jc w:val="both"/>
              <w:rPr>
                <w:rFonts w:ascii="Arial" w:hAnsi="Arial" w:cs="Arial"/>
                <w:b/>
                <w:sz w:val="22"/>
                <w:szCs w:val="22"/>
              </w:rPr>
            </w:pPr>
            <w:r>
              <w:rPr>
                <w:rFonts w:ascii="Arial" w:hAnsi="Arial" w:cs="Arial"/>
                <w:b/>
                <w:sz w:val="22"/>
                <w:szCs w:val="22"/>
              </w:rPr>
              <w:t>Critical Incident Portfolio</w:t>
            </w:r>
            <w:r w:rsidR="00943FC8">
              <w:rPr>
                <w:rFonts w:ascii="Arial" w:hAnsi="Arial" w:cs="Arial"/>
                <w:b/>
                <w:sz w:val="22"/>
                <w:szCs w:val="22"/>
              </w:rPr>
              <w:t xml:space="preserve"> </w:t>
            </w:r>
            <w:r w:rsidR="0084262D">
              <w:rPr>
                <w:rFonts w:ascii="Arial" w:hAnsi="Arial" w:cs="Arial"/>
                <w:b/>
                <w:sz w:val="22"/>
                <w:szCs w:val="22"/>
              </w:rPr>
              <w:t xml:space="preserve"> </w:t>
            </w:r>
          </w:p>
        </w:tc>
        <w:tc>
          <w:tcPr>
            <w:tcW w:w="2268" w:type="dxa"/>
            <w:shd w:val="pct15" w:color="auto" w:fill="auto"/>
          </w:tcPr>
          <w:p w14:paraId="17EE0EAF"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B60B12"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2,500</w:t>
            </w:r>
          </w:p>
        </w:tc>
      </w:tr>
      <w:tr w:rsidR="0084262D" w:rsidRPr="00A406E5" w14:paraId="5581350A" w14:textId="77777777" w:rsidTr="003858D9">
        <w:tc>
          <w:tcPr>
            <w:tcW w:w="2093" w:type="dxa"/>
            <w:shd w:val="pct15" w:color="auto" w:fill="auto"/>
          </w:tcPr>
          <w:p w14:paraId="161ECD62"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00"/>
          </w:tcPr>
          <w:p w14:paraId="36B9F88D" w14:textId="7618C907" w:rsidR="0084262D" w:rsidRPr="00A406E5" w:rsidRDefault="00891218" w:rsidP="0084262D">
            <w:pPr>
              <w:spacing w:before="120" w:after="120"/>
              <w:jc w:val="both"/>
              <w:rPr>
                <w:rFonts w:ascii="Arial" w:hAnsi="Arial" w:cs="Arial"/>
                <w:b/>
                <w:sz w:val="22"/>
                <w:szCs w:val="22"/>
              </w:rPr>
            </w:pPr>
            <w:r>
              <w:rPr>
                <w:rFonts w:ascii="Arial" w:hAnsi="Arial" w:cs="Arial"/>
                <w:b/>
                <w:sz w:val="22"/>
                <w:szCs w:val="22"/>
              </w:rPr>
              <w:t>9</w:t>
            </w:r>
            <w:r w:rsidRPr="00891218">
              <w:rPr>
                <w:rFonts w:ascii="Arial" w:hAnsi="Arial" w:cs="Arial"/>
                <w:b/>
                <w:sz w:val="22"/>
                <w:szCs w:val="22"/>
                <w:vertAlign w:val="superscript"/>
              </w:rPr>
              <w:t>TH</w:t>
            </w:r>
            <w:r>
              <w:rPr>
                <w:rFonts w:ascii="Arial" w:hAnsi="Arial" w:cs="Arial"/>
                <w:b/>
                <w:sz w:val="22"/>
                <w:szCs w:val="22"/>
              </w:rPr>
              <w:t xml:space="preserve"> FEBRUARY 2024</w:t>
            </w:r>
          </w:p>
        </w:tc>
        <w:tc>
          <w:tcPr>
            <w:tcW w:w="2268" w:type="dxa"/>
            <w:shd w:val="pct15" w:color="auto" w:fill="auto"/>
          </w:tcPr>
          <w:p w14:paraId="17810BC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FFFF00"/>
          </w:tcPr>
          <w:p w14:paraId="4CAE4B07" w14:textId="6EC1DD61" w:rsidR="0084262D" w:rsidRPr="00A406E5" w:rsidRDefault="0024210B" w:rsidP="0084262D">
            <w:pPr>
              <w:spacing w:before="120" w:after="120"/>
              <w:jc w:val="both"/>
              <w:rPr>
                <w:rFonts w:ascii="Arial" w:hAnsi="Arial" w:cs="Arial"/>
                <w:b/>
                <w:sz w:val="22"/>
                <w:szCs w:val="22"/>
              </w:rPr>
            </w:pPr>
            <w:r>
              <w:rPr>
                <w:rFonts w:ascii="Arial" w:hAnsi="Arial" w:cs="Arial"/>
                <w:b/>
                <w:sz w:val="22"/>
                <w:szCs w:val="22"/>
              </w:rPr>
              <w:t>8</w:t>
            </w:r>
            <w:r w:rsidRPr="0024210B">
              <w:rPr>
                <w:rFonts w:ascii="Arial" w:hAnsi="Arial" w:cs="Arial"/>
                <w:b/>
                <w:sz w:val="22"/>
                <w:szCs w:val="22"/>
                <w:vertAlign w:val="superscript"/>
              </w:rPr>
              <w:t>TH</w:t>
            </w:r>
            <w:r>
              <w:rPr>
                <w:rFonts w:ascii="Arial" w:hAnsi="Arial" w:cs="Arial"/>
                <w:b/>
                <w:sz w:val="22"/>
                <w:szCs w:val="22"/>
              </w:rPr>
              <w:t xml:space="preserve"> MARCH 2024</w:t>
            </w:r>
          </w:p>
        </w:tc>
      </w:tr>
      <w:tr w:rsidR="0084262D" w:rsidRPr="00A406E5" w14:paraId="4378282D" w14:textId="77777777" w:rsidTr="00A406E5">
        <w:tc>
          <w:tcPr>
            <w:tcW w:w="2093" w:type="dxa"/>
            <w:shd w:val="pct15" w:color="auto" w:fill="auto"/>
          </w:tcPr>
          <w:p w14:paraId="58DCB73E"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6EB3F8" w14:textId="77777777" w:rsidR="0084262D" w:rsidRPr="00A406E5" w:rsidRDefault="0084262D" w:rsidP="008426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FB00E4"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5E15D3"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4262D" w:rsidRPr="00A406E5" w14:paraId="6CB792E0" w14:textId="77777777" w:rsidTr="00A406E5">
        <w:tc>
          <w:tcPr>
            <w:tcW w:w="2093" w:type="dxa"/>
            <w:shd w:val="pct15" w:color="auto" w:fill="auto"/>
          </w:tcPr>
          <w:p w14:paraId="73AA2F18" w14:textId="77777777" w:rsidR="0084262D" w:rsidRPr="00A406E5" w:rsidRDefault="0084262D" w:rsidP="008426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DDA95F" w14:textId="77777777" w:rsidR="0084262D" w:rsidRPr="00A406E5" w:rsidRDefault="0084262D" w:rsidP="008426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98A94C2" w14:textId="77777777" w:rsidR="0028204E" w:rsidRPr="00A406E5" w:rsidRDefault="0028204E" w:rsidP="00DB116D">
      <w:pPr>
        <w:rPr>
          <w:rFonts w:ascii="Arial" w:hAnsi="Arial" w:cs="Arial"/>
          <w:sz w:val="32"/>
        </w:rPr>
      </w:pPr>
    </w:p>
    <w:p w14:paraId="3479BA35" w14:textId="77777777" w:rsidR="00152E9D" w:rsidRPr="00A406E5" w:rsidRDefault="00152E9D" w:rsidP="00DB116D">
      <w:pPr>
        <w:rPr>
          <w:rFonts w:ascii="Arial" w:hAnsi="Arial" w:cs="Arial"/>
          <w:sz w:val="32"/>
        </w:rPr>
      </w:pPr>
    </w:p>
    <w:p w14:paraId="3CE95407" w14:textId="77777777" w:rsidR="00152E9D" w:rsidRPr="00A406E5" w:rsidRDefault="00152E9D" w:rsidP="00DB116D">
      <w:pPr>
        <w:rPr>
          <w:rFonts w:ascii="Arial" w:hAnsi="Arial" w:cs="Arial"/>
          <w:sz w:val="32"/>
        </w:rPr>
      </w:pPr>
    </w:p>
    <w:p w14:paraId="5E49630A" w14:textId="77777777" w:rsidR="00152E9D" w:rsidRPr="00A406E5" w:rsidRDefault="00152E9D" w:rsidP="00DB116D">
      <w:pPr>
        <w:rPr>
          <w:rFonts w:ascii="Arial" w:hAnsi="Arial" w:cs="Arial"/>
          <w:sz w:val="32"/>
        </w:rPr>
      </w:pPr>
    </w:p>
    <w:p w14:paraId="40694FF3" w14:textId="77777777" w:rsidR="00152E9D" w:rsidRPr="00A406E5" w:rsidRDefault="00152E9D" w:rsidP="00DB116D">
      <w:pPr>
        <w:rPr>
          <w:rFonts w:ascii="Arial" w:hAnsi="Arial" w:cs="Arial"/>
          <w:sz w:val="32"/>
        </w:rPr>
      </w:pPr>
    </w:p>
    <w:p w14:paraId="232CE489" w14:textId="77777777" w:rsidR="00152E9D" w:rsidRPr="00A406E5" w:rsidRDefault="00152E9D" w:rsidP="00DB116D">
      <w:pPr>
        <w:rPr>
          <w:rFonts w:ascii="Arial" w:hAnsi="Arial" w:cs="Arial"/>
          <w:sz w:val="32"/>
        </w:rPr>
      </w:pPr>
    </w:p>
    <w:p w14:paraId="0C482BA6" w14:textId="77777777" w:rsidR="00A406E5" w:rsidRDefault="00A406E5">
      <w:pPr>
        <w:rPr>
          <w:rFonts w:ascii="Arial" w:hAnsi="Arial" w:cs="Arial"/>
          <w:sz w:val="32"/>
        </w:rPr>
      </w:pPr>
      <w:r>
        <w:rPr>
          <w:rFonts w:ascii="Arial" w:hAnsi="Arial" w:cs="Arial"/>
          <w:sz w:val="32"/>
        </w:rPr>
        <w:br w:type="page"/>
      </w:r>
    </w:p>
    <w:p w14:paraId="47BF24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4C9F2FB" w14:textId="77777777" w:rsidTr="00A406E5">
        <w:tc>
          <w:tcPr>
            <w:tcW w:w="9747" w:type="dxa"/>
            <w:shd w:val="pct10" w:color="auto" w:fill="auto"/>
          </w:tcPr>
          <w:p w14:paraId="0AE9CCE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667C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AB7E6C5" w14:textId="77777777" w:rsidTr="00A406E5">
        <w:tc>
          <w:tcPr>
            <w:tcW w:w="9747" w:type="dxa"/>
          </w:tcPr>
          <w:p w14:paraId="327B63DF" w14:textId="77777777" w:rsidR="0084262D" w:rsidRPr="0084262D" w:rsidRDefault="0084262D" w:rsidP="0084262D">
            <w:pPr>
              <w:pStyle w:val="ListParagraph"/>
              <w:spacing w:after="160"/>
              <w:jc w:val="both"/>
              <w:rPr>
                <w:rFonts w:eastAsiaTheme="minorEastAsia"/>
                <w:color w:val="000000" w:themeColor="text1"/>
              </w:rPr>
            </w:pPr>
          </w:p>
          <w:p w14:paraId="42B32FF0"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Critically reflect on the antecedents and prevailing conditions relevant to the cases being studied</w:t>
            </w:r>
          </w:p>
          <w:p w14:paraId="6F42E06D"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Suggest a range of pragmatic preventative and remedial measures relevant to the cases being studied</w:t>
            </w:r>
          </w:p>
          <w:p w14:paraId="73A8B86B" w14:textId="77777777" w:rsidR="00C01A3F" w:rsidRPr="0084262D" w:rsidRDefault="0084262D" w:rsidP="004D5E9B">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Demonstrate the ability to critically assess and respond positively to critical incident scenarios in a range of complex and/or unpredictable contexts</w:t>
            </w:r>
          </w:p>
        </w:tc>
      </w:tr>
    </w:tbl>
    <w:p w14:paraId="6C1CDDD1" w14:textId="77777777" w:rsidR="00C01A3F" w:rsidRPr="00A406E5" w:rsidRDefault="00C01A3F" w:rsidP="00BA1176">
      <w:pPr>
        <w:rPr>
          <w:rFonts w:ascii="Arial" w:hAnsi="Arial" w:cs="Arial"/>
          <w:b/>
        </w:rPr>
      </w:pPr>
    </w:p>
    <w:p w14:paraId="2A769B5B" w14:textId="77777777" w:rsidR="00C01A3F" w:rsidRPr="00A406E5" w:rsidRDefault="00C01A3F" w:rsidP="00BA1176">
      <w:pPr>
        <w:rPr>
          <w:rFonts w:ascii="Arial" w:hAnsi="Arial" w:cs="Arial"/>
          <w:b/>
        </w:rPr>
      </w:pPr>
    </w:p>
    <w:p w14:paraId="2332B26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54CFA3" w14:textId="77777777" w:rsidTr="00A406E5">
        <w:tc>
          <w:tcPr>
            <w:tcW w:w="9781" w:type="dxa"/>
            <w:shd w:val="clear" w:color="auto" w:fill="C0C0C0"/>
          </w:tcPr>
          <w:p w14:paraId="6AF3B43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AE623A" w14:textId="77777777" w:rsidR="00EE6F25" w:rsidRPr="00A406E5" w:rsidRDefault="00EE6F25" w:rsidP="005969E2">
      <w:pPr>
        <w:jc w:val="both"/>
        <w:rPr>
          <w:rFonts w:ascii="Arial" w:hAnsi="Arial" w:cs="Arial"/>
          <w:sz w:val="22"/>
          <w:szCs w:val="22"/>
        </w:rPr>
      </w:pPr>
    </w:p>
    <w:p w14:paraId="7EFB25E1" w14:textId="77777777" w:rsidR="00152E9D" w:rsidRPr="00A406E5" w:rsidRDefault="00152E9D" w:rsidP="003B7F10">
      <w:pPr>
        <w:rPr>
          <w:rFonts w:ascii="Arial" w:hAnsi="Arial" w:cs="Arial"/>
          <w:sz w:val="24"/>
          <w:szCs w:val="24"/>
        </w:rPr>
      </w:pPr>
    </w:p>
    <w:p w14:paraId="03E92EA4" w14:textId="77777777" w:rsidR="00152E9D" w:rsidRPr="00A406E5" w:rsidRDefault="00152E9D" w:rsidP="00A67FB1">
      <w:pPr>
        <w:ind w:left="720"/>
        <w:rPr>
          <w:rFonts w:ascii="Arial" w:hAnsi="Arial" w:cs="Arial"/>
          <w:sz w:val="24"/>
          <w:szCs w:val="24"/>
        </w:rPr>
      </w:pPr>
    </w:p>
    <w:p w14:paraId="23AEED79" w14:textId="2E90C6A0" w:rsidR="00C07729" w:rsidRPr="000D756E" w:rsidRDefault="00E44575" w:rsidP="000D756E">
      <w:pPr>
        <w:ind w:left="720"/>
        <w:rPr>
          <w:rFonts w:ascii="Arial" w:hAnsi="Arial" w:cs="Arial"/>
          <w:b/>
          <w:sz w:val="24"/>
          <w:szCs w:val="24"/>
        </w:rPr>
      </w:pPr>
      <w:r w:rsidRPr="000D756E">
        <w:rPr>
          <w:rFonts w:ascii="Arial" w:hAnsi="Arial" w:cs="Arial"/>
          <w:b/>
          <w:sz w:val="24"/>
          <w:szCs w:val="24"/>
        </w:rPr>
        <w:t xml:space="preserve">With reference to </w:t>
      </w:r>
      <w:r w:rsidR="006331A0">
        <w:rPr>
          <w:rFonts w:ascii="Arial" w:hAnsi="Arial" w:cs="Arial"/>
          <w:b/>
          <w:sz w:val="24"/>
          <w:szCs w:val="24"/>
        </w:rPr>
        <w:t xml:space="preserve">Reason’s (1990) “Swiss cheese model” </w:t>
      </w:r>
      <w:r w:rsidRPr="000D756E">
        <w:rPr>
          <w:rFonts w:ascii="Arial" w:hAnsi="Arial" w:cs="Arial"/>
          <w:b/>
          <w:sz w:val="24"/>
          <w:szCs w:val="24"/>
        </w:rPr>
        <w:t xml:space="preserve">produce a </w:t>
      </w:r>
      <w:r w:rsidR="006331A0">
        <w:rPr>
          <w:rFonts w:ascii="Arial" w:hAnsi="Arial" w:cs="Arial"/>
          <w:b/>
          <w:sz w:val="24"/>
          <w:szCs w:val="24"/>
        </w:rPr>
        <w:t xml:space="preserve">portfolio that </w:t>
      </w:r>
      <w:r w:rsidR="007339C3">
        <w:rPr>
          <w:rFonts w:ascii="Arial" w:hAnsi="Arial" w:cs="Arial"/>
          <w:b/>
          <w:sz w:val="24"/>
          <w:szCs w:val="24"/>
        </w:rPr>
        <w:t xml:space="preserve">critically </w:t>
      </w:r>
      <w:r w:rsidR="006331A0">
        <w:rPr>
          <w:rFonts w:ascii="Arial" w:hAnsi="Arial" w:cs="Arial"/>
          <w:b/>
          <w:sz w:val="24"/>
          <w:szCs w:val="24"/>
        </w:rPr>
        <w:t xml:space="preserve">explores </w:t>
      </w:r>
      <w:r w:rsidR="006046A6">
        <w:rPr>
          <w:rFonts w:ascii="Arial" w:hAnsi="Arial" w:cs="Arial"/>
          <w:b/>
          <w:sz w:val="24"/>
          <w:szCs w:val="24"/>
        </w:rPr>
        <w:t xml:space="preserve">the systemic factors relevant to the </w:t>
      </w:r>
      <w:r w:rsidR="00BC2895">
        <w:rPr>
          <w:rFonts w:ascii="Arial" w:hAnsi="Arial" w:cs="Arial"/>
          <w:b/>
          <w:sz w:val="24"/>
          <w:szCs w:val="24"/>
        </w:rPr>
        <w:t xml:space="preserve">1999 </w:t>
      </w:r>
      <w:r w:rsidR="006331A0">
        <w:rPr>
          <w:rFonts w:ascii="Arial" w:hAnsi="Arial" w:cs="Arial"/>
          <w:b/>
          <w:sz w:val="24"/>
          <w:szCs w:val="24"/>
        </w:rPr>
        <w:t>Saxeten</w:t>
      </w:r>
      <w:r w:rsidR="00BC2895">
        <w:rPr>
          <w:rFonts w:ascii="Arial" w:hAnsi="Arial" w:cs="Arial"/>
          <w:b/>
          <w:sz w:val="24"/>
          <w:szCs w:val="24"/>
        </w:rPr>
        <w:t>bach</w:t>
      </w:r>
      <w:r w:rsidR="006331A0">
        <w:rPr>
          <w:rFonts w:ascii="Arial" w:hAnsi="Arial" w:cs="Arial"/>
          <w:b/>
          <w:sz w:val="24"/>
          <w:szCs w:val="24"/>
        </w:rPr>
        <w:t xml:space="preserve"> Canyon </w:t>
      </w:r>
      <w:r w:rsidR="006046A6">
        <w:rPr>
          <w:rFonts w:ascii="Arial" w:hAnsi="Arial" w:cs="Arial"/>
          <w:b/>
          <w:sz w:val="24"/>
          <w:szCs w:val="24"/>
        </w:rPr>
        <w:t>disaster</w:t>
      </w:r>
      <w:r w:rsidR="006331A0">
        <w:rPr>
          <w:rFonts w:ascii="Arial" w:hAnsi="Arial" w:cs="Arial"/>
          <w:b/>
          <w:sz w:val="24"/>
          <w:szCs w:val="24"/>
        </w:rPr>
        <w:t xml:space="preserve">.  </w:t>
      </w:r>
    </w:p>
    <w:p w14:paraId="08D8EEA9" w14:textId="77777777" w:rsidR="00C07729" w:rsidRDefault="00C07729" w:rsidP="006331A0">
      <w:pPr>
        <w:rPr>
          <w:rFonts w:ascii="Arial" w:hAnsi="Arial" w:cs="Arial"/>
          <w:sz w:val="24"/>
          <w:szCs w:val="24"/>
        </w:rPr>
      </w:pPr>
    </w:p>
    <w:p w14:paraId="0548899D" w14:textId="77777777" w:rsidR="004A79F8" w:rsidRDefault="00050584" w:rsidP="00A67FB1">
      <w:pPr>
        <w:ind w:left="720"/>
        <w:rPr>
          <w:rFonts w:ascii="Arial" w:hAnsi="Arial" w:cs="Arial"/>
          <w:sz w:val="24"/>
          <w:szCs w:val="24"/>
        </w:rPr>
      </w:pPr>
      <w:r>
        <w:rPr>
          <w:rFonts w:ascii="Arial" w:hAnsi="Arial" w:cs="Arial"/>
          <w:sz w:val="24"/>
          <w:szCs w:val="24"/>
        </w:rPr>
        <w:t xml:space="preserve">Your portfolio can be submitted as a presentation, a film, a blog, an audio account or any other </w:t>
      </w:r>
      <w:r w:rsidRPr="00E71CD9">
        <w:rPr>
          <w:rFonts w:ascii="Arial" w:hAnsi="Arial" w:cs="Arial"/>
          <w:b/>
          <w:sz w:val="24"/>
          <w:szCs w:val="24"/>
          <w:u w:val="single"/>
        </w:rPr>
        <w:t>agreed</w:t>
      </w:r>
      <w:r>
        <w:rPr>
          <w:rFonts w:ascii="Arial" w:hAnsi="Arial" w:cs="Arial"/>
          <w:sz w:val="24"/>
          <w:szCs w:val="24"/>
        </w:rPr>
        <w:t xml:space="preserve"> format.  </w:t>
      </w:r>
      <w:r w:rsidR="006046A6">
        <w:rPr>
          <w:rFonts w:ascii="Arial" w:hAnsi="Arial" w:cs="Arial"/>
          <w:sz w:val="24"/>
          <w:szCs w:val="24"/>
        </w:rPr>
        <w:t xml:space="preserve">It should have 4 distinct elements: </w:t>
      </w:r>
    </w:p>
    <w:p w14:paraId="4AD3F2B3" w14:textId="77777777" w:rsidR="00C07729" w:rsidRDefault="00C07729" w:rsidP="00A67FB1">
      <w:pPr>
        <w:ind w:left="720"/>
        <w:rPr>
          <w:rFonts w:ascii="Arial" w:hAnsi="Arial" w:cs="Arial"/>
          <w:sz w:val="24"/>
          <w:szCs w:val="24"/>
        </w:rPr>
      </w:pPr>
    </w:p>
    <w:p w14:paraId="40128C60" w14:textId="549211C2" w:rsidR="00050584" w:rsidRDefault="00050584" w:rsidP="00A67FB1">
      <w:pPr>
        <w:ind w:left="720"/>
        <w:rPr>
          <w:rFonts w:ascii="Arial" w:hAnsi="Arial" w:cs="Arial"/>
          <w:sz w:val="24"/>
          <w:szCs w:val="24"/>
        </w:rPr>
      </w:pPr>
      <w:r>
        <w:rPr>
          <w:rFonts w:ascii="Arial" w:hAnsi="Arial" w:cs="Arial"/>
          <w:sz w:val="24"/>
          <w:szCs w:val="24"/>
        </w:rPr>
        <w:t xml:space="preserve">The first section should </w:t>
      </w:r>
      <w:r w:rsidR="008C2B8C" w:rsidRPr="008C2B8C">
        <w:rPr>
          <w:rFonts w:ascii="Arial" w:hAnsi="Arial" w:cs="Arial"/>
          <w:b/>
          <w:bCs/>
          <w:sz w:val="24"/>
          <w:szCs w:val="24"/>
        </w:rPr>
        <w:t>briefly</w:t>
      </w:r>
      <w:r w:rsidR="008C2B8C">
        <w:rPr>
          <w:rFonts w:ascii="Arial" w:hAnsi="Arial" w:cs="Arial"/>
          <w:sz w:val="24"/>
          <w:szCs w:val="24"/>
        </w:rPr>
        <w:t xml:space="preserve"> </w:t>
      </w:r>
      <w:r>
        <w:rPr>
          <w:rFonts w:ascii="Arial" w:hAnsi="Arial" w:cs="Arial"/>
          <w:sz w:val="24"/>
          <w:szCs w:val="24"/>
        </w:rPr>
        <w:t xml:space="preserve">set the scene- </w:t>
      </w:r>
      <w:r w:rsidR="008C2B8C">
        <w:rPr>
          <w:rFonts w:ascii="Arial" w:hAnsi="Arial" w:cs="Arial"/>
          <w:sz w:val="24"/>
          <w:szCs w:val="24"/>
        </w:rPr>
        <w:t xml:space="preserve">the nature of the activity, </w:t>
      </w:r>
      <w:r>
        <w:rPr>
          <w:rFonts w:ascii="Arial" w:hAnsi="Arial" w:cs="Arial"/>
          <w:sz w:val="24"/>
          <w:szCs w:val="24"/>
        </w:rPr>
        <w:t>the history of the activity at that site,</w:t>
      </w:r>
      <w:r w:rsidR="00356C52">
        <w:rPr>
          <w:rFonts w:ascii="Arial" w:hAnsi="Arial" w:cs="Arial"/>
          <w:sz w:val="24"/>
          <w:szCs w:val="24"/>
        </w:rPr>
        <w:t xml:space="preserve"> </w:t>
      </w:r>
      <w:r w:rsidR="006046A6">
        <w:rPr>
          <w:rFonts w:ascii="Arial" w:hAnsi="Arial" w:cs="Arial"/>
          <w:sz w:val="24"/>
          <w:szCs w:val="24"/>
        </w:rPr>
        <w:t>the activity provider</w:t>
      </w:r>
      <w:r w:rsidR="00861244">
        <w:rPr>
          <w:rFonts w:ascii="Arial" w:hAnsi="Arial" w:cs="Arial"/>
          <w:sz w:val="24"/>
          <w:szCs w:val="24"/>
        </w:rPr>
        <w:t>’</w:t>
      </w:r>
      <w:r w:rsidR="006046A6">
        <w:rPr>
          <w:rFonts w:ascii="Arial" w:hAnsi="Arial" w:cs="Arial"/>
          <w:sz w:val="24"/>
          <w:szCs w:val="24"/>
        </w:rPr>
        <w:t>s</w:t>
      </w:r>
      <w:r w:rsidR="00356C52">
        <w:rPr>
          <w:rFonts w:ascii="Arial" w:hAnsi="Arial" w:cs="Arial"/>
          <w:sz w:val="24"/>
          <w:szCs w:val="24"/>
        </w:rPr>
        <w:t xml:space="preserve"> approach</w:t>
      </w:r>
      <w:r w:rsidR="006046A6">
        <w:rPr>
          <w:rFonts w:ascii="Arial" w:hAnsi="Arial" w:cs="Arial"/>
          <w:sz w:val="24"/>
          <w:szCs w:val="24"/>
        </w:rPr>
        <w:t xml:space="preserve">, the </w:t>
      </w:r>
      <w:r w:rsidR="007F783C">
        <w:rPr>
          <w:rFonts w:ascii="Arial" w:hAnsi="Arial" w:cs="Arial"/>
          <w:sz w:val="24"/>
          <w:szCs w:val="24"/>
        </w:rPr>
        <w:t>site-specific</w:t>
      </w:r>
      <w:r w:rsidR="002C22B1">
        <w:rPr>
          <w:rFonts w:ascii="Arial" w:hAnsi="Arial" w:cs="Arial"/>
          <w:sz w:val="24"/>
          <w:szCs w:val="24"/>
        </w:rPr>
        <w:t xml:space="preserve"> features</w:t>
      </w:r>
      <w:r w:rsidR="00F96FD6">
        <w:rPr>
          <w:rFonts w:ascii="Arial" w:hAnsi="Arial" w:cs="Arial"/>
          <w:sz w:val="24"/>
          <w:szCs w:val="24"/>
        </w:rPr>
        <w:t>, etc.</w:t>
      </w:r>
    </w:p>
    <w:p w14:paraId="22A0266E" w14:textId="77777777" w:rsidR="00356C52" w:rsidRDefault="00356C52" w:rsidP="00A67FB1">
      <w:pPr>
        <w:ind w:left="720"/>
        <w:rPr>
          <w:rFonts w:ascii="Arial" w:hAnsi="Arial" w:cs="Arial"/>
          <w:sz w:val="24"/>
          <w:szCs w:val="24"/>
        </w:rPr>
      </w:pPr>
    </w:p>
    <w:p w14:paraId="74EEFE7C" w14:textId="6BA51967" w:rsidR="00356C52" w:rsidRDefault="00356C52" w:rsidP="00A67FB1">
      <w:pPr>
        <w:ind w:left="720"/>
        <w:rPr>
          <w:rFonts w:ascii="Arial" w:hAnsi="Arial" w:cs="Arial"/>
          <w:sz w:val="24"/>
          <w:szCs w:val="24"/>
        </w:rPr>
      </w:pPr>
      <w:r>
        <w:rPr>
          <w:rFonts w:ascii="Arial" w:hAnsi="Arial" w:cs="Arial"/>
          <w:sz w:val="24"/>
          <w:szCs w:val="24"/>
        </w:rPr>
        <w:t>The second section should accurately describe the incident- what hap</w:t>
      </w:r>
      <w:r w:rsidR="00EB40B6">
        <w:rPr>
          <w:rFonts w:ascii="Arial" w:hAnsi="Arial" w:cs="Arial"/>
          <w:sz w:val="24"/>
          <w:szCs w:val="24"/>
        </w:rPr>
        <w:t>pened on the day</w:t>
      </w:r>
      <w:r>
        <w:rPr>
          <w:rFonts w:ascii="Arial" w:hAnsi="Arial" w:cs="Arial"/>
          <w:sz w:val="24"/>
          <w:szCs w:val="24"/>
        </w:rPr>
        <w:t xml:space="preserve">, focussing on </w:t>
      </w:r>
      <w:r w:rsidRPr="00490E46">
        <w:rPr>
          <w:rFonts w:ascii="Arial" w:hAnsi="Arial" w:cs="Arial"/>
          <w:b/>
          <w:bCs/>
          <w:sz w:val="24"/>
          <w:szCs w:val="24"/>
        </w:rPr>
        <w:t>key factors that were instrumental in the outcome</w:t>
      </w:r>
      <w:r w:rsidR="00F91B92" w:rsidRPr="00F91B92">
        <w:rPr>
          <w:rFonts w:ascii="Arial" w:hAnsi="Arial" w:cs="Arial"/>
          <w:sz w:val="24"/>
          <w:szCs w:val="24"/>
        </w:rPr>
        <w:t xml:space="preserve"> </w:t>
      </w:r>
      <w:r w:rsidR="00F91B92">
        <w:rPr>
          <w:rFonts w:ascii="Arial" w:hAnsi="Arial" w:cs="Arial"/>
          <w:sz w:val="24"/>
          <w:szCs w:val="24"/>
        </w:rPr>
        <w:t>and the immediate response</w:t>
      </w:r>
      <w:r>
        <w:rPr>
          <w:rFonts w:ascii="Arial" w:hAnsi="Arial" w:cs="Arial"/>
          <w:sz w:val="24"/>
          <w:szCs w:val="24"/>
        </w:rPr>
        <w:t xml:space="preserve">. </w:t>
      </w:r>
    </w:p>
    <w:p w14:paraId="0FA5C18D" w14:textId="77777777" w:rsidR="00356C52" w:rsidRDefault="00356C52" w:rsidP="00A67FB1">
      <w:pPr>
        <w:ind w:left="720"/>
        <w:rPr>
          <w:rFonts w:ascii="Arial" w:hAnsi="Arial" w:cs="Arial"/>
          <w:sz w:val="24"/>
          <w:szCs w:val="24"/>
        </w:rPr>
      </w:pPr>
    </w:p>
    <w:p w14:paraId="64FF0447" w14:textId="6504A6DD" w:rsidR="00356C52" w:rsidRDefault="00356C52" w:rsidP="00A67FB1">
      <w:pPr>
        <w:ind w:left="720"/>
        <w:rPr>
          <w:rFonts w:ascii="Arial" w:hAnsi="Arial" w:cs="Arial"/>
          <w:sz w:val="24"/>
          <w:szCs w:val="24"/>
        </w:rPr>
      </w:pPr>
      <w:r>
        <w:rPr>
          <w:rFonts w:ascii="Arial" w:hAnsi="Arial" w:cs="Arial"/>
          <w:sz w:val="24"/>
          <w:szCs w:val="24"/>
        </w:rPr>
        <w:t xml:space="preserve">The third section should </w:t>
      </w:r>
      <w:r w:rsidR="0002674D">
        <w:rPr>
          <w:rFonts w:ascii="Arial" w:hAnsi="Arial" w:cs="Arial"/>
          <w:sz w:val="24"/>
          <w:szCs w:val="24"/>
        </w:rPr>
        <w:t>introduce</w:t>
      </w:r>
      <w:r w:rsidR="00F64772">
        <w:rPr>
          <w:rFonts w:ascii="Arial" w:hAnsi="Arial" w:cs="Arial"/>
          <w:sz w:val="24"/>
          <w:szCs w:val="24"/>
        </w:rPr>
        <w:t xml:space="preserve"> Reason’s (1990) </w:t>
      </w:r>
      <w:r w:rsidR="00A15C78">
        <w:rPr>
          <w:rFonts w:ascii="Arial" w:hAnsi="Arial" w:cs="Arial"/>
          <w:sz w:val="24"/>
          <w:szCs w:val="24"/>
        </w:rPr>
        <w:t xml:space="preserve">Swiss Cheese Model </w:t>
      </w:r>
      <w:r w:rsidR="0002674D">
        <w:rPr>
          <w:rFonts w:ascii="Arial" w:hAnsi="Arial" w:cs="Arial"/>
          <w:sz w:val="24"/>
          <w:szCs w:val="24"/>
        </w:rPr>
        <w:t xml:space="preserve">and then </w:t>
      </w:r>
      <w:r w:rsidR="00514CEC">
        <w:rPr>
          <w:rFonts w:ascii="Arial" w:hAnsi="Arial" w:cs="Arial"/>
          <w:sz w:val="24"/>
          <w:szCs w:val="24"/>
        </w:rPr>
        <w:t xml:space="preserve">use it </w:t>
      </w:r>
      <w:r w:rsidR="00A15C78">
        <w:rPr>
          <w:rFonts w:ascii="Arial" w:hAnsi="Arial" w:cs="Arial"/>
          <w:sz w:val="24"/>
          <w:szCs w:val="24"/>
        </w:rPr>
        <w:t>to</w:t>
      </w:r>
      <w:r w:rsidR="00A07876">
        <w:rPr>
          <w:rFonts w:ascii="Arial" w:hAnsi="Arial" w:cs="Arial"/>
          <w:sz w:val="24"/>
          <w:szCs w:val="24"/>
        </w:rPr>
        <w:t xml:space="preserve"> critically analyse th</w:t>
      </w:r>
      <w:r w:rsidR="009B7AA0">
        <w:rPr>
          <w:rFonts w:ascii="Arial" w:hAnsi="Arial" w:cs="Arial"/>
          <w:sz w:val="24"/>
          <w:szCs w:val="24"/>
        </w:rPr>
        <w:t>is specific</w:t>
      </w:r>
      <w:r w:rsidR="00A07876">
        <w:rPr>
          <w:rFonts w:ascii="Arial" w:hAnsi="Arial" w:cs="Arial"/>
          <w:sz w:val="24"/>
          <w:szCs w:val="24"/>
        </w:rPr>
        <w:t xml:space="preserve"> inciden</w:t>
      </w:r>
      <w:r w:rsidR="00A15C78">
        <w:rPr>
          <w:rFonts w:ascii="Arial" w:hAnsi="Arial" w:cs="Arial"/>
          <w:sz w:val="24"/>
          <w:szCs w:val="24"/>
        </w:rPr>
        <w:t>t</w:t>
      </w:r>
      <w:r w:rsidR="00A90E5C">
        <w:rPr>
          <w:rFonts w:ascii="Arial" w:hAnsi="Arial" w:cs="Arial"/>
          <w:sz w:val="24"/>
          <w:szCs w:val="24"/>
        </w:rPr>
        <w:t xml:space="preserve">.  </w:t>
      </w:r>
      <w:r w:rsidR="00811379">
        <w:rPr>
          <w:rFonts w:ascii="Arial" w:hAnsi="Arial" w:cs="Arial"/>
          <w:sz w:val="24"/>
          <w:szCs w:val="24"/>
        </w:rPr>
        <w:t xml:space="preserve">This section </w:t>
      </w:r>
      <w:r w:rsidR="001B3168">
        <w:rPr>
          <w:rFonts w:ascii="Arial" w:hAnsi="Arial" w:cs="Arial"/>
          <w:sz w:val="24"/>
          <w:szCs w:val="24"/>
        </w:rPr>
        <w:t xml:space="preserve">should form the bulk of your portfolio. </w:t>
      </w:r>
    </w:p>
    <w:p w14:paraId="265411A1" w14:textId="77777777" w:rsidR="00050584" w:rsidRDefault="00050584" w:rsidP="00A67FB1">
      <w:pPr>
        <w:ind w:left="720"/>
        <w:rPr>
          <w:rFonts w:ascii="Arial" w:hAnsi="Arial" w:cs="Arial"/>
          <w:sz w:val="24"/>
          <w:szCs w:val="24"/>
        </w:rPr>
      </w:pPr>
    </w:p>
    <w:p w14:paraId="02350E4E" w14:textId="28C398BB" w:rsidR="00152E9D" w:rsidRPr="00A406E5" w:rsidRDefault="00050584" w:rsidP="0088687A">
      <w:pPr>
        <w:ind w:left="720"/>
        <w:rPr>
          <w:rFonts w:ascii="Arial" w:hAnsi="Arial" w:cs="Arial"/>
          <w:sz w:val="24"/>
          <w:szCs w:val="24"/>
        </w:rPr>
      </w:pPr>
      <w:r>
        <w:rPr>
          <w:rFonts w:ascii="Arial" w:hAnsi="Arial" w:cs="Arial"/>
          <w:sz w:val="24"/>
          <w:szCs w:val="24"/>
        </w:rPr>
        <w:t>The final section should be a reflective account which highlights your own learning from s</w:t>
      </w:r>
      <w:r w:rsidR="00BA680F">
        <w:rPr>
          <w:rFonts w:ascii="Arial" w:hAnsi="Arial" w:cs="Arial"/>
          <w:sz w:val="24"/>
          <w:szCs w:val="24"/>
        </w:rPr>
        <w:t>tudying this incident and if/</w:t>
      </w:r>
      <w:r>
        <w:rPr>
          <w:rFonts w:ascii="Arial" w:hAnsi="Arial" w:cs="Arial"/>
          <w:sz w:val="24"/>
          <w:szCs w:val="24"/>
        </w:rPr>
        <w:t xml:space="preserve"> how it might affect your personal approach to </w:t>
      </w:r>
      <w:r w:rsidR="00356C52">
        <w:rPr>
          <w:rFonts w:ascii="Arial" w:hAnsi="Arial" w:cs="Arial"/>
          <w:sz w:val="24"/>
          <w:szCs w:val="24"/>
        </w:rPr>
        <w:t>outdoor</w:t>
      </w:r>
      <w:r>
        <w:rPr>
          <w:rFonts w:ascii="Arial" w:hAnsi="Arial" w:cs="Arial"/>
          <w:sz w:val="24"/>
          <w:szCs w:val="24"/>
        </w:rPr>
        <w:t xml:space="preserve"> adventures. </w:t>
      </w:r>
      <w:r w:rsidR="00510124">
        <w:rPr>
          <w:rFonts w:ascii="Arial" w:hAnsi="Arial" w:cs="Arial"/>
          <w:sz w:val="24"/>
          <w:szCs w:val="24"/>
        </w:rPr>
        <w:t xml:space="preserve">Based on your </w:t>
      </w:r>
      <w:r w:rsidR="00C01B9B">
        <w:rPr>
          <w:rFonts w:ascii="Arial" w:hAnsi="Arial" w:cs="Arial"/>
          <w:sz w:val="24"/>
          <w:szCs w:val="24"/>
        </w:rPr>
        <w:t>research, y</w:t>
      </w:r>
      <w:r w:rsidR="00785F02">
        <w:rPr>
          <w:rFonts w:ascii="Arial" w:hAnsi="Arial" w:cs="Arial"/>
          <w:sz w:val="24"/>
          <w:szCs w:val="24"/>
        </w:rPr>
        <w:t xml:space="preserve">ou should produce a risk assessment of the </w:t>
      </w:r>
      <w:r w:rsidR="000D6DFC">
        <w:rPr>
          <w:rFonts w:ascii="Arial" w:hAnsi="Arial" w:cs="Arial"/>
          <w:sz w:val="24"/>
          <w:szCs w:val="24"/>
        </w:rPr>
        <w:t xml:space="preserve">canyonning </w:t>
      </w:r>
      <w:r w:rsidR="00785F02">
        <w:rPr>
          <w:rFonts w:ascii="Arial" w:hAnsi="Arial" w:cs="Arial"/>
          <w:sz w:val="24"/>
          <w:szCs w:val="24"/>
        </w:rPr>
        <w:t xml:space="preserve">activity at the Saxetenbach </w:t>
      </w:r>
      <w:r w:rsidR="00C01B9B">
        <w:rPr>
          <w:rFonts w:ascii="Arial" w:hAnsi="Arial" w:cs="Arial"/>
          <w:sz w:val="24"/>
          <w:szCs w:val="24"/>
        </w:rPr>
        <w:t>site</w:t>
      </w:r>
      <w:r w:rsidR="007E594D">
        <w:rPr>
          <w:rFonts w:ascii="Arial" w:hAnsi="Arial" w:cs="Arial"/>
          <w:sz w:val="24"/>
          <w:szCs w:val="24"/>
        </w:rPr>
        <w:t xml:space="preserve">. </w:t>
      </w:r>
    </w:p>
    <w:p w14:paraId="48727E62" w14:textId="77777777" w:rsidR="00152E9D" w:rsidRPr="00A406E5" w:rsidRDefault="00152E9D" w:rsidP="0088687A">
      <w:pPr>
        <w:rPr>
          <w:rFonts w:ascii="Arial" w:hAnsi="Arial" w:cs="Arial"/>
          <w:sz w:val="24"/>
          <w:szCs w:val="24"/>
        </w:rPr>
      </w:pPr>
    </w:p>
    <w:p w14:paraId="6B674A5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A5B168" w14:textId="77777777" w:rsidTr="00C8667A">
        <w:trPr>
          <w:trHeight w:val="414"/>
        </w:trPr>
        <w:tc>
          <w:tcPr>
            <w:tcW w:w="10670" w:type="dxa"/>
            <w:shd w:val="clear" w:color="auto" w:fill="D9D9D9"/>
          </w:tcPr>
          <w:p w14:paraId="749C138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9939F66" w14:textId="77777777" w:rsidR="00D22D9C" w:rsidRPr="00A406E5" w:rsidRDefault="00D22D9C" w:rsidP="00D22D9C">
      <w:pPr>
        <w:jc w:val="both"/>
        <w:rPr>
          <w:rFonts w:ascii="Arial" w:hAnsi="Arial" w:cs="Arial"/>
          <w:sz w:val="22"/>
          <w:szCs w:val="22"/>
        </w:rPr>
      </w:pPr>
    </w:p>
    <w:p w14:paraId="3F56E3D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370B75C" w14:textId="77777777" w:rsidR="004D5E9B" w:rsidRDefault="004D5E9B" w:rsidP="00D22D9C">
      <w:pPr>
        <w:jc w:val="both"/>
        <w:rPr>
          <w:rFonts w:ascii="Arial" w:hAnsi="Arial" w:cs="Arial"/>
          <w:b/>
          <w:sz w:val="22"/>
          <w:szCs w:val="22"/>
        </w:rPr>
      </w:pPr>
    </w:p>
    <w:p w14:paraId="1636F3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52D2B9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w:t>
      </w:r>
      <w:r w:rsidRPr="00B403E9">
        <w:rPr>
          <w:rFonts w:ascii="Arial" w:hAnsi="Arial" w:cs="Arial"/>
          <w:sz w:val="22"/>
          <w:szCs w:val="22"/>
        </w:rPr>
        <w:t xml:space="preserve">include academic journal articles, textbooks, current news articles, organisational documents, and websites.  You should consider the </w:t>
      </w:r>
      <w:r w:rsidRPr="00B403E9">
        <w:rPr>
          <w:rFonts w:ascii="Arial" w:hAnsi="Arial" w:cs="Arial"/>
          <w:i/>
          <w:sz w:val="22"/>
          <w:szCs w:val="22"/>
        </w:rPr>
        <w:t>credibility</w:t>
      </w:r>
      <w:r w:rsidRPr="00B403E9">
        <w:rPr>
          <w:rFonts w:ascii="Arial" w:hAnsi="Arial" w:cs="Arial"/>
          <w:sz w:val="22"/>
          <w:szCs w:val="22"/>
        </w:rPr>
        <w:t xml:space="preserve"> of your sources; academic journals are normally highly credible sources while websites require careful consideration/selection and should be used sparingly.   Any</w:t>
      </w:r>
      <w:r w:rsidRPr="00A406E5">
        <w:rPr>
          <w:rFonts w:ascii="Arial" w:hAnsi="Arial" w:cs="Arial"/>
          <w:sz w:val="22"/>
          <w:szCs w:val="22"/>
        </w:rPr>
        <w:t xml:space="preserve">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w:t>
      </w:r>
      <w:r w:rsidRPr="00A406E5">
        <w:rPr>
          <w:rFonts w:ascii="Arial" w:hAnsi="Arial" w:cs="Arial"/>
          <w:sz w:val="22"/>
          <w:szCs w:val="22"/>
        </w:rPr>
        <w:lastRenderedPageBreak/>
        <w:t xml:space="preserve">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0EE6AB1" w14:textId="77777777" w:rsidR="00C01A3F" w:rsidRPr="00A406E5" w:rsidRDefault="00C01A3F" w:rsidP="00D22D9C">
      <w:pPr>
        <w:jc w:val="both"/>
        <w:rPr>
          <w:rFonts w:ascii="Arial" w:hAnsi="Arial" w:cs="Arial"/>
          <w:sz w:val="22"/>
          <w:szCs w:val="22"/>
        </w:rPr>
      </w:pPr>
    </w:p>
    <w:p w14:paraId="682A8EAF" w14:textId="77777777" w:rsidR="00AA4BE1"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7FE78A" w14:textId="732B88C3" w:rsidR="00C01A3F" w:rsidRPr="00A406E5" w:rsidRDefault="008A380E" w:rsidP="00C01A3F">
      <w:pPr>
        <w:jc w:val="both"/>
        <w:rPr>
          <w:rFonts w:ascii="Arial" w:hAnsi="Arial" w:cs="Arial"/>
          <w:i/>
          <w:sz w:val="22"/>
          <w:szCs w:val="22"/>
        </w:rPr>
      </w:pPr>
      <w:r>
        <w:rPr>
          <w:rFonts w:ascii="Arial" w:hAnsi="Arial" w:cs="Arial"/>
          <w:sz w:val="22"/>
          <w:szCs w:val="22"/>
        </w:rPr>
        <w:t xml:space="preserve">Refer to a good range of technical and academic literature to support your critical analysis of the </w:t>
      </w:r>
      <w:r w:rsidR="00A90E5C">
        <w:rPr>
          <w:rFonts w:ascii="Arial" w:hAnsi="Arial" w:cs="Arial"/>
          <w:sz w:val="22"/>
          <w:szCs w:val="22"/>
        </w:rPr>
        <w:t>incident.</w:t>
      </w:r>
    </w:p>
    <w:p w14:paraId="66E24770" w14:textId="77777777" w:rsidR="00C01A3F" w:rsidRPr="00A406E5" w:rsidRDefault="00C01A3F" w:rsidP="00D22D9C">
      <w:pPr>
        <w:jc w:val="both"/>
        <w:rPr>
          <w:rFonts w:ascii="Arial" w:hAnsi="Arial" w:cs="Arial"/>
          <w:sz w:val="22"/>
          <w:szCs w:val="22"/>
        </w:rPr>
      </w:pPr>
    </w:p>
    <w:p w14:paraId="11DB7745" w14:textId="77777777" w:rsidR="00D22D9C" w:rsidRPr="00A406E5" w:rsidRDefault="00D22D9C" w:rsidP="00D22D9C">
      <w:pPr>
        <w:jc w:val="both"/>
        <w:rPr>
          <w:rFonts w:ascii="Arial" w:hAnsi="Arial" w:cs="Arial"/>
          <w:sz w:val="22"/>
          <w:szCs w:val="22"/>
        </w:rPr>
      </w:pPr>
    </w:p>
    <w:p w14:paraId="2B7B54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74FC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40D9198" w14:textId="77777777" w:rsidR="00C01A3F" w:rsidRPr="00A406E5" w:rsidRDefault="00C01A3F" w:rsidP="00C01A3F">
      <w:pPr>
        <w:jc w:val="both"/>
        <w:rPr>
          <w:rFonts w:ascii="Arial" w:hAnsi="Arial" w:cs="Arial"/>
          <w:b/>
          <w:i/>
          <w:sz w:val="22"/>
          <w:szCs w:val="22"/>
        </w:rPr>
      </w:pPr>
    </w:p>
    <w:p w14:paraId="2FB3FFB0" w14:textId="77777777" w:rsidR="00167036" w:rsidRDefault="008042F0" w:rsidP="00022E52">
      <w:pPr>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541D634D" w14:textId="2764D5F6" w:rsidR="00022E52" w:rsidRDefault="00022E52" w:rsidP="00022E52">
      <w:pPr>
        <w:rPr>
          <w:rFonts w:ascii="Arial" w:hAnsi="Arial" w:cs="Arial"/>
          <w:sz w:val="22"/>
          <w:szCs w:val="22"/>
        </w:rPr>
      </w:pPr>
      <w:r>
        <w:rPr>
          <w:rFonts w:ascii="Arial" w:hAnsi="Arial" w:cs="Arial"/>
          <w:sz w:val="22"/>
          <w:szCs w:val="22"/>
        </w:rPr>
        <w:t>Demonstrate your knowledge and understanding of the dynamic environment of “combined water rock activities” as described by AALA in note 6.06 (2016) and the guidance notes from other authorities that might be considered relevant to this incident.</w:t>
      </w:r>
    </w:p>
    <w:p w14:paraId="06775605" w14:textId="77777777" w:rsidR="00022E52" w:rsidRDefault="00022E52" w:rsidP="00022E52">
      <w:pPr>
        <w:rPr>
          <w:rFonts w:ascii="Arial" w:hAnsi="Arial" w:cs="Arial"/>
          <w:sz w:val="22"/>
          <w:szCs w:val="22"/>
        </w:rPr>
      </w:pPr>
    </w:p>
    <w:p w14:paraId="2B2BB783" w14:textId="77777777" w:rsidR="00022E52" w:rsidRPr="00EB40B6" w:rsidRDefault="00022E52" w:rsidP="00022E52">
      <w:pPr>
        <w:rPr>
          <w:rFonts w:ascii="Arial" w:hAnsi="Arial" w:cs="Arial"/>
          <w:sz w:val="22"/>
          <w:szCs w:val="22"/>
        </w:rPr>
      </w:pPr>
      <w:r>
        <w:rPr>
          <w:rFonts w:ascii="Arial" w:hAnsi="Arial" w:cs="Arial"/>
          <w:sz w:val="22"/>
          <w:szCs w:val="22"/>
        </w:rPr>
        <w:t xml:space="preserve">Demonstrate your understanding of the Swiss Cheese Model. </w:t>
      </w:r>
    </w:p>
    <w:p w14:paraId="069F78D4" w14:textId="472BF12F" w:rsidR="00D22D9C" w:rsidRPr="00A406E5" w:rsidRDefault="00D22D9C" w:rsidP="00D22D9C">
      <w:pPr>
        <w:jc w:val="both"/>
        <w:rPr>
          <w:rFonts w:ascii="Arial" w:hAnsi="Arial" w:cs="Arial"/>
          <w:b/>
          <w:sz w:val="22"/>
          <w:szCs w:val="22"/>
        </w:rPr>
      </w:pPr>
    </w:p>
    <w:p w14:paraId="2EEAFE8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32A27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990400C" w14:textId="77777777" w:rsidR="00D22D9C" w:rsidRPr="00A406E5" w:rsidRDefault="00D22D9C" w:rsidP="00D22D9C">
      <w:pPr>
        <w:jc w:val="both"/>
        <w:rPr>
          <w:rFonts w:ascii="Arial" w:hAnsi="Arial" w:cs="Arial"/>
          <w:sz w:val="22"/>
          <w:szCs w:val="22"/>
        </w:rPr>
      </w:pPr>
    </w:p>
    <w:p w14:paraId="569B98CA" w14:textId="77777777" w:rsidR="00167036" w:rsidRDefault="008042F0" w:rsidP="008A3236">
      <w:pPr>
        <w:spacing w:after="120"/>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72E1777E" w14:textId="6A7861DE" w:rsidR="008A3236" w:rsidRDefault="008A3236" w:rsidP="008A3236">
      <w:pPr>
        <w:spacing w:after="120"/>
        <w:rPr>
          <w:rFonts w:ascii="Arial" w:hAnsi="Arial" w:cs="Arial"/>
          <w:sz w:val="22"/>
          <w:szCs w:val="14"/>
        </w:rPr>
      </w:pPr>
      <w:r>
        <w:rPr>
          <w:rFonts w:ascii="Arial" w:hAnsi="Arial" w:cs="Arial"/>
          <w:sz w:val="22"/>
          <w:szCs w:val="14"/>
        </w:rPr>
        <w:t>Identify and critically analyse the contributory factors that led to the incident.</w:t>
      </w:r>
    </w:p>
    <w:p w14:paraId="69D58F01" w14:textId="4EB2085F" w:rsidR="00C01A3F" w:rsidRPr="00A406E5" w:rsidRDefault="008A3236" w:rsidP="008A3236">
      <w:pPr>
        <w:jc w:val="both"/>
        <w:rPr>
          <w:rFonts w:ascii="Arial" w:hAnsi="Arial" w:cs="Arial"/>
          <w:sz w:val="22"/>
          <w:szCs w:val="22"/>
        </w:rPr>
      </w:pPr>
      <w:r w:rsidRPr="00EB40B6">
        <w:rPr>
          <w:rFonts w:ascii="Arial" w:hAnsi="Arial" w:cs="Arial"/>
          <w:sz w:val="22"/>
          <w:szCs w:val="22"/>
        </w:rPr>
        <w:t xml:space="preserve">Clearly demonstrate your critical appreciation </w:t>
      </w:r>
      <w:r>
        <w:rPr>
          <w:rFonts w:ascii="Arial" w:hAnsi="Arial" w:cs="Arial"/>
          <w:sz w:val="22"/>
          <w:szCs w:val="22"/>
        </w:rPr>
        <w:t xml:space="preserve">and application </w:t>
      </w:r>
      <w:r w:rsidRPr="00EB40B6">
        <w:rPr>
          <w:rFonts w:ascii="Arial" w:hAnsi="Arial" w:cs="Arial"/>
          <w:sz w:val="22"/>
          <w:szCs w:val="22"/>
        </w:rPr>
        <w:t xml:space="preserve">of Reason’s </w:t>
      </w:r>
      <w:r>
        <w:rPr>
          <w:rFonts w:ascii="Arial" w:hAnsi="Arial" w:cs="Arial"/>
          <w:sz w:val="22"/>
          <w:szCs w:val="22"/>
        </w:rPr>
        <w:t xml:space="preserve">(1990) </w:t>
      </w:r>
      <w:r w:rsidRPr="00EB40B6">
        <w:rPr>
          <w:rFonts w:ascii="Arial" w:hAnsi="Arial" w:cs="Arial"/>
          <w:sz w:val="22"/>
          <w:szCs w:val="22"/>
        </w:rPr>
        <w:t xml:space="preserve">Swiss Cheese </w:t>
      </w:r>
      <w:r>
        <w:rPr>
          <w:rFonts w:ascii="Arial" w:hAnsi="Arial" w:cs="Arial"/>
          <w:sz w:val="22"/>
          <w:szCs w:val="22"/>
        </w:rPr>
        <w:t>M</w:t>
      </w:r>
      <w:r w:rsidRPr="00EB40B6">
        <w:rPr>
          <w:rFonts w:ascii="Arial" w:hAnsi="Arial" w:cs="Arial"/>
          <w:sz w:val="22"/>
          <w:szCs w:val="22"/>
        </w:rPr>
        <w:t xml:space="preserve">odel.  </w:t>
      </w:r>
      <w:r>
        <w:rPr>
          <w:rFonts w:ascii="Arial" w:hAnsi="Arial" w:cs="Arial"/>
          <w:sz w:val="22"/>
          <w:szCs w:val="14"/>
        </w:rPr>
        <w:t xml:space="preserve"> </w:t>
      </w:r>
    </w:p>
    <w:p w14:paraId="40DC081C" w14:textId="77777777" w:rsidR="00D22D9C" w:rsidRPr="00A406E5" w:rsidRDefault="00D22D9C" w:rsidP="00D22D9C">
      <w:pPr>
        <w:jc w:val="both"/>
        <w:rPr>
          <w:rFonts w:ascii="Arial" w:hAnsi="Arial" w:cs="Arial"/>
          <w:b/>
          <w:sz w:val="22"/>
          <w:szCs w:val="22"/>
        </w:rPr>
      </w:pPr>
    </w:p>
    <w:p w14:paraId="542FDF7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B9D4C3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81042F" w14:textId="77777777" w:rsidR="00D22D9C" w:rsidRPr="00A406E5" w:rsidRDefault="00D22D9C" w:rsidP="00D22D9C">
      <w:pPr>
        <w:jc w:val="both"/>
        <w:rPr>
          <w:rFonts w:ascii="Arial" w:hAnsi="Arial" w:cs="Arial"/>
          <w:sz w:val="22"/>
          <w:szCs w:val="22"/>
        </w:rPr>
      </w:pPr>
    </w:p>
    <w:p w14:paraId="45A61ABD" w14:textId="77777777" w:rsidR="00AA4BE1" w:rsidRDefault="008042F0" w:rsidP="00AA4BE1">
      <w:pPr>
        <w:spacing w:after="120"/>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DC85F5" w14:textId="4F77E557" w:rsidR="00AA4BE1" w:rsidRDefault="00AA4BE1" w:rsidP="00AA4BE1">
      <w:pPr>
        <w:spacing w:after="120"/>
        <w:rPr>
          <w:rFonts w:ascii="Arial" w:hAnsi="Arial" w:cs="Arial"/>
          <w:sz w:val="22"/>
          <w:szCs w:val="14"/>
        </w:rPr>
      </w:pPr>
      <w:r>
        <w:rPr>
          <w:rFonts w:ascii="Arial" w:hAnsi="Arial" w:cs="Arial"/>
          <w:sz w:val="22"/>
          <w:szCs w:val="22"/>
        </w:rPr>
        <w:t>Make explicit links between contributory factors and control measures that might mitigate against these factors.</w:t>
      </w:r>
      <w:r>
        <w:rPr>
          <w:rFonts w:ascii="Arial" w:hAnsi="Arial" w:cs="Arial"/>
          <w:sz w:val="22"/>
          <w:szCs w:val="14"/>
        </w:rPr>
        <w:t xml:space="preserve"> </w:t>
      </w:r>
    </w:p>
    <w:p w14:paraId="58613731" w14:textId="396502DC" w:rsidR="00C01A3F" w:rsidRPr="00A406E5" w:rsidRDefault="00AA4BE1" w:rsidP="00AA4BE1">
      <w:pPr>
        <w:rPr>
          <w:rFonts w:ascii="Arial" w:hAnsi="Arial" w:cs="Arial"/>
          <w:sz w:val="22"/>
          <w:szCs w:val="22"/>
        </w:rPr>
      </w:pPr>
      <w:r>
        <w:rPr>
          <w:rFonts w:ascii="Arial" w:hAnsi="Arial" w:cs="Arial"/>
          <w:sz w:val="22"/>
          <w:szCs w:val="14"/>
        </w:rPr>
        <w:t>Create a risk assessment that clearly identifies the hazards, risks, and possible control measures for canyonning at the site.</w:t>
      </w:r>
    </w:p>
    <w:p w14:paraId="248F3329" w14:textId="77777777" w:rsidR="008566E5" w:rsidRPr="00A406E5" w:rsidRDefault="008566E5" w:rsidP="00D22D9C">
      <w:pPr>
        <w:jc w:val="both"/>
        <w:rPr>
          <w:rFonts w:ascii="Arial" w:hAnsi="Arial" w:cs="Arial"/>
          <w:sz w:val="22"/>
          <w:szCs w:val="22"/>
        </w:rPr>
      </w:pPr>
    </w:p>
    <w:p w14:paraId="24AA76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A7DAA2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F47C73" w14:textId="77777777" w:rsidR="00995D51" w:rsidRDefault="00995D51" w:rsidP="00D22D9C">
      <w:pPr>
        <w:jc w:val="both"/>
        <w:rPr>
          <w:rFonts w:ascii="Arial" w:hAnsi="Arial" w:cs="Arial"/>
          <w:sz w:val="22"/>
          <w:szCs w:val="22"/>
        </w:rPr>
      </w:pPr>
    </w:p>
    <w:p w14:paraId="1B56EDB2" w14:textId="77777777" w:rsidR="00D22D9C" w:rsidRPr="00A406E5" w:rsidRDefault="00D22D9C" w:rsidP="00D22D9C">
      <w:pPr>
        <w:jc w:val="both"/>
        <w:rPr>
          <w:rFonts w:ascii="Arial" w:hAnsi="Arial" w:cs="Arial"/>
          <w:sz w:val="22"/>
          <w:szCs w:val="22"/>
        </w:rPr>
      </w:pPr>
    </w:p>
    <w:p w14:paraId="475508B4" w14:textId="0C1996EB" w:rsidR="00D22D9C"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029C7">
        <w:rPr>
          <w:rFonts w:ascii="Arial" w:hAnsi="Arial" w:cs="Arial"/>
          <w:sz w:val="22"/>
          <w:szCs w:val="22"/>
        </w:rPr>
        <w:t>Highlight how your critical examination of this incident might relate to your own practice of outdoor adventurous activities, from the perspective of a member of activity staff, as a commissioning agent or participant.</w:t>
      </w:r>
    </w:p>
    <w:p w14:paraId="243BAF8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0CA2C4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BE1C1F" w14:textId="77777777" w:rsidTr="00152E9D">
        <w:trPr>
          <w:jc w:val="center"/>
        </w:trPr>
        <w:tc>
          <w:tcPr>
            <w:tcW w:w="10670" w:type="dxa"/>
            <w:shd w:val="clear" w:color="auto" w:fill="BFBFBF"/>
          </w:tcPr>
          <w:p w14:paraId="0711964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49A94E" w14:textId="77777777" w:rsidR="00152E9D" w:rsidRPr="00A406E5" w:rsidRDefault="00152E9D" w:rsidP="00152E9D">
      <w:pPr>
        <w:rPr>
          <w:rFonts w:ascii="Arial" w:hAnsi="Arial" w:cs="Arial"/>
        </w:rPr>
      </w:pPr>
    </w:p>
    <w:p w14:paraId="64F0D93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6CA28E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905E3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CB00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7C44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4C2E5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99DA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5011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553DA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833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02B0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3B3788" w14:textId="77777777" w:rsidR="00152E9D" w:rsidRPr="00A406E5" w:rsidRDefault="001E1677"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CE4C59" w14:textId="77777777" w:rsidR="00152E9D" w:rsidRPr="00A406E5" w:rsidRDefault="00152E9D" w:rsidP="00152E9D">
            <w:pPr>
              <w:jc w:val="center"/>
              <w:rPr>
                <w:rFonts w:ascii="Arial" w:hAnsi="Arial" w:cs="Arial"/>
                <w:sz w:val="32"/>
              </w:rPr>
            </w:pPr>
          </w:p>
        </w:tc>
      </w:tr>
      <w:tr w:rsidR="00152E9D" w:rsidRPr="00A406E5" w14:paraId="250539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F46CD3" w14:textId="5DD57D81" w:rsidR="00152E9D" w:rsidRPr="00EB40B6" w:rsidRDefault="00432B72" w:rsidP="00EB40B6">
            <w:pPr>
              <w:spacing w:after="120"/>
              <w:rPr>
                <w:rFonts w:ascii="Arial" w:hAnsi="Arial" w:cs="Arial"/>
                <w:sz w:val="22"/>
                <w:szCs w:val="14"/>
              </w:rPr>
            </w:pPr>
            <w:r>
              <w:rPr>
                <w:rFonts w:ascii="Arial" w:hAnsi="Arial" w:cs="Arial"/>
                <w:sz w:val="22"/>
                <w:szCs w:val="22"/>
              </w:rPr>
              <w:t>Refer to a good range of technical and academic literature to support your critical analysis of the incident</w:t>
            </w:r>
          </w:p>
        </w:tc>
        <w:tc>
          <w:tcPr>
            <w:tcW w:w="416" w:type="pct"/>
            <w:tcBorders>
              <w:top w:val="single" w:sz="4" w:space="0" w:color="auto"/>
              <w:left w:val="single" w:sz="4" w:space="0" w:color="auto"/>
              <w:right w:val="single" w:sz="4" w:space="0" w:color="auto"/>
            </w:tcBorders>
          </w:tcPr>
          <w:p w14:paraId="07FFC2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D2BF63" w14:textId="77777777" w:rsidR="00152E9D" w:rsidRPr="00A406E5" w:rsidRDefault="00152E9D" w:rsidP="00152E9D">
            <w:pPr>
              <w:jc w:val="center"/>
              <w:rPr>
                <w:rFonts w:ascii="Arial" w:hAnsi="Arial" w:cs="Arial"/>
                <w:sz w:val="32"/>
              </w:rPr>
            </w:pPr>
          </w:p>
        </w:tc>
      </w:tr>
      <w:tr w:rsidR="00152E9D" w:rsidRPr="00A406E5" w14:paraId="5447F58E" w14:textId="77777777" w:rsidTr="00A85BFE">
        <w:trPr>
          <w:trHeight w:val="451"/>
        </w:trPr>
        <w:tc>
          <w:tcPr>
            <w:tcW w:w="4169" w:type="pct"/>
            <w:vMerge/>
            <w:tcBorders>
              <w:left w:val="single" w:sz="4" w:space="0" w:color="auto"/>
              <w:bottom w:val="single" w:sz="4" w:space="0" w:color="auto"/>
              <w:right w:val="single" w:sz="4" w:space="0" w:color="auto"/>
            </w:tcBorders>
          </w:tcPr>
          <w:p w14:paraId="547A77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54B6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D99C24" w14:textId="77777777" w:rsidR="00152E9D" w:rsidRPr="00A406E5" w:rsidRDefault="00152E9D" w:rsidP="00152E9D">
            <w:pPr>
              <w:jc w:val="center"/>
              <w:rPr>
                <w:rFonts w:ascii="Arial" w:hAnsi="Arial" w:cs="Arial"/>
                <w:sz w:val="32"/>
              </w:rPr>
            </w:pPr>
          </w:p>
        </w:tc>
      </w:tr>
      <w:tr w:rsidR="00152E9D" w:rsidRPr="00A406E5" w14:paraId="33E821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438A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21F3A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21E6FC" w14:textId="77777777" w:rsidR="00152E9D" w:rsidRPr="00A406E5" w:rsidRDefault="004A79F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A71BF3" w14:textId="77777777" w:rsidR="00152E9D" w:rsidRPr="00A406E5" w:rsidRDefault="00152E9D" w:rsidP="00152E9D">
            <w:pPr>
              <w:jc w:val="center"/>
              <w:rPr>
                <w:rFonts w:ascii="Arial" w:hAnsi="Arial" w:cs="Arial"/>
                <w:sz w:val="32"/>
              </w:rPr>
            </w:pPr>
          </w:p>
        </w:tc>
      </w:tr>
      <w:tr w:rsidR="00152E9D" w:rsidRPr="00A406E5" w14:paraId="45AFE8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2E580A" w14:textId="77777777" w:rsidR="007D5D36" w:rsidRDefault="00432B72" w:rsidP="00EB40B6">
            <w:pPr>
              <w:rPr>
                <w:rFonts w:ascii="Arial" w:hAnsi="Arial" w:cs="Arial"/>
                <w:sz w:val="22"/>
                <w:szCs w:val="22"/>
              </w:rPr>
            </w:pPr>
            <w:r>
              <w:rPr>
                <w:rFonts w:ascii="Arial" w:hAnsi="Arial" w:cs="Arial"/>
                <w:sz w:val="22"/>
                <w:szCs w:val="22"/>
              </w:rPr>
              <w:t xml:space="preserve">Demonstrate your knowledge and understanding of the dynamic environment </w:t>
            </w:r>
            <w:r w:rsidR="00B83AB2">
              <w:rPr>
                <w:rFonts w:ascii="Arial" w:hAnsi="Arial" w:cs="Arial"/>
                <w:sz w:val="22"/>
                <w:szCs w:val="22"/>
              </w:rPr>
              <w:t>of “combined</w:t>
            </w:r>
            <w:r>
              <w:rPr>
                <w:rFonts w:ascii="Arial" w:hAnsi="Arial" w:cs="Arial"/>
                <w:sz w:val="22"/>
                <w:szCs w:val="22"/>
              </w:rPr>
              <w:t xml:space="preserve"> water</w:t>
            </w:r>
            <w:r w:rsidR="00B83AB2">
              <w:rPr>
                <w:rFonts w:ascii="Arial" w:hAnsi="Arial" w:cs="Arial"/>
                <w:sz w:val="22"/>
                <w:szCs w:val="22"/>
              </w:rPr>
              <w:t xml:space="preserve"> rock</w:t>
            </w:r>
            <w:r>
              <w:rPr>
                <w:rFonts w:ascii="Arial" w:hAnsi="Arial" w:cs="Arial"/>
                <w:sz w:val="22"/>
                <w:szCs w:val="22"/>
              </w:rPr>
              <w:t xml:space="preserve"> activities</w:t>
            </w:r>
            <w:r w:rsidR="00B83AB2">
              <w:rPr>
                <w:rFonts w:ascii="Arial" w:hAnsi="Arial" w:cs="Arial"/>
                <w:sz w:val="22"/>
                <w:szCs w:val="22"/>
              </w:rPr>
              <w:t>”</w:t>
            </w:r>
            <w:r>
              <w:rPr>
                <w:rFonts w:ascii="Arial" w:hAnsi="Arial" w:cs="Arial"/>
                <w:sz w:val="22"/>
                <w:szCs w:val="22"/>
              </w:rPr>
              <w:t xml:space="preserve"> as described by AALA</w:t>
            </w:r>
            <w:r w:rsidR="00B83AB2">
              <w:rPr>
                <w:rFonts w:ascii="Arial" w:hAnsi="Arial" w:cs="Arial"/>
                <w:sz w:val="22"/>
                <w:szCs w:val="22"/>
              </w:rPr>
              <w:t xml:space="preserve"> in note 6.06 (2016) and the guidance notes from other </w:t>
            </w:r>
            <w:r w:rsidR="009D422B">
              <w:rPr>
                <w:rFonts w:ascii="Arial" w:hAnsi="Arial" w:cs="Arial"/>
                <w:sz w:val="22"/>
                <w:szCs w:val="22"/>
              </w:rPr>
              <w:t>authorities</w:t>
            </w:r>
            <w:r w:rsidR="00FA20F2">
              <w:rPr>
                <w:rFonts w:ascii="Arial" w:hAnsi="Arial" w:cs="Arial"/>
                <w:sz w:val="22"/>
                <w:szCs w:val="22"/>
              </w:rPr>
              <w:t xml:space="preserve"> </w:t>
            </w:r>
            <w:r w:rsidR="00B83AB2">
              <w:rPr>
                <w:rFonts w:ascii="Arial" w:hAnsi="Arial" w:cs="Arial"/>
                <w:sz w:val="22"/>
                <w:szCs w:val="22"/>
              </w:rPr>
              <w:t>that might be considered relevant to this incident.</w:t>
            </w:r>
          </w:p>
          <w:p w14:paraId="796091FE" w14:textId="77777777" w:rsidR="00EC2D19" w:rsidRDefault="00EC2D19" w:rsidP="00EB40B6">
            <w:pPr>
              <w:rPr>
                <w:rFonts w:ascii="Arial" w:hAnsi="Arial" w:cs="Arial"/>
                <w:sz w:val="22"/>
                <w:szCs w:val="22"/>
              </w:rPr>
            </w:pPr>
          </w:p>
          <w:p w14:paraId="6B517F20" w14:textId="49EBE297" w:rsidR="00EB40B6" w:rsidRPr="00EB40B6" w:rsidRDefault="00BD4EDE" w:rsidP="00EB40B6">
            <w:pPr>
              <w:rPr>
                <w:rFonts w:ascii="Arial" w:hAnsi="Arial" w:cs="Arial"/>
                <w:sz w:val="22"/>
                <w:szCs w:val="22"/>
              </w:rPr>
            </w:pPr>
            <w:r>
              <w:rPr>
                <w:rFonts w:ascii="Arial" w:hAnsi="Arial" w:cs="Arial"/>
                <w:sz w:val="22"/>
                <w:szCs w:val="22"/>
              </w:rPr>
              <w:t xml:space="preserve">Demonstrate your understanding of the Swiss Cheese Model. </w:t>
            </w:r>
          </w:p>
          <w:p w14:paraId="3086E2C4" w14:textId="77777777" w:rsidR="00152E9D" w:rsidRPr="00A406E5" w:rsidRDefault="00152E9D" w:rsidP="00EB40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B641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01BCAD" w14:textId="77777777" w:rsidR="00152E9D" w:rsidRPr="00A406E5" w:rsidRDefault="00152E9D" w:rsidP="00152E9D">
            <w:pPr>
              <w:jc w:val="center"/>
              <w:rPr>
                <w:rFonts w:ascii="Arial" w:hAnsi="Arial" w:cs="Arial"/>
                <w:sz w:val="32"/>
              </w:rPr>
            </w:pPr>
          </w:p>
        </w:tc>
      </w:tr>
      <w:tr w:rsidR="00152E9D" w:rsidRPr="00A406E5" w14:paraId="1802F07D" w14:textId="77777777" w:rsidTr="00A85BFE">
        <w:trPr>
          <w:trHeight w:val="451"/>
        </w:trPr>
        <w:tc>
          <w:tcPr>
            <w:tcW w:w="4169" w:type="pct"/>
            <w:vMerge/>
            <w:tcBorders>
              <w:left w:val="single" w:sz="4" w:space="0" w:color="auto"/>
              <w:bottom w:val="single" w:sz="4" w:space="0" w:color="auto"/>
              <w:right w:val="single" w:sz="4" w:space="0" w:color="auto"/>
            </w:tcBorders>
          </w:tcPr>
          <w:p w14:paraId="0885C3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B45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F047E5" w14:textId="77777777" w:rsidR="00152E9D" w:rsidRPr="00A406E5" w:rsidRDefault="00152E9D" w:rsidP="00152E9D">
            <w:pPr>
              <w:jc w:val="center"/>
              <w:rPr>
                <w:rFonts w:ascii="Arial" w:hAnsi="Arial" w:cs="Arial"/>
                <w:sz w:val="32"/>
              </w:rPr>
            </w:pPr>
          </w:p>
        </w:tc>
      </w:tr>
      <w:tr w:rsidR="00152E9D" w:rsidRPr="00A406E5" w14:paraId="18A843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D0AC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76905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FB1AC0" w14:textId="77777777" w:rsidR="00152E9D" w:rsidRPr="00A406E5" w:rsidRDefault="004841C5"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3E21ED" w14:textId="77777777" w:rsidR="00152E9D" w:rsidRPr="00A406E5" w:rsidRDefault="00152E9D" w:rsidP="00152E9D">
            <w:pPr>
              <w:jc w:val="center"/>
              <w:rPr>
                <w:rFonts w:ascii="Arial" w:hAnsi="Arial" w:cs="Arial"/>
                <w:sz w:val="32"/>
              </w:rPr>
            </w:pPr>
          </w:p>
        </w:tc>
      </w:tr>
      <w:tr w:rsidR="00152E9D" w:rsidRPr="00A406E5" w14:paraId="7D4C11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FECA88" w14:textId="77777777" w:rsidR="008433D5" w:rsidRDefault="008433D5" w:rsidP="008433D5">
            <w:pPr>
              <w:spacing w:after="120"/>
              <w:rPr>
                <w:rFonts w:ascii="Arial" w:hAnsi="Arial" w:cs="Arial"/>
                <w:sz w:val="22"/>
                <w:szCs w:val="14"/>
              </w:rPr>
            </w:pPr>
            <w:r>
              <w:rPr>
                <w:rFonts w:ascii="Arial" w:hAnsi="Arial" w:cs="Arial"/>
                <w:sz w:val="22"/>
                <w:szCs w:val="14"/>
              </w:rPr>
              <w:t>Identify and critically analyse the contributory factors that led to the incident.</w:t>
            </w:r>
          </w:p>
          <w:p w14:paraId="5592D7C0" w14:textId="20157095" w:rsidR="00170859" w:rsidRPr="00227B27" w:rsidRDefault="009843EA" w:rsidP="00152E9D">
            <w:pPr>
              <w:spacing w:after="120"/>
              <w:rPr>
                <w:rFonts w:ascii="Arial" w:hAnsi="Arial" w:cs="Arial"/>
                <w:sz w:val="22"/>
                <w:szCs w:val="22"/>
              </w:rPr>
            </w:pPr>
            <w:r w:rsidRPr="00EB40B6">
              <w:rPr>
                <w:rFonts w:ascii="Arial" w:hAnsi="Arial" w:cs="Arial"/>
                <w:sz w:val="22"/>
                <w:szCs w:val="22"/>
              </w:rPr>
              <w:t xml:space="preserve">Clearly demonstrate your critical appreciation </w:t>
            </w:r>
            <w:r w:rsidR="00F34C2A">
              <w:rPr>
                <w:rFonts w:ascii="Arial" w:hAnsi="Arial" w:cs="Arial"/>
                <w:sz w:val="22"/>
                <w:szCs w:val="22"/>
              </w:rPr>
              <w:t xml:space="preserve">and application </w:t>
            </w:r>
            <w:r w:rsidRPr="00EB40B6">
              <w:rPr>
                <w:rFonts w:ascii="Arial" w:hAnsi="Arial" w:cs="Arial"/>
                <w:sz w:val="22"/>
                <w:szCs w:val="22"/>
              </w:rPr>
              <w:t xml:space="preserve">of Reason’s </w:t>
            </w:r>
            <w:r>
              <w:rPr>
                <w:rFonts w:ascii="Arial" w:hAnsi="Arial" w:cs="Arial"/>
                <w:sz w:val="22"/>
                <w:szCs w:val="22"/>
              </w:rPr>
              <w:t xml:space="preserve">(1990) </w:t>
            </w:r>
            <w:r w:rsidRPr="00EB40B6">
              <w:rPr>
                <w:rFonts w:ascii="Arial" w:hAnsi="Arial" w:cs="Arial"/>
                <w:sz w:val="22"/>
                <w:szCs w:val="22"/>
              </w:rPr>
              <w:t xml:space="preserve">Swiss Cheese </w:t>
            </w:r>
            <w:r>
              <w:rPr>
                <w:rFonts w:ascii="Arial" w:hAnsi="Arial" w:cs="Arial"/>
                <w:sz w:val="22"/>
                <w:szCs w:val="22"/>
              </w:rPr>
              <w:t>M</w:t>
            </w:r>
            <w:r w:rsidRPr="00EB40B6">
              <w:rPr>
                <w:rFonts w:ascii="Arial" w:hAnsi="Arial" w:cs="Arial"/>
                <w:sz w:val="22"/>
                <w:szCs w:val="22"/>
              </w:rPr>
              <w:t xml:space="preserve">odel.  </w:t>
            </w:r>
            <w:r w:rsidR="009B4340">
              <w:rPr>
                <w:rFonts w:ascii="Arial" w:hAnsi="Arial" w:cs="Arial"/>
                <w:sz w:val="22"/>
                <w:szCs w:val="14"/>
              </w:rPr>
              <w:t xml:space="preserve"> </w:t>
            </w:r>
          </w:p>
        </w:tc>
        <w:tc>
          <w:tcPr>
            <w:tcW w:w="416" w:type="pct"/>
            <w:tcBorders>
              <w:top w:val="single" w:sz="4" w:space="0" w:color="auto"/>
              <w:left w:val="single" w:sz="4" w:space="0" w:color="auto"/>
              <w:right w:val="single" w:sz="4" w:space="0" w:color="auto"/>
            </w:tcBorders>
          </w:tcPr>
          <w:p w14:paraId="7D6BD2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741B67" w14:textId="77777777" w:rsidR="00152E9D" w:rsidRPr="00A406E5" w:rsidRDefault="00152E9D" w:rsidP="00152E9D">
            <w:pPr>
              <w:jc w:val="center"/>
              <w:rPr>
                <w:rFonts w:ascii="Arial" w:hAnsi="Arial" w:cs="Arial"/>
                <w:sz w:val="32"/>
              </w:rPr>
            </w:pPr>
          </w:p>
        </w:tc>
      </w:tr>
      <w:tr w:rsidR="00152E9D" w:rsidRPr="00A406E5" w14:paraId="77B975E3" w14:textId="77777777" w:rsidTr="00A85BFE">
        <w:trPr>
          <w:trHeight w:val="451"/>
        </w:trPr>
        <w:tc>
          <w:tcPr>
            <w:tcW w:w="4169" w:type="pct"/>
            <w:vMerge/>
            <w:tcBorders>
              <w:left w:val="single" w:sz="4" w:space="0" w:color="auto"/>
              <w:bottom w:val="single" w:sz="4" w:space="0" w:color="auto"/>
              <w:right w:val="single" w:sz="4" w:space="0" w:color="auto"/>
            </w:tcBorders>
          </w:tcPr>
          <w:p w14:paraId="6A4E79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85EC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D72CA" w14:textId="77777777" w:rsidR="00152E9D" w:rsidRPr="00A406E5" w:rsidRDefault="00152E9D" w:rsidP="00152E9D">
            <w:pPr>
              <w:jc w:val="center"/>
              <w:rPr>
                <w:rFonts w:ascii="Arial" w:hAnsi="Arial" w:cs="Arial"/>
                <w:sz w:val="32"/>
              </w:rPr>
            </w:pPr>
          </w:p>
        </w:tc>
      </w:tr>
      <w:tr w:rsidR="00152E9D" w:rsidRPr="00A406E5" w14:paraId="3B946C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EC82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60A7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139D67" w14:textId="77777777" w:rsidR="00152E9D" w:rsidRPr="00A406E5" w:rsidRDefault="001E1677"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8A3808" w14:textId="77777777" w:rsidR="00152E9D" w:rsidRPr="00A406E5" w:rsidRDefault="00152E9D" w:rsidP="00152E9D">
            <w:pPr>
              <w:jc w:val="center"/>
              <w:rPr>
                <w:rFonts w:ascii="Arial" w:hAnsi="Arial" w:cs="Arial"/>
                <w:sz w:val="32"/>
              </w:rPr>
            </w:pPr>
          </w:p>
        </w:tc>
      </w:tr>
      <w:tr w:rsidR="00152E9D" w:rsidRPr="00A406E5" w14:paraId="023CD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534BFED" w14:textId="6D629723" w:rsidR="00455902" w:rsidRDefault="00455902" w:rsidP="00CE0553">
            <w:pPr>
              <w:spacing w:after="120"/>
              <w:rPr>
                <w:rFonts w:ascii="Arial" w:hAnsi="Arial" w:cs="Arial"/>
                <w:sz w:val="22"/>
                <w:szCs w:val="14"/>
              </w:rPr>
            </w:pPr>
            <w:r>
              <w:rPr>
                <w:rFonts w:ascii="Arial" w:hAnsi="Arial" w:cs="Arial"/>
                <w:sz w:val="22"/>
                <w:szCs w:val="22"/>
              </w:rPr>
              <w:t xml:space="preserve">Make explicit links between </w:t>
            </w:r>
            <w:r w:rsidR="00541B3A">
              <w:rPr>
                <w:rFonts w:ascii="Arial" w:hAnsi="Arial" w:cs="Arial"/>
                <w:sz w:val="22"/>
                <w:szCs w:val="22"/>
              </w:rPr>
              <w:t>contributory</w:t>
            </w:r>
            <w:r>
              <w:rPr>
                <w:rFonts w:ascii="Arial" w:hAnsi="Arial" w:cs="Arial"/>
                <w:sz w:val="22"/>
                <w:szCs w:val="22"/>
              </w:rPr>
              <w:t xml:space="preserve"> factors and control measures that </w:t>
            </w:r>
            <w:r w:rsidR="00541B3A">
              <w:rPr>
                <w:rFonts w:ascii="Arial" w:hAnsi="Arial" w:cs="Arial"/>
                <w:sz w:val="22"/>
                <w:szCs w:val="22"/>
              </w:rPr>
              <w:t>might</w:t>
            </w:r>
            <w:r>
              <w:rPr>
                <w:rFonts w:ascii="Arial" w:hAnsi="Arial" w:cs="Arial"/>
                <w:sz w:val="22"/>
                <w:szCs w:val="22"/>
              </w:rPr>
              <w:t xml:space="preserve"> mitigate </w:t>
            </w:r>
            <w:r w:rsidR="003A29AB">
              <w:rPr>
                <w:rFonts w:ascii="Arial" w:hAnsi="Arial" w:cs="Arial"/>
                <w:sz w:val="22"/>
                <w:szCs w:val="22"/>
              </w:rPr>
              <w:t xml:space="preserve">against </w:t>
            </w:r>
            <w:r>
              <w:rPr>
                <w:rFonts w:ascii="Arial" w:hAnsi="Arial" w:cs="Arial"/>
                <w:sz w:val="22"/>
                <w:szCs w:val="22"/>
              </w:rPr>
              <w:t xml:space="preserve">these </w:t>
            </w:r>
            <w:r w:rsidR="003A29AB">
              <w:rPr>
                <w:rFonts w:ascii="Arial" w:hAnsi="Arial" w:cs="Arial"/>
                <w:sz w:val="22"/>
                <w:szCs w:val="22"/>
              </w:rPr>
              <w:t>factors.</w:t>
            </w:r>
            <w:r>
              <w:rPr>
                <w:rFonts w:ascii="Arial" w:hAnsi="Arial" w:cs="Arial"/>
                <w:sz w:val="22"/>
                <w:szCs w:val="14"/>
              </w:rPr>
              <w:t xml:space="preserve"> </w:t>
            </w:r>
          </w:p>
          <w:p w14:paraId="53B3916E" w14:textId="07BBB2C5" w:rsidR="00682C95" w:rsidRPr="00682C95" w:rsidRDefault="004066D5" w:rsidP="00CE0553">
            <w:pPr>
              <w:spacing w:after="120"/>
              <w:rPr>
                <w:rFonts w:ascii="Arial" w:hAnsi="Arial" w:cs="Arial"/>
                <w:sz w:val="22"/>
                <w:szCs w:val="14"/>
              </w:rPr>
            </w:pPr>
            <w:r>
              <w:rPr>
                <w:rFonts w:ascii="Arial" w:hAnsi="Arial" w:cs="Arial"/>
                <w:sz w:val="22"/>
                <w:szCs w:val="14"/>
              </w:rPr>
              <w:t>Create a</w:t>
            </w:r>
            <w:r w:rsidR="00CA49EE">
              <w:rPr>
                <w:rFonts w:ascii="Arial" w:hAnsi="Arial" w:cs="Arial"/>
                <w:sz w:val="22"/>
                <w:szCs w:val="14"/>
              </w:rPr>
              <w:t xml:space="preserve"> </w:t>
            </w:r>
            <w:r>
              <w:rPr>
                <w:rFonts w:ascii="Arial" w:hAnsi="Arial" w:cs="Arial"/>
                <w:sz w:val="22"/>
                <w:szCs w:val="14"/>
              </w:rPr>
              <w:t>risk assessment that clearly identifies the haz</w:t>
            </w:r>
            <w:r w:rsidR="00CA49EE">
              <w:rPr>
                <w:rFonts w:ascii="Arial" w:hAnsi="Arial" w:cs="Arial"/>
                <w:sz w:val="22"/>
                <w:szCs w:val="14"/>
              </w:rPr>
              <w:t xml:space="preserve">ards, </w:t>
            </w:r>
            <w:r w:rsidR="00E11A03">
              <w:rPr>
                <w:rFonts w:ascii="Arial" w:hAnsi="Arial" w:cs="Arial"/>
                <w:sz w:val="22"/>
                <w:szCs w:val="14"/>
              </w:rPr>
              <w:t>risks,</w:t>
            </w:r>
            <w:r w:rsidR="00CA49EE">
              <w:rPr>
                <w:rFonts w:ascii="Arial" w:hAnsi="Arial" w:cs="Arial"/>
                <w:sz w:val="22"/>
                <w:szCs w:val="14"/>
              </w:rPr>
              <w:t xml:space="preserve"> and </w:t>
            </w:r>
            <w:r w:rsidR="000B1261">
              <w:rPr>
                <w:rFonts w:ascii="Arial" w:hAnsi="Arial" w:cs="Arial"/>
                <w:sz w:val="22"/>
                <w:szCs w:val="14"/>
              </w:rPr>
              <w:t xml:space="preserve">possible </w:t>
            </w:r>
            <w:r w:rsidR="00CA49EE">
              <w:rPr>
                <w:rFonts w:ascii="Arial" w:hAnsi="Arial" w:cs="Arial"/>
                <w:sz w:val="22"/>
                <w:szCs w:val="14"/>
              </w:rPr>
              <w:t xml:space="preserve">control measures </w:t>
            </w:r>
            <w:r w:rsidR="000B1261">
              <w:rPr>
                <w:rFonts w:ascii="Arial" w:hAnsi="Arial" w:cs="Arial"/>
                <w:sz w:val="22"/>
                <w:szCs w:val="14"/>
              </w:rPr>
              <w:t xml:space="preserve">for canyonning at the site. </w:t>
            </w:r>
          </w:p>
        </w:tc>
        <w:tc>
          <w:tcPr>
            <w:tcW w:w="416" w:type="pct"/>
            <w:tcBorders>
              <w:top w:val="single" w:sz="4" w:space="0" w:color="auto"/>
              <w:left w:val="single" w:sz="4" w:space="0" w:color="auto"/>
              <w:right w:val="single" w:sz="4" w:space="0" w:color="auto"/>
            </w:tcBorders>
          </w:tcPr>
          <w:p w14:paraId="2ADF1A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15FAA1" w14:textId="77777777" w:rsidR="00152E9D" w:rsidRPr="00A406E5" w:rsidRDefault="00152E9D" w:rsidP="00152E9D">
            <w:pPr>
              <w:jc w:val="center"/>
              <w:rPr>
                <w:rFonts w:ascii="Arial" w:hAnsi="Arial" w:cs="Arial"/>
                <w:sz w:val="32"/>
              </w:rPr>
            </w:pPr>
          </w:p>
        </w:tc>
      </w:tr>
      <w:tr w:rsidR="00152E9D" w:rsidRPr="00A406E5" w14:paraId="36DC2804" w14:textId="77777777" w:rsidTr="00A85BFE">
        <w:trPr>
          <w:trHeight w:val="450"/>
        </w:trPr>
        <w:tc>
          <w:tcPr>
            <w:tcW w:w="4169" w:type="pct"/>
            <w:vMerge/>
            <w:tcBorders>
              <w:left w:val="single" w:sz="4" w:space="0" w:color="auto"/>
              <w:bottom w:val="single" w:sz="4" w:space="0" w:color="auto"/>
              <w:right w:val="single" w:sz="4" w:space="0" w:color="auto"/>
            </w:tcBorders>
          </w:tcPr>
          <w:p w14:paraId="746002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5420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014D7" w14:textId="77777777" w:rsidR="00152E9D" w:rsidRPr="00A406E5" w:rsidRDefault="00152E9D" w:rsidP="00152E9D">
            <w:pPr>
              <w:jc w:val="center"/>
              <w:rPr>
                <w:rFonts w:ascii="Arial" w:hAnsi="Arial" w:cs="Arial"/>
                <w:sz w:val="32"/>
              </w:rPr>
            </w:pPr>
          </w:p>
        </w:tc>
      </w:tr>
      <w:tr w:rsidR="00152E9D" w:rsidRPr="00A406E5" w14:paraId="761308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F7E5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3A22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59ED08" w14:textId="77777777" w:rsidR="00152E9D" w:rsidRPr="00A406E5" w:rsidRDefault="00EB40B6"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2214" w14:textId="77777777" w:rsidR="00152E9D" w:rsidRPr="00A406E5" w:rsidRDefault="00152E9D" w:rsidP="00152E9D">
            <w:pPr>
              <w:jc w:val="center"/>
              <w:rPr>
                <w:rFonts w:ascii="Arial" w:hAnsi="Arial" w:cs="Arial"/>
                <w:sz w:val="32"/>
              </w:rPr>
            </w:pPr>
          </w:p>
        </w:tc>
      </w:tr>
      <w:tr w:rsidR="00152E9D" w:rsidRPr="00A406E5" w14:paraId="76515C6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35EE32" w14:textId="77777777" w:rsidR="001E1677" w:rsidRPr="006D2782" w:rsidRDefault="0042514F" w:rsidP="0042514F">
            <w:pPr>
              <w:spacing w:after="120"/>
              <w:rPr>
                <w:rFonts w:ascii="Arial" w:hAnsi="Arial" w:cs="Arial"/>
                <w:sz w:val="22"/>
                <w:szCs w:val="22"/>
              </w:rPr>
            </w:pPr>
            <w:r>
              <w:rPr>
                <w:rFonts w:ascii="Arial" w:hAnsi="Arial" w:cs="Arial"/>
                <w:sz w:val="22"/>
                <w:szCs w:val="22"/>
              </w:rPr>
              <w:t>Highlight how your critical examination of this incident might relate to your own practice of outdoor adventurous activities</w:t>
            </w:r>
            <w:r w:rsidR="006D2782">
              <w:rPr>
                <w:rFonts w:ascii="Arial" w:hAnsi="Arial" w:cs="Arial"/>
                <w:sz w:val="22"/>
                <w:szCs w:val="22"/>
              </w:rPr>
              <w:t>, from the perspective of a member of activity staff, as a commissioning agent or participant.</w:t>
            </w:r>
          </w:p>
        </w:tc>
        <w:tc>
          <w:tcPr>
            <w:tcW w:w="416" w:type="pct"/>
            <w:tcBorders>
              <w:top w:val="single" w:sz="4" w:space="0" w:color="auto"/>
              <w:left w:val="single" w:sz="4" w:space="0" w:color="auto"/>
              <w:right w:val="single" w:sz="4" w:space="0" w:color="auto"/>
            </w:tcBorders>
          </w:tcPr>
          <w:p w14:paraId="56FFD6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D0BF8D" w14:textId="77777777" w:rsidR="00152E9D" w:rsidRPr="00A406E5" w:rsidRDefault="00152E9D" w:rsidP="00152E9D">
            <w:pPr>
              <w:jc w:val="center"/>
              <w:rPr>
                <w:rFonts w:ascii="Arial" w:hAnsi="Arial" w:cs="Arial"/>
                <w:sz w:val="32"/>
              </w:rPr>
            </w:pPr>
          </w:p>
        </w:tc>
      </w:tr>
      <w:tr w:rsidR="00152E9D" w:rsidRPr="00A406E5" w14:paraId="2DC807A5" w14:textId="77777777" w:rsidTr="00A85BFE">
        <w:trPr>
          <w:trHeight w:val="450"/>
        </w:trPr>
        <w:tc>
          <w:tcPr>
            <w:tcW w:w="4169" w:type="pct"/>
            <w:vMerge/>
            <w:tcBorders>
              <w:left w:val="single" w:sz="4" w:space="0" w:color="auto"/>
              <w:bottom w:val="single" w:sz="4" w:space="0" w:color="auto"/>
              <w:right w:val="single" w:sz="4" w:space="0" w:color="auto"/>
            </w:tcBorders>
          </w:tcPr>
          <w:p w14:paraId="2A5320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0C1D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E1AD74" w14:textId="77777777" w:rsidR="00152E9D" w:rsidRPr="00A406E5" w:rsidRDefault="00152E9D" w:rsidP="00152E9D">
            <w:pPr>
              <w:jc w:val="center"/>
              <w:rPr>
                <w:rFonts w:ascii="Arial" w:hAnsi="Arial" w:cs="Arial"/>
                <w:sz w:val="32"/>
              </w:rPr>
            </w:pPr>
          </w:p>
        </w:tc>
      </w:tr>
    </w:tbl>
    <w:p w14:paraId="6DDA09D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C599EC" w14:textId="77777777" w:rsidTr="00152E9D">
        <w:trPr>
          <w:cantSplit/>
        </w:trPr>
        <w:tc>
          <w:tcPr>
            <w:tcW w:w="6062" w:type="dxa"/>
            <w:vMerge w:val="restart"/>
            <w:shd w:val="pct15" w:color="auto" w:fill="auto"/>
            <w:vAlign w:val="center"/>
          </w:tcPr>
          <w:p w14:paraId="60B9B4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4AF87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2B8CC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01F09D" w14:textId="77777777" w:rsidTr="00152E9D">
        <w:trPr>
          <w:cantSplit/>
        </w:trPr>
        <w:tc>
          <w:tcPr>
            <w:tcW w:w="6062" w:type="dxa"/>
            <w:vMerge/>
            <w:vAlign w:val="bottom"/>
          </w:tcPr>
          <w:p w14:paraId="0EAEB978" w14:textId="77777777" w:rsidR="00152E9D" w:rsidRPr="00A406E5" w:rsidRDefault="00152E9D" w:rsidP="00152E9D">
            <w:pPr>
              <w:rPr>
                <w:rFonts w:ascii="Arial" w:hAnsi="Arial" w:cs="Arial"/>
              </w:rPr>
            </w:pPr>
          </w:p>
        </w:tc>
        <w:tc>
          <w:tcPr>
            <w:tcW w:w="2903" w:type="dxa"/>
            <w:vAlign w:val="bottom"/>
          </w:tcPr>
          <w:p w14:paraId="600DF60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A5392D" w14:textId="77777777" w:rsidR="00152E9D" w:rsidRPr="00A406E5" w:rsidRDefault="00152E9D" w:rsidP="00152E9D">
            <w:pPr>
              <w:jc w:val="center"/>
              <w:rPr>
                <w:rFonts w:ascii="Arial" w:hAnsi="Arial" w:cs="Arial"/>
                <w:sz w:val="12"/>
                <w:szCs w:val="12"/>
              </w:rPr>
            </w:pPr>
          </w:p>
        </w:tc>
        <w:tc>
          <w:tcPr>
            <w:tcW w:w="1060" w:type="dxa"/>
            <w:vMerge/>
            <w:vAlign w:val="bottom"/>
          </w:tcPr>
          <w:p w14:paraId="678F2EC4" w14:textId="77777777" w:rsidR="00152E9D" w:rsidRPr="00A406E5" w:rsidRDefault="00152E9D" w:rsidP="00152E9D">
            <w:pPr>
              <w:ind w:leftChars="71" w:left="142"/>
              <w:rPr>
                <w:rFonts w:ascii="Arial" w:hAnsi="Arial" w:cs="Arial"/>
              </w:rPr>
            </w:pPr>
          </w:p>
        </w:tc>
      </w:tr>
      <w:tr w:rsidR="00152E9D" w:rsidRPr="00A406E5" w14:paraId="61E1E32A" w14:textId="77777777" w:rsidTr="00152E9D">
        <w:trPr>
          <w:cantSplit/>
        </w:trPr>
        <w:tc>
          <w:tcPr>
            <w:tcW w:w="6062" w:type="dxa"/>
            <w:vMerge/>
            <w:vAlign w:val="bottom"/>
          </w:tcPr>
          <w:p w14:paraId="1478A7F5" w14:textId="77777777" w:rsidR="00152E9D" w:rsidRPr="00A406E5" w:rsidRDefault="00152E9D" w:rsidP="00152E9D">
            <w:pPr>
              <w:rPr>
                <w:rFonts w:ascii="Arial" w:hAnsi="Arial" w:cs="Arial"/>
              </w:rPr>
            </w:pPr>
          </w:p>
        </w:tc>
        <w:tc>
          <w:tcPr>
            <w:tcW w:w="2903" w:type="dxa"/>
            <w:vAlign w:val="bottom"/>
          </w:tcPr>
          <w:p w14:paraId="73D00B4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4DF2F2" w14:textId="77777777" w:rsidR="00152E9D" w:rsidRPr="00A406E5" w:rsidRDefault="00152E9D" w:rsidP="00152E9D">
            <w:pPr>
              <w:jc w:val="center"/>
              <w:rPr>
                <w:rFonts w:ascii="Arial" w:hAnsi="Arial" w:cs="Arial"/>
                <w:sz w:val="12"/>
                <w:szCs w:val="12"/>
              </w:rPr>
            </w:pPr>
          </w:p>
        </w:tc>
        <w:tc>
          <w:tcPr>
            <w:tcW w:w="1060" w:type="dxa"/>
            <w:vMerge/>
            <w:vAlign w:val="bottom"/>
          </w:tcPr>
          <w:p w14:paraId="3C6DF878" w14:textId="77777777" w:rsidR="00152E9D" w:rsidRPr="00A406E5" w:rsidRDefault="00152E9D" w:rsidP="00152E9D">
            <w:pPr>
              <w:ind w:firstLineChars="141" w:firstLine="282"/>
              <w:rPr>
                <w:rFonts w:ascii="Arial" w:hAnsi="Arial" w:cs="Arial"/>
              </w:rPr>
            </w:pPr>
          </w:p>
        </w:tc>
      </w:tr>
    </w:tbl>
    <w:p w14:paraId="31D4BEB7" w14:textId="77777777" w:rsidR="00152E9D" w:rsidRDefault="00152E9D" w:rsidP="00152E9D">
      <w:pPr>
        <w:rPr>
          <w:rFonts w:ascii="Arial" w:hAnsi="Arial" w:cs="Arial"/>
        </w:rPr>
      </w:pPr>
    </w:p>
    <w:p w14:paraId="49A54101" w14:textId="77777777" w:rsidR="00C073F1" w:rsidRDefault="00C073F1" w:rsidP="00152E9D">
      <w:pPr>
        <w:rPr>
          <w:rFonts w:ascii="Arial" w:hAnsi="Arial" w:cs="Arial"/>
        </w:rPr>
      </w:pPr>
    </w:p>
    <w:p w14:paraId="63BBAAF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19B8DC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9A7A96" w14:textId="77777777" w:rsidR="00C073F1" w:rsidRPr="00A406E5" w:rsidRDefault="00C073F1" w:rsidP="00152E9D">
      <w:pPr>
        <w:rPr>
          <w:rFonts w:ascii="Arial" w:hAnsi="Arial" w:cs="Arial"/>
          <w:vanish/>
        </w:rPr>
      </w:pPr>
    </w:p>
    <w:p w14:paraId="3C5D92E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056C4EF" w14:textId="77777777" w:rsidTr="00AC5F32">
        <w:tc>
          <w:tcPr>
            <w:tcW w:w="13858" w:type="dxa"/>
            <w:shd w:val="clear" w:color="auto" w:fill="C2D69B" w:themeFill="accent3" w:themeFillTint="99"/>
          </w:tcPr>
          <w:p w14:paraId="6CDA5E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CDBEE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61280DC" w14:textId="77777777" w:rsidTr="00AC5F32">
        <w:tc>
          <w:tcPr>
            <w:tcW w:w="13948" w:type="dxa"/>
            <w:shd w:val="clear" w:color="auto" w:fill="C2D69B" w:themeFill="accent3" w:themeFillTint="99"/>
          </w:tcPr>
          <w:p w14:paraId="4F21284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4659CD0" w14:textId="77777777" w:rsidTr="00E05287">
        <w:tc>
          <w:tcPr>
            <w:tcW w:w="13948" w:type="dxa"/>
            <w:shd w:val="clear" w:color="auto" w:fill="EAF1DD" w:themeFill="accent3" w:themeFillTint="33"/>
          </w:tcPr>
          <w:p w14:paraId="4EE64E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3DC07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134A9D" w14:textId="77777777" w:rsidTr="00AC5F32">
        <w:trPr>
          <w:tblHeader/>
        </w:trPr>
        <w:tc>
          <w:tcPr>
            <w:tcW w:w="1735" w:type="dxa"/>
            <w:shd w:val="clear" w:color="auto" w:fill="C2D69B" w:themeFill="accent3" w:themeFillTint="99"/>
          </w:tcPr>
          <w:p w14:paraId="510D541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76005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9CD03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90217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059ADC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6BC1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FF38C4F"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D5A7A1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30ADF9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33124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F62C6A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B6CE3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B6404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B2010A2" w14:textId="77777777" w:rsidTr="00AC5F32">
        <w:trPr>
          <w:tblHeader/>
        </w:trPr>
        <w:tc>
          <w:tcPr>
            <w:tcW w:w="1735" w:type="dxa"/>
            <w:shd w:val="clear" w:color="auto" w:fill="C2D69B" w:themeFill="accent3" w:themeFillTint="99"/>
          </w:tcPr>
          <w:p w14:paraId="6A2261F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41547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F60175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46D8E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9F229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A39B4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2CB7A1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3186D2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ACB1467" w14:textId="77777777" w:rsidTr="00AC5F32">
        <w:tc>
          <w:tcPr>
            <w:tcW w:w="1735" w:type="dxa"/>
            <w:shd w:val="clear" w:color="auto" w:fill="C2D69B" w:themeFill="accent3" w:themeFillTint="99"/>
          </w:tcPr>
          <w:p w14:paraId="182B222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9C9B2B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D9148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F666C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D195F1"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721A7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6F026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BB1C7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405AF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EED67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A5EB5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435D1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56794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771E1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8FF636A" w14:textId="77777777" w:rsidTr="00AC5F32">
        <w:tc>
          <w:tcPr>
            <w:tcW w:w="1735" w:type="dxa"/>
            <w:shd w:val="clear" w:color="auto" w:fill="C2D69B" w:themeFill="accent3" w:themeFillTint="99"/>
          </w:tcPr>
          <w:p w14:paraId="6BDA936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B55A40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831AB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3A53E8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5C2BD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0AA170"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E0005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7A858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60E65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D71FCE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2F2B69E" w14:textId="77777777" w:rsidTr="00AC5F32">
        <w:tc>
          <w:tcPr>
            <w:tcW w:w="1735" w:type="dxa"/>
            <w:shd w:val="clear" w:color="auto" w:fill="C2D69B" w:themeFill="accent3" w:themeFillTint="99"/>
          </w:tcPr>
          <w:p w14:paraId="68958FE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BE8C2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5146C7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B92146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E269BD2" w14:textId="77777777" w:rsidR="00C073F1" w:rsidRPr="00B669B1" w:rsidRDefault="00C073F1" w:rsidP="0050796C">
            <w:pPr>
              <w:rPr>
                <w:rFonts w:ascii="Arial" w:hAnsi="Arial" w:cs="Arial"/>
              </w:rPr>
            </w:pPr>
          </w:p>
        </w:tc>
        <w:tc>
          <w:tcPr>
            <w:tcW w:w="1736" w:type="dxa"/>
          </w:tcPr>
          <w:p w14:paraId="5A34BBA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0FD2F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E1CB9F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F167AE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C764277" w14:textId="77777777" w:rsidR="00C073F1" w:rsidRPr="00B669B1" w:rsidRDefault="00C073F1" w:rsidP="0050796C">
            <w:pPr>
              <w:rPr>
                <w:rFonts w:ascii="Arial" w:hAnsi="Arial" w:cs="Arial"/>
              </w:rPr>
            </w:pPr>
          </w:p>
        </w:tc>
        <w:tc>
          <w:tcPr>
            <w:tcW w:w="1736" w:type="dxa"/>
          </w:tcPr>
          <w:p w14:paraId="0FE0B8C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B1E8E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E3F52E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E5CCD6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9419016" w14:textId="77777777" w:rsidR="00C073F1" w:rsidRPr="00B669B1" w:rsidRDefault="00C073F1" w:rsidP="0050796C">
            <w:pPr>
              <w:rPr>
                <w:rFonts w:ascii="Arial" w:hAnsi="Arial" w:cs="Arial"/>
              </w:rPr>
            </w:pPr>
          </w:p>
        </w:tc>
        <w:tc>
          <w:tcPr>
            <w:tcW w:w="1736" w:type="dxa"/>
          </w:tcPr>
          <w:p w14:paraId="73416C8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FEDCE17" w14:textId="77777777" w:rsidR="00C073F1" w:rsidRPr="00B669B1" w:rsidRDefault="00C073F1" w:rsidP="0050796C">
            <w:pPr>
              <w:rPr>
                <w:rFonts w:ascii="Arial" w:hAnsi="Arial" w:cs="Arial"/>
              </w:rPr>
            </w:pPr>
          </w:p>
        </w:tc>
        <w:tc>
          <w:tcPr>
            <w:tcW w:w="1736" w:type="dxa"/>
          </w:tcPr>
          <w:p w14:paraId="510807D2"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C20D75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6603C06" w14:textId="77777777" w:rsidTr="00AC5F32">
        <w:tc>
          <w:tcPr>
            <w:tcW w:w="1735" w:type="dxa"/>
            <w:shd w:val="clear" w:color="auto" w:fill="C2D69B" w:themeFill="accent3" w:themeFillTint="99"/>
          </w:tcPr>
          <w:p w14:paraId="4454AF3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FD235A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E60563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0D8C8E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7A0645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3550D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B6A302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3C613E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0F710B6" w14:textId="77777777" w:rsidR="00C073F1" w:rsidRPr="00B669B1" w:rsidRDefault="00C073F1" w:rsidP="0050796C">
            <w:pPr>
              <w:rPr>
                <w:rFonts w:ascii="Arial" w:hAnsi="Arial" w:cs="Arial"/>
              </w:rPr>
            </w:pPr>
          </w:p>
          <w:p w14:paraId="0148F701" w14:textId="77777777" w:rsidR="00C073F1" w:rsidRPr="00B669B1" w:rsidRDefault="00C073F1" w:rsidP="0050796C">
            <w:pPr>
              <w:rPr>
                <w:rFonts w:ascii="Arial" w:hAnsi="Arial" w:cs="Arial"/>
              </w:rPr>
            </w:pPr>
          </w:p>
        </w:tc>
        <w:tc>
          <w:tcPr>
            <w:tcW w:w="1736" w:type="dxa"/>
          </w:tcPr>
          <w:p w14:paraId="67388F8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E6B6F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105D1E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752A9B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944C12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DB36E9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A6FDE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C689A8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3FE268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8190D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41FC0A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12E886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132D69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2FD8494" w14:textId="77777777" w:rsidTr="00AC5F32">
        <w:tc>
          <w:tcPr>
            <w:tcW w:w="1735" w:type="dxa"/>
            <w:shd w:val="clear" w:color="auto" w:fill="C2D69B" w:themeFill="accent3" w:themeFillTint="99"/>
          </w:tcPr>
          <w:p w14:paraId="74EB824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9F1BE4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A1E680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B89255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76A43CF" w14:textId="77777777" w:rsidR="00C073F1" w:rsidRPr="00ED3ABD" w:rsidRDefault="00C073F1" w:rsidP="0050796C">
            <w:pPr>
              <w:rPr>
                <w:rFonts w:ascii="Arial" w:hAnsi="Arial" w:cs="Arial"/>
              </w:rPr>
            </w:pPr>
          </w:p>
          <w:p w14:paraId="42B847C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A730A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0264D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DE259D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F9DD55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50D451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2053D4"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83CC90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EF7EEC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90F43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BF65965"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4D048FD"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8CEED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B2D11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0D5C2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094AEA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D3ECEC" w14:textId="77777777" w:rsidR="00C073F1" w:rsidRPr="00A406E5" w:rsidRDefault="00C073F1" w:rsidP="001F50B6">
      <w:pPr>
        <w:pStyle w:val="NormalWeb"/>
        <w:rPr>
          <w:rFonts w:ascii="Arial" w:hAnsi="Arial" w:cs="Arial"/>
          <w:color w:val="303B44"/>
          <w:sz w:val="22"/>
          <w:szCs w:val="22"/>
        </w:rPr>
      </w:pPr>
    </w:p>
    <w:p w14:paraId="3734D454" w14:textId="77777777" w:rsidR="00995D51" w:rsidRDefault="00995D51">
      <w:pPr>
        <w:pStyle w:val="NormalWeb"/>
        <w:rPr>
          <w:rFonts w:ascii="Arial" w:hAnsi="Arial" w:cs="Arial"/>
          <w:color w:val="303B44"/>
          <w:sz w:val="22"/>
          <w:szCs w:val="22"/>
        </w:rPr>
      </w:pPr>
    </w:p>
    <w:p w14:paraId="00C27602" w14:textId="77777777" w:rsidR="00975DEE" w:rsidRDefault="00975DEE">
      <w:pPr>
        <w:pStyle w:val="NormalWeb"/>
        <w:rPr>
          <w:rFonts w:ascii="Arial" w:hAnsi="Arial" w:cs="Arial"/>
          <w:color w:val="303B44"/>
          <w:sz w:val="22"/>
          <w:szCs w:val="22"/>
        </w:rPr>
      </w:pPr>
    </w:p>
    <w:p w14:paraId="3F35D5E3" w14:textId="77777777" w:rsidR="00975DEE" w:rsidRDefault="00975DEE">
      <w:pPr>
        <w:pStyle w:val="NormalWeb"/>
        <w:rPr>
          <w:rFonts w:ascii="Arial" w:hAnsi="Arial" w:cs="Arial"/>
          <w:color w:val="303B44"/>
          <w:sz w:val="22"/>
          <w:szCs w:val="22"/>
        </w:rPr>
      </w:pPr>
    </w:p>
    <w:p w14:paraId="0F5B30EC" w14:textId="77777777" w:rsidR="00975DEE" w:rsidRDefault="00975DEE">
      <w:pPr>
        <w:pStyle w:val="NormalWeb"/>
        <w:rPr>
          <w:rFonts w:ascii="Arial" w:hAnsi="Arial" w:cs="Arial"/>
          <w:color w:val="303B44"/>
          <w:sz w:val="22"/>
          <w:szCs w:val="22"/>
        </w:rPr>
      </w:pPr>
    </w:p>
    <w:p w14:paraId="3870894E" w14:textId="77777777" w:rsidR="00975DEE" w:rsidRDefault="00975DEE">
      <w:pPr>
        <w:pStyle w:val="NormalWeb"/>
        <w:rPr>
          <w:rFonts w:ascii="Arial" w:hAnsi="Arial" w:cs="Arial"/>
          <w:color w:val="303B44"/>
          <w:sz w:val="22"/>
          <w:szCs w:val="22"/>
        </w:rPr>
      </w:pPr>
    </w:p>
    <w:p w14:paraId="50503852" w14:textId="77777777" w:rsidR="00975DEE" w:rsidRDefault="00975DEE">
      <w:pPr>
        <w:pStyle w:val="NormalWeb"/>
        <w:rPr>
          <w:rFonts w:ascii="Arial" w:hAnsi="Arial" w:cs="Arial"/>
          <w:color w:val="303B44"/>
          <w:sz w:val="22"/>
          <w:szCs w:val="22"/>
        </w:rPr>
      </w:pPr>
    </w:p>
    <w:p w14:paraId="308D8A7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7DFD5" w14:textId="77777777" w:rsidR="008F1C59" w:rsidRDefault="008F1C59">
      <w:r>
        <w:separator/>
      </w:r>
    </w:p>
  </w:endnote>
  <w:endnote w:type="continuationSeparator" w:id="0">
    <w:p w14:paraId="66E19157" w14:textId="77777777" w:rsidR="008F1C59" w:rsidRDefault="008F1C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0F9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5590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55902">
      <w:rPr>
        <w:b/>
        <w:noProof/>
      </w:rPr>
      <w:t>9</w:t>
    </w:r>
    <w:r w:rsidR="0017512A">
      <w:rPr>
        <w:b/>
        <w:sz w:val="24"/>
        <w:szCs w:val="24"/>
      </w:rPr>
      <w:fldChar w:fldCharType="end"/>
    </w:r>
  </w:p>
  <w:p w14:paraId="6F5E40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DC6E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8C3F6" w14:textId="77777777" w:rsidR="008F1C59" w:rsidRDefault="008F1C59">
      <w:r>
        <w:separator/>
      </w:r>
    </w:p>
  </w:footnote>
  <w:footnote w:type="continuationSeparator" w:id="0">
    <w:p w14:paraId="0E60DFA7" w14:textId="77777777" w:rsidR="008F1C59" w:rsidRDefault="008F1C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79932660">
    <w:abstractNumId w:val="1"/>
  </w:num>
  <w:num w:numId="2" w16cid:durableId="494030910">
    <w:abstractNumId w:val="10"/>
  </w:num>
  <w:num w:numId="3" w16cid:durableId="1025903477">
    <w:abstractNumId w:val="16"/>
  </w:num>
  <w:num w:numId="4" w16cid:durableId="1266225991">
    <w:abstractNumId w:val="12"/>
  </w:num>
  <w:num w:numId="5" w16cid:durableId="1235312238">
    <w:abstractNumId w:val="8"/>
  </w:num>
  <w:num w:numId="6" w16cid:durableId="883715588">
    <w:abstractNumId w:val="15"/>
  </w:num>
  <w:num w:numId="7" w16cid:durableId="97413484">
    <w:abstractNumId w:val="2"/>
  </w:num>
  <w:num w:numId="8" w16cid:durableId="697662741">
    <w:abstractNumId w:val="14"/>
  </w:num>
  <w:num w:numId="9" w16cid:durableId="1124469493">
    <w:abstractNumId w:val="11"/>
  </w:num>
  <w:num w:numId="10" w16cid:durableId="1672752507">
    <w:abstractNumId w:val="4"/>
  </w:num>
  <w:num w:numId="11" w16cid:durableId="440338723">
    <w:abstractNumId w:val="5"/>
  </w:num>
  <w:num w:numId="12" w16cid:durableId="754011827">
    <w:abstractNumId w:val="9"/>
  </w:num>
  <w:num w:numId="13" w16cid:durableId="1534028776">
    <w:abstractNumId w:val="13"/>
  </w:num>
  <w:num w:numId="14" w16cid:durableId="125053448">
    <w:abstractNumId w:val="3"/>
  </w:num>
  <w:num w:numId="15" w16cid:durableId="531186982">
    <w:abstractNumId w:val="0"/>
  </w:num>
  <w:num w:numId="16" w16cid:durableId="1999578520">
    <w:abstractNumId w:val="7"/>
  </w:num>
  <w:num w:numId="17" w16cid:durableId="122633408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E52"/>
    <w:rsid w:val="0002674D"/>
    <w:rsid w:val="00026B02"/>
    <w:rsid w:val="00050584"/>
    <w:rsid w:val="000822E5"/>
    <w:rsid w:val="000971FC"/>
    <w:rsid w:val="000A2A3A"/>
    <w:rsid w:val="000A492A"/>
    <w:rsid w:val="000B1261"/>
    <w:rsid w:val="000D2F80"/>
    <w:rsid w:val="000D6DFC"/>
    <w:rsid w:val="000D756E"/>
    <w:rsid w:val="000E413A"/>
    <w:rsid w:val="000F5AA3"/>
    <w:rsid w:val="00100396"/>
    <w:rsid w:val="00100B5C"/>
    <w:rsid w:val="001029C7"/>
    <w:rsid w:val="00103507"/>
    <w:rsid w:val="001106E9"/>
    <w:rsid w:val="00124CA5"/>
    <w:rsid w:val="00134F77"/>
    <w:rsid w:val="00152E9D"/>
    <w:rsid w:val="00154487"/>
    <w:rsid w:val="00167036"/>
    <w:rsid w:val="00170859"/>
    <w:rsid w:val="0017512A"/>
    <w:rsid w:val="00196958"/>
    <w:rsid w:val="001A1E39"/>
    <w:rsid w:val="001A24F3"/>
    <w:rsid w:val="001B3168"/>
    <w:rsid w:val="001B405C"/>
    <w:rsid w:val="001B5F45"/>
    <w:rsid w:val="001E1050"/>
    <w:rsid w:val="001E1677"/>
    <w:rsid w:val="001E1E1F"/>
    <w:rsid w:val="001E2007"/>
    <w:rsid w:val="001E57C1"/>
    <w:rsid w:val="001F07EF"/>
    <w:rsid w:val="001F50B6"/>
    <w:rsid w:val="001F6D7A"/>
    <w:rsid w:val="0022746E"/>
    <w:rsid w:val="00227B27"/>
    <w:rsid w:val="00235F71"/>
    <w:rsid w:val="002364B6"/>
    <w:rsid w:val="0024210B"/>
    <w:rsid w:val="00242E2C"/>
    <w:rsid w:val="002444CA"/>
    <w:rsid w:val="00250130"/>
    <w:rsid w:val="00260DE6"/>
    <w:rsid w:val="00273FEE"/>
    <w:rsid w:val="0028204E"/>
    <w:rsid w:val="0028591B"/>
    <w:rsid w:val="00291841"/>
    <w:rsid w:val="002C22B1"/>
    <w:rsid w:val="002C449B"/>
    <w:rsid w:val="002C6040"/>
    <w:rsid w:val="002D5B3F"/>
    <w:rsid w:val="002E272E"/>
    <w:rsid w:val="002F4859"/>
    <w:rsid w:val="002F5778"/>
    <w:rsid w:val="00303A08"/>
    <w:rsid w:val="003223E0"/>
    <w:rsid w:val="00352C4A"/>
    <w:rsid w:val="00356C52"/>
    <w:rsid w:val="00362560"/>
    <w:rsid w:val="003732FD"/>
    <w:rsid w:val="003753B2"/>
    <w:rsid w:val="00376559"/>
    <w:rsid w:val="00382BAA"/>
    <w:rsid w:val="00384D73"/>
    <w:rsid w:val="003858D9"/>
    <w:rsid w:val="00393EB6"/>
    <w:rsid w:val="003A29AB"/>
    <w:rsid w:val="003A3CE5"/>
    <w:rsid w:val="003B366F"/>
    <w:rsid w:val="003B3F9D"/>
    <w:rsid w:val="003B6C95"/>
    <w:rsid w:val="003B7F10"/>
    <w:rsid w:val="003C77C8"/>
    <w:rsid w:val="003E5751"/>
    <w:rsid w:val="004046A9"/>
    <w:rsid w:val="00404C50"/>
    <w:rsid w:val="004066D5"/>
    <w:rsid w:val="00423934"/>
    <w:rsid w:val="0042514F"/>
    <w:rsid w:val="00426244"/>
    <w:rsid w:val="00432B72"/>
    <w:rsid w:val="00455902"/>
    <w:rsid w:val="00470A38"/>
    <w:rsid w:val="004841C5"/>
    <w:rsid w:val="004874DE"/>
    <w:rsid w:val="00490E46"/>
    <w:rsid w:val="004A79F8"/>
    <w:rsid w:val="004B5334"/>
    <w:rsid w:val="004B6C14"/>
    <w:rsid w:val="004C4F19"/>
    <w:rsid w:val="004D5E9B"/>
    <w:rsid w:val="004D63D9"/>
    <w:rsid w:val="004E6585"/>
    <w:rsid w:val="0050249F"/>
    <w:rsid w:val="00510124"/>
    <w:rsid w:val="00514CEC"/>
    <w:rsid w:val="00524566"/>
    <w:rsid w:val="005246D2"/>
    <w:rsid w:val="00530BEF"/>
    <w:rsid w:val="00541B3A"/>
    <w:rsid w:val="00552351"/>
    <w:rsid w:val="00561F00"/>
    <w:rsid w:val="00562C4E"/>
    <w:rsid w:val="00562DEC"/>
    <w:rsid w:val="00576AB4"/>
    <w:rsid w:val="00577917"/>
    <w:rsid w:val="00590667"/>
    <w:rsid w:val="005969E2"/>
    <w:rsid w:val="005A1689"/>
    <w:rsid w:val="005B61CD"/>
    <w:rsid w:val="005C2073"/>
    <w:rsid w:val="005C304D"/>
    <w:rsid w:val="005D1D58"/>
    <w:rsid w:val="005D432C"/>
    <w:rsid w:val="005E0883"/>
    <w:rsid w:val="005E285E"/>
    <w:rsid w:val="005E72F8"/>
    <w:rsid w:val="005F0579"/>
    <w:rsid w:val="005F3A53"/>
    <w:rsid w:val="006046A6"/>
    <w:rsid w:val="006062A3"/>
    <w:rsid w:val="00610E08"/>
    <w:rsid w:val="006140BF"/>
    <w:rsid w:val="006161BE"/>
    <w:rsid w:val="0061720D"/>
    <w:rsid w:val="00620787"/>
    <w:rsid w:val="00632434"/>
    <w:rsid w:val="006331A0"/>
    <w:rsid w:val="0063478F"/>
    <w:rsid w:val="00644256"/>
    <w:rsid w:val="00661D6F"/>
    <w:rsid w:val="006628E9"/>
    <w:rsid w:val="00663483"/>
    <w:rsid w:val="0066725E"/>
    <w:rsid w:val="006716C7"/>
    <w:rsid w:val="006721DE"/>
    <w:rsid w:val="00681208"/>
    <w:rsid w:val="00681FA9"/>
    <w:rsid w:val="00682C95"/>
    <w:rsid w:val="00691EA9"/>
    <w:rsid w:val="006934D4"/>
    <w:rsid w:val="006A6DC3"/>
    <w:rsid w:val="006C1480"/>
    <w:rsid w:val="006D2782"/>
    <w:rsid w:val="006D49ED"/>
    <w:rsid w:val="006D55CE"/>
    <w:rsid w:val="006D637A"/>
    <w:rsid w:val="006D6B5E"/>
    <w:rsid w:val="006D6F24"/>
    <w:rsid w:val="006E3E4E"/>
    <w:rsid w:val="006F45BF"/>
    <w:rsid w:val="006F60E0"/>
    <w:rsid w:val="00702F71"/>
    <w:rsid w:val="007339C3"/>
    <w:rsid w:val="007366DF"/>
    <w:rsid w:val="00757839"/>
    <w:rsid w:val="00764FDB"/>
    <w:rsid w:val="00770C81"/>
    <w:rsid w:val="00785F02"/>
    <w:rsid w:val="00791024"/>
    <w:rsid w:val="00793F0A"/>
    <w:rsid w:val="007A2657"/>
    <w:rsid w:val="007B0CF4"/>
    <w:rsid w:val="007C682C"/>
    <w:rsid w:val="007D17BF"/>
    <w:rsid w:val="007D2385"/>
    <w:rsid w:val="007D5D36"/>
    <w:rsid w:val="007E594D"/>
    <w:rsid w:val="007E6F99"/>
    <w:rsid w:val="007F214F"/>
    <w:rsid w:val="007F783C"/>
    <w:rsid w:val="00800069"/>
    <w:rsid w:val="008042F0"/>
    <w:rsid w:val="00811379"/>
    <w:rsid w:val="008310A0"/>
    <w:rsid w:val="00835D29"/>
    <w:rsid w:val="00836316"/>
    <w:rsid w:val="0084262D"/>
    <w:rsid w:val="00842E7F"/>
    <w:rsid w:val="008433D5"/>
    <w:rsid w:val="00852933"/>
    <w:rsid w:val="008566E5"/>
    <w:rsid w:val="008566FE"/>
    <w:rsid w:val="00861244"/>
    <w:rsid w:val="00865B46"/>
    <w:rsid w:val="0088687A"/>
    <w:rsid w:val="00891218"/>
    <w:rsid w:val="00896134"/>
    <w:rsid w:val="008A3236"/>
    <w:rsid w:val="008A380E"/>
    <w:rsid w:val="008A62BC"/>
    <w:rsid w:val="008B43E7"/>
    <w:rsid w:val="008C2B8C"/>
    <w:rsid w:val="008D763F"/>
    <w:rsid w:val="008F036F"/>
    <w:rsid w:val="008F1308"/>
    <w:rsid w:val="008F1C59"/>
    <w:rsid w:val="008F3D65"/>
    <w:rsid w:val="008F78C2"/>
    <w:rsid w:val="00902DB2"/>
    <w:rsid w:val="00904568"/>
    <w:rsid w:val="00911394"/>
    <w:rsid w:val="00915054"/>
    <w:rsid w:val="00923EF2"/>
    <w:rsid w:val="00926D25"/>
    <w:rsid w:val="00926E9D"/>
    <w:rsid w:val="00932C6E"/>
    <w:rsid w:val="00933F10"/>
    <w:rsid w:val="009433C5"/>
    <w:rsid w:val="00943FC8"/>
    <w:rsid w:val="00965881"/>
    <w:rsid w:val="00975DEE"/>
    <w:rsid w:val="009843EA"/>
    <w:rsid w:val="009871FF"/>
    <w:rsid w:val="00990799"/>
    <w:rsid w:val="00995D51"/>
    <w:rsid w:val="009A0631"/>
    <w:rsid w:val="009B10ED"/>
    <w:rsid w:val="009B4340"/>
    <w:rsid w:val="009B7AA0"/>
    <w:rsid w:val="009D3EA4"/>
    <w:rsid w:val="009D422B"/>
    <w:rsid w:val="009D649C"/>
    <w:rsid w:val="009E4BC1"/>
    <w:rsid w:val="009F5CB2"/>
    <w:rsid w:val="00A03BB8"/>
    <w:rsid w:val="00A07876"/>
    <w:rsid w:val="00A15C78"/>
    <w:rsid w:val="00A3505D"/>
    <w:rsid w:val="00A4036F"/>
    <w:rsid w:val="00A406E5"/>
    <w:rsid w:val="00A43035"/>
    <w:rsid w:val="00A4641C"/>
    <w:rsid w:val="00A55876"/>
    <w:rsid w:val="00A63FDF"/>
    <w:rsid w:val="00A67FB1"/>
    <w:rsid w:val="00A85BFE"/>
    <w:rsid w:val="00A90E5C"/>
    <w:rsid w:val="00AA4BE1"/>
    <w:rsid w:val="00AB6FE7"/>
    <w:rsid w:val="00AB7AD7"/>
    <w:rsid w:val="00AC5F32"/>
    <w:rsid w:val="00AD2430"/>
    <w:rsid w:val="00AE41A6"/>
    <w:rsid w:val="00AF0E34"/>
    <w:rsid w:val="00AF0EA6"/>
    <w:rsid w:val="00AF271D"/>
    <w:rsid w:val="00AF56C2"/>
    <w:rsid w:val="00B004E6"/>
    <w:rsid w:val="00B0744D"/>
    <w:rsid w:val="00B30605"/>
    <w:rsid w:val="00B403E9"/>
    <w:rsid w:val="00B43582"/>
    <w:rsid w:val="00B50EA8"/>
    <w:rsid w:val="00B64082"/>
    <w:rsid w:val="00B72325"/>
    <w:rsid w:val="00B81AD3"/>
    <w:rsid w:val="00B829D8"/>
    <w:rsid w:val="00B83AB2"/>
    <w:rsid w:val="00B84B5B"/>
    <w:rsid w:val="00B854C0"/>
    <w:rsid w:val="00B86446"/>
    <w:rsid w:val="00BA1176"/>
    <w:rsid w:val="00BA680F"/>
    <w:rsid w:val="00BC2895"/>
    <w:rsid w:val="00BD4EDE"/>
    <w:rsid w:val="00BE0B01"/>
    <w:rsid w:val="00BE79C7"/>
    <w:rsid w:val="00BF3CB5"/>
    <w:rsid w:val="00BF55B7"/>
    <w:rsid w:val="00C01A3F"/>
    <w:rsid w:val="00C01B9B"/>
    <w:rsid w:val="00C073F1"/>
    <w:rsid w:val="00C07729"/>
    <w:rsid w:val="00C1285B"/>
    <w:rsid w:val="00C1361B"/>
    <w:rsid w:val="00C14E1F"/>
    <w:rsid w:val="00C315AF"/>
    <w:rsid w:val="00C36D9A"/>
    <w:rsid w:val="00C44A72"/>
    <w:rsid w:val="00C502C1"/>
    <w:rsid w:val="00C61FC2"/>
    <w:rsid w:val="00C705F9"/>
    <w:rsid w:val="00C80F0F"/>
    <w:rsid w:val="00C8667A"/>
    <w:rsid w:val="00C93BCB"/>
    <w:rsid w:val="00CA49EE"/>
    <w:rsid w:val="00CC241A"/>
    <w:rsid w:val="00CE0553"/>
    <w:rsid w:val="00CE4035"/>
    <w:rsid w:val="00CE65AB"/>
    <w:rsid w:val="00CF4266"/>
    <w:rsid w:val="00D22D9C"/>
    <w:rsid w:val="00D241F1"/>
    <w:rsid w:val="00D275CB"/>
    <w:rsid w:val="00D30DFA"/>
    <w:rsid w:val="00D34430"/>
    <w:rsid w:val="00D4207E"/>
    <w:rsid w:val="00D463A5"/>
    <w:rsid w:val="00D4710D"/>
    <w:rsid w:val="00D47D25"/>
    <w:rsid w:val="00D62ACD"/>
    <w:rsid w:val="00DA36EE"/>
    <w:rsid w:val="00DB116D"/>
    <w:rsid w:val="00DD17CC"/>
    <w:rsid w:val="00DE217A"/>
    <w:rsid w:val="00DF321B"/>
    <w:rsid w:val="00E05287"/>
    <w:rsid w:val="00E11A03"/>
    <w:rsid w:val="00E14219"/>
    <w:rsid w:val="00E230E0"/>
    <w:rsid w:val="00E44575"/>
    <w:rsid w:val="00E51AAC"/>
    <w:rsid w:val="00E66CC0"/>
    <w:rsid w:val="00E71CD9"/>
    <w:rsid w:val="00E728A9"/>
    <w:rsid w:val="00E807D9"/>
    <w:rsid w:val="00EA0F4E"/>
    <w:rsid w:val="00EA295B"/>
    <w:rsid w:val="00EA3B9B"/>
    <w:rsid w:val="00EA6801"/>
    <w:rsid w:val="00EB40B6"/>
    <w:rsid w:val="00EB4F96"/>
    <w:rsid w:val="00EC2D19"/>
    <w:rsid w:val="00ED224B"/>
    <w:rsid w:val="00ED7072"/>
    <w:rsid w:val="00EE3132"/>
    <w:rsid w:val="00EE3D9D"/>
    <w:rsid w:val="00EE6F25"/>
    <w:rsid w:val="00F02126"/>
    <w:rsid w:val="00F03D85"/>
    <w:rsid w:val="00F07C8C"/>
    <w:rsid w:val="00F249F1"/>
    <w:rsid w:val="00F25B9D"/>
    <w:rsid w:val="00F2664E"/>
    <w:rsid w:val="00F31163"/>
    <w:rsid w:val="00F31C04"/>
    <w:rsid w:val="00F34C2A"/>
    <w:rsid w:val="00F442A7"/>
    <w:rsid w:val="00F57A89"/>
    <w:rsid w:val="00F61A20"/>
    <w:rsid w:val="00F63DD9"/>
    <w:rsid w:val="00F64772"/>
    <w:rsid w:val="00F664C3"/>
    <w:rsid w:val="00F67644"/>
    <w:rsid w:val="00F8381F"/>
    <w:rsid w:val="00F91B92"/>
    <w:rsid w:val="00F96FD6"/>
    <w:rsid w:val="00FA04CD"/>
    <w:rsid w:val="00FA20F2"/>
    <w:rsid w:val="00FA25F5"/>
    <w:rsid w:val="00FA2810"/>
    <w:rsid w:val="00FA68F8"/>
    <w:rsid w:val="00FB1DC0"/>
    <w:rsid w:val="00FB3B4E"/>
    <w:rsid w:val="00FB4521"/>
    <w:rsid w:val="00FB4F84"/>
    <w:rsid w:val="00FB5CF8"/>
    <w:rsid w:val="00FB612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F1C4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4BE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basedOn w:val="Normal"/>
    <w:next w:val="Normal"/>
    <w:link w:val="fixedChar"/>
    <w:qFormat/>
    <w:rsid w:val="0084262D"/>
    <w:pPr>
      <w:spacing w:after="160" w:line="259" w:lineRule="auto"/>
      <w:ind w:left="3600" w:hanging="3600"/>
    </w:pPr>
    <w:rPr>
      <w:b/>
      <w:bCs/>
      <w:sz w:val="24"/>
      <w:szCs w:val="24"/>
      <w:lang w:eastAsia="en-US"/>
    </w:rPr>
  </w:style>
  <w:style w:type="character" w:customStyle="1" w:styleId="fixedChar">
    <w:name w:val="fixed Char"/>
    <w:basedOn w:val="DefaultParagraphFont"/>
    <w:link w:val="fixed"/>
    <w:rsid w:val="0084262D"/>
    <w:rPr>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80</TotalTime>
  <Pages>9</Pages>
  <Words>3810</Words>
  <Characters>21722</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Graham Harvey</cp:lastModifiedBy>
  <cp:revision>60</cp:revision>
  <cp:lastPrinted>2014-10-10T07:42:00Z</cp:lastPrinted>
  <dcterms:created xsi:type="dcterms:W3CDTF">2021-09-15T13:24:00Z</dcterms:created>
  <dcterms:modified xsi:type="dcterms:W3CDTF">2023-07-12T10:41:00Z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