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D007DD" w14:textId="77777777" w:rsidR="00637526" w:rsidRDefault="00637526" w:rsidP="00637526">
      <w:pPr>
        <w:jc w:val="center"/>
        <w:rPr>
          <w:sz w:val="32"/>
          <w:szCs w:val="32"/>
        </w:rPr>
      </w:pPr>
    </w:p>
    <w:p w14:paraId="6AC99E42" w14:textId="77777777" w:rsidR="00637526" w:rsidRDefault="00637526" w:rsidP="00637526">
      <w:pPr>
        <w:jc w:val="center"/>
        <w:rPr>
          <w:sz w:val="32"/>
          <w:szCs w:val="32"/>
        </w:rPr>
      </w:pPr>
    </w:p>
    <w:p w14:paraId="6866E41D" w14:textId="77777777" w:rsidR="00637526" w:rsidRDefault="00637526" w:rsidP="00637526">
      <w:pPr>
        <w:jc w:val="center"/>
        <w:rPr>
          <w:sz w:val="32"/>
          <w:szCs w:val="32"/>
        </w:rPr>
      </w:pPr>
    </w:p>
    <w:p w14:paraId="0C10DDF3" w14:textId="77777777" w:rsidR="00637526" w:rsidRDefault="00637526" w:rsidP="00637526">
      <w:pPr>
        <w:jc w:val="center"/>
        <w:rPr>
          <w:sz w:val="32"/>
          <w:szCs w:val="32"/>
        </w:rPr>
      </w:pPr>
    </w:p>
    <w:p w14:paraId="191704DC" w14:textId="77777777" w:rsidR="00637526" w:rsidRDefault="00637526" w:rsidP="00637526">
      <w:pPr>
        <w:jc w:val="center"/>
        <w:rPr>
          <w:sz w:val="32"/>
          <w:szCs w:val="32"/>
        </w:rPr>
      </w:pPr>
    </w:p>
    <w:p w14:paraId="72E13245" w14:textId="77777777" w:rsidR="00637526" w:rsidRDefault="00637526" w:rsidP="00637526">
      <w:pPr>
        <w:jc w:val="center"/>
        <w:rPr>
          <w:sz w:val="32"/>
          <w:szCs w:val="32"/>
        </w:rPr>
      </w:pPr>
    </w:p>
    <w:p w14:paraId="2B9ACCCC" w14:textId="77777777" w:rsidR="00637526" w:rsidRDefault="00637526" w:rsidP="00637526">
      <w:pPr>
        <w:jc w:val="center"/>
        <w:rPr>
          <w:sz w:val="32"/>
          <w:szCs w:val="32"/>
        </w:rPr>
      </w:pPr>
    </w:p>
    <w:p w14:paraId="24D428E4" w14:textId="77777777" w:rsidR="00637526" w:rsidRDefault="00637526" w:rsidP="00637526">
      <w:pPr>
        <w:jc w:val="center"/>
        <w:rPr>
          <w:sz w:val="32"/>
          <w:szCs w:val="32"/>
        </w:rPr>
      </w:pPr>
    </w:p>
    <w:p w14:paraId="57A3E82D" w14:textId="77777777" w:rsidR="00637526" w:rsidRDefault="00637526" w:rsidP="00637526">
      <w:pPr>
        <w:jc w:val="center"/>
        <w:rPr>
          <w:sz w:val="32"/>
          <w:szCs w:val="32"/>
        </w:rPr>
      </w:pPr>
    </w:p>
    <w:p w14:paraId="43316951" w14:textId="77777777" w:rsidR="00637526" w:rsidRDefault="00637526" w:rsidP="00637526">
      <w:pPr>
        <w:jc w:val="center"/>
        <w:rPr>
          <w:sz w:val="32"/>
          <w:szCs w:val="32"/>
        </w:rPr>
      </w:pPr>
    </w:p>
    <w:p w14:paraId="3CDE12CE" w14:textId="77777777" w:rsidR="00637526" w:rsidRDefault="00637526" w:rsidP="00637526">
      <w:pPr>
        <w:jc w:val="center"/>
        <w:rPr>
          <w:sz w:val="32"/>
          <w:szCs w:val="32"/>
        </w:rPr>
      </w:pPr>
    </w:p>
    <w:p w14:paraId="233835EF" w14:textId="77777777" w:rsidR="00637526" w:rsidRDefault="00637526" w:rsidP="00637526">
      <w:pPr>
        <w:jc w:val="center"/>
        <w:rPr>
          <w:sz w:val="32"/>
          <w:szCs w:val="32"/>
        </w:rPr>
      </w:pPr>
    </w:p>
    <w:p w14:paraId="6566F508" w14:textId="77777777" w:rsidR="00637526" w:rsidRDefault="00637526" w:rsidP="00637526">
      <w:pPr>
        <w:jc w:val="center"/>
        <w:rPr>
          <w:sz w:val="32"/>
          <w:szCs w:val="32"/>
        </w:rPr>
      </w:pPr>
    </w:p>
    <w:p w14:paraId="053FA3D4" w14:textId="3E79E585" w:rsidR="001F0D53" w:rsidRDefault="001F0D53" w:rsidP="00637526">
      <w:pPr>
        <w:jc w:val="center"/>
        <w:rPr>
          <w:sz w:val="32"/>
          <w:szCs w:val="32"/>
        </w:rPr>
      </w:pPr>
      <w:r>
        <w:rPr>
          <w:sz w:val="32"/>
          <w:szCs w:val="32"/>
        </w:rPr>
        <w:t>Dimitar Premyanov (1918696)</w:t>
      </w:r>
    </w:p>
    <w:p w14:paraId="757CA539" w14:textId="0AB34ABE" w:rsidR="001F0D53" w:rsidRDefault="001F0D53" w:rsidP="00637526">
      <w:pPr>
        <w:jc w:val="center"/>
        <w:rPr>
          <w:sz w:val="32"/>
          <w:szCs w:val="32"/>
        </w:rPr>
      </w:pPr>
      <w:r>
        <w:rPr>
          <w:sz w:val="32"/>
          <w:szCs w:val="32"/>
        </w:rPr>
        <w:t>Digital Skills and Research Methods</w:t>
      </w:r>
      <w:r>
        <w:rPr>
          <w:sz w:val="32"/>
          <w:szCs w:val="32"/>
        </w:rPr>
        <w:t xml:space="preserve"> (BMSW400</w:t>
      </w:r>
      <w:r>
        <w:rPr>
          <w:sz w:val="32"/>
          <w:szCs w:val="32"/>
        </w:rPr>
        <w:t>3</w:t>
      </w:r>
      <w:r>
        <w:rPr>
          <w:sz w:val="32"/>
          <w:szCs w:val="32"/>
        </w:rPr>
        <w:t>)</w:t>
      </w:r>
    </w:p>
    <w:p w14:paraId="49DB782A" w14:textId="0B376A4D" w:rsidR="001F0D53" w:rsidRDefault="001F0D53" w:rsidP="00637526">
      <w:pPr>
        <w:jc w:val="center"/>
        <w:rPr>
          <w:sz w:val="32"/>
          <w:szCs w:val="32"/>
        </w:rPr>
      </w:pPr>
      <w:r>
        <w:rPr>
          <w:sz w:val="32"/>
          <w:szCs w:val="32"/>
        </w:rPr>
        <w:t>Digital Skills and Research Methods</w:t>
      </w:r>
    </w:p>
    <w:p w14:paraId="039DB1DD" w14:textId="30F78E8B" w:rsidR="001F0D53" w:rsidRDefault="001F0D53" w:rsidP="00637526">
      <w:pPr>
        <w:jc w:val="center"/>
        <w:rPr>
          <w:sz w:val="32"/>
          <w:szCs w:val="32"/>
        </w:rPr>
      </w:pPr>
      <w:proofErr w:type="spellStart"/>
      <w:r>
        <w:rPr>
          <w:sz w:val="32"/>
          <w:szCs w:val="32"/>
        </w:rPr>
        <w:t>Amitave</w:t>
      </w:r>
      <w:proofErr w:type="spellEnd"/>
      <w:r>
        <w:rPr>
          <w:sz w:val="32"/>
          <w:szCs w:val="32"/>
        </w:rPr>
        <w:t xml:space="preserve"> </w:t>
      </w:r>
      <w:proofErr w:type="spellStart"/>
      <w:r>
        <w:rPr>
          <w:sz w:val="32"/>
          <w:szCs w:val="32"/>
        </w:rPr>
        <w:t>Banik</w:t>
      </w:r>
      <w:proofErr w:type="spellEnd"/>
    </w:p>
    <w:p w14:paraId="53BD0D27" w14:textId="77777777" w:rsidR="001F0D53" w:rsidRDefault="001F0D53" w:rsidP="00637526">
      <w:pPr>
        <w:jc w:val="center"/>
        <w:rPr>
          <w:sz w:val="32"/>
          <w:szCs w:val="32"/>
        </w:rPr>
      </w:pPr>
      <w:r>
        <w:rPr>
          <w:sz w:val="32"/>
          <w:szCs w:val="32"/>
        </w:rPr>
        <w:t>Health and Social Care (Term 2)</w:t>
      </w:r>
    </w:p>
    <w:p w14:paraId="54A1987A" w14:textId="77777777" w:rsidR="001F0D53" w:rsidRPr="00051258" w:rsidRDefault="001F0D53" w:rsidP="0043446F">
      <w:pPr>
        <w:jc w:val="center"/>
        <w:rPr>
          <w:b/>
          <w:bCs/>
          <w:sz w:val="40"/>
          <w:szCs w:val="40"/>
          <w:u w:val="single"/>
        </w:rPr>
      </w:pPr>
    </w:p>
    <w:p w14:paraId="2BDC372A" w14:textId="77777777" w:rsidR="00D835F3" w:rsidRDefault="00D835F3">
      <w:pPr>
        <w:rPr>
          <w:b/>
          <w:bCs/>
          <w:u w:val="single"/>
        </w:rPr>
      </w:pPr>
    </w:p>
    <w:p w14:paraId="369CD560" w14:textId="77777777" w:rsidR="008E77AA" w:rsidRDefault="008E77AA" w:rsidP="00051258">
      <w:pPr>
        <w:jc w:val="both"/>
        <w:rPr>
          <w:b/>
          <w:bCs/>
          <w:u w:val="single"/>
        </w:rPr>
      </w:pPr>
    </w:p>
    <w:p w14:paraId="13E38376" w14:textId="77777777" w:rsidR="008E77AA" w:rsidRDefault="008E77AA" w:rsidP="00051258">
      <w:pPr>
        <w:jc w:val="both"/>
        <w:rPr>
          <w:b/>
          <w:bCs/>
          <w:u w:val="single"/>
        </w:rPr>
      </w:pPr>
    </w:p>
    <w:p w14:paraId="4AEE6C4B" w14:textId="77777777" w:rsidR="008E77AA" w:rsidRDefault="008E77AA" w:rsidP="00051258">
      <w:pPr>
        <w:jc w:val="both"/>
        <w:rPr>
          <w:b/>
          <w:bCs/>
          <w:u w:val="single"/>
        </w:rPr>
      </w:pPr>
    </w:p>
    <w:p w14:paraId="776DEA8A" w14:textId="77777777" w:rsidR="008E77AA" w:rsidRDefault="008E77AA" w:rsidP="00051258">
      <w:pPr>
        <w:jc w:val="both"/>
        <w:rPr>
          <w:b/>
          <w:bCs/>
          <w:u w:val="single"/>
        </w:rPr>
      </w:pPr>
    </w:p>
    <w:p w14:paraId="73225410" w14:textId="77777777" w:rsidR="008E77AA" w:rsidRDefault="008E77AA" w:rsidP="00051258">
      <w:pPr>
        <w:jc w:val="both"/>
        <w:rPr>
          <w:b/>
          <w:bCs/>
          <w:u w:val="single"/>
        </w:rPr>
      </w:pPr>
    </w:p>
    <w:p w14:paraId="1E913D84" w14:textId="77777777" w:rsidR="008E77AA" w:rsidRDefault="008E77AA" w:rsidP="00051258">
      <w:pPr>
        <w:jc w:val="both"/>
        <w:rPr>
          <w:b/>
          <w:bCs/>
          <w:u w:val="single"/>
        </w:rPr>
      </w:pPr>
    </w:p>
    <w:p w14:paraId="07A7E5D5" w14:textId="77777777" w:rsidR="008E77AA" w:rsidRDefault="008E77AA" w:rsidP="00051258">
      <w:pPr>
        <w:jc w:val="both"/>
        <w:rPr>
          <w:b/>
          <w:bCs/>
          <w:u w:val="single"/>
        </w:rPr>
      </w:pPr>
    </w:p>
    <w:p w14:paraId="6B1CBD57" w14:textId="77777777" w:rsidR="008E77AA" w:rsidRDefault="008E77AA" w:rsidP="00051258">
      <w:pPr>
        <w:jc w:val="both"/>
        <w:rPr>
          <w:b/>
          <w:bCs/>
          <w:u w:val="single"/>
        </w:rPr>
      </w:pPr>
    </w:p>
    <w:p w14:paraId="247827E1" w14:textId="77777777" w:rsidR="008E77AA" w:rsidRDefault="008E77AA" w:rsidP="00051258">
      <w:pPr>
        <w:jc w:val="both"/>
        <w:rPr>
          <w:b/>
          <w:bCs/>
          <w:u w:val="single"/>
        </w:rPr>
      </w:pPr>
    </w:p>
    <w:p w14:paraId="4F37AAAD" w14:textId="77777777" w:rsidR="008E77AA" w:rsidRDefault="008E77AA" w:rsidP="00051258">
      <w:pPr>
        <w:jc w:val="both"/>
        <w:rPr>
          <w:b/>
          <w:bCs/>
          <w:u w:val="single"/>
        </w:rPr>
      </w:pPr>
    </w:p>
    <w:p w14:paraId="5DD15756" w14:textId="77777777" w:rsidR="008E77AA" w:rsidRDefault="008E77AA" w:rsidP="00051258">
      <w:pPr>
        <w:jc w:val="both"/>
        <w:rPr>
          <w:b/>
          <w:bCs/>
          <w:u w:val="single"/>
        </w:rPr>
      </w:pPr>
    </w:p>
    <w:p w14:paraId="680F6CC5" w14:textId="77777777" w:rsidR="008E77AA" w:rsidRDefault="008E77AA" w:rsidP="00051258">
      <w:pPr>
        <w:jc w:val="both"/>
        <w:rPr>
          <w:b/>
          <w:bCs/>
          <w:u w:val="single"/>
        </w:rPr>
      </w:pPr>
    </w:p>
    <w:p w14:paraId="70360225" w14:textId="77777777" w:rsidR="008E77AA" w:rsidRDefault="008E77AA" w:rsidP="00051258">
      <w:pPr>
        <w:jc w:val="both"/>
        <w:rPr>
          <w:b/>
          <w:bCs/>
          <w:u w:val="single"/>
        </w:rPr>
      </w:pPr>
    </w:p>
    <w:p w14:paraId="2A1AB49E" w14:textId="77777777" w:rsidR="008E77AA" w:rsidRDefault="008E77AA" w:rsidP="00051258">
      <w:pPr>
        <w:jc w:val="both"/>
        <w:rPr>
          <w:b/>
          <w:bCs/>
          <w:u w:val="single"/>
        </w:rPr>
      </w:pPr>
    </w:p>
    <w:p w14:paraId="72DC1060" w14:textId="77777777" w:rsidR="008E77AA" w:rsidRDefault="008E77AA" w:rsidP="00051258">
      <w:pPr>
        <w:jc w:val="both"/>
        <w:rPr>
          <w:b/>
          <w:bCs/>
          <w:u w:val="single"/>
        </w:rPr>
      </w:pPr>
    </w:p>
    <w:p w14:paraId="1A8CC09B" w14:textId="77777777" w:rsidR="008E77AA" w:rsidRDefault="008E77AA" w:rsidP="00051258">
      <w:pPr>
        <w:jc w:val="both"/>
        <w:rPr>
          <w:b/>
          <w:bCs/>
          <w:u w:val="single"/>
        </w:rPr>
      </w:pPr>
    </w:p>
    <w:p w14:paraId="4FBCBD47" w14:textId="77777777" w:rsidR="008E77AA" w:rsidRDefault="008E77AA" w:rsidP="00051258">
      <w:pPr>
        <w:jc w:val="both"/>
        <w:rPr>
          <w:b/>
          <w:bCs/>
          <w:u w:val="single"/>
        </w:rPr>
      </w:pPr>
    </w:p>
    <w:p w14:paraId="6317BBFD" w14:textId="77777777" w:rsidR="008E77AA" w:rsidRDefault="008E77AA" w:rsidP="00051258">
      <w:pPr>
        <w:jc w:val="both"/>
        <w:rPr>
          <w:b/>
          <w:bCs/>
          <w:u w:val="single"/>
        </w:rPr>
      </w:pPr>
    </w:p>
    <w:p w14:paraId="61F48B1A" w14:textId="77777777" w:rsidR="008E77AA" w:rsidRDefault="008E77AA" w:rsidP="00051258">
      <w:pPr>
        <w:jc w:val="both"/>
        <w:rPr>
          <w:b/>
          <w:bCs/>
          <w:u w:val="single"/>
        </w:rPr>
      </w:pPr>
    </w:p>
    <w:p w14:paraId="1A294E84" w14:textId="77777777" w:rsidR="008E77AA" w:rsidRDefault="008E77AA" w:rsidP="00051258">
      <w:pPr>
        <w:jc w:val="both"/>
        <w:rPr>
          <w:b/>
          <w:bCs/>
          <w:u w:val="single"/>
        </w:rPr>
      </w:pPr>
    </w:p>
    <w:p w14:paraId="03A33577" w14:textId="77777777" w:rsidR="008E77AA" w:rsidRDefault="008E77AA" w:rsidP="00051258">
      <w:pPr>
        <w:jc w:val="both"/>
        <w:rPr>
          <w:b/>
          <w:bCs/>
          <w:u w:val="single"/>
        </w:rPr>
      </w:pPr>
    </w:p>
    <w:p w14:paraId="5FEECADC" w14:textId="77777777" w:rsidR="008E77AA" w:rsidRDefault="008E77AA" w:rsidP="00051258">
      <w:pPr>
        <w:jc w:val="both"/>
        <w:rPr>
          <w:b/>
          <w:bCs/>
          <w:u w:val="single"/>
        </w:rPr>
      </w:pPr>
    </w:p>
    <w:p w14:paraId="6153023E" w14:textId="77777777" w:rsidR="008E77AA" w:rsidRDefault="008E77AA" w:rsidP="00051258">
      <w:pPr>
        <w:jc w:val="both"/>
        <w:rPr>
          <w:b/>
          <w:bCs/>
          <w:u w:val="single"/>
        </w:rPr>
      </w:pPr>
    </w:p>
    <w:p w14:paraId="6CA8A181" w14:textId="77777777" w:rsidR="008E77AA" w:rsidRDefault="008E77AA" w:rsidP="00051258">
      <w:pPr>
        <w:jc w:val="both"/>
        <w:rPr>
          <w:b/>
          <w:bCs/>
          <w:u w:val="single"/>
        </w:rPr>
      </w:pPr>
    </w:p>
    <w:p w14:paraId="21FEC646" w14:textId="4889E1CF" w:rsidR="00D835F3" w:rsidRPr="00D835F3" w:rsidRDefault="00D835F3" w:rsidP="00051258">
      <w:pPr>
        <w:jc w:val="both"/>
        <w:rPr>
          <w:b/>
          <w:bCs/>
          <w:u w:val="single"/>
        </w:rPr>
      </w:pPr>
      <w:r w:rsidRPr="00D835F3">
        <w:rPr>
          <w:b/>
          <w:bCs/>
          <w:u w:val="single"/>
        </w:rPr>
        <w:t>INTRODUCTION</w:t>
      </w:r>
    </w:p>
    <w:p w14:paraId="751F9E8F" w14:textId="77777777" w:rsidR="00D835F3" w:rsidRDefault="00D835F3" w:rsidP="00051258">
      <w:pPr>
        <w:jc w:val="both"/>
      </w:pPr>
    </w:p>
    <w:p w14:paraId="5A926767" w14:textId="0F3D6C87" w:rsidR="00F469B7" w:rsidRDefault="00F469B7" w:rsidP="00051258">
      <w:pPr>
        <w:jc w:val="both"/>
      </w:pPr>
      <w:r>
        <w:t xml:space="preserve">In this </w:t>
      </w:r>
      <w:r w:rsidR="006F5305">
        <w:t xml:space="preserve">research </w:t>
      </w:r>
      <w:r>
        <w:t xml:space="preserve">report I will be discussing the impact of the Virtual Learning Environment (VLE) Moodle on students’ </w:t>
      </w:r>
      <w:r w:rsidR="0020148A">
        <w:t>learning experiences in the University of Wales Trinity Saint David London Campus.</w:t>
      </w:r>
    </w:p>
    <w:p w14:paraId="42791F0E" w14:textId="4EF84C40" w:rsidR="007B0654" w:rsidRDefault="007B0654" w:rsidP="006F5061">
      <w:pPr>
        <w:ind w:firstLine="720"/>
        <w:jc w:val="both"/>
      </w:pPr>
      <w:r>
        <w:t>A Virtual Learning Environment is a</w:t>
      </w:r>
      <w:r w:rsidR="00274700">
        <w:t xml:space="preserve"> place where students can access school resources given to them by their teachers. It has become more and more popular as technology has </w:t>
      </w:r>
      <w:proofErr w:type="gramStart"/>
      <w:r w:rsidR="00274700">
        <w:t>advanced</w:t>
      </w:r>
      <w:proofErr w:type="gramEnd"/>
      <w:r w:rsidR="00274700">
        <w:t xml:space="preserve"> and a lot of schools have started using it.</w:t>
      </w:r>
    </w:p>
    <w:p w14:paraId="7B410647" w14:textId="05F46944" w:rsidR="0020148A" w:rsidRDefault="0020148A" w:rsidP="006F5061">
      <w:pPr>
        <w:ind w:firstLine="720"/>
        <w:jc w:val="both"/>
      </w:pPr>
      <w:r>
        <w:t xml:space="preserve">For this research </w:t>
      </w:r>
      <w:r w:rsidR="00274700">
        <w:t xml:space="preserve">on VLEs and their impact on student’s learning, </w:t>
      </w:r>
      <w:r>
        <w:t>I will be conducting my own questionnaire to serve as my primary data, whilst also using external</w:t>
      </w:r>
      <w:r w:rsidR="006F5305">
        <w:t xml:space="preserve"> relevant</w:t>
      </w:r>
      <w:r>
        <w:t xml:space="preserve"> resources t</w:t>
      </w:r>
      <w:r w:rsidR="006F5305">
        <w:t>o act as my secondary data.</w:t>
      </w:r>
      <w:r w:rsidR="00274700">
        <w:t xml:space="preserve"> I will also be making use of quantitative (statistical) </w:t>
      </w:r>
      <w:r w:rsidR="000832D1">
        <w:t xml:space="preserve">research </w:t>
      </w:r>
      <w:r w:rsidR="00274700">
        <w:t xml:space="preserve">and qualitative (word orientated) </w:t>
      </w:r>
      <w:r w:rsidR="000832D1">
        <w:t>research</w:t>
      </w:r>
      <w:r w:rsidR="00274700">
        <w:t>, to aid my point.</w:t>
      </w:r>
    </w:p>
    <w:p w14:paraId="6059C3E1" w14:textId="26921D33" w:rsidR="000832D1" w:rsidRPr="006F5061" w:rsidRDefault="000832D1" w:rsidP="00051258">
      <w:pPr>
        <w:jc w:val="both"/>
      </w:pPr>
      <w:r>
        <w:t xml:space="preserve">Quantitative will be used to test the theories and the assumptions whilst the qualitative research will be used to comprehend the thoughts or experiences of the students </w:t>
      </w:r>
      <w:r w:rsidRPr="000832D1">
        <w:rPr>
          <w:rFonts w:cstheme="minorHAnsi"/>
          <w:color w:val="000000"/>
          <w:shd w:val="clear" w:color="auto" w:fill="FFFFFF"/>
        </w:rPr>
        <w:t>(</w:t>
      </w:r>
      <w:proofErr w:type="spellStart"/>
      <w:r w:rsidRPr="000832D1">
        <w:rPr>
          <w:rFonts w:cstheme="minorHAnsi"/>
          <w:color w:val="000000"/>
          <w:shd w:val="clear" w:color="auto" w:fill="FFFFFF"/>
        </w:rPr>
        <w:t>Streefkerk</w:t>
      </w:r>
      <w:proofErr w:type="spellEnd"/>
      <w:r w:rsidRPr="000832D1">
        <w:rPr>
          <w:rFonts w:cstheme="minorHAnsi"/>
          <w:color w:val="000000"/>
          <w:shd w:val="clear" w:color="auto" w:fill="FFFFFF"/>
        </w:rPr>
        <w:t>, 2019)</w:t>
      </w:r>
      <w:r>
        <w:rPr>
          <w:rFonts w:cstheme="minorHAnsi"/>
          <w:color w:val="000000"/>
          <w:shd w:val="clear" w:color="auto" w:fill="FFFFFF"/>
        </w:rPr>
        <w:t>.</w:t>
      </w:r>
      <w:r>
        <w:t xml:space="preserve">  </w:t>
      </w:r>
    </w:p>
    <w:p w14:paraId="0EF57266" w14:textId="544DD0A5" w:rsidR="0020148A" w:rsidRDefault="006F5305" w:rsidP="006F5061">
      <w:pPr>
        <w:ind w:firstLine="720"/>
        <w:jc w:val="both"/>
      </w:pPr>
      <w:r>
        <w:t>I am conducting this research with my aim being to successfully reach a</w:t>
      </w:r>
      <w:r w:rsidR="0020148A">
        <w:t xml:space="preserve"> conclusion</w:t>
      </w:r>
      <w:r>
        <w:t xml:space="preserve"> that</w:t>
      </w:r>
      <w:r w:rsidR="0020148A">
        <w:t xml:space="preserve"> will </w:t>
      </w:r>
      <w:r>
        <w:t xml:space="preserve">hopefully </w:t>
      </w:r>
      <w:r w:rsidR="0020148A">
        <w:t xml:space="preserve">shed light on to how Moodle </w:t>
      </w:r>
      <w:r w:rsidR="00274700">
        <w:t>helps</w:t>
      </w:r>
      <w:r w:rsidR="0020148A">
        <w:t xml:space="preserve"> </w:t>
      </w:r>
      <w:r>
        <w:t xml:space="preserve">those </w:t>
      </w:r>
      <w:r w:rsidR="0020148A">
        <w:t>students</w:t>
      </w:r>
      <w:r>
        <w:t xml:space="preserve"> who use it</w:t>
      </w:r>
      <w:r w:rsidR="0020148A">
        <w:t xml:space="preserve"> and how those </w:t>
      </w:r>
      <w:r>
        <w:t xml:space="preserve">some </w:t>
      </w:r>
      <w:r w:rsidR="0020148A">
        <w:t>students find the V</w:t>
      </w:r>
      <w:r>
        <w:t>irtual Learning Environment</w:t>
      </w:r>
      <w:r w:rsidR="0020148A">
        <w:t xml:space="preserve"> as a whole.</w:t>
      </w:r>
    </w:p>
    <w:p w14:paraId="5D8B59C3" w14:textId="77777777" w:rsidR="00D835F3" w:rsidRDefault="00D835F3" w:rsidP="0043446F">
      <w:pPr>
        <w:jc w:val="both"/>
      </w:pPr>
    </w:p>
    <w:p w14:paraId="31A916F3" w14:textId="77777777" w:rsidR="00051258" w:rsidRDefault="00051258" w:rsidP="00051258">
      <w:pPr>
        <w:jc w:val="both"/>
      </w:pPr>
    </w:p>
    <w:p w14:paraId="42956B96" w14:textId="38EB304F" w:rsidR="00D835F3" w:rsidRPr="00D835F3" w:rsidRDefault="00D835F3" w:rsidP="00051258">
      <w:pPr>
        <w:jc w:val="both"/>
        <w:rPr>
          <w:b/>
          <w:bCs/>
          <w:u w:val="single"/>
        </w:rPr>
      </w:pPr>
      <w:r w:rsidRPr="00D835F3">
        <w:rPr>
          <w:b/>
          <w:bCs/>
          <w:u w:val="single"/>
        </w:rPr>
        <w:t>BACKGROUND</w:t>
      </w:r>
    </w:p>
    <w:p w14:paraId="13BDD970" w14:textId="77777777" w:rsidR="00D835F3" w:rsidRDefault="00D835F3" w:rsidP="00051258">
      <w:pPr>
        <w:jc w:val="both"/>
      </w:pPr>
    </w:p>
    <w:p w14:paraId="513D4FCA" w14:textId="2D59BA7D" w:rsidR="00B97E25" w:rsidRPr="00B97E25" w:rsidRDefault="00B97E25" w:rsidP="006F5061">
      <w:pPr>
        <w:ind w:firstLine="720"/>
      </w:pPr>
      <w:r>
        <w:t>VLEs first began to appear in the 1990s. They were first not web based but eventually began to head in that direction more and more</w:t>
      </w:r>
      <w:r w:rsidR="00AC649D">
        <w:t>.</w:t>
      </w:r>
    </w:p>
    <w:p w14:paraId="30D6DAAB" w14:textId="5EB3282E" w:rsidR="008E051A" w:rsidRPr="006F5061" w:rsidRDefault="00B97E25" w:rsidP="00051258">
      <w:pPr>
        <w:jc w:val="both"/>
        <w:rPr>
          <w:rFonts w:asciiTheme="minorHAnsi" w:hAnsiTheme="minorHAnsi" w:cstheme="minorHAnsi"/>
          <w:color w:val="000000" w:themeColor="text1"/>
          <w:shd w:val="clear" w:color="auto" w:fill="FFFFFF"/>
        </w:rPr>
      </w:pPr>
      <w:r>
        <w:t xml:space="preserve"> </w:t>
      </w:r>
      <w:r w:rsidR="006F5061">
        <w:rPr>
          <w:rFonts w:cstheme="minorHAnsi"/>
          <w:color w:val="000000" w:themeColor="text1"/>
          <w:shd w:val="clear" w:color="auto" w:fill="FFFFFF"/>
        </w:rPr>
        <w:tab/>
      </w:r>
      <w:r w:rsidR="008E051A">
        <w:rPr>
          <w:rFonts w:cstheme="minorHAnsi"/>
          <w:color w:val="000000" w:themeColor="text1"/>
          <w:shd w:val="clear" w:color="auto" w:fill="FFFFFF"/>
        </w:rPr>
        <w:t xml:space="preserve">The features of a VLE are not as simple as they may seem at first glance. The job of one is not just to let the student access information, but to do so in a sophisticated yet easy-to-grasp manner. I am not going to go into each and every single detail of a VLE as that is not the </w:t>
      </w:r>
      <w:proofErr w:type="gramStart"/>
      <w:r w:rsidR="008E051A">
        <w:rPr>
          <w:rFonts w:cstheme="minorHAnsi"/>
          <w:color w:val="000000" w:themeColor="text1"/>
          <w:shd w:val="clear" w:color="auto" w:fill="FFFFFF"/>
        </w:rPr>
        <w:t>question</w:t>
      </w:r>
      <w:proofErr w:type="gramEnd"/>
      <w:r w:rsidR="008E051A">
        <w:rPr>
          <w:rFonts w:cstheme="minorHAnsi"/>
          <w:color w:val="000000" w:themeColor="text1"/>
          <w:shd w:val="clear" w:color="auto" w:fill="FFFFFF"/>
        </w:rPr>
        <w:t xml:space="preserve"> I am focusing my study around, but it is vital for us to understand that a VLE’s purpose can range from offering students school related recourses all the way to helping them to </w:t>
      </w:r>
      <w:r w:rsidR="008E051A" w:rsidRPr="006D38E8">
        <w:rPr>
          <w:rFonts w:cstheme="minorHAnsi"/>
          <w:color w:val="000000" w:themeColor="text1"/>
          <w:shd w:val="clear" w:color="auto" w:fill="FFFFFF"/>
        </w:rPr>
        <w:t>easily align their studies with other plans and activities</w:t>
      </w:r>
      <w:r w:rsidR="00F1190D">
        <w:rPr>
          <w:rFonts w:cstheme="minorHAnsi"/>
          <w:color w:val="000000" w:themeColor="text1"/>
          <w:shd w:val="clear" w:color="auto" w:fill="FFFFFF"/>
        </w:rPr>
        <w:t xml:space="preserve"> they may have</w:t>
      </w:r>
      <w:r w:rsidR="008E051A" w:rsidRPr="008E051A">
        <w:rPr>
          <w:rFonts w:ascii="Arial" w:hAnsi="Arial" w:cs="Arial"/>
          <w:color w:val="000000"/>
          <w:sz w:val="20"/>
          <w:szCs w:val="20"/>
          <w:shd w:val="clear" w:color="auto" w:fill="FFFFFF"/>
        </w:rPr>
        <w:t xml:space="preserve"> </w:t>
      </w:r>
      <w:r w:rsidR="008E051A" w:rsidRPr="008E051A">
        <w:rPr>
          <w:rFonts w:cstheme="minorHAnsi"/>
          <w:color w:val="000000"/>
          <w:shd w:val="clear" w:color="auto" w:fill="FFFFFF"/>
        </w:rPr>
        <w:t>(The Use Of Virtual Learning Environment In Education | SCAND Blog, 2020)</w:t>
      </w:r>
      <w:r w:rsidR="008E051A">
        <w:rPr>
          <w:rFonts w:cstheme="minorHAnsi"/>
          <w:color w:val="000000"/>
          <w:shd w:val="clear" w:color="auto" w:fill="FFFFFF"/>
        </w:rPr>
        <w:t>.</w:t>
      </w:r>
    </w:p>
    <w:p w14:paraId="6D9289DA" w14:textId="6B277B02" w:rsidR="00A67549" w:rsidRDefault="008E051A" w:rsidP="006F5061">
      <w:pPr>
        <w:ind w:firstLine="720"/>
        <w:jc w:val="both"/>
        <w:rPr>
          <w:rFonts w:ascii="Calibri" w:hAnsi="Calibri" w:cs="Calibri"/>
          <w:color w:val="000000"/>
          <w:shd w:val="clear" w:color="auto" w:fill="FFFFFF"/>
        </w:rPr>
      </w:pPr>
      <w:r w:rsidRPr="00A67549">
        <w:rPr>
          <w:rFonts w:cstheme="minorHAnsi"/>
          <w:color w:val="000000" w:themeColor="text1"/>
          <w:shd w:val="clear" w:color="auto" w:fill="FFFFFF"/>
        </w:rPr>
        <w:t>Many students are extremely happy with the VLEs offered by their schools.</w:t>
      </w:r>
      <w:r w:rsidR="00A67549" w:rsidRPr="00A67549">
        <w:rPr>
          <w:rFonts w:cstheme="minorHAnsi"/>
          <w:color w:val="000000" w:themeColor="text1"/>
          <w:shd w:val="clear" w:color="auto" w:fill="FFFFFF"/>
        </w:rPr>
        <w:t xml:space="preserve"> They firmly believe that the use of them really benefits their overall educational progress. According to a research conducted by </w:t>
      </w:r>
      <w:r w:rsidR="00A67549" w:rsidRPr="00A67549">
        <w:rPr>
          <w:rFonts w:cstheme="minorHAnsi"/>
          <w:color w:val="000000" w:themeColor="text1"/>
        </w:rPr>
        <w:t xml:space="preserve">Jenny Barker and Peter </w:t>
      </w:r>
      <w:proofErr w:type="spellStart"/>
      <w:r w:rsidR="00A67549" w:rsidRPr="00A67549">
        <w:rPr>
          <w:rFonts w:cstheme="minorHAnsi"/>
          <w:color w:val="000000" w:themeColor="text1"/>
        </w:rPr>
        <w:t>Gossman</w:t>
      </w:r>
      <w:proofErr w:type="spellEnd"/>
      <w:r w:rsidR="00A67549">
        <w:rPr>
          <w:rFonts w:cstheme="minorHAnsi"/>
          <w:color w:val="000000" w:themeColor="text1"/>
        </w:rPr>
        <w:t xml:space="preserve"> about the VLE Moodle, we can clearly see that 58.5% of students either agree or strongly agree </w:t>
      </w:r>
      <w:r w:rsidR="00F1190D">
        <w:rPr>
          <w:rFonts w:cstheme="minorHAnsi"/>
          <w:color w:val="000000" w:themeColor="text1"/>
        </w:rPr>
        <w:t xml:space="preserve">with the statement </w:t>
      </w:r>
      <w:r w:rsidR="00A67549">
        <w:rPr>
          <w:rFonts w:cstheme="minorHAnsi"/>
          <w:color w:val="000000" w:themeColor="text1"/>
        </w:rPr>
        <w:t xml:space="preserve">that Moodle has been an important and valuable aid to their personal studies </w:t>
      </w:r>
      <w:r w:rsidR="00A67549" w:rsidRPr="00A67549">
        <w:rPr>
          <w:rFonts w:ascii="Calibri" w:hAnsi="Calibri" w:cs="Calibri"/>
          <w:color w:val="000000"/>
          <w:shd w:val="clear" w:color="auto" w:fill="FFFFFF"/>
        </w:rPr>
        <w:t xml:space="preserve">(Barker and </w:t>
      </w:r>
      <w:proofErr w:type="spellStart"/>
      <w:r w:rsidR="00A67549" w:rsidRPr="00A67549">
        <w:rPr>
          <w:rFonts w:ascii="Calibri" w:hAnsi="Calibri" w:cs="Calibri"/>
          <w:color w:val="000000"/>
          <w:shd w:val="clear" w:color="auto" w:fill="FFFFFF"/>
        </w:rPr>
        <w:t>Gossman</w:t>
      </w:r>
      <w:proofErr w:type="spellEnd"/>
      <w:r w:rsidR="00A67549" w:rsidRPr="00A67549">
        <w:rPr>
          <w:rFonts w:ascii="Calibri" w:hAnsi="Calibri" w:cs="Calibri"/>
          <w:color w:val="000000"/>
          <w:shd w:val="clear" w:color="auto" w:fill="FFFFFF"/>
        </w:rPr>
        <w:t>, 2013)</w:t>
      </w:r>
      <w:r w:rsidR="00A67549">
        <w:rPr>
          <w:rFonts w:ascii="Calibri" w:hAnsi="Calibri" w:cs="Calibri"/>
          <w:color w:val="000000"/>
          <w:shd w:val="clear" w:color="auto" w:fill="FFFFFF"/>
        </w:rPr>
        <w:t>.</w:t>
      </w:r>
    </w:p>
    <w:p w14:paraId="5730D66D" w14:textId="383CEC5C" w:rsidR="00A67549" w:rsidRDefault="00A67549" w:rsidP="00051258">
      <w:pPr>
        <w:jc w:val="both"/>
        <w:rPr>
          <w:rFonts w:ascii="Calibri" w:hAnsi="Calibri" w:cs="Calibri"/>
          <w:color w:val="000000"/>
          <w:shd w:val="clear" w:color="auto" w:fill="FFFFFF"/>
        </w:rPr>
      </w:pPr>
      <w:r>
        <w:rPr>
          <w:rFonts w:ascii="Calibri" w:hAnsi="Calibri" w:cs="Calibri"/>
          <w:color w:val="000000"/>
          <w:shd w:val="clear" w:color="auto" w:fill="FFFFFF"/>
        </w:rPr>
        <w:t>According to the same research, 48.8% of the students also agreed that the Virtual Learning Environment Moodle</w:t>
      </w:r>
      <w:r w:rsidR="008A1467">
        <w:rPr>
          <w:rFonts w:ascii="Calibri" w:hAnsi="Calibri" w:cs="Calibri"/>
          <w:color w:val="000000"/>
          <w:shd w:val="clear" w:color="auto" w:fill="FFFFFF"/>
        </w:rPr>
        <w:t xml:space="preserve"> </w:t>
      </w:r>
      <w:r>
        <w:rPr>
          <w:rFonts w:ascii="Calibri" w:hAnsi="Calibri" w:cs="Calibri"/>
          <w:color w:val="000000"/>
          <w:shd w:val="clear" w:color="auto" w:fill="FFFFFF"/>
        </w:rPr>
        <w:t>improves the effectiveness and quality of their learning.</w:t>
      </w:r>
    </w:p>
    <w:p w14:paraId="248A9426" w14:textId="36F4666C" w:rsidR="000832D1" w:rsidRPr="006F5061" w:rsidRDefault="00A67549" w:rsidP="00051258">
      <w:pPr>
        <w:jc w:val="both"/>
        <w:rPr>
          <w:rFonts w:ascii="Calibri" w:hAnsi="Calibri" w:cs="Calibri"/>
          <w:color w:val="000000"/>
          <w:shd w:val="clear" w:color="auto" w:fill="FFFFFF"/>
        </w:rPr>
      </w:pPr>
      <w:r>
        <w:rPr>
          <w:rFonts w:ascii="Calibri" w:hAnsi="Calibri" w:cs="Calibri"/>
          <w:color w:val="000000"/>
          <w:shd w:val="clear" w:color="auto" w:fill="FFFFFF"/>
        </w:rPr>
        <w:t>Knowing all of that information, we can firmly say that according to a large number of the student population, VLEs are indeed something extremely beneficial for them.</w:t>
      </w:r>
      <w:r w:rsidR="006F5061">
        <w:rPr>
          <w:rFonts w:ascii="Calibri" w:hAnsi="Calibri" w:cs="Calibri"/>
          <w:color w:val="000000"/>
          <w:shd w:val="clear" w:color="auto" w:fill="FFFFFF"/>
        </w:rPr>
        <w:tab/>
      </w:r>
      <w:r w:rsidR="006F5061">
        <w:rPr>
          <w:rFonts w:ascii="Calibri" w:hAnsi="Calibri" w:cs="Calibri"/>
          <w:color w:val="000000"/>
          <w:shd w:val="clear" w:color="auto" w:fill="FFFFFF"/>
        </w:rPr>
        <w:tab/>
      </w:r>
      <w:r w:rsidR="000832D1">
        <w:rPr>
          <w:rFonts w:ascii="Calibri" w:hAnsi="Calibri" w:cs="Calibri"/>
          <w:color w:val="000000"/>
          <w:shd w:val="clear" w:color="auto" w:fill="FFFFFF"/>
        </w:rPr>
        <w:t>Another huge benefit to Virtual Learning Environments such as Moodle, is the fact that they offer the students an opportunity to develop their ICT skills and understandings. When a student interacts with the Virtual Environment, they start to get used to it and comprehend more information. Not only is the student learning their courses online, but they are also learning how to use digital platforms</w:t>
      </w:r>
      <w:r w:rsidR="000832D1" w:rsidRPr="000832D1">
        <w:rPr>
          <w:rFonts w:ascii="Arial" w:hAnsi="Arial" w:cs="Arial"/>
          <w:color w:val="000000"/>
          <w:sz w:val="20"/>
          <w:szCs w:val="20"/>
          <w:shd w:val="clear" w:color="auto" w:fill="FFFFFF"/>
        </w:rPr>
        <w:t xml:space="preserve"> </w:t>
      </w:r>
      <w:r w:rsidR="000832D1" w:rsidRPr="000832D1">
        <w:rPr>
          <w:rFonts w:cstheme="minorHAnsi"/>
          <w:color w:val="000000"/>
          <w:shd w:val="clear" w:color="auto" w:fill="FFFFFF"/>
        </w:rPr>
        <w:t>(Meru School, 2020)</w:t>
      </w:r>
      <w:r w:rsidR="000832D1">
        <w:rPr>
          <w:rFonts w:cstheme="minorHAnsi"/>
          <w:color w:val="000000"/>
          <w:shd w:val="clear" w:color="auto" w:fill="FFFFFF"/>
        </w:rPr>
        <w:t>.</w:t>
      </w:r>
      <w:r w:rsidR="000832D1">
        <w:t xml:space="preserve"> </w:t>
      </w:r>
      <w:r w:rsidR="000832D1">
        <w:rPr>
          <w:rFonts w:ascii="Calibri" w:hAnsi="Calibri" w:cs="Calibri"/>
          <w:color w:val="000000"/>
          <w:shd w:val="clear" w:color="auto" w:fill="FFFFFF"/>
        </w:rPr>
        <w:t>Nowadays</w:t>
      </w:r>
      <w:r w:rsidR="008A1467">
        <w:rPr>
          <w:rFonts w:ascii="Calibri" w:hAnsi="Calibri" w:cs="Calibri"/>
          <w:color w:val="000000"/>
          <w:shd w:val="clear" w:color="auto" w:fill="FFFFFF"/>
        </w:rPr>
        <w:t xml:space="preserve">, </w:t>
      </w:r>
      <w:r w:rsidR="000832D1">
        <w:rPr>
          <w:rFonts w:ascii="Calibri" w:hAnsi="Calibri" w:cs="Calibri"/>
          <w:color w:val="000000"/>
          <w:shd w:val="clear" w:color="auto" w:fill="FFFFFF"/>
        </w:rPr>
        <w:t>it is of extreme importance that everyone knows and learns how to use digital software in order to expand on their learning as a whole. The usage of VLE can also expand on their communication skills as it offers a place for you to freely speak with your teachers/lecturers about anything that bothers you or you need more information about.</w:t>
      </w:r>
    </w:p>
    <w:p w14:paraId="6346E64D" w14:textId="14830442" w:rsidR="00071AD6" w:rsidRDefault="00A67549" w:rsidP="006F5061">
      <w:pPr>
        <w:ind w:firstLine="720"/>
        <w:jc w:val="both"/>
        <w:rPr>
          <w:rFonts w:cstheme="minorHAnsi"/>
          <w:color w:val="000000" w:themeColor="text1"/>
          <w:shd w:val="clear" w:color="auto" w:fill="FFFFFF"/>
        </w:rPr>
      </w:pPr>
      <w:r>
        <w:rPr>
          <w:rFonts w:cstheme="minorHAnsi"/>
          <w:color w:val="000000" w:themeColor="text1"/>
          <w:shd w:val="clear" w:color="auto" w:fill="FFFFFF"/>
        </w:rPr>
        <w:lastRenderedPageBreak/>
        <w:t>On the opposite side of the spectrum, m</w:t>
      </w:r>
      <w:r w:rsidR="00071AD6">
        <w:rPr>
          <w:rFonts w:cstheme="minorHAnsi"/>
          <w:color w:val="000000" w:themeColor="text1"/>
          <w:shd w:val="clear" w:color="auto" w:fill="FFFFFF"/>
        </w:rPr>
        <w:t>any people will argue that Virtual Learning Environments act as a replacement to actual classrooms and campuses</w:t>
      </w:r>
      <w:r>
        <w:rPr>
          <w:rFonts w:cstheme="minorHAnsi"/>
          <w:color w:val="000000" w:themeColor="text1"/>
          <w:shd w:val="clear" w:color="auto" w:fill="FFFFFF"/>
        </w:rPr>
        <w:t>, meaning that they are not as useful as they are made out to be as that leaves those public spaces useless.</w:t>
      </w:r>
      <w:r w:rsidR="00071AD6">
        <w:rPr>
          <w:rFonts w:cstheme="minorHAnsi"/>
          <w:color w:val="000000" w:themeColor="text1"/>
          <w:shd w:val="clear" w:color="auto" w:fill="FFFFFF"/>
        </w:rPr>
        <w:t xml:space="preserve"> In fact, VLEs are the exact opposite of </w:t>
      </w:r>
      <w:r>
        <w:rPr>
          <w:rFonts w:cstheme="minorHAnsi"/>
          <w:color w:val="000000" w:themeColor="text1"/>
          <w:shd w:val="clear" w:color="auto" w:fill="FFFFFF"/>
        </w:rPr>
        <w:t>that</w:t>
      </w:r>
      <w:r w:rsidR="00071AD6">
        <w:rPr>
          <w:rFonts w:cstheme="minorHAnsi"/>
          <w:color w:val="000000" w:themeColor="text1"/>
          <w:shd w:val="clear" w:color="auto" w:fill="FFFFFF"/>
        </w:rPr>
        <w:t xml:space="preserve">, as what </w:t>
      </w:r>
      <w:r w:rsidR="00071AD6">
        <w:t>t</w:t>
      </w:r>
      <w:r w:rsidR="00071AD6" w:rsidRPr="00071AD6">
        <w:t>hey</w:t>
      </w:r>
      <w:r w:rsidR="00071AD6">
        <w:t xml:space="preserve"> do is </w:t>
      </w:r>
      <w:r w:rsidR="008A1467">
        <w:t xml:space="preserve">that </w:t>
      </w:r>
      <w:r w:rsidR="00071AD6">
        <w:t>they</w:t>
      </w:r>
      <w:r w:rsidR="00071AD6" w:rsidRPr="00071AD6">
        <w:t xml:space="preserve"> add value </w:t>
      </w:r>
      <w:r w:rsidR="00071AD6" w:rsidRPr="008A1467">
        <w:t>as</w:t>
      </w:r>
      <w:r w:rsidR="00071AD6" w:rsidRPr="00071AD6">
        <w:t xml:space="preserve"> they </w:t>
      </w:r>
      <w:r w:rsidR="00071AD6">
        <w:t xml:space="preserve">technically </w:t>
      </w:r>
      <w:r w:rsidR="00071AD6" w:rsidRPr="00071AD6">
        <w:t>e</w:t>
      </w:r>
      <w:r w:rsidR="00071AD6">
        <w:t>xpand</w:t>
      </w:r>
      <w:r w:rsidR="00071AD6" w:rsidRPr="00071AD6">
        <w:t xml:space="preserve"> the space of the physical learning environment.</w:t>
      </w:r>
      <w:r w:rsidR="00071AD6" w:rsidRPr="00071AD6">
        <w:rPr>
          <w:rFonts w:ascii="Arial" w:hAnsi="Arial" w:cs="Arial"/>
          <w:color w:val="FF0000"/>
          <w:sz w:val="20"/>
          <w:szCs w:val="20"/>
          <w:shd w:val="clear" w:color="auto" w:fill="FFFFFF"/>
        </w:rPr>
        <w:t xml:space="preserve"> </w:t>
      </w:r>
      <w:r w:rsidR="00071AD6" w:rsidRPr="00E92710">
        <w:rPr>
          <w:rFonts w:cstheme="minorHAnsi"/>
          <w:color w:val="000000" w:themeColor="text1"/>
          <w:shd w:val="clear" w:color="auto" w:fill="FFFFFF"/>
        </w:rPr>
        <w:t>(What is a Virtual Learning Environment (VLE</w:t>
      </w:r>
      <w:proofErr w:type="gramStart"/>
      <w:r w:rsidR="00071AD6" w:rsidRPr="00E92710">
        <w:rPr>
          <w:rFonts w:cstheme="minorHAnsi"/>
          <w:color w:val="000000" w:themeColor="text1"/>
          <w:shd w:val="clear" w:color="auto" w:fill="FFFFFF"/>
        </w:rPr>
        <w:t>)?,</w:t>
      </w:r>
      <w:proofErr w:type="gramEnd"/>
      <w:r w:rsidR="00071AD6" w:rsidRPr="00E92710">
        <w:rPr>
          <w:rFonts w:cstheme="minorHAnsi"/>
          <w:color w:val="000000" w:themeColor="text1"/>
          <w:shd w:val="clear" w:color="auto" w:fill="FFFFFF"/>
        </w:rPr>
        <w:t xml:space="preserve"> n.d.).</w:t>
      </w:r>
    </w:p>
    <w:p w14:paraId="43F8BE12" w14:textId="6CD51546" w:rsidR="00A67549" w:rsidRDefault="00A67549" w:rsidP="00051258">
      <w:pPr>
        <w:jc w:val="both"/>
        <w:rPr>
          <w:rFonts w:cstheme="minorHAnsi"/>
          <w:color w:val="000000" w:themeColor="text1"/>
          <w:shd w:val="clear" w:color="auto" w:fill="FFFFFF"/>
        </w:rPr>
      </w:pPr>
      <w:r>
        <w:rPr>
          <w:rFonts w:cstheme="minorHAnsi"/>
          <w:color w:val="000000" w:themeColor="text1"/>
          <w:shd w:val="clear" w:color="auto" w:fill="FFFFFF"/>
        </w:rPr>
        <w:t>On top of that, they allow students who are not capable of attending a campus to also get the education they seek for, even if they do not have all the available finances to pay for campus fees, making it especially convenient for students who are studying abroad.</w:t>
      </w:r>
    </w:p>
    <w:p w14:paraId="33D25565" w14:textId="6E639242" w:rsidR="00A67549" w:rsidRPr="00A67549" w:rsidRDefault="00A67549" w:rsidP="00051258">
      <w:pPr>
        <w:jc w:val="both"/>
      </w:pPr>
      <w:r>
        <w:rPr>
          <w:rFonts w:cstheme="minorHAnsi"/>
          <w:color w:val="000000" w:themeColor="text1"/>
          <w:shd w:val="clear" w:color="auto" w:fill="FFFFFF"/>
        </w:rPr>
        <w:t xml:space="preserve">A more suitable disadvantage would be that a VLE </w:t>
      </w:r>
      <w:r w:rsidRPr="00A67549">
        <w:rPr>
          <w:rFonts w:cstheme="minorHAnsi"/>
          <w:color w:val="000000" w:themeColor="text1"/>
          <w:shd w:val="clear" w:color="auto" w:fill="FFFFFF"/>
        </w:rPr>
        <w:t>does</w:t>
      </w:r>
      <w:r w:rsidR="00F1190D">
        <w:rPr>
          <w:rFonts w:cstheme="minorHAnsi"/>
          <w:color w:val="000000" w:themeColor="text1"/>
          <w:shd w:val="clear" w:color="auto" w:fill="FFFFFF"/>
        </w:rPr>
        <w:t xml:space="preserve"> not</w:t>
      </w:r>
      <w:r w:rsidRPr="00A67549">
        <w:rPr>
          <w:rFonts w:cstheme="minorHAnsi"/>
          <w:color w:val="000000" w:themeColor="text1"/>
          <w:shd w:val="clear" w:color="auto" w:fill="FFFFFF"/>
        </w:rPr>
        <w:t xml:space="preserve"> offer th</w:t>
      </w:r>
      <w:r w:rsidR="00F1190D">
        <w:rPr>
          <w:rFonts w:cstheme="minorHAnsi"/>
          <w:color w:val="000000" w:themeColor="text1"/>
          <w:shd w:val="clear" w:color="auto" w:fill="FFFFFF"/>
        </w:rPr>
        <w:t xml:space="preserve">e </w:t>
      </w:r>
      <w:r w:rsidRPr="00A67549">
        <w:rPr>
          <w:rFonts w:cstheme="minorHAnsi"/>
          <w:color w:val="000000" w:themeColor="text1"/>
          <w:shd w:val="clear" w:color="auto" w:fill="FFFFFF"/>
        </w:rPr>
        <w:t xml:space="preserve">human-to-human contact, which </w:t>
      </w:r>
      <w:r w:rsidR="00F1190D">
        <w:rPr>
          <w:rFonts w:cstheme="minorHAnsi"/>
          <w:color w:val="000000" w:themeColor="text1"/>
          <w:shd w:val="clear" w:color="auto" w:fill="FFFFFF"/>
        </w:rPr>
        <w:t>can actually</w:t>
      </w:r>
      <w:r w:rsidRPr="00A67549">
        <w:rPr>
          <w:rFonts w:cstheme="minorHAnsi"/>
          <w:color w:val="000000" w:themeColor="text1"/>
          <w:shd w:val="clear" w:color="auto" w:fill="FFFFFF"/>
        </w:rPr>
        <w:t xml:space="preserve"> limit your opportunities for</w:t>
      </w:r>
      <w:r w:rsidR="00F1190D">
        <w:rPr>
          <w:rFonts w:cstheme="minorHAnsi"/>
          <w:color w:val="000000" w:themeColor="text1"/>
          <w:shd w:val="clear" w:color="auto" w:fill="FFFFFF"/>
        </w:rPr>
        <w:t xml:space="preserve"> effective</w:t>
      </w:r>
      <w:r w:rsidRPr="00A67549">
        <w:rPr>
          <w:rFonts w:cstheme="minorHAnsi"/>
          <w:color w:val="000000" w:themeColor="text1"/>
          <w:shd w:val="clear" w:color="auto" w:fill="FFFFFF"/>
        </w:rPr>
        <w:t xml:space="preserve"> team</w:t>
      </w:r>
      <w:r w:rsidR="008A1467">
        <w:rPr>
          <w:rFonts w:cstheme="minorHAnsi"/>
          <w:color w:val="000000" w:themeColor="text1"/>
          <w:shd w:val="clear" w:color="auto" w:fill="FFFFFF"/>
        </w:rPr>
        <w:t xml:space="preserve"> </w:t>
      </w:r>
      <w:r w:rsidRPr="00A67549">
        <w:rPr>
          <w:rFonts w:cstheme="minorHAnsi"/>
          <w:color w:val="000000" w:themeColor="text1"/>
          <w:shd w:val="clear" w:color="auto" w:fill="FFFFFF"/>
        </w:rPr>
        <w:t>building</w:t>
      </w:r>
      <w:r w:rsidRPr="00A67549">
        <w:rPr>
          <w:rFonts w:ascii="Arial" w:hAnsi="Arial" w:cs="Arial"/>
          <w:color w:val="000000"/>
          <w:sz w:val="20"/>
          <w:szCs w:val="20"/>
          <w:shd w:val="clear" w:color="auto" w:fill="FFFFFF"/>
        </w:rPr>
        <w:t xml:space="preserve"> </w:t>
      </w:r>
      <w:r w:rsidRPr="00A67549">
        <w:rPr>
          <w:rFonts w:ascii="Calibri" w:hAnsi="Calibri" w:cs="Calibri"/>
          <w:color w:val="000000"/>
          <w:shd w:val="clear" w:color="auto" w:fill="FFFFFF"/>
        </w:rPr>
        <w:t>(Johnson, 2019)</w:t>
      </w:r>
      <w:r>
        <w:rPr>
          <w:rFonts w:ascii="Calibri" w:hAnsi="Calibri" w:cs="Calibri"/>
          <w:color w:val="000000"/>
          <w:shd w:val="clear" w:color="auto" w:fill="FFFFFF"/>
        </w:rPr>
        <w:t>. This would mean communication would be more restricted, but if a VLE is paired up with a classroom and a physical place to study with others, then that would yet again expand the learning environment.</w:t>
      </w:r>
    </w:p>
    <w:p w14:paraId="62A011A2" w14:textId="421B76B2" w:rsidR="00A67549" w:rsidRDefault="00A67549" w:rsidP="006F5061">
      <w:pPr>
        <w:ind w:firstLine="720"/>
        <w:jc w:val="both"/>
        <w:rPr>
          <w:rFonts w:cstheme="minorHAnsi"/>
          <w:color w:val="000000" w:themeColor="text1"/>
          <w:shd w:val="clear" w:color="auto" w:fill="FFFFFF"/>
        </w:rPr>
      </w:pPr>
      <w:r>
        <w:rPr>
          <w:rFonts w:cstheme="minorHAnsi"/>
          <w:color w:val="000000" w:themeColor="text1"/>
          <w:shd w:val="clear" w:color="auto" w:fill="FFFFFF"/>
        </w:rPr>
        <w:t xml:space="preserve"> As a whole, according to multiple external resources, Virtual Learning Environments have served a huge purpose in enhancing students’ experiences in learning and overall stay at a school, as not only did they help them in their studies, but also with engaging with their teachers/lecturers. Even though they do have their limitations, such as not being able to physically be there to participate, in my opinion, the benefits presented definitely outweigh the disadvantages, portraying VLEs as a certain and vital feature of modern-day education.</w:t>
      </w:r>
    </w:p>
    <w:p w14:paraId="678A9769" w14:textId="7A6E34A9" w:rsidR="00A67549" w:rsidRDefault="00A67549" w:rsidP="00051258">
      <w:pPr>
        <w:jc w:val="both"/>
        <w:rPr>
          <w:rFonts w:cstheme="minorHAnsi"/>
          <w:color w:val="000000" w:themeColor="text1"/>
          <w:shd w:val="clear" w:color="auto" w:fill="FFFFFF"/>
        </w:rPr>
      </w:pPr>
      <w:r>
        <w:rPr>
          <w:rFonts w:cstheme="minorHAnsi"/>
          <w:color w:val="000000" w:themeColor="text1"/>
          <w:shd w:val="clear" w:color="auto" w:fill="FFFFFF"/>
        </w:rPr>
        <w:t>All of this information will heavily benefit me in reaching the most appropriate conclusion when paired with my own research that I have set to do.</w:t>
      </w:r>
    </w:p>
    <w:p w14:paraId="70E740BC" w14:textId="72AB6A8C" w:rsidR="00A67549" w:rsidRDefault="00A67549" w:rsidP="0043446F">
      <w:pPr>
        <w:jc w:val="both"/>
        <w:rPr>
          <w:rFonts w:cstheme="minorHAnsi"/>
          <w:color w:val="000000" w:themeColor="text1"/>
          <w:shd w:val="clear" w:color="auto" w:fill="FFFFFF"/>
        </w:rPr>
      </w:pPr>
    </w:p>
    <w:p w14:paraId="3759C642" w14:textId="77777777" w:rsidR="00A67549" w:rsidRDefault="00A67549" w:rsidP="00051258">
      <w:pPr>
        <w:jc w:val="both"/>
        <w:rPr>
          <w:b/>
          <w:bCs/>
          <w:u w:val="single"/>
        </w:rPr>
      </w:pPr>
    </w:p>
    <w:p w14:paraId="349B1742" w14:textId="0A179185" w:rsidR="00A67549" w:rsidRDefault="00A67549" w:rsidP="00051258">
      <w:pPr>
        <w:jc w:val="both"/>
        <w:rPr>
          <w:b/>
          <w:bCs/>
          <w:u w:val="single"/>
        </w:rPr>
      </w:pPr>
      <w:r>
        <w:rPr>
          <w:b/>
          <w:bCs/>
          <w:u w:val="single"/>
        </w:rPr>
        <w:t>AIMS &amp; OBJECTIVES</w:t>
      </w:r>
    </w:p>
    <w:p w14:paraId="45364FFE" w14:textId="4FA79159" w:rsidR="00A67549" w:rsidRDefault="00A67549" w:rsidP="00051258">
      <w:pPr>
        <w:jc w:val="both"/>
        <w:rPr>
          <w:b/>
          <w:bCs/>
          <w:u w:val="single"/>
        </w:rPr>
      </w:pPr>
    </w:p>
    <w:p w14:paraId="0C5F06F8" w14:textId="601AA11D" w:rsidR="00A67549" w:rsidRDefault="00A67549" w:rsidP="006F5061">
      <w:pPr>
        <w:ind w:firstLine="720"/>
        <w:jc w:val="both"/>
      </w:pPr>
      <w:r>
        <w:t>One of my aims is to find exactly how students feel about VLEs and if they really do have a beneficial impact on those who use them.</w:t>
      </w:r>
    </w:p>
    <w:p w14:paraId="0BC6516A" w14:textId="368AA34B" w:rsidR="00A67549" w:rsidRDefault="00A67549" w:rsidP="006F5061">
      <w:pPr>
        <w:ind w:firstLine="720"/>
        <w:jc w:val="both"/>
      </w:pPr>
      <w:r>
        <w:t>My other aim would be to gain valuable insight on whether or not students prefer studying with or without a Virtual Learning Environment.</w:t>
      </w:r>
    </w:p>
    <w:p w14:paraId="59D2D5FF" w14:textId="600AEE46" w:rsidR="00A67549" w:rsidRDefault="00A67549" w:rsidP="006F5061">
      <w:pPr>
        <w:ind w:firstLine="720"/>
        <w:jc w:val="both"/>
      </w:pPr>
      <w:r>
        <w:t>My objective for those aims would be to first construct a questionnaire with questions linked to the VLE Moodle.</w:t>
      </w:r>
    </w:p>
    <w:p w14:paraId="2CF9CF0C" w14:textId="01471F63" w:rsidR="00A67549" w:rsidRDefault="00A67549" w:rsidP="0043446F">
      <w:pPr>
        <w:jc w:val="both"/>
      </w:pPr>
      <w:r>
        <w:t>After that</w:t>
      </w:r>
      <w:r w:rsidR="008A1467">
        <w:t>,</w:t>
      </w:r>
      <w:r>
        <w:t xml:space="preserve"> I will conduct the appropriately designed questionnaire that would reflect how students feel about the Virtual Learning Environment Moodle and whether or not they prefer studying with it or without it.</w:t>
      </w:r>
    </w:p>
    <w:p w14:paraId="51C9771B" w14:textId="77777777" w:rsidR="00051258" w:rsidRDefault="00051258" w:rsidP="0043446F">
      <w:pPr>
        <w:jc w:val="both"/>
      </w:pPr>
    </w:p>
    <w:p w14:paraId="114355AA" w14:textId="5F3A0970" w:rsidR="00A67549" w:rsidRDefault="00A67549" w:rsidP="00051258">
      <w:pPr>
        <w:jc w:val="both"/>
      </w:pPr>
    </w:p>
    <w:p w14:paraId="5088EDBF" w14:textId="0A2CA154" w:rsidR="00A67549" w:rsidRPr="00A67549" w:rsidRDefault="00A67549" w:rsidP="00051258">
      <w:pPr>
        <w:jc w:val="both"/>
        <w:rPr>
          <w:b/>
          <w:bCs/>
          <w:u w:val="single"/>
        </w:rPr>
      </w:pPr>
      <w:r w:rsidRPr="00A67549">
        <w:rPr>
          <w:b/>
          <w:bCs/>
          <w:u w:val="single"/>
        </w:rPr>
        <w:t>METHOD</w:t>
      </w:r>
    </w:p>
    <w:p w14:paraId="193358AC" w14:textId="6D35C4F7" w:rsidR="00A67549" w:rsidRDefault="00A67549" w:rsidP="00051258">
      <w:pPr>
        <w:jc w:val="both"/>
      </w:pPr>
    </w:p>
    <w:p w14:paraId="4E9E9A5C" w14:textId="208BD06A" w:rsidR="00F1190D" w:rsidRDefault="00F1190D" w:rsidP="006F5061">
      <w:pPr>
        <w:ind w:firstLine="720"/>
        <w:jc w:val="both"/>
      </w:pPr>
      <w:r>
        <w:t>Prior to conducting my own primary research, I decided to gain information on the topic at hand and research more about it in order to gain proper insight onto what questions I should and should not ask (secondary research).</w:t>
      </w:r>
      <w:r w:rsidR="000832D1">
        <w:t xml:space="preserve"> </w:t>
      </w:r>
      <w:r>
        <w:t>As well as that</w:t>
      </w:r>
      <w:r w:rsidR="008A1467">
        <w:t>,</w:t>
      </w:r>
      <w:r>
        <w:t xml:space="preserve"> I also used the resources offered to me by my university and lecturer regarding appropriate questionnaires, how we should lay them out, and the types and varieties of questions we should be asking the participants.</w:t>
      </w:r>
    </w:p>
    <w:p w14:paraId="42D23370" w14:textId="74CF6150" w:rsidR="00A67549" w:rsidRDefault="00F1190D" w:rsidP="006F5061">
      <w:pPr>
        <w:ind w:firstLine="720"/>
        <w:jc w:val="both"/>
      </w:pPr>
      <w:r>
        <w:t>When I had collected enough beneficial and suitable information, I</w:t>
      </w:r>
      <w:r w:rsidR="00A67549">
        <w:t xml:space="preserve"> decided to</w:t>
      </w:r>
      <w:r>
        <w:t xml:space="preserve"> finally</w:t>
      </w:r>
      <w:r w:rsidR="00A67549">
        <w:t xml:space="preserve"> </w:t>
      </w:r>
      <w:r>
        <w:t xml:space="preserve">have a go at </w:t>
      </w:r>
      <w:r w:rsidR="00A67549">
        <w:t>construct</w:t>
      </w:r>
      <w:r>
        <w:t>ing</w:t>
      </w:r>
      <w:r w:rsidR="00A67549">
        <w:t xml:space="preserve"> my own questionnaire on Microsoft Forms consisting of both qualitative questions and quantitative questions. Those questions </w:t>
      </w:r>
      <w:r>
        <w:t>included some</w:t>
      </w:r>
      <w:r w:rsidR="00A67549">
        <w:t xml:space="preserve"> open-ended ones, and others included a Linkert scale and a rating scale where the person submitting their answers will have to answer them depending on how they feel about the </w:t>
      </w:r>
      <w:r>
        <w:t xml:space="preserve">specific </w:t>
      </w:r>
      <w:r w:rsidR="00A67549">
        <w:t>question asked.</w:t>
      </w:r>
    </w:p>
    <w:p w14:paraId="655D3362" w14:textId="4EDCC2BA" w:rsidR="00F1190D" w:rsidRDefault="00A67549" w:rsidP="006F5061">
      <w:pPr>
        <w:ind w:firstLine="720"/>
        <w:jc w:val="both"/>
      </w:pPr>
      <w:r>
        <w:lastRenderedPageBreak/>
        <w:t xml:space="preserve">For this </w:t>
      </w:r>
      <w:r w:rsidR="00F1190D">
        <w:t>particular</w:t>
      </w:r>
      <w:r>
        <w:t xml:space="preserve"> research</w:t>
      </w:r>
      <w:r w:rsidR="008A1467">
        <w:t xml:space="preserve">, </w:t>
      </w:r>
      <w:r>
        <w:t>I decided to conduct my questionnaire online</w:t>
      </w:r>
      <w:r w:rsidR="00F1190D">
        <w:t>, through email, my sampling frame being</w:t>
      </w:r>
      <w:r>
        <w:t xml:space="preserve"> students studying at </w:t>
      </w:r>
      <w:r w:rsidR="00F1190D">
        <w:t xml:space="preserve">the </w:t>
      </w:r>
      <w:r>
        <w:t>University of Wales Trinity Saint David.</w:t>
      </w:r>
      <w:r w:rsidR="00F1190D">
        <w:t xml:space="preserve"> I figured that in order to get the most valuable, honest and accurate answers, then it would be best to survey students who are studying at a university. </w:t>
      </w:r>
    </w:p>
    <w:p w14:paraId="32AA0AF8" w14:textId="7D54DCBE" w:rsidR="00F1190D" w:rsidRDefault="00A67549" w:rsidP="00051258">
      <w:pPr>
        <w:jc w:val="both"/>
      </w:pPr>
      <w:r>
        <w:t xml:space="preserve">I </w:t>
      </w:r>
      <w:r w:rsidR="00F1190D">
        <w:t xml:space="preserve">then </w:t>
      </w:r>
      <w:r>
        <w:t>sent</w:t>
      </w:r>
      <w:r w:rsidR="00F1190D">
        <w:t xml:space="preserve"> my questionnaire</w:t>
      </w:r>
      <w:r>
        <w:t xml:space="preserve"> to</w:t>
      </w:r>
      <w:r w:rsidR="00F1190D">
        <w:t xml:space="preserve"> a sample of 20 </w:t>
      </w:r>
      <w:r>
        <w:t>students</w:t>
      </w:r>
      <w:r w:rsidR="00F1190D">
        <w:t>, many of whom are in different groups than my own. I got a reply from 15 of them.</w:t>
      </w:r>
    </w:p>
    <w:p w14:paraId="6E3259D4" w14:textId="1CAD064A" w:rsidR="00F1190D" w:rsidRDefault="00F1190D" w:rsidP="0043446F">
      <w:pPr>
        <w:jc w:val="both"/>
      </w:pPr>
    </w:p>
    <w:p w14:paraId="41F6B19C" w14:textId="30088E7B" w:rsidR="00F1190D" w:rsidRDefault="00F1190D" w:rsidP="00051258">
      <w:pPr>
        <w:jc w:val="both"/>
      </w:pPr>
    </w:p>
    <w:p w14:paraId="77E85C03" w14:textId="3EF3A971" w:rsidR="00F1190D" w:rsidRDefault="00F1190D" w:rsidP="00051258">
      <w:pPr>
        <w:jc w:val="both"/>
        <w:rPr>
          <w:b/>
          <w:bCs/>
          <w:u w:val="single"/>
        </w:rPr>
      </w:pPr>
      <w:r>
        <w:rPr>
          <w:b/>
          <w:bCs/>
          <w:u w:val="single"/>
        </w:rPr>
        <w:t>RESULTS</w:t>
      </w:r>
    </w:p>
    <w:p w14:paraId="24B82C8B" w14:textId="4891A34B" w:rsidR="00F1190D" w:rsidRDefault="00F1190D" w:rsidP="00051258">
      <w:pPr>
        <w:jc w:val="both"/>
        <w:rPr>
          <w:b/>
          <w:bCs/>
          <w:u w:val="single"/>
        </w:rPr>
      </w:pPr>
    </w:p>
    <w:p w14:paraId="432EB9F9" w14:textId="590A1B1E" w:rsidR="00F1190D" w:rsidRDefault="00F1190D" w:rsidP="006F5061">
      <w:pPr>
        <w:ind w:firstLine="720"/>
        <w:jc w:val="both"/>
      </w:pPr>
      <w:r>
        <w:t>After conducting my questionnaire, I decided to summarise the results I got. Below are some of the results I found the most interesting:</w:t>
      </w:r>
    </w:p>
    <w:p w14:paraId="73BF3E96" w14:textId="77777777" w:rsidR="006F5061" w:rsidRDefault="006F5061" w:rsidP="00051258">
      <w:pPr>
        <w:jc w:val="both"/>
      </w:pPr>
    </w:p>
    <w:p w14:paraId="0323C340" w14:textId="0111D5BF" w:rsidR="00683AEA" w:rsidRDefault="00683AEA" w:rsidP="00051258">
      <w:pPr>
        <w:jc w:val="both"/>
      </w:pPr>
      <w:r>
        <w:rPr>
          <w:noProof/>
        </w:rPr>
        <mc:AlternateContent>
          <mc:Choice Requires="cx2">
            <w:drawing>
              <wp:anchor distT="0" distB="0" distL="114300" distR="114300" simplePos="0" relativeHeight="251667456" behindDoc="0" locked="0" layoutInCell="1" allowOverlap="1" wp14:anchorId="550887B5" wp14:editId="2D7DDAB3">
                <wp:simplePos x="0" y="0"/>
                <wp:positionH relativeFrom="column">
                  <wp:posOffset>372745</wp:posOffset>
                </wp:positionH>
                <wp:positionV relativeFrom="paragraph">
                  <wp:posOffset>55245</wp:posOffset>
                </wp:positionV>
                <wp:extent cx="5640705" cy="2348865"/>
                <wp:effectExtent l="0" t="0" r="10795" b="635"/>
                <wp:wrapSquare wrapText="bothSides"/>
                <wp:docPr id="22" name="Chart 22">
                  <a:extLst xmlns:a="http://schemas.openxmlformats.org/drawingml/2006/main">
                    <a:ext uri="{FF2B5EF4-FFF2-40B4-BE49-F238E27FC236}">
                      <a16:creationId xmlns:a16="http://schemas.microsoft.com/office/drawing/2014/main" id="{3918499E-5651-5F48-882D-E71FAA60D27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5"/>
                  </a:graphicData>
                </a:graphic>
                <wp14:sizeRelH relativeFrom="page">
                  <wp14:pctWidth>0</wp14:pctWidth>
                </wp14:sizeRelH>
                <wp14:sizeRelV relativeFrom="page">
                  <wp14:pctHeight>0</wp14:pctHeight>
                </wp14:sizeRelV>
              </wp:anchor>
            </w:drawing>
          </mc:Choice>
          <mc:Fallback>
            <w:drawing>
              <wp:anchor distT="0" distB="0" distL="114300" distR="114300" simplePos="0" relativeHeight="251667456" behindDoc="0" locked="0" layoutInCell="1" allowOverlap="1" wp14:anchorId="550887B5" wp14:editId="2D7DDAB3">
                <wp:simplePos x="0" y="0"/>
                <wp:positionH relativeFrom="column">
                  <wp:posOffset>372745</wp:posOffset>
                </wp:positionH>
                <wp:positionV relativeFrom="paragraph">
                  <wp:posOffset>55245</wp:posOffset>
                </wp:positionV>
                <wp:extent cx="5640705" cy="2348865"/>
                <wp:effectExtent l="0" t="0" r="10795" b="635"/>
                <wp:wrapSquare wrapText="bothSides"/>
                <wp:docPr id="22" name="Chart 22">
                  <a:extLst xmlns:a="http://schemas.openxmlformats.org/drawingml/2006/main">
                    <a:ext uri="{FF2B5EF4-FFF2-40B4-BE49-F238E27FC236}">
                      <a16:creationId xmlns:a16="http://schemas.microsoft.com/office/drawing/2014/main" id="{3918499E-5651-5F48-882D-E71FAA60D27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2" name="Chart 22">
                          <a:extLst>
                            <a:ext uri="{FF2B5EF4-FFF2-40B4-BE49-F238E27FC236}">
                              <a16:creationId xmlns:a16="http://schemas.microsoft.com/office/drawing/2014/main" id="{3918499E-5651-5F48-882D-E71FAA60D279}"/>
                            </a:ext>
                          </a:extLst>
                        </pic:cNvPr>
                        <pic:cNvPicPr>
                          <a:picLocks noGrp="1" noRot="1" noChangeAspect="1" noMove="1" noResize="1" noEditPoints="1" noAdjustHandles="1" noChangeArrowheads="1" noChangeShapeType="1"/>
                        </pic:cNvPicPr>
                      </pic:nvPicPr>
                      <pic:blipFill>
                        <a:blip r:embed="rId6"/>
                        <a:stretch>
                          <a:fillRect/>
                        </a:stretch>
                      </pic:blipFill>
                      <pic:spPr>
                        <a:xfrm>
                          <a:off x="0" y="0"/>
                          <a:ext cx="5640705" cy="2348865"/>
                        </a:xfrm>
                        <a:prstGeom prst="rect">
                          <a:avLst/>
                        </a:prstGeom>
                      </pic:spPr>
                    </pic:pic>
                  </a:graphicData>
                </a:graphic>
                <wp14:sizeRelH relativeFrom="page">
                  <wp14:pctWidth>0</wp14:pctWidth>
                </wp14:sizeRelH>
                <wp14:sizeRelV relativeFrom="page">
                  <wp14:pctHeight>0</wp14:pctHeight>
                </wp14:sizeRelV>
              </wp:anchor>
            </w:drawing>
          </mc:Fallback>
        </mc:AlternateContent>
      </w:r>
      <w:r>
        <w:t>1)</w:t>
      </w:r>
    </w:p>
    <w:p w14:paraId="1DBD05A3" w14:textId="2262BF02" w:rsidR="00F1190D" w:rsidRDefault="00F1190D" w:rsidP="00051258">
      <w:pPr>
        <w:jc w:val="both"/>
      </w:pPr>
    </w:p>
    <w:p w14:paraId="32422A42" w14:textId="5221B8B9" w:rsidR="00F1190D" w:rsidRPr="00F1190D" w:rsidRDefault="00F1190D" w:rsidP="00051258">
      <w:pPr>
        <w:jc w:val="both"/>
      </w:pPr>
    </w:p>
    <w:p w14:paraId="619F1270" w14:textId="207EF7DE" w:rsidR="00F1190D" w:rsidRDefault="00F1190D" w:rsidP="00051258">
      <w:pPr>
        <w:jc w:val="both"/>
        <w:rPr>
          <w:b/>
          <w:bCs/>
          <w:u w:val="single"/>
        </w:rPr>
      </w:pPr>
    </w:p>
    <w:p w14:paraId="3E88730D" w14:textId="5DC16B06" w:rsidR="00F1190D" w:rsidRDefault="00F1190D" w:rsidP="00051258">
      <w:pPr>
        <w:jc w:val="both"/>
        <w:rPr>
          <w:i/>
          <w:iCs/>
        </w:rPr>
      </w:pPr>
    </w:p>
    <w:p w14:paraId="333C3E01" w14:textId="7B32DB51" w:rsidR="00051258" w:rsidRDefault="00051258" w:rsidP="00051258">
      <w:pPr>
        <w:pStyle w:val="ListParagraph"/>
        <w:jc w:val="both"/>
        <w:rPr>
          <w:i/>
          <w:iCs/>
        </w:rPr>
      </w:pPr>
    </w:p>
    <w:p w14:paraId="63EE43E0" w14:textId="77777777" w:rsidR="00683AEA" w:rsidRDefault="00683AEA" w:rsidP="00051258">
      <w:pPr>
        <w:jc w:val="both"/>
      </w:pPr>
    </w:p>
    <w:p w14:paraId="7B07E6D4" w14:textId="04D3BA94" w:rsidR="00683AEA" w:rsidRPr="00683AEA" w:rsidRDefault="00683AEA" w:rsidP="00051258">
      <w:pPr>
        <w:jc w:val="both"/>
      </w:pPr>
      <w:r>
        <w:rPr>
          <w:noProof/>
        </w:rPr>
        <w:drawing>
          <wp:anchor distT="0" distB="0" distL="114300" distR="114300" simplePos="0" relativeHeight="251666432" behindDoc="0" locked="0" layoutInCell="1" allowOverlap="1" wp14:anchorId="10201094" wp14:editId="2F69D203">
            <wp:simplePos x="0" y="0"/>
            <wp:positionH relativeFrom="column">
              <wp:posOffset>365760</wp:posOffset>
            </wp:positionH>
            <wp:positionV relativeFrom="paragraph">
              <wp:posOffset>0</wp:posOffset>
            </wp:positionV>
            <wp:extent cx="5654675" cy="2792095"/>
            <wp:effectExtent l="0" t="0" r="9525" b="14605"/>
            <wp:wrapSquare wrapText="bothSides"/>
            <wp:docPr id="21" name="Chart 21">
              <a:extLst xmlns:a="http://schemas.openxmlformats.org/drawingml/2006/main">
                <a:ext uri="{FF2B5EF4-FFF2-40B4-BE49-F238E27FC236}">
                  <a16:creationId xmlns:a16="http://schemas.microsoft.com/office/drawing/2014/main" id="{4689E638-F142-D547-8752-FC277EE706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Pr="00683AEA">
        <w:t>2)</w:t>
      </w:r>
    </w:p>
    <w:p w14:paraId="25849518" w14:textId="73198DED" w:rsidR="00683AEA" w:rsidRDefault="00683AEA" w:rsidP="00051258">
      <w:pPr>
        <w:jc w:val="both"/>
        <w:rPr>
          <w:b/>
          <w:bCs/>
          <w:u w:val="single"/>
        </w:rPr>
      </w:pPr>
    </w:p>
    <w:p w14:paraId="5EAF59D5" w14:textId="08F0865B" w:rsidR="00683AEA" w:rsidRDefault="00683AEA" w:rsidP="00051258">
      <w:pPr>
        <w:jc w:val="both"/>
        <w:rPr>
          <w:b/>
          <w:bCs/>
          <w:u w:val="single"/>
        </w:rPr>
      </w:pPr>
    </w:p>
    <w:p w14:paraId="5600C519" w14:textId="4EC3C111" w:rsidR="00683AEA" w:rsidRDefault="00683AEA" w:rsidP="00051258">
      <w:pPr>
        <w:jc w:val="both"/>
        <w:rPr>
          <w:b/>
          <w:bCs/>
          <w:u w:val="single"/>
        </w:rPr>
      </w:pPr>
    </w:p>
    <w:p w14:paraId="79BC1570" w14:textId="7A9820B7" w:rsidR="00683AEA" w:rsidRDefault="00683AEA" w:rsidP="00051258">
      <w:pPr>
        <w:jc w:val="both"/>
        <w:rPr>
          <w:b/>
          <w:bCs/>
          <w:u w:val="single"/>
        </w:rPr>
      </w:pPr>
    </w:p>
    <w:p w14:paraId="7B03AB66" w14:textId="3BB75F67" w:rsidR="00683AEA" w:rsidRDefault="00683AEA" w:rsidP="00051258">
      <w:pPr>
        <w:jc w:val="both"/>
        <w:rPr>
          <w:b/>
          <w:bCs/>
          <w:u w:val="single"/>
        </w:rPr>
      </w:pPr>
    </w:p>
    <w:p w14:paraId="093F07B0" w14:textId="798B4166" w:rsidR="00683AEA" w:rsidRDefault="00683AEA" w:rsidP="00051258">
      <w:pPr>
        <w:jc w:val="both"/>
        <w:rPr>
          <w:b/>
          <w:bCs/>
          <w:u w:val="single"/>
        </w:rPr>
      </w:pPr>
    </w:p>
    <w:p w14:paraId="48AE3B58" w14:textId="4D666228" w:rsidR="00683AEA" w:rsidRDefault="00683AEA" w:rsidP="00051258">
      <w:pPr>
        <w:jc w:val="both"/>
        <w:rPr>
          <w:b/>
          <w:bCs/>
          <w:u w:val="single"/>
        </w:rPr>
      </w:pPr>
    </w:p>
    <w:p w14:paraId="653B1936" w14:textId="2AA80005" w:rsidR="00683AEA" w:rsidRDefault="00683AEA" w:rsidP="00051258">
      <w:pPr>
        <w:jc w:val="both"/>
        <w:rPr>
          <w:b/>
          <w:bCs/>
          <w:u w:val="single"/>
        </w:rPr>
      </w:pPr>
    </w:p>
    <w:p w14:paraId="552CDC34" w14:textId="787AA941" w:rsidR="00683AEA" w:rsidRDefault="00683AEA" w:rsidP="00051258">
      <w:pPr>
        <w:jc w:val="both"/>
        <w:rPr>
          <w:b/>
          <w:bCs/>
          <w:u w:val="single"/>
        </w:rPr>
      </w:pPr>
    </w:p>
    <w:p w14:paraId="275148D4" w14:textId="39BA4D2F" w:rsidR="00683AEA" w:rsidRDefault="00683AEA" w:rsidP="00051258">
      <w:pPr>
        <w:jc w:val="both"/>
        <w:rPr>
          <w:b/>
          <w:bCs/>
          <w:u w:val="single"/>
        </w:rPr>
      </w:pPr>
    </w:p>
    <w:p w14:paraId="2F7DB783" w14:textId="0C75FC1E" w:rsidR="00683AEA" w:rsidRDefault="00683AEA" w:rsidP="00051258">
      <w:pPr>
        <w:jc w:val="both"/>
        <w:rPr>
          <w:b/>
          <w:bCs/>
          <w:u w:val="single"/>
        </w:rPr>
      </w:pPr>
    </w:p>
    <w:p w14:paraId="69C53999" w14:textId="66C8AEBD" w:rsidR="00683AEA" w:rsidRDefault="00683AEA" w:rsidP="00051258">
      <w:pPr>
        <w:jc w:val="both"/>
        <w:rPr>
          <w:b/>
          <w:bCs/>
          <w:u w:val="single"/>
        </w:rPr>
      </w:pPr>
    </w:p>
    <w:p w14:paraId="77F925D9" w14:textId="59B1D84A" w:rsidR="00683AEA" w:rsidRDefault="00683AEA" w:rsidP="00051258">
      <w:pPr>
        <w:jc w:val="both"/>
        <w:rPr>
          <w:b/>
          <w:bCs/>
          <w:u w:val="single"/>
        </w:rPr>
      </w:pPr>
    </w:p>
    <w:p w14:paraId="77A9A704" w14:textId="0859E8DB" w:rsidR="00683AEA" w:rsidRDefault="00683AEA" w:rsidP="00051258">
      <w:pPr>
        <w:jc w:val="both"/>
        <w:rPr>
          <w:b/>
          <w:bCs/>
          <w:u w:val="single"/>
        </w:rPr>
      </w:pPr>
    </w:p>
    <w:p w14:paraId="41D2CCC6" w14:textId="75E61664" w:rsidR="00683AEA" w:rsidRDefault="00683AEA" w:rsidP="00051258">
      <w:pPr>
        <w:jc w:val="both"/>
        <w:rPr>
          <w:b/>
          <w:bCs/>
          <w:u w:val="single"/>
        </w:rPr>
      </w:pPr>
    </w:p>
    <w:p w14:paraId="4E366031" w14:textId="25BD3F11" w:rsidR="00683AEA" w:rsidRDefault="00683AEA" w:rsidP="00051258">
      <w:pPr>
        <w:jc w:val="both"/>
        <w:rPr>
          <w:b/>
          <w:bCs/>
          <w:u w:val="single"/>
        </w:rPr>
      </w:pPr>
    </w:p>
    <w:p w14:paraId="2043DBE1" w14:textId="031ACF1A" w:rsidR="00683AEA" w:rsidRDefault="00683AEA" w:rsidP="00051258">
      <w:pPr>
        <w:jc w:val="both"/>
        <w:rPr>
          <w:b/>
          <w:bCs/>
          <w:u w:val="single"/>
        </w:rPr>
      </w:pPr>
    </w:p>
    <w:p w14:paraId="341CE6E2" w14:textId="4312D29D" w:rsidR="00683AEA" w:rsidRDefault="00683AEA" w:rsidP="00051258">
      <w:pPr>
        <w:jc w:val="both"/>
        <w:rPr>
          <w:b/>
          <w:bCs/>
          <w:u w:val="single"/>
        </w:rPr>
      </w:pPr>
      <w:r>
        <w:rPr>
          <w:noProof/>
        </w:rPr>
        <w:lastRenderedPageBreak/>
        <w:drawing>
          <wp:anchor distT="0" distB="0" distL="114300" distR="114300" simplePos="0" relativeHeight="251663360" behindDoc="0" locked="0" layoutInCell="1" allowOverlap="1" wp14:anchorId="72E2BD1C" wp14:editId="5CEBA641">
            <wp:simplePos x="0" y="0"/>
            <wp:positionH relativeFrom="column">
              <wp:posOffset>365125</wp:posOffset>
            </wp:positionH>
            <wp:positionV relativeFrom="paragraph">
              <wp:posOffset>189230</wp:posOffset>
            </wp:positionV>
            <wp:extent cx="5654675" cy="1856740"/>
            <wp:effectExtent l="0" t="0" r="9525" b="10160"/>
            <wp:wrapSquare wrapText="bothSides"/>
            <wp:docPr id="9" name="Chart 9">
              <a:extLst xmlns:a="http://schemas.openxmlformats.org/drawingml/2006/main">
                <a:ext uri="{FF2B5EF4-FFF2-40B4-BE49-F238E27FC236}">
                  <a16:creationId xmlns:a16="http://schemas.microsoft.com/office/drawing/2014/main" id="{D359B1F5-12CE-E242-B4FD-ACD4770D3B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364F0A6" w14:textId="5DBFFEA9" w:rsidR="00683AEA" w:rsidRPr="00683AEA" w:rsidRDefault="00683AEA" w:rsidP="00051258">
      <w:pPr>
        <w:jc w:val="both"/>
      </w:pPr>
      <w:r w:rsidRPr="00683AEA">
        <w:t>3)</w:t>
      </w:r>
    </w:p>
    <w:p w14:paraId="0EB4178F" w14:textId="06FD6B87" w:rsidR="00683AEA" w:rsidRDefault="00683AEA" w:rsidP="00051258">
      <w:pPr>
        <w:jc w:val="both"/>
        <w:rPr>
          <w:b/>
          <w:bCs/>
          <w:u w:val="single"/>
        </w:rPr>
      </w:pPr>
    </w:p>
    <w:p w14:paraId="32768000" w14:textId="622E6546" w:rsidR="00683AEA" w:rsidRDefault="00683AEA" w:rsidP="00051258">
      <w:pPr>
        <w:jc w:val="both"/>
        <w:rPr>
          <w:b/>
          <w:bCs/>
          <w:u w:val="single"/>
        </w:rPr>
      </w:pPr>
    </w:p>
    <w:p w14:paraId="727E7FF0" w14:textId="08E6D88C" w:rsidR="00683AEA" w:rsidRDefault="00683AEA" w:rsidP="00051258">
      <w:pPr>
        <w:jc w:val="both"/>
        <w:rPr>
          <w:b/>
          <w:bCs/>
          <w:u w:val="single"/>
        </w:rPr>
      </w:pPr>
    </w:p>
    <w:p w14:paraId="4A6222F9" w14:textId="139A2256" w:rsidR="00683AEA" w:rsidRDefault="00683AEA" w:rsidP="00051258">
      <w:pPr>
        <w:jc w:val="both"/>
        <w:rPr>
          <w:b/>
          <w:bCs/>
          <w:u w:val="single"/>
        </w:rPr>
      </w:pPr>
    </w:p>
    <w:p w14:paraId="295A8AC3" w14:textId="2AAFBE27" w:rsidR="00683AEA" w:rsidRDefault="00683AEA" w:rsidP="00051258">
      <w:pPr>
        <w:jc w:val="both"/>
        <w:rPr>
          <w:b/>
          <w:bCs/>
          <w:u w:val="single"/>
        </w:rPr>
      </w:pPr>
    </w:p>
    <w:p w14:paraId="7BFD20EF" w14:textId="74D1EF50" w:rsidR="00683AEA" w:rsidRDefault="00683AEA" w:rsidP="00051258">
      <w:pPr>
        <w:jc w:val="both"/>
        <w:rPr>
          <w:b/>
          <w:bCs/>
          <w:u w:val="single"/>
        </w:rPr>
      </w:pPr>
    </w:p>
    <w:p w14:paraId="54FFED5C" w14:textId="77777777" w:rsidR="00683AEA" w:rsidRDefault="00683AEA" w:rsidP="00051258">
      <w:pPr>
        <w:jc w:val="both"/>
        <w:rPr>
          <w:b/>
          <w:bCs/>
          <w:u w:val="single"/>
        </w:rPr>
      </w:pPr>
    </w:p>
    <w:p w14:paraId="693C4F62" w14:textId="3CEB4D53" w:rsidR="00683AEA" w:rsidRDefault="00683AEA" w:rsidP="00051258">
      <w:pPr>
        <w:jc w:val="both"/>
        <w:rPr>
          <w:b/>
          <w:bCs/>
          <w:u w:val="single"/>
        </w:rPr>
      </w:pPr>
    </w:p>
    <w:p w14:paraId="22C84539" w14:textId="77777777" w:rsidR="00683AEA" w:rsidRDefault="00683AEA" w:rsidP="00051258">
      <w:pPr>
        <w:jc w:val="both"/>
        <w:rPr>
          <w:b/>
          <w:bCs/>
          <w:u w:val="single"/>
        </w:rPr>
      </w:pPr>
    </w:p>
    <w:p w14:paraId="4289DD91" w14:textId="77F1C676" w:rsidR="00683AEA" w:rsidRDefault="00683AEA" w:rsidP="00051258">
      <w:pPr>
        <w:jc w:val="both"/>
        <w:rPr>
          <w:b/>
          <w:bCs/>
          <w:u w:val="single"/>
        </w:rPr>
      </w:pPr>
    </w:p>
    <w:p w14:paraId="03DBCDF0" w14:textId="4C843E6E" w:rsidR="00683AEA" w:rsidRDefault="00683AEA" w:rsidP="00051258">
      <w:pPr>
        <w:jc w:val="both"/>
        <w:rPr>
          <w:b/>
          <w:bCs/>
          <w:u w:val="single"/>
        </w:rPr>
      </w:pPr>
    </w:p>
    <w:p w14:paraId="74D7CF9E" w14:textId="3FAC363C" w:rsidR="00683AEA" w:rsidRDefault="00683AEA" w:rsidP="00051258">
      <w:pPr>
        <w:jc w:val="both"/>
        <w:rPr>
          <w:b/>
          <w:bCs/>
          <w:u w:val="single"/>
        </w:rPr>
      </w:pPr>
    </w:p>
    <w:p w14:paraId="05661380" w14:textId="3F76FFB6" w:rsidR="00683AEA" w:rsidRDefault="00683AEA" w:rsidP="00051258">
      <w:pPr>
        <w:jc w:val="both"/>
        <w:rPr>
          <w:b/>
          <w:bCs/>
          <w:u w:val="single"/>
        </w:rPr>
      </w:pPr>
    </w:p>
    <w:p w14:paraId="79A0763C" w14:textId="533CB89E" w:rsidR="00683AEA" w:rsidRPr="00683AEA" w:rsidRDefault="00683AEA" w:rsidP="00051258">
      <w:pPr>
        <w:jc w:val="both"/>
      </w:pPr>
      <w:r>
        <w:rPr>
          <w:noProof/>
        </w:rPr>
        <w:drawing>
          <wp:anchor distT="0" distB="0" distL="114300" distR="114300" simplePos="0" relativeHeight="251664384" behindDoc="0" locked="0" layoutInCell="1" allowOverlap="1" wp14:anchorId="049D4BF4" wp14:editId="0D164400">
            <wp:simplePos x="0" y="0"/>
            <wp:positionH relativeFrom="column">
              <wp:posOffset>365125</wp:posOffset>
            </wp:positionH>
            <wp:positionV relativeFrom="paragraph">
              <wp:posOffset>22225</wp:posOffset>
            </wp:positionV>
            <wp:extent cx="5654675" cy="2222500"/>
            <wp:effectExtent l="0" t="0" r="9525" b="12700"/>
            <wp:wrapSquare wrapText="bothSides"/>
            <wp:docPr id="8" name="Chart 8">
              <a:extLst xmlns:a="http://schemas.openxmlformats.org/drawingml/2006/main">
                <a:ext uri="{FF2B5EF4-FFF2-40B4-BE49-F238E27FC236}">
                  <a16:creationId xmlns:a16="http://schemas.microsoft.com/office/drawing/2014/main" id="{EE3D900D-278C-DA49-85AE-ABFAAD4A35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683AEA">
        <w:t>4)</w:t>
      </w:r>
    </w:p>
    <w:p w14:paraId="36E411A5" w14:textId="74748E00" w:rsidR="00683AEA" w:rsidRDefault="00683AEA" w:rsidP="00051258">
      <w:pPr>
        <w:jc w:val="both"/>
        <w:rPr>
          <w:b/>
          <w:bCs/>
          <w:u w:val="single"/>
        </w:rPr>
      </w:pPr>
    </w:p>
    <w:p w14:paraId="343EAA75" w14:textId="14A3BCF4" w:rsidR="00683AEA" w:rsidRDefault="00683AEA" w:rsidP="00051258">
      <w:pPr>
        <w:jc w:val="both"/>
        <w:rPr>
          <w:b/>
          <w:bCs/>
          <w:u w:val="single"/>
        </w:rPr>
      </w:pPr>
    </w:p>
    <w:p w14:paraId="16F1EF4E" w14:textId="7D8F7516" w:rsidR="00683AEA" w:rsidRDefault="00683AEA" w:rsidP="00051258">
      <w:pPr>
        <w:jc w:val="both"/>
        <w:rPr>
          <w:b/>
          <w:bCs/>
          <w:u w:val="single"/>
        </w:rPr>
      </w:pPr>
    </w:p>
    <w:p w14:paraId="084C0B42" w14:textId="77777777" w:rsidR="00683AEA" w:rsidRDefault="00683AEA" w:rsidP="00051258">
      <w:pPr>
        <w:jc w:val="both"/>
        <w:rPr>
          <w:b/>
          <w:bCs/>
          <w:u w:val="single"/>
        </w:rPr>
      </w:pPr>
    </w:p>
    <w:p w14:paraId="2A5708E4" w14:textId="77777777" w:rsidR="00683AEA" w:rsidRDefault="00683AEA" w:rsidP="00051258">
      <w:pPr>
        <w:jc w:val="both"/>
        <w:rPr>
          <w:b/>
          <w:bCs/>
          <w:u w:val="single"/>
        </w:rPr>
      </w:pPr>
    </w:p>
    <w:p w14:paraId="6AA069DB" w14:textId="64AA2C31" w:rsidR="00683AEA" w:rsidRDefault="00683AEA" w:rsidP="00051258">
      <w:pPr>
        <w:jc w:val="both"/>
        <w:rPr>
          <w:b/>
          <w:bCs/>
          <w:u w:val="single"/>
        </w:rPr>
      </w:pPr>
    </w:p>
    <w:p w14:paraId="404476F1" w14:textId="75639A27" w:rsidR="00683AEA" w:rsidRDefault="00683AEA" w:rsidP="00051258">
      <w:pPr>
        <w:jc w:val="both"/>
        <w:rPr>
          <w:b/>
          <w:bCs/>
          <w:u w:val="single"/>
        </w:rPr>
      </w:pPr>
    </w:p>
    <w:p w14:paraId="48DBEC9E" w14:textId="57B91FE9" w:rsidR="00683AEA" w:rsidRDefault="00683AEA" w:rsidP="00051258">
      <w:pPr>
        <w:jc w:val="both"/>
        <w:rPr>
          <w:b/>
          <w:bCs/>
          <w:u w:val="single"/>
        </w:rPr>
      </w:pPr>
    </w:p>
    <w:p w14:paraId="06EEC820" w14:textId="3987458C" w:rsidR="00683AEA" w:rsidRDefault="00683AEA" w:rsidP="00051258">
      <w:pPr>
        <w:jc w:val="both"/>
        <w:rPr>
          <w:b/>
          <w:bCs/>
          <w:u w:val="single"/>
        </w:rPr>
      </w:pPr>
    </w:p>
    <w:p w14:paraId="7A6C1901" w14:textId="77777777" w:rsidR="00683AEA" w:rsidRDefault="00683AEA" w:rsidP="00051258">
      <w:pPr>
        <w:jc w:val="both"/>
        <w:rPr>
          <w:b/>
          <w:bCs/>
          <w:u w:val="single"/>
        </w:rPr>
      </w:pPr>
    </w:p>
    <w:p w14:paraId="76E4DB37" w14:textId="77777777" w:rsidR="00683AEA" w:rsidRDefault="00683AEA" w:rsidP="00051258">
      <w:pPr>
        <w:jc w:val="both"/>
        <w:rPr>
          <w:b/>
          <w:bCs/>
          <w:u w:val="single"/>
        </w:rPr>
      </w:pPr>
    </w:p>
    <w:p w14:paraId="4CAEFDC9" w14:textId="77777777" w:rsidR="00683AEA" w:rsidRDefault="00683AEA" w:rsidP="00051258">
      <w:pPr>
        <w:jc w:val="both"/>
        <w:rPr>
          <w:b/>
          <w:bCs/>
          <w:u w:val="single"/>
        </w:rPr>
      </w:pPr>
    </w:p>
    <w:p w14:paraId="033AACEF" w14:textId="77777777" w:rsidR="00683AEA" w:rsidRDefault="00683AEA" w:rsidP="00051258">
      <w:pPr>
        <w:jc w:val="both"/>
        <w:rPr>
          <w:b/>
          <w:bCs/>
          <w:u w:val="single"/>
        </w:rPr>
      </w:pPr>
    </w:p>
    <w:p w14:paraId="5ED30AD5" w14:textId="76CE9EEB" w:rsidR="00683AEA" w:rsidRPr="00683AEA" w:rsidRDefault="00683AEA" w:rsidP="00051258">
      <w:pPr>
        <w:jc w:val="both"/>
      </w:pPr>
      <w:r>
        <w:rPr>
          <w:noProof/>
        </w:rPr>
        <w:drawing>
          <wp:anchor distT="0" distB="0" distL="114300" distR="114300" simplePos="0" relativeHeight="251665408" behindDoc="0" locked="0" layoutInCell="1" allowOverlap="1" wp14:anchorId="088B15CF" wp14:editId="493B6142">
            <wp:simplePos x="0" y="0"/>
            <wp:positionH relativeFrom="column">
              <wp:posOffset>351155</wp:posOffset>
            </wp:positionH>
            <wp:positionV relativeFrom="paragraph">
              <wp:posOffset>6985</wp:posOffset>
            </wp:positionV>
            <wp:extent cx="5746115" cy="2215515"/>
            <wp:effectExtent l="0" t="0" r="6985" b="6985"/>
            <wp:wrapSquare wrapText="bothSides"/>
            <wp:docPr id="6" name="Chart 6">
              <a:extLst xmlns:a="http://schemas.openxmlformats.org/drawingml/2006/main">
                <a:ext uri="{FF2B5EF4-FFF2-40B4-BE49-F238E27FC236}">
                  <a16:creationId xmlns:a16="http://schemas.microsoft.com/office/drawing/2014/main" id="{ECB6DF7A-FF6C-2047-9796-560C83DCDD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683AEA">
        <w:t>5)</w:t>
      </w:r>
    </w:p>
    <w:p w14:paraId="5B4377A1" w14:textId="6FAA6416" w:rsidR="00683AEA" w:rsidRDefault="00683AEA" w:rsidP="00051258">
      <w:pPr>
        <w:jc w:val="both"/>
        <w:rPr>
          <w:b/>
          <w:bCs/>
          <w:u w:val="single"/>
        </w:rPr>
      </w:pPr>
    </w:p>
    <w:p w14:paraId="37FE4094" w14:textId="77777777" w:rsidR="00683AEA" w:rsidRDefault="00683AEA" w:rsidP="00051258">
      <w:pPr>
        <w:jc w:val="both"/>
        <w:rPr>
          <w:b/>
          <w:bCs/>
          <w:u w:val="single"/>
        </w:rPr>
      </w:pPr>
    </w:p>
    <w:p w14:paraId="174345EA" w14:textId="77777777" w:rsidR="00683AEA" w:rsidRDefault="00683AEA" w:rsidP="00051258">
      <w:pPr>
        <w:jc w:val="both"/>
        <w:rPr>
          <w:b/>
          <w:bCs/>
          <w:u w:val="single"/>
        </w:rPr>
      </w:pPr>
    </w:p>
    <w:p w14:paraId="7A3A1464" w14:textId="77777777" w:rsidR="00683AEA" w:rsidRDefault="00683AEA" w:rsidP="00051258">
      <w:pPr>
        <w:jc w:val="both"/>
        <w:rPr>
          <w:b/>
          <w:bCs/>
          <w:u w:val="single"/>
        </w:rPr>
      </w:pPr>
    </w:p>
    <w:p w14:paraId="5D489339" w14:textId="77777777" w:rsidR="00683AEA" w:rsidRDefault="00683AEA" w:rsidP="00051258">
      <w:pPr>
        <w:jc w:val="both"/>
        <w:rPr>
          <w:b/>
          <w:bCs/>
          <w:u w:val="single"/>
        </w:rPr>
      </w:pPr>
    </w:p>
    <w:p w14:paraId="22EA75DD" w14:textId="77777777" w:rsidR="00683AEA" w:rsidRDefault="00683AEA" w:rsidP="00051258">
      <w:pPr>
        <w:jc w:val="both"/>
        <w:rPr>
          <w:b/>
          <w:bCs/>
          <w:u w:val="single"/>
        </w:rPr>
      </w:pPr>
    </w:p>
    <w:p w14:paraId="17A4997C" w14:textId="77777777" w:rsidR="00683AEA" w:rsidRDefault="00683AEA" w:rsidP="00051258">
      <w:pPr>
        <w:jc w:val="both"/>
        <w:rPr>
          <w:b/>
          <w:bCs/>
          <w:u w:val="single"/>
        </w:rPr>
      </w:pPr>
    </w:p>
    <w:p w14:paraId="5975ABC9" w14:textId="77777777" w:rsidR="00683AEA" w:rsidRDefault="00683AEA" w:rsidP="00051258">
      <w:pPr>
        <w:jc w:val="both"/>
        <w:rPr>
          <w:b/>
          <w:bCs/>
          <w:u w:val="single"/>
        </w:rPr>
      </w:pPr>
    </w:p>
    <w:p w14:paraId="0ECE66FB" w14:textId="77777777" w:rsidR="00683AEA" w:rsidRDefault="00683AEA" w:rsidP="00051258">
      <w:pPr>
        <w:jc w:val="both"/>
        <w:rPr>
          <w:b/>
          <w:bCs/>
          <w:u w:val="single"/>
        </w:rPr>
      </w:pPr>
    </w:p>
    <w:p w14:paraId="11E55155" w14:textId="77777777" w:rsidR="00683AEA" w:rsidRDefault="00683AEA" w:rsidP="00051258">
      <w:pPr>
        <w:jc w:val="both"/>
        <w:rPr>
          <w:b/>
          <w:bCs/>
          <w:u w:val="single"/>
        </w:rPr>
      </w:pPr>
    </w:p>
    <w:p w14:paraId="06557541" w14:textId="77777777" w:rsidR="00683AEA" w:rsidRDefault="00683AEA" w:rsidP="00051258">
      <w:pPr>
        <w:jc w:val="both"/>
        <w:rPr>
          <w:b/>
          <w:bCs/>
          <w:u w:val="single"/>
        </w:rPr>
      </w:pPr>
    </w:p>
    <w:p w14:paraId="0ECCD8AC" w14:textId="503BCADC" w:rsidR="00683AEA" w:rsidRDefault="00683AEA" w:rsidP="00051258">
      <w:pPr>
        <w:jc w:val="both"/>
        <w:rPr>
          <w:b/>
          <w:bCs/>
          <w:u w:val="single"/>
        </w:rPr>
      </w:pPr>
    </w:p>
    <w:p w14:paraId="20E23EDA" w14:textId="77777777" w:rsidR="003E3F96" w:rsidRDefault="003E3F96" w:rsidP="00051258">
      <w:pPr>
        <w:jc w:val="both"/>
        <w:rPr>
          <w:b/>
          <w:bCs/>
          <w:u w:val="single"/>
        </w:rPr>
      </w:pPr>
    </w:p>
    <w:p w14:paraId="2E94F161" w14:textId="77777777" w:rsidR="00683AEA" w:rsidRDefault="00683AEA" w:rsidP="00051258">
      <w:pPr>
        <w:jc w:val="both"/>
        <w:rPr>
          <w:b/>
          <w:bCs/>
          <w:u w:val="single"/>
        </w:rPr>
      </w:pPr>
    </w:p>
    <w:p w14:paraId="533B05A4" w14:textId="63A0E598" w:rsidR="00F1190D" w:rsidRDefault="00F1190D" w:rsidP="00051258">
      <w:pPr>
        <w:jc w:val="both"/>
        <w:rPr>
          <w:b/>
          <w:bCs/>
          <w:u w:val="single"/>
        </w:rPr>
      </w:pPr>
      <w:r>
        <w:rPr>
          <w:b/>
          <w:bCs/>
          <w:u w:val="single"/>
        </w:rPr>
        <w:t>DISCUSSION</w:t>
      </w:r>
    </w:p>
    <w:p w14:paraId="1AE41C42" w14:textId="52B0B7DA" w:rsidR="00F1190D" w:rsidRPr="00F1190D" w:rsidRDefault="00F1190D" w:rsidP="0043446F">
      <w:pPr>
        <w:jc w:val="both"/>
      </w:pPr>
    </w:p>
    <w:p w14:paraId="0CEC2E01" w14:textId="4BC555D6" w:rsidR="00F1190D" w:rsidRDefault="00F1190D" w:rsidP="006F5061">
      <w:pPr>
        <w:ind w:firstLine="720"/>
        <w:jc w:val="both"/>
      </w:pPr>
      <w:r>
        <w:t>The first question</w:t>
      </w:r>
      <w:r w:rsidR="00094638">
        <w:t xml:space="preserve"> (1</w:t>
      </w:r>
      <w:r w:rsidR="00094638" w:rsidRPr="00094638">
        <w:rPr>
          <w:vertAlign w:val="superscript"/>
        </w:rPr>
        <w:t>st</w:t>
      </w:r>
      <w:r w:rsidR="00094638">
        <w:t xml:space="preserve"> Graph)</w:t>
      </w:r>
      <w:r>
        <w:t xml:space="preserve"> I a</w:t>
      </w:r>
      <w:r w:rsidR="00094638">
        <w:t>nalysed</w:t>
      </w:r>
      <w:r>
        <w:t xml:space="preserve"> was an open</w:t>
      </w:r>
      <w:r w:rsidR="008A1467">
        <w:t>-</w:t>
      </w:r>
      <w:r>
        <w:t>ended question and as you can clearly see, 14 of the replies I got were all positive.</w:t>
      </w:r>
    </w:p>
    <w:p w14:paraId="2093E44B" w14:textId="655C8A71" w:rsidR="00F1190D" w:rsidRDefault="00F1190D" w:rsidP="0043446F">
      <w:pPr>
        <w:jc w:val="both"/>
      </w:pPr>
      <w:r>
        <w:t>Most of the students were really happy with how quickly they can access their lessons and the information given to them by their teachers.</w:t>
      </w:r>
    </w:p>
    <w:p w14:paraId="52950FE1" w14:textId="1FED56C6" w:rsidR="00F1190D" w:rsidRDefault="00F1190D" w:rsidP="006F5061">
      <w:pPr>
        <w:ind w:firstLine="720"/>
        <w:jc w:val="both"/>
      </w:pPr>
      <w:r>
        <w:lastRenderedPageBreak/>
        <w:t xml:space="preserve">The second question </w:t>
      </w:r>
      <w:r w:rsidR="00094638">
        <w:t>(2</w:t>
      </w:r>
      <w:r w:rsidR="00094638" w:rsidRPr="00094638">
        <w:rPr>
          <w:vertAlign w:val="superscript"/>
        </w:rPr>
        <w:t>nd</w:t>
      </w:r>
      <w:r w:rsidR="00094638">
        <w:rPr>
          <w:vertAlign w:val="superscript"/>
        </w:rPr>
        <w:t xml:space="preserve"> </w:t>
      </w:r>
      <w:r w:rsidR="00094638">
        <w:t xml:space="preserve">Graph) </w:t>
      </w:r>
      <w:r>
        <w:t>which I mentioned</w:t>
      </w:r>
      <w:r w:rsidR="00094638">
        <w:t xml:space="preserve"> </w:t>
      </w:r>
      <w:r>
        <w:t xml:space="preserve">used the Linkert scale and asked the participant what they think of the following statement: </w:t>
      </w:r>
      <w:r>
        <w:rPr>
          <w:i/>
          <w:iCs/>
        </w:rPr>
        <w:t>Moodle improves the standard of my learning.</w:t>
      </w:r>
    </w:p>
    <w:p w14:paraId="1A5AF08D" w14:textId="3FD0ABAE" w:rsidR="00F1190D" w:rsidRDefault="00F1190D" w:rsidP="0043446F">
      <w:pPr>
        <w:jc w:val="both"/>
      </w:pPr>
      <w:r>
        <w:t>The table shows us that 87% of people either agreed or strongly agreed and that 13% were neutral. This means that there were 0 negative replies to this statement.</w:t>
      </w:r>
    </w:p>
    <w:p w14:paraId="3C456927" w14:textId="0F286A4E" w:rsidR="00F1190D" w:rsidRDefault="00F1190D" w:rsidP="006F5061">
      <w:pPr>
        <w:ind w:firstLine="720"/>
        <w:jc w:val="both"/>
        <w:rPr>
          <w:i/>
          <w:iCs/>
        </w:rPr>
      </w:pPr>
      <w:r>
        <w:t xml:space="preserve">The third question </w:t>
      </w:r>
      <w:r w:rsidR="00094638">
        <w:t>(3</w:t>
      </w:r>
      <w:r w:rsidR="00094638" w:rsidRPr="00094638">
        <w:rPr>
          <w:vertAlign w:val="superscript"/>
        </w:rPr>
        <w:t>rd</w:t>
      </w:r>
      <w:r w:rsidR="00094638">
        <w:t xml:space="preserve"> Graph) </w:t>
      </w:r>
      <w:r>
        <w:t xml:space="preserve">I talked about used a different structure than the previous two. It was a simple </w:t>
      </w:r>
      <w:r w:rsidRPr="00F1190D">
        <w:rPr>
          <w:b/>
          <w:bCs/>
          <w:i/>
          <w:iCs/>
        </w:rPr>
        <w:t>Yes</w:t>
      </w:r>
      <w:r>
        <w:t xml:space="preserve"> or </w:t>
      </w:r>
      <w:r w:rsidRPr="00F1190D">
        <w:rPr>
          <w:b/>
          <w:bCs/>
          <w:i/>
          <w:iCs/>
        </w:rPr>
        <w:t>No</w:t>
      </w:r>
      <w:r w:rsidRPr="00F1190D">
        <w:rPr>
          <w:b/>
          <w:bCs/>
        </w:rPr>
        <w:t xml:space="preserve"> </w:t>
      </w:r>
      <w:r>
        <w:t xml:space="preserve">question with an extra option for further clarification. It asked the students: </w:t>
      </w:r>
      <w:r>
        <w:rPr>
          <w:i/>
          <w:iCs/>
        </w:rPr>
        <w:t>Has Moodle helped you organise your studies?</w:t>
      </w:r>
    </w:p>
    <w:p w14:paraId="696B08E7" w14:textId="167D9D36" w:rsidR="00F1190D" w:rsidRDefault="00F1190D" w:rsidP="0043446F">
      <w:pPr>
        <w:jc w:val="both"/>
      </w:pPr>
      <w:r>
        <w:t xml:space="preserve">As an answer, I got 12 people saying </w:t>
      </w:r>
      <w:r w:rsidRPr="00F1190D">
        <w:rPr>
          <w:b/>
          <w:bCs/>
          <w:i/>
          <w:iCs/>
        </w:rPr>
        <w:t>yes</w:t>
      </w:r>
      <w:r>
        <w:t xml:space="preserve"> and only 3 saying </w:t>
      </w:r>
      <w:r w:rsidRPr="00F1190D">
        <w:rPr>
          <w:b/>
          <w:bCs/>
          <w:i/>
          <w:iCs/>
        </w:rPr>
        <w:t>to an extent</w:t>
      </w:r>
      <w:r>
        <w:t>.</w:t>
      </w:r>
    </w:p>
    <w:p w14:paraId="6C04DFDB" w14:textId="07DC3910" w:rsidR="00F1190D" w:rsidRDefault="00F1190D" w:rsidP="0043446F">
      <w:pPr>
        <w:jc w:val="both"/>
      </w:pPr>
      <w:r>
        <w:t>This question was linked to what I was discussing earlier and how a VLE is not only there to provide you with learning resources, but to also guide you with your learning and help you organise your schedules.</w:t>
      </w:r>
    </w:p>
    <w:p w14:paraId="2685C4ED" w14:textId="64268117" w:rsidR="00F1190D" w:rsidRDefault="00F1190D" w:rsidP="0043446F">
      <w:pPr>
        <w:jc w:val="both"/>
      </w:pPr>
      <w:r>
        <w:t>Seeing that 80% of the people were sure that it has helped them, yet again shows us that VLEs such as Moodle have a positive impact on students’ learning.</w:t>
      </w:r>
    </w:p>
    <w:p w14:paraId="1BBD4366" w14:textId="5D1F0D1D" w:rsidR="00F1190D" w:rsidRDefault="00F1190D" w:rsidP="006F5061">
      <w:pPr>
        <w:ind w:firstLine="720"/>
        <w:jc w:val="both"/>
        <w:rPr>
          <w:i/>
          <w:iCs/>
        </w:rPr>
      </w:pPr>
      <w:r>
        <w:t xml:space="preserve">The fourth </w:t>
      </w:r>
      <w:r w:rsidR="00094638">
        <w:t>(</w:t>
      </w:r>
      <w:r w:rsidR="00094638">
        <w:t>4</w:t>
      </w:r>
      <w:r w:rsidR="00094638" w:rsidRPr="00094638">
        <w:rPr>
          <w:vertAlign w:val="superscript"/>
        </w:rPr>
        <w:t>th</w:t>
      </w:r>
      <w:r w:rsidR="00094638">
        <w:rPr>
          <w:vertAlign w:val="superscript"/>
        </w:rPr>
        <w:t xml:space="preserve"> </w:t>
      </w:r>
      <w:r w:rsidR="00094638">
        <w:t xml:space="preserve">Graph) </w:t>
      </w:r>
      <w:r>
        <w:t xml:space="preserve">and penultimate question I mainly focused on was: </w:t>
      </w:r>
      <w:r>
        <w:rPr>
          <w:i/>
          <w:iCs/>
        </w:rPr>
        <w:t>Do you find Moodle easy to use?</w:t>
      </w:r>
    </w:p>
    <w:p w14:paraId="52A7F302" w14:textId="22E12F2B" w:rsidR="00F1190D" w:rsidRDefault="00F1190D" w:rsidP="0043446F">
      <w:pPr>
        <w:jc w:val="both"/>
      </w:pPr>
      <w:r>
        <w:t>For this question, I asked the students to rate themselves from 1 to 5 (1 being not at all and 5 being completely) on how easy they find it.</w:t>
      </w:r>
    </w:p>
    <w:p w14:paraId="33DB4C7A" w14:textId="15D67AF6" w:rsidR="00F1190D" w:rsidRDefault="00F1190D" w:rsidP="0043446F">
      <w:pPr>
        <w:jc w:val="both"/>
      </w:pPr>
      <w:r>
        <w:t>For this question</w:t>
      </w:r>
      <w:r w:rsidR="008A1467">
        <w:t xml:space="preserve">, </w:t>
      </w:r>
      <w:r>
        <w:t>I got a mixture of results and none of them fell below the value of 3.</w:t>
      </w:r>
    </w:p>
    <w:p w14:paraId="26B1755A" w14:textId="6037F5B9" w:rsidR="00F1190D" w:rsidRDefault="00F1190D" w:rsidP="0043446F">
      <w:pPr>
        <w:jc w:val="both"/>
      </w:pPr>
      <w:r>
        <w:t>These results would suggest that Moodle is not hard for people to use. Of course</w:t>
      </w:r>
      <w:r w:rsidR="008A1467">
        <w:t>,</w:t>
      </w:r>
      <w:r>
        <w:t xml:space="preserve"> the two results of ‘3’ could imply that some people do not find it easy to such a great extent but that could be </w:t>
      </w:r>
      <w:r w:rsidR="00051258">
        <w:t>d</w:t>
      </w:r>
      <w:r>
        <w:t>ue to many different factors such as the age of the student or how frequently they go on Moodle to familiarise with the setting.</w:t>
      </w:r>
    </w:p>
    <w:p w14:paraId="3A453510" w14:textId="3555200D" w:rsidR="00F1190D" w:rsidRPr="006F5061" w:rsidRDefault="00F1190D" w:rsidP="006F5061">
      <w:pPr>
        <w:ind w:firstLine="720"/>
        <w:jc w:val="both"/>
        <w:rPr>
          <w:i/>
          <w:iCs/>
        </w:rPr>
      </w:pPr>
      <w:r>
        <w:t>Talking about frequency of usage, the last question</w:t>
      </w:r>
      <w:r w:rsidR="00094638">
        <w:t xml:space="preserve"> </w:t>
      </w:r>
      <w:r w:rsidR="00094638">
        <w:t>(</w:t>
      </w:r>
      <w:r w:rsidR="00094638">
        <w:t>5</w:t>
      </w:r>
      <w:r w:rsidR="00094638" w:rsidRPr="00094638">
        <w:rPr>
          <w:vertAlign w:val="superscript"/>
        </w:rPr>
        <w:t>th</w:t>
      </w:r>
      <w:r w:rsidR="00094638">
        <w:rPr>
          <w:vertAlign w:val="superscript"/>
        </w:rPr>
        <w:t xml:space="preserve"> </w:t>
      </w:r>
      <w:r w:rsidR="00094638">
        <w:t>Graph)</w:t>
      </w:r>
      <w:r>
        <w:t xml:space="preserve"> I found especially intriguing was: </w:t>
      </w:r>
      <w:r w:rsidRPr="00F1190D">
        <w:rPr>
          <w:i/>
          <w:iCs/>
        </w:rPr>
        <w:t>How often, on average, do you use Moodle?</w:t>
      </w:r>
      <w:r w:rsidR="006F5061">
        <w:rPr>
          <w:i/>
          <w:iCs/>
        </w:rPr>
        <w:tab/>
      </w:r>
      <w:r w:rsidR="006F5061">
        <w:rPr>
          <w:i/>
          <w:iCs/>
        </w:rPr>
        <w:tab/>
      </w:r>
      <w:r w:rsidR="006F5061">
        <w:rPr>
          <w:i/>
          <w:iCs/>
        </w:rPr>
        <w:tab/>
      </w:r>
      <w:r w:rsidR="006F5061">
        <w:rPr>
          <w:i/>
          <w:iCs/>
        </w:rPr>
        <w:tab/>
      </w:r>
      <w:r w:rsidR="006F5061">
        <w:rPr>
          <w:i/>
          <w:iCs/>
        </w:rPr>
        <w:tab/>
      </w:r>
      <w:r>
        <w:t xml:space="preserve">I found this result particularly important, as </w:t>
      </w:r>
      <w:r w:rsidR="00F40856">
        <w:t>the replies I got imply</w:t>
      </w:r>
      <w:r>
        <w:t xml:space="preserve"> that student</w:t>
      </w:r>
      <w:r w:rsidR="008F7AAB">
        <w:t>s</w:t>
      </w:r>
      <w:r>
        <w:t xml:space="preserve"> prefer using the Virtual Learning Environment, Moodle</w:t>
      </w:r>
      <w:r w:rsidR="00F40856">
        <w:t>,</w:t>
      </w:r>
      <w:r>
        <w:t xml:space="preserve"> to not using it at all as all of the students</w:t>
      </w:r>
      <w:r w:rsidR="008F7AAB">
        <w:t xml:space="preserve"> </w:t>
      </w:r>
      <w:r>
        <w:t>surveyed</w:t>
      </w:r>
      <w:r w:rsidR="008F7AAB">
        <w:t xml:space="preserve"> </w:t>
      </w:r>
      <w:r w:rsidR="008F7AAB">
        <w:t>(13 of them saying that they use Moodle daily</w:t>
      </w:r>
      <w:r w:rsidR="00F40856">
        <w:t xml:space="preserve"> and 2 of them saying they use it more than once a week</w:t>
      </w:r>
      <w:r w:rsidR="008F7AAB">
        <w:t>)</w:t>
      </w:r>
      <w:r>
        <w:t xml:space="preserve"> are frequent users of it.</w:t>
      </w:r>
    </w:p>
    <w:p w14:paraId="4B994E4A" w14:textId="28A75CEB" w:rsidR="00F1190D" w:rsidRDefault="00F1190D" w:rsidP="006F5061">
      <w:pPr>
        <w:ind w:firstLine="720"/>
        <w:jc w:val="both"/>
      </w:pPr>
      <w:r>
        <w:t>One thing that I could have done better to carry out this research is to have gotten more sampling units (students) to survey. Unfortunately</w:t>
      </w:r>
      <w:r w:rsidR="008A1467">
        <w:t>,</w:t>
      </w:r>
      <w:r>
        <w:t xml:space="preserve"> not every student answered the questionnaire, but I am still happy with the number of participants there were there at the end.</w:t>
      </w:r>
    </w:p>
    <w:p w14:paraId="5D84A0C8" w14:textId="1DBD9FF3" w:rsidR="00F1190D" w:rsidRPr="00051258" w:rsidRDefault="00F1190D" w:rsidP="006F5061">
      <w:pPr>
        <w:ind w:firstLine="720"/>
        <w:jc w:val="both"/>
      </w:pPr>
      <w:r>
        <w:t>Another thing I could have expanded on w</w:t>
      </w:r>
      <w:r w:rsidR="008A1467">
        <w:t>as</w:t>
      </w:r>
      <w:r>
        <w:t xml:space="preserve"> the </w:t>
      </w:r>
      <w:proofErr w:type="gramStart"/>
      <w:r>
        <w:t>amount</w:t>
      </w:r>
      <w:proofErr w:type="gramEnd"/>
      <w:r>
        <w:t xml:space="preserve"> of open-ended questions there were, in order for me to obtain a wider variety of answers.</w:t>
      </w:r>
    </w:p>
    <w:p w14:paraId="1034F49C" w14:textId="77777777" w:rsidR="00F1190D" w:rsidRDefault="00F1190D" w:rsidP="0043446F">
      <w:pPr>
        <w:jc w:val="both"/>
        <w:rPr>
          <w:b/>
          <w:bCs/>
          <w:u w:val="single"/>
        </w:rPr>
      </w:pPr>
    </w:p>
    <w:p w14:paraId="16C0FD29" w14:textId="5A98AFAE" w:rsidR="00F1190D" w:rsidRDefault="00F1190D" w:rsidP="00051258">
      <w:pPr>
        <w:jc w:val="both"/>
      </w:pPr>
    </w:p>
    <w:p w14:paraId="2E988A17" w14:textId="5EA22D26" w:rsidR="00F1190D" w:rsidRDefault="00F1190D" w:rsidP="00051258">
      <w:pPr>
        <w:jc w:val="both"/>
        <w:rPr>
          <w:b/>
          <w:bCs/>
          <w:u w:val="single"/>
        </w:rPr>
      </w:pPr>
      <w:r>
        <w:rPr>
          <w:b/>
          <w:bCs/>
          <w:u w:val="single"/>
        </w:rPr>
        <w:t>CONCLUSION</w:t>
      </w:r>
    </w:p>
    <w:p w14:paraId="0EAAEAF1" w14:textId="5A408D57" w:rsidR="00F1190D" w:rsidRDefault="00F1190D" w:rsidP="00051258">
      <w:pPr>
        <w:pBdr>
          <w:bottom w:val="double" w:sz="6" w:space="1" w:color="auto"/>
        </w:pBdr>
        <w:jc w:val="both"/>
        <w:rPr>
          <w:b/>
          <w:bCs/>
          <w:u w:val="single"/>
        </w:rPr>
      </w:pPr>
    </w:p>
    <w:p w14:paraId="797B328C" w14:textId="46D91803" w:rsidR="00F1190D" w:rsidRDefault="00F1190D" w:rsidP="006F5061">
      <w:pPr>
        <w:pBdr>
          <w:bottom w:val="double" w:sz="6" w:space="1" w:color="auto"/>
        </w:pBdr>
        <w:ind w:firstLine="720"/>
        <w:jc w:val="both"/>
      </w:pPr>
      <w:r>
        <w:t>In conclusion, based on both secondary data and primary data that I have both gathered myself and used from other resources, I think it is clear to see that VLEs such as Moodle have had a huge positive impact on students</w:t>
      </w:r>
      <w:r w:rsidR="000832D1">
        <w:t>. This positive impact has been on their</w:t>
      </w:r>
      <w:r>
        <w:t xml:space="preserve"> learning and also on their overall organisation of free time and studies.</w:t>
      </w:r>
    </w:p>
    <w:p w14:paraId="558238E0" w14:textId="6B9E4046" w:rsidR="000832D1" w:rsidRDefault="000832D1" w:rsidP="00051258">
      <w:pPr>
        <w:pBdr>
          <w:bottom w:val="double" w:sz="6" w:space="1" w:color="auto"/>
        </w:pBdr>
        <w:jc w:val="both"/>
      </w:pPr>
      <w:r>
        <w:t>Moodle also offers students the ability to freely communicate with their teachers/lecturers whilst also expanding on the students’ computing and ICT skills.</w:t>
      </w:r>
    </w:p>
    <w:p w14:paraId="0ABC9430" w14:textId="3B9B1FBF" w:rsidR="00F1190D" w:rsidRPr="00F41B01" w:rsidRDefault="000832D1" w:rsidP="00051258">
      <w:pPr>
        <w:pBdr>
          <w:bottom w:val="double" w:sz="6" w:space="1" w:color="auto"/>
        </w:pBdr>
        <w:jc w:val="both"/>
      </w:pPr>
      <w:r>
        <w:t>As a whole, in this day and age, I find Virtual Learning Environments to be of huge significance and importance to students and their learning, and according to mine and other peoples’ research, most students think so too.</w:t>
      </w:r>
    </w:p>
    <w:p w14:paraId="778D7693" w14:textId="090AE0D0" w:rsidR="00F1190D" w:rsidRDefault="00F1190D" w:rsidP="00051258">
      <w:pPr>
        <w:pBdr>
          <w:bottom w:val="double" w:sz="6" w:space="1" w:color="auto"/>
        </w:pBdr>
        <w:jc w:val="both"/>
        <w:rPr>
          <w:b/>
          <w:bCs/>
          <w:u w:val="single"/>
        </w:rPr>
      </w:pPr>
    </w:p>
    <w:p w14:paraId="3D6B96BF" w14:textId="77777777" w:rsidR="000832D1" w:rsidRDefault="000832D1" w:rsidP="00051258">
      <w:pPr>
        <w:jc w:val="both"/>
      </w:pPr>
    </w:p>
    <w:p w14:paraId="0580A55D" w14:textId="77777777" w:rsidR="00AC649D" w:rsidRDefault="00AC649D" w:rsidP="00051258">
      <w:pPr>
        <w:jc w:val="both"/>
      </w:pPr>
    </w:p>
    <w:p w14:paraId="05B5B07E" w14:textId="2C48F235" w:rsidR="00E92710" w:rsidRDefault="00E92710" w:rsidP="00051258">
      <w:pPr>
        <w:jc w:val="both"/>
      </w:pPr>
      <w:r>
        <w:lastRenderedPageBreak/>
        <w:t>Reference:</w:t>
      </w:r>
    </w:p>
    <w:p w14:paraId="0A8154C5" w14:textId="77777777" w:rsidR="00E92710" w:rsidRDefault="00E92710" w:rsidP="00051258">
      <w:pPr>
        <w:jc w:val="both"/>
        <w:rPr>
          <w:rFonts w:ascii="Arial" w:hAnsi="Arial" w:cs="Arial"/>
          <w:color w:val="000000"/>
          <w:sz w:val="20"/>
          <w:szCs w:val="20"/>
          <w:shd w:val="clear" w:color="auto" w:fill="FFFFFF"/>
        </w:rPr>
      </w:pPr>
    </w:p>
    <w:p w14:paraId="53436F5C" w14:textId="77777777" w:rsidR="00F1190D" w:rsidRDefault="00F1190D" w:rsidP="00051258">
      <w:pPr>
        <w:jc w:val="both"/>
        <w:rPr>
          <w:rFonts w:ascii="Arial" w:hAnsi="Arial" w:cs="Arial"/>
          <w:color w:val="000000"/>
          <w:sz w:val="20"/>
          <w:szCs w:val="20"/>
          <w:shd w:val="clear" w:color="auto" w:fill="FFFFFF"/>
        </w:rPr>
      </w:pPr>
    </w:p>
    <w:p w14:paraId="6DCE23F4" w14:textId="77777777" w:rsidR="00116694" w:rsidRDefault="00116694" w:rsidP="00051258">
      <w:pPr>
        <w:jc w:val="both"/>
        <w:rPr>
          <w:rFonts w:ascii="Arial" w:hAnsi="Arial" w:cs="Arial"/>
          <w:color w:val="000000"/>
          <w:sz w:val="20"/>
          <w:szCs w:val="20"/>
          <w:shd w:val="clear" w:color="auto" w:fill="FFFFFF"/>
        </w:rPr>
      </w:pPr>
    </w:p>
    <w:p w14:paraId="13C8378D" w14:textId="77777777" w:rsidR="00116694" w:rsidRDefault="00116694" w:rsidP="00051258">
      <w:pPr>
        <w:jc w:val="both"/>
        <w:rPr>
          <w:rFonts w:ascii="Arial" w:hAnsi="Arial" w:cs="Arial"/>
          <w:color w:val="000000"/>
          <w:sz w:val="20"/>
          <w:szCs w:val="20"/>
          <w:shd w:val="clear" w:color="auto" w:fill="FFFFFF"/>
        </w:rPr>
      </w:pPr>
    </w:p>
    <w:p w14:paraId="0F2DD19B" w14:textId="77777777" w:rsidR="000C6B85" w:rsidRDefault="000C6B85" w:rsidP="000C6B85">
      <w:r>
        <w:rPr>
          <w:rFonts w:ascii="Arial" w:hAnsi="Arial" w:cs="Arial"/>
          <w:color w:val="000000"/>
          <w:sz w:val="20"/>
          <w:szCs w:val="20"/>
          <w:shd w:val="clear" w:color="auto" w:fill="FFFFFF"/>
        </w:rPr>
        <w:t xml:space="preserve">Barker, J. and </w:t>
      </w:r>
      <w:proofErr w:type="spellStart"/>
      <w:r>
        <w:rPr>
          <w:rFonts w:ascii="Arial" w:hAnsi="Arial" w:cs="Arial"/>
          <w:color w:val="000000"/>
          <w:sz w:val="20"/>
          <w:szCs w:val="20"/>
          <w:shd w:val="clear" w:color="auto" w:fill="FFFFFF"/>
        </w:rPr>
        <w:t>Gossman</w:t>
      </w:r>
      <w:proofErr w:type="spellEnd"/>
      <w:r>
        <w:rPr>
          <w:rFonts w:ascii="Arial" w:hAnsi="Arial" w:cs="Arial"/>
          <w:color w:val="000000"/>
          <w:sz w:val="20"/>
          <w:szCs w:val="20"/>
          <w:shd w:val="clear" w:color="auto" w:fill="FFFFFF"/>
        </w:rPr>
        <w:t>, P., 2013.</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The Learning Impact </w:t>
      </w:r>
      <w:proofErr w:type="gramStart"/>
      <w:r>
        <w:rPr>
          <w:rFonts w:ascii="Arial" w:hAnsi="Arial" w:cs="Arial"/>
          <w:i/>
          <w:iCs/>
          <w:color w:val="000000"/>
          <w:sz w:val="20"/>
          <w:szCs w:val="20"/>
        </w:rPr>
        <w:t>Of</w:t>
      </w:r>
      <w:proofErr w:type="gramEnd"/>
      <w:r>
        <w:rPr>
          <w:rFonts w:ascii="Arial" w:hAnsi="Arial" w:cs="Arial"/>
          <w:i/>
          <w:iCs/>
          <w:color w:val="000000"/>
          <w:sz w:val="20"/>
          <w:szCs w:val="20"/>
        </w:rPr>
        <w:t xml:space="preserve"> A Virtual Learning Environment: Students’ Views</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Available at: &lt;http://insight.cumbria.ac.uk/id/eprint/1455/1/146-574-1-PB.pdf&gt; [Accessed 30 December 2020].</w:t>
      </w:r>
    </w:p>
    <w:p w14:paraId="08B02FA8" w14:textId="77777777" w:rsidR="00A67549" w:rsidRDefault="00A67549" w:rsidP="00051258">
      <w:pPr>
        <w:jc w:val="both"/>
        <w:rPr>
          <w:rFonts w:ascii="Arial" w:hAnsi="Arial" w:cs="Arial"/>
          <w:color w:val="000000"/>
          <w:sz w:val="20"/>
          <w:szCs w:val="20"/>
          <w:shd w:val="clear" w:color="auto" w:fill="FFFFFF"/>
        </w:rPr>
      </w:pPr>
    </w:p>
    <w:p w14:paraId="7811D1FA" w14:textId="77777777" w:rsidR="00F1190D" w:rsidRDefault="00F1190D" w:rsidP="00051258">
      <w:pPr>
        <w:jc w:val="both"/>
        <w:rPr>
          <w:rFonts w:ascii="Arial" w:hAnsi="Arial" w:cs="Arial"/>
          <w:color w:val="000000"/>
          <w:sz w:val="20"/>
          <w:szCs w:val="20"/>
          <w:shd w:val="clear" w:color="auto" w:fill="FFFFFF"/>
        </w:rPr>
      </w:pPr>
    </w:p>
    <w:p w14:paraId="21099318" w14:textId="6994446C" w:rsidR="00E92710" w:rsidRDefault="00E92710" w:rsidP="00051258">
      <w:pPr>
        <w:jc w:val="both"/>
        <w:rPr>
          <w:rFonts w:ascii="Arial" w:hAnsi="Arial" w:cs="Arial"/>
          <w:color w:val="000000"/>
          <w:sz w:val="20"/>
          <w:szCs w:val="20"/>
          <w:shd w:val="clear" w:color="auto" w:fill="FFFFFF"/>
        </w:rPr>
      </w:pPr>
      <w:r w:rsidRPr="00E92710">
        <w:rPr>
          <w:rFonts w:ascii="Arial" w:hAnsi="Arial" w:cs="Arial"/>
          <w:color w:val="000000"/>
          <w:sz w:val="20"/>
          <w:szCs w:val="20"/>
          <w:shd w:val="clear" w:color="auto" w:fill="FFFFFF"/>
        </w:rPr>
        <w:t>Firefly. n.d. </w:t>
      </w:r>
      <w:r w:rsidRPr="00E92710">
        <w:rPr>
          <w:rFonts w:ascii="Arial" w:hAnsi="Arial" w:cs="Arial"/>
          <w:i/>
          <w:iCs/>
          <w:color w:val="000000"/>
          <w:sz w:val="20"/>
          <w:szCs w:val="20"/>
        </w:rPr>
        <w:t>What Is A Virtual Learning Environment (VLE</w:t>
      </w:r>
      <w:proofErr w:type="gramStart"/>
      <w:r w:rsidRPr="00E92710">
        <w:rPr>
          <w:rFonts w:ascii="Arial" w:hAnsi="Arial" w:cs="Arial"/>
          <w:i/>
          <w:iCs/>
          <w:color w:val="000000"/>
          <w:sz w:val="20"/>
          <w:szCs w:val="20"/>
        </w:rPr>
        <w:t>)?</w:t>
      </w:r>
      <w:r w:rsidRPr="00E92710">
        <w:rPr>
          <w:rFonts w:ascii="Arial" w:hAnsi="Arial" w:cs="Arial"/>
          <w:color w:val="000000"/>
          <w:sz w:val="20"/>
          <w:szCs w:val="20"/>
          <w:shd w:val="clear" w:color="auto" w:fill="FFFFFF"/>
        </w:rPr>
        <w:t>.</w:t>
      </w:r>
      <w:proofErr w:type="gramEnd"/>
      <w:r w:rsidRPr="00E92710">
        <w:rPr>
          <w:rFonts w:ascii="Arial" w:hAnsi="Arial" w:cs="Arial"/>
          <w:color w:val="000000"/>
          <w:sz w:val="20"/>
          <w:szCs w:val="20"/>
          <w:shd w:val="clear" w:color="auto" w:fill="FFFFFF"/>
        </w:rPr>
        <w:t xml:space="preserve"> [online] Available at: &lt;https://fireflylearning.com/what-is-a-virtual-learning-environment-vle&gt; [Accessed 16 December 2020].</w:t>
      </w:r>
    </w:p>
    <w:p w14:paraId="1A005614" w14:textId="19F301E7" w:rsidR="00A67549" w:rsidRDefault="00A67549" w:rsidP="00051258">
      <w:pPr>
        <w:jc w:val="both"/>
        <w:rPr>
          <w:rFonts w:ascii="Arial" w:hAnsi="Arial" w:cs="Arial"/>
          <w:color w:val="000000"/>
          <w:sz w:val="20"/>
          <w:szCs w:val="20"/>
          <w:shd w:val="clear" w:color="auto" w:fill="FFFFFF"/>
        </w:rPr>
      </w:pPr>
    </w:p>
    <w:p w14:paraId="5621CBCC" w14:textId="77777777" w:rsidR="00F1190D" w:rsidRDefault="00F1190D" w:rsidP="00051258">
      <w:pPr>
        <w:jc w:val="both"/>
        <w:rPr>
          <w:rFonts w:ascii="Arial" w:hAnsi="Arial" w:cs="Arial"/>
          <w:color w:val="000000"/>
          <w:sz w:val="20"/>
          <w:szCs w:val="20"/>
          <w:shd w:val="clear" w:color="auto" w:fill="FFFFFF"/>
        </w:rPr>
      </w:pPr>
    </w:p>
    <w:p w14:paraId="4D80B21B" w14:textId="77777777" w:rsidR="00C0501E" w:rsidRDefault="00C0501E" w:rsidP="00051258">
      <w:pPr>
        <w:jc w:val="both"/>
        <w:rPr>
          <w:rFonts w:ascii="Arial" w:hAnsi="Arial" w:cs="Arial"/>
          <w:color w:val="000000"/>
          <w:sz w:val="20"/>
          <w:szCs w:val="20"/>
          <w:shd w:val="clear" w:color="auto" w:fill="FFFFFF"/>
        </w:rPr>
      </w:pPr>
    </w:p>
    <w:p w14:paraId="5B75A417" w14:textId="61D54338" w:rsidR="00F1190D" w:rsidRPr="00F1190D" w:rsidRDefault="00F1190D" w:rsidP="00051258">
      <w:pPr>
        <w:jc w:val="both"/>
      </w:pPr>
      <w:r w:rsidRPr="00F1190D">
        <w:rPr>
          <w:rFonts w:ascii="Arial" w:hAnsi="Arial" w:cs="Arial"/>
          <w:color w:val="000000"/>
          <w:sz w:val="20"/>
          <w:szCs w:val="20"/>
          <w:shd w:val="clear" w:color="auto" w:fill="FFFFFF"/>
        </w:rPr>
        <w:t>Johnson, S., 2019. </w:t>
      </w:r>
      <w:r w:rsidRPr="00F1190D">
        <w:rPr>
          <w:rFonts w:ascii="Arial" w:hAnsi="Arial" w:cs="Arial"/>
          <w:i/>
          <w:iCs/>
          <w:color w:val="000000"/>
          <w:sz w:val="20"/>
          <w:szCs w:val="20"/>
        </w:rPr>
        <w:t xml:space="preserve">Knowledge </w:t>
      </w:r>
      <w:proofErr w:type="gramStart"/>
      <w:r w:rsidRPr="00F1190D">
        <w:rPr>
          <w:rFonts w:ascii="Arial" w:hAnsi="Arial" w:cs="Arial"/>
          <w:i/>
          <w:iCs/>
          <w:color w:val="000000"/>
          <w:sz w:val="20"/>
          <w:szCs w:val="20"/>
        </w:rPr>
        <w:t>Anywhere :</w:t>
      </w:r>
      <w:proofErr w:type="gramEnd"/>
      <w:r w:rsidRPr="00F1190D">
        <w:rPr>
          <w:rFonts w:ascii="Arial" w:hAnsi="Arial" w:cs="Arial"/>
          <w:i/>
          <w:iCs/>
          <w:color w:val="000000"/>
          <w:sz w:val="20"/>
          <w:szCs w:val="20"/>
        </w:rPr>
        <w:t>: The Advantages And Disadvantages Of A Virtual Learning Environment</w:t>
      </w:r>
      <w:r w:rsidRPr="00F1190D">
        <w:rPr>
          <w:rFonts w:ascii="Arial" w:hAnsi="Arial" w:cs="Arial"/>
          <w:color w:val="000000"/>
          <w:sz w:val="20"/>
          <w:szCs w:val="20"/>
          <w:shd w:val="clear" w:color="auto" w:fill="FFFFFF"/>
        </w:rPr>
        <w:t>. [online] Knowledge Anywhere. Available at: &lt;https://www.knowledgeanywhere.com/resources/article-detail/the-advantages-and-disadvantages-of-a-virtual-learning-environment&gt; [Accessed 17 December 2020].</w:t>
      </w:r>
    </w:p>
    <w:p w14:paraId="7ED29937" w14:textId="77777777" w:rsidR="00F1190D" w:rsidRDefault="00F1190D" w:rsidP="00051258">
      <w:pPr>
        <w:jc w:val="both"/>
        <w:rPr>
          <w:rFonts w:ascii="Arial" w:hAnsi="Arial" w:cs="Arial"/>
          <w:color w:val="000000"/>
          <w:sz w:val="20"/>
          <w:szCs w:val="20"/>
          <w:shd w:val="clear" w:color="auto" w:fill="FFFFFF"/>
        </w:rPr>
      </w:pPr>
    </w:p>
    <w:p w14:paraId="5AFAD52A" w14:textId="77777777" w:rsidR="00F1190D" w:rsidRDefault="00F1190D" w:rsidP="00051258">
      <w:pPr>
        <w:jc w:val="both"/>
        <w:rPr>
          <w:rFonts w:ascii="Arial" w:hAnsi="Arial" w:cs="Arial"/>
          <w:color w:val="000000"/>
          <w:sz w:val="20"/>
          <w:szCs w:val="20"/>
          <w:shd w:val="clear" w:color="auto" w:fill="FFFFFF"/>
        </w:rPr>
      </w:pPr>
    </w:p>
    <w:p w14:paraId="652E3E88" w14:textId="5BDCA150" w:rsidR="00A67549" w:rsidRDefault="00A67549" w:rsidP="00051258">
      <w:pPr>
        <w:jc w:val="both"/>
        <w:rPr>
          <w:rFonts w:ascii="Arial" w:hAnsi="Arial" w:cs="Arial"/>
          <w:color w:val="000000"/>
          <w:sz w:val="20"/>
          <w:szCs w:val="20"/>
          <w:shd w:val="clear" w:color="auto" w:fill="FFFFFF"/>
        </w:rPr>
      </w:pPr>
      <w:r w:rsidRPr="00A67549">
        <w:rPr>
          <w:rFonts w:ascii="Arial" w:hAnsi="Arial" w:cs="Arial"/>
          <w:color w:val="000000"/>
          <w:sz w:val="20"/>
          <w:szCs w:val="20"/>
          <w:shd w:val="clear" w:color="auto" w:fill="FFFFFF"/>
        </w:rPr>
        <w:t>SCAND. 2020. </w:t>
      </w:r>
      <w:r w:rsidRPr="00A67549">
        <w:rPr>
          <w:rFonts w:ascii="Arial" w:hAnsi="Arial" w:cs="Arial"/>
          <w:i/>
          <w:iCs/>
          <w:color w:val="000000"/>
          <w:sz w:val="20"/>
          <w:szCs w:val="20"/>
        </w:rPr>
        <w:t xml:space="preserve">The Use </w:t>
      </w:r>
      <w:proofErr w:type="gramStart"/>
      <w:r w:rsidRPr="00A67549">
        <w:rPr>
          <w:rFonts w:ascii="Arial" w:hAnsi="Arial" w:cs="Arial"/>
          <w:i/>
          <w:iCs/>
          <w:color w:val="000000"/>
          <w:sz w:val="20"/>
          <w:szCs w:val="20"/>
        </w:rPr>
        <w:t>Of</w:t>
      </w:r>
      <w:proofErr w:type="gramEnd"/>
      <w:r w:rsidRPr="00A67549">
        <w:rPr>
          <w:rFonts w:ascii="Arial" w:hAnsi="Arial" w:cs="Arial"/>
          <w:i/>
          <w:iCs/>
          <w:color w:val="000000"/>
          <w:sz w:val="20"/>
          <w:szCs w:val="20"/>
        </w:rPr>
        <w:t xml:space="preserve"> Virtual Learning Environment In Education | SCAND Blog</w:t>
      </w:r>
      <w:r w:rsidRPr="00A67549">
        <w:rPr>
          <w:rFonts w:ascii="Arial" w:hAnsi="Arial" w:cs="Arial"/>
          <w:color w:val="000000"/>
          <w:sz w:val="20"/>
          <w:szCs w:val="20"/>
          <w:shd w:val="clear" w:color="auto" w:fill="FFFFFF"/>
        </w:rPr>
        <w:t>. [online] Available at: &lt;https://scand.com/company/blog/the-use-of-virtual-learning-environment-in-education/&gt; [Accessed 16 December 2020].</w:t>
      </w:r>
    </w:p>
    <w:p w14:paraId="3A256D27" w14:textId="48D94B02" w:rsidR="000832D1" w:rsidRDefault="000832D1" w:rsidP="00051258">
      <w:pPr>
        <w:jc w:val="both"/>
        <w:rPr>
          <w:rFonts w:ascii="Arial" w:hAnsi="Arial" w:cs="Arial"/>
          <w:color w:val="000000"/>
          <w:sz w:val="20"/>
          <w:szCs w:val="20"/>
          <w:shd w:val="clear" w:color="auto" w:fill="FFFFFF"/>
        </w:rPr>
      </w:pPr>
    </w:p>
    <w:p w14:paraId="531F5D66" w14:textId="754EEB71" w:rsidR="000832D1" w:rsidRDefault="000832D1" w:rsidP="00051258">
      <w:pPr>
        <w:jc w:val="both"/>
        <w:rPr>
          <w:rFonts w:ascii="Arial" w:hAnsi="Arial" w:cs="Arial"/>
          <w:color w:val="000000"/>
          <w:sz w:val="20"/>
          <w:szCs w:val="20"/>
          <w:shd w:val="clear" w:color="auto" w:fill="FFFFFF"/>
        </w:rPr>
      </w:pPr>
    </w:p>
    <w:p w14:paraId="37F7FC06" w14:textId="77777777" w:rsidR="000832D1" w:rsidRPr="000832D1" w:rsidRDefault="000832D1" w:rsidP="00051258">
      <w:pPr>
        <w:jc w:val="both"/>
      </w:pPr>
      <w:r w:rsidRPr="000832D1">
        <w:rPr>
          <w:rFonts w:ascii="Arial" w:hAnsi="Arial" w:cs="Arial"/>
          <w:color w:val="000000"/>
          <w:sz w:val="20"/>
          <w:szCs w:val="20"/>
          <w:shd w:val="clear" w:color="auto" w:fill="FFFFFF"/>
        </w:rPr>
        <w:t>School, M., 2020. </w:t>
      </w:r>
      <w:r w:rsidRPr="000832D1">
        <w:rPr>
          <w:rFonts w:ascii="Arial" w:hAnsi="Arial" w:cs="Arial"/>
          <w:i/>
          <w:iCs/>
          <w:color w:val="000000"/>
          <w:sz w:val="20"/>
          <w:szCs w:val="20"/>
        </w:rPr>
        <w:t xml:space="preserve">Advantages &amp; Disadvantages </w:t>
      </w:r>
      <w:proofErr w:type="gramStart"/>
      <w:r w:rsidRPr="000832D1">
        <w:rPr>
          <w:rFonts w:ascii="Arial" w:hAnsi="Arial" w:cs="Arial"/>
          <w:i/>
          <w:iCs/>
          <w:color w:val="000000"/>
          <w:sz w:val="20"/>
          <w:szCs w:val="20"/>
        </w:rPr>
        <w:t>Of</w:t>
      </w:r>
      <w:proofErr w:type="gramEnd"/>
      <w:r w:rsidRPr="000832D1">
        <w:rPr>
          <w:rFonts w:ascii="Arial" w:hAnsi="Arial" w:cs="Arial"/>
          <w:i/>
          <w:iCs/>
          <w:color w:val="000000"/>
          <w:sz w:val="20"/>
          <w:szCs w:val="20"/>
        </w:rPr>
        <w:t xml:space="preserve"> Virtual Classroom » Meru International School</w:t>
      </w:r>
      <w:r w:rsidRPr="000832D1">
        <w:rPr>
          <w:rFonts w:ascii="Arial" w:hAnsi="Arial" w:cs="Arial"/>
          <w:color w:val="000000"/>
          <w:sz w:val="20"/>
          <w:szCs w:val="20"/>
          <w:shd w:val="clear" w:color="auto" w:fill="FFFFFF"/>
        </w:rPr>
        <w:t>. [online] Meru International School. Available at: &lt;https://www.meruinternationalschool.com/advantages-disadvantages-of-virtual-classroom/&gt; [Accessed 19 December 2020].</w:t>
      </w:r>
    </w:p>
    <w:p w14:paraId="6FAB42A3" w14:textId="667B9AF8" w:rsidR="000832D1" w:rsidRPr="00A67549" w:rsidRDefault="000832D1" w:rsidP="00051258">
      <w:pPr>
        <w:jc w:val="both"/>
      </w:pPr>
    </w:p>
    <w:p w14:paraId="47E7DBF2" w14:textId="24EDA7A9" w:rsidR="000832D1" w:rsidRDefault="000832D1" w:rsidP="00051258">
      <w:pPr>
        <w:jc w:val="both"/>
        <w:rPr>
          <w:rFonts w:ascii="Arial" w:hAnsi="Arial" w:cs="Arial"/>
          <w:color w:val="000000"/>
          <w:sz w:val="20"/>
          <w:szCs w:val="20"/>
          <w:shd w:val="clear" w:color="auto" w:fill="FFFFFF"/>
        </w:rPr>
      </w:pPr>
    </w:p>
    <w:p w14:paraId="1314F978" w14:textId="57282255" w:rsidR="000832D1" w:rsidRPr="000832D1" w:rsidRDefault="000832D1" w:rsidP="00051258">
      <w:pPr>
        <w:jc w:val="both"/>
      </w:pPr>
      <w:proofErr w:type="spellStart"/>
      <w:r w:rsidRPr="000832D1">
        <w:rPr>
          <w:rFonts w:ascii="Arial" w:hAnsi="Arial" w:cs="Arial"/>
          <w:color w:val="000000"/>
          <w:sz w:val="20"/>
          <w:szCs w:val="20"/>
          <w:shd w:val="clear" w:color="auto" w:fill="FFFFFF"/>
        </w:rPr>
        <w:t>Streefkerk</w:t>
      </w:r>
      <w:proofErr w:type="spellEnd"/>
      <w:r w:rsidRPr="000832D1">
        <w:rPr>
          <w:rFonts w:ascii="Arial" w:hAnsi="Arial" w:cs="Arial"/>
          <w:color w:val="000000"/>
          <w:sz w:val="20"/>
          <w:szCs w:val="20"/>
          <w:shd w:val="clear" w:color="auto" w:fill="FFFFFF"/>
        </w:rPr>
        <w:t>, R., 2019. </w:t>
      </w:r>
      <w:r w:rsidRPr="000832D1">
        <w:rPr>
          <w:rFonts w:ascii="Arial" w:hAnsi="Arial" w:cs="Arial"/>
          <w:i/>
          <w:iCs/>
          <w:color w:val="000000"/>
          <w:sz w:val="20"/>
          <w:szCs w:val="20"/>
        </w:rPr>
        <w:t>Qualitative Vs. Quantitative Research | Differences &amp; Methods</w:t>
      </w:r>
      <w:r w:rsidRPr="000832D1">
        <w:rPr>
          <w:rFonts w:ascii="Arial" w:hAnsi="Arial" w:cs="Arial"/>
          <w:color w:val="000000"/>
          <w:sz w:val="20"/>
          <w:szCs w:val="20"/>
          <w:shd w:val="clear" w:color="auto" w:fill="FFFFFF"/>
        </w:rPr>
        <w:t xml:space="preserve">. [online] </w:t>
      </w:r>
      <w:proofErr w:type="spellStart"/>
      <w:r w:rsidRPr="000832D1">
        <w:rPr>
          <w:rFonts w:ascii="Arial" w:hAnsi="Arial" w:cs="Arial"/>
          <w:color w:val="000000"/>
          <w:sz w:val="20"/>
          <w:szCs w:val="20"/>
          <w:shd w:val="clear" w:color="auto" w:fill="FFFFFF"/>
        </w:rPr>
        <w:t>Scribbr</w:t>
      </w:r>
      <w:proofErr w:type="spellEnd"/>
      <w:r w:rsidRPr="000832D1">
        <w:rPr>
          <w:rFonts w:ascii="Arial" w:hAnsi="Arial" w:cs="Arial"/>
          <w:color w:val="000000"/>
          <w:sz w:val="20"/>
          <w:szCs w:val="20"/>
          <w:shd w:val="clear" w:color="auto" w:fill="FFFFFF"/>
        </w:rPr>
        <w:t>. Available at: &lt;https://www.scribbr.com/methodology/qualitative-quantitative-research/&gt; [Accessed 19 December 2020].</w:t>
      </w:r>
    </w:p>
    <w:p w14:paraId="4C45C294" w14:textId="00C7B98D" w:rsidR="000832D1" w:rsidRDefault="000832D1" w:rsidP="00051258">
      <w:pPr>
        <w:jc w:val="both"/>
        <w:rPr>
          <w:rFonts w:ascii="Arial" w:hAnsi="Arial" w:cs="Arial"/>
          <w:color w:val="000000"/>
          <w:sz w:val="20"/>
          <w:szCs w:val="20"/>
          <w:shd w:val="clear" w:color="auto" w:fill="FFFFFF"/>
        </w:rPr>
      </w:pPr>
    </w:p>
    <w:p w14:paraId="25F6CED3" w14:textId="77B5EB87" w:rsidR="00E92710" w:rsidRDefault="00E92710" w:rsidP="00051258">
      <w:pPr>
        <w:jc w:val="both"/>
        <w:rPr>
          <w:rFonts w:ascii="Arial" w:hAnsi="Arial" w:cs="Arial"/>
          <w:color w:val="000000"/>
          <w:sz w:val="20"/>
          <w:szCs w:val="20"/>
          <w:shd w:val="clear" w:color="auto" w:fill="FFFFFF"/>
        </w:rPr>
      </w:pPr>
    </w:p>
    <w:p w14:paraId="6D15DD80" w14:textId="25D1AD12" w:rsidR="00E92710" w:rsidRPr="00FC0CAD" w:rsidRDefault="00952F1F">
      <w:pPr>
        <w:rPr>
          <w:b/>
          <w:bCs/>
          <w:u w:val="single"/>
        </w:rPr>
      </w:pPr>
      <w:r w:rsidRPr="00FC0CAD">
        <w:rPr>
          <w:b/>
          <w:bCs/>
          <w:u w:val="single"/>
        </w:rPr>
        <w:t>Appendix:</w:t>
      </w:r>
    </w:p>
    <w:p w14:paraId="1208A0C0" w14:textId="270F59ED" w:rsidR="00FC0CAD" w:rsidRDefault="00FC0CAD"/>
    <w:p w14:paraId="40DDB266" w14:textId="77777777" w:rsidR="00D86DC1" w:rsidRDefault="00FC0CAD" w:rsidP="00D86DC1">
      <w:pPr>
        <w:jc w:val="center"/>
      </w:pPr>
      <w:r>
        <w:t>Appendix A:</w:t>
      </w:r>
    </w:p>
    <w:p w14:paraId="0978642B" w14:textId="4E443351" w:rsidR="00D86DC1" w:rsidRDefault="00D86DC1">
      <w:r>
        <w:rPr>
          <w:noProof/>
        </w:rPr>
        <w:lastRenderedPageBreak/>
        <w:drawing>
          <wp:anchor distT="0" distB="0" distL="114300" distR="114300" simplePos="0" relativeHeight="251668480" behindDoc="0" locked="0" layoutInCell="1" allowOverlap="1" wp14:anchorId="500DA8D4" wp14:editId="2672C18F">
            <wp:simplePos x="0" y="0"/>
            <wp:positionH relativeFrom="column">
              <wp:posOffset>942731</wp:posOffset>
            </wp:positionH>
            <wp:positionV relativeFrom="paragraph">
              <wp:posOffset>263427</wp:posOffset>
            </wp:positionV>
            <wp:extent cx="3962400" cy="3368675"/>
            <wp:effectExtent l="0" t="0" r="0" b="0"/>
            <wp:wrapSquare wrapText="bothSides"/>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0" cy="3368675"/>
                    </a:xfrm>
                    <a:prstGeom prst="rect">
                      <a:avLst/>
                    </a:prstGeom>
                  </pic:spPr>
                </pic:pic>
              </a:graphicData>
            </a:graphic>
            <wp14:sizeRelH relativeFrom="page">
              <wp14:pctWidth>0</wp14:pctWidth>
            </wp14:sizeRelH>
            <wp14:sizeRelV relativeFrom="page">
              <wp14:pctHeight>0</wp14:pctHeight>
            </wp14:sizeRelV>
          </wp:anchor>
        </w:drawing>
      </w:r>
      <w:r>
        <w:br w:type="page"/>
      </w:r>
    </w:p>
    <w:p w14:paraId="28F0F775" w14:textId="7319A6C5" w:rsidR="00952F1F" w:rsidRDefault="00D86DC1" w:rsidP="00D86DC1">
      <w:pPr>
        <w:jc w:val="center"/>
      </w:pPr>
      <w:r>
        <w:lastRenderedPageBreak/>
        <w:t>Appendix B:</w:t>
      </w:r>
    </w:p>
    <w:p w14:paraId="5865F586" w14:textId="3A1FD8A4" w:rsidR="00D86DC1" w:rsidRDefault="00D86DC1">
      <w:r>
        <w:rPr>
          <w:noProof/>
        </w:rPr>
        <w:drawing>
          <wp:anchor distT="0" distB="0" distL="114300" distR="114300" simplePos="0" relativeHeight="251669504" behindDoc="0" locked="0" layoutInCell="1" allowOverlap="1" wp14:anchorId="0EC6DC11" wp14:editId="26DA1FB0">
            <wp:simplePos x="0" y="0"/>
            <wp:positionH relativeFrom="column">
              <wp:posOffset>569595</wp:posOffset>
            </wp:positionH>
            <wp:positionV relativeFrom="paragraph">
              <wp:posOffset>137160</wp:posOffset>
            </wp:positionV>
            <wp:extent cx="4599940" cy="3671570"/>
            <wp:effectExtent l="0" t="0" r="0" b="0"/>
            <wp:wrapSquare wrapText="bothSides"/>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99940" cy="3671570"/>
                    </a:xfrm>
                    <a:prstGeom prst="rect">
                      <a:avLst/>
                    </a:prstGeom>
                  </pic:spPr>
                </pic:pic>
              </a:graphicData>
            </a:graphic>
            <wp14:sizeRelH relativeFrom="page">
              <wp14:pctWidth>0</wp14:pctWidth>
            </wp14:sizeRelH>
            <wp14:sizeRelV relativeFrom="page">
              <wp14:pctHeight>0</wp14:pctHeight>
            </wp14:sizeRelV>
          </wp:anchor>
        </w:drawing>
      </w:r>
    </w:p>
    <w:p w14:paraId="5339C8E6" w14:textId="5A39471E" w:rsidR="00D86DC1" w:rsidRDefault="00D86DC1"/>
    <w:p w14:paraId="116E943B" w14:textId="6713A8B4" w:rsidR="00D86DC1" w:rsidRDefault="00D86DC1" w:rsidP="00D86DC1">
      <w:pPr>
        <w:jc w:val="center"/>
      </w:pPr>
      <w:r>
        <w:t>Appendix C:</w:t>
      </w:r>
    </w:p>
    <w:p w14:paraId="32D50945" w14:textId="77777777" w:rsidR="00D86DC1" w:rsidRDefault="00D86DC1" w:rsidP="00D86DC1"/>
    <w:p w14:paraId="695B2400" w14:textId="0791EE61" w:rsidR="00D86DC1" w:rsidRDefault="00D86DC1"/>
    <w:p w14:paraId="0472B531" w14:textId="0124C9E4" w:rsidR="00D86DC1" w:rsidRDefault="00D86DC1">
      <w:r>
        <w:rPr>
          <w:noProof/>
        </w:rPr>
        <w:drawing>
          <wp:inline distT="0" distB="0" distL="0" distR="0" wp14:anchorId="7B61E420" wp14:editId="5FFA9A62">
            <wp:extent cx="5731510" cy="889635"/>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89635"/>
                    </a:xfrm>
                    <a:prstGeom prst="rect">
                      <a:avLst/>
                    </a:prstGeom>
                  </pic:spPr>
                </pic:pic>
              </a:graphicData>
            </a:graphic>
          </wp:inline>
        </w:drawing>
      </w:r>
    </w:p>
    <w:p w14:paraId="36C390AC" w14:textId="2C01815D" w:rsidR="00D86DC1" w:rsidRDefault="00D86DC1"/>
    <w:p w14:paraId="50CC8581" w14:textId="512A92F5" w:rsidR="00D86DC1" w:rsidRDefault="00D86DC1"/>
    <w:p w14:paraId="6954ACD3" w14:textId="08AF8D74" w:rsidR="00D86DC1" w:rsidRDefault="00D86DC1" w:rsidP="00D86DC1">
      <w:pPr>
        <w:jc w:val="center"/>
      </w:pPr>
      <w:r>
        <w:t>Appendix D:</w:t>
      </w:r>
    </w:p>
    <w:p w14:paraId="51D2489F" w14:textId="0B38DF6B" w:rsidR="00D86DC1" w:rsidRDefault="00D86DC1" w:rsidP="00D86DC1">
      <w:pPr>
        <w:jc w:val="center"/>
      </w:pPr>
    </w:p>
    <w:p w14:paraId="1FDFD5AE" w14:textId="52D70978" w:rsidR="00D86DC1" w:rsidRDefault="00D86DC1" w:rsidP="00D86DC1">
      <w:pPr>
        <w:jc w:val="center"/>
      </w:pPr>
      <w:r>
        <w:rPr>
          <w:noProof/>
        </w:rPr>
        <w:drawing>
          <wp:inline distT="0" distB="0" distL="0" distR="0" wp14:anchorId="1E931856" wp14:editId="7CD7B216">
            <wp:extent cx="5731510" cy="842645"/>
            <wp:effectExtent l="0" t="0" r="0" b="0"/>
            <wp:docPr id="26" name="Picture 2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42645"/>
                    </a:xfrm>
                    <a:prstGeom prst="rect">
                      <a:avLst/>
                    </a:prstGeom>
                  </pic:spPr>
                </pic:pic>
              </a:graphicData>
            </a:graphic>
          </wp:inline>
        </w:drawing>
      </w:r>
    </w:p>
    <w:sectPr w:rsidR="00D86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AE1168"/>
    <w:multiLevelType w:val="hybridMultilevel"/>
    <w:tmpl w:val="88F49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B537BE"/>
    <w:multiLevelType w:val="hybridMultilevel"/>
    <w:tmpl w:val="96D4E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6F6329"/>
    <w:multiLevelType w:val="hybridMultilevel"/>
    <w:tmpl w:val="C61E1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B7"/>
    <w:rsid w:val="00051258"/>
    <w:rsid w:val="00071AD6"/>
    <w:rsid w:val="000832D1"/>
    <w:rsid w:val="00094638"/>
    <w:rsid w:val="000C6B85"/>
    <w:rsid w:val="00116694"/>
    <w:rsid w:val="001F0D53"/>
    <w:rsid w:val="0020148A"/>
    <w:rsid w:val="00270EC3"/>
    <w:rsid w:val="00274700"/>
    <w:rsid w:val="003E3F96"/>
    <w:rsid w:val="0043369A"/>
    <w:rsid w:val="0043446F"/>
    <w:rsid w:val="004800C0"/>
    <w:rsid w:val="0055710B"/>
    <w:rsid w:val="0057756D"/>
    <w:rsid w:val="00637526"/>
    <w:rsid w:val="00683AEA"/>
    <w:rsid w:val="006D38E8"/>
    <w:rsid w:val="006F5061"/>
    <w:rsid w:val="006F5305"/>
    <w:rsid w:val="007A10EB"/>
    <w:rsid w:val="007B0654"/>
    <w:rsid w:val="007C143E"/>
    <w:rsid w:val="007F5F6F"/>
    <w:rsid w:val="008A1467"/>
    <w:rsid w:val="008E051A"/>
    <w:rsid w:val="008E77AA"/>
    <w:rsid w:val="008F7AAB"/>
    <w:rsid w:val="00904080"/>
    <w:rsid w:val="00952F1F"/>
    <w:rsid w:val="00A67549"/>
    <w:rsid w:val="00AC649D"/>
    <w:rsid w:val="00B97E25"/>
    <w:rsid w:val="00BE64EB"/>
    <w:rsid w:val="00C0501E"/>
    <w:rsid w:val="00D835F3"/>
    <w:rsid w:val="00D86DC1"/>
    <w:rsid w:val="00E92710"/>
    <w:rsid w:val="00F1190D"/>
    <w:rsid w:val="00F40856"/>
    <w:rsid w:val="00F41B01"/>
    <w:rsid w:val="00F469B7"/>
    <w:rsid w:val="00FC0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9710"/>
  <w15:chartTrackingRefBased/>
  <w15:docId w15:val="{7A792746-D316-3B4D-8CC0-46E5268A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B8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92710"/>
  </w:style>
  <w:style w:type="paragraph" w:styleId="NormalWeb">
    <w:name w:val="Normal (Web)"/>
    <w:basedOn w:val="Normal"/>
    <w:uiPriority w:val="99"/>
    <w:semiHidden/>
    <w:unhideWhenUsed/>
    <w:rsid w:val="00A67549"/>
    <w:pPr>
      <w:spacing w:before="100" w:beforeAutospacing="1" w:after="100" w:afterAutospacing="1"/>
    </w:pPr>
  </w:style>
  <w:style w:type="table" w:styleId="TableGrid">
    <w:name w:val="Table Grid"/>
    <w:basedOn w:val="TableNormal"/>
    <w:uiPriority w:val="39"/>
    <w:rsid w:val="00F11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190D"/>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20604">
      <w:bodyDiv w:val="1"/>
      <w:marLeft w:val="0"/>
      <w:marRight w:val="0"/>
      <w:marTop w:val="0"/>
      <w:marBottom w:val="0"/>
      <w:divBdr>
        <w:top w:val="none" w:sz="0" w:space="0" w:color="auto"/>
        <w:left w:val="none" w:sz="0" w:space="0" w:color="auto"/>
        <w:bottom w:val="none" w:sz="0" w:space="0" w:color="auto"/>
        <w:right w:val="none" w:sz="0" w:space="0" w:color="auto"/>
      </w:divBdr>
    </w:div>
    <w:div w:id="69350932">
      <w:bodyDiv w:val="1"/>
      <w:marLeft w:val="0"/>
      <w:marRight w:val="0"/>
      <w:marTop w:val="0"/>
      <w:marBottom w:val="0"/>
      <w:divBdr>
        <w:top w:val="none" w:sz="0" w:space="0" w:color="auto"/>
        <w:left w:val="none" w:sz="0" w:space="0" w:color="auto"/>
        <w:bottom w:val="none" w:sz="0" w:space="0" w:color="auto"/>
        <w:right w:val="none" w:sz="0" w:space="0" w:color="auto"/>
      </w:divBdr>
    </w:div>
    <w:div w:id="124322873">
      <w:bodyDiv w:val="1"/>
      <w:marLeft w:val="0"/>
      <w:marRight w:val="0"/>
      <w:marTop w:val="0"/>
      <w:marBottom w:val="0"/>
      <w:divBdr>
        <w:top w:val="none" w:sz="0" w:space="0" w:color="auto"/>
        <w:left w:val="none" w:sz="0" w:space="0" w:color="auto"/>
        <w:bottom w:val="none" w:sz="0" w:space="0" w:color="auto"/>
        <w:right w:val="none" w:sz="0" w:space="0" w:color="auto"/>
      </w:divBdr>
    </w:div>
    <w:div w:id="158008889">
      <w:bodyDiv w:val="1"/>
      <w:marLeft w:val="0"/>
      <w:marRight w:val="0"/>
      <w:marTop w:val="0"/>
      <w:marBottom w:val="0"/>
      <w:divBdr>
        <w:top w:val="none" w:sz="0" w:space="0" w:color="auto"/>
        <w:left w:val="none" w:sz="0" w:space="0" w:color="auto"/>
        <w:bottom w:val="none" w:sz="0" w:space="0" w:color="auto"/>
        <w:right w:val="none" w:sz="0" w:space="0" w:color="auto"/>
      </w:divBdr>
    </w:div>
    <w:div w:id="291060450">
      <w:bodyDiv w:val="1"/>
      <w:marLeft w:val="0"/>
      <w:marRight w:val="0"/>
      <w:marTop w:val="0"/>
      <w:marBottom w:val="0"/>
      <w:divBdr>
        <w:top w:val="none" w:sz="0" w:space="0" w:color="auto"/>
        <w:left w:val="none" w:sz="0" w:space="0" w:color="auto"/>
        <w:bottom w:val="none" w:sz="0" w:space="0" w:color="auto"/>
        <w:right w:val="none" w:sz="0" w:space="0" w:color="auto"/>
      </w:divBdr>
    </w:div>
    <w:div w:id="344483133">
      <w:bodyDiv w:val="1"/>
      <w:marLeft w:val="0"/>
      <w:marRight w:val="0"/>
      <w:marTop w:val="0"/>
      <w:marBottom w:val="0"/>
      <w:divBdr>
        <w:top w:val="none" w:sz="0" w:space="0" w:color="auto"/>
        <w:left w:val="none" w:sz="0" w:space="0" w:color="auto"/>
        <w:bottom w:val="none" w:sz="0" w:space="0" w:color="auto"/>
        <w:right w:val="none" w:sz="0" w:space="0" w:color="auto"/>
      </w:divBdr>
    </w:div>
    <w:div w:id="508103689">
      <w:bodyDiv w:val="1"/>
      <w:marLeft w:val="0"/>
      <w:marRight w:val="0"/>
      <w:marTop w:val="0"/>
      <w:marBottom w:val="0"/>
      <w:divBdr>
        <w:top w:val="none" w:sz="0" w:space="0" w:color="auto"/>
        <w:left w:val="none" w:sz="0" w:space="0" w:color="auto"/>
        <w:bottom w:val="none" w:sz="0" w:space="0" w:color="auto"/>
        <w:right w:val="none" w:sz="0" w:space="0" w:color="auto"/>
      </w:divBdr>
      <w:divsChild>
        <w:div w:id="1092819160">
          <w:marLeft w:val="0"/>
          <w:marRight w:val="0"/>
          <w:marTop w:val="0"/>
          <w:marBottom w:val="0"/>
          <w:divBdr>
            <w:top w:val="none" w:sz="0" w:space="0" w:color="auto"/>
            <w:left w:val="none" w:sz="0" w:space="0" w:color="auto"/>
            <w:bottom w:val="none" w:sz="0" w:space="0" w:color="auto"/>
            <w:right w:val="none" w:sz="0" w:space="0" w:color="auto"/>
          </w:divBdr>
          <w:divsChild>
            <w:div w:id="1007288448">
              <w:marLeft w:val="0"/>
              <w:marRight w:val="0"/>
              <w:marTop w:val="0"/>
              <w:marBottom w:val="0"/>
              <w:divBdr>
                <w:top w:val="none" w:sz="0" w:space="0" w:color="auto"/>
                <w:left w:val="none" w:sz="0" w:space="0" w:color="auto"/>
                <w:bottom w:val="none" w:sz="0" w:space="0" w:color="auto"/>
                <w:right w:val="none" w:sz="0" w:space="0" w:color="auto"/>
              </w:divBdr>
              <w:divsChild>
                <w:div w:id="119573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21504">
      <w:bodyDiv w:val="1"/>
      <w:marLeft w:val="0"/>
      <w:marRight w:val="0"/>
      <w:marTop w:val="0"/>
      <w:marBottom w:val="0"/>
      <w:divBdr>
        <w:top w:val="none" w:sz="0" w:space="0" w:color="auto"/>
        <w:left w:val="none" w:sz="0" w:space="0" w:color="auto"/>
        <w:bottom w:val="none" w:sz="0" w:space="0" w:color="auto"/>
        <w:right w:val="none" w:sz="0" w:space="0" w:color="auto"/>
      </w:divBdr>
    </w:div>
    <w:div w:id="764301929">
      <w:bodyDiv w:val="1"/>
      <w:marLeft w:val="0"/>
      <w:marRight w:val="0"/>
      <w:marTop w:val="0"/>
      <w:marBottom w:val="0"/>
      <w:divBdr>
        <w:top w:val="none" w:sz="0" w:space="0" w:color="auto"/>
        <w:left w:val="none" w:sz="0" w:space="0" w:color="auto"/>
        <w:bottom w:val="none" w:sz="0" w:space="0" w:color="auto"/>
        <w:right w:val="none" w:sz="0" w:space="0" w:color="auto"/>
      </w:divBdr>
    </w:div>
    <w:div w:id="885410119">
      <w:bodyDiv w:val="1"/>
      <w:marLeft w:val="0"/>
      <w:marRight w:val="0"/>
      <w:marTop w:val="0"/>
      <w:marBottom w:val="0"/>
      <w:divBdr>
        <w:top w:val="none" w:sz="0" w:space="0" w:color="auto"/>
        <w:left w:val="none" w:sz="0" w:space="0" w:color="auto"/>
        <w:bottom w:val="none" w:sz="0" w:space="0" w:color="auto"/>
        <w:right w:val="none" w:sz="0" w:space="0" w:color="auto"/>
      </w:divBdr>
    </w:div>
    <w:div w:id="915357162">
      <w:bodyDiv w:val="1"/>
      <w:marLeft w:val="0"/>
      <w:marRight w:val="0"/>
      <w:marTop w:val="0"/>
      <w:marBottom w:val="0"/>
      <w:divBdr>
        <w:top w:val="none" w:sz="0" w:space="0" w:color="auto"/>
        <w:left w:val="none" w:sz="0" w:space="0" w:color="auto"/>
        <w:bottom w:val="none" w:sz="0" w:space="0" w:color="auto"/>
        <w:right w:val="none" w:sz="0" w:space="0" w:color="auto"/>
      </w:divBdr>
    </w:div>
    <w:div w:id="933823887">
      <w:bodyDiv w:val="1"/>
      <w:marLeft w:val="0"/>
      <w:marRight w:val="0"/>
      <w:marTop w:val="0"/>
      <w:marBottom w:val="0"/>
      <w:divBdr>
        <w:top w:val="none" w:sz="0" w:space="0" w:color="auto"/>
        <w:left w:val="none" w:sz="0" w:space="0" w:color="auto"/>
        <w:bottom w:val="none" w:sz="0" w:space="0" w:color="auto"/>
        <w:right w:val="none" w:sz="0" w:space="0" w:color="auto"/>
      </w:divBdr>
    </w:div>
    <w:div w:id="959578872">
      <w:bodyDiv w:val="1"/>
      <w:marLeft w:val="0"/>
      <w:marRight w:val="0"/>
      <w:marTop w:val="0"/>
      <w:marBottom w:val="0"/>
      <w:divBdr>
        <w:top w:val="none" w:sz="0" w:space="0" w:color="auto"/>
        <w:left w:val="none" w:sz="0" w:space="0" w:color="auto"/>
        <w:bottom w:val="none" w:sz="0" w:space="0" w:color="auto"/>
        <w:right w:val="none" w:sz="0" w:space="0" w:color="auto"/>
      </w:divBdr>
    </w:div>
    <w:div w:id="1126657710">
      <w:bodyDiv w:val="1"/>
      <w:marLeft w:val="0"/>
      <w:marRight w:val="0"/>
      <w:marTop w:val="0"/>
      <w:marBottom w:val="0"/>
      <w:divBdr>
        <w:top w:val="none" w:sz="0" w:space="0" w:color="auto"/>
        <w:left w:val="none" w:sz="0" w:space="0" w:color="auto"/>
        <w:bottom w:val="none" w:sz="0" w:space="0" w:color="auto"/>
        <w:right w:val="none" w:sz="0" w:space="0" w:color="auto"/>
      </w:divBdr>
    </w:div>
    <w:div w:id="1289971679">
      <w:bodyDiv w:val="1"/>
      <w:marLeft w:val="0"/>
      <w:marRight w:val="0"/>
      <w:marTop w:val="0"/>
      <w:marBottom w:val="0"/>
      <w:divBdr>
        <w:top w:val="none" w:sz="0" w:space="0" w:color="auto"/>
        <w:left w:val="none" w:sz="0" w:space="0" w:color="auto"/>
        <w:bottom w:val="none" w:sz="0" w:space="0" w:color="auto"/>
        <w:right w:val="none" w:sz="0" w:space="0" w:color="auto"/>
      </w:divBdr>
    </w:div>
    <w:div w:id="1705331132">
      <w:bodyDiv w:val="1"/>
      <w:marLeft w:val="0"/>
      <w:marRight w:val="0"/>
      <w:marTop w:val="0"/>
      <w:marBottom w:val="0"/>
      <w:divBdr>
        <w:top w:val="none" w:sz="0" w:space="0" w:color="auto"/>
        <w:left w:val="none" w:sz="0" w:space="0" w:color="auto"/>
        <w:bottom w:val="none" w:sz="0" w:space="0" w:color="auto"/>
        <w:right w:val="none" w:sz="0" w:space="0" w:color="auto"/>
      </w:divBdr>
    </w:div>
    <w:div w:id="1711874864">
      <w:bodyDiv w:val="1"/>
      <w:marLeft w:val="0"/>
      <w:marRight w:val="0"/>
      <w:marTop w:val="0"/>
      <w:marBottom w:val="0"/>
      <w:divBdr>
        <w:top w:val="none" w:sz="0" w:space="0" w:color="auto"/>
        <w:left w:val="none" w:sz="0" w:space="0" w:color="auto"/>
        <w:bottom w:val="none" w:sz="0" w:space="0" w:color="auto"/>
        <w:right w:val="none" w:sz="0" w:space="0" w:color="auto"/>
      </w:divBdr>
    </w:div>
    <w:div w:id="1781026993">
      <w:bodyDiv w:val="1"/>
      <w:marLeft w:val="0"/>
      <w:marRight w:val="0"/>
      <w:marTop w:val="0"/>
      <w:marBottom w:val="0"/>
      <w:divBdr>
        <w:top w:val="none" w:sz="0" w:space="0" w:color="auto"/>
        <w:left w:val="none" w:sz="0" w:space="0" w:color="auto"/>
        <w:bottom w:val="none" w:sz="0" w:space="0" w:color="auto"/>
        <w:right w:val="none" w:sz="0" w:space="0" w:color="auto"/>
      </w:divBdr>
    </w:div>
    <w:div w:id="1850025631">
      <w:bodyDiv w:val="1"/>
      <w:marLeft w:val="0"/>
      <w:marRight w:val="0"/>
      <w:marTop w:val="0"/>
      <w:marBottom w:val="0"/>
      <w:divBdr>
        <w:top w:val="none" w:sz="0" w:space="0" w:color="auto"/>
        <w:left w:val="none" w:sz="0" w:space="0" w:color="auto"/>
        <w:bottom w:val="none" w:sz="0" w:space="0" w:color="auto"/>
        <w:right w:val="none" w:sz="0" w:space="0" w:color="auto"/>
      </w:divBdr>
    </w:div>
    <w:div w:id="1850173353">
      <w:bodyDiv w:val="1"/>
      <w:marLeft w:val="0"/>
      <w:marRight w:val="0"/>
      <w:marTop w:val="0"/>
      <w:marBottom w:val="0"/>
      <w:divBdr>
        <w:top w:val="none" w:sz="0" w:space="0" w:color="auto"/>
        <w:left w:val="none" w:sz="0" w:space="0" w:color="auto"/>
        <w:bottom w:val="none" w:sz="0" w:space="0" w:color="auto"/>
        <w:right w:val="none" w:sz="0" w:space="0" w:color="auto"/>
      </w:divBdr>
      <w:divsChild>
        <w:div w:id="2056931963">
          <w:marLeft w:val="0"/>
          <w:marRight w:val="0"/>
          <w:marTop w:val="0"/>
          <w:marBottom w:val="0"/>
          <w:divBdr>
            <w:top w:val="none" w:sz="0" w:space="0" w:color="auto"/>
            <w:left w:val="none" w:sz="0" w:space="0" w:color="auto"/>
            <w:bottom w:val="none" w:sz="0" w:space="0" w:color="auto"/>
            <w:right w:val="none" w:sz="0" w:space="0" w:color="auto"/>
          </w:divBdr>
          <w:divsChild>
            <w:div w:id="1383864198">
              <w:marLeft w:val="0"/>
              <w:marRight w:val="0"/>
              <w:marTop w:val="0"/>
              <w:marBottom w:val="0"/>
              <w:divBdr>
                <w:top w:val="none" w:sz="0" w:space="0" w:color="auto"/>
                <w:left w:val="none" w:sz="0" w:space="0" w:color="auto"/>
                <w:bottom w:val="none" w:sz="0" w:space="0" w:color="auto"/>
                <w:right w:val="none" w:sz="0" w:space="0" w:color="auto"/>
              </w:divBdr>
              <w:divsChild>
                <w:div w:id="13194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178813">
      <w:bodyDiv w:val="1"/>
      <w:marLeft w:val="0"/>
      <w:marRight w:val="0"/>
      <w:marTop w:val="0"/>
      <w:marBottom w:val="0"/>
      <w:divBdr>
        <w:top w:val="none" w:sz="0" w:space="0" w:color="auto"/>
        <w:left w:val="none" w:sz="0" w:space="0" w:color="auto"/>
        <w:bottom w:val="none" w:sz="0" w:space="0" w:color="auto"/>
        <w:right w:val="none" w:sz="0" w:space="0" w:color="auto"/>
      </w:divBdr>
    </w:div>
    <w:div w:id="1929076792">
      <w:bodyDiv w:val="1"/>
      <w:marLeft w:val="0"/>
      <w:marRight w:val="0"/>
      <w:marTop w:val="0"/>
      <w:marBottom w:val="0"/>
      <w:divBdr>
        <w:top w:val="none" w:sz="0" w:space="0" w:color="auto"/>
        <w:left w:val="none" w:sz="0" w:space="0" w:color="auto"/>
        <w:bottom w:val="none" w:sz="0" w:space="0" w:color="auto"/>
        <w:right w:val="none" w:sz="0" w:space="0" w:color="auto"/>
      </w:divBdr>
    </w:div>
    <w:div w:id="203399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png"/><Relationship Id="rId5" Type="http://schemas.microsoft.com/office/2014/relationships/chartEx" Target="charts/chartEx1.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Users/dimitarpremyanov/Downloads/VLE%20Questionnaire(1-3).xlsx" TargetMode="External"/><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oleObject" Target="file:////Users/dimitarpremyanov/Downloads/VLE%20Questionnaire(1-3).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Users/dimitarpremyanov/Downloads/VLE%20Questionnaire(1-3).xlsx"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file:////Users/dimitarpremyanov/Downloads/VLE%20Questionnaire(1-3).xlsx" TargetMode="External"/><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sers/dimitarpremyanov/Downloads/VLE%20Questionnaire(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Sheet2!$B$53</c:f>
              <c:strCache>
                <c:ptCount val="1"/>
                <c:pt idx="0">
                  <c:v>Moodle Imporves The Standard of My Learning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EA6-BB49-AD95-28727EDBA9E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EA6-BB49-AD95-28727EDBA9E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EA6-BB49-AD95-28727EDBA9E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EA6-BB49-AD95-28727EDBA9E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EA6-BB49-AD95-28727EDBA9E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Sheet2!$A$54:$A$58</c:f>
              <c:strCache>
                <c:ptCount val="5"/>
                <c:pt idx="0">
                  <c:v>Strongly Agree</c:v>
                </c:pt>
                <c:pt idx="1">
                  <c:v>Agree</c:v>
                </c:pt>
                <c:pt idx="2">
                  <c:v>Neutral</c:v>
                </c:pt>
                <c:pt idx="3">
                  <c:v>Disagree</c:v>
                </c:pt>
                <c:pt idx="4">
                  <c:v>Strongly Disagree</c:v>
                </c:pt>
              </c:strCache>
            </c:strRef>
          </c:cat>
          <c:val>
            <c:numRef>
              <c:f>Sheet2!$B$54:$B$58</c:f>
              <c:numCache>
                <c:formatCode>General</c:formatCode>
                <c:ptCount val="5"/>
                <c:pt idx="0">
                  <c:v>6</c:v>
                </c:pt>
                <c:pt idx="1">
                  <c:v>7</c:v>
                </c:pt>
                <c:pt idx="2">
                  <c:v>2</c:v>
                </c:pt>
                <c:pt idx="3">
                  <c:v>0</c:v>
                </c:pt>
                <c:pt idx="4">
                  <c:v>0</c:v>
                </c:pt>
              </c:numCache>
            </c:numRef>
          </c:val>
          <c:extLst>
            <c:ext xmlns:c16="http://schemas.microsoft.com/office/drawing/2014/chart" uri="{C3380CC4-5D6E-409C-BE32-E72D297353CC}">
              <c16:uniqueId val="{0000000A-1EA6-BB49-AD95-28727EDBA9E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Sheet2!$B$29</c:f>
              <c:strCache>
                <c:ptCount val="1"/>
                <c:pt idx="0">
                  <c:v>Has Moodle Helped You Organise Your Studies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Sheet2!$A$30:$A$32</c:f>
              <c:strCache>
                <c:ptCount val="3"/>
                <c:pt idx="0">
                  <c:v>Yes</c:v>
                </c:pt>
                <c:pt idx="1">
                  <c:v>No</c:v>
                </c:pt>
                <c:pt idx="2">
                  <c:v>To An Extent</c:v>
                </c:pt>
              </c:strCache>
            </c:strRef>
          </c:cat>
          <c:val>
            <c:numRef>
              <c:f>Sheet2!$B$30:$B$32</c:f>
              <c:numCache>
                <c:formatCode>General</c:formatCode>
                <c:ptCount val="3"/>
                <c:pt idx="0">
                  <c:v>12</c:v>
                </c:pt>
                <c:pt idx="1">
                  <c:v>0</c:v>
                </c:pt>
                <c:pt idx="2">
                  <c:v>3</c:v>
                </c:pt>
              </c:numCache>
            </c:numRef>
          </c:val>
          <c:extLst>
            <c:ext xmlns:c16="http://schemas.microsoft.com/office/drawing/2014/chart" uri="{C3380CC4-5D6E-409C-BE32-E72D297353CC}">
              <c16:uniqueId val="{00000000-9C19-1047-845B-E76AE0C5E3C8}"/>
            </c:ext>
          </c:extLst>
        </c:ser>
        <c:dLbls>
          <c:dLblPos val="inEnd"/>
          <c:showLegendKey val="0"/>
          <c:showVal val="1"/>
          <c:showCatName val="0"/>
          <c:showSerName val="0"/>
          <c:showPercent val="0"/>
          <c:showBubbleSize val="0"/>
        </c:dLbls>
        <c:gapWidth val="65"/>
        <c:axId val="1142322943"/>
        <c:axId val="1130549439"/>
      </c:barChart>
      <c:catAx>
        <c:axId val="114232294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30549439"/>
        <c:crosses val="autoZero"/>
        <c:auto val="1"/>
        <c:lblAlgn val="ctr"/>
        <c:lblOffset val="100"/>
        <c:noMultiLvlLbl val="0"/>
      </c:catAx>
      <c:valAx>
        <c:axId val="113054943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142322943"/>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Do you find Moodle easy to use </a:t>
            </a:r>
          </a:p>
          <a:p>
            <a:pPr>
              <a:defRPr/>
            </a:pPr>
            <a:r>
              <a:rPr lang="en-US" b="1"/>
              <a:t>(1-Not at all, 5-Completely):</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Sheet2!$B$15</c:f>
              <c:strCache>
                <c:ptCount val="1"/>
                <c:pt idx="0">
                  <c:v>Do you find Moodle easy to use (1-Not at all, 5-Completely):</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Sheet2!$A$16:$A$20</c:f>
              <c:numCache>
                <c:formatCode>General</c:formatCode>
                <c:ptCount val="5"/>
                <c:pt idx="0">
                  <c:v>5</c:v>
                </c:pt>
                <c:pt idx="1">
                  <c:v>4</c:v>
                </c:pt>
                <c:pt idx="2">
                  <c:v>3</c:v>
                </c:pt>
                <c:pt idx="3">
                  <c:v>2</c:v>
                </c:pt>
                <c:pt idx="4">
                  <c:v>1</c:v>
                </c:pt>
              </c:numCache>
            </c:numRef>
          </c:cat>
          <c:val>
            <c:numRef>
              <c:f>Sheet2!$B$16:$B$20</c:f>
              <c:numCache>
                <c:formatCode>General</c:formatCode>
                <c:ptCount val="5"/>
                <c:pt idx="0">
                  <c:v>7</c:v>
                </c:pt>
                <c:pt idx="1">
                  <c:v>6</c:v>
                </c:pt>
                <c:pt idx="2">
                  <c:v>2</c:v>
                </c:pt>
                <c:pt idx="3">
                  <c:v>0</c:v>
                </c:pt>
                <c:pt idx="4">
                  <c:v>0</c:v>
                </c:pt>
              </c:numCache>
            </c:numRef>
          </c:val>
          <c:extLst>
            <c:ext xmlns:c16="http://schemas.microsoft.com/office/drawing/2014/chart" uri="{C3380CC4-5D6E-409C-BE32-E72D297353CC}">
              <c16:uniqueId val="{00000000-25DD-B743-BF65-8D03B3DAC7F3}"/>
            </c:ext>
          </c:extLst>
        </c:ser>
        <c:dLbls>
          <c:dLblPos val="inEnd"/>
          <c:showLegendKey val="0"/>
          <c:showVal val="1"/>
          <c:showCatName val="0"/>
          <c:showSerName val="0"/>
          <c:showPercent val="0"/>
          <c:showBubbleSize val="0"/>
        </c:dLbls>
        <c:gapWidth val="41"/>
        <c:axId val="1142088431"/>
        <c:axId val="1142090079"/>
      </c:barChart>
      <c:catAx>
        <c:axId val="11420884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142090079"/>
        <c:crosses val="autoZero"/>
        <c:auto val="1"/>
        <c:lblAlgn val="ctr"/>
        <c:lblOffset val="100"/>
        <c:noMultiLvlLbl val="0"/>
      </c:catAx>
      <c:valAx>
        <c:axId val="1142090079"/>
        <c:scaling>
          <c:orientation val="minMax"/>
        </c:scaling>
        <c:delete val="1"/>
        <c:axPos val="l"/>
        <c:numFmt formatCode="General" sourceLinked="1"/>
        <c:majorTickMark val="none"/>
        <c:minorTickMark val="none"/>
        <c:tickLblPos val="nextTo"/>
        <c:crossAx val="1142088431"/>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How Often On Average Do You Use Moodle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Sheet2!$B$1</c:f>
              <c:strCache>
                <c:ptCount val="1"/>
                <c:pt idx="0">
                  <c:v>Do You Find Moodle Easy To Use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9FE-984B-8DF2-72BBB1EBF04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9FE-984B-8DF2-72BBB1EBF04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9FE-984B-8DF2-72BBB1EBF04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9FE-984B-8DF2-72BBB1EBF04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9FE-984B-8DF2-72BBB1EBF044}"/>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79FE-984B-8DF2-72BBB1EBF0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Sheet2!$A$2:$A$7</c:f>
              <c:strCache>
                <c:ptCount val="6"/>
                <c:pt idx="0">
                  <c:v>Daily</c:v>
                </c:pt>
                <c:pt idx="1">
                  <c:v>More Than Once a Week</c:v>
                </c:pt>
                <c:pt idx="2">
                  <c:v>Weekly</c:v>
                </c:pt>
                <c:pt idx="3">
                  <c:v>Monthly</c:v>
                </c:pt>
                <c:pt idx="4">
                  <c:v>Never</c:v>
                </c:pt>
                <c:pt idx="5">
                  <c:v>Other</c:v>
                </c:pt>
              </c:strCache>
            </c:strRef>
          </c:cat>
          <c:val>
            <c:numRef>
              <c:f>Sheet2!$B$2:$B$7</c:f>
              <c:numCache>
                <c:formatCode>General</c:formatCode>
                <c:ptCount val="6"/>
                <c:pt idx="0">
                  <c:v>13</c:v>
                </c:pt>
                <c:pt idx="1">
                  <c:v>2</c:v>
                </c:pt>
                <c:pt idx="2">
                  <c:v>0</c:v>
                </c:pt>
                <c:pt idx="3">
                  <c:v>0</c:v>
                </c:pt>
                <c:pt idx="4">
                  <c:v>0</c:v>
                </c:pt>
                <c:pt idx="5">
                  <c:v>0</c:v>
                </c:pt>
              </c:numCache>
            </c:numRef>
          </c:val>
          <c:extLst>
            <c:ext xmlns:c16="http://schemas.microsoft.com/office/drawing/2014/chart" uri="{C3380CC4-5D6E-409C-BE32-E72D297353CC}">
              <c16:uniqueId val="{0000000C-79FE-984B-8DF2-72BBB1EBF04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Sheet2!$A$74:$A$77</cx:f>
        <cx:lvl ptCount="4">
          <cx:pt idx="0">Very Positive</cx:pt>
          <cx:pt idx="1">Positive</cx:pt>
          <cx:pt idx="2">neutral</cx:pt>
          <cx:pt idx="3">Negative</cx:pt>
        </cx:lvl>
      </cx:strDim>
      <cx:numDim type="val">
        <cx:f>Sheet2!$B$74:$B$77</cx:f>
        <cx:lvl ptCount="4" formatCode="General">
          <cx:pt idx="0">12</cx:pt>
          <cx:pt idx="1">2</cx:pt>
          <cx:pt idx="2">1</cx:pt>
          <cx:pt idx="3">0</cx:pt>
        </cx:lvl>
      </cx:numDim>
    </cx:data>
  </cx:chartData>
  <cx:chart>
    <cx:title pos="t" align="ctr" overlay="0">
      <cx:tx>
        <cx:txData>
          <cx:v>Can You Tell Me Your Opinion on Moodle:</cx:v>
        </cx:txData>
      </cx:tx>
      <cx:txPr>
        <a:bodyPr spcFirstLastPara="1" vertOverflow="ellipsis" horzOverflow="overflow" wrap="square" lIns="0" tIns="0" rIns="0" bIns="0" anchor="ctr" anchorCtr="1"/>
        <a:lstStyle/>
        <a:p>
          <a:pPr algn="ctr" rtl="0">
            <a:defRPr/>
          </a:pPr>
          <a:r>
            <a:rPr lang="en-GB" sz="1400" b="1" i="0" u="none" strike="noStrike" baseline="0">
              <a:solidFill>
                <a:sysClr val="windowText" lastClr="000000">
                  <a:lumMod val="65000"/>
                  <a:lumOff val="35000"/>
                </a:sysClr>
              </a:solidFill>
              <a:latin typeface="Calibri" panose="020F0502020204030204"/>
            </a:rPr>
            <a:t>Can You Tell Me Your Opinion on Moodle:</a:t>
          </a:r>
        </a:p>
      </cx:txPr>
    </cx:title>
    <cx:plotArea>
      <cx:plotAreaRegion>
        <cx:series layoutId="funnel" uniqueId="{178FBF19-1AD8-5149-AB4E-6B333C1FD148}">
          <cx:tx>
            <cx:txData>
              <cx:f>Sheet2!$B$73</cx:f>
              <cx:v>Can You Tell me Your Opinion on Moodle</cx:v>
            </cx:txData>
          </cx:tx>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1928</Words>
  <Characters>10992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PremyanovD15</dc:creator>
  <cp:keywords/>
  <dc:description/>
  <cp:lastModifiedBy>PremyanovD15</cp:lastModifiedBy>
  <cp:revision>4</cp:revision>
  <dcterms:created xsi:type="dcterms:W3CDTF">2020-12-30T15:47:00Z</dcterms:created>
  <dcterms:modified xsi:type="dcterms:W3CDTF">2020-12-30T16:18:00Z</dcterms:modified>
</cp:coreProperties>
</file>