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21C" w:rsidRDefault="0096421C" w:rsidP="0096421C">
      <w:pPr>
        <w:spacing w:after="0"/>
        <w:rPr>
          <w:sz w:val="28"/>
          <w:szCs w:val="28"/>
        </w:rPr>
      </w:pPr>
    </w:p>
    <w:p w:rsidR="0096421C" w:rsidRPr="00825272" w:rsidRDefault="0096421C" w:rsidP="0096421C">
      <w:pPr>
        <w:spacing w:after="0"/>
        <w:jc w:val="both"/>
        <w:rPr>
          <w:rFonts w:ascii="Arial" w:hAnsi="Arial" w:cs="Arial"/>
          <w:lang w:val="pl-PL"/>
        </w:rPr>
      </w:pPr>
      <w:r w:rsidRPr="00825272">
        <w:rPr>
          <w:rFonts w:ascii="Arial" w:hAnsi="Arial" w:cs="Arial"/>
          <w:noProof/>
          <w:lang w:eastAsia="en-GB"/>
        </w:rPr>
        <w:drawing>
          <wp:inline distT="0" distB="0" distL="0" distR="0">
            <wp:extent cx="3409950" cy="1362075"/>
            <wp:effectExtent l="19050" t="0" r="0" b="0"/>
            <wp:docPr id="11" name="Picture 1" descr="C:\Users\User\Desktop\Zenith School of Studies\My Folder\UWTSD London\University'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Zenith School of Studies\My Folder\UWTSD London\University's logo.jpg"/>
                    <pic:cNvPicPr>
                      <a:picLocks noChangeAspect="1" noChangeArrowheads="1"/>
                    </pic:cNvPicPr>
                  </pic:nvPicPr>
                  <pic:blipFill>
                    <a:blip r:embed="rId7"/>
                    <a:srcRect/>
                    <a:stretch>
                      <a:fillRect/>
                    </a:stretch>
                  </pic:blipFill>
                  <pic:spPr bwMode="auto">
                    <a:xfrm>
                      <a:off x="0" y="0"/>
                      <a:ext cx="3409950" cy="1362075"/>
                    </a:xfrm>
                    <a:prstGeom prst="rect">
                      <a:avLst/>
                    </a:prstGeom>
                    <a:noFill/>
                    <a:ln w="9525">
                      <a:noFill/>
                      <a:miter lim="800000"/>
                      <a:headEnd/>
                      <a:tailEnd/>
                    </a:ln>
                  </pic:spPr>
                </pic:pic>
              </a:graphicData>
            </a:graphic>
          </wp:inline>
        </w:drawing>
      </w:r>
    </w:p>
    <w:p w:rsidR="0096421C" w:rsidRPr="00825272" w:rsidRDefault="0096421C" w:rsidP="0096421C">
      <w:pPr>
        <w:spacing w:after="0"/>
        <w:jc w:val="both"/>
        <w:rPr>
          <w:rFonts w:ascii="Arial" w:hAnsi="Arial" w:cs="Arial"/>
          <w:lang w:val="pl-PL"/>
        </w:rPr>
      </w:pPr>
    </w:p>
    <w:p w:rsidR="0096421C" w:rsidRPr="00825272" w:rsidRDefault="0096421C" w:rsidP="0096421C">
      <w:pPr>
        <w:spacing w:after="0"/>
        <w:jc w:val="both"/>
        <w:rPr>
          <w:rFonts w:ascii="Arial" w:hAnsi="Arial" w:cs="Arial"/>
          <w:lang w:val="pl-PL"/>
        </w:rPr>
      </w:pPr>
    </w:p>
    <w:p w:rsidR="0096421C" w:rsidRPr="00825272" w:rsidRDefault="0096421C" w:rsidP="0096421C">
      <w:pPr>
        <w:spacing w:after="0"/>
        <w:jc w:val="both"/>
        <w:rPr>
          <w:rFonts w:ascii="Arial" w:hAnsi="Arial" w:cs="Arial"/>
          <w:lang w:val="pl-PL"/>
        </w:rPr>
      </w:pPr>
    </w:p>
    <w:p w:rsidR="0096421C" w:rsidRPr="00825272" w:rsidRDefault="0096421C" w:rsidP="0096421C">
      <w:pPr>
        <w:spacing w:after="0"/>
        <w:jc w:val="center"/>
        <w:rPr>
          <w:rFonts w:ascii="Arial" w:hAnsi="Arial" w:cs="Arial"/>
        </w:rPr>
      </w:pPr>
      <w:r>
        <w:rPr>
          <w:rFonts w:ascii="Arial" w:hAnsi="Arial" w:cs="Arial"/>
          <w:b/>
          <w:bCs/>
          <w:sz w:val="32"/>
          <w:szCs w:val="32"/>
        </w:rPr>
        <w:t>Dissertation Proposal</w:t>
      </w:r>
      <w:r w:rsidRPr="00825272">
        <w:rPr>
          <w:rFonts w:ascii="Arial" w:hAnsi="Arial" w:cs="Arial"/>
          <w:b/>
          <w:bCs/>
          <w:sz w:val="32"/>
          <w:szCs w:val="32"/>
        </w:rPr>
        <w:t xml:space="preserve"> </w:t>
      </w: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sz w:val="24"/>
          <w:szCs w:val="24"/>
        </w:rPr>
      </w:pPr>
      <w:r w:rsidRPr="00825272">
        <w:rPr>
          <w:rFonts w:ascii="Arial" w:hAnsi="Arial" w:cs="Arial"/>
          <w:sz w:val="24"/>
          <w:szCs w:val="24"/>
        </w:rPr>
        <w:t>Student Name: Magdalena Urbanska</w:t>
      </w:r>
    </w:p>
    <w:p w:rsidR="0096421C" w:rsidRPr="00825272" w:rsidRDefault="0096421C" w:rsidP="0096421C">
      <w:pPr>
        <w:spacing w:after="0"/>
        <w:jc w:val="both"/>
        <w:rPr>
          <w:rFonts w:ascii="Arial" w:hAnsi="Arial" w:cs="Arial"/>
          <w:sz w:val="24"/>
          <w:szCs w:val="24"/>
        </w:rPr>
      </w:pPr>
    </w:p>
    <w:p w:rsidR="0096421C" w:rsidRPr="00825272" w:rsidRDefault="0096421C" w:rsidP="0096421C">
      <w:pPr>
        <w:spacing w:after="0"/>
        <w:jc w:val="both"/>
        <w:rPr>
          <w:rFonts w:ascii="Arial" w:hAnsi="Arial" w:cs="Arial"/>
          <w:sz w:val="24"/>
          <w:szCs w:val="24"/>
        </w:rPr>
      </w:pPr>
      <w:r w:rsidRPr="00825272">
        <w:rPr>
          <w:rFonts w:ascii="Arial" w:hAnsi="Arial" w:cs="Arial"/>
          <w:sz w:val="24"/>
          <w:szCs w:val="24"/>
        </w:rPr>
        <w:t>Student ID: 2245520</w:t>
      </w:r>
    </w:p>
    <w:p w:rsidR="0096421C" w:rsidRPr="00825272" w:rsidRDefault="0096421C" w:rsidP="0096421C">
      <w:pPr>
        <w:spacing w:after="0"/>
        <w:jc w:val="both"/>
        <w:rPr>
          <w:rFonts w:ascii="Arial" w:hAnsi="Arial" w:cs="Arial"/>
          <w:sz w:val="24"/>
          <w:szCs w:val="24"/>
        </w:rPr>
      </w:pPr>
    </w:p>
    <w:p w:rsidR="0096421C" w:rsidRDefault="0096421C" w:rsidP="0096421C">
      <w:pPr>
        <w:spacing w:after="0"/>
        <w:jc w:val="both"/>
        <w:rPr>
          <w:rFonts w:ascii="Arial" w:hAnsi="Arial" w:cs="Arial"/>
          <w:sz w:val="24"/>
          <w:szCs w:val="24"/>
        </w:rPr>
      </w:pPr>
      <w:r w:rsidRPr="00825272">
        <w:rPr>
          <w:rFonts w:ascii="Arial" w:hAnsi="Arial" w:cs="Arial"/>
          <w:sz w:val="24"/>
          <w:szCs w:val="24"/>
        </w:rPr>
        <w:t xml:space="preserve">Module: </w:t>
      </w:r>
      <w:r>
        <w:rPr>
          <w:rFonts w:ascii="Arial" w:hAnsi="Arial" w:cs="Arial"/>
          <w:sz w:val="24"/>
          <w:szCs w:val="24"/>
        </w:rPr>
        <w:t>Dissertation Proposal</w:t>
      </w:r>
      <w:r w:rsidRPr="00825272">
        <w:rPr>
          <w:rFonts w:ascii="Arial" w:hAnsi="Arial" w:cs="Arial"/>
          <w:sz w:val="24"/>
          <w:szCs w:val="24"/>
        </w:rPr>
        <w:t xml:space="preserve"> </w:t>
      </w:r>
    </w:p>
    <w:p w:rsidR="0096421C" w:rsidRPr="00825272" w:rsidRDefault="0096421C" w:rsidP="0096421C">
      <w:pPr>
        <w:spacing w:after="0"/>
        <w:jc w:val="both"/>
        <w:rPr>
          <w:rFonts w:ascii="Arial" w:hAnsi="Arial" w:cs="Arial"/>
          <w:sz w:val="24"/>
          <w:szCs w:val="24"/>
        </w:rPr>
      </w:pPr>
    </w:p>
    <w:p w:rsidR="0096421C" w:rsidRPr="00825272" w:rsidRDefault="0096421C" w:rsidP="0096421C">
      <w:pPr>
        <w:spacing w:after="0"/>
        <w:jc w:val="both"/>
        <w:rPr>
          <w:rFonts w:ascii="Arial" w:hAnsi="Arial" w:cs="Arial"/>
          <w:sz w:val="24"/>
          <w:szCs w:val="24"/>
        </w:rPr>
      </w:pPr>
      <w:r w:rsidRPr="00825272">
        <w:rPr>
          <w:rFonts w:ascii="Arial" w:hAnsi="Arial" w:cs="Arial"/>
          <w:sz w:val="24"/>
          <w:szCs w:val="24"/>
        </w:rPr>
        <w:t xml:space="preserve">Module Code: </w:t>
      </w:r>
      <w:r w:rsidR="004E499B">
        <w:rPr>
          <w:rFonts w:ascii="Arial" w:hAnsi="Arial" w:cs="Arial"/>
          <w:sz w:val="24"/>
          <w:szCs w:val="24"/>
        </w:rPr>
        <w:t>LCMB7020</w:t>
      </w:r>
    </w:p>
    <w:p w:rsidR="0096421C" w:rsidRPr="00825272" w:rsidRDefault="0096421C" w:rsidP="0096421C">
      <w:pPr>
        <w:spacing w:after="0"/>
        <w:jc w:val="both"/>
        <w:rPr>
          <w:rFonts w:ascii="Arial" w:hAnsi="Arial" w:cs="Arial"/>
          <w:sz w:val="24"/>
          <w:szCs w:val="24"/>
        </w:rPr>
      </w:pPr>
    </w:p>
    <w:p w:rsidR="0096421C" w:rsidRPr="00825272" w:rsidRDefault="00100DB7" w:rsidP="0096421C">
      <w:pPr>
        <w:spacing w:after="0"/>
        <w:jc w:val="both"/>
        <w:rPr>
          <w:rFonts w:ascii="Arial" w:hAnsi="Arial" w:cs="Arial"/>
          <w:sz w:val="24"/>
          <w:szCs w:val="24"/>
        </w:rPr>
      </w:pPr>
      <w:r>
        <w:rPr>
          <w:rFonts w:ascii="Arial" w:hAnsi="Arial" w:cs="Arial"/>
          <w:sz w:val="24"/>
          <w:szCs w:val="24"/>
        </w:rPr>
        <w:t>Superviser</w:t>
      </w:r>
      <w:r w:rsidR="0096421C" w:rsidRPr="00825272">
        <w:rPr>
          <w:rFonts w:ascii="Arial" w:hAnsi="Arial" w:cs="Arial"/>
          <w:sz w:val="24"/>
          <w:szCs w:val="24"/>
        </w:rPr>
        <w:t xml:space="preserve">’s Name: </w:t>
      </w:r>
      <w:r w:rsidR="0096421C">
        <w:rPr>
          <w:rFonts w:ascii="Arial" w:hAnsi="Arial" w:cs="Arial"/>
          <w:sz w:val="24"/>
          <w:szCs w:val="24"/>
        </w:rPr>
        <w:t>Tushara Balendran</w:t>
      </w: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line="360" w:lineRule="auto"/>
        <w:jc w:val="center"/>
        <w:rPr>
          <w:rFonts w:ascii="Arial" w:hAnsi="Arial" w:cs="Arial"/>
          <w:sz w:val="24"/>
          <w:szCs w:val="24"/>
        </w:rPr>
      </w:pPr>
      <w:r w:rsidRPr="00825272">
        <w:rPr>
          <w:rFonts w:ascii="Arial" w:hAnsi="Arial" w:cs="Arial"/>
          <w:sz w:val="24"/>
          <w:szCs w:val="24"/>
        </w:rPr>
        <w:t xml:space="preserve">Submitted on: </w:t>
      </w:r>
      <w:r w:rsidR="00BF3E12">
        <w:rPr>
          <w:rFonts w:ascii="Arial" w:hAnsi="Arial" w:cs="Arial"/>
          <w:sz w:val="24"/>
          <w:szCs w:val="24"/>
        </w:rPr>
        <w:t>31</w:t>
      </w:r>
      <w:r w:rsidR="00077249">
        <w:rPr>
          <w:rFonts w:ascii="Arial" w:hAnsi="Arial" w:cs="Arial"/>
          <w:sz w:val="24"/>
          <w:szCs w:val="24"/>
        </w:rPr>
        <w:t>.03.2024</w:t>
      </w: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jc w:val="both"/>
        <w:rPr>
          <w:rFonts w:ascii="Arial" w:hAnsi="Arial" w:cs="Arial"/>
        </w:rPr>
      </w:pPr>
    </w:p>
    <w:p w:rsidR="0096421C" w:rsidRPr="00825272" w:rsidRDefault="0096421C" w:rsidP="0096421C">
      <w:pPr>
        <w:spacing w:after="0"/>
        <w:rPr>
          <w:rFonts w:ascii="Arial" w:hAnsi="Arial" w:cs="Arial"/>
        </w:rPr>
      </w:pPr>
    </w:p>
    <w:p w:rsidR="0096421C" w:rsidRPr="00F25858" w:rsidRDefault="0096421C" w:rsidP="0096421C">
      <w:pPr>
        <w:spacing w:after="0"/>
        <w:rPr>
          <w:rFonts w:ascii="Arial" w:hAnsi="Arial" w:cs="Arial"/>
          <w:b/>
        </w:rPr>
      </w:pPr>
      <w:r w:rsidRPr="00F25858">
        <w:rPr>
          <w:rFonts w:ascii="Arial" w:hAnsi="Arial" w:cs="Arial"/>
          <w:b/>
        </w:rPr>
        <w:lastRenderedPageBreak/>
        <w:t>The Table of Contents</w:t>
      </w:r>
    </w:p>
    <w:p w:rsidR="0096421C" w:rsidRPr="00F25858" w:rsidRDefault="0096421C" w:rsidP="0096421C">
      <w:pPr>
        <w:spacing w:after="0"/>
        <w:rPr>
          <w:rFonts w:ascii="Arial" w:hAnsi="Arial" w:cs="Arial"/>
        </w:rPr>
      </w:pPr>
    </w:p>
    <w:p w:rsidR="0096421C" w:rsidRDefault="0096421C" w:rsidP="0096421C">
      <w:pPr>
        <w:spacing w:after="0"/>
        <w:jc w:val="both"/>
        <w:rPr>
          <w:rFonts w:ascii="Arial" w:hAnsi="Arial" w:cs="Arial"/>
        </w:rPr>
      </w:pPr>
      <w:r w:rsidRPr="00F25858">
        <w:rPr>
          <w:rFonts w:ascii="Arial" w:hAnsi="Arial" w:cs="Arial"/>
        </w:rPr>
        <w:t>1.  Introduction.........................................................................................................................3</w:t>
      </w:r>
    </w:p>
    <w:p w:rsidR="00B77BA9" w:rsidRDefault="00B77BA9" w:rsidP="0096421C">
      <w:pPr>
        <w:spacing w:after="0"/>
        <w:jc w:val="both"/>
        <w:rPr>
          <w:rFonts w:ascii="Arial" w:hAnsi="Arial" w:cs="Arial"/>
        </w:rPr>
      </w:pPr>
      <w:r>
        <w:rPr>
          <w:rFonts w:ascii="Arial" w:hAnsi="Arial" w:cs="Arial"/>
        </w:rPr>
        <w:t xml:space="preserve">    1.1   The Research Title.......................................................................................................3</w:t>
      </w:r>
    </w:p>
    <w:p w:rsidR="00B77BA9" w:rsidRPr="00F25858" w:rsidRDefault="00B77BA9" w:rsidP="0096421C">
      <w:pPr>
        <w:spacing w:after="0"/>
        <w:jc w:val="both"/>
        <w:rPr>
          <w:rFonts w:ascii="Arial" w:hAnsi="Arial" w:cs="Arial"/>
        </w:rPr>
      </w:pPr>
      <w:r>
        <w:rPr>
          <w:rFonts w:ascii="Arial" w:hAnsi="Arial" w:cs="Arial"/>
        </w:rPr>
        <w:t xml:space="preserve">    1.2   The Summary of The Study.........................................................................................3</w:t>
      </w:r>
    </w:p>
    <w:p w:rsidR="000A3DF7" w:rsidRDefault="0096421C" w:rsidP="0096421C">
      <w:pPr>
        <w:spacing w:after="0"/>
        <w:jc w:val="both"/>
        <w:rPr>
          <w:rFonts w:ascii="Arial" w:hAnsi="Arial" w:cs="Arial"/>
        </w:rPr>
      </w:pPr>
      <w:r>
        <w:rPr>
          <w:rFonts w:ascii="Arial" w:hAnsi="Arial" w:cs="Arial"/>
        </w:rPr>
        <w:t xml:space="preserve">    </w:t>
      </w:r>
      <w:r w:rsidR="000A3DF7">
        <w:rPr>
          <w:rFonts w:ascii="Arial" w:hAnsi="Arial" w:cs="Arial"/>
        </w:rPr>
        <w:t>1.3   The Rationale of The Study.........................................................................................3</w:t>
      </w:r>
    </w:p>
    <w:p w:rsidR="0096421C" w:rsidRPr="00F25858" w:rsidRDefault="000A3DF7" w:rsidP="0096421C">
      <w:pPr>
        <w:spacing w:after="0"/>
        <w:jc w:val="both"/>
        <w:rPr>
          <w:rFonts w:ascii="Arial" w:hAnsi="Arial" w:cs="Arial"/>
          <w:b/>
        </w:rPr>
      </w:pPr>
      <w:r>
        <w:rPr>
          <w:rFonts w:ascii="Arial" w:hAnsi="Arial" w:cs="Arial"/>
        </w:rPr>
        <w:t xml:space="preserve">    1.4</w:t>
      </w:r>
      <w:r w:rsidR="0096421C">
        <w:rPr>
          <w:rFonts w:ascii="Arial" w:hAnsi="Arial" w:cs="Arial"/>
        </w:rPr>
        <w:t xml:space="preserve">   </w:t>
      </w:r>
      <w:r w:rsidR="00CE2202">
        <w:rPr>
          <w:rFonts w:ascii="Arial" w:hAnsi="Arial" w:cs="Arial"/>
        </w:rPr>
        <w:t xml:space="preserve">The Research </w:t>
      </w:r>
      <w:r w:rsidR="0096421C">
        <w:rPr>
          <w:rFonts w:ascii="Arial" w:hAnsi="Arial" w:cs="Arial"/>
        </w:rPr>
        <w:t>Aims</w:t>
      </w:r>
      <w:r w:rsidR="0096421C" w:rsidRPr="00F25858">
        <w:rPr>
          <w:rFonts w:ascii="Arial" w:hAnsi="Arial" w:cs="Arial"/>
        </w:rPr>
        <w:t>......................................................................................</w:t>
      </w:r>
      <w:r w:rsidR="0096421C">
        <w:rPr>
          <w:rFonts w:ascii="Arial" w:hAnsi="Arial" w:cs="Arial"/>
        </w:rPr>
        <w:t>.......</w:t>
      </w:r>
      <w:r w:rsidR="00CE2202">
        <w:rPr>
          <w:rFonts w:ascii="Arial" w:hAnsi="Arial" w:cs="Arial"/>
        </w:rPr>
        <w:t>.........</w:t>
      </w:r>
      <w:r w:rsidR="00FE2B31">
        <w:rPr>
          <w:rFonts w:ascii="Arial" w:hAnsi="Arial" w:cs="Arial"/>
        </w:rPr>
        <w:t>4</w:t>
      </w:r>
    </w:p>
    <w:p w:rsidR="0096421C" w:rsidRPr="00F25858" w:rsidRDefault="000A3DF7" w:rsidP="0096421C">
      <w:pPr>
        <w:spacing w:after="0"/>
        <w:jc w:val="both"/>
        <w:rPr>
          <w:rFonts w:ascii="Arial" w:hAnsi="Arial" w:cs="Arial"/>
        </w:rPr>
      </w:pPr>
      <w:r>
        <w:rPr>
          <w:rFonts w:ascii="Arial" w:hAnsi="Arial" w:cs="Arial"/>
        </w:rPr>
        <w:t xml:space="preserve">    1.5</w:t>
      </w:r>
      <w:r w:rsidR="0096421C" w:rsidRPr="00F25858">
        <w:rPr>
          <w:rFonts w:ascii="Arial" w:hAnsi="Arial" w:cs="Arial"/>
        </w:rPr>
        <w:t xml:space="preserve">   </w:t>
      </w:r>
      <w:r w:rsidR="00CE2202">
        <w:rPr>
          <w:rFonts w:ascii="Arial" w:hAnsi="Arial" w:cs="Arial"/>
        </w:rPr>
        <w:t xml:space="preserve">The </w:t>
      </w:r>
      <w:r w:rsidR="0096421C">
        <w:rPr>
          <w:rFonts w:ascii="Arial" w:hAnsi="Arial" w:cs="Arial"/>
        </w:rPr>
        <w:t>Research Objectives......</w:t>
      </w:r>
      <w:r w:rsidR="0096421C" w:rsidRPr="00F25858">
        <w:rPr>
          <w:rFonts w:ascii="Arial" w:hAnsi="Arial" w:cs="Arial"/>
        </w:rPr>
        <w:t>...............................................................</w:t>
      </w:r>
      <w:r w:rsidR="00CE2202">
        <w:rPr>
          <w:rFonts w:ascii="Arial" w:hAnsi="Arial" w:cs="Arial"/>
        </w:rPr>
        <w:t>........................</w:t>
      </w:r>
      <w:r w:rsidR="00FE2B31">
        <w:rPr>
          <w:rFonts w:ascii="Arial" w:hAnsi="Arial" w:cs="Arial"/>
        </w:rPr>
        <w:t>4</w:t>
      </w:r>
    </w:p>
    <w:p w:rsidR="0096421C" w:rsidRDefault="000A3DF7" w:rsidP="0096421C">
      <w:pPr>
        <w:spacing w:after="0"/>
        <w:jc w:val="both"/>
        <w:rPr>
          <w:rFonts w:ascii="Arial" w:hAnsi="Arial" w:cs="Arial"/>
        </w:rPr>
      </w:pPr>
      <w:r>
        <w:rPr>
          <w:rFonts w:ascii="Arial" w:hAnsi="Arial" w:cs="Arial"/>
        </w:rPr>
        <w:t xml:space="preserve">    1.6</w:t>
      </w:r>
      <w:r w:rsidR="0096421C">
        <w:rPr>
          <w:rFonts w:ascii="Arial" w:hAnsi="Arial" w:cs="Arial"/>
        </w:rPr>
        <w:t xml:space="preserve">   </w:t>
      </w:r>
      <w:r w:rsidR="00CE2202">
        <w:rPr>
          <w:rFonts w:ascii="Arial" w:hAnsi="Arial" w:cs="Arial"/>
        </w:rPr>
        <w:t xml:space="preserve">The </w:t>
      </w:r>
      <w:r w:rsidR="0096421C">
        <w:rPr>
          <w:rFonts w:ascii="Arial" w:hAnsi="Arial" w:cs="Arial"/>
        </w:rPr>
        <w:t>Research Questions.......</w:t>
      </w:r>
      <w:r w:rsidR="0096421C" w:rsidRPr="00F25858">
        <w:rPr>
          <w:rFonts w:ascii="Arial" w:hAnsi="Arial" w:cs="Arial"/>
        </w:rPr>
        <w:t>...............................................................</w:t>
      </w:r>
      <w:r w:rsidR="00CE2202">
        <w:rPr>
          <w:rFonts w:ascii="Arial" w:hAnsi="Arial" w:cs="Arial"/>
        </w:rPr>
        <w:t>.......................</w:t>
      </w:r>
      <w:r w:rsidR="00BB4742">
        <w:rPr>
          <w:rFonts w:ascii="Arial" w:hAnsi="Arial" w:cs="Arial"/>
        </w:rPr>
        <w:t>4</w:t>
      </w:r>
    </w:p>
    <w:p w:rsidR="0096421C" w:rsidRPr="00F25858" w:rsidRDefault="0096421C" w:rsidP="0096421C">
      <w:pPr>
        <w:spacing w:after="0"/>
        <w:jc w:val="both"/>
        <w:rPr>
          <w:rFonts w:ascii="Arial" w:hAnsi="Arial" w:cs="Arial"/>
        </w:rPr>
      </w:pPr>
    </w:p>
    <w:p w:rsidR="0096421C" w:rsidRPr="00F25858" w:rsidRDefault="0096421C" w:rsidP="0096421C">
      <w:pPr>
        <w:spacing w:after="0"/>
        <w:jc w:val="both"/>
        <w:rPr>
          <w:rFonts w:ascii="Arial" w:hAnsi="Arial" w:cs="Arial"/>
        </w:rPr>
      </w:pPr>
      <w:r w:rsidRPr="00F25858">
        <w:rPr>
          <w:rFonts w:ascii="Arial" w:hAnsi="Arial" w:cs="Arial"/>
        </w:rPr>
        <w:t>2</w:t>
      </w:r>
      <w:r>
        <w:rPr>
          <w:rFonts w:ascii="Arial" w:hAnsi="Arial" w:cs="Arial"/>
        </w:rPr>
        <w:t xml:space="preserve">.  </w:t>
      </w:r>
      <w:r w:rsidR="00BE71E3">
        <w:rPr>
          <w:rFonts w:ascii="Arial" w:hAnsi="Arial" w:cs="Arial"/>
        </w:rPr>
        <w:t xml:space="preserve">A Brief </w:t>
      </w:r>
      <w:r>
        <w:rPr>
          <w:rFonts w:ascii="Arial" w:hAnsi="Arial" w:cs="Arial"/>
        </w:rPr>
        <w:t>Literature Review...................</w:t>
      </w:r>
      <w:r w:rsidRPr="00F25858">
        <w:rPr>
          <w:rFonts w:ascii="Arial" w:hAnsi="Arial" w:cs="Arial"/>
        </w:rPr>
        <w:t>..............................................................</w:t>
      </w:r>
      <w:r w:rsidR="00BE71E3">
        <w:rPr>
          <w:rFonts w:ascii="Arial" w:hAnsi="Arial" w:cs="Arial"/>
        </w:rPr>
        <w:t>...................</w:t>
      </w:r>
      <w:r>
        <w:rPr>
          <w:rFonts w:ascii="Arial" w:hAnsi="Arial" w:cs="Arial"/>
        </w:rPr>
        <w:t>4</w:t>
      </w:r>
    </w:p>
    <w:p w:rsidR="0096421C" w:rsidRPr="00F25858" w:rsidRDefault="0096421C" w:rsidP="0096421C">
      <w:pPr>
        <w:spacing w:after="0"/>
        <w:jc w:val="both"/>
        <w:rPr>
          <w:rFonts w:ascii="Arial" w:hAnsi="Arial" w:cs="Arial"/>
        </w:rPr>
      </w:pPr>
    </w:p>
    <w:p w:rsidR="0096421C" w:rsidRPr="00F25858" w:rsidRDefault="0096421C" w:rsidP="0096421C">
      <w:pPr>
        <w:spacing w:after="0"/>
        <w:jc w:val="both"/>
        <w:rPr>
          <w:rFonts w:ascii="Arial" w:hAnsi="Arial" w:cs="Arial"/>
        </w:rPr>
      </w:pPr>
      <w:r w:rsidRPr="00F25858">
        <w:rPr>
          <w:rFonts w:ascii="Arial" w:hAnsi="Arial" w:cs="Arial"/>
        </w:rPr>
        <w:t xml:space="preserve">3.  </w:t>
      </w:r>
      <w:r w:rsidR="00334310">
        <w:rPr>
          <w:rFonts w:ascii="Arial" w:hAnsi="Arial" w:cs="Arial"/>
        </w:rPr>
        <w:t xml:space="preserve">The Research </w:t>
      </w:r>
      <w:r>
        <w:rPr>
          <w:rFonts w:ascii="Arial" w:hAnsi="Arial" w:cs="Arial"/>
        </w:rPr>
        <w:t>Methodology...............................................</w:t>
      </w:r>
      <w:r w:rsidRPr="00F25858">
        <w:rPr>
          <w:rFonts w:ascii="Arial" w:hAnsi="Arial" w:cs="Arial"/>
        </w:rPr>
        <w:t>..........................................</w:t>
      </w:r>
      <w:r w:rsidR="00334310">
        <w:rPr>
          <w:rFonts w:ascii="Arial" w:hAnsi="Arial" w:cs="Arial"/>
        </w:rPr>
        <w:t>.......</w:t>
      </w:r>
      <w:r w:rsidR="00FE2B31">
        <w:rPr>
          <w:rFonts w:ascii="Arial" w:hAnsi="Arial" w:cs="Arial"/>
        </w:rPr>
        <w:t>9</w:t>
      </w:r>
    </w:p>
    <w:p w:rsidR="003F4DE9" w:rsidRPr="003F4DE9" w:rsidRDefault="003F4DE9" w:rsidP="003F4DE9">
      <w:pPr>
        <w:spacing w:after="0"/>
        <w:jc w:val="both"/>
        <w:rPr>
          <w:rFonts w:ascii="Arial" w:hAnsi="Arial" w:cs="Arial"/>
        </w:rPr>
      </w:pPr>
      <w:r>
        <w:rPr>
          <w:rFonts w:ascii="Arial" w:hAnsi="Arial" w:cs="Arial"/>
        </w:rPr>
        <w:t xml:space="preserve">    3.1   The </w:t>
      </w:r>
      <w:r w:rsidRPr="003F4DE9">
        <w:rPr>
          <w:rFonts w:ascii="Arial" w:hAnsi="Arial" w:cs="Arial"/>
        </w:rPr>
        <w:t>Research Methods</w:t>
      </w:r>
      <w:r>
        <w:rPr>
          <w:rFonts w:ascii="Arial" w:hAnsi="Arial" w:cs="Arial"/>
        </w:rPr>
        <w:t>...........................................................................................</w:t>
      </w:r>
      <w:r w:rsidR="00FE2B31">
        <w:rPr>
          <w:rFonts w:ascii="Arial" w:hAnsi="Arial" w:cs="Arial"/>
        </w:rPr>
        <w:t>.....9</w:t>
      </w:r>
    </w:p>
    <w:p w:rsidR="0026675C" w:rsidRPr="003F4DE9" w:rsidRDefault="0026675C" w:rsidP="0026675C">
      <w:pPr>
        <w:spacing w:after="0"/>
        <w:jc w:val="both"/>
        <w:rPr>
          <w:rFonts w:ascii="Arial" w:hAnsi="Arial" w:cs="Arial"/>
        </w:rPr>
      </w:pPr>
      <w:r>
        <w:rPr>
          <w:rFonts w:ascii="Arial" w:hAnsi="Arial" w:cs="Arial"/>
        </w:rPr>
        <w:t xml:space="preserve">    3.2   The Sample Size...........................................................................</w:t>
      </w:r>
      <w:r w:rsidR="00FE2B31">
        <w:rPr>
          <w:rFonts w:ascii="Arial" w:hAnsi="Arial" w:cs="Arial"/>
        </w:rPr>
        <w:t>.............................11</w:t>
      </w:r>
    </w:p>
    <w:p w:rsidR="0026675C" w:rsidRPr="003F4DE9" w:rsidRDefault="0026675C" w:rsidP="0026675C">
      <w:pPr>
        <w:spacing w:after="0"/>
        <w:jc w:val="both"/>
        <w:rPr>
          <w:rFonts w:ascii="Arial" w:hAnsi="Arial" w:cs="Arial"/>
        </w:rPr>
      </w:pPr>
      <w:r>
        <w:rPr>
          <w:rFonts w:ascii="Arial" w:hAnsi="Arial" w:cs="Arial"/>
        </w:rPr>
        <w:t xml:space="preserve">    3.3   The </w:t>
      </w:r>
      <w:r w:rsidR="003E2C60">
        <w:rPr>
          <w:rFonts w:ascii="Arial" w:hAnsi="Arial" w:cs="Arial"/>
        </w:rPr>
        <w:t xml:space="preserve">Sample </w:t>
      </w:r>
      <w:r>
        <w:rPr>
          <w:rFonts w:ascii="Arial" w:hAnsi="Arial" w:cs="Arial"/>
        </w:rPr>
        <w:t>Type......................................................................................</w:t>
      </w:r>
      <w:r w:rsidR="003E2C60">
        <w:rPr>
          <w:rFonts w:ascii="Arial" w:hAnsi="Arial" w:cs="Arial"/>
        </w:rPr>
        <w:t>.....</w:t>
      </w:r>
      <w:r w:rsidR="00BB4742">
        <w:rPr>
          <w:rFonts w:ascii="Arial" w:hAnsi="Arial" w:cs="Arial"/>
        </w:rPr>
        <w:t>.</w:t>
      </w:r>
      <w:r w:rsidR="00FE2B31">
        <w:rPr>
          <w:rFonts w:ascii="Arial" w:hAnsi="Arial" w:cs="Arial"/>
        </w:rPr>
        <w:t>...........11</w:t>
      </w:r>
    </w:p>
    <w:p w:rsidR="0026675C" w:rsidRPr="003F4DE9" w:rsidRDefault="0026675C" w:rsidP="0026675C">
      <w:pPr>
        <w:spacing w:after="0"/>
        <w:jc w:val="both"/>
        <w:rPr>
          <w:rFonts w:ascii="Arial" w:hAnsi="Arial" w:cs="Arial"/>
        </w:rPr>
      </w:pPr>
      <w:r>
        <w:rPr>
          <w:rFonts w:ascii="Arial" w:hAnsi="Arial" w:cs="Arial"/>
        </w:rPr>
        <w:t xml:space="preserve">    3.4   The Sampling Method...................................................................</w:t>
      </w:r>
      <w:r w:rsidR="00FE2B31">
        <w:rPr>
          <w:rFonts w:ascii="Arial" w:hAnsi="Arial" w:cs="Arial"/>
        </w:rPr>
        <w:t>.............................11</w:t>
      </w:r>
    </w:p>
    <w:p w:rsidR="00C436CA" w:rsidRPr="003F4DE9" w:rsidRDefault="00C436CA" w:rsidP="00C436CA">
      <w:pPr>
        <w:spacing w:after="0"/>
        <w:jc w:val="both"/>
        <w:rPr>
          <w:rFonts w:ascii="Arial" w:hAnsi="Arial" w:cs="Arial"/>
        </w:rPr>
      </w:pPr>
      <w:r>
        <w:rPr>
          <w:rFonts w:ascii="Arial" w:hAnsi="Arial" w:cs="Arial"/>
        </w:rPr>
        <w:t xml:space="preserve">    3.5   The Data Collection Method...........................................................................</w:t>
      </w:r>
      <w:r w:rsidR="00BB4742">
        <w:rPr>
          <w:rFonts w:ascii="Arial" w:hAnsi="Arial" w:cs="Arial"/>
        </w:rPr>
        <w:t>...</w:t>
      </w:r>
      <w:r w:rsidR="00FE2B31">
        <w:rPr>
          <w:rFonts w:ascii="Arial" w:hAnsi="Arial" w:cs="Arial"/>
        </w:rPr>
        <w:t>.........11</w:t>
      </w:r>
    </w:p>
    <w:p w:rsidR="00201190" w:rsidRPr="003F4DE9" w:rsidRDefault="00201190" w:rsidP="00201190">
      <w:pPr>
        <w:spacing w:after="0"/>
        <w:jc w:val="both"/>
        <w:rPr>
          <w:rFonts w:ascii="Arial" w:hAnsi="Arial" w:cs="Arial"/>
        </w:rPr>
      </w:pPr>
      <w:r>
        <w:rPr>
          <w:rFonts w:ascii="Arial" w:hAnsi="Arial" w:cs="Arial"/>
        </w:rPr>
        <w:t xml:space="preserve">    3.6   The Data Analysis Method............................................................</w:t>
      </w:r>
      <w:r w:rsidR="00FE2B31">
        <w:rPr>
          <w:rFonts w:ascii="Arial" w:hAnsi="Arial" w:cs="Arial"/>
        </w:rPr>
        <w:t>.............................11</w:t>
      </w:r>
    </w:p>
    <w:p w:rsidR="00B77BA9" w:rsidRDefault="000B42BB" w:rsidP="0096421C">
      <w:pPr>
        <w:spacing w:after="0"/>
        <w:jc w:val="both"/>
        <w:rPr>
          <w:rFonts w:ascii="Arial" w:hAnsi="Arial" w:cs="Arial"/>
        </w:rPr>
      </w:pPr>
      <w:r>
        <w:rPr>
          <w:rFonts w:ascii="Arial" w:hAnsi="Arial" w:cs="Arial"/>
        </w:rPr>
        <w:t xml:space="preserve">    3.7   The Research Ethics....................................................................................</w:t>
      </w:r>
      <w:r w:rsidR="00BB4742">
        <w:rPr>
          <w:rFonts w:ascii="Arial" w:hAnsi="Arial" w:cs="Arial"/>
        </w:rPr>
        <w:t>.....</w:t>
      </w:r>
      <w:r w:rsidR="00FE2B31">
        <w:rPr>
          <w:rFonts w:ascii="Arial" w:hAnsi="Arial" w:cs="Arial"/>
        </w:rPr>
        <w:t>.........11</w:t>
      </w:r>
    </w:p>
    <w:p w:rsidR="000B42BB" w:rsidRDefault="000B42BB" w:rsidP="0096421C">
      <w:pPr>
        <w:spacing w:after="0"/>
        <w:jc w:val="both"/>
        <w:rPr>
          <w:rFonts w:ascii="Arial" w:hAnsi="Arial" w:cs="Arial"/>
        </w:rPr>
      </w:pPr>
    </w:p>
    <w:p w:rsidR="0096421C" w:rsidRPr="00F25858" w:rsidRDefault="0096421C" w:rsidP="0096421C">
      <w:pPr>
        <w:spacing w:after="0"/>
        <w:jc w:val="both"/>
        <w:rPr>
          <w:rFonts w:ascii="Arial" w:hAnsi="Arial" w:cs="Arial"/>
        </w:rPr>
      </w:pPr>
      <w:r>
        <w:rPr>
          <w:rFonts w:ascii="Arial" w:hAnsi="Arial" w:cs="Arial"/>
        </w:rPr>
        <w:t>4</w:t>
      </w:r>
      <w:r w:rsidRPr="00F25858">
        <w:rPr>
          <w:rFonts w:ascii="Arial" w:hAnsi="Arial" w:cs="Arial"/>
        </w:rPr>
        <w:t xml:space="preserve">.  </w:t>
      </w:r>
      <w:r w:rsidR="000509A1">
        <w:rPr>
          <w:rFonts w:ascii="Arial" w:hAnsi="Arial" w:cs="Arial"/>
        </w:rPr>
        <w:t>Resources and Planning..............</w:t>
      </w:r>
      <w:r>
        <w:rPr>
          <w:rFonts w:ascii="Arial" w:hAnsi="Arial" w:cs="Arial"/>
        </w:rPr>
        <w:t>...........................................</w:t>
      </w:r>
      <w:r w:rsidRPr="00F25858">
        <w:rPr>
          <w:rFonts w:ascii="Arial" w:hAnsi="Arial" w:cs="Arial"/>
        </w:rPr>
        <w:t>..........................................</w:t>
      </w:r>
      <w:r w:rsidR="00FE2B31">
        <w:rPr>
          <w:rFonts w:ascii="Arial" w:hAnsi="Arial" w:cs="Arial"/>
        </w:rPr>
        <w:t>11</w:t>
      </w:r>
    </w:p>
    <w:p w:rsidR="00B77BA9" w:rsidRDefault="00B77BA9" w:rsidP="00B77BA9">
      <w:pPr>
        <w:spacing w:after="0"/>
        <w:jc w:val="both"/>
        <w:rPr>
          <w:rFonts w:ascii="Arial" w:hAnsi="Arial" w:cs="Arial"/>
        </w:rPr>
      </w:pPr>
      <w:r>
        <w:rPr>
          <w:rFonts w:ascii="Arial" w:hAnsi="Arial" w:cs="Arial"/>
        </w:rPr>
        <w:t xml:space="preserve">    4.1   The </w:t>
      </w:r>
      <w:r w:rsidR="000509A1">
        <w:rPr>
          <w:rFonts w:ascii="Arial" w:hAnsi="Arial" w:cs="Arial"/>
        </w:rPr>
        <w:t>Timeline.....</w:t>
      </w:r>
      <w:r>
        <w:rPr>
          <w:rFonts w:ascii="Arial" w:hAnsi="Arial" w:cs="Arial"/>
        </w:rPr>
        <w:t>.................................................................................</w:t>
      </w:r>
      <w:r w:rsidR="00BB4742">
        <w:rPr>
          <w:rFonts w:ascii="Arial" w:hAnsi="Arial" w:cs="Arial"/>
        </w:rPr>
        <w:t>.......</w:t>
      </w:r>
      <w:r w:rsidR="00FE2B31">
        <w:rPr>
          <w:rFonts w:ascii="Arial" w:hAnsi="Arial" w:cs="Arial"/>
        </w:rPr>
        <w:t>.................12</w:t>
      </w:r>
    </w:p>
    <w:p w:rsidR="0096421C" w:rsidRDefault="0096421C" w:rsidP="0096421C">
      <w:pPr>
        <w:spacing w:after="0"/>
        <w:jc w:val="both"/>
        <w:rPr>
          <w:rFonts w:ascii="Arial" w:hAnsi="Arial" w:cs="Arial"/>
        </w:rPr>
      </w:pPr>
    </w:p>
    <w:p w:rsidR="000509A1" w:rsidRDefault="000509A1" w:rsidP="0096421C">
      <w:pPr>
        <w:spacing w:after="0"/>
        <w:jc w:val="both"/>
        <w:rPr>
          <w:rFonts w:ascii="Arial" w:hAnsi="Arial" w:cs="Arial"/>
        </w:rPr>
      </w:pPr>
      <w:r>
        <w:rPr>
          <w:rFonts w:ascii="Arial" w:hAnsi="Arial" w:cs="Arial"/>
        </w:rPr>
        <w:t>5.  Presentation.........................................................................................</w:t>
      </w:r>
      <w:r w:rsidR="00FE2B31">
        <w:rPr>
          <w:rFonts w:ascii="Arial" w:hAnsi="Arial" w:cs="Arial"/>
        </w:rPr>
        <w:t>.............................12</w:t>
      </w:r>
    </w:p>
    <w:p w:rsidR="000509A1" w:rsidRPr="00F25858" w:rsidRDefault="000509A1" w:rsidP="0096421C">
      <w:pPr>
        <w:spacing w:after="0"/>
        <w:jc w:val="both"/>
        <w:rPr>
          <w:rFonts w:ascii="Arial" w:hAnsi="Arial" w:cs="Arial"/>
        </w:rPr>
      </w:pPr>
    </w:p>
    <w:p w:rsidR="0096421C" w:rsidRPr="00F25858" w:rsidRDefault="000509A1" w:rsidP="0096421C">
      <w:pPr>
        <w:spacing w:after="0"/>
        <w:jc w:val="both"/>
        <w:rPr>
          <w:rFonts w:ascii="Arial" w:hAnsi="Arial" w:cs="Arial"/>
        </w:rPr>
      </w:pPr>
      <w:r>
        <w:rPr>
          <w:rFonts w:ascii="Arial" w:hAnsi="Arial" w:cs="Arial"/>
        </w:rPr>
        <w:t>6</w:t>
      </w:r>
      <w:r w:rsidR="0096421C" w:rsidRPr="00F25858">
        <w:rPr>
          <w:rFonts w:ascii="Arial" w:hAnsi="Arial" w:cs="Arial"/>
        </w:rPr>
        <w:t xml:space="preserve">.  </w:t>
      </w:r>
      <w:r w:rsidR="0096421C">
        <w:rPr>
          <w:rFonts w:ascii="Arial" w:hAnsi="Arial" w:cs="Arial"/>
        </w:rPr>
        <w:t>References................................................................................</w:t>
      </w:r>
      <w:r w:rsidR="0096421C" w:rsidRPr="00F25858">
        <w:rPr>
          <w:rFonts w:ascii="Arial" w:hAnsi="Arial" w:cs="Arial"/>
        </w:rPr>
        <w:t>....................................</w:t>
      </w:r>
      <w:r w:rsidR="00FE2B31">
        <w:rPr>
          <w:rFonts w:ascii="Arial" w:hAnsi="Arial" w:cs="Arial"/>
        </w:rPr>
        <w:t>....13</w:t>
      </w:r>
    </w:p>
    <w:p w:rsidR="0096421C" w:rsidRPr="00F25858" w:rsidRDefault="0096421C" w:rsidP="0096421C">
      <w:pPr>
        <w:spacing w:after="0"/>
        <w:jc w:val="both"/>
        <w:rPr>
          <w:rFonts w:ascii="Arial" w:hAnsi="Arial" w:cs="Arial"/>
        </w:rPr>
      </w:pPr>
      <w:r w:rsidRPr="00F25858">
        <w:rPr>
          <w:rFonts w:ascii="Arial" w:hAnsi="Arial" w:cs="Arial"/>
        </w:rPr>
        <w:t xml:space="preserve">      </w:t>
      </w: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96421C" w:rsidRDefault="0096421C" w:rsidP="003030A6">
      <w:pPr>
        <w:spacing w:after="0"/>
        <w:jc w:val="center"/>
        <w:rPr>
          <w:sz w:val="28"/>
          <w:szCs w:val="28"/>
        </w:rPr>
      </w:pPr>
    </w:p>
    <w:p w:rsidR="00F6035E" w:rsidRDefault="00F6035E" w:rsidP="00B77BA9">
      <w:pPr>
        <w:spacing w:after="0"/>
        <w:jc w:val="both"/>
        <w:rPr>
          <w:sz w:val="28"/>
          <w:szCs w:val="28"/>
        </w:rPr>
      </w:pPr>
    </w:p>
    <w:p w:rsidR="000509A1" w:rsidRDefault="000509A1" w:rsidP="00B77BA9">
      <w:pPr>
        <w:spacing w:after="0"/>
        <w:jc w:val="both"/>
        <w:rPr>
          <w:rFonts w:ascii="Arial" w:hAnsi="Arial" w:cs="Arial"/>
          <w:b/>
          <w:u w:val="single"/>
        </w:rPr>
      </w:pPr>
    </w:p>
    <w:p w:rsidR="0096421C" w:rsidRPr="00B77BA9" w:rsidRDefault="00B77BA9" w:rsidP="00A61B92">
      <w:pPr>
        <w:spacing w:after="0"/>
        <w:jc w:val="both"/>
        <w:rPr>
          <w:rFonts w:ascii="Arial" w:hAnsi="Arial" w:cs="Arial"/>
          <w:b/>
          <w:u w:val="single"/>
        </w:rPr>
      </w:pPr>
      <w:r w:rsidRPr="00B77BA9">
        <w:rPr>
          <w:rFonts w:ascii="Arial" w:hAnsi="Arial" w:cs="Arial"/>
          <w:b/>
          <w:u w:val="single"/>
        </w:rPr>
        <w:lastRenderedPageBreak/>
        <w:t>1.  Introduction</w:t>
      </w:r>
    </w:p>
    <w:p w:rsidR="0096421C" w:rsidRPr="00B77BA9" w:rsidRDefault="0096421C" w:rsidP="00A61B92">
      <w:pPr>
        <w:spacing w:after="0"/>
        <w:jc w:val="both"/>
        <w:rPr>
          <w:rFonts w:ascii="Arial" w:hAnsi="Arial" w:cs="Arial"/>
        </w:rPr>
      </w:pPr>
    </w:p>
    <w:p w:rsidR="0096421C" w:rsidRPr="00CE2202" w:rsidRDefault="00CE2202" w:rsidP="00A61B92">
      <w:pPr>
        <w:spacing w:after="0"/>
        <w:jc w:val="both"/>
        <w:rPr>
          <w:rFonts w:ascii="Arial" w:hAnsi="Arial" w:cs="Arial"/>
          <w:b/>
        </w:rPr>
      </w:pPr>
      <w:r w:rsidRPr="00CE2202">
        <w:rPr>
          <w:rFonts w:ascii="Arial" w:hAnsi="Arial" w:cs="Arial"/>
          <w:b/>
        </w:rPr>
        <w:t>1.1   The Research Title</w:t>
      </w:r>
    </w:p>
    <w:p w:rsidR="00B40928" w:rsidRPr="00B77BA9" w:rsidRDefault="00B40928" w:rsidP="00A61B92">
      <w:pPr>
        <w:spacing w:after="0"/>
        <w:jc w:val="both"/>
        <w:rPr>
          <w:rFonts w:ascii="Arial" w:hAnsi="Arial" w:cs="Arial"/>
        </w:rPr>
      </w:pPr>
    </w:p>
    <w:p w:rsidR="00D31791" w:rsidRPr="00B77BA9" w:rsidRDefault="00B40928" w:rsidP="00A61B92">
      <w:pPr>
        <w:spacing w:after="0"/>
        <w:jc w:val="both"/>
        <w:rPr>
          <w:rFonts w:ascii="Arial" w:hAnsi="Arial" w:cs="Arial"/>
        </w:rPr>
      </w:pPr>
      <w:r w:rsidRPr="00B77BA9">
        <w:rPr>
          <w:rFonts w:ascii="Arial" w:hAnsi="Arial" w:cs="Arial"/>
        </w:rPr>
        <w:t>The impact of customer satisfaction and brand image on the brand loyalty of Marks and Spencer plc</w:t>
      </w:r>
      <w:r w:rsidR="005F5EDC">
        <w:rPr>
          <w:rFonts w:ascii="Arial" w:hAnsi="Arial" w:cs="Arial"/>
        </w:rPr>
        <w:t xml:space="preserve"> in </w:t>
      </w:r>
      <w:r w:rsidR="00CE2202">
        <w:rPr>
          <w:rFonts w:ascii="Arial" w:hAnsi="Arial" w:cs="Arial"/>
        </w:rPr>
        <w:t>London</w:t>
      </w:r>
      <w:r w:rsidR="00AE342D">
        <w:rPr>
          <w:rFonts w:ascii="Arial" w:hAnsi="Arial" w:cs="Arial"/>
        </w:rPr>
        <w:t xml:space="preserve"> </w:t>
      </w:r>
      <w:r w:rsidR="0026384A">
        <w:rPr>
          <w:rFonts w:ascii="Arial" w:hAnsi="Arial" w:cs="Arial"/>
        </w:rPr>
        <w:t>at</w:t>
      </w:r>
      <w:r w:rsidR="00AE342D">
        <w:rPr>
          <w:rFonts w:ascii="Arial" w:hAnsi="Arial" w:cs="Arial"/>
        </w:rPr>
        <w:t xml:space="preserve"> Cardinal Place, Victoria and </w:t>
      </w:r>
      <w:r w:rsidR="0026384A">
        <w:rPr>
          <w:rFonts w:ascii="Arial" w:hAnsi="Arial" w:cs="Arial"/>
        </w:rPr>
        <w:t xml:space="preserve">in </w:t>
      </w:r>
      <w:r w:rsidR="00AE342D">
        <w:rPr>
          <w:rFonts w:ascii="Arial" w:hAnsi="Arial" w:cs="Arial"/>
        </w:rPr>
        <w:t>Westfield Stratford City</w:t>
      </w:r>
      <w:r w:rsidRPr="00B77BA9">
        <w:rPr>
          <w:rFonts w:ascii="Arial" w:hAnsi="Arial" w:cs="Arial"/>
        </w:rPr>
        <w:t>.</w:t>
      </w:r>
    </w:p>
    <w:p w:rsidR="00B40928" w:rsidRPr="00B77BA9" w:rsidRDefault="00B40928" w:rsidP="00A61B92">
      <w:pPr>
        <w:spacing w:after="0"/>
        <w:jc w:val="both"/>
        <w:rPr>
          <w:rFonts w:ascii="Arial" w:hAnsi="Arial" w:cs="Arial"/>
          <w:color w:val="FF0000"/>
        </w:rPr>
      </w:pPr>
    </w:p>
    <w:p w:rsidR="00D31791" w:rsidRPr="00CE2202" w:rsidRDefault="00CE2202" w:rsidP="00A61B92">
      <w:pPr>
        <w:spacing w:after="0"/>
        <w:jc w:val="both"/>
        <w:rPr>
          <w:rFonts w:ascii="Arial" w:hAnsi="Arial" w:cs="Arial"/>
          <w:b/>
        </w:rPr>
      </w:pPr>
      <w:r w:rsidRPr="00CE2202">
        <w:rPr>
          <w:rFonts w:ascii="Arial" w:hAnsi="Arial" w:cs="Arial"/>
          <w:b/>
        </w:rPr>
        <w:t>1.2   The Summary of The Study</w:t>
      </w:r>
    </w:p>
    <w:p w:rsidR="00DF25C8" w:rsidRDefault="00DF25C8" w:rsidP="00A61B92">
      <w:pPr>
        <w:spacing w:after="0"/>
        <w:jc w:val="both"/>
        <w:rPr>
          <w:rFonts w:ascii="Arial" w:hAnsi="Arial" w:cs="Arial"/>
          <w:color w:val="FF0000"/>
        </w:rPr>
      </w:pPr>
    </w:p>
    <w:p w:rsidR="006818AA" w:rsidRPr="002E3F65" w:rsidRDefault="00DF25C8" w:rsidP="00A61B92">
      <w:pPr>
        <w:spacing w:after="0"/>
        <w:jc w:val="both"/>
        <w:rPr>
          <w:rFonts w:ascii="Arial" w:hAnsi="Arial" w:cs="Arial"/>
        </w:rPr>
      </w:pPr>
      <w:r w:rsidRPr="002E3F65">
        <w:rPr>
          <w:rFonts w:ascii="Arial" w:hAnsi="Arial" w:cs="Arial"/>
        </w:rPr>
        <w:t xml:space="preserve">The research </w:t>
      </w:r>
      <w:r w:rsidR="000F4460" w:rsidRPr="002E3F65">
        <w:rPr>
          <w:rFonts w:ascii="Arial" w:hAnsi="Arial" w:cs="Arial"/>
        </w:rPr>
        <w:t>examines</w:t>
      </w:r>
      <w:r w:rsidRPr="002E3F65">
        <w:rPr>
          <w:rFonts w:ascii="Arial" w:hAnsi="Arial" w:cs="Arial"/>
        </w:rPr>
        <w:t xml:space="preserve"> </w:t>
      </w:r>
      <w:r w:rsidR="009001E1" w:rsidRPr="002E3F65">
        <w:rPr>
          <w:rFonts w:ascii="Arial" w:hAnsi="Arial" w:cs="Arial"/>
        </w:rPr>
        <w:t xml:space="preserve">in depth </w:t>
      </w:r>
      <w:r w:rsidRPr="002E3F65">
        <w:rPr>
          <w:rFonts w:ascii="Arial" w:hAnsi="Arial" w:cs="Arial"/>
        </w:rPr>
        <w:t>three main themes: customer satisfaction, brand image and brand loyalty.</w:t>
      </w:r>
      <w:r w:rsidR="006818AA" w:rsidRPr="002E3F65">
        <w:rPr>
          <w:rFonts w:ascii="Arial" w:hAnsi="Arial" w:cs="Arial"/>
        </w:rPr>
        <w:t xml:space="preserve"> </w:t>
      </w:r>
    </w:p>
    <w:p w:rsidR="00585955" w:rsidRPr="002E3F65" w:rsidRDefault="00585955" w:rsidP="00A61B92">
      <w:pPr>
        <w:spacing w:after="0"/>
        <w:jc w:val="both"/>
        <w:rPr>
          <w:rFonts w:ascii="Arial" w:hAnsi="Arial" w:cs="Arial"/>
        </w:rPr>
      </w:pPr>
    </w:p>
    <w:p w:rsidR="00FF7245" w:rsidRPr="002E3F65" w:rsidRDefault="005A72F2" w:rsidP="009001E1">
      <w:pPr>
        <w:spacing w:after="0"/>
        <w:jc w:val="both"/>
        <w:rPr>
          <w:rFonts w:ascii="Arial" w:hAnsi="Arial" w:cs="Arial"/>
          <w:lang w:val="en-US"/>
        </w:rPr>
      </w:pPr>
      <w:r w:rsidRPr="002E3F65">
        <w:rPr>
          <w:rFonts w:ascii="Arial" w:hAnsi="Arial" w:cs="Arial"/>
        </w:rPr>
        <w:t>When it comes to</w:t>
      </w:r>
      <w:r w:rsidR="00585955" w:rsidRPr="002E3F65">
        <w:rPr>
          <w:rFonts w:ascii="Arial" w:hAnsi="Arial" w:cs="Arial"/>
        </w:rPr>
        <w:t xml:space="preserve"> </w:t>
      </w:r>
      <w:r w:rsidR="00585955" w:rsidRPr="002E3F65">
        <w:rPr>
          <w:rFonts w:ascii="Arial" w:hAnsi="Arial" w:cs="Arial"/>
          <w:u w:val="single"/>
        </w:rPr>
        <w:t>customer satisfaction</w:t>
      </w:r>
      <w:r w:rsidR="00585955" w:rsidRPr="002E3F65">
        <w:rPr>
          <w:rFonts w:ascii="Arial" w:hAnsi="Arial" w:cs="Arial"/>
        </w:rPr>
        <w:t>,</w:t>
      </w:r>
      <w:r w:rsidR="002E3F65" w:rsidRPr="002E3F65">
        <w:rPr>
          <w:rFonts w:ascii="Arial" w:hAnsi="Arial" w:cs="Arial"/>
        </w:rPr>
        <w:t xml:space="preserve"> it is </w:t>
      </w:r>
      <w:r w:rsidR="009001E1" w:rsidRPr="002E3F65">
        <w:rPr>
          <w:rFonts w:ascii="Arial" w:hAnsi="Arial" w:cs="Arial"/>
        </w:rPr>
        <w:t>believed that ‘b</w:t>
      </w:r>
      <w:r w:rsidR="00FF7245" w:rsidRPr="002E3F65">
        <w:rPr>
          <w:rFonts w:ascii="Arial" w:hAnsi="Arial" w:cs="Arial"/>
        </w:rPr>
        <w:t>rands are more likely to be loved when they are connected to something deep, such as self-actualisation, close interpersonal relationships or religious or cultural identities</w:t>
      </w:r>
      <w:r w:rsidR="009001E1" w:rsidRPr="002E3F65">
        <w:rPr>
          <w:rFonts w:ascii="Arial" w:hAnsi="Arial" w:cs="Arial"/>
        </w:rPr>
        <w:t xml:space="preserve">. </w:t>
      </w:r>
      <w:r w:rsidR="00FF7245" w:rsidRPr="002E3F65">
        <w:rPr>
          <w:rFonts w:ascii="Arial" w:hAnsi="Arial" w:cs="Arial"/>
        </w:rPr>
        <w:t>They provide psychological states such as happiness, which are perceived as being part of using the product</w:t>
      </w:r>
      <w:r w:rsidR="009001E1" w:rsidRPr="002E3F65">
        <w:rPr>
          <w:rFonts w:ascii="Arial" w:hAnsi="Arial" w:cs="Arial"/>
        </w:rPr>
        <w:t>.</w:t>
      </w:r>
      <w:r w:rsidR="002E3F65" w:rsidRPr="002E3F65">
        <w:rPr>
          <w:rFonts w:ascii="Arial" w:hAnsi="Arial" w:cs="Arial"/>
        </w:rPr>
        <w:t>’</w:t>
      </w:r>
      <w:r w:rsidR="009001E1" w:rsidRPr="002E3F65">
        <w:rPr>
          <w:rFonts w:ascii="Arial" w:hAnsi="Arial" w:cs="Arial"/>
        </w:rPr>
        <w:t xml:space="preserve"> (Remy, 2013)</w:t>
      </w:r>
    </w:p>
    <w:p w:rsidR="00FF7245" w:rsidRPr="002E3F65" w:rsidRDefault="00FF7245" w:rsidP="000F4460">
      <w:pPr>
        <w:spacing w:after="0"/>
        <w:jc w:val="both"/>
        <w:rPr>
          <w:rFonts w:ascii="Arial" w:hAnsi="Arial" w:cs="Arial"/>
        </w:rPr>
      </w:pPr>
    </w:p>
    <w:p w:rsidR="000F4460" w:rsidRPr="002E3F65" w:rsidRDefault="005A72F2" w:rsidP="000F4460">
      <w:pPr>
        <w:shd w:val="clear" w:color="auto" w:fill="FFFFFF"/>
        <w:spacing w:after="0"/>
        <w:textAlignment w:val="baseline"/>
        <w:rPr>
          <w:rFonts w:ascii="Arial" w:eastAsia="Times New Roman" w:hAnsi="Arial" w:cs="Arial"/>
          <w:lang w:eastAsia="en-GB"/>
        </w:rPr>
      </w:pPr>
      <w:r w:rsidRPr="002E3F65">
        <w:rPr>
          <w:rFonts w:ascii="Arial" w:hAnsi="Arial" w:cs="Arial"/>
        </w:rPr>
        <w:t xml:space="preserve">When referring to a </w:t>
      </w:r>
      <w:r w:rsidRPr="002E3F65">
        <w:rPr>
          <w:rFonts w:ascii="Arial" w:hAnsi="Arial" w:cs="Arial"/>
          <w:u w:val="single"/>
        </w:rPr>
        <w:t>brand image</w:t>
      </w:r>
      <w:r w:rsidRPr="002E3F65">
        <w:rPr>
          <w:rFonts w:ascii="Arial" w:hAnsi="Arial" w:cs="Arial"/>
        </w:rPr>
        <w:t xml:space="preserve">, </w:t>
      </w:r>
      <w:r w:rsidR="000F4460" w:rsidRPr="002E3F65">
        <w:rPr>
          <w:rFonts w:ascii="Arial" w:hAnsi="Arial" w:cs="Arial"/>
        </w:rPr>
        <w:t>Aaker, Keller and Millward Brown commonly agree that</w:t>
      </w:r>
      <w:r w:rsidRPr="002E3F65">
        <w:rPr>
          <w:rFonts w:ascii="Arial" w:hAnsi="Arial" w:cs="Arial"/>
        </w:rPr>
        <w:t xml:space="preserve"> </w:t>
      </w:r>
      <w:r w:rsidR="000F4460" w:rsidRPr="002E3F65">
        <w:rPr>
          <w:rFonts w:ascii="Arial" w:hAnsi="Arial" w:cs="Arial"/>
        </w:rPr>
        <w:t>‘t</w:t>
      </w:r>
      <w:r w:rsidR="000F4460" w:rsidRPr="002E3F65">
        <w:rPr>
          <w:rFonts w:ascii="Arial" w:eastAsia="Times New Roman" w:hAnsi="Arial" w:cs="Arial"/>
          <w:lang w:eastAsia="en-GB"/>
        </w:rPr>
        <w:t>he power of a brand is in what resides in the minds of customers.’ However, ‘the models contrast in their model concepts and definitions.’</w:t>
      </w:r>
      <w:r w:rsidR="00E128AA" w:rsidRPr="002E3F65">
        <w:rPr>
          <w:rFonts w:ascii="Arial" w:eastAsia="Times New Roman" w:hAnsi="Arial" w:cs="Arial"/>
          <w:lang w:eastAsia="en-GB"/>
        </w:rPr>
        <w:t xml:space="preserve"> </w:t>
      </w:r>
      <w:r w:rsidR="00E128AA" w:rsidRPr="002E3F65">
        <w:rPr>
          <w:rFonts w:ascii="Arial" w:hAnsi="Arial" w:cs="Arial"/>
        </w:rPr>
        <w:t>(Remy, 2013)</w:t>
      </w:r>
    </w:p>
    <w:p w:rsidR="00FF7245" w:rsidRPr="005A72F2" w:rsidRDefault="00FF7245" w:rsidP="000F4460">
      <w:pPr>
        <w:spacing w:after="0"/>
        <w:jc w:val="both"/>
        <w:rPr>
          <w:rFonts w:ascii="Arial" w:hAnsi="Arial" w:cs="Arial"/>
          <w:color w:val="00B050"/>
        </w:rPr>
      </w:pPr>
    </w:p>
    <w:p w:rsidR="00FF7245" w:rsidRPr="0056111C" w:rsidRDefault="00FF7245" w:rsidP="00FF7245">
      <w:pPr>
        <w:spacing w:after="0"/>
        <w:jc w:val="both"/>
        <w:rPr>
          <w:rFonts w:ascii="Arial" w:hAnsi="Arial" w:cs="Arial"/>
        </w:rPr>
      </w:pPr>
      <w:r w:rsidRPr="0056111C">
        <w:rPr>
          <w:rFonts w:ascii="Arial" w:hAnsi="Arial" w:cs="Arial"/>
        </w:rPr>
        <w:t>According to Aaker, ‘</w:t>
      </w:r>
      <w:r w:rsidRPr="0056111C">
        <w:rPr>
          <w:rFonts w:ascii="Arial" w:hAnsi="Arial" w:cs="Arial"/>
          <w:u w:val="single"/>
        </w:rPr>
        <w:t>brand loyalty</w:t>
      </w:r>
      <w:r w:rsidRPr="0056111C">
        <w:rPr>
          <w:rFonts w:ascii="Arial" w:hAnsi="Arial" w:cs="Arial"/>
        </w:rPr>
        <w:t xml:space="preserve"> can be considered both a dimension of brand equity and an outcome of brand equity’. (</w:t>
      </w:r>
      <w:r w:rsidR="009001E1" w:rsidRPr="0056111C">
        <w:rPr>
          <w:rFonts w:ascii="Arial" w:hAnsi="Arial" w:cs="Arial"/>
        </w:rPr>
        <w:t>Steenkamp, 2019, p.8</w:t>
      </w:r>
      <w:r w:rsidRPr="0056111C">
        <w:rPr>
          <w:rFonts w:ascii="Arial" w:hAnsi="Arial" w:cs="Arial"/>
        </w:rPr>
        <w:t xml:space="preserve">) </w:t>
      </w:r>
      <w:r w:rsidR="005A72F2" w:rsidRPr="0056111C">
        <w:rPr>
          <w:rFonts w:ascii="Arial" w:hAnsi="Arial" w:cs="Arial"/>
        </w:rPr>
        <w:t>Aaker</w:t>
      </w:r>
      <w:r w:rsidRPr="0056111C">
        <w:rPr>
          <w:rFonts w:ascii="Arial" w:hAnsi="Arial" w:cs="Arial"/>
        </w:rPr>
        <w:t xml:space="preserve"> adds that ‘brand loyalty can be influenced by brand awareness, perceived quality and brand association dimensions, but these asset dimensions do not always explain brand loyalty, since brand loyalty can occur independently from these dimensions.’ (</w:t>
      </w:r>
      <w:r w:rsidR="005A72F2" w:rsidRPr="0056111C">
        <w:rPr>
          <w:rFonts w:ascii="Arial" w:hAnsi="Arial" w:cs="Arial"/>
        </w:rPr>
        <w:t>Steenkamp, 2019, p.8</w:t>
      </w:r>
      <w:r w:rsidRPr="0056111C">
        <w:rPr>
          <w:rFonts w:ascii="Arial" w:hAnsi="Arial" w:cs="Arial"/>
        </w:rPr>
        <w:t>) Whereas, for Keller, ‘brand loyalty and brand equity are distinct constructs and loyalty is a sub-dimension of the brand resonance pyramid, which builds brand knowledge that feeds into brand equity. Loyalty is a characteristic of strong brand equity.’</w:t>
      </w:r>
      <w:r w:rsidR="005A72F2" w:rsidRPr="0056111C">
        <w:rPr>
          <w:rFonts w:ascii="Arial" w:hAnsi="Arial" w:cs="Arial"/>
        </w:rPr>
        <w:t xml:space="preserve"> (Steenkamp, 2019, p.8)</w:t>
      </w:r>
      <w:r w:rsidR="00CF59FB" w:rsidRPr="0056111C">
        <w:rPr>
          <w:rFonts w:ascii="Arial" w:hAnsi="Arial" w:cs="Arial"/>
        </w:rPr>
        <w:t xml:space="preserve"> At</w:t>
      </w:r>
      <w:r w:rsidR="00980700" w:rsidRPr="0056111C">
        <w:rPr>
          <w:rFonts w:ascii="Arial" w:hAnsi="Arial" w:cs="Arial"/>
        </w:rPr>
        <w:t xml:space="preserve"> the same time, Kingsnorth (2022</w:t>
      </w:r>
      <w:r w:rsidR="00CF59FB" w:rsidRPr="0056111C">
        <w:rPr>
          <w:rFonts w:ascii="Arial" w:hAnsi="Arial" w:cs="Arial"/>
        </w:rPr>
        <w:t>)</w:t>
      </w:r>
      <w:r w:rsidR="00284255" w:rsidRPr="0056111C">
        <w:rPr>
          <w:rFonts w:ascii="Arial" w:hAnsi="Arial" w:cs="Arial"/>
        </w:rPr>
        <w:t xml:space="preserve"> stresses the importance of the concept of </w:t>
      </w:r>
      <w:r w:rsidR="00284255" w:rsidRPr="0056111C">
        <w:rPr>
          <w:rFonts w:ascii="Arial" w:hAnsi="Arial" w:cs="Arial"/>
          <w:u w:val="single"/>
        </w:rPr>
        <w:t>the ladder of loyalty</w:t>
      </w:r>
      <w:r w:rsidR="00284255" w:rsidRPr="0056111C">
        <w:rPr>
          <w:rFonts w:ascii="Arial" w:hAnsi="Arial" w:cs="Arial"/>
        </w:rPr>
        <w:t>. He claims there are five main stages</w:t>
      </w:r>
      <w:r w:rsidR="00980700" w:rsidRPr="0056111C">
        <w:rPr>
          <w:rFonts w:ascii="Arial" w:hAnsi="Arial" w:cs="Arial"/>
        </w:rPr>
        <w:t xml:space="preserve"> of the ladder</w:t>
      </w:r>
      <w:r w:rsidR="00284255" w:rsidRPr="0056111C">
        <w:rPr>
          <w:rFonts w:ascii="Arial" w:hAnsi="Arial" w:cs="Arial"/>
        </w:rPr>
        <w:t xml:space="preserve"> ‘(...) that a customer steps through to become loyal to a brand.’ </w:t>
      </w:r>
      <w:r w:rsidR="00980700" w:rsidRPr="0056111C">
        <w:rPr>
          <w:rFonts w:ascii="Arial" w:hAnsi="Arial" w:cs="Arial"/>
        </w:rPr>
        <w:t xml:space="preserve">(Kingsnorth, 2022, p.326) </w:t>
      </w:r>
      <w:r w:rsidR="00284255" w:rsidRPr="0056111C">
        <w:rPr>
          <w:rFonts w:ascii="Arial" w:hAnsi="Arial" w:cs="Arial"/>
        </w:rPr>
        <w:t>The steps are: suspect, prospect, customer, client and advocate. According to Kingsnorth, ‘other steps can be added to the ladder such as members, evangelists, shoppers. (...) In order to guide the customer up this ladder you will need to be successful in all areas of your strategy, from targeted acquisition and personalized content strategy through to social CRM and analytics.’ (Kingsnorth</w:t>
      </w:r>
      <w:r w:rsidR="00980700" w:rsidRPr="0056111C">
        <w:rPr>
          <w:rFonts w:ascii="Arial" w:hAnsi="Arial" w:cs="Arial"/>
        </w:rPr>
        <w:t>, 2022</w:t>
      </w:r>
      <w:r w:rsidR="00284255" w:rsidRPr="0056111C">
        <w:rPr>
          <w:rFonts w:ascii="Arial" w:hAnsi="Arial" w:cs="Arial"/>
        </w:rPr>
        <w:t>, p.327)</w:t>
      </w:r>
    </w:p>
    <w:p w:rsidR="00166751" w:rsidRPr="00B77BA9" w:rsidRDefault="00166751" w:rsidP="00A61B92">
      <w:pPr>
        <w:spacing w:after="0"/>
        <w:jc w:val="both"/>
        <w:rPr>
          <w:rFonts w:ascii="Arial" w:hAnsi="Arial" w:cs="Arial"/>
        </w:rPr>
      </w:pPr>
    </w:p>
    <w:p w:rsidR="00342706" w:rsidRPr="000A3DF7" w:rsidRDefault="000A3DF7" w:rsidP="00A61B92">
      <w:pPr>
        <w:spacing w:after="0"/>
        <w:jc w:val="both"/>
        <w:rPr>
          <w:rFonts w:ascii="Arial" w:hAnsi="Arial" w:cs="Arial"/>
          <w:b/>
        </w:rPr>
      </w:pPr>
      <w:r>
        <w:rPr>
          <w:rFonts w:ascii="Arial" w:hAnsi="Arial" w:cs="Arial"/>
          <w:b/>
        </w:rPr>
        <w:t xml:space="preserve">1.3   </w:t>
      </w:r>
      <w:r w:rsidR="00342706" w:rsidRPr="000A3DF7">
        <w:rPr>
          <w:rFonts w:ascii="Arial" w:hAnsi="Arial" w:cs="Arial"/>
          <w:b/>
        </w:rPr>
        <w:t xml:space="preserve">The </w:t>
      </w:r>
      <w:r w:rsidR="001E1B60" w:rsidRPr="000A3DF7">
        <w:rPr>
          <w:rFonts w:ascii="Arial" w:hAnsi="Arial" w:cs="Arial"/>
          <w:b/>
        </w:rPr>
        <w:t>Rational</w:t>
      </w:r>
      <w:r w:rsidRPr="000A3DF7">
        <w:rPr>
          <w:rFonts w:ascii="Arial" w:hAnsi="Arial" w:cs="Arial"/>
          <w:b/>
        </w:rPr>
        <w:t>e</w:t>
      </w:r>
      <w:r w:rsidR="001E1B60" w:rsidRPr="000A3DF7">
        <w:rPr>
          <w:rFonts w:ascii="Arial" w:hAnsi="Arial" w:cs="Arial"/>
          <w:b/>
        </w:rPr>
        <w:t xml:space="preserve"> of </w:t>
      </w:r>
      <w:r w:rsidR="00342706" w:rsidRPr="000A3DF7">
        <w:rPr>
          <w:rFonts w:ascii="Arial" w:hAnsi="Arial" w:cs="Arial"/>
          <w:b/>
        </w:rPr>
        <w:t>The Study</w:t>
      </w:r>
    </w:p>
    <w:p w:rsidR="00342706" w:rsidRPr="00B77BA9" w:rsidRDefault="00342706" w:rsidP="00A61B92">
      <w:pPr>
        <w:spacing w:after="0"/>
        <w:jc w:val="both"/>
        <w:rPr>
          <w:rFonts w:ascii="Arial" w:hAnsi="Arial" w:cs="Arial"/>
        </w:rPr>
      </w:pPr>
    </w:p>
    <w:p w:rsidR="001E1B60" w:rsidRPr="00A93977" w:rsidRDefault="00342706" w:rsidP="00A61B92">
      <w:pPr>
        <w:spacing w:after="0"/>
        <w:jc w:val="both"/>
        <w:rPr>
          <w:rFonts w:ascii="Arial" w:hAnsi="Arial" w:cs="Arial"/>
        </w:rPr>
      </w:pPr>
      <w:r w:rsidRPr="00A93977">
        <w:rPr>
          <w:rFonts w:ascii="Arial" w:hAnsi="Arial" w:cs="Arial"/>
        </w:rPr>
        <w:t>How is my research useful for Marks and Spencer plc?</w:t>
      </w:r>
    </w:p>
    <w:p w:rsidR="000A13D6" w:rsidRPr="00C33407" w:rsidRDefault="000A13D6" w:rsidP="00A61B92">
      <w:pPr>
        <w:spacing w:after="0"/>
        <w:jc w:val="both"/>
        <w:rPr>
          <w:rFonts w:ascii="Arial" w:hAnsi="Arial" w:cs="Arial"/>
          <w:color w:val="00B050"/>
        </w:rPr>
      </w:pPr>
    </w:p>
    <w:p w:rsidR="00B53711" w:rsidRPr="00A93977" w:rsidRDefault="008F02DF" w:rsidP="000A13D6">
      <w:pPr>
        <w:spacing w:after="0"/>
        <w:jc w:val="both"/>
        <w:rPr>
          <w:rFonts w:ascii="Arial" w:hAnsi="Arial" w:cs="Arial"/>
        </w:rPr>
      </w:pPr>
      <w:r w:rsidRPr="00A93977">
        <w:rPr>
          <w:rFonts w:ascii="Arial" w:hAnsi="Arial" w:cs="Arial"/>
        </w:rPr>
        <w:t xml:space="preserve">The </w:t>
      </w:r>
      <w:r w:rsidR="00714895" w:rsidRPr="00A93977">
        <w:rPr>
          <w:rFonts w:ascii="Arial" w:hAnsi="Arial" w:cs="Arial"/>
        </w:rPr>
        <w:t>research of the customer satisfaction and brand image on the brand loyalty of Marks and Spencer plc in London at Cardinal Place, Victoria and in Westfield Stratford City is of a huge significance for the company</w:t>
      </w:r>
      <w:r w:rsidR="005B7B47" w:rsidRPr="00A93977">
        <w:rPr>
          <w:rFonts w:ascii="Arial" w:hAnsi="Arial" w:cs="Arial"/>
        </w:rPr>
        <w:t xml:space="preserve"> as a whole</w:t>
      </w:r>
      <w:r w:rsidR="00714895" w:rsidRPr="00A93977">
        <w:rPr>
          <w:rFonts w:ascii="Arial" w:hAnsi="Arial" w:cs="Arial"/>
        </w:rPr>
        <w:t xml:space="preserve">. </w:t>
      </w:r>
      <w:r w:rsidR="00A93977" w:rsidRPr="00A93977">
        <w:rPr>
          <w:rFonts w:ascii="Arial" w:hAnsi="Arial" w:cs="Arial"/>
        </w:rPr>
        <w:t xml:space="preserve">The reason behind conducting the survey in the Marks and Spencer plc London stores at Cardinal Place, Victoria and Westfield Stratford City is to help study the situation is a medium sized store and a big store, both is very busy areas of the capital. </w:t>
      </w:r>
      <w:r w:rsidR="000A13D6" w:rsidRPr="00A93977">
        <w:rPr>
          <w:rFonts w:ascii="Arial" w:hAnsi="Arial" w:cs="Arial"/>
        </w:rPr>
        <w:t xml:space="preserve">The quantitative data gained through conducting the survey among </w:t>
      </w:r>
      <w:r w:rsidR="000A13D6" w:rsidRPr="00A93977">
        <w:rPr>
          <w:rFonts w:ascii="Arial" w:hAnsi="Arial" w:cs="Arial"/>
        </w:rPr>
        <w:lastRenderedPageBreak/>
        <w:t>Marks and Spencer plc customers in London at Cardinal Place, Victoria and in Westfield Stratford City will help the company gain an even better insight into</w:t>
      </w:r>
      <w:r w:rsidR="00714895" w:rsidRPr="00A93977">
        <w:rPr>
          <w:rFonts w:ascii="Arial" w:hAnsi="Arial" w:cs="Arial"/>
        </w:rPr>
        <w:t xml:space="preserve"> customers’ level of satisfaction and perception of the brand image and </w:t>
      </w:r>
      <w:r w:rsidR="00B53711" w:rsidRPr="00A93977">
        <w:rPr>
          <w:rFonts w:ascii="Arial" w:hAnsi="Arial" w:cs="Arial"/>
        </w:rPr>
        <w:t xml:space="preserve">show </w:t>
      </w:r>
      <w:r w:rsidR="00714895" w:rsidRPr="00A93977">
        <w:rPr>
          <w:rFonts w:ascii="Arial" w:hAnsi="Arial" w:cs="Arial"/>
        </w:rPr>
        <w:t>the impact they have on the brand loyalty</w:t>
      </w:r>
      <w:r w:rsidR="00B53711" w:rsidRPr="00A93977">
        <w:rPr>
          <w:rFonts w:ascii="Arial" w:hAnsi="Arial" w:cs="Arial"/>
        </w:rPr>
        <w:t xml:space="preserve">. </w:t>
      </w:r>
      <w:r w:rsidR="009F7C36" w:rsidRPr="00A93977">
        <w:rPr>
          <w:rFonts w:ascii="Arial" w:hAnsi="Arial" w:cs="Arial"/>
        </w:rPr>
        <w:t xml:space="preserve">By adapting some possible recommended changes, adjustments or improvements, such as cutting costs or optimisation, the company is likely to benefit and increase their revenue in a long run. </w:t>
      </w:r>
    </w:p>
    <w:p w:rsidR="008F02DF" w:rsidRPr="00B77BA9" w:rsidRDefault="008F02DF" w:rsidP="00A61B92">
      <w:pPr>
        <w:spacing w:after="0"/>
        <w:jc w:val="both"/>
        <w:rPr>
          <w:rFonts w:ascii="Arial" w:hAnsi="Arial" w:cs="Arial"/>
        </w:rPr>
      </w:pPr>
    </w:p>
    <w:p w:rsidR="00A17541" w:rsidRPr="00F6035E" w:rsidRDefault="00F6035E" w:rsidP="00A61B92">
      <w:pPr>
        <w:spacing w:after="0"/>
        <w:jc w:val="both"/>
        <w:rPr>
          <w:rFonts w:ascii="Arial" w:hAnsi="Arial" w:cs="Arial"/>
          <w:b/>
        </w:rPr>
      </w:pPr>
      <w:r w:rsidRPr="00F6035E">
        <w:rPr>
          <w:rFonts w:ascii="Arial" w:hAnsi="Arial" w:cs="Arial"/>
          <w:b/>
        </w:rPr>
        <w:t>1.4   The Research Aims</w:t>
      </w:r>
    </w:p>
    <w:p w:rsidR="00F6035E" w:rsidRPr="00B77BA9" w:rsidRDefault="00F6035E" w:rsidP="00A61B92">
      <w:pPr>
        <w:spacing w:after="0"/>
        <w:jc w:val="both"/>
        <w:rPr>
          <w:rFonts w:ascii="Arial" w:hAnsi="Arial" w:cs="Arial"/>
          <w:u w:val="single"/>
        </w:rPr>
      </w:pPr>
    </w:p>
    <w:p w:rsidR="001E1B60" w:rsidRPr="00B77BA9" w:rsidRDefault="001E1B60" w:rsidP="00A61B92">
      <w:pPr>
        <w:spacing w:after="0"/>
        <w:jc w:val="both"/>
        <w:rPr>
          <w:rFonts w:ascii="Arial" w:hAnsi="Arial" w:cs="Arial"/>
        </w:rPr>
      </w:pPr>
      <w:r w:rsidRPr="00B77BA9">
        <w:rPr>
          <w:rFonts w:ascii="Arial" w:hAnsi="Arial" w:cs="Arial"/>
        </w:rPr>
        <w:t>The main aim of this research is to determine the impact of customer satisfaction and brand image on the brand lo</w:t>
      </w:r>
      <w:r w:rsidR="002D4BB3">
        <w:rPr>
          <w:rFonts w:ascii="Arial" w:hAnsi="Arial" w:cs="Arial"/>
        </w:rPr>
        <w:t>yalty of Marks and Spencer plc in London at Cardinal Place, Victoria and in Westfield Stratford City</w:t>
      </w:r>
      <w:r w:rsidR="002D4BB3" w:rsidRPr="00B77BA9">
        <w:rPr>
          <w:rFonts w:ascii="Arial" w:hAnsi="Arial" w:cs="Arial"/>
        </w:rPr>
        <w:t>.</w:t>
      </w:r>
    </w:p>
    <w:p w:rsidR="001E1B60" w:rsidRPr="00B77BA9" w:rsidRDefault="001E1B60" w:rsidP="00A61B92">
      <w:pPr>
        <w:spacing w:after="0"/>
        <w:jc w:val="both"/>
        <w:rPr>
          <w:rFonts w:ascii="Arial" w:hAnsi="Arial" w:cs="Arial"/>
        </w:rPr>
      </w:pPr>
    </w:p>
    <w:p w:rsidR="00A17541" w:rsidRPr="00F6035E" w:rsidRDefault="00F6035E" w:rsidP="00A61B92">
      <w:pPr>
        <w:spacing w:after="0"/>
        <w:jc w:val="both"/>
        <w:rPr>
          <w:rFonts w:ascii="Arial" w:hAnsi="Arial" w:cs="Arial"/>
          <w:b/>
        </w:rPr>
      </w:pPr>
      <w:r w:rsidRPr="00F6035E">
        <w:rPr>
          <w:rFonts w:ascii="Arial" w:hAnsi="Arial" w:cs="Arial"/>
          <w:b/>
        </w:rPr>
        <w:t>1.5   The Research Objectives</w:t>
      </w:r>
    </w:p>
    <w:p w:rsidR="00F6035E" w:rsidRPr="00B77BA9" w:rsidRDefault="00F6035E" w:rsidP="00A61B92">
      <w:pPr>
        <w:spacing w:after="0"/>
        <w:jc w:val="both"/>
        <w:rPr>
          <w:rFonts w:ascii="Arial" w:hAnsi="Arial" w:cs="Arial"/>
        </w:rPr>
      </w:pP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 xml:space="preserve">To determine the current brand image of Marks and Spencer plc. </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 xml:space="preserve">To analyse the current strategies utilised by Marks and Spencer plc to gain customer satisfaction and loyalty. </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 xml:space="preserve">To determine the opportunities and challenges of Marks and Spencer plc by implementing customer satisfaction and loyalty strategies. </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 xml:space="preserve">To investigate the impact of customer satisfaction and brand image on the brand loyalty of Marks and Spencer plc.  </w:t>
      </w:r>
    </w:p>
    <w:p w:rsidR="001E1B60" w:rsidRPr="00B77BA9" w:rsidRDefault="001E1B60" w:rsidP="00A61B92">
      <w:pPr>
        <w:spacing w:after="0"/>
        <w:jc w:val="both"/>
        <w:rPr>
          <w:rFonts w:ascii="Arial" w:hAnsi="Arial" w:cs="Arial"/>
        </w:rPr>
      </w:pPr>
    </w:p>
    <w:p w:rsidR="00A17541" w:rsidRPr="00F6035E" w:rsidRDefault="00F6035E" w:rsidP="00A61B92">
      <w:pPr>
        <w:spacing w:after="0"/>
        <w:jc w:val="both"/>
        <w:rPr>
          <w:rFonts w:ascii="Arial" w:hAnsi="Arial" w:cs="Arial"/>
          <w:b/>
        </w:rPr>
      </w:pPr>
      <w:r w:rsidRPr="00F6035E">
        <w:rPr>
          <w:rFonts w:ascii="Arial" w:hAnsi="Arial" w:cs="Arial"/>
          <w:b/>
        </w:rPr>
        <w:t>1.6   The Research Questions</w:t>
      </w:r>
    </w:p>
    <w:p w:rsidR="00F6035E" w:rsidRPr="00B77BA9" w:rsidRDefault="00F6035E" w:rsidP="00A61B92">
      <w:pPr>
        <w:spacing w:after="0"/>
        <w:jc w:val="both"/>
        <w:rPr>
          <w:rFonts w:ascii="Arial" w:hAnsi="Arial" w:cs="Arial"/>
          <w:u w:val="single"/>
        </w:rPr>
      </w:pP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 xml:space="preserve">What is the current brand image of Marks and Spencer plc? </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What are the current strategies utilised by Marks and Spencer plc to gain customer satisfaction and loyalty?</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What are the opportunities and challenges of Marks and Spencer plc by implementing customer satisfaction and loyalty strategies?</w:t>
      </w:r>
    </w:p>
    <w:p w:rsidR="001E1B60" w:rsidRPr="00F6035E" w:rsidRDefault="001E1B60" w:rsidP="00A61B92">
      <w:pPr>
        <w:pStyle w:val="ListParagraph"/>
        <w:numPr>
          <w:ilvl w:val="0"/>
          <w:numId w:val="5"/>
        </w:numPr>
        <w:spacing w:after="0"/>
        <w:jc w:val="both"/>
        <w:rPr>
          <w:rFonts w:ascii="Arial" w:hAnsi="Arial" w:cs="Arial"/>
        </w:rPr>
      </w:pPr>
      <w:r w:rsidRPr="00F6035E">
        <w:rPr>
          <w:rFonts w:ascii="Arial" w:hAnsi="Arial" w:cs="Arial"/>
        </w:rPr>
        <w:t>What is the impact of customer satisfaction and brand image on the brand loyalty of Marks and Spencer plc?</w:t>
      </w:r>
    </w:p>
    <w:p w:rsidR="001E1B60" w:rsidRPr="00B77BA9" w:rsidRDefault="001E1B60" w:rsidP="00A61B92">
      <w:pPr>
        <w:spacing w:after="0"/>
        <w:jc w:val="both"/>
        <w:rPr>
          <w:rFonts w:ascii="Arial" w:hAnsi="Arial" w:cs="Arial"/>
        </w:rPr>
      </w:pPr>
    </w:p>
    <w:p w:rsidR="001E1B60" w:rsidRPr="00F6035E" w:rsidRDefault="00F6035E" w:rsidP="00A61B92">
      <w:pPr>
        <w:spacing w:after="0"/>
        <w:jc w:val="both"/>
        <w:rPr>
          <w:rFonts w:ascii="Arial" w:hAnsi="Arial" w:cs="Arial"/>
          <w:b/>
          <w:u w:val="single"/>
        </w:rPr>
      </w:pPr>
      <w:r>
        <w:rPr>
          <w:rFonts w:ascii="Arial" w:hAnsi="Arial" w:cs="Arial"/>
          <w:b/>
          <w:u w:val="single"/>
        </w:rPr>
        <w:t xml:space="preserve">2.  </w:t>
      </w:r>
      <w:r w:rsidR="00BE71E3">
        <w:rPr>
          <w:rFonts w:ascii="Arial" w:hAnsi="Arial" w:cs="Arial"/>
          <w:b/>
          <w:u w:val="single"/>
        </w:rPr>
        <w:t xml:space="preserve">A Brief </w:t>
      </w:r>
      <w:r w:rsidR="004464B6" w:rsidRPr="00F6035E">
        <w:rPr>
          <w:rFonts w:ascii="Arial" w:hAnsi="Arial" w:cs="Arial"/>
          <w:b/>
          <w:u w:val="single"/>
        </w:rPr>
        <w:t>Literature Review</w:t>
      </w:r>
    </w:p>
    <w:p w:rsidR="004464B6" w:rsidRDefault="004464B6" w:rsidP="00A61B92">
      <w:pPr>
        <w:spacing w:after="0"/>
        <w:jc w:val="both"/>
        <w:rPr>
          <w:rFonts w:ascii="Arial" w:hAnsi="Arial" w:cs="Arial"/>
        </w:rPr>
      </w:pPr>
    </w:p>
    <w:p w:rsidR="00BE71E3" w:rsidRPr="00BE71E3" w:rsidRDefault="00BE71E3" w:rsidP="00A61B92">
      <w:pPr>
        <w:spacing w:after="0"/>
        <w:jc w:val="both"/>
        <w:rPr>
          <w:rFonts w:ascii="Arial" w:hAnsi="Arial" w:cs="Arial"/>
          <w:u w:val="single"/>
        </w:rPr>
      </w:pPr>
      <w:r w:rsidRPr="00BE71E3">
        <w:rPr>
          <w:rFonts w:ascii="Arial" w:hAnsi="Arial" w:cs="Arial"/>
          <w:u w:val="single"/>
        </w:rPr>
        <w:t>The Customer Satisfaction</w:t>
      </w:r>
    </w:p>
    <w:p w:rsidR="00BE71E3" w:rsidRPr="00B77BA9" w:rsidRDefault="00BE71E3" w:rsidP="00A61B92">
      <w:pPr>
        <w:spacing w:after="0"/>
        <w:jc w:val="both"/>
        <w:rPr>
          <w:rFonts w:ascii="Arial" w:hAnsi="Arial" w:cs="Arial"/>
        </w:rPr>
      </w:pPr>
    </w:p>
    <w:p w:rsidR="00863F26" w:rsidRPr="00152789" w:rsidRDefault="00152789" w:rsidP="00A61B92">
      <w:pPr>
        <w:spacing w:after="0"/>
        <w:jc w:val="both"/>
        <w:rPr>
          <w:rFonts w:ascii="Arial" w:hAnsi="Arial" w:cs="Arial"/>
        </w:rPr>
      </w:pPr>
      <w:r>
        <w:rPr>
          <w:rFonts w:ascii="Arial" w:hAnsi="Arial" w:cs="Arial"/>
        </w:rPr>
        <w:t xml:space="preserve">According to </w:t>
      </w:r>
      <w:r w:rsidR="00AA1F6F" w:rsidRPr="00BB4742">
        <w:rPr>
          <w:rFonts w:ascii="Arial" w:hAnsi="Arial" w:cs="Arial"/>
        </w:rPr>
        <w:t xml:space="preserve">Pennington (2016, </w:t>
      </w:r>
      <w:r w:rsidRPr="00BB4742">
        <w:rPr>
          <w:rFonts w:ascii="Arial" w:hAnsi="Arial" w:cs="Arial"/>
        </w:rPr>
        <w:t>p.145)</w:t>
      </w:r>
      <w:r w:rsidR="00AA1F6F" w:rsidRPr="00BB4742">
        <w:rPr>
          <w:rFonts w:ascii="Arial" w:hAnsi="Arial" w:cs="Arial"/>
        </w:rPr>
        <w:t>,</w:t>
      </w:r>
      <w:r w:rsidR="00863F26">
        <w:rPr>
          <w:rFonts w:ascii="Arial" w:hAnsi="Arial" w:cs="Arial"/>
        </w:rPr>
        <w:t xml:space="preserve"> </w:t>
      </w:r>
      <w:r w:rsidR="00863F26" w:rsidRPr="00863F26">
        <w:rPr>
          <w:rFonts w:ascii="Arial" w:hAnsi="Arial" w:cs="Arial"/>
          <w:u w:val="single"/>
        </w:rPr>
        <w:t xml:space="preserve">the </w:t>
      </w:r>
      <w:r w:rsidR="005F5EDC" w:rsidRPr="00863F26">
        <w:rPr>
          <w:rFonts w:ascii="Arial" w:hAnsi="Arial" w:cs="Arial"/>
          <w:u w:val="single"/>
        </w:rPr>
        <w:t>customer satisfaction</w:t>
      </w:r>
      <w:r>
        <w:rPr>
          <w:rFonts w:ascii="Arial" w:hAnsi="Arial" w:cs="Arial"/>
        </w:rPr>
        <w:t xml:space="preserve"> ‘measures a customer’s ‘rational’ perception of the company against their expectations of a specific product or service experience. It is a practical measure, ideal for identifying and targeting specific problems and enabling teams to be targeted and held responsible for change.’ </w:t>
      </w:r>
    </w:p>
    <w:p w:rsidR="00863F26" w:rsidRDefault="00863F26" w:rsidP="00A61B92">
      <w:pPr>
        <w:spacing w:after="0"/>
        <w:jc w:val="both"/>
        <w:rPr>
          <w:rFonts w:ascii="Arial" w:hAnsi="Arial" w:cs="Arial"/>
        </w:rPr>
      </w:pPr>
    </w:p>
    <w:p w:rsidR="00863F26" w:rsidRPr="00863F26" w:rsidRDefault="00863F26" w:rsidP="00A61B92">
      <w:pPr>
        <w:spacing w:after="0"/>
        <w:jc w:val="both"/>
        <w:rPr>
          <w:rFonts w:ascii="Arial" w:hAnsi="Arial" w:cs="Arial"/>
        </w:rPr>
      </w:pPr>
      <w:r>
        <w:rPr>
          <w:rFonts w:ascii="Arial" w:hAnsi="Arial" w:cs="Arial"/>
        </w:rPr>
        <w:t xml:space="preserve">At the same time, </w:t>
      </w:r>
      <w:r w:rsidRPr="00BB4742">
        <w:rPr>
          <w:rFonts w:ascii="Arial" w:hAnsi="Arial" w:cs="Arial"/>
        </w:rPr>
        <w:t>when Barrow, Barrow and Brown</w:t>
      </w:r>
      <w:r w:rsidRPr="00BB4742">
        <w:rPr>
          <w:rFonts w:ascii="Arial" w:hAnsi="Arial" w:cs="Arial"/>
          <w:b/>
        </w:rPr>
        <w:t xml:space="preserve"> </w:t>
      </w:r>
      <w:r w:rsidRPr="00BB4742">
        <w:rPr>
          <w:rFonts w:ascii="Arial" w:hAnsi="Arial" w:cs="Arial"/>
        </w:rPr>
        <w:t>(2021, p.47)</w:t>
      </w:r>
      <w:r w:rsidRPr="00863F26">
        <w:rPr>
          <w:rFonts w:ascii="Arial" w:hAnsi="Arial" w:cs="Arial"/>
        </w:rPr>
        <w:t xml:space="preserve"> talk about</w:t>
      </w:r>
      <w:r>
        <w:rPr>
          <w:rFonts w:ascii="Arial" w:hAnsi="Arial" w:cs="Arial"/>
          <w:color w:val="0070C0"/>
        </w:rPr>
        <w:t xml:space="preserve"> </w:t>
      </w:r>
      <w:r w:rsidRPr="00863F26">
        <w:rPr>
          <w:rFonts w:ascii="Arial" w:hAnsi="Arial" w:cs="Arial"/>
          <w:u w:val="single"/>
        </w:rPr>
        <w:t>the customer satisfaction and behaviour</w:t>
      </w:r>
      <w:r>
        <w:rPr>
          <w:rFonts w:ascii="Arial" w:hAnsi="Arial" w:cs="Arial"/>
        </w:rPr>
        <w:t>, they</w:t>
      </w:r>
      <w:r w:rsidR="007F4C02">
        <w:rPr>
          <w:rFonts w:ascii="Arial" w:hAnsi="Arial" w:cs="Arial"/>
        </w:rPr>
        <w:t xml:space="preserve"> stress that ‘even firms that adopt customer satisfaction, or even delight, as their maxim often find it a more complex goal than it at first appears’ and, therefore, ‘until you have clearly defined the needs of your market(s) you cannot begin to assemble a product or service to satisfy them.’</w:t>
      </w:r>
    </w:p>
    <w:p w:rsidR="005F5EDC" w:rsidRDefault="005F5EDC" w:rsidP="00A61B92">
      <w:pPr>
        <w:spacing w:after="0"/>
        <w:jc w:val="both"/>
        <w:rPr>
          <w:rFonts w:ascii="Arial" w:hAnsi="Arial" w:cs="Arial"/>
        </w:rPr>
      </w:pPr>
    </w:p>
    <w:p w:rsidR="00BE71E3" w:rsidRDefault="00BE71E3" w:rsidP="00A61B92">
      <w:pPr>
        <w:spacing w:after="0"/>
        <w:jc w:val="both"/>
        <w:rPr>
          <w:rFonts w:ascii="Arial" w:hAnsi="Arial" w:cs="Arial"/>
          <w:u w:val="single"/>
        </w:rPr>
      </w:pPr>
      <w:r>
        <w:rPr>
          <w:rFonts w:ascii="Arial" w:hAnsi="Arial" w:cs="Arial"/>
          <w:u w:val="single"/>
        </w:rPr>
        <w:lastRenderedPageBreak/>
        <w:t>The Brand Image</w:t>
      </w:r>
    </w:p>
    <w:p w:rsidR="00252939" w:rsidRDefault="00252939" w:rsidP="00A61B92">
      <w:pPr>
        <w:spacing w:after="0"/>
        <w:jc w:val="both"/>
        <w:rPr>
          <w:rFonts w:ascii="Arial" w:hAnsi="Arial" w:cs="Arial"/>
        </w:rPr>
      </w:pPr>
    </w:p>
    <w:p w:rsidR="00252939" w:rsidRDefault="00252939" w:rsidP="00A61B92">
      <w:pPr>
        <w:spacing w:after="0"/>
        <w:jc w:val="both"/>
        <w:rPr>
          <w:rFonts w:ascii="Arial" w:hAnsi="Arial" w:cs="Arial"/>
        </w:rPr>
      </w:pPr>
      <w:r w:rsidRPr="00BB4742">
        <w:rPr>
          <w:rFonts w:ascii="Arial" w:hAnsi="Arial" w:cs="Arial"/>
        </w:rPr>
        <w:t>Kotler, Keller and Chernev (</w:t>
      </w:r>
      <w:r w:rsidR="00F17123" w:rsidRPr="00BB4742">
        <w:rPr>
          <w:rFonts w:ascii="Arial" w:hAnsi="Arial" w:cs="Arial"/>
        </w:rPr>
        <w:t>2022</w:t>
      </w:r>
      <w:r w:rsidRPr="00BB4742">
        <w:rPr>
          <w:rFonts w:ascii="Arial" w:hAnsi="Arial" w:cs="Arial"/>
        </w:rPr>
        <w:t>, p.169)</w:t>
      </w:r>
      <w:r>
        <w:rPr>
          <w:rFonts w:ascii="Arial" w:hAnsi="Arial" w:cs="Arial"/>
        </w:rPr>
        <w:t xml:space="preserve"> define </w:t>
      </w:r>
      <w:r w:rsidRPr="00A2772B">
        <w:rPr>
          <w:rFonts w:ascii="Arial" w:hAnsi="Arial" w:cs="Arial"/>
          <w:u w:val="single"/>
        </w:rPr>
        <w:t>the brand image</w:t>
      </w:r>
      <w:r>
        <w:rPr>
          <w:rFonts w:ascii="Arial" w:hAnsi="Arial" w:cs="Arial"/>
        </w:rPr>
        <w:t>, in o</w:t>
      </w:r>
      <w:r w:rsidR="00B41584">
        <w:rPr>
          <w:rFonts w:ascii="Arial" w:hAnsi="Arial" w:cs="Arial"/>
        </w:rPr>
        <w:t>ther words, brand positioning is</w:t>
      </w:r>
      <w:r>
        <w:rPr>
          <w:rFonts w:ascii="Arial" w:hAnsi="Arial" w:cs="Arial"/>
        </w:rPr>
        <w:t xml:space="preserve"> the following: ‘(...) the act of designing a company’s offering and image to occupy a distinctive place in the minds of the target market. (...) Unlike the value proposition, which articulates all benefits and costs of the offering, the positioning zeroes in on the key benefits that will provide consumers with a reason to choose the company’s offering.’</w:t>
      </w:r>
    </w:p>
    <w:p w:rsidR="00252939" w:rsidRDefault="00252939" w:rsidP="00A61B92">
      <w:pPr>
        <w:spacing w:after="0"/>
        <w:jc w:val="both"/>
        <w:rPr>
          <w:rFonts w:ascii="Arial" w:hAnsi="Arial" w:cs="Arial"/>
        </w:rPr>
      </w:pPr>
    </w:p>
    <w:p w:rsidR="005F5EDC" w:rsidRDefault="00252939" w:rsidP="00A61B92">
      <w:pPr>
        <w:jc w:val="both"/>
        <w:rPr>
          <w:rFonts w:ascii="Arial" w:hAnsi="Arial" w:cs="Arial"/>
        </w:rPr>
      </w:pPr>
      <w:r>
        <w:rPr>
          <w:rFonts w:ascii="Arial" w:hAnsi="Arial" w:cs="Arial"/>
        </w:rPr>
        <w:t xml:space="preserve">Whereas, according to </w:t>
      </w:r>
      <w:r w:rsidR="00C1605F" w:rsidRPr="00BB4742">
        <w:rPr>
          <w:rFonts w:ascii="Arial" w:hAnsi="Arial" w:cs="Arial"/>
        </w:rPr>
        <w:t xml:space="preserve">Wheeler (2023, </w:t>
      </w:r>
      <w:r w:rsidR="00DD4A9B" w:rsidRPr="00BB4742">
        <w:rPr>
          <w:rFonts w:ascii="Arial" w:hAnsi="Arial" w:cs="Arial"/>
        </w:rPr>
        <w:t>p.</w:t>
      </w:r>
      <w:r w:rsidR="00C1605F" w:rsidRPr="00BB4742">
        <w:rPr>
          <w:rFonts w:ascii="Arial" w:hAnsi="Arial" w:cs="Arial"/>
        </w:rPr>
        <w:t>218)</w:t>
      </w:r>
      <w:r w:rsidR="00867033" w:rsidRPr="00BB4742">
        <w:rPr>
          <w:rFonts w:ascii="Arial" w:hAnsi="Arial" w:cs="Arial"/>
        </w:rPr>
        <w:t xml:space="preserve">, </w:t>
      </w:r>
      <w:r w:rsidR="00867033" w:rsidRPr="00BB4742">
        <w:rPr>
          <w:rFonts w:ascii="Arial" w:hAnsi="Arial" w:cs="Arial"/>
          <w:u w:val="single"/>
        </w:rPr>
        <w:t>the</w:t>
      </w:r>
      <w:r w:rsidR="00867033" w:rsidRPr="00867033">
        <w:rPr>
          <w:rFonts w:ascii="Arial" w:hAnsi="Arial" w:cs="Arial"/>
          <w:u w:val="single"/>
        </w:rPr>
        <w:t xml:space="preserve"> brand image</w:t>
      </w:r>
      <w:r w:rsidR="00867033">
        <w:rPr>
          <w:rFonts w:ascii="Arial" w:hAnsi="Arial" w:cs="Arial"/>
        </w:rPr>
        <w:t xml:space="preserve"> – the brand positioning ‘(...) should describe your target customer, the market you are playing in, what you are promising in terms of emotional and rational benefits, and the facts that prove why you are a better choice than your competitors. (...) brand position is what you stand for.’</w:t>
      </w:r>
    </w:p>
    <w:p w:rsidR="000A0483" w:rsidRPr="000A0483" w:rsidRDefault="000A0483" w:rsidP="00A61B92">
      <w:pPr>
        <w:jc w:val="both"/>
        <w:rPr>
          <w:rFonts w:ascii="Arial" w:hAnsi="Arial" w:cs="Arial"/>
          <w:u w:val="single"/>
        </w:rPr>
      </w:pPr>
      <w:r w:rsidRPr="00BB4742">
        <w:rPr>
          <w:rFonts w:ascii="Arial" w:hAnsi="Arial" w:cs="Arial"/>
        </w:rPr>
        <w:t>Ogilvy (2023, p.9)</w:t>
      </w:r>
      <w:r>
        <w:rPr>
          <w:rFonts w:ascii="Arial" w:hAnsi="Arial" w:cs="Arial"/>
        </w:rPr>
        <w:t xml:space="preserve"> in his international bestseller </w:t>
      </w:r>
      <w:r>
        <w:rPr>
          <w:rFonts w:ascii="Arial" w:hAnsi="Arial" w:cs="Arial"/>
          <w:i/>
        </w:rPr>
        <w:t>Ogilvy on Advertising</w:t>
      </w:r>
      <w:r>
        <w:rPr>
          <w:rFonts w:ascii="Arial" w:hAnsi="Arial" w:cs="Arial"/>
        </w:rPr>
        <w:t xml:space="preserve"> states that when deciding </w:t>
      </w:r>
      <w:r w:rsidR="00921EF1">
        <w:rPr>
          <w:rFonts w:ascii="Arial" w:hAnsi="Arial" w:cs="Arial"/>
        </w:rPr>
        <w:t xml:space="preserve">‘(...) what </w:t>
      </w:r>
      <w:r w:rsidR="00921EF1" w:rsidRPr="00921EF1">
        <w:rPr>
          <w:rFonts w:ascii="Arial" w:hAnsi="Arial" w:cs="Arial"/>
          <w:u w:val="single"/>
        </w:rPr>
        <w:t>‘image’</w:t>
      </w:r>
      <w:r>
        <w:rPr>
          <w:rFonts w:ascii="Arial" w:hAnsi="Arial" w:cs="Arial"/>
        </w:rPr>
        <w:t xml:space="preserve"> </w:t>
      </w:r>
      <w:r w:rsidR="00921EF1">
        <w:rPr>
          <w:rFonts w:ascii="Arial" w:hAnsi="Arial" w:cs="Arial"/>
        </w:rPr>
        <w:t xml:space="preserve">you want for your </w:t>
      </w:r>
      <w:r w:rsidR="00921EF1" w:rsidRPr="00A61B92">
        <w:rPr>
          <w:rFonts w:ascii="Arial" w:hAnsi="Arial" w:cs="Arial"/>
          <w:u w:val="single"/>
        </w:rPr>
        <w:t>brand</w:t>
      </w:r>
      <w:r w:rsidR="00921EF1">
        <w:rPr>
          <w:rFonts w:ascii="Arial" w:hAnsi="Arial" w:cs="Arial"/>
        </w:rPr>
        <w:t>’</w:t>
      </w:r>
      <w:r w:rsidR="00A61B92">
        <w:rPr>
          <w:rFonts w:ascii="Arial" w:hAnsi="Arial" w:cs="Arial"/>
        </w:rPr>
        <w:t>,</w:t>
      </w:r>
      <w:r w:rsidR="00921EF1">
        <w:rPr>
          <w:rFonts w:ascii="Arial" w:hAnsi="Arial" w:cs="Arial"/>
        </w:rPr>
        <w:t xml:space="preserve"> </w:t>
      </w:r>
      <w:r w:rsidR="00921EF1" w:rsidRPr="00A61B92">
        <w:rPr>
          <w:rFonts w:ascii="Arial" w:hAnsi="Arial" w:cs="Arial"/>
        </w:rPr>
        <w:t>the ‘image</w:t>
      </w:r>
      <w:r w:rsidR="00921EF1">
        <w:rPr>
          <w:rFonts w:ascii="Arial" w:hAnsi="Arial" w:cs="Arial"/>
        </w:rPr>
        <w:t xml:space="preserve"> means personality.’ He</w:t>
      </w:r>
      <w:r w:rsidR="00A61B92">
        <w:rPr>
          <w:rFonts w:ascii="Arial" w:hAnsi="Arial" w:cs="Arial"/>
        </w:rPr>
        <w:t xml:space="preserve"> elaborates that </w:t>
      </w:r>
      <w:r w:rsidR="00921EF1">
        <w:rPr>
          <w:rFonts w:ascii="Arial" w:hAnsi="Arial" w:cs="Arial"/>
        </w:rPr>
        <w:t xml:space="preserve">‘products, like people, have personalities, and they can make or break them in the market place.’ </w:t>
      </w:r>
      <w:r>
        <w:rPr>
          <w:rFonts w:ascii="Arial" w:hAnsi="Arial" w:cs="Arial"/>
          <w:u w:val="single"/>
        </w:rPr>
        <w:t xml:space="preserve"> </w:t>
      </w:r>
    </w:p>
    <w:p w:rsidR="00BE71E3" w:rsidRDefault="00BE71E3" w:rsidP="00A61B92">
      <w:pPr>
        <w:spacing w:after="0"/>
        <w:jc w:val="both"/>
        <w:rPr>
          <w:rFonts w:ascii="Arial" w:hAnsi="Arial" w:cs="Arial"/>
          <w:u w:val="single"/>
        </w:rPr>
      </w:pPr>
      <w:r>
        <w:rPr>
          <w:rFonts w:ascii="Arial" w:hAnsi="Arial" w:cs="Arial"/>
          <w:u w:val="single"/>
        </w:rPr>
        <w:t xml:space="preserve">The Brand Loyalty </w:t>
      </w:r>
    </w:p>
    <w:p w:rsidR="00BE71E3" w:rsidRPr="00BE71E3" w:rsidRDefault="00BE71E3" w:rsidP="00A61B92">
      <w:pPr>
        <w:spacing w:after="0"/>
        <w:jc w:val="both"/>
        <w:rPr>
          <w:rFonts w:ascii="Arial" w:hAnsi="Arial" w:cs="Arial"/>
          <w:u w:val="single"/>
        </w:rPr>
      </w:pPr>
    </w:p>
    <w:p w:rsidR="00BE71E3" w:rsidRDefault="008E2FBC" w:rsidP="00A61B92">
      <w:pPr>
        <w:spacing w:after="0"/>
        <w:jc w:val="both"/>
        <w:rPr>
          <w:rFonts w:ascii="Arial" w:hAnsi="Arial" w:cs="Arial"/>
        </w:rPr>
      </w:pPr>
      <w:r w:rsidRPr="00BB4742">
        <w:rPr>
          <w:rFonts w:ascii="Arial" w:hAnsi="Arial" w:cs="Arial"/>
        </w:rPr>
        <w:t>Michael (2023</w:t>
      </w:r>
      <w:r w:rsidR="00DD4A9B" w:rsidRPr="00BB4742">
        <w:rPr>
          <w:rFonts w:ascii="Arial" w:hAnsi="Arial" w:cs="Arial"/>
        </w:rPr>
        <w:t>, p.13)</w:t>
      </w:r>
      <w:r w:rsidR="00DD4A9B">
        <w:rPr>
          <w:rFonts w:ascii="Arial" w:hAnsi="Arial" w:cs="Arial"/>
        </w:rPr>
        <w:t xml:space="preserve"> says that </w:t>
      </w:r>
      <w:r w:rsidR="00DD4A9B" w:rsidRPr="00DD4A9B">
        <w:rPr>
          <w:rFonts w:ascii="Arial" w:hAnsi="Arial" w:cs="Arial"/>
          <w:u w:val="single"/>
        </w:rPr>
        <w:t>the brand loyalty</w:t>
      </w:r>
      <w:r>
        <w:rPr>
          <w:rFonts w:ascii="Arial" w:hAnsi="Arial" w:cs="Arial"/>
        </w:rPr>
        <w:t xml:space="preserve"> occurs, when ‘</w:t>
      </w:r>
      <w:r w:rsidR="003F454D">
        <w:rPr>
          <w:rFonts w:ascii="Arial" w:hAnsi="Arial" w:cs="Arial"/>
        </w:rPr>
        <w:t xml:space="preserve">(...) </w:t>
      </w:r>
      <w:r>
        <w:rPr>
          <w:rFonts w:ascii="Arial" w:hAnsi="Arial" w:cs="Arial"/>
        </w:rPr>
        <w:t>customers are more likely to show loyalty toward a brand they have a strong relationship with, which many equate to loving a brand’.</w:t>
      </w:r>
    </w:p>
    <w:p w:rsidR="00A2772B" w:rsidRDefault="00A2772B" w:rsidP="00A61B92">
      <w:pPr>
        <w:spacing w:after="0"/>
        <w:jc w:val="both"/>
        <w:rPr>
          <w:rFonts w:ascii="Arial" w:hAnsi="Arial" w:cs="Arial"/>
        </w:rPr>
      </w:pPr>
    </w:p>
    <w:p w:rsidR="00A2772B" w:rsidRDefault="00DE030F" w:rsidP="00A61B92">
      <w:pPr>
        <w:spacing w:after="0"/>
        <w:jc w:val="both"/>
        <w:rPr>
          <w:rFonts w:ascii="Arial" w:hAnsi="Arial" w:cs="Arial"/>
        </w:rPr>
      </w:pPr>
      <w:r>
        <w:rPr>
          <w:rFonts w:ascii="Arial" w:hAnsi="Arial" w:cs="Arial"/>
        </w:rPr>
        <w:t>Similarly</w:t>
      </w:r>
      <w:r w:rsidR="00A2772B">
        <w:rPr>
          <w:rFonts w:ascii="Arial" w:hAnsi="Arial" w:cs="Arial"/>
        </w:rPr>
        <w:t>,</w:t>
      </w:r>
      <w:r w:rsidR="005E477A">
        <w:rPr>
          <w:rFonts w:ascii="Arial" w:hAnsi="Arial" w:cs="Arial"/>
        </w:rPr>
        <w:t xml:space="preserve"> </w:t>
      </w:r>
      <w:r w:rsidR="005E477A" w:rsidRPr="00BB4742">
        <w:rPr>
          <w:rFonts w:ascii="Arial" w:hAnsi="Arial" w:cs="Arial"/>
        </w:rPr>
        <w:t xml:space="preserve">Fournier and Lee (2013, </w:t>
      </w:r>
      <w:r w:rsidR="00723EB6" w:rsidRPr="00BB4742">
        <w:rPr>
          <w:rFonts w:ascii="Arial" w:hAnsi="Arial" w:cs="Arial"/>
        </w:rPr>
        <w:t>pp.136-7)</w:t>
      </w:r>
      <w:r w:rsidR="00A2772B">
        <w:rPr>
          <w:rFonts w:ascii="Arial" w:hAnsi="Arial" w:cs="Arial"/>
        </w:rPr>
        <w:t xml:space="preserve"> </w:t>
      </w:r>
      <w:r w:rsidR="005E477A">
        <w:rPr>
          <w:rFonts w:ascii="Arial" w:hAnsi="Arial" w:cs="Arial"/>
        </w:rPr>
        <w:t xml:space="preserve">support the fundamental idea </w:t>
      </w:r>
      <w:r w:rsidR="00E80A34">
        <w:rPr>
          <w:rFonts w:ascii="Arial" w:hAnsi="Arial" w:cs="Arial"/>
        </w:rPr>
        <w:t xml:space="preserve">in strategic marketing </w:t>
      </w:r>
      <w:r w:rsidR="005E477A">
        <w:rPr>
          <w:rFonts w:ascii="Arial" w:hAnsi="Arial" w:cs="Arial"/>
        </w:rPr>
        <w:t>that</w:t>
      </w:r>
      <w:r w:rsidR="00723EB6">
        <w:rPr>
          <w:rFonts w:ascii="Arial" w:hAnsi="Arial" w:cs="Arial"/>
        </w:rPr>
        <w:t xml:space="preserve"> ‘(...) consumers are actually people, with many different needs, interests, and responsibilities. A community-based </w:t>
      </w:r>
      <w:r w:rsidR="00723EB6" w:rsidRPr="00723EB6">
        <w:rPr>
          <w:rFonts w:ascii="Arial" w:hAnsi="Arial" w:cs="Arial"/>
          <w:u w:val="single"/>
        </w:rPr>
        <w:t>brand</w:t>
      </w:r>
      <w:r w:rsidR="00723EB6">
        <w:rPr>
          <w:rFonts w:ascii="Arial" w:hAnsi="Arial" w:cs="Arial"/>
        </w:rPr>
        <w:t xml:space="preserve"> builds </w:t>
      </w:r>
      <w:r w:rsidR="00723EB6" w:rsidRPr="00723EB6">
        <w:rPr>
          <w:rFonts w:ascii="Arial" w:hAnsi="Arial" w:cs="Arial"/>
          <w:u w:val="single"/>
        </w:rPr>
        <w:t>loyalty</w:t>
      </w:r>
      <w:r w:rsidR="00723EB6">
        <w:rPr>
          <w:rFonts w:ascii="Arial" w:hAnsi="Arial" w:cs="Arial"/>
        </w:rPr>
        <w:t xml:space="preserve"> not by driving sales transactions but by helping people meet their needs.’</w:t>
      </w:r>
    </w:p>
    <w:p w:rsidR="004464B6" w:rsidRPr="00B77BA9" w:rsidRDefault="004464B6" w:rsidP="00A61B92">
      <w:pPr>
        <w:spacing w:after="0"/>
        <w:jc w:val="both"/>
        <w:rPr>
          <w:rFonts w:ascii="Arial" w:hAnsi="Arial" w:cs="Arial"/>
        </w:rPr>
      </w:pPr>
    </w:p>
    <w:p w:rsidR="00066369" w:rsidRPr="00D713DF" w:rsidRDefault="00066369" w:rsidP="00066369">
      <w:pPr>
        <w:spacing w:after="0"/>
        <w:jc w:val="both"/>
        <w:rPr>
          <w:rFonts w:ascii="Arial" w:hAnsi="Arial" w:cs="Arial"/>
          <w:u w:val="single"/>
        </w:rPr>
      </w:pPr>
      <w:r w:rsidRPr="00D713DF">
        <w:rPr>
          <w:rFonts w:ascii="Arial" w:hAnsi="Arial" w:cs="Arial"/>
          <w:u w:val="single"/>
        </w:rPr>
        <w:t>The Current Brand Image of Marks and Spencer plc</w:t>
      </w:r>
    </w:p>
    <w:p w:rsidR="00066369" w:rsidRPr="00495155" w:rsidRDefault="00066369" w:rsidP="00066369">
      <w:pPr>
        <w:spacing w:after="0"/>
        <w:jc w:val="both"/>
        <w:rPr>
          <w:rFonts w:ascii="Arial" w:hAnsi="Arial" w:cs="Arial"/>
          <w:color w:val="00B050"/>
          <w:u w:val="single"/>
        </w:rPr>
      </w:pPr>
    </w:p>
    <w:p w:rsidR="00066369" w:rsidRPr="00825272" w:rsidRDefault="00066369" w:rsidP="00066369">
      <w:pPr>
        <w:spacing w:after="0"/>
        <w:jc w:val="both"/>
        <w:rPr>
          <w:rFonts w:ascii="Arial" w:hAnsi="Arial" w:cs="Arial"/>
        </w:rPr>
      </w:pPr>
      <w:r w:rsidRPr="00825272">
        <w:rPr>
          <w:rFonts w:ascii="Arial" w:hAnsi="Arial" w:cs="Arial"/>
        </w:rPr>
        <w:t xml:space="preserve">For Marks and Spencer </w:t>
      </w:r>
      <w:r>
        <w:rPr>
          <w:rFonts w:ascii="Arial" w:hAnsi="Arial" w:cs="Arial"/>
        </w:rPr>
        <w:t xml:space="preserve">plc </w:t>
      </w:r>
      <w:r w:rsidRPr="00825272">
        <w:rPr>
          <w:rFonts w:ascii="Arial" w:hAnsi="Arial" w:cs="Arial"/>
        </w:rPr>
        <w:t xml:space="preserve">the brand </w:t>
      </w:r>
      <w:r>
        <w:rPr>
          <w:rFonts w:ascii="Arial" w:hAnsi="Arial" w:cs="Arial"/>
        </w:rPr>
        <w:t xml:space="preserve">image – positioning – </w:t>
      </w:r>
      <w:r w:rsidRPr="00825272">
        <w:rPr>
          <w:rFonts w:ascii="Arial" w:hAnsi="Arial" w:cs="Arial"/>
        </w:rPr>
        <w:t>is ‘quality at affordable price’</w:t>
      </w:r>
      <w:r>
        <w:rPr>
          <w:rFonts w:ascii="Arial" w:hAnsi="Arial" w:cs="Arial"/>
        </w:rPr>
        <w:t xml:space="preserve">. </w:t>
      </w:r>
      <w:r w:rsidR="00497901">
        <w:rPr>
          <w:rFonts w:ascii="Arial" w:hAnsi="Arial" w:cs="Arial"/>
        </w:rPr>
        <w:t>This is the ‘Remarksable Value: M&amp;S quality. Everyday low price’. (Marks and Spencer plc ‘UK’</w:t>
      </w:r>
      <w:r w:rsidR="00497901" w:rsidRPr="00825272">
        <w:rPr>
          <w:rFonts w:ascii="Arial" w:hAnsi="Arial" w:cs="Arial"/>
        </w:rPr>
        <w:t xml:space="preserve"> Corporate Website</w:t>
      </w:r>
      <w:r w:rsidR="00497901">
        <w:rPr>
          <w:rFonts w:ascii="Arial" w:hAnsi="Arial" w:cs="Arial"/>
          <w:shd w:val="clear" w:color="auto" w:fill="FFFFFF"/>
        </w:rPr>
        <w:t>, 2024</w:t>
      </w:r>
      <w:r w:rsidR="00497901">
        <w:rPr>
          <w:rFonts w:ascii="Arial" w:hAnsi="Arial" w:cs="Arial"/>
        </w:rPr>
        <w:t xml:space="preserve">). </w:t>
      </w:r>
      <w:r w:rsidRPr="00825272">
        <w:rPr>
          <w:rFonts w:ascii="Arial" w:hAnsi="Arial" w:cs="Arial"/>
        </w:rPr>
        <w:t xml:space="preserve">Other elements of marketing mix </w:t>
      </w:r>
      <w:r>
        <w:rPr>
          <w:rFonts w:ascii="Arial" w:hAnsi="Arial" w:cs="Arial"/>
        </w:rPr>
        <w:t xml:space="preserve">such as </w:t>
      </w:r>
      <w:r w:rsidRPr="00825272">
        <w:rPr>
          <w:rFonts w:ascii="Arial" w:hAnsi="Arial" w:cs="Arial"/>
        </w:rPr>
        <w:t>produc</w:t>
      </w:r>
      <w:r>
        <w:rPr>
          <w:rFonts w:ascii="Arial" w:hAnsi="Arial" w:cs="Arial"/>
        </w:rPr>
        <w:t xml:space="preserve">t, price, place and promotion, </w:t>
      </w:r>
      <w:r w:rsidRPr="00825272">
        <w:rPr>
          <w:rFonts w:ascii="Arial" w:hAnsi="Arial" w:cs="Arial"/>
        </w:rPr>
        <w:t xml:space="preserve">compliment it. One of the most known slogans associated with the Marks and Spencer </w:t>
      </w:r>
      <w:r>
        <w:rPr>
          <w:rFonts w:ascii="Arial" w:hAnsi="Arial" w:cs="Arial"/>
        </w:rPr>
        <w:t xml:space="preserve">plc </w:t>
      </w:r>
      <w:r w:rsidRPr="00825272">
        <w:rPr>
          <w:rFonts w:ascii="Arial" w:hAnsi="Arial" w:cs="Arial"/>
        </w:rPr>
        <w:t>brand is ‘</w:t>
      </w:r>
      <w:r w:rsidR="00CE0A6D" w:rsidRPr="00825272">
        <w:rPr>
          <w:rFonts w:ascii="Arial" w:hAnsi="Arial" w:cs="Arial"/>
        </w:rPr>
        <w:fldChar w:fldCharType="begin"/>
      </w:r>
      <w:r w:rsidRPr="00825272">
        <w:rPr>
          <w:rFonts w:ascii="Arial" w:hAnsi="Arial" w:cs="Arial"/>
        </w:rPr>
        <w:instrText xml:space="preserve"> HYPERLINK "https://emmapatelcreative.com/ms-this-is-not-just-food-this-is-ms-food/" \l ":~:text=Grey%20London%20has%20brought%20back,by%20the%20irresistible%20M%26S%20food." </w:instrText>
      </w:r>
      <w:r w:rsidR="00CE0A6D" w:rsidRPr="00825272">
        <w:rPr>
          <w:rFonts w:ascii="Arial" w:hAnsi="Arial" w:cs="Arial"/>
        </w:rPr>
        <w:fldChar w:fldCharType="separate"/>
      </w:r>
      <w:r w:rsidRPr="00825272">
        <w:rPr>
          <w:rFonts w:ascii="Arial" w:hAnsi="Arial" w:cs="Arial"/>
          <w:bCs/>
          <w:shd w:val="clear" w:color="auto" w:fill="FFFFFF"/>
        </w:rPr>
        <w:t>This is not just food...This is M&amp;S Food.’ (Vizard, 2019)</w:t>
      </w:r>
    </w:p>
    <w:p w:rsidR="00AD62FB" w:rsidRPr="00066369" w:rsidRDefault="00CE0A6D" w:rsidP="00A61B92">
      <w:pPr>
        <w:spacing w:after="0"/>
        <w:jc w:val="both"/>
        <w:rPr>
          <w:rFonts w:ascii="Arial" w:hAnsi="Arial" w:cs="Arial"/>
          <w:color w:val="00B050"/>
        </w:rPr>
      </w:pPr>
      <w:r w:rsidRPr="00825272">
        <w:rPr>
          <w:rFonts w:ascii="Arial" w:hAnsi="Arial" w:cs="Arial"/>
        </w:rPr>
        <w:fldChar w:fldCharType="end"/>
      </w:r>
    </w:p>
    <w:p w:rsidR="00E56A65" w:rsidRPr="00D713DF" w:rsidRDefault="00E56A65" w:rsidP="00E56A65">
      <w:pPr>
        <w:spacing w:after="0"/>
        <w:jc w:val="both"/>
        <w:rPr>
          <w:rFonts w:ascii="Arial" w:hAnsi="Arial" w:cs="Arial"/>
          <w:u w:val="single"/>
        </w:rPr>
      </w:pPr>
      <w:r w:rsidRPr="00D713DF">
        <w:rPr>
          <w:rFonts w:ascii="Arial" w:hAnsi="Arial" w:cs="Arial"/>
          <w:u w:val="single"/>
        </w:rPr>
        <w:t>The Current Strategies Utilised by Marks and Spencer plc to Gain Customer Satisfaction and Loyalty</w:t>
      </w:r>
    </w:p>
    <w:p w:rsidR="00E56A65" w:rsidRPr="00495155" w:rsidRDefault="00E56A65" w:rsidP="00E56A65">
      <w:pPr>
        <w:spacing w:after="0"/>
        <w:jc w:val="both"/>
        <w:rPr>
          <w:rFonts w:ascii="Arial" w:hAnsi="Arial" w:cs="Arial"/>
          <w:color w:val="00B050"/>
          <w:u w:val="single"/>
        </w:rPr>
      </w:pPr>
    </w:p>
    <w:p w:rsidR="00E56A65" w:rsidRPr="00E2104F" w:rsidRDefault="00E56A65" w:rsidP="00E56A65">
      <w:pPr>
        <w:spacing w:after="0"/>
        <w:jc w:val="both"/>
        <w:rPr>
          <w:rFonts w:ascii="Arial" w:hAnsi="Arial" w:cs="Arial"/>
        </w:rPr>
      </w:pPr>
      <w:r w:rsidRPr="00527104">
        <w:rPr>
          <w:rFonts w:ascii="Arial" w:hAnsi="Arial" w:cs="Arial"/>
        </w:rPr>
        <w:t>Marks and Spencer plc has been applying a series of innovative branding strategies inside their business such as range branding, brand personality or brand extension, to name a few. Range branding includes The Marksologist – ‘a premium collection of ready-to-drink cocktails’ (Packaging of The World, 2023), Good Gut, High Protein, Made Without, Taste Buds, Count on Us, Plant Kitchen, Eat Well (Marks and Spencer plc ‘UK’ Corporate Website</w:t>
      </w:r>
      <w:r w:rsidRPr="00527104">
        <w:rPr>
          <w:rFonts w:ascii="Arial" w:hAnsi="Arial" w:cs="Arial"/>
          <w:shd w:val="clear" w:color="auto" w:fill="FFFFFF"/>
        </w:rPr>
        <w:t>, 2024</w:t>
      </w:r>
      <w:r w:rsidRPr="00527104">
        <w:rPr>
          <w:rFonts w:ascii="Arial" w:hAnsi="Arial" w:cs="Arial"/>
        </w:rPr>
        <w:t xml:space="preserve">) as well as a Classic Collection or Autograph in the clothes section. A great example of a Good Gut range branding is </w:t>
      </w:r>
      <w:r w:rsidRPr="00527104">
        <w:rPr>
          <w:rFonts w:ascii="Arial" w:hAnsi="Arial" w:cs="Arial"/>
          <w:shd w:val="clear" w:color="auto" w:fill="FFFFFF"/>
        </w:rPr>
        <w:t xml:space="preserve">M&amp;S Food X ZOE Gut Shot – a drink ‘packed with over five billion live cultures and high in fibre’ </w:t>
      </w:r>
      <w:r w:rsidRPr="00527104">
        <w:rPr>
          <w:rFonts w:ascii="Arial" w:hAnsi="Arial" w:cs="Arial"/>
        </w:rPr>
        <w:t xml:space="preserve">created with Professor Tim Spector The Co Founder of </w:t>
      </w:r>
      <w:r w:rsidRPr="00527104">
        <w:rPr>
          <w:rFonts w:ascii="Arial" w:hAnsi="Arial" w:cs="Arial"/>
        </w:rPr>
        <w:lastRenderedPageBreak/>
        <w:t>ZOE.</w:t>
      </w:r>
      <w:r>
        <w:rPr>
          <w:rFonts w:ascii="Arial" w:hAnsi="Arial" w:cs="Arial"/>
        </w:rPr>
        <w:t xml:space="preserve"> </w:t>
      </w:r>
      <w:r w:rsidRPr="00527104">
        <w:rPr>
          <w:rFonts w:ascii="Arial" w:hAnsi="Arial" w:cs="Arial"/>
        </w:rPr>
        <w:t>(Marks and Spencer plc ‘UK’ Corporate Website</w:t>
      </w:r>
      <w:r w:rsidRPr="00527104">
        <w:rPr>
          <w:rFonts w:ascii="Arial" w:hAnsi="Arial" w:cs="Arial"/>
          <w:shd w:val="clear" w:color="auto" w:fill="FFFFFF"/>
        </w:rPr>
        <w:t>, 2024</w:t>
      </w:r>
      <w:r w:rsidRPr="00527104">
        <w:rPr>
          <w:rFonts w:ascii="Arial" w:hAnsi="Arial" w:cs="Arial"/>
        </w:rPr>
        <w:t>)</w:t>
      </w:r>
      <w:r>
        <w:rPr>
          <w:rFonts w:ascii="Arial" w:hAnsi="Arial" w:cs="Arial"/>
        </w:rPr>
        <w:t xml:space="preserve"> Marks and Spencer plc uses brand personalities successfully. They involve the nation’s favourite Percy Pig and Colin the Caterpillar. </w:t>
      </w:r>
      <w:r w:rsidRPr="00527104">
        <w:rPr>
          <w:rFonts w:ascii="Arial" w:hAnsi="Arial" w:cs="Arial"/>
        </w:rPr>
        <w:t>(Marks and Spencer plc ‘UK’ Corporate Website</w:t>
      </w:r>
      <w:r w:rsidRPr="00527104">
        <w:rPr>
          <w:rFonts w:ascii="Arial" w:hAnsi="Arial" w:cs="Arial"/>
          <w:shd w:val="clear" w:color="auto" w:fill="FFFFFF"/>
        </w:rPr>
        <w:t>, 2024</w:t>
      </w:r>
      <w:r w:rsidRPr="00527104">
        <w:rPr>
          <w:rFonts w:ascii="Arial" w:hAnsi="Arial" w:cs="Arial"/>
        </w:rPr>
        <w:t>)</w:t>
      </w:r>
      <w:r>
        <w:rPr>
          <w:rFonts w:ascii="Arial" w:hAnsi="Arial" w:cs="Arial"/>
        </w:rPr>
        <w:t xml:space="preserve"> The brand extension covers a wide selection of furniture, clothes and even involves a wide selection of financial services. </w:t>
      </w:r>
      <w:r w:rsidRPr="00527104">
        <w:rPr>
          <w:rFonts w:ascii="Arial" w:hAnsi="Arial" w:cs="Arial"/>
        </w:rPr>
        <w:t>(Marks and Spencer plc ‘UK’ Corporate Website</w:t>
      </w:r>
      <w:r w:rsidRPr="00527104">
        <w:rPr>
          <w:rFonts w:ascii="Arial" w:hAnsi="Arial" w:cs="Arial"/>
          <w:shd w:val="clear" w:color="auto" w:fill="FFFFFF"/>
        </w:rPr>
        <w:t>, 2024</w:t>
      </w:r>
      <w:r w:rsidRPr="00527104">
        <w:rPr>
          <w:rFonts w:ascii="Arial" w:hAnsi="Arial" w:cs="Arial"/>
        </w:rPr>
        <w:t>)</w:t>
      </w:r>
    </w:p>
    <w:p w:rsidR="00E56A65" w:rsidRDefault="00E56A65" w:rsidP="00A61B92">
      <w:pPr>
        <w:spacing w:after="0"/>
        <w:jc w:val="both"/>
        <w:rPr>
          <w:rFonts w:ascii="Arial" w:hAnsi="Arial" w:cs="Arial"/>
          <w:u w:val="single"/>
        </w:rPr>
      </w:pPr>
    </w:p>
    <w:p w:rsidR="001E1B60" w:rsidRPr="00D713DF" w:rsidRDefault="00BE71E3" w:rsidP="00A61B92">
      <w:pPr>
        <w:spacing w:after="0"/>
        <w:jc w:val="both"/>
        <w:rPr>
          <w:rFonts w:ascii="Arial" w:hAnsi="Arial" w:cs="Arial"/>
          <w:u w:val="single"/>
        </w:rPr>
      </w:pPr>
      <w:r w:rsidRPr="00D713DF">
        <w:rPr>
          <w:rFonts w:ascii="Arial" w:hAnsi="Arial" w:cs="Arial"/>
          <w:u w:val="single"/>
        </w:rPr>
        <w:t>The Opportunities and C</w:t>
      </w:r>
      <w:r w:rsidR="001E1B60" w:rsidRPr="00D713DF">
        <w:rPr>
          <w:rFonts w:ascii="Arial" w:hAnsi="Arial" w:cs="Arial"/>
          <w:u w:val="single"/>
        </w:rPr>
        <w:t>halleng</w:t>
      </w:r>
      <w:r w:rsidRPr="00D713DF">
        <w:rPr>
          <w:rFonts w:ascii="Arial" w:hAnsi="Arial" w:cs="Arial"/>
          <w:u w:val="single"/>
        </w:rPr>
        <w:t>es of Marks and Spencer plc by Implementing Customer S</w:t>
      </w:r>
      <w:r w:rsidR="001E1B60" w:rsidRPr="00D713DF">
        <w:rPr>
          <w:rFonts w:ascii="Arial" w:hAnsi="Arial" w:cs="Arial"/>
          <w:u w:val="single"/>
        </w:rPr>
        <w:t>a</w:t>
      </w:r>
      <w:r w:rsidRPr="00D713DF">
        <w:rPr>
          <w:rFonts w:ascii="Arial" w:hAnsi="Arial" w:cs="Arial"/>
          <w:u w:val="single"/>
        </w:rPr>
        <w:t>tisfaction and Loyalty S</w:t>
      </w:r>
      <w:r w:rsidR="001E1B60" w:rsidRPr="00D713DF">
        <w:rPr>
          <w:rFonts w:ascii="Arial" w:hAnsi="Arial" w:cs="Arial"/>
          <w:u w:val="single"/>
        </w:rPr>
        <w:t>trategies</w:t>
      </w:r>
    </w:p>
    <w:p w:rsidR="00AD62FB" w:rsidRPr="00495155" w:rsidRDefault="00AD62FB" w:rsidP="00A61B92">
      <w:pPr>
        <w:spacing w:after="0"/>
        <w:jc w:val="both"/>
        <w:rPr>
          <w:rFonts w:ascii="Arial" w:hAnsi="Arial" w:cs="Arial"/>
          <w:color w:val="00B050"/>
          <w:u w:val="single"/>
        </w:rPr>
      </w:pPr>
    </w:p>
    <w:p w:rsidR="001E1B60" w:rsidRPr="00D713DF" w:rsidRDefault="00BE71E3" w:rsidP="00A61B92">
      <w:pPr>
        <w:spacing w:after="0"/>
        <w:jc w:val="both"/>
        <w:rPr>
          <w:rFonts w:ascii="Arial" w:hAnsi="Arial" w:cs="Arial"/>
          <w:u w:val="single"/>
        </w:rPr>
      </w:pPr>
      <w:r w:rsidRPr="00D713DF">
        <w:rPr>
          <w:rFonts w:ascii="Arial" w:hAnsi="Arial" w:cs="Arial"/>
          <w:u w:val="single"/>
        </w:rPr>
        <w:t>The Impact of Customer Satisfaction and Brand Image on The Brand L</w:t>
      </w:r>
      <w:r w:rsidR="001E1B60" w:rsidRPr="00D713DF">
        <w:rPr>
          <w:rFonts w:ascii="Arial" w:hAnsi="Arial" w:cs="Arial"/>
          <w:u w:val="single"/>
        </w:rPr>
        <w:t>oyalty of Marks and Spencer plc</w:t>
      </w:r>
    </w:p>
    <w:p w:rsidR="004464B6" w:rsidRPr="00495155" w:rsidRDefault="004464B6" w:rsidP="00A61B92">
      <w:pPr>
        <w:spacing w:after="0"/>
        <w:jc w:val="both"/>
        <w:rPr>
          <w:rFonts w:ascii="Arial" w:hAnsi="Arial" w:cs="Arial"/>
          <w:color w:val="00B050"/>
        </w:rPr>
      </w:pPr>
    </w:p>
    <w:p w:rsidR="0024418D" w:rsidRDefault="0024418D" w:rsidP="0024418D">
      <w:pPr>
        <w:spacing w:after="0"/>
        <w:jc w:val="both"/>
        <w:rPr>
          <w:rFonts w:ascii="Arial" w:hAnsi="Arial" w:cs="Arial"/>
          <w:shd w:val="clear" w:color="auto" w:fill="FFFFFF"/>
        </w:rPr>
      </w:pPr>
      <w:r w:rsidRPr="00DF36C6">
        <w:rPr>
          <w:rFonts w:ascii="Arial" w:hAnsi="Arial" w:cs="Arial"/>
        </w:rPr>
        <w:t>There has been strong impact of the high level of satisfaction of Marks and Spencer plc</w:t>
      </w:r>
      <w:r w:rsidR="00166DD7" w:rsidRPr="00DF36C6">
        <w:rPr>
          <w:rFonts w:ascii="Arial" w:hAnsi="Arial" w:cs="Arial"/>
        </w:rPr>
        <w:t xml:space="preserve">’s </w:t>
      </w:r>
      <w:r w:rsidRPr="00DF36C6">
        <w:rPr>
          <w:rFonts w:ascii="Arial" w:hAnsi="Arial" w:cs="Arial"/>
        </w:rPr>
        <w:t>customers favouring the brand image of the company</w:t>
      </w:r>
      <w:r w:rsidR="00166DD7" w:rsidRPr="00DF36C6">
        <w:rPr>
          <w:rFonts w:ascii="Arial" w:hAnsi="Arial" w:cs="Arial"/>
        </w:rPr>
        <w:t xml:space="preserve">, </w:t>
      </w:r>
      <w:r w:rsidRPr="00DF36C6">
        <w:rPr>
          <w:rFonts w:ascii="Arial" w:hAnsi="Arial" w:cs="Arial"/>
        </w:rPr>
        <w:t xml:space="preserve">resulting in the high brand loyalty. </w:t>
      </w:r>
      <w:r w:rsidR="00166DD7" w:rsidRPr="00DF36C6">
        <w:rPr>
          <w:rFonts w:ascii="Arial" w:hAnsi="Arial" w:cs="Arial"/>
        </w:rPr>
        <w:t>The</w:t>
      </w:r>
      <w:r w:rsidRPr="00DF36C6">
        <w:rPr>
          <w:rFonts w:ascii="Arial" w:hAnsi="Arial" w:cs="Arial"/>
        </w:rPr>
        <w:t xml:space="preserve"> customers’</w:t>
      </w:r>
      <w:r w:rsidRPr="00825272">
        <w:rPr>
          <w:rFonts w:ascii="Arial" w:hAnsi="Arial" w:cs="Arial"/>
        </w:rPr>
        <w:t xml:space="preserve"> responses and reviews found on social media sites, including </w:t>
      </w:r>
      <w:r w:rsidRPr="00825272">
        <w:rPr>
          <w:rFonts w:ascii="Arial" w:hAnsi="Arial" w:cs="Arial"/>
          <w:shd w:val="clear" w:color="auto" w:fill="FFFFFF"/>
        </w:rPr>
        <w:t>Trustpilot, Review Centre and Google reviews</w:t>
      </w:r>
      <w:r w:rsidR="00166DD7">
        <w:rPr>
          <w:rFonts w:ascii="Arial" w:hAnsi="Arial" w:cs="Arial"/>
          <w:shd w:val="clear" w:color="auto" w:fill="FFFFFF"/>
        </w:rPr>
        <w:t xml:space="preserve"> are the evidence.</w:t>
      </w:r>
    </w:p>
    <w:p w:rsidR="00166DD7" w:rsidRDefault="00166DD7" w:rsidP="0024418D">
      <w:pPr>
        <w:spacing w:after="0"/>
        <w:jc w:val="both"/>
        <w:rPr>
          <w:rFonts w:ascii="Arial" w:hAnsi="Arial" w:cs="Arial"/>
          <w:shd w:val="clear" w:color="auto" w:fill="FFFFFF"/>
        </w:rPr>
      </w:pPr>
    </w:p>
    <w:p w:rsidR="00166DD7" w:rsidRDefault="00166DD7" w:rsidP="00166DD7">
      <w:pPr>
        <w:spacing w:after="0"/>
        <w:jc w:val="center"/>
        <w:rPr>
          <w:rFonts w:ascii="Arial" w:hAnsi="Arial" w:cs="Arial"/>
          <w:shd w:val="clear" w:color="auto" w:fill="FFFFFF"/>
        </w:rPr>
      </w:pPr>
      <w:r w:rsidRPr="00166DD7">
        <w:rPr>
          <w:rFonts w:ascii="Arial" w:hAnsi="Arial" w:cs="Arial"/>
          <w:noProof/>
          <w:shd w:val="clear" w:color="auto" w:fill="FFFFFF"/>
          <w:lang w:eastAsia="en-GB"/>
        </w:rPr>
        <w:lastRenderedPageBreak/>
        <w:drawing>
          <wp:inline distT="0" distB="0" distL="0" distR="0">
            <wp:extent cx="2941027" cy="6372225"/>
            <wp:effectExtent l="19050" t="0" r="0" b="0"/>
            <wp:docPr id="15" name="Picture 5" descr="C:\Users\User\Desktop\Zenith School of Studies\My Folder\UWTSD London\MBA Term 1\MBA Marketing Management\M&amp;S's review 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Zenith School of Studies\My Folder\UWTSD London\MBA Term 1\MBA Marketing Management\M&amp;S's review 1b.jpg"/>
                    <pic:cNvPicPr>
                      <a:picLocks noChangeAspect="1" noChangeArrowheads="1"/>
                    </pic:cNvPicPr>
                  </pic:nvPicPr>
                  <pic:blipFill>
                    <a:blip r:embed="rId8" cstate="print"/>
                    <a:srcRect/>
                    <a:stretch>
                      <a:fillRect/>
                    </a:stretch>
                  </pic:blipFill>
                  <pic:spPr bwMode="auto">
                    <a:xfrm>
                      <a:off x="0" y="0"/>
                      <a:ext cx="2940570" cy="6371234"/>
                    </a:xfrm>
                    <a:prstGeom prst="rect">
                      <a:avLst/>
                    </a:prstGeom>
                    <a:noFill/>
                    <a:ln w="9525">
                      <a:noFill/>
                      <a:miter lim="800000"/>
                      <a:headEnd/>
                      <a:tailEnd/>
                    </a:ln>
                  </pic:spPr>
                </pic:pic>
              </a:graphicData>
            </a:graphic>
          </wp:inline>
        </w:drawing>
      </w:r>
    </w:p>
    <w:p w:rsidR="00166DD7" w:rsidRDefault="00166DD7" w:rsidP="0024418D">
      <w:pPr>
        <w:spacing w:after="0"/>
        <w:jc w:val="both"/>
        <w:rPr>
          <w:rFonts w:ascii="Arial" w:hAnsi="Arial" w:cs="Arial"/>
          <w:shd w:val="clear" w:color="auto" w:fill="FFFFFF"/>
        </w:rPr>
      </w:pPr>
    </w:p>
    <w:p w:rsidR="00166DD7" w:rsidRDefault="00166DD7" w:rsidP="0024418D">
      <w:pPr>
        <w:spacing w:after="0"/>
        <w:jc w:val="both"/>
        <w:rPr>
          <w:rFonts w:ascii="Arial" w:hAnsi="Arial" w:cs="Arial"/>
          <w:shd w:val="clear" w:color="auto" w:fill="FFFFFF"/>
        </w:rPr>
      </w:pPr>
    </w:p>
    <w:p w:rsidR="00166DD7" w:rsidRPr="00825272" w:rsidRDefault="00166DD7" w:rsidP="00166DD7">
      <w:pPr>
        <w:spacing w:after="0"/>
        <w:jc w:val="center"/>
        <w:rPr>
          <w:rFonts w:ascii="Arial" w:hAnsi="Arial" w:cs="Arial"/>
          <w:shd w:val="clear" w:color="auto" w:fill="FFFFFF"/>
        </w:rPr>
      </w:pPr>
      <w:r w:rsidRPr="00166DD7">
        <w:rPr>
          <w:rFonts w:ascii="Arial" w:hAnsi="Arial" w:cs="Arial"/>
          <w:noProof/>
          <w:shd w:val="clear" w:color="auto" w:fill="FFFFFF"/>
          <w:lang w:eastAsia="en-GB"/>
        </w:rPr>
        <w:lastRenderedPageBreak/>
        <w:drawing>
          <wp:inline distT="0" distB="0" distL="0" distR="0">
            <wp:extent cx="3055508" cy="3267075"/>
            <wp:effectExtent l="19050" t="0" r="0" b="0"/>
            <wp:docPr id="19" name="Picture 14" descr="C:\Users\User\Desktop\Zenith School of Studies\My Folder\UWTSD London\MBA Term 1\MBA Marketing Management\M&amp;S's review 5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Zenith School of Studies\My Folder\UWTSD London\MBA Term 1\MBA Marketing Management\M&amp;S's review 5 new.jpg"/>
                    <pic:cNvPicPr>
                      <a:picLocks noChangeAspect="1" noChangeArrowheads="1"/>
                    </pic:cNvPicPr>
                  </pic:nvPicPr>
                  <pic:blipFill>
                    <a:blip r:embed="rId9"/>
                    <a:srcRect/>
                    <a:stretch>
                      <a:fillRect/>
                    </a:stretch>
                  </pic:blipFill>
                  <pic:spPr bwMode="auto">
                    <a:xfrm>
                      <a:off x="0" y="0"/>
                      <a:ext cx="3057399" cy="3269097"/>
                    </a:xfrm>
                    <a:prstGeom prst="rect">
                      <a:avLst/>
                    </a:prstGeom>
                    <a:noFill/>
                    <a:ln w="9525">
                      <a:noFill/>
                      <a:miter lim="800000"/>
                      <a:headEnd/>
                      <a:tailEnd/>
                    </a:ln>
                  </pic:spPr>
                </pic:pic>
              </a:graphicData>
            </a:graphic>
          </wp:inline>
        </w:drawing>
      </w:r>
    </w:p>
    <w:p w:rsidR="001E1B60" w:rsidRDefault="001E1B60" w:rsidP="00A61B92">
      <w:pPr>
        <w:spacing w:after="0"/>
        <w:jc w:val="both"/>
        <w:rPr>
          <w:rFonts w:ascii="Arial" w:hAnsi="Arial" w:cs="Arial"/>
        </w:rPr>
      </w:pPr>
    </w:p>
    <w:p w:rsidR="00E2104F" w:rsidRPr="00B77BA9" w:rsidRDefault="00E2104F" w:rsidP="00A61B92">
      <w:pPr>
        <w:spacing w:after="0"/>
        <w:jc w:val="both"/>
        <w:rPr>
          <w:rFonts w:ascii="Arial" w:hAnsi="Arial" w:cs="Arial"/>
        </w:rPr>
      </w:pPr>
    </w:p>
    <w:p w:rsidR="001E1B60" w:rsidRPr="00334310" w:rsidRDefault="00BE71E3" w:rsidP="00A61B92">
      <w:pPr>
        <w:spacing w:after="0"/>
        <w:jc w:val="both"/>
        <w:rPr>
          <w:rFonts w:ascii="Arial" w:hAnsi="Arial" w:cs="Arial"/>
          <w:u w:val="single"/>
        </w:rPr>
      </w:pPr>
      <w:r>
        <w:rPr>
          <w:rFonts w:ascii="Arial" w:hAnsi="Arial" w:cs="Arial"/>
          <w:u w:val="single"/>
        </w:rPr>
        <w:t>A Theoretical L</w:t>
      </w:r>
      <w:r w:rsidR="001E1B60" w:rsidRPr="00334310">
        <w:rPr>
          <w:rFonts w:ascii="Arial" w:hAnsi="Arial" w:cs="Arial"/>
          <w:u w:val="single"/>
        </w:rPr>
        <w:t>iteratu</w:t>
      </w:r>
      <w:r>
        <w:rPr>
          <w:rFonts w:ascii="Arial" w:hAnsi="Arial" w:cs="Arial"/>
          <w:u w:val="single"/>
        </w:rPr>
        <w:t>re R</w:t>
      </w:r>
      <w:r w:rsidR="001E1B60" w:rsidRPr="00334310">
        <w:rPr>
          <w:rFonts w:ascii="Arial" w:hAnsi="Arial" w:cs="Arial"/>
          <w:u w:val="single"/>
        </w:rPr>
        <w:t>eview</w:t>
      </w:r>
    </w:p>
    <w:p w:rsidR="004464B6" w:rsidRPr="00B77BA9" w:rsidRDefault="004464B6" w:rsidP="00A61B92">
      <w:pPr>
        <w:spacing w:after="0"/>
        <w:jc w:val="both"/>
        <w:rPr>
          <w:rFonts w:ascii="Arial" w:hAnsi="Arial" w:cs="Arial"/>
        </w:rPr>
      </w:pPr>
    </w:p>
    <w:p w:rsidR="00723EB6" w:rsidRPr="00D713DF" w:rsidRDefault="00723EB6" w:rsidP="00A61B92">
      <w:pPr>
        <w:spacing w:after="0"/>
        <w:jc w:val="both"/>
        <w:rPr>
          <w:rFonts w:ascii="Arial" w:hAnsi="Arial" w:cs="Arial"/>
        </w:rPr>
      </w:pPr>
      <w:r w:rsidRPr="00D713DF">
        <w:rPr>
          <w:rFonts w:ascii="Arial" w:hAnsi="Arial" w:cs="Arial"/>
          <w:u w:val="single"/>
        </w:rPr>
        <w:t>The Keller’s Brand Equity Model</w:t>
      </w:r>
      <w:r w:rsidRPr="00D713DF">
        <w:rPr>
          <w:rFonts w:ascii="Arial" w:hAnsi="Arial" w:cs="Arial"/>
        </w:rPr>
        <w:t xml:space="preserve"> </w:t>
      </w:r>
    </w:p>
    <w:p w:rsidR="00111456" w:rsidRPr="00D713DF" w:rsidRDefault="00111456" w:rsidP="00A61B92">
      <w:pPr>
        <w:spacing w:after="0"/>
        <w:jc w:val="both"/>
        <w:rPr>
          <w:rFonts w:ascii="Arial" w:hAnsi="Arial" w:cs="Arial"/>
        </w:rPr>
      </w:pPr>
    </w:p>
    <w:p w:rsidR="00111456" w:rsidRPr="00D713DF" w:rsidRDefault="0053235E" w:rsidP="00A61B92">
      <w:pPr>
        <w:spacing w:after="0"/>
        <w:jc w:val="both"/>
        <w:rPr>
          <w:rFonts w:ascii="Arial" w:hAnsi="Arial" w:cs="Arial"/>
        </w:rPr>
      </w:pPr>
      <w:r>
        <w:rPr>
          <w:rFonts w:ascii="Arial" w:hAnsi="Arial" w:cs="Arial"/>
        </w:rPr>
        <w:t xml:space="preserve">The </w:t>
      </w:r>
      <w:r w:rsidR="00111456" w:rsidRPr="00D713DF">
        <w:rPr>
          <w:rFonts w:ascii="Arial" w:hAnsi="Arial" w:cs="Arial"/>
        </w:rPr>
        <w:t xml:space="preserve">Keller’s Brand Equity Model </w:t>
      </w:r>
      <w:r w:rsidR="00D713DF" w:rsidRPr="00D713DF">
        <w:rPr>
          <w:rFonts w:ascii="Arial" w:hAnsi="Arial" w:cs="Arial"/>
        </w:rPr>
        <w:t xml:space="preserve">was </w:t>
      </w:r>
      <w:r w:rsidR="00111456" w:rsidRPr="00D713DF">
        <w:rPr>
          <w:rFonts w:ascii="Arial" w:hAnsi="Arial" w:cs="Arial"/>
        </w:rPr>
        <w:t>designed by the Professor</w:t>
      </w:r>
      <w:r w:rsidR="00D713DF" w:rsidRPr="00D713DF">
        <w:rPr>
          <w:rFonts w:ascii="Arial" w:hAnsi="Arial" w:cs="Arial"/>
        </w:rPr>
        <w:t xml:space="preserve"> of Marketing Kevin Lane Keller. </w:t>
      </w:r>
      <w:r w:rsidR="00111456" w:rsidRPr="00D713DF">
        <w:rPr>
          <w:rFonts w:ascii="Arial" w:hAnsi="Arial" w:cs="Arial"/>
        </w:rPr>
        <w:t>‘The Keller model is a pyramid shape and it shows businesses how to build a strong foundation of brand identity upwards towards the holy grail of brand equity resonance. This is where customers are in a sufficiently positive relationship with a brand to be advocates for it.’ (Mupeti, 2022)</w:t>
      </w:r>
    </w:p>
    <w:p w:rsidR="00723EB6" w:rsidRPr="00F76019" w:rsidRDefault="00723EB6" w:rsidP="00A61B92">
      <w:pPr>
        <w:spacing w:after="0"/>
        <w:jc w:val="both"/>
        <w:rPr>
          <w:rFonts w:ascii="Arial" w:hAnsi="Arial" w:cs="Arial"/>
          <w:color w:val="FF0000"/>
        </w:rPr>
      </w:pPr>
    </w:p>
    <w:p w:rsidR="00791763" w:rsidRPr="00F76019" w:rsidRDefault="00791763" w:rsidP="00791763">
      <w:pPr>
        <w:spacing w:after="0"/>
        <w:jc w:val="both"/>
        <w:rPr>
          <w:rFonts w:ascii="Arial" w:hAnsi="Arial" w:cs="Arial"/>
          <w:color w:val="FF0000"/>
        </w:rPr>
      </w:pPr>
      <w:r w:rsidRPr="00F76019">
        <w:rPr>
          <w:rFonts w:ascii="Arial" w:hAnsi="Arial" w:cs="Arial"/>
          <w:noProof/>
          <w:color w:val="FF0000"/>
          <w:lang w:eastAsia="en-GB"/>
        </w:rPr>
        <w:drawing>
          <wp:inline distT="0" distB="0" distL="0" distR="0">
            <wp:extent cx="5731510" cy="2965792"/>
            <wp:effectExtent l="19050" t="0" r="2540" b="0"/>
            <wp:docPr id="12" name="Picture 2" descr="C:\Users\User\Desktop\Zenith School of Studies\My Folder\UWTSD London\MBA Term 1\MBA Marketing Management\Keller's Brand Equity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enith School of Studies\My Folder\UWTSD London\MBA Term 1\MBA Marketing Management\Keller's Brand Equity Model.jpg"/>
                    <pic:cNvPicPr>
                      <a:picLocks noChangeAspect="1" noChangeArrowheads="1"/>
                    </pic:cNvPicPr>
                  </pic:nvPicPr>
                  <pic:blipFill>
                    <a:blip r:embed="rId10"/>
                    <a:srcRect/>
                    <a:stretch>
                      <a:fillRect/>
                    </a:stretch>
                  </pic:blipFill>
                  <pic:spPr bwMode="auto">
                    <a:xfrm>
                      <a:off x="0" y="0"/>
                      <a:ext cx="5731510" cy="2965792"/>
                    </a:xfrm>
                    <a:prstGeom prst="rect">
                      <a:avLst/>
                    </a:prstGeom>
                    <a:noFill/>
                    <a:ln w="9525">
                      <a:noFill/>
                      <a:miter lim="800000"/>
                      <a:headEnd/>
                      <a:tailEnd/>
                    </a:ln>
                  </pic:spPr>
                </pic:pic>
              </a:graphicData>
            </a:graphic>
          </wp:inline>
        </w:drawing>
      </w:r>
    </w:p>
    <w:p w:rsidR="00791763" w:rsidRPr="00F76019" w:rsidRDefault="00791763" w:rsidP="00791763">
      <w:pPr>
        <w:spacing w:after="0"/>
        <w:jc w:val="both"/>
        <w:rPr>
          <w:rFonts w:ascii="Arial" w:hAnsi="Arial" w:cs="Arial"/>
          <w:color w:val="FF0000"/>
        </w:rPr>
      </w:pPr>
    </w:p>
    <w:p w:rsidR="00791763" w:rsidRPr="00D713DF" w:rsidRDefault="00791763" w:rsidP="00791763">
      <w:pPr>
        <w:spacing w:after="0"/>
        <w:jc w:val="center"/>
        <w:rPr>
          <w:rFonts w:ascii="Arial" w:hAnsi="Arial" w:cs="Arial"/>
          <w:b/>
        </w:rPr>
      </w:pPr>
      <w:r w:rsidRPr="00D713DF">
        <w:rPr>
          <w:rFonts w:ascii="Arial" w:hAnsi="Arial" w:cs="Arial"/>
          <w:b/>
        </w:rPr>
        <w:t>The Keller’s Brand Equity Model and Loyalty</w:t>
      </w:r>
    </w:p>
    <w:p w:rsidR="00791763" w:rsidRPr="00D713DF" w:rsidRDefault="00791763" w:rsidP="00791763">
      <w:pPr>
        <w:spacing w:after="0"/>
        <w:jc w:val="center"/>
        <w:rPr>
          <w:rFonts w:ascii="Arial" w:hAnsi="Arial" w:cs="Arial"/>
          <w:sz w:val="20"/>
          <w:szCs w:val="20"/>
        </w:rPr>
      </w:pPr>
    </w:p>
    <w:p w:rsidR="00791763" w:rsidRPr="00D713DF" w:rsidRDefault="00791763" w:rsidP="00791763">
      <w:pPr>
        <w:spacing w:after="0"/>
        <w:jc w:val="center"/>
        <w:rPr>
          <w:rFonts w:ascii="Arial" w:hAnsi="Arial" w:cs="Arial"/>
          <w:sz w:val="20"/>
          <w:szCs w:val="20"/>
          <w:shd w:val="clear" w:color="auto" w:fill="FFFFFF"/>
        </w:rPr>
      </w:pPr>
      <w:r w:rsidRPr="00D713DF">
        <w:rPr>
          <w:rFonts w:ascii="Arial" w:hAnsi="Arial" w:cs="Arial"/>
          <w:sz w:val="20"/>
          <w:szCs w:val="20"/>
        </w:rPr>
        <w:t xml:space="preserve">Source: </w:t>
      </w:r>
      <w:r w:rsidRPr="00D713DF">
        <w:rPr>
          <w:rFonts w:ascii="Arial" w:hAnsi="Arial" w:cs="Arial"/>
          <w:sz w:val="20"/>
          <w:szCs w:val="20"/>
          <w:shd w:val="clear" w:color="auto" w:fill="FFFFFF"/>
        </w:rPr>
        <w:t>Hershberger, 2020</w:t>
      </w:r>
    </w:p>
    <w:p w:rsidR="00791763" w:rsidRPr="00F76019" w:rsidRDefault="00791763" w:rsidP="00A61B92">
      <w:pPr>
        <w:spacing w:after="0"/>
        <w:jc w:val="both"/>
        <w:rPr>
          <w:rFonts w:ascii="Arial" w:hAnsi="Arial" w:cs="Arial"/>
          <w:color w:val="FF0000"/>
        </w:rPr>
      </w:pPr>
    </w:p>
    <w:p w:rsidR="00111456" w:rsidRPr="00F76019" w:rsidRDefault="00111456" w:rsidP="00111456">
      <w:pPr>
        <w:spacing w:after="0"/>
        <w:jc w:val="both"/>
        <w:rPr>
          <w:rFonts w:ascii="Arial" w:hAnsi="Arial" w:cs="Arial"/>
          <w:color w:val="FF0000"/>
          <w:shd w:val="clear" w:color="auto" w:fill="FFFFFF"/>
        </w:rPr>
      </w:pPr>
    </w:p>
    <w:p w:rsidR="00111456" w:rsidRPr="008D05B4" w:rsidRDefault="00111456" w:rsidP="00111456">
      <w:pPr>
        <w:spacing w:after="0"/>
        <w:jc w:val="both"/>
        <w:rPr>
          <w:rFonts w:ascii="Arial" w:hAnsi="Arial" w:cs="Arial"/>
          <w:shd w:val="clear" w:color="auto" w:fill="FFFFFF"/>
        </w:rPr>
      </w:pPr>
      <w:r w:rsidRPr="008D05B4">
        <w:rPr>
          <w:rFonts w:ascii="Arial" w:hAnsi="Arial" w:cs="Arial"/>
          <w:shd w:val="clear" w:color="auto" w:fill="FFFFFF"/>
        </w:rPr>
        <w:t>There are four stages of the Keller’s Brand Equity Model. The value of the brand increases with every stage</w:t>
      </w:r>
      <w:r w:rsidR="008D05B4" w:rsidRPr="008D05B4">
        <w:rPr>
          <w:rFonts w:ascii="Arial" w:hAnsi="Arial" w:cs="Arial"/>
          <w:shd w:val="clear" w:color="auto" w:fill="FFFFFF"/>
        </w:rPr>
        <w:t xml:space="preserve"> of the pyramid model</w:t>
      </w:r>
      <w:r w:rsidRPr="008D05B4">
        <w:rPr>
          <w:rFonts w:ascii="Arial" w:hAnsi="Arial" w:cs="Arial"/>
          <w:shd w:val="clear" w:color="auto" w:fill="FFFFFF"/>
        </w:rPr>
        <w:t xml:space="preserve"> from the bo</w:t>
      </w:r>
      <w:r w:rsidR="008D05B4" w:rsidRPr="008D05B4">
        <w:rPr>
          <w:rFonts w:ascii="Arial" w:hAnsi="Arial" w:cs="Arial"/>
          <w:shd w:val="clear" w:color="auto" w:fill="FFFFFF"/>
        </w:rPr>
        <w:t>ttom level to the top</w:t>
      </w:r>
      <w:r w:rsidRPr="008D05B4">
        <w:rPr>
          <w:rFonts w:ascii="Arial" w:hAnsi="Arial" w:cs="Arial"/>
          <w:shd w:val="clear" w:color="auto" w:fill="FFFFFF"/>
        </w:rPr>
        <w:t>.</w:t>
      </w:r>
    </w:p>
    <w:p w:rsidR="003D1287" w:rsidRPr="008D05B4" w:rsidRDefault="003D1287" w:rsidP="00A61B92">
      <w:pPr>
        <w:spacing w:after="0"/>
        <w:jc w:val="both"/>
        <w:rPr>
          <w:rFonts w:ascii="Arial" w:hAnsi="Arial" w:cs="Arial"/>
        </w:rPr>
      </w:pPr>
    </w:p>
    <w:p w:rsidR="003D1287" w:rsidRPr="008D05B4" w:rsidRDefault="003D1287" w:rsidP="003D1287">
      <w:pPr>
        <w:spacing w:after="0"/>
        <w:jc w:val="both"/>
        <w:rPr>
          <w:rFonts w:ascii="Arial" w:hAnsi="Arial" w:cs="Arial"/>
          <w:shd w:val="clear" w:color="auto" w:fill="FFFFFF"/>
        </w:rPr>
      </w:pPr>
      <w:r w:rsidRPr="008D05B4">
        <w:rPr>
          <w:rFonts w:ascii="Arial" w:hAnsi="Arial" w:cs="Arial"/>
          <w:shd w:val="clear" w:color="auto" w:fill="FFFFFF"/>
        </w:rPr>
        <w:t>Stage 1: Brand Identity – Who are you?</w:t>
      </w:r>
    </w:p>
    <w:p w:rsidR="003D1287" w:rsidRPr="008D05B4" w:rsidRDefault="003D1287" w:rsidP="003D1287">
      <w:pPr>
        <w:spacing w:after="0"/>
        <w:jc w:val="both"/>
        <w:rPr>
          <w:rFonts w:ascii="Arial" w:hAnsi="Arial" w:cs="Arial"/>
          <w:u w:val="single"/>
          <w:shd w:val="clear" w:color="auto" w:fill="FFFFFF"/>
        </w:rPr>
      </w:pPr>
    </w:p>
    <w:p w:rsidR="003D1287" w:rsidRPr="008D05B4" w:rsidRDefault="008D05B4" w:rsidP="003D1287">
      <w:pPr>
        <w:spacing w:after="0"/>
        <w:jc w:val="both"/>
        <w:rPr>
          <w:rFonts w:ascii="Arial" w:hAnsi="Arial" w:cs="Arial"/>
        </w:rPr>
      </w:pPr>
      <w:r w:rsidRPr="008D05B4">
        <w:rPr>
          <w:rFonts w:ascii="Arial" w:hAnsi="Arial" w:cs="Arial"/>
        </w:rPr>
        <w:t>The b</w:t>
      </w:r>
      <w:r w:rsidR="003D1287" w:rsidRPr="008D05B4">
        <w:rPr>
          <w:rFonts w:ascii="Arial" w:hAnsi="Arial" w:cs="Arial"/>
        </w:rPr>
        <w:t>rand identity is the po</w:t>
      </w:r>
      <w:r w:rsidRPr="008D05B4">
        <w:rPr>
          <w:rFonts w:ascii="Arial" w:hAnsi="Arial" w:cs="Arial"/>
        </w:rPr>
        <w:t xml:space="preserve">sitioning strategy of a brand, in other words – a </w:t>
      </w:r>
      <w:r w:rsidR="003D1287" w:rsidRPr="008D05B4">
        <w:rPr>
          <w:rFonts w:ascii="Arial" w:hAnsi="Arial" w:cs="Arial"/>
        </w:rPr>
        <w:t>brand image.</w:t>
      </w:r>
    </w:p>
    <w:p w:rsidR="00092B23" w:rsidRPr="008D05B4" w:rsidRDefault="00092B23" w:rsidP="00A61B92">
      <w:pPr>
        <w:spacing w:after="0"/>
        <w:jc w:val="both"/>
        <w:rPr>
          <w:rFonts w:ascii="Arial" w:hAnsi="Arial" w:cs="Arial"/>
          <w:b/>
        </w:rPr>
      </w:pPr>
    </w:p>
    <w:p w:rsidR="00111456" w:rsidRPr="008D05B4" w:rsidRDefault="00111456" w:rsidP="00111456">
      <w:pPr>
        <w:spacing w:after="0"/>
        <w:jc w:val="both"/>
        <w:rPr>
          <w:rFonts w:ascii="Arial" w:hAnsi="Arial" w:cs="Arial"/>
          <w:shd w:val="clear" w:color="auto" w:fill="FFFFFF"/>
        </w:rPr>
      </w:pPr>
      <w:r w:rsidRPr="008D05B4">
        <w:rPr>
          <w:rFonts w:ascii="Arial" w:hAnsi="Arial" w:cs="Arial"/>
          <w:shd w:val="clear" w:color="auto" w:fill="FFFFFF"/>
        </w:rPr>
        <w:t>Stage 2: Brand Meaning – What are you?</w:t>
      </w:r>
    </w:p>
    <w:p w:rsidR="00111456" w:rsidRPr="008D05B4" w:rsidRDefault="00111456" w:rsidP="00111456">
      <w:pPr>
        <w:spacing w:after="0"/>
        <w:jc w:val="both"/>
        <w:rPr>
          <w:rFonts w:ascii="Arial" w:hAnsi="Arial" w:cs="Arial"/>
          <w:u w:val="single"/>
          <w:shd w:val="clear" w:color="auto" w:fill="FFFFFF"/>
        </w:rPr>
      </w:pPr>
    </w:p>
    <w:p w:rsidR="00111456" w:rsidRPr="008D05B4" w:rsidRDefault="008D05B4" w:rsidP="00111456">
      <w:pPr>
        <w:spacing w:after="0"/>
        <w:jc w:val="both"/>
        <w:rPr>
          <w:rFonts w:ascii="Arial" w:hAnsi="Arial" w:cs="Arial"/>
        </w:rPr>
      </w:pPr>
      <w:r w:rsidRPr="008D05B4">
        <w:rPr>
          <w:rFonts w:ascii="Arial" w:hAnsi="Arial" w:cs="Arial"/>
        </w:rPr>
        <w:t>The b</w:t>
      </w:r>
      <w:r w:rsidR="00111456" w:rsidRPr="008D05B4">
        <w:rPr>
          <w:rFonts w:ascii="Arial" w:hAnsi="Arial" w:cs="Arial"/>
        </w:rPr>
        <w:t xml:space="preserve">rand meaning </w:t>
      </w:r>
      <w:r w:rsidRPr="008D05B4">
        <w:rPr>
          <w:rFonts w:ascii="Arial" w:hAnsi="Arial" w:cs="Arial"/>
        </w:rPr>
        <w:t>gives</w:t>
      </w:r>
      <w:r w:rsidR="00111456" w:rsidRPr="008D05B4">
        <w:rPr>
          <w:rFonts w:ascii="Arial" w:hAnsi="Arial" w:cs="Arial"/>
        </w:rPr>
        <w:t xml:space="preserve"> a meaning</w:t>
      </w:r>
      <w:r w:rsidRPr="008D05B4">
        <w:rPr>
          <w:rFonts w:ascii="Arial" w:hAnsi="Arial" w:cs="Arial"/>
        </w:rPr>
        <w:t xml:space="preserve"> and purpose</w:t>
      </w:r>
      <w:r w:rsidR="00111456" w:rsidRPr="008D05B4">
        <w:rPr>
          <w:rFonts w:ascii="Arial" w:hAnsi="Arial" w:cs="Arial"/>
        </w:rPr>
        <w:t xml:space="preserve"> to a brand.</w:t>
      </w:r>
    </w:p>
    <w:p w:rsidR="00111456" w:rsidRPr="008D05B4" w:rsidRDefault="00111456" w:rsidP="00111456">
      <w:pPr>
        <w:spacing w:after="0"/>
        <w:jc w:val="both"/>
        <w:rPr>
          <w:rFonts w:ascii="Arial" w:hAnsi="Arial" w:cs="Arial"/>
        </w:rPr>
      </w:pPr>
    </w:p>
    <w:p w:rsidR="00111456" w:rsidRPr="008D05B4" w:rsidRDefault="00111456" w:rsidP="00111456">
      <w:pPr>
        <w:spacing w:after="0"/>
        <w:jc w:val="both"/>
        <w:rPr>
          <w:rFonts w:ascii="Arial" w:hAnsi="Arial" w:cs="Arial"/>
          <w:shd w:val="clear" w:color="auto" w:fill="FFFFFF"/>
        </w:rPr>
      </w:pPr>
      <w:r w:rsidRPr="008D05B4">
        <w:rPr>
          <w:rFonts w:ascii="Arial" w:hAnsi="Arial" w:cs="Arial"/>
          <w:shd w:val="clear" w:color="auto" w:fill="FFFFFF"/>
        </w:rPr>
        <w:t>Stage 3: Respo</w:t>
      </w:r>
      <w:r w:rsidR="008D05B4" w:rsidRPr="008D05B4">
        <w:rPr>
          <w:rFonts w:ascii="Arial" w:hAnsi="Arial" w:cs="Arial"/>
          <w:shd w:val="clear" w:color="auto" w:fill="FFFFFF"/>
        </w:rPr>
        <w:t>n</w:t>
      </w:r>
      <w:r w:rsidRPr="008D05B4">
        <w:rPr>
          <w:rFonts w:ascii="Arial" w:hAnsi="Arial" w:cs="Arial"/>
          <w:shd w:val="clear" w:color="auto" w:fill="FFFFFF"/>
        </w:rPr>
        <w:t>se – What about you? How is the brand perceived?</w:t>
      </w:r>
    </w:p>
    <w:p w:rsidR="00111456" w:rsidRPr="008D05B4" w:rsidRDefault="00111456" w:rsidP="00111456">
      <w:pPr>
        <w:spacing w:after="0"/>
        <w:jc w:val="both"/>
        <w:rPr>
          <w:rFonts w:ascii="Arial" w:hAnsi="Arial" w:cs="Arial"/>
          <w:u w:val="single"/>
          <w:shd w:val="clear" w:color="auto" w:fill="FFFFFF"/>
        </w:rPr>
      </w:pPr>
    </w:p>
    <w:p w:rsidR="00111456" w:rsidRPr="008D05B4" w:rsidRDefault="008D05B4" w:rsidP="00111456">
      <w:pPr>
        <w:spacing w:after="0"/>
        <w:jc w:val="both"/>
        <w:rPr>
          <w:rFonts w:ascii="Arial" w:hAnsi="Arial" w:cs="Arial"/>
        </w:rPr>
      </w:pPr>
      <w:r w:rsidRPr="008D05B4">
        <w:rPr>
          <w:rFonts w:ascii="Arial" w:hAnsi="Arial" w:cs="Arial"/>
        </w:rPr>
        <w:t xml:space="preserve">The response is </w:t>
      </w:r>
      <w:r w:rsidR="00111456" w:rsidRPr="008D05B4">
        <w:rPr>
          <w:rFonts w:ascii="Arial" w:hAnsi="Arial" w:cs="Arial"/>
        </w:rPr>
        <w:t>the customers</w:t>
      </w:r>
      <w:r w:rsidRPr="008D05B4">
        <w:rPr>
          <w:rFonts w:ascii="Arial" w:hAnsi="Arial" w:cs="Arial"/>
        </w:rPr>
        <w:t>’ feedback</w:t>
      </w:r>
      <w:r w:rsidR="00111456" w:rsidRPr="008D05B4">
        <w:rPr>
          <w:rFonts w:ascii="Arial" w:hAnsi="Arial" w:cs="Arial"/>
        </w:rPr>
        <w:t>.</w:t>
      </w:r>
    </w:p>
    <w:p w:rsidR="00111456" w:rsidRPr="008D05B4" w:rsidRDefault="00111456" w:rsidP="00111456">
      <w:pPr>
        <w:spacing w:after="0"/>
        <w:jc w:val="both"/>
        <w:rPr>
          <w:rFonts w:ascii="Arial" w:hAnsi="Arial" w:cs="Arial"/>
          <w:b/>
        </w:rPr>
      </w:pPr>
    </w:p>
    <w:p w:rsidR="00111456" w:rsidRPr="008D05B4" w:rsidRDefault="00111456" w:rsidP="00111456">
      <w:pPr>
        <w:spacing w:after="0"/>
        <w:jc w:val="both"/>
        <w:rPr>
          <w:rFonts w:ascii="Arial" w:hAnsi="Arial" w:cs="Arial"/>
          <w:shd w:val="clear" w:color="auto" w:fill="FFFFFF"/>
        </w:rPr>
      </w:pPr>
      <w:r w:rsidRPr="008D05B4">
        <w:rPr>
          <w:rFonts w:ascii="Arial" w:hAnsi="Arial" w:cs="Arial"/>
          <w:shd w:val="clear" w:color="auto" w:fill="FFFFFF"/>
        </w:rPr>
        <w:t>Stage 4: Relationships – What about you and me? How are you connected with the audience?</w:t>
      </w:r>
    </w:p>
    <w:p w:rsidR="00111456" w:rsidRPr="008D05B4" w:rsidRDefault="00111456" w:rsidP="00111456">
      <w:pPr>
        <w:spacing w:after="0"/>
        <w:jc w:val="both"/>
        <w:rPr>
          <w:rFonts w:ascii="Arial" w:hAnsi="Arial" w:cs="Arial"/>
          <w:u w:val="single"/>
          <w:shd w:val="clear" w:color="auto" w:fill="FFFFFF"/>
        </w:rPr>
      </w:pPr>
    </w:p>
    <w:p w:rsidR="00111456" w:rsidRPr="008D05B4" w:rsidRDefault="008D05B4" w:rsidP="00111456">
      <w:pPr>
        <w:spacing w:after="0"/>
        <w:jc w:val="both"/>
        <w:rPr>
          <w:rFonts w:ascii="Arial" w:hAnsi="Arial" w:cs="Arial"/>
        </w:rPr>
      </w:pPr>
      <w:r w:rsidRPr="008D05B4">
        <w:rPr>
          <w:rFonts w:ascii="Arial" w:hAnsi="Arial" w:cs="Arial"/>
        </w:rPr>
        <w:t>The r</w:t>
      </w:r>
      <w:r w:rsidR="00111456" w:rsidRPr="008D05B4">
        <w:rPr>
          <w:rFonts w:ascii="Arial" w:hAnsi="Arial" w:cs="Arial"/>
        </w:rPr>
        <w:t xml:space="preserve">elationships </w:t>
      </w:r>
      <w:r w:rsidRPr="008D05B4">
        <w:rPr>
          <w:rFonts w:ascii="Arial" w:hAnsi="Arial" w:cs="Arial"/>
        </w:rPr>
        <w:t>illustrate</w:t>
      </w:r>
      <w:r w:rsidR="00111456" w:rsidRPr="008D05B4">
        <w:rPr>
          <w:rFonts w:ascii="Arial" w:hAnsi="Arial" w:cs="Arial"/>
        </w:rPr>
        <w:t xml:space="preserve"> how a brand is connected with its customers.</w:t>
      </w:r>
    </w:p>
    <w:p w:rsidR="00111456" w:rsidRPr="00B77BA9" w:rsidRDefault="00111456" w:rsidP="00111456">
      <w:pPr>
        <w:spacing w:after="0"/>
        <w:jc w:val="both"/>
        <w:rPr>
          <w:rFonts w:ascii="Arial" w:hAnsi="Arial" w:cs="Arial"/>
          <w:b/>
        </w:rPr>
      </w:pPr>
    </w:p>
    <w:p w:rsidR="00092B23" w:rsidRPr="00334310" w:rsidRDefault="00334310" w:rsidP="00A61B92">
      <w:pPr>
        <w:spacing w:after="0"/>
        <w:jc w:val="both"/>
        <w:rPr>
          <w:rFonts w:ascii="Arial" w:hAnsi="Arial" w:cs="Arial"/>
          <w:b/>
          <w:u w:val="single"/>
        </w:rPr>
      </w:pPr>
      <w:r w:rsidRPr="00334310">
        <w:rPr>
          <w:rFonts w:ascii="Arial" w:hAnsi="Arial" w:cs="Arial"/>
          <w:b/>
          <w:u w:val="single"/>
        </w:rPr>
        <w:t>3.  The Research Methodology</w:t>
      </w:r>
    </w:p>
    <w:p w:rsidR="00334310" w:rsidRPr="00B77BA9" w:rsidRDefault="00334310" w:rsidP="00A61B92">
      <w:pPr>
        <w:spacing w:after="0"/>
        <w:jc w:val="both"/>
        <w:rPr>
          <w:rFonts w:ascii="Arial" w:hAnsi="Arial" w:cs="Arial"/>
          <w:b/>
        </w:rPr>
      </w:pPr>
    </w:p>
    <w:p w:rsidR="00092B23" w:rsidRPr="003F4DE9" w:rsidRDefault="0026675C" w:rsidP="00A61B92">
      <w:pPr>
        <w:spacing w:after="0"/>
        <w:jc w:val="both"/>
        <w:rPr>
          <w:rFonts w:ascii="Arial" w:hAnsi="Arial" w:cs="Arial"/>
          <w:b/>
        </w:rPr>
      </w:pPr>
      <w:r>
        <w:rPr>
          <w:rFonts w:ascii="Arial" w:hAnsi="Arial" w:cs="Arial"/>
          <w:b/>
        </w:rPr>
        <w:t xml:space="preserve">3.1   </w:t>
      </w:r>
      <w:r w:rsidR="00A31E9C" w:rsidRPr="003F4DE9">
        <w:rPr>
          <w:rFonts w:ascii="Arial" w:hAnsi="Arial" w:cs="Arial"/>
          <w:b/>
        </w:rPr>
        <w:t>The Research Methods</w:t>
      </w:r>
    </w:p>
    <w:p w:rsidR="00A31E9C" w:rsidRDefault="00A31E9C" w:rsidP="00A61B92">
      <w:pPr>
        <w:spacing w:after="0"/>
        <w:jc w:val="both"/>
        <w:rPr>
          <w:rFonts w:ascii="Arial" w:hAnsi="Arial" w:cs="Arial"/>
          <w:u w:val="single"/>
        </w:rPr>
      </w:pPr>
    </w:p>
    <w:p w:rsidR="00F35707" w:rsidRDefault="00F76019" w:rsidP="00A61B92">
      <w:pPr>
        <w:spacing w:after="0"/>
        <w:jc w:val="both"/>
        <w:rPr>
          <w:rFonts w:ascii="Arial" w:hAnsi="Arial" w:cs="Arial"/>
          <w:u w:val="single"/>
        </w:rPr>
      </w:pPr>
      <w:r>
        <w:rPr>
          <w:rFonts w:ascii="Arial" w:hAnsi="Arial" w:cs="Arial"/>
          <w:u w:val="single"/>
        </w:rPr>
        <w:t xml:space="preserve">The </w:t>
      </w:r>
      <w:r w:rsidR="00F35707">
        <w:rPr>
          <w:rFonts w:ascii="Arial" w:hAnsi="Arial" w:cs="Arial"/>
          <w:u w:val="single"/>
        </w:rPr>
        <w:t>Research Onion Model</w:t>
      </w:r>
    </w:p>
    <w:p w:rsidR="00F35707" w:rsidRDefault="00F35707" w:rsidP="00A61B92">
      <w:pPr>
        <w:spacing w:after="0"/>
        <w:jc w:val="both"/>
        <w:rPr>
          <w:rFonts w:ascii="Arial" w:hAnsi="Arial" w:cs="Arial"/>
          <w:u w:val="single"/>
        </w:rPr>
      </w:pPr>
    </w:p>
    <w:p w:rsidR="00F35707" w:rsidRDefault="00F35707" w:rsidP="00A61B92">
      <w:pPr>
        <w:spacing w:after="0"/>
        <w:jc w:val="both"/>
        <w:rPr>
          <w:rFonts w:ascii="Arial" w:hAnsi="Arial" w:cs="Arial"/>
          <w:u w:val="single"/>
        </w:rPr>
      </w:pPr>
      <w:r>
        <w:rPr>
          <w:noProof/>
          <w:lang w:eastAsia="en-GB"/>
        </w:rPr>
        <w:lastRenderedPageBreak/>
        <w:drawing>
          <wp:inline distT="0" distB="0" distL="0" distR="0">
            <wp:extent cx="5731510" cy="3657103"/>
            <wp:effectExtent l="19050" t="0" r="2540" b="0"/>
            <wp:docPr id="4" name="Picture 4" descr="C:\Users\User\Desktop\Zenith School of Studies\My Folder\UWTSD London\MBA Term 3\MBA Dissertation\MBA Dissertation Proposal Structure\The Saunders' Research Onion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Zenith School of Studies\My Folder\UWTSD London\MBA Term 3\MBA Dissertation\MBA Dissertation Proposal Structure\The Saunders' Research Onion Model.jpg"/>
                    <pic:cNvPicPr>
                      <a:picLocks noChangeAspect="1" noChangeArrowheads="1"/>
                    </pic:cNvPicPr>
                  </pic:nvPicPr>
                  <pic:blipFill>
                    <a:blip r:embed="rId11"/>
                    <a:srcRect/>
                    <a:stretch>
                      <a:fillRect/>
                    </a:stretch>
                  </pic:blipFill>
                  <pic:spPr bwMode="auto">
                    <a:xfrm>
                      <a:off x="0" y="0"/>
                      <a:ext cx="5731510" cy="3657103"/>
                    </a:xfrm>
                    <a:prstGeom prst="rect">
                      <a:avLst/>
                    </a:prstGeom>
                    <a:noFill/>
                    <a:ln w="9525">
                      <a:noFill/>
                      <a:miter lim="800000"/>
                      <a:headEnd/>
                      <a:tailEnd/>
                    </a:ln>
                  </pic:spPr>
                </pic:pic>
              </a:graphicData>
            </a:graphic>
          </wp:inline>
        </w:drawing>
      </w:r>
    </w:p>
    <w:p w:rsidR="00F35707" w:rsidRDefault="00F35707" w:rsidP="00A61B92">
      <w:pPr>
        <w:spacing w:after="0"/>
        <w:jc w:val="both"/>
        <w:rPr>
          <w:rFonts w:ascii="Arial" w:hAnsi="Arial" w:cs="Arial"/>
          <w:u w:val="single"/>
        </w:rPr>
      </w:pPr>
    </w:p>
    <w:p w:rsidR="00F35707" w:rsidRPr="00825272" w:rsidRDefault="00F35707" w:rsidP="00F35707">
      <w:pPr>
        <w:spacing w:after="0"/>
        <w:jc w:val="center"/>
        <w:rPr>
          <w:rFonts w:ascii="Arial" w:hAnsi="Arial" w:cs="Arial"/>
          <w:b/>
        </w:rPr>
      </w:pPr>
      <w:r>
        <w:rPr>
          <w:rFonts w:ascii="Arial" w:hAnsi="Arial" w:cs="Arial"/>
          <w:b/>
        </w:rPr>
        <w:t xml:space="preserve">The </w:t>
      </w:r>
      <w:r w:rsidR="00A43150">
        <w:rPr>
          <w:rFonts w:ascii="Arial" w:hAnsi="Arial" w:cs="Arial"/>
          <w:b/>
        </w:rPr>
        <w:t>Research Onion Model</w:t>
      </w:r>
    </w:p>
    <w:p w:rsidR="00F35707" w:rsidRPr="00825272" w:rsidRDefault="00F35707" w:rsidP="00F35707">
      <w:pPr>
        <w:spacing w:after="0"/>
        <w:jc w:val="center"/>
        <w:rPr>
          <w:rFonts w:ascii="Arial" w:hAnsi="Arial" w:cs="Arial"/>
          <w:sz w:val="20"/>
          <w:szCs w:val="20"/>
        </w:rPr>
      </w:pPr>
    </w:p>
    <w:p w:rsidR="001E2EEE" w:rsidRPr="00DF3852" w:rsidRDefault="00F35707" w:rsidP="001E2EEE">
      <w:pPr>
        <w:pStyle w:val="Heading1"/>
        <w:shd w:val="clear" w:color="auto" w:fill="FFFFFF"/>
        <w:spacing w:before="0" w:beforeAutospacing="0" w:after="0" w:afterAutospacing="0" w:line="276" w:lineRule="auto"/>
        <w:jc w:val="center"/>
        <w:rPr>
          <w:rFonts w:ascii="Arial" w:hAnsi="Arial" w:cs="Arial"/>
          <w:b w:val="0"/>
          <w:sz w:val="20"/>
          <w:szCs w:val="20"/>
        </w:rPr>
      </w:pPr>
      <w:r w:rsidRPr="00DF3852">
        <w:rPr>
          <w:rFonts w:ascii="Arial" w:hAnsi="Arial" w:cs="Arial"/>
          <w:b w:val="0"/>
          <w:sz w:val="20"/>
          <w:szCs w:val="20"/>
        </w:rPr>
        <w:t xml:space="preserve">Source: </w:t>
      </w:r>
      <w:r w:rsidR="001E2EEE" w:rsidRPr="00DF3852">
        <w:rPr>
          <w:rFonts w:ascii="Arial" w:hAnsi="Arial" w:cs="Arial"/>
          <w:b w:val="0"/>
          <w:sz w:val="20"/>
          <w:szCs w:val="20"/>
        </w:rPr>
        <w:t>Seuring, Stella and Stella, 2021</w:t>
      </w:r>
      <w:r w:rsidR="003353C7" w:rsidRPr="00DF3852">
        <w:rPr>
          <w:rFonts w:ascii="Arial" w:hAnsi="Arial" w:cs="Arial"/>
          <w:b w:val="0"/>
          <w:sz w:val="20"/>
          <w:szCs w:val="20"/>
        </w:rPr>
        <w:t>, p.</w:t>
      </w:r>
      <w:r w:rsidR="00DF3852" w:rsidRPr="00DF3852">
        <w:rPr>
          <w:rFonts w:ascii="Arial" w:hAnsi="Arial" w:cs="Arial"/>
          <w:b w:val="0"/>
          <w:sz w:val="20"/>
          <w:szCs w:val="20"/>
        </w:rPr>
        <w:t>4</w:t>
      </w:r>
    </w:p>
    <w:p w:rsidR="00F35707" w:rsidRPr="00825272" w:rsidRDefault="00F35707" w:rsidP="00F35707">
      <w:pPr>
        <w:spacing w:after="0"/>
        <w:jc w:val="center"/>
        <w:rPr>
          <w:rFonts w:ascii="Arial" w:hAnsi="Arial" w:cs="Arial"/>
          <w:sz w:val="20"/>
          <w:szCs w:val="20"/>
          <w:shd w:val="clear" w:color="auto" w:fill="FFFFFF"/>
        </w:rPr>
      </w:pPr>
    </w:p>
    <w:p w:rsidR="00F35707" w:rsidRDefault="00F35707" w:rsidP="00A61B92">
      <w:pPr>
        <w:spacing w:after="0"/>
        <w:jc w:val="both"/>
        <w:rPr>
          <w:rFonts w:ascii="Arial" w:hAnsi="Arial" w:cs="Arial"/>
          <w:u w:val="single"/>
        </w:rPr>
      </w:pPr>
    </w:p>
    <w:p w:rsidR="00F35707" w:rsidRPr="00F35707" w:rsidRDefault="00680A55" w:rsidP="00A61B92">
      <w:pPr>
        <w:spacing w:after="0"/>
        <w:jc w:val="both"/>
        <w:rPr>
          <w:rFonts w:ascii="Arial" w:hAnsi="Arial" w:cs="Arial"/>
        </w:rPr>
      </w:pPr>
      <w:r>
        <w:rPr>
          <w:rFonts w:ascii="Arial" w:hAnsi="Arial" w:cs="Arial"/>
        </w:rPr>
        <w:t>The Research Onion Model c</w:t>
      </w:r>
      <w:r w:rsidR="008663F9">
        <w:rPr>
          <w:rFonts w:ascii="Arial" w:hAnsi="Arial" w:cs="Arial"/>
        </w:rPr>
        <w:t xml:space="preserve">overs all the stages of the </w:t>
      </w:r>
      <w:r w:rsidR="00346AB2">
        <w:rPr>
          <w:rFonts w:ascii="Arial" w:hAnsi="Arial" w:cs="Arial"/>
        </w:rPr>
        <w:t>research strategy.</w:t>
      </w:r>
    </w:p>
    <w:p w:rsidR="00F35707" w:rsidRDefault="00F35707" w:rsidP="00A61B92">
      <w:pPr>
        <w:spacing w:after="0"/>
        <w:jc w:val="both"/>
        <w:rPr>
          <w:rFonts w:ascii="Arial" w:hAnsi="Arial" w:cs="Arial"/>
          <w:u w:val="single"/>
        </w:rPr>
      </w:pPr>
    </w:p>
    <w:p w:rsidR="003F4DE9" w:rsidRDefault="004A37E5" w:rsidP="00A61B92">
      <w:pPr>
        <w:spacing w:after="0"/>
        <w:jc w:val="both"/>
        <w:rPr>
          <w:rFonts w:ascii="Arial" w:hAnsi="Arial" w:cs="Arial"/>
        </w:rPr>
      </w:pPr>
      <w:r>
        <w:rPr>
          <w:rFonts w:ascii="Arial" w:hAnsi="Arial" w:cs="Arial"/>
        </w:rPr>
        <w:t xml:space="preserve">The techniques and procedures such as the data collection and data analysis as well as the choices such as the mono method </w:t>
      </w:r>
      <w:r w:rsidR="00FB02D4">
        <w:rPr>
          <w:rFonts w:ascii="Arial" w:hAnsi="Arial" w:cs="Arial"/>
        </w:rPr>
        <w:t>qua</w:t>
      </w:r>
      <w:r w:rsidR="00F74BE7">
        <w:rPr>
          <w:rFonts w:ascii="Arial" w:hAnsi="Arial" w:cs="Arial"/>
        </w:rPr>
        <w:t>ntitative</w:t>
      </w:r>
      <w:r w:rsidR="00FB02D4">
        <w:rPr>
          <w:rFonts w:ascii="Arial" w:hAnsi="Arial" w:cs="Arial"/>
        </w:rPr>
        <w:t xml:space="preserve"> research </w:t>
      </w:r>
      <w:r>
        <w:rPr>
          <w:rFonts w:ascii="Arial" w:hAnsi="Arial" w:cs="Arial"/>
        </w:rPr>
        <w:t>will be applied.</w:t>
      </w:r>
      <w:r w:rsidR="001711AE">
        <w:rPr>
          <w:rFonts w:ascii="Arial" w:hAnsi="Arial" w:cs="Arial"/>
        </w:rPr>
        <w:t xml:space="preserve"> The plan </w:t>
      </w:r>
      <w:r w:rsidR="001C2E0A">
        <w:rPr>
          <w:rFonts w:ascii="Arial" w:hAnsi="Arial" w:cs="Arial"/>
        </w:rPr>
        <w:t xml:space="preserve">of the survey </w:t>
      </w:r>
      <w:r w:rsidR="001711AE">
        <w:rPr>
          <w:rFonts w:ascii="Arial" w:hAnsi="Arial" w:cs="Arial"/>
        </w:rPr>
        <w:t>will be presented.</w:t>
      </w:r>
    </w:p>
    <w:p w:rsidR="003F4DE9" w:rsidRDefault="003F4DE9" w:rsidP="00A61B92">
      <w:pPr>
        <w:spacing w:after="0"/>
        <w:jc w:val="both"/>
        <w:rPr>
          <w:rFonts w:ascii="Arial" w:hAnsi="Arial" w:cs="Arial"/>
        </w:rPr>
      </w:pPr>
    </w:p>
    <w:p w:rsidR="00FB02D4" w:rsidRPr="00FB02D4" w:rsidRDefault="004A37E5" w:rsidP="00A61B92">
      <w:pPr>
        <w:spacing w:after="0"/>
        <w:jc w:val="both"/>
        <w:rPr>
          <w:rFonts w:ascii="Arial" w:hAnsi="Arial" w:cs="Arial"/>
          <w:u w:val="single"/>
        </w:rPr>
      </w:pPr>
      <w:r w:rsidRPr="00FB02D4">
        <w:rPr>
          <w:rFonts w:ascii="Arial" w:hAnsi="Arial" w:cs="Arial"/>
          <w:u w:val="single"/>
        </w:rPr>
        <w:t xml:space="preserve">The </w:t>
      </w:r>
      <w:r w:rsidR="00FB02D4" w:rsidRPr="00FB02D4">
        <w:rPr>
          <w:rFonts w:ascii="Arial" w:hAnsi="Arial" w:cs="Arial"/>
          <w:u w:val="single"/>
        </w:rPr>
        <w:t>Techniques and P</w:t>
      </w:r>
      <w:r w:rsidRPr="00FB02D4">
        <w:rPr>
          <w:rFonts w:ascii="Arial" w:hAnsi="Arial" w:cs="Arial"/>
          <w:u w:val="single"/>
        </w:rPr>
        <w:t>rocedures</w:t>
      </w:r>
      <w:r w:rsidR="00FB02D4" w:rsidRPr="00FB02D4">
        <w:rPr>
          <w:rFonts w:ascii="Arial" w:hAnsi="Arial" w:cs="Arial"/>
          <w:u w:val="single"/>
        </w:rPr>
        <w:t xml:space="preserve"> – The Data Collection and Data Analysis</w:t>
      </w:r>
    </w:p>
    <w:p w:rsidR="00FB02D4" w:rsidRPr="004A37E5" w:rsidRDefault="00FB02D4" w:rsidP="00A61B92">
      <w:pPr>
        <w:spacing w:after="0"/>
        <w:jc w:val="both"/>
        <w:rPr>
          <w:rFonts w:ascii="Arial" w:hAnsi="Arial" w:cs="Arial"/>
          <w:u w:val="single"/>
        </w:rPr>
      </w:pPr>
    </w:p>
    <w:p w:rsidR="003F4DE9" w:rsidRPr="001C1B66" w:rsidRDefault="003F4DE9" w:rsidP="00A61B92">
      <w:pPr>
        <w:spacing w:after="0"/>
        <w:jc w:val="both"/>
        <w:rPr>
          <w:rFonts w:ascii="Arial" w:hAnsi="Arial" w:cs="Arial"/>
          <w:u w:val="single"/>
        </w:rPr>
      </w:pPr>
      <w:r w:rsidRPr="001C1B66">
        <w:rPr>
          <w:rFonts w:ascii="Arial" w:hAnsi="Arial" w:cs="Arial"/>
          <w:u w:val="single"/>
        </w:rPr>
        <w:t>Quantitative Research</w:t>
      </w:r>
    </w:p>
    <w:p w:rsidR="003F4DE9" w:rsidRDefault="003F4DE9" w:rsidP="00A61B92">
      <w:pPr>
        <w:spacing w:after="0"/>
        <w:jc w:val="both"/>
        <w:rPr>
          <w:rFonts w:ascii="Arial" w:hAnsi="Arial" w:cs="Arial"/>
        </w:rPr>
      </w:pPr>
    </w:p>
    <w:p w:rsidR="001C1B66" w:rsidRDefault="009A1AA2" w:rsidP="00A61B92">
      <w:pPr>
        <w:spacing w:after="0"/>
        <w:jc w:val="both"/>
        <w:rPr>
          <w:rFonts w:ascii="Arial" w:hAnsi="Arial" w:cs="Arial"/>
        </w:rPr>
      </w:pPr>
      <w:r>
        <w:rPr>
          <w:rFonts w:ascii="Arial" w:hAnsi="Arial" w:cs="Arial"/>
        </w:rPr>
        <w:t xml:space="preserve">Quantitative research ‘employs structured data collection methods to produce data that can be transformed into useable statistics’. </w:t>
      </w:r>
      <w:r w:rsidR="00FC1254" w:rsidRPr="00FC1254">
        <w:rPr>
          <w:rFonts w:ascii="Arial" w:hAnsi="Arial" w:cs="Arial"/>
        </w:rPr>
        <w:t>(Tambun, 2023)</w:t>
      </w:r>
    </w:p>
    <w:p w:rsidR="001C1B66" w:rsidRDefault="001C1B66" w:rsidP="00A61B92">
      <w:pPr>
        <w:spacing w:after="0"/>
        <w:jc w:val="both"/>
        <w:rPr>
          <w:rFonts w:ascii="Arial" w:hAnsi="Arial" w:cs="Arial"/>
        </w:rPr>
      </w:pPr>
    </w:p>
    <w:p w:rsidR="003F4DE9" w:rsidRPr="008E1AAA" w:rsidRDefault="003F4DE9" w:rsidP="00A61B92">
      <w:pPr>
        <w:spacing w:after="0"/>
        <w:jc w:val="both"/>
        <w:rPr>
          <w:rFonts w:ascii="Arial" w:hAnsi="Arial" w:cs="Arial"/>
          <w:u w:val="single"/>
        </w:rPr>
      </w:pPr>
      <w:r w:rsidRPr="008E1AAA">
        <w:rPr>
          <w:rFonts w:ascii="Arial" w:hAnsi="Arial" w:cs="Arial"/>
          <w:u w:val="single"/>
        </w:rPr>
        <w:t>Qualitative Research</w:t>
      </w:r>
    </w:p>
    <w:p w:rsidR="001C1B66" w:rsidRDefault="001C1B66" w:rsidP="00A61B92">
      <w:pPr>
        <w:spacing w:after="0"/>
        <w:jc w:val="both"/>
        <w:rPr>
          <w:rFonts w:ascii="Arial" w:hAnsi="Arial" w:cs="Arial"/>
        </w:rPr>
      </w:pPr>
    </w:p>
    <w:p w:rsidR="001C1B66" w:rsidRPr="004A37E5" w:rsidRDefault="001C1B66" w:rsidP="00A61B92">
      <w:pPr>
        <w:spacing w:after="0"/>
        <w:jc w:val="both"/>
        <w:rPr>
          <w:rFonts w:ascii="Arial" w:hAnsi="Arial" w:cs="Arial"/>
        </w:rPr>
      </w:pPr>
      <w:r>
        <w:rPr>
          <w:rFonts w:ascii="Arial" w:hAnsi="Arial" w:cs="Arial"/>
        </w:rPr>
        <w:t>Qualitative research ‘aims to understand and interpret social interactions by focusing on the more subjective aspects of human activity.’</w:t>
      </w:r>
      <w:r w:rsidR="00FC1254">
        <w:rPr>
          <w:rFonts w:ascii="Arial" w:hAnsi="Arial" w:cs="Arial"/>
        </w:rPr>
        <w:t xml:space="preserve"> </w:t>
      </w:r>
      <w:r w:rsidR="00FC1254" w:rsidRPr="00FC1254">
        <w:rPr>
          <w:rFonts w:ascii="Arial" w:hAnsi="Arial" w:cs="Arial"/>
        </w:rPr>
        <w:t>(Tambun, 2023)</w:t>
      </w:r>
    </w:p>
    <w:p w:rsidR="001C1B66" w:rsidRDefault="001C1B66" w:rsidP="00A61B92">
      <w:pPr>
        <w:spacing w:after="0"/>
        <w:jc w:val="both"/>
        <w:rPr>
          <w:rFonts w:ascii="Arial" w:hAnsi="Arial" w:cs="Arial"/>
        </w:rPr>
      </w:pPr>
    </w:p>
    <w:p w:rsidR="00393001" w:rsidRDefault="00F74BE7" w:rsidP="00A61B92">
      <w:pPr>
        <w:spacing w:after="0"/>
        <w:jc w:val="both"/>
        <w:rPr>
          <w:rFonts w:ascii="Arial" w:hAnsi="Arial" w:cs="Arial"/>
        </w:rPr>
      </w:pPr>
      <w:r>
        <w:rPr>
          <w:rFonts w:ascii="Arial" w:hAnsi="Arial" w:cs="Arial"/>
        </w:rPr>
        <w:t>While conducting the survey, the q</w:t>
      </w:r>
      <w:r w:rsidR="00E105F1">
        <w:rPr>
          <w:rFonts w:ascii="Arial" w:hAnsi="Arial" w:cs="Arial"/>
        </w:rPr>
        <w:t>uantitative</w:t>
      </w:r>
      <w:r w:rsidR="00393001">
        <w:rPr>
          <w:rFonts w:ascii="Arial" w:hAnsi="Arial" w:cs="Arial"/>
        </w:rPr>
        <w:t xml:space="preserve"> data will be collected.</w:t>
      </w:r>
    </w:p>
    <w:p w:rsidR="003F4DE9" w:rsidRDefault="003F4DE9" w:rsidP="00A61B92">
      <w:pPr>
        <w:spacing w:after="0"/>
        <w:jc w:val="both"/>
        <w:rPr>
          <w:rFonts w:ascii="Arial" w:hAnsi="Arial" w:cs="Arial"/>
        </w:rPr>
      </w:pPr>
    </w:p>
    <w:p w:rsidR="008907E1" w:rsidRPr="00FB02D4" w:rsidRDefault="00FB02D4" w:rsidP="00A61B92">
      <w:pPr>
        <w:spacing w:after="0"/>
        <w:jc w:val="both"/>
        <w:rPr>
          <w:rFonts w:ascii="Arial" w:hAnsi="Arial" w:cs="Arial"/>
          <w:u w:val="single"/>
        </w:rPr>
      </w:pPr>
      <w:r w:rsidRPr="00FB02D4">
        <w:rPr>
          <w:rFonts w:ascii="Arial" w:hAnsi="Arial" w:cs="Arial"/>
          <w:u w:val="single"/>
        </w:rPr>
        <w:t xml:space="preserve">The Choices – The </w:t>
      </w:r>
      <w:r w:rsidR="00773538">
        <w:rPr>
          <w:rFonts w:ascii="Arial" w:hAnsi="Arial" w:cs="Arial"/>
          <w:u w:val="single"/>
        </w:rPr>
        <w:t>Mono Method</w:t>
      </w:r>
      <w:r w:rsidR="00F74BE7">
        <w:rPr>
          <w:rFonts w:ascii="Arial" w:hAnsi="Arial" w:cs="Arial"/>
          <w:u w:val="single"/>
        </w:rPr>
        <w:t xml:space="preserve"> Quanti</w:t>
      </w:r>
      <w:r w:rsidR="001C1B66">
        <w:rPr>
          <w:rFonts w:ascii="Arial" w:hAnsi="Arial" w:cs="Arial"/>
          <w:u w:val="single"/>
        </w:rPr>
        <w:t>tative Research</w:t>
      </w:r>
    </w:p>
    <w:p w:rsidR="00A31E9C" w:rsidRDefault="00A31E9C" w:rsidP="00A61B92">
      <w:pPr>
        <w:spacing w:after="0"/>
        <w:jc w:val="both"/>
        <w:rPr>
          <w:rFonts w:ascii="Arial" w:hAnsi="Arial" w:cs="Arial"/>
        </w:rPr>
      </w:pPr>
    </w:p>
    <w:p w:rsidR="00FB02D4" w:rsidRDefault="00F74BE7" w:rsidP="00A61B92">
      <w:pPr>
        <w:spacing w:after="0"/>
        <w:jc w:val="both"/>
        <w:rPr>
          <w:rFonts w:ascii="Arial" w:hAnsi="Arial" w:cs="Arial"/>
        </w:rPr>
      </w:pPr>
      <w:r>
        <w:rPr>
          <w:rFonts w:ascii="Arial" w:hAnsi="Arial" w:cs="Arial"/>
        </w:rPr>
        <w:lastRenderedPageBreak/>
        <w:t>In the study, t</w:t>
      </w:r>
      <w:r w:rsidR="00B76B11">
        <w:rPr>
          <w:rFonts w:ascii="Arial" w:hAnsi="Arial" w:cs="Arial"/>
        </w:rPr>
        <w:t>he mono method quantitative</w:t>
      </w:r>
      <w:r w:rsidR="00393001">
        <w:rPr>
          <w:rFonts w:ascii="Arial" w:hAnsi="Arial" w:cs="Arial"/>
        </w:rPr>
        <w:t xml:space="preserve"> research will be conducted.</w:t>
      </w:r>
    </w:p>
    <w:p w:rsidR="00FB02D4" w:rsidRPr="00B77BA9" w:rsidRDefault="00FB02D4" w:rsidP="00A61B92">
      <w:pPr>
        <w:spacing w:after="0"/>
        <w:jc w:val="both"/>
        <w:rPr>
          <w:rFonts w:ascii="Arial" w:hAnsi="Arial" w:cs="Arial"/>
        </w:rPr>
      </w:pPr>
    </w:p>
    <w:p w:rsidR="0026675C" w:rsidRDefault="0026675C" w:rsidP="00A61B92">
      <w:pPr>
        <w:spacing w:after="0"/>
        <w:jc w:val="both"/>
        <w:rPr>
          <w:rFonts w:ascii="Arial" w:hAnsi="Arial" w:cs="Arial"/>
          <w:b/>
        </w:rPr>
      </w:pPr>
      <w:r>
        <w:rPr>
          <w:rFonts w:ascii="Arial" w:hAnsi="Arial" w:cs="Arial"/>
          <w:b/>
        </w:rPr>
        <w:t>3.2   The Sample Size</w:t>
      </w:r>
    </w:p>
    <w:p w:rsidR="00C80DA8" w:rsidRDefault="00C80DA8" w:rsidP="00A61B92">
      <w:pPr>
        <w:spacing w:after="0"/>
        <w:jc w:val="both"/>
        <w:rPr>
          <w:rFonts w:ascii="Arial" w:hAnsi="Arial" w:cs="Arial"/>
        </w:rPr>
      </w:pPr>
    </w:p>
    <w:p w:rsidR="00C80DA8" w:rsidRDefault="00C80DA8" w:rsidP="00A61B92">
      <w:pPr>
        <w:spacing w:after="0"/>
        <w:jc w:val="both"/>
        <w:rPr>
          <w:rFonts w:ascii="Arial" w:hAnsi="Arial" w:cs="Arial"/>
        </w:rPr>
      </w:pPr>
      <w:r>
        <w:rPr>
          <w:rFonts w:ascii="Arial" w:hAnsi="Arial" w:cs="Arial"/>
        </w:rPr>
        <w:t xml:space="preserve">The survey will be conducted face to face among 50 customers </w:t>
      </w:r>
      <w:r w:rsidR="008D6275">
        <w:rPr>
          <w:rFonts w:ascii="Arial" w:hAnsi="Arial" w:cs="Arial"/>
        </w:rPr>
        <w:t xml:space="preserve">of Marks and Spencer plc </w:t>
      </w:r>
      <w:r w:rsidR="008D6275" w:rsidRPr="00A93977">
        <w:rPr>
          <w:rFonts w:ascii="Arial" w:hAnsi="Arial" w:cs="Arial"/>
        </w:rPr>
        <w:t xml:space="preserve">London </w:t>
      </w:r>
      <w:r w:rsidR="008D6275">
        <w:rPr>
          <w:rFonts w:ascii="Arial" w:hAnsi="Arial" w:cs="Arial"/>
        </w:rPr>
        <w:t xml:space="preserve">stores </w:t>
      </w:r>
      <w:r w:rsidR="008D6275" w:rsidRPr="00A93977">
        <w:rPr>
          <w:rFonts w:ascii="Arial" w:hAnsi="Arial" w:cs="Arial"/>
        </w:rPr>
        <w:t>at Cardinal Place, Victoria and in Westfield Stratford City</w:t>
      </w:r>
      <w:r w:rsidR="008D6275">
        <w:rPr>
          <w:rFonts w:ascii="Arial" w:hAnsi="Arial" w:cs="Arial"/>
        </w:rPr>
        <w:t>.</w:t>
      </w:r>
      <w:r>
        <w:rPr>
          <w:rFonts w:ascii="Arial" w:hAnsi="Arial" w:cs="Arial"/>
        </w:rPr>
        <w:t xml:space="preserve"> The paper forms with 8-10 close ended questions will be presented to the respondents and 10 minutes will be given to them to answer the questions.</w:t>
      </w:r>
    </w:p>
    <w:p w:rsidR="00C42DA7" w:rsidRPr="003E2C60" w:rsidRDefault="00C42DA7" w:rsidP="00A61B92">
      <w:pPr>
        <w:spacing w:after="0"/>
        <w:jc w:val="both"/>
        <w:rPr>
          <w:rFonts w:ascii="Arial" w:hAnsi="Arial" w:cs="Arial"/>
        </w:rPr>
      </w:pPr>
    </w:p>
    <w:p w:rsidR="0026675C" w:rsidRDefault="0026675C" w:rsidP="00A61B92">
      <w:pPr>
        <w:spacing w:after="0"/>
        <w:jc w:val="both"/>
        <w:rPr>
          <w:rFonts w:ascii="Arial" w:hAnsi="Arial" w:cs="Arial"/>
          <w:b/>
        </w:rPr>
      </w:pPr>
      <w:r>
        <w:rPr>
          <w:rFonts w:ascii="Arial" w:hAnsi="Arial" w:cs="Arial"/>
          <w:b/>
        </w:rPr>
        <w:t xml:space="preserve">3.3   The </w:t>
      </w:r>
      <w:r w:rsidR="003E2C60">
        <w:rPr>
          <w:rFonts w:ascii="Arial" w:hAnsi="Arial" w:cs="Arial"/>
          <w:b/>
        </w:rPr>
        <w:t xml:space="preserve">Sample </w:t>
      </w:r>
      <w:r>
        <w:rPr>
          <w:rFonts w:ascii="Arial" w:hAnsi="Arial" w:cs="Arial"/>
          <w:b/>
        </w:rPr>
        <w:t xml:space="preserve">Type </w:t>
      </w:r>
    </w:p>
    <w:p w:rsidR="003E2C60" w:rsidRDefault="003E2C60" w:rsidP="00A61B92">
      <w:pPr>
        <w:spacing w:after="0"/>
        <w:jc w:val="both"/>
        <w:rPr>
          <w:rFonts w:ascii="Arial" w:hAnsi="Arial" w:cs="Arial"/>
          <w:b/>
        </w:rPr>
      </w:pPr>
    </w:p>
    <w:p w:rsidR="003E2C60" w:rsidRDefault="003E2C60" w:rsidP="00A61B92">
      <w:pPr>
        <w:spacing w:after="0"/>
        <w:jc w:val="both"/>
        <w:rPr>
          <w:rFonts w:ascii="Arial" w:hAnsi="Arial" w:cs="Arial"/>
          <w:u w:val="single"/>
        </w:rPr>
      </w:pPr>
      <w:r w:rsidRPr="00C42DA7">
        <w:rPr>
          <w:rFonts w:ascii="Arial" w:hAnsi="Arial" w:cs="Arial"/>
          <w:u w:val="single"/>
        </w:rPr>
        <w:t>Demographic</w:t>
      </w:r>
    </w:p>
    <w:p w:rsidR="00C42DA7" w:rsidRDefault="00C42DA7" w:rsidP="00A61B92">
      <w:pPr>
        <w:spacing w:after="0"/>
        <w:jc w:val="both"/>
        <w:rPr>
          <w:rFonts w:ascii="Arial" w:hAnsi="Arial" w:cs="Arial"/>
          <w:u w:val="single"/>
        </w:rPr>
      </w:pPr>
    </w:p>
    <w:p w:rsidR="00C42DA7" w:rsidRDefault="00C456FB" w:rsidP="00A61B92">
      <w:pPr>
        <w:spacing w:after="0"/>
        <w:jc w:val="both"/>
        <w:rPr>
          <w:rFonts w:ascii="Arial" w:hAnsi="Arial" w:cs="Arial"/>
        </w:rPr>
      </w:pPr>
      <w:r>
        <w:rPr>
          <w:rFonts w:ascii="Arial" w:hAnsi="Arial" w:cs="Arial"/>
        </w:rPr>
        <w:t xml:space="preserve">The respondents’ data such as </w:t>
      </w:r>
      <w:r w:rsidR="00C42DA7">
        <w:rPr>
          <w:rFonts w:ascii="Arial" w:hAnsi="Arial" w:cs="Arial"/>
        </w:rPr>
        <w:t>age, gender and social class will be collected and analysed.</w:t>
      </w:r>
    </w:p>
    <w:p w:rsidR="00C42DA7" w:rsidRPr="00C42DA7" w:rsidRDefault="00C42DA7" w:rsidP="00A61B92">
      <w:pPr>
        <w:spacing w:after="0"/>
        <w:jc w:val="both"/>
        <w:rPr>
          <w:rFonts w:ascii="Arial" w:hAnsi="Arial" w:cs="Arial"/>
        </w:rPr>
      </w:pPr>
    </w:p>
    <w:p w:rsidR="003E2C60" w:rsidRDefault="003E2C60" w:rsidP="00A61B92">
      <w:pPr>
        <w:spacing w:after="0"/>
        <w:jc w:val="both"/>
        <w:rPr>
          <w:rFonts w:ascii="Arial" w:hAnsi="Arial" w:cs="Arial"/>
          <w:u w:val="single"/>
        </w:rPr>
      </w:pPr>
      <w:r w:rsidRPr="00C42DA7">
        <w:rPr>
          <w:rFonts w:ascii="Arial" w:hAnsi="Arial" w:cs="Arial"/>
          <w:u w:val="single"/>
        </w:rPr>
        <w:t>Geographic</w:t>
      </w:r>
    </w:p>
    <w:p w:rsidR="00C42DA7" w:rsidRDefault="00C42DA7" w:rsidP="00A61B92">
      <w:pPr>
        <w:spacing w:after="0"/>
        <w:jc w:val="both"/>
        <w:rPr>
          <w:rFonts w:ascii="Arial" w:hAnsi="Arial" w:cs="Arial"/>
          <w:u w:val="single"/>
        </w:rPr>
      </w:pPr>
    </w:p>
    <w:p w:rsidR="00C42DA7" w:rsidRPr="00C456FB" w:rsidRDefault="00C456FB" w:rsidP="00A61B92">
      <w:pPr>
        <w:spacing w:after="0"/>
        <w:jc w:val="both"/>
        <w:rPr>
          <w:rFonts w:ascii="Arial" w:hAnsi="Arial" w:cs="Arial"/>
        </w:rPr>
      </w:pPr>
      <w:r>
        <w:rPr>
          <w:rFonts w:ascii="Arial" w:hAnsi="Arial" w:cs="Arial"/>
        </w:rPr>
        <w:t>The respondents</w:t>
      </w:r>
      <w:r w:rsidR="00922DD9">
        <w:rPr>
          <w:rFonts w:ascii="Arial" w:hAnsi="Arial" w:cs="Arial"/>
        </w:rPr>
        <w:t>’</w:t>
      </w:r>
      <w:r>
        <w:rPr>
          <w:rFonts w:ascii="Arial" w:hAnsi="Arial" w:cs="Arial"/>
        </w:rPr>
        <w:t xml:space="preserve"> data such as the area of residence in London will be collected and analysed.</w:t>
      </w:r>
    </w:p>
    <w:p w:rsidR="0026675C" w:rsidRDefault="0026675C" w:rsidP="00A61B92">
      <w:pPr>
        <w:spacing w:after="0"/>
        <w:jc w:val="both"/>
        <w:rPr>
          <w:rFonts w:ascii="Arial" w:hAnsi="Arial" w:cs="Arial"/>
          <w:b/>
        </w:rPr>
      </w:pPr>
    </w:p>
    <w:p w:rsidR="00A31E9C" w:rsidRPr="0026675C" w:rsidRDefault="0026675C" w:rsidP="00A61B92">
      <w:pPr>
        <w:spacing w:after="0"/>
        <w:jc w:val="both"/>
        <w:rPr>
          <w:rFonts w:ascii="Arial" w:hAnsi="Arial" w:cs="Arial"/>
          <w:b/>
        </w:rPr>
      </w:pPr>
      <w:r>
        <w:rPr>
          <w:rFonts w:ascii="Arial" w:hAnsi="Arial" w:cs="Arial"/>
          <w:b/>
        </w:rPr>
        <w:t xml:space="preserve">3.4   The </w:t>
      </w:r>
      <w:r w:rsidR="00A31E9C" w:rsidRPr="0026675C">
        <w:rPr>
          <w:rFonts w:ascii="Arial" w:hAnsi="Arial" w:cs="Arial"/>
          <w:b/>
        </w:rPr>
        <w:t>Sampling Method</w:t>
      </w:r>
    </w:p>
    <w:p w:rsidR="00A31E9C" w:rsidRPr="00B77BA9" w:rsidRDefault="00A31E9C" w:rsidP="00A61B92">
      <w:pPr>
        <w:spacing w:after="0"/>
        <w:jc w:val="both"/>
        <w:rPr>
          <w:rFonts w:ascii="Arial" w:hAnsi="Arial" w:cs="Arial"/>
          <w:u w:val="single"/>
        </w:rPr>
      </w:pPr>
    </w:p>
    <w:p w:rsidR="00463D20" w:rsidRPr="008E7A28" w:rsidRDefault="008E7A28" w:rsidP="00A61B92">
      <w:pPr>
        <w:spacing w:after="0"/>
        <w:jc w:val="both"/>
        <w:rPr>
          <w:rFonts w:ascii="Arial" w:hAnsi="Arial" w:cs="Arial"/>
        </w:rPr>
      </w:pPr>
      <w:r>
        <w:rPr>
          <w:rFonts w:ascii="Arial" w:hAnsi="Arial" w:cs="Arial"/>
        </w:rPr>
        <w:t xml:space="preserve">The </w:t>
      </w:r>
      <w:r w:rsidR="001C2E0A">
        <w:rPr>
          <w:rFonts w:ascii="Arial" w:hAnsi="Arial" w:cs="Arial"/>
        </w:rPr>
        <w:t xml:space="preserve">survey will be conducted among the </w:t>
      </w:r>
      <w:r>
        <w:rPr>
          <w:rFonts w:ascii="Arial" w:hAnsi="Arial" w:cs="Arial"/>
        </w:rPr>
        <w:t xml:space="preserve">customers of Marks </w:t>
      </w:r>
      <w:r w:rsidR="001C2E0A">
        <w:rPr>
          <w:rFonts w:ascii="Arial" w:hAnsi="Arial" w:cs="Arial"/>
        </w:rPr>
        <w:t>and Spencer plc</w:t>
      </w:r>
      <w:r w:rsidR="001400F8">
        <w:rPr>
          <w:rFonts w:ascii="Arial" w:hAnsi="Arial" w:cs="Arial"/>
        </w:rPr>
        <w:t xml:space="preserve">, therefore, </w:t>
      </w:r>
      <w:r w:rsidR="00C652D2">
        <w:rPr>
          <w:rFonts w:ascii="Arial" w:hAnsi="Arial" w:cs="Arial"/>
        </w:rPr>
        <w:t>convenience</w:t>
      </w:r>
      <w:r w:rsidR="006E2AD8" w:rsidRPr="008E7A28">
        <w:rPr>
          <w:rFonts w:ascii="Arial" w:hAnsi="Arial" w:cs="Arial"/>
        </w:rPr>
        <w:t xml:space="preserve"> sampling</w:t>
      </w:r>
      <w:r>
        <w:rPr>
          <w:rFonts w:ascii="Arial" w:hAnsi="Arial" w:cs="Arial"/>
        </w:rPr>
        <w:t xml:space="preserve"> will be chosen and applied.</w:t>
      </w:r>
      <w:r w:rsidR="00463D20" w:rsidRPr="008E7A28">
        <w:rPr>
          <w:rFonts w:ascii="Arial" w:hAnsi="Arial" w:cs="Arial"/>
        </w:rPr>
        <w:t xml:space="preserve"> </w:t>
      </w:r>
    </w:p>
    <w:p w:rsidR="00A31E9C" w:rsidRPr="00B77BA9" w:rsidRDefault="00A31E9C" w:rsidP="00A61B92">
      <w:pPr>
        <w:spacing w:after="0"/>
        <w:jc w:val="both"/>
        <w:rPr>
          <w:rFonts w:ascii="Arial" w:hAnsi="Arial" w:cs="Arial"/>
        </w:rPr>
      </w:pPr>
    </w:p>
    <w:p w:rsidR="00A31E9C" w:rsidRPr="00201190" w:rsidRDefault="00EE3A53" w:rsidP="00A61B92">
      <w:pPr>
        <w:spacing w:after="0"/>
        <w:jc w:val="both"/>
        <w:rPr>
          <w:rFonts w:ascii="Arial" w:hAnsi="Arial" w:cs="Arial"/>
          <w:b/>
        </w:rPr>
      </w:pPr>
      <w:r>
        <w:rPr>
          <w:rFonts w:ascii="Arial" w:hAnsi="Arial" w:cs="Arial"/>
          <w:b/>
        </w:rPr>
        <w:t xml:space="preserve">3.5   </w:t>
      </w:r>
      <w:r w:rsidR="00A31E9C" w:rsidRPr="006E2AD8">
        <w:rPr>
          <w:rFonts w:ascii="Arial" w:hAnsi="Arial" w:cs="Arial"/>
          <w:b/>
        </w:rPr>
        <w:t>The Data Collection Method</w:t>
      </w:r>
    </w:p>
    <w:p w:rsidR="00201190" w:rsidRDefault="00201190" w:rsidP="00A61B92">
      <w:pPr>
        <w:spacing w:after="0"/>
        <w:jc w:val="both"/>
        <w:rPr>
          <w:rFonts w:ascii="Arial" w:hAnsi="Arial" w:cs="Arial"/>
        </w:rPr>
      </w:pPr>
    </w:p>
    <w:p w:rsidR="00201190" w:rsidRDefault="00922DD9" w:rsidP="00A61B92">
      <w:pPr>
        <w:spacing w:after="0"/>
        <w:jc w:val="both"/>
        <w:rPr>
          <w:rFonts w:ascii="Arial" w:hAnsi="Arial" w:cs="Arial"/>
        </w:rPr>
      </w:pPr>
      <w:r>
        <w:rPr>
          <w:rFonts w:ascii="Arial" w:hAnsi="Arial" w:cs="Arial"/>
        </w:rPr>
        <w:t>The</w:t>
      </w:r>
      <w:r w:rsidR="00393001">
        <w:rPr>
          <w:rFonts w:ascii="Arial" w:hAnsi="Arial" w:cs="Arial"/>
        </w:rPr>
        <w:t xml:space="preserve"> </w:t>
      </w:r>
      <w:r w:rsidR="001C2E0A">
        <w:rPr>
          <w:rFonts w:ascii="Arial" w:hAnsi="Arial" w:cs="Arial"/>
        </w:rPr>
        <w:t>survey</w:t>
      </w:r>
      <w:r w:rsidR="00393001">
        <w:rPr>
          <w:rFonts w:ascii="Arial" w:hAnsi="Arial" w:cs="Arial"/>
        </w:rPr>
        <w:t xml:space="preserve"> </w:t>
      </w:r>
      <w:r w:rsidR="00E96A1D">
        <w:rPr>
          <w:rFonts w:ascii="Arial" w:hAnsi="Arial" w:cs="Arial"/>
        </w:rPr>
        <w:t>will be conducted among 50 customers of Marks and Spencer plc</w:t>
      </w:r>
      <w:r w:rsidR="00C328E3">
        <w:rPr>
          <w:rFonts w:ascii="Arial" w:hAnsi="Arial" w:cs="Arial"/>
        </w:rPr>
        <w:t xml:space="preserve"> </w:t>
      </w:r>
      <w:r w:rsidR="00C42DA7">
        <w:rPr>
          <w:rFonts w:ascii="Arial" w:hAnsi="Arial" w:cs="Arial"/>
        </w:rPr>
        <w:t xml:space="preserve">London </w:t>
      </w:r>
      <w:r w:rsidR="00E96A1D">
        <w:rPr>
          <w:rFonts w:ascii="Arial" w:hAnsi="Arial" w:cs="Arial"/>
        </w:rPr>
        <w:t>stores</w:t>
      </w:r>
      <w:r w:rsidR="008D6275">
        <w:rPr>
          <w:rFonts w:ascii="Arial" w:hAnsi="Arial" w:cs="Arial"/>
        </w:rPr>
        <w:t xml:space="preserve"> </w:t>
      </w:r>
      <w:r w:rsidR="008D6275" w:rsidRPr="00A93977">
        <w:rPr>
          <w:rFonts w:ascii="Arial" w:hAnsi="Arial" w:cs="Arial"/>
        </w:rPr>
        <w:t>at Cardinal Place, Victoria and in Westfield Stratford City</w:t>
      </w:r>
      <w:r w:rsidR="00B23CD7">
        <w:rPr>
          <w:rFonts w:ascii="Arial" w:hAnsi="Arial" w:cs="Arial"/>
        </w:rPr>
        <w:t xml:space="preserve">. </w:t>
      </w:r>
      <w:r w:rsidR="00E96A1D">
        <w:rPr>
          <w:rFonts w:ascii="Arial" w:hAnsi="Arial" w:cs="Arial"/>
        </w:rPr>
        <w:t xml:space="preserve">The </w:t>
      </w:r>
      <w:r w:rsidR="00365357">
        <w:rPr>
          <w:rFonts w:ascii="Arial" w:hAnsi="Arial" w:cs="Arial"/>
        </w:rPr>
        <w:t xml:space="preserve">A4 </w:t>
      </w:r>
      <w:r w:rsidR="00E96A1D">
        <w:rPr>
          <w:rFonts w:ascii="Arial" w:hAnsi="Arial" w:cs="Arial"/>
        </w:rPr>
        <w:t xml:space="preserve">paper forms with </w:t>
      </w:r>
      <w:r w:rsidR="001C2E0A">
        <w:rPr>
          <w:rFonts w:ascii="Arial" w:hAnsi="Arial" w:cs="Arial"/>
        </w:rPr>
        <w:t>8-10 close</w:t>
      </w:r>
      <w:r w:rsidR="00201190">
        <w:rPr>
          <w:rFonts w:ascii="Arial" w:hAnsi="Arial" w:cs="Arial"/>
        </w:rPr>
        <w:t xml:space="preserve"> ended questions</w:t>
      </w:r>
      <w:r w:rsidR="00E96A1D">
        <w:rPr>
          <w:rFonts w:ascii="Arial" w:hAnsi="Arial" w:cs="Arial"/>
        </w:rPr>
        <w:t xml:space="preserve"> will be presented to the respondents and 10 minutes </w:t>
      </w:r>
      <w:r w:rsidR="001C2E0A">
        <w:rPr>
          <w:rFonts w:ascii="Arial" w:hAnsi="Arial" w:cs="Arial"/>
        </w:rPr>
        <w:t xml:space="preserve">will be </w:t>
      </w:r>
      <w:r w:rsidR="00E96A1D">
        <w:rPr>
          <w:rFonts w:ascii="Arial" w:hAnsi="Arial" w:cs="Arial"/>
        </w:rPr>
        <w:t>given to them to answer the questions.</w:t>
      </w:r>
      <w:r w:rsidR="00305886">
        <w:rPr>
          <w:rFonts w:ascii="Arial" w:hAnsi="Arial" w:cs="Arial"/>
        </w:rPr>
        <w:t xml:space="preserve"> The data will be gathered during April and May 2024 at various times during the day, before and after midday, on weekdays and at weekends.</w:t>
      </w:r>
    </w:p>
    <w:p w:rsidR="00201190" w:rsidRPr="00201190" w:rsidRDefault="00201190" w:rsidP="00A61B92">
      <w:pPr>
        <w:spacing w:after="0"/>
        <w:jc w:val="both"/>
        <w:rPr>
          <w:rFonts w:ascii="Arial" w:hAnsi="Arial" w:cs="Arial"/>
        </w:rPr>
      </w:pPr>
    </w:p>
    <w:p w:rsidR="00201190" w:rsidRPr="00201190" w:rsidRDefault="000B42BB" w:rsidP="00A61B92">
      <w:pPr>
        <w:spacing w:after="0"/>
        <w:jc w:val="both"/>
        <w:rPr>
          <w:rFonts w:ascii="Arial" w:hAnsi="Arial" w:cs="Arial"/>
          <w:b/>
        </w:rPr>
      </w:pPr>
      <w:r>
        <w:rPr>
          <w:rFonts w:ascii="Arial" w:hAnsi="Arial" w:cs="Arial"/>
          <w:b/>
        </w:rPr>
        <w:t>3.6</w:t>
      </w:r>
      <w:r w:rsidR="00201190">
        <w:rPr>
          <w:rFonts w:ascii="Arial" w:hAnsi="Arial" w:cs="Arial"/>
          <w:b/>
        </w:rPr>
        <w:t xml:space="preserve">   </w:t>
      </w:r>
      <w:r w:rsidR="00201190" w:rsidRPr="006E2AD8">
        <w:rPr>
          <w:rFonts w:ascii="Arial" w:hAnsi="Arial" w:cs="Arial"/>
          <w:b/>
        </w:rPr>
        <w:t xml:space="preserve">The Data </w:t>
      </w:r>
      <w:r w:rsidR="00201190">
        <w:rPr>
          <w:rFonts w:ascii="Arial" w:hAnsi="Arial" w:cs="Arial"/>
          <w:b/>
        </w:rPr>
        <w:t>Analysis</w:t>
      </w:r>
      <w:r w:rsidR="00201190" w:rsidRPr="006E2AD8">
        <w:rPr>
          <w:rFonts w:ascii="Arial" w:hAnsi="Arial" w:cs="Arial"/>
          <w:b/>
        </w:rPr>
        <w:t xml:space="preserve"> Method</w:t>
      </w:r>
    </w:p>
    <w:p w:rsidR="00A31E9C" w:rsidRPr="00B77BA9" w:rsidRDefault="00A31E9C" w:rsidP="00A61B92">
      <w:pPr>
        <w:spacing w:after="0"/>
        <w:jc w:val="both"/>
        <w:rPr>
          <w:rFonts w:ascii="Arial" w:hAnsi="Arial" w:cs="Arial"/>
          <w:u w:val="single"/>
        </w:rPr>
      </w:pPr>
    </w:p>
    <w:p w:rsidR="000A42BC" w:rsidRPr="00201190" w:rsidRDefault="00E96A1D" w:rsidP="00A61B92">
      <w:pPr>
        <w:spacing w:after="0"/>
        <w:jc w:val="both"/>
        <w:rPr>
          <w:rFonts w:ascii="Arial" w:hAnsi="Arial" w:cs="Arial"/>
        </w:rPr>
      </w:pPr>
      <w:r>
        <w:rPr>
          <w:rFonts w:ascii="Arial" w:hAnsi="Arial" w:cs="Arial"/>
        </w:rPr>
        <w:t>The q</w:t>
      </w:r>
      <w:r w:rsidR="00201190">
        <w:rPr>
          <w:rFonts w:ascii="Arial" w:hAnsi="Arial" w:cs="Arial"/>
        </w:rPr>
        <w:t xml:space="preserve">uantitative data will be analysed using </w:t>
      </w:r>
      <w:r>
        <w:rPr>
          <w:rFonts w:ascii="Arial" w:hAnsi="Arial" w:cs="Arial"/>
        </w:rPr>
        <w:t xml:space="preserve">Microsoft </w:t>
      </w:r>
      <w:r w:rsidR="00201190">
        <w:rPr>
          <w:rFonts w:ascii="Arial" w:hAnsi="Arial" w:cs="Arial"/>
        </w:rPr>
        <w:t>Excel. Graphs and tables will be created.</w:t>
      </w:r>
    </w:p>
    <w:p w:rsidR="000A42BC" w:rsidRPr="00B77BA9" w:rsidRDefault="000A42BC" w:rsidP="00A61B92">
      <w:pPr>
        <w:pStyle w:val="ListParagraph"/>
        <w:spacing w:after="0"/>
        <w:jc w:val="both"/>
        <w:rPr>
          <w:rFonts w:ascii="Arial" w:hAnsi="Arial" w:cs="Arial"/>
        </w:rPr>
      </w:pPr>
    </w:p>
    <w:p w:rsidR="00A31E9C" w:rsidRPr="00201190" w:rsidRDefault="000B42BB" w:rsidP="00A61B92">
      <w:pPr>
        <w:spacing w:after="0"/>
        <w:jc w:val="both"/>
        <w:rPr>
          <w:rFonts w:ascii="Arial" w:hAnsi="Arial" w:cs="Arial"/>
          <w:b/>
        </w:rPr>
      </w:pPr>
      <w:r>
        <w:rPr>
          <w:rFonts w:ascii="Arial" w:hAnsi="Arial" w:cs="Arial"/>
          <w:b/>
        </w:rPr>
        <w:t>3.7</w:t>
      </w:r>
      <w:r w:rsidR="00201190">
        <w:rPr>
          <w:rFonts w:ascii="Arial" w:hAnsi="Arial" w:cs="Arial"/>
          <w:b/>
        </w:rPr>
        <w:t xml:space="preserve">   </w:t>
      </w:r>
      <w:r w:rsidR="00A31E9C" w:rsidRPr="00201190">
        <w:rPr>
          <w:rFonts w:ascii="Arial" w:hAnsi="Arial" w:cs="Arial"/>
          <w:b/>
        </w:rPr>
        <w:t>The Research Ethics</w:t>
      </w:r>
    </w:p>
    <w:p w:rsidR="00A31E9C" w:rsidRDefault="00A31E9C" w:rsidP="00A61B92">
      <w:pPr>
        <w:spacing w:after="0"/>
        <w:jc w:val="both"/>
        <w:rPr>
          <w:rFonts w:ascii="Arial" w:hAnsi="Arial" w:cs="Arial"/>
          <w:u w:val="single"/>
        </w:rPr>
      </w:pPr>
    </w:p>
    <w:p w:rsidR="000B42BB" w:rsidRDefault="00C03856" w:rsidP="00A61B92">
      <w:pPr>
        <w:spacing w:after="0"/>
        <w:jc w:val="both"/>
        <w:rPr>
          <w:rFonts w:ascii="Arial" w:hAnsi="Arial" w:cs="Arial"/>
        </w:rPr>
      </w:pPr>
      <w:r>
        <w:rPr>
          <w:rFonts w:ascii="Arial" w:hAnsi="Arial" w:cs="Arial"/>
        </w:rPr>
        <w:t xml:space="preserve">‘Research ethics encompasses norms of conduct and concomitant discourse pertaining to the delineation of good or acceptable from bad or unacceptable behaviour </w:t>
      </w:r>
      <w:r w:rsidR="007027F9">
        <w:rPr>
          <w:rFonts w:ascii="Arial" w:hAnsi="Arial" w:cs="Arial"/>
        </w:rPr>
        <w:t xml:space="preserve">in research.’ </w:t>
      </w:r>
      <w:r>
        <w:rPr>
          <w:rFonts w:ascii="Arial" w:hAnsi="Arial" w:cs="Arial"/>
        </w:rPr>
        <w:t>(Elsevier B.V., 2024)</w:t>
      </w:r>
    </w:p>
    <w:p w:rsidR="000B42BB" w:rsidRDefault="000B42BB" w:rsidP="00A61B92">
      <w:pPr>
        <w:spacing w:after="0"/>
        <w:jc w:val="both"/>
        <w:rPr>
          <w:rFonts w:ascii="Arial" w:hAnsi="Arial" w:cs="Arial"/>
        </w:rPr>
      </w:pPr>
    </w:p>
    <w:p w:rsidR="000B42BB" w:rsidRDefault="00E96A1D" w:rsidP="00A61B92">
      <w:pPr>
        <w:spacing w:after="0"/>
        <w:jc w:val="both"/>
        <w:rPr>
          <w:rFonts w:ascii="Arial" w:hAnsi="Arial" w:cs="Arial"/>
        </w:rPr>
      </w:pPr>
      <w:r>
        <w:rPr>
          <w:rFonts w:ascii="Arial" w:hAnsi="Arial" w:cs="Arial"/>
        </w:rPr>
        <w:t>The p</w:t>
      </w:r>
      <w:r w:rsidR="000B42BB">
        <w:rPr>
          <w:rFonts w:ascii="Arial" w:hAnsi="Arial" w:cs="Arial"/>
        </w:rPr>
        <w:t xml:space="preserve">rimary data collected will be kept </w:t>
      </w:r>
      <w:r>
        <w:rPr>
          <w:rFonts w:ascii="Arial" w:hAnsi="Arial" w:cs="Arial"/>
        </w:rPr>
        <w:t>private</w:t>
      </w:r>
      <w:r w:rsidR="000B42BB">
        <w:rPr>
          <w:rFonts w:ascii="Arial" w:hAnsi="Arial" w:cs="Arial"/>
        </w:rPr>
        <w:t xml:space="preserve"> and confidential</w:t>
      </w:r>
      <w:r>
        <w:rPr>
          <w:rFonts w:ascii="Arial" w:hAnsi="Arial" w:cs="Arial"/>
        </w:rPr>
        <w:t xml:space="preserve"> in accordance with The Data Protection Act</w:t>
      </w:r>
      <w:r w:rsidR="000B42BB">
        <w:rPr>
          <w:rFonts w:ascii="Arial" w:hAnsi="Arial" w:cs="Arial"/>
        </w:rPr>
        <w:t>.</w:t>
      </w:r>
    </w:p>
    <w:p w:rsidR="00092B23" w:rsidRPr="00B77BA9" w:rsidRDefault="00092B23" w:rsidP="00A61B92">
      <w:pPr>
        <w:spacing w:after="0"/>
        <w:jc w:val="both"/>
        <w:rPr>
          <w:rFonts w:ascii="Arial" w:hAnsi="Arial" w:cs="Arial"/>
          <w:b/>
        </w:rPr>
      </w:pPr>
    </w:p>
    <w:p w:rsidR="00092B23" w:rsidRPr="0082540C" w:rsidRDefault="0082540C" w:rsidP="00A61B92">
      <w:pPr>
        <w:spacing w:after="0"/>
        <w:jc w:val="both"/>
        <w:rPr>
          <w:rFonts w:ascii="Arial" w:hAnsi="Arial" w:cs="Arial"/>
          <w:b/>
          <w:u w:val="single"/>
        </w:rPr>
      </w:pPr>
      <w:r w:rsidRPr="0082540C">
        <w:rPr>
          <w:rFonts w:ascii="Arial" w:hAnsi="Arial" w:cs="Arial"/>
          <w:b/>
          <w:u w:val="single"/>
        </w:rPr>
        <w:t xml:space="preserve">4.  </w:t>
      </w:r>
      <w:r w:rsidR="00092B23" w:rsidRPr="0082540C">
        <w:rPr>
          <w:rFonts w:ascii="Arial" w:hAnsi="Arial" w:cs="Arial"/>
          <w:b/>
          <w:u w:val="single"/>
        </w:rPr>
        <w:t>Resources and Planning</w:t>
      </w:r>
    </w:p>
    <w:p w:rsidR="00092B23" w:rsidRPr="00B77BA9" w:rsidRDefault="00092B23" w:rsidP="00A61B92">
      <w:pPr>
        <w:spacing w:after="0"/>
        <w:jc w:val="both"/>
        <w:rPr>
          <w:rFonts w:ascii="Arial" w:hAnsi="Arial" w:cs="Arial"/>
        </w:rPr>
      </w:pPr>
    </w:p>
    <w:p w:rsidR="00092B23" w:rsidRPr="000509A1" w:rsidRDefault="000509A1" w:rsidP="00A61B92">
      <w:pPr>
        <w:spacing w:after="0"/>
        <w:jc w:val="both"/>
        <w:rPr>
          <w:rFonts w:ascii="Arial" w:hAnsi="Arial" w:cs="Arial"/>
          <w:b/>
        </w:rPr>
      </w:pPr>
      <w:r>
        <w:rPr>
          <w:rFonts w:ascii="Arial" w:hAnsi="Arial" w:cs="Arial"/>
          <w:b/>
        </w:rPr>
        <w:t xml:space="preserve">4.1   </w:t>
      </w:r>
      <w:r w:rsidR="00A31E9C" w:rsidRPr="000509A1">
        <w:rPr>
          <w:rFonts w:ascii="Arial" w:hAnsi="Arial" w:cs="Arial"/>
          <w:b/>
        </w:rPr>
        <w:t>The Timeline</w:t>
      </w:r>
    </w:p>
    <w:p w:rsidR="00A31E9C" w:rsidRPr="00B77BA9" w:rsidRDefault="00A31E9C" w:rsidP="00A61B92">
      <w:pPr>
        <w:spacing w:after="0"/>
        <w:jc w:val="both"/>
        <w:rPr>
          <w:rFonts w:ascii="Arial" w:hAnsi="Arial" w:cs="Arial"/>
          <w:u w:val="single"/>
        </w:rPr>
      </w:pPr>
    </w:p>
    <w:p w:rsidR="00A31E9C" w:rsidRPr="00C0738F" w:rsidRDefault="00100DB7" w:rsidP="00A61B92">
      <w:pPr>
        <w:spacing w:after="0"/>
        <w:jc w:val="both"/>
        <w:rPr>
          <w:rFonts w:ascii="Arial" w:hAnsi="Arial" w:cs="Arial"/>
          <w:u w:val="single"/>
        </w:rPr>
      </w:pPr>
      <w:r>
        <w:rPr>
          <w:rFonts w:ascii="Arial" w:hAnsi="Arial" w:cs="Arial"/>
          <w:u w:val="single"/>
        </w:rPr>
        <w:t>The T</w:t>
      </w:r>
      <w:r w:rsidR="00C0738F" w:rsidRPr="00C0738F">
        <w:rPr>
          <w:rFonts w:ascii="Arial" w:hAnsi="Arial" w:cs="Arial"/>
          <w:u w:val="single"/>
        </w:rPr>
        <w:t xml:space="preserve">asks for The Gantt Chart </w:t>
      </w:r>
    </w:p>
    <w:p w:rsidR="001B2FB3" w:rsidRPr="00B77BA9" w:rsidRDefault="001B2FB3" w:rsidP="00A61B92">
      <w:pPr>
        <w:spacing w:after="0"/>
        <w:jc w:val="both"/>
        <w:rPr>
          <w:rFonts w:ascii="Arial" w:hAnsi="Arial" w:cs="Arial"/>
        </w:rPr>
      </w:pPr>
    </w:p>
    <w:p w:rsidR="001B2FB3" w:rsidRPr="00B77BA9" w:rsidRDefault="001B2FB3" w:rsidP="00A61B92">
      <w:pPr>
        <w:pStyle w:val="ListParagraph"/>
        <w:numPr>
          <w:ilvl w:val="0"/>
          <w:numId w:val="2"/>
        </w:numPr>
        <w:spacing w:after="0"/>
        <w:jc w:val="both"/>
        <w:rPr>
          <w:rFonts w:ascii="Arial" w:hAnsi="Arial" w:cs="Arial"/>
        </w:rPr>
      </w:pPr>
      <w:r w:rsidRPr="00B77BA9">
        <w:rPr>
          <w:rFonts w:ascii="Arial" w:hAnsi="Arial" w:cs="Arial"/>
        </w:rPr>
        <w:t>Introduction – week 1</w:t>
      </w:r>
    </w:p>
    <w:p w:rsidR="001B2FB3" w:rsidRPr="00B77BA9" w:rsidRDefault="00217DB4" w:rsidP="00A61B92">
      <w:pPr>
        <w:pStyle w:val="ListParagraph"/>
        <w:numPr>
          <w:ilvl w:val="0"/>
          <w:numId w:val="2"/>
        </w:numPr>
        <w:spacing w:after="0"/>
        <w:jc w:val="both"/>
        <w:rPr>
          <w:rFonts w:ascii="Arial" w:hAnsi="Arial" w:cs="Arial"/>
        </w:rPr>
      </w:pPr>
      <w:r>
        <w:rPr>
          <w:rFonts w:ascii="Arial" w:hAnsi="Arial" w:cs="Arial"/>
        </w:rPr>
        <w:t>Literature review – week 2-4</w:t>
      </w:r>
      <w:r w:rsidR="001B2FB3" w:rsidRPr="00B77BA9">
        <w:rPr>
          <w:rFonts w:ascii="Arial" w:hAnsi="Arial" w:cs="Arial"/>
        </w:rPr>
        <w:t xml:space="preserve"> </w:t>
      </w:r>
    </w:p>
    <w:p w:rsidR="001B2FB3" w:rsidRPr="00B77BA9" w:rsidRDefault="001B2FB3" w:rsidP="00A61B92">
      <w:pPr>
        <w:pStyle w:val="ListParagraph"/>
        <w:numPr>
          <w:ilvl w:val="0"/>
          <w:numId w:val="2"/>
        </w:numPr>
        <w:spacing w:after="0"/>
        <w:jc w:val="both"/>
        <w:rPr>
          <w:rFonts w:ascii="Arial" w:hAnsi="Arial" w:cs="Arial"/>
        </w:rPr>
      </w:pPr>
      <w:r w:rsidRPr="00B77BA9">
        <w:rPr>
          <w:rFonts w:ascii="Arial" w:hAnsi="Arial" w:cs="Arial"/>
        </w:rPr>
        <w:t xml:space="preserve">Research methodology – week </w:t>
      </w:r>
      <w:r w:rsidR="009074DF" w:rsidRPr="00B77BA9">
        <w:rPr>
          <w:rFonts w:ascii="Arial" w:hAnsi="Arial" w:cs="Arial"/>
        </w:rPr>
        <w:t xml:space="preserve">4 </w:t>
      </w:r>
    </w:p>
    <w:p w:rsidR="009074DF" w:rsidRPr="00B77BA9" w:rsidRDefault="009074DF" w:rsidP="00A61B92">
      <w:pPr>
        <w:pStyle w:val="ListParagraph"/>
        <w:numPr>
          <w:ilvl w:val="0"/>
          <w:numId w:val="2"/>
        </w:numPr>
        <w:spacing w:after="0"/>
        <w:jc w:val="both"/>
        <w:rPr>
          <w:rFonts w:ascii="Arial" w:hAnsi="Arial" w:cs="Arial"/>
        </w:rPr>
      </w:pPr>
      <w:r w:rsidRPr="00B77BA9">
        <w:rPr>
          <w:rFonts w:ascii="Arial" w:hAnsi="Arial" w:cs="Arial"/>
        </w:rPr>
        <w:t>Creati</w:t>
      </w:r>
      <w:r w:rsidR="001C2E0A">
        <w:rPr>
          <w:rFonts w:ascii="Arial" w:hAnsi="Arial" w:cs="Arial"/>
        </w:rPr>
        <w:t xml:space="preserve">ng the </w:t>
      </w:r>
      <w:r w:rsidR="001C2E0A" w:rsidRPr="00982BA2">
        <w:rPr>
          <w:rFonts w:ascii="Arial" w:hAnsi="Arial" w:cs="Arial"/>
        </w:rPr>
        <w:t>questionnaire</w:t>
      </w:r>
      <w:r w:rsidR="003A29F5">
        <w:rPr>
          <w:rFonts w:ascii="Arial" w:hAnsi="Arial" w:cs="Arial"/>
        </w:rPr>
        <w:t xml:space="preserve"> </w:t>
      </w:r>
      <w:r w:rsidRPr="00B77BA9">
        <w:rPr>
          <w:rFonts w:ascii="Arial" w:hAnsi="Arial" w:cs="Arial"/>
        </w:rPr>
        <w:t>– week 5</w:t>
      </w:r>
    </w:p>
    <w:p w:rsidR="009074DF" w:rsidRPr="00B77BA9" w:rsidRDefault="00982BA2" w:rsidP="00A61B92">
      <w:pPr>
        <w:pStyle w:val="ListParagraph"/>
        <w:numPr>
          <w:ilvl w:val="0"/>
          <w:numId w:val="2"/>
        </w:numPr>
        <w:spacing w:after="0"/>
        <w:jc w:val="both"/>
        <w:rPr>
          <w:rFonts w:ascii="Arial" w:hAnsi="Arial" w:cs="Arial"/>
        </w:rPr>
      </w:pPr>
      <w:r>
        <w:rPr>
          <w:rFonts w:ascii="Arial" w:hAnsi="Arial" w:cs="Arial"/>
        </w:rPr>
        <w:t>Data collection</w:t>
      </w:r>
      <w:r w:rsidR="000D1A9C">
        <w:rPr>
          <w:rFonts w:ascii="Arial" w:hAnsi="Arial" w:cs="Arial"/>
        </w:rPr>
        <w:t xml:space="preserve"> – week 6-</w:t>
      </w:r>
      <w:r w:rsidR="009074DF" w:rsidRPr="00B77BA9">
        <w:rPr>
          <w:rFonts w:ascii="Arial" w:hAnsi="Arial" w:cs="Arial"/>
        </w:rPr>
        <w:t>8</w:t>
      </w:r>
    </w:p>
    <w:p w:rsidR="009074DF" w:rsidRPr="00B77BA9" w:rsidRDefault="00982BA2" w:rsidP="00A61B92">
      <w:pPr>
        <w:pStyle w:val="ListParagraph"/>
        <w:numPr>
          <w:ilvl w:val="0"/>
          <w:numId w:val="2"/>
        </w:numPr>
        <w:spacing w:after="0"/>
        <w:jc w:val="both"/>
        <w:rPr>
          <w:rFonts w:ascii="Arial" w:hAnsi="Arial" w:cs="Arial"/>
        </w:rPr>
      </w:pPr>
      <w:r>
        <w:rPr>
          <w:rFonts w:ascii="Arial" w:hAnsi="Arial" w:cs="Arial"/>
        </w:rPr>
        <w:t>Data analysis</w:t>
      </w:r>
      <w:r w:rsidR="000D1A9C">
        <w:rPr>
          <w:rFonts w:ascii="Arial" w:hAnsi="Arial" w:cs="Arial"/>
        </w:rPr>
        <w:t xml:space="preserve"> – week 9-</w:t>
      </w:r>
      <w:r w:rsidR="009074DF" w:rsidRPr="00B77BA9">
        <w:rPr>
          <w:rFonts w:ascii="Arial" w:hAnsi="Arial" w:cs="Arial"/>
        </w:rPr>
        <w:t>11</w:t>
      </w:r>
    </w:p>
    <w:p w:rsidR="009074DF" w:rsidRPr="00B77BA9" w:rsidRDefault="00982BA2" w:rsidP="00A61B92">
      <w:pPr>
        <w:pStyle w:val="ListParagraph"/>
        <w:numPr>
          <w:ilvl w:val="0"/>
          <w:numId w:val="2"/>
        </w:numPr>
        <w:spacing w:after="0"/>
        <w:jc w:val="both"/>
        <w:rPr>
          <w:rFonts w:ascii="Arial" w:hAnsi="Arial" w:cs="Arial"/>
        </w:rPr>
      </w:pPr>
      <w:r>
        <w:rPr>
          <w:rFonts w:ascii="Arial" w:hAnsi="Arial" w:cs="Arial"/>
        </w:rPr>
        <w:t>Data discussion/ i</w:t>
      </w:r>
      <w:r w:rsidR="009074DF" w:rsidRPr="00B77BA9">
        <w:rPr>
          <w:rFonts w:ascii="Arial" w:hAnsi="Arial" w:cs="Arial"/>
        </w:rPr>
        <w:t>nterpretation</w:t>
      </w:r>
      <w:r w:rsidR="008641C5">
        <w:rPr>
          <w:rFonts w:ascii="Arial" w:hAnsi="Arial" w:cs="Arial"/>
        </w:rPr>
        <w:t xml:space="preserve"> </w:t>
      </w:r>
      <w:r w:rsidR="000D1A9C">
        <w:rPr>
          <w:rFonts w:ascii="Arial" w:hAnsi="Arial" w:cs="Arial"/>
        </w:rPr>
        <w:t>– week 12-</w:t>
      </w:r>
      <w:r w:rsidR="009074DF" w:rsidRPr="00B77BA9">
        <w:rPr>
          <w:rFonts w:ascii="Arial" w:hAnsi="Arial" w:cs="Arial"/>
        </w:rPr>
        <w:t>13</w:t>
      </w:r>
    </w:p>
    <w:p w:rsidR="009074DF" w:rsidRPr="00B77BA9" w:rsidRDefault="009074DF" w:rsidP="00A61B92">
      <w:pPr>
        <w:pStyle w:val="ListParagraph"/>
        <w:numPr>
          <w:ilvl w:val="0"/>
          <w:numId w:val="2"/>
        </w:numPr>
        <w:spacing w:after="0"/>
        <w:jc w:val="both"/>
        <w:rPr>
          <w:rFonts w:ascii="Arial" w:hAnsi="Arial" w:cs="Arial"/>
        </w:rPr>
      </w:pPr>
      <w:r w:rsidRPr="00B77BA9">
        <w:rPr>
          <w:rFonts w:ascii="Arial" w:hAnsi="Arial" w:cs="Arial"/>
        </w:rPr>
        <w:t>Conclusion an</w:t>
      </w:r>
      <w:r w:rsidR="000D1A9C">
        <w:rPr>
          <w:rFonts w:ascii="Arial" w:hAnsi="Arial" w:cs="Arial"/>
        </w:rPr>
        <w:t>d recommendations – week 14-</w:t>
      </w:r>
      <w:r w:rsidRPr="00B77BA9">
        <w:rPr>
          <w:rFonts w:ascii="Arial" w:hAnsi="Arial" w:cs="Arial"/>
        </w:rPr>
        <w:t>15</w:t>
      </w:r>
    </w:p>
    <w:p w:rsidR="009074DF" w:rsidRPr="00B77BA9" w:rsidRDefault="009074DF" w:rsidP="00A61B92">
      <w:pPr>
        <w:pStyle w:val="ListParagraph"/>
        <w:numPr>
          <w:ilvl w:val="0"/>
          <w:numId w:val="2"/>
        </w:numPr>
        <w:spacing w:after="0"/>
        <w:jc w:val="both"/>
        <w:rPr>
          <w:rFonts w:ascii="Arial" w:hAnsi="Arial" w:cs="Arial"/>
        </w:rPr>
      </w:pPr>
      <w:r w:rsidRPr="00B77BA9">
        <w:rPr>
          <w:rFonts w:ascii="Arial" w:hAnsi="Arial" w:cs="Arial"/>
        </w:rPr>
        <w:t>Discussion with superviser – week 1-16</w:t>
      </w:r>
    </w:p>
    <w:p w:rsidR="00A31E9C" w:rsidRDefault="00A31E9C" w:rsidP="00A61B92">
      <w:pPr>
        <w:spacing w:after="0"/>
        <w:jc w:val="both"/>
        <w:rPr>
          <w:rFonts w:ascii="Arial" w:hAnsi="Arial" w:cs="Arial"/>
        </w:rPr>
      </w:pPr>
    </w:p>
    <w:p w:rsidR="001B65F6" w:rsidRDefault="00C0738F" w:rsidP="00A61B92">
      <w:pPr>
        <w:spacing w:after="0"/>
        <w:jc w:val="both"/>
        <w:rPr>
          <w:rFonts w:ascii="Arial" w:hAnsi="Arial" w:cs="Arial"/>
          <w:u w:val="single"/>
        </w:rPr>
      </w:pPr>
      <w:r w:rsidRPr="00C0738F">
        <w:rPr>
          <w:rFonts w:ascii="Arial" w:hAnsi="Arial" w:cs="Arial"/>
          <w:u w:val="single"/>
        </w:rPr>
        <w:t xml:space="preserve">The Gantt Chart </w:t>
      </w:r>
    </w:p>
    <w:p w:rsidR="003E6A8E" w:rsidRDefault="003E6A8E" w:rsidP="003E6A8E">
      <w:pPr>
        <w:spacing w:after="0"/>
        <w:rPr>
          <w:rFonts w:ascii="Arial" w:hAnsi="Arial" w:cs="Arial"/>
          <w:b/>
        </w:rPr>
      </w:pPr>
      <w:r>
        <w:rPr>
          <w:rFonts w:ascii="Arial" w:hAnsi="Arial" w:cs="Arial"/>
          <w:b/>
        </w:rPr>
        <w:t xml:space="preserve">                                     </w:t>
      </w:r>
    </w:p>
    <w:p w:rsidR="003E6A8E" w:rsidRDefault="003E6A8E" w:rsidP="003E6A8E">
      <w:pPr>
        <w:spacing w:after="0"/>
        <w:rPr>
          <w:rFonts w:ascii="Arial" w:hAnsi="Arial" w:cs="Arial"/>
          <w:b/>
          <w:sz w:val="18"/>
          <w:szCs w:val="18"/>
        </w:rPr>
      </w:pPr>
      <w:r>
        <w:rPr>
          <w:rFonts w:ascii="Arial" w:hAnsi="Arial" w:cs="Arial"/>
          <w:b/>
        </w:rPr>
        <w:t xml:space="preserve">                                        </w:t>
      </w:r>
      <w:r w:rsidRPr="003E6A8E">
        <w:rPr>
          <w:rFonts w:ascii="Arial" w:hAnsi="Arial" w:cs="Arial"/>
          <w:b/>
          <w:sz w:val="18"/>
          <w:szCs w:val="18"/>
        </w:rPr>
        <w:t>Time Prospects of The Research</w:t>
      </w:r>
    </w:p>
    <w:p w:rsidR="003E6A8E" w:rsidRPr="003E6A8E" w:rsidRDefault="003E6A8E" w:rsidP="003E6A8E">
      <w:pPr>
        <w:spacing w:after="0"/>
        <w:rPr>
          <w:rFonts w:ascii="Arial" w:hAnsi="Arial" w:cs="Arial"/>
          <w:b/>
          <w:sz w:val="18"/>
          <w:szCs w:val="18"/>
        </w:rPr>
      </w:pPr>
    </w:p>
    <w:tbl>
      <w:tblPr>
        <w:tblStyle w:val="TableGrid"/>
        <w:tblW w:w="0" w:type="auto"/>
        <w:tblLook w:val="04A0"/>
      </w:tblPr>
      <w:tblGrid>
        <w:gridCol w:w="1612"/>
        <w:gridCol w:w="368"/>
        <w:gridCol w:w="368"/>
        <w:gridCol w:w="368"/>
        <w:gridCol w:w="368"/>
        <w:gridCol w:w="368"/>
        <w:gridCol w:w="368"/>
        <w:gridCol w:w="368"/>
        <w:gridCol w:w="368"/>
        <w:gridCol w:w="368"/>
        <w:gridCol w:w="394"/>
        <w:gridCol w:w="394"/>
        <w:gridCol w:w="394"/>
        <w:gridCol w:w="394"/>
        <w:gridCol w:w="394"/>
        <w:gridCol w:w="394"/>
        <w:gridCol w:w="394"/>
      </w:tblGrid>
      <w:tr w:rsidR="002B56D6" w:rsidTr="006A4E2F">
        <w:tc>
          <w:tcPr>
            <w:tcW w:w="1612"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98239C" w:rsidRDefault="0098239C" w:rsidP="003E6A8E">
            <w:pPr>
              <w:jc w:val="center"/>
              <w:rPr>
                <w:rFonts w:ascii="Arial" w:hAnsi="Arial" w:cs="Arial"/>
                <w:b/>
                <w:u w:val="single"/>
              </w:rPr>
            </w:pPr>
          </w:p>
        </w:tc>
        <w:tc>
          <w:tcPr>
            <w:tcW w:w="368" w:type="dxa"/>
            <w:tcBorders>
              <w:left w:val="single" w:sz="4" w:space="0" w:color="auto"/>
              <w:right w:val="single" w:sz="4" w:space="0" w:color="auto"/>
            </w:tcBorders>
            <w:shd w:val="clear" w:color="auto" w:fill="E5B8B7" w:themeFill="accent2" w:themeFillTint="66"/>
          </w:tcPr>
          <w:p w:rsidR="002B56D6" w:rsidRDefault="002B56D6" w:rsidP="003E6A8E">
            <w:pPr>
              <w:jc w:val="center"/>
              <w:rPr>
                <w:rFonts w:ascii="Arial" w:hAnsi="Arial" w:cs="Arial"/>
                <w:b/>
                <w:sz w:val="16"/>
                <w:szCs w:val="16"/>
              </w:rPr>
            </w:pPr>
            <w:r w:rsidRPr="002B56D6">
              <w:rPr>
                <w:rFonts w:ascii="Arial" w:hAnsi="Arial" w:cs="Arial"/>
                <w:b/>
                <w:sz w:val="16"/>
                <w:szCs w:val="16"/>
              </w:rPr>
              <w:t>W</w:t>
            </w:r>
          </w:p>
          <w:p w:rsidR="0098239C" w:rsidRPr="002B56D6" w:rsidRDefault="002B56D6" w:rsidP="003E6A8E">
            <w:pPr>
              <w:jc w:val="center"/>
              <w:rPr>
                <w:rFonts w:ascii="Arial" w:hAnsi="Arial" w:cs="Arial"/>
                <w:b/>
                <w:sz w:val="16"/>
                <w:szCs w:val="16"/>
              </w:rPr>
            </w:pPr>
            <w:r w:rsidRPr="002B56D6">
              <w:rPr>
                <w:rFonts w:ascii="Arial" w:hAnsi="Arial" w:cs="Arial"/>
                <w:b/>
                <w:sz w:val="16"/>
                <w:szCs w:val="16"/>
              </w:rPr>
              <w:t>1</w:t>
            </w:r>
          </w:p>
        </w:tc>
        <w:tc>
          <w:tcPr>
            <w:tcW w:w="368"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2B56D6" w:rsidRDefault="002B56D6" w:rsidP="003E6A8E">
            <w:pPr>
              <w:jc w:val="center"/>
              <w:rPr>
                <w:rFonts w:ascii="Arial" w:hAnsi="Arial" w:cs="Arial"/>
                <w:b/>
                <w:sz w:val="16"/>
                <w:szCs w:val="16"/>
              </w:rPr>
            </w:pPr>
            <w:r w:rsidRPr="002B56D6">
              <w:rPr>
                <w:rFonts w:ascii="Arial" w:hAnsi="Arial" w:cs="Arial"/>
                <w:b/>
                <w:sz w:val="16"/>
                <w:szCs w:val="16"/>
              </w:rPr>
              <w:t>W</w:t>
            </w:r>
          </w:p>
          <w:p w:rsidR="0098239C" w:rsidRPr="002B56D6" w:rsidRDefault="002B56D6" w:rsidP="003E6A8E">
            <w:pPr>
              <w:jc w:val="center"/>
              <w:rPr>
                <w:rFonts w:ascii="Arial" w:hAnsi="Arial" w:cs="Arial"/>
                <w:b/>
                <w:sz w:val="16"/>
                <w:szCs w:val="16"/>
              </w:rPr>
            </w:pPr>
            <w:r w:rsidRPr="002B56D6">
              <w:rPr>
                <w:rFonts w:ascii="Arial" w:hAnsi="Arial" w:cs="Arial"/>
                <w:b/>
                <w:sz w:val="16"/>
                <w:szCs w:val="16"/>
              </w:rPr>
              <w:t>2</w:t>
            </w:r>
          </w:p>
        </w:tc>
        <w:tc>
          <w:tcPr>
            <w:tcW w:w="368" w:type="dxa"/>
            <w:tcBorders>
              <w:left w:val="single" w:sz="4" w:space="0" w:color="auto"/>
            </w:tcBorders>
            <w:shd w:val="clear" w:color="auto" w:fill="E5B8B7" w:themeFill="accent2" w:themeFillTint="66"/>
          </w:tcPr>
          <w:p w:rsidR="002B56D6" w:rsidRDefault="002B56D6" w:rsidP="003E6A8E">
            <w:pPr>
              <w:jc w:val="center"/>
              <w:rPr>
                <w:rFonts w:ascii="Arial" w:hAnsi="Arial" w:cs="Arial"/>
                <w:b/>
                <w:sz w:val="16"/>
                <w:szCs w:val="16"/>
              </w:rPr>
            </w:pPr>
            <w:r w:rsidRPr="002B56D6">
              <w:rPr>
                <w:rFonts w:ascii="Arial" w:hAnsi="Arial" w:cs="Arial"/>
                <w:b/>
                <w:sz w:val="16"/>
                <w:szCs w:val="16"/>
              </w:rPr>
              <w:t>W</w:t>
            </w:r>
          </w:p>
          <w:p w:rsidR="0098239C" w:rsidRPr="002B56D6" w:rsidRDefault="002B56D6" w:rsidP="003E6A8E">
            <w:pPr>
              <w:jc w:val="center"/>
              <w:rPr>
                <w:rFonts w:ascii="Arial" w:hAnsi="Arial" w:cs="Arial"/>
                <w:b/>
                <w:sz w:val="16"/>
                <w:szCs w:val="16"/>
              </w:rPr>
            </w:pPr>
            <w:r w:rsidRPr="002B56D6">
              <w:rPr>
                <w:rFonts w:ascii="Arial" w:hAnsi="Arial" w:cs="Arial"/>
                <w:b/>
                <w:sz w:val="16"/>
                <w:szCs w:val="16"/>
              </w:rPr>
              <w:t>3</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4</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5</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6</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7</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8</w:t>
            </w:r>
          </w:p>
        </w:tc>
        <w:tc>
          <w:tcPr>
            <w:tcW w:w="368" w:type="dxa"/>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9</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98239C" w:rsidRPr="003E6A8E" w:rsidRDefault="002B56D6" w:rsidP="003E6A8E">
            <w:pPr>
              <w:jc w:val="center"/>
              <w:rPr>
                <w:rFonts w:ascii="Arial" w:hAnsi="Arial" w:cs="Arial"/>
                <w:b/>
                <w:sz w:val="16"/>
                <w:szCs w:val="16"/>
              </w:rPr>
            </w:pPr>
            <w:r w:rsidRPr="003E6A8E">
              <w:rPr>
                <w:rFonts w:ascii="Arial" w:hAnsi="Arial" w:cs="Arial"/>
                <w:b/>
                <w:sz w:val="16"/>
                <w:szCs w:val="16"/>
              </w:rPr>
              <w:t>W</w:t>
            </w:r>
          </w:p>
          <w:p w:rsidR="002B56D6" w:rsidRPr="003E6A8E" w:rsidRDefault="002B56D6" w:rsidP="003E6A8E">
            <w:pPr>
              <w:jc w:val="center"/>
              <w:rPr>
                <w:rFonts w:ascii="Arial" w:hAnsi="Arial" w:cs="Arial"/>
                <w:b/>
                <w:sz w:val="16"/>
                <w:szCs w:val="16"/>
              </w:rPr>
            </w:pPr>
            <w:r w:rsidRPr="003E6A8E">
              <w:rPr>
                <w:rFonts w:ascii="Arial" w:hAnsi="Arial" w:cs="Arial"/>
                <w:b/>
                <w:sz w:val="16"/>
                <w:szCs w:val="16"/>
              </w:rPr>
              <w:t>10</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98239C" w:rsidRPr="003E6A8E" w:rsidRDefault="002B56D6" w:rsidP="003E6A8E">
            <w:pPr>
              <w:jc w:val="center"/>
              <w:rPr>
                <w:rFonts w:ascii="Arial" w:hAnsi="Arial" w:cs="Arial"/>
                <w:b/>
                <w:sz w:val="16"/>
                <w:szCs w:val="16"/>
              </w:rPr>
            </w:pPr>
            <w:r w:rsidRPr="003E6A8E">
              <w:rPr>
                <w:rFonts w:ascii="Arial" w:hAnsi="Arial" w:cs="Arial"/>
                <w:b/>
                <w:sz w:val="16"/>
                <w:szCs w:val="16"/>
              </w:rPr>
              <w:t>11</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3469E0" w:rsidRPr="003E6A8E" w:rsidRDefault="002B56D6" w:rsidP="003E6A8E">
            <w:pPr>
              <w:jc w:val="center"/>
              <w:rPr>
                <w:rFonts w:ascii="Arial" w:hAnsi="Arial" w:cs="Arial"/>
                <w:b/>
                <w:sz w:val="16"/>
                <w:szCs w:val="16"/>
              </w:rPr>
            </w:pPr>
            <w:r w:rsidRPr="003E6A8E">
              <w:rPr>
                <w:rFonts w:ascii="Arial" w:hAnsi="Arial" w:cs="Arial"/>
                <w:b/>
                <w:sz w:val="16"/>
                <w:szCs w:val="16"/>
              </w:rPr>
              <w:t>12</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BC39A8" w:rsidRPr="003E6A8E" w:rsidRDefault="002B56D6" w:rsidP="003E6A8E">
            <w:pPr>
              <w:jc w:val="center"/>
              <w:rPr>
                <w:rFonts w:ascii="Arial" w:hAnsi="Arial" w:cs="Arial"/>
                <w:b/>
                <w:sz w:val="16"/>
                <w:szCs w:val="16"/>
              </w:rPr>
            </w:pPr>
            <w:r w:rsidRPr="003E6A8E">
              <w:rPr>
                <w:rFonts w:ascii="Arial" w:hAnsi="Arial" w:cs="Arial"/>
                <w:b/>
                <w:sz w:val="16"/>
                <w:szCs w:val="16"/>
              </w:rPr>
              <w:t>13</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D21EBC" w:rsidRPr="003E6A8E" w:rsidRDefault="002B56D6" w:rsidP="003E6A8E">
            <w:pPr>
              <w:jc w:val="center"/>
              <w:rPr>
                <w:rFonts w:ascii="Arial" w:hAnsi="Arial" w:cs="Arial"/>
                <w:b/>
                <w:sz w:val="16"/>
                <w:szCs w:val="16"/>
              </w:rPr>
            </w:pPr>
            <w:r w:rsidRPr="003E6A8E">
              <w:rPr>
                <w:rFonts w:ascii="Arial" w:hAnsi="Arial" w:cs="Arial"/>
                <w:b/>
                <w:sz w:val="16"/>
                <w:szCs w:val="16"/>
              </w:rPr>
              <w:t>14</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D21EBC" w:rsidRPr="003E6A8E" w:rsidRDefault="002B56D6" w:rsidP="003E6A8E">
            <w:pPr>
              <w:jc w:val="center"/>
              <w:rPr>
                <w:rFonts w:ascii="Arial" w:hAnsi="Arial" w:cs="Arial"/>
                <w:b/>
                <w:sz w:val="16"/>
                <w:szCs w:val="16"/>
              </w:rPr>
            </w:pPr>
            <w:r w:rsidRPr="003E6A8E">
              <w:rPr>
                <w:rFonts w:ascii="Arial" w:hAnsi="Arial" w:cs="Arial"/>
                <w:b/>
                <w:sz w:val="16"/>
                <w:szCs w:val="16"/>
              </w:rPr>
              <w:t>15</w:t>
            </w:r>
          </w:p>
        </w:tc>
        <w:tc>
          <w:tcPr>
            <w:tcW w:w="394" w:type="dxa"/>
            <w:tcBorders>
              <w:top w:val="single" w:sz="4" w:space="0" w:color="auto"/>
              <w:bottom w:val="single" w:sz="4" w:space="0" w:color="auto"/>
              <w:right w:val="single" w:sz="4" w:space="0" w:color="auto"/>
            </w:tcBorders>
            <w:shd w:val="clear" w:color="auto" w:fill="E5B8B7" w:themeFill="accent2" w:themeFillTint="66"/>
          </w:tcPr>
          <w:p w:rsidR="002B56D6" w:rsidRPr="003E6A8E" w:rsidRDefault="002B56D6" w:rsidP="003E6A8E">
            <w:pPr>
              <w:jc w:val="center"/>
              <w:rPr>
                <w:rFonts w:ascii="Arial" w:hAnsi="Arial" w:cs="Arial"/>
                <w:b/>
                <w:sz w:val="16"/>
                <w:szCs w:val="16"/>
              </w:rPr>
            </w:pPr>
            <w:r w:rsidRPr="003E6A8E">
              <w:rPr>
                <w:rFonts w:ascii="Arial" w:hAnsi="Arial" w:cs="Arial"/>
                <w:b/>
                <w:sz w:val="16"/>
                <w:szCs w:val="16"/>
              </w:rPr>
              <w:t>W</w:t>
            </w:r>
          </w:p>
          <w:p w:rsidR="00D21EBC" w:rsidRPr="003E6A8E" w:rsidRDefault="002B56D6" w:rsidP="003E6A8E">
            <w:pPr>
              <w:jc w:val="center"/>
              <w:rPr>
                <w:rFonts w:ascii="Arial" w:hAnsi="Arial" w:cs="Arial"/>
                <w:b/>
                <w:sz w:val="16"/>
                <w:szCs w:val="16"/>
              </w:rPr>
            </w:pPr>
            <w:r w:rsidRPr="003E6A8E">
              <w:rPr>
                <w:rFonts w:ascii="Arial" w:hAnsi="Arial" w:cs="Arial"/>
                <w:b/>
                <w:sz w:val="16"/>
                <w:szCs w:val="16"/>
              </w:rPr>
              <w:t>16</w:t>
            </w:r>
          </w:p>
        </w:tc>
      </w:tr>
      <w:tr w:rsidR="002B56D6" w:rsidTr="0032014C">
        <w:tc>
          <w:tcPr>
            <w:tcW w:w="1612" w:type="dxa"/>
            <w:tcBorders>
              <w:top w:val="single" w:sz="4" w:space="0" w:color="auto"/>
            </w:tcBorders>
            <w:shd w:val="clear" w:color="auto" w:fill="92D050"/>
          </w:tcPr>
          <w:p w:rsidR="0098239C" w:rsidRPr="003D38F3" w:rsidRDefault="003E6A8E" w:rsidP="003E6A8E">
            <w:pPr>
              <w:jc w:val="both"/>
              <w:rPr>
                <w:rFonts w:ascii="Arial" w:hAnsi="Arial" w:cs="Arial"/>
                <w:b/>
                <w:sz w:val="16"/>
                <w:szCs w:val="16"/>
              </w:rPr>
            </w:pPr>
            <w:r w:rsidRPr="003D38F3">
              <w:rPr>
                <w:rFonts w:ascii="Arial" w:hAnsi="Arial" w:cs="Arial"/>
                <w:b/>
                <w:sz w:val="16"/>
                <w:szCs w:val="16"/>
              </w:rPr>
              <w:t>1.</w:t>
            </w:r>
            <w:r w:rsidR="003D38F3" w:rsidRPr="003D38F3">
              <w:rPr>
                <w:rFonts w:ascii="Arial" w:hAnsi="Arial" w:cs="Arial"/>
                <w:b/>
                <w:sz w:val="16"/>
                <w:szCs w:val="16"/>
              </w:rPr>
              <w:t xml:space="preserve"> </w:t>
            </w:r>
            <w:r w:rsidRPr="003D38F3">
              <w:rPr>
                <w:rFonts w:ascii="Arial" w:hAnsi="Arial" w:cs="Arial"/>
                <w:b/>
                <w:sz w:val="16"/>
                <w:szCs w:val="16"/>
              </w:rPr>
              <w:t>Introduction</w:t>
            </w:r>
          </w:p>
        </w:tc>
        <w:tc>
          <w:tcPr>
            <w:tcW w:w="368" w:type="dxa"/>
            <w:tcBorders>
              <w:right w:val="single" w:sz="4" w:space="0" w:color="auto"/>
            </w:tcBorders>
            <w:shd w:val="clear" w:color="auto" w:fill="000000" w:themeFill="text1"/>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r>
      <w:tr w:rsidR="002B56D6" w:rsidTr="0032014C">
        <w:tc>
          <w:tcPr>
            <w:tcW w:w="1612" w:type="dxa"/>
            <w:shd w:val="clear" w:color="auto" w:fill="FFFF66"/>
          </w:tcPr>
          <w:p w:rsidR="0098239C" w:rsidRPr="003D38F3" w:rsidRDefault="003D38F3" w:rsidP="003D38F3">
            <w:pPr>
              <w:rPr>
                <w:rFonts w:ascii="Arial" w:hAnsi="Arial" w:cs="Arial"/>
                <w:b/>
                <w:sz w:val="16"/>
                <w:szCs w:val="16"/>
              </w:rPr>
            </w:pPr>
            <w:r>
              <w:rPr>
                <w:rFonts w:ascii="Arial" w:hAnsi="Arial" w:cs="Arial"/>
                <w:b/>
                <w:sz w:val="16"/>
                <w:szCs w:val="16"/>
              </w:rPr>
              <w:t>2.</w:t>
            </w:r>
            <w:r w:rsidR="00982BA2">
              <w:rPr>
                <w:rFonts w:ascii="Arial" w:hAnsi="Arial" w:cs="Arial"/>
                <w:b/>
                <w:sz w:val="16"/>
                <w:szCs w:val="16"/>
              </w:rPr>
              <w:t xml:space="preserve"> </w:t>
            </w:r>
            <w:r>
              <w:rPr>
                <w:rFonts w:ascii="Arial" w:hAnsi="Arial" w:cs="Arial"/>
                <w:b/>
                <w:sz w:val="16"/>
                <w:szCs w:val="16"/>
              </w:rPr>
              <w:t>Literature review</w:t>
            </w:r>
          </w:p>
        </w:tc>
        <w:tc>
          <w:tcPr>
            <w:tcW w:w="368" w:type="dxa"/>
            <w:tcBorders>
              <w:right w:val="single" w:sz="4" w:space="0" w:color="auto"/>
            </w:tcBorders>
            <w:shd w:val="clear" w:color="auto" w:fill="FFFF66"/>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FF00FF"/>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FF00FF"/>
          </w:tcPr>
          <w:p w:rsidR="0098239C" w:rsidRDefault="0098239C" w:rsidP="003E6A8E">
            <w:pPr>
              <w:jc w:val="center"/>
              <w:rPr>
                <w:rFonts w:ascii="Arial" w:hAnsi="Arial" w:cs="Arial"/>
                <w:b/>
                <w:u w:val="single"/>
              </w:rPr>
            </w:pPr>
          </w:p>
        </w:tc>
        <w:tc>
          <w:tcPr>
            <w:tcW w:w="368" w:type="dxa"/>
            <w:shd w:val="clear" w:color="auto" w:fill="FF00FF"/>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tcBorders>
              <w:top w:val="single" w:sz="4" w:space="0" w:color="auto"/>
            </w:tcBorders>
            <w:shd w:val="clear" w:color="auto" w:fill="FFFF66"/>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C70E10" w:rsidRDefault="00C70E1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r>
      <w:tr w:rsidR="002B56D6" w:rsidTr="00FF1570">
        <w:tc>
          <w:tcPr>
            <w:tcW w:w="1612" w:type="dxa"/>
            <w:shd w:val="clear" w:color="auto" w:fill="92D050"/>
          </w:tcPr>
          <w:p w:rsidR="0098239C" w:rsidRPr="003D38F3" w:rsidRDefault="003D38F3" w:rsidP="003D38F3">
            <w:pPr>
              <w:rPr>
                <w:rFonts w:ascii="Arial" w:hAnsi="Arial" w:cs="Arial"/>
                <w:b/>
                <w:sz w:val="16"/>
                <w:szCs w:val="16"/>
              </w:rPr>
            </w:pPr>
            <w:r>
              <w:rPr>
                <w:rFonts w:ascii="Arial" w:hAnsi="Arial" w:cs="Arial"/>
                <w:b/>
                <w:sz w:val="16"/>
                <w:szCs w:val="16"/>
              </w:rPr>
              <w:t>3.</w:t>
            </w:r>
            <w:r w:rsidR="00982BA2">
              <w:rPr>
                <w:rFonts w:ascii="Arial" w:hAnsi="Arial" w:cs="Arial"/>
                <w:b/>
                <w:sz w:val="16"/>
                <w:szCs w:val="16"/>
              </w:rPr>
              <w:t xml:space="preserve"> </w:t>
            </w:r>
            <w:r>
              <w:rPr>
                <w:rFonts w:ascii="Arial" w:hAnsi="Arial" w:cs="Arial"/>
                <w:b/>
                <w:sz w:val="16"/>
                <w:szCs w:val="16"/>
              </w:rPr>
              <w:t>Research methodology</w:t>
            </w:r>
          </w:p>
        </w:tc>
        <w:tc>
          <w:tcPr>
            <w:tcW w:w="368" w:type="dxa"/>
            <w:tcBorders>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92D050"/>
          </w:tcPr>
          <w:p w:rsidR="0098239C" w:rsidRDefault="0098239C" w:rsidP="003E6A8E">
            <w:pPr>
              <w:jc w:val="center"/>
              <w:rPr>
                <w:rFonts w:ascii="Arial" w:hAnsi="Arial" w:cs="Arial"/>
                <w:b/>
                <w:u w:val="single"/>
              </w:rPr>
            </w:pPr>
          </w:p>
        </w:tc>
        <w:tc>
          <w:tcPr>
            <w:tcW w:w="368" w:type="dxa"/>
            <w:shd w:val="clear" w:color="auto" w:fill="FF000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C70E10" w:rsidRDefault="00C70E1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r>
      <w:tr w:rsidR="002B56D6" w:rsidTr="0032014C">
        <w:tc>
          <w:tcPr>
            <w:tcW w:w="1612" w:type="dxa"/>
            <w:shd w:val="clear" w:color="auto" w:fill="FFFF66"/>
          </w:tcPr>
          <w:p w:rsidR="0098239C" w:rsidRPr="003D38F3" w:rsidRDefault="003D38F3" w:rsidP="003D38F3">
            <w:pPr>
              <w:rPr>
                <w:rFonts w:ascii="Arial" w:hAnsi="Arial" w:cs="Arial"/>
                <w:b/>
                <w:sz w:val="16"/>
                <w:szCs w:val="16"/>
              </w:rPr>
            </w:pPr>
            <w:r>
              <w:rPr>
                <w:rFonts w:ascii="Arial" w:hAnsi="Arial" w:cs="Arial"/>
                <w:b/>
                <w:sz w:val="16"/>
                <w:szCs w:val="16"/>
              </w:rPr>
              <w:t>4.</w:t>
            </w:r>
            <w:r w:rsidR="00982BA2">
              <w:rPr>
                <w:rFonts w:ascii="Arial" w:hAnsi="Arial" w:cs="Arial"/>
                <w:b/>
                <w:sz w:val="16"/>
                <w:szCs w:val="16"/>
              </w:rPr>
              <w:t xml:space="preserve"> </w:t>
            </w:r>
            <w:r>
              <w:rPr>
                <w:rFonts w:ascii="Arial" w:hAnsi="Arial" w:cs="Arial"/>
                <w:b/>
                <w:sz w:val="16"/>
                <w:szCs w:val="16"/>
              </w:rPr>
              <w:t>Creating the questionnaire</w:t>
            </w:r>
          </w:p>
        </w:tc>
        <w:tc>
          <w:tcPr>
            <w:tcW w:w="368" w:type="dxa"/>
            <w:tcBorders>
              <w:right w:val="single" w:sz="4" w:space="0" w:color="auto"/>
            </w:tcBorders>
            <w:shd w:val="clear" w:color="auto" w:fill="FFFF66"/>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FFFF66"/>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006600"/>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C70E10" w:rsidRDefault="00C70E1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r>
      <w:tr w:rsidR="002B56D6" w:rsidTr="006A4E2F">
        <w:tc>
          <w:tcPr>
            <w:tcW w:w="1612" w:type="dxa"/>
            <w:shd w:val="clear" w:color="auto" w:fill="92D050"/>
          </w:tcPr>
          <w:p w:rsidR="0098239C" w:rsidRPr="00982BA2" w:rsidRDefault="00982BA2" w:rsidP="00982BA2">
            <w:pPr>
              <w:rPr>
                <w:rFonts w:ascii="Arial" w:hAnsi="Arial" w:cs="Arial"/>
                <w:b/>
                <w:sz w:val="16"/>
                <w:szCs w:val="16"/>
              </w:rPr>
            </w:pPr>
            <w:r>
              <w:rPr>
                <w:rFonts w:ascii="Arial" w:hAnsi="Arial" w:cs="Arial"/>
                <w:b/>
                <w:sz w:val="16"/>
                <w:szCs w:val="16"/>
              </w:rPr>
              <w:t>5.</w:t>
            </w:r>
            <w:r w:rsidR="008641C5">
              <w:rPr>
                <w:rFonts w:ascii="Arial" w:hAnsi="Arial" w:cs="Arial"/>
                <w:b/>
                <w:sz w:val="16"/>
                <w:szCs w:val="16"/>
              </w:rPr>
              <w:t xml:space="preserve"> </w:t>
            </w:r>
            <w:r>
              <w:rPr>
                <w:rFonts w:ascii="Arial" w:hAnsi="Arial" w:cs="Arial"/>
                <w:b/>
                <w:sz w:val="16"/>
                <w:szCs w:val="16"/>
              </w:rPr>
              <w:t>Data collection</w:t>
            </w:r>
          </w:p>
        </w:tc>
        <w:tc>
          <w:tcPr>
            <w:tcW w:w="368" w:type="dxa"/>
            <w:tcBorders>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002060"/>
          </w:tcPr>
          <w:p w:rsidR="0098239C" w:rsidRDefault="0098239C" w:rsidP="003E6A8E">
            <w:pPr>
              <w:jc w:val="center"/>
              <w:rPr>
                <w:rFonts w:ascii="Arial" w:hAnsi="Arial" w:cs="Arial"/>
                <w:b/>
                <w:u w:val="single"/>
              </w:rPr>
            </w:pPr>
          </w:p>
        </w:tc>
        <w:tc>
          <w:tcPr>
            <w:tcW w:w="368" w:type="dxa"/>
            <w:shd w:val="clear" w:color="auto" w:fill="002060"/>
          </w:tcPr>
          <w:p w:rsidR="0098239C" w:rsidRDefault="0098239C" w:rsidP="003E6A8E">
            <w:pPr>
              <w:jc w:val="center"/>
              <w:rPr>
                <w:rFonts w:ascii="Arial" w:hAnsi="Arial" w:cs="Arial"/>
                <w:b/>
                <w:u w:val="single"/>
              </w:rPr>
            </w:pPr>
          </w:p>
        </w:tc>
        <w:tc>
          <w:tcPr>
            <w:tcW w:w="368" w:type="dxa"/>
            <w:shd w:val="clear" w:color="auto" w:fill="00206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C70E10" w:rsidRDefault="00C70E1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BC39A8" w:rsidRDefault="00BC39A8" w:rsidP="003E6A8E">
            <w:pPr>
              <w:jc w:val="center"/>
              <w:rPr>
                <w:rFonts w:ascii="Arial" w:hAnsi="Arial" w:cs="Arial"/>
                <w:b/>
                <w:u w:val="single"/>
              </w:rPr>
            </w:pPr>
          </w:p>
        </w:tc>
        <w:tc>
          <w:tcPr>
            <w:tcW w:w="394" w:type="dxa"/>
            <w:tcBorders>
              <w:top w:val="nil"/>
              <w:bottom w:val="nil"/>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r>
      <w:tr w:rsidR="002B56D6" w:rsidTr="00FF1570">
        <w:tc>
          <w:tcPr>
            <w:tcW w:w="1612" w:type="dxa"/>
            <w:shd w:val="clear" w:color="auto" w:fill="FFFF66"/>
          </w:tcPr>
          <w:p w:rsidR="0098239C" w:rsidRPr="00982BA2" w:rsidRDefault="00982BA2" w:rsidP="00982BA2">
            <w:pPr>
              <w:rPr>
                <w:rFonts w:ascii="Arial" w:hAnsi="Arial" w:cs="Arial"/>
                <w:b/>
                <w:sz w:val="16"/>
                <w:szCs w:val="16"/>
              </w:rPr>
            </w:pPr>
            <w:r>
              <w:rPr>
                <w:rFonts w:ascii="Arial" w:hAnsi="Arial" w:cs="Arial"/>
                <w:b/>
                <w:sz w:val="16"/>
                <w:szCs w:val="16"/>
              </w:rPr>
              <w:t>6.</w:t>
            </w:r>
            <w:r w:rsidR="008641C5">
              <w:rPr>
                <w:rFonts w:ascii="Arial" w:hAnsi="Arial" w:cs="Arial"/>
                <w:b/>
                <w:sz w:val="16"/>
                <w:szCs w:val="16"/>
              </w:rPr>
              <w:t xml:space="preserve"> </w:t>
            </w:r>
            <w:r>
              <w:rPr>
                <w:rFonts w:ascii="Arial" w:hAnsi="Arial" w:cs="Arial"/>
                <w:b/>
                <w:sz w:val="16"/>
                <w:szCs w:val="16"/>
              </w:rPr>
              <w:t>Data analysis</w:t>
            </w:r>
          </w:p>
        </w:tc>
        <w:tc>
          <w:tcPr>
            <w:tcW w:w="368" w:type="dxa"/>
            <w:tcBorders>
              <w:right w:val="single" w:sz="4" w:space="0" w:color="auto"/>
            </w:tcBorders>
            <w:shd w:val="clear" w:color="auto" w:fill="FFFF66"/>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FFFF66"/>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FFFF66"/>
          </w:tcPr>
          <w:p w:rsidR="0098239C" w:rsidRDefault="0098239C" w:rsidP="003E6A8E">
            <w:pPr>
              <w:jc w:val="center"/>
              <w:rPr>
                <w:rFonts w:ascii="Arial" w:hAnsi="Arial" w:cs="Arial"/>
                <w:b/>
                <w:u w:val="single"/>
              </w:rPr>
            </w:pPr>
          </w:p>
        </w:tc>
        <w:tc>
          <w:tcPr>
            <w:tcW w:w="368" w:type="dxa"/>
            <w:shd w:val="clear" w:color="auto" w:fill="7030A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7030A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7030A0"/>
          </w:tcPr>
          <w:p w:rsidR="00C70E10" w:rsidRDefault="00C70E1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FFFF66"/>
          </w:tcPr>
          <w:p w:rsidR="00D21EBC" w:rsidRDefault="00D21EBC" w:rsidP="003E6A8E">
            <w:pPr>
              <w:jc w:val="center"/>
              <w:rPr>
                <w:rFonts w:ascii="Arial" w:hAnsi="Arial" w:cs="Arial"/>
                <w:b/>
                <w:u w:val="single"/>
              </w:rPr>
            </w:pPr>
          </w:p>
        </w:tc>
      </w:tr>
      <w:tr w:rsidR="002B56D6" w:rsidTr="00FF1570">
        <w:tc>
          <w:tcPr>
            <w:tcW w:w="1612" w:type="dxa"/>
            <w:shd w:val="clear" w:color="auto" w:fill="92D050"/>
          </w:tcPr>
          <w:p w:rsidR="0098239C" w:rsidRPr="00DB7EC8" w:rsidRDefault="00DB7EC8" w:rsidP="00DB7EC8">
            <w:pPr>
              <w:rPr>
                <w:rFonts w:ascii="Arial" w:hAnsi="Arial" w:cs="Arial"/>
                <w:b/>
                <w:sz w:val="16"/>
                <w:szCs w:val="16"/>
              </w:rPr>
            </w:pPr>
            <w:r>
              <w:rPr>
                <w:rFonts w:ascii="Arial" w:hAnsi="Arial" w:cs="Arial"/>
                <w:b/>
                <w:sz w:val="16"/>
                <w:szCs w:val="16"/>
              </w:rPr>
              <w:t>7. Data discussion/ interpretation</w:t>
            </w:r>
          </w:p>
        </w:tc>
        <w:tc>
          <w:tcPr>
            <w:tcW w:w="368" w:type="dxa"/>
            <w:tcBorders>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top w:val="single" w:sz="4" w:space="0" w:color="auto"/>
              <w:left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68" w:type="dxa"/>
            <w:tcBorders>
              <w:left w:val="single" w:sz="4" w:space="0" w:color="auto"/>
            </w:tcBorders>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68" w:type="dxa"/>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98239C" w:rsidRDefault="0098239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E36C0A" w:themeFill="accent6" w:themeFillShade="BF"/>
          </w:tcPr>
          <w:p w:rsidR="003469E0" w:rsidRDefault="003469E0"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E36C0A" w:themeFill="accent6" w:themeFillShade="BF"/>
          </w:tcPr>
          <w:p w:rsidR="00BC39A8" w:rsidRDefault="00BC39A8"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c>
          <w:tcPr>
            <w:tcW w:w="394" w:type="dxa"/>
            <w:tcBorders>
              <w:top w:val="single" w:sz="4" w:space="0" w:color="auto"/>
              <w:bottom w:val="single" w:sz="4" w:space="0" w:color="auto"/>
              <w:right w:val="single" w:sz="4" w:space="0" w:color="auto"/>
            </w:tcBorders>
            <w:shd w:val="clear" w:color="auto" w:fill="92D050"/>
          </w:tcPr>
          <w:p w:rsidR="00D21EBC" w:rsidRDefault="00D21EBC" w:rsidP="003E6A8E">
            <w:pPr>
              <w:jc w:val="center"/>
              <w:rPr>
                <w:rFonts w:ascii="Arial" w:hAnsi="Arial" w:cs="Arial"/>
                <w:b/>
                <w:u w:val="single"/>
              </w:rPr>
            </w:pPr>
          </w:p>
        </w:tc>
      </w:tr>
      <w:tr w:rsidR="00DB7EC8" w:rsidTr="00FF1570">
        <w:tc>
          <w:tcPr>
            <w:tcW w:w="1612" w:type="dxa"/>
            <w:shd w:val="clear" w:color="auto" w:fill="FFFF66"/>
          </w:tcPr>
          <w:p w:rsidR="00DB7EC8" w:rsidRPr="00DB7EC8" w:rsidRDefault="00DB7EC8" w:rsidP="00DB7EC8">
            <w:pPr>
              <w:rPr>
                <w:rFonts w:ascii="Arial" w:hAnsi="Arial" w:cs="Arial"/>
                <w:b/>
                <w:sz w:val="16"/>
                <w:szCs w:val="16"/>
              </w:rPr>
            </w:pPr>
            <w:r>
              <w:rPr>
                <w:rFonts w:ascii="Arial" w:hAnsi="Arial" w:cs="Arial"/>
                <w:b/>
                <w:sz w:val="16"/>
                <w:szCs w:val="16"/>
              </w:rPr>
              <w:t>8. Conclusion and recommendations</w:t>
            </w: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68" w:type="dxa"/>
            <w:shd w:val="clear" w:color="auto" w:fill="FFFF66"/>
          </w:tcPr>
          <w:p w:rsidR="00DB7EC8" w:rsidRDefault="00DB7EC8" w:rsidP="00C33407">
            <w:pPr>
              <w:jc w:val="center"/>
              <w:rPr>
                <w:rFonts w:ascii="Arial" w:hAnsi="Arial" w:cs="Arial"/>
                <w:b/>
                <w:u w:val="single"/>
              </w:rPr>
            </w:pPr>
          </w:p>
        </w:tc>
        <w:tc>
          <w:tcPr>
            <w:tcW w:w="394" w:type="dxa"/>
            <w:shd w:val="clear" w:color="auto" w:fill="FFFF66"/>
          </w:tcPr>
          <w:p w:rsidR="00DB7EC8" w:rsidRDefault="00DB7EC8" w:rsidP="00C33407">
            <w:pPr>
              <w:jc w:val="center"/>
              <w:rPr>
                <w:rFonts w:ascii="Arial" w:hAnsi="Arial" w:cs="Arial"/>
                <w:b/>
                <w:u w:val="single"/>
              </w:rPr>
            </w:pPr>
          </w:p>
        </w:tc>
        <w:tc>
          <w:tcPr>
            <w:tcW w:w="394" w:type="dxa"/>
            <w:shd w:val="clear" w:color="auto" w:fill="FFFF66"/>
          </w:tcPr>
          <w:p w:rsidR="00DB7EC8" w:rsidRDefault="00DB7EC8" w:rsidP="00C33407">
            <w:pPr>
              <w:jc w:val="center"/>
              <w:rPr>
                <w:rFonts w:ascii="Arial" w:hAnsi="Arial" w:cs="Arial"/>
                <w:b/>
                <w:u w:val="single"/>
              </w:rPr>
            </w:pPr>
          </w:p>
        </w:tc>
        <w:tc>
          <w:tcPr>
            <w:tcW w:w="394" w:type="dxa"/>
            <w:shd w:val="clear" w:color="auto" w:fill="FFFF66"/>
          </w:tcPr>
          <w:p w:rsidR="00DB7EC8" w:rsidRDefault="00DB7EC8" w:rsidP="00C33407">
            <w:pPr>
              <w:jc w:val="center"/>
              <w:rPr>
                <w:rFonts w:ascii="Arial" w:hAnsi="Arial" w:cs="Arial"/>
                <w:b/>
                <w:u w:val="single"/>
              </w:rPr>
            </w:pPr>
          </w:p>
        </w:tc>
        <w:tc>
          <w:tcPr>
            <w:tcW w:w="394" w:type="dxa"/>
            <w:shd w:val="clear" w:color="auto" w:fill="FFFF66"/>
          </w:tcPr>
          <w:p w:rsidR="00DB7EC8" w:rsidRDefault="00DB7EC8" w:rsidP="00C33407">
            <w:pPr>
              <w:jc w:val="center"/>
              <w:rPr>
                <w:rFonts w:ascii="Arial" w:hAnsi="Arial" w:cs="Arial"/>
                <w:b/>
                <w:u w:val="single"/>
              </w:rPr>
            </w:pPr>
          </w:p>
        </w:tc>
        <w:tc>
          <w:tcPr>
            <w:tcW w:w="394" w:type="dxa"/>
            <w:shd w:val="clear" w:color="auto" w:fill="C0504D" w:themeFill="accent2"/>
          </w:tcPr>
          <w:p w:rsidR="00DB7EC8" w:rsidRDefault="00DB7EC8" w:rsidP="00C33407">
            <w:pPr>
              <w:jc w:val="center"/>
              <w:rPr>
                <w:rFonts w:ascii="Arial" w:hAnsi="Arial" w:cs="Arial"/>
                <w:b/>
                <w:u w:val="single"/>
              </w:rPr>
            </w:pPr>
          </w:p>
        </w:tc>
        <w:tc>
          <w:tcPr>
            <w:tcW w:w="394" w:type="dxa"/>
            <w:shd w:val="clear" w:color="auto" w:fill="C0504D" w:themeFill="accent2"/>
          </w:tcPr>
          <w:p w:rsidR="00DB7EC8" w:rsidRDefault="00DB7EC8" w:rsidP="00C33407">
            <w:pPr>
              <w:jc w:val="center"/>
              <w:rPr>
                <w:rFonts w:ascii="Arial" w:hAnsi="Arial" w:cs="Arial"/>
                <w:b/>
                <w:u w:val="single"/>
              </w:rPr>
            </w:pPr>
          </w:p>
        </w:tc>
        <w:tc>
          <w:tcPr>
            <w:tcW w:w="394" w:type="dxa"/>
            <w:shd w:val="clear" w:color="auto" w:fill="FFFF66"/>
          </w:tcPr>
          <w:p w:rsidR="00DB7EC8" w:rsidRDefault="00DB7EC8" w:rsidP="00C33407">
            <w:pPr>
              <w:jc w:val="center"/>
              <w:rPr>
                <w:rFonts w:ascii="Arial" w:hAnsi="Arial" w:cs="Arial"/>
                <w:b/>
                <w:u w:val="single"/>
              </w:rPr>
            </w:pPr>
          </w:p>
        </w:tc>
      </w:tr>
      <w:tr w:rsidR="00DB7EC8" w:rsidTr="00FF1570">
        <w:tc>
          <w:tcPr>
            <w:tcW w:w="1612" w:type="dxa"/>
            <w:shd w:val="clear" w:color="auto" w:fill="92D050"/>
          </w:tcPr>
          <w:p w:rsidR="00DB7EC8" w:rsidRPr="00DB7EC8" w:rsidRDefault="00DB7EC8" w:rsidP="00DB7EC8">
            <w:pPr>
              <w:rPr>
                <w:rFonts w:ascii="Arial" w:hAnsi="Arial" w:cs="Arial"/>
                <w:b/>
                <w:sz w:val="16"/>
                <w:szCs w:val="16"/>
              </w:rPr>
            </w:pPr>
            <w:r>
              <w:rPr>
                <w:rFonts w:ascii="Arial" w:hAnsi="Arial" w:cs="Arial"/>
                <w:b/>
                <w:sz w:val="16"/>
                <w:szCs w:val="16"/>
              </w:rPr>
              <w:t>9. Discussion with superviser</w:t>
            </w: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68"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c>
          <w:tcPr>
            <w:tcW w:w="394" w:type="dxa"/>
            <w:shd w:val="clear" w:color="auto" w:fill="92CDDC" w:themeFill="accent5" w:themeFillTint="99"/>
          </w:tcPr>
          <w:p w:rsidR="00DB7EC8" w:rsidRDefault="00DB7EC8" w:rsidP="00C33407">
            <w:pPr>
              <w:jc w:val="center"/>
              <w:rPr>
                <w:rFonts w:ascii="Arial" w:hAnsi="Arial" w:cs="Arial"/>
                <w:b/>
                <w:u w:val="single"/>
              </w:rPr>
            </w:pPr>
          </w:p>
        </w:tc>
      </w:tr>
    </w:tbl>
    <w:p w:rsidR="00EB51FB" w:rsidRDefault="00EB51FB" w:rsidP="00217DB4">
      <w:pPr>
        <w:spacing w:after="0"/>
        <w:rPr>
          <w:rFonts w:ascii="Arial" w:hAnsi="Arial" w:cs="Arial"/>
          <w:b/>
        </w:rPr>
      </w:pPr>
    </w:p>
    <w:p w:rsidR="00EB51FB" w:rsidRPr="00825272" w:rsidRDefault="00EB51FB" w:rsidP="00EB51FB">
      <w:pPr>
        <w:spacing w:after="0"/>
        <w:jc w:val="center"/>
        <w:rPr>
          <w:rFonts w:ascii="Arial" w:hAnsi="Arial" w:cs="Arial"/>
          <w:b/>
        </w:rPr>
      </w:pPr>
      <w:r>
        <w:rPr>
          <w:rFonts w:ascii="Arial" w:hAnsi="Arial" w:cs="Arial"/>
          <w:b/>
        </w:rPr>
        <w:t xml:space="preserve">The </w:t>
      </w:r>
      <w:r w:rsidR="003A29F5">
        <w:rPr>
          <w:rFonts w:ascii="Arial" w:hAnsi="Arial" w:cs="Arial"/>
          <w:b/>
        </w:rPr>
        <w:t>Gantt Chart</w:t>
      </w:r>
    </w:p>
    <w:p w:rsidR="00EB51FB" w:rsidRPr="00825272" w:rsidRDefault="00EB51FB" w:rsidP="00EB51FB">
      <w:pPr>
        <w:spacing w:after="0"/>
        <w:jc w:val="center"/>
        <w:rPr>
          <w:rFonts w:ascii="Arial" w:hAnsi="Arial" w:cs="Arial"/>
          <w:sz w:val="20"/>
          <w:szCs w:val="20"/>
        </w:rPr>
      </w:pPr>
    </w:p>
    <w:p w:rsidR="00EB51FB" w:rsidRPr="00DF3852" w:rsidRDefault="00EB51FB" w:rsidP="00EB51FB">
      <w:pPr>
        <w:pStyle w:val="Heading1"/>
        <w:shd w:val="clear" w:color="auto" w:fill="FFFFFF"/>
        <w:spacing w:before="0" w:beforeAutospacing="0" w:after="0" w:afterAutospacing="0" w:line="276" w:lineRule="auto"/>
        <w:jc w:val="center"/>
        <w:rPr>
          <w:rFonts w:ascii="Arial" w:hAnsi="Arial" w:cs="Arial"/>
          <w:b w:val="0"/>
          <w:sz w:val="20"/>
          <w:szCs w:val="20"/>
        </w:rPr>
      </w:pPr>
      <w:r w:rsidRPr="00DF3852">
        <w:rPr>
          <w:rFonts w:ascii="Arial" w:hAnsi="Arial" w:cs="Arial"/>
          <w:b w:val="0"/>
          <w:sz w:val="20"/>
          <w:szCs w:val="20"/>
        </w:rPr>
        <w:t xml:space="preserve">Source: </w:t>
      </w:r>
      <w:r w:rsidR="003A29F5">
        <w:rPr>
          <w:rFonts w:ascii="Arial" w:hAnsi="Arial" w:cs="Arial"/>
          <w:b w:val="0"/>
          <w:sz w:val="20"/>
          <w:szCs w:val="20"/>
        </w:rPr>
        <w:t>Author’s Creation</w:t>
      </w:r>
    </w:p>
    <w:p w:rsidR="00C0738F" w:rsidRPr="00B77BA9" w:rsidRDefault="00C0738F" w:rsidP="00A61B92">
      <w:pPr>
        <w:spacing w:after="0"/>
        <w:jc w:val="both"/>
        <w:rPr>
          <w:rFonts w:ascii="Arial" w:hAnsi="Arial" w:cs="Arial"/>
        </w:rPr>
      </w:pPr>
    </w:p>
    <w:p w:rsidR="00EB51FB" w:rsidRDefault="00EB51FB" w:rsidP="00A61B92">
      <w:pPr>
        <w:spacing w:after="0"/>
        <w:jc w:val="both"/>
        <w:rPr>
          <w:rFonts w:ascii="Arial" w:hAnsi="Arial" w:cs="Arial"/>
          <w:u w:val="single"/>
        </w:rPr>
      </w:pPr>
    </w:p>
    <w:p w:rsidR="0082540C" w:rsidRDefault="00C0738F" w:rsidP="00A61B92">
      <w:pPr>
        <w:spacing w:after="0"/>
        <w:jc w:val="both"/>
        <w:rPr>
          <w:rFonts w:ascii="Arial" w:hAnsi="Arial" w:cs="Arial"/>
          <w:u w:val="single"/>
        </w:rPr>
      </w:pPr>
      <w:r w:rsidRPr="00C0738F">
        <w:rPr>
          <w:rFonts w:ascii="Arial" w:hAnsi="Arial" w:cs="Arial"/>
          <w:u w:val="single"/>
        </w:rPr>
        <w:t xml:space="preserve">The </w:t>
      </w:r>
      <w:r w:rsidR="00100DB7">
        <w:rPr>
          <w:rFonts w:ascii="Arial" w:hAnsi="Arial" w:cs="Arial"/>
          <w:u w:val="single"/>
        </w:rPr>
        <w:t>B</w:t>
      </w:r>
      <w:r w:rsidR="0082540C" w:rsidRPr="00C0738F">
        <w:rPr>
          <w:rFonts w:ascii="Arial" w:hAnsi="Arial" w:cs="Arial"/>
          <w:u w:val="single"/>
        </w:rPr>
        <w:t>udget</w:t>
      </w:r>
    </w:p>
    <w:p w:rsidR="00C0738F" w:rsidRDefault="00C0738F" w:rsidP="00A61B92">
      <w:pPr>
        <w:spacing w:after="0"/>
        <w:jc w:val="both"/>
        <w:rPr>
          <w:rFonts w:ascii="Arial" w:hAnsi="Arial" w:cs="Arial"/>
          <w:u w:val="single"/>
        </w:rPr>
      </w:pPr>
    </w:p>
    <w:p w:rsidR="00C0738F" w:rsidRPr="00900703" w:rsidRDefault="00900703" w:rsidP="00A61B92">
      <w:pPr>
        <w:spacing w:after="0"/>
        <w:jc w:val="both"/>
        <w:rPr>
          <w:rFonts w:ascii="Arial" w:hAnsi="Arial" w:cs="Arial"/>
        </w:rPr>
      </w:pPr>
      <w:r>
        <w:rPr>
          <w:rFonts w:ascii="Arial" w:hAnsi="Arial" w:cs="Arial"/>
        </w:rPr>
        <w:t xml:space="preserve">The </w:t>
      </w:r>
      <w:r w:rsidR="00E96A1D">
        <w:rPr>
          <w:rFonts w:ascii="Arial" w:hAnsi="Arial" w:cs="Arial"/>
        </w:rPr>
        <w:t xml:space="preserve">total </w:t>
      </w:r>
      <w:r w:rsidR="00365357">
        <w:rPr>
          <w:rFonts w:ascii="Arial" w:hAnsi="Arial" w:cs="Arial"/>
        </w:rPr>
        <w:t xml:space="preserve">cost of printing of 50 </w:t>
      </w:r>
      <w:r>
        <w:rPr>
          <w:rFonts w:ascii="Arial" w:hAnsi="Arial" w:cs="Arial"/>
        </w:rPr>
        <w:t xml:space="preserve">copies of </w:t>
      </w:r>
      <w:r w:rsidR="00365357">
        <w:rPr>
          <w:rFonts w:ascii="Arial" w:hAnsi="Arial" w:cs="Arial"/>
        </w:rPr>
        <w:t xml:space="preserve">A4 </w:t>
      </w:r>
      <w:r w:rsidRPr="00C33407">
        <w:rPr>
          <w:rFonts w:ascii="Arial" w:hAnsi="Arial" w:cs="Arial"/>
        </w:rPr>
        <w:t>questionnaire</w:t>
      </w:r>
      <w:r w:rsidR="00365357" w:rsidRPr="00C33407">
        <w:rPr>
          <w:rFonts w:ascii="Arial" w:hAnsi="Arial" w:cs="Arial"/>
        </w:rPr>
        <w:t>s</w:t>
      </w:r>
      <w:r w:rsidR="00365357">
        <w:rPr>
          <w:rFonts w:ascii="Arial" w:hAnsi="Arial" w:cs="Arial"/>
        </w:rPr>
        <w:t xml:space="preserve"> and travelling to Marks and Spencer plc London stores </w:t>
      </w:r>
      <w:r w:rsidR="008D6275" w:rsidRPr="00A93977">
        <w:rPr>
          <w:rFonts w:ascii="Arial" w:hAnsi="Arial" w:cs="Arial"/>
        </w:rPr>
        <w:t xml:space="preserve">at Cardinal Place, Victoria and in Westfield Stratford City </w:t>
      </w:r>
      <w:r>
        <w:rPr>
          <w:rFonts w:ascii="Arial" w:hAnsi="Arial" w:cs="Arial"/>
        </w:rPr>
        <w:t>is estimated to be approximately £100.</w:t>
      </w:r>
    </w:p>
    <w:p w:rsidR="000509A1" w:rsidRPr="00B77BA9" w:rsidRDefault="000509A1" w:rsidP="00A61B92">
      <w:pPr>
        <w:spacing w:after="0"/>
        <w:jc w:val="both"/>
        <w:rPr>
          <w:rFonts w:ascii="Arial" w:hAnsi="Arial" w:cs="Arial"/>
          <w:b/>
        </w:rPr>
      </w:pPr>
    </w:p>
    <w:p w:rsidR="001678E6" w:rsidRDefault="000509A1" w:rsidP="00A61B92">
      <w:pPr>
        <w:spacing w:after="0"/>
        <w:jc w:val="both"/>
        <w:rPr>
          <w:rFonts w:ascii="Arial" w:hAnsi="Arial" w:cs="Arial"/>
          <w:b/>
          <w:u w:val="single"/>
        </w:rPr>
      </w:pPr>
      <w:r w:rsidRPr="00DA01D4">
        <w:rPr>
          <w:rFonts w:ascii="Arial" w:hAnsi="Arial" w:cs="Arial"/>
          <w:b/>
          <w:u w:val="single"/>
        </w:rPr>
        <w:t xml:space="preserve">5.  </w:t>
      </w:r>
      <w:r w:rsidR="00092B23" w:rsidRPr="00DA01D4">
        <w:rPr>
          <w:rFonts w:ascii="Arial" w:hAnsi="Arial" w:cs="Arial"/>
          <w:b/>
          <w:u w:val="single"/>
        </w:rPr>
        <w:t>Presentation</w:t>
      </w:r>
    </w:p>
    <w:p w:rsidR="00092B23" w:rsidRPr="00B77BA9" w:rsidRDefault="00092B23" w:rsidP="00A61B92">
      <w:pPr>
        <w:spacing w:after="0"/>
        <w:jc w:val="both"/>
        <w:rPr>
          <w:rFonts w:ascii="Arial" w:hAnsi="Arial" w:cs="Arial"/>
        </w:rPr>
      </w:pPr>
    </w:p>
    <w:p w:rsidR="00A31E9C" w:rsidRDefault="00A31E9C" w:rsidP="00A61B92">
      <w:pPr>
        <w:spacing w:after="0"/>
        <w:jc w:val="both"/>
        <w:rPr>
          <w:rFonts w:ascii="Arial" w:hAnsi="Arial" w:cs="Arial"/>
        </w:rPr>
      </w:pPr>
      <w:r w:rsidRPr="000509A1">
        <w:rPr>
          <w:rFonts w:ascii="Arial" w:hAnsi="Arial" w:cs="Arial"/>
        </w:rPr>
        <w:t xml:space="preserve">The </w:t>
      </w:r>
      <w:r w:rsidR="000509A1">
        <w:rPr>
          <w:rFonts w:ascii="Arial" w:hAnsi="Arial" w:cs="Arial"/>
        </w:rPr>
        <w:t>correct spelling, grammar and p</w:t>
      </w:r>
      <w:r w:rsidRPr="000509A1">
        <w:rPr>
          <w:rFonts w:ascii="Arial" w:hAnsi="Arial" w:cs="Arial"/>
        </w:rPr>
        <w:t>unctuation</w:t>
      </w:r>
      <w:r w:rsidR="00005D7C">
        <w:rPr>
          <w:rFonts w:ascii="Arial" w:hAnsi="Arial" w:cs="Arial"/>
        </w:rPr>
        <w:t xml:space="preserve"> as well as t</w:t>
      </w:r>
      <w:r w:rsidR="000509A1">
        <w:rPr>
          <w:rFonts w:ascii="Arial" w:hAnsi="Arial" w:cs="Arial"/>
        </w:rPr>
        <w:t>he structure and flow of n</w:t>
      </w:r>
      <w:r w:rsidRPr="000509A1">
        <w:rPr>
          <w:rFonts w:ascii="Arial" w:hAnsi="Arial" w:cs="Arial"/>
        </w:rPr>
        <w:t>arrative</w:t>
      </w:r>
      <w:r w:rsidR="00005D7C">
        <w:rPr>
          <w:rFonts w:ascii="Arial" w:hAnsi="Arial" w:cs="Arial"/>
        </w:rPr>
        <w:t xml:space="preserve"> will be applied</w:t>
      </w:r>
      <w:r w:rsidR="000509A1">
        <w:rPr>
          <w:rFonts w:ascii="Arial" w:hAnsi="Arial" w:cs="Arial"/>
        </w:rPr>
        <w:t>.</w:t>
      </w:r>
    </w:p>
    <w:p w:rsidR="000509A1" w:rsidRDefault="000509A1" w:rsidP="00A61B92">
      <w:pPr>
        <w:spacing w:after="0"/>
        <w:jc w:val="both"/>
        <w:rPr>
          <w:rFonts w:ascii="Arial" w:hAnsi="Arial" w:cs="Arial"/>
        </w:rPr>
      </w:pPr>
    </w:p>
    <w:p w:rsidR="000509A1" w:rsidRPr="00DA01D4" w:rsidRDefault="000509A1" w:rsidP="00A61B92">
      <w:pPr>
        <w:spacing w:after="0"/>
        <w:jc w:val="both"/>
        <w:rPr>
          <w:rFonts w:ascii="Arial" w:hAnsi="Arial" w:cs="Arial"/>
          <w:b/>
          <w:u w:val="single"/>
        </w:rPr>
      </w:pPr>
      <w:r w:rsidRPr="00DA01D4">
        <w:rPr>
          <w:rFonts w:ascii="Arial" w:hAnsi="Arial" w:cs="Arial"/>
          <w:b/>
          <w:u w:val="single"/>
        </w:rPr>
        <w:lastRenderedPageBreak/>
        <w:t>6.  References</w:t>
      </w:r>
    </w:p>
    <w:p w:rsidR="000509A1" w:rsidRDefault="000509A1" w:rsidP="00A61B92">
      <w:pPr>
        <w:spacing w:after="0"/>
        <w:jc w:val="both"/>
        <w:rPr>
          <w:rFonts w:ascii="Arial" w:hAnsi="Arial" w:cs="Arial"/>
        </w:rPr>
      </w:pPr>
    </w:p>
    <w:p w:rsidR="00F17123" w:rsidRDefault="00F626C6" w:rsidP="00A61B92">
      <w:pPr>
        <w:pStyle w:val="Heading1"/>
        <w:shd w:val="clear" w:color="auto" w:fill="FFFFFF"/>
        <w:spacing w:before="0" w:beforeAutospacing="0" w:after="0" w:afterAutospacing="0" w:line="276" w:lineRule="auto"/>
        <w:jc w:val="both"/>
        <w:rPr>
          <w:rFonts w:ascii="Arial" w:hAnsi="Arial" w:cs="Arial"/>
          <w:b w:val="0"/>
          <w:sz w:val="22"/>
          <w:szCs w:val="22"/>
        </w:rPr>
      </w:pPr>
      <w:r w:rsidRPr="00733558">
        <w:rPr>
          <w:rFonts w:ascii="Arial" w:hAnsi="Arial" w:cs="Arial"/>
          <w:b w:val="0"/>
          <w:sz w:val="22"/>
          <w:szCs w:val="22"/>
        </w:rPr>
        <w:t>Barrow, C</w:t>
      </w:r>
      <w:r w:rsidR="00634904" w:rsidRPr="00733558">
        <w:rPr>
          <w:rFonts w:ascii="Arial" w:hAnsi="Arial" w:cs="Arial"/>
          <w:b w:val="0"/>
          <w:sz w:val="22"/>
          <w:szCs w:val="22"/>
        </w:rPr>
        <w:t>.</w:t>
      </w:r>
      <w:r w:rsidRPr="00733558">
        <w:rPr>
          <w:rFonts w:ascii="Arial" w:hAnsi="Arial" w:cs="Arial"/>
          <w:b w:val="0"/>
          <w:sz w:val="22"/>
          <w:szCs w:val="22"/>
        </w:rPr>
        <w:t xml:space="preserve">, Barrow, P. and Brown, R. (2021) </w:t>
      </w:r>
      <w:r w:rsidRPr="00733558">
        <w:rPr>
          <w:rFonts w:ascii="Arial" w:hAnsi="Arial" w:cs="Arial"/>
          <w:b w:val="0"/>
          <w:i/>
          <w:sz w:val="22"/>
          <w:szCs w:val="22"/>
        </w:rPr>
        <w:t xml:space="preserve">The Business Plan Workbook: A Step-By-Step Guide to Creating and Developing a Successful Business. </w:t>
      </w:r>
      <w:r w:rsidRPr="00733558">
        <w:rPr>
          <w:rFonts w:ascii="Arial" w:hAnsi="Arial" w:cs="Arial"/>
          <w:b w:val="0"/>
          <w:sz w:val="22"/>
          <w:szCs w:val="22"/>
        </w:rPr>
        <w:t>10</w:t>
      </w:r>
      <w:r w:rsidRPr="00733558">
        <w:rPr>
          <w:rFonts w:ascii="Arial" w:hAnsi="Arial" w:cs="Arial"/>
          <w:b w:val="0"/>
          <w:sz w:val="22"/>
          <w:szCs w:val="22"/>
          <w:vertAlign w:val="superscript"/>
        </w:rPr>
        <w:t>th</w:t>
      </w:r>
      <w:r w:rsidRPr="00733558">
        <w:rPr>
          <w:rFonts w:ascii="Arial" w:hAnsi="Arial" w:cs="Arial"/>
          <w:b w:val="0"/>
          <w:sz w:val="22"/>
          <w:szCs w:val="22"/>
        </w:rPr>
        <w:t xml:space="preserve"> ed. London: Kogan Page</w:t>
      </w:r>
      <w:r w:rsidRPr="00733558">
        <w:rPr>
          <w:rFonts w:ascii="Arial" w:hAnsi="Arial" w:cs="Arial"/>
          <w:b w:val="0"/>
          <w:i/>
          <w:sz w:val="22"/>
          <w:szCs w:val="22"/>
        </w:rPr>
        <w:t xml:space="preserve">, </w:t>
      </w:r>
      <w:r w:rsidRPr="00733558">
        <w:rPr>
          <w:rFonts w:ascii="Arial" w:hAnsi="Arial" w:cs="Arial"/>
          <w:b w:val="0"/>
          <w:sz w:val="22"/>
          <w:szCs w:val="22"/>
        </w:rPr>
        <w:t>p.</w:t>
      </w:r>
      <w:r w:rsidR="006152B3" w:rsidRPr="00733558">
        <w:rPr>
          <w:rFonts w:ascii="Arial" w:hAnsi="Arial" w:cs="Arial"/>
          <w:b w:val="0"/>
          <w:sz w:val="22"/>
          <w:szCs w:val="22"/>
        </w:rPr>
        <w:t>47</w:t>
      </w:r>
      <w:r w:rsidRPr="00733558">
        <w:rPr>
          <w:rFonts w:ascii="Arial" w:hAnsi="Arial" w:cs="Arial"/>
          <w:b w:val="0"/>
          <w:sz w:val="22"/>
          <w:szCs w:val="22"/>
        </w:rPr>
        <w:t>.</w:t>
      </w:r>
    </w:p>
    <w:p w:rsidR="00DF5373" w:rsidRDefault="00DF5373"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DF5373" w:rsidRPr="00C03856" w:rsidRDefault="00DF5373" w:rsidP="00C03856">
      <w:pPr>
        <w:spacing w:after="0"/>
        <w:jc w:val="both"/>
        <w:rPr>
          <w:rFonts w:ascii="Arial" w:hAnsi="Arial" w:cs="Arial"/>
        </w:rPr>
      </w:pPr>
      <w:r w:rsidRPr="00C03856">
        <w:rPr>
          <w:rFonts w:ascii="Arial" w:hAnsi="Arial" w:cs="Arial"/>
        </w:rPr>
        <w:t>E</w:t>
      </w:r>
      <w:r w:rsidR="00C03856" w:rsidRPr="00C03856">
        <w:rPr>
          <w:rFonts w:ascii="Arial" w:hAnsi="Arial" w:cs="Arial"/>
        </w:rPr>
        <w:t>lsevier B.V. (2024) ‘Research Ethics’. Available at</w:t>
      </w:r>
      <w:r w:rsidR="00C03856">
        <w:rPr>
          <w:rFonts w:ascii="Arial" w:hAnsi="Arial" w:cs="Arial"/>
          <w:b/>
        </w:rPr>
        <w:t xml:space="preserve"> </w:t>
      </w:r>
      <w:hyperlink r:id="rId12" w:history="1">
        <w:r w:rsidR="00C03856" w:rsidRPr="00E57BFE">
          <w:rPr>
            <w:rStyle w:val="Hyperlink"/>
            <w:rFonts w:ascii="Arial" w:hAnsi="Arial" w:cs="Arial"/>
          </w:rPr>
          <w:t>https://www.sciencedirect.com/topics/social-sciences/research-ethics</w:t>
        </w:r>
      </w:hyperlink>
      <w:r w:rsidR="00C03856">
        <w:rPr>
          <w:rFonts w:ascii="Arial" w:hAnsi="Arial" w:cs="Arial"/>
          <w:b/>
        </w:rPr>
        <w:t xml:space="preserve"> </w:t>
      </w:r>
      <w:r w:rsidR="00C03856">
        <w:rPr>
          <w:rFonts w:ascii="Arial" w:hAnsi="Arial" w:cs="Arial"/>
        </w:rPr>
        <w:t>(Accessed: 29 March 2024).</w:t>
      </w:r>
    </w:p>
    <w:p w:rsidR="00C03856" w:rsidRDefault="00C03856"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372EA0" w:rsidRDefault="00372EA0" w:rsidP="00372EA0">
      <w:pPr>
        <w:spacing w:after="0"/>
        <w:jc w:val="both"/>
        <w:rPr>
          <w:rFonts w:ascii="Arial" w:hAnsi="Arial" w:cs="Arial"/>
        </w:rPr>
      </w:pPr>
      <w:r w:rsidRPr="00733558">
        <w:rPr>
          <w:rFonts w:ascii="Arial" w:hAnsi="Arial" w:cs="Arial"/>
        </w:rPr>
        <w:t xml:space="preserve">Fournier, S. and Lee, L. (2013) ‘Getting Brand Communities Right’, </w:t>
      </w:r>
      <w:r w:rsidRPr="00733558">
        <w:rPr>
          <w:rFonts w:ascii="Arial" w:hAnsi="Arial" w:cs="Arial"/>
          <w:i/>
        </w:rPr>
        <w:t xml:space="preserve">HBR’s 10 Must Reads on Strategic Marketing. </w:t>
      </w:r>
      <w:r w:rsidRPr="00733558">
        <w:rPr>
          <w:rFonts w:ascii="Arial" w:hAnsi="Arial" w:cs="Arial"/>
        </w:rPr>
        <w:t>Boston: Harvard Business School Publishing Corporation,</w:t>
      </w:r>
      <w:r w:rsidRPr="00733558">
        <w:rPr>
          <w:rFonts w:ascii="Arial" w:hAnsi="Arial" w:cs="Arial"/>
          <w:i/>
        </w:rPr>
        <w:t xml:space="preserve"> </w:t>
      </w:r>
      <w:r w:rsidRPr="00733558">
        <w:rPr>
          <w:rFonts w:ascii="Arial" w:hAnsi="Arial" w:cs="Arial"/>
        </w:rPr>
        <w:t>pp.136-7.</w:t>
      </w:r>
    </w:p>
    <w:p w:rsidR="00EC5498" w:rsidRDefault="00EC5498" w:rsidP="00372EA0">
      <w:pPr>
        <w:spacing w:after="0"/>
        <w:jc w:val="both"/>
        <w:rPr>
          <w:rFonts w:ascii="Arial" w:hAnsi="Arial" w:cs="Arial"/>
        </w:rPr>
      </w:pPr>
    </w:p>
    <w:p w:rsidR="00EC5498" w:rsidRPr="00825272" w:rsidRDefault="00EC5498" w:rsidP="002A7F0C">
      <w:pPr>
        <w:spacing w:after="0"/>
        <w:jc w:val="both"/>
        <w:rPr>
          <w:rFonts w:ascii="Arial" w:hAnsi="Arial" w:cs="Arial"/>
        </w:rPr>
      </w:pPr>
      <w:r w:rsidRPr="00825272">
        <w:rPr>
          <w:rFonts w:ascii="Arial" w:hAnsi="Arial" w:cs="Arial"/>
        </w:rPr>
        <w:t xml:space="preserve">Hershberger, S. (2020) ‘Keller’s Brand Equity Model &amp; Loyalty’, LinkedIn, 9 January. Available at </w:t>
      </w:r>
    </w:p>
    <w:p w:rsidR="00EC5498" w:rsidRDefault="00CE0A6D" w:rsidP="002A7F0C">
      <w:pPr>
        <w:spacing w:after="0"/>
        <w:jc w:val="both"/>
        <w:rPr>
          <w:rFonts w:ascii="Arial" w:hAnsi="Arial" w:cs="Arial"/>
        </w:rPr>
      </w:pPr>
      <w:hyperlink r:id="rId13" w:history="1">
        <w:r w:rsidR="00EC5498" w:rsidRPr="00825272">
          <w:rPr>
            <w:rStyle w:val="Hyperlink"/>
            <w:rFonts w:ascii="Arial" w:hAnsi="Arial" w:cs="Arial"/>
          </w:rPr>
          <w:t>https://www.linkedin.com/pulse/kellers-brand-equity-model-loyalty-steven-hershberger/</w:t>
        </w:r>
      </w:hyperlink>
      <w:r w:rsidR="00EC5498" w:rsidRPr="00825272">
        <w:rPr>
          <w:rFonts w:ascii="Arial" w:hAnsi="Arial" w:cs="Arial"/>
        </w:rPr>
        <w:t xml:space="preserve"> (Accessed: </w:t>
      </w:r>
      <w:r w:rsidR="00EC5498">
        <w:rPr>
          <w:rFonts w:ascii="Arial" w:hAnsi="Arial" w:cs="Arial"/>
        </w:rPr>
        <w:t>15 March 2024</w:t>
      </w:r>
      <w:r w:rsidR="00EC5498" w:rsidRPr="00825272">
        <w:rPr>
          <w:rFonts w:ascii="Arial" w:hAnsi="Arial" w:cs="Arial"/>
        </w:rPr>
        <w:t>).</w:t>
      </w:r>
    </w:p>
    <w:p w:rsidR="0093031E" w:rsidRDefault="0093031E" w:rsidP="002A7F0C">
      <w:pPr>
        <w:spacing w:after="0"/>
        <w:jc w:val="both"/>
        <w:rPr>
          <w:rFonts w:ascii="Arial" w:hAnsi="Arial" w:cs="Arial"/>
        </w:rPr>
      </w:pPr>
    </w:p>
    <w:p w:rsidR="0093031E" w:rsidRPr="0093031E" w:rsidRDefault="0093031E" w:rsidP="002A7F0C">
      <w:pPr>
        <w:spacing w:after="0"/>
        <w:jc w:val="both"/>
        <w:rPr>
          <w:rFonts w:ascii="Arial" w:hAnsi="Arial" w:cs="Arial"/>
        </w:rPr>
      </w:pPr>
      <w:r>
        <w:rPr>
          <w:rFonts w:ascii="Arial" w:hAnsi="Arial" w:cs="Arial"/>
        </w:rPr>
        <w:t xml:space="preserve">Kingsnorth, S. (2022) </w:t>
      </w:r>
      <w:r>
        <w:rPr>
          <w:rFonts w:ascii="Arial" w:hAnsi="Arial" w:cs="Arial"/>
          <w:i/>
        </w:rPr>
        <w:t xml:space="preserve">Digital Marketing Strategy: An Integrated Approach to Online Marketing. </w:t>
      </w:r>
      <w:r>
        <w:rPr>
          <w:rFonts w:ascii="Arial" w:hAnsi="Arial" w:cs="Arial"/>
        </w:rPr>
        <w:t>3</w:t>
      </w:r>
      <w:r w:rsidRPr="0093031E">
        <w:rPr>
          <w:rFonts w:ascii="Arial" w:hAnsi="Arial" w:cs="Arial"/>
          <w:vertAlign w:val="superscript"/>
        </w:rPr>
        <w:t>rd</w:t>
      </w:r>
      <w:r>
        <w:rPr>
          <w:rFonts w:ascii="Arial" w:hAnsi="Arial" w:cs="Arial"/>
        </w:rPr>
        <w:t xml:space="preserve"> ed., London: Kogan Page Limited, pp.326-7</w:t>
      </w:r>
      <w:r w:rsidR="005D6252">
        <w:rPr>
          <w:rFonts w:ascii="Arial" w:hAnsi="Arial" w:cs="Arial"/>
        </w:rPr>
        <w:t>.</w:t>
      </w:r>
    </w:p>
    <w:p w:rsidR="00EC5498" w:rsidRPr="00733558" w:rsidRDefault="00EC5498" w:rsidP="002A7F0C">
      <w:pPr>
        <w:spacing w:after="0"/>
        <w:jc w:val="both"/>
        <w:rPr>
          <w:rFonts w:ascii="Arial" w:hAnsi="Arial" w:cs="Arial"/>
        </w:rPr>
      </w:pPr>
    </w:p>
    <w:p w:rsidR="00F17123" w:rsidRDefault="00F17123" w:rsidP="00A61B92">
      <w:pPr>
        <w:spacing w:after="0"/>
        <w:jc w:val="both"/>
        <w:rPr>
          <w:rFonts w:ascii="Arial" w:hAnsi="Arial" w:cs="Arial"/>
        </w:rPr>
      </w:pPr>
      <w:r w:rsidRPr="00733558">
        <w:rPr>
          <w:rFonts w:ascii="Arial" w:hAnsi="Arial" w:cs="Arial"/>
        </w:rPr>
        <w:t xml:space="preserve">Kotler, P., Keller, K. L. and Chernev, A. (2022) </w:t>
      </w:r>
      <w:r w:rsidRPr="00733558">
        <w:rPr>
          <w:rFonts w:ascii="Arial" w:hAnsi="Arial" w:cs="Arial"/>
          <w:i/>
        </w:rPr>
        <w:t xml:space="preserve">Marketing Management. </w:t>
      </w:r>
      <w:r w:rsidRPr="00733558">
        <w:rPr>
          <w:rFonts w:ascii="Arial" w:hAnsi="Arial" w:cs="Arial"/>
        </w:rPr>
        <w:t>16</w:t>
      </w:r>
      <w:r w:rsidRPr="00733558">
        <w:rPr>
          <w:rFonts w:ascii="Arial" w:hAnsi="Arial" w:cs="Arial"/>
          <w:vertAlign w:val="superscript"/>
        </w:rPr>
        <w:t>th</w:t>
      </w:r>
      <w:r w:rsidRPr="00733558">
        <w:rPr>
          <w:rFonts w:ascii="Arial" w:hAnsi="Arial" w:cs="Arial"/>
        </w:rPr>
        <w:t xml:space="preserve"> ed., global ed. Harlow: Pearson Education Limited, p.169.</w:t>
      </w:r>
    </w:p>
    <w:p w:rsidR="00497901" w:rsidRDefault="00497901" w:rsidP="00A61B92">
      <w:pPr>
        <w:spacing w:after="0"/>
        <w:jc w:val="both"/>
        <w:rPr>
          <w:rFonts w:ascii="Arial" w:hAnsi="Arial" w:cs="Arial"/>
        </w:rPr>
      </w:pPr>
    </w:p>
    <w:p w:rsidR="00497901" w:rsidRDefault="00497901" w:rsidP="00497901">
      <w:pPr>
        <w:spacing w:after="0"/>
        <w:jc w:val="both"/>
        <w:rPr>
          <w:rFonts w:ascii="Arial" w:hAnsi="Arial" w:cs="Arial"/>
          <w:shd w:val="clear" w:color="auto" w:fill="FFFFFF"/>
        </w:rPr>
      </w:pPr>
      <w:r>
        <w:rPr>
          <w:rFonts w:ascii="Arial" w:hAnsi="Arial" w:cs="Arial"/>
        </w:rPr>
        <w:t>Marks and Spencer plc (UK)</w:t>
      </w:r>
      <w:r w:rsidRPr="00825272">
        <w:rPr>
          <w:rFonts w:ascii="Arial" w:hAnsi="Arial" w:cs="Arial"/>
        </w:rPr>
        <w:t xml:space="preserve"> Corporate Website</w:t>
      </w:r>
      <w:r>
        <w:rPr>
          <w:rFonts w:ascii="Arial" w:hAnsi="Arial" w:cs="Arial"/>
          <w:shd w:val="clear" w:color="auto" w:fill="FFFFFF"/>
        </w:rPr>
        <w:t xml:space="preserve"> (2024</w:t>
      </w:r>
      <w:r w:rsidRPr="00825272">
        <w:rPr>
          <w:rFonts w:ascii="Arial" w:hAnsi="Arial" w:cs="Arial"/>
          <w:shd w:val="clear" w:color="auto" w:fill="FFFFFF"/>
        </w:rPr>
        <w:t>)</w:t>
      </w:r>
      <w:r>
        <w:rPr>
          <w:rFonts w:ascii="Arial" w:hAnsi="Arial" w:cs="Arial"/>
          <w:shd w:val="clear" w:color="auto" w:fill="FFFFFF"/>
        </w:rPr>
        <w:t>.</w:t>
      </w:r>
      <w:r w:rsidRPr="00825272">
        <w:rPr>
          <w:rFonts w:ascii="Arial" w:hAnsi="Arial" w:cs="Arial"/>
          <w:shd w:val="clear" w:color="auto" w:fill="FFFFFF"/>
        </w:rPr>
        <w:t xml:space="preserve"> </w:t>
      </w:r>
      <w:r w:rsidRPr="00825272">
        <w:rPr>
          <w:rFonts w:ascii="Arial" w:hAnsi="Arial" w:cs="Arial"/>
        </w:rPr>
        <w:t>Available at</w:t>
      </w:r>
      <w:r>
        <w:rPr>
          <w:rFonts w:ascii="Arial" w:hAnsi="Arial" w:cs="Arial"/>
        </w:rPr>
        <w:t xml:space="preserve"> </w:t>
      </w:r>
      <w:r w:rsidRPr="00497901">
        <w:rPr>
          <w:rFonts w:ascii="Arial" w:hAnsi="Arial" w:cs="Arial"/>
        </w:rPr>
        <w:t>https://www.marksandspencer.com/c/food-to-order/not-just-any-food/food-news/remarksable</w:t>
      </w:r>
      <w:r w:rsidRPr="00497901">
        <w:rPr>
          <w:shd w:val="clear" w:color="auto" w:fill="FFFFFF"/>
        </w:rPr>
        <w:t xml:space="preserve"> </w:t>
      </w:r>
      <w:r w:rsidRPr="00825272">
        <w:rPr>
          <w:rFonts w:ascii="Arial" w:hAnsi="Arial" w:cs="Arial"/>
          <w:shd w:val="clear" w:color="auto" w:fill="FFFFFF"/>
        </w:rPr>
        <w:t xml:space="preserve">(Accessed: </w:t>
      </w:r>
      <w:r>
        <w:rPr>
          <w:rFonts w:ascii="Arial" w:hAnsi="Arial" w:cs="Arial"/>
          <w:shd w:val="clear" w:color="auto" w:fill="FFFFFF"/>
        </w:rPr>
        <w:t>20 March 2024</w:t>
      </w:r>
      <w:r w:rsidRPr="00825272">
        <w:rPr>
          <w:rFonts w:ascii="Arial" w:hAnsi="Arial" w:cs="Arial"/>
          <w:shd w:val="clear" w:color="auto" w:fill="FFFFFF"/>
        </w:rPr>
        <w:t>).</w:t>
      </w:r>
    </w:p>
    <w:p w:rsidR="00261DDC" w:rsidRDefault="00261DDC" w:rsidP="00497901">
      <w:pPr>
        <w:spacing w:after="0"/>
        <w:jc w:val="both"/>
        <w:rPr>
          <w:rFonts w:ascii="Arial" w:hAnsi="Arial" w:cs="Arial"/>
          <w:shd w:val="clear" w:color="auto" w:fill="FFFFFF"/>
        </w:rPr>
      </w:pPr>
    </w:p>
    <w:p w:rsidR="00261DDC" w:rsidRDefault="00261DDC" w:rsidP="00FE2B31">
      <w:pPr>
        <w:spacing w:after="0"/>
        <w:jc w:val="both"/>
        <w:rPr>
          <w:rFonts w:ascii="Arial" w:hAnsi="Arial" w:cs="Arial"/>
          <w:shd w:val="clear" w:color="auto" w:fill="FFFFFF"/>
        </w:rPr>
      </w:pPr>
      <w:r>
        <w:rPr>
          <w:rFonts w:ascii="Arial" w:hAnsi="Arial" w:cs="Arial"/>
        </w:rPr>
        <w:t>Marks and Spencer plc (UK)</w:t>
      </w:r>
      <w:r w:rsidRPr="00825272">
        <w:rPr>
          <w:rFonts w:ascii="Arial" w:hAnsi="Arial" w:cs="Arial"/>
        </w:rPr>
        <w:t xml:space="preserve"> Corporate Website</w:t>
      </w:r>
      <w:r>
        <w:rPr>
          <w:rFonts w:ascii="Arial" w:hAnsi="Arial" w:cs="Arial"/>
          <w:shd w:val="clear" w:color="auto" w:fill="FFFFFF"/>
        </w:rPr>
        <w:t xml:space="preserve"> (2024</w:t>
      </w:r>
      <w:r w:rsidRPr="00825272">
        <w:rPr>
          <w:rFonts w:ascii="Arial" w:hAnsi="Arial" w:cs="Arial"/>
          <w:shd w:val="clear" w:color="auto" w:fill="FFFFFF"/>
        </w:rPr>
        <w:t>)</w:t>
      </w:r>
      <w:r>
        <w:rPr>
          <w:rFonts w:ascii="Arial" w:hAnsi="Arial" w:cs="Arial"/>
          <w:shd w:val="clear" w:color="auto" w:fill="FFFFFF"/>
        </w:rPr>
        <w:t>.</w:t>
      </w:r>
      <w:r w:rsidRPr="00825272">
        <w:rPr>
          <w:rFonts w:ascii="Arial" w:hAnsi="Arial" w:cs="Arial"/>
          <w:shd w:val="clear" w:color="auto" w:fill="FFFFFF"/>
        </w:rPr>
        <w:t xml:space="preserve"> </w:t>
      </w:r>
      <w:r w:rsidRPr="00825272">
        <w:rPr>
          <w:rFonts w:ascii="Arial" w:hAnsi="Arial" w:cs="Arial"/>
        </w:rPr>
        <w:t>Available at</w:t>
      </w:r>
      <w:r>
        <w:rPr>
          <w:rFonts w:ascii="Arial" w:hAnsi="Arial" w:cs="Arial"/>
          <w:shd w:val="clear" w:color="auto" w:fill="FFFFFF"/>
        </w:rPr>
        <w:t xml:space="preserve"> </w:t>
      </w:r>
      <w:hyperlink r:id="rId14" w:history="1">
        <w:r w:rsidRPr="009C250B">
          <w:rPr>
            <w:rStyle w:val="Hyperlink"/>
            <w:rFonts w:ascii="Arial" w:hAnsi="Arial" w:cs="Arial"/>
            <w:shd w:val="clear" w:color="auto" w:fill="FFFFFF"/>
          </w:rPr>
          <w:t>https://corporate.marksandspencer.com/sustainability/our-products/health-wellbeing</w:t>
        </w:r>
      </w:hyperlink>
      <w:r>
        <w:rPr>
          <w:rFonts w:ascii="Arial" w:hAnsi="Arial" w:cs="Arial"/>
          <w:shd w:val="clear" w:color="auto" w:fill="FFFFFF"/>
        </w:rPr>
        <w:t xml:space="preserve"> (Accessed: 14 March 2024).</w:t>
      </w:r>
    </w:p>
    <w:p w:rsidR="00261DDC" w:rsidRDefault="00261DDC" w:rsidP="00FE2B31">
      <w:pPr>
        <w:spacing w:after="0"/>
        <w:jc w:val="both"/>
        <w:rPr>
          <w:rFonts w:ascii="Arial" w:hAnsi="Arial" w:cs="Arial"/>
          <w:shd w:val="clear" w:color="auto" w:fill="FFFFFF"/>
        </w:rPr>
      </w:pPr>
    </w:p>
    <w:p w:rsidR="00C50D17" w:rsidRDefault="00C50D17" w:rsidP="00FE2B31">
      <w:pPr>
        <w:spacing w:after="0"/>
        <w:jc w:val="both"/>
        <w:rPr>
          <w:rFonts w:ascii="Arial" w:hAnsi="Arial" w:cs="Arial"/>
        </w:rPr>
      </w:pPr>
      <w:r>
        <w:rPr>
          <w:rFonts w:ascii="Arial" w:hAnsi="Arial" w:cs="Arial"/>
        </w:rPr>
        <w:t>Marks and Spencer plc (UK)</w:t>
      </w:r>
      <w:r w:rsidRPr="00825272">
        <w:rPr>
          <w:rFonts w:ascii="Arial" w:hAnsi="Arial" w:cs="Arial"/>
        </w:rPr>
        <w:t xml:space="preserve"> Corporate Website</w:t>
      </w:r>
      <w:r>
        <w:rPr>
          <w:rFonts w:ascii="Arial" w:hAnsi="Arial" w:cs="Arial"/>
          <w:shd w:val="clear" w:color="auto" w:fill="FFFFFF"/>
        </w:rPr>
        <w:t xml:space="preserve"> (2024</w:t>
      </w:r>
      <w:r w:rsidRPr="00825272">
        <w:rPr>
          <w:rFonts w:ascii="Arial" w:hAnsi="Arial" w:cs="Arial"/>
          <w:shd w:val="clear" w:color="auto" w:fill="FFFFFF"/>
        </w:rPr>
        <w:t>)</w:t>
      </w:r>
      <w:r>
        <w:rPr>
          <w:rFonts w:ascii="Arial" w:hAnsi="Arial" w:cs="Arial"/>
          <w:shd w:val="clear" w:color="auto" w:fill="FFFFFF"/>
        </w:rPr>
        <w:t xml:space="preserve"> </w:t>
      </w:r>
      <w:r>
        <w:rPr>
          <w:rFonts w:ascii="Arial" w:hAnsi="Arial" w:cs="Arial"/>
          <w:bCs/>
          <w:caps/>
          <w:color w:val="000000"/>
          <w:shd w:val="clear" w:color="auto" w:fill="FFFFFF"/>
        </w:rPr>
        <w:t>‘</w:t>
      </w:r>
      <w:r w:rsidR="00FE2B31">
        <w:rPr>
          <w:rFonts w:ascii="Arial" w:hAnsi="Arial" w:cs="Arial"/>
          <w:bCs/>
          <w:caps/>
          <w:color w:val="000000"/>
          <w:shd w:val="clear" w:color="auto" w:fill="FFFFFF"/>
        </w:rPr>
        <w:t xml:space="preserve">M&amp;S </w:t>
      </w:r>
      <w:r w:rsidR="00FE2B31">
        <w:rPr>
          <w:rFonts w:ascii="Arial" w:hAnsi="Arial" w:cs="Arial"/>
        </w:rPr>
        <w:t>Food X Zoe Gut Shot’</w:t>
      </w:r>
      <w:r>
        <w:rPr>
          <w:rFonts w:ascii="Arial" w:hAnsi="Arial" w:cs="Arial"/>
          <w:bCs/>
          <w:caps/>
          <w:color w:val="000000"/>
          <w:shd w:val="clear" w:color="auto" w:fill="FFFFFF"/>
        </w:rPr>
        <w:t xml:space="preserve">. </w:t>
      </w:r>
      <w:r w:rsidR="00FE2B31">
        <w:rPr>
          <w:rFonts w:ascii="Arial" w:hAnsi="Arial" w:cs="Arial"/>
          <w:bCs/>
          <w:caps/>
          <w:color w:val="000000"/>
          <w:shd w:val="clear" w:color="auto" w:fill="FFFFFF"/>
        </w:rPr>
        <w:t xml:space="preserve"> </w:t>
      </w:r>
      <w:r w:rsidRPr="00C50D17">
        <w:rPr>
          <w:rFonts w:ascii="Arial" w:hAnsi="Arial" w:cs="Arial"/>
        </w:rPr>
        <w:t xml:space="preserve">Available at </w:t>
      </w:r>
      <w:hyperlink r:id="rId15" w:history="1">
        <w:r w:rsidRPr="00C50D17">
          <w:rPr>
            <w:rStyle w:val="Hyperlink"/>
            <w:rFonts w:ascii="Arial" w:hAnsi="Arial" w:cs="Arial"/>
          </w:rPr>
          <w:t>https://www.marksandspencer.com/c/food-to-order/health/zoe</w:t>
        </w:r>
      </w:hyperlink>
      <w:r w:rsidRPr="00C50D17">
        <w:rPr>
          <w:rFonts w:ascii="Arial" w:hAnsi="Arial" w:cs="Arial"/>
        </w:rPr>
        <w:t xml:space="preserve"> (Accessed: 20 March 2024).</w:t>
      </w:r>
    </w:p>
    <w:p w:rsidR="00FE2B31" w:rsidRDefault="00FE2B31" w:rsidP="00FE2B31">
      <w:pPr>
        <w:spacing w:after="0"/>
        <w:jc w:val="both"/>
        <w:rPr>
          <w:rFonts w:ascii="Arial" w:hAnsi="Arial" w:cs="Arial"/>
        </w:rPr>
      </w:pPr>
    </w:p>
    <w:p w:rsidR="002A7F0C" w:rsidRDefault="002A7F0C" w:rsidP="00FE2B31">
      <w:pPr>
        <w:spacing w:after="0"/>
        <w:jc w:val="both"/>
        <w:rPr>
          <w:rFonts w:ascii="Arial" w:hAnsi="Arial" w:cs="Arial"/>
        </w:rPr>
      </w:pPr>
      <w:r>
        <w:rPr>
          <w:rFonts w:ascii="Arial" w:hAnsi="Arial" w:cs="Arial"/>
        </w:rPr>
        <w:t>Marks and Spencer plc (UK)</w:t>
      </w:r>
      <w:r w:rsidRPr="00825272">
        <w:rPr>
          <w:rFonts w:ascii="Arial" w:hAnsi="Arial" w:cs="Arial"/>
        </w:rPr>
        <w:t xml:space="preserve"> Corporate Website</w:t>
      </w:r>
      <w:r>
        <w:rPr>
          <w:rFonts w:ascii="Arial" w:hAnsi="Arial" w:cs="Arial"/>
          <w:shd w:val="clear" w:color="auto" w:fill="FFFFFF"/>
        </w:rPr>
        <w:t xml:space="preserve"> (2024</w:t>
      </w:r>
      <w:r w:rsidRPr="00825272">
        <w:rPr>
          <w:rFonts w:ascii="Arial" w:hAnsi="Arial" w:cs="Arial"/>
          <w:shd w:val="clear" w:color="auto" w:fill="FFFFFF"/>
        </w:rPr>
        <w:t>)</w:t>
      </w:r>
      <w:r>
        <w:rPr>
          <w:rFonts w:ascii="Arial" w:hAnsi="Arial" w:cs="Arial"/>
        </w:rPr>
        <w:t xml:space="preserve"> ‘The wonderful world of Percy Pig’, Available at </w:t>
      </w:r>
      <w:hyperlink r:id="rId16" w:history="1">
        <w:r w:rsidRPr="009C250B">
          <w:rPr>
            <w:rStyle w:val="Hyperlink"/>
            <w:rFonts w:ascii="Arial" w:hAnsi="Arial" w:cs="Arial"/>
          </w:rPr>
          <w:t>https://www.marksandspencer.com/c/food-to-order/percy-pig</w:t>
        </w:r>
      </w:hyperlink>
      <w:r>
        <w:rPr>
          <w:rFonts w:ascii="Arial" w:hAnsi="Arial" w:cs="Arial"/>
        </w:rPr>
        <w:t xml:space="preserve"> (Accessed: 11 March 2024).</w:t>
      </w:r>
    </w:p>
    <w:p w:rsidR="002A7F0C" w:rsidRDefault="002A7F0C" w:rsidP="00FE2B31">
      <w:pPr>
        <w:spacing w:after="0"/>
        <w:jc w:val="both"/>
        <w:rPr>
          <w:rFonts w:ascii="Arial" w:hAnsi="Arial" w:cs="Arial"/>
        </w:rPr>
      </w:pPr>
    </w:p>
    <w:p w:rsidR="002A7F0C" w:rsidRDefault="002A7F0C" w:rsidP="00FE2B31">
      <w:pPr>
        <w:spacing w:after="0"/>
        <w:jc w:val="both"/>
        <w:rPr>
          <w:rFonts w:ascii="Arial" w:hAnsi="Arial" w:cs="Arial"/>
        </w:rPr>
      </w:pPr>
      <w:r>
        <w:rPr>
          <w:rFonts w:ascii="Arial" w:hAnsi="Arial" w:cs="Arial"/>
        </w:rPr>
        <w:t>Marks and Spencer plc (UK)</w:t>
      </w:r>
      <w:r w:rsidRPr="00825272">
        <w:rPr>
          <w:rFonts w:ascii="Arial" w:hAnsi="Arial" w:cs="Arial"/>
        </w:rPr>
        <w:t xml:space="preserve"> Corporate Website</w:t>
      </w:r>
      <w:r>
        <w:rPr>
          <w:rFonts w:ascii="Arial" w:hAnsi="Arial" w:cs="Arial"/>
          <w:shd w:val="clear" w:color="auto" w:fill="FFFFFF"/>
        </w:rPr>
        <w:t xml:space="preserve"> (2024</w:t>
      </w:r>
      <w:r w:rsidRPr="00825272">
        <w:rPr>
          <w:rFonts w:ascii="Arial" w:hAnsi="Arial" w:cs="Arial"/>
          <w:shd w:val="clear" w:color="auto" w:fill="FFFFFF"/>
        </w:rPr>
        <w:t>)</w:t>
      </w:r>
      <w:r>
        <w:rPr>
          <w:rFonts w:ascii="Arial" w:hAnsi="Arial" w:cs="Arial"/>
          <w:shd w:val="clear" w:color="auto" w:fill="FFFFFF"/>
        </w:rPr>
        <w:t xml:space="preserve"> ‘Collin the Caterpillar gifts’, Available at </w:t>
      </w:r>
      <w:hyperlink r:id="rId17" w:history="1">
        <w:r w:rsidRPr="009C250B">
          <w:rPr>
            <w:rStyle w:val="Hyperlink"/>
            <w:rFonts w:ascii="Arial" w:hAnsi="Arial" w:cs="Arial"/>
            <w:shd w:val="clear" w:color="auto" w:fill="FFFFFF"/>
          </w:rPr>
          <w:t>https://www.marksandspencer.com/l/gifts/colin-the-caterpillar-gifts</w:t>
        </w:r>
      </w:hyperlink>
      <w:r>
        <w:rPr>
          <w:rFonts w:ascii="Arial" w:hAnsi="Arial" w:cs="Arial"/>
          <w:shd w:val="clear" w:color="auto" w:fill="FFFFFF"/>
        </w:rPr>
        <w:t xml:space="preserve"> </w:t>
      </w:r>
      <w:r>
        <w:rPr>
          <w:rFonts w:ascii="Arial" w:hAnsi="Arial" w:cs="Arial"/>
        </w:rPr>
        <w:t>(Accessed: 11 March 2024).</w:t>
      </w:r>
    </w:p>
    <w:p w:rsidR="00BF724C" w:rsidRPr="00BF724C" w:rsidRDefault="00BF724C" w:rsidP="002A7F0C">
      <w:pPr>
        <w:spacing w:after="0"/>
        <w:jc w:val="both"/>
        <w:rPr>
          <w:rFonts w:ascii="Arial" w:hAnsi="Arial" w:cs="Arial"/>
        </w:rPr>
      </w:pPr>
    </w:p>
    <w:p w:rsidR="00C50D17" w:rsidRPr="00BF724C" w:rsidRDefault="00BF724C" w:rsidP="00BF724C">
      <w:pPr>
        <w:spacing w:after="0"/>
        <w:jc w:val="both"/>
        <w:rPr>
          <w:rFonts w:ascii="Arial" w:hAnsi="Arial" w:cs="Arial"/>
          <w:shd w:val="clear" w:color="auto" w:fill="FFFFFF"/>
        </w:rPr>
      </w:pPr>
      <w:r w:rsidRPr="00BF724C">
        <w:rPr>
          <w:rFonts w:ascii="Arial" w:hAnsi="Arial" w:cs="Arial"/>
        </w:rPr>
        <w:t>Marks and Spencer plc (UK) Corporate Website</w:t>
      </w:r>
      <w:r w:rsidRPr="00BF724C">
        <w:rPr>
          <w:rFonts w:ascii="Arial" w:hAnsi="Arial" w:cs="Arial"/>
          <w:shd w:val="clear" w:color="auto" w:fill="FFFFFF"/>
        </w:rPr>
        <w:t xml:space="preserve"> (2024). Available at </w:t>
      </w:r>
      <w:hyperlink r:id="rId18" w:history="1">
        <w:r w:rsidRPr="00BF724C">
          <w:rPr>
            <w:rStyle w:val="Hyperlink"/>
            <w:rFonts w:ascii="Arial" w:hAnsi="Arial" w:cs="Arial"/>
          </w:rPr>
          <w:t>https://www.marksandspencer.com/ie/c/women</w:t>
        </w:r>
      </w:hyperlink>
      <w:r w:rsidRPr="00BF724C">
        <w:rPr>
          <w:rFonts w:ascii="Arial" w:hAnsi="Arial" w:cs="Arial"/>
          <w:b/>
          <w:bCs/>
        </w:rPr>
        <w:t xml:space="preserve"> </w:t>
      </w:r>
      <w:r w:rsidRPr="00BF724C">
        <w:rPr>
          <w:rFonts w:ascii="Arial" w:hAnsi="Arial" w:cs="Arial"/>
          <w:shd w:val="clear" w:color="auto" w:fill="FFFFFF"/>
        </w:rPr>
        <w:t>(Accessed: 2 March 2024).</w:t>
      </w:r>
    </w:p>
    <w:p w:rsidR="00BF724C" w:rsidRPr="00BF724C" w:rsidRDefault="00BF724C" w:rsidP="00BF724C">
      <w:pPr>
        <w:spacing w:after="0"/>
        <w:jc w:val="both"/>
        <w:rPr>
          <w:rFonts w:ascii="Arial" w:hAnsi="Arial" w:cs="Arial"/>
        </w:rPr>
      </w:pPr>
    </w:p>
    <w:p w:rsidR="00BF724C" w:rsidRPr="00BF724C" w:rsidRDefault="00BF724C" w:rsidP="00A61B92">
      <w:pPr>
        <w:pStyle w:val="Heading1"/>
        <w:shd w:val="clear" w:color="auto" w:fill="FFFFFF"/>
        <w:spacing w:before="0" w:beforeAutospacing="0" w:after="0" w:afterAutospacing="0" w:line="276" w:lineRule="auto"/>
        <w:jc w:val="both"/>
        <w:rPr>
          <w:rFonts w:ascii="Arial" w:eastAsiaTheme="minorHAnsi" w:hAnsi="Arial" w:cs="Arial"/>
          <w:b w:val="0"/>
          <w:bCs w:val="0"/>
          <w:kern w:val="0"/>
          <w:sz w:val="22"/>
          <w:szCs w:val="22"/>
          <w:lang w:eastAsia="en-US"/>
        </w:rPr>
      </w:pPr>
      <w:r w:rsidRPr="00BF724C">
        <w:rPr>
          <w:rFonts w:ascii="Arial" w:hAnsi="Arial" w:cs="Arial"/>
          <w:b w:val="0"/>
          <w:sz w:val="22"/>
          <w:szCs w:val="22"/>
        </w:rPr>
        <w:lastRenderedPageBreak/>
        <w:t>Marks and Spencer plc (UK) Corporate Website</w:t>
      </w:r>
      <w:r w:rsidRPr="00BF724C">
        <w:rPr>
          <w:rFonts w:ascii="Arial" w:hAnsi="Arial" w:cs="Arial"/>
          <w:b w:val="0"/>
          <w:sz w:val="22"/>
          <w:szCs w:val="22"/>
          <w:shd w:val="clear" w:color="auto" w:fill="FFFFFF"/>
        </w:rPr>
        <w:t xml:space="preserve"> (2024) ‘M&amp;S Bank’, Available at</w:t>
      </w:r>
      <w:r w:rsidRPr="00BF724C">
        <w:rPr>
          <w:rFonts w:ascii="Arial" w:eastAsiaTheme="minorHAnsi" w:hAnsi="Arial" w:cs="Arial"/>
          <w:b w:val="0"/>
          <w:bCs w:val="0"/>
          <w:kern w:val="0"/>
          <w:sz w:val="22"/>
          <w:szCs w:val="22"/>
          <w:lang w:eastAsia="en-US"/>
        </w:rPr>
        <w:t xml:space="preserve"> </w:t>
      </w:r>
      <w:hyperlink r:id="rId19" w:history="1">
        <w:r w:rsidRPr="00BF724C">
          <w:rPr>
            <w:rStyle w:val="Hyperlink"/>
            <w:rFonts w:ascii="Arial" w:eastAsiaTheme="minorHAnsi" w:hAnsi="Arial" w:cs="Arial"/>
            <w:b w:val="0"/>
            <w:bCs w:val="0"/>
            <w:kern w:val="0"/>
            <w:sz w:val="22"/>
            <w:szCs w:val="22"/>
            <w:lang w:eastAsia="en-US"/>
          </w:rPr>
          <w:t>https://bank.marksandspencer.com/</w:t>
        </w:r>
      </w:hyperlink>
      <w:r w:rsidRPr="00BF724C">
        <w:rPr>
          <w:rFonts w:ascii="Arial" w:eastAsiaTheme="minorHAnsi" w:hAnsi="Arial" w:cs="Arial"/>
          <w:b w:val="0"/>
          <w:bCs w:val="0"/>
          <w:kern w:val="0"/>
          <w:sz w:val="22"/>
          <w:szCs w:val="22"/>
          <w:lang w:eastAsia="en-US"/>
        </w:rPr>
        <w:t xml:space="preserve"> </w:t>
      </w:r>
      <w:r w:rsidRPr="00BF724C">
        <w:rPr>
          <w:rFonts w:ascii="Arial" w:hAnsi="Arial" w:cs="Arial"/>
          <w:b w:val="0"/>
          <w:sz w:val="22"/>
          <w:szCs w:val="22"/>
          <w:shd w:val="clear" w:color="auto" w:fill="FFFFFF"/>
        </w:rPr>
        <w:t>(Accessed: 2 March 2024).</w:t>
      </w:r>
    </w:p>
    <w:p w:rsidR="00BF724C" w:rsidRPr="00BF724C" w:rsidRDefault="00BF724C" w:rsidP="00A61B92">
      <w:pPr>
        <w:pStyle w:val="Heading1"/>
        <w:shd w:val="clear" w:color="auto" w:fill="FFFFFF"/>
        <w:spacing w:before="0" w:beforeAutospacing="0" w:after="0" w:afterAutospacing="0" w:line="276" w:lineRule="auto"/>
        <w:jc w:val="both"/>
        <w:rPr>
          <w:rFonts w:ascii="Arial" w:eastAsiaTheme="minorHAnsi" w:hAnsi="Arial" w:cs="Arial"/>
          <w:b w:val="0"/>
          <w:bCs w:val="0"/>
          <w:kern w:val="0"/>
          <w:sz w:val="22"/>
          <w:szCs w:val="22"/>
          <w:lang w:eastAsia="en-US"/>
        </w:rPr>
      </w:pPr>
    </w:p>
    <w:p w:rsidR="003F454D" w:rsidRDefault="003F454D" w:rsidP="00A61B92">
      <w:pPr>
        <w:spacing w:after="0"/>
        <w:jc w:val="both"/>
        <w:rPr>
          <w:rFonts w:ascii="Arial" w:hAnsi="Arial" w:cs="Arial"/>
        </w:rPr>
      </w:pPr>
      <w:r w:rsidRPr="00733558">
        <w:rPr>
          <w:rFonts w:ascii="Arial" w:hAnsi="Arial" w:cs="Arial"/>
        </w:rPr>
        <w:t>Michael, L. (2023)</w:t>
      </w:r>
      <w:r w:rsidRPr="00733558">
        <w:rPr>
          <w:rFonts w:ascii="Arial" w:hAnsi="Arial" w:cs="Arial"/>
          <w:b/>
        </w:rPr>
        <w:t xml:space="preserve"> </w:t>
      </w:r>
      <w:r w:rsidRPr="00733558">
        <w:rPr>
          <w:rFonts w:ascii="Arial" w:hAnsi="Arial" w:cs="Arial"/>
          <w:i/>
        </w:rPr>
        <w:t xml:space="preserve">Brand Love: Building Strong Consumer-Brand Connections. </w:t>
      </w:r>
      <w:r w:rsidRPr="00733558">
        <w:rPr>
          <w:rFonts w:ascii="Arial" w:hAnsi="Arial" w:cs="Arial"/>
        </w:rPr>
        <w:t>1</w:t>
      </w:r>
      <w:r w:rsidRPr="00733558">
        <w:rPr>
          <w:rFonts w:ascii="Arial" w:hAnsi="Arial" w:cs="Arial"/>
          <w:vertAlign w:val="superscript"/>
        </w:rPr>
        <w:t>st</w:t>
      </w:r>
      <w:r w:rsidRPr="00733558">
        <w:rPr>
          <w:rFonts w:ascii="Arial" w:hAnsi="Arial" w:cs="Arial"/>
        </w:rPr>
        <w:t xml:space="preserve"> ed. London: Kogan Page Limited</w:t>
      </w:r>
      <w:r w:rsidRPr="00733558">
        <w:rPr>
          <w:rFonts w:ascii="Arial" w:hAnsi="Arial" w:cs="Arial"/>
          <w:i/>
        </w:rPr>
        <w:t xml:space="preserve">, </w:t>
      </w:r>
      <w:r w:rsidRPr="00733558">
        <w:rPr>
          <w:rFonts w:ascii="Arial" w:hAnsi="Arial" w:cs="Arial"/>
        </w:rPr>
        <w:t>p.13.</w:t>
      </w:r>
    </w:p>
    <w:p w:rsidR="00007B5E" w:rsidRDefault="00007B5E" w:rsidP="00A61B92">
      <w:pPr>
        <w:spacing w:after="0"/>
        <w:jc w:val="both"/>
        <w:rPr>
          <w:rFonts w:ascii="Arial" w:hAnsi="Arial" w:cs="Arial"/>
        </w:rPr>
      </w:pPr>
    </w:p>
    <w:p w:rsidR="00007B5E" w:rsidRPr="00825272" w:rsidRDefault="00F76019" w:rsidP="00007B5E">
      <w:pPr>
        <w:spacing w:after="0"/>
        <w:jc w:val="both"/>
        <w:rPr>
          <w:rFonts w:ascii="Arial" w:hAnsi="Arial" w:cs="Arial"/>
        </w:rPr>
      </w:pPr>
      <w:r>
        <w:rPr>
          <w:rFonts w:ascii="Arial" w:hAnsi="Arial" w:cs="Arial"/>
        </w:rPr>
        <w:t xml:space="preserve">Mupeti, L. </w:t>
      </w:r>
      <w:r w:rsidR="00007B5E" w:rsidRPr="00825272">
        <w:rPr>
          <w:rFonts w:ascii="Arial" w:hAnsi="Arial" w:cs="Arial"/>
        </w:rPr>
        <w:t xml:space="preserve">(2022) ‘Building brand equity using Keller’s model’, Business Weekly, 8 April. Available at </w:t>
      </w:r>
      <w:hyperlink r:id="rId20" w:history="1">
        <w:r w:rsidR="00007B5E" w:rsidRPr="00825272">
          <w:rPr>
            <w:rStyle w:val="Hyperlink"/>
            <w:rFonts w:ascii="Arial" w:hAnsi="Arial" w:cs="Arial"/>
          </w:rPr>
          <w:t>https://www.businessweekly.co.zw/building-brand-equity-using-kellers-model/</w:t>
        </w:r>
      </w:hyperlink>
      <w:r w:rsidR="00007B5E" w:rsidRPr="00825272">
        <w:rPr>
          <w:rFonts w:ascii="Arial" w:hAnsi="Arial" w:cs="Arial"/>
        </w:rPr>
        <w:t xml:space="preserve"> (Accessed: </w:t>
      </w:r>
      <w:r w:rsidR="00007B5E">
        <w:rPr>
          <w:rFonts w:ascii="Arial" w:hAnsi="Arial" w:cs="Arial"/>
        </w:rPr>
        <w:t>15 March 2024</w:t>
      </w:r>
      <w:r w:rsidR="00007B5E" w:rsidRPr="00825272">
        <w:rPr>
          <w:rFonts w:ascii="Arial" w:hAnsi="Arial" w:cs="Arial"/>
        </w:rPr>
        <w:t>).</w:t>
      </w:r>
    </w:p>
    <w:p w:rsidR="00634904" w:rsidRPr="00733558" w:rsidRDefault="00634904" w:rsidP="00A61B92">
      <w:pPr>
        <w:spacing w:after="0"/>
        <w:jc w:val="both"/>
        <w:rPr>
          <w:rFonts w:ascii="Arial" w:hAnsi="Arial" w:cs="Arial"/>
        </w:rPr>
      </w:pPr>
    </w:p>
    <w:p w:rsidR="006D70E9" w:rsidRPr="00733558" w:rsidRDefault="006D70E9" w:rsidP="00A61B92">
      <w:pPr>
        <w:spacing w:after="0"/>
        <w:rPr>
          <w:rFonts w:ascii="Arial" w:hAnsi="Arial" w:cs="Arial"/>
        </w:rPr>
      </w:pPr>
      <w:r w:rsidRPr="00733558">
        <w:rPr>
          <w:rFonts w:ascii="Arial" w:hAnsi="Arial" w:cs="Arial"/>
        </w:rPr>
        <w:t xml:space="preserve">Ogilvy, D. (2023) </w:t>
      </w:r>
      <w:r w:rsidRPr="00733558">
        <w:rPr>
          <w:rFonts w:ascii="Arial" w:hAnsi="Arial" w:cs="Arial"/>
          <w:i/>
        </w:rPr>
        <w:t xml:space="preserve">Ogilvy on Advertising. </w:t>
      </w:r>
      <w:r w:rsidRPr="00733558">
        <w:rPr>
          <w:rFonts w:ascii="Arial" w:hAnsi="Arial" w:cs="Arial"/>
        </w:rPr>
        <w:t>London: Welbeck Non-Fiction Limited</w:t>
      </w:r>
      <w:r w:rsidRPr="00733558">
        <w:rPr>
          <w:rFonts w:ascii="Arial" w:hAnsi="Arial" w:cs="Arial"/>
          <w:i/>
        </w:rPr>
        <w:t xml:space="preserve">, </w:t>
      </w:r>
      <w:r w:rsidRPr="00733558">
        <w:rPr>
          <w:rFonts w:ascii="Arial" w:hAnsi="Arial" w:cs="Arial"/>
        </w:rPr>
        <w:t>p</w:t>
      </w:r>
      <w:r w:rsidR="00A61B92" w:rsidRPr="00733558">
        <w:rPr>
          <w:rFonts w:ascii="Arial" w:hAnsi="Arial" w:cs="Arial"/>
        </w:rPr>
        <w:t>.9.</w:t>
      </w:r>
    </w:p>
    <w:p w:rsidR="00A61B92" w:rsidRDefault="00A61B92" w:rsidP="00A61B92">
      <w:pPr>
        <w:spacing w:after="0"/>
        <w:rPr>
          <w:rFonts w:ascii="Arial" w:hAnsi="Arial" w:cs="Arial"/>
        </w:rPr>
      </w:pPr>
    </w:p>
    <w:p w:rsidR="00B35BF2" w:rsidRPr="00825272" w:rsidRDefault="00B35BF2" w:rsidP="00B35BF2">
      <w:pPr>
        <w:spacing w:after="0"/>
        <w:jc w:val="both"/>
        <w:rPr>
          <w:rFonts w:ascii="Arial" w:hAnsi="Arial" w:cs="Arial"/>
        </w:rPr>
      </w:pPr>
      <w:r>
        <w:rPr>
          <w:rFonts w:ascii="Arial" w:hAnsi="Arial" w:cs="Arial"/>
        </w:rPr>
        <w:t>Pac</w:t>
      </w:r>
      <w:r w:rsidR="002A7F0C">
        <w:rPr>
          <w:rFonts w:ascii="Arial" w:hAnsi="Arial" w:cs="Arial"/>
        </w:rPr>
        <w:t>kaging of The World (2023) ‘‘The Marksologist’ premium cocktail range from Marks and Spencer</w:t>
      </w:r>
      <w:r>
        <w:rPr>
          <w:rFonts w:ascii="Arial" w:hAnsi="Arial" w:cs="Arial"/>
        </w:rPr>
        <w:t xml:space="preserve">’, 30 January. Available at </w:t>
      </w:r>
      <w:hyperlink r:id="rId21" w:history="1">
        <w:r w:rsidRPr="009C250B">
          <w:rPr>
            <w:rStyle w:val="Hyperlink"/>
            <w:rFonts w:ascii="Arial" w:hAnsi="Arial" w:cs="Arial"/>
          </w:rPr>
          <w:t>https://packagingoftheworld.com/2023/01/the-marksologist-premium-cocktail-range-from-marks-and-spencer.html</w:t>
        </w:r>
      </w:hyperlink>
      <w:r>
        <w:rPr>
          <w:rFonts w:ascii="Arial" w:hAnsi="Arial" w:cs="Arial"/>
        </w:rPr>
        <w:t xml:space="preserve"> (Accessed: 9 March 2024).</w:t>
      </w:r>
    </w:p>
    <w:p w:rsidR="00B35BF2" w:rsidRPr="00733558" w:rsidRDefault="00B35BF2" w:rsidP="00A61B92">
      <w:pPr>
        <w:spacing w:after="0"/>
        <w:rPr>
          <w:rFonts w:ascii="Arial" w:hAnsi="Arial" w:cs="Arial"/>
        </w:rPr>
      </w:pPr>
    </w:p>
    <w:p w:rsidR="00866476" w:rsidRDefault="00866476" w:rsidP="00A61B92">
      <w:pPr>
        <w:pStyle w:val="Heading1"/>
        <w:shd w:val="clear" w:color="auto" w:fill="FFFFFF"/>
        <w:spacing w:before="0" w:beforeAutospacing="0" w:after="0" w:afterAutospacing="0" w:line="276" w:lineRule="auto"/>
        <w:jc w:val="both"/>
        <w:rPr>
          <w:rFonts w:ascii="Arial" w:hAnsi="Arial" w:cs="Arial"/>
          <w:b w:val="0"/>
          <w:sz w:val="22"/>
          <w:szCs w:val="22"/>
        </w:rPr>
      </w:pPr>
      <w:r w:rsidRPr="00733558">
        <w:rPr>
          <w:rFonts w:ascii="Arial" w:hAnsi="Arial" w:cs="Arial"/>
          <w:b w:val="0"/>
          <w:sz w:val="22"/>
          <w:szCs w:val="22"/>
        </w:rPr>
        <w:t xml:space="preserve">Pennington, A. (2016) </w:t>
      </w:r>
      <w:r w:rsidRPr="00733558">
        <w:rPr>
          <w:rFonts w:ascii="Arial" w:hAnsi="Arial" w:cs="Arial"/>
          <w:b w:val="0"/>
          <w:i/>
          <w:sz w:val="22"/>
          <w:szCs w:val="22"/>
        </w:rPr>
        <w:t>The Customer Experience Book</w:t>
      </w:r>
      <w:r w:rsidR="00AA1F6F" w:rsidRPr="00733558">
        <w:rPr>
          <w:rFonts w:ascii="Arial" w:hAnsi="Arial" w:cs="Arial"/>
          <w:b w:val="0"/>
          <w:i/>
          <w:sz w:val="22"/>
          <w:szCs w:val="22"/>
        </w:rPr>
        <w:t>: How to Design, Measure and Improve Customer Experience in Your Business</w:t>
      </w:r>
      <w:r w:rsidRPr="00733558">
        <w:rPr>
          <w:rFonts w:ascii="Arial" w:hAnsi="Arial" w:cs="Arial"/>
          <w:b w:val="0"/>
          <w:i/>
          <w:sz w:val="22"/>
          <w:szCs w:val="22"/>
        </w:rPr>
        <w:t xml:space="preserve">. </w:t>
      </w:r>
      <w:r w:rsidRPr="00733558">
        <w:rPr>
          <w:rFonts w:ascii="Arial" w:hAnsi="Arial" w:cs="Arial"/>
          <w:b w:val="0"/>
          <w:sz w:val="22"/>
          <w:szCs w:val="22"/>
        </w:rPr>
        <w:t>1</w:t>
      </w:r>
      <w:r w:rsidRPr="00733558">
        <w:rPr>
          <w:rFonts w:ascii="Arial" w:hAnsi="Arial" w:cs="Arial"/>
          <w:b w:val="0"/>
          <w:sz w:val="22"/>
          <w:szCs w:val="22"/>
          <w:vertAlign w:val="superscript"/>
        </w:rPr>
        <w:t>st</w:t>
      </w:r>
      <w:r w:rsidRPr="00733558">
        <w:rPr>
          <w:rFonts w:ascii="Arial" w:hAnsi="Arial" w:cs="Arial"/>
          <w:b w:val="0"/>
          <w:sz w:val="22"/>
          <w:szCs w:val="22"/>
        </w:rPr>
        <w:t xml:space="preserve"> ed. Harlow: Pearson Education Limited</w:t>
      </w:r>
      <w:r w:rsidRPr="00733558">
        <w:rPr>
          <w:rFonts w:ascii="Arial" w:hAnsi="Arial" w:cs="Arial"/>
          <w:b w:val="0"/>
          <w:i/>
          <w:sz w:val="22"/>
          <w:szCs w:val="22"/>
        </w:rPr>
        <w:t xml:space="preserve">, </w:t>
      </w:r>
      <w:r w:rsidRPr="00733558">
        <w:rPr>
          <w:rFonts w:ascii="Arial" w:hAnsi="Arial" w:cs="Arial"/>
          <w:b w:val="0"/>
          <w:sz w:val="22"/>
          <w:szCs w:val="22"/>
        </w:rPr>
        <w:t>p.</w:t>
      </w:r>
      <w:r w:rsidR="00AA1F6F" w:rsidRPr="00733558">
        <w:rPr>
          <w:rFonts w:ascii="Arial" w:hAnsi="Arial" w:cs="Arial"/>
          <w:b w:val="0"/>
          <w:sz w:val="22"/>
          <w:szCs w:val="22"/>
        </w:rPr>
        <w:t>145.</w:t>
      </w:r>
    </w:p>
    <w:p w:rsidR="00E128AA" w:rsidRDefault="00E128AA"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E128AA" w:rsidRPr="00825272" w:rsidRDefault="00E128AA" w:rsidP="00E128AA">
      <w:pPr>
        <w:spacing w:after="0"/>
        <w:jc w:val="both"/>
        <w:rPr>
          <w:rFonts w:ascii="Arial" w:hAnsi="Arial" w:cs="Arial"/>
        </w:rPr>
      </w:pPr>
      <w:r w:rsidRPr="00825272">
        <w:rPr>
          <w:rFonts w:ascii="Arial" w:hAnsi="Arial" w:cs="Arial"/>
        </w:rPr>
        <w:t xml:space="preserve">Remy, A. (2013) ‘Ava’s Impression...Brand Equity’, </w:t>
      </w:r>
      <w:hyperlink r:id="rId22" w:history="1">
        <w:r w:rsidRPr="00825272">
          <w:rPr>
            <w:rStyle w:val="Hyperlink"/>
            <w:rFonts w:ascii="Arial" w:hAnsi="Arial" w:cs="Arial"/>
            <w:bdr w:val="none" w:sz="0" w:space="0" w:color="auto" w:frame="1"/>
            <w:shd w:val="clear" w:color="auto" w:fill="FFFFFF"/>
          </w:rPr>
          <w:t>Blog at WordPress.com.</w:t>
        </w:r>
      </w:hyperlink>
      <w:r w:rsidRPr="00825272">
        <w:rPr>
          <w:rFonts w:ascii="Arial" w:hAnsi="Arial" w:cs="Arial"/>
        </w:rPr>
        <w:t xml:space="preserve">, 9 November. Available at </w:t>
      </w:r>
      <w:hyperlink r:id="rId23" w:tgtFrame="_blank" w:history="1">
        <w:r w:rsidRPr="00825272">
          <w:rPr>
            <w:rFonts w:ascii="Arial" w:eastAsia="Times New Roman" w:hAnsi="Arial" w:cs="Arial"/>
            <w:u w:val="single"/>
            <w:lang w:eastAsia="en-GB"/>
          </w:rPr>
          <w:t>https://avaremy.wordpress.com/2013/11/09/brand-equity/</w:t>
        </w:r>
      </w:hyperlink>
      <w:r w:rsidRPr="00825272">
        <w:rPr>
          <w:rFonts w:ascii="Arial" w:hAnsi="Arial" w:cs="Arial"/>
        </w:rPr>
        <w:t xml:space="preserve"> (Accessed: </w:t>
      </w:r>
      <w:r>
        <w:rPr>
          <w:rFonts w:ascii="Arial" w:hAnsi="Arial" w:cs="Arial"/>
        </w:rPr>
        <w:t>30 March 2024</w:t>
      </w:r>
      <w:r w:rsidRPr="00825272">
        <w:rPr>
          <w:rFonts w:ascii="Arial" w:hAnsi="Arial" w:cs="Arial"/>
        </w:rPr>
        <w:t>).</w:t>
      </w:r>
    </w:p>
    <w:p w:rsidR="001E2EEE" w:rsidRDefault="001E2EEE" w:rsidP="00DB5A71">
      <w:pPr>
        <w:pStyle w:val="Heading1"/>
        <w:shd w:val="clear" w:color="auto" w:fill="FFFFFF"/>
        <w:spacing w:before="0" w:beforeAutospacing="0" w:after="0" w:afterAutospacing="0" w:line="276" w:lineRule="auto"/>
        <w:jc w:val="both"/>
        <w:rPr>
          <w:rFonts w:ascii="Arial" w:hAnsi="Arial" w:cs="Arial"/>
          <w:b w:val="0"/>
          <w:sz w:val="22"/>
          <w:szCs w:val="22"/>
        </w:rPr>
      </w:pPr>
    </w:p>
    <w:p w:rsidR="00DB5A71" w:rsidRDefault="001E2EEE" w:rsidP="007027F9">
      <w:pPr>
        <w:pStyle w:val="Heading1"/>
        <w:shd w:val="clear" w:color="auto" w:fill="FFFFFF"/>
        <w:spacing w:before="0" w:beforeAutospacing="0" w:after="0" w:afterAutospacing="0" w:line="276" w:lineRule="auto"/>
        <w:jc w:val="both"/>
        <w:rPr>
          <w:rFonts w:ascii="Arial" w:hAnsi="Arial" w:cs="Arial"/>
          <w:b w:val="0"/>
          <w:sz w:val="22"/>
          <w:szCs w:val="22"/>
        </w:rPr>
      </w:pPr>
      <w:r>
        <w:rPr>
          <w:rFonts w:ascii="Arial" w:hAnsi="Arial" w:cs="Arial"/>
          <w:b w:val="0"/>
          <w:sz w:val="22"/>
          <w:szCs w:val="22"/>
        </w:rPr>
        <w:t>Seuring, S., Stella, M. and Stella, C. (2021) ‘</w:t>
      </w:r>
      <w:r w:rsidR="00DB5A71" w:rsidRPr="00DB5A71">
        <w:rPr>
          <w:rFonts w:ascii="Arial" w:hAnsi="Arial" w:cs="Arial"/>
          <w:b w:val="0"/>
          <w:bCs w:val="0"/>
          <w:color w:val="111111"/>
          <w:sz w:val="22"/>
          <w:szCs w:val="22"/>
        </w:rPr>
        <w:t>Developing and Publishing Strong Empirical Research in Sustainability Management</w:t>
      </w:r>
      <w:r w:rsidR="00DB5A71">
        <w:rPr>
          <w:rFonts w:ascii="Arial" w:hAnsi="Arial" w:cs="Arial"/>
          <w:b w:val="0"/>
          <w:bCs w:val="0"/>
          <w:color w:val="111111"/>
          <w:sz w:val="22"/>
          <w:szCs w:val="22"/>
        </w:rPr>
        <w:t xml:space="preserve"> - </w:t>
      </w:r>
      <w:r w:rsidR="00DB5A71" w:rsidRPr="00DB5A71">
        <w:rPr>
          <w:rFonts w:ascii="Arial" w:hAnsi="Arial" w:cs="Arial"/>
          <w:b w:val="0"/>
          <w:bCs w:val="0"/>
          <w:color w:val="111111"/>
          <w:sz w:val="22"/>
          <w:szCs w:val="22"/>
        </w:rPr>
        <w:t xml:space="preserve">Addressing the Intersection of Theory, Method, and Empirical Field’, </w:t>
      </w:r>
      <w:r w:rsidR="003353C7">
        <w:rPr>
          <w:rFonts w:ascii="Arial" w:hAnsi="Arial" w:cs="Arial"/>
          <w:b w:val="0"/>
          <w:bCs w:val="0"/>
          <w:i/>
          <w:color w:val="111111"/>
          <w:sz w:val="22"/>
          <w:szCs w:val="22"/>
        </w:rPr>
        <w:t xml:space="preserve">Frontiers in Sustainability, </w:t>
      </w:r>
      <w:r w:rsidR="00DB5A71" w:rsidRPr="00DB5A71">
        <w:rPr>
          <w:rFonts w:ascii="Arial" w:hAnsi="Arial" w:cs="Arial"/>
          <w:b w:val="0"/>
          <w:sz w:val="22"/>
          <w:szCs w:val="22"/>
        </w:rPr>
        <w:t>pp.1-</w:t>
      </w:r>
      <w:r w:rsidR="00DB5A71">
        <w:rPr>
          <w:rFonts w:ascii="Arial" w:hAnsi="Arial" w:cs="Arial"/>
          <w:b w:val="0"/>
          <w:sz w:val="22"/>
          <w:szCs w:val="22"/>
        </w:rPr>
        <w:t>9</w:t>
      </w:r>
      <w:r w:rsidR="00DB5A71" w:rsidRPr="00DB5A71">
        <w:rPr>
          <w:rFonts w:ascii="Arial" w:hAnsi="Arial" w:cs="Arial"/>
          <w:b w:val="0"/>
          <w:sz w:val="22"/>
          <w:szCs w:val="22"/>
        </w:rPr>
        <w:t>. Available</w:t>
      </w:r>
      <w:r w:rsidR="003353C7">
        <w:rPr>
          <w:rFonts w:ascii="Arial" w:hAnsi="Arial" w:cs="Arial"/>
          <w:b w:val="0"/>
          <w:sz w:val="22"/>
          <w:szCs w:val="22"/>
        </w:rPr>
        <w:t xml:space="preserve"> at </w:t>
      </w:r>
      <w:hyperlink r:id="rId24" w:history="1">
        <w:r w:rsidRPr="005574FF">
          <w:rPr>
            <w:rStyle w:val="Hyperlink"/>
            <w:rFonts w:ascii="Arial" w:hAnsi="Arial" w:cs="Arial"/>
            <w:b w:val="0"/>
            <w:sz w:val="22"/>
            <w:szCs w:val="22"/>
          </w:rPr>
          <w:t>https://www.researchgate.net/publication/349083776_Developing_and_Publishing_Strong_Empirical_Research_in_Sustainability_Management-Addressing_the_Intersection_of_Theory_Method_and_Empirical_Field</w:t>
        </w:r>
      </w:hyperlink>
      <w:r w:rsidR="00DB5A71">
        <w:rPr>
          <w:rFonts w:ascii="Arial" w:hAnsi="Arial" w:cs="Arial"/>
          <w:b w:val="0"/>
          <w:sz w:val="22"/>
          <w:szCs w:val="22"/>
        </w:rPr>
        <w:t xml:space="preserve"> (Accessed: 12 Ma</w:t>
      </w:r>
      <w:r w:rsidR="003353C7">
        <w:rPr>
          <w:rFonts w:ascii="Arial" w:hAnsi="Arial" w:cs="Arial"/>
          <w:b w:val="0"/>
          <w:sz w:val="22"/>
          <w:szCs w:val="22"/>
        </w:rPr>
        <w:t>rch 2024</w:t>
      </w:r>
      <w:r w:rsidR="00DB5A71">
        <w:rPr>
          <w:rFonts w:ascii="Arial" w:hAnsi="Arial" w:cs="Arial"/>
          <w:b w:val="0"/>
          <w:sz w:val="22"/>
          <w:szCs w:val="22"/>
        </w:rPr>
        <w:t>).</w:t>
      </w:r>
    </w:p>
    <w:p w:rsidR="009001E1" w:rsidRDefault="009001E1" w:rsidP="007027F9">
      <w:pPr>
        <w:pStyle w:val="Heading1"/>
        <w:shd w:val="clear" w:color="auto" w:fill="FFFFFF"/>
        <w:spacing w:before="0" w:beforeAutospacing="0" w:after="0" w:afterAutospacing="0" w:line="276" w:lineRule="auto"/>
        <w:jc w:val="both"/>
        <w:rPr>
          <w:rFonts w:ascii="Arial" w:hAnsi="Arial" w:cs="Arial"/>
          <w:b w:val="0"/>
          <w:sz w:val="22"/>
          <w:szCs w:val="22"/>
        </w:rPr>
      </w:pPr>
    </w:p>
    <w:p w:rsidR="009001E1" w:rsidRPr="00825272" w:rsidRDefault="009001E1" w:rsidP="009001E1">
      <w:pPr>
        <w:pStyle w:val="Heading1"/>
        <w:shd w:val="clear" w:color="auto" w:fill="FFFFFF"/>
        <w:spacing w:before="0" w:beforeAutospacing="0" w:after="0" w:afterAutospacing="0" w:line="276" w:lineRule="auto"/>
        <w:jc w:val="both"/>
        <w:rPr>
          <w:rFonts w:ascii="Arial" w:hAnsi="Arial" w:cs="Arial"/>
          <w:b w:val="0"/>
          <w:bCs w:val="0"/>
          <w:sz w:val="22"/>
          <w:szCs w:val="22"/>
        </w:rPr>
      </w:pPr>
      <w:r w:rsidRPr="00825272">
        <w:rPr>
          <w:rFonts w:ascii="Arial" w:hAnsi="Arial" w:cs="Arial"/>
          <w:b w:val="0"/>
          <w:sz w:val="22"/>
          <w:szCs w:val="22"/>
        </w:rPr>
        <w:t>Steenkamp, P. (2019) ‘</w:t>
      </w:r>
      <w:r w:rsidRPr="00825272">
        <w:rPr>
          <w:rFonts w:ascii="Arial" w:hAnsi="Arial" w:cs="Arial"/>
          <w:b w:val="0"/>
          <w:bCs w:val="0"/>
          <w:sz w:val="22"/>
          <w:szCs w:val="22"/>
        </w:rPr>
        <w:t xml:space="preserve">Aaker versus Keller's models: much ado about branding’, ResearchGate, pp.1-13. Available at: </w:t>
      </w:r>
      <w:hyperlink r:id="rId25" w:history="1">
        <w:r w:rsidRPr="00825272">
          <w:rPr>
            <w:rStyle w:val="Hyperlink"/>
            <w:rFonts w:ascii="Arial" w:hAnsi="Arial" w:cs="Arial"/>
            <w:b w:val="0"/>
            <w:bCs w:val="0"/>
            <w:sz w:val="22"/>
            <w:szCs w:val="22"/>
          </w:rPr>
          <w:t>https://www.researchgate.net/publication/341909107</w:t>
        </w:r>
      </w:hyperlink>
      <w:r w:rsidRPr="00825272">
        <w:rPr>
          <w:rFonts w:ascii="Arial" w:hAnsi="Arial" w:cs="Arial"/>
          <w:b w:val="0"/>
          <w:bCs w:val="0"/>
          <w:sz w:val="22"/>
          <w:szCs w:val="22"/>
        </w:rPr>
        <w:t xml:space="preserve"> (Accessed: 29 August 2023).</w:t>
      </w:r>
    </w:p>
    <w:p w:rsidR="009A1AA2" w:rsidRDefault="009A1AA2"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9A1AA2" w:rsidRDefault="009A1AA2" w:rsidP="00A61B92">
      <w:pPr>
        <w:pStyle w:val="Heading1"/>
        <w:shd w:val="clear" w:color="auto" w:fill="FFFFFF"/>
        <w:spacing w:before="0" w:beforeAutospacing="0" w:after="0" w:afterAutospacing="0" w:line="276" w:lineRule="auto"/>
        <w:jc w:val="both"/>
        <w:rPr>
          <w:rFonts w:ascii="Arial" w:hAnsi="Arial" w:cs="Arial"/>
          <w:b w:val="0"/>
          <w:sz w:val="22"/>
          <w:szCs w:val="22"/>
        </w:rPr>
      </w:pPr>
      <w:r w:rsidRPr="00AD7541">
        <w:rPr>
          <w:rFonts w:ascii="Arial" w:hAnsi="Arial" w:cs="Arial"/>
          <w:b w:val="0"/>
          <w:sz w:val="22"/>
          <w:szCs w:val="22"/>
        </w:rPr>
        <w:t>Tambun</w:t>
      </w:r>
      <w:r w:rsidR="00AD7541" w:rsidRPr="00AD7541">
        <w:rPr>
          <w:rFonts w:ascii="Arial" w:hAnsi="Arial" w:cs="Arial"/>
          <w:b w:val="0"/>
          <w:sz w:val="22"/>
          <w:szCs w:val="22"/>
        </w:rPr>
        <w:t>, T. (2023) ‘Semi-Final Stop: Saunders’ Research Onion’, LinkedIn, 12 September. Available at</w:t>
      </w:r>
      <w:r w:rsidR="00AD7541" w:rsidRPr="00AD7541">
        <w:rPr>
          <w:rFonts w:ascii="Arial" w:hAnsi="Arial" w:cs="Arial"/>
          <w:b w:val="0"/>
          <w:i/>
          <w:sz w:val="22"/>
          <w:szCs w:val="22"/>
        </w:rPr>
        <w:t xml:space="preserve"> </w:t>
      </w:r>
      <w:hyperlink r:id="rId26" w:history="1">
        <w:r w:rsidRPr="00AD7541">
          <w:rPr>
            <w:rStyle w:val="Hyperlink"/>
            <w:rFonts w:ascii="Arial" w:hAnsi="Arial" w:cs="Arial"/>
            <w:b w:val="0"/>
            <w:color w:val="auto"/>
            <w:sz w:val="22"/>
            <w:szCs w:val="22"/>
          </w:rPr>
          <w:t>https://www.linkedin.com/pulse/semi-final-stop-saunders-research-onion-toronata-tambun</w:t>
        </w:r>
      </w:hyperlink>
      <w:r w:rsidR="003353C7">
        <w:rPr>
          <w:rFonts w:ascii="Arial" w:hAnsi="Arial" w:cs="Arial"/>
          <w:b w:val="0"/>
          <w:sz w:val="22"/>
          <w:szCs w:val="22"/>
        </w:rPr>
        <w:t xml:space="preserve"> (Accessed: 10 March 2024</w:t>
      </w:r>
      <w:r w:rsidR="00AD7541" w:rsidRPr="00AD7541">
        <w:rPr>
          <w:rFonts w:ascii="Arial" w:hAnsi="Arial" w:cs="Arial"/>
          <w:b w:val="0"/>
          <w:sz w:val="22"/>
          <w:szCs w:val="22"/>
        </w:rPr>
        <w:t xml:space="preserve">). </w:t>
      </w:r>
    </w:p>
    <w:p w:rsidR="00B35BF2" w:rsidRDefault="00B35BF2"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0238C8" w:rsidRPr="00825272" w:rsidRDefault="000238C8" w:rsidP="000238C8">
      <w:pPr>
        <w:pStyle w:val="Heading1"/>
        <w:spacing w:before="0" w:beforeAutospacing="0" w:after="0" w:afterAutospacing="0" w:line="276" w:lineRule="auto"/>
        <w:jc w:val="both"/>
        <w:rPr>
          <w:rFonts w:ascii="Arial" w:hAnsi="Arial" w:cs="Arial"/>
          <w:b w:val="0"/>
          <w:sz w:val="22"/>
          <w:szCs w:val="22"/>
        </w:rPr>
      </w:pPr>
      <w:r w:rsidRPr="00825272">
        <w:rPr>
          <w:rFonts w:ascii="Arial" w:hAnsi="Arial" w:cs="Arial"/>
          <w:b w:val="0"/>
          <w:sz w:val="22"/>
          <w:szCs w:val="22"/>
        </w:rPr>
        <w:t xml:space="preserve">Vizard, S. (2019) ‘M&amp;S brings back ‘This is not just food’ campaign after a 12-year absence’, Marketing Week, 2 April. Available at </w:t>
      </w:r>
      <w:hyperlink r:id="rId27" w:history="1">
        <w:r w:rsidRPr="00825272">
          <w:rPr>
            <w:rStyle w:val="Hyperlink"/>
            <w:rFonts w:ascii="Arial" w:hAnsi="Arial" w:cs="Arial"/>
            <w:b w:val="0"/>
            <w:sz w:val="22"/>
            <w:szCs w:val="22"/>
          </w:rPr>
          <w:t>https://www.marketingweek.com/ms-brings-back-this-is-not-just-food-campaign-after-a-12-year-absence/</w:t>
        </w:r>
      </w:hyperlink>
      <w:r w:rsidRPr="00825272">
        <w:rPr>
          <w:rFonts w:ascii="Arial" w:hAnsi="Arial" w:cs="Arial"/>
          <w:b w:val="0"/>
          <w:sz w:val="22"/>
          <w:szCs w:val="22"/>
        </w:rPr>
        <w:t xml:space="preserve"> (Accessed: </w:t>
      </w:r>
      <w:r w:rsidR="003F5644">
        <w:rPr>
          <w:rFonts w:ascii="Arial" w:hAnsi="Arial" w:cs="Arial"/>
          <w:b w:val="0"/>
          <w:sz w:val="22"/>
          <w:szCs w:val="22"/>
        </w:rPr>
        <w:t>10 March 2024</w:t>
      </w:r>
      <w:r w:rsidRPr="00825272">
        <w:rPr>
          <w:rFonts w:ascii="Arial" w:hAnsi="Arial" w:cs="Arial"/>
          <w:b w:val="0"/>
          <w:sz w:val="22"/>
          <w:szCs w:val="22"/>
        </w:rPr>
        <w:t>).</w:t>
      </w:r>
    </w:p>
    <w:p w:rsidR="009A1AA2" w:rsidRDefault="009A1AA2" w:rsidP="00A61B92">
      <w:pPr>
        <w:pStyle w:val="Heading1"/>
        <w:shd w:val="clear" w:color="auto" w:fill="FFFFFF"/>
        <w:spacing w:before="0" w:beforeAutospacing="0" w:after="0" w:afterAutospacing="0" w:line="276" w:lineRule="auto"/>
        <w:jc w:val="both"/>
        <w:rPr>
          <w:rFonts w:ascii="Arial" w:hAnsi="Arial" w:cs="Arial"/>
          <w:b w:val="0"/>
          <w:sz w:val="22"/>
          <w:szCs w:val="22"/>
        </w:rPr>
      </w:pPr>
    </w:p>
    <w:p w:rsidR="000B5405" w:rsidRPr="00733558" w:rsidRDefault="00C1605F" w:rsidP="00A61B92">
      <w:pPr>
        <w:spacing w:after="0"/>
        <w:jc w:val="both"/>
        <w:rPr>
          <w:rFonts w:ascii="Arial" w:hAnsi="Arial" w:cs="Arial"/>
        </w:rPr>
      </w:pPr>
      <w:r w:rsidRPr="00733558">
        <w:rPr>
          <w:rFonts w:ascii="Arial" w:hAnsi="Arial" w:cs="Arial"/>
        </w:rPr>
        <w:t xml:space="preserve">Wheeler, J. (2023) </w:t>
      </w:r>
      <w:r w:rsidRPr="00733558">
        <w:rPr>
          <w:rFonts w:ascii="Arial" w:hAnsi="Arial" w:cs="Arial"/>
          <w:i/>
        </w:rPr>
        <w:t xml:space="preserve">The Digital-First Customer Experience: Seven Design Strategies from The World’s Leading Brands. </w:t>
      </w:r>
      <w:r w:rsidRPr="00733558">
        <w:rPr>
          <w:rFonts w:ascii="Arial" w:hAnsi="Arial" w:cs="Arial"/>
        </w:rPr>
        <w:t>1</w:t>
      </w:r>
      <w:r w:rsidRPr="00733558">
        <w:rPr>
          <w:rFonts w:ascii="Arial" w:hAnsi="Arial" w:cs="Arial"/>
          <w:vertAlign w:val="superscript"/>
        </w:rPr>
        <w:t>st</w:t>
      </w:r>
      <w:r w:rsidRPr="00733558">
        <w:rPr>
          <w:rFonts w:ascii="Arial" w:hAnsi="Arial" w:cs="Arial"/>
        </w:rPr>
        <w:t xml:space="preserve"> ed. London: Kogan Page Limited</w:t>
      </w:r>
      <w:r w:rsidRPr="00733558">
        <w:rPr>
          <w:rFonts w:ascii="Arial" w:hAnsi="Arial" w:cs="Arial"/>
          <w:i/>
        </w:rPr>
        <w:t xml:space="preserve">, </w:t>
      </w:r>
      <w:r w:rsidRPr="00733558">
        <w:rPr>
          <w:rFonts w:ascii="Arial" w:hAnsi="Arial" w:cs="Arial"/>
        </w:rPr>
        <w:t>p.218.</w:t>
      </w:r>
    </w:p>
    <w:p w:rsidR="00CD09B0" w:rsidRPr="00733558" w:rsidRDefault="00CD09B0" w:rsidP="00CD09B0">
      <w:pPr>
        <w:spacing w:after="0"/>
        <w:jc w:val="both"/>
        <w:rPr>
          <w:rFonts w:ascii="Arial" w:hAnsi="Arial" w:cs="Arial"/>
        </w:rPr>
      </w:pPr>
    </w:p>
    <w:sectPr w:rsidR="00CD09B0" w:rsidRPr="00733558" w:rsidSect="003E76D6">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557F" w:rsidRDefault="0095557F" w:rsidP="00DA3113">
      <w:pPr>
        <w:spacing w:after="0" w:line="240" w:lineRule="auto"/>
      </w:pPr>
      <w:r>
        <w:separator/>
      </w:r>
    </w:p>
  </w:endnote>
  <w:endnote w:type="continuationSeparator" w:id="1">
    <w:p w:rsidR="0095557F" w:rsidRDefault="0095557F" w:rsidP="00DA31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255" w:rsidRDefault="0028425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3221520"/>
      <w:docPartObj>
        <w:docPartGallery w:val="Page Numbers (Bottom of Page)"/>
        <w:docPartUnique/>
      </w:docPartObj>
    </w:sdtPr>
    <w:sdtContent>
      <w:p w:rsidR="00284255" w:rsidRDefault="00284255">
        <w:pPr>
          <w:pStyle w:val="Footer"/>
          <w:jc w:val="center"/>
        </w:pPr>
        <w:fldSimple w:instr=" PAGE   \* MERGEFORMAT ">
          <w:r w:rsidR="00FE2B31">
            <w:rPr>
              <w:noProof/>
            </w:rPr>
            <w:t>2</w:t>
          </w:r>
        </w:fldSimple>
      </w:p>
    </w:sdtContent>
  </w:sdt>
  <w:p w:rsidR="00284255" w:rsidRDefault="0028425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255" w:rsidRDefault="0028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557F" w:rsidRDefault="0095557F" w:rsidP="00DA3113">
      <w:pPr>
        <w:spacing w:after="0" w:line="240" w:lineRule="auto"/>
      </w:pPr>
      <w:r>
        <w:separator/>
      </w:r>
    </w:p>
  </w:footnote>
  <w:footnote w:type="continuationSeparator" w:id="1">
    <w:p w:rsidR="0095557F" w:rsidRDefault="0095557F" w:rsidP="00DA31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255" w:rsidRDefault="0028425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255" w:rsidRDefault="0028425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255" w:rsidRDefault="002842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51A"/>
    <w:multiLevelType w:val="multilevel"/>
    <w:tmpl w:val="CD387C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7D86FE9"/>
    <w:multiLevelType w:val="hybridMultilevel"/>
    <w:tmpl w:val="5896D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F3602A9"/>
    <w:multiLevelType w:val="hybridMultilevel"/>
    <w:tmpl w:val="C81422BA"/>
    <w:lvl w:ilvl="0" w:tplc="6CE8609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5FB20BD"/>
    <w:multiLevelType w:val="multilevel"/>
    <w:tmpl w:val="79C4C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49EE72D3"/>
    <w:multiLevelType w:val="multilevel"/>
    <w:tmpl w:val="C1DC8B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6114166B"/>
    <w:multiLevelType w:val="hybridMultilevel"/>
    <w:tmpl w:val="7B945AA8"/>
    <w:lvl w:ilvl="0" w:tplc="DF8EDE8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20A5B80"/>
    <w:multiLevelType w:val="hybridMultilevel"/>
    <w:tmpl w:val="99F83B76"/>
    <w:lvl w:ilvl="0" w:tplc="E308508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D34FA9"/>
    <w:multiLevelType w:val="hybridMultilevel"/>
    <w:tmpl w:val="07A6A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2"/>
  </w:num>
  <w:num w:numId="5">
    <w:abstractNumId w:val="6"/>
  </w:num>
  <w:num w:numId="6">
    <w:abstractNumId w:val="3"/>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20DDE"/>
    <w:rsid w:val="00005D7C"/>
    <w:rsid w:val="00007B5E"/>
    <w:rsid w:val="000238C8"/>
    <w:rsid w:val="000509A1"/>
    <w:rsid w:val="00056D31"/>
    <w:rsid w:val="00066369"/>
    <w:rsid w:val="00072E97"/>
    <w:rsid w:val="00077249"/>
    <w:rsid w:val="00092B23"/>
    <w:rsid w:val="000A0483"/>
    <w:rsid w:val="000A13D6"/>
    <w:rsid w:val="000A3DF7"/>
    <w:rsid w:val="000A42BC"/>
    <w:rsid w:val="000B42BB"/>
    <w:rsid w:val="000B5405"/>
    <w:rsid w:val="000D1A9C"/>
    <w:rsid w:val="000F4460"/>
    <w:rsid w:val="00100DB7"/>
    <w:rsid w:val="00111456"/>
    <w:rsid w:val="00126E16"/>
    <w:rsid w:val="00126F31"/>
    <w:rsid w:val="001400F8"/>
    <w:rsid w:val="001424E6"/>
    <w:rsid w:val="00152789"/>
    <w:rsid w:val="00166751"/>
    <w:rsid w:val="00166DD7"/>
    <w:rsid w:val="001678E6"/>
    <w:rsid w:val="001711AE"/>
    <w:rsid w:val="00195205"/>
    <w:rsid w:val="001A4435"/>
    <w:rsid w:val="001B2FB3"/>
    <w:rsid w:val="001B65F6"/>
    <w:rsid w:val="001C1B66"/>
    <w:rsid w:val="001C2E0A"/>
    <w:rsid w:val="001D4DB5"/>
    <w:rsid w:val="001E1B60"/>
    <w:rsid w:val="001E2EEE"/>
    <w:rsid w:val="00201190"/>
    <w:rsid w:val="00203DF1"/>
    <w:rsid w:val="0021549E"/>
    <w:rsid w:val="00217DB4"/>
    <w:rsid w:val="0024418D"/>
    <w:rsid w:val="002462C0"/>
    <w:rsid w:val="00252939"/>
    <w:rsid w:val="00261DDC"/>
    <w:rsid w:val="0026384A"/>
    <w:rsid w:val="0026675C"/>
    <w:rsid w:val="00284255"/>
    <w:rsid w:val="002A7F0C"/>
    <w:rsid w:val="002B56D6"/>
    <w:rsid w:val="002B7BF9"/>
    <w:rsid w:val="002D4658"/>
    <w:rsid w:val="002D4BB3"/>
    <w:rsid w:val="002E3B33"/>
    <w:rsid w:val="002E3F65"/>
    <w:rsid w:val="002F2AA8"/>
    <w:rsid w:val="003030A6"/>
    <w:rsid w:val="00305886"/>
    <w:rsid w:val="00320056"/>
    <w:rsid w:val="0032014C"/>
    <w:rsid w:val="00320DDE"/>
    <w:rsid w:val="00334310"/>
    <w:rsid w:val="003353C7"/>
    <w:rsid w:val="00342706"/>
    <w:rsid w:val="003469E0"/>
    <w:rsid w:val="00346AB2"/>
    <w:rsid w:val="00365357"/>
    <w:rsid w:val="00372EA0"/>
    <w:rsid w:val="00386A42"/>
    <w:rsid w:val="00393001"/>
    <w:rsid w:val="003A29F5"/>
    <w:rsid w:val="003A32C5"/>
    <w:rsid w:val="003D1287"/>
    <w:rsid w:val="003D38F3"/>
    <w:rsid w:val="003E2C60"/>
    <w:rsid w:val="003E6A8E"/>
    <w:rsid w:val="003E76D6"/>
    <w:rsid w:val="003F0C45"/>
    <w:rsid w:val="003F3BD0"/>
    <w:rsid w:val="003F454D"/>
    <w:rsid w:val="003F4DE9"/>
    <w:rsid w:val="003F5644"/>
    <w:rsid w:val="004301B6"/>
    <w:rsid w:val="0044316C"/>
    <w:rsid w:val="004464B6"/>
    <w:rsid w:val="00463D20"/>
    <w:rsid w:val="00495155"/>
    <w:rsid w:val="00497901"/>
    <w:rsid w:val="004A37E5"/>
    <w:rsid w:val="004E499B"/>
    <w:rsid w:val="004E7E21"/>
    <w:rsid w:val="0051038D"/>
    <w:rsid w:val="005248BE"/>
    <w:rsid w:val="0053235E"/>
    <w:rsid w:val="00545005"/>
    <w:rsid w:val="00550852"/>
    <w:rsid w:val="0056111C"/>
    <w:rsid w:val="00581CEA"/>
    <w:rsid w:val="00585955"/>
    <w:rsid w:val="005A72F2"/>
    <w:rsid w:val="005B7B47"/>
    <w:rsid w:val="005C1196"/>
    <w:rsid w:val="005D6252"/>
    <w:rsid w:val="005E477A"/>
    <w:rsid w:val="005F5EDC"/>
    <w:rsid w:val="005F7BFD"/>
    <w:rsid w:val="00612042"/>
    <w:rsid w:val="006152B3"/>
    <w:rsid w:val="00634904"/>
    <w:rsid w:val="00680A55"/>
    <w:rsid w:val="006818AA"/>
    <w:rsid w:val="00681F93"/>
    <w:rsid w:val="00697E0F"/>
    <w:rsid w:val="006A4E2F"/>
    <w:rsid w:val="006B5219"/>
    <w:rsid w:val="006C7C43"/>
    <w:rsid w:val="006D2C37"/>
    <w:rsid w:val="006D46FE"/>
    <w:rsid w:val="006D70E9"/>
    <w:rsid w:val="006E2AD8"/>
    <w:rsid w:val="006F4A8F"/>
    <w:rsid w:val="007027F9"/>
    <w:rsid w:val="00714895"/>
    <w:rsid w:val="00723EB6"/>
    <w:rsid w:val="00733558"/>
    <w:rsid w:val="00746D3D"/>
    <w:rsid w:val="00773538"/>
    <w:rsid w:val="00775916"/>
    <w:rsid w:val="0077771E"/>
    <w:rsid w:val="00791763"/>
    <w:rsid w:val="007E44ED"/>
    <w:rsid w:val="007F4C02"/>
    <w:rsid w:val="0082540C"/>
    <w:rsid w:val="00830161"/>
    <w:rsid w:val="00863F26"/>
    <w:rsid w:val="008641C5"/>
    <w:rsid w:val="008663F9"/>
    <w:rsid w:val="00866476"/>
    <w:rsid w:val="00867033"/>
    <w:rsid w:val="008907E1"/>
    <w:rsid w:val="008C15DC"/>
    <w:rsid w:val="008D05B4"/>
    <w:rsid w:val="008D6275"/>
    <w:rsid w:val="008D637E"/>
    <w:rsid w:val="008D64AD"/>
    <w:rsid w:val="008E1AAA"/>
    <w:rsid w:val="008E2FBC"/>
    <w:rsid w:val="008E7A28"/>
    <w:rsid w:val="008F02DF"/>
    <w:rsid w:val="008F221E"/>
    <w:rsid w:val="009001E1"/>
    <w:rsid w:val="00900703"/>
    <w:rsid w:val="009074DF"/>
    <w:rsid w:val="00921EF1"/>
    <w:rsid w:val="00922DD9"/>
    <w:rsid w:val="009275BD"/>
    <w:rsid w:val="0093031E"/>
    <w:rsid w:val="0095557F"/>
    <w:rsid w:val="0096421C"/>
    <w:rsid w:val="00967C64"/>
    <w:rsid w:val="00980700"/>
    <w:rsid w:val="0098239C"/>
    <w:rsid w:val="00982BA2"/>
    <w:rsid w:val="009A1AA2"/>
    <w:rsid w:val="009B4D0E"/>
    <w:rsid w:val="009C3C25"/>
    <w:rsid w:val="009F7C36"/>
    <w:rsid w:val="00A17541"/>
    <w:rsid w:val="00A2772B"/>
    <w:rsid w:val="00A31E9C"/>
    <w:rsid w:val="00A425E9"/>
    <w:rsid w:val="00A43150"/>
    <w:rsid w:val="00A61B92"/>
    <w:rsid w:val="00A90A10"/>
    <w:rsid w:val="00A93977"/>
    <w:rsid w:val="00AA1F6F"/>
    <w:rsid w:val="00AD62FB"/>
    <w:rsid w:val="00AD7541"/>
    <w:rsid w:val="00AE342D"/>
    <w:rsid w:val="00B23CD7"/>
    <w:rsid w:val="00B35BF2"/>
    <w:rsid w:val="00B40928"/>
    <w:rsid w:val="00B41584"/>
    <w:rsid w:val="00B53711"/>
    <w:rsid w:val="00B62989"/>
    <w:rsid w:val="00B631BC"/>
    <w:rsid w:val="00B76B11"/>
    <w:rsid w:val="00B77BA9"/>
    <w:rsid w:val="00B97A3B"/>
    <w:rsid w:val="00BB4742"/>
    <w:rsid w:val="00BC39A8"/>
    <w:rsid w:val="00BE71E3"/>
    <w:rsid w:val="00BF1EEA"/>
    <w:rsid w:val="00BF2C2D"/>
    <w:rsid w:val="00BF3E12"/>
    <w:rsid w:val="00BF724C"/>
    <w:rsid w:val="00C03856"/>
    <w:rsid w:val="00C0738F"/>
    <w:rsid w:val="00C1605F"/>
    <w:rsid w:val="00C16DFB"/>
    <w:rsid w:val="00C328E3"/>
    <w:rsid w:val="00C33407"/>
    <w:rsid w:val="00C42DA7"/>
    <w:rsid w:val="00C436CA"/>
    <w:rsid w:val="00C456FB"/>
    <w:rsid w:val="00C50D17"/>
    <w:rsid w:val="00C652D2"/>
    <w:rsid w:val="00C70E10"/>
    <w:rsid w:val="00C80D1F"/>
    <w:rsid w:val="00C80DA8"/>
    <w:rsid w:val="00CC0EAF"/>
    <w:rsid w:val="00CC15EB"/>
    <w:rsid w:val="00CD09B0"/>
    <w:rsid w:val="00CE0A6D"/>
    <w:rsid w:val="00CE2202"/>
    <w:rsid w:val="00CE2AFE"/>
    <w:rsid w:val="00CF59FB"/>
    <w:rsid w:val="00D21D37"/>
    <w:rsid w:val="00D21EBC"/>
    <w:rsid w:val="00D31791"/>
    <w:rsid w:val="00D51BFA"/>
    <w:rsid w:val="00D713DF"/>
    <w:rsid w:val="00DA01D4"/>
    <w:rsid w:val="00DA3113"/>
    <w:rsid w:val="00DB5A71"/>
    <w:rsid w:val="00DB7EC8"/>
    <w:rsid w:val="00DD4A9B"/>
    <w:rsid w:val="00DD7436"/>
    <w:rsid w:val="00DE030F"/>
    <w:rsid w:val="00DF25C8"/>
    <w:rsid w:val="00DF3603"/>
    <w:rsid w:val="00DF36C6"/>
    <w:rsid w:val="00DF3852"/>
    <w:rsid w:val="00DF5373"/>
    <w:rsid w:val="00E105F1"/>
    <w:rsid w:val="00E128AA"/>
    <w:rsid w:val="00E2104F"/>
    <w:rsid w:val="00E26F70"/>
    <w:rsid w:val="00E56A65"/>
    <w:rsid w:val="00E80A34"/>
    <w:rsid w:val="00E83DEA"/>
    <w:rsid w:val="00E96A1D"/>
    <w:rsid w:val="00EA438C"/>
    <w:rsid w:val="00EB51FB"/>
    <w:rsid w:val="00EC5498"/>
    <w:rsid w:val="00ED04AE"/>
    <w:rsid w:val="00EE3A53"/>
    <w:rsid w:val="00F008D4"/>
    <w:rsid w:val="00F17123"/>
    <w:rsid w:val="00F35707"/>
    <w:rsid w:val="00F6035E"/>
    <w:rsid w:val="00F626C6"/>
    <w:rsid w:val="00F74BE7"/>
    <w:rsid w:val="00F76019"/>
    <w:rsid w:val="00F92D56"/>
    <w:rsid w:val="00FA138A"/>
    <w:rsid w:val="00FB02D4"/>
    <w:rsid w:val="00FC1254"/>
    <w:rsid w:val="00FE2B31"/>
    <w:rsid w:val="00FF1570"/>
    <w:rsid w:val="00FF72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6D6"/>
  </w:style>
  <w:style w:type="paragraph" w:styleId="Heading1">
    <w:name w:val="heading 1"/>
    <w:basedOn w:val="Normal"/>
    <w:link w:val="Heading1Char"/>
    <w:uiPriority w:val="9"/>
    <w:qFormat/>
    <w:rsid w:val="00F626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FF72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E9C"/>
    <w:pPr>
      <w:ind w:left="720"/>
      <w:contextualSpacing/>
    </w:pPr>
  </w:style>
  <w:style w:type="paragraph" w:styleId="BalloonText">
    <w:name w:val="Balloon Text"/>
    <w:basedOn w:val="Normal"/>
    <w:link w:val="BalloonTextChar"/>
    <w:uiPriority w:val="99"/>
    <w:semiHidden/>
    <w:unhideWhenUsed/>
    <w:rsid w:val="00964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21C"/>
    <w:rPr>
      <w:rFonts w:ascii="Tahoma" w:hAnsi="Tahoma" w:cs="Tahoma"/>
      <w:sz w:val="16"/>
      <w:szCs w:val="16"/>
    </w:rPr>
  </w:style>
  <w:style w:type="character" w:customStyle="1" w:styleId="Heading1Char">
    <w:name w:val="Heading 1 Char"/>
    <w:basedOn w:val="DefaultParagraphFont"/>
    <w:link w:val="Heading1"/>
    <w:uiPriority w:val="9"/>
    <w:rsid w:val="00F626C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07B5E"/>
    <w:rPr>
      <w:color w:val="0000FF"/>
      <w:u w:val="single"/>
    </w:rPr>
  </w:style>
  <w:style w:type="paragraph" w:styleId="Header">
    <w:name w:val="header"/>
    <w:basedOn w:val="Normal"/>
    <w:link w:val="HeaderChar"/>
    <w:uiPriority w:val="99"/>
    <w:semiHidden/>
    <w:unhideWhenUsed/>
    <w:rsid w:val="00DA31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A3113"/>
  </w:style>
  <w:style w:type="paragraph" w:styleId="Footer">
    <w:name w:val="footer"/>
    <w:basedOn w:val="Normal"/>
    <w:link w:val="FooterChar"/>
    <w:uiPriority w:val="99"/>
    <w:unhideWhenUsed/>
    <w:rsid w:val="00DA3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113"/>
  </w:style>
  <w:style w:type="table" w:styleId="TableGrid">
    <w:name w:val="Table Grid"/>
    <w:basedOn w:val="TableNormal"/>
    <w:uiPriority w:val="59"/>
    <w:rsid w:val="001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FF724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306513385">
      <w:bodyDiv w:val="1"/>
      <w:marLeft w:val="0"/>
      <w:marRight w:val="0"/>
      <w:marTop w:val="0"/>
      <w:marBottom w:val="0"/>
      <w:divBdr>
        <w:top w:val="none" w:sz="0" w:space="0" w:color="auto"/>
        <w:left w:val="none" w:sz="0" w:space="0" w:color="auto"/>
        <w:bottom w:val="none" w:sz="0" w:space="0" w:color="auto"/>
        <w:right w:val="none" w:sz="0" w:space="0" w:color="auto"/>
      </w:divBdr>
    </w:div>
    <w:div w:id="940797736">
      <w:bodyDiv w:val="1"/>
      <w:marLeft w:val="0"/>
      <w:marRight w:val="0"/>
      <w:marTop w:val="0"/>
      <w:marBottom w:val="0"/>
      <w:divBdr>
        <w:top w:val="none" w:sz="0" w:space="0" w:color="auto"/>
        <w:left w:val="none" w:sz="0" w:space="0" w:color="auto"/>
        <w:bottom w:val="none" w:sz="0" w:space="0" w:color="auto"/>
        <w:right w:val="none" w:sz="0" w:space="0" w:color="auto"/>
      </w:divBdr>
    </w:div>
    <w:div w:id="1733233534">
      <w:bodyDiv w:val="1"/>
      <w:marLeft w:val="0"/>
      <w:marRight w:val="0"/>
      <w:marTop w:val="0"/>
      <w:marBottom w:val="0"/>
      <w:divBdr>
        <w:top w:val="none" w:sz="0" w:space="0" w:color="auto"/>
        <w:left w:val="none" w:sz="0" w:space="0" w:color="auto"/>
        <w:bottom w:val="none" w:sz="0" w:space="0" w:color="auto"/>
        <w:right w:val="none" w:sz="0" w:space="0" w:color="auto"/>
      </w:divBdr>
    </w:div>
    <w:div w:id="1747073731">
      <w:bodyDiv w:val="1"/>
      <w:marLeft w:val="0"/>
      <w:marRight w:val="0"/>
      <w:marTop w:val="0"/>
      <w:marBottom w:val="0"/>
      <w:divBdr>
        <w:top w:val="none" w:sz="0" w:space="0" w:color="auto"/>
        <w:left w:val="none" w:sz="0" w:space="0" w:color="auto"/>
        <w:bottom w:val="none" w:sz="0" w:space="0" w:color="auto"/>
        <w:right w:val="none" w:sz="0" w:space="0" w:color="auto"/>
      </w:divBdr>
      <w:divsChild>
        <w:div w:id="1724795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inkedin.com/pulse/kellers-brand-equity-model-loyalty-steven-hershberger/" TargetMode="External"/><Relationship Id="rId18" Type="http://schemas.openxmlformats.org/officeDocument/2006/relationships/hyperlink" Target="https://www.marksandspencer.com/ie/c/women" TargetMode="External"/><Relationship Id="rId26" Type="http://schemas.openxmlformats.org/officeDocument/2006/relationships/hyperlink" Target="https://www.linkedin.com/pulse/semi-final-stop-saunders-research-onion-toronata-tambun" TargetMode="External"/><Relationship Id="rId3" Type="http://schemas.openxmlformats.org/officeDocument/2006/relationships/settings" Target="settings.xml"/><Relationship Id="rId21" Type="http://schemas.openxmlformats.org/officeDocument/2006/relationships/hyperlink" Target="https://packagingoftheworld.com/2023/01/the-marksologist-premium-cocktail-range-from-marks-and-spencer.html"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ciencedirect.com/topics/social-sciences/research-ethics" TargetMode="External"/><Relationship Id="rId17" Type="http://schemas.openxmlformats.org/officeDocument/2006/relationships/hyperlink" Target="https://www.marksandspencer.com/l/gifts/colin-the-caterpillar-gifts" TargetMode="External"/><Relationship Id="rId25" Type="http://schemas.openxmlformats.org/officeDocument/2006/relationships/hyperlink" Target="https://www.researchgate.net/publication/341909107"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marksandspencer.com/c/food-to-order/percy-pig" TargetMode="External"/><Relationship Id="rId20" Type="http://schemas.openxmlformats.org/officeDocument/2006/relationships/hyperlink" Target="https://www.businessweekly.co.zw/building-brand-equity-using-kellers-model/"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researchgate.net/publication/349083776_Developing_and_Publishing_Strong_Empirical_Research_in_Sustainability_Management-Addressing_the_Intersection_of_Theory_Method_and_Empirical_Field"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marksandspencer.com/c/food-to-order/health/zoe" TargetMode="External"/><Relationship Id="rId23" Type="http://schemas.openxmlformats.org/officeDocument/2006/relationships/hyperlink" Target="https://avaremy.wordpress.com/2013/11/09/brand-equity/"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bank.marksandspencer.co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orporate.marksandspencer.com/sustainability/our-products/health-wellbeing" TargetMode="External"/><Relationship Id="rId22" Type="http://schemas.openxmlformats.org/officeDocument/2006/relationships/hyperlink" Target="https://wordpress.com/?ref=footer_blog" TargetMode="External"/><Relationship Id="rId27" Type="http://schemas.openxmlformats.org/officeDocument/2006/relationships/hyperlink" Target="https://www.marketingweek.com/ms-brings-back-this-is-not-just-food-campaign-after-a-12-year-absence/"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14</Pages>
  <Words>3524</Words>
  <Characters>20092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dcterms:created xsi:type="dcterms:W3CDTF">2024-03-30T23:31:00Z</dcterms:created>
  <dcterms:modified xsi:type="dcterms:W3CDTF">2024-03-31T10:17:00Z</dcterms:modified>
</cp:coreProperties>
</file>